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588" w:rsidRPr="00867938" w:rsidRDefault="005565E1" w:rsidP="00867938">
      <w:pPr>
        <w:spacing w:after="240"/>
        <w:jc w:val="center"/>
        <w:rPr>
          <w:b/>
          <w:bCs/>
          <w:sz w:val="36"/>
          <w:szCs w:val="36"/>
        </w:rPr>
      </w:pPr>
      <w:bookmarkStart w:id="0" w:name="OLE_LINK12"/>
      <w:bookmarkStart w:id="1" w:name="OLE_LINK10"/>
      <w:r w:rsidRPr="00867938">
        <w:rPr>
          <w:b/>
          <w:bCs/>
          <w:sz w:val="36"/>
          <w:szCs w:val="36"/>
        </w:rPr>
        <w:t>AI</w:t>
      </w:r>
      <w:r w:rsidR="00867938" w:rsidRPr="00867938">
        <w:rPr>
          <w:b/>
          <w:bCs/>
          <w:sz w:val="36"/>
          <w:szCs w:val="36"/>
        </w:rPr>
        <w:t>-</w:t>
      </w:r>
      <w:r w:rsidRPr="00867938">
        <w:rPr>
          <w:b/>
          <w:bCs/>
          <w:sz w:val="36"/>
          <w:szCs w:val="36"/>
        </w:rPr>
        <w:t xml:space="preserve">Integrated </w:t>
      </w:r>
      <w:bookmarkStart w:id="2" w:name="OLE_LINK13"/>
      <w:bookmarkEnd w:id="0"/>
      <w:r w:rsidRPr="00867938">
        <w:rPr>
          <w:b/>
          <w:bCs/>
          <w:sz w:val="36"/>
          <w:szCs w:val="36"/>
        </w:rPr>
        <w:t xml:space="preserve">Breast </w:t>
      </w:r>
      <w:bookmarkEnd w:id="2"/>
      <w:r w:rsidRPr="00867938">
        <w:rPr>
          <w:b/>
          <w:bCs/>
          <w:sz w:val="36"/>
          <w:szCs w:val="36"/>
        </w:rPr>
        <w:t>Point</w:t>
      </w:r>
      <w:r w:rsidR="00901093">
        <w:rPr>
          <w:b/>
          <w:bCs/>
          <w:sz w:val="36"/>
          <w:szCs w:val="36"/>
        </w:rPr>
        <w:t>-o</w:t>
      </w:r>
      <w:r w:rsidR="00867938" w:rsidRPr="00867938">
        <w:rPr>
          <w:b/>
          <w:bCs/>
          <w:sz w:val="36"/>
          <w:szCs w:val="36"/>
        </w:rPr>
        <w:t>f-</w:t>
      </w:r>
      <w:r w:rsidRPr="00867938">
        <w:rPr>
          <w:b/>
          <w:bCs/>
          <w:sz w:val="36"/>
          <w:szCs w:val="36"/>
        </w:rPr>
        <w:t xml:space="preserve">Care </w:t>
      </w:r>
      <w:bookmarkStart w:id="3" w:name="OLE_LINK14"/>
      <w:r w:rsidRPr="00867938">
        <w:rPr>
          <w:b/>
          <w:bCs/>
          <w:sz w:val="36"/>
          <w:szCs w:val="36"/>
        </w:rPr>
        <w:t xml:space="preserve">Ultrasound </w:t>
      </w:r>
      <w:bookmarkEnd w:id="3"/>
      <w:r w:rsidR="00867938" w:rsidRPr="00867938">
        <w:rPr>
          <w:b/>
          <w:bCs/>
          <w:sz w:val="36"/>
          <w:szCs w:val="36"/>
        </w:rPr>
        <w:t>(</w:t>
      </w:r>
      <w:r w:rsidRPr="00867938">
        <w:rPr>
          <w:b/>
          <w:bCs/>
          <w:sz w:val="36"/>
          <w:szCs w:val="36"/>
        </w:rPr>
        <w:t>POCUS</w:t>
      </w:r>
      <w:r w:rsidR="00867938" w:rsidRPr="00867938">
        <w:rPr>
          <w:b/>
          <w:bCs/>
          <w:sz w:val="36"/>
          <w:szCs w:val="36"/>
        </w:rPr>
        <w:t xml:space="preserve">): </w:t>
      </w:r>
      <w:r w:rsidRPr="00867938">
        <w:rPr>
          <w:b/>
          <w:bCs/>
          <w:sz w:val="36"/>
          <w:szCs w:val="36"/>
        </w:rPr>
        <w:t xml:space="preserve">Image Acquisition Standard Operating Procedure </w:t>
      </w:r>
      <w:r w:rsidR="00867938" w:rsidRPr="00867938">
        <w:rPr>
          <w:b/>
          <w:bCs/>
          <w:sz w:val="36"/>
          <w:szCs w:val="36"/>
        </w:rPr>
        <w:t>(</w:t>
      </w:r>
      <w:r w:rsidRPr="00867938">
        <w:rPr>
          <w:b/>
          <w:bCs/>
          <w:sz w:val="36"/>
          <w:szCs w:val="36"/>
        </w:rPr>
        <w:t>SOP</w:t>
      </w:r>
      <w:r w:rsidR="00867938" w:rsidRPr="00867938">
        <w:rPr>
          <w:b/>
          <w:bCs/>
          <w:sz w:val="36"/>
          <w:szCs w:val="36"/>
        </w:rPr>
        <w:t>)</w:t>
      </w:r>
    </w:p>
    <w:p w:rsidR="003E2588" w:rsidRPr="00867938" w:rsidRDefault="005565E1" w:rsidP="00867938">
      <w:pPr>
        <w:spacing w:after="240"/>
        <w:jc w:val="center"/>
        <w:rPr>
          <w:b/>
        </w:rPr>
      </w:pPr>
      <w:bookmarkStart w:id="4" w:name="OLE_LINK11"/>
      <w:bookmarkEnd w:id="1"/>
      <w:r w:rsidRPr="00867938">
        <w:rPr>
          <w:b/>
        </w:rPr>
        <w:t>Oteibi, M.</w:t>
      </w:r>
      <w:bookmarkEnd w:id="4"/>
      <w:r w:rsidRPr="00867938">
        <w:rPr>
          <w:b/>
        </w:rPr>
        <w:t xml:space="preserve">, Tamimi, A., Abbas, K., Tamimi, G., </w:t>
      </w:r>
      <w:proofErr w:type="spellStart"/>
      <w:r w:rsidRPr="00867938">
        <w:rPr>
          <w:b/>
        </w:rPr>
        <w:t>Khaza</w:t>
      </w:r>
      <w:r w:rsidR="00867938" w:rsidRPr="00867938">
        <w:rPr>
          <w:b/>
        </w:rPr>
        <w:t>ei</w:t>
      </w:r>
      <w:proofErr w:type="spellEnd"/>
      <w:r w:rsidR="00867938" w:rsidRPr="00867938">
        <w:rPr>
          <w:b/>
        </w:rPr>
        <w:t xml:space="preserve">, H, </w:t>
      </w:r>
      <w:proofErr w:type="spellStart"/>
      <w:r w:rsidR="00867938" w:rsidRPr="00867938">
        <w:rPr>
          <w:b/>
        </w:rPr>
        <w:t>Khajehee</w:t>
      </w:r>
      <w:proofErr w:type="spellEnd"/>
      <w:r w:rsidR="00867938" w:rsidRPr="00867938">
        <w:rPr>
          <w:b/>
        </w:rPr>
        <w:t xml:space="preserve">, B., </w:t>
      </w:r>
      <w:proofErr w:type="spellStart"/>
      <w:r w:rsidR="00867938" w:rsidRPr="00867938">
        <w:rPr>
          <w:b/>
        </w:rPr>
        <w:t>Etesami</w:t>
      </w:r>
      <w:proofErr w:type="spellEnd"/>
      <w:r w:rsidR="00867938" w:rsidRPr="00867938">
        <w:rPr>
          <w:b/>
        </w:rPr>
        <w:t>, F</w:t>
      </w:r>
    </w:p>
    <w:p w:rsidR="00901093" w:rsidRDefault="00901093" w:rsidP="00901093">
      <w:pPr>
        <w:spacing w:after="240"/>
        <w:jc w:val="center"/>
        <w:rPr>
          <w:b/>
        </w:rPr>
      </w:pPr>
      <w:proofErr w:type="spellStart"/>
      <w:r w:rsidRPr="00901093">
        <w:rPr>
          <w:b/>
        </w:rPr>
        <w:t>Validus</w:t>
      </w:r>
      <w:proofErr w:type="spellEnd"/>
      <w:r w:rsidRPr="00901093">
        <w:rPr>
          <w:b/>
        </w:rPr>
        <w:t xml:space="preserve"> Institute </w:t>
      </w:r>
      <w:proofErr w:type="spellStart"/>
      <w:r w:rsidRPr="00901093">
        <w:rPr>
          <w:b/>
        </w:rPr>
        <w:t>Inc.</w:t>
      </w:r>
      <w:proofErr w:type="gramStart"/>
      <w:r w:rsidRPr="00901093">
        <w:rPr>
          <w:b/>
        </w:rPr>
        <w:t>,USA</w:t>
      </w:r>
      <w:proofErr w:type="spellEnd"/>
      <w:proofErr w:type="gramEnd"/>
      <w:r w:rsidRPr="00901093">
        <w:rPr>
          <w:b/>
        </w:rPr>
        <w:t xml:space="preserve"> </w:t>
      </w:r>
    </w:p>
    <w:p w:rsidR="00901093" w:rsidRPr="00112CFE" w:rsidRDefault="00901093" w:rsidP="00901093">
      <w:pPr>
        <w:spacing w:after="240"/>
        <w:jc w:val="center"/>
        <w:rPr>
          <w:b/>
          <w:bCs/>
          <w:kern w:val="2"/>
        </w:rPr>
      </w:pPr>
      <w:r w:rsidRPr="00112CFE">
        <w:rPr>
          <w:b/>
          <w:bCs/>
          <w:kern w:val="2"/>
          <w:lang w:val="en-PH"/>
        </w:rPr>
        <w:t xml:space="preserve">DOI: </w:t>
      </w:r>
      <w:hyperlink r:id="rId8" w:history="1">
        <w:r w:rsidR="005539CA">
          <w:rPr>
            <w:rStyle w:val="Hyperlink"/>
            <w:b/>
            <w:kern w:val="2"/>
          </w:rPr>
          <w:t>https://dx.doi.org/10.51584/IJRIAS.2025.101100063</w:t>
        </w:r>
      </w:hyperlink>
    </w:p>
    <w:p w:rsidR="00901093" w:rsidRDefault="00901093" w:rsidP="00901093">
      <w:pPr>
        <w:pStyle w:val="NormalWeb"/>
        <w:spacing w:before="0" w:beforeAutospacing="0" w:after="240" w:afterAutospacing="0"/>
        <w:jc w:val="center"/>
        <w:rPr>
          <w:b/>
        </w:rPr>
      </w:pPr>
      <w:r w:rsidRPr="00280D14">
        <w:rPr>
          <w:b/>
          <w:bCs/>
          <w:kern w:val="2"/>
          <w:lang w:val="en-PH"/>
        </w:rPr>
        <w:t xml:space="preserve">Received: </w:t>
      </w:r>
      <w:r>
        <w:rPr>
          <w:b/>
          <w:bCs/>
          <w:kern w:val="2"/>
        </w:rPr>
        <w:t>30</w:t>
      </w:r>
      <w:r w:rsidRPr="00280D14">
        <w:rPr>
          <w:b/>
          <w:bCs/>
          <w:kern w:val="2"/>
          <w:lang w:val="en-PH"/>
        </w:rPr>
        <w:t xml:space="preserve"> November 2025; Accepted: </w:t>
      </w:r>
      <w:r>
        <w:rPr>
          <w:b/>
          <w:bCs/>
          <w:kern w:val="2"/>
          <w:lang w:val="en-PH"/>
        </w:rPr>
        <w:t>07</w:t>
      </w:r>
      <w:r w:rsidRPr="00280D14">
        <w:rPr>
          <w:b/>
          <w:bCs/>
          <w:kern w:val="2"/>
          <w:lang w:val="en-PH"/>
        </w:rPr>
        <w:t xml:space="preserve"> </w:t>
      </w:r>
      <w:r>
        <w:rPr>
          <w:b/>
          <w:bCs/>
          <w:kern w:val="2"/>
          <w:lang w:val="en-PH"/>
        </w:rPr>
        <w:t>December</w:t>
      </w:r>
      <w:r w:rsidRPr="00280D14">
        <w:rPr>
          <w:b/>
          <w:bCs/>
          <w:kern w:val="2"/>
          <w:lang w:val="en-PH"/>
        </w:rPr>
        <w:t xml:space="preserve"> </w:t>
      </w:r>
      <w:r>
        <w:rPr>
          <w:b/>
          <w:bCs/>
          <w:kern w:val="2"/>
          <w:lang w:val="en-PH"/>
        </w:rPr>
        <w:t>2025; Published: 13</w:t>
      </w:r>
      <w:r w:rsidRPr="00280D14">
        <w:rPr>
          <w:b/>
          <w:bCs/>
          <w:kern w:val="2"/>
          <w:lang w:val="en-PH"/>
        </w:rPr>
        <w:t xml:space="preserve"> </w:t>
      </w:r>
      <w:r>
        <w:rPr>
          <w:b/>
          <w:bCs/>
          <w:kern w:val="2"/>
          <w:lang w:val="en-PH"/>
        </w:rPr>
        <w:t>December</w:t>
      </w:r>
      <w:r w:rsidRPr="00280D14">
        <w:rPr>
          <w:b/>
          <w:bCs/>
          <w:kern w:val="2"/>
          <w:lang w:val="en-PH"/>
        </w:rPr>
        <w:t xml:space="preserve"> 2025</w:t>
      </w:r>
      <w:r w:rsidRPr="0088164B">
        <w:rPr>
          <w:b/>
        </w:rPr>
        <w:t xml:space="preserve">       </w:t>
      </w:r>
    </w:p>
    <w:p w:rsidR="003E2588" w:rsidRPr="00867938" w:rsidRDefault="00867938" w:rsidP="00867938">
      <w:pPr>
        <w:pBdr>
          <w:top w:val="nil"/>
          <w:left w:val="nil"/>
          <w:bottom w:val="nil"/>
          <w:right w:val="nil"/>
          <w:between w:val="nil"/>
        </w:pBdr>
        <w:spacing w:after="240"/>
        <w:jc w:val="both"/>
        <w:rPr>
          <w:b/>
          <w:bCs/>
          <w:color w:val="000000"/>
          <w:sz w:val="28"/>
        </w:rPr>
      </w:pPr>
      <w:r w:rsidRPr="00867938">
        <w:rPr>
          <w:b/>
          <w:bCs/>
          <w:color w:val="000000"/>
          <w:sz w:val="28"/>
        </w:rPr>
        <w:t>PURPOSE</w:t>
      </w:r>
    </w:p>
    <w:p w:rsidR="003E2588" w:rsidRPr="00867938" w:rsidRDefault="005565E1" w:rsidP="00867938">
      <w:pPr>
        <w:pBdr>
          <w:top w:val="nil"/>
          <w:left w:val="nil"/>
          <w:bottom w:val="nil"/>
          <w:right w:val="nil"/>
          <w:between w:val="nil"/>
        </w:pBdr>
        <w:spacing w:after="240"/>
        <w:jc w:val="both"/>
        <w:rPr>
          <w:color w:val="000000"/>
        </w:rPr>
      </w:pPr>
      <w:r w:rsidRPr="00867938">
        <w:rPr>
          <w:color w:val="000000"/>
        </w:rPr>
        <w:t>This Standard Operating Procedure (SOP) outlines a standardized workflow for performing bilateral breast point-of-care ultrasound (POCUS) examinations in an outpatient clinical setting. The purpose of the SOP is to reduce procedural variability, promote consistent high-quality imaging, and support patient safety during breast ultrasound screening. The protocol is intended for clinicians and trainees with foundational knowledge of ultrasound physics and breast anatomy who are working under appropriate supervision. Examinations are performed using the Butterfly iQ3 probe paired with the Butterfly App on a 10th-generation Apple iPad, selected for its portability, ease of use, and imaging performance comparable to conventional ultrasound systems. Real-time images are displayed through the app interface via USB-C connection, enabling efficient acquisition and review during scanning. This SOP provides a structured framework to guide breast POCUS acquisition and support evaluation of AI-assisted feasibility for breast ultrasound screening.</w:t>
      </w:r>
    </w:p>
    <w:p w:rsidR="003E2588" w:rsidRPr="00867938" w:rsidRDefault="005565E1" w:rsidP="00867938">
      <w:pPr>
        <w:pStyle w:val="Heading1"/>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b/>
          <w:bCs/>
          <w:color w:val="000000"/>
          <w:sz w:val="24"/>
          <w:szCs w:val="24"/>
        </w:rPr>
        <w:t>Disclaimer</w:t>
      </w:r>
    </w:p>
    <w:p w:rsidR="003E2588" w:rsidRPr="00867938" w:rsidRDefault="005565E1" w:rsidP="00867938">
      <w:pPr>
        <w:pBdr>
          <w:top w:val="nil"/>
          <w:left w:val="nil"/>
          <w:bottom w:val="nil"/>
          <w:right w:val="nil"/>
          <w:between w:val="nil"/>
        </w:pBdr>
        <w:spacing w:after="240"/>
        <w:jc w:val="both"/>
        <w:rPr>
          <w:color w:val="000000"/>
        </w:rPr>
      </w:pPr>
      <w:r w:rsidRPr="00867938">
        <w:rPr>
          <w:color w:val="000000"/>
        </w:rPr>
        <w:t>This Standard Operating Procedure is for internal use only. It does not replace physician referrals, established care plans, or formal diagnostic breast ultrasound performed by radiology. It is not intended for cancer staging, diagnostic decision-making, or general-population breast cancer screening. This SOP serves solely as a workflow guide for breast POCUS acquisition and for evaluating the feasibility of AI-assisted ultrasound interpretation. It is not a substitute for formal ultrasound education, credentialing, or professional training.</w:t>
      </w:r>
    </w:p>
    <w:p w:rsidR="003E2588" w:rsidRPr="00867938" w:rsidRDefault="005565E1" w:rsidP="00867938">
      <w:pPr>
        <w:pBdr>
          <w:top w:val="nil"/>
          <w:left w:val="nil"/>
          <w:bottom w:val="nil"/>
          <w:right w:val="nil"/>
          <w:between w:val="nil"/>
        </w:pBdr>
        <w:spacing w:after="240"/>
        <w:jc w:val="both"/>
      </w:pPr>
      <w:r w:rsidRPr="00867938">
        <w:rPr>
          <w:noProof/>
        </w:rPr>
        <w:drawing>
          <wp:inline distT="114300" distB="114300" distL="114300" distR="114300">
            <wp:extent cx="6029325" cy="3343275"/>
            <wp:effectExtent l="19050" t="0" r="0" b="0"/>
            <wp:docPr id="21032786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6027607" cy="3342323"/>
                    </a:xfrm>
                    <a:prstGeom prst="rect">
                      <a:avLst/>
                    </a:prstGeom>
                    <a:ln/>
                  </pic:spPr>
                </pic:pic>
              </a:graphicData>
            </a:graphic>
          </wp:inline>
        </w:drawing>
      </w:r>
    </w:p>
    <w:p w:rsidR="003E2588" w:rsidRPr="00867938" w:rsidRDefault="005565E1" w:rsidP="00867938">
      <w:pPr>
        <w:spacing w:after="240"/>
        <w:jc w:val="both"/>
      </w:pPr>
      <w:proofErr w:type="gramStart"/>
      <w:r w:rsidRPr="00867938">
        <w:t>Figure 1.</w:t>
      </w:r>
      <w:proofErr w:type="gramEnd"/>
      <w:r w:rsidRPr="00867938">
        <w:t xml:space="preserve"> Workflow operational illustration of the Breast Point-of-Care Ultrasound (POCUS) process</w:t>
      </w:r>
    </w:p>
    <w:p w:rsidR="003E2588" w:rsidRPr="00867938" w:rsidRDefault="00867938" w:rsidP="00867938">
      <w:pPr>
        <w:pBdr>
          <w:top w:val="nil"/>
          <w:left w:val="nil"/>
          <w:bottom w:val="nil"/>
          <w:right w:val="nil"/>
          <w:between w:val="nil"/>
        </w:pBdr>
        <w:spacing w:after="240"/>
        <w:jc w:val="both"/>
        <w:rPr>
          <w:sz w:val="28"/>
        </w:rPr>
      </w:pPr>
      <w:r w:rsidRPr="00867938">
        <w:rPr>
          <w:b/>
          <w:bCs/>
          <w:color w:val="000000"/>
          <w:sz w:val="28"/>
        </w:rPr>
        <w:lastRenderedPageBreak/>
        <w:t xml:space="preserve">INDICATIONS </w:t>
      </w:r>
    </w:p>
    <w:p w:rsidR="003E2588" w:rsidRPr="00867938" w:rsidRDefault="005565E1" w:rsidP="00867938">
      <w:pPr>
        <w:spacing w:after="240"/>
        <w:jc w:val="both"/>
      </w:pPr>
      <w:r w:rsidRPr="00867938">
        <w:t>Common indications include:</w:t>
      </w:r>
    </w:p>
    <w:p w:rsidR="003E2588" w:rsidRPr="00867938" w:rsidRDefault="005565E1" w:rsidP="005565E1">
      <w:pPr>
        <w:numPr>
          <w:ilvl w:val="0"/>
          <w:numId w:val="43"/>
        </w:numPr>
        <w:pBdr>
          <w:top w:val="nil"/>
          <w:left w:val="nil"/>
          <w:bottom w:val="nil"/>
          <w:right w:val="nil"/>
          <w:between w:val="nil"/>
        </w:pBdr>
        <w:spacing w:after="240"/>
        <w:jc w:val="both"/>
      </w:pPr>
      <w:r w:rsidRPr="00867938">
        <w:rPr>
          <w:color w:val="000000"/>
        </w:rPr>
        <w:t>Evaluation of a focal palpable area (e.g., lump, focal tenderness)</w:t>
      </w:r>
    </w:p>
    <w:p w:rsidR="003E2588" w:rsidRPr="00867938" w:rsidRDefault="005565E1" w:rsidP="005565E1">
      <w:pPr>
        <w:numPr>
          <w:ilvl w:val="0"/>
          <w:numId w:val="43"/>
        </w:numPr>
        <w:pBdr>
          <w:top w:val="nil"/>
          <w:left w:val="nil"/>
          <w:bottom w:val="nil"/>
          <w:right w:val="nil"/>
          <w:between w:val="nil"/>
        </w:pBdr>
        <w:spacing w:after="240"/>
        <w:jc w:val="both"/>
      </w:pPr>
      <w:r w:rsidRPr="00867938">
        <w:t>Using AI-assisted POCUS to support the c</w:t>
      </w:r>
      <w:r w:rsidRPr="00867938">
        <w:rPr>
          <w:color w:val="000000"/>
        </w:rPr>
        <w:t>haracterization of focal findings seen on other bedside exams</w:t>
      </w:r>
      <w:r w:rsidRPr="00867938">
        <w:t xml:space="preserve"> to test AI validity and accuracy of interpretation.</w:t>
      </w:r>
    </w:p>
    <w:p w:rsidR="003E2588" w:rsidRPr="00867938" w:rsidRDefault="005565E1" w:rsidP="005565E1">
      <w:pPr>
        <w:numPr>
          <w:ilvl w:val="0"/>
          <w:numId w:val="43"/>
        </w:numPr>
        <w:pBdr>
          <w:top w:val="nil"/>
          <w:left w:val="nil"/>
          <w:bottom w:val="nil"/>
          <w:right w:val="nil"/>
          <w:between w:val="nil"/>
        </w:pBdr>
        <w:spacing w:after="240"/>
        <w:jc w:val="both"/>
      </w:pPr>
      <w:r w:rsidRPr="00867938">
        <w:rPr>
          <w:color w:val="000000"/>
        </w:rPr>
        <w:t>Assessment of focal breast or chest wall trauma.</w:t>
      </w:r>
    </w:p>
    <w:p w:rsidR="003E2588" w:rsidRPr="00867938" w:rsidRDefault="005565E1" w:rsidP="005565E1">
      <w:pPr>
        <w:numPr>
          <w:ilvl w:val="0"/>
          <w:numId w:val="43"/>
        </w:numPr>
        <w:pBdr>
          <w:top w:val="nil"/>
          <w:left w:val="nil"/>
          <w:bottom w:val="nil"/>
          <w:right w:val="nil"/>
          <w:between w:val="nil"/>
        </w:pBdr>
        <w:spacing w:after="240"/>
        <w:jc w:val="both"/>
      </w:pPr>
      <w:r w:rsidRPr="00867938">
        <w:t>support with g</w:t>
      </w:r>
      <w:r w:rsidRPr="00867938">
        <w:rPr>
          <w:color w:val="000000"/>
        </w:rPr>
        <w:t>uidance for bedside procedures within the breast or chest wall (where locally permitted)</w:t>
      </w:r>
    </w:p>
    <w:p w:rsidR="003E2588" w:rsidRPr="00867938" w:rsidRDefault="005565E1" w:rsidP="005565E1">
      <w:pPr>
        <w:numPr>
          <w:ilvl w:val="0"/>
          <w:numId w:val="43"/>
        </w:numPr>
        <w:pBdr>
          <w:top w:val="nil"/>
          <w:left w:val="nil"/>
          <w:bottom w:val="nil"/>
          <w:right w:val="nil"/>
          <w:between w:val="nil"/>
        </w:pBdr>
        <w:spacing w:after="240"/>
        <w:jc w:val="both"/>
      </w:pPr>
      <w:r w:rsidRPr="00867938">
        <w:t xml:space="preserve">To examine adjacent lymph nodes/ skin anomalies, and deformities </w:t>
      </w:r>
    </w:p>
    <w:p w:rsidR="003E2588" w:rsidRPr="00867938" w:rsidRDefault="005565E1" w:rsidP="005565E1">
      <w:pPr>
        <w:numPr>
          <w:ilvl w:val="0"/>
          <w:numId w:val="43"/>
        </w:numPr>
        <w:pBdr>
          <w:top w:val="nil"/>
          <w:left w:val="nil"/>
          <w:bottom w:val="nil"/>
          <w:right w:val="nil"/>
          <w:between w:val="nil"/>
        </w:pBdr>
        <w:spacing w:after="240"/>
        <w:jc w:val="both"/>
      </w:pPr>
      <w:r w:rsidRPr="00867938">
        <w:t xml:space="preserve">Comparison of structural integrity/ in implant placement and surgical procedure </w:t>
      </w:r>
    </w:p>
    <w:p w:rsidR="003E2588" w:rsidRPr="00867938" w:rsidRDefault="005565E1" w:rsidP="005565E1">
      <w:pPr>
        <w:numPr>
          <w:ilvl w:val="0"/>
          <w:numId w:val="55"/>
        </w:numPr>
        <w:pBdr>
          <w:top w:val="nil"/>
          <w:left w:val="nil"/>
          <w:bottom w:val="nil"/>
          <w:right w:val="nil"/>
          <w:between w:val="nil"/>
        </w:pBdr>
        <w:spacing w:after="240"/>
        <w:ind w:left="360"/>
        <w:jc w:val="both"/>
        <w:rPr>
          <w:b/>
          <w:bCs/>
          <w:color w:val="000000"/>
        </w:rPr>
      </w:pPr>
      <w:r w:rsidRPr="00867938">
        <w:rPr>
          <w:b/>
          <w:bCs/>
          <w:color w:val="000000"/>
        </w:rPr>
        <w:t>Scope:</w:t>
      </w:r>
    </w:p>
    <w:p w:rsidR="003E2588" w:rsidRPr="00867938" w:rsidRDefault="005565E1" w:rsidP="00867938">
      <w:pPr>
        <w:pBdr>
          <w:top w:val="nil"/>
          <w:left w:val="nil"/>
          <w:bottom w:val="nil"/>
          <w:right w:val="nil"/>
          <w:between w:val="nil"/>
        </w:pBdr>
        <w:spacing w:after="240"/>
        <w:ind w:left="360"/>
        <w:jc w:val="both"/>
      </w:pPr>
      <w:r w:rsidRPr="00867938">
        <w:rPr>
          <w:color w:val="000000"/>
        </w:rPr>
        <w:t xml:space="preserve">This Standard Operating Procedure (SOP) is a guide to help support the proper conduct of breast </w:t>
      </w:r>
      <w:r w:rsidRPr="00867938">
        <w:t>point-of-care</w:t>
      </w:r>
      <w:r w:rsidRPr="00867938">
        <w:rPr>
          <w:color w:val="000000"/>
        </w:rPr>
        <w:t xml:space="preserve"> ultrasound (POCUS) screening in our Breast </w:t>
      </w:r>
      <w:r w:rsidRPr="00867938">
        <w:t>Mass Early Detection</w:t>
      </w:r>
      <w:r w:rsidRPr="00867938">
        <w:rPr>
          <w:color w:val="000000"/>
        </w:rPr>
        <w:t xml:space="preserve"> research. </w:t>
      </w:r>
      <w:r w:rsidRPr="00867938">
        <w:t xml:space="preserve">Trained healthcare professionals will perform the ultrasound </w:t>
      </w:r>
      <w:r w:rsidRPr="00867938">
        <w:rPr>
          <w:color w:val="000000"/>
        </w:rPr>
        <w:t xml:space="preserve">and will be interpreted </w:t>
      </w:r>
      <w:r w:rsidRPr="00867938">
        <w:t>by a licensed</w:t>
      </w:r>
      <w:r w:rsidRPr="00867938">
        <w:rPr>
          <w:color w:val="000000"/>
        </w:rPr>
        <w:t xml:space="preserve"> physician(s). The images will be collected for further analysis and dissemination for future research to help improve current screening modalities of breast mass. </w:t>
      </w:r>
    </w:p>
    <w:p w:rsidR="003E2588" w:rsidRPr="00867938" w:rsidRDefault="005565E1" w:rsidP="005565E1">
      <w:pPr>
        <w:numPr>
          <w:ilvl w:val="0"/>
          <w:numId w:val="55"/>
        </w:numPr>
        <w:pBdr>
          <w:top w:val="nil"/>
          <w:left w:val="nil"/>
          <w:bottom w:val="nil"/>
          <w:right w:val="nil"/>
          <w:between w:val="nil"/>
        </w:pBdr>
        <w:spacing w:after="240"/>
        <w:ind w:left="360"/>
        <w:jc w:val="both"/>
        <w:rPr>
          <w:b/>
          <w:bCs/>
          <w:color w:val="000000"/>
        </w:rPr>
      </w:pPr>
      <w:r w:rsidRPr="00867938">
        <w:rPr>
          <w:b/>
          <w:bCs/>
          <w:color w:val="000000"/>
        </w:rPr>
        <w:t>Personnel &amp; Equipment:</w:t>
      </w:r>
    </w:p>
    <w:p w:rsidR="003E2588" w:rsidRPr="00867938" w:rsidRDefault="005565E1" w:rsidP="005565E1">
      <w:pPr>
        <w:numPr>
          <w:ilvl w:val="0"/>
          <w:numId w:val="46"/>
        </w:numPr>
        <w:pBdr>
          <w:top w:val="nil"/>
          <w:left w:val="nil"/>
          <w:bottom w:val="nil"/>
          <w:right w:val="nil"/>
          <w:between w:val="nil"/>
        </w:pBdr>
        <w:spacing w:after="240"/>
        <w:jc w:val="both"/>
        <w:rPr>
          <w:b/>
          <w:bCs/>
          <w:color w:val="000000"/>
        </w:rPr>
      </w:pPr>
      <w:r w:rsidRPr="00867938">
        <w:rPr>
          <w:color w:val="000000"/>
        </w:rPr>
        <w:t>Sonographer / trained healthcare professional</w:t>
      </w:r>
      <w:r w:rsidRPr="00867938">
        <w:rPr>
          <w:b/>
          <w:bCs/>
          <w:color w:val="000000"/>
        </w:rPr>
        <w:t>:</w:t>
      </w:r>
      <w:r w:rsidRPr="00867938">
        <w:rPr>
          <w:color w:val="000000"/>
        </w:rPr>
        <w:t xml:space="preserve"> Perform exam, document images, maintain equipment</w:t>
      </w:r>
    </w:p>
    <w:p w:rsidR="003E2588" w:rsidRPr="00867938" w:rsidRDefault="005565E1" w:rsidP="005565E1">
      <w:pPr>
        <w:numPr>
          <w:ilvl w:val="0"/>
          <w:numId w:val="46"/>
        </w:numPr>
        <w:pBdr>
          <w:top w:val="nil"/>
          <w:left w:val="nil"/>
          <w:bottom w:val="nil"/>
          <w:right w:val="nil"/>
          <w:between w:val="nil"/>
        </w:pBdr>
        <w:spacing w:after="240"/>
        <w:jc w:val="both"/>
        <w:rPr>
          <w:b/>
          <w:bCs/>
          <w:color w:val="000000"/>
        </w:rPr>
      </w:pPr>
      <w:r w:rsidRPr="00867938">
        <w:rPr>
          <w:color w:val="000000"/>
        </w:rPr>
        <w:t>Radiologist</w:t>
      </w:r>
      <w:r w:rsidRPr="00867938">
        <w:rPr>
          <w:b/>
          <w:bCs/>
          <w:color w:val="000000"/>
        </w:rPr>
        <w:t>:</w:t>
      </w:r>
      <w:r w:rsidRPr="00867938">
        <w:rPr>
          <w:color w:val="000000"/>
        </w:rPr>
        <w:t xml:space="preserve"> Interpret images, finalize report</w:t>
      </w:r>
    </w:p>
    <w:p w:rsidR="003E2588" w:rsidRPr="00867938" w:rsidRDefault="005565E1" w:rsidP="005565E1">
      <w:pPr>
        <w:numPr>
          <w:ilvl w:val="0"/>
          <w:numId w:val="46"/>
        </w:numPr>
        <w:pBdr>
          <w:top w:val="nil"/>
          <w:left w:val="nil"/>
          <w:bottom w:val="nil"/>
          <w:right w:val="nil"/>
          <w:between w:val="nil"/>
        </w:pBdr>
        <w:spacing w:after="240"/>
        <w:jc w:val="both"/>
        <w:rPr>
          <w:b/>
          <w:bCs/>
          <w:color w:val="000000"/>
        </w:rPr>
      </w:pPr>
      <w:r w:rsidRPr="00867938">
        <w:rPr>
          <w:color w:val="000000"/>
        </w:rPr>
        <w:t>Medical Assistant/Front Desk</w:t>
      </w:r>
      <w:r w:rsidRPr="00867938">
        <w:rPr>
          <w:b/>
          <w:bCs/>
          <w:color w:val="000000"/>
        </w:rPr>
        <w:t>:</w:t>
      </w:r>
      <w:r w:rsidRPr="00867938">
        <w:rPr>
          <w:color w:val="000000"/>
        </w:rPr>
        <w:t xml:space="preserve"> Verify patient identity, obtain consent, assist with patient preparation</w:t>
      </w:r>
    </w:p>
    <w:p w:rsidR="003E2588" w:rsidRPr="00867938" w:rsidRDefault="005565E1" w:rsidP="005565E1">
      <w:pPr>
        <w:numPr>
          <w:ilvl w:val="0"/>
          <w:numId w:val="47"/>
        </w:numPr>
        <w:pBdr>
          <w:top w:val="nil"/>
          <w:left w:val="nil"/>
          <w:bottom w:val="nil"/>
          <w:right w:val="nil"/>
          <w:between w:val="nil"/>
        </w:pBdr>
        <w:spacing w:after="240"/>
        <w:jc w:val="both"/>
        <w:rPr>
          <w:b/>
          <w:bCs/>
          <w:color w:val="000000"/>
        </w:rPr>
      </w:pPr>
      <w:r w:rsidRPr="00867938">
        <w:rPr>
          <w:b/>
          <w:bCs/>
          <w:color w:val="000000"/>
        </w:rPr>
        <w:t>Equipment and System Setup</w:t>
      </w:r>
    </w:p>
    <w:p w:rsidR="003E2588" w:rsidRPr="00867938" w:rsidRDefault="005565E1" w:rsidP="005565E1">
      <w:pPr>
        <w:numPr>
          <w:ilvl w:val="1"/>
          <w:numId w:val="47"/>
        </w:numPr>
        <w:pBdr>
          <w:top w:val="nil"/>
          <w:left w:val="nil"/>
          <w:bottom w:val="nil"/>
          <w:right w:val="nil"/>
          <w:between w:val="nil"/>
        </w:pBdr>
        <w:spacing w:after="240"/>
        <w:ind w:left="360"/>
        <w:jc w:val="both"/>
      </w:pPr>
      <w:r w:rsidRPr="00867938">
        <w:rPr>
          <w:b/>
          <w:bCs/>
          <w:color w:val="000000"/>
        </w:rPr>
        <w:t xml:space="preserve"> Devices</w:t>
      </w:r>
    </w:p>
    <w:p w:rsidR="003E2588" w:rsidRPr="00867938" w:rsidRDefault="005565E1" w:rsidP="005565E1">
      <w:pPr>
        <w:numPr>
          <w:ilvl w:val="0"/>
          <w:numId w:val="20"/>
        </w:numPr>
        <w:pBdr>
          <w:top w:val="nil"/>
          <w:left w:val="nil"/>
          <w:bottom w:val="nil"/>
          <w:right w:val="nil"/>
          <w:between w:val="nil"/>
        </w:pBdr>
        <w:spacing w:after="240"/>
        <w:ind w:left="723"/>
        <w:jc w:val="both"/>
        <w:rPr>
          <w:color w:val="000000"/>
        </w:rPr>
      </w:pPr>
      <w:r w:rsidRPr="00867938">
        <w:rPr>
          <w:color w:val="000000"/>
        </w:rPr>
        <w:t>Butterfly iQ3+ probe.</w:t>
      </w:r>
    </w:p>
    <w:p w:rsidR="003E2588" w:rsidRPr="00867938" w:rsidRDefault="005565E1" w:rsidP="005565E1">
      <w:pPr>
        <w:numPr>
          <w:ilvl w:val="0"/>
          <w:numId w:val="20"/>
        </w:numPr>
        <w:pBdr>
          <w:top w:val="nil"/>
          <w:left w:val="nil"/>
          <w:bottom w:val="nil"/>
          <w:right w:val="nil"/>
          <w:between w:val="nil"/>
        </w:pBdr>
        <w:spacing w:after="240"/>
        <w:ind w:left="723"/>
        <w:jc w:val="both"/>
        <w:rPr>
          <w:color w:val="000000"/>
        </w:rPr>
      </w:pPr>
      <w:r w:rsidRPr="00867938">
        <w:rPr>
          <w:color w:val="000000"/>
        </w:rPr>
        <w:t>10th-generation Apple iPad (or equivalent) with Butterfly App installed</w:t>
      </w:r>
    </w:p>
    <w:p w:rsidR="003E2588" w:rsidRPr="00867938" w:rsidRDefault="005565E1" w:rsidP="005565E1">
      <w:pPr>
        <w:numPr>
          <w:ilvl w:val="0"/>
          <w:numId w:val="20"/>
        </w:numPr>
        <w:pBdr>
          <w:top w:val="nil"/>
          <w:left w:val="nil"/>
          <w:bottom w:val="nil"/>
          <w:right w:val="nil"/>
          <w:between w:val="nil"/>
        </w:pBdr>
        <w:spacing w:after="240"/>
        <w:ind w:left="723"/>
        <w:jc w:val="both"/>
        <w:rPr>
          <w:color w:val="000000"/>
        </w:rPr>
      </w:pPr>
      <w:r w:rsidRPr="00867938">
        <w:rPr>
          <w:color w:val="000000"/>
        </w:rPr>
        <w:t>USB-C cable/adapter to connect the probe to the iPad</w:t>
      </w:r>
    </w:p>
    <w:p w:rsidR="003E2588" w:rsidRPr="00867938" w:rsidRDefault="005565E1" w:rsidP="005565E1">
      <w:pPr>
        <w:numPr>
          <w:ilvl w:val="0"/>
          <w:numId w:val="20"/>
        </w:numPr>
        <w:spacing w:after="240"/>
        <w:ind w:left="723"/>
        <w:jc w:val="both"/>
        <w:rPr>
          <w:color w:val="000000"/>
        </w:rPr>
      </w:pPr>
      <w:r w:rsidRPr="00867938">
        <w:rPr>
          <w:color w:val="000000"/>
        </w:rPr>
        <w:t>Ultrasound gel (hypoallergenic)</w:t>
      </w:r>
    </w:p>
    <w:p w:rsidR="003E2588" w:rsidRPr="00867938" w:rsidRDefault="005565E1" w:rsidP="005565E1">
      <w:pPr>
        <w:numPr>
          <w:ilvl w:val="0"/>
          <w:numId w:val="20"/>
        </w:numPr>
        <w:spacing w:after="240"/>
        <w:ind w:left="723"/>
        <w:jc w:val="both"/>
        <w:rPr>
          <w:color w:val="000000"/>
        </w:rPr>
      </w:pPr>
      <w:r w:rsidRPr="00867938">
        <w:rPr>
          <w:color w:val="000000"/>
        </w:rPr>
        <w:t>Towels &amp; drapes</w:t>
      </w:r>
    </w:p>
    <w:p w:rsidR="003E2588" w:rsidRPr="00867938" w:rsidRDefault="005565E1" w:rsidP="005565E1">
      <w:pPr>
        <w:numPr>
          <w:ilvl w:val="0"/>
          <w:numId w:val="20"/>
        </w:numPr>
        <w:spacing w:after="240"/>
        <w:ind w:left="723"/>
        <w:jc w:val="both"/>
        <w:rPr>
          <w:color w:val="000000"/>
        </w:rPr>
      </w:pPr>
      <w:r w:rsidRPr="00867938">
        <w:rPr>
          <w:color w:val="000000"/>
        </w:rPr>
        <w:t>Patient gown</w:t>
      </w:r>
    </w:p>
    <w:p w:rsidR="003E2588" w:rsidRPr="00867938" w:rsidRDefault="005565E1" w:rsidP="005565E1">
      <w:pPr>
        <w:numPr>
          <w:ilvl w:val="0"/>
          <w:numId w:val="20"/>
        </w:numPr>
        <w:spacing w:after="240"/>
        <w:ind w:left="723"/>
        <w:jc w:val="both"/>
        <w:rPr>
          <w:color w:val="000000"/>
        </w:rPr>
      </w:pPr>
      <w:r w:rsidRPr="00867938">
        <w:rPr>
          <w:color w:val="000000"/>
        </w:rPr>
        <w:t>Cleaning supplies (approved disinfectant wipes)</w:t>
      </w:r>
    </w:p>
    <w:p w:rsidR="003E2588" w:rsidRPr="00867938" w:rsidRDefault="005565E1" w:rsidP="005565E1">
      <w:pPr>
        <w:numPr>
          <w:ilvl w:val="0"/>
          <w:numId w:val="20"/>
        </w:numPr>
        <w:spacing w:after="240"/>
        <w:ind w:left="723"/>
        <w:jc w:val="both"/>
        <w:rPr>
          <w:color w:val="000000"/>
        </w:rPr>
      </w:pPr>
      <w:r w:rsidRPr="00867938">
        <w:rPr>
          <w:color w:val="000000"/>
        </w:rPr>
        <w:t>Documentation system: Radiology Information System (RIS) and a Picture Archiving and Communication System (PACS)</w:t>
      </w:r>
    </w:p>
    <w:p w:rsidR="003E2588" w:rsidRPr="00867938" w:rsidRDefault="005565E1" w:rsidP="005565E1">
      <w:pPr>
        <w:numPr>
          <w:ilvl w:val="1"/>
          <w:numId w:val="47"/>
        </w:numPr>
        <w:pBdr>
          <w:top w:val="nil"/>
          <w:left w:val="nil"/>
          <w:bottom w:val="nil"/>
          <w:right w:val="nil"/>
          <w:between w:val="nil"/>
        </w:pBdr>
        <w:spacing w:after="240"/>
        <w:ind w:left="360"/>
        <w:jc w:val="both"/>
      </w:pPr>
      <w:r w:rsidRPr="00867938">
        <w:rPr>
          <w:b/>
          <w:bCs/>
          <w:color w:val="000000"/>
        </w:rPr>
        <w:t>Initial setup</w:t>
      </w:r>
    </w:p>
    <w:p w:rsidR="003E2588" w:rsidRPr="00867938" w:rsidRDefault="005565E1" w:rsidP="005565E1">
      <w:pPr>
        <w:numPr>
          <w:ilvl w:val="0"/>
          <w:numId w:val="17"/>
        </w:numPr>
        <w:pBdr>
          <w:top w:val="nil"/>
          <w:left w:val="nil"/>
          <w:bottom w:val="nil"/>
          <w:right w:val="nil"/>
          <w:between w:val="nil"/>
        </w:pBdr>
        <w:spacing w:after="240"/>
        <w:ind w:left="723"/>
        <w:jc w:val="both"/>
      </w:pPr>
      <w:r w:rsidRPr="00867938">
        <w:rPr>
          <w:color w:val="000000"/>
        </w:rPr>
        <w:t>Open the Butterfly App and log in if required</w:t>
      </w:r>
    </w:p>
    <w:p w:rsidR="003E2588" w:rsidRPr="00867938" w:rsidRDefault="005565E1" w:rsidP="005565E1">
      <w:pPr>
        <w:numPr>
          <w:ilvl w:val="0"/>
          <w:numId w:val="17"/>
        </w:numPr>
        <w:pBdr>
          <w:top w:val="nil"/>
          <w:left w:val="nil"/>
          <w:bottom w:val="nil"/>
          <w:right w:val="nil"/>
          <w:between w:val="nil"/>
        </w:pBdr>
        <w:spacing w:after="240"/>
        <w:ind w:left="723"/>
        <w:jc w:val="both"/>
      </w:pPr>
      <w:r w:rsidRPr="00867938">
        <w:rPr>
          <w:color w:val="000000"/>
        </w:rPr>
        <w:lastRenderedPageBreak/>
        <w:t>Connect the Butterfly iQ3 to the iPad via USB-C</w:t>
      </w:r>
    </w:p>
    <w:p w:rsidR="003E2588" w:rsidRPr="00867938" w:rsidRDefault="005565E1" w:rsidP="005565E1">
      <w:pPr>
        <w:numPr>
          <w:ilvl w:val="0"/>
          <w:numId w:val="17"/>
        </w:numPr>
        <w:pBdr>
          <w:top w:val="nil"/>
          <w:left w:val="nil"/>
          <w:bottom w:val="nil"/>
          <w:right w:val="nil"/>
          <w:between w:val="nil"/>
        </w:pBdr>
        <w:spacing w:after="240"/>
        <w:ind w:left="723"/>
        <w:jc w:val="both"/>
      </w:pPr>
      <w:r w:rsidRPr="00867938">
        <w:rPr>
          <w:color w:val="000000"/>
        </w:rPr>
        <w:t xml:space="preserve">Select an appropriate preset (e.g., </w:t>
      </w:r>
      <w:r w:rsidRPr="00867938">
        <w:rPr>
          <w:i/>
          <w:iCs/>
          <w:color w:val="000000"/>
        </w:rPr>
        <w:t>Breast</w:t>
      </w:r>
      <w:r w:rsidRPr="00867938">
        <w:rPr>
          <w:color w:val="000000"/>
        </w:rPr>
        <w:t xml:space="preserve">, </w:t>
      </w:r>
      <w:r w:rsidRPr="00867938">
        <w:rPr>
          <w:i/>
          <w:iCs/>
          <w:color w:val="000000"/>
        </w:rPr>
        <w:t>Small Organs</w:t>
      </w:r>
      <w:r w:rsidRPr="00867938">
        <w:rPr>
          <w:color w:val="000000"/>
        </w:rPr>
        <w:t xml:space="preserve">, </w:t>
      </w:r>
      <w:r w:rsidRPr="00867938">
        <w:rPr>
          <w:i/>
          <w:iCs/>
          <w:color w:val="000000"/>
        </w:rPr>
        <w:t>MSK</w:t>
      </w:r>
      <w:r w:rsidRPr="00867938">
        <w:rPr>
          <w:color w:val="000000"/>
        </w:rPr>
        <w:t>)</w:t>
      </w:r>
    </w:p>
    <w:p w:rsidR="003E2588" w:rsidRPr="00867938" w:rsidRDefault="005565E1" w:rsidP="005565E1">
      <w:pPr>
        <w:numPr>
          <w:ilvl w:val="0"/>
          <w:numId w:val="19"/>
        </w:numPr>
        <w:pBdr>
          <w:top w:val="nil"/>
          <w:left w:val="nil"/>
          <w:bottom w:val="nil"/>
          <w:right w:val="nil"/>
          <w:between w:val="nil"/>
        </w:pBdr>
        <w:spacing w:after="240"/>
        <w:ind w:left="723"/>
        <w:jc w:val="both"/>
      </w:pPr>
      <w:r w:rsidRPr="00867938">
        <w:rPr>
          <w:color w:val="000000"/>
        </w:rPr>
        <w:t>Presets automatically optimize depth, gain, and frequency for superficial structures</w:t>
      </w:r>
    </w:p>
    <w:p w:rsidR="003E2588" w:rsidRPr="00867938" w:rsidRDefault="005565E1" w:rsidP="005565E1">
      <w:pPr>
        <w:numPr>
          <w:ilvl w:val="0"/>
          <w:numId w:val="19"/>
        </w:numPr>
        <w:pBdr>
          <w:top w:val="nil"/>
          <w:left w:val="nil"/>
          <w:bottom w:val="nil"/>
          <w:right w:val="nil"/>
          <w:between w:val="nil"/>
        </w:pBdr>
        <w:spacing w:after="240"/>
        <w:ind w:left="723"/>
        <w:jc w:val="both"/>
      </w:pPr>
      <w:r w:rsidRPr="00867938">
        <w:rPr>
          <w:color w:val="000000"/>
        </w:rPr>
        <w:t>Confirm that real-time imaging appears on the screen when the probe is touched to any surface</w:t>
      </w:r>
    </w:p>
    <w:p w:rsidR="003E2588" w:rsidRPr="00867938" w:rsidRDefault="005565E1" w:rsidP="005565E1">
      <w:pPr>
        <w:numPr>
          <w:ilvl w:val="1"/>
          <w:numId w:val="47"/>
        </w:numPr>
        <w:pBdr>
          <w:top w:val="nil"/>
          <w:left w:val="nil"/>
          <w:bottom w:val="nil"/>
          <w:right w:val="nil"/>
          <w:between w:val="nil"/>
        </w:pBdr>
        <w:spacing w:after="240"/>
        <w:ind w:left="360"/>
        <w:jc w:val="both"/>
      </w:pPr>
      <w:r w:rsidRPr="00867938">
        <w:rPr>
          <w:b/>
          <w:bCs/>
          <w:color w:val="000000"/>
        </w:rPr>
        <w:t xml:space="preserve"> Gel Application</w:t>
      </w:r>
    </w:p>
    <w:p w:rsidR="003E2588" w:rsidRPr="00867938" w:rsidRDefault="005565E1" w:rsidP="005565E1">
      <w:pPr>
        <w:numPr>
          <w:ilvl w:val="0"/>
          <w:numId w:val="21"/>
        </w:numPr>
        <w:pBdr>
          <w:top w:val="nil"/>
          <w:left w:val="nil"/>
          <w:bottom w:val="nil"/>
          <w:right w:val="nil"/>
          <w:between w:val="nil"/>
        </w:pBdr>
        <w:spacing w:after="240"/>
        <w:ind w:left="723"/>
        <w:jc w:val="both"/>
      </w:pPr>
      <w:r w:rsidRPr="00867938">
        <w:rPr>
          <w:color w:val="000000"/>
        </w:rPr>
        <w:t>Apply a liberal amount of ultrasound gel to the transducer surface of the probe</w:t>
      </w:r>
      <w:r w:rsidRPr="00867938">
        <w:t>.</w:t>
      </w:r>
    </w:p>
    <w:p w:rsidR="003E2588" w:rsidRPr="00867938" w:rsidRDefault="005565E1" w:rsidP="005565E1">
      <w:pPr>
        <w:numPr>
          <w:ilvl w:val="0"/>
          <w:numId w:val="21"/>
        </w:numPr>
        <w:pBdr>
          <w:top w:val="nil"/>
          <w:left w:val="nil"/>
          <w:bottom w:val="nil"/>
          <w:right w:val="nil"/>
          <w:between w:val="nil"/>
        </w:pBdr>
        <w:spacing w:after="240"/>
        <w:ind w:left="723"/>
        <w:jc w:val="both"/>
      </w:pPr>
      <w:r w:rsidRPr="00867938">
        <w:rPr>
          <w:color w:val="000000"/>
        </w:rPr>
        <w:t>Ensure no visible air bubbles, as ultrasound transmits best through fluid and is attenuated by air</w:t>
      </w:r>
      <w:r w:rsidRPr="00867938">
        <w:t>.</w:t>
      </w:r>
    </w:p>
    <w:p w:rsidR="003E2588" w:rsidRPr="00867938" w:rsidRDefault="005565E1" w:rsidP="00867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867938">
        <w:rPr>
          <w:noProof/>
        </w:rPr>
        <w:drawing>
          <wp:inline distT="0" distB="0" distL="0" distR="0">
            <wp:extent cx="2652713" cy="1765905"/>
            <wp:effectExtent l="0" t="0" r="0" b="0"/>
            <wp:docPr id="2103278615" name="image1.jpg" descr="A medical examination room with a ultrasound pictu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medical examination room with a ultrasound picture&#10;&#10;AI-generated content may be incorrect."/>
                    <pic:cNvPicPr preferRelativeResize="0"/>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2652713" cy="1765905"/>
                    </a:xfrm>
                    <a:prstGeom prst="rect">
                      <a:avLst/>
                    </a:prstGeom>
                    <a:ln/>
                  </pic:spPr>
                </pic:pic>
              </a:graphicData>
            </a:graphic>
          </wp:inline>
        </w:drawing>
      </w:r>
    </w:p>
    <w:p w:rsidR="003E2588" w:rsidRPr="00867938" w:rsidRDefault="005565E1" w:rsidP="00867938">
      <w:pPr>
        <w:spacing w:after="240"/>
        <w:jc w:val="both"/>
      </w:pPr>
      <w:proofErr w:type="gramStart"/>
      <w:r w:rsidRPr="00867938">
        <w:t>Figure 2.</w:t>
      </w:r>
      <w:proofErr w:type="gramEnd"/>
      <w:r w:rsidRPr="00867938">
        <w:t xml:space="preserve"> Examination room with a butterfly probe available to conduct Breast POCUS</w:t>
      </w:r>
    </w:p>
    <w:p w:rsidR="003E2588" w:rsidRPr="00867938" w:rsidRDefault="005565E1" w:rsidP="005565E1">
      <w:pPr>
        <w:numPr>
          <w:ilvl w:val="0"/>
          <w:numId w:val="47"/>
        </w:numPr>
        <w:pBdr>
          <w:top w:val="nil"/>
          <w:left w:val="nil"/>
          <w:bottom w:val="nil"/>
          <w:right w:val="nil"/>
          <w:between w:val="nil"/>
        </w:pBdr>
        <w:spacing w:after="240"/>
        <w:jc w:val="both"/>
        <w:rPr>
          <w:b/>
          <w:bCs/>
          <w:color w:val="000000"/>
        </w:rPr>
      </w:pPr>
      <w:bookmarkStart w:id="5" w:name="_heading=h.cwac782cehg7" w:colFirst="0" w:colLast="0"/>
      <w:bookmarkEnd w:id="5"/>
      <w:r w:rsidRPr="00867938">
        <w:rPr>
          <w:b/>
          <w:bCs/>
          <w:color w:val="000000"/>
        </w:rPr>
        <w:t>Patient Preparation and Positioning</w:t>
      </w:r>
    </w:p>
    <w:p w:rsidR="003E2588" w:rsidRPr="00867938" w:rsidRDefault="005565E1" w:rsidP="005565E1">
      <w:pPr>
        <w:numPr>
          <w:ilvl w:val="1"/>
          <w:numId w:val="47"/>
        </w:numPr>
        <w:pBdr>
          <w:top w:val="nil"/>
          <w:left w:val="nil"/>
          <w:bottom w:val="nil"/>
          <w:right w:val="nil"/>
          <w:between w:val="nil"/>
        </w:pBdr>
        <w:spacing w:after="240"/>
        <w:ind w:left="360"/>
        <w:jc w:val="both"/>
        <w:rPr>
          <w:b/>
          <w:bCs/>
          <w:color w:val="000000"/>
        </w:rPr>
      </w:pPr>
      <w:r w:rsidRPr="00867938">
        <w:rPr>
          <w:b/>
          <w:bCs/>
          <w:color w:val="000000"/>
        </w:rPr>
        <w:t>Patient care:</w:t>
      </w:r>
    </w:p>
    <w:p w:rsidR="003E2588" w:rsidRPr="00867938" w:rsidRDefault="005565E1" w:rsidP="005565E1">
      <w:pPr>
        <w:numPr>
          <w:ilvl w:val="0"/>
          <w:numId w:val="16"/>
        </w:numPr>
        <w:pBdr>
          <w:top w:val="nil"/>
          <w:left w:val="nil"/>
          <w:bottom w:val="nil"/>
          <w:right w:val="nil"/>
          <w:between w:val="nil"/>
        </w:pBdr>
        <w:spacing w:after="240"/>
        <w:jc w:val="both"/>
      </w:pPr>
      <w:r w:rsidRPr="00867938">
        <w:rPr>
          <w:color w:val="000000"/>
        </w:rPr>
        <w:t xml:space="preserve">Explain </w:t>
      </w:r>
      <w:r w:rsidRPr="00867938">
        <w:t>the procedure's</w:t>
      </w:r>
      <w:r w:rsidRPr="00867938">
        <w:rPr>
          <w:color w:val="000000"/>
        </w:rPr>
        <w:t xml:space="preserve"> purpose and process</w:t>
      </w:r>
    </w:p>
    <w:p w:rsidR="003E2588" w:rsidRPr="00867938" w:rsidRDefault="005565E1" w:rsidP="005565E1">
      <w:pPr>
        <w:numPr>
          <w:ilvl w:val="0"/>
          <w:numId w:val="16"/>
        </w:numPr>
        <w:pBdr>
          <w:top w:val="nil"/>
          <w:left w:val="nil"/>
          <w:bottom w:val="nil"/>
          <w:right w:val="nil"/>
          <w:between w:val="nil"/>
        </w:pBdr>
        <w:spacing w:after="240"/>
        <w:jc w:val="both"/>
      </w:pPr>
      <w:r w:rsidRPr="00867938">
        <w:rPr>
          <w:color w:val="000000"/>
        </w:rPr>
        <w:t>Clarify that ultrasound is safe and painless</w:t>
      </w:r>
    </w:p>
    <w:p w:rsidR="003E2588" w:rsidRPr="00867938" w:rsidRDefault="005565E1" w:rsidP="005565E1">
      <w:pPr>
        <w:numPr>
          <w:ilvl w:val="0"/>
          <w:numId w:val="16"/>
        </w:numPr>
        <w:pBdr>
          <w:top w:val="nil"/>
          <w:left w:val="nil"/>
          <w:bottom w:val="nil"/>
          <w:right w:val="nil"/>
          <w:between w:val="nil"/>
        </w:pBdr>
        <w:spacing w:after="240"/>
        <w:jc w:val="both"/>
      </w:pPr>
      <w:r w:rsidRPr="00867938">
        <w:rPr>
          <w:color w:val="000000"/>
        </w:rPr>
        <w:t>Allow time for patient questions</w:t>
      </w:r>
    </w:p>
    <w:p w:rsidR="003E2588" w:rsidRPr="00867938" w:rsidRDefault="005565E1" w:rsidP="005565E1">
      <w:pPr>
        <w:numPr>
          <w:ilvl w:val="0"/>
          <w:numId w:val="16"/>
        </w:numPr>
        <w:pBdr>
          <w:top w:val="nil"/>
          <w:left w:val="nil"/>
          <w:bottom w:val="nil"/>
          <w:right w:val="nil"/>
          <w:between w:val="nil"/>
        </w:pBdr>
        <w:spacing w:after="240"/>
        <w:jc w:val="both"/>
      </w:pPr>
      <w:r w:rsidRPr="00867938">
        <w:rPr>
          <w:color w:val="000000"/>
        </w:rPr>
        <w:t xml:space="preserve">Provide </w:t>
      </w:r>
      <w:r w:rsidRPr="00867938">
        <w:t xml:space="preserve">a </w:t>
      </w:r>
      <w:r w:rsidRPr="00867938">
        <w:rPr>
          <w:color w:val="000000"/>
        </w:rPr>
        <w:t>gown (open in front)</w:t>
      </w:r>
    </w:p>
    <w:p w:rsidR="003E2588" w:rsidRPr="00867938" w:rsidRDefault="005565E1" w:rsidP="005565E1">
      <w:pPr>
        <w:numPr>
          <w:ilvl w:val="0"/>
          <w:numId w:val="16"/>
        </w:numPr>
        <w:pBdr>
          <w:top w:val="nil"/>
          <w:left w:val="nil"/>
          <w:bottom w:val="nil"/>
          <w:right w:val="nil"/>
          <w:between w:val="nil"/>
        </w:pBdr>
        <w:spacing w:after="240"/>
        <w:jc w:val="both"/>
      </w:pPr>
      <w:r w:rsidRPr="00867938">
        <w:rPr>
          <w:color w:val="000000"/>
        </w:rPr>
        <w:t xml:space="preserve">Remove clothing and jewelry from </w:t>
      </w:r>
      <w:r w:rsidRPr="00867938">
        <w:t xml:space="preserve">the </w:t>
      </w:r>
      <w:r w:rsidRPr="00867938">
        <w:rPr>
          <w:color w:val="000000"/>
        </w:rPr>
        <w:t>waist up</w:t>
      </w:r>
    </w:p>
    <w:p w:rsidR="003E2588" w:rsidRPr="00867938" w:rsidRDefault="005565E1" w:rsidP="00867938">
      <w:pPr>
        <w:spacing w:after="240"/>
        <w:jc w:val="both"/>
        <w:rPr>
          <w:b/>
          <w:bCs/>
        </w:rPr>
      </w:pPr>
      <w:r w:rsidRPr="00867938">
        <w:rPr>
          <w:b/>
          <w:bCs/>
        </w:rPr>
        <w:t>5.2. Patient Attire</w:t>
      </w:r>
    </w:p>
    <w:p w:rsidR="003E2588" w:rsidRPr="00867938" w:rsidRDefault="005565E1" w:rsidP="005565E1">
      <w:pPr>
        <w:numPr>
          <w:ilvl w:val="0"/>
          <w:numId w:val="15"/>
        </w:numPr>
        <w:pBdr>
          <w:top w:val="nil"/>
          <w:left w:val="nil"/>
          <w:bottom w:val="nil"/>
          <w:right w:val="nil"/>
          <w:between w:val="nil"/>
        </w:pBdr>
        <w:spacing w:after="240"/>
        <w:jc w:val="both"/>
      </w:pPr>
      <w:r w:rsidRPr="00867938">
        <w:rPr>
          <w:color w:val="000000"/>
        </w:rPr>
        <w:t xml:space="preserve">Provide </w:t>
      </w:r>
      <w:r w:rsidRPr="00867938">
        <w:t xml:space="preserve">a </w:t>
      </w:r>
      <w:r w:rsidRPr="00867938">
        <w:rPr>
          <w:color w:val="000000"/>
        </w:rPr>
        <w:t>gown (open in front)</w:t>
      </w:r>
    </w:p>
    <w:p w:rsidR="003E2588" w:rsidRPr="00867938" w:rsidRDefault="005565E1" w:rsidP="005565E1">
      <w:pPr>
        <w:numPr>
          <w:ilvl w:val="0"/>
          <w:numId w:val="15"/>
        </w:numPr>
        <w:pBdr>
          <w:top w:val="nil"/>
          <w:left w:val="nil"/>
          <w:bottom w:val="nil"/>
          <w:right w:val="nil"/>
          <w:between w:val="nil"/>
        </w:pBdr>
        <w:spacing w:after="240"/>
        <w:jc w:val="both"/>
      </w:pPr>
      <w:r w:rsidRPr="00867938">
        <w:rPr>
          <w:color w:val="000000"/>
        </w:rPr>
        <w:t xml:space="preserve">Remove clothing and jewelry from </w:t>
      </w:r>
      <w:r w:rsidRPr="00867938">
        <w:t xml:space="preserve">the </w:t>
      </w:r>
      <w:r w:rsidRPr="00867938">
        <w:rPr>
          <w:color w:val="000000"/>
        </w:rPr>
        <w:t>waist up</w:t>
      </w:r>
    </w:p>
    <w:p w:rsidR="003E2588" w:rsidRPr="00867938" w:rsidRDefault="005565E1" w:rsidP="00867938">
      <w:pPr>
        <w:spacing w:after="240"/>
        <w:jc w:val="both"/>
        <w:rPr>
          <w:b/>
          <w:bCs/>
        </w:rPr>
      </w:pPr>
      <w:r w:rsidRPr="00867938">
        <w:rPr>
          <w:b/>
          <w:bCs/>
        </w:rPr>
        <w:t>5.3. Patient Encounter</w:t>
      </w:r>
    </w:p>
    <w:p w:rsidR="003E2588" w:rsidRPr="00867938" w:rsidRDefault="005565E1" w:rsidP="00867938">
      <w:pPr>
        <w:numPr>
          <w:ilvl w:val="0"/>
          <w:numId w:val="9"/>
        </w:numPr>
        <w:pBdr>
          <w:top w:val="nil"/>
          <w:left w:val="nil"/>
          <w:bottom w:val="nil"/>
          <w:right w:val="nil"/>
          <w:between w:val="nil"/>
        </w:pBdr>
        <w:spacing w:after="240"/>
        <w:jc w:val="both"/>
      </w:pPr>
      <w:r w:rsidRPr="00867938">
        <w:rPr>
          <w:color w:val="000000"/>
        </w:rPr>
        <w:t>The patient will enter the room and will be instructed to put on a gown</w:t>
      </w:r>
    </w:p>
    <w:p w:rsidR="003E2588" w:rsidRPr="00867938" w:rsidRDefault="005565E1" w:rsidP="00867938">
      <w:pPr>
        <w:numPr>
          <w:ilvl w:val="0"/>
          <w:numId w:val="9"/>
        </w:numPr>
        <w:pBdr>
          <w:top w:val="nil"/>
          <w:left w:val="nil"/>
          <w:bottom w:val="nil"/>
          <w:right w:val="nil"/>
          <w:between w:val="nil"/>
        </w:pBdr>
        <w:spacing w:after="240"/>
        <w:jc w:val="both"/>
      </w:pPr>
      <w:r w:rsidRPr="00867938">
        <w:rPr>
          <w:color w:val="000000"/>
        </w:rPr>
        <w:t>Verify identity and gather necessary information</w:t>
      </w:r>
    </w:p>
    <w:p w:rsidR="003E2588" w:rsidRPr="00867938" w:rsidRDefault="005565E1" w:rsidP="00867938">
      <w:pPr>
        <w:numPr>
          <w:ilvl w:val="0"/>
          <w:numId w:val="9"/>
        </w:numPr>
        <w:pBdr>
          <w:top w:val="nil"/>
          <w:left w:val="nil"/>
          <w:bottom w:val="nil"/>
          <w:right w:val="nil"/>
          <w:between w:val="nil"/>
        </w:pBdr>
        <w:spacing w:after="240"/>
        <w:jc w:val="both"/>
      </w:pPr>
      <w:r w:rsidRPr="00867938">
        <w:rPr>
          <w:color w:val="000000"/>
        </w:rPr>
        <w:t>A trained healthcare professional will assist the patient with proper positioning at the examination table</w:t>
      </w:r>
    </w:p>
    <w:p w:rsidR="003E2588" w:rsidRPr="00867938" w:rsidRDefault="005565E1" w:rsidP="00867938">
      <w:pPr>
        <w:numPr>
          <w:ilvl w:val="0"/>
          <w:numId w:val="9"/>
        </w:numPr>
        <w:pBdr>
          <w:top w:val="nil"/>
          <w:left w:val="nil"/>
          <w:bottom w:val="nil"/>
          <w:right w:val="nil"/>
          <w:between w:val="nil"/>
        </w:pBdr>
        <w:spacing w:after="240"/>
        <w:jc w:val="both"/>
      </w:pPr>
      <w:r w:rsidRPr="00867938">
        <w:rPr>
          <w:color w:val="000000"/>
        </w:rPr>
        <w:t xml:space="preserve">Confirm </w:t>
      </w:r>
      <w:r w:rsidRPr="00867938">
        <w:t xml:space="preserve">the </w:t>
      </w:r>
      <w:r w:rsidRPr="00867938">
        <w:rPr>
          <w:color w:val="000000"/>
        </w:rPr>
        <w:t xml:space="preserve">correct patient profile in </w:t>
      </w:r>
      <w:r w:rsidRPr="00867938">
        <w:t xml:space="preserve">the </w:t>
      </w:r>
      <w:r w:rsidRPr="00867938">
        <w:rPr>
          <w:color w:val="000000"/>
        </w:rPr>
        <w:t>system</w:t>
      </w:r>
    </w:p>
    <w:p w:rsidR="003E2588" w:rsidRPr="00867938" w:rsidRDefault="00867938" w:rsidP="005565E1">
      <w:pPr>
        <w:numPr>
          <w:ilvl w:val="0"/>
          <w:numId w:val="47"/>
        </w:numPr>
        <w:pBdr>
          <w:top w:val="nil"/>
          <w:left w:val="nil"/>
          <w:bottom w:val="nil"/>
          <w:right w:val="nil"/>
          <w:between w:val="nil"/>
        </w:pBdr>
        <w:spacing w:after="240"/>
        <w:jc w:val="both"/>
      </w:pPr>
      <w:r w:rsidRPr="00867938">
        <w:rPr>
          <w:b/>
          <w:bCs/>
          <w:color w:val="000000"/>
        </w:rPr>
        <w:lastRenderedPageBreak/>
        <w:t>Patient Screening Procedure</w:t>
      </w:r>
    </w:p>
    <w:p w:rsidR="003E2588" w:rsidRPr="00867938" w:rsidRDefault="005565E1" w:rsidP="005565E1">
      <w:pPr>
        <w:numPr>
          <w:ilvl w:val="1"/>
          <w:numId w:val="47"/>
        </w:numPr>
        <w:pBdr>
          <w:top w:val="nil"/>
          <w:left w:val="nil"/>
          <w:bottom w:val="nil"/>
          <w:right w:val="nil"/>
          <w:between w:val="nil"/>
        </w:pBdr>
        <w:spacing w:after="240"/>
        <w:ind w:left="360"/>
        <w:jc w:val="both"/>
        <w:rPr>
          <w:b/>
          <w:bCs/>
          <w:color w:val="000000"/>
        </w:rPr>
      </w:pPr>
      <w:r w:rsidRPr="00867938">
        <w:rPr>
          <w:b/>
          <w:bCs/>
          <w:color w:val="000000"/>
        </w:rPr>
        <w:t>Identification &amp; Verification</w:t>
      </w:r>
    </w:p>
    <w:p w:rsidR="003E2588" w:rsidRPr="00867938" w:rsidRDefault="005565E1" w:rsidP="005565E1">
      <w:pPr>
        <w:numPr>
          <w:ilvl w:val="0"/>
          <w:numId w:val="26"/>
        </w:numPr>
        <w:pBdr>
          <w:top w:val="nil"/>
          <w:left w:val="nil"/>
          <w:bottom w:val="nil"/>
          <w:right w:val="nil"/>
          <w:between w:val="nil"/>
        </w:pBdr>
        <w:spacing w:after="240"/>
        <w:ind w:left="723"/>
        <w:jc w:val="both"/>
      </w:pPr>
      <w:r w:rsidRPr="00867938">
        <w:rPr>
          <w:color w:val="000000"/>
        </w:rPr>
        <w:t>Verify patient identity using name and DOB</w:t>
      </w:r>
    </w:p>
    <w:p w:rsidR="003E2588" w:rsidRPr="00867938" w:rsidRDefault="005565E1" w:rsidP="005565E1">
      <w:pPr>
        <w:numPr>
          <w:ilvl w:val="0"/>
          <w:numId w:val="26"/>
        </w:numPr>
        <w:pBdr>
          <w:top w:val="nil"/>
          <w:left w:val="nil"/>
          <w:bottom w:val="nil"/>
          <w:right w:val="nil"/>
          <w:between w:val="nil"/>
        </w:pBdr>
        <w:spacing w:after="240"/>
        <w:ind w:left="723"/>
        <w:jc w:val="both"/>
      </w:pPr>
      <w:r w:rsidRPr="00867938">
        <w:rPr>
          <w:color w:val="000000"/>
        </w:rPr>
        <w:t>Confirm indication for breast ultrasound, laterality, and patient history</w:t>
      </w:r>
    </w:p>
    <w:p w:rsidR="003E2588" w:rsidRPr="00867938" w:rsidRDefault="005565E1" w:rsidP="005565E1">
      <w:pPr>
        <w:numPr>
          <w:ilvl w:val="1"/>
          <w:numId w:val="56"/>
        </w:numPr>
        <w:pBdr>
          <w:top w:val="nil"/>
          <w:left w:val="nil"/>
          <w:bottom w:val="nil"/>
          <w:right w:val="nil"/>
          <w:between w:val="nil"/>
        </w:pBdr>
        <w:spacing w:after="240"/>
        <w:jc w:val="both"/>
      </w:pPr>
      <w:r w:rsidRPr="00867938">
        <w:rPr>
          <w:b/>
          <w:bCs/>
          <w:color w:val="000000"/>
        </w:rPr>
        <w:t xml:space="preserve"> Explain and consent</w:t>
      </w:r>
    </w:p>
    <w:p w:rsidR="003E2588" w:rsidRPr="00867938" w:rsidRDefault="005565E1" w:rsidP="005565E1">
      <w:pPr>
        <w:numPr>
          <w:ilvl w:val="0"/>
          <w:numId w:val="27"/>
        </w:numPr>
        <w:pBdr>
          <w:top w:val="nil"/>
          <w:left w:val="nil"/>
          <w:bottom w:val="nil"/>
          <w:right w:val="nil"/>
          <w:between w:val="nil"/>
        </w:pBdr>
        <w:spacing w:after="240"/>
        <w:ind w:left="723"/>
        <w:jc w:val="both"/>
      </w:pPr>
      <w:r w:rsidRPr="00867938">
        <w:rPr>
          <w:color w:val="000000"/>
        </w:rPr>
        <w:t>Explain the purpose of breast POCUS</w:t>
      </w:r>
      <w:r w:rsidRPr="00867938">
        <w:t>;</w:t>
      </w:r>
      <w:r w:rsidRPr="00867938">
        <w:rPr>
          <w:color w:val="000000"/>
        </w:rPr>
        <w:t xml:space="preserve"> it is adjunctive and does not replace formal diagnostic imaging</w:t>
      </w:r>
      <w:r w:rsidRPr="00867938">
        <w:t>.</w:t>
      </w:r>
    </w:p>
    <w:p w:rsidR="003E2588" w:rsidRPr="00867938" w:rsidRDefault="005565E1" w:rsidP="005565E1">
      <w:pPr>
        <w:numPr>
          <w:ilvl w:val="0"/>
          <w:numId w:val="27"/>
        </w:numPr>
        <w:pBdr>
          <w:top w:val="nil"/>
          <w:left w:val="nil"/>
          <w:bottom w:val="nil"/>
          <w:right w:val="nil"/>
          <w:between w:val="nil"/>
        </w:pBdr>
        <w:spacing w:after="240"/>
        <w:ind w:left="723"/>
        <w:jc w:val="both"/>
      </w:pPr>
      <w:r w:rsidRPr="00867938">
        <w:rPr>
          <w:color w:val="000000"/>
        </w:rPr>
        <w:t>Obtain verbal consent per local policy</w:t>
      </w:r>
    </w:p>
    <w:p w:rsidR="003E2588" w:rsidRPr="00867938" w:rsidRDefault="005565E1" w:rsidP="005565E1">
      <w:pPr>
        <w:numPr>
          <w:ilvl w:val="1"/>
          <w:numId w:val="56"/>
        </w:numPr>
        <w:pBdr>
          <w:top w:val="nil"/>
          <w:left w:val="nil"/>
          <w:bottom w:val="nil"/>
          <w:right w:val="nil"/>
          <w:between w:val="nil"/>
        </w:pBdr>
        <w:spacing w:after="240"/>
        <w:jc w:val="both"/>
      </w:pPr>
      <w:r w:rsidRPr="00867938">
        <w:rPr>
          <w:b/>
          <w:bCs/>
          <w:color w:val="000000"/>
        </w:rPr>
        <w:t xml:space="preserve"> Clothing and draping</w:t>
      </w:r>
    </w:p>
    <w:p w:rsidR="003E2588" w:rsidRPr="00867938" w:rsidRDefault="005565E1" w:rsidP="005565E1">
      <w:pPr>
        <w:numPr>
          <w:ilvl w:val="0"/>
          <w:numId w:val="22"/>
        </w:numPr>
        <w:pBdr>
          <w:top w:val="nil"/>
          <w:left w:val="nil"/>
          <w:bottom w:val="nil"/>
          <w:right w:val="nil"/>
          <w:between w:val="nil"/>
        </w:pBdr>
        <w:spacing w:after="240"/>
        <w:ind w:left="723"/>
        <w:jc w:val="both"/>
      </w:pPr>
      <w:r w:rsidRPr="00867938">
        <w:rPr>
          <w:color w:val="000000"/>
        </w:rPr>
        <w:t>Provide a front-opening gown</w:t>
      </w:r>
    </w:p>
    <w:p w:rsidR="003E2588" w:rsidRPr="00867938" w:rsidRDefault="005565E1" w:rsidP="005565E1">
      <w:pPr>
        <w:numPr>
          <w:ilvl w:val="0"/>
          <w:numId w:val="22"/>
        </w:numPr>
        <w:pBdr>
          <w:top w:val="nil"/>
          <w:left w:val="nil"/>
          <w:bottom w:val="nil"/>
          <w:right w:val="nil"/>
          <w:between w:val="nil"/>
        </w:pBdr>
        <w:spacing w:after="240"/>
        <w:ind w:left="723"/>
        <w:jc w:val="both"/>
      </w:pPr>
      <w:r w:rsidRPr="00867938">
        <w:rPr>
          <w:color w:val="000000"/>
        </w:rPr>
        <w:t>Expose one breast at a time:</w:t>
      </w:r>
    </w:p>
    <w:p w:rsidR="003E2588" w:rsidRPr="00867938" w:rsidRDefault="005565E1" w:rsidP="005565E1">
      <w:pPr>
        <w:numPr>
          <w:ilvl w:val="0"/>
          <w:numId w:val="22"/>
        </w:numPr>
        <w:pBdr>
          <w:top w:val="nil"/>
          <w:left w:val="nil"/>
          <w:bottom w:val="nil"/>
          <w:right w:val="nil"/>
          <w:between w:val="nil"/>
        </w:pBdr>
        <w:spacing w:after="240"/>
        <w:ind w:left="723"/>
        <w:jc w:val="both"/>
      </w:pPr>
      <w:r w:rsidRPr="00867938">
        <w:rPr>
          <w:color w:val="000000"/>
        </w:rPr>
        <w:t>For the breast being scanned, open the gown and expose the breast and lateral chest</w:t>
      </w:r>
    </w:p>
    <w:p w:rsidR="003E2588" w:rsidRPr="00867938" w:rsidRDefault="005565E1" w:rsidP="005565E1">
      <w:pPr>
        <w:numPr>
          <w:ilvl w:val="0"/>
          <w:numId w:val="22"/>
        </w:numPr>
        <w:pBdr>
          <w:top w:val="nil"/>
          <w:left w:val="nil"/>
          <w:bottom w:val="nil"/>
          <w:right w:val="nil"/>
          <w:between w:val="nil"/>
        </w:pBdr>
        <w:spacing w:after="240"/>
        <w:ind w:left="723"/>
        <w:jc w:val="both"/>
      </w:pPr>
      <w:r w:rsidRPr="00867938">
        <w:rPr>
          <w:color w:val="000000"/>
        </w:rPr>
        <w:t>Keep the opposite breast and abdomen covered with a sheet or towel</w:t>
      </w:r>
    </w:p>
    <w:p w:rsidR="003E2588" w:rsidRPr="00867938" w:rsidRDefault="005565E1" w:rsidP="00867938">
      <w:pPr>
        <w:spacing w:after="240"/>
        <w:jc w:val="both"/>
        <w:rPr>
          <w:b/>
          <w:bCs/>
        </w:rPr>
      </w:pPr>
      <w:r w:rsidRPr="00867938">
        <w:rPr>
          <w:b/>
          <w:bCs/>
        </w:rPr>
        <w:t xml:space="preserve">7.  </w:t>
      </w:r>
      <w:r w:rsidR="00867938" w:rsidRPr="00867938">
        <w:rPr>
          <w:b/>
          <w:bCs/>
        </w:rPr>
        <w:t>Proper Positioning Technique</w:t>
      </w:r>
    </w:p>
    <w:p w:rsidR="003E2588" w:rsidRPr="00867938" w:rsidRDefault="005565E1" w:rsidP="00867938">
      <w:pPr>
        <w:spacing w:after="240"/>
        <w:jc w:val="both"/>
      </w:pPr>
      <w:r w:rsidRPr="00867938">
        <w:rPr>
          <w:b/>
          <w:bCs/>
        </w:rPr>
        <w:t xml:space="preserve">7.1. </w:t>
      </w:r>
      <w:r w:rsidR="00867938" w:rsidRPr="00867938">
        <w:rPr>
          <w:b/>
          <w:bCs/>
        </w:rPr>
        <w:t>Patient Positioning</w:t>
      </w:r>
    </w:p>
    <w:p w:rsidR="003E2588" w:rsidRPr="00867938" w:rsidRDefault="005565E1" w:rsidP="00867938">
      <w:pPr>
        <w:spacing w:after="240"/>
        <w:jc w:val="both"/>
      </w:pPr>
      <w:r w:rsidRPr="00867938">
        <w:rPr>
          <w:b/>
          <w:bCs/>
        </w:rPr>
        <w:t>Patient Position</w:t>
      </w:r>
    </w:p>
    <w:p w:rsidR="003E2588" w:rsidRPr="00867938" w:rsidRDefault="005565E1" w:rsidP="005565E1">
      <w:pPr>
        <w:numPr>
          <w:ilvl w:val="0"/>
          <w:numId w:val="25"/>
        </w:numPr>
        <w:pBdr>
          <w:top w:val="nil"/>
          <w:left w:val="nil"/>
          <w:bottom w:val="nil"/>
          <w:right w:val="nil"/>
          <w:between w:val="nil"/>
        </w:pBdr>
        <w:spacing w:after="240"/>
        <w:ind w:left="723"/>
        <w:jc w:val="both"/>
      </w:pPr>
      <w:r w:rsidRPr="00867938">
        <w:rPr>
          <w:color w:val="000000"/>
        </w:rPr>
        <w:t xml:space="preserve">Patient supine on </w:t>
      </w:r>
      <w:r w:rsidRPr="00867938">
        <w:t xml:space="preserve">the </w:t>
      </w:r>
      <w:r w:rsidRPr="00867938">
        <w:rPr>
          <w:color w:val="000000"/>
        </w:rPr>
        <w:t>exam table with a pillow under the head</w:t>
      </w:r>
    </w:p>
    <w:p w:rsidR="003E2588" w:rsidRPr="00867938" w:rsidRDefault="005565E1" w:rsidP="005565E1">
      <w:pPr>
        <w:numPr>
          <w:ilvl w:val="0"/>
          <w:numId w:val="25"/>
        </w:numPr>
        <w:pBdr>
          <w:top w:val="nil"/>
          <w:left w:val="nil"/>
          <w:bottom w:val="nil"/>
          <w:right w:val="nil"/>
          <w:between w:val="nil"/>
        </w:pBdr>
        <w:spacing w:after="240"/>
        <w:ind w:left="723"/>
        <w:jc w:val="both"/>
      </w:pPr>
      <w:r w:rsidRPr="00867938">
        <w:rPr>
          <w:color w:val="000000"/>
        </w:rPr>
        <w:t>Place a small wedge or folded towel under the shoulder on the side being scanned to flatten the breast</w:t>
      </w:r>
    </w:p>
    <w:p w:rsidR="003E2588" w:rsidRPr="00867938" w:rsidRDefault="005565E1" w:rsidP="005565E1">
      <w:pPr>
        <w:numPr>
          <w:ilvl w:val="0"/>
          <w:numId w:val="25"/>
        </w:numPr>
        <w:pBdr>
          <w:top w:val="nil"/>
          <w:left w:val="nil"/>
          <w:bottom w:val="nil"/>
          <w:right w:val="nil"/>
          <w:between w:val="nil"/>
        </w:pBdr>
        <w:spacing w:after="240"/>
        <w:ind w:left="723"/>
        <w:jc w:val="both"/>
      </w:pPr>
      <w:r w:rsidRPr="00867938">
        <w:rPr>
          <w:color w:val="000000"/>
        </w:rPr>
        <w:t>Rotate the patient 20–30° away from the side being scanned (supine-oblique)</w:t>
      </w:r>
    </w:p>
    <w:p w:rsidR="003E2588" w:rsidRPr="00867938" w:rsidRDefault="005565E1" w:rsidP="005565E1">
      <w:pPr>
        <w:numPr>
          <w:ilvl w:val="0"/>
          <w:numId w:val="25"/>
        </w:numPr>
        <w:pBdr>
          <w:top w:val="nil"/>
          <w:left w:val="nil"/>
          <w:bottom w:val="nil"/>
          <w:right w:val="nil"/>
          <w:between w:val="nil"/>
        </w:pBdr>
        <w:spacing w:after="240"/>
        <w:ind w:left="723"/>
        <w:jc w:val="both"/>
      </w:pPr>
      <w:r w:rsidRPr="00867938">
        <w:rPr>
          <w:color w:val="000000"/>
        </w:rPr>
        <w:t>Raise the ipsilateral arm above the head or rest it behind the neck to open the axilla</w:t>
      </w:r>
    </w:p>
    <w:p w:rsidR="003E2588" w:rsidRPr="00867938" w:rsidRDefault="005565E1" w:rsidP="005565E1">
      <w:pPr>
        <w:numPr>
          <w:ilvl w:val="0"/>
          <w:numId w:val="25"/>
        </w:numPr>
        <w:spacing w:after="240"/>
        <w:ind w:left="723"/>
        <w:jc w:val="both"/>
      </w:pPr>
      <w:r w:rsidRPr="00867938">
        <w:t>Select a high-frequency linear probe</w:t>
      </w:r>
    </w:p>
    <w:p w:rsidR="003E2588" w:rsidRPr="00867938" w:rsidRDefault="005565E1" w:rsidP="005565E1">
      <w:pPr>
        <w:numPr>
          <w:ilvl w:val="0"/>
          <w:numId w:val="25"/>
        </w:numPr>
        <w:spacing w:after="240"/>
        <w:ind w:left="723"/>
        <w:jc w:val="both"/>
      </w:pPr>
      <w:r w:rsidRPr="00867938">
        <w:t xml:space="preserve">Set preset: </w:t>
      </w:r>
      <w:r w:rsidRPr="00867938">
        <w:rPr>
          <w:i/>
          <w:iCs/>
        </w:rPr>
        <w:t>Breast / Superficial</w:t>
      </w:r>
    </w:p>
    <w:p w:rsidR="003E2588" w:rsidRPr="00867938" w:rsidRDefault="005565E1" w:rsidP="005565E1">
      <w:pPr>
        <w:numPr>
          <w:ilvl w:val="0"/>
          <w:numId w:val="25"/>
        </w:numPr>
        <w:spacing w:after="240"/>
        <w:ind w:left="723"/>
        <w:jc w:val="both"/>
      </w:pPr>
      <w:r w:rsidRPr="00867938">
        <w:t>Clean and disinfect equipment per protocol</w:t>
      </w:r>
    </w:p>
    <w:p w:rsidR="003E2588" w:rsidRPr="00867938" w:rsidRDefault="005565E1" w:rsidP="00867938">
      <w:pPr>
        <w:spacing w:after="240"/>
        <w:jc w:val="both"/>
        <w:rPr>
          <w:b/>
          <w:bCs/>
        </w:rPr>
      </w:pPr>
      <w:r w:rsidRPr="00867938">
        <w:rPr>
          <w:noProof/>
        </w:rPr>
        <w:drawing>
          <wp:inline distT="114300" distB="114300" distL="114300" distR="114300">
            <wp:extent cx="3600450" cy="1924050"/>
            <wp:effectExtent l="19050" t="0" r="0" b="0"/>
            <wp:docPr id="21032786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3600450" cy="1924050"/>
                    </a:xfrm>
                    <a:prstGeom prst="rect">
                      <a:avLst/>
                    </a:prstGeom>
                    <a:ln/>
                  </pic:spPr>
                </pic:pic>
              </a:graphicData>
            </a:graphic>
          </wp:inline>
        </w:drawing>
      </w:r>
    </w:p>
    <w:p w:rsidR="003E2588" w:rsidRPr="00867938" w:rsidRDefault="005565E1" w:rsidP="00867938">
      <w:pPr>
        <w:spacing w:after="240"/>
        <w:jc w:val="both"/>
      </w:pPr>
      <w:proofErr w:type="gramStart"/>
      <w:r w:rsidRPr="00867938">
        <w:t>Figure 3.</w:t>
      </w:r>
      <w:proofErr w:type="gramEnd"/>
      <w:r w:rsidRPr="00867938">
        <w:t xml:space="preserve"> Patient positioning for Butterfly IQ3 ultrasound probe</w:t>
      </w:r>
    </w:p>
    <w:p w:rsidR="003E2588" w:rsidRPr="00867938" w:rsidRDefault="005565E1" w:rsidP="005565E1">
      <w:pPr>
        <w:numPr>
          <w:ilvl w:val="0"/>
          <w:numId w:val="45"/>
        </w:numPr>
        <w:pBdr>
          <w:top w:val="nil"/>
          <w:left w:val="nil"/>
          <w:bottom w:val="nil"/>
          <w:right w:val="nil"/>
          <w:between w:val="nil"/>
        </w:pBdr>
        <w:spacing w:after="240"/>
        <w:jc w:val="both"/>
      </w:pPr>
      <w:r w:rsidRPr="00867938">
        <w:rPr>
          <w:color w:val="000000"/>
        </w:rPr>
        <w:lastRenderedPageBreak/>
        <w:t>Patient in supine or slightly oblique position</w:t>
      </w:r>
    </w:p>
    <w:p w:rsidR="003E2588" w:rsidRPr="00867938" w:rsidRDefault="005565E1" w:rsidP="00867938">
      <w:pPr>
        <w:numPr>
          <w:ilvl w:val="0"/>
          <w:numId w:val="1"/>
        </w:numPr>
        <w:spacing w:after="240"/>
        <w:jc w:val="both"/>
      </w:pPr>
      <w:r w:rsidRPr="00867938">
        <w:t>Arm of the target side raised above the head</w:t>
      </w:r>
    </w:p>
    <w:p w:rsidR="003E2588" w:rsidRPr="00867938" w:rsidRDefault="005565E1" w:rsidP="00867938">
      <w:pPr>
        <w:numPr>
          <w:ilvl w:val="0"/>
          <w:numId w:val="1"/>
        </w:numPr>
        <w:spacing w:after="240"/>
        <w:jc w:val="both"/>
      </w:pPr>
      <w:r w:rsidRPr="00867938">
        <w:t>A small wedge under the shoulder may be used to flatten the breast</w:t>
      </w:r>
    </w:p>
    <w:p w:rsidR="003E2588" w:rsidRPr="00867938" w:rsidRDefault="005565E1" w:rsidP="00867938">
      <w:pPr>
        <w:spacing w:after="240"/>
        <w:jc w:val="both"/>
      </w:pPr>
      <w:r w:rsidRPr="00867938">
        <w:rPr>
          <w:b/>
          <w:bCs/>
        </w:rPr>
        <w:t xml:space="preserve">8. </w:t>
      </w:r>
      <w:r w:rsidR="00867938" w:rsidRPr="00867938">
        <w:rPr>
          <w:b/>
          <w:bCs/>
        </w:rPr>
        <w:t>Room &amp; Equipment Preparation</w:t>
      </w:r>
    </w:p>
    <w:p w:rsidR="003E2588" w:rsidRPr="00867938" w:rsidRDefault="005565E1" w:rsidP="00867938">
      <w:pPr>
        <w:numPr>
          <w:ilvl w:val="0"/>
          <w:numId w:val="9"/>
        </w:numPr>
        <w:spacing w:after="240"/>
        <w:jc w:val="both"/>
      </w:pPr>
      <w:r w:rsidRPr="00867938">
        <w:t>Ensure adequate lighting and privacy</w:t>
      </w:r>
    </w:p>
    <w:p w:rsidR="003E2588" w:rsidRPr="00867938" w:rsidRDefault="005565E1" w:rsidP="00867938">
      <w:pPr>
        <w:spacing w:after="240"/>
        <w:jc w:val="both"/>
        <w:rPr>
          <w:b/>
          <w:bCs/>
        </w:rPr>
      </w:pPr>
      <w:r w:rsidRPr="00867938">
        <w:rPr>
          <w:b/>
          <w:bCs/>
        </w:rPr>
        <w:t>8.1. Probe Orientation and Handling</w:t>
      </w:r>
    </w:p>
    <w:p w:rsidR="003E2588" w:rsidRPr="00867938" w:rsidRDefault="005565E1" w:rsidP="00867938">
      <w:pPr>
        <w:spacing w:after="240"/>
        <w:jc w:val="both"/>
        <w:rPr>
          <w:b/>
          <w:bCs/>
        </w:rPr>
      </w:pPr>
      <w:r w:rsidRPr="00867938">
        <w:rPr>
          <w:b/>
          <w:bCs/>
        </w:rPr>
        <w:t>8.2. Orientation marker and image layout</w:t>
      </w:r>
    </w:p>
    <w:p w:rsidR="003E2588" w:rsidRPr="00867938" w:rsidRDefault="005565E1" w:rsidP="005565E1">
      <w:pPr>
        <w:numPr>
          <w:ilvl w:val="0"/>
          <w:numId w:val="28"/>
        </w:numPr>
        <w:spacing w:after="240"/>
        <w:jc w:val="both"/>
      </w:pPr>
      <w:r w:rsidRPr="00867938">
        <w:t>Identify the orientation marker on the Butterfly probe:</w:t>
      </w:r>
    </w:p>
    <w:p w:rsidR="003E2588" w:rsidRPr="00867938" w:rsidRDefault="005565E1" w:rsidP="00867938">
      <w:pPr>
        <w:numPr>
          <w:ilvl w:val="0"/>
          <w:numId w:val="9"/>
        </w:numPr>
        <w:pBdr>
          <w:top w:val="nil"/>
          <w:left w:val="nil"/>
          <w:bottom w:val="nil"/>
          <w:right w:val="nil"/>
          <w:between w:val="nil"/>
        </w:pBdr>
        <w:spacing w:after="240"/>
        <w:ind w:left="723"/>
        <w:jc w:val="both"/>
      </w:pPr>
      <w:r w:rsidRPr="00867938">
        <w:rPr>
          <w:color w:val="000000"/>
        </w:rPr>
        <w:t xml:space="preserve">A small </w:t>
      </w:r>
      <w:r w:rsidRPr="00867938">
        <w:t>light/ridge</w:t>
      </w:r>
      <w:r w:rsidRPr="00867938">
        <w:rPr>
          <w:color w:val="000000"/>
        </w:rPr>
        <w:t xml:space="preserve"> on one side of the probe</w:t>
      </w:r>
    </w:p>
    <w:p w:rsidR="003E2588" w:rsidRPr="00867938" w:rsidRDefault="005565E1" w:rsidP="005565E1">
      <w:pPr>
        <w:numPr>
          <w:ilvl w:val="0"/>
          <w:numId w:val="48"/>
        </w:numPr>
        <w:pBdr>
          <w:top w:val="nil"/>
          <w:left w:val="nil"/>
          <w:bottom w:val="nil"/>
          <w:right w:val="nil"/>
          <w:between w:val="nil"/>
        </w:pBdr>
        <w:spacing w:after="240"/>
        <w:ind w:left="723"/>
        <w:jc w:val="both"/>
      </w:pPr>
      <w:r w:rsidRPr="00867938">
        <w:rPr>
          <w:color w:val="000000"/>
        </w:rPr>
        <w:t>This marker corresponds to the marker indicator on the screen (usually the left side)</w:t>
      </w:r>
    </w:p>
    <w:p w:rsidR="003E2588" w:rsidRPr="00867938" w:rsidRDefault="005565E1" w:rsidP="005565E1">
      <w:pPr>
        <w:numPr>
          <w:ilvl w:val="0"/>
          <w:numId w:val="48"/>
        </w:numPr>
        <w:pBdr>
          <w:top w:val="nil"/>
          <w:left w:val="nil"/>
          <w:bottom w:val="nil"/>
          <w:right w:val="nil"/>
          <w:between w:val="nil"/>
        </w:pBdr>
        <w:spacing w:after="240"/>
        <w:ind w:left="723"/>
        <w:jc w:val="both"/>
      </w:pPr>
      <w:r w:rsidRPr="00867938">
        <w:rPr>
          <w:color w:val="000000"/>
        </w:rPr>
        <w:t>The Butterfly provides a top-down view:</w:t>
      </w:r>
    </w:p>
    <w:p w:rsidR="003E2588" w:rsidRPr="00867938" w:rsidRDefault="005565E1" w:rsidP="005565E1">
      <w:pPr>
        <w:numPr>
          <w:ilvl w:val="0"/>
          <w:numId w:val="49"/>
        </w:numPr>
        <w:pBdr>
          <w:top w:val="nil"/>
          <w:left w:val="nil"/>
          <w:bottom w:val="nil"/>
          <w:right w:val="nil"/>
          <w:between w:val="nil"/>
        </w:pBdr>
        <w:spacing w:after="240"/>
        <w:ind w:left="723"/>
        <w:jc w:val="both"/>
      </w:pPr>
      <w:r w:rsidRPr="00867938">
        <w:rPr>
          <w:color w:val="000000"/>
        </w:rPr>
        <w:t>Top of screen = structures closest to the probe (superficial)</w:t>
      </w:r>
    </w:p>
    <w:p w:rsidR="003E2588" w:rsidRPr="00867938" w:rsidRDefault="005565E1" w:rsidP="005565E1">
      <w:pPr>
        <w:numPr>
          <w:ilvl w:val="0"/>
          <w:numId w:val="49"/>
        </w:numPr>
        <w:pBdr>
          <w:top w:val="nil"/>
          <w:left w:val="nil"/>
          <w:bottom w:val="nil"/>
          <w:right w:val="nil"/>
          <w:between w:val="nil"/>
        </w:pBdr>
        <w:spacing w:after="240"/>
        <w:ind w:left="723"/>
        <w:jc w:val="both"/>
      </w:pPr>
      <w:r w:rsidRPr="00867938">
        <w:rPr>
          <w:color w:val="000000"/>
        </w:rPr>
        <w:t>Bottom of screen = deeper structures</w:t>
      </w:r>
    </w:p>
    <w:p w:rsidR="003E2588" w:rsidRPr="00867938" w:rsidRDefault="005565E1" w:rsidP="00867938">
      <w:pPr>
        <w:spacing w:after="240"/>
        <w:jc w:val="both"/>
        <w:rPr>
          <w:b/>
          <w:bCs/>
        </w:rPr>
      </w:pPr>
      <w:r w:rsidRPr="00867938">
        <w:rPr>
          <w:b/>
          <w:bCs/>
        </w:rPr>
        <w:t>8.3. Standard orientation for this protocol</w:t>
      </w:r>
    </w:p>
    <w:p w:rsidR="003E2588" w:rsidRPr="00867938" w:rsidRDefault="005565E1" w:rsidP="005565E1">
      <w:pPr>
        <w:numPr>
          <w:ilvl w:val="0"/>
          <w:numId w:val="29"/>
        </w:numPr>
        <w:spacing w:after="240"/>
        <w:jc w:val="both"/>
      </w:pPr>
      <w:r w:rsidRPr="00867938">
        <w:rPr>
          <w:b/>
          <w:bCs/>
        </w:rPr>
        <w:t>Transverse (short-axis) view</w:t>
      </w:r>
    </w:p>
    <w:p w:rsidR="003E2588" w:rsidRPr="00867938" w:rsidRDefault="0096260E" w:rsidP="00867938">
      <w:pPr>
        <w:numPr>
          <w:ilvl w:val="1"/>
          <w:numId w:val="6"/>
        </w:numPr>
        <w:spacing w:after="240"/>
        <w:ind w:left="723"/>
        <w:jc w:val="both"/>
      </w:pPr>
      <w:sdt>
        <w:sdtPr>
          <w:tag w:val="goog_rdk_0"/>
          <w:id w:val="-659345468"/>
        </w:sdtPr>
        <w:sdtContent>
          <w:r w:rsidR="005565E1" w:rsidRPr="00867938">
            <w:rPr>
              <w:rFonts w:eastAsia="Cardo"/>
            </w:rPr>
            <w:t>Marker → patient’s RIGHT</w:t>
          </w:r>
        </w:sdtContent>
      </w:sdt>
    </w:p>
    <w:p w:rsidR="003E2588" w:rsidRPr="00867938" w:rsidRDefault="005565E1" w:rsidP="00867938">
      <w:pPr>
        <w:numPr>
          <w:ilvl w:val="1"/>
          <w:numId w:val="6"/>
        </w:numPr>
        <w:spacing w:after="240"/>
        <w:ind w:left="723"/>
        <w:jc w:val="both"/>
      </w:pPr>
      <w:r w:rsidRPr="00867938">
        <w:t>Screen left = patient’s right</w:t>
      </w:r>
    </w:p>
    <w:p w:rsidR="003E2588" w:rsidRPr="00867938" w:rsidRDefault="005565E1" w:rsidP="005565E1">
      <w:pPr>
        <w:numPr>
          <w:ilvl w:val="0"/>
          <w:numId w:val="29"/>
        </w:numPr>
        <w:spacing w:after="240"/>
        <w:jc w:val="both"/>
      </w:pPr>
      <w:r w:rsidRPr="00867938">
        <w:rPr>
          <w:b/>
          <w:bCs/>
        </w:rPr>
        <w:t>Longitudinal (long-axis) / radial view</w:t>
      </w:r>
    </w:p>
    <w:p w:rsidR="003E2588" w:rsidRPr="00867938" w:rsidRDefault="0096260E" w:rsidP="00867938">
      <w:pPr>
        <w:numPr>
          <w:ilvl w:val="1"/>
          <w:numId w:val="7"/>
        </w:numPr>
        <w:spacing w:after="240"/>
        <w:ind w:left="723"/>
        <w:jc w:val="both"/>
      </w:pPr>
      <w:sdt>
        <w:sdtPr>
          <w:tag w:val="goog_rdk_1"/>
          <w:id w:val="970919915"/>
        </w:sdtPr>
        <w:sdtContent>
          <w:r w:rsidR="005565E1" w:rsidRPr="00867938">
            <w:rPr>
              <w:rFonts w:eastAsia="Cardo"/>
            </w:rPr>
            <w:t>Marker → patient’s HEAD (cephalad) or toward the nipple if using radial pattern, and kept consistent</w:t>
          </w:r>
        </w:sdtContent>
      </w:sdt>
    </w:p>
    <w:p w:rsidR="003E2588" w:rsidRPr="00867938" w:rsidRDefault="005565E1" w:rsidP="00867938">
      <w:pPr>
        <w:numPr>
          <w:ilvl w:val="1"/>
          <w:numId w:val="7"/>
        </w:numPr>
        <w:spacing w:after="240"/>
        <w:ind w:left="723"/>
        <w:jc w:val="both"/>
      </w:pPr>
      <w:r w:rsidRPr="00867938">
        <w:t>Screen left = toward head (or nipple), depending on chosen convention</w:t>
      </w:r>
    </w:p>
    <w:p w:rsidR="003E2588" w:rsidRPr="00867938" w:rsidRDefault="005565E1" w:rsidP="00867938">
      <w:pPr>
        <w:spacing w:after="240"/>
        <w:jc w:val="both"/>
        <w:rPr>
          <w:b/>
          <w:bCs/>
        </w:rPr>
      </w:pPr>
      <w:r w:rsidRPr="00867938">
        <w:rPr>
          <w:b/>
          <w:bCs/>
        </w:rPr>
        <w:t>8.4. Hand position and “PART” technique</w:t>
      </w:r>
    </w:p>
    <w:p w:rsidR="003E2588" w:rsidRPr="00867938" w:rsidRDefault="005565E1" w:rsidP="00867938">
      <w:pPr>
        <w:spacing w:after="240"/>
        <w:jc w:val="both"/>
      </w:pPr>
      <w:r w:rsidRPr="00867938">
        <w:t>Hold the probe in a relaxed “pencil grip”:</w:t>
      </w:r>
    </w:p>
    <w:p w:rsidR="003E2588" w:rsidRPr="00867938" w:rsidRDefault="005565E1" w:rsidP="005565E1">
      <w:pPr>
        <w:numPr>
          <w:ilvl w:val="0"/>
          <w:numId w:val="30"/>
        </w:numPr>
        <w:spacing w:after="240"/>
        <w:ind w:left="723"/>
        <w:jc w:val="both"/>
      </w:pPr>
      <w:r w:rsidRPr="00867938">
        <w:t>Thumb and first two fingers around the probe</w:t>
      </w:r>
    </w:p>
    <w:p w:rsidR="003E2588" w:rsidRPr="00867938" w:rsidRDefault="005565E1" w:rsidP="005565E1">
      <w:pPr>
        <w:numPr>
          <w:ilvl w:val="0"/>
          <w:numId w:val="30"/>
        </w:numPr>
        <w:spacing w:after="240"/>
        <w:ind w:left="723"/>
        <w:jc w:val="both"/>
      </w:pPr>
      <w:r w:rsidRPr="00867938">
        <w:t>The small finger or ulnar edge of the hand can rest lightly on the skin for stability</w:t>
      </w:r>
    </w:p>
    <w:p w:rsidR="003E2588" w:rsidRPr="00867938" w:rsidRDefault="005565E1" w:rsidP="00867938">
      <w:pPr>
        <w:spacing w:after="240"/>
        <w:jc w:val="both"/>
      </w:pPr>
      <w:r w:rsidRPr="00867938">
        <w:t>Use PART to optimize images:</w:t>
      </w:r>
    </w:p>
    <w:p w:rsidR="003E2588" w:rsidRPr="00867938" w:rsidRDefault="005565E1" w:rsidP="005565E1">
      <w:pPr>
        <w:numPr>
          <w:ilvl w:val="0"/>
          <w:numId w:val="31"/>
        </w:numPr>
        <w:spacing w:after="240"/>
        <w:jc w:val="both"/>
      </w:pPr>
      <w:r w:rsidRPr="00867938">
        <w:rPr>
          <w:b/>
          <w:bCs/>
        </w:rPr>
        <w:t>P – Pressure</w:t>
      </w:r>
    </w:p>
    <w:p w:rsidR="003E2588" w:rsidRDefault="005565E1" w:rsidP="005565E1">
      <w:pPr>
        <w:numPr>
          <w:ilvl w:val="0"/>
          <w:numId w:val="35"/>
        </w:numPr>
        <w:spacing w:after="240"/>
        <w:ind w:left="723"/>
        <w:jc w:val="both"/>
      </w:pPr>
      <w:r w:rsidRPr="00867938">
        <w:t>Apply gentle, even pressure to maintain contact and exclude air, but avoid compressing/distorting the tissue</w:t>
      </w:r>
    </w:p>
    <w:p w:rsidR="00901093" w:rsidRPr="00867938" w:rsidRDefault="00901093" w:rsidP="00901093">
      <w:pPr>
        <w:spacing w:after="240"/>
        <w:jc w:val="both"/>
      </w:pPr>
    </w:p>
    <w:p w:rsidR="00901093" w:rsidRPr="00867938" w:rsidRDefault="005565E1" w:rsidP="00901093">
      <w:pPr>
        <w:numPr>
          <w:ilvl w:val="0"/>
          <w:numId w:val="31"/>
        </w:numPr>
        <w:spacing w:after="240"/>
        <w:jc w:val="both"/>
      </w:pPr>
      <w:r w:rsidRPr="00867938">
        <w:rPr>
          <w:b/>
          <w:bCs/>
        </w:rPr>
        <w:lastRenderedPageBreak/>
        <w:t>A – Alignment / Angle (Tilting/Fanning)</w:t>
      </w:r>
    </w:p>
    <w:p w:rsidR="003E2588" w:rsidRPr="00867938" w:rsidRDefault="005565E1" w:rsidP="005565E1">
      <w:pPr>
        <w:numPr>
          <w:ilvl w:val="0"/>
          <w:numId w:val="33"/>
        </w:numPr>
        <w:spacing w:after="240"/>
        <w:ind w:left="723"/>
        <w:jc w:val="both"/>
      </w:pPr>
      <w:r w:rsidRPr="00867938">
        <w:t>Angle the beam by tilting/fanning the probe to bring structures into full view and improve needle/lesion visibility</w:t>
      </w:r>
    </w:p>
    <w:p w:rsidR="003E2588" w:rsidRPr="00867938" w:rsidRDefault="005565E1" w:rsidP="00867938">
      <w:pPr>
        <w:spacing w:after="240"/>
        <w:jc w:val="both"/>
      </w:pPr>
      <w:r w:rsidRPr="00867938">
        <w:rPr>
          <w:noProof/>
        </w:rPr>
        <w:drawing>
          <wp:inline distT="0" distB="0" distL="0" distR="0">
            <wp:extent cx="3314700" cy="2228850"/>
            <wp:effectExtent l="19050" t="0" r="0" b="0"/>
            <wp:docPr id="2103278616" name="image6.png" descr="A diagram of a fann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iagram of a fanning&#10;&#10;AI-generated content may be incorrect."/>
                    <pic:cNvPicPr preferRelativeResize="0"/>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3314700" cy="2228850"/>
                    </a:xfrm>
                    <a:prstGeom prst="rect">
                      <a:avLst/>
                    </a:prstGeom>
                    <a:ln/>
                  </pic:spPr>
                </pic:pic>
              </a:graphicData>
            </a:graphic>
          </wp:inline>
        </w:drawing>
      </w:r>
    </w:p>
    <w:p w:rsidR="003E2588" w:rsidRPr="00867938" w:rsidRDefault="005565E1" w:rsidP="00867938">
      <w:pPr>
        <w:spacing w:after="240"/>
        <w:jc w:val="both"/>
      </w:pPr>
      <w:proofErr w:type="gramStart"/>
      <w:r w:rsidRPr="00867938">
        <w:t>Figure 4.</w:t>
      </w:r>
      <w:proofErr w:type="gramEnd"/>
      <w:r w:rsidRPr="00867938">
        <w:t xml:space="preserve"> Fanning out technique POCUS breast</w:t>
      </w:r>
    </w:p>
    <w:p w:rsidR="003E2588" w:rsidRPr="00867938" w:rsidRDefault="005565E1" w:rsidP="005565E1">
      <w:pPr>
        <w:numPr>
          <w:ilvl w:val="0"/>
          <w:numId w:val="31"/>
        </w:numPr>
        <w:spacing w:after="240"/>
        <w:jc w:val="both"/>
      </w:pPr>
      <w:r w:rsidRPr="00867938">
        <w:rPr>
          <w:b/>
          <w:bCs/>
        </w:rPr>
        <w:t>R – Rotation</w:t>
      </w:r>
    </w:p>
    <w:p w:rsidR="003E2588" w:rsidRPr="00867938" w:rsidRDefault="005565E1" w:rsidP="00867938">
      <w:pPr>
        <w:numPr>
          <w:ilvl w:val="0"/>
          <w:numId w:val="2"/>
        </w:numPr>
        <w:pBdr>
          <w:top w:val="nil"/>
          <w:left w:val="nil"/>
          <w:bottom w:val="nil"/>
          <w:right w:val="nil"/>
          <w:between w:val="nil"/>
        </w:pBdr>
        <w:spacing w:after="240"/>
        <w:ind w:left="723"/>
        <w:jc w:val="both"/>
        <w:rPr>
          <w:color w:val="000000"/>
        </w:rPr>
      </w:pPr>
      <w:r w:rsidRPr="00867938">
        <w:rPr>
          <w:color w:val="000000"/>
        </w:rPr>
        <w:t>Rotate the probe 90° to change between transverse/longitudinal or radial/</w:t>
      </w:r>
      <w:proofErr w:type="spellStart"/>
      <w:r w:rsidRPr="00867938">
        <w:rPr>
          <w:color w:val="000000"/>
        </w:rPr>
        <w:t>antiradial</w:t>
      </w:r>
      <w:proofErr w:type="spellEnd"/>
    </w:p>
    <w:p w:rsidR="003E2588" w:rsidRPr="00867938" w:rsidRDefault="005565E1" w:rsidP="00867938">
      <w:pPr>
        <w:spacing w:after="240"/>
        <w:jc w:val="both"/>
      </w:pPr>
      <w:r w:rsidRPr="00867938">
        <w:rPr>
          <w:noProof/>
        </w:rPr>
        <w:drawing>
          <wp:inline distT="0" distB="0" distL="0" distR="0">
            <wp:extent cx="3314700" cy="2028825"/>
            <wp:effectExtent l="19050" t="0" r="0" b="0"/>
            <wp:docPr id="2103278618" name="image4.png" descr="A diagram of a light fixtu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diagram of a light fixture&#10;&#10;AI-generated content may be incorrect."/>
                    <pic:cNvPicPr preferRelativeResize="0"/>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3314700" cy="2028825"/>
                    </a:xfrm>
                    <a:prstGeom prst="rect">
                      <a:avLst/>
                    </a:prstGeom>
                    <a:ln/>
                  </pic:spPr>
                </pic:pic>
              </a:graphicData>
            </a:graphic>
          </wp:inline>
        </w:drawing>
      </w:r>
    </w:p>
    <w:p w:rsidR="003E2588" w:rsidRPr="00867938" w:rsidRDefault="005565E1" w:rsidP="00867938">
      <w:pPr>
        <w:spacing w:after="240"/>
        <w:jc w:val="both"/>
      </w:pPr>
      <w:proofErr w:type="gramStart"/>
      <w:r w:rsidRPr="00867938">
        <w:t>Figure 5.</w:t>
      </w:r>
      <w:proofErr w:type="gramEnd"/>
      <w:r w:rsidRPr="00867938">
        <w:t xml:space="preserve"> Rotating technique POCUS breast</w:t>
      </w:r>
    </w:p>
    <w:p w:rsidR="003E2588" w:rsidRPr="00867938" w:rsidRDefault="005565E1" w:rsidP="00867938">
      <w:pPr>
        <w:numPr>
          <w:ilvl w:val="0"/>
          <w:numId w:val="8"/>
        </w:numPr>
        <w:spacing w:after="240"/>
        <w:ind w:left="723"/>
        <w:jc w:val="both"/>
      </w:pPr>
      <w:r w:rsidRPr="00867938">
        <w:rPr>
          <w:color w:val="000000"/>
        </w:rPr>
        <w:t>Rock</w:t>
      </w:r>
      <w:r w:rsidRPr="00867938">
        <w:rPr>
          <w:b/>
          <w:bCs/>
          <w:color w:val="000000"/>
        </w:rPr>
        <w:t xml:space="preserve"> </w:t>
      </w:r>
      <w:r w:rsidRPr="00867938">
        <w:rPr>
          <w:color w:val="000000"/>
        </w:rPr>
        <w:t xml:space="preserve">to center structures and optimize perpendicular </w:t>
      </w:r>
      <w:proofErr w:type="spellStart"/>
      <w:r w:rsidRPr="00867938">
        <w:rPr>
          <w:color w:val="000000"/>
        </w:rPr>
        <w:t>insonation</w:t>
      </w:r>
      <w:proofErr w:type="spellEnd"/>
      <w:r w:rsidRPr="00867938">
        <w:rPr>
          <w:color w:val="000000"/>
        </w:rPr>
        <w:t xml:space="preserve">. </w:t>
      </w:r>
      <w:r w:rsidRPr="00867938">
        <w:rPr>
          <w:color w:val="000000"/>
          <w:highlight w:val="white"/>
        </w:rPr>
        <w:t>"Rocking" involves tilting</w:t>
      </w:r>
      <w:r w:rsidRPr="00867938">
        <w:rPr>
          <w:highlight w:val="white"/>
        </w:rPr>
        <w:t>.</w:t>
      </w:r>
    </w:p>
    <w:p w:rsidR="003E2588" w:rsidRPr="00867938" w:rsidRDefault="005565E1" w:rsidP="00867938">
      <w:pPr>
        <w:spacing w:after="240"/>
        <w:jc w:val="both"/>
      </w:pPr>
      <w:r w:rsidRPr="00867938">
        <w:rPr>
          <w:noProof/>
        </w:rPr>
        <w:drawing>
          <wp:inline distT="0" distB="0" distL="0" distR="0">
            <wp:extent cx="3063240" cy="2141220"/>
            <wp:effectExtent l="0" t="0" r="3810" b="0"/>
            <wp:docPr id="2103278617" name="image9.png" descr="A diagram of a light sour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iagram of a light source&#10;&#10;AI-generated content may be incorrect."/>
                    <pic:cNvPicPr preferRelativeResize="0"/>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3063240" cy="2141220"/>
                    </a:xfrm>
                    <a:prstGeom prst="rect">
                      <a:avLst/>
                    </a:prstGeom>
                    <a:ln/>
                  </pic:spPr>
                </pic:pic>
              </a:graphicData>
            </a:graphic>
          </wp:inline>
        </w:drawing>
      </w:r>
    </w:p>
    <w:p w:rsidR="003E2588" w:rsidRPr="00867938" w:rsidRDefault="005565E1" w:rsidP="00867938">
      <w:pPr>
        <w:spacing w:after="240"/>
        <w:jc w:val="both"/>
      </w:pPr>
      <w:proofErr w:type="gramStart"/>
      <w:r w:rsidRPr="00867938">
        <w:t>Figure 6.</w:t>
      </w:r>
      <w:proofErr w:type="gramEnd"/>
      <w:r w:rsidRPr="00867938">
        <w:t xml:space="preserve"> Rocking technique: Tilting the probe along the curved surface to maintain perpendicular contact</w:t>
      </w:r>
    </w:p>
    <w:p w:rsidR="003E2588" w:rsidRPr="00867938" w:rsidRDefault="005565E1" w:rsidP="005565E1">
      <w:pPr>
        <w:numPr>
          <w:ilvl w:val="0"/>
          <w:numId w:val="31"/>
        </w:numPr>
        <w:spacing w:after="240"/>
        <w:jc w:val="both"/>
      </w:pPr>
      <w:r w:rsidRPr="00867938">
        <w:rPr>
          <w:b/>
          <w:bCs/>
        </w:rPr>
        <w:lastRenderedPageBreak/>
        <w:t>T – Translation (Sliding)</w:t>
      </w:r>
    </w:p>
    <w:p w:rsidR="003E2588" w:rsidRPr="00867938" w:rsidRDefault="005565E1" w:rsidP="005565E1">
      <w:pPr>
        <w:numPr>
          <w:ilvl w:val="1"/>
          <w:numId w:val="32"/>
        </w:numPr>
        <w:spacing w:after="240"/>
        <w:ind w:left="723"/>
        <w:jc w:val="both"/>
      </w:pPr>
      <w:r w:rsidRPr="00867938">
        <w:t xml:space="preserve">Slide the probe over the skin </w:t>
      </w:r>
      <w:r w:rsidRPr="00867938">
        <w:rPr>
          <w:color w:val="000000"/>
        </w:rPr>
        <w:t xml:space="preserve">to move to a new region. </w:t>
      </w:r>
      <w:r w:rsidRPr="00867938">
        <w:t>Move the probe along its long axis over the skin, keeping it perpendicular to the target so the structure stays centered on the screen.</w:t>
      </w:r>
    </w:p>
    <w:p w:rsidR="003E2588" w:rsidRPr="00867938" w:rsidRDefault="005565E1" w:rsidP="00867938">
      <w:pPr>
        <w:spacing w:after="240"/>
        <w:jc w:val="both"/>
      </w:pPr>
      <w:r w:rsidRPr="00867938">
        <w:rPr>
          <w:noProof/>
        </w:rPr>
        <w:drawing>
          <wp:inline distT="0" distB="0" distL="0" distR="0">
            <wp:extent cx="2681288" cy="1771650"/>
            <wp:effectExtent l="0" t="0" r="0" b="0"/>
            <wp:docPr id="2103278620" name="image7.png" descr="A drawing of a sliding devi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sliding device&#10;&#10;AI-generated content may be incorrect."/>
                    <pic:cNvPicPr preferRelativeResize="0"/>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2681288" cy="1771650"/>
                    </a:xfrm>
                    <a:prstGeom prst="rect">
                      <a:avLst/>
                    </a:prstGeom>
                    <a:ln/>
                  </pic:spPr>
                </pic:pic>
              </a:graphicData>
            </a:graphic>
          </wp:inline>
        </w:drawing>
      </w:r>
    </w:p>
    <w:p w:rsidR="003E2588" w:rsidRPr="00867938" w:rsidRDefault="005565E1" w:rsidP="00867938">
      <w:pPr>
        <w:spacing w:after="240"/>
        <w:jc w:val="both"/>
      </w:pPr>
      <w:proofErr w:type="gramStart"/>
      <w:r w:rsidRPr="00867938">
        <w:t>Figure 7.</w:t>
      </w:r>
      <w:proofErr w:type="gramEnd"/>
      <w:r w:rsidRPr="00867938">
        <w:t xml:space="preserve"> Sliding POCUS technique</w:t>
      </w:r>
    </w:p>
    <w:p w:rsidR="003E2588" w:rsidRPr="00867938" w:rsidRDefault="005565E1" w:rsidP="00867938">
      <w:pPr>
        <w:pStyle w:val="Heading1"/>
        <w:keepNext w:val="0"/>
        <w:keepLines w:val="0"/>
        <w:spacing w:before="0" w:after="240"/>
        <w:jc w:val="both"/>
        <w:rPr>
          <w:rFonts w:ascii="Times New Roman" w:eastAsia="Times New Roman" w:hAnsi="Times New Roman" w:cs="Times New Roman"/>
          <w:b/>
          <w:bCs/>
          <w:color w:val="000000"/>
          <w:sz w:val="24"/>
          <w:szCs w:val="24"/>
        </w:rPr>
      </w:pPr>
      <w:r w:rsidRPr="00867938">
        <w:rPr>
          <w:rFonts w:ascii="Times New Roman" w:eastAsia="Times New Roman" w:hAnsi="Times New Roman" w:cs="Times New Roman"/>
          <w:b/>
          <w:bCs/>
          <w:color w:val="000000"/>
          <w:sz w:val="24"/>
          <w:szCs w:val="24"/>
        </w:rPr>
        <w:t xml:space="preserve">9. </w:t>
      </w:r>
      <w:r w:rsidR="00867938" w:rsidRPr="00867938">
        <w:rPr>
          <w:rFonts w:ascii="Times New Roman" w:eastAsia="Times New Roman" w:hAnsi="Times New Roman" w:cs="Times New Roman"/>
          <w:b/>
          <w:bCs/>
          <w:color w:val="000000"/>
          <w:sz w:val="24"/>
          <w:szCs w:val="24"/>
        </w:rPr>
        <w:t xml:space="preserve">Scanning Setup &amp; Orientation </w:t>
      </w:r>
    </w:p>
    <w:p w:rsidR="003E2588" w:rsidRPr="00867938" w:rsidRDefault="005565E1" w:rsidP="00867938">
      <w:pPr>
        <w:pStyle w:val="Heading2"/>
        <w:keepNext w:val="0"/>
        <w:keepLines w:val="0"/>
        <w:spacing w:before="0" w:after="240"/>
        <w:jc w:val="both"/>
        <w:rPr>
          <w:rFonts w:ascii="Times New Roman" w:eastAsia="Times New Roman" w:hAnsi="Times New Roman" w:cs="Times New Roman"/>
          <w:b/>
          <w:bCs/>
          <w:color w:val="000000"/>
          <w:sz w:val="24"/>
          <w:szCs w:val="24"/>
        </w:rPr>
      </w:pPr>
      <w:bookmarkStart w:id="6" w:name="_heading=h.rof4soqdyy1f" w:colFirst="0" w:colLast="0"/>
      <w:bookmarkEnd w:id="6"/>
      <w:r w:rsidRPr="00867938">
        <w:rPr>
          <w:rFonts w:ascii="Times New Roman" w:eastAsia="Times New Roman" w:hAnsi="Times New Roman" w:cs="Times New Roman"/>
          <w:b/>
          <w:bCs/>
          <w:color w:val="000000"/>
          <w:sz w:val="24"/>
          <w:szCs w:val="24"/>
        </w:rPr>
        <w:t>9.1. System Setup</w:t>
      </w:r>
    </w:p>
    <w:p w:rsidR="003E2588" w:rsidRPr="00867938" w:rsidRDefault="005565E1" w:rsidP="005565E1">
      <w:pPr>
        <w:numPr>
          <w:ilvl w:val="0"/>
          <w:numId w:val="73"/>
        </w:numPr>
        <w:spacing w:after="240"/>
        <w:ind w:left="723"/>
        <w:jc w:val="both"/>
      </w:pPr>
      <w:r w:rsidRPr="00867938">
        <w:t>Connect the Butterfly probe and open the Butterfly app</w:t>
      </w:r>
    </w:p>
    <w:p w:rsidR="003E2588" w:rsidRPr="00867938" w:rsidRDefault="005565E1" w:rsidP="005565E1">
      <w:pPr>
        <w:numPr>
          <w:ilvl w:val="0"/>
          <w:numId w:val="73"/>
        </w:numPr>
        <w:spacing w:after="240"/>
        <w:ind w:left="723"/>
        <w:jc w:val="both"/>
      </w:pPr>
      <w:r w:rsidRPr="00867938">
        <w:t>Select preset: Breast or Small Organ/Superficial</w:t>
      </w:r>
    </w:p>
    <w:p w:rsidR="003E2588" w:rsidRPr="00867938" w:rsidRDefault="005565E1" w:rsidP="005565E1">
      <w:pPr>
        <w:numPr>
          <w:ilvl w:val="0"/>
          <w:numId w:val="73"/>
        </w:numPr>
        <w:spacing w:after="240"/>
        <w:ind w:left="723"/>
        <w:jc w:val="both"/>
      </w:pPr>
      <w:r w:rsidRPr="00867938">
        <w:t>Set depth to 3–5 cm (pectoralis and ribs visible)</w:t>
      </w:r>
    </w:p>
    <w:p w:rsidR="003E2588" w:rsidRPr="00867938" w:rsidRDefault="005565E1" w:rsidP="005565E1">
      <w:pPr>
        <w:numPr>
          <w:ilvl w:val="0"/>
          <w:numId w:val="73"/>
        </w:numPr>
        <w:spacing w:after="240"/>
        <w:ind w:left="723"/>
        <w:jc w:val="both"/>
      </w:pPr>
      <w:r w:rsidRPr="00867938">
        <w:t>Adjust the gain so subcutaneous fat appears mid-gray</w:t>
      </w:r>
    </w:p>
    <w:p w:rsidR="003E2588" w:rsidRPr="00867938" w:rsidRDefault="005565E1" w:rsidP="005565E1">
      <w:pPr>
        <w:numPr>
          <w:ilvl w:val="0"/>
          <w:numId w:val="73"/>
        </w:numPr>
        <w:spacing w:after="240"/>
        <w:ind w:left="723"/>
        <w:jc w:val="both"/>
      </w:pPr>
      <w:r w:rsidRPr="00867938">
        <w:t>Apply a thin layer of gel to the probe or skin</w:t>
      </w:r>
    </w:p>
    <w:p w:rsidR="003E2588" w:rsidRPr="00867938" w:rsidRDefault="005565E1" w:rsidP="005565E1">
      <w:pPr>
        <w:numPr>
          <w:ilvl w:val="0"/>
          <w:numId w:val="73"/>
        </w:numPr>
        <w:spacing w:after="240"/>
        <w:ind w:left="723"/>
        <w:jc w:val="both"/>
      </w:pPr>
      <w:r w:rsidRPr="00867938">
        <w:t>Position the focal zone at or just below the region of interest</w:t>
      </w:r>
    </w:p>
    <w:p w:rsidR="003E2588" w:rsidRPr="00867938" w:rsidRDefault="005565E1" w:rsidP="005565E1">
      <w:pPr>
        <w:numPr>
          <w:ilvl w:val="0"/>
          <w:numId w:val="53"/>
        </w:numPr>
        <w:pBdr>
          <w:top w:val="nil"/>
          <w:left w:val="nil"/>
          <w:bottom w:val="nil"/>
          <w:right w:val="nil"/>
          <w:between w:val="nil"/>
        </w:pBdr>
        <w:spacing w:after="240"/>
        <w:ind w:left="723"/>
        <w:jc w:val="both"/>
      </w:pPr>
      <w:r w:rsidRPr="00867938">
        <w:rPr>
          <w:color w:val="000000"/>
        </w:rPr>
        <w:t xml:space="preserve">Performing </w:t>
      </w:r>
      <w:r w:rsidRPr="00867938">
        <w:t xml:space="preserve">an </w:t>
      </w:r>
      <w:r w:rsidRPr="00867938">
        <w:rPr>
          <w:color w:val="000000"/>
        </w:rPr>
        <w:t>ultrasound using POCUS and image capture</w:t>
      </w:r>
    </w:p>
    <w:p w:rsidR="003E2588" w:rsidRPr="00867938" w:rsidRDefault="005565E1" w:rsidP="00867938">
      <w:pPr>
        <w:spacing w:after="240"/>
        <w:jc w:val="both"/>
        <w:rPr>
          <w:b/>
          <w:bCs/>
        </w:rPr>
      </w:pPr>
      <w:r w:rsidRPr="00867938">
        <w:rPr>
          <w:b/>
          <w:bCs/>
        </w:rPr>
        <w:t>9.2. Probe Handling and Patient Contact</w:t>
      </w:r>
    </w:p>
    <w:p w:rsidR="003E2588" w:rsidRPr="00867938" w:rsidRDefault="005565E1" w:rsidP="005565E1">
      <w:pPr>
        <w:numPr>
          <w:ilvl w:val="0"/>
          <w:numId w:val="60"/>
        </w:numPr>
        <w:spacing w:after="240"/>
        <w:jc w:val="both"/>
      </w:pPr>
      <w:r w:rsidRPr="00867938">
        <w:t>Maintain light, consistent pressure</w:t>
      </w:r>
    </w:p>
    <w:p w:rsidR="003E2588" w:rsidRPr="00867938" w:rsidRDefault="005565E1" w:rsidP="005565E1">
      <w:pPr>
        <w:numPr>
          <w:ilvl w:val="0"/>
          <w:numId w:val="65"/>
        </w:numPr>
        <w:pBdr>
          <w:top w:val="nil"/>
          <w:left w:val="nil"/>
          <w:bottom w:val="nil"/>
          <w:right w:val="nil"/>
          <w:between w:val="nil"/>
        </w:pBdr>
        <w:spacing w:after="240"/>
        <w:ind w:left="723"/>
        <w:jc w:val="both"/>
      </w:pPr>
      <w:r w:rsidRPr="00867938">
        <w:rPr>
          <w:color w:val="000000"/>
        </w:rPr>
        <w:t>Apply only enough pressure to maintain full skin contact and eliminate air gaps</w:t>
      </w:r>
      <w:r w:rsidRPr="00867938">
        <w:t>.</w:t>
      </w:r>
    </w:p>
    <w:p w:rsidR="003E2588" w:rsidRPr="00867938" w:rsidRDefault="005565E1" w:rsidP="005565E1">
      <w:pPr>
        <w:numPr>
          <w:ilvl w:val="0"/>
          <w:numId w:val="65"/>
        </w:numPr>
        <w:pBdr>
          <w:top w:val="nil"/>
          <w:left w:val="nil"/>
          <w:bottom w:val="nil"/>
          <w:right w:val="nil"/>
          <w:between w:val="nil"/>
        </w:pBdr>
        <w:spacing w:after="240"/>
        <w:ind w:left="723"/>
        <w:jc w:val="both"/>
      </w:pPr>
      <w:r w:rsidRPr="00867938">
        <w:rPr>
          <w:color w:val="000000"/>
        </w:rPr>
        <w:t>Avoid excessive pressure that may distort lesions, ducts, or vascular structures</w:t>
      </w:r>
      <w:r w:rsidRPr="00867938">
        <w:t>.</w:t>
      </w:r>
    </w:p>
    <w:p w:rsidR="003E2588" w:rsidRPr="00867938" w:rsidRDefault="005565E1" w:rsidP="005565E1">
      <w:pPr>
        <w:numPr>
          <w:ilvl w:val="0"/>
          <w:numId w:val="60"/>
        </w:numPr>
        <w:spacing w:after="240"/>
        <w:jc w:val="both"/>
      </w:pPr>
      <w:r w:rsidRPr="00867938">
        <w:t>Maintain proper probe orientation</w:t>
      </w:r>
    </w:p>
    <w:p w:rsidR="003E2588" w:rsidRPr="00867938" w:rsidRDefault="005565E1" w:rsidP="005565E1">
      <w:pPr>
        <w:numPr>
          <w:ilvl w:val="0"/>
          <w:numId w:val="64"/>
        </w:numPr>
        <w:pBdr>
          <w:top w:val="nil"/>
          <w:left w:val="nil"/>
          <w:bottom w:val="nil"/>
          <w:right w:val="nil"/>
          <w:between w:val="nil"/>
        </w:pBdr>
        <w:spacing w:after="240"/>
        <w:ind w:left="723"/>
        <w:jc w:val="both"/>
      </w:pPr>
      <w:r w:rsidRPr="00867938">
        <w:rPr>
          <w:color w:val="000000"/>
        </w:rPr>
        <w:t>Transverse scans</w:t>
      </w:r>
      <w:r w:rsidRPr="00867938">
        <w:rPr>
          <w:b/>
          <w:bCs/>
          <w:color w:val="000000"/>
        </w:rPr>
        <w:t>:</w:t>
      </w:r>
      <w:r w:rsidRPr="00867938">
        <w:rPr>
          <w:color w:val="000000"/>
        </w:rPr>
        <w:t xml:space="preserve"> Marker toward </w:t>
      </w:r>
      <w:r w:rsidRPr="00867938">
        <w:t xml:space="preserve">the </w:t>
      </w:r>
      <w:r w:rsidRPr="00867938">
        <w:rPr>
          <w:color w:val="000000"/>
        </w:rPr>
        <w:t>patient’s right</w:t>
      </w:r>
    </w:p>
    <w:p w:rsidR="003E2588" w:rsidRPr="00867938" w:rsidRDefault="005565E1" w:rsidP="005565E1">
      <w:pPr>
        <w:numPr>
          <w:ilvl w:val="0"/>
          <w:numId w:val="64"/>
        </w:numPr>
        <w:pBdr>
          <w:top w:val="nil"/>
          <w:left w:val="nil"/>
          <w:bottom w:val="nil"/>
          <w:right w:val="nil"/>
          <w:between w:val="nil"/>
        </w:pBdr>
        <w:spacing w:after="240"/>
        <w:ind w:left="723"/>
        <w:jc w:val="both"/>
      </w:pPr>
      <w:r w:rsidRPr="00867938">
        <w:rPr>
          <w:color w:val="000000"/>
        </w:rPr>
        <w:t>Longitudinal scans</w:t>
      </w:r>
      <w:r w:rsidRPr="00867938">
        <w:rPr>
          <w:b/>
          <w:bCs/>
          <w:color w:val="000000"/>
        </w:rPr>
        <w:t>:</w:t>
      </w:r>
      <w:r w:rsidRPr="00867938">
        <w:rPr>
          <w:color w:val="000000"/>
        </w:rPr>
        <w:t xml:space="preserve"> Marker toward </w:t>
      </w:r>
      <w:r w:rsidRPr="00867938">
        <w:t xml:space="preserve">the </w:t>
      </w:r>
      <w:r w:rsidRPr="00867938">
        <w:rPr>
          <w:color w:val="000000"/>
        </w:rPr>
        <w:t>patient’s head</w:t>
      </w:r>
    </w:p>
    <w:p w:rsidR="003E2588" w:rsidRPr="00867938" w:rsidRDefault="005565E1" w:rsidP="005565E1">
      <w:pPr>
        <w:numPr>
          <w:ilvl w:val="0"/>
          <w:numId w:val="64"/>
        </w:numPr>
        <w:pBdr>
          <w:top w:val="nil"/>
          <w:left w:val="nil"/>
          <w:bottom w:val="nil"/>
          <w:right w:val="nil"/>
          <w:between w:val="nil"/>
        </w:pBdr>
        <w:spacing w:after="240"/>
        <w:ind w:left="723"/>
        <w:jc w:val="both"/>
      </w:pPr>
      <w:r w:rsidRPr="00867938">
        <w:rPr>
          <w:color w:val="000000"/>
        </w:rPr>
        <w:t>Keep orientation stable throughout each sweep</w:t>
      </w:r>
    </w:p>
    <w:p w:rsidR="003E2588" w:rsidRPr="00867938" w:rsidRDefault="005565E1" w:rsidP="00867938">
      <w:pPr>
        <w:spacing w:after="240"/>
        <w:jc w:val="both"/>
        <w:rPr>
          <w:b/>
          <w:bCs/>
        </w:rPr>
      </w:pPr>
      <w:r w:rsidRPr="00867938">
        <w:rPr>
          <w:b/>
          <w:bCs/>
        </w:rPr>
        <w:t>9.3. Scanning Technique</w:t>
      </w:r>
    </w:p>
    <w:p w:rsidR="003E2588" w:rsidRPr="00867938" w:rsidRDefault="005565E1" w:rsidP="005565E1">
      <w:pPr>
        <w:numPr>
          <w:ilvl w:val="0"/>
          <w:numId w:val="62"/>
        </w:numPr>
        <w:spacing w:after="240"/>
        <w:jc w:val="both"/>
      </w:pPr>
      <w:r w:rsidRPr="00867938">
        <w:rPr>
          <w:b/>
          <w:bCs/>
        </w:rPr>
        <w:t>Use a combination of:</w:t>
      </w:r>
    </w:p>
    <w:p w:rsidR="003E2588" w:rsidRPr="00867938" w:rsidRDefault="005565E1" w:rsidP="005565E1">
      <w:pPr>
        <w:numPr>
          <w:ilvl w:val="0"/>
          <w:numId w:val="66"/>
        </w:numPr>
        <w:pBdr>
          <w:top w:val="nil"/>
          <w:left w:val="nil"/>
          <w:bottom w:val="nil"/>
          <w:right w:val="nil"/>
          <w:between w:val="nil"/>
        </w:pBdr>
        <w:spacing w:after="240"/>
        <w:ind w:left="723"/>
        <w:jc w:val="both"/>
      </w:pPr>
      <w:r w:rsidRPr="00867938">
        <w:rPr>
          <w:color w:val="000000"/>
        </w:rPr>
        <w:t>Radial / Anti-radial sweeps (aligned with ducts)</w:t>
      </w:r>
    </w:p>
    <w:p w:rsidR="003E2588" w:rsidRPr="00867938" w:rsidRDefault="005565E1" w:rsidP="005565E1">
      <w:pPr>
        <w:numPr>
          <w:ilvl w:val="0"/>
          <w:numId w:val="66"/>
        </w:numPr>
        <w:pBdr>
          <w:top w:val="nil"/>
          <w:left w:val="nil"/>
          <w:bottom w:val="nil"/>
          <w:right w:val="nil"/>
          <w:between w:val="nil"/>
        </w:pBdr>
        <w:spacing w:after="240"/>
        <w:ind w:left="723"/>
        <w:jc w:val="both"/>
      </w:pPr>
      <w:r w:rsidRPr="00867938">
        <w:rPr>
          <w:color w:val="000000"/>
        </w:rPr>
        <w:lastRenderedPageBreak/>
        <w:t>Transverse and longitudinal sweeps across each quadrant</w:t>
      </w:r>
    </w:p>
    <w:p w:rsidR="003E2588" w:rsidRPr="00867938" w:rsidRDefault="005565E1" w:rsidP="005565E1">
      <w:pPr>
        <w:numPr>
          <w:ilvl w:val="0"/>
          <w:numId w:val="66"/>
        </w:numPr>
        <w:pBdr>
          <w:top w:val="nil"/>
          <w:left w:val="nil"/>
          <w:bottom w:val="nil"/>
          <w:right w:val="nil"/>
          <w:between w:val="nil"/>
        </w:pBdr>
        <w:spacing w:after="240"/>
        <w:ind w:left="723"/>
        <w:jc w:val="both"/>
      </w:pPr>
      <w:r w:rsidRPr="00867938">
        <w:rPr>
          <w:color w:val="000000"/>
        </w:rPr>
        <w:t>Superior–inferior and medial–lateral fanning to evaluate full tissue thickness (More details on this below)</w:t>
      </w:r>
    </w:p>
    <w:p w:rsidR="003E2588" w:rsidRPr="00867938" w:rsidRDefault="005565E1" w:rsidP="005565E1">
      <w:pPr>
        <w:numPr>
          <w:ilvl w:val="0"/>
          <w:numId w:val="62"/>
        </w:numPr>
        <w:spacing w:after="240"/>
        <w:jc w:val="both"/>
      </w:pPr>
      <w:r w:rsidRPr="00867938">
        <w:rPr>
          <w:b/>
          <w:bCs/>
        </w:rPr>
        <w:t>Cover the following anatomical regions systematically:</w:t>
      </w:r>
    </w:p>
    <w:p w:rsidR="003E2588" w:rsidRPr="00867938" w:rsidRDefault="005565E1" w:rsidP="005565E1">
      <w:pPr>
        <w:numPr>
          <w:ilvl w:val="1"/>
          <w:numId w:val="67"/>
        </w:numPr>
        <w:spacing w:after="240"/>
        <w:ind w:left="723"/>
        <w:jc w:val="both"/>
      </w:pPr>
      <w:proofErr w:type="spellStart"/>
      <w:r w:rsidRPr="00867938">
        <w:t>Retroareolar</w:t>
      </w:r>
      <w:proofErr w:type="spellEnd"/>
      <w:r w:rsidRPr="00867938">
        <w:t xml:space="preserve"> region</w:t>
      </w:r>
    </w:p>
    <w:p w:rsidR="003E2588" w:rsidRPr="00867938" w:rsidRDefault="005565E1" w:rsidP="005565E1">
      <w:pPr>
        <w:numPr>
          <w:ilvl w:val="1"/>
          <w:numId w:val="67"/>
        </w:numPr>
        <w:spacing w:after="240"/>
        <w:ind w:left="723"/>
        <w:jc w:val="both"/>
      </w:pPr>
      <w:r w:rsidRPr="00867938">
        <w:t>All four quadrants</w:t>
      </w:r>
    </w:p>
    <w:p w:rsidR="003E2588" w:rsidRPr="00867938" w:rsidRDefault="005565E1" w:rsidP="005565E1">
      <w:pPr>
        <w:numPr>
          <w:ilvl w:val="1"/>
          <w:numId w:val="67"/>
        </w:numPr>
        <w:spacing w:after="240"/>
        <w:ind w:left="723"/>
        <w:jc w:val="both"/>
      </w:pPr>
      <w:r w:rsidRPr="00867938">
        <w:t>Axillary tail of Spence</w:t>
      </w:r>
    </w:p>
    <w:p w:rsidR="003E2588" w:rsidRPr="00867938" w:rsidRDefault="005565E1" w:rsidP="005565E1">
      <w:pPr>
        <w:numPr>
          <w:ilvl w:val="1"/>
          <w:numId w:val="67"/>
        </w:numPr>
        <w:spacing w:after="240"/>
        <w:ind w:left="723"/>
        <w:jc w:val="both"/>
      </w:pPr>
      <w:r w:rsidRPr="00867938">
        <w:t>Axilla (if indicated)</w:t>
      </w:r>
    </w:p>
    <w:p w:rsidR="003E2588" w:rsidRPr="00867938" w:rsidRDefault="005565E1" w:rsidP="005565E1">
      <w:pPr>
        <w:numPr>
          <w:ilvl w:val="1"/>
          <w:numId w:val="67"/>
        </w:numPr>
        <w:spacing w:after="240"/>
        <w:ind w:left="723"/>
        <w:jc w:val="both"/>
      </w:pPr>
      <w:r w:rsidRPr="00867938">
        <w:t>Chest wall interface and pectoral muscle</w:t>
      </w:r>
    </w:p>
    <w:p w:rsidR="003E2588" w:rsidRPr="00867938" w:rsidRDefault="005565E1" w:rsidP="00867938">
      <w:pPr>
        <w:spacing w:after="240"/>
        <w:jc w:val="both"/>
        <w:rPr>
          <w:b/>
          <w:bCs/>
        </w:rPr>
      </w:pPr>
      <w:r w:rsidRPr="00867938">
        <w:rPr>
          <w:b/>
          <w:bCs/>
        </w:rPr>
        <w:t xml:space="preserve">9.4. Optimize the image during scanning, and adjust during scanning by following these steps: </w:t>
      </w:r>
    </w:p>
    <w:p w:rsidR="003E2588" w:rsidRPr="00867938" w:rsidRDefault="005565E1" w:rsidP="005565E1">
      <w:pPr>
        <w:numPr>
          <w:ilvl w:val="0"/>
          <w:numId w:val="63"/>
        </w:numPr>
        <w:spacing w:after="240"/>
        <w:jc w:val="both"/>
      </w:pPr>
      <w:r w:rsidRPr="00867938">
        <w:rPr>
          <w:b/>
          <w:bCs/>
        </w:rPr>
        <w:t>Depth</w:t>
      </w:r>
    </w:p>
    <w:p w:rsidR="003E2588" w:rsidRPr="00867938" w:rsidRDefault="005565E1" w:rsidP="005565E1">
      <w:pPr>
        <w:numPr>
          <w:ilvl w:val="1"/>
          <w:numId w:val="70"/>
        </w:numPr>
        <w:spacing w:after="240"/>
        <w:ind w:left="723"/>
        <w:jc w:val="both"/>
      </w:pPr>
      <w:r w:rsidRPr="00867938">
        <w:t>Include the entire breast, retromammary fat, and pectoralis muscle</w:t>
      </w:r>
    </w:p>
    <w:p w:rsidR="003E2588" w:rsidRPr="00867938" w:rsidRDefault="005565E1" w:rsidP="005565E1">
      <w:pPr>
        <w:numPr>
          <w:ilvl w:val="1"/>
          <w:numId w:val="70"/>
        </w:numPr>
        <w:spacing w:after="240"/>
        <w:ind w:left="723"/>
        <w:jc w:val="both"/>
      </w:pPr>
      <w:r w:rsidRPr="00867938">
        <w:t>Avoid setting depth excessively deep, which reduces resolution</w:t>
      </w:r>
    </w:p>
    <w:p w:rsidR="003E2588" w:rsidRPr="00867938" w:rsidRDefault="005565E1" w:rsidP="005565E1">
      <w:pPr>
        <w:numPr>
          <w:ilvl w:val="1"/>
          <w:numId w:val="70"/>
        </w:numPr>
        <w:spacing w:after="240"/>
        <w:ind w:left="723"/>
        <w:jc w:val="both"/>
      </w:pPr>
      <w:r w:rsidRPr="00867938">
        <w:rPr>
          <w:color w:val="000000"/>
        </w:rPr>
        <w:t xml:space="preserve">Ensure </w:t>
      </w:r>
      <w:r w:rsidRPr="00867938">
        <w:t xml:space="preserve">the </w:t>
      </w:r>
      <w:r w:rsidRPr="00867938">
        <w:rPr>
          <w:color w:val="000000"/>
        </w:rPr>
        <w:t>posterior breast and pectoral muscle are visible but not excessively deep</w:t>
      </w:r>
    </w:p>
    <w:p w:rsidR="003E2588" w:rsidRPr="00867938" w:rsidRDefault="005565E1" w:rsidP="005565E1">
      <w:pPr>
        <w:numPr>
          <w:ilvl w:val="0"/>
          <w:numId w:val="63"/>
        </w:numPr>
        <w:spacing w:after="240"/>
        <w:jc w:val="both"/>
      </w:pPr>
      <w:r w:rsidRPr="00867938">
        <w:rPr>
          <w:b/>
          <w:bCs/>
        </w:rPr>
        <w:t>Gain</w:t>
      </w:r>
    </w:p>
    <w:p w:rsidR="003E2588" w:rsidRPr="00867938" w:rsidRDefault="005565E1" w:rsidP="005565E1">
      <w:pPr>
        <w:numPr>
          <w:ilvl w:val="1"/>
          <w:numId w:val="71"/>
        </w:numPr>
        <w:spacing w:after="240"/>
        <w:ind w:left="723"/>
        <w:jc w:val="both"/>
      </w:pPr>
      <w:r w:rsidRPr="00867938">
        <w:rPr>
          <w:color w:val="000000"/>
        </w:rPr>
        <w:t>Adjust so fat is mid-gray, not bright white or completely dark</w:t>
      </w:r>
    </w:p>
    <w:p w:rsidR="003E2588" w:rsidRPr="00867938" w:rsidRDefault="005565E1" w:rsidP="005565E1">
      <w:pPr>
        <w:numPr>
          <w:ilvl w:val="1"/>
          <w:numId w:val="71"/>
        </w:numPr>
        <w:spacing w:after="240"/>
        <w:ind w:left="723"/>
        <w:jc w:val="both"/>
      </w:pPr>
      <w:r w:rsidRPr="00867938">
        <w:t>Maintain consistent tissue brightness across the breast</w:t>
      </w:r>
    </w:p>
    <w:p w:rsidR="003E2588" w:rsidRPr="00867938" w:rsidRDefault="005565E1" w:rsidP="005565E1">
      <w:pPr>
        <w:numPr>
          <w:ilvl w:val="0"/>
          <w:numId w:val="63"/>
        </w:numPr>
        <w:spacing w:after="240"/>
        <w:jc w:val="both"/>
      </w:pPr>
      <w:r w:rsidRPr="00867938">
        <w:rPr>
          <w:b/>
          <w:bCs/>
        </w:rPr>
        <w:t>Focus</w:t>
      </w:r>
    </w:p>
    <w:p w:rsidR="003E2588" w:rsidRPr="00867938" w:rsidRDefault="005565E1" w:rsidP="005565E1">
      <w:pPr>
        <w:numPr>
          <w:ilvl w:val="1"/>
          <w:numId w:val="72"/>
        </w:numPr>
        <w:spacing w:after="240"/>
        <w:ind w:left="723"/>
        <w:jc w:val="both"/>
      </w:pPr>
      <w:r w:rsidRPr="00867938">
        <w:t>Set the focal zone at or just below the structure of interest</w:t>
      </w:r>
    </w:p>
    <w:p w:rsidR="003E2588" w:rsidRPr="00867938" w:rsidRDefault="005565E1" w:rsidP="005565E1">
      <w:pPr>
        <w:numPr>
          <w:ilvl w:val="0"/>
          <w:numId w:val="63"/>
        </w:numPr>
        <w:pBdr>
          <w:top w:val="nil"/>
          <w:left w:val="nil"/>
          <w:bottom w:val="nil"/>
          <w:right w:val="nil"/>
          <w:between w:val="nil"/>
        </w:pBdr>
        <w:spacing w:after="240"/>
        <w:jc w:val="both"/>
      </w:pPr>
      <w:r w:rsidRPr="00867938">
        <w:rPr>
          <w:b/>
          <w:bCs/>
          <w:color w:val="000000"/>
        </w:rPr>
        <w:t xml:space="preserve">Time Gain Compensation (TGC) </w:t>
      </w:r>
    </w:p>
    <w:p w:rsidR="003E2588" w:rsidRPr="00867938" w:rsidRDefault="005565E1" w:rsidP="005565E1">
      <w:pPr>
        <w:numPr>
          <w:ilvl w:val="0"/>
          <w:numId w:val="74"/>
        </w:numPr>
        <w:pBdr>
          <w:top w:val="nil"/>
          <w:left w:val="nil"/>
          <w:bottom w:val="nil"/>
          <w:right w:val="nil"/>
          <w:between w:val="nil"/>
        </w:pBdr>
        <w:spacing w:after="240"/>
        <w:ind w:left="723"/>
        <w:jc w:val="both"/>
      </w:pPr>
      <w:r w:rsidRPr="00867938">
        <w:rPr>
          <w:color w:val="000000"/>
        </w:rPr>
        <w:t>Adjust to ensure uniform brightness from near to far field.</w:t>
      </w:r>
    </w:p>
    <w:p w:rsidR="003E2588" w:rsidRPr="00867938" w:rsidRDefault="005565E1" w:rsidP="00867938">
      <w:pPr>
        <w:pStyle w:val="Heading2"/>
        <w:keepNext w:val="0"/>
        <w:keepLines w:val="0"/>
        <w:spacing w:before="0" w:after="240"/>
        <w:jc w:val="both"/>
        <w:rPr>
          <w:rFonts w:ascii="Times New Roman" w:eastAsia="Times New Roman" w:hAnsi="Times New Roman" w:cs="Times New Roman"/>
          <w:b/>
          <w:bCs/>
          <w:color w:val="000000"/>
          <w:sz w:val="24"/>
          <w:szCs w:val="24"/>
        </w:rPr>
      </w:pPr>
      <w:bookmarkStart w:id="7" w:name="_heading=h.4tg3d63s04of" w:colFirst="0" w:colLast="0"/>
      <w:bookmarkEnd w:id="7"/>
      <w:r w:rsidRPr="00867938">
        <w:rPr>
          <w:rFonts w:ascii="Times New Roman" w:eastAsia="Times New Roman" w:hAnsi="Times New Roman" w:cs="Times New Roman"/>
          <w:b/>
          <w:bCs/>
          <w:color w:val="000000"/>
          <w:sz w:val="24"/>
          <w:szCs w:val="24"/>
        </w:rPr>
        <w:t>9.5. Probe Orientation</w:t>
      </w:r>
    </w:p>
    <w:p w:rsidR="003E2588" w:rsidRPr="00867938" w:rsidRDefault="005565E1" w:rsidP="00867938">
      <w:pPr>
        <w:pStyle w:val="Heading3"/>
        <w:keepNext w:val="0"/>
        <w:keepLines w:val="0"/>
        <w:spacing w:before="0" w:after="240"/>
        <w:ind w:left="720" w:hanging="360"/>
        <w:jc w:val="both"/>
        <w:rPr>
          <w:color w:val="000000"/>
          <w:sz w:val="24"/>
          <w:szCs w:val="24"/>
        </w:rPr>
      </w:pPr>
      <w:bookmarkStart w:id="8" w:name="_heading=h.ivnk5onjj8xv" w:colFirst="0" w:colLast="0"/>
      <w:bookmarkEnd w:id="8"/>
      <w:r w:rsidRPr="00867938">
        <w:rPr>
          <w:b/>
          <w:bCs/>
          <w:color w:val="000000"/>
          <w:sz w:val="24"/>
          <w:szCs w:val="24"/>
        </w:rPr>
        <w:t>1. How to Hold the Probe?</w:t>
      </w:r>
    </w:p>
    <w:p w:rsidR="003E2588" w:rsidRPr="00867938" w:rsidRDefault="005565E1" w:rsidP="00867938">
      <w:pPr>
        <w:spacing w:after="240"/>
        <w:jc w:val="both"/>
      </w:pPr>
      <w:r w:rsidRPr="00867938">
        <w:rPr>
          <w:noProof/>
        </w:rPr>
        <w:drawing>
          <wp:inline distT="0" distB="0" distL="0" distR="0">
            <wp:extent cx="3257550" cy="1981200"/>
            <wp:effectExtent l="19050" t="0" r="0" b="0"/>
            <wp:docPr id="2103278619" name="image2.jpg" descr="A person using ultrasound equip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person using ultrasound equipment&#10;&#10;AI-generated content may be incorrect."/>
                    <pic:cNvPicPr preferRelativeResize="0"/>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3261762" cy="1983762"/>
                    </a:xfrm>
                    <a:prstGeom prst="rect">
                      <a:avLst/>
                    </a:prstGeom>
                    <a:ln/>
                  </pic:spPr>
                </pic:pic>
              </a:graphicData>
            </a:graphic>
          </wp:inline>
        </w:drawing>
      </w:r>
    </w:p>
    <w:p w:rsidR="003E2588" w:rsidRPr="00867938" w:rsidRDefault="005565E1" w:rsidP="00867938">
      <w:pPr>
        <w:spacing w:after="240"/>
        <w:jc w:val="both"/>
      </w:pPr>
      <w:proofErr w:type="gramStart"/>
      <w:r w:rsidRPr="00867938">
        <w:lastRenderedPageBreak/>
        <w:t>Figure 8.</w:t>
      </w:r>
      <w:proofErr w:type="gramEnd"/>
      <w:r w:rsidRPr="00867938">
        <w:t xml:space="preserve"> How to hold the probe in a breast ultrasound</w:t>
      </w:r>
    </w:p>
    <w:p w:rsidR="003E2588" w:rsidRPr="00867938" w:rsidRDefault="005565E1" w:rsidP="005565E1">
      <w:pPr>
        <w:numPr>
          <w:ilvl w:val="0"/>
          <w:numId w:val="11"/>
        </w:numPr>
        <w:spacing w:after="240"/>
        <w:ind w:left="723"/>
        <w:jc w:val="both"/>
      </w:pPr>
      <w:r w:rsidRPr="00867938">
        <w:t>Patient supine, feet toward the sonographer</w:t>
      </w:r>
    </w:p>
    <w:p w:rsidR="003E2588" w:rsidRPr="00867938" w:rsidRDefault="0096260E" w:rsidP="005565E1">
      <w:pPr>
        <w:numPr>
          <w:ilvl w:val="0"/>
          <w:numId w:val="11"/>
        </w:numPr>
        <w:spacing w:after="240"/>
        <w:ind w:left="723"/>
        <w:jc w:val="both"/>
      </w:pPr>
      <w:sdt>
        <w:sdtPr>
          <w:tag w:val="goog_rdk_2"/>
          <w:id w:val="-1335589328"/>
        </w:sdtPr>
        <w:sdtContent>
          <w:r w:rsidR="005565E1" w:rsidRPr="00867938">
            <w:rPr>
              <w:rFonts w:eastAsia="Cardo"/>
            </w:rPr>
            <w:t>Marker (M) → patient’s RIGHT for transverse views</w:t>
          </w:r>
        </w:sdtContent>
      </w:sdt>
    </w:p>
    <w:p w:rsidR="003E2588" w:rsidRPr="00867938" w:rsidRDefault="005565E1" w:rsidP="005565E1">
      <w:pPr>
        <w:numPr>
          <w:ilvl w:val="0"/>
          <w:numId w:val="11"/>
        </w:numPr>
        <w:spacing w:after="240"/>
        <w:ind w:left="723"/>
        <w:jc w:val="both"/>
      </w:pPr>
      <w:r w:rsidRPr="00867938">
        <w:t>This applies to both breasts.</w:t>
      </w:r>
    </w:p>
    <w:p w:rsidR="003E2588" w:rsidRPr="00867938" w:rsidRDefault="005565E1" w:rsidP="00867938">
      <w:pPr>
        <w:spacing w:after="240"/>
        <w:jc w:val="both"/>
        <w:rPr>
          <w:b/>
          <w:bCs/>
        </w:rPr>
      </w:pPr>
      <w:r w:rsidRPr="00867938">
        <w:rPr>
          <w:b/>
          <w:bCs/>
        </w:rPr>
        <w:t>9.6. Scanning Pattern for Breast POCUS</w:t>
      </w:r>
    </w:p>
    <w:p w:rsidR="003E2588" w:rsidRPr="00867938" w:rsidRDefault="005565E1" w:rsidP="00867938">
      <w:pPr>
        <w:spacing w:after="240"/>
        <w:jc w:val="both"/>
      </w:pPr>
      <w:r w:rsidRPr="00867938">
        <w:t>You may use either a clock-face radial pattern or a quadrant pattern. Choose one method for your site and apply it consistently.</w:t>
      </w:r>
    </w:p>
    <w:p w:rsidR="003E2588" w:rsidRPr="00867938" w:rsidRDefault="005565E1" w:rsidP="00867938">
      <w:pPr>
        <w:spacing w:after="240"/>
        <w:jc w:val="both"/>
        <w:rPr>
          <w:b/>
          <w:bCs/>
        </w:rPr>
      </w:pPr>
      <w:r w:rsidRPr="00867938">
        <w:rPr>
          <w:b/>
          <w:bCs/>
        </w:rPr>
        <w:t>9.6.1. Overview of required coverage</w:t>
      </w:r>
    </w:p>
    <w:p w:rsidR="003E2588" w:rsidRPr="00867938" w:rsidRDefault="005565E1" w:rsidP="00867938">
      <w:pPr>
        <w:spacing w:after="240"/>
        <w:jc w:val="both"/>
      </w:pPr>
      <w:r w:rsidRPr="00867938">
        <w:t>For each breast:</w:t>
      </w:r>
    </w:p>
    <w:p w:rsidR="003E2588" w:rsidRPr="00867938" w:rsidRDefault="005565E1" w:rsidP="005565E1">
      <w:pPr>
        <w:numPr>
          <w:ilvl w:val="0"/>
          <w:numId w:val="36"/>
        </w:numPr>
        <w:spacing w:after="240"/>
        <w:jc w:val="both"/>
      </w:pPr>
      <w:r w:rsidRPr="00867938">
        <w:t>Scan in a clock-face or quadrant pattern:</w:t>
      </w:r>
    </w:p>
    <w:p w:rsidR="003E2588" w:rsidRPr="00867938" w:rsidRDefault="005565E1" w:rsidP="005565E1">
      <w:pPr>
        <w:numPr>
          <w:ilvl w:val="0"/>
          <w:numId w:val="69"/>
        </w:numPr>
        <w:pBdr>
          <w:top w:val="nil"/>
          <w:left w:val="nil"/>
          <w:bottom w:val="nil"/>
          <w:right w:val="nil"/>
          <w:between w:val="nil"/>
        </w:pBdr>
        <w:spacing w:after="240"/>
        <w:ind w:left="723"/>
        <w:jc w:val="both"/>
      </w:pPr>
      <w:r w:rsidRPr="00867938">
        <w:rPr>
          <w:color w:val="000000"/>
        </w:rPr>
        <w:t>Start at the 12 o’clock position and sweep radially from nipple to periphery</w:t>
      </w:r>
    </w:p>
    <w:p w:rsidR="003E2588" w:rsidRPr="00867938" w:rsidRDefault="005565E1" w:rsidP="005565E1">
      <w:pPr>
        <w:numPr>
          <w:ilvl w:val="0"/>
          <w:numId w:val="69"/>
        </w:numPr>
        <w:pBdr>
          <w:top w:val="nil"/>
          <w:left w:val="nil"/>
          <w:bottom w:val="nil"/>
          <w:right w:val="nil"/>
          <w:between w:val="nil"/>
        </w:pBdr>
        <w:spacing w:after="240"/>
        <w:ind w:left="723"/>
        <w:jc w:val="both"/>
      </w:pPr>
      <w:r w:rsidRPr="00867938">
        <w:rPr>
          <w:color w:val="000000"/>
        </w:rPr>
        <w:t>Repeat around the breast to cover the entire breast</w:t>
      </w:r>
    </w:p>
    <w:p w:rsidR="003E2588" w:rsidRPr="00867938" w:rsidRDefault="005565E1" w:rsidP="005565E1">
      <w:pPr>
        <w:numPr>
          <w:ilvl w:val="0"/>
          <w:numId w:val="36"/>
        </w:numPr>
        <w:spacing w:after="240"/>
        <w:jc w:val="both"/>
      </w:pPr>
      <w:r w:rsidRPr="00867938">
        <w:t>Specifically evaluate:</w:t>
      </w:r>
    </w:p>
    <w:p w:rsidR="003E2588" w:rsidRPr="00867938" w:rsidRDefault="005565E1" w:rsidP="005565E1">
      <w:pPr>
        <w:numPr>
          <w:ilvl w:val="0"/>
          <w:numId w:val="68"/>
        </w:numPr>
        <w:pBdr>
          <w:top w:val="nil"/>
          <w:left w:val="nil"/>
          <w:bottom w:val="nil"/>
          <w:right w:val="nil"/>
          <w:between w:val="nil"/>
        </w:pBdr>
        <w:spacing w:after="240"/>
        <w:ind w:left="723"/>
        <w:jc w:val="both"/>
      </w:pPr>
      <w:proofErr w:type="spellStart"/>
      <w:r w:rsidRPr="00867938">
        <w:rPr>
          <w:color w:val="000000"/>
        </w:rPr>
        <w:t>Retroareolar</w:t>
      </w:r>
      <w:proofErr w:type="spellEnd"/>
      <w:r w:rsidRPr="00867938">
        <w:rPr>
          <w:color w:val="000000"/>
        </w:rPr>
        <w:t xml:space="preserve"> region (behind the nipple–areolar complex)</w:t>
      </w:r>
    </w:p>
    <w:p w:rsidR="003E2588" w:rsidRPr="00867938" w:rsidRDefault="005565E1" w:rsidP="005565E1">
      <w:pPr>
        <w:numPr>
          <w:ilvl w:val="0"/>
          <w:numId w:val="68"/>
        </w:numPr>
        <w:pBdr>
          <w:top w:val="nil"/>
          <w:left w:val="nil"/>
          <w:bottom w:val="nil"/>
          <w:right w:val="nil"/>
          <w:between w:val="nil"/>
        </w:pBdr>
        <w:spacing w:after="240"/>
        <w:ind w:left="723"/>
        <w:jc w:val="both"/>
      </w:pPr>
      <w:r w:rsidRPr="00867938">
        <w:rPr>
          <w:color w:val="000000"/>
        </w:rPr>
        <w:t xml:space="preserve">All </w:t>
      </w:r>
      <w:r w:rsidRPr="00867938">
        <w:t>quadrants/clock</w:t>
      </w:r>
      <w:r w:rsidRPr="00867938">
        <w:rPr>
          <w:color w:val="000000"/>
        </w:rPr>
        <w:t xml:space="preserve"> positions</w:t>
      </w:r>
    </w:p>
    <w:p w:rsidR="003E2588" w:rsidRPr="00867938" w:rsidRDefault="005565E1" w:rsidP="005565E1">
      <w:pPr>
        <w:numPr>
          <w:ilvl w:val="0"/>
          <w:numId w:val="68"/>
        </w:numPr>
        <w:pBdr>
          <w:top w:val="nil"/>
          <w:left w:val="nil"/>
          <w:bottom w:val="nil"/>
          <w:right w:val="nil"/>
          <w:between w:val="nil"/>
        </w:pBdr>
        <w:spacing w:after="240"/>
        <w:ind w:left="723"/>
        <w:jc w:val="both"/>
      </w:pPr>
      <w:r w:rsidRPr="00867938">
        <w:rPr>
          <w:color w:val="000000"/>
        </w:rPr>
        <w:t>Axillary tail of Spence</w:t>
      </w:r>
    </w:p>
    <w:p w:rsidR="003E2588" w:rsidRPr="00867938" w:rsidRDefault="005565E1" w:rsidP="005565E1">
      <w:pPr>
        <w:numPr>
          <w:ilvl w:val="0"/>
          <w:numId w:val="68"/>
        </w:numPr>
        <w:pBdr>
          <w:top w:val="nil"/>
          <w:left w:val="nil"/>
          <w:bottom w:val="nil"/>
          <w:right w:val="nil"/>
          <w:between w:val="nil"/>
        </w:pBdr>
        <w:spacing w:after="240"/>
        <w:ind w:left="723"/>
        <w:jc w:val="both"/>
      </w:pPr>
      <w:r w:rsidRPr="00867938">
        <w:rPr>
          <w:color w:val="000000"/>
        </w:rPr>
        <w:t>Axilla, if clinically indicated</w:t>
      </w:r>
    </w:p>
    <w:p w:rsidR="003E2588" w:rsidRPr="00867938" w:rsidRDefault="005565E1" w:rsidP="00867938">
      <w:pPr>
        <w:spacing w:after="240"/>
        <w:jc w:val="both"/>
        <w:rPr>
          <w:b/>
          <w:bCs/>
        </w:rPr>
      </w:pPr>
      <w:r w:rsidRPr="00867938">
        <w:rPr>
          <w:b/>
          <w:bCs/>
        </w:rPr>
        <w:t>9.6.2. Detailed step-by-step scanning (per breast)</w:t>
      </w:r>
    </w:p>
    <w:p w:rsidR="003E2588" w:rsidRPr="00867938" w:rsidRDefault="005565E1" w:rsidP="00867938">
      <w:pPr>
        <w:spacing w:after="240"/>
        <w:jc w:val="both"/>
      </w:pPr>
      <w:r w:rsidRPr="00867938">
        <w:rPr>
          <w:b/>
          <w:bCs/>
        </w:rPr>
        <w:t xml:space="preserve">Step 1 – </w:t>
      </w:r>
      <w:proofErr w:type="spellStart"/>
      <w:r w:rsidRPr="00867938">
        <w:rPr>
          <w:b/>
          <w:bCs/>
        </w:rPr>
        <w:t>Retroareolar</w:t>
      </w:r>
      <w:proofErr w:type="spellEnd"/>
      <w:r w:rsidRPr="00867938">
        <w:rPr>
          <w:b/>
          <w:bCs/>
        </w:rPr>
        <w:t xml:space="preserve"> survey</w:t>
      </w:r>
    </w:p>
    <w:p w:rsidR="003E2588" w:rsidRPr="00867938" w:rsidRDefault="0096260E" w:rsidP="005565E1">
      <w:pPr>
        <w:numPr>
          <w:ilvl w:val="0"/>
          <w:numId w:val="37"/>
        </w:numPr>
        <w:spacing w:after="240"/>
        <w:jc w:val="both"/>
      </w:pPr>
      <w:sdt>
        <w:sdtPr>
          <w:tag w:val="goog_rdk_3"/>
          <w:id w:val="-937955256"/>
        </w:sdtPr>
        <w:sdtContent>
          <w:r w:rsidR="005565E1" w:rsidRPr="00867938">
            <w:rPr>
              <w:rFonts w:eastAsia="Cardo"/>
            </w:rPr>
            <w:t>Place the probe with gel directly over the nipple–areolar complex in transverse orientation (marker → patient’s right)</w:t>
          </w:r>
        </w:sdtContent>
      </w:sdt>
    </w:p>
    <w:p w:rsidR="003E2588" w:rsidRPr="00867938" w:rsidRDefault="005565E1" w:rsidP="005565E1">
      <w:pPr>
        <w:numPr>
          <w:ilvl w:val="0"/>
          <w:numId w:val="37"/>
        </w:numPr>
        <w:spacing w:after="240"/>
        <w:jc w:val="both"/>
      </w:pPr>
      <w:r w:rsidRPr="00867938">
        <w:t>Adjust:</w:t>
      </w:r>
    </w:p>
    <w:p w:rsidR="003E2588" w:rsidRPr="00867938" w:rsidRDefault="005565E1" w:rsidP="007B222F">
      <w:pPr>
        <w:numPr>
          <w:ilvl w:val="0"/>
          <w:numId w:val="3"/>
        </w:numPr>
        <w:pBdr>
          <w:top w:val="nil"/>
          <w:left w:val="nil"/>
          <w:bottom w:val="nil"/>
          <w:right w:val="nil"/>
          <w:between w:val="nil"/>
        </w:pBdr>
        <w:spacing w:after="240"/>
        <w:ind w:left="723"/>
        <w:jc w:val="both"/>
      </w:pPr>
      <w:r w:rsidRPr="00867938">
        <w:rPr>
          <w:color w:val="000000"/>
        </w:rPr>
        <w:t>Depth so that the chest wall / pectoral muscle is visible.</w:t>
      </w:r>
    </w:p>
    <w:p w:rsidR="003E2588" w:rsidRPr="00867938" w:rsidRDefault="005565E1" w:rsidP="007B222F">
      <w:pPr>
        <w:numPr>
          <w:ilvl w:val="0"/>
          <w:numId w:val="4"/>
        </w:numPr>
        <w:pBdr>
          <w:top w:val="nil"/>
          <w:left w:val="nil"/>
          <w:bottom w:val="nil"/>
          <w:right w:val="nil"/>
          <w:between w:val="nil"/>
        </w:pBdr>
        <w:spacing w:after="240"/>
        <w:ind w:left="723"/>
        <w:jc w:val="both"/>
      </w:pPr>
      <w:r w:rsidRPr="00867938">
        <w:rPr>
          <w:color w:val="000000"/>
        </w:rPr>
        <w:t>Gain: Adjust overall gain so that subcutaneous fat appears as a medium gray</w:t>
      </w:r>
      <w:r w:rsidRPr="00867938">
        <w:t>,</w:t>
      </w:r>
      <w:r w:rsidRPr="00867938">
        <w:rPr>
          <w:color w:val="000000"/>
        </w:rPr>
        <w:t xml:space="preserve"> and fibroglandular tissue is slightly brighter, with lesions and tissue planes clearly visualized</w:t>
      </w:r>
    </w:p>
    <w:p w:rsidR="003E2588" w:rsidRPr="00867938" w:rsidRDefault="005565E1" w:rsidP="005565E1">
      <w:pPr>
        <w:numPr>
          <w:ilvl w:val="0"/>
          <w:numId w:val="37"/>
        </w:numPr>
        <w:spacing w:after="240"/>
        <w:jc w:val="both"/>
      </w:pPr>
      <w:r w:rsidRPr="00867938">
        <w:t>Use the Fanning technique with the probe in both the superior–inferior and medial–lateral directions to familiarize yourself with the tissue layers.</w:t>
      </w:r>
    </w:p>
    <w:p w:rsidR="003E2588" w:rsidRPr="00867938" w:rsidRDefault="005565E1" w:rsidP="00867938">
      <w:pPr>
        <w:spacing w:after="240"/>
        <w:jc w:val="both"/>
      </w:pPr>
      <w:r w:rsidRPr="00867938">
        <w:rPr>
          <w:b/>
          <w:bCs/>
        </w:rPr>
        <w:t>Step 2 – Clock-face radial sweeps (example method)</w:t>
      </w:r>
    </w:p>
    <w:p w:rsidR="003E2588" w:rsidRPr="00867938" w:rsidRDefault="005565E1" w:rsidP="005565E1">
      <w:pPr>
        <w:numPr>
          <w:ilvl w:val="0"/>
          <w:numId w:val="38"/>
        </w:numPr>
        <w:spacing w:after="240"/>
        <w:jc w:val="both"/>
      </w:pPr>
      <w:r w:rsidRPr="00867938">
        <w:t>Rotate the probe to a radial “long-axis” orientation (e.g., marker toward the nipple or head according to your standard).</w:t>
      </w:r>
    </w:p>
    <w:p w:rsidR="003E2588" w:rsidRPr="00867938" w:rsidRDefault="005565E1" w:rsidP="005565E1">
      <w:pPr>
        <w:numPr>
          <w:ilvl w:val="0"/>
          <w:numId w:val="38"/>
        </w:numPr>
        <w:spacing w:after="240"/>
        <w:jc w:val="both"/>
      </w:pPr>
      <w:r w:rsidRPr="00867938">
        <w:t>From the nipple, sweep along the 12 o’clock line:</w:t>
      </w:r>
    </w:p>
    <w:p w:rsidR="003E2588" w:rsidRPr="00867938" w:rsidRDefault="0096260E" w:rsidP="005565E1">
      <w:pPr>
        <w:numPr>
          <w:ilvl w:val="0"/>
          <w:numId w:val="44"/>
        </w:numPr>
        <w:pBdr>
          <w:top w:val="nil"/>
          <w:left w:val="nil"/>
          <w:bottom w:val="nil"/>
          <w:right w:val="nil"/>
          <w:between w:val="nil"/>
        </w:pBdr>
        <w:spacing w:after="240"/>
        <w:ind w:left="723"/>
        <w:jc w:val="both"/>
      </w:pPr>
      <w:sdt>
        <w:sdtPr>
          <w:tag w:val="goog_rdk_4"/>
          <w:id w:val="-526100887"/>
        </w:sdtPr>
        <w:sdtContent>
          <w:r w:rsidR="005565E1" w:rsidRPr="00867938">
            <w:rPr>
              <w:rFonts w:eastAsia="Cardo"/>
              <w:color w:val="000000"/>
            </w:rPr>
            <w:t>Slide from nipple → periphery and back</w:t>
          </w:r>
        </w:sdtContent>
      </w:sdt>
    </w:p>
    <w:p w:rsidR="003E2588" w:rsidRPr="00867938" w:rsidRDefault="005565E1" w:rsidP="005565E1">
      <w:pPr>
        <w:numPr>
          <w:ilvl w:val="0"/>
          <w:numId w:val="44"/>
        </w:numPr>
        <w:pBdr>
          <w:top w:val="nil"/>
          <w:left w:val="nil"/>
          <w:bottom w:val="nil"/>
          <w:right w:val="nil"/>
          <w:between w:val="nil"/>
        </w:pBdr>
        <w:spacing w:after="240"/>
        <w:ind w:left="723"/>
        <w:jc w:val="both"/>
      </w:pPr>
      <w:r w:rsidRPr="00867938">
        <w:rPr>
          <w:color w:val="000000"/>
        </w:rPr>
        <w:t>Fan slightly on either side of the line to include adjacent tissue.</w:t>
      </w:r>
    </w:p>
    <w:p w:rsidR="003E2588" w:rsidRPr="00867938" w:rsidRDefault="005565E1" w:rsidP="005565E1">
      <w:pPr>
        <w:numPr>
          <w:ilvl w:val="0"/>
          <w:numId w:val="38"/>
        </w:numPr>
        <w:spacing w:after="240"/>
        <w:jc w:val="both"/>
      </w:pPr>
      <w:r w:rsidRPr="00867938">
        <w:t>Repeat at additional clock positions with overlapping coverage:</w:t>
      </w:r>
    </w:p>
    <w:p w:rsidR="003E2588" w:rsidRPr="00867938" w:rsidRDefault="005565E1" w:rsidP="005565E1">
      <w:pPr>
        <w:numPr>
          <w:ilvl w:val="1"/>
          <w:numId w:val="34"/>
        </w:numPr>
        <w:spacing w:after="240"/>
        <w:ind w:left="723"/>
        <w:jc w:val="both"/>
      </w:pPr>
      <w:r w:rsidRPr="00867938">
        <w:t>1–2 o’clock</w:t>
      </w:r>
    </w:p>
    <w:p w:rsidR="003E2588" w:rsidRPr="00867938" w:rsidRDefault="005565E1" w:rsidP="005565E1">
      <w:pPr>
        <w:numPr>
          <w:ilvl w:val="1"/>
          <w:numId w:val="34"/>
        </w:numPr>
        <w:spacing w:after="240"/>
        <w:ind w:left="723"/>
        <w:jc w:val="both"/>
      </w:pPr>
      <w:r w:rsidRPr="00867938">
        <w:t>3–4 o’clock</w:t>
      </w:r>
    </w:p>
    <w:p w:rsidR="003E2588" w:rsidRPr="00867938" w:rsidRDefault="005565E1" w:rsidP="005565E1">
      <w:pPr>
        <w:numPr>
          <w:ilvl w:val="1"/>
          <w:numId w:val="24"/>
        </w:numPr>
        <w:spacing w:after="240"/>
        <w:ind w:left="723"/>
        <w:jc w:val="both"/>
      </w:pPr>
      <w:r w:rsidRPr="00867938">
        <w:t>5–6 o’clock</w:t>
      </w:r>
    </w:p>
    <w:p w:rsidR="003E2588" w:rsidRPr="00867938" w:rsidRDefault="005565E1" w:rsidP="005565E1">
      <w:pPr>
        <w:numPr>
          <w:ilvl w:val="1"/>
          <w:numId w:val="14"/>
        </w:numPr>
        <w:spacing w:after="240"/>
        <w:ind w:left="723"/>
        <w:jc w:val="both"/>
      </w:pPr>
      <w:r w:rsidRPr="00867938">
        <w:t>7–8 o’clock</w:t>
      </w:r>
    </w:p>
    <w:p w:rsidR="003E2588" w:rsidRPr="00867938" w:rsidRDefault="005565E1" w:rsidP="005565E1">
      <w:pPr>
        <w:numPr>
          <w:ilvl w:val="1"/>
          <w:numId w:val="14"/>
        </w:numPr>
        <w:spacing w:after="240"/>
        <w:ind w:left="723"/>
        <w:jc w:val="both"/>
      </w:pPr>
      <w:r w:rsidRPr="00867938">
        <w:t>9–10 o’clock</w:t>
      </w:r>
    </w:p>
    <w:p w:rsidR="003E2588" w:rsidRPr="00867938" w:rsidRDefault="005565E1" w:rsidP="005565E1">
      <w:pPr>
        <w:numPr>
          <w:ilvl w:val="1"/>
          <w:numId w:val="14"/>
        </w:numPr>
        <w:spacing w:after="240"/>
        <w:ind w:left="723"/>
        <w:jc w:val="both"/>
      </w:pPr>
      <w:r w:rsidRPr="00867938">
        <w:t>11 o’clock</w:t>
      </w:r>
    </w:p>
    <w:p w:rsidR="003E2588" w:rsidRPr="00867938" w:rsidRDefault="005565E1" w:rsidP="005565E1">
      <w:pPr>
        <w:numPr>
          <w:ilvl w:val="0"/>
          <w:numId w:val="38"/>
        </w:numPr>
        <w:spacing w:after="240"/>
        <w:jc w:val="both"/>
      </w:pPr>
      <w:r w:rsidRPr="00867938">
        <w:t xml:space="preserve">At any focal abnormality, rotate 90° to obtain an </w:t>
      </w:r>
      <w:proofErr w:type="spellStart"/>
      <w:r w:rsidRPr="00867938">
        <w:t>antiradial</w:t>
      </w:r>
      <w:proofErr w:type="spellEnd"/>
      <w:r w:rsidRPr="00867938">
        <w:t xml:space="preserve"> (perpendicular) view, then slide and fan to fully characterize it.</w:t>
      </w:r>
    </w:p>
    <w:p w:rsidR="003E2588" w:rsidRPr="00867938" w:rsidRDefault="005565E1" w:rsidP="00867938">
      <w:pPr>
        <w:spacing w:after="240"/>
        <w:jc w:val="both"/>
      </w:pPr>
      <w:r w:rsidRPr="00867938">
        <w:rPr>
          <w:i/>
          <w:iCs/>
        </w:rPr>
        <w:t>(If your site prefers a quadrant/lawnmower pattern, substitute those steps but maintain the same principles: complete coverage with overlapping sweeps.)</w:t>
      </w:r>
    </w:p>
    <w:p w:rsidR="003E2588" w:rsidRPr="00867938" w:rsidRDefault="005565E1" w:rsidP="00867938">
      <w:pPr>
        <w:spacing w:after="240"/>
        <w:jc w:val="both"/>
      </w:pPr>
      <w:r w:rsidRPr="00867938">
        <w:rPr>
          <w:b/>
          <w:bCs/>
        </w:rPr>
        <w:t>Step 3 – Axillary tail and axilla</w:t>
      </w:r>
    </w:p>
    <w:p w:rsidR="003E2588" w:rsidRPr="00867938" w:rsidRDefault="005565E1" w:rsidP="005565E1">
      <w:pPr>
        <w:numPr>
          <w:ilvl w:val="0"/>
          <w:numId w:val="39"/>
        </w:numPr>
        <w:spacing w:after="240"/>
        <w:jc w:val="both"/>
      </w:pPr>
      <w:r w:rsidRPr="00867938">
        <w:t>From the upper outer quadrant, slide laterally into the axillary tail.</w:t>
      </w:r>
    </w:p>
    <w:p w:rsidR="003E2588" w:rsidRPr="00867938" w:rsidRDefault="005565E1" w:rsidP="005565E1">
      <w:pPr>
        <w:numPr>
          <w:ilvl w:val="0"/>
          <w:numId w:val="39"/>
        </w:numPr>
        <w:spacing w:after="240"/>
        <w:jc w:val="both"/>
      </w:pPr>
      <w:r w:rsidRPr="00867938">
        <w:t>Scan in both transverse and longitudinal planes to include:</w:t>
      </w:r>
    </w:p>
    <w:p w:rsidR="003E2588" w:rsidRPr="00867938" w:rsidRDefault="005565E1" w:rsidP="005565E1">
      <w:pPr>
        <w:numPr>
          <w:ilvl w:val="1"/>
          <w:numId w:val="54"/>
        </w:numPr>
        <w:spacing w:after="240"/>
        <w:ind w:left="723"/>
        <w:jc w:val="both"/>
      </w:pPr>
      <w:r w:rsidRPr="00867938">
        <w:t>Axillary tail of Spence</w:t>
      </w:r>
    </w:p>
    <w:p w:rsidR="003E2588" w:rsidRPr="00867938" w:rsidRDefault="005565E1" w:rsidP="005565E1">
      <w:pPr>
        <w:numPr>
          <w:ilvl w:val="1"/>
          <w:numId w:val="54"/>
        </w:numPr>
        <w:spacing w:after="240"/>
        <w:ind w:left="723"/>
        <w:jc w:val="both"/>
      </w:pPr>
      <w:r w:rsidRPr="00867938">
        <w:t>Adjacent chest wall</w:t>
      </w:r>
    </w:p>
    <w:p w:rsidR="003E2588" w:rsidRPr="00867938" w:rsidRDefault="005565E1" w:rsidP="005565E1">
      <w:pPr>
        <w:numPr>
          <w:ilvl w:val="0"/>
          <w:numId w:val="39"/>
        </w:numPr>
        <w:spacing w:after="240"/>
        <w:jc w:val="both"/>
      </w:pPr>
      <w:r w:rsidRPr="00867938">
        <w:t>If indicated, continue superiorly into the axilla to evaluate superficial lymph nodes and soft tissues.</w:t>
      </w:r>
    </w:p>
    <w:p w:rsidR="003E2588" w:rsidRPr="00867938" w:rsidRDefault="005565E1" w:rsidP="00867938">
      <w:pPr>
        <w:spacing w:after="240"/>
        <w:jc w:val="both"/>
      </w:pPr>
      <w:r w:rsidRPr="00867938">
        <w:rPr>
          <w:noProof/>
        </w:rPr>
        <w:drawing>
          <wp:inline distT="114300" distB="114300" distL="114300" distR="114300">
            <wp:extent cx="1871663" cy="2352697"/>
            <wp:effectExtent l="0" t="0" r="0" b="0"/>
            <wp:docPr id="2103278622" name="image3.png" descr="A person with an ultrasound prob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erson with an ultrasound probe&#10;&#10;AI-generated content may be incorrect."/>
                    <pic:cNvPicPr preferRelativeResize="0"/>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1871663" cy="2352697"/>
                    </a:xfrm>
                    <a:prstGeom prst="rect">
                      <a:avLst/>
                    </a:prstGeom>
                    <a:ln/>
                  </pic:spPr>
                </pic:pic>
              </a:graphicData>
            </a:graphic>
          </wp:inline>
        </w:drawing>
      </w:r>
    </w:p>
    <w:p w:rsidR="003E2588" w:rsidRPr="00867938" w:rsidRDefault="005565E1" w:rsidP="00867938">
      <w:pPr>
        <w:spacing w:after="240"/>
        <w:jc w:val="both"/>
      </w:pPr>
      <w:proofErr w:type="gramStart"/>
      <w:r w:rsidRPr="00867938">
        <w:t>Figure 9.</w:t>
      </w:r>
      <w:proofErr w:type="gramEnd"/>
      <w:r w:rsidRPr="00867938">
        <w:t xml:space="preserve"> Right Axillary breast ultrasound probe positioning</w:t>
      </w:r>
    </w:p>
    <w:p w:rsidR="003E2588" w:rsidRPr="00867938" w:rsidRDefault="005565E1" w:rsidP="00867938">
      <w:pPr>
        <w:spacing w:after="240"/>
        <w:jc w:val="both"/>
      </w:pPr>
      <w:r w:rsidRPr="00867938">
        <w:rPr>
          <w:b/>
          <w:bCs/>
        </w:rPr>
        <w:t>Step 4 – Repeat for the opposite breast</w:t>
      </w:r>
    </w:p>
    <w:p w:rsidR="003E2588" w:rsidRPr="00867938" w:rsidRDefault="005565E1" w:rsidP="005565E1">
      <w:pPr>
        <w:numPr>
          <w:ilvl w:val="0"/>
          <w:numId w:val="40"/>
        </w:numPr>
        <w:spacing w:after="240"/>
        <w:jc w:val="both"/>
      </w:pPr>
      <w:r w:rsidRPr="00867938">
        <w:t>Re-drape, reposition the wedge, and raise the opposite arm.</w:t>
      </w:r>
    </w:p>
    <w:p w:rsidR="003E2588" w:rsidRPr="00867938" w:rsidRDefault="005565E1" w:rsidP="005565E1">
      <w:pPr>
        <w:numPr>
          <w:ilvl w:val="0"/>
          <w:numId w:val="40"/>
        </w:numPr>
        <w:spacing w:after="240"/>
        <w:jc w:val="both"/>
      </w:pPr>
      <w:r w:rsidRPr="00867938">
        <w:lastRenderedPageBreak/>
        <w:t>Perform the same sequence:</w:t>
      </w:r>
    </w:p>
    <w:p w:rsidR="003E2588" w:rsidRPr="00867938" w:rsidRDefault="005565E1" w:rsidP="005565E1">
      <w:pPr>
        <w:numPr>
          <w:ilvl w:val="1"/>
          <w:numId w:val="61"/>
        </w:numPr>
        <w:spacing w:after="240"/>
        <w:ind w:left="723"/>
        <w:jc w:val="both"/>
      </w:pPr>
      <w:proofErr w:type="spellStart"/>
      <w:r w:rsidRPr="00867938">
        <w:t>Retroareolar</w:t>
      </w:r>
      <w:proofErr w:type="spellEnd"/>
      <w:r w:rsidRPr="00867938">
        <w:t xml:space="preserve"> survey</w:t>
      </w:r>
    </w:p>
    <w:p w:rsidR="003E2588" w:rsidRPr="00867938" w:rsidRDefault="005565E1" w:rsidP="005565E1">
      <w:pPr>
        <w:numPr>
          <w:ilvl w:val="1"/>
          <w:numId w:val="61"/>
        </w:numPr>
        <w:spacing w:after="240"/>
        <w:ind w:left="723"/>
        <w:jc w:val="both"/>
      </w:pPr>
      <w:r w:rsidRPr="00867938">
        <w:t>Complete clock-face or quadrant coverage</w:t>
      </w:r>
    </w:p>
    <w:p w:rsidR="003E2588" w:rsidRPr="00867938" w:rsidRDefault="005565E1" w:rsidP="005565E1">
      <w:pPr>
        <w:numPr>
          <w:ilvl w:val="1"/>
          <w:numId w:val="61"/>
        </w:numPr>
        <w:spacing w:after="240"/>
        <w:ind w:left="723"/>
        <w:jc w:val="both"/>
      </w:pPr>
      <w:r w:rsidRPr="00867938">
        <w:t>Axillary tail ± axilla</w:t>
      </w:r>
    </w:p>
    <w:p w:rsidR="003E2588" w:rsidRPr="00867938" w:rsidRDefault="005565E1" w:rsidP="005565E1">
      <w:pPr>
        <w:numPr>
          <w:ilvl w:val="0"/>
          <w:numId w:val="40"/>
        </w:numPr>
        <w:spacing w:after="240"/>
        <w:jc w:val="both"/>
      </w:pPr>
      <w:r w:rsidRPr="00867938">
        <w:t>Maintain identical orientation rules and documentation schemes on both sides.</w:t>
      </w:r>
    </w:p>
    <w:p w:rsidR="003E2588" w:rsidRPr="00867938" w:rsidRDefault="005565E1" w:rsidP="00867938">
      <w:pPr>
        <w:spacing w:after="240"/>
        <w:jc w:val="both"/>
        <w:rPr>
          <w:b/>
          <w:bCs/>
        </w:rPr>
      </w:pPr>
      <w:r w:rsidRPr="00867938">
        <w:rPr>
          <w:b/>
          <w:bCs/>
        </w:rPr>
        <w:t>9.7. Scanning in Transverse and Longitudinal Planes</w:t>
      </w:r>
    </w:p>
    <w:p w:rsidR="003E2588" w:rsidRPr="00867938" w:rsidRDefault="005565E1" w:rsidP="00867938">
      <w:pPr>
        <w:spacing w:after="240"/>
        <w:jc w:val="both"/>
      </w:pPr>
      <w:r w:rsidRPr="00867938">
        <w:t>For each region of interest:</w:t>
      </w:r>
    </w:p>
    <w:p w:rsidR="003E2588" w:rsidRPr="00867938" w:rsidRDefault="005565E1" w:rsidP="00867938">
      <w:pPr>
        <w:pBdr>
          <w:top w:val="nil"/>
          <w:left w:val="nil"/>
          <w:bottom w:val="nil"/>
          <w:right w:val="nil"/>
          <w:between w:val="nil"/>
        </w:pBdr>
        <w:spacing w:after="240"/>
        <w:jc w:val="both"/>
      </w:pPr>
      <w:r w:rsidRPr="00867938">
        <w:rPr>
          <w:b/>
          <w:bCs/>
          <w:color w:val="000000"/>
        </w:rPr>
        <w:t xml:space="preserve">9.7.1. Transverse (short axis) </w:t>
      </w:r>
      <w:proofErr w:type="gramStart"/>
      <w:r w:rsidRPr="00867938">
        <w:rPr>
          <w:b/>
          <w:bCs/>
          <w:color w:val="000000"/>
        </w:rPr>
        <w:t>scan</w:t>
      </w:r>
      <w:proofErr w:type="gramEnd"/>
    </w:p>
    <w:p w:rsidR="003E2588" w:rsidRPr="00867938" w:rsidRDefault="0096260E" w:rsidP="005565E1">
      <w:pPr>
        <w:numPr>
          <w:ilvl w:val="0"/>
          <w:numId w:val="50"/>
        </w:numPr>
        <w:spacing w:after="240"/>
        <w:ind w:left="723"/>
        <w:jc w:val="both"/>
      </w:pPr>
      <w:sdt>
        <w:sdtPr>
          <w:tag w:val="goog_rdk_5"/>
          <w:id w:val="539748848"/>
        </w:sdtPr>
        <w:sdtContent>
          <w:r w:rsidR="005565E1" w:rsidRPr="00867938">
            <w:rPr>
              <w:rFonts w:eastAsia="Cardo"/>
            </w:rPr>
            <w:t>Hold the probe perpendicular to the long axis of the structure (marker → patient’s right).</w:t>
          </w:r>
        </w:sdtContent>
      </w:sdt>
    </w:p>
    <w:p w:rsidR="003E2588" w:rsidRPr="00867938" w:rsidRDefault="005565E1" w:rsidP="005565E1">
      <w:pPr>
        <w:numPr>
          <w:ilvl w:val="0"/>
          <w:numId w:val="50"/>
        </w:numPr>
        <w:spacing w:after="240"/>
        <w:ind w:left="723"/>
        <w:jc w:val="both"/>
      </w:pPr>
      <w:r w:rsidRPr="00867938">
        <w:t>Maintain steady contact and sweep side-to-side slowly to obtain cross-sectional views.</w:t>
      </w:r>
    </w:p>
    <w:p w:rsidR="003E2588" w:rsidRPr="00867938" w:rsidRDefault="005565E1" w:rsidP="00867938">
      <w:pPr>
        <w:spacing w:after="240"/>
        <w:jc w:val="both"/>
      </w:pPr>
      <w:r w:rsidRPr="00867938">
        <w:rPr>
          <w:noProof/>
        </w:rPr>
        <w:drawing>
          <wp:inline distT="0" distB="0" distL="0" distR="0">
            <wp:extent cx="2392680" cy="2331720"/>
            <wp:effectExtent l="0" t="0" r="7620" b="0"/>
            <wp:docPr id="2103278621" name="image5.png" descr="A diagram of a person's ch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diagram of a person's chest&#10;&#10;AI-generated content may be incorrect."/>
                    <pic:cNvPicPr preferRelativeResize="0"/>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2394487" cy="2333481"/>
                    </a:xfrm>
                    <a:prstGeom prst="rect">
                      <a:avLst/>
                    </a:prstGeom>
                    <a:ln/>
                  </pic:spPr>
                </pic:pic>
              </a:graphicData>
            </a:graphic>
          </wp:inline>
        </w:drawing>
      </w:r>
    </w:p>
    <w:p w:rsidR="003E2588" w:rsidRPr="00867938" w:rsidRDefault="005565E1" w:rsidP="00867938">
      <w:pPr>
        <w:pStyle w:val="Heading3"/>
        <w:spacing w:before="0" w:after="240"/>
        <w:jc w:val="both"/>
        <w:rPr>
          <w:color w:val="000000"/>
          <w:sz w:val="24"/>
          <w:szCs w:val="24"/>
        </w:rPr>
      </w:pPr>
      <w:proofErr w:type="gramStart"/>
      <w:r w:rsidRPr="00867938">
        <w:rPr>
          <w:color w:val="000000"/>
          <w:sz w:val="24"/>
          <w:szCs w:val="24"/>
        </w:rPr>
        <w:t>Figure 10.</w:t>
      </w:r>
      <w:proofErr w:type="gramEnd"/>
      <w:r w:rsidRPr="00867938">
        <w:rPr>
          <w:color w:val="000000"/>
          <w:sz w:val="24"/>
          <w:szCs w:val="24"/>
        </w:rPr>
        <w:t xml:space="preserve"> Transverse Breast Ultrasound Orientation</w:t>
      </w:r>
    </w:p>
    <w:p w:rsidR="003E2588" w:rsidRPr="00867938" w:rsidRDefault="005565E1" w:rsidP="00867938">
      <w:pPr>
        <w:pBdr>
          <w:top w:val="nil"/>
          <w:left w:val="nil"/>
          <w:bottom w:val="nil"/>
          <w:right w:val="nil"/>
          <w:between w:val="nil"/>
        </w:pBdr>
        <w:spacing w:after="240"/>
        <w:jc w:val="both"/>
        <w:rPr>
          <w:b/>
          <w:bCs/>
          <w:color w:val="000000"/>
        </w:rPr>
      </w:pPr>
      <w:r w:rsidRPr="00867938">
        <w:rPr>
          <w:b/>
          <w:bCs/>
          <w:color w:val="000000"/>
        </w:rPr>
        <w:t>9.7.2. Longitudinal (long-axis) scan</w:t>
      </w:r>
    </w:p>
    <w:p w:rsidR="003E2588" w:rsidRPr="00867938" w:rsidRDefault="005565E1" w:rsidP="005565E1">
      <w:pPr>
        <w:numPr>
          <w:ilvl w:val="0"/>
          <w:numId w:val="51"/>
        </w:numPr>
        <w:pBdr>
          <w:top w:val="nil"/>
          <w:left w:val="nil"/>
          <w:bottom w:val="nil"/>
          <w:right w:val="nil"/>
          <w:between w:val="nil"/>
        </w:pBdr>
        <w:spacing w:after="240"/>
        <w:ind w:left="723"/>
        <w:jc w:val="both"/>
      </w:pPr>
      <w:r w:rsidRPr="00867938">
        <w:rPr>
          <w:color w:val="000000"/>
        </w:rPr>
        <w:t>Rotate the probe 90</w:t>
      </w:r>
      <w:r w:rsidRPr="00867938">
        <w:rPr>
          <w:b/>
          <w:bCs/>
          <w:color w:val="000000"/>
        </w:rPr>
        <w:t>°</w:t>
      </w:r>
      <w:r w:rsidRPr="00867938">
        <w:rPr>
          <w:b/>
          <w:bCs/>
        </w:rPr>
        <w:t>,</w:t>
      </w:r>
      <w:sdt>
        <w:sdtPr>
          <w:tag w:val="goog_rdk_6"/>
          <w:id w:val="1828257515"/>
        </w:sdtPr>
        <w:sdtContent>
          <w:r w:rsidRPr="00867938">
            <w:rPr>
              <w:rFonts w:eastAsia="Cardo"/>
              <w:color w:val="000000"/>
            </w:rPr>
            <w:t xml:space="preserve"> so it aligns with the long axis of the structure (marker → head or nipple per your standard).</w:t>
          </w:r>
        </w:sdtContent>
      </w:sdt>
    </w:p>
    <w:p w:rsidR="003E2588" w:rsidRPr="00867938" w:rsidRDefault="005565E1" w:rsidP="005565E1">
      <w:pPr>
        <w:numPr>
          <w:ilvl w:val="0"/>
          <w:numId w:val="51"/>
        </w:numPr>
        <w:pBdr>
          <w:top w:val="nil"/>
          <w:left w:val="nil"/>
          <w:bottom w:val="nil"/>
          <w:right w:val="nil"/>
          <w:between w:val="nil"/>
        </w:pBdr>
        <w:spacing w:after="240"/>
        <w:ind w:left="723"/>
        <w:jc w:val="both"/>
      </w:pPr>
      <w:r w:rsidRPr="00867938">
        <w:rPr>
          <w:color w:val="000000"/>
        </w:rPr>
        <w:t>Scan along the length of the structure, sliding proximal–distal or superior–inferior as needed.</w:t>
      </w:r>
    </w:p>
    <w:p w:rsidR="003E2588" w:rsidRPr="00867938" w:rsidRDefault="005565E1" w:rsidP="00867938">
      <w:pPr>
        <w:spacing w:after="240"/>
        <w:jc w:val="both"/>
      </w:pPr>
      <w:r w:rsidRPr="00867938">
        <w:rPr>
          <w:noProof/>
        </w:rPr>
        <w:drawing>
          <wp:inline distT="114300" distB="114300" distL="114300" distR="114300">
            <wp:extent cx="3762375" cy="1944960"/>
            <wp:effectExtent l="0" t="0" r="0" b="0"/>
            <wp:docPr id="21032786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3762375" cy="1944960"/>
                    </a:xfrm>
                    <a:prstGeom prst="rect">
                      <a:avLst/>
                    </a:prstGeom>
                    <a:ln/>
                  </pic:spPr>
                </pic:pic>
              </a:graphicData>
            </a:graphic>
          </wp:inline>
        </w:drawing>
      </w:r>
    </w:p>
    <w:p w:rsidR="003E2588" w:rsidRPr="00867938" w:rsidRDefault="005565E1" w:rsidP="00867938">
      <w:pPr>
        <w:spacing w:after="240"/>
        <w:jc w:val="both"/>
        <w:rPr>
          <w:color w:val="000000"/>
        </w:rPr>
      </w:pPr>
      <w:proofErr w:type="gramStart"/>
      <w:r w:rsidRPr="00867938">
        <w:rPr>
          <w:color w:val="000000"/>
        </w:rPr>
        <w:lastRenderedPageBreak/>
        <w:t>Figure 1</w:t>
      </w:r>
      <w:r w:rsidRPr="00867938">
        <w:t>1</w:t>
      </w:r>
      <w:r w:rsidRPr="00867938">
        <w:rPr>
          <w:color w:val="000000"/>
        </w:rPr>
        <w:t>.</w:t>
      </w:r>
      <w:proofErr w:type="gramEnd"/>
      <w:r w:rsidRPr="00867938">
        <w:rPr>
          <w:color w:val="000000"/>
        </w:rPr>
        <w:t xml:space="preserve"> </w:t>
      </w:r>
      <w:proofErr w:type="gramStart"/>
      <w:r w:rsidRPr="00867938">
        <w:rPr>
          <w:b/>
          <w:bCs/>
          <w:color w:val="000000"/>
        </w:rPr>
        <w:t>Standardized Scanning Patterns.</w:t>
      </w:r>
      <w:proofErr w:type="gramEnd"/>
      <w:r w:rsidRPr="00867938">
        <w:rPr>
          <w:b/>
          <w:bCs/>
          <w:color w:val="000000"/>
        </w:rPr>
        <w:t xml:space="preserve"> (A) Radial (Clock-Face) Pattern</w:t>
      </w:r>
      <w:r w:rsidRPr="00867938">
        <w:rPr>
          <w:color w:val="000000"/>
        </w:rPr>
        <w:t>: The probe is oriented radially (pointing toward the nipple) and swept along the "spokes" of the clock from 12:00 to 12:00. This is the primary method for ductal evaluation. (B) Vertical Strip (Lawnmower) Pattern: Overlapping vertical sweeps are performed across the entire breast volume to ensure no tissue is missed.</w:t>
      </w:r>
    </w:p>
    <w:p w:rsidR="003E2588" w:rsidRPr="00867938" w:rsidRDefault="005565E1" w:rsidP="005565E1">
      <w:pPr>
        <w:numPr>
          <w:ilvl w:val="0"/>
          <w:numId w:val="52"/>
        </w:numPr>
        <w:pBdr>
          <w:top w:val="nil"/>
          <w:left w:val="nil"/>
          <w:bottom w:val="nil"/>
          <w:right w:val="nil"/>
          <w:between w:val="nil"/>
        </w:pBdr>
        <w:spacing w:after="240"/>
        <w:ind w:left="723"/>
        <w:jc w:val="both"/>
      </w:pPr>
      <w:r w:rsidRPr="00867938">
        <w:rPr>
          <w:color w:val="000000"/>
        </w:rPr>
        <w:t>Switching between transverse and longitudinal (or radial/</w:t>
      </w:r>
      <w:proofErr w:type="spellStart"/>
      <w:r w:rsidRPr="00867938">
        <w:rPr>
          <w:color w:val="000000"/>
        </w:rPr>
        <w:t>antiradial</w:t>
      </w:r>
      <w:proofErr w:type="spellEnd"/>
      <w:r w:rsidRPr="00867938">
        <w:rPr>
          <w:color w:val="000000"/>
        </w:rPr>
        <w:t>) planes gives a more complete anatomical understanding and helps confirm any finding</w:t>
      </w:r>
      <w:r w:rsidRPr="00867938">
        <w:t>.</w:t>
      </w:r>
    </w:p>
    <w:p w:rsidR="003E2588" w:rsidRPr="00867938" w:rsidRDefault="005565E1" w:rsidP="00867938">
      <w:pPr>
        <w:pStyle w:val="Heading2"/>
        <w:keepNext w:val="0"/>
        <w:keepLines w:val="0"/>
        <w:spacing w:before="0" w:after="240"/>
        <w:jc w:val="both"/>
        <w:rPr>
          <w:rFonts w:ascii="Times New Roman" w:eastAsia="Times New Roman" w:hAnsi="Times New Roman" w:cs="Times New Roman"/>
          <w:b/>
          <w:bCs/>
          <w:color w:val="000000"/>
          <w:sz w:val="24"/>
          <w:szCs w:val="24"/>
        </w:rPr>
      </w:pPr>
      <w:r w:rsidRPr="00867938">
        <w:rPr>
          <w:rFonts w:ascii="Times New Roman" w:eastAsia="Times New Roman" w:hAnsi="Times New Roman" w:cs="Times New Roman"/>
          <w:b/>
          <w:bCs/>
          <w:color w:val="000000"/>
          <w:sz w:val="24"/>
          <w:szCs w:val="24"/>
        </w:rPr>
        <w:t xml:space="preserve">10. </w:t>
      </w:r>
      <w:r w:rsidR="007B222F" w:rsidRPr="00867938">
        <w:rPr>
          <w:rFonts w:ascii="Times New Roman" w:eastAsia="Times New Roman" w:hAnsi="Times New Roman" w:cs="Times New Roman"/>
          <w:b/>
          <w:bCs/>
          <w:color w:val="000000"/>
          <w:sz w:val="24"/>
          <w:szCs w:val="24"/>
        </w:rPr>
        <w:t xml:space="preserve">Image Optimization </w:t>
      </w:r>
    </w:p>
    <w:p w:rsidR="003E2588" w:rsidRPr="00867938" w:rsidRDefault="005565E1" w:rsidP="007B222F">
      <w:pPr>
        <w:numPr>
          <w:ilvl w:val="0"/>
          <w:numId w:val="5"/>
        </w:numPr>
        <w:pBdr>
          <w:top w:val="nil"/>
          <w:left w:val="nil"/>
          <w:bottom w:val="nil"/>
          <w:right w:val="nil"/>
          <w:between w:val="nil"/>
        </w:pBdr>
        <w:spacing w:after="240"/>
        <w:ind w:left="723"/>
        <w:jc w:val="both"/>
      </w:pPr>
      <w:r w:rsidRPr="00867938">
        <w:rPr>
          <w:color w:val="000000"/>
        </w:rPr>
        <w:t>Adjust gain, depth, and focus as needed.</w:t>
      </w:r>
      <w:r w:rsidRPr="00867938">
        <w:t xml:space="preserve"> </w:t>
      </w:r>
      <w:r w:rsidRPr="00867938">
        <w:rPr>
          <w:color w:val="000000"/>
        </w:rPr>
        <w:t>(Check steps in 9.3 for details)</w:t>
      </w:r>
    </w:p>
    <w:p w:rsidR="003E2588" w:rsidRPr="00867938" w:rsidRDefault="005565E1" w:rsidP="007B222F">
      <w:pPr>
        <w:numPr>
          <w:ilvl w:val="0"/>
          <w:numId w:val="5"/>
        </w:numPr>
        <w:pBdr>
          <w:top w:val="nil"/>
          <w:left w:val="nil"/>
          <w:bottom w:val="nil"/>
          <w:right w:val="nil"/>
          <w:between w:val="nil"/>
        </w:pBdr>
        <w:spacing w:after="240"/>
        <w:ind w:left="723"/>
        <w:jc w:val="both"/>
      </w:pPr>
      <w:r w:rsidRPr="00867938">
        <w:rPr>
          <w:color w:val="000000"/>
        </w:rPr>
        <w:t>Use compound imaging if available</w:t>
      </w:r>
    </w:p>
    <w:p w:rsidR="003E2588" w:rsidRPr="00867938" w:rsidRDefault="005565E1" w:rsidP="007B222F">
      <w:pPr>
        <w:numPr>
          <w:ilvl w:val="0"/>
          <w:numId w:val="5"/>
        </w:numPr>
        <w:pBdr>
          <w:top w:val="nil"/>
          <w:left w:val="nil"/>
          <w:bottom w:val="nil"/>
          <w:right w:val="nil"/>
          <w:between w:val="nil"/>
        </w:pBdr>
        <w:spacing w:after="240"/>
        <w:ind w:left="723"/>
        <w:jc w:val="both"/>
      </w:pPr>
      <w:r w:rsidRPr="00867938">
        <w:rPr>
          <w:color w:val="000000"/>
        </w:rPr>
        <w:t>Apply Doppler when evaluating vascularity</w:t>
      </w:r>
    </w:p>
    <w:p w:rsidR="003E2588" w:rsidRPr="00867938" w:rsidRDefault="005565E1" w:rsidP="00867938">
      <w:pPr>
        <w:spacing w:after="240"/>
        <w:jc w:val="both"/>
        <w:rPr>
          <w:b/>
          <w:bCs/>
        </w:rPr>
      </w:pPr>
      <w:r w:rsidRPr="00867938">
        <w:rPr>
          <w:b/>
          <w:bCs/>
        </w:rPr>
        <w:t>10.1. Image Capture &amp; Documentation</w:t>
      </w:r>
    </w:p>
    <w:p w:rsidR="003E2588" w:rsidRPr="00867938" w:rsidRDefault="005565E1" w:rsidP="005565E1">
      <w:pPr>
        <w:numPr>
          <w:ilvl w:val="0"/>
          <w:numId w:val="75"/>
        </w:numPr>
        <w:pBdr>
          <w:top w:val="nil"/>
          <w:left w:val="nil"/>
          <w:bottom w:val="nil"/>
          <w:right w:val="nil"/>
          <w:between w:val="nil"/>
        </w:pBdr>
        <w:spacing w:after="240"/>
        <w:jc w:val="both"/>
      </w:pPr>
      <w:r w:rsidRPr="00867938">
        <w:rPr>
          <w:color w:val="000000"/>
        </w:rPr>
        <w:t>Freeze the image when a representative or abnormal finding is properly visualized.</w:t>
      </w:r>
    </w:p>
    <w:p w:rsidR="003E2588" w:rsidRPr="00867938" w:rsidRDefault="005565E1" w:rsidP="005565E1">
      <w:pPr>
        <w:numPr>
          <w:ilvl w:val="0"/>
          <w:numId w:val="75"/>
        </w:numPr>
        <w:pBdr>
          <w:top w:val="nil"/>
          <w:left w:val="nil"/>
          <w:bottom w:val="nil"/>
          <w:right w:val="nil"/>
          <w:between w:val="nil"/>
        </w:pBdr>
        <w:spacing w:after="240"/>
        <w:jc w:val="both"/>
      </w:pPr>
      <w:r w:rsidRPr="00867938">
        <w:rPr>
          <w:color w:val="000000"/>
        </w:rPr>
        <w:t>Save the following required images:</w:t>
      </w:r>
    </w:p>
    <w:p w:rsidR="003E2588" w:rsidRPr="00867938" w:rsidRDefault="005565E1" w:rsidP="005565E1">
      <w:pPr>
        <w:numPr>
          <w:ilvl w:val="0"/>
          <w:numId w:val="76"/>
        </w:numPr>
        <w:pBdr>
          <w:top w:val="nil"/>
          <w:left w:val="nil"/>
          <w:bottom w:val="nil"/>
          <w:right w:val="nil"/>
          <w:between w:val="nil"/>
        </w:pBdr>
        <w:spacing w:after="240"/>
        <w:ind w:left="723"/>
        <w:jc w:val="both"/>
      </w:pPr>
      <w:proofErr w:type="spellStart"/>
      <w:r w:rsidRPr="00867938">
        <w:rPr>
          <w:color w:val="000000"/>
        </w:rPr>
        <w:t>Retroareolar</w:t>
      </w:r>
      <w:proofErr w:type="spellEnd"/>
      <w:r w:rsidRPr="00867938">
        <w:rPr>
          <w:color w:val="000000"/>
        </w:rPr>
        <w:t xml:space="preserve"> region (transverse and longitudinal)</w:t>
      </w:r>
    </w:p>
    <w:p w:rsidR="003E2588" w:rsidRPr="00867938" w:rsidRDefault="005565E1" w:rsidP="005565E1">
      <w:pPr>
        <w:numPr>
          <w:ilvl w:val="0"/>
          <w:numId w:val="76"/>
        </w:numPr>
        <w:pBdr>
          <w:top w:val="nil"/>
          <w:left w:val="nil"/>
          <w:bottom w:val="nil"/>
          <w:right w:val="nil"/>
          <w:between w:val="nil"/>
        </w:pBdr>
        <w:spacing w:after="240"/>
        <w:ind w:left="723"/>
        <w:jc w:val="both"/>
      </w:pPr>
      <w:r w:rsidRPr="00867938">
        <w:rPr>
          <w:color w:val="000000"/>
        </w:rPr>
        <w:t>Each quadrant, in both planes</w:t>
      </w:r>
    </w:p>
    <w:p w:rsidR="003E2588" w:rsidRPr="00867938" w:rsidRDefault="005565E1" w:rsidP="005565E1">
      <w:pPr>
        <w:numPr>
          <w:ilvl w:val="0"/>
          <w:numId w:val="76"/>
        </w:numPr>
        <w:pBdr>
          <w:top w:val="nil"/>
          <w:left w:val="nil"/>
          <w:bottom w:val="nil"/>
          <w:right w:val="nil"/>
          <w:between w:val="nil"/>
        </w:pBdr>
        <w:spacing w:after="240"/>
        <w:ind w:left="723"/>
        <w:jc w:val="both"/>
      </w:pPr>
      <w:r w:rsidRPr="00867938">
        <w:rPr>
          <w:color w:val="000000"/>
        </w:rPr>
        <w:t>Any lesion or abnormality (measured in two orthogonal planes)</w:t>
      </w:r>
    </w:p>
    <w:p w:rsidR="003E2588" w:rsidRPr="00867938" w:rsidRDefault="005565E1" w:rsidP="005565E1">
      <w:pPr>
        <w:numPr>
          <w:ilvl w:val="0"/>
          <w:numId w:val="76"/>
        </w:numPr>
        <w:pBdr>
          <w:top w:val="nil"/>
          <w:left w:val="nil"/>
          <w:bottom w:val="nil"/>
          <w:right w:val="nil"/>
          <w:between w:val="nil"/>
        </w:pBdr>
        <w:spacing w:after="240"/>
        <w:ind w:left="723"/>
        <w:jc w:val="both"/>
      </w:pPr>
      <w:r w:rsidRPr="00867938">
        <w:rPr>
          <w:color w:val="000000"/>
        </w:rPr>
        <w:t>Axillary tail and axilla when indicated</w:t>
      </w:r>
    </w:p>
    <w:p w:rsidR="003E2588" w:rsidRPr="00867938" w:rsidRDefault="005565E1" w:rsidP="005565E1">
      <w:pPr>
        <w:numPr>
          <w:ilvl w:val="0"/>
          <w:numId w:val="76"/>
        </w:numPr>
        <w:pBdr>
          <w:top w:val="nil"/>
          <w:left w:val="nil"/>
          <w:bottom w:val="nil"/>
          <w:right w:val="nil"/>
          <w:between w:val="nil"/>
        </w:pBdr>
        <w:spacing w:after="240"/>
        <w:ind w:left="723"/>
        <w:jc w:val="both"/>
      </w:pPr>
      <w:r w:rsidRPr="00867938">
        <w:rPr>
          <w:color w:val="000000"/>
        </w:rPr>
        <w:t>Pectoral interface</w:t>
      </w:r>
    </w:p>
    <w:p w:rsidR="003E2588" w:rsidRPr="00867938" w:rsidRDefault="005565E1" w:rsidP="005565E1">
      <w:pPr>
        <w:numPr>
          <w:ilvl w:val="0"/>
          <w:numId w:val="76"/>
        </w:numPr>
        <w:pBdr>
          <w:top w:val="nil"/>
          <w:left w:val="nil"/>
          <w:bottom w:val="nil"/>
          <w:right w:val="nil"/>
          <w:between w:val="nil"/>
        </w:pBdr>
        <w:spacing w:after="240"/>
        <w:ind w:left="723"/>
        <w:jc w:val="both"/>
      </w:pPr>
      <w:r w:rsidRPr="00867938">
        <w:rPr>
          <w:color w:val="000000"/>
        </w:rPr>
        <w:t>Cine loops for sweeping views when needed</w:t>
      </w:r>
    </w:p>
    <w:p w:rsidR="003E2588" w:rsidRPr="00867938" w:rsidRDefault="005565E1" w:rsidP="005565E1">
      <w:pPr>
        <w:numPr>
          <w:ilvl w:val="0"/>
          <w:numId w:val="75"/>
        </w:numPr>
        <w:pBdr>
          <w:top w:val="nil"/>
          <w:left w:val="nil"/>
          <w:bottom w:val="nil"/>
          <w:right w:val="nil"/>
          <w:between w:val="nil"/>
        </w:pBdr>
        <w:spacing w:after="240"/>
        <w:jc w:val="both"/>
      </w:pPr>
      <w:r w:rsidRPr="00867938">
        <w:rPr>
          <w:color w:val="000000"/>
        </w:rPr>
        <w:t>Measurements/ Annotations (if applicable):</w:t>
      </w:r>
    </w:p>
    <w:p w:rsidR="003E2588" w:rsidRPr="00867938" w:rsidRDefault="005565E1" w:rsidP="005565E1">
      <w:pPr>
        <w:numPr>
          <w:ilvl w:val="0"/>
          <w:numId w:val="77"/>
        </w:numPr>
        <w:pBdr>
          <w:top w:val="nil"/>
          <w:left w:val="nil"/>
          <w:bottom w:val="nil"/>
          <w:right w:val="nil"/>
          <w:between w:val="nil"/>
        </w:pBdr>
        <w:spacing w:after="240"/>
        <w:ind w:left="723"/>
        <w:jc w:val="both"/>
      </w:pPr>
      <w:r w:rsidRPr="00867938">
        <w:rPr>
          <w:color w:val="000000"/>
        </w:rPr>
        <w:t>Lesion size in 3 dimensions</w:t>
      </w:r>
    </w:p>
    <w:p w:rsidR="003E2588" w:rsidRPr="00867938" w:rsidRDefault="005565E1" w:rsidP="005565E1">
      <w:pPr>
        <w:numPr>
          <w:ilvl w:val="0"/>
          <w:numId w:val="77"/>
        </w:numPr>
        <w:pBdr>
          <w:top w:val="nil"/>
          <w:left w:val="nil"/>
          <w:bottom w:val="nil"/>
          <w:right w:val="nil"/>
          <w:between w:val="nil"/>
        </w:pBdr>
        <w:spacing w:after="240"/>
        <w:ind w:left="723"/>
        <w:jc w:val="both"/>
      </w:pPr>
      <w:r w:rsidRPr="00867938">
        <w:rPr>
          <w:color w:val="000000"/>
        </w:rPr>
        <w:t>Distance from the nipple (radial clock-face format)</w:t>
      </w:r>
    </w:p>
    <w:p w:rsidR="003E2588" w:rsidRPr="00867938" w:rsidRDefault="005565E1" w:rsidP="005565E1">
      <w:pPr>
        <w:numPr>
          <w:ilvl w:val="0"/>
          <w:numId w:val="75"/>
        </w:numPr>
        <w:pBdr>
          <w:top w:val="nil"/>
          <w:left w:val="nil"/>
          <w:bottom w:val="nil"/>
          <w:right w:val="nil"/>
          <w:between w:val="nil"/>
        </w:pBdr>
        <w:spacing w:after="240"/>
        <w:jc w:val="both"/>
      </w:pPr>
      <w:r w:rsidRPr="00867938">
        <w:rPr>
          <w:color w:val="000000"/>
        </w:rPr>
        <w:t>Label all images according to office convention:</w:t>
      </w:r>
    </w:p>
    <w:p w:rsidR="003E2588" w:rsidRPr="00867938" w:rsidRDefault="005565E1" w:rsidP="005565E1">
      <w:pPr>
        <w:numPr>
          <w:ilvl w:val="0"/>
          <w:numId w:val="78"/>
        </w:numPr>
        <w:pBdr>
          <w:top w:val="nil"/>
          <w:left w:val="nil"/>
          <w:bottom w:val="nil"/>
          <w:right w:val="nil"/>
          <w:between w:val="nil"/>
        </w:pBdr>
        <w:spacing w:after="240"/>
        <w:ind w:left="723"/>
        <w:jc w:val="both"/>
      </w:pPr>
      <w:r w:rsidRPr="00867938">
        <w:rPr>
          <w:color w:val="000000"/>
        </w:rPr>
        <w:t>Example: “R 2 o’clock, 3 cm from nipple, TRV”</w:t>
      </w:r>
    </w:p>
    <w:p w:rsidR="003E2588" w:rsidRPr="00867938" w:rsidRDefault="005565E1" w:rsidP="005565E1">
      <w:pPr>
        <w:numPr>
          <w:ilvl w:val="0"/>
          <w:numId w:val="78"/>
        </w:numPr>
        <w:pBdr>
          <w:top w:val="nil"/>
          <w:left w:val="nil"/>
          <w:bottom w:val="nil"/>
          <w:right w:val="nil"/>
          <w:between w:val="nil"/>
        </w:pBdr>
        <w:spacing w:after="240"/>
        <w:ind w:left="723"/>
        <w:jc w:val="both"/>
      </w:pPr>
      <w:r w:rsidRPr="00867938">
        <w:rPr>
          <w:color w:val="000000"/>
        </w:rPr>
        <w:t>Mark lesion characteristics as needed (solid, cystic, shadowing, etc.)</w:t>
      </w:r>
    </w:p>
    <w:p w:rsidR="003E2588" w:rsidRPr="00867938" w:rsidRDefault="005565E1" w:rsidP="005565E1">
      <w:pPr>
        <w:numPr>
          <w:ilvl w:val="0"/>
          <w:numId w:val="75"/>
        </w:numPr>
        <w:pBdr>
          <w:top w:val="nil"/>
          <w:left w:val="nil"/>
          <w:bottom w:val="nil"/>
          <w:right w:val="nil"/>
          <w:between w:val="nil"/>
        </w:pBdr>
        <w:spacing w:after="240"/>
        <w:jc w:val="both"/>
      </w:pPr>
      <w:r w:rsidRPr="00867938">
        <w:rPr>
          <w:color w:val="000000"/>
        </w:rPr>
        <w:t>Quality Check Before Saving:</w:t>
      </w:r>
    </w:p>
    <w:p w:rsidR="003E2588" w:rsidRPr="00867938" w:rsidRDefault="005565E1" w:rsidP="005565E1">
      <w:pPr>
        <w:numPr>
          <w:ilvl w:val="0"/>
          <w:numId w:val="79"/>
        </w:numPr>
        <w:pBdr>
          <w:top w:val="nil"/>
          <w:left w:val="nil"/>
          <w:bottom w:val="nil"/>
          <w:right w:val="nil"/>
          <w:between w:val="nil"/>
        </w:pBdr>
        <w:spacing w:after="240"/>
        <w:ind w:left="723"/>
        <w:jc w:val="both"/>
      </w:pPr>
      <w:r w:rsidRPr="00867938">
        <w:rPr>
          <w:color w:val="000000"/>
        </w:rPr>
        <w:t xml:space="preserve">Confirm </w:t>
      </w:r>
      <w:r w:rsidRPr="00867938">
        <w:t xml:space="preserve">the </w:t>
      </w:r>
      <w:r w:rsidRPr="00867938">
        <w:rPr>
          <w:color w:val="000000"/>
        </w:rPr>
        <w:t>orientation marker is correct</w:t>
      </w:r>
    </w:p>
    <w:p w:rsidR="003E2588" w:rsidRPr="00867938" w:rsidRDefault="005565E1" w:rsidP="005565E1">
      <w:pPr>
        <w:numPr>
          <w:ilvl w:val="0"/>
          <w:numId w:val="79"/>
        </w:numPr>
        <w:pBdr>
          <w:top w:val="nil"/>
          <w:left w:val="nil"/>
          <w:bottom w:val="nil"/>
          <w:right w:val="nil"/>
          <w:between w:val="nil"/>
        </w:pBdr>
        <w:spacing w:after="240"/>
        <w:ind w:left="723"/>
        <w:jc w:val="both"/>
      </w:pPr>
      <w:r w:rsidRPr="00867938">
        <w:rPr>
          <w:color w:val="000000"/>
        </w:rPr>
        <w:t xml:space="preserve">Confirm </w:t>
      </w:r>
      <w:r w:rsidRPr="00867938">
        <w:t xml:space="preserve">that </w:t>
      </w:r>
      <w:r w:rsidRPr="00867938">
        <w:rPr>
          <w:color w:val="000000"/>
        </w:rPr>
        <w:t>depth, gain, and focus are optimized</w:t>
      </w:r>
    </w:p>
    <w:p w:rsidR="003E2588" w:rsidRPr="00867938" w:rsidRDefault="005565E1" w:rsidP="005565E1">
      <w:pPr>
        <w:numPr>
          <w:ilvl w:val="0"/>
          <w:numId w:val="79"/>
        </w:numPr>
        <w:pBdr>
          <w:top w:val="nil"/>
          <w:left w:val="nil"/>
          <w:bottom w:val="nil"/>
          <w:right w:val="nil"/>
          <w:between w:val="nil"/>
        </w:pBdr>
        <w:spacing w:after="240"/>
        <w:ind w:left="723"/>
        <w:jc w:val="both"/>
      </w:pPr>
      <w:r w:rsidRPr="00867938">
        <w:rPr>
          <w:color w:val="000000"/>
        </w:rPr>
        <w:t xml:space="preserve">Ensure </w:t>
      </w:r>
      <w:r w:rsidRPr="00867938">
        <w:t xml:space="preserve">the </w:t>
      </w:r>
      <w:r w:rsidRPr="00867938">
        <w:rPr>
          <w:color w:val="000000"/>
        </w:rPr>
        <w:t>lesion is centered and clearly visualized</w:t>
      </w:r>
    </w:p>
    <w:p w:rsidR="003E2588" w:rsidRPr="00867938" w:rsidRDefault="003E2588" w:rsidP="00867938">
      <w:pPr>
        <w:spacing w:after="240"/>
        <w:jc w:val="both"/>
        <w:rPr>
          <w:b/>
          <w:bCs/>
        </w:rPr>
      </w:pPr>
    </w:p>
    <w:p w:rsidR="003E2588" w:rsidRPr="00867938" w:rsidRDefault="003E2588" w:rsidP="00867938">
      <w:pPr>
        <w:spacing w:after="240"/>
        <w:jc w:val="both"/>
        <w:rPr>
          <w:b/>
          <w:bCs/>
        </w:rPr>
      </w:pPr>
    </w:p>
    <w:p w:rsidR="003E2588" w:rsidRPr="007B222F" w:rsidRDefault="005565E1" w:rsidP="00867938">
      <w:pPr>
        <w:spacing w:after="240"/>
        <w:jc w:val="both"/>
        <w:rPr>
          <w:rFonts w:eastAsia="Roboto"/>
          <w:color w:val="0A0A0A"/>
          <w:highlight w:val="white"/>
        </w:rPr>
      </w:pPr>
      <w:proofErr w:type="gramStart"/>
      <w:r w:rsidRPr="007B222F">
        <w:rPr>
          <w:bCs/>
        </w:rPr>
        <w:lastRenderedPageBreak/>
        <w:t>Table 1.</w:t>
      </w:r>
      <w:proofErr w:type="gramEnd"/>
      <w:r w:rsidRPr="007B222F">
        <w:rPr>
          <w:bCs/>
        </w:rPr>
        <w:t xml:space="preserve"> POCUS Decision-Support: Lesion Characterization Criteria</w:t>
      </w:r>
    </w:p>
    <w:p w:rsidR="003E2588" w:rsidRPr="00867938" w:rsidRDefault="005565E1" w:rsidP="00867938">
      <w:pPr>
        <w:spacing w:after="240"/>
        <w:jc w:val="both"/>
        <w:rPr>
          <w:rFonts w:eastAsia="Roboto"/>
          <w:color w:val="0A0A0A"/>
          <w:highlight w:val="white"/>
        </w:rPr>
      </w:pPr>
      <w:r w:rsidRPr="00867938">
        <w:rPr>
          <w:rFonts w:eastAsia="Roboto"/>
          <w:noProof/>
          <w:color w:val="0A0A0A"/>
          <w:highlight w:val="white"/>
        </w:rPr>
        <w:drawing>
          <wp:inline distT="114300" distB="114300" distL="114300" distR="114300">
            <wp:extent cx="5768340" cy="3131820"/>
            <wp:effectExtent l="0" t="0" r="3810" b="0"/>
            <wp:docPr id="21032786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5770809" cy="3133161"/>
                    </a:xfrm>
                    <a:prstGeom prst="rect">
                      <a:avLst/>
                    </a:prstGeom>
                    <a:ln/>
                  </pic:spPr>
                </pic:pic>
              </a:graphicData>
            </a:graphic>
          </wp:inline>
        </w:drawing>
      </w:r>
    </w:p>
    <w:p w:rsidR="003E2588" w:rsidRPr="00867938" w:rsidRDefault="005565E1" w:rsidP="00867938">
      <w:pPr>
        <w:spacing w:after="240"/>
        <w:jc w:val="both"/>
      </w:pPr>
      <w:r w:rsidRPr="00867938">
        <w:rPr>
          <w:b/>
          <w:bCs/>
        </w:rPr>
        <w:t>Note</w:t>
      </w:r>
      <w:r w:rsidRPr="00867938">
        <w:t>. This table is a descriptive guide for image acquisition and labeling only. It is not intended for final diagnostic categorization (BI-RADS) or cancer staging, which a radiologist must perform.</w:t>
      </w:r>
    </w:p>
    <w:p w:rsidR="003E2588" w:rsidRPr="00867938" w:rsidRDefault="005565E1" w:rsidP="00867938">
      <w:pPr>
        <w:spacing w:after="240"/>
        <w:jc w:val="both"/>
        <w:rPr>
          <w:b/>
          <w:bCs/>
        </w:rPr>
      </w:pPr>
      <w:r w:rsidRPr="00867938">
        <w:rPr>
          <w:b/>
          <w:bCs/>
        </w:rPr>
        <w:t>10.2. Image Transmission and AI Integration</w:t>
      </w:r>
    </w:p>
    <w:p w:rsidR="003E2588" w:rsidRPr="00867938" w:rsidRDefault="005565E1" w:rsidP="005565E1">
      <w:pPr>
        <w:numPr>
          <w:ilvl w:val="0"/>
          <w:numId w:val="80"/>
        </w:numPr>
        <w:pBdr>
          <w:top w:val="nil"/>
          <w:left w:val="nil"/>
          <w:bottom w:val="nil"/>
          <w:right w:val="nil"/>
          <w:between w:val="nil"/>
        </w:pBdr>
        <w:spacing w:after="240"/>
        <w:ind w:left="723"/>
        <w:jc w:val="both"/>
      </w:pPr>
      <w:r w:rsidRPr="00867938">
        <w:rPr>
          <w:color w:val="000000"/>
        </w:rPr>
        <w:t>Submit stored images and cine loops into the clinic’s secure imaging system</w:t>
      </w:r>
      <w:r w:rsidRPr="00867938">
        <w:t>.</w:t>
      </w:r>
    </w:p>
    <w:p w:rsidR="003E2588" w:rsidRPr="00867938" w:rsidRDefault="005565E1" w:rsidP="005565E1">
      <w:pPr>
        <w:numPr>
          <w:ilvl w:val="0"/>
          <w:numId w:val="80"/>
        </w:numPr>
        <w:pBdr>
          <w:top w:val="nil"/>
          <w:left w:val="nil"/>
          <w:bottom w:val="nil"/>
          <w:right w:val="nil"/>
          <w:between w:val="nil"/>
        </w:pBdr>
        <w:spacing w:after="240"/>
        <w:ind w:left="723"/>
        <w:jc w:val="both"/>
      </w:pPr>
      <w:r w:rsidRPr="00867938">
        <w:rPr>
          <w:color w:val="000000"/>
        </w:rPr>
        <w:t>Transmit the completed study to Vertex AI for AI-assisted interpretation and training, following all imaging security protocols</w:t>
      </w:r>
      <w:r w:rsidRPr="00867938">
        <w:t>.</w:t>
      </w:r>
    </w:p>
    <w:p w:rsidR="003E2588" w:rsidRPr="00867938" w:rsidRDefault="005565E1" w:rsidP="005565E1">
      <w:pPr>
        <w:numPr>
          <w:ilvl w:val="0"/>
          <w:numId w:val="80"/>
        </w:numPr>
        <w:pBdr>
          <w:top w:val="nil"/>
          <w:left w:val="nil"/>
          <w:bottom w:val="nil"/>
          <w:right w:val="nil"/>
          <w:between w:val="nil"/>
        </w:pBdr>
        <w:spacing w:after="240"/>
        <w:ind w:left="723"/>
        <w:jc w:val="both"/>
      </w:pPr>
      <w:r w:rsidRPr="00867938">
        <w:rPr>
          <w:color w:val="000000"/>
        </w:rPr>
        <w:t>Verify successful upload and document study completion.</w:t>
      </w:r>
    </w:p>
    <w:p w:rsidR="003E2588" w:rsidRPr="00867938" w:rsidRDefault="005565E1" w:rsidP="00867938">
      <w:pPr>
        <w:spacing w:after="240"/>
        <w:jc w:val="both"/>
        <w:rPr>
          <w:b/>
          <w:bCs/>
        </w:rPr>
      </w:pPr>
      <w:r w:rsidRPr="00867938">
        <w:rPr>
          <w:b/>
          <w:bCs/>
        </w:rPr>
        <w:t>10.3</w:t>
      </w:r>
      <w:proofErr w:type="gramStart"/>
      <w:r w:rsidRPr="00867938">
        <w:rPr>
          <w:b/>
          <w:bCs/>
        </w:rPr>
        <w:t>.  Proper</w:t>
      </w:r>
      <w:proofErr w:type="gramEnd"/>
      <w:r w:rsidRPr="00867938">
        <w:rPr>
          <w:b/>
          <w:bCs/>
        </w:rPr>
        <w:t xml:space="preserve"> Documentation</w:t>
      </w:r>
    </w:p>
    <w:p w:rsidR="003E2588" w:rsidRPr="00867938" w:rsidRDefault="005565E1" w:rsidP="00867938">
      <w:pPr>
        <w:spacing w:after="240"/>
        <w:jc w:val="both"/>
        <w:rPr>
          <w:b/>
          <w:bCs/>
        </w:rPr>
      </w:pPr>
      <w:r w:rsidRPr="00867938">
        <w:rPr>
          <w:b/>
          <w:bCs/>
        </w:rPr>
        <w:t>Mandatory images:</w:t>
      </w:r>
    </w:p>
    <w:p w:rsidR="003E2588" w:rsidRPr="00867938" w:rsidRDefault="005565E1" w:rsidP="005565E1">
      <w:pPr>
        <w:numPr>
          <w:ilvl w:val="0"/>
          <w:numId w:val="13"/>
        </w:numPr>
        <w:spacing w:after="240"/>
        <w:ind w:left="723"/>
        <w:jc w:val="both"/>
      </w:pPr>
      <w:r w:rsidRPr="00867938">
        <w:t>Entire breast, systematic sweeps</w:t>
      </w:r>
    </w:p>
    <w:p w:rsidR="003E2588" w:rsidRPr="00867938" w:rsidRDefault="005565E1" w:rsidP="005565E1">
      <w:pPr>
        <w:numPr>
          <w:ilvl w:val="0"/>
          <w:numId w:val="13"/>
        </w:numPr>
        <w:spacing w:after="240"/>
        <w:ind w:left="723"/>
        <w:jc w:val="both"/>
      </w:pPr>
      <w:proofErr w:type="spellStart"/>
      <w:r w:rsidRPr="00867938">
        <w:t>Retroareolar</w:t>
      </w:r>
      <w:proofErr w:type="spellEnd"/>
      <w:r w:rsidRPr="00867938">
        <w:t xml:space="preserve"> region</w:t>
      </w:r>
    </w:p>
    <w:p w:rsidR="003E2588" w:rsidRPr="00867938" w:rsidRDefault="005565E1" w:rsidP="005565E1">
      <w:pPr>
        <w:numPr>
          <w:ilvl w:val="0"/>
          <w:numId w:val="13"/>
        </w:numPr>
        <w:spacing w:after="240"/>
        <w:ind w:left="723"/>
        <w:jc w:val="both"/>
      </w:pPr>
      <w:r w:rsidRPr="00867938">
        <w:t>Any focal lesion (orthogonal views)</w:t>
      </w:r>
    </w:p>
    <w:p w:rsidR="003E2588" w:rsidRPr="00867938" w:rsidRDefault="005565E1" w:rsidP="005565E1">
      <w:pPr>
        <w:numPr>
          <w:ilvl w:val="0"/>
          <w:numId w:val="13"/>
        </w:numPr>
        <w:spacing w:after="240"/>
        <w:ind w:left="723"/>
        <w:jc w:val="both"/>
      </w:pPr>
      <w:r w:rsidRPr="00867938">
        <w:t>Comparison images of the follow-up</w:t>
      </w:r>
    </w:p>
    <w:p w:rsidR="003E2588" w:rsidRPr="00867938" w:rsidRDefault="005565E1" w:rsidP="005565E1">
      <w:pPr>
        <w:numPr>
          <w:ilvl w:val="0"/>
          <w:numId w:val="13"/>
        </w:numPr>
        <w:spacing w:after="240"/>
        <w:ind w:left="723"/>
        <w:jc w:val="both"/>
      </w:pPr>
      <w:r w:rsidRPr="00867938">
        <w:t>Axilla if scanned</w:t>
      </w:r>
    </w:p>
    <w:p w:rsidR="003E2588" w:rsidRPr="00867938" w:rsidRDefault="005565E1" w:rsidP="00867938">
      <w:pPr>
        <w:spacing w:after="240"/>
        <w:jc w:val="both"/>
        <w:rPr>
          <w:b/>
          <w:bCs/>
        </w:rPr>
      </w:pPr>
      <w:r w:rsidRPr="00867938">
        <w:rPr>
          <w:b/>
          <w:bCs/>
        </w:rPr>
        <w:t>10.4. Annotations:</w:t>
      </w:r>
    </w:p>
    <w:p w:rsidR="003E2588" w:rsidRPr="00867938" w:rsidRDefault="005565E1" w:rsidP="005565E1">
      <w:pPr>
        <w:numPr>
          <w:ilvl w:val="0"/>
          <w:numId w:val="18"/>
        </w:numPr>
        <w:spacing w:after="240"/>
        <w:jc w:val="both"/>
      </w:pPr>
      <w:r w:rsidRPr="00867938">
        <w:t>Side: RT / LT</w:t>
      </w:r>
    </w:p>
    <w:p w:rsidR="003E2588" w:rsidRPr="00867938" w:rsidRDefault="005565E1" w:rsidP="005565E1">
      <w:pPr>
        <w:numPr>
          <w:ilvl w:val="0"/>
          <w:numId w:val="18"/>
        </w:numPr>
        <w:spacing w:after="240"/>
        <w:jc w:val="both"/>
      </w:pPr>
      <w:r w:rsidRPr="00867938">
        <w:t>Orientation: Radial/Anti-radial or Longitudinal/Transverse</w:t>
      </w:r>
    </w:p>
    <w:p w:rsidR="003E2588" w:rsidRPr="00867938" w:rsidRDefault="005565E1" w:rsidP="005565E1">
      <w:pPr>
        <w:numPr>
          <w:ilvl w:val="0"/>
          <w:numId w:val="18"/>
        </w:numPr>
        <w:spacing w:after="240"/>
        <w:jc w:val="both"/>
      </w:pPr>
      <w:r w:rsidRPr="00867938">
        <w:t>Clock-face position</w:t>
      </w:r>
    </w:p>
    <w:p w:rsidR="003E2588" w:rsidRPr="00867938" w:rsidRDefault="005565E1" w:rsidP="005565E1">
      <w:pPr>
        <w:numPr>
          <w:ilvl w:val="0"/>
          <w:numId w:val="18"/>
        </w:numPr>
        <w:spacing w:after="240"/>
        <w:jc w:val="both"/>
      </w:pPr>
      <w:r w:rsidRPr="00867938">
        <w:t>Depth marker</w:t>
      </w:r>
    </w:p>
    <w:p w:rsidR="003E2588" w:rsidRPr="00867938" w:rsidRDefault="005565E1" w:rsidP="005565E1">
      <w:pPr>
        <w:numPr>
          <w:ilvl w:val="0"/>
          <w:numId w:val="18"/>
        </w:numPr>
        <w:spacing w:after="240"/>
        <w:jc w:val="both"/>
      </w:pPr>
      <w:r w:rsidRPr="00867938">
        <w:lastRenderedPageBreak/>
        <w:t>Measurements</w:t>
      </w:r>
    </w:p>
    <w:p w:rsidR="003E2588" w:rsidRPr="00867938" w:rsidRDefault="005565E1" w:rsidP="00867938">
      <w:pPr>
        <w:spacing w:after="240"/>
        <w:jc w:val="both"/>
        <w:rPr>
          <w:b/>
          <w:bCs/>
        </w:rPr>
      </w:pPr>
      <w:r w:rsidRPr="00867938">
        <w:rPr>
          <w:b/>
          <w:bCs/>
        </w:rPr>
        <w:t xml:space="preserve">11. </w:t>
      </w:r>
      <w:r w:rsidR="007B222F" w:rsidRPr="00867938">
        <w:rPr>
          <w:b/>
          <w:bCs/>
        </w:rPr>
        <w:t xml:space="preserve">Completion &amp; Documentation </w:t>
      </w:r>
    </w:p>
    <w:p w:rsidR="003E2588" w:rsidRPr="00867938" w:rsidRDefault="005565E1" w:rsidP="00867938">
      <w:pPr>
        <w:spacing w:after="240"/>
        <w:jc w:val="both"/>
      </w:pPr>
      <w:r w:rsidRPr="00867938">
        <w:t>Document the study in the medical record, including indication, sides scanned, technique, key POCUS annotations, and follow-up plan with primary care or specialist</w:t>
      </w:r>
    </w:p>
    <w:p w:rsidR="003E2588" w:rsidRPr="00867938" w:rsidRDefault="005565E1" w:rsidP="00867938">
      <w:pPr>
        <w:spacing w:after="240"/>
        <w:jc w:val="both"/>
        <w:rPr>
          <w:b/>
          <w:bCs/>
        </w:rPr>
      </w:pPr>
      <w:r w:rsidRPr="00867938">
        <w:rPr>
          <w:b/>
          <w:bCs/>
        </w:rPr>
        <w:t>11.1. For each record, document the following:</w:t>
      </w:r>
    </w:p>
    <w:p w:rsidR="003E2588" w:rsidRPr="00867938" w:rsidRDefault="005565E1" w:rsidP="005565E1">
      <w:pPr>
        <w:numPr>
          <w:ilvl w:val="0"/>
          <w:numId w:val="57"/>
        </w:numPr>
        <w:pBdr>
          <w:top w:val="nil"/>
          <w:left w:val="nil"/>
          <w:bottom w:val="nil"/>
          <w:right w:val="nil"/>
          <w:between w:val="nil"/>
        </w:pBdr>
        <w:spacing w:after="240"/>
        <w:ind w:left="723"/>
        <w:jc w:val="both"/>
      </w:pPr>
      <w:r w:rsidRPr="00867938">
        <w:t>Indications</w:t>
      </w:r>
      <w:r w:rsidRPr="00867938">
        <w:rPr>
          <w:color w:val="000000"/>
        </w:rPr>
        <w:t xml:space="preserve"> for breast POCUS</w:t>
      </w:r>
    </w:p>
    <w:p w:rsidR="003E2588" w:rsidRPr="00867938" w:rsidRDefault="005565E1" w:rsidP="005565E1">
      <w:pPr>
        <w:numPr>
          <w:ilvl w:val="0"/>
          <w:numId w:val="57"/>
        </w:numPr>
        <w:pBdr>
          <w:top w:val="nil"/>
          <w:left w:val="nil"/>
          <w:bottom w:val="nil"/>
          <w:right w:val="nil"/>
          <w:between w:val="nil"/>
        </w:pBdr>
        <w:spacing w:after="240"/>
        <w:ind w:left="723"/>
        <w:jc w:val="both"/>
      </w:pPr>
      <w:r w:rsidRPr="00867938">
        <w:rPr>
          <w:color w:val="000000"/>
        </w:rPr>
        <w:t xml:space="preserve">Device used (Butterfly </w:t>
      </w:r>
      <w:proofErr w:type="spellStart"/>
      <w:r w:rsidRPr="00867938">
        <w:rPr>
          <w:color w:val="000000"/>
        </w:rPr>
        <w:t>iQ</w:t>
      </w:r>
      <w:proofErr w:type="spellEnd"/>
      <w:r w:rsidRPr="00867938">
        <w:rPr>
          <w:color w:val="000000"/>
        </w:rPr>
        <w:t xml:space="preserve"> + </w:t>
      </w:r>
      <w:proofErr w:type="spellStart"/>
      <w:r w:rsidRPr="00867938">
        <w:rPr>
          <w:color w:val="000000"/>
        </w:rPr>
        <w:t>iPad</w:t>
      </w:r>
      <w:proofErr w:type="spellEnd"/>
      <w:r w:rsidRPr="00867938">
        <w:rPr>
          <w:color w:val="000000"/>
        </w:rPr>
        <w:t>)</w:t>
      </w:r>
    </w:p>
    <w:p w:rsidR="003E2588" w:rsidRPr="00867938" w:rsidRDefault="005565E1" w:rsidP="005565E1">
      <w:pPr>
        <w:numPr>
          <w:ilvl w:val="0"/>
          <w:numId w:val="57"/>
        </w:numPr>
        <w:pBdr>
          <w:top w:val="nil"/>
          <w:left w:val="nil"/>
          <w:bottom w:val="nil"/>
          <w:right w:val="nil"/>
          <w:between w:val="nil"/>
        </w:pBdr>
        <w:spacing w:after="240"/>
        <w:ind w:left="723"/>
        <w:jc w:val="both"/>
      </w:pPr>
      <w:r w:rsidRPr="00867938">
        <w:rPr>
          <w:color w:val="000000"/>
        </w:rPr>
        <w:t>Preset and general technique (clock-face vs quadrant, transverse + longitudinal)</w:t>
      </w:r>
    </w:p>
    <w:p w:rsidR="003E2588" w:rsidRPr="00867938" w:rsidRDefault="005565E1" w:rsidP="005565E1">
      <w:pPr>
        <w:numPr>
          <w:ilvl w:val="0"/>
          <w:numId w:val="57"/>
        </w:numPr>
        <w:pBdr>
          <w:top w:val="nil"/>
          <w:left w:val="nil"/>
          <w:bottom w:val="nil"/>
          <w:right w:val="nil"/>
          <w:between w:val="nil"/>
        </w:pBdr>
        <w:spacing w:after="240"/>
        <w:ind w:left="723"/>
        <w:jc w:val="both"/>
      </w:pPr>
      <w:r w:rsidRPr="00867938">
        <w:rPr>
          <w:color w:val="000000"/>
        </w:rPr>
        <w:t xml:space="preserve">Areas scanned (both breasts, </w:t>
      </w:r>
      <w:proofErr w:type="spellStart"/>
      <w:r w:rsidRPr="00867938">
        <w:rPr>
          <w:color w:val="000000"/>
        </w:rPr>
        <w:t>retroareolar</w:t>
      </w:r>
      <w:proofErr w:type="spellEnd"/>
      <w:r w:rsidRPr="00867938">
        <w:rPr>
          <w:color w:val="000000"/>
        </w:rPr>
        <w:t xml:space="preserve">, </w:t>
      </w:r>
      <w:proofErr w:type="spellStart"/>
      <w:r w:rsidRPr="00867938">
        <w:rPr>
          <w:color w:val="000000"/>
        </w:rPr>
        <w:t>axillary</w:t>
      </w:r>
      <w:proofErr w:type="spellEnd"/>
      <w:r w:rsidRPr="00867938">
        <w:rPr>
          <w:color w:val="000000"/>
        </w:rPr>
        <w:t xml:space="preserve"> tail, </w:t>
      </w:r>
      <w:proofErr w:type="spellStart"/>
      <w:r w:rsidRPr="00867938">
        <w:rPr>
          <w:color w:val="000000"/>
        </w:rPr>
        <w:t>axilla</w:t>
      </w:r>
      <w:proofErr w:type="spellEnd"/>
      <w:r w:rsidRPr="00867938">
        <w:rPr>
          <w:color w:val="000000"/>
        </w:rPr>
        <w:t xml:space="preserve"> if done)</w:t>
      </w:r>
    </w:p>
    <w:p w:rsidR="003E2588" w:rsidRPr="00867938" w:rsidRDefault="005565E1" w:rsidP="00867938">
      <w:pPr>
        <w:spacing w:after="240"/>
        <w:jc w:val="both"/>
        <w:rPr>
          <w:b/>
          <w:bCs/>
        </w:rPr>
      </w:pPr>
      <w:r w:rsidRPr="00867938">
        <w:rPr>
          <w:b/>
          <w:bCs/>
        </w:rPr>
        <w:t xml:space="preserve">11.2. Save Annotated POCUS images </w:t>
      </w:r>
    </w:p>
    <w:p w:rsidR="003E2588" w:rsidRPr="00867938" w:rsidRDefault="005565E1" w:rsidP="005565E1">
      <w:pPr>
        <w:numPr>
          <w:ilvl w:val="0"/>
          <w:numId w:val="58"/>
        </w:numPr>
        <w:pBdr>
          <w:top w:val="nil"/>
          <w:left w:val="nil"/>
          <w:bottom w:val="nil"/>
          <w:right w:val="nil"/>
          <w:between w:val="nil"/>
        </w:pBdr>
        <w:spacing w:after="240"/>
        <w:ind w:left="723"/>
        <w:jc w:val="both"/>
      </w:pPr>
      <w:r w:rsidRPr="00867938">
        <w:rPr>
          <w:color w:val="000000"/>
        </w:rPr>
        <w:t xml:space="preserve">Send images to the patient's doctor for </w:t>
      </w:r>
      <w:r w:rsidRPr="00867938">
        <w:t>follow-up</w:t>
      </w:r>
    </w:p>
    <w:p w:rsidR="003E2588" w:rsidRPr="00867938" w:rsidRDefault="005565E1" w:rsidP="005565E1">
      <w:pPr>
        <w:numPr>
          <w:ilvl w:val="0"/>
          <w:numId w:val="58"/>
        </w:numPr>
        <w:pBdr>
          <w:top w:val="nil"/>
          <w:left w:val="nil"/>
          <w:bottom w:val="nil"/>
          <w:right w:val="nil"/>
          <w:between w:val="nil"/>
        </w:pBdr>
        <w:spacing w:after="240"/>
        <w:ind w:left="723"/>
        <w:jc w:val="both"/>
      </w:pPr>
      <w:r w:rsidRPr="00867938">
        <w:rPr>
          <w:color w:val="000000"/>
        </w:rPr>
        <w:t xml:space="preserve">Transmit images to Vertex AI for AI model training and interpretation </w:t>
      </w:r>
    </w:p>
    <w:p w:rsidR="003E2588" w:rsidRPr="00867938" w:rsidRDefault="005565E1" w:rsidP="007B222F">
      <w:pPr>
        <w:spacing w:after="240"/>
        <w:jc w:val="both"/>
      </w:pPr>
      <w:r w:rsidRPr="00867938">
        <w:rPr>
          <w:noProof/>
        </w:rPr>
        <w:drawing>
          <wp:inline distT="0" distB="0" distL="0" distR="0">
            <wp:extent cx="3787140" cy="3648968"/>
            <wp:effectExtent l="0" t="0" r="3810" b="8890"/>
            <wp:docPr id="2103278623" name="image8.png" descr="A diagram of a pati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patient&#10;&#10;AI-generated content may be incorrect."/>
                    <pic:cNvPicPr preferRelativeResize="0"/>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3787140" cy="3648968"/>
                    </a:xfrm>
                    <a:prstGeom prst="rect">
                      <a:avLst/>
                    </a:prstGeom>
                    <a:ln/>
                  </pic:spPr>
                </pic:pic>
              </a:graphicData>
            </a:graphic>
          </wp:inline>
        </w:drawing>
      </w:r>
    </w:p>
    <w:p w:rsidR="003E2588" w:rsidRPr="00867938" w:rsidRDefault="005565E1" w:rsidP="007B222F">
      <w:pPr>
        <w:spacing w:after="240"/>
        <w:jc w:val="both"/>
      </w:pPr>
      <w:proofErr w:type="gramStart"/>
      <w:r w:rsidRPr="00867938">
        <w:t>Figure 12.</w:t>
      </w:r>
      <w:proofErr w:type="gramEnd"/>
      <w:r w:rsidRPr="00867938">
        <w:t xml:space="preserve">  Stepwise patient workflow of Breast POCUS visit to the office from start to end of encounter</w:t>
      </w:r>
    </w:p>
    <w:p w:rsidR="003E2588" w:rsidRPr="00867938" w:rsidRDefault="005565E1" w:rsidP="00867938">
      <w:pPr>
        <w:spacing w:after="240"/>
        <w:jc w:val="both"/>
        <w:rPr>
          <w:b/>
          <w:bCs/>
        </w:rPr>
      </w:pPr>
      <w:r w:rsidRPr="00867938">
        <w:rPr>
          <w:b/>
          <w:bCs/>
        </w:rPr>
        <w:t xml:space="preserve">12. </w:t>
      </w:r>
      <w:r w:rsidR="007B222F" w:rsidRPr="00867938">
        <w:rPr>
          <w:b/>
          <w:bCs/>
        </w:rPr>
        <w:t>Post-Exam Procedures</w:t>
      </w:r>
    </w:p>
    <w:p w:rsidR="003E2588" w:rsidRPr="00867938" w:rsidRDefault="005565E1" w:rsidP="00867938">
      <w:pPr>
        <w:spacing w:after="240"/>
        <w:jc w:val="both"/>
        <w:rPr>
          <w:b/>
          <w:bCs/>
        </w:rPr>
      </w:pPr>
      <w:r w:rsidRPr="00867938">
        <w:rPr>
          <w:b/>
          <w:bCs/>
        </w:rPr>
        <w:t>12.1 Patient Care</w:t>
      </w:r>
    </w:p>
    <w:p w:rsidR="003E2588" w:rsidRPr="00867938" w:rsidRDefault="005565E1" w:rsidP="005565E1">
      <w:pPr>
        <w:numPr>
          <w:ilvl w:val="0"/>
          <w:numId w:val="12"/>
        </w:numPr>
        <w:spacing w:after="240"/>
        <w:ind w:left="723"/>
        <w:jc w:val="both"/>
      </w:pPr>
      <w:r w:rsidRPr="00867938">
        <w:t>Provide towels for cleaning gel.</w:t>
      </w:r>
    </w:p>
    <w:p w:rsidR="003E2588" w:rsidRPr="00867938" w:rsidRDefault="005565E1" w:rsidP="005565E1">
      <w:pPr>
        <w:numPr>
          <w:ilvl w:val="0"/>
          <w:numId w:val="12"/>
        </w:numPr>
        <w:pBdr>
          <w:top w:val="nil"/>
          <w:left w:val="nil"/>
          <w:bottom w:val="nil"/>
          <w:right w:val="nil"/>
          <w:between w:val="nil"/>
        </w:pBdr>
        <w:spacing w:after="240"/>
        <w:ind w:left="723"/>
        <w:jc w:val="both"/>
        <w:rPr>
          <w:color w:val="000000"/>
        </w:rPr>
      </w:pPr>
      <w:r w:rsidRPr="00867938">
        <w:rPr>
          <w:color w:val="000000"/>
        </w:rPr>
        <w:t>Wipe excess gel from the breast and surrounding skin using towels or tissues.</w:t>
      </w:r>
    </w:p>
    <w:p w:rsidR="003E2588" w:rsidRPr="00867938" w:rsidRDefault="005565E1" w:rsidP="005565E1">
      <w:pPr>
        <w:numPr>
          <w:ilvl w:val="0"/>
          <w:numId w:val="12"/>
        </w:numPr>
        <w:pBdr>
          <w:top w:val="nil"/>
          <w:left w:val="nil"/>
          <w:bottom w:val="nil"/>
          <w:right w:val="nil"/>
          <w:between w:val="nil"/>
        </w:pBdr>
        <w:spacing w:after="240"/>
        <w:ind w:left="723"/>
        <w:jc w:val="both"/>
        <w:rPr>
          <w:color w:val="000000"/>
        </w:rPr>
      </w:pPr>
      <w:r w:rsidRPr="00867938">
        <w:rPr>
          <w:color w:val="000000"/>
        </w:rPr>
        <w:t>Help the patient back to a comfortable, covered position.</w:t>
      </w:r>
    </w:p>
    <w:p w:rsidR="003E2588" w:rsidRPr="00867938" w:rsidRDefault="005565E1" w:rsidP="005565E1">
      <w:pPr>
        <w:numPr>
          <w:ilvl w:val="0"/>
          <w:numId w:val="12"/>
        </w:numPr>
        <w:pBdr>
          <w:top w:val="nil"/>
          <w:left w:val="nil"/>
          <w:bottom w:val="nil"/>
          <w:right w:val="nil"/>
          <w:between w:val="nil"/>
        </w:pBdr>
        <w:spacing w:after="240"/>
        <w:ind w:left="723"/>
        <w:jc w:val="both"/>
        <w:rPr>
          <w:color w:val="000000"/>
        </w:rPr>
      </w:pPr>
      <w:r w:rsidRPr="00867938">
        <w:rPr>
          <w:color w:val="000000"/>
        </w:rPr>
        <w:lastRenderedPageBreak/>
        <w:t xml:space="preserve">Assist </w:t>
      </w:r>
      <w:r w:rsidRPr="00867938">
        <w:t xml:space="preserve">the </w:t>
      </w:r>
      <w:r w:rsidRPr="00867938">
        <w:rPr>
          <w:color w:val="000000"/>
        </w:rPr>
        <w:t xml:space="preserve">patient to </w:t>
      </w:r>
      <w:r w:rsidRPr="00867938">
        <w:t xml:space="preserve">a </w:t>
      </w:r>
      <w:r w:rsidRPr="00867938">
        <w:rPr>
          <w:color w:val="000000"/>
        </w:rPr>
        <w:t>comfortable posture</w:t>
      </w:r>
    </w:p>
    <w:p w:rsidR="003E2588" w:rsidRPr="00867938" w:rsidRDefault="005565E1" w:rsidP="005565E1">
      <w:pPr>
        <w:numPr>
          <w:ilvl w:val="0"/>
          <w:numId w:val="12"/>
        </w:numPr>
        <w:pBdr>
          <w:top w:val="nil"/>
          <w:left w:val="nil"/>
          <w:bottom w:val="nil"/>
          <w:right w:val="nil"/>
          <w:between w:val="nil"/>
        </w:pBdr>
        <w:spacing w:after="240"/>
        <w:ind w:left="723"/>
        <w:jc w:val="both"/>
        <w:rPr>
          <w:color w:val="000000"/>
        </w:rPr>
      </w:pPr>
      <w:r w:rsidRPr="00867938">
        <w:rPr>
          <w:color w:val="000000"/>
        </w:rPr>
        <w:t xml:space="preserve">Assure </w:t>
      </w:r>
      <w:r w:rsidRPr="00867938">
        <w:t xml:space="preserve">the </w:t>
      </w:r>
      <w:r w:rsidRPr="00867938">
        <w:rPr>
          <w:color w:val="000000"/>
        </w:rPr>
        <w:t xml:space="preserve">patient about </w:t>
      </w:r>
      <w:r w:rsidRPr="00867938">
        <w:t xml:space="preserve">the </w:t>
      </w:r>
      <w:r w:rsidRPr="00867938">
        <w:rPr>
          <w:color w:val="000000"/>
        </w:rPr>
        <w:t>report timeline</w:t>
      </w:r>
    </w:p>
    <w:p w:rsidR="003E2588" w:rsidRPr="00867938" w:rsidRDefault="005565E1" w:rsidP="00867938">
      <w:pPr>
        <w:spacing w:after="240"/>
        <w:jc w:val="both"/>
        <w:rPr>
          <w:b/>
          <w:bCs/>
        </w:rPr>
      </w:pPr>
      <w:r w:rsidRPr="00867938">
        <w:rPr>
          <w:b/>
          <w:bCs/>
        </w:rPr>
        <w:t>12.2 Equipment Care</w:t>
      </w:r>
    </w:p>
    <w:p w:rsidR="003E2588" w:rsidRPr="00867938" w:rsidRDefault="005565E1" w:rsidP="005565E1">
      <w:pPr>
        <w:numPr>
          <w:ilvl w:val="0"/>
          <w:numId w:val="41"/>
        </w:numPr>
        <w:spacing w:after="240"/>
        <w:ind w:left="723"/>
        <w:jc w:val="both"/>
      </w:pPr>
      <w:r w:rsidRPr="00867938">
        <w:t>Clean the transducer and machine</w:t>
      </w:r>
    </w:p>
    <w:p w:rsidR="003E2588" w:rsidRPr="00867938" w:rsidRDefault="005565E1" w:rsidP="005565E1">
      <w:pPr>
        <w:numPr>
          <w:ilvl w:val="0"/>
          <w:numId w:val="41"/>
        </w:numPr>
        <w:spacing w:after="240"/>
        <w:ind w:left="723"/>
        <w:jc w:val="both"/>
      </w:pPr>
      <w:r w:rsidRPr="00867938">
        <w:t>Dispose of used linens</w:t>
      </w:r>
    </w:p>
    <w:p w:rsidR="003E2588" w:rsidRPr="00867938" w:rsidRDefault="005565E1" w:rsidP="005565E1">
      <w:pPr>
        <w:numPr>
          <w:ilvl w:val="0"/>
          <w:numId w:val="41"/>
        </w:numPr>
        <w:spacing w:after="240"/>
        <w:ind w:left="723"/>
        <w:jc w:val="both"/>
      </w:pPr>
      <w:r w:rsidRPr="00867938">
        <w:t xml:space="preserve">Clean the table with disinfecting solution </w:t>
      </w:r>
    </w:p>
    <w:p w:rsidR="003E2588" w:rsidRPr="00867938" w:rsidRDefault="005565E1" w:rsidP="00867938">
      <w:pPr>
        <w:pBdr>
          <w:top w:val="nil"/>
          <w:left w:val="nil"/>
          <w:bottom w:val="nil"/>
          <w:right w:val="nil"/>
          <w:between w:val="nil"/>
        </w:pBdr>
        <w:spacing w:after="240"/>
        <w:jc w:val="both"/>
        <w:rPr>
          <w:b/>
          <w:bCs/>
          <w:color w:val="000000"/>
        </w:rPr>
      </w:pPr>
      <w:r w:rsidRPr="00867938">
        <w:rPr>
          <w:b/>
          <w:bCs/>
          <w:color w:val="000000"/>
        </w:rPr>
        <w:t xml:space="preserve">12.3. Ensure Proper Documentation and capture of images </w:t>
      </w:r>
    </w:p>
    <w:p w:rsidR="003E2588" w:rsidRPr="00867938" w:rsidRDefault="005565E1" w:rsidP="00867938">
      <w:pPr>
        <w:pBdr>
          <w:top w:val="nil"/>
          <w:left w:val="nil"/>
          <w:bottom w:val="nil"/>
          <w:right w:val="nil"/>
          <w:between w:val="nil"/>
        </w:pBdr>
        <w:spacing w:after="240"/>
        <w:jc w:val="both"/>
        <w:rPr>
          <w:color w:val="000000"/>
        </w:rPr>
      </w:pPr>
      <w:r w:rsidRPr="00867938">
        <w:rPr>
          <w:color w:val="000000"/>
        </w:rPr>
        <w:t>Documentation</w:t>
      </w:r>
      <w:r w:rsidRPr="00867938">
        <w:rPr>
          <w:b/>
          <w:bCs/>
          <w:color w:val="000000"/>
        </w:rPr>
        <w:t xml:space="preserve"> </w:t>
      </w:r>
      <w:r w:rsidRPr="00867938">
        <w:rPr>
          <w:color w:val="000000"/>
        </w:rPr>
        <w:t>and Record:</w:t>
      </w:r>
    </w:p>
    <w:p w:rsidR="003E2588" w:rsidRPr="00867938" w:rsidRDefault="005565E1" w:rsidP="005565E1">
      <w:pPr>
        <w:numPr>
          <w:ilvl w:val="0"/>
          <w:numId w:val="10"/>
        </w:numPr>
        <w:pBdr>
          <w:top w:val="nil"/>
          <w:left w:val="nil"/>
          <w:bottom w:val="nil"/>
          <w:right w:val="nil"/>
          <w:between w:val="nil"/>
        </w:pBdr>
        <w:spacing w:after="240"/>
        <w:ind w:left="723"/>
        <w:jc w:val="both"/>
      </w:pPr>
      <w:r w:rsidRPr="00867938">
        <w:rPr>
          <w:color w:val="000000"/>
        </w:rPr>
        <w:t>Indication for breast POCUS screening</w:t>
      </w:r>
    </w:p>
    <w:p w:rsidR="003E2588" w:rsidRPr="00867938" w:rsidRDefault="005565E1" w:rsidP="005565E1">
      <w:pPr>
        <w:numPr>
          <w:ilvl w:val="0"/>
          <w:numId w:val="10"/>
        </w:numPr>
        <w:pBdr>
          <w:top w:val="nil"/>
          <w:left w:val="nil"/>
          <w:bottom w:val="nil"/>
          <w:right w:val="nil"/>
          <w:between w:val="nil"/>
        </w:pBdr>
        <w:spacing w:after="240"/>
        <w:ind w:left="723"/>
        <w:jc w:val="both"/>
      </w:pPr>
      <w:r w:rsidRPr="00867938">
        <w:rPr>
          <w:color w:val="000000"/>
        </w:rPr>
        <w:t>Number of Side(s) scanned</w:t>
      </w:r>
    </w:p>
    <w:p w:rsidR="003E2588" w:rsidRPr="00867938" w:rsidRDefault="005565E1" w:rsidP="005565E1">
      <w:pPr>
        <w:numPr>
          <w:ilvl w:val="0"/>
          <w:numId w:val="10"/>
        </w:numPr>
        <w:pBdr>
          <w:top w:val="nil"/>
          <w:left w:val="nil"/>
          <w:bottom w:val="nil"/>
          <w:right w:val="nil"/>
          <w:between w:val="nil"/>
        </w:pBdr>
        <w:spacing w:after="240"/>
        <w:ind w:left="723"/>
        <w:jc w:val="both"/>
      </w:pPr>
      <w:r w:rsidRPr="00867938">
        <w:rPr>
          <w:color w:val="000000"/>
        </w:rPr>
        <w:t xml:space="preserve">Annotate on the </w:t>
      </w:r>
      <w:r w:rsidRPr="00867938">
        <w:t>iPad</w:t>
      </w:r>
      <w:r w:rsidRPr="00867938">
        <w:rPr>
          <w:color w:val="000000"/>
        </w:rPr>
        <w:t xml:space="preserve"> the preset that was used</w:t>
      </w:r>
    </w:p>
    <w:p w:rsidR="003E2588" w:rsidRPr="00867938" w:rsidRDefault="005565E1" w:rsidP="005565E1">
      <w:pPr>
        <w:numPr>
          <w:ilvl w:val="0"/>
          <w:numId w:val="10"/>
        </w:numPr>
        <w:pBdr>
          <w:top w:val="nil"/>
          <w:left w:val="nil"/>
          <w:bottom w:val="nil"/>
          <w:right w:val="nil"/>
          <w:between w:val="nil"/>
        </w:pBdr>
        <w:spacing w:after="240"/>
        <w:ind w:left="723"/>
        <w:jc w:val="both"/>
      </w:pPr>
      <w:r w:rsidRPr="00867938">
        <w:rPr>
          <w:color w:val="000000"/>
        </w:rPr>
        <w:t xml:space="preserve">Document the technique of </w:t>
      </w:r>
      <w:r w:rsidRPr="00867938">
        <w:t xml:space="preserve">the </w:t>
      </w:r>
      <w:r w:rsidRPr="00867938">
        <w:rPr>
          <w:color w:val="000000"/>
        </w:rPr>
        <w:t>Butterfly used when scanning</w:t>
      </w:r>
    </w:p>
    <w:p w:rsidR="003E2588" w:rsidRPr="00867938" w:rsidRDefault="005565E1" w:rsidP="005565E1">
      <w:pPr>
        <w:numPr>
          <w:ilvl w:val="0"/>
          <w:numId w:val="10"/>
        </w:numPr>
        <w:pBdr>
          <w:top w:val="nil"/>
          <w:left w:val="nil"/>
          <w:bottom w:val="nil"/>
          <w:right w:val="nil"/>
          <w:between w:val="nil"/>
        </w:pBdr>
        <w:spacing w:after="240"/>
        <w:ind w:left="723"/>
        <w:jc w:val="both"/>
      </w:pPr>
      <w:r w:rsidRPr="00867938">
        <w:rPr>
          <w:color w:val="000000"/>
        </w:rPr>
        <w:t xml:space="preserve">Document the </w:t>
      </w:r>
      <w:r w:rsidRPr="00867938">
        <w:t>patient's</w:t>
      </w:r>
      <w:r w:rsidRPr="00867938">
        <w:rPr>
          <w:color w:val="000000"/>
        </w:rPr>
        <w:t xml:space="preserve"> position</w:t>
      </w:r>
    </w:p>
    <w:p w:rsidR="003E2588" w:rsidRPr="00867938" w:rsidRDefault="005565E1" w:rsidP="00867938">
      <w:pPr>
        <w:spacing w:after="240"/>
        <w:jc w:val="both"/>
        <w:rPr>
          <w:b/>
          <w:bCs/>
        </w:rPr>
      </w:pPr>
      <w:r w:rsidRPr="00867938">
        <w:rPr>
          <w:b/>
          <w:bCs/>
        </w:rPr>
        <w:t>12.4. Image Security and Access Control</w:t>
      </w:r>
    </w:p>
    <w:p w:rsidR="003E2588" w:rsidRPr="00867938" w:rsidRDefault="005565E1" w:rsidP="005565E1">
      <w:pPr>
        <w:numPr>
          <w:ilvl w:val="0"/>
          <w:numId w:val="59"/>
        </w:numPr>
        <w:spacing w:after="240"/>
        <w:ind w:left="723"/>
        <w:jc w:val="both"/>
      </w:pPr>
      <w:r w:rsidRPr="00867938">
        <w:t>All imaging data must be stored, transmitted, and viewed only on secure, authorized devices that comply with institutional privacy and security standards.</w:t>
      </w:r>
    </w:p>
    <w:p w:rsidR="003E2588" w:rsidRPr="00867938" w:rsidRDefault="005565E1" w:rsidP="005565E1">
      <w:pPr>
        <w:numPr>
          <w:ilvl w:val="0"/>
          <w:numId w:val="59"/>
        </w:numPr>
        <w:spacing w:after="240"/>
        <w:ind w:left="723"/>
        <w:jc w:val="both"/>
      </w:pPr>
      <w:r w:rsidRPr="00867938">
        <w:t>Devices displaying patient images must never be left unattended or unlocked.</w:t>
      </w:r>
    </w:p>
    <w:p w:rsidR="003E2588" w:rsidRPr="00867938" w:rsidRDefault="005565E1" w:rsidP="005565E1">
      <w:pPr>
        <w:numPr>
          <w:ilvl w:val="0"/>
          <w:numId w:val="59"/>
        </w:numPr>
        <w:spacing w:after="240"/>
        <w:ind w:left="723"/>
        <w:jc w:val="both"/>
      </w:pPr>
      <w:r w:rsidRPr="00867938">
        <w:t>Users must ensure screens are closed, locked, or logged out when not actively in use.</w:t>
      </w:r>
    </w:p>
    <w:p w:rsidR="003E2588" w:rsidRPr="00867938" w:rsidRDefault="005565E1" w:rsidP="005565E1">
      <w:pPr>
        <w:numPr>
          <w:ilvl w:val="0"/>
          <w:numId w:val="59"/>
        </w:numPr>
        <w:spacing w:after="240"/>
        <w:ind w:left="723"/>
        <w:jc w:val="both"/>
      </w:pPr>
      <w:r w:rsidRPr="00867938">
        <w:t>Only personnel with authorized access privileges may handle, prepare, or submit imaging files.</w:t>
      </w:r>
    </w:p>
    <w:p w:rsidR="003E2588" w:rsidRPr="00867938" w:rsidRDefault="005565E1" w:rsidP="005565E1">
      <w:pPr>
        <w:numPr>
          <w:ilvl w:val="0"/>
          <w:numId w:val="59"/>
        </w:numPr>
        <w:spacing w:after="240"/>
        <w:ind w:left="723"/>
        <w:jc w:val="both"/>
      </w:pPr>
      <w:r w:rsidRPr="00867938">
        <w:t>Unauthorized access, sharing, or disclosure is strictly prohibited.</w:t>
      </w:r>
    </w:p>
    <w:p w:rsidR="003E2588" w:rsidRPr="00867938" w:rsidRDefault="005565E1" w:rsidP="00867938">
      <w:pPr>
        <w:spacing w:after="240"/>
        <w:jc w:val="both"/>
        <w:rPr>
          <w:b/>
          <w:bCs/>
        </w:rPr>
      </w:pPr>
      <w:r w:rsidRPr="00867938">
        <w:rPr>
          <w:b/>
          <w:bCs/>
        </w:rPr>
        <w:t>12.5. Reporting Workflow</w:t>
      </w:r>
    </w:p>
    <w:p w:rsidR="003E2588" w:rsidRPr="00867938" w:rsidRDefault="005565E1" w:rsidP="005565E1">
      <w:pPr>
        <w:numPr>
          <w:ilvl w:val="0"/>
          <w:numId w:val="42"/>
        </w:numPr>
        <w:spacing w:after="240"/>
        <w:ind w:left="723"/>
        <w:jc w:val="both"/>
      </w:pPr>
      <w:r w:rsidRPr="00867938">
        <w:t>All images must be stored and transmitted using only authorized devices</w:t>
      </w:r>
    </w:p>
    <w:p w:rsidR="003E2588" w:rsidRPr="00867938" w:rsidRDefault="005565E1" w:rsidP="005565E1">
      <w:pPr>
        <w:numPr>
          <w:ilvl w:val="0"/>
          <w:numId w:val="42"/>
        </w:numPr>
        <w:spacing w:after="240"/>
        <w:ind w:left="723"/>
        <w:jc w:val="both"/>
      </w:pPr>
      <w:r w:rsidRPr="00867938">
        <w:t>Only authorized users are allowed to prepare and submit images</w:t>
      </w:r>
    </w:p>
    <w:p w:rsidR="003E2588" w:rsidRPr="00867938" w:rsidRDefault="005565E1" w:rsidP="005565E1">
      <w:pPr>
        <w:numPr>
          <w:ilvl w:val="0"/>
          <w:numId w:val="42"/>
        </w:numPr>
        <w:spacing w:after="240"/>
        <w:ind w:left="723"/>
        <w:jc w:val="both"/>
      </w:pPr>
      <w:r w:rsidRPr="00867938">
        <w:t xml:space="preserve">Submit images to PACS </w:t>
      </w:r>
    </w:p>
    <w:p w:rsidR="003E2588" w:rsidRPr="00867938" w:rsidRDefault="005565E1" w:rsidP="005565E1">
      <w:pPr>
        <w:numPr>
          <w:ilvl w:val="0"/>
          <w:numId w:val="42"/>
        </w:numPr>
        <w:spacing w:after="240"/>
        <w:ind w:left="723"/>
        <w:jc w:val="both"/>
      </w:pPr>
      <w:r w:rsidRPr="00867938">
        <w:t>Sonographer prepares preliminary worksheet</w:t>
      </w:r>
    </w:p>
    <w:p w:rsidR="003E2588" w:rsidRPr="00867938" w:rsidRDefault="005565E1" w:rsidP="005565E1">
      <w:pPr>
        <w:numPr>
          <w:ilvl w:val="0"/>
          <w:numId w:val="42"/>
        </w:numPr>
        <w:spacing w:after="240"/>
        <w:ind w:left="723"/>
        <w:jc w:val="both"/>
      </w:pPr>
      <w:r w:rsidRPr="00867938">
        <w:t xml:space="preserve">Transmit images to Vertex AI for AI model training and interpretation </w:t>
      </w:r>
    </w:p>
    <w:p w:rsidR="003E2588" w:rsidRPr="00867938" w:rsidRDefault="005565E1" w:rsidP="005565E1">
      <w:pPr>
        <w:numPr>
          <w:ilvl w:val="0"/>
          <w:numId w:val="42"/>
        </w:numPr>
        <w:spacing w:after="240"/>
        <w:ind w:left="723"/>
        <w:jc w:val="both"/>
      </w:pPr>
      <w:r w:rsidRPr="00867938">
        <w:t>The radiologist interprets and finalizes the report</w:t>
      </w:r>
    </w:p>
    <w:p w:rsidR="003E2588" w:rsidRPr="00867938" w:rsidRDefault="005565E1" w:rsidP="00867938">
      <w:pPr>
        <w:spacing w:after="240"/>
        <w:jc w:val="both"/>
        <w:rPr>
          <w:b/>
          <w:bCs/>
        </w:rPr>
      </w:pPr>
      <w:r w:rsidRPr="00867938">
        <w:rPr>
          <w:b/>
          <w:bCs/>
        </w:rPr>
        <w:t xml:space="preserve">13. </w:t>
      </w:r>
      <w:r w:rsidR="007B222F" w:rsidRPr="00867938">
        <w:rPr>
          <w:b/>
          <w:bCs/>
        </w:rPr>
        <w:t>Safety &amp; Sanitary Control</w:t>
      </w:r>
    </w:p>
    <w:p w:rsidR="003E2588" w:rsidRPr="00867938" w:rsidRDefault="005565E1" w:rsidP="005565E1">
      <w:pPr>
        <w:numPr>
          <w:ilvl w:val="0"/>
          <w:numId w:val="23"/>
        </w:numPr>
        <w:spacing w:after="240"/>
        <w:ind w:left="723"/>
        <w:jc w:val="both"/>
      </w:pPr>
      <w:r w:rsidRPr="00867938">
        <w:t>Follow universal precautions</w:t>
      </w:r>
    </w:p>
    <w:p w:rsidR="003E2588" w:rsidRPr="00867938" w:rsidRDefault="005565E1" w:rsidP="005565E1">
      <w:pPr>
        <w:numPr>
          <w:ilvl w:val="0"/>
          <w:numId w:val="23"/>
        </w:numPr>
        <w:spacing w:after="240"/>
        <w:ind w:left="723"/>
        <w:jc w:val="both"/>
      </w:pPr>
      <w:r w:rsidRPr="00867938">
        <w:t>Clean and disinfect the transducer before and after each patient</w:t>
      </w:r>
    </w:p>
    <w:p w:rsidR="003E2588" w:rsidRPr="00867938" w:rsidRDefault="005565E1" w:rsidP="005565E1">
      <w:pPr>
        <w:numPr>
          <w:ilvl w:val="0"/>
          <w:numId w:val="23"/>
        </w:numPr>
        <w:spacing w:after="240"/>
        <w:ind w:left="723"/>
        <w:jc w:val="both"/>
      </w:pPr>
      <w:bookmarkStart w:id="9" w:name="_heading=h.xeb9md4wjdjw" w:colFirst="0" w:colLast="0"/>
      <w:bookmarkEnd w:id="9"/>
      <w:r w:rsidRPr="00867938">
        <w:lastRenderedPageBreak/>
        <w:t>Use probe covers for open wounds or infectious cases</w:t>
      </w:r>
    </w:p>
    <w:p w:rsidR="003E2588" w:rsidRPr="00867938" w:rsidRDefault="005565E1" w:rsidP="00867938">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b/>
          <w:bCs/>
          <w:color w:val="000000"/>
          <w:sz w:val="24"/>
          <w:szCs w:val="24"/>
        </w:rPr>
        <w:t xml:space="preserve">Standard Operating Procedure </w:t>
      </w:r>
      <w:proofErr w:type="gramStart"/>
      <w:r w:rsidRPr="00867938">
        <w:rPr>
          <w:rFonts w:ascii="Times New Roman" w:eastAsia="Times New Roman" w:hAnsi="Times New Roman" w:cs="Times New Roman"/>
          <w:b/>
          <w:bCs/>
          <w:color w:val="000000"/>
          <w:sz w:val="24"/>
          <w:szCs w:val="24"/>
        </w:rPr>
        <w:t>( SOP</w:t>
      </w:r>
      <w:proofErr w:type="gramEnd"/>
      <w:r w:rsidRPr="00867938">
        <w:rPr>
          <w:rFonts w:ascii="Times New Roman" w:eastAsia="Times New Roman" w:hAnsi="Times New Roman" w:cs="Times New Roman"/>
          <w:b/>
          <w:bCs/>
          <w:color w:val="000000"/>
          <w:sz w:val="24"/>
          <w:szCs w:val="24"/>
        </w:rPr>
        <w:t>) Summary Steps:</w:t>
      </w:r>
    </w:p>
    <w:p w:rsidR="003E2588" w:rsidRPr="00867938" w:rsidRDefault="005565E1" w:rsidP="00867938">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This Standard Operating Procedure (SOP) defines a standardized workflow for AI-integrated breast POCUS in outpatient settings. It is designed for trained clinicians and serves as an adjunct to existing diagnostic pathways, not a substitute for formal radiologic breast screening.</w:t>
      </w:r>
    </w:p>
    <w:p w:rsidR="003E2588" w:rsidRPr="00867938" w:rsidRDefault="005565E1" w:rsidP="00867938">
      <w:pPr>
        <w:pStyle w:val="Heading1"/>
        <w:keepNext w:val="0"/>
        <w:keepLines w:val="0"/>
        <w:spacing w:before="0" w:after="240"/>
        <w:jc w:val="both"/>
        <w:rPr>
          <w:rFonts w:ascii="Times New Roman" w:eastAsia="Times New Roman" w:hAnsi="Times New Roman" w:cs="Times New Roman"/>
          <w:b/>
          <w:bCs/>
          <w:color w:val="000000"/>
          <w:sz w:val="24"/>
          <w:szCs w:val="24"/>
        </w:rPr>
      </w:pPr>
      <w:r w:rsidRPr="00867938">
        <w:rPr>
          <w:rFonts w:ascii="Times New Roman" w:eastAsia="Times New Roman" w:hAnsi="Times New Roman" w:cs="Times New Roman"/>
          <w:b/>
          <w:bCs/>
          <w:color w:val="000000"/>
          <w:sz w:val="24"/>
          <w:szCs w:val="24"/>
        </w:rPr>
        <w:t>Workflow Steps:</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1.     Patient arrival and verification</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a.     Confirm patient identity using institutional standards.</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b.     Review clinical indications, relevant history, and any prior breast imaging.</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2.     Explain the scope and obtain consent</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a.     Clearly explain the role and limitations of breast POCUS relative to diagnostic radiology.</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b.     Answer patient questions and obtain informed consent in accordance with institutional policy.</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3.     Patient positioning and preparation</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 xml:space="preserve">a.     Position the patient supine or in a slight oblique position with the ipsilateral arm </w:t>
      </w:r>
      <w:proofErr w:type="gramStart"/>
      <w:r w:rsidRPr="00867938">
        <w:rPr>
          <w:rFonts w:ascii="Times New Roman" w:eastAsia="Times New Roman" w:hAnsi="Times New Roman" w:cs="Times New Roman"/>
          <w:color w:val="000000"/>
          <w:sz w:val="24"/>
          <w:szCs w:val="24"/>
        </w:rPr>
        <w:t>raised</w:t>
      </w:r>
      <w:proofErr w:type="gramEnd"/>
      <w:r w:rsidRPr="00867938">
        <w:rPr>
          <w:rFonts w:ascii="Times New Roman" w:eastAsia="Times New Roman" w:hAnsi="Times New Roman" w:cs="Times New Roman"/>
          <w:color w:val="000000"/>
          <w:sz w:val="24"/>
          <w:szCs w:val="24"/>
        </w:rPr>
        <w:t>.</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b.     Drape appropriately and expose the breast region from the clavicle to the inframammary fold.</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4.     Device setup</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Select the breast preset (or equivalent) on the POCUS device and confirm appropriate baseline settings prior to scanning.</w:t>
      </w:r>
    </w:p>
    <w:p w:rsidR="003E2588" w:rsidRPr="00867938" w:rsidRDefault="00901093" w:rsidP="007B222F">
      <w:pPr>
        <w:pStyle w:val="Heading1"/>
        <w:keepNext w:val="0"/>
        <w:keepLines w:val="0"/>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5565E1" w:rsidRPr="00867938">
        <w:rPr>
          <w:rFonts w:ascii="Times New Roman" w:eastAsia="Times New Roman" w:hAnsi="Times New Roman" w:cs="Times New Roman"/>
          <w:color w:val="000000"/>
          <w:sz w:val="24"/>
          <w:szCs w:val="24"/>
        </w:rPr>
        <w:t>Optimize image settings</w:t>
      </w:r>
      <w:r w:rsidR="007B222F">
        <w:rPr>
          <w:rFonts w:ascii="Times New Roman" w:eastAsia="Times New Roman" w:hAnsi="Times New Roman" w:cs="Times New Roman"/>
          <w:color w:val="000000"/>
          <w:sz w:val="24"/>
          <w:szCs w:val="24"/>
        </w:rPr>
        <w:t xml:space="preserve"> </w:t>
      </w:r>
      <w:r w:rsidR="005565E1" w:rsidRPr="00867938">
        <w:rPr>
          <w:rFonts w:ascii="Times New Roman" w:eastAsia="Times New Roman" w:hAnsi="Times New Roman" w:cs="Times New Roman"/>
          <w:color w:val="000000"/>
          <w:sz w:val="24"/>
          <w:szCs w:val="24"/>
        </w:rPr>
        <w:t>Adjust depth, focus, and gain so that subcutaneous fat and fibroglandular tissue are clearly differentiated.</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6.     Identify normal anatomy</w:t>
      </w:r>
      <w:r w:rsidR="007B222F">
        <w:rPr>
          <w:rFonts w:ascii="Times New Roman" w:eastAsia="Times New Roman" w:hAnsi="Times New Roman" w:cs="Times New Roman"/>
          <w:color w:val="000000"/>
          <w:sz w:val="24"/>
          <w:szCs w:val="24"/>
        </w:rPr>
        <w:t xml:space="preserve"> </w:t>
      </w:r>
      <w:r w:rsidRPr="00867938">
        <w:rPr>
          <w:rFonts w:ascii="Times New Roman" w:eastAsia="Times New Roman" w:hAnsi="Times New Roman" w:cs="Times New Roman"/>
          <w:color w:val="000000"/>
          <w:sz w:val="24"/>
          <w:szCs w:val="24"/>
        </w:rPr>
        <w:t>Confirm the expected anatomic layers and overall breast architecture.</w:t>
      </w:r>
    </w:p>
    <w:p w:rsidR="003E2588" w:rsidRPr="00867938" w:rsidRDefault="00901093" w:rsidP="007B222F">
      <w:pPr>
        <w:pStyle w:val="Heading1"/>
        <w:keepNext w:val="0"/>
        <w:keepLines w:val="0"/>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5565E1" w:rsidRPr="00867938">
        <w:rPr>
          <w:rFonts w:ascii="Times New Roman" w:eastAsia="Times New Roman" w:hAnsi="Times New Roman" w:cs="Times New Roman"/>
          <w:color w:val="000000"/>
          <w:sz w:val="24"/>
          <w:szCs w:val="24"/>
        </w:rPr>
        <w:t>Perform a systematic breast survey</w:t>
      </w:r>
      <w:r w:rsidR="007B222F">
        <w:rPr>
          <w:rFonts w:ascii="Times New Roman" w:eastAsia="Times New Roman" w:hAnsi="Times New Roman" w:cs="Times New Roman"/>
          <w:color w:val="000000"/>
          <w:sz w:val="24"/>
          <w:szCs w:val="24"/>
        </w:rPr>
        <w:t xml:space="preserve"> </w:t>
      </w:r>
      <w:r w:rsidR="005565E1" w:rsidRPr="00867938">
        <w:rPr>
          <w:rFonts w:ascii="Times New Roman" w:eastAsia="Times New Roman" w:hAnsi="Times New Roman" w:cs="Times New Roman"/>
          <w:color w:val="000000"/>
          <w:sz w:val="24"/>
          <w:szCs w:val="24"/>
        </w:rPr>
        <w:t>Scan the entire breast in a radial or clock-face pattern, including the retro-areolar region and axillary tail.</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8.     Assess axilla as indicated</w:t>
      </w:r>
      <w:r w:rsidR="007B222F">
        <w:rPr>
          <w:rFonts w:ascii="Times New Roman" w:eastAsia="Times New Roman" w:hAnsi="Times New Roman" w:cs="Times New Roman"/>
          <w:color w:val="000000"/>
          <w:sz w:val="24"/>
          <w:szCs w:val="24"/>
        </w:rPr>
        <w:t xml:space="preserve"> </w:t>
      </w:r>
      <w:r w:rsidRPr="00867938">
        <w:rPr>
          <w:rFonts w:ascii="Times New Roman" w:eastAsia="Times New Roman" w:hAnsi="Times New Roman" w:cs="Times New Roman"/>
          <w:color w:val="000000"/>
          <w:sz w:val="24"/>
          <w:szCs w:val="24"/>
        </w:rPr>
        <w:t>Perform targeted axillary scanning when clinically appropriate.</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 xml:space="preserve">9. </w:t>
      </w:r>
      <w:r w:rsidR="00901093">
        <w:rPr>
          <w:rFonts w:ascii="Times New Roman" w:eastAsia="Times New Roman" w:hAnsi="Times New Roman" w:cs="Times New Roman"/>
          <w:color w:val="000000"/>
          <w:sz w:val="24"/>
          <w:szCs w:val="24"/>
        </w:rPr>
        <w:t xml:space="preserve"> </w:t>
      </w:r>
      <w:r w:rsidRPr="00867938">
        <w:rPr>
          <w:rFonts w:ascii="Times New Roman" w:eastAsia="Times New Roman" w:hAnsi="Times New Roman" w:cs="Times New Roman"/>
          <w:color w:val="000000"/>
          <w:sz w:val="24"/>
          <w:szCs w:val="24"/>
        </w:rPr>
        <w:t xml:space="preserve"> Document focal findings</w:t>
      </w:r>
      <w:r w:rsidR="007B222F">
        <w:rPr>
          <w:rFonts w:ascii="Times New Roman" w:eastAsia="Times New Roman" w:hAnsi="Times New Roman" w:cs="Times New Roman"/>
          <w:color w:val="000000"/>
          <w:sz w:val="24"/>
          <w:szCs w:val="24"/>
        </w:rPr>
        <w:t xml:space="preserve"> </w:t>
      </w:r>
      <w:proofErr w:type="gramStart"/>
      <w:r w:rsidRPr="00867938">
        <w:rPr>
          <w:rFonts w:ascii="Times New Roman" w:eastAsia="Times New Roman" w:hAnsi="Times New Roman" w:cs="Times New Roman"/>
          <w:color w:val="000000"/>
          <w:sz w:val="24"/>
          <w:szCs w:val="24"/>
        </w:rPr>
        <w:t>For</w:t>
      </w:r>
      <w:proofErr w:type="gramEnd"/>
      <w:r w:rsidRPr="00867938">
        <w:rPr>
          <w:rFonts w:ascii="Times New Roman" w:eastAsia="Times New Roman" w:hAnsi="Times New Roman" w:cs="Times New Roman"/>
          <w:color w:val="000000"/>
          <w:sz w:val="24"/>
          <w:szCs w:val="24"/>
        </w:rPr>
        <w:t xml:space="preserve"> any focal abnormality, obtain orthogonal views, measure in three dimensions, and record clock-face position and depth, using structured documentation.</w:t>
      </w:r>
    </w:p>
    <w:p w:rsidR="007B222F"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10.  Capture and label images</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a. Acquire representative images and cine loops of normal survey views and any abnormalities.</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b. Label them according to the standardized protocol.</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11.  Secure transmission and storage of data to the AI platform</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 xml:space="preserve">a.     Store images in the designated system using the approved file structure to support downstream AI training and analysis. </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lastRenderedPageBreak/>
        <w:t xml:space="preserve">b.     De-identify image sets before transmission, </w:t>
      </w:r>
      <w:proofErr w:type="gramStart"/>
      <w:r w:rsidRPr="00867938">
        <w:rPr>
          <w:rFonts w:ascii="Times New Roman" w:eastAsia="Times New Roman" w:hAnsi="Times New Roman" w:cs="Times New Roman"/>
          <w:color w:val="000000"/>
          <w:sz w:val="24"/>
          <w:szCs w:val="24"/>
        </w:rPr>
        <w:t>then</w:t>
      </w:r>
      <w:proofErr w:type="gramEnd"/>
      <w:r w:rsidRPr="00867938">
        <w:rPr>
          <w:rFonts w:ascii="Times New Roman" w:eastAsia="Times New Roman" w:hAnsi="Times New Roman" w:cs="Times New Roman"/>
          <w:color w:val="000000"/>
          <w:sz w:val="24"/>
          <w:szCs w:val="24"/>
        </w:rPr>
        <w:t xml:space="preserve"> transmit de-identified image sets to the approved AI integration platform using secure, encrypted channels.</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12.  Review AI outputs</w:t>
      </w:r>
      <w:r w:rsidR="007B222F">
        <w:rPr>
          <w:rFonts w:ascii="Times New Roman" w:eastAsia="Times New Roman" w:hAnsi="Times New Roman" w:cs="Times New Roman"/>
          <w:color w:val="000000"/>
          <w:sz w:val="24"/>
          <w:szCs w:val="24"/>
        </w:rPr>
        <w:t xml:space="preserve"> </w:t>
      </w:r>
      <w:proofErr w:type="gramStart"/>
      <w:r w:rsidRPr="00867938">
        <w:rPr>
          <w:rFonts w:ascii="Times New Roman" w:eastAsia="Times New Roman" w:hAnsi="Times New Roman" w:cs="Times New Roman"/>
          <w:color w:val="000000"/>
          <w:sz w:val="24"/>
          <w:szCs w:val="24"/>
        </w:rPr>
        <w:t>The</w:t>
      </w:r>
      <w:proofErr w:type="gramEnd"/>
      <w:r w:rsidRPr="00867938">
        <w:rPr>
          <w:rFonts w:ascii="Times New Roman" w:eastAsia="Times New Roman" w:hAnsi="Times New Roman" w:cs="Times New Roman"/>
          <w:color w:val="000000"/>
          <w:sz w:val="24"/>
          <w:szCs w:val="24"/>
        </w:rPr>
        <w:t xml:space="preserve"> clinician reviews AI-generated outputs as an adjunct to clinical assessment, not as a substitute for clinical judgment or formal radiologic interpretation.</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13.  Ensure data security and access control</w:t>
      </w:r>
      <w:r w:rsidR="007B222F">
        <w:rPr>
          <w:rFonts w:ascii="Times New Roman" w:eastAsia="Times New Roman" w:hAnsi="Times New Roman" w:cs="Times New Roman"/>
          <w:color w:val="000000"/>
          <w:sz w:val="24"/>
          <w:szCs w:val="24"/>
        </w:rPr>
        <w:t xml:space="preserve"> </w:t>
      </w:r>
      <w:r w:rsidRPr="00867938">
        <w:rPr>
          <w:rFonts w:ascii="Times New Roman" w:eastAsia="Times New Roman" w:hAnsi="Times New Roman" w:cs="Times New Roman"/>
          <w:color w:val="000000"/>
          <w:sz w:val="24"/>
          <w:szCs w:val="24"/>
        </w:rPr>
        <w:t xml:space="preserve">Handle all images on encrypted devices, never leave them unattended, and restrict access to authorized users only, in accordance with institutional policies. </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14.  Document encounter and plan</w:t>
      </w:r>
      <w:r w:rsidR="007B222F">
        <w:rPr>
          <w:rFonts w:ascii="Times New Roman" w:eastAsia="Times New Roman" w:hAnsi="Times New Roman" w:cs="Times New Roman"/>
          <w:color w:val="000000"/>
          <w:sz w:val="24"/>
          <w:szCs w:val="24"/>
        </w:rPr>
        <w:t xml:space="preserve"> </w:t>
      </w:r>
      <w:r w:rsidRPr="00867938">
        <w:rPr>
          <w:rFonts w:ascii="Times New Roman" w:eastAsia="Times New Roman" w:hAnsi="Times New Roman" w:cs="Times New Roman"/>
          <w:color w:val="000000"/>
          <w:sz w:val="24"/>
          <w:szCs w:val="24"/>
        </w:rPr>
        <w:t>Document the AI-assisted POCUS findings, interpretation, and recommended next steps in the medical record.</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15.  Communicate next steps with the patient and close the visit</w:t>
      </w:r>
      <w:r w:rsidR="007B222F">
        <w:rPr>
          <w:rFonts w:ascii="Times New Roman" w:eastAsia="Times New Roman" w:hAnsi="Times New Roman" w:cs="Times New Roman"/>
          <w:color w:val="000000"/>
          <w:sz w:val="24"/>
          <w:szCs w:val="24"/>
        </w:rPr>
        <w:t xml:space="preserve"> </w:t>
      </w:r>
      <w:r w:rsidRPr="00867938">
        <w:rPr>
          <w:rFonts w:ascii="Times New Roman" w:eastAsia="Times New Roman" w:hAnsi="Times New Roman" w:cs="Times New Roman"/>
          <w:color w:val="000000"/>
          <w:sz w:val="24"/>
          <w:szCs w:val="24"/>
        </w:rPr>
        <w:t>Ask the patient to follow up with her treating physician for ongoing care. Confirm that all images have been securely saved and transmitted before the patient leaves.</w:t>
      </w:r>
    </w:p>
    <w:p w:rsidR="003E2588" w:rsidRPr="00867938" w:rsidRDefault="005565E1" w:rsidP="007B222F">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16.  Ensure patient privacy</w:t>
      </w:r>
      <w:r w:rsidR="007B222F">
        <w:rPr>
          <w:rFonts w:ascii="Times New Roman" w:eastAsia="Times New Roman" w:hAnsi="Times New Roman" w:cs="Times New Roman"/>
          <w:color w:val="000000"/>
          <w:sz w:val="24"/>
          <w:szCs w:val="24"/>
        </w:rPr>
        <w:t xml:space="preserve"> </w:t>
      </w:r>
      <w:r w:rsidRPr="00867938">
        <w:rPr>
          <w:rFonts w:ascii="Times New Roman" w:eastAsia="Times New Roman" w:hAnsi="Times New Roman" w:cs="Times New Roman"/>
          <w:color w:val="000000"/>
          <w:sz w:val="24"/>
          <w:szCs w:val="24"/>
        </w:rPr>
        <w:t xml:space="preserve">Ensure secure data handling, and compliance with institutional policies is emphasized at every step. </w:t>
      </w:r>
    </w:p>
    <w:p w:rsidR="003E2588" w:rsidRPr="00867938" w:rsidRDefault="005565E1" w:rsidP="00867938">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 xml:space="preserve"> </w:t>
      </w:r>
      <w:r w:rsidRPr="00867938">
        <w:rPr>
          <w:rFonts w:ascii="Times New Roman" w:eastAsia="Times New Roman" w:hAnsi="Times New Roman" w:cs="Times New Roman"/>
          <w:noProof/>
          <w:color w:val="000000"/>
          <w:sz w:val="24"/>
          <w:szCs w:val="24"/>
        </w:rPr>
        <w:drawing>
          <wp:inline distT="114300" distB="114300" distL="114300" distR="114300">
            <wp:extent cx="5581650" cy="3543300"/>
            <wp:effectExtent l="19050" t="0" r="0" b="0"/>
            <wp:docPr id="21032786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5579555" cy="3541970"/>
                    </a:xfrm>
                    <a:prstGeom prst="rect">
                      <a:avLst/>
                    </a:prstGeom>
                    <a:ln/>
                  </pic:spPr>
                </pic:pic>
              </a:graphicData>
            </a:graphic>
          </wp:inline>
        </w:drawing>
      </w:r>
    </w:p>
    <w:p w:rsidR="003E2588" w:rsidRPr="00867938" w:rsidRDefault="005565E1" w:rsidP="00867938">
      <w:pPr>
        <w:pStyle w:val="Heading1"/>
        <w:keepNext w:val="0"/>
        <w:keepLines w:val="0"/>
        <w:spacing w:before="0" w:after="240"/>
        <w:jc w:val="both"/>
        <w:rPr>
          <w:rFonts w:ascii="Times New Roman" w:eastAsia="Times New Roman" w:hAnsi="Times New Roman" w:cs="Times New Roman"/>
          <w:color w:val="000000"/>
          <w:sz w:val="24"/>
          <w:szCs w:val="24"/>
        </w:rPr>
      </w:pPr>
      <w:bookmarkStart w:id="10" w:name="_heading=h.xxa0bpbcxfc3" w:colFirst="0" w:colLast="0"/>
      <w:bookmarkEnd w:id="10"/>
      <w:r w:rsidRPr="00867938">
        <w:rPr>
          <w:rFonts w:ascii="Times New Roman" w:eastAsia="Times New Roman" w:hAnsi="Times New Roman" w:cs="Times New Roman"/>
          <w:color w:val="000000"/>
          <w:sz w:val="24"/>
          <w:szCs w:val="24"/>
        </w:rPr>
        <w:t xml:space="preserve"> </w:t>
      </w:r>
      <w:proofErr w:type="gramStart"/>
      <w:r w:rsidRPr="00867938">
        <w:rPr>
          <w:rFonts w:ascii="Times New Roman" w:eastAsia="Times New Roman" w:hAnsi="Times New Roman" w:cs="Times New Roman"/>
          <w:color w:val="000000"/>
          <w:sz w:val="24"/>
          <w:szCs w:val="24"/>
        </w:rPr>
        <w:t>Figure 13.</w:t>
      </w:r>
      <w:proofErr w:type="gramEnd"/>
      <w:r w:rsidRPr="00867938">
        <w:rPr>
          <w:rFonts w:ascii="Times New Roman" w:eastAsia="Times New Roman" w:hAnsi="Times New Roman" w:cs="Times New Roman"/>
          <w:color w:val="000000"/>
          <w:sz w:val="24"/>
          <w:szCs w:val="24"/>
        </w:rPr>
        <w:t xml:space="preserve"> Sequential Clinical Workflow for POCUS: From Patient Intake to Image Transmission and Storage</w:t>
      </w:r>
    </w:p>
    <w:p w:rsidR="003E2588" w:rsidRPr="007B222F" w:rsidRDefault="007B222F" w:rsidP="00867938">
      <w:pPr>
        <w:pStyle w:val="Heading1"/>
        <w:keepNext w:val="0"/>
        <w:keepLines w:val="0"/>
        <w:spacing w:before="0" w:after="240"/>
        <w:jc w:val="both"/>
        <w:rPr>
          <w:rFonts w:ascii="Times New Roman" w:eastAsia="Times New Roman" w:hAnsi="Times New Roman" w:cs="Times New Roman"/>
          <w:b/>
          <w:color w:val="000000"/>
          <w:sz w:val="28"/>
          <w:szCs w:val="24"/>
        </w:rPr>
      </w:pPr>
      <w:bookmarkStart w:id="11" w:name="_heading=h.m4mu02ow65kk" w:colFirst="0" w:colLast="0"/>
      <w:bookmarkEnd w:id="11"/>
      <w:r w:rsidRPr="007B222F">
        <w:rPr>
          <w:rFonts w:ascii="Times New Roman" w:eastAsia="Times New Roman" w:hAnsi="Times New Roman" w:cs="Times New Roman"/>
          <w:b/>
          <w:color w:val="000000"/>
          <w:sz w:val="28"/>
          <w:szCs w:val="24"/>
        </w:rPr>
        <w:t>ACKNOWLEDGEMENT</w:t>
      </w:r>
    </w:p>
    <w:p w:rsidR="003E2588" w:rsidRPr="00867938" w:rsidRDefault="005565E1" w:rsidP="00867938">
      <w:pPr>
        <w:pStyle w:val="Heading1"/>
        <w:keepNext w:val="0"/>
        <w:keepLines w:val="0"/>
        <w:spacing w:before="0" w:after="240"/>
        <w:jc w:val="both"/>
        <w:rPr>
          <w:rFonts w:ascii="Times New Roman" w:eastAsia="Times New Roman" w:hAnsi="Times New Roman" w:cs="Times New Roman"/>
          <w:color w:val="000000"/>
          <w:sz w:val="24"/>
          <w:szCs w:val="24"/>
        </w:rPr>
      </w:pPr>
      <w:r w:rsidRPr="00867938">
        <w:rPr>
          <w:rFonts w:ascii="Times New Roman" w:eastAsia="Times New Roman" w:hAnsi="Times New Roman" w:cs="Times New Roman"/>
          <w:color w:val="000000"/>
          <w:sz w:val="24"/>
          <w:szCs w:val="24"/>
        </w:rPr>
        <w:t xml:space="preserve">Thank you to all team members of the Validus Institute Inc. who contributed to this Standard Operating Procedure (SOP). This SOP document and all the materials included in this SOP are the intellectual property of Validus Institute Inc. </w:t>
      </w:r>
    </w:p>
    <w:p w:rsidR="003E2588" w:rsidRPr="007B222F" w:rsidRDefault="007B222F" w:rsidP="00867938">
      <w:pPr>
        <w:pStyle w:val="Heading1"/>
        <w:keepNext w:val="0"/>
        <w:keepLines w:val="0"/>
        <w:spacing w:before="0" w:after="240"/>
        <w:jc w:val="both"/>
        <w:rPr>
          <w:rFonts w:ascii="Times New Roman" w:eastAsia="Times New Roman" w:hAnsi="Times New Roman" w:cs="Times New Roman"/>
          <w:b/>
          <w:bCs/>
          <w:color w:val="000000"/>
          <w:sz w:val="28"/>
          <w:szCs w:val="24"/>
        </w:rPr>
      </w:pPr>
      <w:r w:rsidRPr="007B222F">
        <w:rPr>
          <w:rFonts w:ascii="Times New Roman" w:eastAsia="Times New Roman" w:hAnsi="Times New Roman" w:cs="Times New Roman"/>
          <w:b/>
          <w:bCs/>
          <w:color w:val="000000"/>
          <w:sz w:val="28"/>
          <w:szCs w:val="24"/>
        </w:rPr>
        <w:t>REFERENCES</w:t>
      </w:r>
    </w:p>
    <w:p w:rsidR="003E2588" w:rsidRPr="007B222F" w:rsidRDefault="005565E1" w:rsidP="005565E1">
      <w:pPr>
        <w:pStyle w:val="ListParagraph"/>
        <w:numPr>
          <w:ilvl w:val="0"/>
          <w:numId w:val="81"/>
        </w:numPr>
        <w:pBdr>
          <w:top w:val="nil"/>
          <w:left w:val="nil"/>
          <w:bottom w:val="nil"/>
          <w:right w:val="nil"/>
          <w:between w:val="nil"/>
        </w:pBdr>
        <w:ind w:left="723"/>
        <w:jc w:val="both"/>
      </w:pPr>
      <w:r w:rsidRPr="007B222F">
        <w:rPr>
          <w:color w:val="000000"/>
        </w:rPr>
        <w:t xml:space="preserve">American College of Radiology. (2023). </w:t>
      </w:r>
      <w:r w:rsidRPr="007B222F">
        <w:rPr>
          <w:iCs/>
          <w:color w:val="000000"/>
        </w:rPr>
        <w:t>ACR practice parameter for the performance of a breast ultrasound examination.</w:t>
      </w:r>
      <w:r w:rsidRPr="007B222F">
        <w:rPr>
          <w:color w:val="000000"/>
        </w:rPr>
        <w:t xml:space="preserve"> ACR.</w:t>
      </w:r>
    </w:p>
    <w:p w:rsidR="003E2588" w:rsidRPr="007B222F" w:rsidRDefault="005565E1" w:rsidP="005565E1">
      <w:pPr>
        <w:pStyle w:val="ListParagraph"/>
        <w:numPr>
          <w:ilvl w:val="0"/>
          <w:numId w:val="81"/>
        </w:numPr>
        <w:pBdr>
          <w:top w:val="nil"/>
          <w:left w:val="nil"/>
          <w:bottom w:val="nil"/>
          <w:right w:val="nil"/>
          <w:between w:val="nil"/>
        </w:pBdr>
        <w:ind w:left="723"/>
        <w:jc w:val="both"/>
      </w:pPr>
      <w:r w:rsidRPr="007B222F">
        <w:rPr>
          <w:color w:val="000000"/>
        </w:rPr>
        <w:t xml:space="preserve">American Institute of Ultrasound in Medicine. (2022). </w:t>
      </w:r>
      <w:r w:rsidRPr="007B222F">
        <w:rPr>
          <w:iCs/>
          <w:color w:val="000000"/>
        </w:rPr>
        <w:t>AIUM practice parameter for the performance of a breast ultrasound examination.</w:t>
      </w:r>
      <w:r w:rsidRPr="007B222F">
        <w:rPr>
          <w:color w:val="000000"/>
        </w:rPr>
        <w:t xml:space="preserve"> AIUM.</w:t>
      </w:r>
    </w:p>
    <w:p w:rsidR="003E2588" w:rsidRPr="007B222F" w:rsidRDefault="005565E1" w:rsidP="005565E1">
      <w:pPr>
        <w:pStyle w:val="ListParagraph"/>
        <w:numPr>
          <w:ilvl w:val="0"/>
          <w:numId w:val="81"/>
        </w:numPr>
        <w:pBdr>
          <w:top w:val="nil"/>
          <w:left w:val="nil"/>
          <w:bottom w:val="nil"/>
          <w:right w:val="nil"/>
          <w:between w:val="nil"/>
        </w:pBdr>
        <w:ind w:left="723"/>
        <w:jc w:val="both"/>
      </w:pPr>
      <w:r w:rsidRPr="007B222F">
        <w:rPr>
          <w:color w:val="000000"/>
        </w:rPr>
        <w:t xml:space="preserve">Berg, W. A., et al. (2021). </w:t>
      </w:r>
      <w:r w:rsidRPr="007B222F">
        <w:rPr>
          <w:iCs/>
          <w:color w:val="000000"/>
        </w:rPr>
        <w:t>Diagnostic imaging: Breast</w:t>
      </w:r>
      <w:r w:rsidRPr="007B222F">
        <w:rPr>
          <w:color w:val="000000"/>
        </w:rPr>
        <w:t xml:space="preserve"> (3rd </w:t>
      </w:r>
      <w:proofErr w:type="gramStart"/>
      <w:r w:rsidRPr="007B222F">
        <w:rPr>
          <w:color w:val="000000"/>
        </w:rPr>
        <w:t>ed</w:t>
      </w:r>
      <w:proofErr w:type="gramEnd"/>
      <w:r w:rsidRPr="007B222F">
        <w:rPr>
          <w:color w:val="000000"/>
        </w:rPr>
        <w:t>.). Elsevier.</w:t>
      </w:r>
    </w:p>
    <w:p w:rsidR="003E2588" w:rsidRPr="007B222F" w:rsidRDefault="005565E1" w:rsidP="005565E1">
      <w:pPr>
        <w:pStyle w:val="ListParagraph"/>
        <w:numPr>
          <w:ilvl w:val="0"/>
          <w:numId w:val="81"/>
        </w:numPr>
        <w:pBdr>
          <w:top w:val="nil"/>
          <w:left w:val="nil"/>
          <w:bottom w:val="nil"/>
          <w:right w:val="nil"/>
          <w:between w:val="nil"/>
        </w:pBdr>
        <w:ind w:left="723"/>
        <w:jc w:val="both"/>
      </w:pPr>
      <w:r w:rsidRPr="007B222F">
        <w:rPr>
          <w:color w:val="000000"/>
        </w:rPr>
        <w:lastRenderedPageBreak/>
        <w:t xml:space="preserve">Butterfly Network. (2023). </w:t>
      </w:r>
      <w:r w:rsidRPr="007B222F">
        <w:rPr>
          <w:iCs/>
          <w:color w:val="000000"/>
        </w:rPr>
        <w:t xml:space="preserve">Butterfly </w:t>
      </w:r>
      <w:proofErr w:type="spellStart"/>
      <w:proofErr w:type="gramStart"/>
      <w:r w:rsidRPr="007B222F">
        <w:rPr>
          <w:iCs/>
          <w:color w:val="000000"/>
        </w:rPr>
        <w:t>iQ</w:t>
      </w:r>
      <w:proofErr w:type="spellEnd"/>
      <w:proofErr w:type="gramEnd"/>
      <w:r w:rsidRPr="007B222F">
        <w:rPr>
          <w:iCs/>
          <w:color w:val="000000"/>
        </w:rPr>
        <w:t xml:space="preserve"> user manual &amp; clinical scanning guide.</w:t>
      </w:r>
      <w:r w:rsidRPr="007B222F">
        <w:rPr>
          <w:color w:val="000000"/>
        </w:rPr>
        <w:t xml:space="preserve"> Butterfly Network Inc.</w:t>
      </w:r>
    </w:p>
    <w:p w:rsidR="003E2588" w:rsidRPr="007B222F" w:rsidRDefault="005565E1" w:rsidP="005565E1">
      <w:pPr>
        <w:pStyle w:val="ListParagraph"/>
        <w:numPr>
          <w:ilvl w:val="0"/>
          <w:numId w:val="81"/>
        </w:numPr>
        <w:pBdr>
          <w:top w:val="nil"/>
          <w:left w:val="nil"/>
          <w:bottom w:val="nil"/>
          <w:right w:val="nil"/>
          <w:between w:val="nil"/>
        </w:pBdr>
        <w:ind w:left="723"/>
        <w:jc w:val="both"/>
      </w:pPr>
      <w:r w:rsidRPr="007B222F">
        <w:rPr>
          <w:color w:val="222222"/>
          <w:highlight w:val="white"/>
        </w:rPr>
        <w:t xml:space="preserve">Evans, A., Trimboli, R. M., Athanasiou, A., </w:t>
      </w:r>
      <w:proofErr w:type="spellStart"/>
      <w:r w:rsidRPr="007B222F">
        <w:rPr>
          <w:color w:val="222222"/>
          <w:highlight w:val="white"/>
        </w:rPr>
        <w:t>Balleyguier</w:t>
      </w:r>
      <w:proofErr w:type="spellEnd"/>
      <w:r w:rsidRPr="007B222F">
        <w:rPr>
          <w:color w:val="222222"/>
          <w:highlight w:val="white"/>
        </w:rPr>
        <w:t>, C., Baltzer, P. A., Bick, U</w:t>
      </w:r>
      <w:proofErr w:type="gramStart"/>
      <w:r w:rsidRPr="007B222F">
        <w:rPr>
          <w:color w:val="222222"/>
          <w:highlight w:val="white"/>
        </w:rPr>
        <w:t>., ...</w:t>
      </w:r>
      <w:proofErr w:type="gramEnd"/>
      <w:r w:rsidRPr="007B222F">
        <w:rPr>
          <w:color w:val="222222"/>
          <w:highlight w:val="white"/>
        </w:rPr>
        <w:t xml:space="preserve"> &amp; European Society of Breast Imaging (EUSOBI), with language review by Europa Donna–The European Breast Cancer Coalition. (2018). Breast ultrasound: recommendations for information to women and referring physicians by the European Society of Breast Imaging. </w:t>
      </w:r>
      <w:r w:rsidRPr="007B222F">
        <w:rPr>
          <w:iCs/>
          <w:color w:val="222222"/>
          <w:highlight w:val="white"/>
        </w:rPr>
        <w:t>Insights into imaging</w:t>
      </w:r>
      <w:r w:rsidRPr="007B222F">
        <w:rPr>
          <w:color w:val="222222"/>
          <w:highlight w:val="white"/>
        </w:rPr>
        <w:t>, </w:t>
      </w:r>
      <w:r w:rsidRPr="007B222F">
        <w:rPr>
          <w:iCs/>
          <w:color w:val="222222"/>
          <w:highlight w:val="white"/>
        </w:rPr>
        <w:t>9</w:t>
      </w:r>
      <w:r w:rsidRPr="007B222F">
        <w:rPr>
          <w:color w:val="222222"/>
          <w:highlight w:val="white"/>
        </w:rPr>
        <w:t>(4), 449-461.</w:t>
      </w:r>
    </w:p>
    <w:p w:rsidR="003E2588" w:rsidRPr="007B222F" w:rsidRDefault="005565E1" w:rsidP="005565E1">
      <w:pPr>
        <w:pStyle w:val="ListParagraph"/>
        <w:numPr>
          <w:ilvl w:val="0"/>
          <w:numId w:val="81"/>
        </w:numPr>
        <w:pBdr>
          <w:top w:val="nil"/>
          <w:left w:val="nil"/>
          <w:bottom w:val="nil"/>
          <w:right w:val="nil"/>
          <w:between w:val="nil"/>
        </w:pBdr>
        <w:ind w:left="723"/>
        <w:jc w:val="both"/>
        <w:rPr>
          <w:color w:val="222222"/>
        </w:rPr>
      </w:pPr>
      <w:r w:rsidRPr="007B222F">
        <w:rPr>
          <w:color w:val="000000"/>
        </w:rPr>
        <w:t xml:space="preserve">Oteibi, M., Tamimi, A., Abbas, K., Tamimi, G., Khazaei, D., </w:t>
      </w:r>
      <w:proofErr w:type="spellStart"/>
      <w:r w:rsidRPr="007B222F">
        <w:rPr>
          <w:color w:val="000000"/>
        </w:rPr>
        <w:t>Khajehee</w:t>
      </w:r>
      <w:proofErr w:type="spellEnd"/>
      <w:r w:rsidRPr="007B222F">
        <w:rPr>
          <w:color w:val="000000"/>
        </w:rPr>
        <w:t xml:space="preserve">, </w:t>
      </w:r>
      <w:r w:rsidRPr="007B222F">
        <w:t>B.</w:t>
      </w:r>
      <w:r w:rsidRPr="007B222F">
        <w:rPr>
          <w:color w:val="000000"/>
        </w:rPr>
        <w:t xml:space="preserve">, &amp; Khazaei, H. (2025). </w:t>
      </w:r>
      <w:r w:rsidRPr="007B222F">
        <w:rPr>
          <w:color w:val="222222"/>
        </w:rPr>
        <w:t>AI-Assisted Point of Care Ultrasound (POCUS) Vs. Mammography for Early Breast Cancer Detection: A Comparative Review. https://dx.doi.org/10.51584/IJRIAS.2025.10100000125</w:t>
      </w:r>
    </w:p>
    <w:p w:rsidR="00901093" w:rsidRPr="00901093" w:rsidRDefault="005565E1" w:rsidP="005565E1">
      <w:pPr>
        <w:pStyle w:val="ListParagraph"/>
        <w:numPr>
          <w:ilvl w:val="0"/>
          <w:numId w:val="81"/>
        </w:numPr>
        <w:pBdr>
          <w:top w:val="nil"/>
          <w:left w:val="nil"/>
          <w:bottom w:val="nil"/>
          <w:right w:val="nil"/>
          <w:between w:val="nil"/>
        </w:pBdr>
        <w:ind w:left="723"/>
        <w:jc w:val="both"/>
        <w:rPr>
          <w:color w:val="444444"/>
        </w:rPr>
      </w:pPr>
      <w:r w:rsidRPr="007B222F">
        <w:rPr>
          <w:color w:val="000000"/>
        </w:rPr>
        <w:t xml:space="preserve">Oteibi, M., Tamimi, A., Abbas, K., Tamimi, G., Khazaei, D., &amp; Khazaei, H. (2025). Breast tumor ultrasound: Clinical applications, diagnostic features, and integration with AI. </w:t>
      </w:r>
      <w:r w:rsidRPr="007B222F">
        <w:rPr>
          <w:iCs/>
          <w:color w:val="000000"/>
        </w:rPr>
        <w:t>International Journal of Research and Innovation in Applied Science, 11</w:t>
      </w:r>
      <w:r w:rsidRPr="007B222F">
        <w:rPr>
          <w:color w:val="000000"/>
        </w:rPr>
        <w:t xml:space="preserve">(11), 518–527. </w:t>
      </w:r>
    </w:p>
    <w:p w:rsidR="003E2588" w:rsidRPr="007B222F" w:rsidRDefault="0096260E" w:rsidP="00901093">
      <w:pPr>
        <w:pStyle w:val="ListParagraph"/>
        <w:pBdr>
          <w:top w:val="nil"/>
          <w:left w:val="nil"/>
          <w:bottom w:val="nil"/>
          <w:right w:val="nil"/>
          <w:between w:val="nil"/>
        </w:pBdr>
        <w:ind w:left="723"/>
        <w:jc w:val="both"/>
        <w:rPr>
          <w:color w:val="444444"/>
        </w:rPr>
      </w:pPr>
      <w:hyperlink r:id="rId23">
        <w:r w:rsidR="003E2588" w:rsidRPr="007B222F">
          <w:rPr>
            <w:color w:val="0000FF"/>
            <w:u w:val="single"/>
          </w:rPr>
          <w:t>https://doi.org/10.51584/IJRIAS.2025.100800034</w:t>
        </w:r>
      </w:hyperlink>
    </w:p>
    <w:p w:rsidR="003E2588" w:rsidRPr="007B222F" w:rsidRDefault="005565E1" w:rsidP="005565E1">
      <w:pPr>
        <w:pStyle w:val="ListParagraph"/>
        <w:numPr>
          <w:ilvl w:val="0"/>
          <w:numId w:val="81"/>
        </w:numPr>
        <w:pBdr>
          <w:top w:val="nil"/>
          <w:left w:val="nil"/>
          <w:bottom w:val="nil"/>
          <w:right w:val="nil"/>
          <w:between w:val="nil"/>
        </w:pBdr>
        <w:ind w:left="723"/>
        <w:jc w:val="both"/>
        <w:rPr>
          <w:color w:val="6C99E2"/>
        </w:rPr>
      </w:pPr>
      <w:r w:rsidRPr="007B222F">
        <w:rPr>
          <w:color w:val="000000"/>
        </w:rPr>
        <w:t xml:space="preserve">Oteibi, M., Tamimi, A., Abbas, K., Tamimi, G., Khazaei, D., &amp; Khazaei, H. (2024). Advancing digital health using AI and machine learning solutions for early ultrasonic detection of breast disorders in women. </w:t>
      </w:r>
      <w:r w:rsidRPr="007B222F">
        <w:rPr>
          <w:iCs/>
          <w:color w:val="000000"/>
        </w:rPr>
        <w:t>International Journal of Research and Innovation in Applied Science, 11</w:t>
      </w:r>
      <w:r w:rsidRPr="007B222F">
        <w:rPr>
          <w:color w:val="000000"/>
        </w:rPr>
        <w:t xml:space="preserve">(9), 590–601. </w:t>
      </w:r>
      <w:hyperlink r:id="rId24">
        <w:r w:rsidR="003E2588" w:rsidRPr="007B222F">
          <w:rPr>
            <w:color w:val="0000FF"/>
            <w:u w:val="single"/>
          </w:rPr>
          <w:t>https://doi.org/10.51244/IJRSI.2024.11110039</w:t>
        </w:r>
      </w:hyperlink>
    </w:p>
    <w:p w:rsidR="00901093" w:rsidRPr="00901093" w:rsidRDefault="005565E1" w:rsidP="005565E1">
      <w:pPr>
        <w:pStyle w:val="ListParagraph"/>
        <w:numPr>
          <w:ilvl w:val="0"/>
          <w:numId w:val="81"/>
        </w:numPr>
        <w:pBdr>
          <w:top w:val="nil"/>
          <w:left w:val="nil"/>
          <w:bottom w:val="nil"/>
          <w:right w:val="nil"/>
          <w:between w:val="nil"/>
        </w:pBdr>
        <w:ind w:left="723"/>
        <w:jc w:val="both"/>
        <w:rPr>
          <w:color w:val="222222"/>
        </w:rPr>
      </w:pPr>
      <w:r w:rsidRPr="007B222F">
        <w:rPr>
          <w:color w:val="000000"/>
        </w:rPr>
        <w:t xml:space="preserve">Oteibi, M., Khazaei, H., Abbas, K., Balaguru, B., Williams, A. R., &amp; </w:t>
      </w:r>
      <w:proofErr w:type="spellStart"/>
      <w:r w:rsidRPr="007B222F">
        <w:rPr>
          <w:color w:val="000000"/>
        </w:rPr>
        <w:t>Etesami</w:t>
      </w:r>
      <w:proofErr w:type="spellEnd"/>
      <w:r w:rsidRPr="007B222F">
        <w:rPr>
          <w:color w:val="000000"/>
        </w:rPr>
        <w:t xml:space="preserve">, F. (2025). Breast imaging and omics for non-invasive integrated classification (BIONIC). </w:t>
      </w:r>
      <w:r w:rsidRPr="007B222F">
        <w:rPr>
          <w:iCs/>
          <w:color w:val="000000"/>
        </w:rPr>
        <w:t>International Journal of Research and Innovation in Applied Science, 10</w:t>
      </w:r>
      <w:r w:rsidRPr="007B222F">
        <w:rPr>
          <w:color w:val="000000"/>
        </w:rPr>
        <w:t xml:space="preserve">(8), 826–835. </w:t>
      </w:r>
    </w:p>
    <w:p w:rsidR="003E2588" w:rsidRPr="007B222F" w:rsidRDefault="0096260E" w:rsidP="00901093">
      <w:pPr>
        <w:pStyle w:val="ListParagraph"/>
        <w:pBdr>
          <w:top w:val="nil"/>
          <w:left w:val="nil"/>
          <w:bottom w:val="nil"/>
          <w:right w:val="nil"/>
          <w:between w:val="nil"/>
        </w:pBdr>
        <w:ind w:left="723"/>
        <w:jc w:val="both"/>
        <w:rPr>
          <w:color w:val="222222"/>
        </w:rPr>
      </w:pPr>
      <w:hyperlink r:id="rId25">
        <w:r w:rsidR="003E2588" w:rsidRPr="007B222F">
          <w:rPr>
            <w:color w:val="0000FF"/>
            <w:u w:val="single"/>
          </w:rPr>
          <w:t>https://doi.org/10.51584/IJRIAS.2025.100800094</w:t>
        </w:r>
      </w:hyperlink>
    </w:p>
    <w:p w:rsidR="003E2588" w:rsidRPr="007B222F" w:rsidRDefault="005565E1" w:rsidP="005565E1">
      <w:pPr>
        <w:pStyle w:val="ListParagraph"/>
        <w:numPr>
          <w:ilvl w:val="0"/>
          <w:numId w:val="81"/>
        </w:numPr>
        <w:pBdr>
          <w:top w:val="nil"/>
          <w:left w:val="nil"/>
          <w:bottom w:val="nil"/>
          <w:right w:val="nil"/>
          <w:between w:val="nil"/>
        </w:pBdr>
        <w:ind w:left="723"/>
        <w:jc w:val="both"/>
      </w:pPr>
      <w:r w:rsidRPr="007B222F">
        <w:rPr>
          <w:color w:val="000000"/>
        </w:rPr>
        <w:t xml:space="preserve">Yang, L., Wang, S., &amp; Zhang, L. (2020). Performance of ultrasonography screening for breast cancer: A systematic review and meta-analysis. </w:t>
      </w:r>
      <w:r w:rsidRPr="007B222F">
        <w:rPr>
          <w:iCs/>
          <w:color w:val="000000"/>
        </w:rPr>
        <w:t>BMC Cancer, 20</w:t>
      </w:r>
      <w:r w:rsidRPr="007B222F">
        <w:rPr>
          <w:color w:val="000000"/>
        </w:rPr>
        <w:t xml:space="preserve">, 499. </w:t>
      </w:r>
      <w:hyperlink r:id="rId26">
        <w:r w:rsidR="003E2588" w:rsidRPr="007B222F">
          <w:rPr>
            <w:color w:val="0000FF"/>
            <w:u w:val="single"/>
          </w:rPr>
          <w:t>https://doi.org/10.1186/s12885-020-06992-1</w:t>
        </w:r>
      </w:hyperlink>
    </w:p>
    <w:p w:rsidR="00867938" w:rsidRPr="00867938" w:rsidRDefault="00867938" w:rsidP="007B222F">
      <w:pPr>
        <w:pBdr>
          <w:top w:val="nil"/>
          <w:left w:val="nil"/>
          <w:bottom w:val="nil"/>
          <w:right w:val="nil"/>
          <w:between w:val="nil"/>
        </w:pBdr>
        <w:spacing w:after="240"/>
        <w:ind w:left="1080"/>
        <w:jc w:val="both"/>
      </w:pPr>
      <w:bookmarkStart w:id="12" w:name="_GoBack"/>
      <w:bookmarkEnd w:id="12"/>
    </w:p>
    <w:sectPr w:rsidR="00867938" w:rsidRPr="00867938" w:rsidSect="005539CA">
      <w:headerReference w:type="default" r:id="rId27"/>
      <w:footerReference w:type="default" r:id="rId28"/>
      <w:pgSz w:w="11907" w:h="16840" w:code="9"/>
      <w:pgMar w:top="1095" w:right="605" w:bottom="605" w:left="605" w:header="346" w:footer="403" w:gutter="0"/>
      <w:pgNumType w:start="652"/>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252" w:rsidRDefault="00723252">
      <w:r>
        <w:separator/>
      </w:r>
    </w:p>
  </w:endnote>
  <w:endnote w:type="continuationSeparator" w:id="0">
    <w:p w:rsidR="00723252" w:rsidRDefault="00723252">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sig w:usb0="00000000" w:usb1="00000000" w:usb2="00000000" w:usb3="00000000" w:csb0="00000000" w:csb1="00000000"/>
  </w:font>
  <w:font w:name="Aptos Display">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F99718A-E019-4BC2-8C01-74AB2D4B4C89}"/>
  </w:font>
  <w:font w:name="Cardo">
    <w:altName w:val="Calibri"/>
    <w:charset w:val="00"/>
    <w:family w:val="auto"/>
    <w:pitch w:val="default"/>
    <w:sig w:usb0="00000000" w:usb1="00000000" w:usb2="00000000" w:usb3="00000000" w:csb0="00000000" w:csb1="00000000"/>
  </w:font>
  <w:font w:name="Roboto">
    <w:panose1 w:val="00000000000000000000"/>
    <w:charset w:val="00"/>
    <w:family w:val="auto"/>
    <w:notTrueType/>
    <w:pitch w:val="variable"/>
    <w:sig w:usb0="00000003" w:usb1="00000000" w:usb2="00000000" w:usb3="00000000" w:csb0="00000001" w:csb1="00000000"/>
  </w:font>
  <w:font w:name="DengXian">
    <w:altName w:val="|¨¬?§?§??"/>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2" w:fontKey="{C868E2AE-2588-413C-AA2A-8AA088A590F2}"/>
  </w:font>
  <w:font w:name="Calibri">
    <w:panose1 w:val="020F0502020204030204"/>
    <w:charset w:val="00"/>
    <w:family w:val="swiss"/>
    <w:pitch w:val="variable"/>
    <w:sig w:usb0="E4002EFF" w:usb1="C000247B" w:usb2="00000009" w:usb3="00000000" w:csb0="000001FF" w:csb1="00000000"/>
    <w:embedRegular r:id="rId3" w:fontKey="{79A5B593-8740-4310-A50D-0F7D1F84DC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938" w:rsidRPr="00141E62" w:rsidRDefault="0096260E" w:rsidP="00867938">
    <w:pPr>
      <w:tabs>
        <w:tab w:val="left" w:pos="2520"/>
        <w:tab w:val="center" w:pos="4513"/>
        <w:tab w:val="right" w:pos="9026"/>
      </w:tabs>
      <w:rPr>
        <w:rFonts w:ascii="Calibri" w:hAnsi="Calibri"/>
      </w:rPr>
    </w:pPr>
    <w:r w:rsidRPr="0096260E">
      <w:rPr>
        <w:noProof/>
        <w:lang w:val="en-IN" w:eastAsia="en-IN"/>
      </w:rPr>
      <w:pict>
        <v:shapetype id="_x0000_t202" coordsize="21600,21600" o:spt="202" path="m,l,21600r21600,l21600,xe">
          <v:stroke joinstyle="miter"/>
          <v:path gradientshapeok="t" o:connecttype="rect"/>
        </v:shapetype>
        <v:shape id="Text Box 9" o:spid="_x0000_s2053" type="#_x0000_t202" style="position:absolute;margin-left:33.15pt;margin-top:815.95pt;width:113.4pt;height:17.4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" filled="f" stroked="f">
          <v:textbox inset="0,0,0,0">
            <w:txbxContent>
              <w:p w:rsidR="00867938" w:rsidRPr="00D80F03" w:rsidRDefault="00867938" w:rsidP="00867938">
                <w:pPr>
                  <w:ind w:left="10"/>
                  <w:rPr>
                    <w:i/>
                    <w:sz w:val="20"/>
                    <w:szCs w:val="20"/>
                  </w:rPr>
                </w:pPr>
                <w:r w:rsidRPr="00D80F03">
                  <w:rPr>
                    <w:sz w:val="20"/>
                    <w:szCs w:val="20"/>
                  </w:rPr>
                  <w:t xml:space="preserve">Page </w:t>
                </w:r>
                <w:r w:rsidR="0096260E" w:rsidRPr="00D80F03">
                  <w:rPr>
                    <w:sz w:val="20"/>
                    <w:szCs w:val="20"/>
                  </w:rPr>
                  <w:fldChar w:fldCharType="begin"/>
                </w:r>
                <w:r w:rsidRPr="00D80F03">
                  <w:rPr>
                    <w:sz w:val="20"/>
                    <w:szCs w:val="20"/>
                  </w:rPr>
                  <w:instrText xml:space="preserve"> PAGE </w:instrText>
                </w:r>
                <w:r w:rsidR="0096260E" w:rsidRPr="00D80F03">
                  <w:rPr>
                    <w:sz w:val="20"/>
                    <w:szCs w:val="20"/>
                  </w:rPr>
                  <w:fldChar w:fldCharType="separate"/>
                </w:r>
                <w:r w:rsidR="005539CA">
                  <w:rPr>
                    <w:noProof/>
                    <w:sz w:val="20"/>
                    <w:szCs w:val="20"/>
                  </w:rPr>
                  <w:t>652</w:t>
                </w:r>
                <w:r w:rsidR="0096260E" w:rsidRPr="00D80F03">
                  <w:rPr>
                    <w:sz w:val="20"/>
                    <w:szCs w:val="20"/>
                  </w:rPr>
                  <w:fldChar w:fldCharType="end"/>
                </w:r>
              </w:p>
            </w:txbxContent>
          </v:textbox>
          <w10:wrap anchorx="page" anchory="page"/>
        </v:shape>
      </w:pict>
    </w:r>
    <w:r w:rsidRPr="0096260E">
      <w:rPr>
        <w:noProof/>
        <w:lang w:val="en-IN" w:eastAsia="en-IN"/>
      </w:rPr>
      <w:pict>
        <v:shape id="Text Box 7" o:spid="_x0000_s2052" type="#_x0000_t202" style="position:absolute;margin-left:233.4pt;margin-top:824.4pt;width:149.4pt;height:14.4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" filled="f" stroked="f">
          <v:textbox inset="0,0,0,0">
            <w:txbxContent>
              <w:p w:rsidR="00867938" w:rsidRPr="00A22F89" w:rsidRDefault="0096260E" w:rsidP="00867938">
                <w:pPr>
                  <w:ind w:left="20"/>
                  <w:jc w:val="center"/>
                  <w:rPr>
                    <w:i/>
                    <w:sz w:val="20"/>
                    <w:szCs w:val="20"/>
                  </w:rPr>
                </w:pPr>
                <w:hyperlink r:id="rId1">
                  <w:r w:rsidR="00867938" w:rsidRPr="00A22F89">
                    <w:rPr>
                      <w:sz w:val="20"/>
                      <w:szCs w:val="20"/>
                    </w:rPr>
                    <w:t>www.rsisinternational.org</w:t>
                  </w:r>
                </w:hyperlink>
              </w:p>
            </w:txbxContent>
          </v:textbox>
          <w10:wrap anchorx="page" anchory="page"/>
        </v:shape>
      </w:pict>
    </w:r>
    <w:r w:rsidRPr="0096260E">
      <w:rPr>
        <w:noProof/>
        <w:lang w:val="en-IN" w:eastAsia="en-IN"/>
      </w:rPr>
      <w:pict>
        <v:rect id="Rectangle 5" o:spid="_x0000_s2051" style="position:absolute;margin-left:39.75pt;margin-top:809.25pt;width:525.3pt;height:3.55pt;flip:y;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" fillcolor="gray" stroked="f">
          <w10:wrap anchorx="page" anchory="page"/>
        </v:rect>
      </w:pict>
    </w:r>
    <w:r w:rsidR="00867938" w:rsidRPr="00141E62">
      <w:rPr>
        <w:rFonts w:ascii="Calibri" w:hAnsi="Calibri"/>
      </w:rPr>
      <w:tab/>
    </w:r>
    <w:r w:rsidRPr="0096260E">
      <w:rPr>
        <w:noProof/>
        <w:lang w:val="en-IN" w:eastAsia="en-IN"/>
      </w:rPr>
      <w:pict>
        <v:rect id="Rectangle 3" o:spid="_x0000_s2050" style="position:absolute;margin-left:39.75pt;margin-top:809.25pt;width:525.3pt;height:3.55pt;flip:y;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" fillcolor="gray" stroked="f">
          <w10:wrap anchorx="page" anchory="page"/>
        </v:rect>
      </w:pict>
    </w:r>
    <w:r w:rsidRPr="0096260E">
      <w:rPr>
        <w:noProof/>
        <w:lang w:val="en-IN" w:eastAsia="en-IN"/>
      </w:rPr>
      <w:pict>
        <v:rect id="Rectangle 1" o:spid="_x0000_s2049" style="position:absolute;margin-left:39.75pt;margin-top:809.25pt;width:525.3pt;height:3.55pt;flip:y;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" fillcolor="gray" stroked="f">
          <w10:wrap anchorx="page" anchory="page"/>
        </v:rect>
      </w:pict>
    </w:r>
    <w:r w:rsidR="00867938" w:rsidRPr="00141E62">
      <w:rPr>
        <w:rFonts w:ascii="Calibri" w:hAnsi="Calibri"/>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252" w:rsidRDefault="00723252">
      <w:r>
        <w:separator/>
      </w:r>
    </w:p>
  </w:footnote>
  <w:footnote w:type="continuationSeparator" w:id="0">
    <w:p w:rsidR="00723252" w:rsidRDefault="007232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938" w:rsidRPr="00867938" w:rsidRDefault="0096260E" w:rsidP="00867938">
    <w:pPr>
      <w:widowControl w:val="0"/>
      <w:tabs>
        <w:tab w:val="left" w:pos="2556"/>
        <w:tab w:val="center" w:pos="4513"/>
        <w:tab w:val="right" w:pos="9026"/>
      </w:tabs>
      <w:suppressAutoHyphens/>
      <w:overflowPunct w:val="0"/>
      <w:autoSpaceDE w:val="0"/>
      <w:autoSpaceDN w:val="0"/>
      <w:adjustRightInd w:val="0"/>
      <w:spacing w:after="200" w:line="276" w:lineRule="auto"/>
      <w:textAlignment w:val="baseline"/>
      <w:rPr>
        <w:rFonts w:eastAsia="DengXian"/>
        <w:noProof/>
        <w:sz w:val="20"/>
        <w:szCs w:val="20"/>
        <w:lang w:eastAsia="en-GB"/>
      </w:rPr>
    </w:pPr>
    <w:r w:rsidRPr="0096260E">
      <w:rPr>
        <w:rFonts w:cs="Cambria"/>
        <w:noProof/>
        <w:szCs w:val="22"/>
        <w:lang w:val="en-IN" w:eastAsia="en-IN"/>
      </w:rPr>
      <w:pict>
        <v:shapetype id="_x0000_t202" coordsize="21600,21600" o:spt="202" path="m,l,21600r21600,l21600,xe">
          <v:stroke joinstyle="miter"/>
          <v:path gradientshapeok="t" o:connecttype="rect"/>
        </v:shapetype>
        <v:shape id="Text Box 13" o:spid="_x0000_s2056" type="#_x0000_t202" style="position:absolute;margin-left:90.6pt;margin-top:17.4pt;width:474.3pt;height:3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" filled="f" stroked="f">
          <v:textbox inset="0,0,0,0">
            <w:txbxContent>
              <w:p w:rsidR="00867938" w:rsidRPr="00C45C7A" w:rsidRDefault="0096260E" w:rsidP="00867938">
                <w:pPr>
                  <w:jc w:val="right"/>
                  <w:rPr>
                    <w:b/>
                    <w:i/>
                    <w:sz w:val="20"/>
                    <w:szCs w:val="20"/>
                  </w:rPr>
                </w:pPr>
                <w:hyperlink r:id="rId1">
                  <w:r w:rsidR="00867938" w:rsidRPr="00C45C7A">
                    <w:rPr>
                      <w:b/>
                      <w:sz w:val="20"/>
                      <w:szCs w:val="20"/>
                    </w:rPr>
                    <w:t>INTERNATIONAL</w:t>
                  </w:r>
                  <w:r w:rsidR="00867938" w:rsidRPr="00C45C7A">
                    <w:rPr>
                      <w:b/>
                      <w:spacing w:val="-6"/>
                      <w:sz w:val="20"/>
                      <w:szCs w:val="20"/>
                    </w:rPr>
                    <w:t xml:space="preserve"> </w:t>
                  </w:r>
                  <w:r w:rsidR="00867938" w:rsidRPr="00C45C7A">
                    <w:rPr>
                      <w:b/>
                      <w:sz w:val="20"/>
                      <w:szCs w:val="20"/>
                    </w:rPr>
                    <w:t>JOURNAL</w:t>
                  </w:r>
                  <w:r w:rsidR="00867938" w:rsidRPr="00C45C7A">
                    <w:rPr>
                      <w:b/>
                      <w:spacing w:val="-5"/>
                      <w:sz w:val="20"/>
                      <w:szCs w:val="20"/>
                    </w:rPr>
                    <w:t xml:space="preserve"> </w:t>
                  </w:r>
                  <w:r w:rsidR="00867938" w:rsidRPr="00C45C7A">
                    <w:rPr>
                      <w:b/>
                      <w:sz w:val="20"/>
                      <w:szCs w:val="20"/>
                    </w:rPr>
                    <w:t>OF RESEARCH</w:t>
                  </w:r>
                  <w:r w:rsidR="00867938" w:rsidRPr="00C45C7A">
                    <w:rPr>
                      <w:b/>
                      <w:spacing w:val="-1"/>
                      <w:sz w:val="20"/>
                      <w:szCs w:val="20"/>
                    </w:rPr>
                    <w:t xml:space="preserve"> </w:t>
                  </w:r>
                  <w:r w:rsidR="00867938" w:rsidRPr="00C45C7A">
                    <w:rPr>
                      <w:b/>
                      <w:sz w:val="20"/>
                      <w:szCs w:val="20"/>
                    </w:rPr>
                    <w:t>AND</w:t>
                  </w:r>
                  <w:r w:rsidR="00867938" w:rsidRPr="00C45C7A">
                    <w:rPr>
                      <w:b/>
                      <w:spacing w:val="-6"/>
                      <w:sz w:val="20"/>
                      <w:szCs w:val="20"/>
                    </w:rPr>
                    <w:t xml:space="preserve"> </w:t>
                  </w:r>
                  <w:r w:rsidR="00867938" w:rsidRPr="00C45C7A">
                    <w:rPr>
                      <w:b/>
                      <w:sz w:val="20"/>
                      <w:szCs w:val="20"/>
                    </w:rPr>
                    <w:t>INNOVATION</w:t>
                  </w:r>
                  <w:r w:rsidR="00867938" w:rsidRPr="00C45C7A">
                    <w:rPr>
                      <w:b/>
                      <w:spacing w:val="-6"/>
                      <w:sz w:val="20"/>
                      <w:szCs w:val="20"/>
                    </w:rPr>
                    <w:t xml:space="preserve"> </w:t>
                  </w:r>
                  <w:r w:rsidR="00867938" w:rsidRPr="00C45C7A">
                    <w:rPr>
                      <w:b/>
                      <w:sz w:val="20"/>
                      <w:szCs w:val="20"/>
                    </w:rPr>
                    <w:t>IN</w:t>
                  </w:r>
                  <w:r w:rsidR="00867938" w:rsidRPr="00C45C7A">
                    <w:rPr>
                      <w:b/>
                      <w:spacing w:val="-6"/>
                      <w:sz w:val="20"/>
                      <w:szCs w:val="20"/>
                    </w:rPr>
                    <w:t xml:space="preserve"> </w:t>
                  </w:r>
                  <w:r w:rsidR="00867938" w:rsidRPr="00C45C7A">
                    <w:rPr>
                      <w:b/>
                      <w:sz w:val="20"/>
                      <w:szCs w:val="20"/>
                    </w:rPr>
                    <w:t>APPLIED</w:t>
                  </w:r>
                  <w:r w:rsidR="00867938" w:rsidRPr="00C45C7A">
                    <w:rPr>
                      <w:b/>
                      <w:spacing w:val="-6"/>
                      <w:sz w:val="20"/>
                      <w:szCs w:val="20"/>
                    </w:rPr>
                    <w:t xml:space="preserve"> </w:t>
                  </w:r>
                  <w:r w:rsidR="00867938" w:rsidRPr="00C45C7A">
                    <w:rPr>
                      <w:b/>
                      <w:sz w:val="20"/>
                      <w:szCs w:val="20"/>
                    </w:rPr>
                    <w:t xml:space="preserve">SCIENCE </w:t>
                  </w:r>
                  <w:r w:rsidR="00867938" w:rsidRPr="00C45C7A">
                    <w:rPr>
                      <w:b/>
                      <w:spacing w:val="-2"/>
                      <w:sz w:val="20"/>
                      <w:szCs w:val="20"/>
                    </w:rPr>
                    <w:t>(IJRIAS)</w:t>
                  </w:r>
                </w:hyperlink>
              </w:p>
              <w:p w:rsidR="00867938" w:rsidRPr="00C45C7A" w:rsidRDefault="0096260E" w:rsidP="00867938">
                <w:pPr>
                  <w:jc w:val="right"/>
                  <w:rPr>
                    <w:i/>
                    <w:sz w:val="20"/>
                    <w:szCs w:val="20"/>
                  </w:rPr>
                </w:pPr>
                <w:hyperlink r:id="rId2">
                  <w:r w:rsidR="00867938" w:rsidRPr="00C45C7A">
                    <w:rPr>
                      <w:sz w:val="20"/>
                      <w:szCs w:val="20"/>
                    </w:rPr>
                    <w:t>ISSN</w:t>
                  </w:r>
                  <w:r w:rsidR="00867938" w:rsidRPr="00C45C7A">
                    <w:rPr>
                      <w:spacing w:val="-4"/>
                      <w:sz w:val="20"/>
                      <w:szCs w:val="20"/>
                    </w:rPr>
                    <w:t xml:space="preserve"> </w:t>
                  </w:r>
                  <w:r w:rsidR="00867938" w:rsidRPr="00C45C7A">
                    <w:rPr>
                      <w:sz w:val="20"/>
                      <w:szCs w:val="20"/>
                    </w:rPr>
                    <w:t>No.</w:t>
                  </w:r>
                  <w:r w:rsidR="00867938" w:rsidRPr="00C45C7A">
                    <w:rPr>
                      <w:spacing w:val="-2"/>
                      <w:sz w:val="20"/>
                      <w:szCs w:val="20"/>
                    </w:rPr>
                    <w:t xml:space="preserve"> </w:t>
                  </w:r>
                  <w:r w:rsidR="00867938" w:rsidRPr="00C45C7A">
                    <w:rPr>
                      <w:sz w:val="20"/>
                      <w:szCs w:val="20"/>
                    </w:rPr>
                    <w:t>2454-6194</w:t>
                  </w:r>
                  <w:r w:rsidR="00867938" w:rsidRPr="00C45C7A">
                    <w:rPr>
                      <w:spacing w:val="-6"/>
                      <w:sz w:val="20"/>
                      <w:szCs w:val="20"/>
                    </w:rPr>
                    <w:t xml:space="preserve"> </w:t>
                  </w:r>
                  <w:r w:rsidR="00867938" w:rsidRPr="00C45C7A">
                    <w:rPr>
                      <w:sz w:val="20"/>
                      <w:szCs w:val="20"/>
                    </w:rPr>
                    <w:t>|</w:t>
                  </w:r>
                  <w:r w:rsidR="00867938" w:rsidRPr="00C45C7A">
                    <w:rPr>
                      <w:spacing w:val="-1"/>
                      <w:sz w:val="20"/>
                      <w:szCs w:val="20"/>
                    </w:rPr>
                    <w:t xml:space="preserve"> </w:t>
                  </w:r>
                  <w:r w:rsidR="00867938" w:rsidRPr="00C45C7A">
                    <w:rPr>
                      <w:sz w:val="20"/>
                      <w:szCs w:val="20"/>
                    </w:rPr>
                    <w:t>DOI:</w:t>
                  </w:r>
                  <w:r w:rsidR="00867938" w:rsidRPr="00C45C7A">
                    <w:rPr>
                      <w:spacing w:val="-10"/>
                      <w:sz w:val="20"/>
                      <w:szCs w:val="20"/>
                    </w:rPr>
                    <w:t xml:space="preserve"> </w:t>
                  </w:r>
                  <w:r w:rsidR="00867938" w:rsidRPr="00C45C7A">
                    <w:rPr>
                      <w:sz w:val="20"/>
                      <w:szCs w:val="20"/>
                    </w:rPr>
                    <w:t>10.51584/IJRIAS</w:t>
                  </w:r>
                  <w:r w:rsidR="00867938" w:rsidRPr="00C45C7A">
                    <w:rPr>
                      <w:spacing w:val="-3"/>
                      <w:sz w:val="20"/>
                      <w:szCs w:val="20"/>
                    </w:rPr>
                    <w:t xml:space="preserve"> </w:t>
                  </w:r>
                  <w:r w:rsidR="00867938" w:rsidRPr="00C45C7A">
                    <w:rPr>
                      <w:sz w:val="20"/>
                      <w:szCs w:val="20"/>
                    </w:rPr>
                    <w:t>|Volume</w:t>
                  </w:r>
                  <w:r w:rsidR="00867938" w:rsidRPr="00C45C7A">
                    <w:rPr>
                      <w:spacing w:val="-2"/>
                      <w:sz w:val="20"/>
                      <w:szCs w:val="20"/>
                    </w:rPr>
                    <w:t xml:space="preserve"> </w:t>
                  </w:r>
                  <w:r w:rsidR="00867938" w:rsidRPr="00C45C7A">
                    <w:rPr>
                      <w:sz w:val="20"/>
                      <w:szCs w:val="20"/>
                    </w:rPr>
                    <w:t>X</w:t>
                  </w:r>
                  <w:r w:rsidR="00867938" w:rsidRPr="00C45C7A">
                    <w:rPr>
                      <w:spacing w:val="-4"/>
                      <w:sz w:val="20"/>
                      <w:szCs w:val="20"/>
                    </w:rPr>
                    <w:t xml:space="preserve"> </w:t>
                  </w:r>
                  <w:r w:rsidR="00867938" w:rsidRPr="00C45C7A">
                    <w:rPr>
                      <w:sz w:val="20"/>
                      <w:szCs w:val="20"/>
                    </w:rPr>
                    <w:t>Issue</w:t>
                  </w:r>
                  <w:r w:rsidR="00867938" w:rsidRPr="00C45C7A">
                    <w:rPr>
                      <w:spacing w:val="-3"/>
                      <w:sz w:val="20"/>
                      <w:szCs w:val="20"/>
                    </w:rPr>
                    <w:t xml:space="preserve"> </w:t>
                  </w:r>
                  <w:r w:rsidR="00867938" w:rsidRPr="00C45C7A">
                    <w:rPr>
                      <w:sz w:val="20"/>
                      <w:szCs w:val="20"/>
                    </w:rPr>
                    <w:t>XI November</w:t>
                  </w:r>
                  <w:r w:rsidR="00867938" w:rsidRPr="00C45C7A">
                    <w:rPr>
                      <w:spacing w:val="-3"/>
                      <w:sz w:val="20"/>
                      <w:szCs w:val="20"/>
                    </w:rPr>
                    <w:t xml:space="preserve"> </w:t>
                  </w:r>
                  <w:r w:rsidR="00867938" w:rsidRPr="00C45C7A">
                    <w:rPr>
                      <w:spacing w:val="-4"/>
                      <w:sz w:val="20"/>
                      <w:szCs w:val="20"/>
                    </w:rPr>
                    <w:t>2025</w:t>
                  </w:r>
                </w:hyperlink>
              </w:p>
              <w:p w:rsidR="00867938" w:rsidRPr="00C45C7A" w:rsidRDefault="00867938" w:rsidP="00867938">
                <w:pPr>
                  <w:rPr>
                    <w:i/>
                    <w:sz w:val="20"/>
                    <w:szCs w:val="20"/>
                  </w:rPr>
                </w:pPr>
              </w:p>
              <w:p w:rsidR="00867938" w:rsidRPr="00C45C7A" w:rsidRDefault="00867938" w:rsidP="00867938">
                <w:pPr>
                  <w:jc w:val="right"/>
                  <w:rPr>
                    <w:i/>
                    <w:sz w:val="20"/>
                    <w:szCs w:val="20"/>
                  </w:rPr>
                </w:pPr>
              </w:p>
              <w:p w:rsidR="00867938" w:rsidRPr="00C45C7A" w:rsidRDefault="00867938" w:rsidP="00867938">
                <w:pPr>
                  <w:jc w:val="right"/>
                  <w:rPr>
                    <w:i/>
                    <w:sz w:val="20"/>
                    <w:szCs w:val="20"/>
                  </w:rPr>
                </w:pPr>
              </w:p>
              <w:p w:rsidR="00867938" w:rsidRPr="00C45C7A" w:rsidRDefault="00867938" w:rsidP="00867938">
                <w:pPr>
                  <w:jc w:val="right"/>
                  <w:rPr>
                    <w:i/>
                    <w:sz w:val="20"/>
                    <w:szCs w:val="20"/>
                  </w:rPr>
                </w:pPr>
              </w:p>
              <w:p w:rsidR="00867938" w:rsidRPr="00C45C7A" w:rsidRDefault="00867938" w:rsidP="00867938">
                <w:pPr>
                  <w:jc w:val="right"/>
                  <w:rPr>
                    <w:bCs/>
                    <w:i/>
                    <w:sz w:val="20"/>
                    <w:szCs w:val="20"/>
                  </w:rPr>
                </w:pPr>
              </w:p>
            </w:txbxContent>
          </v:textbox>
          <w10:wrap anchorx="page" anchory="page"/>
        </v:shape>
      </w:pict>
    </w:r>
    <w:r w:rsidR="00867938" w:rsidRPr="00867938">
      <w:rPr>
        <w:noProof/>
        <w:szCs w:val="22"/>
      </w:rPr>
      <w:drawing>
        <wp:anchor distT="0" distB="0" distL="0" distR="0" simplePos="0" relativeHeight="251659264" behindDoc="1" locked="0" layoutInCell="1" allowOverlap="1">
          <wp:simplePos x="0" y="0"/>
          <wp:positionH relativeFrom="page">
            <wp:posOffset>541020</wp:posOffset>
          </wp:positionH>
          <wp:positionV relativeFrom="page">
            <wp:posOffset>114300</wp:posOffset>
          </wp:positionV>
          <wp:extent cx="476250" cy="444500"/>
          <wp:effectExtent l="0" t="0" r="0" b="0"/>
          <wp:wrapNone/>
          <wp:docPr id="1" name="Picture 1" descr="Description: Description: A logo with a tree and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A logo with a tree and textDescription automatically generated"/>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44500"/>
                  </a:xfrm>
                  <a:prstGeom prst="rect">
                    <a:avLst/>
                  </a:prstGeom>
                  <a:noFill/>
                  <a:ln>
                    <a:noFill/>
                  </a:ln>
                </pic:spPr>
              </pic:pic>
            </a:graphicData>
          </a:graphic>
        </wp:anchor>
      </w:drawing>
    </w:r>
  </w:p>
  <w:p w:rsidR="00867938" w:rsidRPr="00867938" w:rsidRDefault="00867938" w:rsidP="00867938">
    <w:pPr>
      <w:widowControl w:val="0"/>
      <w:tabs>
        <w:tab w:val="left" w:pos="2556"/>
        <w:tab w:val="center" w:pos="4513"/>
        <w:tab w:val="right" w:pos="9026"/>
      </w:tabs>
      <w:suppressAutoHyphens/>
      <w:overflowPunct w:val="0"/>
      <w:autoSpaceDE w:val="0"/>
      <w:autoSpaceDN w:val="0"/>
      <w:adjustRightInd w:val="0"/>
      <w:spacing w:line="276" w:lineRule="auto"/>
      <w:textAlignment w:val="baseline"/>
      <w:rPr>
        <w:rFonts w:eastAsia="DengXian"/>
        <w:b/>
        <w:sz w:val="20"/>
        <w:szCs w:val="20"/>
        <w:lang w:eastAsia="zh-CN"/>
      </w:rPr>
    </w:pPr>
    <w:r w:rsidRPr="00867938">
      <w:rPr>
        <w:rFonts w:eastAsia="DengXian"/>
        <w:noProof/>
        <w:sz w:val="20"/>
        <w:szCs w:val="20"/>
        <w:lang w:eastAsia="en-GB"/>
      </w:rPr>
      <w:t xml:space="preserve"> </w:t>
    </w:r>
    <w:r w:rsidR="0096260E" w:rsidRPr="0096260E">
      <w:rPr>
        <w:rFonts w:cs="Cambria"/>
        <w:noProof/>
        <w:szCs w:val="22"/>
        <w:lang w:val="en-IN" w:eastAsia="en-IN"/>
      </w:rPr>
    </w:r>
    <w:r w:rsidR="0096260E" w:rsidRPr="0096260E">
      <w:rPr>
        <w:rFonts w:cs="Cambria"/>
        <w:noProof/>
        <w:szCs w:val="22"/>
        <w:lang w:val="en-IN" w:eastAsia="en-IN"/>
      </w:rPr>
      <w:pict>
        <v:group id="Group 11" o:spid="_x0000_s2054" style="width:525.3pt;height:1.5pt;mso-position-horizontal-relative:char;mso-position-vertical-relative:line" coordsize="105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">
          <v:rect id="Rectangle 14" o:spid="_x0000_s2055" style="position:absolute;width:10506;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l8cEA&#10;AADaAAAADwAAAGRycy9kb3ducmV2LnhtbESPzarCMBSE94LvEM4FdzZVRLQaRUTFjQt/cH1ozm2L&#10;zUlJovb69DeC4HKYmW+Y+bI1tXiQ85VlBYMkBUGcW11xoeBy3vYnIHxA1lhbJgV/5GG56HbmmGn7&#10;5CM9TqEQEcI+QwVlCE0mpc9LMugT2xBH79c6gyFKV0jt8BnhppbDNB1LgxXHhRIbWpeU3053oyDV&#10;A7c/rEfyla92k+ttM7Qvu1Oq99OuZiACteEb/rT3WsEU3lfi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KJfHBAAAA2gAAAA8AAAAAAAAAAAAAAAAAmAIAAGRycy9kb3du&#10;cmV2LnhtbFBLBQYAAAAABAAEAPUAAACGAwAAAAA=&#10;" fillcolor="gray" stroked="f"/>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671"/>
    <w:multiLevelType w:val="multilevel"/>
    <w:tmpl w:val="8E140C0A"/>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1100231"/>
    <w:multiLevelType w:val="multilevel"/>
    <w:tmpl w:val="7370316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1985BBA"/>
    <w:multiLevelType w:val="multilevel"/>
    <w:tmpl w:val="72B4D9E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2E41E03"/>
    <w:multiLevelType w:val="multilevel"/>
    <w:tmpl w:val="2BEC423E"/>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nsid w:val="04EB6C10"/>
    <w:multiLevelType w:val="multilevel"/>
    <w:tmpl w:val="E6FCF7F6"/>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nsid w:val="05B52894"/>
    <w:multiLevelType w:val="multilevel"/>
    <w:tmpl w:val="CFFC972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E312C9E"/>
    <w:multiLevelType w:val="multilevel"/>
    <w:tmpl w:val="EA2C19D8"/>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nsid w:val="0F1C4A67"/>
    <w:multiLevelType w:val="multilevel"/>
    <w:tmpl w:val="2D1AC3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0F584A9B"/>
    <w:multiLevelType w:val="multilevel"/>
    <w:tmpl w:val="B2503818"/>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109F60AD"/>
    <w:multiLevelType w:val="multilevel"/>
    <w:tmpl w:val="47FC11C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11B86AF5"/>
    <w:multiLevelType w:val="multilevel"/>
    <w:tmpl w:val="F19A3A26"/>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128E0D31"/>
    <w:multiLevelType w:val="multilevel"/>
    <w:tmpl w:val="768AF9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13D162A8"/>
    <w:multiLevelType w:val="multilevel"/>
    <w:tmpl w:val="1E7E3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3E276BD"/>
    <w:multiLevelType w:val="multilevel"/>
    <w:tmpl w:val="F3F21D30"/>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nsid w:val="14594171"/>
    <w:multiLevelType w:val="multilevel"/>
    <w:tmpl w:val="89F051EA"/>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157D7E6F"/>
    <w:multiLevelType w:val="multilevel"/>
    <w:tmpl w:val="7592CF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18180C73"/>
    <w:multiLevelType w:val="multilevel"/>
    <w:tmpl w:val="7AAC98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19BD1DDB"/>
    <w:multiLevelType w:val="multilevel"/>
    <w:tmpl w:val="0A84CD7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nsid w:val="1A3E7AB5"/>
    <w:multiLevelType w:val="multilevel"/>
    <w:tmpl w:val="720A77B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1ABE13F5"/>
    <w:multiLevelType w:val="multilevel"/>
    <w:tmpl w:val="AE8832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nsid w:val="1AEF0376"/>
    <w:multiLevelType w:val="multilevel"/>
    <w:tmpl w:val="DDF21F58"/>
    <w:lvl w:ilvl="0">
      <w:start w:val="1"/>
      <w:numFmt w:val="decimal"/>
      <w:lvlText w:val="%1."/>
      <w:lvlJc w:val="left"/>
      <w:pPr>
        <w:ind w:left="270" w:hanging="360"/>
      </w:pPr>
      <w:rPr>
        <w:b/>
        <w:bCs/>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1">
    <w:nsid w:val="1B32723C"/>
    <w:multiLevelType w:val="multilevel"/>
    <w:tmpl w:val="713478BA"/>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2">
    <w:nsid w:val="1D0A5208"/>
    <w:multiLevelType w:val="multilevel"/>
    <w:tmpl w:val="95DA463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20F20EFF"/>
    <w:multiLevelType w:val="multilevel"/>
    <w:tmpl w:val="F30C9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14337B6"/>
    <w:multiLevelType w:val="multilevel"/>
    <w:tmpl w:val="0E345FC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222400FB"/>
    <w:multiLevelType w:val="multilevel"/>
    <w:tmpl w:val="991AE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282D0251"/>
    <w:multiLevelType w:val="multilevel"/>
    <w:tmpl w:val="263AF49A"/>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7">
    <w:nsid w:val="2BD8481C"/>
    <w:multiLevelType w:val="multilevel"/>
    <w:tmpl w:val="59580C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2C394139"/>
    <w:multiLevelType w:val="multilevel"/>
    <w:tmpl w:val="C810BE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nsid w:val="2D50025A"/>
    <w:multiLevelType w:val="multilevel"/>
    <w:tmpl w:val="CA2EEF88"/>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0">
    <w:nsid w:val="31BB09DA"/>
    <w:multiLevelType w:val="multilevel"/>
    <w:tmpl w:val="4C388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1DE5FF5"/>
    <w:multiLevelType w:val="multilevel"/>
    <w:tmpl w:val="F080F5E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36120A21"/>
    <w:multiLevelType w:val="multilevel"/>
    <w:tmpl w:val="A11C209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373518A1"/>
    <w:multiLevelType w:val="multilevel"/>
    <w:tmpl w:val="180E34F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389E362E"/>
    <w:multiLevelType w:val="multilevel"/>
    <w:tmpl w:val="7EEEF4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38A84A7E"/>
    <w:multiLevelType w:val="multilevel"/>
    <w:tmpl w:val="242C3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3D121662"/>
    <w:multiLevelType w:val="multilevel"/>
    <w:tmpl w:val="D474E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3DDB2F47"/>
    <w:multiLevelType w:val="multilevel"/>
    <w:tmpl w:val="D18225EE"/>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3E6A17FE"/>
    <w:multiLevelType w:val="multilevel"/>
    <w:tmpl w:val="47200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1BB5BA4"/>
    <w:multiLevelType w:val="multilevel"/>
    <w:tmpl w:val="B64E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42476114"/>
    <w:multiLevelType w:val="multilevel"/>
    <w:tmpl w:val="FAA4072C"/>
    <w:lvl w:ilvl="0">
      <w:start w:val="1"/>
      <w:numFmt w:val="bullet"/>
      <w:pStyle w:val="List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1">
    <w:nsid w:val="435A1F77"/>
    <w:multiLevelType w:val="multilevel"/>
    <w:tmpl w:val="91D41D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44384BC0"/>
    <w:multiLevelType w:val="multilevel"/>
    <w:tmpl w:val="A0F44DB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44801E53"/>
    <w:multiLevelType w:val="multilevel"/>
    <w:tmpl w:val="0220029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4">
    <w:nsid w:val="46AA25B0"/>
    <w:multiLevelType w:val="multilevel"/>
    <w:tmpl w:val="EED4F27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49172DD8"/>
    <w:multiLevelType w:val="multilevel"/>
    <w:tmpl w:val="D5D872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nsid w:val="4B967E00"/>
    <w:multiLevelType w:val="multilevel"/>
    <w:tmpl w:val="496C46D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4C8607BB"/>
    <w:multiLevelType w:val="multilevel"/>
    <w:tmpl w:val="6F3014D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nsid w:val="4D3536CD"/>
    <w:multiLevelType w:val="multilevel"/>
    <w:tmpl w:val="27DEC0D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nsid w:val="5140539D"/>
    <w:multiLevelType w:val="multilevel"/>
    <w:tmpl w:val="EEAE2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1EA3D03"/>
    <w:multiLevelType w:val="multilevel"/>
    <w:tmpl w:val="DA684098"/>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1">
    <w:nsid w:val="52A00381"/>
    <w:multiLevelType w:val="multilevel"/>
    <w:tmpl w:val="3808E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52E977CC"/>
    <w:multiLevelType w:val="multilevel"/>
    <w:tmpl w:val="5D3E8CBC"/>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3">
    <w:nsid w:val="57594519"/>
    <w:multiLevelType w:val="multilevel"/>
    <w:tmpl w:val="38DA6C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nsid w:val="5815578C"/>
    <w:multiLevelType w:val="multilevel"/>
    <w:tmpl w:val="A5DA16C2"/>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nsid w:val="58CA0BFF"/>
    <w:multiLevelType w:val="multilevel"/>
    <w:tmpl w:val="D4DCA09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nsid w:val="5C352E76"/>
    <w:multiLevelType w:val="multilevel"/>
    <w:tmpl w:val="649AF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nsid w:val="600D1860"/>
    <w:multiLevelType w:val="multilevel"/>
    <w:tmpl w:val="A89E44F2"/>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8">
    <w:nsid w:val="6131703D"/>
    <w:multiLevelType w:val="multilevel"/>
    <w:tmpl w:val="358EE0F8"/>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nsid w:val="621D3C19"/>
    <w:multiLevelType w:val="multilevel"/>
    <w:tmpl w:val="926CB12E"/>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60">
    <w:nsid w:val="648626CE"/>
    <w:multiLevelType w:val="multilevel"/>
    <w:tmpl w:val="E0A24CB8"/>
    <w:lvl w:ilvl="0">
      <w:start w:val="4"/>
      <w:numFmt w:val="decimal"/>
      <w:lvlText w:val="%1."/>
      <w:lvlJc w:val="left"/>
      <w:pPr>
        <w:ind w:left="360" w:hanging="360"/>
      </w:pPr>
      <w:rPr>
        <w:b/>
        <w:bCs/>
      </w:rPr>
    </w:lvl>
    <w:lvl w:ilvl="1">
      <w:start w:val="1"/>
      <w:numFmt w:val="decimal"/>
      <w:lvlText w:val="%1.%2."/>
      <w:lvlJc w:val="left"/>
      <w:pPr>
        <w:ind w:left="720" w:hanging="360"/>
      </w:pPr>
      <w:rPr>
        <w:b/>
        <w:bCs/>
      </w:rPr>
    </w:lvl>
    <w:lvl w:ilvl="2">
      <w:start w:val="1"/>
      <w:numFmt w:val="decimal"/>
      <w:lvlText w:val="%1.%2.%3."/>
      <w:lvlJc w:val="left"/>
      <w:pPr>
        <w:ind w:left="1440" w:hanging="720"/>
      </w:pPr>
      <w:rPr>
        <w:b/>
        <w:bCs/>
      </w:rPr>
    </w:lvl>
    <w:lvl w:ilvl="3">
      <w:start w:val="1"/>
      <w:numFmt w:val="decimal"/>
      <w:lvlText w:val="%1.%2.%3.%4."/>
      <w:lvlJc w:val="left"/>
      <w:pPr>
        <w:ind w:left="1800" w:hanging="720"/>
      </w:pPr>
      <w:rPr>
        <w:b/>
        <w:bCs/>
      </w:rPr>
    </w:lvl>
    <w:lvl w:ilvl="4">
      <w:start w:val="1"/>
      <w:numFmt w:val="decimal"/>
      <w:lvlText w:val="%1.%2.%3.%4.%5."/>
      <w:lvlJc w:val="left"/>
      <w:pPr>
        <w:ind w:left="2520" w:hanging="1080"/>
      </w:pPr>
      <w:rPr>
        <w:b/>
        <w:bCs/>
      </w:rPr>
    </w:lvl>
    <w:lvl w:ilvl="5">
      <w:start w:val="1"/>
      <w:numFmt w:val="decimal"/>
      <w:lvlText w:val="%1.%2.%3.%4.%5.%6."/>
      <w:lvlJc w:val="left"/>
      <w:pPr>
        <w:ind w:left="2880" w:hanging="1080"/>
      </w:pPr>
      <w:rPr>
        <w:b/>
        <w:bCs/>
      </w:rPr>
    </w:lvl>
    <w:lvl w:ilvl="6">
      <w:start w:val="1"/>
      <w:numFmt w:val="decimal"/>
      <w:lvlText w:val="%1.%2.%3.%4.%5.%6.%7."/>
      <w:lvlJc w:val="left"/>
      <w:pPr>
        <w:ind w:left="3600" w:hanging="1440"/>
      </w:pPr>
      <w:rPr>
        <w:b/>
        <w:bCs/>
      </w:rPr>
    </w:lvl>
    <w:lvl w:ilvl="7">
      <w:start w:val="1"/>
      <w:numFmt w:val="decimal"/>
      <w:lvlText w:val="%1.%2.%3.%4.%5.%6.%7.%8."/>
      <w:lvlJc w:val="left"/>
      <w:pPr>
        <w:ind w:left="3960" w:hanging="1440"/>
      </w:pPr>
      <w:rPr>
        <w:b/>
        <w:bCs/>
      </w:rPr>
    </w:lvl>
    <w:lvl w:ilvl="8">
      <w:start w:val="1"/>
      <w:numFmt w:val="decimal"/>
      <w:lvlText w:val="%1.%2.%3.%4.%5.%6.%7.%8.%9."/>
      <w:lvlJc w:val="left"/>
      <w:pPr>
        <w:ind w:left="4680" w:hanging="1800"/>
      </w:pPr>
      <w:rPr>
        <w:b/>
        <w:bCs/>
      </w:rPr>
    </w:lvl>
  </w:abstractNum>
  <w:abstractNum w:abstractNumId="61">
    <w:nsid w:val="6740556B"/>
    <w:multiLevelType w:val="multilevel"/>
    <w:tmpl w:val="6B868AF4"/>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nsid w:val="6FDE5E92"/>
    <w:multiLevelType w:val="multilevel"/>
    <w:tmpl w:val="961AC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70360504"/>
    <w:multiLevelType w:val="multilevel"/>
    <w:tmpl w:val="43BA8C26"/>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4">
    <w:nsid w:val="708E3FA7"/>
    <w:multiLevelType w:val="multilevel"/>
    <w:tmpl w:val="321CB50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nsid w:val="718C5EF2"/>
    <w:multiLevelType w:val="multilevel"/>
    <w:tmpl w:val="7EF27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737471CD"/>
    <w:multiLevelType w:val="multilevel"/>
    <w:tmpl w:val="42648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742621F7"/>
    <w:multiLevelType w:val="multilevel"/>
    <w:tmpl w:val="90EADB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nsid w:val="758C4892"/>
    <w:multiLevelType w:val="multilevel"/>
    <w:tmpl w:val="7A1AD038"/>
    <w:lvl w:ilvl="0">
      <w:start w:val="6"/>
      <w:numFmt w:val="decimal"/>
      <w:lvlText w:val="%1."/>
      <w:lvlJc w:val="left"/>
      <w:pPr>
        <w:ind w:left="360" w:hanging="360"/>
      </w:pPr>
      <w:rPr>
        <w:b/>
        <w:bCs/>
      </w:rPr>
    </w:lvl>
    <w:lvl w:ilvl="1">
      <w:start w:val="2"/>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69">
    <w:nsid w:val="7703714E"/>
    <w:multiLevelType w:val="multilevel"/>
    <w:tmpl w:val="019659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nsid w:val="792D7453"/>
    <w:multiLevelType w:val="multilevel"/>
    <w:tmpl w:val="E8DC0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7A1C59F4"/>
    <w:multiLevelType w:val="multilevel"/>
    <w:tmpl w:val="3EDAA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A236569"/>
    <w:multiLevelType w:val="multilevel"/>
    <w:tmpl w:val="6EEA7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7A9D1D1B"/>
    <w:multiLevelType w:val="multilevel"/>
    <w:tmpl w:val="92E610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nsid w:val="7BDF79AC"/>
    <w:multiLevelType w:val="multilevel"/>
    <w:tmpl w:val="0890BF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nsid w:val="7BEB3DDE"/>
    <w:multiLevelType w:val="multilevel"/>
    <w:tmpl w:val="81FC42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nsid w:val="7C9416F5"/>
    <w:multiLevelType w:val="multilevel"/>
    <w:tmpl w:val="F260CC9A"/>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7">
    <w:nsid w:val="7DCD7C7A"/>
    <w:multiLevelType w:val="multilevel"/>
    <w:tmpl w:val="53988360"/>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nsid w:val="7EC40334"/>
    <w:multiLevelType w:val="multilevel"/>
    <w:tmpl w:val="13D2DD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nsid w:val="7F151C71"/>
    <w:multiLevelType w:val="multilevel"/>
    <w:tmpl w:val="A93026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nsid w:val="7FB2167E"/>
    <w:multiLevelType w:val="multilevel"/>
    <w:tmpl w:val="20269586"/>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9"/>
  </w:num>
  <w:num w:numId="2">
    <w:abstractNumId w:val="14"/>
  </w:num>
  <w:num w:numId="3">
    <w:abstractNumId w:val="26"/>
  </w:num>
  <w:num w:numId="4">
    <w:abstractNumId w:val="76"/>
  </w:num>
  <w:num w:numId="5">
    <w:abstractNumId w:val="8"/>
  </w:num>
  <w:num w:numId="6">
    <w:abstractNumId w:val="15"/>
  </w:num>
  <w:num w:numId="7">
    <w:abstractNumId w:val="36"/>
  </w:num>
  <w:num w:numId="8">
    <w:abstractNumId w:val="13"/>
  </w:num>
  <w:num w:numId="9">
    <w:abstractNumId w:val="30"/>
  </w:num>
  <w:num w:numId="10">
    <w:abstractNumId w:val="28"/>
  </w:num>
  <w:num w:numId="11">
    <w:abstractNumId w:val="17"/>
  </w:num>
  <w:num w:numId="12">
    <w:abstractNumId w:val="69"/>
  </w:num>
  <w:num w:numId="13">
    <w:abstractNumId w:val="4"/>
  </w:num>
  <w:num w:numId="14">
    <w:abstractNumId w:val="5"/>
  </w:num>
  <w:num w:numId="15">
    <w:abstractNumId w:val="66"/>
  </w:num>
  <w:num w:numId="16">
    <w:abstractNumId w:val="38"/>
  </w:num>
  <w:num w:numId="17">
    <w:abstractNumId w:val="51"/>
  </w:num>
  <w:num w:numId="18">
    <w:abstractNumId w:val="27"/>
  </w:num>
  <w:num w:numId="19">
    <w:abstractNumId w:val="70"/>
  </w:num>
  <w:num w:numId="20">
    <w:abstractNumId w:val="79"/>
  </w:num>
  <w:num w:numId="21">
    <w:abstractNumId w:val="34"/>
  </w:num>
  <w:num w:numId="22">
    <w:abstractNumId w:val="78"/>
  </w:num>
  <w:num w:numId="23">
    <w:abstractNumId w:val="56"/>
  </w:num>
  <w:num w:numId="24">
    <w:abstractNumId w:val="2"/>
  </w:num>
  <w:num w:numId="25">
    <w:abstractNumId w:val="19"/>
  </w:num>
  <w:num w:numId="26">
    <w:abstractNumId w:val="45"/>
  </w:num>
  <w:num w:numId="27">
    <w:abstractNumId w:val="74"/>
  </w:num>
  <w:num w:numId="28">
    <w:abstractNumId w:val="16"/>
  </w:num>
  <w:num w:numId="29">
    <w:abstractNumId w:val="25"/>
  </w:num>
  <w:num w:numId="30">
    <w:abstractNumId w:val="59"/>
  </w:num>
  <w:num w:numId="31">
    <w:abstractNumId w:val="33"/>
  </w:num>
  <w:num w:numId="32">
    <w:abstractNumId w:val="55"/>
  </w:num>
  <w:num w:numId="33">
    <w:abstractNumId w:val="21"/>
  </w:num>
  <w:num w:numId="34">
    <w:abstractNumId w:val="42"/>
  </w:num>
  <w:num w:numId="35">
    <w:abstractNumId w:val="63"/>
  </w:num>
  <w:num w:numId="36">
    <w:abstractNumId w:val="75"/>
  </w:num>
  <w:num w:numId="37">
    <w:abstractNumId w:val="67"/>
  </w:num>
  <w:num w:numId="38">
    <w:abstractNumId w:val="53"/>
  </w:num>
  <w:num w:numId="39">
    <w:abstractNumId w:val="11"/>
  </w:num>
  <w:num w:numId="40">
    <w:abstractNumId w:val="22"/>
  </w:num>
  <w:num w:numId="41">
    <w:abstractNumId w:val="43"/>
  </w:num>
  <w:num w:numId="42">
    <w:abstractNumId w:val="41"/>
  </w:num>
  <w:num w:numId="43">
    <w:abstractNumId w:val="72"/>
  </w:num>
  <w:num w:numId="44">
    <w:abstractNumId w:val="73"/>
  </w:num>
  <w:num w:numId="45">
    <w:abstractNumId w:val="12"/>
  </w:num>
  <w:num w:numId="46">
    <w:abstractNumId w:val="23"/>
  </w:num>
  <w:num w:numId="47">
    <w:abstractNumId w:val="60"/>
  </w:num>
  <w:num w:numId="48">
    <w:abstractNumId w:val="65"/>
  </w:num>
  <w:num w:numId="49">
    <w:abstractNumId w:val="35"/>
  </w:num>
  <w:num w:numId="50">
    <w:abstractNumId w:val="29"/>
  </w:num>
  <w:num w:numId="51">
    <w:abstractNumId w:val="31"/>
  </w:num>
  <w:num w:numId="52">
    <w:abstractNumId w:val="7"/>
  </w:num>
  <w:num w:numId="53">
    <w:abstractNumId w:val="62"/>
  </w:num>
  <w:num w:numId="54">
    <w:abstractNumId w:val="1"/>
  </w:num>
  <w:num w:numId="55">
    <w:abstractNumId w:val="20"/>
  </w:num>
  <w:num w:numId="56">
    <w:abstractNumId w:val="68"/>
  </w:num>
  <w:num w:numId="57">
    <w:abstractNumId w:val="10"/>
  </w:num>
  <w:num w:numId="58">
    <w:abstractNumId w:val="18"/>
  </w:num>
  <w:num w:numId="59">
    <w:abstractNumId w:val="40"/>
  </w:num>
  <w:num w:numId="60">
    <w:abstractNumId w:val="9"/>
  </w:num>
  <w:num w:numId="61">
    <w:abstractNumId w:val="44"/>
  </w:num>
  <w:num w:numId="62">
    <w:abstractNumId w:val="32"/>
  </w:num>
  <w:num w:numId="63">
    <w:abstractNumId w:val="24"/>
  </w:num>
  <w:num w:numId="64">
    <w:abstractNumId w:val="0"/>
  </w:num>
  <w:num w:numId="65">
    <w:abstractNumId w:val="77"/>
  </w:num>
  <w:num w:numId="66">
    <w:abstractNumId w:val="6"/>
  </w:num>
  <w:num w:numId="67">
    <w:abstractNumId w:val="48"/>
  </w:num>
  <w:num w:numId="68">
    <w:abstractNumId w:val="54"/>
  </w:num>
  <w:num w:numId="69">
    <w:abstractNumId w:val="80"/>
  </w:num>
  <w:num w:numId="70">
    <w:abstractNumId w:val="47"/>
  </w:num>
  <w:num w:numId="71">
    <w:abstractNumId w:val="46"/>
  </w:num>
  <w:num w:numId="72">
    <w:abstractNumId w:val="64"/>
  </w:num>
  <w:num w:numId="73">
    <w:abstractNumId w:val="49"/>
  </w:num>
  <w:num w:numId="74">
    <w:abstractNumId w:val="57"/>
  </w:num>
  <w:num w:numId="75">
    <w:abstractNumId w:val="71"/>
  </w:num>
  <w:num w:numId="76">
    <w:abstractNumId w:val="3"/>
  </w:num>
  <w:num w:numId="77">
    <w:abstractNumId w:val="52"/>
  </w:num>
  <w:num w:numId="78">
    <w:abstractNumId w:val="50"/>
  </w:num>
  <w:num w:numId="79">
    <w:abstractNumId w:val="58"/>
  </w:num>
  <w:num w:numId="80">
    <w:abstractNumId w:val="61"/>
  </w:num>
  <w:num w:numId="81">
    <w:abstractNumId w:val="37"/>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hideGrammaticalErrors/>
  <w:proofState w:spelling="clean" w:grammar="clean"/>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3E2588"/>
    <w:rsid w:val="000C6E18"/>
    <w:rsid w:val="001A098C"/>
    <w:rsid w:val="001D61CB"/>
    <w:rsid w:val="002A1BB2"/>
    <w:rsid w:val="003E2588"/>
    <w:rsid w:val="005539CA"/>
    <w:rsid w:val="005565E1"/>
    <w:rsid w:val="00586667"/>
    <w:rsid w:val="005C6D64"/>
    <w:rsid w:val="00723252"/>
    <w:rsid w:val="007B222F"/>
    <w:rsid w:val="00867938"/>
    <w:rsid w:val="008E5D6B"/>
    <w:rsid w:val="00901093"/>
    <w:rsid w:val="009326AD"/>
    <w:rsid w:val="0096260E"/>
    <w:rsid w:val="00AF0153"/>
    <w:rsid w:val="00B33632"/>
    <w:rsid w:val="00B8207E"/>
    <w:rsid w:val="00BB62A1"/>
    <w:rsid w:val="00D55FA4"/>
    <w:rsid w:val="00EA788F"/>
    <w:rsid w:val="00F22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E18"/>
  </w:style>
  <w:style w:type="paragraph" w:styleId="Heading1">
    <w:name w:val="heading 1"/>
    <w:basedOn w:val="Normal"/>
    <w:next w:val="Normal"/>
    <w:link w:val="Heading1Char"/>
    <w:uiPriority w:val="9"/>
    <w:qFormat/>
    <w:rsid w:val="000C6E18"/>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rsid w:val="000C6E18"/>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rsid w:val="000C6E18"/>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0C6E18"/>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0C6E18"/>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0C6E18"/>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F45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45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45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C6E18"/>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0C6E18"/>
    <w:pPr>
      <w:spacing w:after="80"/>
    </w:pPr>
    <w:rPr>
      <w:rFonts w:ascii="Play" w:eastAsia="Play" w:hAnsi="Play" w:cs="Play"/>
      <w:sz w:val="56"/>
      <w:szCs w:val="56"/>
    </w:rPr>
  </w:style>
  <w:style w:type="table" w:customStyle="1" w:styleId="TableNormal1">
    <w:name w:val="TableNormal"/>
    <w:rsid w:val="000C6E18"/>
    <w:tblPr>
      <w:tblCellMar>
        <w:top w:w="100" w:type="dxa"/>
        <w:left w:w="100" w:type="dxa"/>
        <w:bottom w:w="100" w:type="dxa"/>
        <w:right w:w="100" w:type="dxa"/>
      </w:tblCellMar>
    </w:tblPr>
  </w:style>
  <w:style w:type="table" w:customStyle="1" w:styleId="TableNormal2">
    <w:name w:val="TableNormal"/>
    <w:rsid w:val="000C6E18"/>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FF45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F45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F45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45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F452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FF45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45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45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4520"/>
    <w:rPr>
      <w:rFonts w:eastAsiaTheme="majorEastAsia" w:cstheme="majorBidi"/>
      <w:color w:val="272727" w:themeColor="text1" w:themeTint="D8"/>
    </w:rPr>
  </w:style>
  <w:style w:type="character" w:customStyle="1" w:styleId="TitleChar">
    <w:name w:val="Title Char"/>
    <w:basedOn w:val="DefaultParagraphFont"/>
    <w:link w:val="Title"/>
    <w:uiPriority w:val="10"/>
    <w:rsid w:val="00FF452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F45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4520"/>
    <w:pPr>
      <w:spacing w:before="160"/>
      <w:jc w:val="center"/>
    </w:pPr>
    <w:rPr>
      <w:i/>
      <w:iCs/>
      <w:color w:val="404040" w:themeColor="text1" w:themeTint="BF"/>
    </w:rPr>
  </w:style>
  <w:style w:type="character" w:customStyle="1" w:styleId="QuoteChar">
    <w:name w:val="Quote Char"/>
    <w:basedOn w:val="DefaultParagraphFont"/>
    <w:link w:val="Quote"/>
    <w:uiPriority w:val="29"/>
    <w:rsid w:val="00FF4520"/>
    <w:rPr>
      <w:i/>
      <w:iCs/>
      <w:color w:val="404040" w:themeColor="text1" w:themeTint="BF"/>
    </w:rPr>
  </w:style>
  <w:style w:type="paragraph" w:styleId="ListParagraph">
    <w:name w:val="List Paragraph"/>
    <w:basedOn w:val="Normal"/>
    <w:uiPriority w:val="34"/>
    <w:qFormat/>
    <w:rsid w:val="00FF4520"/>
    <w:pPr>
      <w:ind w:left="720"/>
      <w:contextualSpacing/>
    </w:pPr>
  </w:style>
  <w:style w:type="character" w:styleId="IntenseEmphasis">
    <w:name w:val="Intense Emphasis"/>
    <w:basedOn w:val="DefaultParagraphFont"/>
    <w:uiPriority w:val="21"/>
    <w:qFormat/>
    <w:rsid w:val="00FF4520"/>
    <w:rPr>
      <w:i/>
      <w:iCs/>
      <w:color w:val="0F4761" w:themeColor="accent1" w:themeShade="BF"/>
    </w:rPr>
  </w:style>
  <w:style w:type="paragraph" w:styleId="IntenseQuote">
    <w:name w:val="Intense Quote"/>
    <w:basedOn w:val="Normal"/>
    <w:next w:val="Normal"/>
    <w:link w:val="IntenseQuoteChar"/>
    <w:uiPriority w:val="30"/>
    <w:qFormat/>
    <w:rsid w:val="00FF45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4520"/>
    <w:rPr>
      <w:i/>
      <w:iCs/>
      <w:color w:val="0F4761" w:themeColor="accent1" w:themeShade="BF"/>
    </w:rPr>
  </w:style>
  <w:style w:type="character" w:styleId="IntenseReference">
    <w:name w:val="Intense Reference"/>
    <w:basedOn w:val="DefaultParagraphFont"/>
    <w:uiPriority w:val="32"/>
    <w:qFormat/>
    <w:rsid w:val="00FF4520"/>
    <w:rPr>
      <w:b/>
      <w:bCs/>
      <w:smallCaps/>
      <w:color w:val="0F4761" w:themeColor="accent1" w:themeShade="BF"/>
      <w:spacing w:val="5"/>
    </w:rPr>
  </w:style>
  <w:style w:type="paragraph" w:styleId="NormalWeb">
    <w:name w:val="Normal (Web)"/>
    <w:basedOn w:val="Normal"/>
    <w:uiPriority w:val="99"/>
    <w:unhideWhenUsed/>
    <w:qFormat/>
    <w:rsid w:val="00FF4520"/>
    <w:pPr>
      <w:spacing w:before="100" w:beforeAutospacing="1" w:after="100" w:afterAutospacing="1"/>
    </w:pPr>
  </w:style>
  <w:style w:type="character" w:styleId="Strong">
    <w:name w:val="Strong"/>
    <w:basedOn w:val="DefaultParagraphFont"/>
    <w:uiPriority w:val="22"/>
    <w:qFormat/>
    <w:rsid w:val="00FF4520"/>
    <w:rPr>
      <w:b/>
      <w:bCs/>
    </w:rPr>
  </w:style>
  <w:style w:type="character" w:styleId="Emphasis">
    <w:name w:val="Emphasis"/>
    <w:basedOn w:val="DefaultParagraphFont"/>
    <w:uiPriority w:val="20"/>
    <w:qFormat/>
    <w:rsid w:val="00FF4520"/>
    <w:rPr>
      <w:i/>
      <w:iCs/>
    </w:rPr>
  </w:style>
  <w:style w:type="paragraph" w:styleId="HTMLPreformatted">
    <w:name w:val="HTML Preformatted"/>
    <w:basedOn w:val="Normal"/>
    <w:link w:val="HTMLPreformattedChar"/>
    <w:uiPriority w:val="99"/>
    <w:semiHidden/>
    <w:unhideWhenUsed/>
    <w:rsid w:val="00FF4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F4520"/>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FF4520"/>
    <w:rPr>
      <w:rFonts w:ascii="Courier New" w:eastAsia="Times New Roman" w:hAnsi="Courier New" w:cs="Courier New"/>
      <w:sz w:val="20"/>
      <w:szCs w:val="20"/>
    </w:rPr>
  </w:style>
  <w:style w:type="character" w:customStyle="1" w:styleId="hljs-punctuation">
    <w:name w:val="hljs-punctuation"/>
    <w:basedOn w:val="DefaultParagraphFont"/>
    <w:rsid w:val="00FF4520"/>
  </w:style>
  <w:style w:type="character" w:customStyle="1" w:styleId="hljs-attr">
    <w:name w:val="hljs-attr"/>
    <w:basedOn w:val="DefaultParagraphFont"/>
    <w:rsid w:val="00FF4520"/>
  </w:style>
  <w:style w:type="character" w:customStyle="1" w:styleId="hljs-string">
    <w:name w:val="hljs-string"/>
    <w:basedOn w:val="DefaultParagraphFont"/>
    <w:rsid w:val="00FF4520"/>
  </w:style>
  <w:style w:type="character" w:customStyle="1" w:styleId="apple-converted-space">
    <w:name w:val="apple-converted-space"/>
    <w:basedOn w:val="DefaultParagraphFont"/>
    <w:rsid w:val="000C6F6B"/>
  </w:style>
  <w:style w:type="character" w:customStyle="1" w:styleId="vkekvd">
    <w:name w:val="vkekvd"/>
    <w:basedOn w:val="DefaultParagraphFont"/>
    <w:rsid w:val="000C6F6B"/>
  </w:style>
  <w:style w:type="character" w:customStyle="1" w:styleId="t286pc">
    <w:name w:val="t286pc"/>
    <w:basedOn w:val="DefaultParagraphFont"/>
    <w:rsid w:val="000C6F6B"/>
  </w:style>
  <w:style w:type="paragraph" w:styleId="z-TopofForm">
    <w:name w:val="HTML Top of Form"/>
    <w:basedOn w:val="Normal"/>
    <w:next w:val="Normal"/>
    <w:link w:val="z-TopofFormChar"/>
    <w:hidden/>
    <w:uiPriority w:val="99"/>
    <w:semiHidden/>
    <w:unhideWhenUsed/>
    <w:rsid w:val="00C55DA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55DA4"/>
    <w:rPr>
      <w:rFonts w:ascii="Arial" w:eastAsia="Times New Roman" w:hAnsi="Arial" w:cs="Arial"/>
      <w:vanish/>
      <w:kern w:val="0"/>
      <w:sz w:val="16"/>
      <w:szCs w:val="16"/>
    </w:rPr>
  </w:style>
  <w:style w:type="paragraph" w:customStyle="1" w:styleId="placeholder">
    <w:name w:val="placeholder"/>
    <w:basedOn w:val="Normal"/>
    <w:rsid w:val="00C55DA4"/>
    <w:pPr>
      <w:spacing w:before="100" w:beforeAutospacing="1" w:after="100" w:afterAutospacing="1"/>
    </w:pPr>
  </w:style>
  <w:style w:type="character" w:customStyle="1" w:styleId="max-w-40">
    <w:name w:val="max-w-40"/>
    <w:basedOn w:val="DefaultParagraphFont"/>
    <w:rsid w:val="00C55DA4"/>
  </w:style>
  <w:style w:type="paragraph" w:styleId="z-BottomofForm">
    <w:name w:val="HTML Bottom of Form"/>
    <w:basedOn w:val="Normal"/>
    <w:next w:val="Normal"/>
    <w:link w:val="z-BottomofFormChar"/>
    <w:hidden/>
    <w:uiPriority w:val="99"/>
    <w:semiHidden/>
    <w:unhideWhenUsed/>
    <w:rsid w:val="00C55DA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55DA4"/>
    <w:rPr>
      <w:rFonts w:ascii="Arial" w:eastAsia="Times New Roman" w:hAnsi="Arial" w:cs="Arial"/>
      <w:vanish/>
      <w:kern w:val="0"/>
      <w:sz w:val="16"/>
      <w:szCs w:val="16"/>
    </w:rPr>
  </w:style>
  <w:style w:type="paragraph" w:styleId="ListBullet">
    <w:name w:val="List Bullet"/>
    <w:basedOn w:val="Normal"/>
    <w:uiPriority w:val="99"/>
    <w:unhideWhenUsed/>
    <w:rsid w:val="0003359F"/>
    <w:pPr>
      <w:numPr>
        <w:numId w:val="59"/>
      </w:numPr>
      <w:spacing w:after="200" w:line="276" w:lineRule="auto"/>
      <w:ind w:left="0" w:firstLine="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F72D31"/>
    <w:rPr>
      <w:color w:val="0000FF"/>
      <w:u w:val="single"/>
    </w:rPr>
  </w:style>
  <w:style w:type="paragraph" w:styleId="Subtitle">
    <w:name w:val="Subtitle"/>
    <w:basedOn w:val="Normal"/>
    <w:next w:val="Normal"/>
    <w:link w:val="SubtitleChar"/>
    <w:uiPriority w:val="11"/>
    <w:qFormat/>
    <w:rsid w:val="000C6E18"/>
    <w:rPr>
      <w:color w:val="595959"/>
      <w:sz w:val="28"/>
      <w:szCs w:val="28"/>
    </w:rPr>
  </w:style>
  <w:style w:type="paragraph" w:styleId="BalloonText">
    <w:name w:val="Balloon Text"/>
    <w:basedOn w:val="Normal"/>
    <w:link w:val="BalloonTextChar"/>
    <w:uiPriority w:val="99"/>
    <w:semiHidden/>
    <w:unhideWhenUsed/>
    <w:rsid w:val="00867938"/>
    <w:rPr>
      <w:rFonts w:ascii="Tahoma" w:hAnsi="Tahoma" w:cs="Tahoma"/>
      <w:sz w:val="16"/>
      <w:szCs w:val="16"/>
    </w:rPr>
  </w:style>
  <w:style w:type="character" w:customStyle="1" w:styleId="BalloonTextChar">
    <w:name w:val="Balloon Text Char"/>
    <w:basedOn w:val="DefaultParagraphFont"/>
    <w:link w:val="BalloonText"/>
    <w:uiPriority w:val="99"/>
    <w:semiHidden/>
    <w:rsid w:val="00867938"/>
    <w:rPr>
      <w:rFonts w:ascii="Tahoma" w:hAnsi="Tahoma" w:cs="Tahoma"/>
      <w:sz w:val="16"/>
      <w:szCs w:val="16"/>
    </w:rPr>
  </w:style>
  <w:style w:type="paragraph" w:styleId="Header">
    <w:name w:val="header"/>
    <w:basedOn w:val="Normal"/>
    <w:link w:val="HeaderChar"/>
    <w:uiPriority w:val="99"/>
    <w:unhideWhenUsed/>
    <w:rsid w:val="00867938"/>
    <w:pPr>
      <w:tabs>
        <w:tab w:val="center" w:pos="4513"/>
        <w:tab w:val="right" w:pos="9026"/>
      </w:tabs>
    </w:pPr>
  </w:style>
  <w:style w:type="character" w:customStyle="1" w:styleId="HeaderChar">
    <w:name w:val="Header Char"/>
    <w:basedOn w:val="DefaultParagraphFont"/>
    <w:link w:val="Header"/>
    <w:uiPriority w:val="99"/>
    <w:rsid w:val="00867938"/>
  </w:style>
  <w:style w:type="paragraph" w:styleId="Footer">
    <w:name w:val="footer"/>
    <w:basedOn w:val="Normal"/>
    <w:link w:val="FooterChar"/>
    <w:uiPriority w:val="99"/>
    <w:unhideWhenUsed/>
    <w:rsid w:val="00867938"/>
    <w:pPr>
      <w:tabs>
        <w:tab w:val="center" w:pos="4513"/>
        <w:tab w:val="right" w:pos="9026"/>
      </w:tabs>
    </w:pPr>
  </w:style>
  <w:style w:type="character" w:customStyle="1" w:styleId="FooterChar">
    <w:name w:val="Footer Char"/>
    <w:basedOn w:val="DefaultParagraphFont"/>
    <w:link w:val="Footer"/>
    <w:uiPriority w:val="99"/>
    <w:rsid w:val="008679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F45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45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45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FF45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F45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F45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45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F452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FF45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45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45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4520"/>
    <w:rPr>
      <w:rFonts w:eastAsiaTheme="majorEastAsia" w:cstheme="majorBidi"/>
      <w:color w:val="272727" w:themeColor="text1" w:themeTint="D8"/>
    </w:rPr>
  </w:style>
  <w:style w:type="character" w:customStyle="1" w:styleId="TitleChar">
    <w:name w:val="Title Char"/>
    <w:basedOn w:val="DefaultParagraphFont"/>
    <w:link w:val="Title"/>
    <w:uiPriority w:val="10"/>
    <w:rsid w:val="00FF452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F45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4520"/>
    <w:pPr>
      <w:spacing w:before="160"/>
      <w:jc w:val="center"/>
    </w:pPr>
    <w:rPr>
      <w:i/>
      <w:iCs/>
      <w:color w:val="404040" w:themeColor="text1" w:themeTint="BF"/>
    </w:rPr>
  </w:style>
  <w:style w:type="character" w:customStyle="1" w:styleId="QuoteChar">
    <w:name w:val="Quote Char"/>
    <w:basedOn w:val="DefaultParagraphFont"/>
    <w:link w:val="Quote"/>
    <w:uiPriority w:val="29"/>
    <w:rsid w:val="00FF4520"/>
    <w:rPr>
      <w:i/>
      <w:iCs/>
      <w:color w:val="404040" w:themeColor="text1" w:themeTint="BF"/>
    </w:rPr>
  </w:style>
  <w:style w:type="paragraph" w:styleId="ListParagraph">
    <w:name w:val="List Paragraph"/>
    <w:basedOn w:val="Normal"/>
    <w:uiPriority w:val="34"/>
    <w:qFormat/>
    <w:rsid w:val="00FF4520"/>
    <w:pPr>
      <w:ind w:left="720"/>
      <w:contextualSpacing/>
    </w:pPr>
  </w:style>
  <w:style w:type="character" w:styleId="IntenseEmphasis">
    <w:name w:val="Intense Emphasis"/>
    <w:basedOn w:val="DefaultParagraphFont"/>
    <w:uiPriority w:val="21"/>
    <w:qFormat/>
    <w:rsid w:val="00FF4520"/>
    <w:rPr>
      <w:i/>
      <w:iCs/>
      <w:color w:val="0F4761" w:themeColor="accent1" w:themeShade="BF"/>
    </w:rPr>
  </w:style>
  <w:style w:type="paragraph" w:styleId="IntenseQuote">
    <w:name w:val="Intense Quote"/>
    <w:basedOn w:val="Normal"/>
    <w:next w:val="Normal"/>
    <w:link w:val="IntenseQuoteChar"/>
    <w:uiPriority w:val="30"/>
    <w:qFormat/>
    <w:rsid w:val="00FF45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4520"/>
    <w:rPr>
      <w:i/>
      <w:iCs/>
      <w:color w:val="0F4761" w:themeColor="accent1" w:themeShade="BF"/>
    </w:rPr>
  </w:style>
  <w:style w:type="character" w:styleId="IntenseReference">
    <w:name w:val="Intense Reference"/>
    <w:basedOn w:val="DefaultParagraphFont"/>
    <w:uiPriority w:val="32"/>
    <w:qFormat/>
    <w:rsid w:val="00FF4520"/>
    <w:rPr>
      <w:b/>
      <w:bCs/>
      <w:smallCaps/>
      <w:color w:val="0F4761" w:themeColor="accent1" w:themeShade="BF"/>
      <w:spacing w:val="5"/>
    </w:rPr>
  </w:style>
  <w:style w:type="paragraph" w:styleId="NormalWeb">
    <w:name w:val="Normal (Web)"/>
    <w:basedOn w:val="Normal"/>
    <w:uiPriority w:val="99"/>
    <w:unhideWhenUsed/>
    <w:rsid w:val="00FF4520"/>
    <w:pPr>
      <w:spacing w:before="100" w:beforeAutospacing="1" w:after="100" w:afterAutospacing="1"/>
    </w:pPr>
  </w:style>
  <w:style w:type="character" w:styleId="Strong">
    <w:name w:val="Strong"/>
    <w:basedOn w:val="DefaultParagraphFont"/>
    <w:uiPriority w:val="22"/>
    <w:qFormat/>
    <w:rsid w:val="00FF4520"/>
    <w:rPr>
      <w:b/>
      <w:bCs/>
    </w:rPr>
  </w:style>
  <w:style w:type="character" w:styleId="Emphasis">
    <w:name w:val="Emphasis"/>
    <w:basedOn w:val="DefaultParagraphFont"/>
    <w:uiPriority w:val="20"/>
    <w:qFormat/>
    <w:rsid w:val="00FF4520"/>
    <w:rPr>
      <w:i/>
      <w:iCs/>
    </w:rPr>
  </w:style>
  <w:style w:type="paragraph" w:styleId="HTMLPreformatted">
    <w:name w:val="HTML Preformatted"/>
    <w:basedOn w:val="Normal"/>
    <w:link w:val="HTMLPreformattedChar"/>
    <w:uiPriority w:val="99"/>
    <w:semiHidden/>
    <w:unhideWhenUsed/>
    <w:rsid w:val="00FF4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F4520"/>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FF4520"/>
    <w:rPr>
      <w:rFonts w:ascii="Courier New" w:eastAsia="Times New Roman" w:hAnsi="Courier New" w:cs="Courier New"/>
      <w:sz w:val="20"/>
      <w:szCs w:val="20"/>
    </w:rPr>
  </w:style>
  <w:style w:type="character" w:customStyle="1" w:styleId="hljs-punctuation">
    <w:name w:val="hljs-punctuation"/>
    <w:basedOn w:val="DefaultParagraphFont"/>
    <w:rsid w:val="00FF4520"/>
  </w:style>
  <w:style w:type="character" w:customStyle="1" w:styleId="hljs-attr">
    <w:name w:val="hljs-attr"/>
    <w:basedOn w:val="DefaultParagraphFont"/>
    <w:rsid w:val="00FF4520"/>
  </w:style>
  <w:style w:type="character" w:customStyle="1" w:styleId="hljs-string">
    <w:name w:val="hljs-string"/>
    <w:basedOn w:val="DefaultParagraphFont"/>
    <w:rsid w:val="00FF4520"/>
  </w:style>
  <w:style w:type="character" w:customStyle="1" w:styleId="apple-converted-space">
    <w:name w:val="apple-converted-space"/>
    <w:basedOn w:val="DefaultParagraphFont"/>
    <w:rsid w:val="000C6F6B"/>
  </w:style>
  <w:style w:type="character" w:customStyle="1" w:styleId="vkekvd">
    <w:name w:val="vkekvd"/>
    <w:basedOn w:val="DefaultParagraphFont"/>
    <w:rsid w:val="000C6F6B"/>
  </w:style>
  <w:style w:type="character" w:customStyle="1" w:styleId="t286pc">
    <w:name w:val="t286pc"/>
    <w:basedOn w:val="DefaultParagraphFont"/>
    <w:rsid w:val="000C6F6B"/>
  </w:style>
  <w:style w:type="paragraph" w:styleId="z-TopofForm">
    <w:name w:val="HTML Top of Form"/>
    <w:basedOn w:val="Normal"/>
    <w:next w:val="Normal"/>
    <w:link w:val="z-TopofFormChar"/>
    <w:hidden/>
    <w:uiPriority w:val="99"/>
    <w:semiHidden/>
    <w:unhideWhenUsed/>
    <w:rsid w:val="00C55DA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55DA4"/>
    <w:rPr>
      <w:rFonts w:ascii="Arial" w:eastAsia="Times New Roman" w:hAnsi="Arial" w:cs="Arial"/>
      <w:vanish/>
      <w:kern w:val="0"/>
      <w:sz w:val="16"/>
      <w:szCs w:val="16"/>
    </w:rPr>
  </w:style>
  <w:style w:type="paragraph" w:customStyle="1" w:styleId="placeholder">
    <w:name w:val="placeholder"/>
    <w:basedOn w:val="Normal"/>
    <w:rsid w:val="00C55DA4"/>
    <w:pPr>
      <w:spacing w:before="100" w:beforeAutospacing="1" w:after="100" w:afterAutospacing="1"/>
    </w:pPr>
  </w:style>
  <w:style w:type="character" w:customStyle="1" w:styleId="max-w-40">
    <w:name w:val="max-w-40"/>
    <w:basedOn w:val="DefaultParagraphFont"/>
    <w:rsid w:val="00C55DA4"/>
  </w:style>
  <w:style w:type="paragraph" w:styleId="z-BottomofForm">
    <w:name w:val="HTML Bottom of Form"/>
    <w:basedOn w:val="Normal"/>
    <w:next w:val="Normal"/>
    <w:link w:val="z-BottomofFormChar"/>
    <w:hidden/>
    <w:uiPriority w:val="99"/>
    <w:semiHidden/>
    <w:unhideWhenUsed/>
    <w:rsid w:val="00C55DA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55DA4"/>
    <w:rPr>
      <w:rFonts w:ascii="Arial" w:eastAsia="Times New Roman" w:hAnsi="Arial" w:cs="Arial"/>
      <w:vanish/>
      <w:kern w:val="0"/>
      <w:sz w:val="16"/>
      <w:szCs w:val="16"/>
    </w:rPr>
  </w:style>
  <w:style w:type="paragraph" w:styleId="ListBullet">
    <w:name w:val="List Bullet"/>
    <w:basedOn w:val="Normal"/>
    <w:uiPriority w:val="99"/>
    <w:unhideWhenUsed/>
    <w:rsid w:val="0003359F"/>
    <w:pPr>
      <w:numPr>
        <w:numId w:val="59"/>
      </w:numPr>
      <w:spacing w:after="200" w:line="276" w:lineRule="auto"/>
      <w:ind w:left="0" w:firstLine="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F72D31"/>
    <w:rPr>
      <w:color w:val="0000FF"/>
      <w:u w:val="single"/>
    </w:rPr>
  </w:style>
  <w:style w:type="paragraph" w:styleId="Subtitle">
    <w:name w:val="Subtitle"/>
    <w:basedOn w:val="Normal"/>
    <w:next w:val="Normal"/>
    <w:link w:val="SubtitleChar"/>
    <w:uiPriority w:val="11"/>
    <w:qFormat/>
    <w:rPr>
      <w:color w:val="595959"/>
      <w:sz w:val="28"/>
      <w:szCs w:val="28"/>
    </w:rPr>
  </w:style>
  <w:style w:type="paragraph" w:styleId="BalloonText">
    <w:name w:val="Balloon Text"/>
    <w:basedOn w:val="Normal"/>
    <w:link w:val="BalloonTextChar"/>
    <w:uiPriority w:val="99"/>
    <w:semiHidden/>
    <w:unhideWhenUsed/>
    <w:rsid w:val="00867938"/>
    <w:rPr>
      <w:rFonts w:ascii="Tahoma" w:hAnsi="Tahoma" w:cs="Tahoma"/>
      <w:sz w:val="16"/>
      <w:szCs w:val="16"/>
    </w:rPr>
  </w:style>
  <w:style w:type="character" w:customStyle="1" w:styleId="BalloonTextChar">
    <w:name w:val="Balloon Text Char"/>
    <w:basedOn w:val="DefaultParagraphFont"/>
    <w:link w:val="BalloonText"/>
    <w:uiPriority w:val="99"/>
    <w:semiHidden/>
    <w:rsid w:val="00867938"/>
    <w:rPr>
      <w:rFonts w:ascii="Tahoma" w:hAnsi="Tahoma" w:cs="Tahoma"/>
      <w:sz w:val="16"/>
      <w:szCs w:val="16"/>
    </w:rPr>
  </w:style>
  <w:style w:type="paragraph" w:styleId="Header">
    <w:name w:val="header"/>
    <w:basedOn w:val="Normal"/>
    <w:link w:val="HeaderChar"/>
    <w:uiPriority w:val="99"/>
    <w:unhideWhenUsed/>
    <w:rsid w:val="00867938"/>
    <w:pPr>
      <w:tabs>
        <w:tab w:val="center" w:pos="4513"/>
        <w:tab w:val="right" w:pos="9026"/>
      </w:tabs>
    </w:pPr>
  </w:style>
  <w:style w:type="character" w:customStyle="1" w:styleId="HeaderChar">
    <w:name w:val="Header Char"/>
    <w:basedOn w:val="DefaultParagraphFont"/>
    <w:link w:val="Header"/>
    <w:uiPriority w:val="99"/>
    <w:rsid w:val="00867938"/>
  </w:style>
  <w:style w:type="paragraph" w:styleId="Footer">
    <w:name w:val="footer"/>
    <w:basedOn w:val="Normal"/>
    <w:link w:val="FooterChar"/>
    <w:uiPriority w:val="99"/>
    <w:unhideWhenUsed/>
    <w:rsid w:val="00867938"/>
    <w:pPr>
      <w:tabs>
        <w:tab w:val="center" w:pos="4513"/>
        <w:tab w:val="right" w:pos="9026"/>
      </w:tabs>
    </w:pPr>
  </w:style>
  <w:style w:type="character" w:customStyle="1" w:styleId="FooterChar">
    <w:name w:val="Footer Char"/>
    <w:basedOn w:val="DefaultParagraphFont"/>
    <w:link w:val="Footer"/>
    <w:uiPriority w:val="99"/>
    <w:rsid w:val="0086793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x.doi.org/10.51584/IJRIAS.2025.101100063"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186/s12885-020-06992-1"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51584/IJRIAS.2025.10080009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51244/IJRSI.2024.11110039"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51584/IJRIAS.2025.100800034"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hyperlink" Target="https://rsisinternational.org/journals/ijrias" TargetMode="External"/><Relationship Id="rId1" Type="http://schemas.openxmlformats.org/officeDocument/2006/relationships/hyperlink" Target="https://rsisinternational.org/journals/ijr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oilhQFs6haVsSwT60GBFEiZvQ==">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3698</Words>
  <Characters>21084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AI-Integrated Breast Point-of-Care Ultrasound (POCUS): Image Acquisition Standard Operating Procedure (SOP)</dc:title>
  <dc:subject>Health</dc:subject>
  <dc:creator>Oteibi, M.</dc:creator>
  <cp:keywords>AI-Integrated ,Breast ,Ultrasound</cp:keywords>
  <cp:lastModifiedBy>admin</cp:lastModifiedBy>
  <cp:revision>2</cp:revision>
  <dcterms:created xsi:type="dcterms:W3CDTF">2025-12-13T09:32:00Z</dcterms:created>
  <dcterms:modified xsi:type="dcterms:W3CDTF">2025-12-13T09:32:00Z</dcterms:modified>
  <cp:category>Health</cp:category>
</cp:coreProperties>
</file>