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395" w:rsidRPr="008C0205" w:rsidRDefault="00D01395" w:rsidP="00D01395">
      <w:pPr>
        <w:spacing w:before="100" w:beforeAutospacing="1" w:after="100" w:afterAutospacing="1" w:line="240" w:lineRule="auto"/>
        <w:outlineLvl w:val="1"/>
        <w:rPr>
          <w:rFonts w:eastAsia="Times New Roman" w:cs="Times New Roman"/>
          <w:b/>
          <w:bCs/>
          <w:sz w:val="36"/>
          <w:szCs w:val="36"/>
        </w:rPr>
      </w:pPr>
      <w:r w:rsidRPr="008C0205">
        <w:rPr>
          <w:rFonts w:eastAsia="Times New Roman" w:cs="Times New Roman"/>
          <w:b/>
          <w:bCs/>
          <w:sz w:val="36"/>
          <w:szCs w:val="36"/>
        </w:rPr>
        <w:t>Title Page</w:t>
      </w:r>
    </w:p>
    <w:p w:rsidR="00D01395" w:rsidRPr="008C0205" w:rsidRDefault="00D01395" w:rsidP="00D01395">
      <w:pPr>
        <w:spacing w:before="100" w:beforeAutospacing="1" w:after="100" w:afterAutospacing="1" w:line="240" w:lineRule="auto"/>
        <w:rPr>
          <w:rFonts w:eastAsia="Times New Roman" w:cs="Times New Roman"/>
          <w:szCs w:val="24"/>
        </w:rPr>
      </w:pPr>
      <w:r w:rsidRPr="008C0205">
        <w:rPr>
          <w:rFonts w:eastAsia="Times New Roman" w:cs="Times New Roman"/>
          <w:b/>
          <w:bCs/>
          <w:szCs w:val="24"/>
        </w:rPr>
        <w:t>Title of the Article</w:t>
      </w:r>
      <w:proofErr w:type="gramStart"/>
      <w:r w:rsidRPr="008C0205">
        <w:rPr>
          <w:rFonts w:eastAsia="Times New Roman" w:cs="Times New Roman"/>
          <w:b/>
          <w:bCs/>
          <w:szCs w:val="24"/>
        </w:rPr>
        <w:t>:</w:t>
      </w:r>
      <w:proofErr w:type="gramEnd"/>
      <w:r w:rsidRPr="008C0205">
        <w:rPr>
          <w:rFonts w:eastAsia="Times New Roman" w:cs="Times New Roman"/>
          <w:szCs w:val="24"/>
        </w:rPr>
        <w:br/>
      </w:r>
      <w:r w:rsidRPr="00253FF1">
        <w:rPr>
          <w:rFonts w:eastAsia="Times New Roman" w:cs="Times New Roman"/>
          <w:bCs/>
          <w:szCs w:val="24"/>
        </w:rPr>
        <w:t>Observational Study on the Relationship Between Timing of Energy Intake and Obesity Among University Students in Islamabad, Pakistan</w:t>
      </w:r>
    </w:p>
    <w:p w:rsidR="00D01395" w:rsidRPr="008C0205" w:rsidRDefault="00D01395" w:rsidP="00D01395">
      <w:pPr>
        <w:spacing w:before="100" w:beforeAutospacing="1" w:after="100" w:afterAutospacing="1" w:line="240" w:lineRule="auto"/>
        <w:rPr>
          <w:rFonts w:eastAsia="Times New Roman" w:cs="Times New Roman"/>
          <w:szCs w:val="24"/>
        </w:rPr>
      </w:pPr>
      <w:r w:rsidRPr="008C0205">
        <w:rPr>
          <w:rFonts w:eastAsia="Times New Roman" w:cs="Times New Roman"/>
          <w:b/>
          <w:bCs/>
          <w:szCs w:val="24"/>
        </w:rPr>
        <w:t>Article Type</w:t>
      </w:r>
      <w:proofErr w:type="gramStart"/>
      <w:r w:rsidRPr="008C0205">
        <w:rPr>
          <w:rFonts w:eastAsia="Times New Roman" w:cs="Times New Roman"/>
          <w:b/>
          <w:bCs/>
          <w:szCs w:val="24"/>
        </w:rPr>
        <w:t>:</w:t>
      </w:r>
      <w:proofErr w:type="gramEnd"/>
      <w:r w:rsidRPr="008C0205">
        <w:rPr>
          <w:rFonts w:eastAsia="Times New Roman" w:cs="Times New Roman"/>
          <w:szCs w:val="24"/>
        </w:rPr>
        <w:br/>
        <w:t>Empirical Research – Quantitative</w:t>
      </w:r>
    </w:p>
    <w:p w:rsidR="00D01395" w:rsidRPr="008C0205" w:rsidRDefault="00D01395" w:rsidP="00D01395">
      <w:pPr>
        <w:spacing w:before="100" w:beforeAutospacing="1" w:after="100" w:afterAutospacing="1" w:line="240" w:lineRule="auto"/>
        <w:rPr>
          <w:rFonts w:eastAsia="Times New Roman" w:cs="Times New Roman"/>
          <w:szCs w:val="24"/>
        </w:rPr>
      </w:pPr>
      <w:r w:rsidRPr="008C0205">
        <w:rPr>
          <w:rFonts w:eastAsia="Times New Roman" w:cs="Times New Roman"/>
          <w:b/>
          <w:bCs/>
          <w:szCs w:val="24"/>
        </w:rPr>
        <w:t>Running Title</w:t>
      </w:r>
      <w:proofErr w:type="gramStart"/>
      <w:r w:rsidRPr="008C0205">
        <w:rPr>
          <w:rFonts w:eastAsia="Times New Roman" w:cs="Times New Roman"/>
          <w:b/>
          <w:bCs/>
          <w:szCs w:val="24"/>
        </w:rPr>
        <w:t>:</w:t>
      </w:r>
      <w:proofErr w:type="gramEnd"/>
      <w:r w:rsidRPr="008C0205">
        <w:rPr>
          <w:rFonts w:eastAsia="Times New Roman" w:cs="Times New Roman"/>
          <w:szCs w:val="24"/>
        </w:rPr>
        <w:br/>
        <w:t>Timing of Energy Intake and Obesity</w:t>
      </w:r>
    </w:p>
    <w:p w:rsidR="00D01395" w:rsidRDefault="00D01395" w:rsidP="00D01395">
      <w:pPr>
        <w:pStyle w:val="NormalWeb"/>
      </w:pPr>
      <w:r>
        <w:rPr>
          <w:rStyle w:val="Strong"/>
        </w:rPr>
        <w:t>1. Mr. Ihsan Syed</w:t>
      </w:r>
      <w:r>
        <w:br/>
        <w:t>Lecturer, Buner Nursing College, Pakistan</w:t>
      </w:r>
      <w:r>
        <w:br/>
        <w:t xml:space="preserve">ORCID: </w:t>
      </w:r>
      <w:hyperlink r:id="rId6" w:tgtFrame="_new" w:history="1">
        <w:r>
          <w:rPr>
            <w:rStyle w:val="Hyperlink"/>
          </w:rPr>
          <w:t>https://orcid.org/0009-0001-4206-6433</w:t>
        </w:r>
      </w:hyperlink>
      <w:r>
        <w:br/>
        <w:t>Email: skyihsansb@gmail.com</w:t>
      </w:r>
    </w:p>
    <w:p w:rsidR="00D01395" w:rsidRDefault="00D01395" w:rsidP="00D01395">
      <w:pPr>
        <w:pStyle w:val="NormalWeb"/>
      </w:pPr>
      <w:r>
        <w:rPr>
          <w:rStyle w:val="Strong"/>
        </w:rPr>
        <w:t>2. Dr. Sabir Ahmad</w:t>
      </w:r>
      <w:r>
        <w:br/>
        <w:t>Master’s Student, Cardiovascular Department, Chongqing Medical University, China</w:t>
      </w:r>
      <w:r>
        <w:br/>
      </w:r>
      <w:r>
        <w:rPr>
          <w:rStyle w:val="Strong"/>
        </w:rPr>
        <w:t>Contribution:</w:t>
      </w:r>
      <w:r>
        <w:t xml:space="preserve"> Data analysis, literature review, and manuscript revision</w:t>
      </w:r>
    </w:p>
    <w:p w:rsidR="00D01395" w:rsidRDefault="00D01395" w:rsidP="00D01395">
      <w:pPr>
        <w:pStyle w:val="NormalWeb"/>
      </w:pPr>
      <w:r>
        <w:rPr>
          <w:rStyle w:val="Strong"/>
        </w:rPr>
        <w:t>3. Mr. Irfan Syed</w:t>
      </w:r>
      <w:r>
        <w:br/>
        <w:t xml:space="preserve">PRN BSN, Registered Nurse, Ministry of Health Kuwait </w:t>
      </w:r>
      <w:r>
        <w:br/>
      </w:r>
      <w:r>
        <w:rPr>
          <w:rStyle w:val="Strong"/>
        </w:rPr>
        <w:t>Contribution:</w:t>
      </w:r>
      <w:r>
        <w:t xml:space="preserve"> Data collection and manuscript review</w:t>
      </w:r>
    </w:p>
    <w:p w:rsidR="00D01395" w:rsidRDefault="00D01395" w:rsidP="00D01395">
      <w:pPr>
        <w:pStyle w:val="NormalWeb"/>
      </w:pPr>
      <w:r>
        <w:rPr>
          <w:rStyle w:val="Strong"/>
        </w:rPr>
        <w:t xml:space="preserve">4. Mr. </w:t>
      </w:r>
      <w:proofErr w:type="spellStart"/>
      <w:r>
        <w:rPr>
          <w:rStyle w:val="Strong"/>
        </w:rPr>
        <w:t>Fazal</w:t>
      </w:r>
      <w:proofErr w:type="spellEnd"/>
      <w:r>
        <w:rPr>
          <w:rStyle w:val="Strong"/>
        </w:rPr>
        <w:t xml:space="preserve"> Syed</w:t>
      </w:r>
      <w:r>
        <w:br/>
        <w:t>Master’s Student, University of Glasgow, United Kingdom</w:t>
      </w:r>
      <w:r>
        <w:br/>
      </w:r>
      <w:r>
        <w:rPr>
          <w:rStyle w:val="Strong"/>
        </w:rPr>
        <w:t>Contribution:</w:t>
      </w:r>
      <w:r>
        <w:t xml:space="preserve"> Data analysis, literature review, and manuscript revision</w:t>
      </w:r>
    </w:p>
    <w:p w:rsidR="00D01395" w:rsidRDefault="00D01395" w:rsidP="00D01395">
      <w:pPr>
        <w:pStyle w:val="NormalWeb"/>
      </w:pPr>
      <w:r>
        <w:rPr>
          <w:rStyle w:val="Strong"/>
        </w:rPr>
        <w:t>5. Mr. Rasheed Ali</w:t>
      </w:r>
      <w:r>
        <w:br/>
        <w:t>MBBS Student, Guangxi Medical University, China</w:t>
      </w:r>
      <w:r>
        <w:br/>
      </w:r>
      <w:r>
        <w:rPr>
          <w:rStyle w:val="Strong"/>
        </w:rPr>
        <w:t>Contribution:</w:t>
      </w:r>
      <w:r>
        <w:t xml:space="preserve"> Data analysis, literature review, and manuscript revision</w:t>
      </w:r>
    </w:p>
    <w:p w:rsidR="00D01395" w:rsidRDefault="00D01395" w:rsidP="00D01395">
      <w:pPr>
        <w:pStyle w:val="NormalWeb"/>
      </w:pPr>
      <w:r>
        <w:rPr>
          <w:rStyle w:val="Strong"/>
        </w:rPr>
        <w:t>Summary of Author Contributions (all authors):</w:t>
      </w:r>
    </w:p>
    <w:p w:rsidR="00D01395" w:rsidRDefault="00D01395" w:rsidP="00D01395">
      <w:pPr>
        <w:pStyle w:val="NormalWeb"/>
        <w:numPr>
          <w:ilvl w:val="0"/>
          <w:numId w:val="15"/>
        </w:numPr>
      </w:pPr>
      <w:r>
        <w:rPr>
          <w:rStyle w:val="Strong"/>
        </w:rPr>
        <w:t>Conceptualization:</w:t>
      </w:r>
      <w:r>
        <w:t xml:space="preserve"> Mr. Ihsan Syed</w:t>
      </w:r>
    </w:p>
    <w:p w:rsidR="00D01395" w:rsidRDefault="00D01395" w:rsidP="00D01395">
      <w:pPr>
        <w:pStyle w:val="NormalWeb"/>
        <w:numPr>
          <w:ilvl w:val="0"/>
          <w:numId w:val="15"/>
        </w:numPr>
      </w:pPr>
      <w:r>
        <w:rPr>
          <w:rStyle w:val="Strong"/>
        </w:rPr>
        <w:t>Data Collection:</w:t>
      </w:r>
      <w:r>
        <w:t xml:space="preserve"> Mr. Irfan Syed, </w:t>
      </w:r>
      <w:proofErr w:type="spellStart"/>
      <w:r>
        <w:t>Abdur</w:t>
      </w:r>
      <w:proofErr w:type="spellEnd"/>
      <w:r>
        <w:t xml:space="preserve"> </w:t>
      </w:r>
      <w:proofErr w:type="spellStart"/>
      <w:r>
        <w:t>Raziq</w:t>
      </w:r>
      <w:proofErr w:type="spellEnd"/>
    </w:p>
    <w:p w:rsidR="00D01395" w:rsidRDefault="00D01395" w:rsidP="00D01395">
      <w:pPr>
        <w:pStyle w:val="NormalWeb"/>
        <w:numPr>
          <w:ilvl w:val="0"/>
          <w:numId w:val="15"/>
        </w:numPr>
      </w:pPr>
      <w:r>
        <w:rPr>
          <w:rStyle w:val="Strong"/>
        </w:rPr>
        <w:t>Data Analysis:</w:t>
      </w:r>
      <w:r>
        <w:t xml:space="preserve"> Dr. Sabir Ahmad, Mr. </w:t>
      </w:r>
      <w:proofErr w:type="spellStart"/>
      <w:r>
        <w:t>Fazal</w:t>
      </w:r>
      <w:proofErr w:type="spellEnd"/>
      <w:r>
        <w:t xml:space="preserve"> Syed, Mr. Rasheed Ali</w:t>
      </w:r>
    </w:p>
    <w:p w:rsidR="00D01395" w:rsidRDefault="00D01395" w:rsidP="00D01395">
      <w:pPr>
        <w:pStyle w:val="NormalWeb"/>
        <w:numPr>
          <w:ilvl w:val="0"/>
          <w:numId w:val="15"/>
        </w:numPr>
      </w:pPr>
      <w:r>
        <w:rPr>
          <w:rStyle w:val="Strong"/>
        </w:rPr>
        <w:t>Formal Analysis / Statistical Analysis:</w:t>
      </w:r>
      <w:r>
        <w:t xml:space="preserve"> Mr. Ihsan Syed</w:t>
      </w:r>
    </w:p>
    <w:p w:rsidR="00D01395" w:rsidRDefault="00D01395" w:rsidP="00D01395">
      <w:pPr>
        <w:pStyle w:val="NormalWeb"/>
        <w:numPr>
          <w:ilvl w:val="0"/>
          <w:numId w:val="15"/>
        </w:numPr>
      </w:pPr>
      <w:r>
        <w:rPr>
          <w:rStyle w:val="Strong"/>
        </w:rPr>
        <w:t>Writing – Original Draft:</w:t>
      </w:r>
      <w:r>
        <w:t xml:space="preserve"> Mr. Ihsan Syed</w:t>
      </w:r>
    </w:p>
    <w:p w:rsidR="00D01395" w:rsidRDefault="00D01395" w:rsidP="00D01395">
      <w:pPr>
        <w:pStyle w:val="NormalWeb"/>
        <w:numPr>
          <w:ilvl w:val="0"/>
          <w:numId w:val="15"/>
        </w:numPr>
      </w:pPr>
      <w:r>
        <w:rPr>
          <w:rStyle w:val="Strong"/>
        </w:rPr>
        <w:t>Writing – Review &amp; Editing:</w:t>
      </w:r>
      <w:r>
        <w:t xml:space="preserve"> Mr. Ihsan Syed, Mr. Irfan Syed, Dr. Sabir Ahmad, Mr. </w:t>
      </w:r>
      <w:proofErr w:type="spellStart"/>
      <w:r>
        <w:t>Fazal</w:t>
      </w:r>
      <w:proofErr w:type="spellEnd"/>
      <w:r>
        <w:t xml:space="preserve"> Syed, Mr. Rasheed Ali</w:t>
      </w:r>
    </w:p>
    <w:p w:rsidR="00D01395" w:rsidRDefault="00D01395" w:rsidP="00D01395">
      <w:pPr>
        <w:pStyle w:val="NormalWeb"/>
        <w:numPr>
          <w:ilvl w:val="0"/>
          <w:numId w:val="15"/>
        </w:numPr>
      </w:pPr>
      <w:r>
        <w:rPr>
          <w:rStyle w:val="Strong"/>
        </w:rPr>
        <w:t>Supervision:</w:t>
      </w:r>
      <w:r>
        <w:t xml:space="preserve"> Mr. Ihsan Syed</w:t>
      </w:r>
    </w:p>
    <w:p w:rsidR="00D01395" w:rsidRDefault="00D01395" w:rsidP="00D01395">
      <w:pPr>
        <w:pStyle w:val="NormalWeb"/>
      </w:pPr>
      <w:r>
        <w:t>Kind regards</w:t>
      </w:r>
      <w:proofErr w:type="gramStart"/>
      <w:r>
        <w:t>,</w:t>
      </w:r>
      <w:proofErr w:type="gramEnd"/>
      <w:r>
        <w:br/>
      </w:r>
      <w:r>
        <w:rPr>
          <w:rStyle w:val="Strong"/>
        </w:rPr>
        <w:t>Mr. Ihsan Syed</w:t>
      </w:r>
      <w:r>
        <w:br/>
      </w:r>
      <w:r>
        <w:lastRenderedPageBreak/>
        <w:t>Lecturer, Buner Nursing College, Pakistan</w:t>
      </w:r>
      <w:r>
        <w:br/>
      </w:r>
      <w:r>
        <w:rPr>
          <w:rStyle w:val="Strong"/>
        </w:rPr>
        <w:t>Corresponding Author</w:t>
      </w:r>
      <w:r>
        <w:br/>
        <w:t>Email: skyihsansb@gmail.com</w:t>
      </w:r>
      <w:r>
        <w:br/>
        <w:t>Phone: (+92) 342 9619902</w:t>
      </w:r>
    </w:p>
    <w:p w:rsidR="00D01395" w:rsidRPr="008C0205" w:rsidRDefault="00D01395" w:rsidP="00D01395">
      <w:pPr>
        <w:spacing w:after="0" w:line="240" w:lineRule="auto"/>
        <w:rPr>
          <w:rFonts w:eastAsia="Times New Roman" w:cs="Times New Roman"/>
          <w:szCs w:val="24"/>
        </w:rPr>
      </w:pPr>
    </w:p>
    <w:p w:rsidR="00D01395" w:rsidRPr="008C0205" w:rsidRDefault="00D01395" w:rsidP="00D01395">
      <w:pPr>
        <w:spacing w:before="100" w:beforeAutospacing="1" w:after="100" w:afterAutospacing="1" w:line="240" w:lineRule="auto"/>
        <w:ind w:left="720"/>
        <w:rPr>
          <w:rFonts w:eastAsia="Times New Roman" w:cs="Times New Roman"/>
          <w:szCs w:val="24"/>
        </w:rPr>
      </w:pPr>
      <w:r w:rsidRPr="008C0205">
        <w:rPr>
          <w:rStyle w:val="Strong"/>
        </w:rPr>
        <w:t>Word Count:</w:t>
      </w:r>
      <w:r w:rsidRPr="008C0205">
        <w:t xml:space="preserve"> </w:t>
      </w:r>
      <w:r>
        <w:t>[3,156. excluding abstract, tables, and references</w:t>
      </w:r>
      <w:proofErr w:type="gramStart"/>
      <w:r>
        <w:t>]</w:t>
      </w:r>
      <w:proofErr w:type="gramEnd"/>
      <w:r>
        <w:br/>
      </w:r>
      <w:r w:rsidRPr="008C0205">
        <w:rPr>
          <w:rStyle w:val="Strong"/>
        </w:rPr>
        <w:t>Tables:</w:t>
      </w:r>
      <w:r w:rsidRPr="008C0205">
        <w:t xml:space="preserve"> </w:t>
      </w:r>
      <w:r>
        <w:t>[ 3]</w:t>
      </w:r>
      <w:r>
        <w:br/>
      </w:r>
      <w:r w:rsidRPr="008C0205">
        <w:rPr>
          <w:rStyle w:val="Strong"/>
        </w:rPr>
        <w:t>Figures:</w:t>
      </w:r>
      <w:r w:rsidRPr="008C0205">
        <w:t xml:space="preserve"> </w:t>
      </w:r>
      <w:r>
        <w:t>[ 1]</w:t>
      </w:r>
      <w:r>
        <w:br/>
      </w:r>
      <w:r w:rsidRPr="008C0205">
        <w:rPr>
          <w:rStyle w:val="Strong"/>
        </w:rPr>
        <w:t>References</w:t>
      </w:r>
      <w:r w:rsidRPr="008C0205">
        <w:rPr>
          <w:rStyle w:val="Strong"/>
          <w:sz w:val="28"/>
        </w:rPr>
        <w:t>:</w:t>
      </w:r>
      <w:r w:rsidRPr="008C0205">
        <w:rPr>
          <w:sz w:val="28"/>
        </w:rPr>
        <w:t xml:space="preserve"> </w:t>
      </w:r>
      <w:r>
        <w:t>[ 18]</w:t>
      </w:r>
    </w:p>
    <w:p w:rsidR="00D01395" w:rsidRDefault="00D01395" w:rsidP="00333F9A">
      <w:pPr>
        <w:spacing w:line="360" w:lineRule="auto"/>
        <w:rPr>
          <w:b/>
          <w:sz w:val="32"/>
          <w:szCs w:val="24"/>
        </w:rPr>
      </w:pPr>
    </w:p>
    <w:p w:rsidR="00D01395" w:rsidRDefault="00D01395" w:rsidP="00333F9A">
      <w:pPr>
        <w:spacing w:line="360" w:lineRule="auto"/>
        <w:rPr>
          <w:b/>
          <w:sz w:val="32"/>
          <w:szCs w:val="24"/>
        </w:rPr>
      </w:pPr>
    </w:p>
    <w:p w:rsidR="00D01395" w:rsidRDefault="00D01395" w:rsidP="00333F9A">
      <w:pPr>
        <w:spacing w:line="360" w:lineRule="auto"/>
        <w:rPr>
          <w:b/>
          <w:sz w:val="32"/>
          <w:szCs w:val="24"/>
        </w:rPr>
      </w:pPr>
    </w:p>
    <w:p w:rsidR="00D01395" w:rsidRDefault="00D01395" w:rsidP="00333F9A">
      <w:pPr>
        <w:spacing w:line="360" w:lineRule="auto"/>
        <w:rPr>
          <w:b/>
          <w:sz w:val="32"/>
          <w:szCs w:val="24"/>
        </w:rPr>
      </w:pPr>
    </w:p>
    <w:p w:rsidR="00D01395" w:rsidRDefault="00D01395" w:rsidP="00333F9A">
      <w:pPr>
        <w:spacing w:line="360" w:lineRule="auto"/>
        <w:rPr>
          <w:b/>
          <w:sz w:val="32"/>
          <w:szCs w:val="24"/>
        </w:rPr>
      </w:pPr>
    </w:p>
    <w:p w:rsidR="00D01395" w:rsidRDefault="00D01395" w:rsidP="00333F9A">
      <w:pPr>
        <w:spacing w:line="360" w:lineRule="auto"/>
        <w:rPr>
          <w:b/>
          <w:sz w:val="32"/>
          <w:szCs w:val="24"/>
        </w:rPr>
      </w:pPr>
    </w:p>
    <w:p w:rsidR="00D01395" w:rsidRDefault="00D01395" w:rsidP="00333F9A">
      <w:pPr>
        <w:spacing w:line="360" w:lineRule="auto"/>
        <w:rPr>
          <w:b/>
          <w:sz w:val="32"/>
          <w:szCs w:val="24"/>
        </w:rPr>
      </w:pPr>
    </w:p>
    <w:p w:rsidR="00D01395" w:rsidRDefault="00D01395" w:rsidP="00333F9A">
      <w:pPr>
        <w:spacing w:line="360" w:lineRule="auto"/>
        <w:rPr>
          <w:b/>
          <w:sz w:val="32"/>
          <w:szCs w:val="24"/>
        </w:rPr>
      </w:pPr>
    </w:p>
    <w:p w:rsidR="00D01395" w:rsidRDefault="00D01395" w:rsidP="00333F9A">
      <w:pPr>
        <w:spacing w:line="360" w:lineRule="auto"/>
        <w:rPr>
          <w:b/>
          <w:sz w:val="32"/>
          <w:szCs w:val="24"/>
        </w:rPr>
      </w:pPr>
    </w:p>
    <w:p w:rsidR="00D01395" w:rsidRDefault="00D01395" w:rsidP="00333F9A">
      <w:pPr>
        <w:spacing w:line="360" w:lineRule="auto"/>
        <w:rPr>
          <w:b/>
          <w:sz w:val="32"/>
          <w:szCs w:val="24"/>
        </w:rPr>
      </w:pPr>
    </w:p>
    <w:p w:rsidR="00D01395" w:rsidRDefault="00D01395" w:rsidP="00333F9A">
      <w:pPr>
        <w:spacing w:line="360" w:lineRule="auto"/>
        <w:rPr>
          <w:b/>
          <w:sz w:val="32"/>
          <w:szCs w:val="24"/>
        </w:rPr>
      </w:pPr>
    </w:p>
    <w:p w:rsidR="00D01395" w:rsidRDefault="00D01395" w:rsidP="00333F9A">
      <w:pPr>
        <w:spacing w:line="360" w:lineRule="auto"/>
        <w:rPr>
          <w:b/>
          <w:sz w:val="32"/>
          <w:szCs w:val="24"/>
        </w:rPr>
      </w:pPr>
    </w:p>
    <w:p w:rsidR="00D01395" w:rsidRDefault="00D01395" w:rsidP="00333F9A">
      <w:pPr>
        <w:pStyle w:val="NormalWeb"/>
        <w:rPr>
          <w:rStyle w:val="Strong"/>
          <w:sz w:val="32"/>
        </w:rPr>
      </w:pPr>
    </w:p>
    <w:p w:rsidR="00333F9A" w:rsidRDefault="00333F9A" w:rsidP="00333F9A">
      <w:pPr>
        <w:pStyle w:val="NormalWeb"/>
        <w:rPr>
          <w:rStyle w:val="Strong"/>
          <w:sz w:val="32"/>
        </w:rPr>
      </w:pPr>
      <w:r w:rsidRPr="00333F9A">
        <w:rPr>
          <w:rStyle w:val="Strong"/>
          <w:sz w:val="32"/>
        </w:rPr>
        <w:lastRenderedPageBreak/>
        <w:t>Abstract</w:t>
      </w:r>
    </w:p>
    <w:p w:rsidR="00F31B86" w:rsidRPr="00F31B86" w:rsidRDefault="00F31B86" w:rsidP="00F31B86">
      <w:pPr>
        <w:pStyle w:val="NormalWeb"/>
      </w:pPr>
      <w:r w:rsidRPr="00F31B86">
        <w:rPr>
          <w:b/>
        </w:rPr>
        <w:t>Background:</w:t>
      </w:r>
      <w:r w:rsidRPr="00F31B86">
        <w:t xml:space="preserve"> Obesity has become an increasingly press</w:t>
      </w:r>
      <w:r w:rsidR="001E3B58">
        <w:t>ing global health issue, and recent</w:t>
      </w:r>
      <w:r w:rsidRPr="00F31B86">
        <w:t xml:space="preserve"> research indicates that both the amount and timing of energy consumption play crucial roles in weight ma</w:t>
      </w:r>
      <w:r w:rsidR="001E3B58">
        <w:t xml:space="preserve">nagement. The concept </w:t>
      </w:r>
      <w:r w:rsidRPr="00F31B86">
        <w:t xml:space="preserve">of </w:t>
      </w:r>
      <w:proofErr w:type="spellStart"/>
      <w:r w:rsidRPr="00F31B86">
        <w:t>chrononutrition</w:t>
      </w:r>
      <w:proofErr w:type="spellEnd"/>
      <w:r w:rsidRPr="00F31B86">
        <w:t xml:space="preserve"> illustrates how the timing of calorie distribution throughout the day can influence metabolic fun</w:t>
      </w:r>
      <w:r>
        <w:t>ctions and the risk of obesity.</w:t>
      </w:r>
    </w:p>
    <w:p w:rsidR="00F31B86" w:rsidRPr="00F31B86" w:rsidRDefault="00F31B86" w:rsidP="00F31B86">
      <w:pPr>
        <w:pStyle w:val="NormalWeb"/>
      </w:pPr>
      <w:r w:rsidRPr="00F31B86">
        <w:rPr>
          <w:b/>
        </w:rPr>
        <w:t>Objective:</w:t>
      </w:r>
      <w:r w:rsidRPr="00F31B86">
        <w:t xml:space="preserve"> This study sought to explore the relationship between the timing of daily energy intake and obesity among university s</w:t>
      </w:r>
      <w:r>
        <w:t>tudents in Islamabad, Pakistan.</w:t>
      </w:r>
    </w:p>
    <w:p w:rsidR="00F31B86" w:rsidRPr="00F31B86" w:rsidRDefault="00F31B86" w:rsidP="00F31B86">
      <w:pPr>
        <w:pStyle w:val="NormalWeb"/>
      </w:pPr>
      <w:r w:rsidRPr="00F31B86">
        <w:rPr>
          <w:b/>
        </w:rPr>
        <w:t>Methods:</w:t>
      </w:r>
      <w:r w:rsidRPr="00F31B86">
        <w:t xml:space="preserve"> A cross-sectional observational study was </w:t>
      </w:r>
      <w:r w:rsidR="009B5DF5">
        <w:t xml:space="preserve">conducted </w:t>
      </w:r>
      <w:r w:rsidRPr="00F31B86">
        <w:t xml:space="preserve">at </w:t>
      </w:r>
      <w:proofErr w:type="spellStart"/>
      <w:r w:rsidRPr="00F31B86">
        <w:t>Riphah</w:t>
      </w:r>
      <w:proofErr w:type="spellEnd"/>
      <w:r w:rsidRPr="00F31B86">
        <w:t xml:space="preserve"> International University, Islamabad. A total of 100 enthusiastic students aged 18–30 years were selected through convenient </w:t>
      </w:r>
      <w:r w:rsidR="009B5DF5" w:rsidRPr="00F31B86">
        <w:t>sampling. We</w:t>
      </w:r>
      <w:r w:rsidRPr="00F31B86">
        <w:t xml:space="preserve"> evaluated eating patterns and meal schedules through a reliable Food Frequency Questionnaire (FFQ) and gathered anthropometric data, such as Body Mass Index (BMI). We categorized caloric consumption into six segments: morning (6:00–8:59 AM), late morning (9:00–11:29 AM), noon (11:30 AM–1:29 PM), afternoon (1:30–5:29 PM), evening (5:30–8:29 PM), and night (8:30 PM–4:59 AM). We utilized Chi-square tests to explore the connections between BMI classifications and the timing of energy consumption.</w:t>
      </w:r>
    </w:p>
    <w:p w:rsidR="00F31B86" w:rsidRPr="00F31B86" w:rsidRDefault="00F31B86" w:rsidP="00F31B86">
      <w:pPr>
        <w:pStyle w:val="NormalWeb"/>
      </w:pPr>
      <w:r w:rsidRPr="00F31B86">
        <w:rPr>
          <w:b/>
        </w:rPr>
        <w:t>Results:</w:t>
      </w:r>
      <w:r w:rsidRPr="00F31B86">
        <w:t xml:space="preserve"> A noteworthy connection was identified between the timing of energy consumption and BMI levels (p = 0.006). Increased caloric intake during the evening hours (p = 0.029) showed a positive correlation with being overweight and obese. In contrast, a higher intake of energy in the morning was linked to a lower BMI (p = 0.031). No significant links were found for late morning, noon, aft</w:t>
      </w:r>
      <w:r>
        <w:t>ernoon, or evening consumption.</w:t>
      </w:r>
    </w:p>
    <w:p w:rsidR="00F31B86" w:rsidRPr="00F31B86" w:rsidRDefault="00F31B86" w:rsidP="00F31B86">
      <w:pPr>
        <w:pStyle w:val="NormalWeb"/>
      </w:pPr>
      <w:r w:rsidRPr="00F31B86">
        <w:rPr>
          <w:b/>
        </w:rPr>
        <w:t>Conclusion</w:t>
      </w:r>
      <w:r w:rsidRPr="00F31B86">
        <w:t>: The evidence indicates that when energy is consumed, especially in the evening, it is significantly related to a higher BMI. Morning calorie consumption seems to provide a protective effect against obesity. These findings underscore the importance of not only focusing on overall caloric intake but also considering the timing of meals in efforts to prevent obesity among young adults.</w:t>
      </w:r>
    </w:p>
    <w:p w:rsidR="00333F9A" w:rsidRDefault="00333F9A" w:rsidP="00333F9A">
      <w:pPr>
        <w:pStyle w:val="NormalWeb"/>
      </w:pPr>
      <w:r>
        <w:rPr>
          <w:rStyle w:val="Strong"/>
        </w:rPr>
        <w:t>Keywords:</w:t>
      </w:r>
      <w:r>
        <w:t xml:space="preserve"> </w:t>
      </w:r>
      <w:r w:rsidR="005D34CA">
        <w:t xml:space="preserve">Obesity; </w:t>
      </w:r>
      <w:proofErr w:type="spellStart"/>
      <w:r w:rsidR="005D34CA">
        <w:t>Chrononutrition</w:t>
      </w:r>
      <w:proofErr w:type="spellEnd"/>
      <w:r w:rsidR="005D34CA">
        <w:t>; Meal timing; Energy intake; University students; Body Mass Index (BMI)</w:t>
      </w:r>
    </w:p>
    <w:p w:rsidR="00333F9A" w:rsidRDefault="00333F9A" w:rsidP="00333F9A">
      <w:pPr>
        <w:shd w:val="clear" w:color="auto" w:fill="FFFFFF"/>
        <w:spacing w:after="0" w:line="240" w:lineRule="auto"/>
        <w:outlineLvl w:val="1"/>
        <w:rPr>
          <w:rFonts w:eastAsia="Times New Roman" w:cs="Times New Roman"/>
          <w:b/>
          <w:bCs/>
          <w:color w:val="000000"/>
          <w:sz w:val="32"/>
          <w:szCs w:val="24"/>
        </w:rPr>
      </w:pPr>
      <w:r w:rsidRPr="009111DF">
        <w:rPr>
          <w:rFonts w:eastAsia="Times New Roman" w:cs="Times New Roman"/>
          <w:b/>
          <w:bCs/>
          <w:color w:val="000000"/>
          <w:sz w:val="32"/>
          <w:szCs w:val="24"/>
        </w:rPr>
        <w:t xml:space="preserve"> Introduction</w:t>
      </w:r>
    </w:p>
    <w:p w:rsidR="00333F9A" w:rsidRPr="009F2269" w:rsidRDefault="00333F9A" w:rsidP="00333F9A">
      <w:pPr>
        <w:spacing w:before="100" w:beforeAutospacing="1" w:after="100" w:afterAutospacing="1" w:line="240" w:lineRule="auto"/>
        <w:outlineLvl w:val="2"/>
        <w:rPr>
          <w:rFonts w:eastAsia="Times New Roman" w:cs="Times New Roman"/>
          <w:b/>
          <w:bCs/>
          <w:sz w:val="27"/>
          <w:szCs w:val="27"/>
        </w:rPr>
      </w:pPr>
      <w:r w:rsidRPr="009F2269">
        <w:rPr>
          <w:rFonts w:eastAsia="Times New Roman" w:cs="Times New Roman"/>
          <w:b/>
          <w:bCs/>
          <w:sz w:val="27"/>
          <w:szCs w:val="27"/>
        </w:rPr>
        <w:t xml:space="preserve"> </w:t>
      </w:r>
      <w:r w:rsidRPr="009F2269">
        <w:rPr>
          <w:rFonts w:eastAsia="Times New Roman" w:cs="Times New Roman"/>
          <w:b/>
          <w:bCs/>
          <w:szCs w:val="27"/>
        </w:rPr>
        <w:t>Obesity: A Global Health Challenge</w:t>
      </w:r>
    </w:p>
    <w:p w:rsidR="00333F9A" w:rsidRPr="009F2269" w:rsidRDefault="00333F9A" w:rsidP="00333F9A">
      <w:pPr>
        <w:spacing w:before="100" w:beforeAutospacing="1" w:after="100" w:afterAutospacing="1" w:line="240" w:lineRule="auto"/>
        <w:rPr>
          <w:rFonts w:eastAsia="Times New Roman" w:cs="Times New Roman"/>
          <w:szCs w:val="24"/>
        </w:rPr>
      </w:pPr>
      <w:r w:rsidRPr="009F2269">
        <w:rPr>
          <w:rFonts w:eastAsia="Times New Roman" w:cs="Times New Roman"/>
          <w:szCs w:val="24"/>
        </w:rPr>
        <w:t>Obesity has emerged as one of the most critical public health issues of the 21st century. It is widely regarded as the most prevalent form of malnutrition globally, with rates rising at an alar</w:t>
      </w:r>
      <w:r w:rsidR="003C461E">
        <w:rPr>
          <w:rFonts w:eastAsia="Times New Roman" w:cs="Times New Roman"/>
          <w:szCs w:val="24"/>
        </w:rPr>
        <w:t>ming pace [1]</w:t>
      </w:r>
      <w:r w:rsidRPr="009F2269">
        <w:rPr>
          <w:rFonts w:eastAsia="Times New Roman" w:cs="Times New Roman"/>
          <w:szCs w:val="24"/>
        </w:rPr>
        <w:t xml:space="preserve">. According to standard clinical definitions, obesity in adults is identified by a Body Mass Index (BMI) of 30 or higher, calculated as weight in kilograms divided by the </w:t>
      </w:r>
      <w:r w:rsidR="003C461E">
        <w:rPr>
          <w:rFonts w:eastAsia="Times New Roman" w:cs="Times New Roman"/>
          <w:szCs w:val="24"/>
        </w:rPr>
        <w:t>square of height in meters [2]</w:t>
      </w:r>
      <w:r w:rsidRPr="009F2269">
        <w:rPr>
          <w:rFonts w:eastAsia="Times New Roman" w:cs="Times New Roman"/>
          <w:szCs w:val="24"/>
        </w:rPr>
        <w:t>.</w:t>
      </w:r>
    </w:p>
    <w:p w:rsidR="00333F9A" w:rsidRPr="009F2269" w:rsidRDefault="00333F9A" w:rsidP="00333F9A">
      <w:pPr>
        <w:spacing w:before="100" w:beforeAutospacing="1" w:after="100" w:afterAutospacing="1" w:line="240" w:lineRule="auto"/>
        <w:rPr>
          <w:rFonts w:eastAsia="Times New Roman" w:cs="Times New Roman"/>
          <w:szCs w:val="24"/>
        </w:rPr>
      </w:pPr>
      <w:r w:rsidRPr="009F2269">
        <w:rPr>
          <w:rFonts w:eastAsia="Times New Roman" w:cs="Times New Roman"/>
          <w:szCs w:val="24"/>
        </w:rPr>
        <w:lastRenderedPageBreak/>
        <w:t>The health implications of obesity are far-reaching, contributing to elevated risks of morbidity, mortality, and escalating healthcare e</w:t>
      </w:r>
      <w:r w:rsidR="003C461E">
        <w:rPr>
          <w:rFonts w:eastAsia="Times New Roman" w:cs="Times New Roman"/>
          <w:szCs w:val="24"/>
        </w:rPr>
        <w:t>xpenditures worldwide [3]</w:t>
      </w:r>
      <w:r w:rsidRPr="009F2269">
        <w:rPr>
          <w:rFonts w:eastAsia="Times New Roman" w:cs="Times New Roman"/>
          <w:szCs w:val="24"/>
        </w:rPr>
        <w:t>. While obesity is commonly associated with poor dietary habits and sedentary behavior, it is, in fact, a complex, multifactorial condition influenced by genetic, metabolic, behavioral, and environmental factors. In acknowledgment of this complexity, an expert panel from The Obesity Society declared in 2008 that obesity should be classified as a chronic, relapsing disease. This broader perspective has since led multiple professional organizations, including the American Medical Association (AMA), to officially recognize obesity as a disease</w:t>
      </w:r>
      <w:r w:rsidR="003C461E">
        <w:rPr>
          <w:rFonts w:eastAsia="Times New Roman" w:cs="Times New Roman"/>
          <w:szCs w:val="24"/>
        </w:rPr>
        <w:t xml:space="preserve"> [4, 5]</w:t>
      </w:r>
      <w:r w:rsidRPr="009F2269">
        <w:rPr>
          <w:rFonts w:eastAsia="Times New Roman" w:cs="Times New Roman"/>
          <w:szCs w:val="24"/>
        </w:rPr>
        <w:t>.</w:t>
      </w:r>
    </w:p>
    <w:p w:rsidR="00333F9A" w:rsidRPr="009F2269" w:rsidRDefault="00333F9A" w:rsidP="00333F9A">
      <w:pPr>
        <w:spacing w:before="100" w:beforeAutospacing="1" w:after="100" w:afterAutospacing="1" w:line="240" w:lineRule="auto"/>
        <w:rPr>
          <w:rFonts w:eastAsia="Times New Roman" w:cs="Times New Roman"/>
          <w:szCs w:val="24"/>
        </w:rPr>
      </w:pPr>
      <w:r w:rsidRPr="009F2269">
        <w:rPr>
          <w:rFonts w:eastAsia="Times New Roman" w:cs="Times New Roman"/>
          <w:szCs w:val="24"/>
        </w:rPr>
        <w:t xml:space="preserve">To further refine the definition, the American Association of Clinical Endocrinologists introduced the term “Adiposity-Based Chronic Disease” (ABCD), emphasizing the chronic </w:t>
      </w:r>
      <w:r w:rsidR="000B1649">
        <w:rPr>
          <w:rFonts w:eastAsia="Times New Roman" w:cs="Times New Roman"/>
          <w:szCs w:val="24"/>
        </w:rPr>
        <w:t>and systemic nature of obesity [6]</w:t>
      </w:r>
      <w:r w:rsidRPr="009F2269">
        <w:rPr>
          <w:rFonts w:eastAsia="Times New Roman" w:cs="Times New Roman"/>
          <w:szCs w:val="24"/>
        </w:rPr>
        <w:t>. Key drivers of this epidemic include reduced physical activity, increased sedentary behavior, and extended s</w:t>
      </w:r>
      <w:r w:rsidR="000B1649">
        <w:rPr>
          <w:rFonts w:eastAsia="Times New Roman" w:cs="Times New Roman"/>
          <w:szCs w:val="24"/>
        </w:rPr>
        <w:t>creen time [7]</w:t>
      </w:r>
      <w:r w:rsidRPr="009F2269">
        <w:rPr>
          <w:rFonts w:eastAsia="Times New Roman" w:cs="Times New Roman"/>
          <w:szCs w:val="24"/>
        </w:rPr>
        <w:t>. The severity of obesity correlates with the risk of complications. Individuals with grade II (BMI ≥35) and grade III (BMI ≥40) obesity face significantly elevated risks for cardiovascular conditions compared to those with grade I</w:t>
      </w:r>
      <w:r w:rsidR="000B1649">
        <w:rPr>
          <w:rFonts w:eastAsia="Times New Roman" w:cs="Times New Roman"/>
          <w:szCs w:val="24"/>
        </w:rPr>
        <w:t xml:space="preserve"> obesity [8]</w:t>
      </w:r>
      <w:r w:rsidRPr="009F2269">
        <w:rPr>
          <w:rFonts w:eastAsia="Times New Roman" w:cs="Times New Roman"/>
          <w:szCs w:val="24"/>
        </w:rPr>
        <w:t>.</w:t>
      </w:r>
    </w:p>
    <w:p w:rsidR="006E77AD" w:rsidRPr="00496028" w:rsidRDefault="00333F9A" w:rsidP="006E77AD">
      <w:pPr>
        <w:pStyle w:val="NormalWeb"/>
        <w:shd w:val="clear" w:color="auto" w:fill="FFFFFF"/>
        <w:spacing w:before="0" w:beforeAutospacing="0" w:after="0" w:afterAutospacing="0"/>
        <w:rPr>
          <w:color w:val="000000"/>
        </w:rPr>
      </w:pPr>
      <w:r w:rsidRPr="009F2269">
        <w:t>Excess adiposity is also linked to an increased likelihood of developing various chronic diseases, inc</w:t>
      </w:r>
      <w:r w:rsidR="000B1649">
        <w:t>luding certain types of cancer [9].</w:t>
      </w:r>
      <w:r w:rsidR="006E77AD" w:rsidRPr="00496028">
        <w:rPr>
          <w:color w:val="000000"/>
        </w:rPr>
        <w:t>Obesity is becoming one of the most serious health problems worldwide. Many factors contribute to it, such as low physical activity, eating too many calorie-dense foods, and genetic pr</w:t>
      </w:r>
      <w:r w:rsidR="000B1649">
        <w:rPr>
          <w:color w:val="000000"/>
        </w:rPr>
        <w:t>edisposition [10]</w:t>
      </w:r>
      <w:r w:rsidR="006E77AD" w:rsidRPr="00496028">
        <w:rPr>
          <w:color w:val="000000"/>
        </w:rPr>
        <w:t>. Besides these, obesity is linked with serious diseases like type 2 diabetes, heart problems, and som</w:t>
      </w:r>
      <w:r w:rsidR="000B1649">
        <w:rPr>
          <w:color w:val="000000"/>
        </w:rPr>
        <w:t>e types of cancer [11]</w:t>
      </w:r>
      <w:r w:rsidR="006E77AD" w:rsidRPr="00496028">
        <w:rPr>
          <w:color w:val="000000"/>
        </w:rPr>
        <w:t>.</w:t>
      </w:r>
    </w:p>
    <w:p w:rsidR="006E77AD" w:rsidRPr="00496028" w:rsidRDefault="006E77AD" w:rsidP="006E77AD">
      <w:pPr>
        <w:pStyle w:val="NormalWeb"/>
        <w:shd w:val="clear" w:color="auto" w:fill="FFFFFF"/>
        <w:spacing w:before="0" w:beforeAutospacing="0" w:after="0" w:afterAutospacing="0"/>
        <w:rPr>
          <w:color w:val="000000"/>
        </w:rPr>
      </w:pPr>
    </w:p>
    <w:p w:rsidR="006E77AD" w:rsidRPr="00496028" w:rsidRDefault="006E77AD" w:rsidP="006E77AD">
      <w:pPr>
        <w:pStyle w:val="Heading3"/>
        <w:shd w:val="clear" w:color="auto" w:fill="FFFFFF"/>
        <w:spacing w:before="0"/>
        <w:rPr>
          <w:rFonts w:ascii="Times New Roman" w:hAnsi="Times New Roman" w:cs="Times New Roman"/>
          <w:color w:val="000000"/>
          <w:szCs w:val="24"/>
        </w:rPr>
      </w:pPr>
      <w:r w:rsidRPr="00496028">
        <w:rPr>
          <w:rFonts w:ascii="Times New Roman" w:hAnsi="Times New Roman" w:cs="Times New Roman"/>
          <w:color w:val="000000"/>
          <w:szCs w:val="24"/>
        </w:rPr>
        <w:t>Recognizing Obesity as a Disease</w:t>
      </w:r>
    </w:p>
    <w:p w:rsidR="006E77AD" w:rsidRDefault="006E77AD" w:rsidP="006E77AD">
      <w:pPr>
        <w:pStyle w:val="NormalWeb"/>
        <w:shd w:val="clear" w:color="auto" w:fill="FFFFFF"/>
        <w:spacing w:before="0" w:beforeAutospacing="0" w:after="0" w:afterAutospacing="0"/>
        <w:rPr>
          <w:color w:val="000000"/>
        </w:rPr>
      </w:pPr>
      <w:r w:rsidRPr="00496028">
        <w:rPr>
          <w:color w:val="000000"/>
        </w:rPr>
        <w:t>Over time, there has been a change in how the medical community views obesity. It is now seen as a long-lasting disease that needs proper treatment and management. Major health organizations like the National Institutes of Health (NIH) support research and health campaigns focused on obesity. The World Health Organization (WHO) calls it a global epidemic, emphasizing how common and dangerous it has become across</w:t>
      </w:r>
      <w:r w:rsidR="000B1649">
        <w:rPr>
          <w:color w:val="000000"/>
        </w:rPr>
        <w:t xml:space="preserve"> all nations [5]</w:t>
      </w:r>
      <w:r w:rsidRPr="00496028">
        <w:rPr>
          <w:color w:val="000000"/>
        </w:rPr>
        <w:t>.</w:t>
      </w:r>
      <w:r w:rsidRPr="00496028">
        <w:rPr>
          <w:color w:val="000000"/>
        </w:rPr>
        <w:br/>
        <w:t>Many professional groups, including the Obesity Society and the American College of Physicians, recommend structured treatment plans based on scientific evidence to manage obesity effe</w:t>
      </w:r>
      <w:r w:rsidR="000B1649">
        <w:rPr>
          <w:color w:val="000000"/>
        </w:rPr>
        <w:t>ctively [4]</w:t>
      </w:r>
      <w:r w:rsidRPr="00496028">
        <w:rPr>
          <w:color w:val="000000"/>
        </w:rPr>
        <w:t>.</w:t>
      </w:r>
    </w:p>
    <w:p w:rsidR="00496028" w:rsidRPr="00496028" w:rsidRDefault="00496028" w:rsidP="006E77AD">
      <w:pPr>
        <w:pStyle w:val="NormalWeb"/>
        <w:shd w:val="clear" w:color="auto" w:fill="FFFFFF"/>
        <w:spacing w:before="0" w:beforeAutospacing="0" w:after="0" w:afterAutospacing="0"/>
        <w:rPr>
          <w:color w:val="000000"/>
        </w:rPr>
      </w:pPr>
    </w:p>
    <w:p w:rsidR="006E77AD" w:rsidRPr="00496028" w:rsidRDefault="006E77AD" w:rsidP="006E77AD">
      <w:pPr>
        <w:pStyle w:val="Heading3"/>
        <w:shd w:val="clear" w:color="auto" w:fill="FFFFFF"/>
        <w:spacing w:before="0"/>
        <w:rPr>
          <w:rFonts w:ascii="Times New Roman" w:hAnsi="Times New Roman" w:cs="Times New Roman"/>
          <w:color w:val="000000"/>
          <w:szCs w:val="24"/>
        </w:rPr>
      </w:pPr>
      <w:r w:rsidRPr="00496028">
        <w:rPr>
          <w:rFonts w:ascii="Times New Roman" w:hAnsi="Times New Roman" w:cs="Times New Roman"/>
          <w:color w:val="000000"/>
          <w:szCs w:val="24"/>
        </w:rPr>
        <w:t>When and What We Eat Matters</w:t>
      </w:r>
    </w:p>
    <w:p w:rsidR="006E77AD" w:rsidRDefault="006E77AD" w:rsidP="006E77AD">
      <w:pPr>
        <w:pStyle w:val="NormalWeb"/>
        <w:shd w:val="clear" w:color="auto" w:fill="FFFFFF"/>
        <w:spacing w:before="0" w:beforeAutospacing="0" w:after="0" w:afterAutospacing="0"/>
        <w:rPr>
          <w:color w:val="000000"/>
        </w:rPr>
      </w:pPr>
      <w:r w:rsidRPr="00496028">
        <w:rPr>
          <w:color w:val="000000"/>
        </w:rPr>
        <w:t xml:space="preserve">Recently, researchers are paying more attention to not just how much people eat, but also </w:t>
      </w:r>
      <w:r w:rsidRPr="00496028">
        <w:rPr>
          <w:rStyle w:val="Strong"/>
          <w:color w:val="000000"/>
        </w:rPr>
        <w:t>when</w:t>
      </w:r>
      <w:r w:rsidRPr="00496028">
        <w:rPr>
          <w:color w:val="000000"/>
        </w:rPr>
        <w:t xml:space="preserve"> they eat. The timing of meals is linked to health outcomes, especially conditions like o</w:t>
      </w:r>
      <w:r w:rsidR="000B1649">
        <w:rPr>
          <w:color w:val="000000"/>
        </w:rPr>
        <w:t>besity and heart disease [12, 13].</w:t>
      </w:r>
      <w:r w:rsidRPr="00496028">
        <w:rPr>
          <w:color w:val="000000"/>
        </w:rPr>
        <w:t>Studies show that meal timing, how often you eat, and how regularly you do so can affect your metabolism and energy levels.</w:t>
      </w:r>
      <w:r w:rsidRPr="00496028">
        <w:rPr>
          <w:color w:val="000000"/>
        </w:rPr>
        <w:br/>
        <w:t>Eating enough protein, especially during breakfast, can help improve body composition and boost</w:t>
      </w:r>
      <w:r w:rsidR="000B1649">
        <w:rPr>
          <w:color w:val="000000"/>
        </w:rPr>
        <w:t xml:space="preserve"> metabolism [14]</w:t>
      </w:r>
      <w:r w:rsidRPr="00496028">
        <w:rPr>
          <w:color w:val="000000"/>
        </w:rPr>
        <w:t>. On the other hand, skipping breakfast can lead to increased hunger and cravings, which may cause overeating later in the day.</w:t>
      </w:r>
      <w:r w:rsidRPr="00496028">
        <w:rPr>
          <w:color w:val="000000"/>
        </w:rPr>
        <w:br/>
        <w:t xml:space="preserve">Eating plenty of fruits and vegetables, and avoiding processed, energy-rich foods, can help maintain a healthy </w:t>
      </w:r>
      <w:r w:rsidR="000B1649">
        <w:rPr>
          <w:color w:val="000000"/>
        </w:rPr>
        <w:t>weight [11]</w:t>
      </w:r>
      <w:r w:rsidRPr="00496028">
        <w:rPr>
          <w:color w:val="000000"/>
        </w:rPr>
        <w:t>.</w:t>
      </w:r>
    </w:p>
    <w:p w:rsidR="00496028" w:rsidRPr="00496028" w:rsidRDefault="00496028" w:rsidP="006E77AD">
      <w:pPr>
        <w:pStyle w:val="NormalWeb"/>
        <w:shd w:val="clear" w:color="auto" w:fill="FFFFFF"/>
        <w:spacing w:before="0" w:beforeAutospacing="0" w:after="0" w:afterAutospacing="0"/>
        <w:rPr>
          <w:color w:val="000000"/>
        </w:rPr>
      </w:pPr>
    </w:p>
    <w:p w:rsidR="006E77AD" w:rsidRPr="00496028" w:rsidRDefault="006E77AD" w:rsidP="006E77AD">
      <w:pPr>
        <w:pStyle w:val="Heading3"/>
        <w:shd w:val="clear" w:color="auto" w:fill="FFFFFF"/>
        <w:spacing w:before="0"/>
        <w:rPr>
          <w:rFonts w:ascii="Times New Roman" w:hAnsi="Times New Roman" w:cs="Times New Roman"/>
          <w:color w:val="000000"/>
          <w:szCs w:val="24"/>
        </w:rPr>
      </w:pPr>
      <w:r w:rsidRPr="00496028">
        <w:rPr>
          <w:rFonts w:ascii="Times New Roman" w:hAnsi="Times New Roman" w:cs="Times New Roman"/>
          <w:color w:val="000000"/>
          <w:szCs w:val="24"/>
        </w:rPr>
        <w:t>How Meal Timing Affects Weight</w:t>
      </w:r>
    </w:p>
    <w:p w:rsidR="006E77AD" w:rsidRDefault="006E77AD" w:rsidP="006E77AD">
      <w:pPr>
        <w:pStyle w:val="NormalWeb"/>
        <w:shd w:val="clear" w:color="auto" w:fill="FFFFFF"/>
        <w:spacing w:before="0" w:beforeAutospacing="0" w:after="0" w:afterAutospacing="0"/>
        <w:rPr>
          <w:color w:val="000000"/>
        </w:rPr>
      </w:pPr>
      <w:r w:rsidRPr="00496028">
        <w:rPr>
          <w:color w:val="000000"/>
        </w:rPr>
        <w:t>Evidence suggests that when you eat during the day influences your weight. People who eat a large part of their daily calories in the evening are more likely to be overweight or obese. Studies indicate that eating more than one-third of your daily calories late in the day can almost double your chances of gaining weight compared to those who eat earlier.</w:t>
      </w:r>
      <w:r w:rsidRPr="00496028">
        <w:rPr>
          <w:color w:val="000000"/>
        </w:rPr>
        <w:br/>
        <w:t>This pattern can interfere with your body’s natural rhythms, decrease energy burning, and lead to fat buildup. Skipping breakfast often causes people to feel very hungry later, leading to overeating. Hormones like leptin, insulin, and growth hormone control hunger and how your body processes food. In obese people, leptin resistance can make them feel less full, encoura</w:t>
      </w:r>
      <w:r w:rsidR="000B1649">
        <w:rPr>
          <w:color w:val="000000"/>
        </w:rPr>
        <w:t>ging overeating [15]</w:t>
      </w:r>
      <w:r w:rsidRPr="00496028">
        <w:rPr>
          <w:color w:val="000000"/>
        </w:rPr>
        <w:t>.</w:t>
      </w:r>
      <w:r w:rsidRPr="00496028">
        <w:rPr>
          <w:color w:val="000000"/>
        </w:rPr>
        <w:br/>
        <w:t>Disrupting these hormonal functions and eating habits can disturb sleep, energy use, and liver functions, all of which contribute to weight gain.</w:t>
      </w:r>
    </w:p>
    <w:p w:rsidR="00496028" w:rsidRPr="00496028" w:rsidRDefault="00496028" w:rsidP="006E77AD">
      <w:pPr>
        <w:pStyle w:val="NormalWeb"/>
        <w:shd w:val="clear" w:color="auto" w:fill="FFFFFF"/>
        <w:spacing w:before="0" w:beforeAutospacing="0" w:after="0" w:afterAutospacing="0"/>
        <w:rPr>
          <w:color w:val="000000"/>
        </w:rPr>
      </w:pPr>
    </w:p>
    <w:p w:rsidR="006E77AD" w:rsidRPr="00496028" w:rsidRDefault="006E77AD" w:rsidP="006E77AD">
      <w:pPr>
        <w:pStyle w:val="Heading3"/>
        <w:shd w:val="clear" w:color="auto" w:fill="FFFFFF"/>
        <w:spacing w:before="0"/>
        <w:rPr>
          <w:rFonts w:ascii="Times New Roman" w:hAnsi="Times New Roman" w:cs="Times New Roman"/>
          <w:color w:val="000000"/>
          <w:szCs w:val="24"/>
        </w:rPr>
      </w:pPr>
      <w:r w:rsidRPr="00496028">
        <w:rPr>
          <w:rFonts w:ascii="Times New Roman" w:hAnsi="Times New Roman" w:cs="Times New Roman"/>
          <w:color w:val="000000"/>
          <w:szCs w:val="24"/>
        </w:rPr>
        <w:t>Trends and How Common Obesity Is</w:t>
      </w:r>
    </w:p>
    <w:p w:rsidR="006E77AD" w:rsidRPr="00496028" w:rsidRDefault="006E77AD" w:rsidP="006E77AD">
      <w:pPr>
        <w:pStyle w:val="NormalWeb"/>
        <w:shd w:val="clear" w:color="auto" w:fill="FFFFFF"/>
        <w:spacing w:before="0" w:beforeAutospacing="0" w:after="0" w:afterAutospacing="0"/>
        <w:rPr>
          <w:color w:val="000000"/>
        </w:rPr>
      </w:pPr>
      <w:r w:rsidRPr="00496028">
        <w:rPr>
          <w:color w:val="000000"/>
        </w:rPr>
        <w:t>The number of people with obesity has increased sharply over the last few decades. Since 1980, the number of overweight and obese people worldwide has almost doubled. In the United States, more than 60% of adults are either overweight or obese. Among children and teenagers, the rates have tripled recently.</w:t>
      </w:r>
      <w:r w:rsidRPr="00496028">
        <w:rPr>
          <w:color w:val="000000"/>
        </w:rPr>
        <w:br/>
        <w:t>While obesity is more common in wealthy countries, poorer nations are now facing similar issues. Countries like India and Indonesia are seeing rapid rises in obesity because of urbanization and lif</w:t>
      </w:r>
      <w:r w:rsidR="000B1649">
        <w:rPr>
          <w:color w:val="000000"/>
        </w:rPr>
        <w:t>estyle changes [16, 17]</w:t>
      </w:r>
      <w:r w:rsidRPr="00496028">
        <w:rPr>
          <w:color w:val="000000"/>
        </w:rPr>
        <w:t>.</w:t>
      </w:r>
      <w:r w:rsidRPr="00496028">
        <w:rPr>
          <w:color w:val="000000"/>
        </w:rPr>
        <w:br/>
        <w:t>Socioeconomic factors also matter. People with lower income often have limited access to healthy foods and exercise options, which increases their risk of gaining weig</w:t>
      </w:r>
      <w:r w:rsidR="000B1649">
        <w:rPr>
          <w:color w:val="000000"/>
        </w:rPr>
        <w:t>ht [18]</w:t>
      </w:r>
      <w:r w:rsidRPr="00496028">
        <w:rPr>
          <w:color w:val="000000"/>
        </w:rPr>
        <w:t>.</w:t>
      </w:r>
    </w:p>
    <w:p w:rsidR="00333F9A" w:rsidRPr="00A16175" w:rsidRDefault="00333F9A" w:rsidP="00A16175">
      <w:pPr>
        <w:spacing w:before="100" w:beforeAutospacing="1" w:after="100" w:afterAutospacing="1" w:line="240" w:lineRule="auto"/>
        <w:rPr>
          <w:rFonts w:eastAsia="Times New Roman" w:cs="Times New Roman"/>
          <w:szCs w:val="24"/>
        </w:rPr>
      </w:pPr>
      <w:r w:rsidRPr="00333F9A">
        <w:rPr>
          <w:rStyle w:val="Strong"/>
          <w:sz w:val="32"/>
        </w:rPr>
        <w:t>METHODOLOGY</w:t>
      </w:r>
    </w:p>
    <w:p w:rsidR="00075DEA" w:rsidRDefault="00075DEA" w:rsidP="00075DEA">
      <w:pPr>
        <w:pStyle w:val="Heading3"/>
        <w:rPr>
          <w:rFonts w:ascii="Times New Roman" w:hAnsi="Times New Roman" w:cs="Times New Roman"/>
          <w:color w:val="000000" w:themeColor="text1"/>
        </w:rPr>
      </w:pPr>
      <w:r w:rsidRPr="00075DEA">
        <w:rPr>
          <w:rFonts w:ascii="Times New Roman" w:hAnsi="Times New Roman" w:cs="Times New Roman"/>
          <w:color w:val="000000" w:themeColor="text1"/>
        </w:rPr>
        <w:t>2.1 Study Design</w:t>
      </w:r>
    </w:p>
    <w:p w:rsidR="00461FD0" w:rsidRPr="00461FD0" w:rsidRDefault="00461FD0" w:rsidP="00461FD0">
      <w:r w:rsidRPr="00461FD0">
        <w:t>In this study, a cross-sectional analytical approach was modestly utilized to explore the relationship between obesity and the timing of daily energy intake among university students. It is worth mentioning that the cross-sectional method was chosen to examine the prevalence of specific characteristics and to consider possible associations between variables at a particular moment. In this case, the design was just perfect for understanding how meal timing patterns align with Body Mass Index (BMI) within a specific student population. It’s truly cost-effective, relatively quick to implement, and especially advantageous for public health research in academic environments where long-term follow-up might not be, you know, realistic. However, while this design can illustrate associations, it doesn’t actually confirm causality, which we’re fully aware is a limitation of the study.</w:t>
      </w:r>
    </w:p>
    <w:p w:rsidR="00075DEA" w:rsidRDefault="00075DEA" w:rsidP="00075DEA">
      <w:pPr>
        <w:pStyle w:val="Heading3"/>
        <w:rPr>
          <w:rFonts w:ascii="Times New Roman" w:hAnsi="Times New Roman" w:cs="Times New Roman"/>
          <w:color w:val="000000" w:themeColor="text1"/>
        </w:rPr>
      </w:pPr>
      <w:r w:rsidRPr="00075DEA">
        <w:rPr>
          <w:rFonts w:ascii="Times New Roman" w:hAnsi="Times New Roman" w:cs="Times New Roman"/>
          <w:color w:val="000000" w:themeColor="text1"/>
        </w:rPr>
        <w:t>2.2 Study Setting</w:t>
      </w:r>
    </w:p>
    <w:p w:rsidR="00CD088F" w:rsidRPr="00CD088F" w:rsidRDefault="00CD088F" w:rsidP="00CD088F">
      <w:r w:rsidRPr="00CD088F">
        <w:t xml:space="preserve">The study took place at </w:t>
      </w:r>
      <w:proofErr w:type="spellStart"/>
      <w:r w:rsidRPr="00CD088F">
        <w:t>Riphah</w:t>
      </w:r>
      <w:proofErr w:type="spellEnd"/>
      <w:r w:rsidRPr="00CD088F">
        <w:t xml:space="preserve"> International University, located in Islamabad, Pakistan. This university offers a diverse educational setting, catering to students from various fields and economic backgrounds, making it an ideal location for research that requires </w:t>
      </w:r>
      <w:r w:rsidRPr="00CD088F">
        <w:lastRenderedPageBreak/>
        <w:t>dietary diversity and lifestyle variations. Implementing the study within a singular institution also facilitated uniformity in data collection methodologies and guaranteed logistical practicality.</w:t>
      </w:r>
    </w:p>
    <w:p w:rsidR="00075DEA" w:rsidRDefault="00075DEA" w:rsidP="00075DEA">
      <w:pPr>
        <w:pStyle w:val="Heading3"/>
        <w:rPr>
          <w:rFonts w:ascii="Times New Roman" w:hAnsi="Times New Roman" w:cs="Times New Roman"/>
          <w:color w:val="000000" w:themeColor="text1"/>
        </w:rPr>
      </w:pPr>
      <w:r w:rsidRPr="00075DEA">
        <w:rPr>
          <w:rFonts w:ascii="Times New Roman" w:hAnsi="Times New Roman" w:cs="Times New Roman"/>
          <w:color w:val="000000" w:themeColor="text1"/>
        </w:rPr>
        <w:t>2.3 Study Duration</w:t>
      </w:r>
    </w:p>
    <w:p w:rsidR="00BA5A75" w:rsidRPr="00BA5A75" w:rsidRDefault="00BA5A75" w:rsidP="00BA5A75">
      <w:r w:rsidRPr="00BA5A75">
        <w:t>Data collection was carried out over a three-month period, from September to November 2024, this timeframe was chosen to avoid the delightful complications of seasonal dietary fluctuations that could arise from dragging out data collection. Thanks to this timeline, the research team could supposedly handle recruitment, data collection, and preliminary analysis without inconveniencing the busy academic schedules of participants. Of course, the university's Institutional Review Board (IRB) reviewed and gave a thumbs-up to the entire study protocol before it kicked off, just to ensure everything was squeaky clean and followed those oh-so-important ethical research standards.</w:t>
      </w:r>
    </w:p>
    <w:p w:rsidR="00075DEA" w:rsidRPr="00075DEA" w:rsidRDefault="00075DEA" w:rsidP="00075DEA">
      <w:pPr>
        <w:pStyle w:val="Heading3"/>
        <w:rPr>
          <w:rFonts w:ascii="Times New Roman" w:hAnsi="Times New Roman" w:cs="Times New Roman"/>
          <w:color w:val="000000" w:themeColor="text1"/>
        </w:rPr>
      </w:pPr>
      <w:r w:rsidRPr="00075DEA">
        <w:rPr>
          <w:rFonts w:ascii="Times New Roman" w:hAnsi="Times New Roman" w:cs="Times New Roman"/>
          <w:color w:val="000000" w:themeColor="text1"/>
        </w:rPr>
        <w:t>2.4 Study Population and Sampling</w:t>
      </w:r>
    </w:p>
    <w:p w:rsidR="00075DEA" w:rsidRDefault="003522E1" w:rsidP="00075DEA">
      <w:pPr>
        <w:pStyle w:val="NormalWeb"/>
      </w:pPr>
      <w:r w:rsidRPr="003522E1">
        <w:t xml:space="preserve">The focus group included male and female students aged 20 to 35 years, who are currently enrolled at </w:t>
      </w:r>
      <w:proofErr w:type="spellStart"/>
      <w:r w:rsidRPr="003522E1">
        <w:t>Riphah</w:t>
      </w:r>
      <w:proofErr w:type="spellEnd"/>
      <w:r w:rsidRPr="003522E1">
        <w:t xml:space="preserve"> International University. This age range was chosen because young adults in tertiary education frequently display inconsistent eating patterns due to the pressures of their studies, lifestyle shifts, and diverse socio-economic backgrounds. The research aimed to include both undergraduate and postgraduate students, thereby providing a broader representation of eating habits within the student population.</w:t>
      </w:r>
    </w:p>
    <w:p w:rsidR="00333F9A" w:rsidRDefault="00333F9A" w:rsidP="00333F9A">
      <w:pPr>
        <w:pStyle w:val="Heading3"/>
        <w:rPr>
          <w:rStyle w:val="Strong"/>
          <w:rFonts w:ascii="Times New Roman" w:hAnsi="Times New Roman" w:cs="Times New Roman"/>
          <w:b/>
          <w:bCs/>
          <w:color w:val="000000" w:themeColor="text1"/>
        </w:rPr>
      </w:pPr>
      <w:r w:rsidRPr="00333F9A">
        <w:rPr>
          <w:rStyle w:val="Strong"/>
          <w:rFonts w:ascii="Times New Roman" w:hAnsi="Times New Roman" w:cs="Times New Roman"/>
          <w:b/>
          <w:bCs/>
          <w:color w:val="000000" w:themeColor="text1"/>
        </w:rPr>
        <w:t>2.5 Sampling Procedure</w:t>
      </w:r>
    </w:p>
    <w:p w:rsidR="00B822C8" w:rsidRPr="00B822C8" w:rsidRDefault="00B822C8" w:rsidP="00B822C8">
      <w:r w:rsidRPr="00B822C8">
        <w:t>A convenience sampling strategy was utilized, choosing participants based on their readiness and availability to join. Although this method is a non-probability technique that restricts the applicability of results to the wider population, it was deemed suitable for this context due to time limitations, respondent accessibility, and the urgency for swift recruitment. The initiatives for recruitment were significantly improved via comprehensive announcements disseminated throughout the campus, online postings, and personalized invitations extended within various university departments.</w:t>
      </w:r>
    </w:p>
    <w:p w:rsidR="00333F9A" w:rsidRPr="00333F9A" w:rsidRDefault="00333F9A" w:rsidP="00333F9A">
      <w:pPr>
        <w:pStyle w:val="Heading3"/>
        <w:rPr>
          <w:rFonts w:ascii="Times New Roman" w:hAnsi="Times New Roman" w:cs="Times New Roman"/>
        </w:rPr>
      </w:pPr>
      <w:r w:rsidRPr="00333F9A">
        <w:rPr>
          <w:rStyle w:val="Strong"/>
          <w:rFonts w:ascii="Times New Roman" w:hAnsi="Times New Roman" w:cs="Times New Roman"/>
          <w:b/>
          <w:bCs/>
          <w:color w:val="000000" w:themeColor="text1"/>
        </w:rPr>
        <w:t>2.6 Inclusion and Exclusion Criteria</w:t>
      </w:r>
    </w:p>
    <w:p w:rsidR="00333F9A" w:rsidRDefault="00333F9A" w:rsidP="00333F9A">
      <w:pPr>
        <w:pStyle w:val="NormalWeb"/>
      </w:pPr>
      <w:r>
        <w:rPr>
          <w:rStyle w:val="Strong"/>
        </w:rPr>
        <w:t>Inclusion Criteria:</w:t>
      </w:r>
    </w:p>
    <w:p w:rsidR="00333F9A" w:rsidRDefault="00333F9A" w:rsidP="00333F9A">
      <w:pPr>
        <w:pStyle w:val="NormalWeb"/>
        <w:numPr>
          <w:ilvl w:val="0"/>
          <w:numId w:val="10"/>
        </w:numPr>
      </w:pPr>
      <w:r>
        <w:t>Male and female students aged 20–35 years</w:t>
      </w:r>
    </w:p>
    <w:p w:rsidR="00333F9A" w:rsidRDefault="00333F9A" w:rsidP="00333F9A">
      <w:pPr>
        <w:pStyle w:val="NormalWeb"/>
        <w:numPr>
          <w:ilvl w:val="0"/>
          <w:numId w:val="10"/>
        </w:numPr>
      </w:pPr>
      <w:r>
        <w:t xml:space="preserve">Enrolled at </w:t>
      </w:r>
      <w:proofErr w:type="spellStart"/>
      <w:r>
        <w:t>Riphah</w:t>
      </w:r>
      <w:proofErr w:type="spellEnd"/>
      <w:r>
        <w:t xml:space="preserve"> International University</w:t>
      </w:r>
    </w:p>
    <w:p w:rsidR="00333F9A" w:rsidRDefault="00333F9A" w:rsidP="00333F9A">
      <w:pPr>
        <w:pStyle w:val="NormalWeb"/>
      </w:pPr>
      <w:r>
        <w:rPr>
          <w:rStyle w:val="Strong"/>
        </w:rPr>
        <w:t>Exclusion Criteria:</w:t>
      </w:r>
    </w:p>
    <w:p w:rsidR="00333F9A" w:rsidRDefault="00333F9A" w:rsidP="00333F9A">
      <w:pPr>
        <w:pStyle w:val="NormalWeb"/>
        <w:numPr>
          <w:ilvl w:val="0"/>
          <w:numId w:val="11"/>
        </w:numPr>
      </w:pPr>
      <w:r>
        <w:t>Individuals not affiliated with the university</w:t>
      </w:r>
    </w:p>
    <w:p w:rsidR="00333F9A" w:rsidRDefault="00333F9A" w:rsidP="00333F9A">
      <w:pPr>
        <w:pStyle w:val="NormalWeb"/>
        <w:numPr>
          <w:ilvl w:val="0"/>
          <w:numId w:val="11"/>
        </w:numPr>
      </w:pPr>
      <w:r>
        <w:t>Pregnant women beyond three months of gestation</w:t>
      </w:r>
    </w:p>
    <w:p w:rsidR="00333F9A" w:rsidRDefault="00333F9A" w:rsidP="00333F9A">
      <w:pPr>
        <w:pStyle w:val="Heading3"/>
        <w:rPr>
          <w:rStyle w:val="Strong"/>
          <w:rFonts w:ascii="Times New Roman" w:hAnsi="Times New Roman" w:cs="Times New Roman"/>
          <w:b/>
          <w:bCs/>
          <w:color w:val="000000" w:themeColor="text1"/>
        </w:rPr>
      </w:pPr>
      <w:r w:rsidRPr="00333F9A">
        <w:rPr>
          <w:rStyle w:val="Strong"/>
          <w:rFonts w:ascii="Times New Roman" w:hAnsi="Times New Roman" w:cs="Times New Roman"/>
          <w:b/>
          <w:bCs/>
          <w:color w:val="000000" w:themeColor="text1"/>
        </w:rPr>
        <w:lastRenderedPageBreak/>
        <w:t>2.7 Data Collection</w:t>
      </w:r>
    </w:p>
    <w:p w:rsidR="00340408" w:rsidRPr="00340408" w:rsidRDefault="00340408" w:rsidP="00340408">
      <w:r w:rsidRPr="00340408">
        <w:t>Before data collection commenced, all participants were thoroughly informed about the objectives and procedures associated with the study, and explicit consent was secured. The main instrument for data collection was a self-administered online questionnaire, which encompassed sections regarding demographic details, anthropometric data, and dietary habits.</w:t>
      </w:r>
      <w:r w:rsidRPr="00340408">
        <w:br/>
      </w:r>
      <w:r w:rsidRPr="00340408">
        <w:br/>
        <w:t>Dietary patterns were evaluated using a validated Food Frequency Questionnaire (FFQ), specifically modified for the local setting. The FFQ was selected due to its effectiveness in capturing habitual dietary intake over a significant duration rather than merely concentrating on single-day consumption. It exhibited excellent reliability and internal consistency, with Infraclass Correlation Coefficient (ICC) values between 0.710 and 0.826, and Cronbach’s alpha ranging from 0.708 to 0.824.</w:t>
      </w:r>
    </w:p>
    <w:p w:rsidR="00333F9A" w:rsidRDefault="00333F9A" w:rsidP="00333F9A">
      <w:pPr>
        <w:pStyle w:val="Heading3"/>
        <w:rPr>
          <w:rStyle w:val="Strong"/>
          <w:rFonts w:ascii="Times New Roman" w:hAnsi="Times New Roman" w:cs="Times New Roman"/>
          <w:b/>
          <w:bCs/>
          <w:color w:val="000000" w:themeColor="text1"/>
        </w:rPr>
      </w:pPr>
      <w:r w:rsidRPr="00333F9A">
        <w:rPr>
          <w:rStyle w:val="Strong"/>
          <w:rFonts w:ascii="Times New Roman" w:hAnsi="Times New Roman" w:cs="Times New Roman"/>
          <w:b/>
          <w:bCs/>
          <w:color w:val="000000" w:themeColor="text1"/>
        </w:rPr>
        <w:t>2.8 Data Analysis</w:t>
      </w:r>
    </w:p>
    <w:p w:rsidR="00340408" w:rsidRPr="00340408" w:rsidRDefault="00340408" w:rsidP="00340408">
      <w:r w:rsidRPr="00340408">
        <w:t>After a thorough analysis of the data in Excel, it was decisively transferred to SPSS version 25 to perform statistical analysis. The demographic and nutritional data were systematically assembled utilizing means, standard deviations, frequencies, and percentages. The Chi-square test was employed to investigate the relationship between BMI categories and energy consumption during different times of the day. In instances where significant associations were identified, p-values were collected and assessed in accordance with the established significance threshold (p &lt; 0.05). Bar charts and summary tables were generated to facilitate the comparison of energy intake across BMI categories.</w:t>
      </w:r>
    </w:p>
    <w:p w:rsidR="00333F9A" w:rsidRPr="00333F9A" w:rsidRDefault="00333F9A" w:rsidP="00333F9A">
      <w:pPr>
        <w:pStyle w:val="Heading3"/>
        <w:rPr>
          <w:rFonts w:ascii="Times New Roman" w:hAnsi="Times New Roman" w:cs="Times New Roman"/>
          <w:color w:val="000000" w:themeColor="text1"/>
        </w:rPr>
      </w:pPr>
      <w:r w:rsidRPr="00333F9A">
        <w:rPr>
          <w:rStyle w:val="Strong"/>
          <w:rFonts w:ascii="Times New Roman" w:hAnsi="Times New Roman" w:cs="Times New Roman"/>
          <w:b/>
          <w:bCs/>
          <w:color w:val="000000" w:themeColor="text1"/>
        </w:rPr>
        <w:t>2.9 Ethical Considerations</w:t>
      </w:r>
    </w:p>
    <w:p w:rsidR="009400B6" w:rsidRDefault="006A6F24" w:rsidP="00333F9A">
      <w:pPr>
        <w:pStyle w:val="NormalWeb"/>
      </w:pPr>
      <w:r w:rsidRPr="006A6F24">
        <w:t xml:space="preserve">Ethical approval was obtained from the Institutional Research Board of </w:t>
      </w:r>
      <w:proofErr w:type="spellStart"/>
      <w:r w:rsidRPr="006A6F24">
        <w:t>Riphah</w:t>
      </w:r>
      <w:proofErr w:type="spellEnd"/>
      <w:r w:rsidRPr="006A6F24">
        <w:t xml:space="preserve"> International University. Every participant received comprehensive information about the study, was reassured about the confidentiality and anonymity of their responses, and was informed that their involvement was entirely voluntary. Prior to participation, written consent was kindly obtained, and participants were always welcome to withdraw at any time without facing any repercussions. All electronic data were securely stored with password protection, ensuring access was limited to the principal investigator and academic supervisor only.</w:t>
      </w:r>
    </w:p>
    <w:p w:rsidR="005D3CF2" w:rsidRPr="00333F9A" w:rsidRDefault="00825ABB">
      <w:pPr>
        <w:pStyle w:val="Heading1"/>
        <w:rPr>
          <w:rFonts w:ascii="Times New Roman" w:hAnsi="Times New Roman" w:cs="Times New Roman"/>
          <w:color w:val="000000" w:themeColor="text1"/>
          <w:sz w:val="32"/>
        </w:rPr>
      </w:pPr>
      <w:r w:rsidRPr="00333F9A">
        <w:rPr>
          <w:rFonts w:ascii="Times New Roman" w:hAnsi="Times New Roman" w:cs="Times New Roman"/>
          <w:color w:val="000000" w:themeColor="text1"/>
          <w:sz w:val="32"/>
        </w:rPr>
        <w:t>RESULTS</w:t>
      </w:r>
    </w:p>
    <w:p w:rsidR="005D3CF2" w:rsidRDefault="00825ABB">
      <w:r>
        <w:t>A total of 100 participants from Riphah International University, Islamabad, were included in this cross-sectional study examining the relationship between Body Mass Index (BMI) and energy intake at various times of the day. Among them, 62% (n=62) were male and 38% (n=38) were female, with a mean age of 27.18 years. Participants included 33 from urban areas and 67 from rural areas.</w:t>
      </w:r>
    </w:p>
    <w:p w:rsidR="005D3CF2" w:rsidRPr="00333F9A" w:rsidRDefault="00825ABB">
      <w:pPr>
        <w:pStyle w:val="Heading2"/>
        <w:rPr>
          <w:rFonts w:ascii="Times New Roman" w:hAnsi="Times New Roman" w:cs="Times New Roman"/>
          <w:color w:val="000000" w:themeColor="text1"/>
          <w:sz w:val="24"/>
        </w:rPr>
      </w:pPr>
      <w:r w:rsidRPr="00333F9A">
        <w:rPr>
          <w:rFonts w:ascii="Times New Roman" w:hAnsi="Times New Roman" w:cs="Times New Roman"/>
          <w:color w:val="000000" w:themeColor="text1"/>
          <w:sz w:val="24"/>
        </w:rPr>
        <w:lastRenderedPageBreak/>
        <w:t>Table 1: Demographic Characteristics</w:t>
      </w:r>
    </w:p>
    <w:p w:rsidR="00333F9A" w:rsidRPr="00333F9A" w:rsidRDefault="00333F9A" w:rsidP="00333F9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1726"/>
        <w:gridCol w:w="1726"/>
        <w:gridCol w:w="1726"/>
        <w:gridCol w:w="1726"/>
      </w:tblGrid>
      <w:tr w:rsidR="005D3CF2" w:rsidTr="00AB5B55">
        <w:tc>
          <w:tcPr>
            <w:tcW w:w="1728" w:type="dxa"/>
          </w:tcPr>
          <w:p w:rsidR="005D3CF2" w:rsidRDefault="00825ABB">
            <w:r>
              <w:t>Variable</w:t>
            </w:r>
          </w:p>
        </w:tc>
        <w:tc>
          <w:tcPr>
            <w:tcW w:w="1728" w:type="dxa"/>
          </w:tcPr>
          <w:p w:rsidR="005D3CF2" w:rsidRDefault="00825ABB">
            <w:r>
              <w:t>Male (n=62)</w:t>
            </w:r>
          </w:p>
        </w:tc>
        <w:tc>
          <w:tcPr>
            <w:tcW w:w="1728" w:type="dxa"/>
          </w:tcPr>
          <w:p w:rsidR="005D3CF2" w:rsidRDefault="00825ABB">
            <w:r>
              <w:t>Female (n=38)</w:t>
            </w:r>
          </w:p>
        </w:tc>
        <w:tc>
          <w:tcPr>
            <w:tcW w:w="1728" w:type="dxa"/>
          </w:tcPr>
          <w:p w:rsidR="005D3CF2" w:rsidRDefault="00825ABB">
            <w:r>
              <w:t>Urban (n=33)</w:t>
            </w:r>
          </w:p>
        </w:tc>
        <w:tc>
          <w:tcPr>
            <w:tcW w:w="1728" w:type="dxa"/>
          </w:tcPr>
          <w:p w:rsidR="005D3CF2" w:rsidRDefault="00825ABB">
            <w:r>
              <w:t>Rural (n=67)</w:t>
            </w:r>
          </w:p>
        </w:tc>
      </w:tr>
      <w:tr w:rsidR="005D3CF2" w:rsidTr="00AB5B55">
        <w:tc>
          <w:tcPr>
            <w:tcW w:w="1728" w:type="dxa"/>
          </w:tcPr>
          <w:p w:rsidR="005D3CF2" w:rsidRDefault="00825ABB">
            <w:r>
              <w:t>Percentage (%)</w:t>
            </w:r>
          </w:p>
        </w:tc>
        <w:tc>
          <w:tcPr>
            <w:tcW w:w="1728" w:type="dxa"/>
          </w:tcPr>
          <w:p w:rsidR="005D3CF2" w:rsidRDefault="00825ABB">
            <w:r>
              <w:t>62.0</w:t>
            </w:r>
          </w:p>
        </w:tc>
        <w:tc>
          <w:tcPr>
            <w:tcW w:w="1728" w:type="dxa"/>
          </w:tcPr>
          <w:p w:rsidR="005D3CF2" w:rsidRDefault="00825ABB">
            <w:r>
              <w:t>38.0</w:t>
            </w:r>
          </w:p>
        </w:tc>
        <w:tc>
          <w:tcPr>
            <w:tcW w:w="1728" w:type="dxa"/>
          </w:tcPr>
          <w:p w:rsidR="005D3CF2" w:rsidRDefault="00825ABB">
            <w:r>
              <w:t>33.0</w:t>
            </w:r>
          </w:p>
        </w:tc>
        <w:tc>
          <w:tcPr>
            <w:tcW w:w="1728" w:type="dxa"/>
          </w:tcPr>
          <w:p w:rsidR="005D3CF2" w:rsidRDefault="00825ABB">
            <w:r>
              <w:t>67.0</w:t>
            </w:r>
          </w:p>
        </w:tc>
      </w:tr>
    </w:tbl>
    <w:p w:rsidR="005D3CF2" w:rsidRDefault="00825ABB">
      <w:r>
        <w:br/>
        <w:t>The mean BMI was 25.9 kg/m², with participants having an average weight of 75.5 kg and mean height of 66.75 inches.</w:t>
      </w:r>
    </w:p>
    <w:p w:rsidR="005D3CF2" w:rsidRPr="00333F9A" w:rsidRDefault="00825ABB">
      <w:pPr>
        <w:pStyle w:val="Heading2"/>
        <w:rPr>
          <w:rFonts w:ascii="Times New Roman" w:hAnsi="Times New Roman" w:cs="Times New Roman"/>
          <w:color w:val="000000" w:themeColor="text1"/>
          <w:sz w:val="24"/>
          <w:szCs w:val="24"/>
        </w:rPr>
      </w:pPr>
      <w:r w:rsidRPr="00333F9A">
        <w:rPr>
          <w:rFonts w:ascii="Times New Roman" w:hAnsi="Times New Roman" w:cs="Times New Roman"/>
          <w:color w:val="000000" w:themeColor="text1"/>
          <w:sz w:val="24"/>
          <w:szCs w:val="24"/>
        </w:rPr>
        <w:t>Table 2: Anthropometric Measurements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76"/>
        <w:gridCol w:w="2877"/>
      </w:tblGrid>
      <w:tr w:rsidR="005D3CF2" w:rsidTr="008D5F52">
        <w:tc>
          <w:tcPr>
            <w:tcW w:w="2880" w:type="dxa"/>
          </w:tcPr>
          <w:p w:rsidR="005D3CF2" w:rsidRDefault="00825ABB">
            <w:r>
              <w:t>Parameter</w:t>
            </w:r>
          </w:p>
        </w:tc>
        <w:tc>
          <w:tcPr>
            <w:tcW w:w="2880" w:type="dxa"/>
          </w:tcPr>
          <w:p w:rsidR="005D3CF2" w:rsidRDefault="00825ABB">
            <w:r>
              <w:t>Mean</w:t>
            </w:r>
          </w:p>
        </w:tc>
        <w:tc>
          <w:tcPr>
            <w:tcW w:w="2880" w:type="dxa"/>
          </w:tcPr>
          <w:p w:rsidR="005D3CF2" w:rsidRDefault="00825ABB">
            <w:r>
              <w:t>Unit</w:t>
            </w:r>
          </w:p>
        </w:tc>
      </w:tr>
      <w:tr w:rsidR="005D3CF2" w:rsidTr="008D5F52">
        <w:tc>
          <w:tcPr>
            <w:tcW w:w="2880" w:type="dxa"/>
          </w:tcPr>
          <w:p w:rsidR="005D3CF2" w:rsidRDefault="00825ABB">
            <w:r>
              <w:t>BMI</w:t>
            </w:r>
          </w:p>
        </w:tc>
        <w:tc>
          <w:tcPr>
            <w:tcW w:w="2880" w:type="dxa"/>
          </w:tcPr>
          <w:p w:rsidR="005D3CF2" w:rsidRDefault="00825ABB">
            <w:r>
              <w:t>25.9</w:t>
            </w:r>
          </w:p>
        </w:tc>
        <w:tc>
          <w:tcPr>
            <w:tcW w:w="2880" w:type="dxa"/>
          </w:tcPr>
          <w:p w:rsidR="005D3CF2" w:rsidRDefault="00825ABB">
            <w:r>
              <w:t>kg/m²</w:t>
            </w:r>
          </w:p>
        </w:tc>
      </w:tr>
      <w:tr w:rsidR="005D3CF2" w:rsidTr="008D5F52">
        <w:tc>
          <w:tcPr>
            <w:tcW w:w="2880" w:type="dxa"/>
          </w:tcPr>
          <w:p w:rsidR="005D3CF2" w:rsidRDefault="00825ABB">
            <w:r>
              <w:t>Weight</w:t>
            </w:r>
          </w:p>
        </w:tc>
        <w:tc>
          <w:tcPr>
            <w:tcW w:w="2880" w:type="dxa"/>
          </w:tcPr>
          <w:p w:rsidR="005D3CF2" w:rsidRDefault="00825ABB">
            <w:r>
              <w:t>75.5</w:t>
            </w:r>
          </w:p>
        </w:tc>
        <w:tc>
          <w:tcPr>
            <w:tcW w:w="2880" w:type="dxa"/>
          </w:tcPr>
          <w:p w:rsidR="005D3CF2" w:rsidRDefault="00825ABB">
            <w:r>
              <w:t>kg</w:t>
            </w:r>
          </w:p>
        </w:tc>
      </w:tr>
      <w:tr w:rsidR="005D3CF2" w:rsidTr="008D5F52">
        <w:tc>
          <w:tcPr>
            <w:tcW w:w="2880" w:type="dxa"/>
          </w:tcPr>
          <w:p w:rsidR="005D3CF2" w:rsidRDefault="00825ABB">
            <w:r>
              <w:t>Height</w:t>
            </w:r>
          </w:p>
        </w:tc>
        <w:tc>
          <w:tcPr>
            <w:tcW w:w="2880" w:type="dxa"/>
          </w:tcPr>
          <w:p w:rsidR="005D3CF2" w:rsidRDefault="00825ABB">
            <w:r>
              <w:t>66.75</w:t>
            </w:r>
          </w:p>
        </w:tc>
        <w:tc>
          <w:tcPr>
            <w:tcW w:w="2880" w:type="dxa"/>
          </w:tcPr>
          <w:p w:rsidR="005D3CF2" w:rsidRDefault="00825ABB">
            <w:r>
              <w:t>inches</w:t>
            </w:r>
          </w:p>
        </w:tc>
      </w:tr>
    </w:tbl>
    <w:p w:rsidR="005D3CF2" w:rsidRDefault="00825ABB">
      <w:r>
        <w:br/>
        <w:t>Table 3 summarizes the association between BMI and energy intake at different times of the day. Statistically significant associations were observed during the morning (p = 0.031) and evening (p = 0.029) time periods. No significant associations were found for late morning, noon, afternoon, or night. The strongest overall association was seen between total daily caloric intake and BMI (p = 0.006).</w:t>
      </w:r>
    </w:p>
    <w:p w:rsidR="005D3CF2" w:rsidRPr="00333F9A" w:rsidRDefault="00825ABB">
      <w:pPr>
        <w:pStyle w:val="Heading2"/>
        <w:rPr>
          <w:rFonts w:ascii="Times New Roman" w:hAnsi="Times New Roman" w:cs="Times New Roman"/>
          <w:color w:val="000000" w:themeColor="text1"/>
          <w:sz w:val="24"/>
          <w:szCs w:val="24"/>
        </w:rPr>
      </w:pPr>
      <w:r w:rsidRPr="00333F9A">
        <w:rPr>
          <w:rFonts w:ascii="Times New Roman" w:hAnsi="Times New Roman" w:cs="Times New Roman"/>
          <w:color w:val="000000" w:themeColor="text1"/>
          <w:sz w:val="24"/>
          <w:szCs w:val="24"/>
        </w:rPr>
        <w:t xml:space="preserve">Table 3: Association </w:t>
      </w:r>
      <w:r w:rsidR="00333F9A" w:rsidRPr="00333F9A">
        <w:rPr>
          <w:rFonts w:ascii="Times New Roman" w:hAnsi="Times New Roman" w:cs="Times New Roman"/>
          <w:color w:val="000000" w:themeColor="text1"/>
          <w:sz w:val="24"/>
          <w:szCs w:val="24"/>
        </w:rPr>
        <w:t>between</w:t>
      </w:r>
      <w:r w:rsidRPr="00333F9A">
        <w:rPr>
          <w:rFonts w:ascii="Times New Roman" w:hAnsi="Times New Roman" w:cs="Times New Roman"/>
          <w:color w:val="000000" w:themeColor="text1"/>
          <w:sz w:val="24"/>
          <w:szCs w:val="24"/>
        </w:rPr>
        <w:t xml:space="preserve"> BMI and Caloric Intake Timing (Chi-square Test Results)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78"/>
        <w:gridCol w:w="2875"/>
      </w:tblGrid>
      <w:tr w:rsidR="005D3CF2" w:rsidTr="008D5F52">
        <w:tc>
          <w:tcPr>
            <w:tcW w:w="2880" w:type="dxa"/>
          </w:tcPr>
          <w:p w:rsidR="005D3CF2" w:rsidRDefault="00825ABB">
            <w:r>
              <w:t>Time Period</w:t>
            </w:r>
          </w:p>
        </w:tc>
        <w:tc>
          <w:tcPr>
            <w:tcW w:w="2880" w:type="dxa"/>
          </w:tcPr>
          <w:p w:rsidR="005D3CF2" w:rsidRDefault="00825ABB">
            <w:r>
              <w:t>Mean Caloric Intake (kcal)</w:t>
            </w:r>
          </w:p>
        </w:tc>
        <w:tc>
          <w:tcPr>
            <w:tcW w:w="2880" w:type="dxa"/>
          </w:tcPr>
          <w:p w:rsidR="005D3CF2" w:rsidRDefault="00825ABB">
            <w:r>
              <w:t>p-value</w:t>
            </w:r>
          </w:p>
        </w:tc>
      </w:tr>
      <w:tr w:rsidR="005D3CF2" w:rsidTr="008D5F52">
        <w:tc>
          <w:tcPr>
            <w:tcW w:w="2880" w:type="dxa"/>
          </w:tcPr>
          <w:p w:rsidR="005D3CF2" w:rsidRDefault="00825ABB">
            <w:r>
              <w:t>Morning (6:00–8:59 AM)</w:t>
            </w:r>
          </w:p>
        </w:tc>
        <w:tc>
          <w:tcPr>
            <w:tcW w:w="2880" w:type="dxa"/>
          </w:tcPr>
          <w:p w:rsidR="005D3CF2" w:rsidRDefault="00D55AF7">
            <w:r>
              <w:t>462.00 ± 110.00</w:t>
            </w:r>
          </w:p>
        </w:tc>
        <w:tc>
          <w:tcPr>
            <w:tcW w:w="2880" w:type="dxa"/>
          </w:tcPr>
          <w:p w:rsidR="005D3CF2" w:rsidRDefault="00825ABB">
            <w:r>
              <w:t>0.031</w:t>
            </w:r>
          </w:p>
        </w:tc>
      </w:tr>
      <w:tr w:rsidR="005D3CF2" w:rsidTr="008D5F52">
        <w:tc>
          <w:tcPr>
            <w:tcW w:w="2880" w:type="dxa"/>
          </w:tcPr>
          <w:p w:rsidR="005D3CF2" w:rsidRDefault="00825ABB">
            <w:r>
              <w:t>Late Morning (9:00–11:29 AM)</w:t>
            </w:r>
          </w:p>
        </w:tc>
        <w:tc>
          <w:tcPr>
            <w:tcW w:w="2880" w:type="dxa"/>
          </w:tcPr>
          <w:p w:rsidR="005D3CF2" w:rsidRDefault="00825ABB">
            <w:r>
              <w:t>285.77 ± 132.51</w:t>
            </w:r>
          </w:p>
        </w:tc>
        <w:tc>
          <w:tcPr>
            <w:tcW w:w="2880" w:type="dxa"/>
          </w:tcPr>
          <w:p w:rsidR="005D3CF2" w:rsidRDefault="00825ABB">
            <w:r>
              <w:t>0.067</w:t>
            </w:r>
          </w:p>
        </w:tc>
      </w:tr>
      <w:tr w:rsidR="005D3CF2" w:rsidTr="008D5F52">
        <w:tc>
          <w:tcPr>
            <w:tcW w:w="2880" w:type="dxa"/>
          </w:tcPr>
          <w:p w:rsidR="005D3CF2" w:rsidRDefault="00825ABB">
            <w:r>
              <w:t>Noon (11:30 AM–1:29 PM)</w:t>
            </w:r>
          </w:p>
        </w:tc>
        <w:tc>
          <w:tcPr>
            <w:tcW w:w="2880" w:type="dxa"/>
          </w:tcPr>
          <w:p w:rsidR="005D3CF2" w:rsidRDefault="00825ABB">
            <w:r>
              <w:t>647.60 ± 184.17</w:t>
            </w:r>
          </w:p>
        </w:tc>
        <w:tc>
          <w:tcPr>
            <w:tcW w:w="2880" w:type="dxa"/>
          </w:tcPr>
          <w:p w:rsidR="005D3CF2" w:rsidRDefault="00825ABB">
            <w:r>
              <w:t>0.054</w:t>
            </w:r>
          </w:p>
        </w:tc>
      </w:tr>
      <w:tr w:rsidR="005D3CF2" w:rsidTr="008D5F52">
        <w:tc>
          <w:tcPr>
            <w:tcW w:w="2880" w:type="dxa"/>
          </w:tcPr>
          <w:p w:rsidR="005D3CF2" w:rsidRDefault="00825ABB">
            <w:r>
              <w:t>Afternoon (1:30–5:29 PM)</w:t>
            </w:r>
          </w:p>
        </w:tc>
        <w:tc>
          <w:tcPr>
            <w:tcW w:w="2880" w:type="dxa"/>
          </w:tcPr>
          <w:p w:rsidR="005D3CF2" w:rsidRDefault="00825ABB">
            <w:r>
              <w:t>285.77 ± 132.51</w:t>
            </w:r>
          </w:p>
        </w:tc>
        <w:tc>
          <w:tcPr>
            <w:tcW w:w="2880" w:type="dxa"/>
          </w:tcPr>
          <w:p w:rsidR="005D3CF2" w:rsidRDefault="00825ABB">
            <w:r>
              <w:t>0.160</w:t>
            </w:r>
          </w:p>
        </w:tc>
      </w:tr>
      <w:tr w:rsidR="005D3CF2" w:rsidTr="008D5F52">
        <w:tc>
          <w:tcPr>
            <w:tcW w:w="2880" w:type="dxa"/>
          </w:tcPr>
          <w:p w:rsidR="005D3CF2" w:rsidRDefault="00825ABB">
            <w:r>
              <w:t>Evening (5:30–8:29 PM)</w:t>
            </w:r>
          </w:p>
        </w:tc>
        <w:tc>
          <w:tcPr>
            <w:tcW w:w="2880" w:type="dxa"/>
          </w:tcPr>
          <w:p w:rsidR="005D3CF2" w:rsidRDefault="00825ABB">
            <w:r>
              <w:t>610.58 ± 155.11</w:t>
            </w:r>
          </w:p>
        </w:tc>
        <w:tc>
          <w:tcPr>
            <w:tcW w:w="2880" w:type="dxa"/>
          </w:tcPr>
          <w:p w:rsidR="005D3CF2" w:rsidRDefault="00825ABB">
            <w:r>
              <w:t>0.029</w:t>
            </w:r>
          </w:p>
        </w:tc>
      </w:tr>
      <w:tr w:rsidR="005D3CF2" w:rsidTr="008D5F52">
        <w:tc>
          <w:tcPr>
            <w:tcW w:w="2880" w:type="dxa"/>
          </w:tcPr>
          <w:p w:rsidR="005D3CF2" w:rsidRDefault="00825ABB">
            <w:r>
              <w:t>Night (8:30 PM–4:59 AM)</w:t>
            </w:r>
          </w:p>
        </w:tc>
        <w:tc>
          <w:tcPr>
            <w:tcW w:w="2880" w:type="dxa"/>
          </w:tcPr>
          <w:p w:rsidR="005D3CF2" w:rsidRDefault="00825ABB">
            <w:r>
              <w:t>635.18 ± 110.71</w:t>
            </w:r>
          </w:p>
        </w:tc>
        <w:tc>
          <w:tcPr>
            <w:tcW w:w="2880" w:type="dxa"/>
          </w:tcPr>
          <w:p w:rsidR="005D3CF2" w:rsidRDefault="00825ABB">
            <w:r>
              <w:t>0.098</w:t>
            </w:r>
          </w:p>
        </w:tc>
      </w:tr>
      <w:tr w:rsidR="005D3CF2" w:rsidTr="008D5F52">
        <w:tc>
          <w:tcPr>
            <w:tcW w:w="2880" w:type="dxa"/>
          </w:tcPr>
          <w:p w:rsidR="005D3CF2" w:rsidRDefault="00825ABB">
            <w:r>
              <w:lastRenderedPageBreak/>
              <w:t>Total Daily Intake</w:t>
            </w:r>
          </w:p>
        </w:tc>
        <w:tc>
          <w:tcPr>
            <w:tcW w:w="288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55AF7" w:rsidRPr="00D55AF7" w:rsidTr="00D55AF7">
              <w:trPr>
                <w:tblCellSpacing w:w="15" w:type="dxa"/>
              </w:trPr>
              <w:tc>
                <w:tcPr>
                  <w:tcW w:w="0" w:type="auto"/>
                  <w:vAlign w:val="center"/>
                  <w:hideMark/>
                </w:tcPr>
                <w:p w:rsidR="00D55AF7" w:rsidRPr="00D55AF7" w:rsidRDefault="00D55AF7" w:rsidP="00D55AF7">
                  <w:pPr>
                    <w:spacing w:after="0" w:line="240" w:lineRule="auto"/>
                    <w:rPr>
                      <w:rFonts w:eastAsia="Times New Roman" w:cs="Times New Roman"/>
                      <w:sz w:val="20"/>
                      <w:szCs w:val="24"/>
                    </w:rPr>
                  </w:pPr>
                </w:p>
              </w:tc>
            </w:tr>
          </w:tbl>
          <w:p w:rsidR="00D55AF7" w:rsidRPr="00D55AF7" w:rsidRDefault="00D55AF7" w:rsidP="00D55AF7">
            <w:pPr>
              <w:spacing w:after="0" w:line="240" w:lineRule="auto"/>
              <w:rPr>
                <w:rFonts w:eastAsia="Times New Roman" w:cs="Times New Roman"/>
                <w:vanish/>
                <w:szCs w:val="24"/>
              </w:rPr>
            </w:pPr>
          </w:p>
          <w:tbl>
            <w:tblPr>
              <w:tblW w:w="1890" w:type="dxa"/>
              <w:tblCellSpacing w:w="15" w:type="dxa"/>
              <w:tblCellMar>
                <w:top w:w="15" w:type="dxa"/>
                <w:left w:w="15" w:type="dxa"/>
                <w:bottom w:w="15" w:type="dxa"/>
                <w:right w:w="15" w:type="dxa"/>
              </w:tblCellMar>
              <w:tblLook w:val="04A0" w:firstRow="1" w:lastRow="0" w:firstColumn="1" w:lastColumn="0" w:noHBand="0" w:noVBand="1"/>
            </w:tblPr>
            <w:tblGrid>
              <w:gridCol w:w="1890"/>
            </w:tblGrid>
            <w:tr w:rsidR="00D55AF7" w:rsidRPr="00D55AF7" w:rsidTr="00D55AF7">
              <w:trPr>
                <w:trHeight w:val="208"/>
                <w:tblCellSpacing w:w="15" w:type="dxa"/>
              </w:trPr>
              <w:tc>
                <w:tcPr>
                  <w:tcW w:w="1830" w:type="dxa"/>
                  <w:vAlign w:val="center"/>
                  <w:hideMark/>
                </w:tcPr>
                <w:p w:rsidR="00D55AF7" w:rsidRPr="00D55AF7" w:rsidRDefault="00D55AF7" w:rsidP="00D55AF7">
                  <w:pPr>
                    <w:spacing w:after="0" w:line="240" w:lineRule="auto"/>
                    <w:rPr>
                      <w:rFonts w:eastAsia="Times New Roman" w:cs="Times New Roman"/>
                      <w:szCs w:val="24"/>
                    </w:rPr>
                  </w:pPr>
                  <w:r w:rsidRPr="00D55AF7">
                    <w:rPr>
                      <w:rFonts w:eastAsia="Times New Roman" w:cs="Times New Roman"/>
                      <w:bCs/>
                      <w:szCs w:val="24"/>
                    </w:rPr>
                    <w:t>2926.90 ± 342.71</w:t>
                  </w:r>
                </w:p>
              </w:tc>
            </w:tr>
          </w:tbl>
          <w:p w:rsidR="005D3CF2" w:rsidRDefault="005D3CF2"/>
        </w:tc>
        <w:tc>
          <w:tcPr>
            <w:tcW w:w="2880" w:type="dxa"/>
          </w:tcPr>
          <w:p w:rsidR="005D3CF2" w:rsidRDefault="00825ABB">
            <w:r>
              <w:t>0.006</w:t>
            </w:r>
          </w:p>
        </w:tc>
      </w:tr>
    </w:tbl>
    <w:p w:rsidR="00094A48" w:rsidRDefault="00094A48"/>
    <w:p w:rsidR="00CF7F3A" w:rsidRDefault="00B22C40">
      <w:r w:rsidRPr="00B22C40">
        <w:rPr>
          <w:b/>
        </w:rPr>
        <w:t>Figure</w:t>
      </w:r>
      <w:r>
        <w:rPr>
          <w:b/>
        </w:rPr>
        <w:t>1</w:t>
      </w:r>
      <w:r w:rsidRPr="00B22C40">
        <w:rPr>
          <w:b/>
        </w:rPr>
        <w:t>:</w:t>
      </w:r>
      <w:r>
        <w:t xml:space="preserve"> Significant Associations between BMI and Energy Intake</w:t>
      </w:r>
    </w:p>
    <w:p w:rsidR="00CF7F3A" w:rsidRDefault="007522EA">
      <w:r>
        <w:rPr>
          <w:noProof/>
        </w:rPr>
        <w:drawing>
          <wp:inline distT="0" distB="0" distL="0" distR="0" wp14:anchorId="2793AEE1" wp14:editId="51A09C38">
            <wp:extent cx="5486400" cy="40005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F7F3A" w:rsidRPr="00CF7F3A" w:rsidRDefault="00CF7F3A" w:rsidP="00CF7F3A">
      <w:pPr>
        <w:pStyle w:val="Heading4"/>
        <w:rPr>
          <w:rFonts w:ascii="Times New Roman" w:hAnsi="Times New Roman" w:cs="Times New Roman"/>
          <w:i w:val="0"/>
          <w:color w:val="000000" w:themeColor="text1"/>
        </w:rPr>
      </w:pPr>
      <w:r w:rsidRPr="00CF7F3A">
        <w:rPr>
          <w:rStyle w:val="Strong"/>
          <w:rFonts w:ascii="Times New Roman" w:hAnsi="Times New Roman" w:cs="Times New Roman"/>
          <w:b/>
          <w:bCs/>
          <w:i w:val="0"/>
          <w:color w:val="000000" w:themeColor="text1"/>
        </w:rPr>
        <w:t>Chi-Square Analysis Summary</w:t>
      </w:r>
    </w:p>
    <w:p w:rsidR="00CF7F3A" w:rsidRDefault="00CF7F3A" w:rsidP="00CF7F3A">
      <w:pPr>
        <w:pStyle w:val="NormalWeb"/>
      </w:pPr>
      <w:r>
        <w:t>A series of chi-square tests were performed to examine the association between BMI categories (normal, overweight, obese) and calorie intake during different time slots throughout the day. The results are summarized below:</w:t>
      </w:r>
    </w:p>
    <w:p w:rsidR="00CF7F3A" w:rsidRDefault="00CF7F3A" w:rsidP="00CF7F3A">
      <w:pPr>
        <w:pStyle w:val="NormalWeb"/>
        <w:numPr>
          <w:ilvl w:val="0"/>
          <w:numId w:val="12"/>
        </w:numPr>
      </w:pPr>
      <w:r>
        <w:t xml:space="preserve">A </w:t>
      </w:r>
      <w:r>
        <w:rPr>
          <w:rStyle w:val="Strong"/>
        </w:rPr>
        <w:t>statistically significant association</w:t>
      </w:r>
      <w:r>
        <w:t xml:space="preserve"> was found between </w:t>
      </w:r>
      <w:r>
        <w:rPr>
          <w:rStyle w:val="Strong"/>
        </w:rPr>
        <w:t>BMI and morning calorie intake</w:t>
      </w:r>
      <w:r>
        <w:t xml:space="preserve"> (χ² = 10.644, </w:t>
      </w:r>
      <w:r>
        <w:rPr>
          <w:rStyle w:val="Emphasis"/>
        </w:rPr>
        <w:t>p</w:t>
      </w:r>
      <w:r>
        <w:t xml:space="preserve"> = 0.031), indicating a potential relationship between early-day consumption and body weight.</w:t>
      </w:r>
    </w:p>
    <w:p w:rsidR="00CF7F3A" w:rsidRDefault="00CF7F3A" w:rsidP="00CF7F3A">
      <w:pPr>
        <w:pStyle w:val="NormalWeb"/>
        <w:numPr>
          <w:ilvl w:val="0"/>
          <w:numId w:val="12"/>
        </w:numPr>
      </w:pPr>
      <w:r>
        <w:rPr>
          <w:rStyle w:val="Strong"/>
        </w:rPr>
        <w:t>Evening calorie intake</w:t>
      </w:r>
      <w:r>
        <w:t xml:space="preserve"> also showed a </w:t>
      </w:r>
      <w:r>
        <w:rPr>
          <w:rStyle w:val="Strong"/>
        </w:rPr>
        <w:t>significant association</w:t>
      </w:r>
      <w:r>
        <w:t xml:space="preserve"> with BMI (χ² = 10.805, </w:t>
      </w:r>
      <w:r>
        <w:rPr>
          <w:rStyle w:val="Emphasis"/>
        </w:rPr>
        <w:t>p</w:t>
      </w:r>
      <w:r>
        <w:t xml:space="preserve"> = 0.029), supporting existing evidence that higher caloric intake later in the day may contribute to increased BMI.</w:t>
      </w:r>
    </w:p>
    <w:p w:rsidR="00CF7F3A" w:rsidRDefault="00CF7F3A" w:rsidP="00CF7F3A">
      <w:pPr>
        <w:pStyle w:val="NormalWeb"/>
        <w:numPr>
          <w:ilvl w:val="0"/>
          <w:numId w:val="12"/>
        </w:numPr>
      </w:pPr>
      <w:r>
        <w:rPr>
          <w:rStyle w:val="Strong"/>
        </w:rPr>
        <w:t>Total daily energy intake</w:t>
      </w:r>
      <w:r>
        <w:t xml:space="preserve"> showed the </w:t>
      </w:r>
      <w:r>
        <w:rPr>
          <w:rStyle w:val="Strong"/>
        </w:rPr>
        <w:t>strongest association</w:t>
      </w:r>
      <w:r>
        <w:t xml:space="preserve"> with BMI (χ² = 14.484, </w:t>
      </w:r>
      <w:r>
        <w:rPr>
          <w:rStyle w:val="Emphasis"/>
        </w:rPr>
        <w:t>p</w:t>
      </w:r>
      <w:r>
        <w:t xml:space="preserve"> = 0.006), reinforcing the established link between overall caloric surplus and body weight.</w:t>
      </w:r>
    </w:p>
    <w:p w:rsidR="00CF7F3A" w:rsidRDefault="00CF7F3A" w:rsidP="00CF7F3A">
      <w:pPr>
        <w:pStyle w:val="NormalWeb"/>
        <w:numPr>
          <w:ilvl w:val="0"/>
          <w:numId w:val="12"/>
        </w:numPr>
      </w:pPr>
      <w:r>
        <w:lastRenderedPageBreak/>
        <w:t xml:space="preserve">Other time slots — including </w:t>
      </w:r>
      <w:r>
        <w:rPr>
          <w:rStyle w:val="Strong"/>
        </w:rPr>
        <w:t>late morning (p = 0.067)</w:t>
      </w:r>
      <w:r>
        <w:t xml:space="preserve">, </w:t>
      </w:r>
      <w:r>
        <w:rPr>
          <w:rStyle w:val="Strong"/>
        </w:rPr>
        <w:t>noon (p = 0.054)</w:t>
      </w:r>
      <w:r>
        <w:t xml:space="preserve">, </w:t>
      </w:r>
      <w:r>
        <w:rPr>
          <w:rStyle w:val="Strong"/>
        </w:rPr>
        <w:t>afternoon (p = 0.160)</w:t>
      </w:r>
      <w:r>
        <w:t xml:space="preserve">, and </w:t>
      </w:r>
      <w:r>
        <w:rPr>
          <w:rStyle w:val="Strong"/>
        </w:rPr>
        <w:t>night (p = 0.098)</w:t>
      </w:r>
      <w:r>
        <w:t xml:space="preserve"> — did not show statistically significant associations, though some approached borderline significance.</w:t>
      </w:r>
    </w:p>
    <w:p w:rsidR="00CF7F3A" w:rsidRDefault="00CF7F3A" w:rsidP="00CF7F3A">
      <w:pPr>
        <w:pStyle w:val="NormalWeb"/>
      </w:pPr>
      <w:r>
        <w:t xml:space="preserve">These findings are visually represented in </w:t>
      </w:r>
      <w:r>
        <w:rPr>
          <w:rStyle w:val="Strong"/>
        </w:rPr>
        <w:t>Figure 1</w:t>
      </w:r>
      <w:r>
        <w:t xml:space="preserve">, which displays p-values across each time slot using a bar chart. Time periods with </w:t>
      </w:r>
      <w:r>
        <w:rPr>
          <w:rStyle w:val="Emphasis"/>
        </w:rPr>
        <w:t>p</w:t>
      </w:r>
      <w:r>
        <w:t xml:space="preserve"> &lt; 0.05 are highlighted in green, denoting statistically significant associations.</w:t>
      </w:r>
    </w:p>
    <w:p w:rsidR="00CF7F3A" w:rsidRDefault="00CF7F3A"/>
    <w:p w:rsidR="00CF7F3A" w:rsidRPr="00CF7F3A" w:rsidRDefault="00CF7F3A" w:rsidP="00CF7F3A">
      <w:pPr>
        <w:pStyle w:val="Heading4"/>
        <w:rPr>
          <w:rFonts w:ascii="Times New Roman" w:hAnsi="Times New Roman" w:cs="Times New Roman"/>
          <w:b w:val="0"/>
          <w:i w:val="0"/>
          <w:color w:val="000000" w:themeColor="text1"/>
          <w:sz w:val="28"/>
        </w:rPr>
      </w:pPr>
      <w:r w:rsidRPr="00CF7F3A">
        <w:rPr>
          <w:rStyle w:val="Strong"/>
          <w:rFonts w:ascii="Times New Roman" w:hAnsi="Times New Roman" w:cs="Times New Roman"/>
          <w:b/>
          <w:bCs/>
          <w:i w:val="0"/>
          <w:color w:val="000000" w:themeColor="text1"/>
          <w:sz w:val="28"/>
        </w:rPr>
        <w:t>Interpretation of Results</w:t>
      </w:r>
    </w:p>
    <w:p w:rsidR="00CF7F3A" w:rsidRDefault="00CF7F3A" w:rsidP="00CF7F3A">
      <w:pPr>
        <w:pStyle w:val="NormalWeb"/>
      </w:pPr>
      <w:r>
        <w:t xml:space="preserve">The results of this study highlight the potential impact of meal timing on body weight regulation among university students. Notably, a statistically significant association was found between BMI and </w:t>
      </w:r>
      <w:r>
        <w:rPr>
          <w:rStyle w:val="Strong"/>
        </w:rPr>
        <w:t>evening calorie intake</w:t>
      </w:r>
      <w:r>
        <w:t xml:space="preserve"> (p = 0.029), suggesting that higher caloric consumption later in the day may contribute to increased BMI. This finding is consistent with existing literature that associates late-day eating with disrupted circadian rhythms, reduced metabolic efficiency, and increased fat storage.</w:t>
      </w:r>
    </w:p>
    <w:p w:rsidR="00CF7F3A" w:rsidRDefault="00CF7F3A" w:rsidP="00CF7F3A">
      <w:pPr>
        <w:pStyle w:val="NormalWeb"/>
      </w:pPr>
      <w:r>
        <w:t xml:space="preserve">Additionally, </w:t>
      </w:r>
      <w:r>
        <w:rPr>
          <w:rStyle w:val="Strong"/>
        </w:rPr>
        <w:t>morning calorie intake</w:t>
      </w:r>
      <w:r>
        <w:t xml:space="preserve"> was also significantly associated with BMI (p = 0.031), possibly indicating irregular meal patterns or inadequate distribution of calories during early hours. However, this may reflect behavioral trends rather than a direct causal effect.</w:t>
      </w:r>
    </w:p>
    <w:p w:rsidR="00CF7F3A" w:rsidRDefault="00CF7F3A" w:rsidP="00CF7F3A">
      <w:pPr>
        <w:pStyle w:val="NormalWeb"/>
      </w:pPr>
      <w:r>
        <w:t xml:space="preserve">Other time slots — including </w:t>
      </w:r>
      <w:r>
        <w:rPr>
          <w:rStyle w:val="Strong"/>
        </w:rPr>
        <w:t>late morning, noon, afternoon, and night</w:t>
      </w:r>
      <w:r>
        <w:t xml:space="preserve"> — did not show statistically significant associations (all p &gt; 0.05). Despite this, overweight and obese individuals were generally observed to consume more calories across all time periods, which may still hold clinical relevance.</w:t>
      </w:r>
    </w:p>
    <w:p w:rsidR="00CF7F3A" w:rsidRDefault="00CF7F3A" w:rsidP="00CF7F3A">
      <w:pPr>
        <w:pStyle w:val="NormalWeb"/>
      </w:pPr>
      <w:r>
        <w:t xml:space="preserve">Most importantly, a </w:t>
      </w:r>
      <w:r>
        <w:rPr>
          <w:rStyle w:val="Strong"/>
        </w:rPr>
        <w:t>strong overall association</w:t>
      </w:r>
      <w:r>
        <w:t xml:space="preserve"> between </w:t>
      </w:r>
      <w:r>
        <w:rPr>
          <w:rStyle w:val="Strong"/>
        </w:rPr>
        <w:t>total daily energy intake</w:t>
      </w:r>
      <w:r>
        <w:t xml:space="preserve"> and </w:t>
      </w:r>
      <w:r>
        <w:rPr>
          <w:rStyle w:val="Strong"/>
        </w:rPr>
        <w:t>BMI</w:t>
      </w:r>
      <w:r>
        <w:t xml:space="preserve"> (p = 0.006) was observed, reinforcing the link between caloric surplus and weight gain. These results emphasize that both the </w:t>
      </w:r>
      <w:r>
        <w:rPr>
          <w:rStyle w:val="Strong"/>
        </w:rPr>
        <w:t>quantity</w:t>
      </w:r>
      <w:r>
        <w:t xml:space="preserve"> and </w:t>
      </w:r>
      <w:r>
        <w:rPr>
          <w:rStyle w:val="Strong"/>
        </w:rPr>
        <w:t>timing</w:t>
      </w:r>
      <w:r>
        <w:t xml:space="preserve"> of calorie intake are important considerations in obesity management among young adults.</w:t>
      </w:r>
    </w:p>
    <w:p w:rsidR="00CF7F3A" w:rsidRDefault="00CF7F3A" w:rsidP="00CF7F3A"/>
    <w:p w:rsidR="00CF7F3A" w:rsidRPr="002F0309" w:rsidRDefault="00CF7F3A" w:rsidP="00CF7F3A">
      <w:pPr>
        <w:pStyle w:val="Heading4"/>
        <w:rPr>
          <w:rFonts w:ascii="Times New Roman" w:hAnsi="Times New Roman" w:cs="Times New Roman"/>
          <w:i w:val="0"/>
          <w:color w:val="000000" w:themeColor="text1"/>
        </w:rPr>
      </w:pPr>
      <w:r w:rsidRPr="002F0309">
        <w:rPr>
          <w:rStyle w:val="Strong"/>
          <w:rFonts w:ascii="Times New Roman" w:hAnsi="Times New Roman" w:cs="Times New Roman"/>
          <w:b/>
          <w:bCs/>
          <w:i w:val="0"/>
          <w:color w:val="000000" w:themeColor="text1"/>
        </w:rPr>
        <w:t>Summary of Key Findings</w:t>
      </w:r>
    </w:p>
    <w:p w:rsidR="00CF7F3A" w:rsidRDefault="00CF7F3A" w:rsidP="00CF7F3A">
      <w:pPr>
        <w:pStyle w:val="NormalWeb"/>
        <w:numPr>
          <w:ilvl w:val="0"/>
          <w:numId w:val="13"/>
        </w:numPr>
      </w:pPr>
      <w:r>
        <w:rPr>
          <w:rStyle w:val="Strong"/>
        </w:rPr>
        <w:t>Significant association</w:t>
      </w:r>
      <w:r>
        <w:t xml:space="preserve"> between BMI and </w:t>
      </w:r>
      <w:r>
        <w:rPr>
          <w:rStyle w:val="Strong"/>
        </w:rPr>
        <w:t>evening calorie intake</w:t>
      </w:r>
      <w:r>
        <w:t xml:space="preserve"> (</w:t>
      </w:r>
      <w:r>
        <w:rPr>
          <w:rStyle w:val="Strong"/>
        </w:rPr>
        <w:t>p = 0.029</w:t>
      </w:r>
      <w:r>
        <w:t>).</w:t>
      </w:r>
    </w:p>
    <w:p w:rsidR="00CF7F3A" w:rsidRDefault="00CF7F3A" w:rsidP="00CF7F3A">
      <w:pPr>
        <w:pStyle w:val="NormalWeb"/>
        <w:numPr>
          <w:ilvl w:val="0"/>
          <w:numId w:val="13"/>
        </w:numPr>
      </w:pPr>
      <w:r>
        <w:rPr>
          <w:rStyle w:val="Strong"/>
        </w:rPr>
        <w:t>Significant association</w:t>
      </w:r>
      <w:r>
        <w:t xml:space="preserve"> between </w:t>
      </w:r>
      <w:r>
        <w:rPr>
          <w:rStyle w:val="Strong"/>
        </w:rPr>
        <w:t>total daily caloric intake</w:t>
      </w:r>
      <w:r>
        <w:t xml:space="preserve"> and BMI (</w:t>
      </w:r>
      <w:r>
        <w:rPr>
          <w:rStyle w:val="Strong"/>
        </w:rPr>
        <w:t>p = 0.006</w:t>
      </w:r>
      <w:r>
        <w:t>).</w:t>
      </w:r>
    </w:p>
    <w:p w:rsidR="00CF7F3A" w:rsidRDefault="00CF7F3A" w:rsidP="00CF7F3A">
      <w:pPr>
        <w:pStyle w:val="NormalWeb"/>
        <w:numPr>
          <w:ilvl w:val="0"/>
          <w:numId w:val="13"/>
        </w:numPr>
      </w:pPr>
      <w:r>
        <w:rPr>
          <w:rStyle w:val="Strong"/>
        </w:rPr>
        <w:t>Morning calorie intake</w:t>
      </w:r>
      <w:r>
        <w:t xml:space="preserve"> also showed significant association (</w:t>
      </w:r>
      <w:r>
        <w:rPr>
          <w:rStyle w:val="Strong"/>
        </w:rPr>
        <w:t>p = 0.031</w:t>
      </w:r>
      <w:r>
        <w:t>).</w:t>
      </w:r>
    </w:p>
    <w:p w:rsidR="00CF7F3A" w:rsidRDefault="00CF7F3A" w:rsidP="00CF7F3A">
      <w:pPr>
        <w:pStyle w:val="NormalWeb"/>
        <w:numPr>
          <w:ilvl w:val="0"/>
          <w:numId w:val="13"/>
        </w:numPr>
      </w:pPr>
      <w:r>
        <w:rPr>
          <w:rStyle w:val="Strong"/>
        </w:rPr>
        <w:t>No significant associations</w:t>
      </w:r>
      <w:r>
        <w:t xml:space="preserve"> found between BMI and </w:t>
      </w:r>
      <w:r>
        <w:rPr>
          <w:rStyle w:val="Strong"/>
        </w:rPr>
        <w:t>late morning, noon, afternoon, or night</w:t>
      </w:r>
      <w:r>
        <w:t xml:space="preserve"> calorie consumption (</w:t>
      </w:r>
      <w:r>
        <w:rPr>
          <w:rStyle w:val="Strong"/>
        </w:rPr>
        <w:t>p &gt; 0.05</w:t>
      </w:r>
      <w:r>
        <w:t>).</w:t>
      </w:r>
    </w:p>
    <w:p w:rsidR="00D3059A" w:rsidRDefault="00D3059A"/>
    <w:p w:rsidR="001A208D" w:rsidRDefault="001A208D" w:rsidP="001A208D">
      <w:pPr>
        <w:rPr>
          <w:rFonts w:cs="Times New Roman"/>
          <w:szCs w:val="24"/>
        </w:rPr>
      </w:pPr>
    </w:p>
    <w:p w:rsidR="001A208D" w:rsidRPr="00C66EB5" w:rsidRDefault="001A208D" w:rsidP="001A208D">
      <w:pPr>
        <w:pStyle w:val="Heading2"/>
        <w:shd w:val="clear" w:color="auto" w:fill="FFFFFF"/>
        <w:spacing w:before="0"/>
        <w:rPr>
          <w:color w:val="000000"/>
          <w:sz w:val="32"/>
        </w:rPr>
      </w:pPr>
      <w:r w:rsidRPr="00C66EB5">
        <w:rPr>
          <w:rStyle w:val="Strong"/>
          <w:b/>
          <w:bCs/>
          <w:color w:val="000000"/>
          <w:sz w:val="32"/>
        </w:rPr>
        <w:t xml:space="preserve"> Discussion</w:t>
      </w:r>
    </w:p>
    <w:p w:rsidR="002C7B9C" w:rsidRPr="00171759" w:rsidRDefault="002C7B9C" w:rsidP="002C7B9C">
      <w:pPr>
        <w:spacing w:before="100" w:beforeAutospacing="1" w:after="100" w:afterAutospacing="1" w:line="240" w:lineRule="auto"/>
        <w:outlineLvl w:val="1"/>
        <w:rPr>
          <w:rFonts w:eastAsia="Times New Roman" w:cs="Times New Roman"/>
          <w:bCs/>
          <w:szCs w:val="36"/>
        </w:rPr>
      </w:pPr>
      <w:r w:rsidRPr="00171759">
        <w:rPr>
          <w:rFonts w:eastAsia="Times New Roman" w:cs="Times New Roman"/>
          <w:bCs/>
          <w:szCs w:val="36"/>
        </w:rPr>
        <w:t>Obesity is increasingly acknowledged as a long-term medical issue, often misinterpreted as merely stemming from a lack of willpower or poor dietary choices. Like other complicated conditions, it arises from a diverse interplay of genetic, environmental, hormonal, and behavioral influences. In 2013, the American Medical Association officially recognized obesity as a disease, which was later referred to as “Adiposity-Based Chronic Disease” (ABCD), to better capture its systemic and biological aspects [1, 2].</w:t>
      </w:r>
    </w:p>
    <w:p w:rsidR="002C7B9C" w:rsidRPr="006D65D2" w:rsidRDefault="002C7B9C" w:rsidP="002C7B9C">
      <w:pPr>
        <w:spacing w:before="100" w:beforeAutospacing="1" w:after="100" w:afterAutospacing="1" w:line="240" w:lineRule="auto"/>
        <w:outlineLvl w:val="1"/>
        <w:rPr>
          <w:rFonts w:eastAsia="Times New Roman" w:cs="Times New Roman"/>
          <w:bCs/>
          <w:szCs w:val="36"/>
        </w:rPr>
      </w:pPr>
      <w:r w:rsidRPr="00171759">
        <w:rPr>
          <w:rFonts w:eastAsia="Times New Roman" w:cs="Times New Roman"/>
          <w:bCs/>
          <w:szCs w:val="36"/>
        </w:rPr>
        <w:t>The findings from this study seem to align with prior research suggesting that obesity may contribute to several adverse health outcomes, including heart-related conditions, high blood pressure, metabolic difficulties, lower bone strength, muscle frailty, and type 2 diabetes [3, 4]. Moreover, it appears that obesity significantly affects the hormonal management of appetite, hydration, and sleep, leading to bodily changes that might exacerbate weight gain.</w:t>
      </w:r>
    </w:p>
    <w:p w:rsidR="002C7B9C" w:rsidRPr="006D65D2" w:rsidRDefault="002C7B9C" w:rsidP="002C7B9C">
      <w:pPr>
        <w:spacing w:before="100" w:beforeAutospacing="1" w:after="100" w:afterAutospacing="1" w:line="240" w:lineRule="auto"/>
        <w:rPr>
          <w:rFonts w:eastAsia="Times New Roman" w:cs="Times New Roman"/>
          <w:szCs w:val="24"/>
        </w:rPr>
      </w:pPr>
      <w:r w:rsidRPr="006D65D2">
        <w:rPr>
          <w:rFonts w:eastAsia="Times New Roman" w:cs="Times New Roman"/>
          <w:szCs w:val="24"/>
        </w:rPr>
        <w:t>One of the notable findings of this study was the strong association between BMI and the timing of daily caloric intake. Both morning and evening energy intake showed statistically significant associations with BMI (p = 0.031 and p = 0.029, respectively). This is consistent with studies demonstrating that consuming a substantial proportion of daily calories in the evening may increase the risk of weight gain due to circadian rhythm disruption, reduced evening energy expenditure, and impaired glucose tolerance [5</w:t>
      </w:r>
      <w:r w:rsidR="00F76B7C" w:rsidRPr="006D65D2">
        <w:rPr>
          <w:rFonts w:eastAsia="Times New Roman" w:cs="Times New Roman"/>
          <w:szCs w:val="24"/>
        </w:rPr>
        <w:t>, 6</w:t>
      </w:r>
      <w:r w:rsidRPr="006D65D2">
        <w:rPr>
          <w:rFonts w:eastAsia="Times New Roman" w:cs="Times New Roman"/>
          <w:szCs w:val="24"/>
        </w:rPr>
        <w:t>]. Eating a decent breakfast, especially one high in protein, on the other hand, has been linked to feeling fuller, having better hormonal balance, and doing well physically and mentally all day long [7].   Our study found that persons who didn't have breakfast or didn't get enough calories in the morning tended to eat more snacks later in the day. These snacks were often high in calories but low in nutrients.</w:t>
      </w:r>
    </w:p>
    <w:p w:rsidR="002C7B9C" w:rsidRDefault="002C7B9C" w:rsidP="002C7B9C">
      <w:pPr>
        <w:spacing w:before="100" w:beforeAutospacing="1" w:after="100" w:afterAutospacing="1" w:line="240" w:lineRule="auto"/>
        <w:rPr>
          <w:rFonts w:eastAsia="Times New Roman" w:cs="Times New Roman"/>
          <w:szCs w:val="24"/>
        </w:rPr>
      </w:pPr>
      <w:r w:rsidRPr="006D65D2">
        <w:rPr>
          <w:rFonts w:eastAsia="Times New Roman" w:cs="Times New Roman"/>
          <w:szCs w:val="24"/>
        </w:rPr>
        <w:t xml:space="preserve">The concept of </w:t>
      </w:r>
      <w:r w:rsidRPr="006D65D2">
        <w:rPr>
          <w:rFonts w:eastAsia="Times New Roman" w:cs="Times New Roman"/>
          <w:b/>
          <w:bCs/>
          <w:szCs w:val="24"/>
        </w:rPr>
        <w:t>energy balance</w:t>
      </w:r>
      <w:r w:rsidRPr="006D65D2">
        <w:rPr>
          <w:rFonts w:eastAsia="Times New Roman" w:cs="Times New Roman"/>
          <w:szCs w:val="24"/>
        </w:rPr>
        <w:t xml:space="preserve"> remains central in understanding obesity. When caloric intake chronically exceeds expenditure, excess energy is stored as body fat [8]. Modern sedentary lifestyles and poor sleep hygiene further disturb this balance. Short sleep duration and irregular sleep patterns have been shown to alter endocrine function, particularly affecting hormones such as leptin and insulin, which regulate appetite and metabolism [9]. Our findings support this, as participants with irregular eating schedules and higher evening calorie intake had a greater likelihood of being overweight or obese.</w:t>
      </w:r>
    </w:p>
    <w:p w:rsidR="002C7B9C" w:rsidRDefault="002C7B9C" w:rsidP="002C7B9C">
      <w:pPr>
        <w:spacing w:before="100" w:beforeAutospacing="1" w:after="100" w:afterAutospacing="1" w:line="240" w:lineRule="auto"/>
        <w:rPr>
          <w:rFonts w:eastAsia="Times New Roman" w:cs="Times New Roman"/>
          <w:szCs w:val="24"/>
        </w:rPr>
      </w:pPr>
      <w:r w:rsidRPr="006D65D2">
        <w:rPr>
          <w:rFonts w:eastAsia="Times New Roman" w:cs="Times New Roman"/>
          <w:szCs w:val="24"/>
        </w:rPr>
        <w:t>The concepts of energy balance is still very important for understanding fat.  When you eat more calories than you burn, your body stores the extra energy as fat [8].  These balances are thrown off even more by modern sedentary lives and bad sleep hygiene. Endocrine function can be changed by short sleep periods and asleep at times that are unusual.  Additionally, this is very true for hormones like insulin and leptin, which manage hunger and metabolism [9].   Our results back this up; they show that people who ate less often and more calories in the evening were more likely to be overweight or fat.</w:t>
      </w:r>
    </w:p>
    <w:p w:rsidR="002C7B9C" w:rsidRPr="006D65D2" w:rsidRDefault="002C7B9C" w:rsidP="002C7B9C">
      <w:pPr>
        <w:spacing w:before="100" w:beforeAutospacing="1" w:after="100" w:afterAutospacing="1" w:line="240" w:lineRule="auto"/>
        <w:rPr>
          <w:rFonts w:eastAsia="Times New Roman" w:cs="Times New Roman"/>
          <w:szCs w:val="24"/>
        </w:rPr>
      </w:pPr>
      <w:r w:rsidRPr="00892F23">
        <w:rPr>
          <w:rFonts w:eastAsia="Times New Roman" w:cs="Times New Roman"/>
          <w:szCs w:val="24"/>
        </w:rPr>
        <w:lastRenderedPageBreak/>
        <w:t>We also need to think about socioeconomic factors.  This study didn't directly look at this, but participants' stories showed that sometimes irregular meal times were caused by schoolwork, not having enough money, or living in a city instead of a rural area.  These things can make it harder to get healthy food and make people rely more on cheap, processed, high-calorie meals, which raises the risk of obesity [10].</w:t>
      </w:r>
    </w:p>
    <w:p w:rsidR="002C7B9C" w:rsidRDefault="002C7B9C" w:rsidP="002C7B9C">
      <w:pPr>
        <w:spacing w:before="100" w:beforeAutospacing="1" w:after="100" w:afterAutospacing="1" w:line="240" w:lineRule="auto"/>
        <w:outlineLvl w:val="2"/>
        <w:rPr>
          <w:rFonts w:eastAsia="Times New Roman" w:cs="Times New Roman"/>
          <w:b/>
          <w:bCs/>
          <w:sz w:val="27"/>
          <w:szCs w:val="27"/>
        </w:rPr>
      </w:pPr>
      <w:r w:rsidRPr="006D65D2">
        <w:rPr>
          <w:rFonts w:eastAsia="Times New Roman" w:cs="Times New Roman"/>
          <w:b/>
          <w:bCs/>
          <w:sz w:val="27"/>
          <w:szCs w:val="27"/>
        </w:rPr>
        <w:t>Limitations and Future Directions</w:t>
      </w:r>
    </w:p>
    <w:p w:rsidR="002C7B9C" w:rsidRPr="006D65D2" w:rsidRDefault="002C7B9C" w:rsidP="002C7B9C">
      <w:pPr>
        <w:spacing w:before="100" w:beforeAutospacing="1" w:after="100" w:afterAutospacing="1" w:line="240" w:lineRule="auto"/>
        <w:outlineLvl w:val="2"/>
        <w:rPr>
          <w:rFonts w:eastAsia="Times New Roman" w:cs="Times New Roman"/>
          <w:bCs/>
          <w:szCs w:val="27"/>
        </w:rPr>
      </w:pPr>
      <w:r w:rsidRPr="00892F23">
        <w:rPr>
          <w:rFonts w:eastAsia="Times New Roman" w:cs="Times New Roman"/>
          <w:bCs/>
          <w:szCs w:val="27"/>
        </w:rPr>
        <w:t>This research encountered certain limitations. The employment of a Food Frequency Questionnaire (FFQ) may have led to recall bias or inaccuracies in the reporting of dietary intake. To enhance precision, subsequent studies might implement objective dietary assessment methodologies, such as food diaries or digital tracking applications. Furthermore, our sample consisted solely of college students, indicating that the findings may not be generalizable to individuals of varying ages or professional backgrounds. Broadening the sample to encompass rural demographics and conducting gender-specific analyses—particularly concerning the hormonal implications of obesity, such as Polycystic Ovary Syndrome (PCOS) in females—would provide a more comprehensive understanding.</w:t>
      </w:r>
    </w:p>
    <w:p w:rsidR="002C7B9C" w:rsidRPr="006D65D2" w:rsidRDefault="002C7B9C" w:rsidP="002C7B9C">
      <w:pPr>
        <w:spacing w:before="100" w:beforeAutospacing="1" w:after="100" w:afterAutospacing="1" w:line="240" w:lineRule="auto"/>
        <w:outlineLvl w:val="2"/>
        <w:rPr>
          <w:rFonts w:eastAsia="Times New Roman" w:cs="Times New Roman"/>
          <w:b/>
          <w:bCs/>
          <w:sz w:val="27"/>
          <w:szCs w:val="27"/>
        </w:rPr>
      </w:pPr>
      <w:r w:rsidRPr="006D65D2">
        <w:rPr>
          <w:rFonts w:eastAsia="Times New Roman" w:cs="Times New Roman"/>
          <w:b/>
          <w:bCs/>
          <w:sz w:val="27"/>
          <w:szCs w:val="27"/>
        </w:rPr>
        <w:t>Public Health Implications</w:t>
      </w:r>
    </w:p>
    <w:p w:rsidR="002C7B9C" w:rsidRPr="00171759" w:rsidRDefault="002C7B9C" w:rsidP="002C7B9C">
      <w:pPr>
        <w:rPr>
          <w:rFonts w:cs="Times New Roman"/>
        </w:rPr>
      </w:pPr>
      <w:r w:rsidRPr="00171759">
        <w:rPr>
          <w:rFonts w:cs="Times New Roman"/>
        </w:rPr>
        <w:t>Our research emphasizes the importance of not only managing total caloric intake but also enhancing the timing of meals to reduce the likelihood of obesity. Public health initiatives aimed at young adults ought to incorporate educational efforts regarding the consumption of a balanced breakfast, the minimization of late-night eating, and the encouragement of consistent meal schedules. Furthermore, interventions should also consider lifestyle determinants such as the promotion of physical activity and the necessity of adequate sleep. The implementation of these strategies at an early stage could potentially alleviate the long-term ramifications of obesity-related non-communicable diseases within Pakistan.</w:t>
      </w:r>
    </w:p>
    <w:p w:rsidR="00FF665B" w:rsidRDefault="00FF665B" w:rsidP="001A208D">
      <w:pPr>
        <w:spacing w:before="100" w:beforeAutospacing="1" w:after="100" w:afterAutospacing="1" w:line="240" w:lineRule="auto"/>
        <w:rPr>
          <w:rFonts w:eastAsia="Times New Roman" w:cs="Times New Roman"/>
          <w:b/>
          <w:bCs/>
          <w:szCs w:val="24"/>
        </w:rPr>
      </w:pPr>
    </w:p>
    <w:p w:rsidR="000355BF" w:rsidRDefault="000355BF" w:rsidP="001A208D">
      <w:pPr>
        <w:spacing w:before="100" w:beforeAutospacing="1" w:after="100" w:afterAutospacing="1" w:line="240" w:lineRule="auto"/>
        <w:rPr>
          <w:rFonts w:eastAsia="Times New Roman" w:cs="Times New Roman"/>
          <w:b/>
          <w:bCs/>
          <w:szCs w:val="24"/>
        </w:rPr>
      </w:pPr>
    </w:p>
    <w:p w:rsidR="001A208D" w:rsidRPr="004C40F6" w:rsidRDefault="001A208D" w:rsidP="001A208D">
      <w:pPr>
        <w:spacing w:before="100" w:beforeAutospacing="1" w:after="100" w:afterAutospacing="1" w:line="240" w:lineRule="auto"/>
        <w:rPr>
          <w:rFonts w:eastAsia="Times New Roman" w:cs="Times New Roman"/>
          <w:szCs w:val="24"/>
        </w:rPr>
      </w:pPr>
      <w:r w:rsidRPr="004C40F6">
        <w:rPr>
          <w:rFonts w:eastAsia="Times New Roman" w:cs="Times New Roman"/>
          <w:b/>
          <w:bCs/>
          <w:szCs w:val="24"/>
        </w:rPr>
        <w:t xml:space="preserve"> </w:t>
      </w:r>
      <w:r w:rsidRPr="00C0571C">
        <w:rPr>
          <w:rFonts w:eastAsia="Times New Roman" w:cs="Times New Roman"/>
          <w:b/>
          <w:bCs/>
          <w:sz w:val="28"/>
          <w:szCs w:val="24"/>
        </w:rPr>
        <w:t>Conclusion</w:t>
      </w:r>
    </w:p>
    <w:p w:rsidR="001A208D" w:rsidRDefault="00A22436" w:rsidP="001A208D">
      <w:pPr>
        <w:rPr>
          <w:rFonts w:cs="Times New Roman"/>
          <w:szCs w:val="24"/>
        </w:rPr>
      </w:pPr>
      <w:r w:rsidRPr="00A22436">
        <w:rPr>
          <w:rFonts w:cs="Times New Roman"/>
          <w:szCs w:val="24"/>
        </w:rPr>
        <w:t xml:space="preserve">Obesity is a complex medical condition that causes functional impairment, which in turn affects quality of life. The time of feeding and the amount of calorie intake play a significant role in obesity. Diseases like cardiovascular disease and diabetes are associated with obesity. Breakfast is considered an essential meal of the day. Eating food rich in protein at breakfast helps meet the family's calorie needs for physical activity. Skipping breakfast can lead to increased snacking on unhealthy foods and unwanted calorie intake. Changes in sleep patterns and duration significantly affect body weight </w:t>
      </w:r>
      <w:r w:rsidRPr="00A22436">
        <w:rPr>
          <w:rFonts w:cs="Times New Roman"/>
          <w:szCs w:val="24"/>
        </w:rPr>
        <w:lastRenderedPageBreak/>
        <w:t>changes. Hormonal levels should be monitored. Diets should be planned to control hormonal changes, thus reducing obesity prevalence.</w:t>
      </w:r>
    </w:p>
    <w:p w:rsidR="000C348C" w:rsidRDefault="000C348C" w:rsidP="000C348C">
      <w:pPr>
        <w:pStyle w:val="NormalWeb"/>
      </w:pPr>
      <w:r>
        <w:rPr>
          <w:rStyle w:val="Strong"/>
        </w:rPr>
        <w:t>Ethical Approval</w:t>
      </w:r>
      <w:r>
        <w:br/>
        <w:t xml:space="preserve">The study protocol was reviewed and approved by the Institutional Review Board (IRB) of </w:t>
      </w:r>
      <w:proofErr w:type="spellStart"/>
      <w:r>
        <w:t>Riphah</w:t>
      </w:r>
      <w:proofErr w:type="spellEnd"/>
      <w:r>
        <w:t xml:space="preserve"> International University, Islamabad, Pakistan.</w:t>
      </w:r>
    </w:p>
    <w:p w:rsidR="000C348C" w:rsidRDefault="000C348C" w:rsidP="000C348C">
      <w:pPr>
        <w:pStyle w:val="NormalWeb"/>
      </w:pPr>
      <w:r>
        <w:rPr>
          <w:rStyle w:val="Strong"/>
        </w:rPr>
        <w:t>Informed Consent</w:t>
      </w:r>
      <w:r>
        <w:br/>
        <w:t>written informed consent was obtained from all participants prior to data collection. Participants were informed about the study objectives, procedures, voluntary nature of participation, and their right to withdraw at any time without penalty.</w:t>
      </w:r>
    </w:p>
    <w:p w:rsidR="000C348C" w:rsidRDefault="000C348C" w:rsidP="000C348C">
      <w:pPr>
        <w:pStyle w:val="NormalWeb"/>
      </w:pPr>
      <w:r>
        <w:rPr>
          <w:rStyle w:val="Strong"/>
        </w:rPr>
        <w:t>Consent for Publication</w:t>
      </w:r>
      <w:r>
        <w:br/>
        <w:t>Not applicable, as this study does not contain any identifiable personal data of participants.</w:t>
      </w:r>
    </w:p>
    <w:p w:rsidR="000C348C" w:rsidRDefault="000C348C" w:rsidP="000C348C">
      <w:pPr>
        <w:pStyle w:val="NormalWeb"/>
      </w:pPr>
      <w:r>
        <w:rPr>
          <w:rStyle w:val="Strong"/>
        </w:rPr>
        <w:t>Funding</w:t>
      </w:r>
      <w:r>
        <w:br/>
      </w:r>
      <w:proofErr w:type="gramStart"/>
      <w:r>
        <w:t>This</w:t>
      </w:r>
      <w:proofErr w:type="gramEnd"/>
      <w:r>
        <w:t xml:space="preserve"> research received no specific grant from any funding agency in the public, commercial, or not-for-profit sectors.</w:t>
      </w:r>
    </w:p>
    <w:p w:rsidR="000C348C" w:rsidRDefault="000C348C" w:rsidP="000C348C">
      <w:pPr>
        <w:pStyle w:val="NormalWeb"/>
      </w:pPr>
      <w:r>
        <w:rPr>
          <w:rStyle w:val="Strong"/>
        </w:rPr>
        <w:t>Conflict of Interest</w:t>
      </w:r>
      <w:r>
        <w:br/>
      </w:r>
      <w:proofErr w:type="gramStart"/>
      <w:r>
        <w:t>The</w:t>
      </w:r>
      <w:proofErr w:type="gramEnd"/>
      <w:r>
        <w:t xml:space="preserve"> authors declare no conflict of interest related to this study.</w:t>
      </w:r>
    </w:p>
    <w:p w:rsidR="000C348C" w:rsidRPr="00C66EB5" w:rsidRDefault="000C348C" w:rsidP="001A208D">
      <w:pPr>
        <w:rPr>
          <w:rFonts w:cs="Times New Roman"/>
          <w:szCs w:val="24"/>
        </w:rPr>
      </w:pPr>
    </w:p>
    <w:p w:rsidR="004A7DA9" w:rsidRPr="00D01395" w:rsidRDefault="004A7DA9" w:rsidP="004A7DA9">
      <w:pPr>
        <w:pStyle w:val="Heading2"/>
        <w:rPr>
          <w:rFonts w:ascii="Times New Roman" w:hAnsi="Times New Roman" w:cs="Times New Roman"/>
          <w:color w:val="000000" w:themeColor="text1"/>
          <w:sz w:val="40"/>
        </w:rPr>
      </w:pPr>
      <w:r w:rsidRPr="00D01395">
        <w:rPr>
          <w:rFonts w:ascii="Times New Roman" w:hAnsi="Times New Roman" w:cs="Times New Roman"/>
          <w:color w:val="000000" w:themeColor="text1"/>
          <w:sz w:val="28"/>
        </w:rPr>
        <w:t>Reference</w:t>
      </w:r>
      <w:bookmarkStart w:id="0" w:name="_GoBack"/>
      <w:bookmarkEnd w:id="0"/>
    </w:p>
    <w:p w:rsidR="004A7DA9" w:rsidRDefault="004A7DA9" w:rsidP="004A7DA9">
      <w:pPr>
        <w:pStyle w:val="NormalWeb"/>
        <w:numPr>
          <w:ilvl w:val="0"/>
          <w:numId w:val="14"/>
        </w:numPr>
      </w:pPr>
      <w:r>
        <w:t xml:space="preserve">Sievert K, Hussain SM, Page MJ, Wang Y, Hughes HJ, </w:t>
      </w:r>
      <w:proofErr w:type="spellStart"/>
      <w:r>
        <w:t>Malek</w:t>
      </w:r>
      <w:proofErr w:type="spellEnd"/>
      <w:r>
        <w:t xml:space="preserve"> M, et al. Effect of breakfast on weight and energy intake: systematic review and meta-analysis of </w:t>
      </w:r>
      <w:proofErr w:type="spellStart"/>
      <w:r>
        <w:t>randomised</w:t>
      </w:r>
      <w:proofErr w:type="spellEnd"/>
      <w:r>
        <w:t xml:space="preserve"> controlled trials. BMJ. 2019</w:t>
      </w:r>
      <w:proofErr w:type="gramStart"/>
      <w:r>
        <w:t>;364:l42</w:t>
      </w:r>
      <w:proofErr w:type="gramEnd"/>
      <w:r>
        <w:t>.</w:t>
      </w:r>
    </w:p>
    <w:p w:rsidR="004A7DA9" w:rsidRDefault="004A7DA9" w:rsidP="004A7DA9">
      <w:pPr>
        <w:pStyle w:val="NormalWeb"/>
        <w:numPr>
          <w:ilvl w:val="0"/>
          <w:numId w:val="14"/>
        </w:numPr>
      </w:pPr>
      <w:r>
        <w:t xml:space="preserve">Ogden CL, Carroll MD, Kit BK, </w:t>
      </w:r>
      <w:proofErr w:type="spellStart"/>
      <w:r>
        <w:t>Flegal</w:t>
      </w:r>
      <w:proofErr w:type="spellEnd"/>
      <w:r>
        <w:t xml:space="preserve"> KM. Prevalence of obesity in the United States, 2009–2010. NCHS Data Brief. </w:t>
      </w:r>
      <w:proofErr w:type="gramStart"/>
      <w:r>
        <w:t>2012;</w:t>
      </w:r>
      <w:proofErr w:type="gramEnd"/>
      <w:r>
        <w:t>(82):1–8.</w:t>
      </w:r>
    </w:p>
    <w:p w:rsidR="004A7DA9" w:rsidRDefault="004A7DA9" w:rsidP="004A7DA9">
      <w:pPr>
        <w:pStyle w:val="NormalWeb"/>
        <w:numPr>
          <w:ilvl w:val="0"/>
          <w:numId w:val="14"/>
        </w:numPr>
      </w:pPr>
      <w:r>
        <w:t>Hu FB. Obesity epidemiology. Oxford: Oxford University Press; 2008.</w:t>
      </w:r>
    </w:p>
    <w:p w:rsidR="004A7DA9" w:rsidRDefault="004A7DA9" w:rsidP="004A7DA9">
      <w:pPr>
        <w:pStyle w:val="NormalWeb"/>
        <w:numPr>
          <w:ilvl w:val="0"/>
          <w:numId w:val="14"/>
        </w:numPr>
      </w:pPr>
      <w:proofErr w:type="spellStart"/>
      <w:r>
        <w:t>Kahan</w:t>
      </w:r>
      <w:proofErr w:type="spellEnd"/>
      <w:r>
        <w:t xml:space="preserve"> S, </w:t>
      </w:r>
      <w:proofErr w:type="spellStart"/>
      <w:r>
        <w:t>Zvenyach</w:t>
      </w:r>
      <w:proofErr w:type="spellEnd"/>
      <w:r>
        <w:t xml:space="preserve"> T. Obesity as a disease: Current policies and implications for the future. </w:t>
      </w:r>
      <w:proofErr w:type="spellStart"/>
      <w:r>
        <w:t>Curr</w:t>
      </w:r>
      <w:proofErr w:type="spellEnd"/>
      <w:r>
        <w:t xml:space="preserve"> </w:t>
      </w:r>
      <w:proofErr w:type="spellStart"/>
      <w:r>
        <w:t>Obes</w:t>
      </w:r>
      <w:proofErr w:type="spellEnd"/>
      <w:r>
        <w:t xml:space="preserve"> Rep. 2016</w:t>
      </w:r>
      <w:proofErr w:type="gramStart"/>
      <w:r>
        <w:t>;5</w:t>
      </w:r>
      <w:proofErr w:type="gramEnd"/>
      <w:r>
        <w:t>(3):291–7.</w:t>
      </w:r>
    </w:p>
    <w:p w:rsidR="004A7DA9" w:rsidRDefault="004A7DA9" w:rsidP="004A7DA9">
      <w:pPr>
        <w:pStyle w:val="NormalWeb"/>
        <w:numPr>
          <w:ilvl w:val="0"/>
          <w:numId w:val="14"/>
        </w:numPr>
      </w:pPr>
      <w:r>
        <w:t xml:space="preserve">Bray GA, Kim KK, Wilding JP; World Obesity Federation. Obesity: A chronic relapsing progressive disease process. </w:t>
      </w:r>
      <w:proofErr w:type="spellStart"/>
      <w:r>
        <w:t>Obes</w:t>
      </w:r>
      <w:proofErr w:type="spellEnd"/>
      <w:r>
        <w:t xml:space="preserve"> Rev. 2017</w:t>
      </w:r>
      <w:proofErr w:type="gramStart"/>
      <w:r>
        <w:t>;18</w:t>
      </w:r>
      <w:proofErr w:type="gramEnd"/>
      <w:r>
        <w:t>(7):715–23.</w:t>
      </w:r>
    </w:p>
    <w:p w:rsidR="004A7DA9" w:rsidRDefault="004A7DA9" w:rsidP="004A7DA9">
      <w:pPr>
        <w:pStyle w:val="NormalWeb"/>
        <w:numPr>
          <w:ilvl w:val="0"/>
          <w:numId w:val="14"/>
        </w:numPr>
      </w:pPr>
      <w:proofErr w:type="spellStart"/>
      <w:r>
        <w:t>Perakakis</w:t>
      </w:r>
      <w:proofErr w:type="spellEnd"/>
      <w:r>
        <w:t xml:space="preserve"> N, Farr OM, </w:t>
      </w:r>
      <w:proofErr w:type="spellStart"/>
      <w:r>
        <w:t>Mantzoros</w:t>
      </w:r>
      <w:proofErr w:type="spellEnd"/>
      <w:r>
        <w:t xml:space="preserve"> CS. Adiposity-based chronic disease: the new definition of obesity. Metabolism. 2017</w:t>
      </w:r>
      <w:proofErr w:type="gramStart"/>
      <w:r>
        <w:t>;75:79</w:t>
      </w:r>
      <w:proofErr w:type="gramEnd"/>
      <w:r>
        <w:t>–83.</w:t>
      </w:r>
    </w:p>
    <w:p w:rsidR="004A7DA9" w:rsidRDefault="004A7DA9" w:rsidP="004A7DA9">
      <w:pPr>
        <w:pStyle w:val="NormalWeb"/>
        <w:numPr>
          <w:ilvl w:val="0"/>
          <w:numId w:val="14"/>
        </w:numPr>
      </w:pPr>
      <w:r>
        <w:t xml:space="preserve">Church TS, Thomas DM, Tudor-Locke C, </w:t>
      </w:r>
      <w:proofErr w:type="spellStart"/>
      <w:r>
        <w:t>Katzmarzyk</w:t>
      </w:r>
      <w:proofErr w:type="spellEnd"/>
      <w:r>
        <w:t xml:space="preserve"> PT, Earnest CP, </w:t>
      </w:r>
      <w:proofErr w:type="spellStart"/>
      <w:r>
        <w:t>Rodarte</w:t>
      </w:r>
      <w:proofErr w:type="spellEnd"/>
      <w:r>
        <w:t xml:space="preserve"> RQ, et al. Trends over 5 decades in U.S. occupation-related physical activity and their associations with obesity. </w:t>
      </w:r>
      <w:proofErr w:type="spellStart"/>
      <w:r>
        <w:t>PLoS</w:t>
      </w:r>
      <w:proofErr w:type="spellEnd"/>
      <w:r>
        <w:t xml:space="preserve"> One. 2011</w:t>
      </w:r>
      <w:proofErr w:type="gramStart"/>
      <w:r>
        <w:t>;6</w:t>
      </w:r>
      <w:proofErr w:type="gramEnd"/>
      <w:r>
        <w:t>(5):e19657.</w:t>
      </w:r>
    </w:p>
    <w:p w:rsidR="004A7DA9" w:rsidRDefault="004A7DA9" w:rsidP="004A7DA9">
      <w:pPr>
        <w:pStyle w:val="NormalWeb"/>
        <w:numPr>
          <w:ilvl w:val="0"/>
          <w:numId w:val="14"/>
        </w:numPr>
      </w:pPr>
      <w:r>
        <w:t xml:space="preserve">Phillips CM, Dillon C, Harrington JM, McCarthy VJ, Kearney PM, Fitzgerald AP, et al. Defining metabolically healthy obesity: role of dietary and lifestyle factors. </w:t>
      </w:r>
      <w:proofErr w:type="spellStart"/>
      <w:r>
        <w:t>PLoS</w:t>
      </w:r>
      <w:proofErr w:type="spellEnd"/>
      <w:r>
        <w:t xml:space="preserve"> One. 2013</w:t>
      </w:r>
      <w:proofErr w:type="gramStart"/>
      <w:r>
        <w:t>;8</w:t>
      </w:r>
      <w:proofErr w:type="gramEnd"/>
      <w:r>
        <w:t>(10):e76188.</w:t>
      </w:r>
    </w:p>
    <w:p w:rsidR="004A7DA9" w:rsidRDefault="004A7DA9" w:rsidP="004A7DA9">
      <w:pPr>
        <w:pStyle w:val="NormalWeb"/>
        <w:numPr>
          <w:ilvl w:val="0"/>
          <w:numId w:val="14"/>
        </w:numPr>
      </w:pPr>
      <w:r>
        <w:lastRenderedPageBreak/>
        <w:t xml:space="preserve">Anderson AS, Key TJ, </w:t>
      </w:r>
      <w:proofErr w:type="spellStart"/>
      <w:r>
        <w:t>Norat</w:t>
      </w:r>
      <w:proofErr w:type="spellEnd"/>
      <w:r>
        <w:t xml:space="preserve"> T, </w:t>
      </w:r>
      <w:proofErr w:type="spellStart"/>
      <w:r>
        <w:t>Scoccianti</w:t>
      </w:r>
      <w:proofErr w:type="spellEnd"/>
      <w:r>
        <w:t xml:space="preserve"> C, </w:t>
      </w:r>
      <w:proofErr w:type="spellStart"/>
      <w:r>
        <w:t>Cecchini</w:t>
      </w:r>
      <w:proofErr w:type="spellEnd"/>
      <w:r>
        <w:t xml:space="preserve"> M, </w:t>
      </w:r>
      <w:proofErr w:type="spellStart"/>
      <w:r>
        <w:t>Berrino</w:t>
      </w:r>
      <w:proofErr w:type="spellEnd"/>
      <w:r>
        <w:t xml:space="preserve"> F, et al. European Code against Cancer 4th Edition: Obesity, body fatness and cancer. Cancer </w:t>
      </w:r>
      <w:proofErr w:type="spellStart"/>
      <w:r>
        <w:t>Epidemiol</w:t>
      </w:r>
      <w:proofErr w:type="spellEnd"/>
      <w:r>
        <w:t>. 2015</w:t>
      </w:r>
      <w:proofErr w:type="gramStart"/>
      <w:r>
        <w:t>;39</w:t>
      </w:r>
      <w:proofErr w:type="gramEnd"/>
      <w:r>
        <w:t xml:space="preserve"> </w:t>
      </w:r>
      <w:proofErr w:type="spellStart"/>
      <w:r>
        <w:t>Suppl</w:t>
      </w:r>
      <w:proofErr w:type="spellEnd"/>
      <w:r>
        <w:t xml:space="preserve"> 1:S34–45.</w:t>
      </w:r>
    </w:p>
    <w:p w:rsidR="004A7DA9" w:rsidRDefault="004A7DA9" w:rsidP="004A7DA9">
      <w:pPr>
        <w:pStyle w:val="NormalWeb"/>
        <w:numPr>
          <w:ilvl w:val="0"/>
          <w:numId w:val="14"/>
        </w:numPr>
      </w:pPr>
      <w:r>
        <w:t xml:space="preserve">Park MH, Falconer C, Viner RM, </w:t>
      </w:r>
      <w:proofErr w:type="spellStart"/>
      <w:r>
        <w:t>Kinra</w:t>
      </w:r>
      <w:proofErr w:type="spellEnd"/>
      <w:r>
        <w:t xml:space="preserve"> S. The impact of childhood obesity on morbidity and mortality in adulthood: a systematic review. </w:t>
      </w:r>
      <w:proofErr w:type="spellStart"/>
      <w:r>
        <w:t>Obes</w:t>
      </w:r>
      <w:proofErr w:type="spellEnd"/>
      <w:r>
        <w:t xml:space="preserve"> Rev. 2012</w:t>
      </w:r>
      <w:proofErr w:type="gramStart"/>
      <w:r>
        <w:t>;13</w:t>
      </w:r>
      <w:proofErr w:type="gramEnd"/>
      <w:r>
        <w:t>(11):985–1000.</w:t>
      </w:r>
    </w:p>
    <w:p w:rsidR="004A7DA9" w:rsidRDefault="004A7DA9" w:rsidP="004A7DA9">
      <w:pPr>
        <w:pStyle w:val="NormalWeb"/>
        <w:numPr>
          <w:ilvl w:val="0"/>
          <w:numId w:val="14"/>
        </w:numPr>
      </w:pPr>
      <w:proofErr w:type="spellStart"/>
      <w:r>
        <w:t>Vernarelli</w:t>
      </w:r>
      <w:proofErr w:type="spellEnd"/>
      <w:r>
        <w:t xml:space="preserve"> JA, Mitchell DC, Rolls BJ, Hartman TJ. Dietary energy density is associated with body weight status and vegetable intake in U.S. children. J </w:t>
      </w:r>
      <w:proofErr w:type="spellStart"/>
      <w:r>
        <w:t>Nutr</w:t>
      </w:r>
      <w:proofErr w:type="spellEnd"/>
      <w:r>
        <w:t>. 2018</w:t>
      </w:r>
      <w:proofErr w:type="gramStart"/>
      <w:r>
        <w:t>;148</w:t>
      </w:r>
      <w:proofErr w:type="gramEnd"/>
      <w:r>
        <w:t>(10):1650–7.</w:t>
      </w:r>
    </w:p>
    <w:p w:rsidR="004A7DA9" w:rsidRDefault="004A7DA9" w:rsidP="004A7DA9">
      <w:pPr>
        <w:pStyle w:val="NormalWeb"/>
        <w:numPr>
          <w:ilvl w:val="0"/>
          <w:numId w:val="14"/>
        </w:numPr>
      </w:pPr>
      <w:r>
        <w:t xml:space="preserve">St-Onge MP, </w:t>
      </w:r>
      <w:proofErr w:type="spellStart"/>
      <w:r>
        <w:t>Ard</w:t>
      </w:r>
      <w:proofErr w:type="spellEnd"/>
      <w:r>
        <w:t xml:space="preserve"> J, Baskin ML, </w:t>
      </w:r>
      <w:proofErr w:type="spellStart"/>
      <w:r>
        <w:t>Chiuve</w:t>
      </w:r>
      <w:proofErr w:type="spellEnd"/>
      <w:r>
        <w:t xml:space="preserve"> SE, Johnson HM, Kris-</w:t>
      </w:r>
      <w:proofErr w:type="spellStart"/>
      <w:r>
        <w:t>Etherton</w:t>
      </w:r>
      <w:proofErr w:type="spellEnd"/>
      <w:r>
        <w:t xml:space="preserve"> P, et al. Meal timing and frequency: implications for cardiovascular disease prevention: a scientific statement from the American Heart Association. Circulation. 2017</w:t>
      </w:r>
      <w:proofErr w:type="gramStart"/>
      <w:r>
        <w:t>;135</w:t>
      </w:r>
      <w:proofErr w:type="gramEnd"/>
      <w:r>
        <w:t>(9):e96–121.</w:t>
      </w:r>
    </w:p>
    <w:p w:rsidR="004A7DA9" w:rsidRDefault="004A7DA9" w:rsidP="004A7DA9">
      <w:pPr>
        <w:pStyle w:val="NormalWeb"/>
        <w:numPr>
          <w:ilvl w:val="0"/>
          <w:numId w:val="14"/>
        </w:numPr>
      </w:pPr>
      <w:r>
        <w:t xml:space="preserve">Chen C, Chuang SY, Chang HY, Pan WH. Energy intake distribution and its association with </w:t>
      </w:r>
      <w:proofErr w:type="spellStart"/>
      <w:r>
        <w:t>cardiometabolic</w:t>
      </w:r>
      <w:proofErr w:type="spellEnd"/>
      <w:r>
        <w:t xml:space="preserve"> risk factors in adults: a cross-sectional study. </w:t>
      </w:r>
      <w:proofErr w:type="spellStart"/>
      <w:r>
        <w:t>Nutr</w:t>
      </w:r>
      <w:proofErr w:type="spellEnd"/>
      <w:r>
        <w:t xml:space="preserve"> J. 2019</w:t>
      </w:r>
      <w:proofErr w:type="gramStart"/>
      <w:r>
        <w:t>;18</w:t>
      </w:r>
      <w:proofErr w:type="gramEnd"/>
      <w:r>
        <w:t>(1):1–9.</w:t>
      </w:r>
    </w:p>
    <w:p w:rsidR="004A7DA9" w:rsidRDefault="004A7DA9" w:rsidP="004A7DA9">
      <w:pPr>
        <w:pStyle w:val="NormalWeb"/>
        <w:numPr>
          <w:ilvl w:val="0"/>
          <w:numId w:val="14"/>
        </w:numPr>
      </w:pPr>
      <w:r>
        <w:t xml:space="preserve">Leidy HJ, Clifton PM, </w:t>
      </w:r>
      <w:proofErr w:type="spellStart"/>
      <w:r>
        <w:t>Astrup</w:t>
      </w:r>
      <w:proofErr w:type="spellEnd"/>
      <w:r>
        <w:t xml:space="preserve"> A, Wycherley TP, </w:t>
      </w:r>
      <w:proofErr w:type="spellStart"/>
      <w:r>
        <w:t>Westerterp-Plantenga</w:t>
      </w:r>
      <w:proofErr w:type="spellEnd"/>
      <w:r>
        <w:t xml:space="preserve"> MS, Luscombe-Marsh ND, et al. The role of protein in weight loss and maintenance. Am J </w:t>
      </w:r>
      <w:proofErr w:type="spellStart"/>
      <w:r>
        <w:t>Clin</w:t>
      </w:r>
      <w:proofErr w:type="spellEnd"/>
      <w:r>
        <w:t xml:space="preserve"> </w:t>
      </w:r>
      <w:proofErr w:type="spellStart"/>
      <w:r>
        <w:t>Nutr</w:t>
      </w:r>
      <w:proofErr w:type="spellEnd"/>
      <w:r>
        <w:t>. 2015</w:t>
      </w:r>
      <w:proofErr w:type="gramStart"/>
      <w:r>
        <w:t>;101</w:t>
      </w:r>
      <w:proofErr w:type="gramEnd"/>
      <w:r>
        <w:t>(6):1320S–1329S.</w:t>
      </w:r>
    </w:p>
    <w:p w:rsidR="004A7DA9" w:rsidRDefault="004A7DA9" w:rsidP="004A7DA9">
      <w:pPr>
        <w:pStyle w:val="NormalWeb"/>
        <w:numPr>
          <w:ilvl w:val="0"/>
          <w:numId w:val="14"/>
        </w:numPr>
      </w:pPr>
      <w:r>
        <w:t>Friedman JM. Leptin and the regulation of body weight. Keio J Med. 2014</w:t>
      </w:r>
      <w:proofErr w:type="gramStart"/>
      <w:r>
        <w:t>;63</w:t>
      </w:r>
      <w:proofErr w:type="gramEnd"/>
      <w:r>
        <w:t>(1):1–9.</w:t>
      </w:r>
    </w:p>
    <w:p w:rsidR="004A7DA9" w:rsidRDefault="004A7DA9" w:rsidP="004A7DA9">
      <w:pPr>
        <w:pStyle w:val="NormalWeb"/>
        <w:numPr>
          <w:ilvl w:val="0"/>
          <w:numId w:val="14"/>
        </w:numPr>
      </w:pPr>
      <w:r>
        <w:t xml:space="preserve">Hussain SM, </w:t>
      </w:r>
      <w:proofErr w:type="spellStart"/>
      <w:r>
        <w:t>Worsley</w:t>
      </w:r>
      <w:proofErr w:type="spellEnd"/>
      <w:r>
        <w:t xml:space="preserve"> A, Wang WC. The prevalence of overweight and obesity in children: a systematic review and meta-analysis. BMC Public Health. 2020</w:t>
      </w:r>
      <w:proofErr w:type="gramStart"/>
      <w:r>
        <w:t>;20</w:t>
      </w:r>
      <w:proofErr w:type="gramEnd"/>
      <w:r>
        <w:t>(1):1–10.</w:t>
      </w:r>
    </w:p>
    <w:p w:rsidR="004A7DA9" w:rsidRDefault="004A7DA9" w:rsidP="004A7DA9">
      <w:pPr>
        <w:pStyle w:val="NormalWeb"/>
        <w:numPr>
          <w:ilvl w:val="0"/>
          <w:numId w:val="14"/>
        </w:numPr>
      </w:pPr>
      <w:r>
        <w:t xml:space="preserve">Ng M, Fleming T, Robinson M, Thomson B, </w:t>
      </w:r>
      <w:proofErr w:type="spellStart"/>
      <w:r>
        <w:t>Graetz</w:t>
      </w:r>
      <w:proofErr w:type="spellEnd"/>
      <w:r>
        <w:t xml:space="preserve"> N, </w:t>
      </w:r>
      <w:proofErr w:type="spellStart"/>
      <w:r>
        <w:t>Margono</w:t>
      </w:r>
      <w:proofErr w:type="spellEnd"/>
      <w:r>
        <w:t xml:space="preserve"> C, et al. Global, regional, and national prevalence of overweight and obesity in children and adults during 1980–2013: a systematic analysis. Lancet. 2014</w:t>
      </w:r>
      <w:proofErr w:type="gramStart"/>
      <w:r>
        <w:t>;384</w:t>
      </w:r>
      <w:proofErr w:type="gramEnd"/>
      <w:r>
        <w:t>(9945):766–81.</w:t>
      </w:r>
    </w:p>
    <w:p w:rsidR="004A7DA9" w:rsidRDefault="004A7DA9" w:rsidP="004A7DA9">
      <w:pPr>
        <w:pStyle w:val="NormalWeb"/>
        <w:numPr>
          <w:ilvl w:val="0"/>
          <w:numId w:val="14"/>
        </w:numPr>
      </w:pPr>
      <w:proofErr w:type="spellStart"/>
      <w:r>
        <w:t>Chooi</w:t>
      </w:r>
      <w:proofErr w:type="spellEnd"/>
      <w:r>
        <w:t xml:space="preserve"> YC, Ding C, </w:t>
      </w:r>
      <w:proofErr w:type="spellStart"/>
      <w:r>
        <w:t>Magkos</w:t>
      </w:r>
      <w:proofErr w:type="spellEnd"/>
      <w:r>
        <w:t xml:space="preserve"> F. The epidemiology of obesity. Metabolism. 2019</w:t>
      </w:r>
      <w:proofErr w:type="gramStart"/>
      <w:r>
        <w:t>;92:6</w:t>
      </w:r>
      <w:proofErr w:type="gramEnd"/>
      <w:r>
        <w:t>–10.</w:t>
      </w:r>
    </w:p>
    <w:p w:rsidR="001A208D" w:rsidRDefault="001A208D"/>
    <w:sectPr w:rsidR="001A208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D621060"/>
    <w:multiLevelType w:val="multilevel"/>
    <w:tmpl w:val="E75EC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51594E"/>
    <w:multiLevelType w:val="multilevel"/>
    <w:tmpl w:val="764CD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1862B7"/>
    <w:multiLevelType w:val="multilevel"/>
    <w:tmpl w:val="C6A66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66276C"/>
    <w:multiLevelType w:val="multilevel"/>
    <w:tmpl w:val="4594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D87614"/>
    <w:multiLevelType w:val="multilevel"/>
    <w:tmpl w:val="4F92F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DD6203"/>
    <w:multiLevelType w:val="multilevel"/>
    <w:tmpl w:val="BE94B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2"/>
  </w:num>
  <w:num w:numId="11">
    <w:abstractNumId w:val="10"/>
  </w:num>
  <w:num w:numId="12">
    <w:abstractNumId w:val="14"/>
  </w:num>
  <w:num w:numId="13">
    <w:abstractNumId w:val="11"/>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355BF"/>
    <w:rsid w:val="0006063C"/>
    <w:rsid w:val="00075DEA"/>
    <w:rsid w:val="00094A48"/>
    <w:rsid w:val="000969E2"/>
    <w:rsid w:val="000B1649"/>
    <w:rsid w:val="000C348C"/>
    <w:rsid w:val="00107135"/>
    <w:rsid w:val="001353AC"/>
    <w:rsid w:val="0015074B"/>
    <w:rsid w:val="001A208D"/>
    <w:rsid w:val="001E3B58"/>
    <w:rsid w:val="002310DE"/>
    <w:rsid w:val="0029639D"/>
    <w:rsid w:val="002C7B9C"/>
    <w:rsid w:val="00311688"/>
    <w:rsid w:val="00314481"/>
    <w:rsid w:val="003169FC"/>
    <w:rsid w:val="00326F90"/>
    <w:rsid w:val="00333F9A"/>
    <w:rsid w:val="00340408"/>
    <w:rsid w:val="003522E1"/>
    <w:rsid w:val="003561D6"/>
    <w:rsid w:val="003C461E"/>
    <w:rsid w:val="003C4FB4"/>
    <w:rsid w:val="00461FD0"/>
    <w:rsid w:val="00496028"/>
    <w:rsid w:val="004A7DA9"/>
    <w:rsid w:val="0057762F"/>
    <w:rsid w:val="005D34CA"/>
    <w:rsid w:val="005D3CF2"/>
    <w:rsid w:val="005E2124"/>
    <w:rsid w:val="006177BB"/>
    <w:rsid w:val="006260CF"/>
    <w:rsid w:val="0064295D"/>
    <w:rsid w:val="006A6F24"/>
    <w:rsid w:val="006E77AD"/>
    <w:rsid w:val="007522EA"/>
    <w:rsid w:val="0079745B"/>
    <w:rsid w:val="007F5BF1"/>
    <w:rsid w:val="00825ABB"/>
    <w:rsid w:val="008D5F52"/>
    <w:rsid w:val="008E6D2C"/>
    <w:rsid w:val="009400B6"/>
    <w:rsid w:val="009B5DF5"/>
    <w:rsid w:val="009C482C"/>
    <w:rsid w:val="00A16175"/>
    <w:rsid w:val="00A22436"/>
    <w:rsid w:val="00AA1D8D"/>
    <w:rsid w:val="00AB5B55"/>
    <w:rsid w:val="00B22C40"/>
    <w:rsid w:val="00B3623D"/>
    <w:rsid w:val="00B47730"/>
    <w:rsid w:val="00B822C8"/>
    <w:rsid w:val="00BA5A75"/>
    <w:rsid w:val="00BF010A"/>
    <w:rsid w:val="00CB0664"/>
    <w:rsid w:val="00CD088F"/>
    <w:rsid w:val="00CF7F3A"/>
    <w:rsid w:val="00D01395"/>
    <w:rsid w:val="00D3059A"/>
    <w:rsid w:val="00D55AF7"/>
    <w:rsid w:val="00DB7817"/>
    <w:rsid w:val="00F31B86"/>
    <w:rsid w:val="00F76B7C"/>
    <w:rsid w:val="00FC693F"/>
    <w:rsid w:val="00FF6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8CF6017-0E9D-4D02-8E9E-11363E0C3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333F9A"/>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D013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44928">
      <w:bodyDiv w:val="1"/>
      <w:marLeft w:val="0"/>
      <w:marRight w:val="0"/>
      <w:marTop w:val="0"/>
      <w:marBottom w:val="0"/>
      <w:divBdr>
        <w:top w:val="none" w:sz="0" w:space="0" w:color="auto"/>
        <w:left w:val="none" w:sz="0" w:space="0" w:color="auto"/>
        <w:bottom w:val="none" w:sz="0" w:space="0" w:color="auto"/>
        <w:right w:val="none" w:sz="0" w:space="0" w:color="auto"/>
      </w:divBdr>
    </w:div>
    <w:div w:id="376784828">
      <w:bodyDiv w:val="1"/>
      <w:marLeft w:val="0"/>
      <w:marRight w:val="0"/>
      <w:marTop w:val="0"/>
      <w:marBottom w:val="0"/>
      <w:divBdr>
        <w:top w:val="none" w:sz="0" w:space="0" w:color="auto"/>
        <w:left w:val="none" w:sz="0" w:space="0" w:color="auto"/>
        <w:bottom w:val="none" w:sz="0" w:space="0" w:color="auto"/>
        <w:right w:val="none" w:sz="0" w:space="0" w:color="auto"/>
      </w:divBdr>
      <w:divsChild>
        <w:div w:id="1692563571">
          <w:marLeft w:val="0"/>
          <w:marRight w:val="0"/>
          <w:marTop w:val="0"/>
          <w:marBottom w:val="0"/>
          <w:divBdr>
            <w:top w:val="none" w:sz="0" w:space="0" w:color="auto"/>
            <w:left w:val="none" w:sz="0" w:space="0" w:color="auto"/>
            <w:bottom w:val="none" w:sz="0" w:space="0" w:color="auto"/>
            <w:right w:val="none" w:sz="0" w:space="0" w:color="auto"/>
          </w:divBdr>
          <w:divsChild>
            <w:div w:id="575284510">
              <w:marLeft w:val="0"/>
              <w:marRight w:val="0"/>
              <w:marTop w:val="0"/>
              <w:marBottom w:val="0"/>
              <w:divBdr>
                <w:top w:val="none" w:sz="0" w:space="0" w:color="auto"/>
                <w:left w:val="none" w:sz="0" w:space="0" w:color="auto"/>
                <w:bottom w:val="none" w:sz="0" w:space="0" w:color="auto"/>
                <w:right w:val="none" w:sz="0" w:space="0" w:color="auto"/>
              </w:divBdr>
              <w:divsChild>
                <w:div w:id="1761677371">
                  <w:marLeft w:val="0"/>
                  <w:marRight w:val="0"/>
                  <w:marTop w:val="0"/>
                  <w:marBottom w:val="0"/>
                  <w:divBdr>
                    <w:top w:val="none" w:sz="0" w:space="0" w:color="auto"/>
                    <w:left w:val="none" w:sz="0" w:space="0" w:color="auto"/>
                    <w:bottom w:val="none" w:sz="0" w:space="0" w:color="auto"/>
                    <w:right w:val="none" w:sz="0" w:space="0" w:color="auto"/>
                  </w:divBdr>
                </w:div>
              </w:divsChild>
            </w:div>
            <w:div w:id="823200161">
              <w:marLeft w:val="0"/>
              <w:marRight w:val="0"/>
              <w:marTop w:val="0"/>
              <w:marBottom w:val="0"/>
              <w:divBdr>
                <w:top w:val="none" w:sz="0" w:space="0" w:color="auto"/>
                <w:left w:val="none" w:sz="0" w:space="0" w:color="auto"/>
                <w:bottom w:val="none" w:sz="0" w:space="0" w:color="auto"/>
                <w:right w:val="none" w:sz="0" w:space="0" w:color="auto"/>
              </w:divBdr>
              <w:divsChild>
                <w:div w:id="408382152">
                  <w:marLeft w:val="0"/>
                  <w:marRight w:val="0"/>
                  <w:marTop w:val="0"/>
                  <w:marBottom w:val="0"/>
                  <w:divBdr>
                    <w:top w:val="none" w:sz="0" w:space="0" w:color="auto"/>
                    <w:left w:val="none" w:sz="0" w:space="0" w:color="auto"/>
                    <w:bottom w:val="none" w:sz="0" w:space="0" w:color="auto"/>
                    <w:right w:val="none" w:sz="0" w:space="0" w:color="auto"/>
                  </w:divBdr>
                  <w:divsChild>
                    <w:div w:id="1023290468">
                      <w:marLeft w:val="0"/>
                      <w:marRight w:val="0"/>
                      <w:marTop w:val="0"/>
                      <w:marBottom w:val="0"/>
                      <w:divBdr>
                        <w:top w:val="none" w:sz="0" w:space="0" w:color="auto"/>
                        <w:left w:val="none" w:sz="0" w:space="0" w:color="auto"/>
                        <w:bottom w:val="none" w:sz="0" w:space="0" w:color="auto"/>
                        <w:right w:val="none" w:sz="0" w:space="0" w:color="auto"/>
                      </w:divBdr>
                      <w:divsChild>
                        <w:div w:id="2095054979">
                          <w:marLeft w:val="0"/>
                          <w:marRight w:val="120"/>
                          <w:marTop w:val="0"/>
                          <w:marBottom w:val="0"/>
                          <w:divBdr>
                            <w:top w:val="none" w:sz="0" w:space="0" w:color="auto"/>
                            <w:left w:val="none" w:sz="0" w:space="0" w:color="auto"/>
                            <w:bottom w:val="none" w:sz="0" w:space="0" w:color="auto"/>
                            <w:right w:val="none" w:sz="0" w:space="0" w:color="auto"/>
                          </w:divBdr>
                        </w:div>
                        <w:div w:id="618879838">
                          <w:marLeft w:val="0"/>
                          <w:marRight w:val="120"/>
                          <w:marTop w:val="0"/>
                          <w:marBottom w:val="0"/>
                          <w:divBdr>
                            <w:top w:val="none" w:sz="0" w:space="0" w:color="auto"/>
                            <w:left w:val="none" w:sz="0" w:space="0" w:color="auto"/>
                            <w:bottom w:val="none" w:sz="0" w:space="0" w:color="auto"/>
                            <w:right w:val="none" w:sz="0" w:space="0" w:color="auto"/>
                          </w:divBdr>
                        </w:div>
                        <w:div w:id="146146289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401177">
          <w:marLeft w:val="0"/>
          <w:marRight w:val="0"/>
          <w:marTop w:val="0"/>
          <w:marBottom w:val="0"/>
          <w:divBdr>
            <w:top w:val="none" w:sz="0" w:space="0" w:color="auto"/>
            <w:left w:val="none" w:sz="0" w:space="0" w:color="auto"/>
            <w:bottom w:val="none" w:sz="0" w:space="0" w:color="auto"/>
            <w:right w:val="none" w:sz="0" w:space="0" w:color="auto"/>
          </w:divBdr>
          <w:divsChild>
            <w:div w:id="1086877827">
              <w:marLeft w:val="0"/>
              <w:marRight w:val="0"/>
              <w:marTop w:val="0"/>
              <w:marBottom w:val="0"/>
              <w:divBdr>
                <w:top w:val="none" w:sz="0" w:space="0" w:color="auto"/>
                <w:left w:val="none" w:sz="0" w:space="0" w:color="auto"/>
                <w:bottom w:val="none" w:sz="0" w:space="0" w:color="auto"/>
                <w:right w:val="none" w:sz="0" w:space="0" w:color="auto"/>
              </w:divBdr>
              <w:divsChild>
                <w:div w:id="207600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523331">
          <w:marLeft w:val="0"/>
          <w:marRight w:val="0"/>
          <w:marTop w:val="0"/>
          <w:marBottom w:val="0"/>
          <w:divBdr>
            <w:top w:val="none" w:sz="0" w:space="0" w:color="auto"/>
            <w:left w:val="none" w:sz="0" w:space="0" w:color="auto"/>
            <w:bottom w:val="none" w:sz="0" w:space="0" w:color="auto"/>
            <w:right w:val="none" w:sz="0" w:space="0" w:color="auto"/>
          </w:divBdr>
          <w:divsChild>
            <w:div w:id="7366371">
              <w:marLeft w:val="0"/>
              <w:marRight w:val="0"/>
              <w:marTop w:val="0"/>
              <w:marBottom w:val="0"/>
              <w:divBdr>
                <w:top w:val="none" w:sz="0" w:space="0" w:color="auto"/>
                <w:left w:val="none" w:sz="0" w:space="0" w:color="auto"/>
                <w:bottom w:val="none" w:sz="0" w:space="0" w:color="auto"/>
                <w:right w:val="none" w:sz="0" w:space="0" w:color="auto"/>
              </w:divBdr>
              <w:divsChild>
                <w:div w:id="20980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033149">
      <w:bodyDiv w:val="1"/>
      <w:marLeft w:val="0"/>
      <w:marRight w:val="0"/>
      <w:marTop w:val="0"/>
      <w:marBottom w:val="0"/>
      <w:divBdr>
        <w:top w:val="none" w:sz="0" w:space="0" w:color="auto"/>
        <w:left w:val="none" w:sz="0" w:space="0" w:color="auto"/>
        <w:bottom w:val="none" w:sz="0" w:space="0" w:color="auto"/>
        <w:right w:val="none" w:sz="0" w:space="0" w:color="auto"/>
      </w:divBdr>
    </w:div>
    <w:div w:id="437721578">
      <w:bodyDiv w:val="1"/>
      <w:marLeft w:val="0"/>
      <w:marRight w:val="0"/>
      <w:marTop w:val="0"/>
      <w:marBottom w:val="0"/>
      <w:divBdr>
        <w:top w:val="none" w:sz="0" w:space="0" w:color="auto"/>
        <w:left w:val="none" w:sz="0" w:space="0" w:color="auto"/>
        <w:bottom w:val="none" w:sz="0" w:space="0" w:color="auto"/>
        <w:right w:val="none" w:sz="0" w:space="0" w:color="auto"/>
      </w:divBdr>
    </w:div>
    <w:div w:id="530343713">
      <w:bodyDiv w:val="1"/>
      <w:marLeft w:val="0"/>
      <w:marRight w:val="0"/>
      <w:marTop w:val="0"/>
      <w:marBottom w:val="0"/>
      <w:divBdr>
        <w:top w:val="none" w:sz="0" w:space="0" w:color="auto"/>
        <w:left w:val="none" w:sz="0" w:space="0" w:color="auto"/>
        <w:bottom w:val="none" w:sz="0" w:space="0" w:color="auto"/>
        <w:right w:val="none" w:sz="0" w:space="0" w:color="auto"/>
      </w:divBdr>
    </w:div>
    <w:div w:id="564026934">
      <w:bodyDiv w:val="1"/>
      <w:marLeft w:val="0"/>
      <w:marRight w:val="0"/>
      <w:marTop w:val="0"/>
      <w:marBottom w:val="0"/>
      <w:divBdr>
        <w:top w:val="none" w:sz="0" w:space="0" w:color="auto"/>
        <w:left w:val="none" w:sz="0" w:space="0" w:color="auto"/>
        <w:bottom w:val="none" w:sz="0" w:space="0" w:color="auto"/>
        <w:right w:val="none" w:sz="0" w:space="0" w:color="auto"/>
      </w:divBdr>
    </w:div>
    <w:div w:id="728265439">
      <w:bodyDiv w:val="1"/>
      <w:marLeft w:val="0"/>
      <w:marRight w:val="0"/>
      <w:marTop w:val="0"/>
      <w:marBottom w:val="0"/>
      <w:divBdr>
        <w:top w:val="none" w:sz="0" w:space="0" w:color="auto"/>
        <w:left w:val="none" w:sz="0" w:space="0" w:color="auto"/>
        <w:bottom w:val="none" w:sz="0" w:space="0" w:color="auto"/>
        <w:right w:val="none" w:sz="0" w:space="0" w:color="auto"/>
      </w:divBdr>
    </w:div>
    <w:div w:id="771512912">
      <w:bodyDiv w:val="1"/>
      <w:marLeft w:val="0"/>
      <w:marRight w:val="0"/>
      <w:marTop w:val="0"/>
      <w:marBottom w:val="0"/>
      <w:divBdr>
        <w:top w:val="none" w:sz="0" w:space="0" w:color="auto"/>
        <w:left w:val="none" w:sz="0" w:space="0" w:color="auto"/>
        <w:bottom w:val="none" w:sz="0" w:space="0" w:color="auto"/>
        <w:right w:val="none" w:sz="0" w:space="0" w:color="auto"/>
      </w:divBdr>
    </w:div>
    <w:div w:id="882710860">
      <w:bodyDiv w:val="1"/>
      <w:marLeft w:val="0"/>
      <w:marRight w:val="0"/>
      <w:marTop w:val="0"/>
      <w:marBottom w:val="0"/>
      <w:divBdr>
        <w:top w:val="none" w:sz="0" w:space="0" w:color="auto"/>
        <w:left w:val="none" w:sz="0" w:space="0" w:color="auto"/>
        <w:bottom w:val="none" w:sz="0" w:space="0" w:color="auto"/>
        <w:right w:val="none" w:sz="0" w:space="0" w:color="auto"/>
      </w:divBdr>
    </w:div>
    <w:div w:id="965811377">
      <w:bodyDiv w:val="1"/>
      <w:marLeft w:val="0"/>
      <w:marRight w:val="0"/>
      <w:marTop w:val="0"/>
      <w:marBottom w:val="0"/>
      <w:divBdr>
        <w:top w:val="none" w:sz="0" w:space="0" w:color="auto"/>
        <w:left w:val="none" w:sz="0" w:space="0" w:color="auto"/>
        <w:bottom w:val="none" w:sz="0" w:space="0" w:color="auto"/>
        <w:right w:val="none" w:sz="0" w:space="0" w:color="auto"/>
      </w:divBdr>
    </w:div>
    <w:div w:id="985626262">
      <w:bodyDiv w:val="1"/>
      <w:marLeft w:val="0"/>
      <w:marRight w:val="0"/>
      <w:marTop w:val="0"/>
      <w:marBottom w:val="0"/>
      <w:divBdr>
        <w:top w:val="none" w:sz="0" w:space="0" w:color="auto"/>
        <w:left w:val="none" w:sz="0" w:space="0" w:color="auto"/>
        <w:bottom w:val="none" w:sz="0" w:space="0" w:color="auto"/>
        <w:right w:val="none" w:sz="0" w:space="0" w:color="auto"/>
      </w:divBdr>
    </w:div>
    <w:div w:id="1127698872">
      <w:bodyDiv w:val="1"/>
      <w:marLeft w:val="0"/>
      <w:marRight w:val="0"/>
      <w:marTop w:val="0"/>
      <w:marBottom w:val="0"/>
      <w:divBdr>
        <w:top w:val="none" w:sz="0" w:space="0" w:color="auto"/>
        <w:left w:val="none" w:sz="0" w:space="0" w:color="auto"/>
        <w:bottom w:val="none" w:sz="0" w:space="0" w:color="auto"/>
        <w:right w:val="none" w:sz="0" w:space="0" w:color="auto"/>
      </w:divBdr>
      <w:divsChild>
        <w:div w:id="1500005297">
          <w:marLeft w:val="0"/>
          <w:marRight w:val="0"/>
          <w:marTop w:val="0"/>
          <w:marBottom w:val="0"/>
          <w:divBdr>
            <w:top w:val="none" w:sz="0" w:space="0" w:color="auto"/>
            <w:left w:val="none" w:sz="0" w:space="0" w:color="auto"/>
            <w:bottom w:val="none" w:sz="0" w:space="0" w:color="auto"/>
            <w:right w:val="none" w:sz="0" w:space="0" w:color="auto"/>
          </w:divBdr>
          <w:divsChild>
            <w:div w:id="382827657">
              <w:marLeft w:val="0"/>
              <w:marRight w:val="0"/>
              <w:marTop w:val="0"/>
              <w:marBottom w:val="0"/>
              <w:divBdr>
                <w:top w:val="none" w:sz="0" w:space="0" w:color="auto"/>
                <w:left w:val="none" w:sz="0" w:space="0" w:color="auto"/>
                <w:bottom w:val="none" w:sz="0" w:space="0" w:color="auto"/>
                <w:right w:val="none" w:sz="0" w:space="0" w:color="auto"/>
              </w:divBdr>
              <w:divsChild>
                <w:div w:id="431366040">
                  <w:marLeft w:val="0"/>
                  <w:marRight w:val="0"/>
                  <w:marTop w:val="0"/>
                  <w:marBottom w:val="0"/>
                  <w:divBdr>
                    <w:top w:val="none" w:sz="0" w:space="0" w:color="auto"/>
                    <w:left w:val="none" w:sz="0" w:space="0" w:color="auto"/>
                    <w:bottom w:val="none" w:sz="0" w:space="0" w:color="auto"/>
                    <w:right w:val="none" w:sz="0" w:space="0" w:color="auto"/>
                  </w:divBdr>
                </w:div>
              </w:divsChild>
            </w:div>
            <w:div w:id="2042242607">
              <w:marLeft w:val="0"/>
              <w:marRight w:val="0"/>
              <w:marTop w:val="0"/>
              <w:marBottom w:val="0"/>
              <w:divBdr>
                <w:top w:val="none" w:sz="0" w:space="0" w:color="auto"/>
                <w:left w:val="none" w:sz="0" w:space="0" w:color="auto"/>
                <w:bottom w:val="none" w:sz="0" w:space="0" w:color="auto"/>
                <w:right w:val="none" w:sz="0" w:space="0" w:color="auto"/>
              </w:divBdr>
              <w:divsChild>
                <w:div w:id="795832484">
                  <w:marLeft w:val="0"/>
                  <w:marRight w:val="0"/>
                  <w:marTop w:val="0"/>
                  <w:marBottom w:val="0"/>
                  <w:divBdr>
                    <w:top w:val="none" w:sz="0" w:space="0" w:color="auto"/>
                    <w:left w:val="none" w:sz="0" w:space="0" w:color="auto"/>
                    <w:bottom w:val="none" w:sz="0" w:space="0" w:color="auto"/>
                    <w:right w:val="none" w:sz="0" w:space="0" w:color="auto"/>
                  </w:divBdr>
                  <w:divsChild>
                    <w:div w:id="1250384653">
                      <w:marLeft w:val="0"/>
                      <w:marRight w:val="0"/>
                      <w:marTop w:val="0"/>
                      <w:marBottom w:val="0"/>
                      <w:divBdr>
                        <w:top w:val="none" w:sz="0" w:space="0" w:color="auto"/>
                        <w:left w:val="none" w:sz="0" w:space="0" w:color="auto"/>
                        <w:bottom w:val="none" w:sz="0" w:space="0" w:color="auto"/>
                        <w:right w:val="none" w:sz="0" w:space="0" w:color="auto"/>
                      </w:divBdr>
                      <w:divsChild>
                        <w:div w:id="1110786171">
                          <w:marLeft w:val="0"/>
                          <w:marRight w:val="120"/>
                          <w:marTop w:val="0"/>
                          <w:marBottom w:val="0"/>
                          <w:divBdr>
                            <w:top w:val="none" w:sz="0" w:space="0" w:color="auto"/>
                            <w:left w:val="none" w:sz="0" w:space="0" w:color="auto"/>
                            <w:bottom w:val="none" w:sz="0" w:space="0" w:color="auto"/>
                            <w:right w:val="none" w:sz="0" w:space="0" w:color="auto"/>
                          </w:divBdr>
                        </w:div>
                        <w:div w:id="1321346461">
                          <w:marLeft w:val="0"/>
                          <w:marRight w:val="120"/>
                          <w:marTop w:val="0"/>
                          <w:marBottom w:val="0"/>
                          <w:divBdr>
                            <w:top w:val="none" w:sz="0" w:space="0" w:color="auto"/>
                            <w:left w:val="none" w:sz="0" w:space="0" w:color="auto"/>
                            <w:bottom w:val="none" w:sz="0" w:space="0" w:color="auto"/>
                            <w:right w:val="none" w:sz="0" w:space="0" w:color="auto"/>
                          </w:divBdr>
                        </w:div>
                        <w:div w:id="20718284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793630">
          <w:marLeft w:val="0"/>
          <w:marRight w:val="0"/>
          <w:marTop w:val="0"/>
          <w:marBottom w:val="0"/>
          <w:divBdr>
            <w:top w:val="none" w:sz="0" w:space="0" w:color="auto"/>
            <w:left w:val="none" w:sz="0" w:space="0" w:color="auto"/>
            <w:bottom w:val="none" w:sz="0" w:space="0" w:color="auto"/>
            <w:right w:val="none" w:sz="0" w:space="0" w:color="auto"/>
          </w:divBdr>
          <w:divsChild>
            <w:div w:id="360518702">
              <w:marLeft w:val="0"/>
              <w:marRight w:val="0"/>
              <w:marTop w:val="0"/>
              <w:marBottom w:val="0"/>
              <w:divBdr>
                <w:top w:val="none" w:sz="0" w:space="0" w:color="auto"/>
                <w:left w:val="none" w:sz="0" w:space="0" w:color="auto"/>
                <w:bottom w:val="none" w:sz="0" w:space="0" w:color="auto"/>
                <w:right w:val="none" w:sz="0" w:space="0" w:color="auto"/>
              </w:divBdr>
              <w:divsChild>
                <w:div w:id="178599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128998">
          <w:marLeft w:val="0"/>
          <w:marRight w:val="0"/>
          <w:marTop w:val="0"/>
          <w:marBottom w:val="0"/>
          <w:divBdr>
            <w:top w:val="none" w:sz="0" w:space="0" w:color="auto"/>
            <w:left w:val="none" w:sz="0" w:space="0" w:color="auto"/>
            <w:bottom w:val="none" w:sz="0" w:space="0" w:color="auto"/>
            <w:right w:val="none" w:sz="0" w:space="0" w:color="auto"/>
          </w:divBdr>
          <w:divsChild>
            <w:div w:id="1655454723">
              <w:marLeft w:val="0"/>
              <w:marRight w:val="0"/>
              <w:marTop w:val="0"/>
              <w:marBottom w:val="0"/>
              <w:divBdr>
                <w:top w:val="none" w:sz="0" w:space="0" w:color="auto"/>
                <w:left w:val="none" w:sz="0" w:space="0" w:color="auto"/>
                <w:bottom w:val="none" w:sz="0" w:space="0" w:color="auto"/>
                <w:right w:val="none" w:sz="0" w:space="0" w:color="auto"/>
              </w:divBdr>
              <w:divsChild>
                <w:div w:id="181213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616201">
      <w:bodyDiv w:val="1"/>
      <w:marLeft w:val="0"/>
      <w:marRight w:val="0"/>
      <w:marTop w:val="0"/>
      <w:marBottom w:val="0"/>
      <w:divBdr>
        <w:top w:val="none" w:sz="0" w:space="0" w:color="auto"/>
        <w:left w:val="none" w:sz="0" w:space="0" w:color="auto"/>
        <w:bottom w:val="none" w:sz="0" w:space="0" w:color="auto"/>
        <w:right w:val="none" w:sz="0" w:space="0" w:color="auto"/>
      </w:divBdr>
    </w:div>
    <w:div w:id="1294021372">
      <w:bodyDiv w:val="1"/>
      <w:marLeft w:val="0"/>
      <w:marRight w:val="0"/>
      <w:marTop w:val="0"/>
      <w:marBottom w:val="0"/>
      <w:divBdr>
        <w:top w:val="none" w:sz="0" w:space="0" w:color="auto"/>
        <w:left w:val="none" w:sz="0" w:space="0" w:color="auto"/>
        <w:bottom w:val="none" w:sz="0" w:space="0" w:color="auto"/>
        <w:right w:val="none" w:sz="0" w:space="0" w:color="auto"/>
      </w:divBdr>
    </w:div>
    <w:div w:id="1368406872">
      <w:bodyDiv w:val="1"/>
      <w:marLeft w:val="0"/>
      <w:marRight w:val="0"/>
      <w:marTop w:val="0"/>
      <w:marBottom w:val="0"/>
      <w:divBdr>
        <w:top w:val="none" w:sz="0" w:space="0" w:color="auto"/>
        <w:left w:val="none" w:sz="0" w:space="0" w:color="auto"/>
        <w:bottom w:val="none" w:sz="0" w:space="0" w:color="auto"/>
        <w:right w:val="none" w:sz="0" w:space="0" w:color="auto"/>
      </w:divBdr>
    </w:div>
    <w:div w:id="1514612063">
      <w:bodyDiv w:val="1"/>
      <w:marLeft w:val="0"/>
      <w:marRight w:val="0"/>
      <w:marTop w:val="0"/>
      <w:marBottom w:val="0"/>
      <w:divBdr>
        <w:top w:val="none" w:sz="0" w:space="0" w:color="auto"/>
        <w:left w:val="none" w:sz="0" w:space="0" w:color="auto"/>
        <w:bottom w:val="none" w:sz="0" w:space="0" w:color="auto"/>
        <w:right w:val="none" w:sz="0" w:space="0" w:color="auto"/>
      </w:divBdr>
    </w:div>
    <w:div w:id="1683704569">
      <w:bodyDiv w:val="1"/>
      <w:marLeft w:val="0"/>
      <w:marRight w:val="0"/>
      <w:marTop w:val="0"/>
      <w:marBottom w:val="0"/>
      <w:divBdr>
        <w:top w:val="none" w:sz="0" w:space="0" w:color="auto"/>
        <w:left w:val="none" w:sz="0" w:space="0" w:color="auto"/>
        <w:bottom w:val="none" w:sz="0" w:space="0" w:color="auto"/>
        <w:right w:val="none" w:sz="0" w:space="0" w:color="auto"/>
      </w:divBdr>
    </w:div>
    <w:div w:id="1687631786">
      <w:bodyDiv w:val="1"/>
      <w:marLeft w:val="0"/>
      <w:marRight w:val="0"/>
      <w:marTop w:val="0"/>
      <w:marBottom w:val="0"/>
      <w:divBdr>
        <w:top w:val="none" w:sz="0" w:space="0" w:color="auto"/>
        <w:left w:val="none" w:sz="0" w:space="0" w:color="auto"/>
        <w:bottom w:val="none" w:sz="0" w:space="0" w:color="auto"/>
        <w:right w:val="none" w:sz="0" w:space="0" w:color="auto"/>
      </w:divBdr>
    </w:div>
    <w:div w:id="1871066482">
      <w:bodyDiv w:val="1"/>
      <w:marLeft w:val="0"/>
      <w:marRight w:val="0"/>
      <w:marTop w:val="0"/>
      <w:marBottom w:val="0"/>
      <w:divBdr>
        <w:top w:val="none" w:sz="0" w:space="0" w:color="auto"/>
        <w:left w:val="none" w:sz="0" w:space="0" w:color="auto"/>
        <w:bottom w:val="none" w:sz="0" w:space="0" w:color="auto"/>
        <w:right w:val="none" w:sz="0" w:space="0" w:color="auto"/>
      </w:divBdr>
    </w:div>
    <w:div w:id="19583643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rcid.org/0009-0001-4206-643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Significance Thershold (p=0.05)</a:t>
            </a:r>
          </a:p>
        </c:rich>
      </c:tx>
      <c:layout>
        <c:manualLayout>
          <c:xMode val="edge"/>
          <c:yMode val="edge"/>
          <c:x val="0.44094907407407408"/>
          <c:y val="7.6830971010033278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Sheet1!$C$1</c:f>
              <c:strCache>
                <c:ptCount val="1"/>
                <c:pt idx="0">
                  <c:v>p-value</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solidFill>
                <a:schemeClr val="accent2"/>
              </a:solidFill>
            </a:ln>
            <a:effectLst/>
          </c:spPr>
          <c:invertIfNegative val="0"/>
          <c:dPt>
            <c:idx val="1"/>
            <c:invertIfNegative val="0"/>
            <c:bubble3D val="0"/>
            <c:spPr>
              <a:solidFill>
                <a:srgbClr val="00B0F0"/>
              </a:solidFill>
              <a:ln>
                <a:solidFill>
                  <a:schemeClr val="accent2"/>
                </a:solidFill>
              </a:ln>
              <a:effectLst/>
            </c:spPr>
          </c:dPt>
          <c:dPt>
            <c:idx val="2"/>
            <c:invertIfNegative val="0"/>
            <c:bubble3D val="0"/>
            <c:spPr>
              <a:solidFill>
                <a:srgbClr val="FFFF00"/>
              </a:solidFill>
              <a:ln>
                <a:solidFill>
                  <a:schemeClr val="accent2"/>
                </a:solidFill>
              </a:ln>
              <a:effectLst/>
            </c:spPr>
          </c:dPt>
          <c:dPt>
            <c:idx val="3"/>
            <c:invertIfNegative val="0"/>
            <c:bubble3D val="0"/>
            <c:spPr>
              <a:solidFill>
                <a:schemeClr val="accent2"/>
              </a:solidFill>
              <a:ln>
                <a:solidFill>
                  <a:schemeClr val="accent2"/>
                </a:solidFill>
              </a:ln>
              <a:effectLst/>
            </c:spPr>
          </c:dPt>
          <c:dPt>
            <c:idx val="4"/>
            <c:invertIfNegative val="0"/>
            <c:bubble3D val="0"/>
            <c:spPr>
              <a:solidFill>
                <a:schemeClr val="accent2">
                  <a:lumMod val="50000"/>
                </a:schemeClr>
              </a:solidFill>
              <a:ln>
                <a:solidFill>
                  <a:schemeClr val="accent2"/>
                </a:solidFill>
              </a:ln>
              <a:effectLst/>
            </c:spPr>
          </c:dPt>
          <c:dPt>
            <c:idx val="5"/>
            <c:invertIfNegative val="0"/>
            <c:bubble3D val="0"/>
            <c:spPr>
              <a:solidFill>
                <a:srgbClr val="002060"/>
              </a:solidFill>
              <a:ln>
                <a:solidFill>
                  <a:schemeClr val="accent2"/>
                </a:solidFill>
              </a:ln>
              <a:effectLst/>
            </c:spPr>
          </c:dPt>
          <c:dPt>
            <c:idx val="6"/>
            <c:invertIfNegative val="0"/>
            <c:bubble3D val="0"/>
            <c:spPr>
              <a:solidFill>
                <a:srgbClr val="C00000"/>
              </a:solidFill>
              <a:ln>
                <a:solidFill>
                  <a:schemeClr val="accent2"/>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trendline>
            <c:spPr>
              <a:ln w="19050" cap="rnd">
                <a:solidFill>
                  <a:schemeClr val="accent6"/>
                </a:solidFill>
                <a:prstDash val="sysDash"/>
              </a:ln>
              <a:effectLst/>
            </c:spPr>
            <c:trendlineType val="linear"/>
            <c:dispRSqr val="0"/>
            <c:dispEq val="0"/>
          </c:trendline>
          <c:trendline>
            <c:spPr>
              <a:ln w="19050" cap="rnd">
                <a:solidFill>
                  <a:schemeClr val="accent6"/>
                </a:solidFill>
                <a:prstDash val="sysDash"/>
              </a:ln>
              <a:effectLst/>
            </c:spPr>
            <c:trendlineType val="movingAvg"/>
            <c:period val="2"/>
            <c:dispRSqr val="0"/>
            <c:dispEq val="0"/>
          </c:trendline>
          <c:cat>
            <c:strRef>
              <c:f>Sheet1!$A$2:$B$10</c:f>
              <c:strCache>
                <c:ptCount val="8"/>
                <c:pt idx="0">
                  <c:v>Morning (6:00–8:59 AM)</c:v>
                </c:pt>
                <c:pt idx="1">
                  <c:v>Late Morning (9:00–11:29 AM)</c:v>
                </c:pt>
                <c:pt idx="2">
                  <c:v>Noon (11:30 AM–1:29 PM)</c:v>
                </c:pt>
                <c:pt idx="3">
                  <c:v>Afternoon (1:30–5:29 PM)</c:v>
                </c:pt>
                <c:pt idx="4">
                  <c:v>Evening (5:30–8:29 PM)</c:v>
                </c:pt>
                <c:pt idx="5">
                  <c:v>Night (8:30 PM–4:59 AM)</c:v>
                </c:pt>
                <c:pt idx="6">
                  <c:v>Total Daily Intake</c:v>
                </c:pt>
              </c:strCache>
              <c:extLst/>
            </c:strRef>
          </c:cat>
          <c:val>
            <c:numRef>
              <c:f>Sheet1!$C$2:$C$10</c:f>
              <c:numCache>
                <c:formatCode>General</c:formatCode>
                <c:ptCount val="8"/>
                <c:pt idx="0">
                  <c:v>3.1E-2</c:v>
                </c:pt>
                <c:pt idx="1">
                  <c:v>6.7000000000000004E-2</c:v>
                </c:pt>
                <c:pt idx="2">
                  <c:v>5.3999999999999999E-2</c:v>
                </c:pt>
                <c:pt idx="3">
                  <c:v>0.16</c:v>
                </c:pt>
                <c:pt idx="4">
                  <c:v>2.9000000000000001E-2</c:v>
                </c:pt>
                <c:pt idx="5">
                  <c:v>9.8000000000000004E-2</c:v>
                </c:pt>
                <c:pt idx="6">
                  <c:v>6.0000000000000001E-3</c:v>
                </c:pt>
              </c:numCache>
              <c:extLst/>
            </c:numRef>
          </c:val>
        </c:ser>
        <c:dLbls>
          <c:dLblPos val="outEnd"/>
          <c:showLegendKey val="0"/>
          <c:showVal val="1"/>
          <c:showCatName val="0"/>
          <c:showSerName val="0"/>
          <c:showPercent val="0"/>
          <c:showBubbleSize val="0"/>
        </c:dLbls>
        <c:gapWidth val="100"/>
        <c:overlap val="-24"/>
        <c:axId val="-506085408"/>
        <c:axId val="-506089760"/>
      </c:barChart>
      <c:catAx>
        <c:axId val="-50608540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06089760"/>
        <c:crosses val="autoZero"/>
        <c:auto val="1"/>
        <c:lblAlgn val="ctr"/>
        <c:lblOffset val="100"/>
        <c:noMultiLvlLbl val="0"/>
      </c:catAx>
      <c:valAx>
        <c:axId val="-506089760"/>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p-vaue</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06085408"/>
        <c:crosses val="autoZero"/>
        <c:crossBetween val="between"/>
      </c:valAx>
      <c:dTable>
        <c:showHorzBorder val="1"/>
        <c:showVertBorder val="1"/>
        <c:showOutline val="1"/>
        <c:showKeys val="1"/>
        <c:spPr>
          <a:noFill/>
          <a:ln w="9525">
            <a:solidFill>
              <a:schemeClr val="tx2">
                <a:lumMod val="15000"/>
                <a:lumOff val="85000"/>
              </a:schemeClr>
            </a:solid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4B012-2620-4447-BDBD-59019F628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4364</Words>
  <Characters>24879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29185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Ihsan Syed</cp:lastModifiedBy>
  <cp:revision>2</cp:revision>
  <dcterms:created xsi:type="dcterms:W3CDTF">2025-11-27T13:57:00Z</dcterms:created>
  <dcterms:modified xsi:type="dcterms:W3CDTF">2025-11-27T13:57:00Z</dcterms:modified>
  <cp:category/>
</cp:coreProperties>
</file>