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Ex1.xml" ContentType="application/vnd.ms-office.chartex+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6.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56768" w14:textId="0FC453F5" w:rsidR="0068651B" w:rsidRPr="0068651B" w:rsidRDefault="0068651B" w:rsidP="0068651B">
      <w:pPr>
        <w:jc w:val="center"/>
        <w:rPr>
          <w:rStyle w:val="fontstyle01"/>
          <w:rFonts w:ascii="Times New Roman" w:hAnsi="Times New Roman" w:cs="Times New Roman"/>
          <w:sz w:val="40"/>
          <w:szCs w:val="40"/>
        </w:rPr>
      </w:pPr>
      <w:r w:rsidRPr="0068651B">
        <w:rPr>
          <w:rStyle w:val="fontstyle01"/>
          <w:rFonts w:ascii="Times New Roman" w:hAnsi="Times New Roman" w:cs="Times New Roman"/>
          <w:sz w:val="40"/>
          <w:szCs w:val="40"/>
        </w:rPr>
        <w:t>Substance Use and Its Determinants Among Out-of-School You</w:t>
      </w:r>
      <w:r w:rsidR="00870732">
        <w:rPr>
          <w:rStyle w:val="fontstyle01"/>
          <w:rFonts w:ascii="Times New Roman" w:hAnsi="Times New Roman" w:cs="Times New Roman"/>
          <w:sz w:val="40"/>
          <w:szCs w:val="40"/>
        </w:rPr>
        <w:t xml:space="preserve">th </w:t>
      </w:r>
      <w:r w:rsidRPr="0068651B">
        <w:rPr>
          <w:rStyle w:val="fontstyle01"/>
          <w:rFonts w:ascii="Times New Roman" w:hAnsi="Times New Roman" w:cs="Times New Roman"/>
          <w:sz w:val="40"/>
          <w:szCs w:val="40"/>
        </w:rPr>
        <w:t>in Mushin Local Government Area of Lagos State, Nigeria</w:t>
      </w:r>
    </w:p>
    <w:p w14:paraId="792F1293" w14:textId="77777777" w:rsidR="0068651B" w:rsidRDefault="0068651B" w:rsidP="00EE145A">
      <w:pPr>
        <w:jc w:val="both"/>
        <w:rPr>
          <w:rStyle w:val="fontstyle01"/>
          <w:rFonts w:ascii="Times New Roman" w:hAnsi="Times New Roman" w:cs="Times New Roman"/>
          <w:sz w:val="24"/>
          <w:szCs w:val="24"/>
        </w:rPr>
      </w:pPr>
    </w:p>
    <w:p w14:paraId="7A8C02A4" w14:textId="77777777" w:rsidR="0068651B" w:rsidRDefault="0068651B" w:rsidP="00EE145A">
      <w:pPr>
        <w:jc w:val="both"/>
        <w:rPr>
          <w:rStyle w:val="fontstyle01"/>
          <w:rFonts w:ascii="Times New Roman" w:hAnsi="Times New Roman" w:cs="Times New Roman"/>
          <w:sz w:val="24"/>
          <w:szCs w:val="24"/>
        </w:rPr>
      </w:pPr>
    </w:p>
    <w:p w14:paraId="1E166E79" w14:textId="77777777" w:rsidR="0068651B" w:rsidRDefault="0068651B" w:rsidP="00EE145A">
      <w:pPr>
        <w:jc w:val="both"/>
        <w:rPr>
          <w:rStyle w:val="fontstyle01"/>
          <w:rFonts w:ascii="Times New Roman" w:hAnsi="Times New Roman" w:cs="Times New Roman"/>
          <w:sz w:val="24"/>
          <w:szCs w:val="24"/>
        </w:rPr>
      </w:pPr>
    </w:p>
    <w:p w14:paraId="5DE14308" w14:textId="77777777" w:rsidR="00EE145A" w:rsidRDefault="00EE145A" w:rsidP="00AD41DF">
      <w:pPr>
        <w:jc w:val="both"/>
        <w:rPr>
          <w:rStyle w:val="fontstyle01"/>
          <w:rFonts w:ascii="Times New Roman" w:hAnsi="Times New Roman" w:cs="Times New Roman"/>
          <w:sz w:val="24"/>
          <w:szCs w:val="24"/>
        </w:rPr>
      </w:pPr>
    </w:p>
    <w:p w14:paraId="1B3CCD36" w14:textId="77777777" w:rsidR="00812E0A" w:rsidRDefault="00812E0A" w:rsidP="00AD41DF">
      <w:pPr>
        <w:jc w:val="both"/>
        <w:rPr>
          <w:rStyle w:val="fontstyle01"/>
          <w:rFonts w:ascii="Times New Roman" w:hAnsi="Times New Roman" w:cs="Times New Roman"/>
          <w:sz w:val="24"/>
          <w:szCs w:val="24"/>
        </w:rPr>
      </w:pPr>
    </w:p>
    <w:p w14:paraId="45202CFD" w14:textId="77777777" w:rsidR="00812E0A" w:rsidRDefault="00812E0A" w:rsidP="00AD41DF">
      <w:pPr>
        <w:jc w:val="both"/>
        <w:rPr>
          <w:rStyle w:val="fontstyle01"/>
          <w:rFonts w:ascii="Times New Roman" w:hAnsi="Times New Roman" w:cs="Times New Roman"/>
          <w:sz w:val="24"/>
          <w:szCs w:val="24"/>
        </w:rPr>
      </w:pPr>
    </w:p>
    <w:p w14:paraId="6005FD86" w14:textId="77777777" w:rsidR="00812E0A" w:rsidRDefault="00812E0A" w:rsidP="00AD41DF">
      <w:pPr>
        <w:jc w:val="both"/>
        <w:rPr>
          <w:rStyle w:val="fontstyle01"/>
          <w:rFonts w:ascii="Times New Roman" w:hAnsi="Times New Roman" w:cs="Times New Roman"/>
          <w:sz w:val="24"/>
          <w:szCs w:val="24"/>
        </w:rPr>
      </w:pPr>
    </w:p>
    <w:p w14:paraId="08BEECC6" w14:textId="77777777" w:rsidR="00EE145A" w:rsidRDefault="00EE145A" w:rsidP="00AD41DF">
      <w:pPr>
        <w:jc w:val="both"/>
        <w:rPr>
          <w:rStyle w:val="fontstyle01"/>
          <w:rFonts w:ascii="Times New Roman" w:hAnsi="Times New Roman" w:cs="Times New Roman"/>
          <w:sz w:val="24"/>
          <w:szCs w:val="24"/>
        </w:rPr>
      </w:pPr>
    </w:p>
    <w:p w14:paraId="2B98811E" w14:textId="77777777" w:rsidR="00EE145A" w:rsidRDefault="00EE145A" w:rsidP="00AD41DF">
      <w:pPr>
        <w:jc w:val="both"/>
        <w:rPr>
          <w:rStyle w:val="fontstyle01"/>
          <w:rFonts w:ascii="Times New Roman" w:hAnsi="Times New Roman" w:cs="Times New Roman"/>
          <w:sz w:val="24"/>
          <w:szCs w:val="24"/>
        </w:rPr>
      </w:pPr>
    </w:p>
    <w:p w14:paraId="1044B617" w14:textId="77777777" w:rsidR="00EE145A" w:rsidRDefault="00EE145A" w:rsidP="00AD41DF">
      <w:pPr>
        <w:jc w:val="both"/>
        <w:rPr>
          <w:rStyle w:val="fontstyle01"/>
          <w:rFonts w:ascii="Times New Roman" w:hAnsi="Times New Roman" w:cs="Times New Roman"/>
          <w:sz w:val="24"/>
          <w:szCs w:val="24"/>
        </w:rPr>
      </w:pPr>
    </w:p>
    <w:p w14:paraId="22A4D3DA" w14:textId="77777777" w:rsidR="00EE145A" w:rsidRDefault="00EE145A" w:rsidP="00AD41DF">
      <w:pPr>
        <w:jc w:val="both"/>
        <w:rPr>
          <w:rStyle w:val="fontstyle01"/>
          <w:rFonts w:ascii="Times New Roman" w:hAnsi="Times New Roman" w:cs="Times New Roman"/>
          <w:sz w:val="24"/>
          <w:szCs w:val="24"/>
        </w:rPr>
      </w:pPr>
    </w:p>
    <w:p w14:paraId="0827F941" w14:textId="77777777" w:rsidR="00EE145A" w:rsidRDefault="00EE145A" w:rsidP="00AD41DF">
      <w:pPr>
        <w:jc w:val="both"/>
        <w:rPr>
          <w:rStyle w:val="fontstyle01"/>
          <w:rFonts w:ascii="Times New Roman" w:hAnsi="Times New Roman" w:cs="Times New Roman"/>
          <w:sz w:val="24"/>
          <w:szCs w:val="24"/>
        </w:rPr>
      </w:pPr>
    </w:p>
    <w:p w14:paraId="76EA40E6" w14:textId="77777777" w:rsidR="00EE145A" w:rsidRDefault="00EE145A" w:rsidP="00AD41DF">
      <w:pPr>
        <w:jc w:val="both"/>
        <w:rPr>
          <w:rStyle w:val="fontstyle01"/>
          <w:rFonts w:ascii="Times New Roman" w:hAnsi="Times New Roman" w:cs="Times New Roman"/>
          <w:sz w:val="24"/>
          <w:szCs w:val="24"/>
        </w:rPr>
      </w:pPr>
    </w:p>
    <w:p w14:paraId="1275B646" w14:textId="77777777" w:rsidR="00EE145A" w:rsidRDefault="00EE145A" w:rsidP="00AD41DF">
      <w:pPr>
        <w:jc w:val="both"/>
        <w:rPr>
          <w:rStyle w:val="fontstyle01"/>
          <w:rFonts w:ascii="Times New Roman" w:hAnsi="Times New Roman" w:cs="Times New Roman"/>
          <w:sz w:val="24"/>
          <w:szCs w:val="24"/>
        </w:rPr>
      </w:pPr>
    </w:p>
    <w:p w14:paraId="14748139" w14:textId="77777777" w:rsidR="00EE145A" w:rsidRDefault="00EE145A" w:rsidP="00AD41DF">
      <w:pPr>
        <w:jc w:val="both"/>
        <w:rPr>
          <w:rStyle w:val="fontstyle01"/>
          <w:rFonts w:ascii="Times New Roman" w:hAnsi="Times New Roman" w:cs="Times New Roman"/>
          <w:sz w:val="24"/>
          <w:szCs w:val="24"/>
        </w:rPr>
      </w:pPr>
    </w:p>
    <w:p w14:paraId="6B2006F5" w14:textId="77777777" w:rsidR="00EE145A" w:rsidRDefault="00EE145A" w:rsidP="00AD41DF">
      <w:pPr>
        <w:jc w:val="both"/>
        <w:rPr>
          <w:rStyle w:val="fontstyle01"/>
          <w:rFonts w:ascii="Times New Roman" w:hAnsi="Times New Roman" w:cs="Times New Roman"/>
          <w:sz w:val="24"/>
          <w:szCs w:val="24"/>
        </w:rPr>
      </w:pPr>
    </w:p>
    <w:p w14:paraId="17F5132C" w14:textId="77777777" w:rsidR="00EE145A" w:rsidRDefault="00EE145A" w:rsidP="00AD41DF">
      <w:pPr>
        <w:jc w:val="both"/>
        <w:rPr>
          <w:rStyle w:val="fontstyle01"/>
          <w:rFonts w:ascii="Times New Roman" w:hAnsi="Times New Roman" w:cs="Times New Roman"/>
          <w:sz w:val="24"/>
          <w:szCs w:val="24"/>
        </w:rPr>
      </w:pPr>
    </w:p>
    <w:p w14:paraId="3D2822D6" w14:textId="77777777" w:rsidR="00EE145A" w:rsidRDefault="00EE145A" w:rsidP="00AD41DF">
      <w:pPr>
        <w:jc w:val="both"/>
        <w:rPr>
          <w:rStyle w:val="fontstyle01"/>
          <w:rFonts w:ascii="Times New Roman" w:hAnsi="Times New Roman" w:cs="Times New Roman"/>
          <w:sz w:val="24"/>
          <w:szCs w:val="24"/>
        </w:rPr>
      </w:pPr>
    </w:p>
    <w:p w14:paraId="29019628" w14:textId="77777777" w:rsidR="00EE145A" w:rsidRDefault="00EE145A" w:rsidP="00AD41DF">
      <w:pPr>
        <w:jc w:val="both"/>
        <w:rPr>
          <w:rStyle w:val="fontstyle01"/>
          <w:rFonts w:ascii="Times New Roman" w:hAnsi="Times New Roman" w:cs="Times New Roman"/>
          <w:sz w:val="24"/>
          <w:szCs w:val="24"/>
        </w:rPr>
      </w:pPr>
    </w:p>
    <w:p w14:paraId="01D89087" w14:textId="77777777" w:rsidR="00EE145A" w:rsidRDefault="00EE145A" w:rsidP="00AD41DF">
      <w:pPr>
        <w:jc w:val="both"/>
        <w:rPr>
          <w:rStyle w:val="fontstyle01"/>
          <w:rFonts w:ascii="Times New Roman" w:hAnsi="Times New Roman" w:cs="Times New Roman"/>
          <w:sz w:val="24"/>
          <w:szCs w:val="24"/>
        </w:rPr>
      </w:pPr>
    </w:p>
    <w:p w14:paraId="1FC41A7C" w14:textId="77777777" w:rsidR="00EE145A" w:rsidRDefault="00EE145A" w:rsidP="00AD41DF">
      <w:pPr>
        <w:jc w:val="both"/>
        <w:rPr>
          <w:rStyle w:val="fontstyle01"/>
          <w:rFonts w:ascii="Times New Roman" w:hAnsi="Times New Roman" w:cs="Times New Roman"/>
          <w:sz w:val="24"/>
          <w:szCs w:val="24"/>
        </w:rPr>
      </w:pPr>
    </w:p>
    <w:p w14:paraId="3880B68B" w14:textId="77777777" w:rsidR="00EE145A" w:rsidRDefault="00EE145A" w:rsidP="00AD41DF">
      <w:pPr>
        <w:jc w:val="both"/>
        <w:rPr>
          <w:rStyle w:val="fontstyle01"/>
          <w:rFonts w:ascii="Times New Roman" w:hAnsi="Times New Roman" w:cs="Times New Roman"/>
          <w:sz w:val="24"/>
          <w:szCs w:val="24"/>
        </w:rPr>
      </w:pPr>
    </w:p>
    <w:p w14:paraId="209FF30F" w14:textId="77777777" w:rsidR="00EE145A" w:rsidRDefault="00EE145A" w:rsidP="00AD41DF">
      <w:pPr>
        <w:jc w:val="both"/>
        <w:rPr>
          <w:rStyle w:val="fontstyle01"/>
          <w:rFonts w:ascii="Times New Roman" w:hAnsi="Times New Roman" w:cs="Times New Roman"/>
          <w:sz w:val="24"/>
          <w:szCs w:val="24"/>
        </w:rPr>
      </w:pPr>
    </w:p>
    <w:p w14:paraId="2A86B3C0" w14:textId="77777777" w:rsidR="00EE145A" w:rsidRDefault="00EE145A" w:rsidP="00AD41DF">
      <w:pPr>
        <w:jc w:val="both"/>
        <w:rPr>
          <w:rStyle w:val="fontstyle01"/>
          <w:rFonts w:ascii="Times New Roman" w:hAnsi="Times New Roman" w:cs="Times New Roman"/>
          <w:sz w:val="24"/>
          <w:szCs w:val="24"/>
        </w:rPr>
      </w:pPr>
    </w:p>
    <w:p w14:paraId="723834A7" w14:textId="77777777" w:rsidR="0020747D" w:rsidRPr="0020747D" w:rsidRDefault="0020747D" w:rsidP="0020747D">
      <w:pPr>
        <w:jc w:val="center"/>
        <w:rPr>
          <w:rStyle w:val="fontstyle01"/>
          <w:rFonts w:ascii="Times New Roman" w:hAnsi="Times New Roman" w:cs="Times New Roman"/>
          <w:sz w:val="24"/>
          <w:szCs w:val="24"/>
        </w:rPr>
      </w:pPr>
      <w:r w:rsidRPr="0020747D">
        <w:rPr>
          <w:rStyle w:val="fontstyle01"/>
          <w:rFonts w:ascii="Times New Roman" w:hAnsi="Times New Roman" w:cs="Times New Roman"/>
          <w:sz w:val="24"/>
          <w:szCs w:val="24"/>
        </w:rPr>
        <w:lastRenderedPageBreak/>
        <w:t>Substance Use and Its Determinants Among Out-of-School Youth Aged 15-24 Years in Mushin Local Government Area of Lagos State, Nigeria</w:t>
      </w:r>
    </w:p>
    <w:p w14:paraId="2E6B1951" w14:textId="77777777" w:rsidR="00EE145A" w:rsidRDefault="00EE145A" w:rsidP="00AD41DF">
      <w:pPr>
        <w:jc w:val="both"/>
        <w:rPr>
          <w:rStyle w:val="fontstyle01"/>
          <w:rFonts w:ascii="Times New Roman" w:hAnsi="Times New Roman" w:cs="Times New Roman"/>
          <w:sz w:val="24"/>
          <w:szCs w:val="24"/>
        </w:rPr>
      </w:pPr>
    </w:p>
    <w:p w14:paraId="710B894A" w14:textId="5DB6F857" w:rsidR="00511B82" w:rsidRPr="00AD41DF" w:rsidRDefault="00511B82" w:rsidP="00AD41DF">
      <w:pPr>
        <w:jc w:val="both"/>
        <w:rPr>
          <w:rFonts w:ascii="Times New Roman" w:hAnsi="Times New Roman" w:cs="Times New Roman"/>
          <w:sz w:val="24"/>
          <w:szCs w:val="24"/>
        </w:rPr>
      </w:pPr>
      <w:r w:rsidRPr="00AD41DF">
        <w:rPr>
          <w:rStyle w:val="fontstyle01"/>
          <w:rFonts w:ascii="Times New Roman" w:hAnsi="Times New Roman" w:cs="Times New Roman"/>
          <w:sz w:val="24"/>
          <w:szCs w:val="24"/>
        </w:rPr>
        <w:t>ABSTRACT</w:t>
      </w:r>
    </w:p>
    <w:p w14:paraId="4DE3DE8F" w14:textId="2F2CADFC" w:rsidR="00DC0829" w:rsidRPr="00AD41DF" w:rsidRDefault="00DC0829" w:rsidP="00AD41DF">
      <w:pPr>
        <w:jc w:val="both"/>
        <w:rPr>
          <w:rFonts w:ascii="Times New Roman" w:hAnsi="Times New Roman" w:cs="Times New Roman"/>
          <w:sz w:val="24"/>
          <w:szCs w:val="24"/>
        </w:rPr>
      </w:pPr>
      <w:r w:rsidRPr="00AD41DF">
        <w:rPr>
          <w:rFonts w:ascii="Times New Roman" w:hAnsi="Times New Roman" w:cs="Times New Roman"/>
          <w:sz w:val="24"/>
          <w:szCs w:val="24"/>
        </w:rPr>
        <w:t>While proper use of drugs can promote health and well-being, their misuse or abuse can lead to serious harm. Substance abuse is a global issue,</w:t>
      </w:r>
      <w:r w:rsidR="00970219" w:rsidRPr="00AD41DF">
        <w:rPr>
          <w:rFonts w:ascii="Times New Roman" w:hAnsi="Times New Roman" w:cs="Times New Roman"/>
          <w:sz w:val="24"/>
          <w:szCs w:val="24"/>
        </w:rPr>
        <w:t xml:space="preserve"> and it </w:t>
      </w:r>
      <w:r w:rsidR="00511B82" w:rsidRPr="00AD41DF">
        <w:rPr>
          <w:rFonts w:ascii="Times New Roman" w:hAnsi="Times New Roman" w:cs="Times New Roman"/>
          <w:sz w:val="24"/>
          <w:szCs w:val="24"/>
        </w:rPr>
        <w:t>is on</w:t>
      </w:r>
      <w:r w:rsidR="00970219" w:rsidRPr="00AD41DF">
        <w:rPr>
          <w:rFonts w:ascii="Times New Roman" w:hAnsi="Times New Roman" w:cs="Times New Roman"/>
          <w:sz w:val="24"/>
          <w:szCs w:val="24"/>
        </w:rPr>
        <w:t xml:space="preserve"> the increase and most especially among </w:t>
      </w:r>
      <w:r w:rsidR="00511B82" w:rsidRPr="00AD41DF">
        <w:rPr>
          <w:rFonts w:ascii="Times New Roman" w:hAnsi="Times New Roman" w:cs="Times New Roman"/>
          <w:sz w:val="24"/>
          <w:szCs w:val="24"/>
        </w:rPr>
        <w:t>youths</w:t>
      </w:r>
      <w:r w:rsidR="00970219" w:rsidRPr="00AD41DF">
        <w:rPr>
          <w:rFonts w:ascii="Times New Roman" w:hAnsi="Times New Roman" w:cs="Times New Roman"/>
          <w:sz w:val="24"/>
          <w:szCs w:val="24"/>
        </w:rPr>
        <w:t xml:space="preserve"> with devastating </w:t>
      </w:r>
      <w:r w:rsidR="00511B82" w:rsidRPr="00AD41DF">
        <w:rPr>
          <w:rFonts w:ascii="Times New Roman" w:hAnsi="Times New Roman" w:cs="Times New Roman"/>
          <w:sz w:val="24"/>
          <w:szCs w:val="24"/>
        </w:rPr>
        <w:t>effects</w:t>
      </w:r>
      <w:r w:rsidR="00970219" w:rsidRPr="00AD41DF">
        <w:rPr>
          <w:rFonts w:ascii="Times New Roman" w:hAnsi="Times New Roman" w:cs="Times New Roman"/>
          <w:sz w:val="24"/>
          <w:szCs w:val="24"/>
        </w:rPr>
        <w:t xml:space="preserve"> on </w:t>
      </w:r>
      <w:r w:rsidR="00511B82" w:rsidRPr="00AD41DF">
        <w:rPr>
          <w:rFonts w:ascii="Times New Roman" w:hAnsi="Times New Roman" w:cs="Times New Roman"/>
          <w:sz w:val="24"/>
          <w:szCs w:val="24"/>
        </w:rPr>
        <w:t>individuals</w:t>
      </w:r>
      <w:r w:rsidR="00970219" w:rsidRPr="00AD41DF">
        <w:rPr>
          <w:rFonts w:ascii="Times New Roman" w:hAnsi="Times New Roman" w:cs="Times New Roman"/>
          <w:sz w:val="24"/>
          <w:szCs w:val="24"/>
        </w:rPr>
        <w:t xml:space="preserve">, family and society at large.  </w:t>
      </w:r>
      <w:r w:rsidR="00511B82" w:rsidRPr="00AD41DF">
        <w:rPr>
          <w:rFonts w:ascii="Times New Roman" w:hAnsi="Times New Roman" w:cs="Times New Roman"/>
          <w:sz w:val="24"/>
          <w:szCs w:val="24"/>
        </w:rPr>
        <w:t>However, there has been limited exploration into broader populations to uncover additional vulnerable demographics engaged in substance abuse, particularly among the youths not enrolled in school, leaving a gap in the substance use data of the country. Therefore, it is crucial to assess the prevalence of substance use and its underlying factors among out-of-school adolescent and young people, to facilitate the development and execution of targeted interventions.</w:t>
      </w:r>
      <w:r w:rsidR="00970219" w:rsidRPr="00AD41DF">
        <w:rPr>
          <w:rFonts w:ascii="Times New Roman" w:hAnsi="Times New Roman" w:cs="Times New Roman"/>
          <w:sz w:val="24"/>
          <w:szCs w:val="24"/>
        </w:rPr>
        <w:t xml:space="preserve"> </w:t>
      </w:r>
      <w:r w:rsidR="00511B82" w:rsidRPr="00AD41DF">
        <w:rPr>
          <w:rFonts w:ascii="Times New Roman" w:hAnsi="Times New Roman" w:cs="Times New Roman"/>
          <w:sz w:val="24"/>
          <w:szCs w:val="24"/>
        </w:rPr>
        <w:t>The study employed a quantitative cross-sectional design and utilized a multi-stage sampling approach</w:t>
      </w:r>
      <w:r w:rsidRPr="00AD41DF">
        <w:rPr>
          <w:rFonts w:ascii="Times New Roman" w:hAnsi="Times New Roman" w:cs="Times New Roman"/>
          <w:sz w:val="24"/>
          <w:szCs w:val="24"/>
        </w:rPr>
        <w:t>, information was gathered from 319 respondents across five wards</w:t>
      </w:r>
      <w:r w:rsidR="00511B82" w:rsidRPr="00AD41DF">
        <w:rPr>
          <w:sz w:val="24"/>
          <w:szCs w:val="24"/>
        </w:rPr>
        <w:t xml:space="preserve"> </w:t>
      </w:r>
      <w:r w:rsidR="00511B82" w:rsidRPr="00AD41DF">
        <w:rPr>
          <w:rFonts w:ascii="Times New Roman" w:hAnsi="Times New Roman" w:cs="Times New Roman"/>
          <w:sz w:val="24"/>
          <w:szCs w:val="24"/>
        </w:rPr>
        <w:t>in Mushin Local Government Area, Lagos State, Nigeria</w:t>
      </w:r>
      <w:r w:rsidRPr="00AD41DF">
        <w:rPr>
          <w:rFonts w:ascii="Times New Roman" w:hAnsi="Times New Roman" w:cs="Times New Roman"/>
          <w:sz w:val="24"/>
          <w:szCs w:val="24"/>
        </w:rPr>
        <w:t xml:space="preserve">. Data collection involved an interviewer-administered semi-structured questionnaire via the Kobo Collect app, focusing on socio-demographic details, substance use prevalence, commonly abused substances, associated factors, and awareness of substance-related complications. Data analysis was conducted using descriptive and inferential statistics (Chi-Square and ANOVA) at p&lt;0.05 significance. Results: The study revealed that the mean age of respondents was 21.4 ± 2.12 years. Most (82%) were 20-24 years old, predominantly male (96%). Marijuana was the most common initial drug (39%), followed by Tramadol (15%) and Colos (12%). Key motivations for drug use included curiosity (79.6%), desire for happiness (52%), improved social interactions (37.6%), and enhanced sexual performance (33.9%). Statistical analysis showed a significant association between age at first drug use and family type (χ2 = 22.840, </w:t>
      </w:r>
      <w:proofErr w:type="spellStart"/>
      <w:r w:rsidRPr="00AD41DF">
        <w:rPr>
          <w:rFonts w:ascii="Times New Roman" w:hAnsi="Times New Roman" w:cs="Times New Roman"/>
          <w:sz w:val="24"/>
          <w:szCs w:val="24"/>
        </w:rPr>
        <w:t>df</w:t>
      </w:r>
      <w:proofErr w:type="spellEnd"/>
      <w:r w:rsidRPr="00AD41DF">
        <w:rPr>
          <w:rFonts w:ascii="Times New Roman" w:hAnsi="Times New Roman" w:cs="Times New Roman"/>
          <w:sz w:val="24"/>
          <w:szCs w:val="24"/>
        </w:rPr>
        <w:t xml:space="preserve"> = 6, p = 0.001). The result underscores the need for targeted interventions. Improved education on drug complications, strict enforcement of drug regulations, and addressing socio-cultural influences are crucial to reducing drug abuse among youth.</w:t>
      </w:r>
    </w:p>
    <w:p w14:paraId="1088409D" w14:textId="3AEF2E7E" w:rsidR="00DC0829" w:rsidRPr="00AD41DF" w:rsidRDefault="003A0252" w:rsidP="00AD41DF">
      <w:pPr>
        <w:jc w:val="both"/>
        <w:rPr>
          <w:rFonts w:ascii="Times New Roman" w:hAnsi="Times New Roman" w:cs="Times New Roman"/>
          <w:b/>
          <w:bCs/>
          <w:sz w:val="24"/>
          <w:szCs w:val="24"/>
        </w:rPr>
      </w:pPr>
      <w:r w:rsidRPr="00AD41DF">
        <w:rPr>
          <w:rFonts w:ascii="Times New Roman" w:hAnsi="Times New Roman" w:cs="Times New Roman"/>
          <w:b/>
          <w:bCs/>
          <w:sz w:val="24"/>
          <w:szCs w:val="24"/>
        </w:rPr>
        <w:t>Key words: Substance abuse, Stimulants, Determinants, Youth, Out-of-school youth</w:t>
      </w:r>
    </w:p>
    <w:p w14:paraId="0DEC82A7" w14:textId="77777777" w:rsidR="00DC0829" w:rsidRPr="00AD41DF" w:rsidRDefault="00DC0829" w:rsidP="00AD41DF">
      <w:pPr>
        <w:jc w:val="both"/>
        <w:rPr>
          <w:rFonts w:ascii="Times New Roman" w:hAnsi="Times New Roman" w:cs="Times New Roman"/>
          <w:sz w:val="24"/>
          <w:szCs w:val="24"/>
        </w:rPr>
      </w:pPr>
    </w:p>
    <w:p w14:paraId="5C1A4725" w14:textId="77777777" w:rsidR="003A0252" w:rsidRDefault="003A0252" w:rsidP="00AD41DF">
      <w:pPr>
        <w:jc w:val="both"/>
        <w:rPr>
          <w:rFonts w:ascii="Times New Roman" w:hAnsi="Times New Roman" w:cs="Times New Roman"/>
          <w:sz w:val="24"/>
          <w:szCs w:val="24"/>
        </w:rPr>
      </w:pPr>
    </w:p>
    <w:p w14:paraId="702F3539" w14:textId="77777777" w:rsidR="00812E0A" w:rsidRDefault="00812E0A" w:rsidP="00AD41DF">
      <w:pPr>
        <w:jc w:val="both"/>
        <w:rPr>
          <w:rFonts w:ascii="Times New Roman" w:hAnsi="Times New Roman" w:cs="Times New Roman"/>
          <w:sz w:val="24"/>
          <w:szCs w:val="24"/>
        </w:rPr>
      </w:pPr>
    </w:p>
    <w:p w14:paraId="1C82D47C" w14:textId="77777777" w:rsidR="00812E0A" w:rsidRPr="00AD41DF" w:rsidRDefault="00812E0A" w:rsidP="00AD41DF">
      <w:pPr>
        <w:jc w:val="both"/>
        <w:rPr>
          <w:rFonts w:ascii="Times New Roman" w:hAnsi="Times New Roman" w:cs="Times New Roman"/>
          <w:sz w:val="24"/>
          <w:szCs w:val="24"/>
        </w:rPr>
      </w:pPr>
    </w:p>
    <w:p w14:paraId="5C77C453" w14:textId="77777777" w:rsidR="003A0252" w:rsidRPr="00AD41DF" w:rsidRDefault="003A0252" w:rsidP="00AD41DF">
      <w:pPr>
        <w:jc w:val="both"/>
        <w:rPr>
          <w:rFonts w:ascii="Times New Roman" w:hAnsi="Times New Roman" w:cs="Times New Roman"/>
          <w:sz w:val="24"/>
          <w:szCs w:val="24"/>
        </w:rPr>
      </w:pPr>
    </w:p>
    <w:p w14:paraId="076C5E90" w14:textId="77777777" w:rsidR="0074471B" w:rsidRPr="00AD41DF" w:rsidRDefault="0074471B" w:rsidP="00AD41DF">
      <w:pPr>
        <w:jc w:val="both"/>
        <w:rPr>
          <w:rFonts w:ascii="Times New Roman" w:hAnsi="Times New Roman" w:cs="Times New Roman"/>
          <w:sz w:val="24"/>
          <w:szCs w:val="24"/>
        </w:rPr>
      </w:pPr>
    </w:p>
    <w:p w14:paraId="0306C2AE" w14:textId="77777777" w:rsidR="0074471B" w:rsidRDefault="0074471B" w:rsidP="00AD41DF">
      <w:pPr>
        <w:jc w:val="both"/>
        <w:rPr>
          <w:rFonts w:ascii="Times New Roman" w:hAnsi="Times New Roman" w:cs="Times New Roman"/>
          <w:sz w:val="24"/>
          <w:szCs w:val="24"/>
        </w:rPr>
      </w:pPr>
    </w:p>
    <w:p w14:paraId="38DAAB75" w14:textId="77777777" w:rsidR="00E339DD" w:rsidRDefault="00E339DD" w:rsidP="00AD41DF">
      <w:pPr>
        <w:jc w:val="both"/>
        <w:rPr>
          <w:rFonts w:ascii="Times New Roman" w:hAnsi="Times New Roman" w:cs="Times New Roman"/>
          <w:sz w:val="24"/>
          <w:szCs w:val="24"/>
        </w:rPr>
      </w:pPr>
    </w:p>
    <w:p w14:paraId="3A5483D1" w14:textId="77777777" w:rsidR="007D2892" w:rsidRPr="00AD41DF" w:rsidRDefault="007D2892" w:rsidP="007D2892">
      <w:pPr>
        <w:jc w:val="both"/>
        <w:rPr>
          <w:rFonts w:ascii="Times New Roman" w:hAnsi="Times New Roman" w:cs="Times New Roman"/>
          <w:b/>
          <w:bCs/>
          <w:sz w:val="24"/>
          <w:szCs w:val="24"/>
        </w:rPr>
      </w:pPr>
      <w:r w:rsidRPr="00AD41DF">
        <w:rPr>
          <w:rFonts w:ascii="Times New Roman" w:hAnsi="Times New Roman" w:cs="Times New Roman"/>
          <w:b/>
          <w:bCs/>
          <w:sz w:val="24"/>
          <w:szCs w:val="24"/>
        </w:rPr>
        <w:lastRenderedPageBreak/>
        <w:t>Introduction</w:t>
      </w:r>
    </w:p>
    <w:p w14:paraId="5751C323" w14:textId="560B67BA" w:rsidR="007D2892" w:rsidRPr="00AD41DF" w:rsidRDefault="007D2892" w:rsidP="007D2892">
      <w:pPr>
        <w:jc w:val="both"/>
        <w:rPr>
          <w:rFonts w:ascii="Times New Roman" w:hAnsi="Times New Roman" w:cs="Times New Roman"/>
          <w:sz w:val="24"/>
          <w:szCs w:val="24"/>
        </w:rPr>
      </w:pPr>
      <w:r w:rsidRPr="00AD41DF">
        <w:rPr>
          <w:rFonts w:ascii="Times New Roman" w:hAnsi="Times New Roman" w:cs="Times New Roman"/>
          <w:sz w:val="24"/>
          <w:szCs w:val="24"/>
        </w:rPr>
        <w:t xml:space="preserve">The World Drug Report in 2018 by UNODC (UNODC, 2018) stated that more than a quarter of a billion people or 5.6% of people worldwide (about 275 million) between the ages of 15-64 years, used drugs at least once during 2016. Of these, about 31 million people suffer from drug use disorders. In 2015, overall deaths attributable to drug use </w:t>
      </w:r>
      <w:proofErr w:type="gramStart"/>
      <w:r w:rsidRPr="00AD41DF">
        <w:rPr>
          <w:rFonts w:ascii="Times New Roman" w:hAnsi="Times New Roman" w:cs="Times New Roman"/>
          <w:sz w:val="24"/>
          <w:szCs w:val="24"/>
        </w:rPr>
        <w:t>was</w:t>
      </w:r>
      <w:proofErr w:type="gramEnd"/>
      <w:r w:rsidRPr="00AD41DF">
        <w:rPr>
          <w:rFonts w:ascii="Times New Roman" w:hAnsi="Times New Roman" w:cs="Times New Roman"/>
          <w:sz w:val="24"/>
          <w:szCs w:val="24"/>
        </w:rPr>
        <w:t xml:space="preserve"> roughly 450,000; about 37% of these were directly associated with drug use disorders (</w:t>
      </w:r>
      <w:proofErr w:type="spellStart"/>
      <w:r w:rsidRPr="00AD41DF">
        <w:rPr>
          <w:rFonts w:ascii="Times New Roman" w:hAnsi="Times New Roman" w:cs="Times New Roman"/>
          <w:sz w:val="24"/>
          <w:szCs w:val="24"/>
        </w:rPr>
        <w:t>Osalusi</w:t>
      </w:r>
      <w:proofErr w:type="spellEnd"/>
      <w:r w:rsidR="00B163E5">
        <w:rPr>
          <w:rFonts w:ascii="Times New Roman" w:hAnsi="Times New Roman" w:cs="Times New Roman"/>
          <w:sz w:val="24"/>
          <w:szCs w:val="24"/>
        </w:rPr>
        <w:t xml:space="preserve"> et al.,</w:t>
      </w:r>
      <w:r w:rsidRPr="00AD41DF">
        <w:rPr>
          <w:rFonts w:ascii="Times New Roman" w:hAnsi="Times New Roman" w:cs="Times New Roman"/>
          <w:sz w:val="24"/>
          <w:szCs w:val="24"/>
        </w:rPr>
        <w:t xml:space="preserve"> et al, 2022).</w:t>
      </w:r>
    </w:p>
    <w:p w14:paraId="76B80A3A" w14:textId="77777777" w:rsidR="007D2892" w:rsidRDefault="007D2892" w:rsidP="007D2892">
      <w:pPr>
        <w:jc w:val="both"/>
        <w:rPr>
          <w:rFonts w:ascii="Times New Roman" w:hAnsi="Times New Roman" w:cs="Times New Roman"/>
          <w:sz w:val="24"/>
          <w:szCs w:val="24"/>
        </w:rPr>
      </w:pPr>
      <w:r w:rsidRPr="00E339DD">
        <w:rPr>
          <w:rFonts w:ascii="Times New Roman" w:hAnsi="Times New Roman" w:cs="Times New Roman"/>
          <w:sz w:val="24"/>
          <w:szCs w:val="24"/>
        </w:rPr>
        <w:t>Many young people, whether consciously or unknowingly, rely on various substances to carry out their daily tasks and the situation is worrisome and disheartening.</w:t>
      </w:r>
      <w:r>
        <w:rPr>
          <w:rFonts w:ascii="Times New Roman" w:hAnsi="Times New Roman" w:cs="Times New Roman"/>
          <w:sz w:val="24"/>
          <w:szCs w:val="24"/>
        </w:rPr>
        <w:t xml:space="preserve"> </w:t>
      </w:r>
      <w:r w:rsidRPr="00AD41DF">
        <w:rPr>
          <w:rFonts w:ascii="Times New Roman" w:hAnsi="Times New Roman" w:cs="Times New Roman"/>
          <w:sz w:val="24"/>
          <w:szCs w:val="24"/>
        </w:rPr>
        <w:t>With more than 2.6 million people in the 10 to 24-year age bracket die yearly from drug and substance abuse (World Health Organization, 2019). Adolescents are the group of people most prone to addiction (</w:t>
      </w:r>
      <w:proofErr w:type="spellStart"/>
      <w:r w:rsidRPr="00AD41DF">
        <w:rPr>
          <w:rFonts w:ascii="Times New Roman" w:hAnsi="Times New Roman" w:cs="Times New Roman"/>
          <w:sz w:val="24"/>
          <w:szCs w:val="24"/>
        </w:rPr>
        <w:t>Luikinga</w:t>
      </w:r>
      <w:proofErr w:type="spellEnd"/>
      <w:r w:rsidRPr="00AD41DF">
        <w:rPr>
          <w:rFonts w:ascii="Times New Roman" w:hAnsi="Times New Roman" w:cs="Times New Roman"/>
          <w:sz w:val="24"/>
          <w:szCs w:val="24"/>
        </w:rPr>
        <w:t xml:space="preserve"> et al. 2021). The critical age of initiation of drug use begins during the adolescent period, and the maximum usage of drugs occurs among young people aged 18–25 years old (Nawi et al. 2021). During this period, adolescents have a strong inclination toward experimentation, curiosity, susceptibility to peer pressure, rebellion against authority, and poor self-worth, which makes such individuals vulnerable to drug abuse (Degenhardt et al. 2016).</w:t>
      </w:r>
    </w:p>
    <w:p w14:paraId="0D6D3E39" w14:textId="1C1E79FF" w:rsidR="007D2892" w:rsidRDefault="007D2892" w:rsidP="007D2892">
      <w:pPr>
        <w:jc w:val="both"/>
        <w:rPr>
          <w:rFonts w:ascii="Times New Roman" w:hAnsi="Times New Roman" w:cs="Times New Roman"/>
          <w:sz w:val="24"/>
          <w:szCs w:val="24"/>
        </w:rPr>
      </w:pPr>
      <w:r w:rsidRPr="001F21F8">
        <w:rPr>
          <w:rFonts w:ascii="Times New Roman" w:hAnsi="Times New Roman" w:cs="Times New Roman"/>
          <w:sz w:val="24"/>
          <w:szCs w:val="24"/>
        </w:rPr>
        <w:t>Drug and substance abuse is prevalent across Nigeria’s six geopolitical zones. However, the South-West, a zone of serious concern that comprises Ekiti, Lagos, Ogun, Ondo, Osun and the Oyo States, is reported to have the highest prevalence of drug and substance use (22.4% or 4,382,000 users)—especially in Lagos and Oyo state—according to a 2018 report by the United Nations Office on Drug and Crime</w:t>
      </w:r>
      <w:r>
        <w:rPr>
          <w:rFonts w:ascii="Times New Roman" w:hAnsi="Times New Roman" w:cs="Times New Roman"/>
          <w:sz w:val="24"/>
          <w:szCs w:val="24"/>
        </w:rPr>
        <w:t xml:space="preserve"> (</w:t>
      </w:r>
      <w:r w:rsidRPr="001F21F8">
        <w:rPr>
          <w:rFonts w:ascii="Times New Roman" w:hAnsi="Times New Roman" w:cs="Times New Roman"/>
          <w:sz w:val="24"/>
          <w:szCs w:val="24"/>
        </w:rPr>
        <w:t>UNODC, 2018</w:t>
      </w:r>
      <w:r>
        <w:rPr>
          <w:rFonts w:ascii="Times New Roman" w:hAnsi="Times New Roman" w:cs="Times New Roman"/>
          <w:sz w:val="24"/>
          <w:szCs w:val="24"/>
        </w:rPr>
        <w:t>)</w:t>
      </w:r>
      <w:r w:rsidRPr="001F21F8">
        <w:rPr>
          <w:rFonts w:ascii="Times New Roman" w:hAnsi="Times New Roman" w:cs="Times New Roman"/>
          <w:sz w:val="24"/>
          <w:szCs w:val="24"/>
        </w:rPr>
        <w:t xml:space="preserve">. </w:t>
      </w:r>
      <w:r w:rsidRPr="00E339DD">
        <w:rPr>
          <w:rFonts w:ascii="Times New Roman" w:hAnsi="Times New Roman" w:cs="Times New Roman"/>
          <w:sz w:val="24"/>
          <w:szCs w:val="24"/>
        </w:rPr>
        <w:t>The abuse of drugs and other substances and associated crime have driven the considerable rise in the number of youths imprisoned in recent years (Olanrewaju et al., 2022).</w:t>
      </w:r>
      <w:r>
        <w:rPr>
          <w:rFonts w:ascii="Times New Roman" w:hAnsi="Times New Roman" w:cs="Times New Roman"/>
          <w:sz w:val="24"/>
          <w:szCs w:val="24"/>
        </w:rPr>
        <w:t xml:space="preserve"> Most especially in some areas in Lagos like </w:t>
      </w:r>
      <w:r w:rsidRPr="00E339DD">
        <w:rPr>
          <w:rFonts w:ascii="Times New Roman" w:hAnsi="Times New Roman" w:cs="Times New Roman"/>
          <w:sz w:val="24"/>
          <w:szCs w:val="24"/>
        </w:rPr>
        <w:t xml:space="preserve">Mushin are known to have several spots where </w:t>
      </w:r>
      <w:r w:rsidR="00205C5E" w:rsidRPr="00E339DD">
        <w:rPr>
          <w:rFonts w:ascii="Times New Roman" w:hAnsi="Times New Roman" w:cs="Times New Roman"/>
          <w:sz w:val="24"/>
          <w:szCs w:val="24"/>
        </w:rPr>
        <w:t>divers’</w:t>
      </w:r>
      <w:r w:rsidRPr="00E339DD">
        <w:rPr>
          <w:rFonts w:ascii="Times New Roman" w:hAnsi="Times New Roman" w:cs="Times New Roman"/>
          <w:sz w:val="24"/>
          <w:szCs w:val="24"/>
        </w:rPr>
        <w:t xml:space="preserve"> kind of drugs and substances are being sold and also these areas are known to be a crime prone segment of the country and a lot of research needs to be carried out to save the lives of the coming generation (</w:t>
      </w:r>
      <w:proofErr w:type="spellStart"/>
      <w:r w:rsidRPr="00E339DD">
        <w:rPr>
          <w:rFonts w:ascii="Times New Roman" w:hAnsi="Times New Roman" w:cs="Times New Roman"/>
          <w:sz w:val="24"/>
          <w:szCs w:val="24"/>
        </w:rPr>
        <w:t>Ogunmefun</w:t>
      </w:r>
      <w:proofErr w:type="spellEnd"/>
      <w:r w:rsidRPr="00E339DD">
        <w:rPr>
          <w:rFonts w:ascii="Times New Roman" w:hAnsi="Times New Roman" w:cs="Times New Roman"/>
          <w:sz w:val="24"/>
          <w:szCs w:val="24"/>
        </w:rPr>
        <w:t xml:space="preserve"> F.M., 2020)</w:t>
      </w:r>
    </w:p>
    <w:p w14:paraId="32F8BA98" w14:textId="77777777" w:rsidR="007D2892" w:rsidRDefault="007D2892" w:rsidP="007D2892">
      <w:pPr>
        <w:jc w:val="both"/>
        <w:rPr>
          <w:rFonts w:ascii="Times New Roman" w:hAnsi="Times New Roman" w:cs="Times New Roman"/>
          <w:sz w:val="24"/>
          <w:szCs w:val="24"/>
        </w:rPr>
      </w:pPr>
      <w:r w:rsidRPr="00161FC0">
        <w:rPr>
          <w:rFonts w:ascii="Times New Roman" w:hAnsi="Times New Roman" w:cs="Times New Roman"/>
          <w:sz w:val="24"/>
          <w:szCs w:val="24"/>
        </w:rPr>
        <w:t xml:space="preserve">In Nigeria, drug use is a menace especially among youths. According to United Nations Office on Drugs and Crime (UNODC), there were 14.3 million drug users in Nigeria in 2018 while 3 million Nigerians suffer from drug use disorders </w:t>
      </w:r>
      <w:r>
        <w:rPr>
          <w:rFonts w:ascii="Times New Roman" w:hAnsi="Times New Roman" w:cs="Times New Roman"/>
          <w:sz w:val="24"/>
          <w:szCs w:val="24"/>
        </w:rPr>
        <w:t>(</w:t>
      </w:r>
      <w:r w:rsidRPr="00161FC0">
        <w:rPr>
          <w:rFonts w:ascii="Times New Roman" w:hAnsi="Times New Roman" w:cs="Times New Roman"/>
          <w:sz w:val="24"/>
          <w:szCs w:val="24"/>
        </w:rPr>
        <w:t>UNODC</w:t>
      </w:r>
      <w:r>
        <w:rPr>
          <w:rFonts w:ascii="Times New Roman" w:hAnsi="Times New Roman" w:cs="Times New Roman"/>
          <w:sz w:val="24"/>
          <w:szCs w:val="24"/>
        </w:rPr>
        <w:t xml:space="preserve"> 2022)</w:t>
      </w:r>
      <w:r w:rsidRPr="00161FC0">
        <w:rPr>
          <w:rFonts w:ascii="Times New Roman" w:hAnsi="Times New Roman" w:cs="Times New Roman"/>
          <w:sz w:val="24"/>
          <w:szCs w:val="24"/>
        </w:rPr>
        <w:t xml:space="preserve">. This is almost three times the international prevalence of substance use. The report also shows that there are at least 11million Cannabis users in Nigeria. A scoping review by Jatau et al., revealed a prevalence of drug abuse to be as high as 20-40% and 20.9% among Nigerian youths and students respectively 5. The UNODC also revealed that 1 in 7 Nigerians aged 15-64years are drug abusers, 1 in 4 drug abusers are women and 1 in 5 drug users suffer from the consequences of the drugs 4. Data from the National Drug Law Enforcement </w:t>
      </w:r>
    </w:p>
    <w:p w14:paraId="0B1B214E" w14:textId="66AE8397" w:rsidR="007D2892" w:rsidRDefault="007D2892" w:rsidP="007D2892">
      <w:pPr>
        <w:jc w:val="both"/>
        <w:rPr>
          <w:rFonts w:ascii="Times New Roman" w:hAnsi="Times New Roman" w:cs="Times New Roman"/>
          <w:sz w:val="24"/>
          <w:szCs w:val="24"/>
        </w:rPr>
      </w:pPr>
      <w:r w:rsidRPr="00161FC0">
        <w:rPr>
          <w:rFonts w:ascii="Times New Roman" w:hAnsi="Times New Roman" w:cs="Times New Roman"/>
          <w:sz w:val="24"/>
          <w:szCs w:val="24"/>
        </w:rPr>
        <w:t>The burden of substance abuse is also huge in sub-Saharan Africa (SSA)</w:t>
      </w:r>
      <w:r>
        <w:rPr>
          <w:rFonts w:ascii="Times New Roman" w:hAnsi="Times New Roman" w:cs="Times New Roman"/>
          <w:sz w:val="24"/>
          <w:szCs w:val="24"/>
        </w:rPr>
        <w:t xml:space="preserve"> (</w:t>
      </w:r>
      <w:r w:rsidRPr="00A138D1">
        <w:rPr>
          <w:rFonts w:ascii="Times New Roman" w:hAnsi="Times New Roman" w:cs="Times New Roman"/>
          <w:sz w:val="24"/>
          <w:szCs w:val="24"/>
        </w:rPr>
        <w:t>Idowu</w:t>
      </w:r>
      <w:r>
        <w:rPr>
          <w:rFonts w:ascii="Times New Roman" w:hAnsi="Times New Roman" w:cs="Times New Roman"/>
          <w:sz w:val="24"/>
          <w:szCs w:val="24"/>
        </w:rPr>
        <w:t xml:space="preserve"> et al., </w:t>
      </w:r>
      <w:r w:rsidR="00205C5E">
        <w:rPr>
          <w:rFonts w:ascii="Times New Roman" w:hAnsi="Times New Roman" w:cs="Times New Roman"/>
          <w:sz w:val="24"/>
          <w:szCs w:val="24"/>
        </w:rPr>
        <w:t>2023</w:t>
      </w:r>
      <w:r>
        <w:rPr>
          <w:rFonts w:ascii="Times New Roman" w:hAnsi="Times New Roman" w:cs="Times New Roman"/>
          <w:sz w:val="24"/>
          <w:szCs w:val="24"/>
        </w:rPr>
        <w:t>)</w:t>
      </w:r>
      <w:r w:rsidRPr="00161FC0">
        <w:rPr>
          <w:rFonts w:ascii="Times New Roman" w:hAnsi="Times New Roman" w:cs="Times New Roman"/>
          <w:sz w:val="24"/>
          <w:szCs w:val="24"/>
        </w:rPr>
        <w:t xml:space="preserve">. </w:t>
      </w:r>
      <w:proofErr w:type="spellStart"/>
      <w:r w:rsidR="00812E0A" w:rsidRPr="00161FC0">
        <w:rPr>
          <w:rFonts w:ascii="Times New Roman" w:hAnsi="Times New Roman" w:cs="Times New Roman"/>
          <w:sz w:val="24"/>
          <w:szCs w:val="24"/>
        </w:rPr>
        <w:t>Olawole</w:t>
      </w:r>
      <w:proofErr w:type="spellEnd"/>
      <w:r w:rsidR="00812E0A" w:rsidRPr="00161FC0">
        <w:rPr>
          <w:rFonts w:ascii="Times New Roman" w:hAnsi="Times New Roman" w:cs="Times New Roman"/>
          <w:sz w:val="24"/>
          <w:szCs w:val="24"/>
        </w:rPr>
        <w:t>-Isaac et al.</w:t>
      </w:r>
      <w:r w:rsidR="00812E0A">
        <w:rPr>
          <w:rFonts w:ascii="Times New Roman" w:hAnsi="Times New Roman" w:cs="Times New Roman"/>
          <w:sz w:val="24"/>
          <w:szCs w:val="24"/>
        </w:rPr>
        <w:t xml:space="preserve"> (</w:t>
      </w:r>
      <w:r w:rsidR="00812E0A" w:rsidRPr="00171D82">
        <w:rPr>
          <w:rFonts w:ascii="Times New Roman" w:hAnsi="Times New Roman" w:cs="Times New Roman"/>
          <w:sz w:val="24"/>
          <w:szCs w:val="24"/>
        </w:rPr>
        <w:t>2018</w:t>
      </w:r>
      <w:r w:rsidR="00812E0A">
        <w:rPr>
          <w:rFonts w:ascii="Times New Roman" w:hAnsi="Times New Roman" w:cs="Times New Roman"/>
          <w:sz w:val="24"/>
          <w:szCs w:val="24"/>
        </w:rPr>
        <w:t>) work</w:t>
      </w:r>
      <w:r w:rsidRPr="00161FC0">
        <w:rPr>
          <w:rFonts w:ascii="Times New Roman" w:hAnsi="Times New Roman" w:cs="Times New Roman"/>
          <w:sz w:val="24"/>
          <w:szCs w:val="24"/>
        </w:rPr>
        <w:t xml:space="preserve"> revealed the prevalence of substance abuse among adolescents in Africa to be as high as 41.6%. Alcohol is the most used drug, and approximately 22.5 million adolescents (aged 12–19 years) are current drinkers in SSA </w:t>
      </w:r>
      <w:r>
        <w:rPr>
          <w:rFonts w:ascii="Times New Roman" w:hAnsi="Times New Roman" w:cs="Times New Roman"/>
          <w:sz w:val="24"/>
          <w:szCs w:val="24"/>
        </w:rPr>
        <w:t>(</w:t>
      </w:r>
      <w:r w:rsidRPr="00171D82">
        <w:rPr>
          <w:rFonts w:ascii="Times New Roman" w:hAnsi="Times New Roman" w:cs="Times New Roman"/>
          <w:sz w:val="24"/>
          <w:szCs w:val="24"/>
        </w:rPr>
        <w:t>World Health Organization</w:t>
      </w:r>
      <w:r>
        <w:rPr>
          <w:rFonts w:ascii="Times New Roman" w:hAnsi="Times New Roman" w:cs="Times New Roman"/>
          <w:sz w:val="24"/>
          <w:szCs w:val="24"/>
        </w:rPr>
        <w:t xml:space="preserve"> 2022) </w:t>
      </w:r>
    </w:p>
    <w:p w14:paraId="2AD956C6" w14:textId="77777777" w:rsidR="007D2892" w:rsidRDefault="007D2892" w:rsidP="007D2892">
      <w:pPr>
        <w:jc w:val="both"/>
        <w:rPr>
          <w:rFonts w:ascii="Times New Roman" w:hAnsi="Times New Roman" w:cs="Times New Roman"/>
          <w:sz w:val="24"/>
          <w:szCs w:val="24"/>
        </w:rPr>
      </w:pPr>
      <w:r w:rsidRPr="006C4559">
        <w:rPr>
          <w:rFonts w:ascii="Times New Roman" w:hAnsi="Times New Roman" w:cs="Times New Roman"/>
          <w:sz w:val="24"/>
          <w:szCs w:val="24"/>
        </w:rPr>
        <w:t xml:space="preserve">Despite existing regulations aimed at curbing drug abuse, their enforcement is hindered by inefficiencies in the implementation process, often stemming from corruption within regulatory </w:t>
      </w:r>
      <w:r w:rsidRPr="006C4559">
        <w:rPr>
          <w:rFonts w:ascii="Times New Roman" w:hAnsi="Times New Roman" w:cs="Times New Roman"/>
          <w:sz w:val="24"/>
          <w:szCs w:val="24"/>
        </w:rPr>
        <w:lastRenderedPageBreak/>
        <w:t>bodies. Additionally, many youths resort to drug use as they feel they have no trustworthy individuals to confide in</w:t>
      </w:r>
      <w:r>
        <w:rPr>
          <w:rFonts w:ascii="Times New Roman" w:hAnsi="Times New Roman" w:cs="Times New Roman"/>
          <w:sz w:val="24"/>
          <w:szCs w:val="24"/>
        </w:rPr>
        <w:t xml:space="preserve"> </w:t>
      </w:r>
      <w:r w:rsidRPr="006C4559">
        <w:rPr>
          <w:rFonts w:ascii="Times New Roman" w:hAnsi="Times New Roman" w:cs="Times New Roman"/>
          <w:sz w:val="24"/>
          <w:szCs w:val="24"/>
        </w:rPr>
        <w:t>their struggles. Furthermore, some young adults grappling with emotional issues find it challenging to access professional counseling services, either due to counselors being unapproachable or because of financial constraints, with some counselors charging fees per session. Addressing this issue requires the involvement of more community-based non-governmental organizations (NGOs) dedicated to assisting youths in overcoming drug dependency and related challenges. (Human Development Initiatives (HDI) Nigeria, 2020).</w:t>
      </w:r>
      <w:r>
        <w:rPr>
          <w:rFonts w:ascii="Times New Roman" w:hAnsi="Times New Roman" w:cs="Times New Roman"/>
          <w:sz w:val="24"/>
          <w:szCs w:val="24"/>
        </w:rPr>
        <w:t xml:space="preserve"> </w:t>
      </w:r>
      <w:r w:rsidRPr="006C4559">
        <w:rPr>
          <w:rFonts w:ascii="Times New Roman" w:hAnsi="Times New Roman" w:cs="Times New Roman"/>
          <w:sz w:val="24"/>
          <w:szCs w:val="24"/>
        </w:rPr>
        <w:t>The overarching aim of this study was to</w:t>
      </w:r>
      <w:r w:rsidRPr="00E339DD">
        <w:t xml:space="preserve"> </w:t>
      </w:r>
      <w:r w:rsidRPr="00E339DD">
        <w:rPr>
          <w:rFonts w:ascii="Times New Roman" w:hAnsi="Times New Roman" w:cs="Times New Roman"/>
          <w:sz w:val="24"/>
          <w:szCs w:val="24"/>
        </w:rPr>
        <w:t>is to investigate the substance use and its determinants among Out-of-school youths in Mushin, Local Government Area, Lagos State.</w:t>
      </w:r>
    </w:p>
    <w:p w14:paraId="6EE2AE90" w14:textId="77777777" w:rsidR="007D2892" w:rsidRDefault="007D2892" w:rsidP="007D2892">
      <w:pPr>
        <w:pStyle w:val="NoSpacing"/>
        <w:rPr>
          <w:rFonts w:ascii="Times New Roman" w:hAnsi="Times New Roman" w:cs="Times New Roman"/>
          <w:sz w:val="24"/>
          <w:szCs w:val="24"/>
        </w:rPr>
      </w:pPr>
    </w:p>
    <w:p w14:paraId="66E0E908" w14:textId="2A317AA8" w:rsidR="00E339DD" w:rsidRPr="001B08B9" w:rsidRDefault="00DA6CF5" w:rsidP="00DA6CF5">
      <w:pPr>
        <w:jc w:val="both"/>
        <w:rPr>
          <w:rFonts w:ascii="Times New Roman" w:hAnsi="Times New Roman" w:cs="Times New Roman"/>
          <w:b/>
          <w:bCs/>
          <w:sz w:val="24"/>
          <w:szCs w:val="24"/>
          <w:lang w:val="en-NG"/>
        </w:rPr>
      </w:pPr>
      <w:r w:rsidRPr="001B08B9">
        <w:rPr>
          <w:rFonts w:ascii="Times New Roman" w:hAnsi="Times New Roman" w:cs="Times New Roman"/>
          <w:b/>
          <w:bCs/>
          <w:sz w:val="24"/>
          <w:szCs w:val="24"/>
          <w:lang w:val="en-NG"/>
        </w:rPr>
        <w:t>Methodology</w:t>
      </w:r>
    </w:p>
    <w:p w14:paraId="1E0A775B" w14:textId="77777777" w:rsidR="001B08B9" w:rsidRPr="001B08B9" w:rsidRDefault="001B08B9" w:rsidP="001B08B9">
      <w:pPr>
        <w:spacing w:after="0"/>
        <w:jc w:val="both"/>
        <w:rPr>
          <w:rFonts w:ascii="Times New Roman" w:hAnsi="Times New Roman" w:cs="Times New Roman"/>
          <w:b/>
          <w:sz w:val="24"/>
          <w:szCs w:val="24"/>
        </w:rPr>
      </w:pPr>
      <w:r w:rsidRPr="001B08B9">
        <w:rPr>
          <w:rFonts w:ascii="Times New Roman" w:hAnsi="Times New Roman" w:cs="Times New Roman"/>
          <w:b/>
          <w:sz w:val="24"/>
          <w:szCs w:val="24"/>
        </w:rPr>
        <w:t>Study design and population</w:t>
      </w:r>
    </w:p>
    <w:p w14:paraId="1291A073" w14:textId="77777777" w:rsidR="001B08B9" w:rsidRDefault="001B08B9" w:rsidP="001B08B9">
      <w:pPr>
        <w:spacing w:after="0"/>
        <w:jc w:val="both"/>
        <w:rPr>
          <w:rFonts w:ascii="Times New Roman" w:hAnsi="Times New Roman" w:cs="Times New Roman"/>
          <w:sz w:val="24"/>
          <w:szCs w:val="24"/>
        </w:rPr>
      </w:pPr>
      <w:r w:rsidRPr="001B08B9">
        <w:rPr>
          <w:rFonts w:ascii="Times New Roman" w:hAnsi="Times New Roman" w:cs="Times New Roman"/>
          <w:sz w:val="24"/>
          <w:szCs w:val="24"/>
        </w:rPr>
        <w:t>This descriptive cross</w:t>
      </w:r>
      <w:r w:rsidRPr="001B08B9">
        <w:rPr>
          <w:rFonts w:ascii="Times New Roman" w:hAnsi="Times New Roman" w:cs="Times New Roman"/>
          <w:sz w:val="24"/>
          <w:szCs w:val="24"/>
        </w:rPr>
        <w:noBreakHyphen/>
        <w:t xml:space="preserve">sectional study was conducted in Mushin Local Government Area (LGA), Lagos State, located in Southwest Nigeria. Mushin LGA is recognized as one of the major commercial hubs within Lagos State. According to the 2006 census, the population of Mushin LGA was recorded at 631,857, comprising 326,873 males and 304,984 females. The LGA is subdivided into 14 political wards, with each ward containing an average of 40 streets. Each street, in turn, is composed of approximately 36 houses, and each house typically accommodates around ten households, with an average of five individuals per household. Mushin LGA is characterized by its socio-cultural diversity, reflective of the broader Nigerian society, as it encompasses various ethnic groups within its population.  Mushin is one area with the rich history &amp; culture of organized thuggery, pickpocketing, armed robbery &amp; many other social misconducts one can find in any slum in the world. To an average Lagosian, some communities in Mushin are regarded as notorious </w:t>
      </w:r>
      <w:proofErr w:type="spellStart"/>
      <w:r w:rsidRPr="001B08B9">
        <w:rPr>
          <w:rFonts w:ascii="Times New Roman" w:hAnsi="Times New Roman" w:cs="Times New Roman"/>
          <w:sz w:val="24"/>
          <w:szCs w:val="24"/>
        </w:rPr>
        <w:t>neighbourhoods</w:t>
      </w:r>
      <w:proofErr w:type="spellEnd"/>
      <w:r w:rsidRPr="001B08B9">
        <w:rPr>
          <w:rFonts w:ascii="Times New Roman" w:hAnsi="Times New Roman" w:cs="Times New Roman"/>
          <w:sz w:val="24"/>
          <w:szCs w:val="24"/>
        </w:rPr>
        <w:t xml:space="preserve"> where criminal activities take place. These criminal activities are carried out by Miscreants popularly known as “Area Boys” or “Street Boys".</w:t>
      </w:r>
    </w:p>
    <w:p w14:paraId="200BBA8C" w14:textId="77777777" w:rsidR="00F76749" w:rsidRDefault="00F76749" w:rsidP="001B08B9">
      <w:pPr>
        <w:spacing w:after="0"/>
        <w:jc w:val="both"/>
        <w:rPr>
          <w:rFonts w:ascii="Times New Roman" w:hAnsi="Times New Roman" w:cs="Times New Roman"/>
          <w:sz w:val="24"/>
          <w:szCs w:val="24"/>
        </w:rPr>
      </w:pPr>
    </w:p>
    <w:p w14:paraId="1D90E5BE" w14:textId="77777777" w:rsidR="00F76749" w:rsidRPr="007D63B9" w:rsidRDefault="00F76749" w:rsidP="00F76749">
      <w:pPr>
        <w:widowControl w:val="0"/>
        <w:tabs>
          <w:tab w:val="left" w:pos="2268"/>
        </w:tabs>
        <w:autoSpaceDE w:val="0"/>
        <w:autoSpaceDN w:val="0"/>
        <w:spacing w:before="231" w:after="0" w:line="240" w:lineRule="auto"/>
        <w:jc w:val="both"/>
        <w:outlineLvl w:val="0"/>
        <w:rPr>
          <w:rFonts w:ascii="Times New Roman" w:eastAsia="Arial" w:hAnsi="Times New Roman" w:cs="Times New Roman"/>
          <w:b/>
          <w:bCs/>
          <w:sz w:val="24"/>
          <w:szCs w:val="24"/>
        </w:rPr>
      </w:pPr>
      <w:r w:rsidRPr="007D63B9">
        <w:rPr>
          <w:rFonts w:ascii="Times New Roman" w:eastAsia="Arial" w:hAnsi="Times New Roman" w:cs="Times New Roman"/>
          <w:b/>
          <w:bCs/>
          <w:sz w:val="24"/>
          <w:szCs w:val="24"/>
        </w:rPr>
        <w:t>3.</w:t>
      </w:r>
      <w:r>
        <w:rPr>
          <w:rFonts w:ascii="Times New Roman" w:eastAsia="Arial" w:hAnsi="Times New Roman" w:cs="Times New Roman"/>
          <w:b/>
          <w:bCs/>
          <w:sz w:val="24"/>
          <w:szCs w:val="24"/>
        </w:rPr>
        <w:t>3</w:t>
      </w:r>
      <w:r w:rsidRPr="007D63B9">
        <w:rPr>
          <w:rFonts w:ascii="Times New Roman" w:eastAsia="Arial" w:hAnsi="Times New Roman" w:cs="Times New Roman"/>
          <w:b/>
          <w:bCs/>
          <w:sz w:val="24"/>
          <w:szCs w:val="24"/>
        </w:rPr>
        <w:t xml:space="preserve"> Target Population</w:t>
      </w:r>
    </w:p>
    <w:p w14:paraId="5ACA6238" w14:textId="1574CBE1" w:rsidR="00F76749" w:rsidRDefault="00F76749" w:rsidP="00F76749">
      <w:pPr>
        <w:widowControl w:val="0"/>
        <w:autoSpaceDE w:val="0"/>
        <w:autoSpaceDN w:val="0"/>
        <w:spacing w:before="231" w:after="0" w:line="240" w:lineRule="auto"/>
        <w:jc w:val="both"/>
        <w:outlineLvl w:val="0"/>
        <w:rPr>
          <w:rFonts w:ascii="Times New Roman" w:eastAsia="Arial" w:hAnsi="Times New Roman" w:cs="Times New Roman"/>
          <w:sz w:val="24"/>
          <w:szCs w:val="24"/>
        </w:rPr>
      </w:pPr>
      <w:r w:rsidRPr="007D63B9">
        <w:rPr>
          <w:rFonts w:ascii="Times New Roman" w:eastAsia="Arial" w:hAnsi="Times New Roman" w:cs="Times New Roman"/>
          <w:sz w:val="24"/>
          <w:szCs w:val="24"/>
        </w:rPr>
        <w:t xml:space="preserve">The target population for this survey were </w:t>
      </w:r>
      <w:r>
        <w:rPr>
          <w:rFonts w:ascii="Times New Roman" w:eastAsia="Arial" w:hAnsi="Times New Roman" w:cs="Times New Roman"/>
          <w:sz w:val="24"/>
          <w:szCs w:val="24"/>
        </w:rPr>
        <w:t>o</w:t>
      </w:r>
      <w:r w:rsidRPr="007D63B9">
        <w:rPr>
          <w:rFonts w:ascii="Times New Roman" w:eastAsia="Arial" w:hAnsi="Times New Roman" w:cs="Times New Roman"/>
          <w:sz w:val="24"/>
          <w:szCs w:val="24"/>
        </w:rPr>
        <w:t>ut-of-school youth aged 15-24 years in Mushin LGA area of Lagos State that are already engaging in substance use.</w:t>
      </w:r>
    </w:p>
    <w:p w14:paraId="0DF8D1AF" w14:textId="77777777" w:rsidR="00F76749" w:rsidRDefault="00F76749" w:rsidP="001B08B9">
      <w:pPr>
        <w:spacing w:after="0"/>
        <w:jc w:val="both"/>
        <w:rPr>
          <w:rFonts w:ascii="Times New Roman" w:hAnsi="Times New Roman" w:cs="Times New Roman"/>
          <w:sz w:val="24"/>
          <w:szCs w:val="24"/>
        </w:rPr>
      </w:pPr>
    </w:p>
    <w:p w14:paraId="74F9ABAA" w14:textId="77777777" w:rsidR="00F76749" w:rsidRDefault="00F76749" w:rsidP="001B08B9">
      <w:pPr>
        <w:spacing w:after="0"/>
        <w:jc w:val="both"/>
        <w:rPr>
          <w:rFonts w:ascii="Times New Roman" w:hAnsi="Times New Roman" w:cs="Times New Roman"/>
          <w:sz w:val="24"/>
          <w:szCs w:val="24"/>
        </w:rPr>
      </w:pPr>
    </w:p>
    <w:p w14:paraId="5D8546AE" w14:textId="77777777" w:rsidR="001B08B9" w:rsidRPr="001B08B9" w:rsidRDefault="001B08B9" w:rsidP="001B08B9">
      <w:pPr>
        <w:spacing w:after="0"/>
        <w:jc w:val="both"/>
        <w:rPr>
          <w:rFonts w:ascii="Times New Roman" w:hAnsi="Times New Roman" w:cs="Times New Roman"/>
          <w:b/>
          <w:sz w:val="24"/>
          <w:szCs w:val="24"/>
        </w:rPr>
      </w:pPr>
      <w:r w:rsidRPr="001B08B9">
        <w:rPr>
          <w:rFonts w:ascii="Times New Roman" w:hAnsi="Times New Roman" w:cs="Times New Roman"/>
          <w:b/>
          <w:sz w:val="24"/>
          <w:szCs w:val="24"/>
        </w:rPr>
        <w:t>Sample size and sampling strategy</w:t>
      </w:r>
    </w:p>
    <w:p w14:paraId="737AF5C2" w14:textId="049C719C" w:rsidR="001B08B9" w:rsidRPr="001B08B9" w:rsidRDefault="001B08B9" w:rsidP="001B08B9">
      <w:pPr>
        <w:spacing w:after="0"/>
        <w:jc w:val="both"/>
        <w:rPr>
          <w:rFonts w:ascii="Times New Roman" w:hAnsi="Times New Roman" w:cs="Times New Roman"/>
          <w:sz w:val="24"/>
          <w:szCs w:val="24"/>
        </w:rPr>
      </w:pPr>
      <w:r w:rsidRPr="001B08B9">
        <w:rPr>
          <w:rFonts w:ascii="Times New Roman" w:hAnsi="Times New Roman" w:cs="Times New Roman"/>
          <w:sz w:val="24"/>
          <w:szCs w:val="24"/>
        </w:rPr>
        <w:t>A multi-stage sampling technique was used to select the participants eligible for the survey</w:t>
      </w:r>
      <w:r w:rsidR="0044092E">
        <w:rPr>
          <w:rFonts w:ascii="Times New Roman" w:hAnsi="Times New Roman" w:cs="Times New Roman"/>
          <w:sz w:val="24"/>
          <w:szCs w:val="24"/>
        </w:rPr>
        <w:t xml:space="preserve"> and </w:t>
      </w:r>
      <w:r w:rsidR="0044092E" w:rsidRPr="001B08B9">
        <w:rPr>
          <w:rFonts w:ascii="Times New Roman" w:hAnsi="Times New Roman" w:cs="Times New Roman"/>
          <w:sz w:val="24"/>
          <w:szCs w:val="24"/>
        </w:rPr>
        <w:t xml:space="preserve">sampling technique was </w:t>
      </w:r>
      <w:r w:rsidR="0044092E">
        <w:rPr>
          <w:rFonts w:ascii="Times New Roman" w:hAnsi="Times New Roman" w:cs="Times New Roman"/>
          <w:sz w:val="24"/>
          <w:szCs w:val="24"/>
        </w:rPr>
        <w:t xml:space="preserve">adopted </w:t>
      </w:r>
      <w:proofErr w:type="gramStart"/>
      <w:r w:rsidR="0044092E">
        <w:rPr>
          <w:rFonts w:ascii="Times New Roman" w:hAnsi="Times New Roman" w:cs="Times New Roman"/>
          <w:sz w:val="24"/>
          <w:szCs w:val="24"/>
        </w:rPr>
        <w:t xml:space="preserve">in order </w:t>
      </w:r>
      <w:r w:rsidR="0044092E" w:rsidRPr="001B08B9">
        <w:rPr>
          <w:rFonts w:ascii="Times New Roman" w:hAnsi="Times New Roman" w:cs="Times New Roman"/>
          <w:sz w:val="24"/>
          <w:szCs w:val="24"/>
        </w:rPr>
        <w:t>to</w:t>
      </w:r>
      <w:proofErr w:type="gramEnd"/>
      <w:r w:rsidR="0044092E">
        <w:rPr>
          <w:rFonts w:ascii="Times New Roman" w:hAnsi="Times New Roman" w:cs="Times New Roman"/>
          <w:sz w:val="24"/>
          <w:szCs w:val="24"/>
        </w:rPr>
        <w:t xml:space="preserve"> access </w:t>
      </w:r>
      <w:r w:rsidR="0044092E" w:rsidRPr="001B08B9">
        <w:rPr>
          <w:rFonts w:ascii="Times New Roman" w:hAnsi="Times New Roman" w:cs="Times New Roman"/>
          <w:sz w:val="24"/>
          <w:szCs w:val="24"/>
        </w:rPr>
        <w:t>this difficult-to-reach population</w:t>
      </w:r>
      <w:r w:rsidRPr="001B08B9">
        <w:rPr>
          <w:rFonts w:ascii="Times New Roman" w:hAnsi="Times New Roman" w:cs="Times New Roman"/>
          <w:sz w:val="24"/>
          <w:szCs w:val="24"/>
        </w:rPr>
        <w:t xml:space="preserve">: </w:t>
      </w:r>
    </w:p>
    <w:p w14:paraId="204A94A9" w14:textId="7056DB93" w:rsidR="001B08B9" w:rsidRPr="001B08B9" w:rsidRDefault="001B08B9" w:rsidP="001B08B9">
      <w:pPr>
        <w:spacing w:after="0"/>
        <w:jc w:val="both"/>
        <w:rPr>
          <w:rFonts w:ascii="Times New Roman" w:hAnsi="Times New Roman" w:cs="Times New Roman"/>
          <w:sz w:val="24"/>
          <w:szCs w:val="24"/>
        </w:rPr>
      </w:pPr>
      <w:r w:rsidRPr="001B08B9">
        <w:rPr>
          <w:rFonts w:ascii="Times New Roman" w:hAnsi="Times New Roman" w:cs="Times New Roman"/>
          <w:i/>
          <w:iCs/>
          <w:sz w:val="24"/>
          <w:szCs w:val="24"/>
        </w:rPr>
        <w:t>Stage 1</w:t>
      </w:r>
      <w:r w:rsidRPr="001B08B9">
        <w:rPr>
          <w:rFonts w:ascii="Times New Roman" w:hAnsi="Times New Roman" w:cs="Times New Roman"/>
          <w:sz w:val="24"/>
          <w:szCs w:val="24"/>
        </w:rPr>
        <w:t>: Mushin Local Government was purposively selected from the list of 20 LGAs</w:t>
      </w:r>
      <w:r w:rsidR="00F76749">
        <w:rPr>
          <w:rFonts w:ascii="Times New Roman" w:hAnsi="Times New Roman" w:cs="Times New Roman"/>
          <w:sz w:val="24"/>
          <w:szCs w:val="24"/>
        </w:rPr>
        <w:t xml:space="preserve"> (</w:t>
      </w:r>
      <w:r w:rsidR="00F76749" w:rsidRPr="00F76749">
        <w:rPr>
          <w:rFonts w:ascii="Times New Roman" w:hAnsi="Times New Roman" w:cs="Times New Roman"/>
          <w:sz w:val="24"/>
          <w:szCs w:val="24"/>
        </w:rPr>
        <w:t>Figure1</w:t>
      </w:r>
      <w:r w:rsidR="00F76749">
        <w:rPr>
          <w:rFonts w:ascii="Times New Roman" w:hAnsi="Times New Roman" w:cs="Times New Roman"/>
          <w:sz w:val="24"/>
          <w:szCs w:val="24"/>
        </w:rPr>
        <w:t>)</w:t>
      </w:r>
      <w:r w:rsidRPr="001B08B9">
        <w:rPr>
          <w:rFonts w:ascii="Times New Roman" w:hAnsi="Times New Roman" w:cs="Times New Roman"/>
          <w:sz w:val="24"/>
          <w:szCs w:val="24"/>
        </w:rPr>
        <w:t xml:space="preserve">. </w:t>
      </w:r>
    </w:p>
    <w:p w14:paraId="73170818" w14:textId="239760CE" w:rsidR="001B08B9" w:rsidRPr="001B08B9" w:rsidRDefault="001B08B9" w:rsidP="001B08B9">
      <w:pPr>
        <w:spacing w:after="0"/>
        <w:jc w:val="both"/>
        <w:rPr>
          <w:rFonts w:ascii="Times New Roman" w:hAnsi="Times New Roman" w:cs="Times New Roman"/>
          <w:sz w:val="24"/>
          <w:szCs w:val="24"/>
        </w:rPr>
      </w:pPr>
      <w:r w:rsidRPr="001B08B9">
        <w:rPr>
          <w:rFonts w:ascii="Times New Roman" w:hAnsi="Times New Roman" w:cs="Times New Roman"/>
          <w:i/>
          <w:iCs/>
          <w:sz w:val="24"/>
          <w:szCs w:val="24"/>
        </w:rPr>
        <w:t>Stage 2</w:t>
      </w:r>
      <w:r w:rsidR="007D2892" w:rsidRPr="001B08B9">
        <w:rPr>
          <w:rFonts w:ascii="Times New Roman" w:hAnsi="Times New Roman" w:cs="Times New Roman"/>
          <w:sz w:val="24"/>
          <w:szCs w:val="24"/>
        </w:rPr>
        <w:t>: Random</w:t>
      </w:r>
      <w:r w:rsidRPr="001B08B9">
        <w:rPr>
          <w:rFonts w:ascii="Times New Roman" w:hAnsi="Times New Roman" w:cs="Times New Roman"/>
          <w:sz w:val="24"/>
          <w:szCs w:val="24"/>
        </w:rPr>
        <w:t xml:space="preserve"> selection of five wards from the existing fourteen wards to collect sample. </w:t>
      </w:r>
    </w:p>
    <w:p w14:paraId="50F4C54A" w14:textId="77777777" w:rsidR="001B08B9" w:rsidRPr="001B08B9" w:rsidRDefault="001B08B9" w:rsidP="001B08B9">
      <w:pPr>
        <w:spacing w:after="0"/>
        <w:jc w:val="both"/>
        <w:rPr>
          <w:rFonts w:ascii="Times New Roman" w:hAnsi="Times New Roman" w:cs="Times New Roman"/>
          <w:sz w:val="24"/>
          <w:szCs w:val="24"/>
        </w:rPr>
      </w:pPr>
      <w:r w:rsidRPr="001B08B9">
        <w:rPr>
          <w:rFonts w:ascii="Times New Roman" w:hAnsi="Times New Roman" w:cs="Times New Roman"/>
          <w:i/>
          <w:iCs/>
          <w:sz w:val="24"/>
          <w:szCs w:val="24"/>
        </w:rPr>
        <w:t>Stage 3</w:t>
      </w:r>
      <w:r w:rsidRPr="001B08B9">
        <w:rPr>
          <w:rFonts w:ascii="Times New Roman" w:hAnsi="Times New Roman" w:cs="Times New Roman"/>
          <w:sz w:val="24"/>
          <w:szCs w:val="24"/>
        </w:rPr>
        <w:t xml:space="preserve">: Random selection of streets from the randomly selected wards. </w:t>
      </w:r>
    </w:p>
    <w:p w14:paraId="230DCD90" w14:textId="77777777" w:rsidR="00F76749" w:rsidRDefault="001B08B9" w:rsidP="001B08B9">
      <w:pPr>
        <w:spacing w:after="0"/>
        <w:jc w:val="both"/>
        <w:rPr>
          <w:rFonts w:ascii="Times New Roman" w:hAnsi="Times New Roman" w:cs="Times New Roman"/>
          <w:sz w:val="24"/>
          <w:szCs w:val="24"/>
        </w:rPr>
      </w:pPr>
      <w:r w:rsidRPr="001B08B9">
        <w:rPr>
          <w:rFonts w:ascii="Times New Roman" w:hAnsi="Times New Roman" w:cs="Times New Roman"/>
          <w:i/>
          <w:iCs/>
          <w:sz w:val="24"/>
          <w:szCs w:val="24"/>
        </w:rPr>
        <w:t>Stage 4</w:t>
      </w:r>
      <w:r w:rsidRPr="001B08B9">
        <w:rPr>
          <w:rFonts w:ascii="Times New Roman" w:hAnsi="Times New Roman" w:cs="Times New Roman"/>
          <w:sz w:val="24"/>
          <w:szCs w:val="24"/>
        </w:rPr>
        <w:t xml:space="preserve">: Snowball sampling technique was used to select the required number of Out-of-school youth from each selected street. </w:t>
      </w:r>
    </w:p>
    <w:p w14:paraId="3B70DC57" w14:textId="4EAA6037" w:rsidR="00F76749" w:rsidRPr="001B08B9" w:rsidRDefault="0044092E" w:rsidP="00542B3F">
      <w:pPr>
        <w:spacing w:after="0"/>
        <w:jc w:val="both"/>
        <w:rPr>
          <w:rFonts w:ascii="Times New Roman" w:hAnsi="Times New Roman" w:cs="Times New Roman"/>
          <w:sz w:val="24"/>
          <w:szCs w:val="24"/>
          <w:lang w:val="en-GB"/>
        </w:rPr>
      </w:pPr>
      <w:r w:rsidRPr="0044092E">
        <w:rPr>
          <w:rFonts w:ascii="Times New Roman" w:hAnsi="Times New Roman" w:cs="Times New Roman"/>
          <w:sz w:val="24"/>
          <w:szCs w:val="24"/>
          <w:lang w:val="en-GB"/>
        </w:rPr>
        <w:t xml:space="preserve">The study enrolled a representative sample of 319 participants </w:t>
      </w:r>
      <w:r w:rsidR="00542B3F">
        <w:rPr>
          <w:rFonts w:ascii="Times New Roman" w:hAnsi="Times New Roman" w:cs="Times New Roman"/>
          <w:sz w:val="24"/>
          <w:szCs w:val="24"/>
          <w:lang w:val="en-GB"/>
        </w:rPr>
        <w:t xml:space="preserve">using </w:t>
      </w:r>
      <w:r w:rsidR="00542B3F" w:rsidRPr="00542B3F">
        <w:rPr>
          <w:rFonts w:ascii="Times New Roman" w:hAnsi="Times New Roman" w:cs="Times New Roman"/>
          <w:sz w:val="24"/>
          <w:szCs w:val="24"/>
          <w:lang w:val="en-GB"/>
        </w:rPr>
        <w:t xml:space="preserve">Kish Leslie’s formula for cross sectional studies </w:t>
      </w:r>
      <w:r w:rsidRPr="0044092E">
        <w:rPr>
          <w:rFonts w:ascii="Times New Roman" w:hAnsi="Times New Roman" w:cs="Times New Roman"/>
          <w:sz w:val="24"/>
          <w:szCs w:val="24"/>
          <w:lang w:val="en-GB"/>
        </w:rPr>
        <w:t xml:space="preserve">– both male and female youth from the community in Mushin LGA of </w:t>
      </w:r>
      <w:r w:rsidRPr="0044092E">
        <w:rPr>
          <w:rFonts w:ascii="Times New Roman" w:hAnsi="Times New Roman" w:cs="Times New Roman"/>
          <w:sz w:val="24"/>
          <w:szCs w:val="24"/>
          <w:lang w:val="en-GB"/>
        </w:rPr>
        <w:lastRenderedPageBreak/>
        <w:t xml:space="preserve">Lagos State. </w:t>
      </w:r>
      <w:r w:rsidR="00542B3F" w:rsidRPr="00542B3F">
        <w:rPr>
          <w:rFonts w:ascii="Times New Roman" w:hAnsi="Times New Roman" w:cs="Times New Roman"/>
          <w:sz w:val="24"/>
          <w:szCs w:val="24"/>
          <w:lang w:val="en-GB"/>
        </w:rPr>
        <w:t xml:space="preserve">Where, Z is 1.96 (the Z score corresponding to 95% confidence interval), d = Maximum error is </w:t>
      </w:r>
      <w:r w:rsidR="00542B3F">
        <w:rPr>
          <w:rFonts w:ascii="Times New Roman" w:hAnsi="Times New Roman" w:cs="Times New Roman"/>
          <w:sz w:val="24"/>
          <w:szCs w:val="24"/>
          <w:lang w:val="en-GB"/>
        </w:rPr>
        <w:t>95%</w:t>
      </w:r>
      <w:r w:rsidR="00542B3F" w:rsidRPr="00542B3F">
        <w:rPr>
          <w:rFonts w:ascii="Times New Roman" w:hAnsi="Times New Roman" w:cs="Times New Roman"/>
          <w:sz w:val="24"/>
          <w:szCs w:val="24"/>
          <w:lang w:val="en-GB"/>
        </w:rPr>
        <w:t xml:space="preserve"> = 0.05</w:t>
      </w:r>
      <w:r w:rsidR="00542B3F">
        <w:rPr>
          <w:rFonts w:ascii="Times New Roman" w:hAnsi="Times New Roman" w:cs="Times New Roman"/>
          <w:sz w:val="24"/>
          <w:szCs w:val="24"/>
          <w:lang w:val="en-GB"/>
        </w:rPr>
        <w:t xml:space="preserve">, </w:t>
      </w:r>
      <w:r w:rsidR="00542B3F" w:rsidRPr="00542B3F">
        <w:rPr>
          <w:rFonts w:ascii="Times New Roman" w:hAnsi="Times New Roman" w:cs="Times New Roman"/>
          <w:sz w:val="24"/>
          <w:szCs w:val="24"/>
          <w:lang w:val="en-GB"/>
        </w:rPr>
        <w:t>P</w:t>
      </w:r>
      <w:r w:rsidR="00542B3F">
        <w:rPr>
          <w:rFonts w:ascii="Times New Roman" w:hAnsi="Times New Roman" w:cs="Times New Roman"/>
          <w:sz w:val="24"/>
          <w:szCs w:val="24"/>
          <w:lang w:val="en-GB"/>
        </w:rPr>
        <w:t xml:space="preserve"> is </w:t>
      </w:r>
      <w:r w:rsidR="00542B3F" w:rsidRPr="00542B3F">
        <w:rPr>
          <w:rFonts w:ascii="Times New Roman" w:hAnsi="Times New Roman" w:cs="Times New Roman"/>
          <w:sz w:val="24"/>
          <w:szCs w:val="24"/>
          <w:lang w:val="en-GB"/>
        </w:rPr>
        <w:t xml:space="preserve">45.7% </w:t>
      </w:r>
      <w:r w:rsidR="00542B3F">
        <w:rPr>
          <w:rFonts w:ascii="Times New Roman" w:hAnsi="Times New Roman" w:cs="Times New Roman"/>
          <w:sz w:val="24"/>
          <w:szCs w:val="24"/>
          <w:lang w:val="en-GB"/>
        </w:rPr>
        <w:t>(</w:t>
      </w:r>
      <w:r w:rsidR="00542B3F" w:rsidRPr="00542B3F">
        <w:rPr>
          <w:rFonts w:ascii="Times New Roman" w:hAnsi="Times New Roman" w:cs="Times New Roman"/>
          <w:sz w:val="24"/>
          <w:szCs w:val="24"/>
          <w:lang w:val="en-GB"/>
        </w:rPr>
        <w:t>Prevalence of drug abuse</w:t>
      </w:r>
      <w:r w:rsidR="00542B3F">
        <w:rPr>
          <w:rFonts w:ascii="Times New Roman" w:hAnsi="Times New Roman" w:cs="Times New Roman"/>
          <w:sz w:val="24"/>
          <w:szCs w:val="24"/>
          <w:lang w:val="en-GB"/>
        </w:rPr>
        <w:t xml:space="preserve"> among </w:t>
      </w:r>
      <w:r w:rsidR="00542B3F" w:rsidRPr="00542B3F">
        <w:rPr>
          <w:rFonts w:ascii="Times New Roman" w:hAnsi="Times New Roman" w:cs="Times New Roman"/>
          <w:sz w:val="24"/>
          <w:szCs w:val="24"/>
          <w:lang w:val="en-GB"/>
        </w:rPr>
        <w:t>15- to 29-year</w:t>
      </w:r>
      <w:r w:rsidR="00542B3F">
        <w:rPr>
          <w:rFonts w:ascii="Times New Roman" w:hAnsi="Times New Roman" w:cs="Times New Roman"/>
          <w:sz w:val="24"/>
          <w:szCs w:val="24"/>
          <w:lang w:val="en-GB"/>
        </w:rPr>
        <w:t>s)</w:t>
      </w:r>
      <w:r w:rsidR="00542B3F" w:rsidRPr="00542B3F">
        <w:t xml:space="preserve"> </w:t>
      </w:r>
      <w:r w:rsidR="00542B3F" w:rsidRPr="00542B3F">
        <w:rPr>
          <w:rFonts w:ascii="Times New Roman" w:hAnsi="Times New Roman" w:cs="Times New Roman"/>
          <w:sz w:val="24"/>
          <w:szCs w:val="24"/>
          <w:lang w:val="en-GB"/>
        </w:rPr>
        <w:t>(Olanrewaju et al., 2022)</w:t>
      </w:r>
      <w:r w:rsidR="00542B3F">
        <w:rPr>
          <w:rFonts w:ascii="Times New Roman" w:hAnsi="Times New Roman" w:cs="Times New Roman"/>
          <w:sz w:val="24"/>
          <w:szCs w:val="24"/>
          <w:lang w:val="en-GB"/>
        </w:rPr>
        <w:t>.</w:t>
      </w:r>
    </w:p>
    <w:p w14:paraId="391D3FE5" w14:textId="77777777" w:rsidR="00F76749" w:rsidRPr="001B08B9" w:rsidRDefault="00F76749" w:rsidP="00F76749">
      <w:pPr>
        <w:spacing w:after="0"/>
        <w:jc w:val="both"/>
        <w:rPr>
          <w:rFonts w:ascii="Times New Roman" w:hAnsi="Times New Roman" w:cs="Times New Roman"/>
          <w:sz w:val="24"/>
          <w:szCs w:val="24"/>
        </w:rPr>
      </w:pPr>
      <w:r>
        <w:rPr>
          <w:noProof/>
        </w:rPr>
        <w:drawing>
          <wp:inline distT="0" distB="0" distL="0" distR="0" wp14:anchorId="68D03FD2" wp14:editId="182D58A6">
            <wp:extent cx="5911439" cy="4567930"/>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04050" cy="4639493"/>
                    </a:xfrm>
                    <a:prstGeom prst="rect">
                      <a:avLst/>
                    </a:prstGeom>
                    <a:noFill/>
                    <a:ln>
                      <a:noFill/>
                    </a:ln>
                  </pic:spPr>
                </pic:pic>
              </a:graphicData>
            </a:graphic>
          </wp:inline>
        </w:drawing>
      </w:r>
    </w:p>
    <w:p w14:paraId="3228F874" w14:textId="77777777" w:rsidR="00F76749" w:rsidRDefault="00F76749" w:rsidP="00F76749">
      <w:pPr>
        <w:spacing w:after="0"/>
        <w:jc w:val="both"/>
        <w:rPr>
          <w:rFonts w:ascii="Times New Roman" w:hAnsi="Times New Roman" w:cs="Times New Roman"/>
          <w:b/>
          <w:sz w:val="24"/>
          <w:szCs w:val="24"/>
        </w:rPr>
      </w:pPr>
      <w:r w:rsidRPr="00F76749">
        <w:rPr>
          <w:rFonts w:ascii="Times New Roman" w:hAnsi="Times New Roman" w:cs="Times New Roman"/>
          <w:b/>
          <w:sz w:val="24"/>
          <w:szCs w:val="24"/>
        </w:rPr>
        <w:t xml:space="preserve">Figure </w:t>
      </w:r>
      <w:r>
        <w:rPr>
          <w:rFonts w:ascii="Times New Roman" w:hAnsi="Times New Roman" w:cs="Times New Roman"/>
          <w:b/>
          <w:sz w:val="24"/>
          <w:szCs w:val="24"/>
        </w:rPr>
        <w:t>2</w:t>
      </w:r>
      <w:r w:rsidRPr="00F76749">
        <w:rPr>
          <w:rFonts w:ascii="Times New Roman" w:hAnsi="Times New Roman" w:cs="Times New Roman"/>
          <w:b/>
          <w:sz w:val="24"/>
          <w:szCs w:val="24"/>
        </w:rPr>
        <w:t xml:space="preserve">.1: Map of Mushin Local Government Area Showing the Wards Where Data Were Collected (Study </w:t>
      </w:r>
      <w:proofErr w:type="gramStart"/>
      <w:r w:rsidRPr="00F76749">
        <w:rPr>
          <w:rFonts w:ascii="Times New Roman" w:hAnsi="Times New Roman" w:cs="Times New Roman"/>
          <w:b/>
          <w:sz w:val="24"/>
          <w:szCs w:val="24"/>
        </w:rPr>
        <w:t>wards</w:t>
      </w:r>
      <w:proofErr w:type="gramEnd"/>
      <w:r w:rsidRPr="00F76749">
        <w:rPr>
          <w:rFonts w:ascii="Times New Roman" w:hAnsi="Times New Roman" w:cs="Times New Roman"/>
          <w:b/>
          <w:sz w:val="24"/>
          <w:szCs w:val="24"/>
        </w:rPr>
        <w:t>)</w:t>
      </w:r>
    </w:p>
    <w:p w14:paraId="76D635EC" w14:textId="77777777" w:rsidR="00F76749" w:rsidRPr="001B08B9" w:rsidRDefault="00F76749" w:rsidP="001B08B9">
      <w:pPr>
        <w:spacing w:after="0"/>
        <w:jc w:val="both"/>
        <w:rPr>
          <w:rFonts w:ascii="Times New Roman" w:hAnsi="Times New Roman" w:cs="Times New Roman"/>
          <w:b/>
          <w:sz w:val="24"/>
          <w:szCs w:val="24"/>
        </w:rPr>
      </w:pPr>
    </w:p>
    <w:p w14:paraId="709C4F37" w14:textId="77777777" w:rsidR="001B08B9" w:rsidRPr="001B08B9" w:rsidRDefault="001B08B9" w:rsidP="001B08B9">
      <w:pPr>
        <w:spacing w:after="0"/>
        <w:jc w:val="both"/>
        <w:rPr>
          <w:rFonts w:ascii="Times New Roman" w:hAnsi="Times New Roman" w:cs="Times New Roman"/>
          <w:b/>
          <w:sz w:val="24"/>
          <w:szCs w:val="24"/>
        </w:rPr>
      </w:pPr>
      <w:r w:rsidRPr="001B08B9">
        <w:rPr>
          <w:rFonts w:ascii="Times New Roman" w:hAnsi="Times New Roman" w:cs="Times New Roman"/>
          <w:b/>
          <w:sz w:val="24"/>
          <w:szCs w:val="24"/>
        </w:rPr>
        <w:t>Data collection</w:t>
      </w:r>
    </w:p>
    <w:p w14:paraId="3797ED5D" w14:textId="77777777" w:rsidR="001B08B9" w:rsidRDefault="001B08B9" w:rsidP="001B08B9">
      <w:pPr>
        <w:spacing w:after="0"/>
        <w:jc w:val="both"/>
        <w:rPr>
          <w:rFonts w:ascii="Times New Roman" w:hAnsi="Times New Roman" w:cs="Times New Roman"/>
          <w:sz w:val="24"/>
          <w:szCs w:val="24"/>
          <w:lang w:val="en-GB"/>
        </w:rPr>
      </w:pPr>
      <w:r w:rsidRPr="001B08B9">
        <w:rPr>
          <w:rFonts w:ascii="Times New Roman" w:hAnsi="Times New Roman" w:cs="Times New Roman"/>
          <w:sz w:val="24"/>
          <w:szCs w:val="24"/>
          <w:lang w:val="en-GB"/>
        </w:rPr>
        <w:t>Data were collected using a semi-structured questionnaire via the Kobo Collect App. The questionnaire for OSY was subdivided into 5 parts: the first part was made up of demographic data of the participant. The second part was made up of questions related to explore prevalence. The third part was made up of questions to find out commonly used substance; The fourth part was focused on factors associated with substance use, while the fifth part explored possible health effects. Questions suggested options of answer, based on expected answers. Participation was solely and purely voluntary and consent dependent. There was no incentive to respondents. The study enrolled a representative sample of 319 participants – both male and female youth from the LGA.</w:t>
      </w:r>
    </w:p>
    <w:p w14:paraId="416AE47B" w14:textId="77777777" w:rsidR="00264F81" w:rsidRDefault="00264F81" w:rsidP="001B08B9">
      <w:pPr>
        <w:spacing w:after="0"/>
        <w:jc w:val="both"/>
        <w:rPr>
          <w:rFonts w:ascii="Times New Roman" w:hAnsi="Times New Roman" w:cs="Times New Roman"/>
          <w:sz w:val="24"/>
          <w:szCs w:val="24"/>
          <w:lang w:val="en-GB"/>
        </w:rPr>
      </w:pPr>
    </w:p>
    <w:p w14:paraId="7BBFE5BF" w14:textId="77777777" w:rsidR="00264F81" w:rsidRPr="001B08B9" w:rsidRDefault="00264F81" w:rsidP="001B08B9">
      <w:pPr>
        <w:spacing w:after="0"/>
        <w:jc w:val="both"/>
        <w:rPr>
          <w:rFonts w:ascii="Times New Roman" w:hAnsi="Times New Roman" w:cs="Times New Roman"/>
          <w:sz w:val="24"/>
          <w:szCs w:val="24"/>
          <w:lang w:val="en-GB"/>
        </w:rPr>
      </w:pPr>
    </w:p>
    <w:p w14:paraId="5A79D057" w14:textId="77777777" w:rsidR="001B08B9" w:rsidRPr="001B08B9" w:rsidRDefault="001B08B9" w:rsidP="001B08B9">
      <w:pPr>
        <w:spacing w:after="0"/>
        <w:jc w:val="both"/>
        <w:rPr>
          <w:rFonts w:ascii="Times New Roman" w:hAnsi="Times New Roman" w:cs="Times New Roman"/>
          <w:b/>
          <w:sz w:val="24"/>
          <w:szCs w:val="24"/>
        </w:rPr>
      </w:pPr>
    </w:p>
    <w:p w14:paraId="0E3A855B" w14:textId="77777777" w:rsidR="001B08B9" w:rsidRPr="001B08B9" w:rsidRDefault="001B08B9" w:rsidP="001B08B9">
      <w:pPr>
        <w:spacing w:after="0"/>
        <w:jc w:val="both"/>
        <w:rPr>
          <w:rFonts w:ascii="Times New Roman" w:hAnsi="Times New Roman" w:cs="Times New Roman"/>
          <w:b/>
          <w:sz w:val="24"/>
          <w:szCs w:val="24"/>
        </w:rPr>
      </w:pPr>
      <w:r w:rsidRPr="001B08B9">
        <w:rPr>
          <w:rFonts w:ascii="Times New Roman" w:hAnsi="Times New Roman" w:cs="Times New Roman"/>
          <w:b/>
          <w:sz w:val="24"/>
          <w:szCs w:val="24"/>
        </w:rPr>
        <w:lastRenderedPageBreak/>
        <w:t>Data analysis</w:t>
      </w:r>
    </w:p>
    <w:p w14:paraId="761AAF2D" w14:textId="77777777" w:rsidR="001B08B9" w:rsidRPr="001B08B9" w:rsidRDefault="001B08B9" w:rsidP="001B08B9">
      <w:pPr>
        <w:spacing w:after="0"/>
        <w:jc w:val="both"/>
        <w:rPr>
          <w:rFonts w:ascii="Times New Roman" w:hAnsi="Times New Roman" w:cs="Times New Roman"/>
          <w:sz w:val="24"/>
          <w:szCs w:val="24"/>
          <w:lang w:val="en-GB"/>
        </w:rPr>
      </w:pPr>
      <w:r w:rsidRPr="001B08B9">
        <w:rPr>
          <w:rFonts w:ascii="Times New Roman" w:hAnsi="Times New Roman" w:cs="Times New Roman"/>
          <w:sz w:val="24"/>
          <w:szCs w:val="24"/>
          <w:lang w:val="en-GB"/>
        </w:rPr>
        <w:t>After completion of data collection, data entry into Kobo Collect were checked to ensure completeness and accuracy daily. On site data editing and entry cleaning was conducted to correct potential errors and avail a clean database fit for analysis. Descriptive statistics were used for data screening and inferences were used for the data collected. To identify potential risk factors associated with substance use in the study population, the Analysis of Variance (ANOVA) was conducted to determine the significant differences in substance use across various demographic and socio-economic groups, such as age, education, ethnicity, family type and others. By comparing the means of substance use levels among these groups, ANOVA helps to pinpoint which factors are most strongly associated with increased or decreased substance use, thereby providing valuable insights for targeted interventions and prevention strategies.</w:t>
      </w:r>
    </w:p>
    <w:p w14:paraId="78BF373F" w14:textId="77777777" w:rsidR="001B08B9" w:rsidRPr="001B08B9" w:rsidRDefault="001B08B9" w:rsidP="001B08B9">
      <w:pPr>
        <w:spacing w:after="0"/>
        <w:jc w:val="both"/>
        <w:rPr>
          <w:rFonts w:ascii="Times New Roman" w:hAnsi="Times New Roman" w:cs="Times New Roman"/>
          <w:b/>
          <w:sz w:val="24"/>
          <w:szCs w:val="24"/>
          <w:lang w:val="en-GB"/>
        </w:rPr>
      </w:pPr>
    </w:p>
    <w:p w14:paraId="5AB76D49" w14:textId="77777777" w:rsidR="001B08B9" w:rsidRPr="001B08B9" w:rsidRDefault="001B08B9" w:rsidP="001B08B9">
      <w:pPr>
        <w:spacing w:after="0"/>
        <w:jc w:val="both"/>
        <w:rPr>
          <w:rFonts w:ascii="Times New Roman" w:hAnsi="Times New Roman" w:cs="Times New Roman"/>
          <w:b/>
          <w:sz w:val="24"/>
          <w:szCs w:val="24"/>
          <w:lang w:val="en-GB"/>
        </w:rPr>
      </w:pPr>
      <w:r w:rsidRPr="001B08B9">
        <w:rPr>
          <w:rFonts w:ascii="Times New Roman" w:hAnsi="Times New Roman" w:cs="Times New Roman"/>
          <w:b/>
          <w:sz w:val="24"/>
          <w:szCs w:val="24"/>
          <w:lang w:val="en-GB"/>
        </w:rPr>
        <w:t>Ethical issues</w:t>
      </w:r>
    </w:p>
    <w:p w14:paraId="49E87E08" w14:textId="77777777" w:rsidR="001B08B9" w:rsidRPr="001B08B9" w:rsidRDefault="001B08B9" w:rsidP="001B08B9">
      <w:pPr>
        <w:spacing w:after="0" w:line="276" w:lineRule="auto"/>
        <w:jc w:val="both"/>
        <w:rPr>
          <w:rFonts w:ascii="Times New Roman" w:hAnsi="Times New Roman" w:cs="Times New Roman"/>
          <w:sz w:val="24"/>
          <w:szCs w:val="24"/>
          <w:lang w:val="zh-CN" w:eastAsia="zh-CN"/>
        </w:rPr>
      </w:pPr>
      <w:r w:rsidRPr="001B08B9">
        <w:rPr>
          <w:rFonts w:ascii="Times New Roman" w:hAnsi="Times New Roman" w:cs="Times New Roman"/>
          <w:sz w:val="24"/>
          <w:szCs w:val="24"/>
        </w:rPr>
        <w:t xml:space="preserve">Ethical approval was </w:t>
      </w:r>
      <w:r w:rsidRPr="001B08B9">
        <w:rPr>
          <w:rFonts w:ascii="Times New Roman" w:hAnsi="Times New Roman" w:cs="Times New Roman"/>
          <w:sz w:val="24"/>
          <w:szCs w:val="24"/>
          <w:lang w:val="en-GB"/>
        </w:rPr>
        <w:t xml:space="preserve">obtained </w:t>
      </w:r>
      <w:r w:rsidRPr="001B08B9">
        <w:rPr>
          <w:rFonts w:ascii="Times New Roman" w:hAnsi="Times New Roman" w:cs="Times New Roman"/>
          <w:sz w:val="24"/>
          <w:szCs w:val="24"/>
        </w:rPr>
        <w:t xml:space="preserve">from the Lagos State Health research and ethics committee (Reference: LREC/06/102402) </w:t>
      </w:r>
      <w:r w:rsidRPr="001B08B9">
        <w:rPr>
          <w:rFonts w:ascii="Times New Roman" w:hAnsi="Times New Roman" w:cs="Times New Roman"/>
          <w:sz w:val="24"/>
          <w:szCs w:val="24"/>
          <w:lang w:val="en-GB"/>
        </w:rPr>
        <w:t>before the commencement of the study</w:t>
      </w:r>
      <w:r w:rsidRPr="001B08B9">
        <w:rPr>
          <w:rFonts w:ascii="Times New Roman" w:hAnsi="Times New Roman" w:cs="Times New Roman"/>
          <w:sz w:val="24"/>
          <w:szCs w:val="24"/>
        </w:rPr>
        <w:t xml:space="preserve">. Informed consent was also obtained from all research participants or their legal guardians, particularly given the age range of the participants. </w:t>
      </w:r>
      <w:r w:rsidRPr="001B08B9">
        <w:rPr>
          <w:rFonts w:ascii="Times New Roman" w:hAnsi="Times New Roman" w:cs="Times New Roman"/>
          <w:sz w:val="24"/>
          <w:szCs w:val="24"/>
          <w:lang w:val="en-GB"/>
        </w:rPr>
        <w:t>Participants were a</w:t>
      </w:r>
      <w:r w:rsidRPr="001B08B9">
        <w:rPr>
          <w:rFonts w:ascii="Times New Roman" w:hAnsi="Times New Roman" w:cs="Times New Roman"/>
          <w:sz w:val="24"/>
          <w:szCs w:val="24"/>
          <w:lang w:val="zh-CN"/>
        </w:rPr>
        <w:t>llow</w:t>
      </w:r>
      <w:r w:rsidRPr="001B08B9">
        <w:rPr>
          <w:rFonts w:ascii="Times New Roman" w:hAnsi="Times New Roman" w:cs="Times New Roman"/>
          <w:sz w:val="24"/>
          <w:szCs w:val="24"/>
          <w:lang w:val="en-GB"/>
        </w:rPr>
        <w:t xml:space="preserve">ed </w:t>
      </w:r>
      <w:r w:rsidRPr="001B08B9">
        <w:rPr>
          <w:rFonts w:ascii="Times New Roman" w:hAnsi="Times New Roman" w:cs="Times New Roman"/>
          <w:sz w:val="24"/>
          <w:szCs w:val="24"/>
          <w:lang w:val="zh-CN"/>
        </w:rPr>
        <w:t xml:space="preserve">to withdraw from the study at any time without facing negative consequences. </w:t>
      </w:r>
      <w:r w:rsidRPr="001B08B9">
        <w:rPr>
          <w:rFonts w:ascii="Times New Roman" w:hAnsi="Times New Roman" w:cs="Times New Roman"/>
          <w:sz w:val="24"/>
          <w:szCs w:val="24"/>
        </w:rPr>
        <w:t>T</w:t>
      </w:r>
      <w:r w:rsidRPr="001B08B9">
        <w:rPr>
          <w:rFonts w:ascii="Times New Roman" w:hAnsi="Times New Roman" w:cs="Times New Roman"/>
          <w:sz w:val="24"/>
          <w:szCs w:val="24"/>
          <w:lang w:val="zh-CN"/>
        </w:rPr>
        <w:t>he potential benefits</w:t>
      </w:r>
      <w:r w:rsidRPr="001B08B9">
        <w:rPr>
          <w:rFonts w:ascii="Times New Roman" w:hAnsi="Times New Roman" w:cs="Times New Roman"/>
          <w:sz w:val="24"/>
          <w:szCs w:val="24"/>
        </w:rPr>
        <w:t xml:space="preserve"> of the study were also c</w:t>
      </w:r>
      <w:r w:rsidRPr="001B08B9">
        <w:rPr>
          <w:rFonts w:ascii="Times New Roman" w:hAnsi="Times New Roman" w:cs="Times New Roman"/>
          <w:sz w:val="24"/>
          <w:szCs w:val="24"/>
          <w:lang w:val="zh-CN"/>
        </w:rPr>
        <w:t xml:space="preserve">learly communicated </w:t>
      </w:r>
      <w:r w:rsidRPr="001B08B9">
        <w:rPr>
          <w:rFonts w:ascii="Times New Roman" w:hAnsi="Times New Roman" w:cs="Times New Roman"/>
          <w:sz w:val="24"/>
          <w:szCs w:val="24"/>
        </w:rPr>
        <w:t>to</w:t>
      </w:r>
      <w:r w:rsidRPr="001B08B9">
        <w:rPr>
          <w:rFonts w:ascii="Times New Roman" w:hAnsi="Times New Roman" w:cs="Times New Roman"/>
          <w:sz w:val="24"/>
          <w:szCs w:val="24"/>
          <w:lang w:val="zh-CN"/>
        </w:rPr>
        <w:t xml:space="preserve"> the study participants and strive to maximize these benefits while minimizing risks.</w:t>
      </w:r>
    </w:p>
    <w:p w14:paraId="7737E40D" w14:textId="77777777" w:rsidR="001B08B9" w:rsidRPr="001B08B9" w:rsidRDefault="001B08B9" w:rsidP="001B08B9">
      <w:pPr>
        <w:jc w:val="both"/>
        <w:rPr>
          <w:rFonts w:ascii="Times New Roman" w:hAnsi="Times New Roman" w:cs="Times New Roman"/>
          <w:b/>
          <w:sz w:val="24"/>
          <w:szCs w:val="24"/>
          <w:lang w:eastAsia="zh-CN"/>
        </w:rPr>
      </w:pPr>
    </w:p>
    <w:p w14:paraId="0D093112" w14:textId="77777777" w:rsidR="001B08B9" w:rsidRPr="001B08B9" w:rsidRDefault="001B08B9" w:rsidP="001B08B9">
      <w:pPr>
        <w:spacing w:after="0"/>
        <w:jc w:val="both"/>
        <w:rPr>
          <w:rFonts w:ascii="Times New Roman" w:hAnsi="Times New Roman" w:cs="Times New Roman"/>
          <w:b/>
          <w:color w:val="002060"/>
          <w:sz w:val="24"/>
          <w:szCs w:val="24"/>
          <w:lang w:eastAsia="zh-CN"/>
        </w:rPr>
      </w:pPr>
      <w:r w:rsidRPr="001B08B9">
        <w:rPr>
          <w:rFonts w:ascii="Times New Roman" w:hAnsi="Times New Roman" w:cs="Times New Roman"/>
          <w:b/>
          <w:color w:val="002060"/>
          <w:sz w:val="24"/>
          <w:szCs w:val="24"/>
          <w:lang w:eastAsia="zh-CN"/>
        </w:rPr>
        <w:t>RESULTS</w:t>
      </w:r>
    </w:p>
    <w:p w14:paraId="34AC2E98" w14:textId="77777777" w:rsidR="001B08B9" w:rsidRPr="001B08B9" w:rsidRDefault="001B08B9" w:rsidP="001B08B9">
      <w:pPr>
        <w:spacing w:after="0"/>
        <w:jc w:val="both"/>
        <w:rPr>
          <w:rFonts w:ascii="Times New Roman" w:hAnsi="Times New Roman" w:cs="Times New Roman"/>
          <w:b/>
          <w:sz w:val="24"/>
          <w:szCs w:val="24"/>
          <w:lang w:eastAsia="zh-CN"/>
        </w:rPr>
      </w:pPr>
      <w:r w:rsidRPr="001B08B9">
        <w:rPr>
          <w:rFonts w:ascii="Times New Roman" w:hAnsi="Times New Roman" w:cs="Times New Roman"/>
          <w:b/>
          <w:sz w:val="24"/>
          <w:szCs w:val="24"/>
          <w:lang w:eastAsia="zh-CN"/>
        </w:rPr>
        <w:t>Sociodemographic characteristics of respondents</w:t>
      </w:r>
    </w:p>
    <w:p w14:paraId="4C8459C1" w14:textId="77777777" w:rsidR="001B08B9" w:rsidRDefault="001B08B9" w:rsidP="001B08B9">
      <w:pPr>
        <w:spacing w:after="0" w:line="276" w:lineRule="auto"/>
        <w:jc w:val="both"/>
        <w:rPr>
          <w:rFonts w:ascii="Times New Roman" w:hAnsi="Times New Roman" w:cs="Times New Roman"/>
          <w:sz w:val="24"/>
          <w:szCs w:val="24"/>
          <w:lang w:eastAsia="zh-CN"/>
        </w:rPr>
      </w:pPr>
      <w:r w:rsidRPr="001B08B9">
        <w:rPr>
          <w:rFonts w:ascii="Times New Roman" w:hAnsi="Times New Roman" w:cs="Times New Roman"/>
          <w:sz w:val="24"/>
          <w:szCs w:val="24"/>
          <w:lang w:eastAsia="zh-CN"/>
        </w:rPr>
        <w:t>Three hundred and nineteen male and female youths in Mushin LGA, Lagos state, Southwest Nigeria, participated in this study. The Majority (96.0%) of the respondents were males. The ages of respondents ranged from 15 to 24 years with a mean of 21.4 ± 2.1 years and a median age of 22 years. More than half of the respondents 189 (59.0%) completed secondary education, 29.0% had primary education, 6.0% indicated having no formal education while 3.0% attended Quranic school. Other characteristics are summarized in Table 1 (</w:t>
      </w:r>
      <w:proofErr w:type="spellStart"/>
      <w:r w:rsidRPr="001B08B9">
        <w:rPr>
          <w:rFonts w:ascii="Times New Roman" w:hAnsi="Times New Roman" w:cs="Times New Roman"/>
          <w:sz w:val="24"/>
          <w:szCs w:val="24"/>
          <w:lang w:eastAsia="zh-CN"/>
        </w:rPr>
        <w:t>a&amp;b</w:t>
      </w:r>
      <w:proofErr w:type="spellEnd"/>
      <w:r w:rsidRPr="001B08B9">
        <w:rPr>
          <w:rFonts w:ascii="Times New Roman" w:hAnsi="Times New Roman" w:cs="Times New Roman"/>
          <w:sz w:val="24"/>
          <w:szCs w:val="24"/>
          <w:lang w:eastAsia="zh-CN"/>
        </w:rPr>
        <w:t xml:space="preserve">).  </w:t>
      </w:r>
    </w:p>
    <w:p w14:paraId="4B55B998" w14:textId="77777777" w:rsidR="001B08B9" w:rsidRDefault="001B08B9" w:rsidP="001B08B9">
      <w:pPr>
        <w:spacing w:after="0" w:line="276" w:lineRule="auto"/>
        <w:jc w:val="both"/>
        <w:rPr>
          <w:rFonts w:ascii="Times New Roman" w:hAnsi="Times New Roman" w:cs="Times New Roman"/>
          <w:sz w:val="24"/>
          <w:szCs w:val="24"/>
          <w:lang w:eastAsia="zh-CN"/>
        </w:rPr>
      </w:pPr>
    </w:p>
    <w:p w14:paraId="36F0C8D9" w14:textId="77777777" w:rsidR="001B08B9" w:rsidRDefault="001B08B9" w:rsidP="001B08B9">
      <w:pPr>
        <w:spacing w:after="0" w:line="276" w:lineRule="auto"/>
        <w:jc w:val="both"/>
        <w:rPr>
          <w:rFonts w:ascii="Times New Roman" w:hAnsi="Times New Roman" w:cs="Times New Roman"/>
          <w:sz w:val="24"/>
          <w:szCs w:val="24"/>
          <w:lang w:eastAsia="zh-CN"/>
        </w:rPr>
      </w:pPr>
    </w:p>
    <w:p w14:paraId="5F8693B6" w14:textId="77777777" w:rsidR="0044092E" w:rsidRDefault="0044092E" w:rsidP="001B08B9">
      <w:pPr>
        <w:spacing w:after="0" w:line="276" w:lineRule="auto"/>
        <w:jc w:val="both"/>
        <w:rPr>
          <w:rFonts w:ascii="Times New Roman" w:hAnsi="Times New Roman" w:cs="Times New Roman"/>
          <w:sz w:val="24"/>
          <w:szCs w:val="24"/>
          <w:lang w:eastAsia="zh-CN"/>
        </w:rPr>
      </w:pPr>
    </w:p>
    <w:p w14:paraId="75081CC0" w14:textId="77777777" w:rsidR="0044092E" w:rsidRDefault="0044092E" w:rsidP="001B08B9">
      <w:pPr>
        <w:spacing w:after="0" w:line="276" w:lineRule="auto"/>
        <w:jc w:val="both"/>
        <w:rPr>
          <w:rFonts w:ascii="Times New Roman" w:hAnsi="Times New Roman" w:cs="Times New Roman"/>
          <w:sz w:val="24"/>
          <w:szCs w:val="24"/>
          <w:lang w:eastAsia="zh-CN"/>
        </w:rPr>
      </w:pPr>
    </w:p>
    <w:p w14:paraId="70DC8D01" w14:textId="77777777" w:rsidR="0044092E" w:rsidRDefault="0044092E" w:rsidP="001B08B9">
      <w:pPr>
        <w:spacing w:after="0" w:line="276" w:lineRule="auto"/>
        <w:jc w:val="both"/>
        <w:rPr>
          <w:rFonts w:ascii="Times New Roman" w:hAnsi="Times New Roman" w:cs="Times New Roman"/>
          <w:sz w:val="24"/>
          <w:szCs w:val="24"/>
          <w:lang w:eastAsia="zh-CN"/>
        </w:rPr>
      </w:pPr>
    </w:p>
    <w:p w14:paraId="02DA5D27" w14:textId="77777777" w:rsidR="0044092E" w:rsidRDefault="0044092E" w:rsidP="001B08B9">
      <w:pPr>
        <w:spacing w:after="0" w:line="276" w:lineRule="auto"/>
        <w:jc w:val="both"/>
        <w:rPr>
          <w:rFonts w:ascii="Times New Roman" w:hAnsi="Times New Roman" w:cs="Times New Roman"/>
          <w:sz w:val="24"/>
          <w:szCs w:val="24"/>
          <w:lang w:eastAsia="zh-CN"/>
        </w:rPr>
      </w:pPr>
    </w:p>
    <w:p w14:paraId="0A2F9DA5" w14:textId="77777777" w:rsidR="0044092E" w:rsidRDefault="0044092E" w:rsidP="001B08B9">
      <w:pPr>
        <w:spacing w:after="0" w:line="276" w:lineRule="auto"/>
        <w:jc w:val="both"/>
        <w:rPr>
          <w:rFonts w:ascii="Times New Roman" w:hAnsi="Times New Roman" w:cs="Times New Roman"/>
          <w:sz w:val="24"/>
          <w:szCs w:val="24"/>
          <w:lang w:eastAsia="zh-CN"/>
        </w:rPr>
      </w:pPr>
    </w:p>
    <w:p w14:paraId="4D34CF4E" w14:textId="77777777" w:rsidR="0044092E" w:rsidRDefault="0044092E" w:rsidP="001B08B9">
      <w:pPr>
        <w:spacing w:after="0" w:line="276" w:lineRule="auto"/>
        <w:jc w:val="both"/>
        <w:rPr>
          <w:rFonts w:ascii="Times New Roman" w:hAnsi="Times New Roman" w:cs="Times New Roman"/>
          <w:sz w:val="24"/>
          <w:szCs w:val="24"/>
          <w:lang w:eastAsia="zh-CN"/>
        </w:rPr>
      </w:pPr>
    </w:p>
    <w:p w14:paraId="61E85424" w14:textId="77777777" w:rsidR="00812E0A" w:rsidRDefault="00812E0A" w:rsidP="001B08B9">
      <w:pPr>
        <w:spacing w:after="0" w:line="276" w:lineRule="auto"/>
        <w:jc w:val="both"/>
        <w:rPr>
          <w:rFonts w:ascii="Times New Roman" w:hAnsi="Times New Roman" w:cs="Times New Roman"/>
          <w:sz w:val="24"/>
          <w:szCs w:val="24"/>
          <w:lang w:eastAsia="zh-CN"/>
        </w:rPr>
      </w:pPr>
    </w:p>
    <w:p w14:paraId="3A9A3EB4" w14:textId="77777777" w:rsidR="00812E0A" w:rsidRDefault="00812E0A" w:rsidP="001B08B9">
      <w:pPr>
        <w:spacing w:after="0" w:line="276" w:lineRule="auto"/>
        <w:jc w:val="both"/>
        <w:rPr>
          <w:rFonts w:ascii="Times New Roman" w:hAnsi="Times New Roman" w:cs="Times New Roman"/>
          <w:sz w:val="24"/>
          <w:szCs w:val="24"/>
          <w:lang w:eastAsia="zh-CN"/>
        </w:rPr>
      </w:pPr>
    </w:p>
    <w:p w14:paraId="059DAB2C" w14:textId="77777777" w:rsidR="00812E0A" w:rsidRDefault="00812E0A" w:rsidP="001B08B9">
      <w:pPr>
        <w:spacing w:after="0" w:line="276" w:lineRule="auto"/>
        <w:jc w:val="both"/>
        <w:rPr>
          <w:rFonts w:ascii="Times New Roman" w:hAnsi="Times New Roman" w:cs="Times New Roman"/>
          <w:sz w:val="24"/>
          <w:szCs w:val="24"/>
          <w:lang w:eastAsia="zh-CN"/>
        </w:rPr>
      </w:pPr>
    </w:p>
    <w:p w14:paraId="23280001" w14:textId="77777777" w:rsidR="0044092E" w:rsidRDefault="0044092E" w:rsidP="001B08B9">
      <w:pPr>
        <w:spacing w:after="0" w:line="276" w:lineRule="auto"/>
        <w:jc w:val="both"/>
        <w:rPr>
          <w:rFonts w:ascii="Times New Roman" w:hAnsi="Times New Roman" w:cs="Times New Roman"/>
          <w:sz w:val="24"/>
          <w:szCs w:val="24"/>
          <w:lang w:eastAsia="zh-CN"/>
        </w:rPr>
      </w:pPr>
    </w:p>
    <w:p w14:paraId="555645A3" w14:textId="77777777" w:rsidR="001B08B9" w:rsidRDefault="001B08B9" w:rsidP="001B08B9">
      <w:pPr>
        <w:spacing w:after="0" w:line="276" w:lineRule="auto"/>
        <w:jc w:val="both"/>
        <w:rPr>
          <w:rFonts w:ascii="Times New Roman" w:hAnsi="Times New Roman" w:cs="Times New Roman"/>
          <w:sz w:val="24"/>
          <w:szCs w:val="24"/>
          <w:lang w:eastAsia="zh-CN"/>
        </w:rPr>
      </w:pPr>
    </w:p>
    <w:p w14:paraId="0C742778" w14:textId="77777777" w:rsidR="001B08B9" w:rsidRPr="00FE650E" w:rsidRDefault="001B08B9" w:rsidP="001B08B9">
      <w:pPr>
        <w:shd w:val="clear" w:color="auto" w:fill="D0CECE" w:themeFill="background2" w:themeFillShade="E6"/>
        <w:spacing w:after="0" w:line="360" w:lineRule="auto"/>
        <w:rPr>
          <w:rFonts w:ascii="Times New Roman" w:eastAsia="Calibri" w:hAnsi="Times New Roman" w:cs="Times New Roman"/>
          <w:b/>
          <w:bCs/>
          <w:kern w:val="2"/>
          <w:sz w:val="20"/>
          <w:szCs w:val="20"/>
          <w14:ligatures w14:val="standardContextual"/>
        </w:rPr>
      </w:pPr>
      <w:r w:rsidRPr="00FE650E">
        <w:rPr>
          <w:rFonts w:ascii="Times New Roman" w:eastAsia="Calibri" w:hAnsi="Times New Roman" w:cs="Times New Roman"/>
          <w:b/>
          <w:bCs/>
          <w:kern w:val="2"/>
          <w:sz w:val="20"/>
          <w:szCs w:val="20"/>
          <w14:ligatures w14:val="standardContextual"/>
        </w:rPr>
        <w:lastRenderedPageBreak/>
        <w:t>Table 1a:</w:t>
      </w:r>
      <w:r w:rsidRPr="00FE650E">
        <w:rPr>
          <w:rFonts w:ascii="Times New Roman" w:eastAsia="Calibri" w:hAnsi="Times New Roman" w:cs="Times New Roman"/>
          <w:kern w:val="2"/>
          <w:sz w:val="20"/>
          <w:szCs w:val="20"/>
          <w14:ligatures w14:val="standardContextual"/>
        </w:rPr>
        <w:t xml:space="preserve"> </w:t>
      </w:r>
      <w:r w:rsidRPr="00FE650E">
        <w:rPr>
          <w:rFonts w:ascii="Times New Roman" w:eastAsia="Calibri" w:hAnsi="Times New Roman" w:cs="Times New Roman"/>
          <w:b/>
          <w:bCs/>
          <w:kern w:val="2"/>
          <w:sz w:val="20"/>
          <w:szCs w:val="20"/>
          <w14:ligatures w14:val="standardContextual"/>
        </w:rPr>
        <w:t>Socio-demographic characteristics of the respondents (N=319)</w:t>
      </w:r>
    </w:p>
    <w:tbl>
      <w:tblPr>
        <w:tblStyle w:val="GridTable4"/>
        <w:tblW w:w="0" w:type="auto"/>
        <w:tblLook w:val="04A0" w:firstRow="1" w:lastRow="0" w:firstColumn="1" w:lastColumn="0" w:noHBand="0" w:noVBand="1"/>
      </w:tblPr>
      <w:tblGrid>
        <w:gridCol w:w="4106"/>
        <w:gridCol w:w="2127"/>
        <w:gridCol w:w="3117"/>
      </w:tblGrid>
      <w:tr w:rsidR="001B08B9" w:rsidRPr="00FE650E" w14:paraId="0D62FA87" w14:textId="77777777" w:rsidTr="00D846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5F1ADEB7" w14:textId="77777777" w:rsidR="001B08B9" w:rsidRPr="00FE650E" w:rsidRDefault="001B08B9" w:rsidP="00641245">
            <w:pPr>
              <w:spacing w:line="360" w:lineRule="auto"/>
              <w:rPr>
                <w:rFonts w:ascii="Times New Roman" w:eastAsia="Calibri" w:hAnsi="Times New Roman" w:cs="Times New Roman"/>
                <w:b w:val="0"/>
                <w:bCs w:val="0"/>
                <w:sz w:val="12"/>
                <w:szCs w:val="12"/>
              </w:rPr>
            </w:pPr>
            <w:r w:rsidRPr="00FE650E">
              <w:rPr>
                <w:rFonts w:ascii="Times New Roman" w:eastAsia="Calibri" w:hAnsi="Times New Roman" w:cs="Times New Roman"/>
                <w:sz w:val="12"/>
                <w:szCs w:val="12"/>
              </w:rPr>
              <w:t>Socio-demographic characteristics</w:t>
            </w:r>
          </w:p>
        </w:tc>
        <w:tc>
          <w:tcPr>
            <w:tcW w:w="2127" w:type="dxa"/>
          </w:tcPr>
          <w:p w14:paraId="24DEEE32" w14:textId="77777777" w:rsidR="001B08B9" w:rsidRPr="00FE650E" w:rsidRDefault="001B08B9" w:rsidP="0064124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12"/>
                <w:szCs w:val="12"/>
              </w:rPr>
            </w:pPr>
            <w:r w:rsidRPr="00FE650E">
              <w:rPr>
                <w:rFonts w:ascii="Times New Roman" w:eastAsia="Calibri" w:hAnsi="Times New Roman" w:cs="Times New Roman"/>
                <w:sz w:val="12"/>
                <w:szCs w:val="12"/>
              </w:rPr>
              <w:t>Frequency</w:t>
            </w:r>
          </w:p>
        </w:tc>
        <w:tc>
          <w:tcPr>
            <w:tcW w:w="3117" w:type="dxa"/>
          </w:tcPr>
          <w:p w14:paraId="1764B43B" w14:textId="77777777" w:rsidR="001B08B9" w:rsidRPr="00FE650E" w:rsidRDefault="001B08B9" w:rsidP="0064124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12"/>
                <w:szCs w:val="12"/>
              </w:rPr>
            </w:pPr>
            <w:r w:rsidRPr="00FE650E">
              <w:rPr>
                <w:rFonts w:ascii="Times New Roman" w:eastAsia="Calibri" w:hAnsi="Times New Roman" w:cs="Times New Roman"/>
                <w:sz w:val="12"/>
                <w:szCs w:val="12"/>
              </w:rPr>
              <w:t>Percentage</w:t>
            </w:r>
          </w:p>
        </w:tc>
      </w:tr>
      <w:tr w:rsidR="001B08B9" w:rsidRPr="00FE650E" w14:paraId="093B8032" w14:textId="77777777" w:rsidTr="00D84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2931BE46" w14:textId="77777777" w:rsidR="001B08B9" w:rsidRPr="00FE650E" w:rsidRDefault="001B08B9" w:rsidP="00641245">
            <w:pPr>
              <w:spacing w:line="360" w:lineRule="auto"/>
              <w:rPr>
                <w:rFonts w:ascii="Times New Roman" w:eastAsia="Calibri" w:hAnsi="Times New Roman" w:cs="Times New Roman"/>
                <w:b w:val="0"/>
                <w:bCs w:val="0"/>
                <w:sz w:val="12"/>
                <w:szCs w:val="12"/>
              </w:rPr>
            </w:pPr>
            <w:r w:rsidRPr="00FE650E">
              <w:rPr>
                <w:rFonts w:ascii="Times New Roman" w:eastAsia="Calibri" w:hAnsi="Times New Roman" w:cs="Times New Roman"/>
                <w:sz w:val="12"/>
                <w:szCs w:val="12"/>
              </w:rPr>
              <w:t>Age (in years)</w:t>
            </w:r>
          </w:p>
        </w:tc>
        <w:tc>
          <w:tcPr>
            <w:tcW w:w="2127" w:type="dxa"/>
          </w:tcPr>
          <w:p w14:paraId="745D43DD" w14:textId="77777777" w:rsidR="001B08B9" w:rsidRPr="00FE650E" w:rsidRDefault="001B08B9" w:rsidP="006412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p>
        </w:tc>
        <w:tc>
          <w:tcPr>
            <w:tcW w:w="3117" w:type="dxa"/>
          </w:tcPr>
          <w:p w14:paraId="39017D95" w14:textId="77777777" w:rsidR="001B08B9" w:rsidRPr="00FE650E" w:rsidRDefault="001B08B9" w:rsidP="006412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p>
        </w:tc>
      </w:tr>
      <w:tr w:rsidR="001B08B9" w:rsidRPr="00FE650E" w14:paraId="5FB896FE" w14:textId="77777777" w:rsidTr="00D8466F">
        <w:tc>
          <w:tcPr>
            <w:cnfStyle w:val="001000000000" w:firstRow="0" w:lastRow="0" w:firstColumn="1" w:lastColumn="0" w:oddVBand="0" w:evenVBand="0" w:oddHBand="0" w:evenHBand="0" w:firstRowFirstColumn="0" w:firstRowLastColumn="0" w:lastRowFirstColumn="0" w:lastRowLastColumn="0"/>
            <w:tcW w:w="4106" w:type="dxa"/>
          </w:tcPr>
          <w:p w14:paraId="4AB1A115" w14:textId="77777777" w:rsidR="001B08B9" w:rsidRPr="00FE650E" w:rsidRDefault="001B08B9" w:rsidP="00641245">
            <w:pPr>
              <w:spacing w:line="360" w:lineRule="auto"/>
              <w:rPr>
                <w:rFonts w:ascii="Times New Roman" w:eastAsia="Calibri" w:hAnsi="Times New Roman" w:cs="Times New Roman"/>
                <w:sz w:val="12"/>
                <w:szCs w:val="12"/>
              </w:rPr>
            </w:pPr>
            <w:r w:rsidRPr="00FE650E">
              <w:rPr>
                <w:rFonts w:ascii="Times New Roman" w:eastAsia="Calibri" w:hAnsi="Times New Roman" w:cs="Times New Roman"/>
                <w:sz w:val="12"/>
                <w:szCs w:val="12"/>
              </w:rPr>
              <w:t>15-19</w:t>
            </w:r>
          </w:p>
        </w:tc>
        <w:tc>
          <w:tcPr>
            <w:tcW w:w="2127" w:type="dxa"/>
          </w:tcPr>
          <w:p w14:paraId="1B7D6ED5" w14:textId="77777777" w:rsidR="001B08B9" w:rsidRPr="00FE650E" w:rsidRDefault="001B08B9" w:rsidP="0064124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FE650E">
              <w:rPr>
                <w:rFonts w:ascii="Times New Roman" w:eastAsia="Calibri" w:hAnsi="Times New Roman" w:cs="Times New Roman"/>
                <w:sz w:val="12"/>
                <w:szCs w:val="12"/>
              </w:rPr>
              <w:t>58</w:t>
            </w:r>
          </w:p>
        </w:tc>
        <w:tc>
          <w:tcPr>
            <w:tcW w:w="3117" w:type="dxa"/>
          </w:tcPr>
          <w:p w14:paraId="3611B0CE" w14:textId="77777777" w:rsidR="001B08B9" w:rsidRPr="00FE650E" w:rsidRDefault="001B08B9" w:rsidP="0064124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FE650E">
              <w:rPr>
                <w:rFonts w:ascii="Times New Roman" w:eastAsia="Calibri" w:hAnsi="Times New Roman" w:cs="Times New Roman"/>
                <w:sz w:val="12"/>
                <w:szCs w:val="12"/>
              </w:rPr>
              <w:t>18.2</w:t>
            </w:r>
          </w:p>
        </w:tc>
      </w:tr>
      <w:tr w:rsidR="001B08B9" w:rsidRPr="00FE650E" w14:paraId="19CD13DB" w14:textId="77777777" w:rsidTr="00D84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4785650A" w14:textId="77777777" w:rsidR="001B08B9" w:rsidRPr="00FE650E" w:rsidRDefault="001B08B9" w:rsidP="00641245">
            <w:pPr>
              <w:spacing w:line="360" w:lineRule="auto"/>
              <w:rPr>
                <w:rFonts w:ascii="Times New Roman" w:eastAsia="Calibri" w:hAnsi="Times New Roman" w:cs="Times New Roman"/>
                <w:sz w:val="12"/>
                <w:szCs w:val="12"/>
              </w:rPr>
            </w:pPr>
            <w:r w:rsidRPr="00FE650E">
              <w:rPr>
                <w:rFonts w:ascii="Times New Roman" w:eastAsia="Calibri" w:hAnsi="Times New Roman" w:cs="Times New Roman"/>
                <w:sz w:val="12"/>
                <w:szCs w:val="12"/>
              </w:rPr>
              <w:t>20-24</w:t>
            </w:r>
          </w:p>
        </w:tc>
        <w:tc>
          <w:tcPr>
            <w:tcW w:w="2127" w:type="dxa"/>
          </w:tcPr>
          <w:p w14:paraId="63821782" w14:textId="77777777" w:rsidR="001B08B9" w:rsidRPr="00FE650E" w:rsidRDefault="001B08B9" w:rsidP="006412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FE650E">
              <w:rPr>
                <w:rFonts w:ascii="Times New Roman" w:eastAsia="Calibri" w:hAnsi="Times New Roman" w:cs="Times New Roman"/>
                <w:sz w:val="12"/>
                <w:szCs w:val="12"/>
              </w:rPr>
              <w:t>261</w:t>
            </w:r>
          </w:p>
        </w:tc>
        <w:tc>
          <w:tcPr>
            <w:tcW w:w="3117" w:type="dxa"/>
          </w:tcPr>
          <w:p w14:paraId="10CCBF21" w14:textId="77777777" w:rsidR="001B08B9" w:rsidRPr="00FE650E" w:rsidRDefault="001B08B9" w:rsidP="006412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FE650E">
              <w:rPr>
                <w:rFonts w:ascii="Times New Roman" w:eastAsia="Calibri" w:hAnsi="Times New Roman" w:cs="Times New Roman"/>
                <w:sz w:val="12"/>
                <w:szCs w:val="12"/>
              </w:rPr>
              <w:t>81.8</w:t>
            </w:r>
          </w:p>
        </w:tc>
      </w:tr>
      <w:tr w:rsidR="001B08B9" w:rsidRPr="00FE650E" w14:paraId="1102D8D0" w14:textId="77777777" w:rsidTr="00D8466F">
        <w:tc>
          <w:tcPr>
            <w:cnfStyle w:val="001000000000" w:firstRow="0" w:lastRow="0" w:firstColumn="1" w:lastColumn="0" w:oddVBand="0" w:evenVBand="0" w:oddHBand="0" w:evenHBand="0" w:firstRowFirstColumn="0" w:firstRowLastColumn="0" w:lastRowFirstColumn="0" w:lastRowLastColumn="0"/>
            <w:tcW w:w="4106" w:type="dxa"/>
          </w:tcPr>
          <w:p w14:paraId="6B7F7B3E" w14:textId="77777777" w:rsidR="001B08B9" w:rsidRPr="00FE650E" w:rsidRDefault="001B08B9" w:rsidP="00641245">
            <w:pPr>
              <w:spacing w:line="360" w:lineRule="auto"/>
              <w:rPr>
                <w:rFonts w:ascii="Times New Roman" w:eastAsia="Calibri" w:hAnsi="Times New Roman" w:cs="Times New Roman"/>
                <w:b w:val="0"/>
                <w:bCs w:val="0"/>
                <w:sz w:val="12"/>
                <w:szCs w:val="12"/>
              </w:rPr>
            </w:pPr>
            <w:r w:rsidRPr="00FE650E">
              <w:rPr>
                <w:rFonts w:ascii="Times New Roman" w:eastAsia="Calibri" w:hAnsi="Times New Roman" w:cs="Times New Roman"/>
                <w:sz w:val="12"/>
                <w:szCs w:val="12"/>
              </w:rPr>
              <w:t>Sex</w:t>
            </w:r>
          </w:p>
        </w:tc>
        <w:tc>
          <w:tcPr>
            <w:tcW w:w="2127" w:type="dxa"/>
          </w:tcPr>
          <w:p w14:paraId="14A7ECB1" w14:textId="77777777" w:rsidR="001B08B9" w:rsidRPr="00FE650E" w:rsidRDefault="001B08B9" w:rsidP="0064124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p>
        </w:tc>
        <w:tc>
          <w:tcPr>
            <w:tcW w:w="3117" w:type="dxa"/>
          </w:tcPr>
          <w:p w14:paraId="092FFCD3" w14:textId="77777777" w:rsidR="001B08B9" w:rsidRPr="00FE650E" w:rsidRDefault="001B08B9" w:rsidP="0064124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p>
        </w:tc>
      </w:tr>
      <w:tr w:rsidR="001B08B9" w:rsidRPr="00FE650E" w14:paraId="410F3371" w14:textId="77777777" w:rsidTr="00D84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354452D8" w14:textId="77777777" w:rsidR="001B08B9" w:rsidRPr="00FE650E" w:rsidRDefault="001B08B9" w:rsidP="00641245">
            <w:pPr>
              <w:spacing w:line="360" w:lineRule="auto"/>
              <w:rPr>
                <w:rFonts w:ascii="Times New Roman" w:eastAsia="Calibri" w:hAnsi="Times New Roman" w:cs="Times New Roman"/>
                <w:sz w:val="12"/>
                <w:szCs w:val="12"/>
              </w:rPr>
            </w:pPr>
            <w:r w:rsidRPr="00FE650E">
              <w:rPr>
                <w:rFonts w:ascii="Times New Roman" w:eastAsia="Calibri" w:hAnsi="Times New Roman" w:cs="Times New Roman"/>
                <w:sz w:val="12"/>
                <w:szCs w:val="12"/>
              </w:rPr>
              <w:t>Male</w:t>
            </w:r>
          </w:p>
        </w:tc>
        <w:tc>
          <w:tcPr>
            <w:tcW w:w="2127" w:type="dxa"/>
          </w:tcPr>
          <w:p w14:paraId="192AF38D" w14:textId="77777777" w:rsidR="001B08B9" w:rsidRPr="00FE650E" w:rsidRDefault="001B08B9" w:rsidP="006412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FE650E">
              <w:rPr>
                <w:rFonts w:ascii="Times New Roman" w:eastAsia="Calibri" w:hAnsi="Times New Roman" w:cs="Times New Roman"/>
                <w:sz w:val="12"/>
                <w:szCs w:val="12"/>
              </w:rPr>
              <w:t>305</w:t>
            </w:r>
          </w:p>
        </w:tc>
        <w:tc>
          <w:tcPr>
            <w:tcW w:w="3117" w:type="dxa"/>
          </w:tcPr>
          <w:p w14:paraId="1FCE1BDA" w14:textId="77777777" w:rsidR="001B08B9" w:rsidRPr="00FE650E" w:rsidRDefault="001B08B9" w:rsidP="006412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FE650E">
              <w:rPr>
                <w:rFonts w:ascii="Times New Roman" w:eastAsia="Calibri" w:hAnsi="Times New Roman" w:cs="Times New Roman"/>
                <w:sz w:val="12"/>
                <w:szCs w:val="12"/>
              </w:rPr>
              <w:t>95.6</w:t>
            </w:r>
          </w:p>
        </w:tc>
      </w:tr>
      <w:tr w:rsidR="001B08B9" w:rsidRPr="00FE650E" w14:paraId="02FF5347" w14:textId="77777777" w:rsidTr="00D8466F">
        <w:tc>
          <w:tcPr>
            <w:cnfStyle w:val="001000000000" w:firstRow="0" w:lastRow="0" w:firstColumn="1" w:lastColumn="0" w:oddVBand="0" w:evenVBand="0" w:oddHBand="0" w:evenHBand="0" w:firstRowFirstColumn="0" w:firstRowLastColumn="0" w:lastRowFirstColumn="0" w:lastRowLastColumn="0"/>
            <w:tcW w:w="4106" w:type="dxa"/>
          </w:tcPr>
          <w:p w14:paraId="7F354732" w14:textId="77777777" w:rsidR="001B08B9" w:rsidRPr="00FE650E" w:rsidRDefault="001B08B9" w:rsidP="00641245">
            <w:pPr>
              <w:spacing w:line="360" w:lineRule="auto"/>
              <w:rPr>
                <w:rFonts w:ascii="Times New Roman" w:eastAsia="Calibri" w:hAnsi="Times New Roman" w:cs="Times New Roman"/>
                <w:sz w:val="12"/>
                <w:szCs w:val="12"/>
              </w:rPr>
            </w:pPr>
            <w:r w:rsidRPr="00FE650E">
              <w:rPr>
                <w:rFonts w:ascii="Times New Roman" w:eastAsia="Calibri" w:hAnsi="Times New Roman" w:cs="Times New Roman"/>
                <w:sz w:val="12"/>
                <w:szCs w:val="12"/>
              </w:rPr>
              <w:t>Female</w:t>
            </w:r>
          </w:p>
        </w:tc>
        <w:tc>
          <w:tcPr>
            <w:tcW w:w="2127" w:type="dxa"/>
          </w:tcPr>
          <w:p w14:paraId="39F93E81" w14:textId="77777777" w:rsidR="001B08B9" w:rsidRPr="00FE650E" w:rsidRDefault="001B08B9" w:rsidP="0064124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FE650E">
              <w:rPr>
                <w:rFonts w:ascii="Times New Roman" w:eastAsia="Calibri" w:hAnsi="Times New Roman" w:cs="Times New Roman"/>
                <w:sz w:val="12"/>
                <w:szCs w:val="12"/>
              </w:rPr>
              <w:t>14</w:t>
            </w:r>
          </w:p>
        </w:tc>
        <w:tc>
          <w:tcPr>
            <w:tcW w:w="3117" w:type="dxa"/>
          </w:tcPr>
          <w:p w14:paraId="29DF9FB9" w14:textId="77777777" w:rsidR="001B08B9" w:rsidRPr="00FE650E" w:rsidRDefault="001B08B9" w:rsidP="0064124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FE650E">
              <w:rPr>
                <w:rFonts w:ascii="Times New Roman" w:eastAsia="Calibri" w:hAnsi="Times New Roman" w:cs="Times New Roman"/>
                <w:sz w:val="12"/>
                <w:szCs w:val="12"/>
              </w:rPr>
              <w:t>4.4</w:t>
            </w:r>
          </w:p>
        </w:tc>
      </w:tr>
      <w:tr w:rsidR="001B08B9" w:rsidRPr="00FE650E" w14:paraId="441BBA24" w14:textId="77777777" w:rsidTr="00D84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182A80D2" w14:textId="77777777" w:rsidR="001B08B9" w:rsidRPr="00FE650E" w:rsidRDefault="001B08B9" w:rsidP="00641245">
            <w:pPr>
              <w:spacing w:line="360" w:lineRule="auto"/>
              <w:rPr>
                <w:rFonts w:ascii="Times New Roman" w:eastAsia="Calibri" w:hAnsi="Times New Roman" w:cs="Times New Roman"/>
                <w:b w:val="0"/>
                <w:bCs w:val="0"/>
                <w:sz w:val="12"/>
                <w:szCs w:val="12"/>
              </w:rPr>
            </w:pPr>
            <w:r w:rsidRPr="00FE650E">
              <w:rPr>
                <w:rFonts w:ascii="Times New Roman" w:eastAsia="Calibri" w:hAnsi="Times New Roman" w:cs="Times New Roman"/>
                <w:sz w:val="12"/>
                <w:szCs w:val="12"/>
              </w:rPr>
              <w:t>Educational level</w:t>
            </w:r>
          </w:p>
        </w:tc>
        <w:tc>
          <w:tcPr>
            <w:tcW w:w="2127" w:type="dxa"/>
          </w:tcPr>
          <w:p w14:paraId="319CAA58" w14:textId="77777777" w:rsidR="001B08B9" w:rsidRPr="00FE650E" w:rsidRDefault="001B08B9" w:rsidP="006412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p>
        </w:tc>
        <w:tc>
          <w:tcPr>
            <w:tcW w:w="3117" w:type="dxa"/>
          </w:tcPr>
          <w:p w14:paraId="623FC955" w14:textId="77777777" w:rsidR="001B08B9" w:rsidRPr="00FE650E" w:rsidRDefault="001B08B9" w:rsidP="006412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p>
        </w:tc>
      </w:tr>
      <w:tr w:rsidR="001B08B9" w:rsidRPr="00FE650E" w14:paraId="6C9DE799" w14:textId="77777777" w:rsidTr="00D8466F">
        <w:tc>
          <w:tcPr>
            <w:cnfStyle w:val="001000000000" w:firstRow="0" w:lastRow="0" w:firstColumn="1" w:lastColumn="0" w:oddVBand="0" w:evenVBand="0" w:oddHBand="0" w:evenHBand="0" w:firstRowFirstColumn="0" w:firstRowLastColumn="0" w:lastRowFirstColumn="0" w:lastRowLastColumn="0"/>
            <w:tcW w:w="4106" w:type="dxa"/>
          </w:tcPr>
          <w:p w14:paraId="76C0BF02" w14:textId="77777777" w:rsidR="001B08B9" w:rsidRPr="00FE650E" w:rsidRDefault="001B08B9" w:rsidP="00641245">
            <w:pPr>
              <w:spacing w:line="360" w:lineRule="auto"/>
              <w:rPr>
                <w:rFonts w:ascii="Times New Roman" w:eastAsia="Calibri" w:hAnsi="Times New Roman" w:cs="Times New Roman"/>
                <w:sz w:val="12"/>
                <w:szCs w:val="12"/>
              </w:rPr>
            </w:pPr>
            <w:r w:rsidRPr="00FE650E">
              <w:rPr>
                <w:rFonts w:ascii="Times New Roman" w:eastAsia="Calibri" w:hAnsi="Times New Roman" w:cs="Times New Roman"/>
                <w:sz w:val="12"/>
                <w:szCs w:val="12"/>
              </w:rPr>
              <w:t>No formal</w:t>
            </w:r>
          </w:p>
        </w:tc>
        <w:tc>
          <w:tcPr>
            <w:tcW w:w="2127" w:type="dxa"/>
          </w:tcPr>
          <w:p w14:paraId="5B6C97F3" w14:textId="77777777" w:rsidR="001B08B9" w:rsidRPr="00FE650E" w:rsidRDefault="001B08B9" w:rsidP="0064124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FE650E">
              <w:rPr>
                <w:rFonts w:ascii="Times New Roman" w:eastAsia="Calibri" w:hAnsi="Times New Roman" w:cs="Times New Roman"/>
                <w:sz w:val="12"/>
                <w:szCs w:val="12"/>
              </w:rPr>
              <w:t>19</w:t>
            </w:r>
          </w:p>
        </w:tc>
        <w:tc>
          <w:tcPr>
            <w:tcW w:w="3117" w:type="dxa"/>
          </w:tcPr>
          <w:p w14:paraId="700E3897" w14:textId="77777777" w:rsidR="001B08B9" w:rsidRPr="00FE650E" w:rsidRDefault="001B08B9" w:rsidP="0064124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FE650E">
              <w:rPr>
                <w:rFonts w:ascii="Times New Roman" w:eastAsia="Calibri" w:hAnsi="Times New Roman" w:cs="Times New Roman"/>
                <w:sz w:val="12"/>
                <w:szCs w:val="12"/>
              </w:rPr>
              <w:t>6.0</w:t>
            </w:r>
          </w:p>
        </w:tc>
      </w:tr>
      <w:tr w:rsidR="001B08B9" w:rsidRPr="00FE650E" w14:paraId="5A5CBDCD" w14:textId="77777777" w:rsidTr="00D84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00CAC468" w14:textId="77777777" w:rsidR="001B08B9" w:rsidRPr="00FE650E" w:rsidRDefault="001B08B9" w:rsidP="00641245">
            <w:pPr>
              <w:spacing w:line="360" w:lineRule="auto"/>
              <w:rPr>
                <w:rFonts w:ascii="Times New Roman" w:eastAsia="Calibri" w:hAnsi="Times New Roman" w:cs="Times New Roman"/>
                <w:sz w:val="12"/>
                <w:szCs w:val="12"/>
              </w:rPr>
            </w:pPr>
            <w:r w:rsidRPr="00FE650E">
              <w:rPr>
                <w:rFonts w:ascii="Times New Roman" w:eastAsia="Calibri" w:hAnsi="Times New Roman" w:cs="Times New Roman"/>
                <w:sz w:val="12"/>
                <w:szCs w:val="12"/>
              </w:rPr>
              <w:t>Primary</w:t>
            </w:r>
          </w:p>
        </w:tc>
        <w:tc>
          <w:tcPr>
            <w:tcW w:w="2127" w:type="dxa"/>
          </w:tcPr>
          <w:p w14:paraId="7DDD8BF1" w14:textId="77777777" w:rsidR="001B08B9" w:rsidRPr="00FE650E" w:rsidRDefault="001B08B9" w:rsidP="006412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FE650E">
              <w:rPr>
                <w:rFonts w:ascii="Times New Roman" w:eastAsia="Calibri" w:hAnsi="Times New Roman" w:cs="Times New Roman"/>
                <w:sz w:val="12"/>
                <w:szCs w:val="12"/>
              </w:rPr>
              <w:t>92</w:t>
            </w:r>
          </w:p>
        </w:tc>
        <w:tc>
          <w:tcPr>
            <w:tcW w:w="3117" w:type="dxa"/>
          </w:tcPr>
          <w:p w14:paraId="374E854D" w14:textId="77777777" w:rsidR="001B08B9" w:rsidRPr="00FE650E" w:rsidRDefault="001B08B9" w:rsidP="006412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FE650E">
              <w:rPr>
                <w:rFonts w:ascii="Times New Roman" w:eastAsia="Calibri" w:hAnsi="Times New Roman" w:cs="Times New Roman"/>
                <w:sz w:val="12"/>
                <w:szCs w:val="12"/>
              </w:rPr>
              <w:t>28.8</w:t>
            </w:r>
          </w:p>
        </w:tc>
      </w:tr>
      <w:tr w:rsidR="001B08B9" w:rsidRPr="00FE650E" w14:paraId="502890CA" w14:textId="77777777" w:rsidTr="00D8466F">
        <w:tc>
          <w:tcPr>
            <w:cnfStyle w:val="001000000000" w:firstRow="0" w:lastRow="0" w:firstColumn="1" w:lastColumn="0" w:oddVBand="0" w:evenVBand="0" w:oddHBand="0" w:evenHBand="0" w:firstRowFirstColumn="0" w:firstRowLastColumn="0" w:lastRowFirstColumn="0" w:lastRowLastColumn="0"/>
            <w:tcW w:w="4106" w:type="dxa"/>
          </w:tcPr>
          <w:p w14:paraId="32EA51B7" w14:textId="77777777" w:rsidR="001B08B9" w:rsidRPr="00FE650E" w:rsidRDefault="001B08B9" w:rsidP="00641245">
            <w:pPr>
              <w:spacing w:line="360" w:lineRule="auto"/>
              <w:rPr>
                <w:rFonts w:ascii="Times New Roman" w:eastAsia="Calibri" w:hAnsi="Times New Roman" w:cs="Times New Roman"/>
                <w:sz w:val="12"/>
                <w:szCs w:val="12"/>
              </w:rPr>
            </w:pPr>
            <w:r w:rsidRPr="00FE650E">
              <w:rPr>
                <w:rFonts w:ascii="Times New Roman" w:eastAsia="Calibri" w:hAnsi="Times New Roman" w:cs="Times New Roman"/>
                <w:sz w:val="12"/>
                <w:szCs w:val="12"/>
              </w:rPr>
              <w:t>Quranic</w:t>
            </w:r>
          </w:p>
        </w:tc>
        <w:tc>
          <w:tcPr>
            <w:tcW w:w="2127" w:type="dxa"/>
          </w:tcPr>
          <w:p w14:paraId="624DB710" w14:textId="77777777" w:rsidR="001B08B9" w:rsidRPr="00FE650E" w:rsidRDefault="001B08B9" w:rsidP="0064124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FE650E">
              <w:rPr>
                <w:rFonts w:ascii="Times New Roman" w:eastAsia="Calibri" w:hAnsi="Times New Roman" w:cs="Times New Roman"/>
                <w:sz w:val="12"/>
                <w:szCs w:val="12"/>
              </w:rPr>
              <w:t>11</w:t>
            </w:r>
          </w:p>
        </w:tc>
        <w:tc>
          <w:tcPr>
            <w:tcW w:w="3117" w:type="dxa"/>
          </w:tcPr>
          <w:p w14:paraId="5A74DBFE" w14:textId="77777777" w:rsidR="001B08B9" w:rsidRPr="00FE650E" w:rsidRDefault="001B08B9" w:rsidP="0064124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FE650E">
              <w:rPr>
                <w:rFonts w:ascii="Times New Roman" w:eastAsia="Calibri" w:hAnsi="Times New Roman" w:cs="Times New Roman"/>
                <w:sz w:val="12"/>
                <w:szCs w:val="12"/>
              </w:rPr>
              <w:t>3.4</w:t>
            </w:r>
          </w:p>
        </w:tc>
      </w:tr>
      <w:tr w:rsidR="001B08B9" w:rsidRPr="00FE650E" w14:paraId="72C3B2F9" w14:textId="77777777" w:rsidTr="00D84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3F477657" w14:textId="77777777" w:rsidR="001B08B9" w:rsidRPr="00FE650E" w:rsidRDefault="001B08B9" w:rsidP="00641245">
            <w:pPr>
              <w:spacing w:line="360" w:lineRule="auto"/>
              <w:rPr>
                <w:rFonts w:ascii="Times New Roman" w:eastAsia="Calibri" w:hAnsi="Times New Roman" w:cs="Times New Roman"/>
                <w:sz w:val="12"/>
                <w:szCs w:val="12"/>
              </w:rPr>
            </w:pPr>
            <w:r w:rsidRPr="00FE650E">
              <w:rPr>
                <w:rFonts w:ascii="Times New Roman" w:eastAsia="Calibri" w:hAnsi="Times New Roman" w:cs="Times New Roman"/>
                <w:sz w:val="12"/>
                <w:szCs w:val="12"/>
              </w:rPr>
              <w:t>Secondary</w:t>
            </w:r>
          </w:p>
        </w:tc>
        <w:tc>
          <w:tcPr>
            <w:tcW w:w="2127" w:type="dxa"/>
          </w:tcPr>
          <w:p w14:paraId="3393C318" w14:textId="77777777" w:rsidR="001B08B9" w:rsidRPr="00FE650E" w:rsidRDefault="001B08B9" w:rsidP="006412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FE650E">
              <w:rPr>
                <w:rFonts w:ascii="Times New Roman" w:eastAsia="Calibri" w:hAnsi="Times New Roman" w:cs="Times New Roman"/>
                <w:sz w:val="12"/>
                <w:szCs w:val="12"/>
              </w:rPr>
              <w:t>189</w:t>
            </w:r>
          </w:p>
        </w:tc>
        <w:tc>
          <w:tcPr>
            <w:tcW w:w="3117" w:type="dxa"/>
          </w:tcPr>
          <w:p w14:paraId="46B0413E" w14:textId="77777777" w:rsidR="001B08B9" w:rsidRPr="00FE650E" w:rsidRDefault="001B08B9" w:rsidP="006412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FE650E">
              <w:rPr>
                <w:rFonts w:ascii="Times New Roman" w:eastAsia="Calibri" w:hAnsi="Times New Roman" w:cs="Times New Roman"/>
                <w:sz w:val="12"/>
                <w:szCs w:val="12"/>
              </w:rPr>
              <w:t>59.2</w:t>
            </w:r>
          </w:p>
        </w:tc>
      </w:tr>
      <w:tr w:rsidR="001B08B9" w:rsidRPr="00FE650E" w14:paraId="0AFCE390" w14:textId="77777777" w:rsidTr="00D8466F">
        <w:tc>
          <w:tcPr>
            <w:cnfStyle w:val="001000000000" w:firstRow="0" w:lastRow="0" w:firstColumn="1" w:lastColumn="0" w:oddVBand="0" w:evenVBand="0" w:oddHBand="0" w:evenHBand="0" w:firstRowFirstColumn="0" w:firstRowLastColumn="0" w:lastRowFirstColumn="0" w:lastRowLastColumn="0"/>
            <w:tcW w:w="4106" w:type="dxa"/>
          </w:tcPr>
          <w:p w14:paraId="58B5F749" w14:textId="77777777" w:rsidR="001B08B9" w:rsidRPr="00FE650E" w:rsidRDefault="001B08B9" w:rsidP="00641245">
            <w:pPr>
              <w:spacing w:line="360" w:lineRule="auto"/>
              <w:rPr>
                <w:rFonts w:ascii="Times New Roman" w:eastAsia="Calibri" w:hAnsi="Times New Roman" w:cs="Times New Roman"/>
                <w:sz w:val="12"/>
                <w:szCs w:val="12"/>
              </w:rPr>
            </w:pPr>
            <w:r w:rsidRPr="00FE650E">
              <w:rPr>
                <w:rFonts w:ascii="Times New Roman" w:eastAsia="Calibri" w:hAnsi="Times New Roman" w:cs="Times New Roman"/>
                <w:sz w:val="12"/>
                <w:szCs w:val="12"/>
              </w:rPr>
              <w:t xml:space="preserve">College or vocational </w:t>
            </w:r>
          </w:p>
        </w:tc>
        <w:tc>
          <w:tcPr>
            <w:tcW w:w="2127" w:type="dxa"/>
          </w:tcPr>
          <w:p w14:paraId="57DC9D09" w14:textId="77777777" w:rsidR="001B08B9" w:rsidRPr="00FE650E" w:rsidRDefault="001B08B9" w:rsidP="0064124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FE650E">
              <w:rPr>
                <w:rFonts w:ascii="Times New Roman" w:eastAsia="Calibri" w:hAnsi="Times New Roman" w:cs="Times New Roman"/>
                <w:sz w:val="12"/>
                <w:szCs w:val="12"/>
              </w:rPr>
              <w:t>6</w:t>
            </w:r>
          </w:p>
        </w:tc>
        <w:tc>
          <w:tcPr>
            <w:tcW w:w="3117" w:type="dxa"/>
          </w:tcPr>
          <w:p w14:paraId="4581433A" w14:textId="77777777" w:rsidR="001B08B9" w:rsidRPr="00FE650E" w:rsidRDefault="001B08B9" w:rsidP="0064124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FE650E">
              <w:rPr>
                <w:rFonts w:ascii="Times New Roman" w:eastAsia="Calibri" w:hAnsi="Times New Roman" w:cs="Times New Roman"/>
                <w:sz w:val="12"/>
                <w:szCs w:val="12"/>
              </w:rPr>
              <w:t>1.9</w:t>
            </w:r>
          </w:p>
        </w:tc>
      </w:tr>
      <w:tr w:rsidR="001B08B9" w:rsidRPr="00FE650E" w14:paraId="731FFF09" w14:textId="77777777" w:rsidTr="00D84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22B2B679" w14:textId="77777777" w:rsidR="001B08B9" w:rsidRPr="00FE650E" w:rsidRDefault="001B08B9" w:rsidP="00641245">
            <w:pPr>
              <w:spacing w:line="360" w:lineRule="auto"/>
              <w:rPr>
                <w:rFonts w:ascii="Times New Roman" w:eastAsia="Calibri" w:hAnsi="Times New Roman" w:cs="Times New Roman"/>
                <w:sz w:val="12"/>
                <w:szCs w:val="12"/>
              </w:rPr>
            </w:pPr>
            <w:r w:rsidRPr="00FE650E">
              <w:rPr>
                <w:rFonts w:ascii="Times New Roman" w:eastAsia="Calibri" w:hAnsi="Times New Roman" w:cs="Times New Roman"/>
                <w:sz w:val="12"/>
                <w:szCs w:val="12"/>
              </w:rPr>
              <w:t>Bachelor’s degree</w:t>
            </w:r>
          </w:p>
        </w:tc>
        <w:tc>
          <w:tcPr>
            <w:tcW w:w="2127" w:type="dxa"/>
          </w:tcPr>
          <w:p w14:paraId="3D0F0B69" w14:textId="77777777" w:rsidR="001B08B9" w:rsidRPr="00FE650E" w:rsidRDefault="001B08B9" w:rsidP="006412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FE650E">
              <w:rPr>
                <w:rFonts w:ascii="Times New Roman" w:eastAsia="Calibri" w:hAnsi="Times New Roman" w:cs="Times New Roman"/>
                <w:sz w:val="12"/>
                <w:szCs w:val="12"/>
              </w:rPr>
              <w:t>1</w:t>
            </w:r>
          </w:p>
        </w:tc>
        <w:tc>
          <w:tcPr>
            <w:tcW w:w="3117" w:type="dxa"/>
          </w:tcPr>
          <w:p w14:paraId="0535919E" w14:textId="77777777" w:rsidR="001B08B9" w:rsidRPr="00FE650E" w:rsidRDefault="001B08B9" w:rsidP="006412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FE650E">
              <w:rPr>
                <w:rFonts w:ascii="Times New Roman" w:eastAsia="Calibri" w:hAnsi="Times New Roman" w:cs="Times New Roman"/>
                <w:sz w:val="12"/>
                <w:szCs w:val="12"/>
              </w:rPr>
              <w:t>0.3</w:t>
            </w:r>
          </w:p>
        </w:tc>
      </w:tr>
      <w:tr w:rsidR="001B08B9" w:rsidRPr="00FE650E" w14:paraId="0EAE2F84" w14:textId="77777777" w:rsidTr="00D8466F">
        <w:tc>
          <w:tcPr>
            <w:cnfStyle w:val="001000000000" w:firstRow="0" w:lastRow="0" w:firstColumn="1" w:lastColumn="0" w:oddVBand="0" w:evenVBand="0" w:oddHBand="0" w:evenHBand="0" w:firstRowFirstColumn="0" w:firstRowLastColumn="0" w:lastRowFirstColumn="0" w:lastRowLastColumn="0"/>
            <w:tcW w:w="4106" w:type="dxa"/>
          </w:tcPr>
          <w:p w14:paraId="2D87F5A8" w14:textId="77777777" w:rsidR="001B08B9" w:rsidRPr="00FE650E" w:rsidRDefault="001B08B9" w:rsidP="00641245">
            <w:pPr>
              <w:spacing w:line="360" w:lineRule="auto"/>
              <w:rPr>
                <w:rFonts w:ascii="Times New Roman" w:eastAsia="Calibri" w:hAnsi="Times New Roman" w:cs="Times New Roman"/>
                <w:sz w:val="12"/>
                <w:szCs w:val="12"/>
              </w:rPr>
            </w:pPr>
            <w:r w:rsidRPr="00FE650E">
              <w:rPr>
                <w:rFonts w:ascii="Times New Roman" w:eastAsia="Calibri" w:hAnsi="Times New Roman" w:cs="Times New Roman"/>
                <w:sz w:val="12"/>
                <w:szCs w:val="12"/>
              </w:rPr>
              <w:t xml:space="preserve">Graduate or professional  </w:t>
            </w:r>
          </w:p>
        </w:tc>
        <w:tc>
          <w:tcPr>
            <w:tcW w:w="2127" w:type="dxa"/>
          </w:tcPr>
          <w:p w14:paraId="53E7EB66" w14:textId="77777777" w:rsidR="001B08B9" w:rsidRPr="00FE650E" w:rsidRDefault="001B08B9" w:rsidP="0064124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FE650E">
              <w:rPr>
                <w:rFonts w:ascii="Times New Roman" w:eastAsia="Calibri" w:hAnsi="Times New Roman" w:cs="Times New Roman"/>
                <w:sz w:val="12"/>
                <w:szCs w:val="12"/>
              </w:rPr>
              <w:t>1</w:t>
            </w:r>
          </w:p>
        </w:tc>
        <w:tc>
          <w:tcPr>
            <w:tcW w:w="3117" w:type="dxa"/>
          </w:tcPr>
          <w:p w14:paraId="033E78D5" w14:textId="77777777" w:rsidR="001B08B9" w:rsidRPr="00FE650E" w:rsidRDefault="001B08B9" w:rsidP="0064124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FE650E">
              <w:rPr>
                <w:rFonts w:ascii="Times New Roman" w:eastAsia="Calibri" w:hAnsi="Times New Roman" w:cs="Times New Roman"/>
                <w:sz w:val="12"/>
                <w:szCs w:val="12"/>
              </w:rPr>
              <w:t>0.3</w:t>
            </w:r>
          </w:p>
        </w:tc>
      </w:tr>
      <w:tr w:rsidR="001B08B9" w:rsidRPr="00FE650E" w14:paraId="3A5FBED7" w14:textId="77777777" w:rsidTr="00D84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4B618DE8" w14:textId="77777777" w:rsidR="001B08B9" w:rsidRPr="00FE650E" w:rsidRDefault="001B08B9" w:rsidP="00641245">
            <w:pPr>
              <w:spacing w:line="360" w:lineRule="auto"/>
              <w:rPr>
                <w:rFonts w:ascii="Times New Roman" w:eastAsia="Calibri" w:hAnsi="Times New Roman" w:cs="Times New Roman"/>
                <w:sz w:val="12"/>
                <w:szCs w:val="12"/>
              </w:rPr>
            </w:pPr>
            <w:r w:rsidRPr="00FE650E">
              <w:rPr>
                <w:rFonts w:ascii="Times New Roman" w:eastAsia="Calibri" w:hAnsi="Times New Roman" w:cs="Times New Roman"/>
                <w:sz w:val="12"/>
                <w:szCs w:val="12"/>
              </w:rPr>
              <w:t>What do you currently do for a living</w:t>
            </w:r>
          </w:p>
        </w:tc>
        <w:tc>
          <w:tcPr>
            <w:tcW w:w="2127" w:type="dxa"/>
          </w:tcPr>
          <w:p w14:paraId="788DDB8A" w14:textId="77777777" w:rsidR="001B08B9" w:rsidRPr="00FE650E" w:rsidRDefault="001B08B9" w:rsidP="006412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p>
        </w:tc>
        <w:tc>
          <w:tcPr>
            <w:tcW w:w="3117" w:type="dxa"/>
          </w:tcPr>
          <w:p w14:paraId="752C2A4D" w14:textId="77777777" w:rsidR="001B08B9" w:rsidRPr="00FE650E" w:rsidRDefault="001B08B9" w:rsidP="006412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p>
        </w:tc>
      </w:tr>
      <w:tr w:rsidR="001B08B9" w:rsidRPr="00FE650E" w14:paraId="0F46AB09" w14:textId="77777777" w:rsidTr="00D8466F">
        <w:tc>
          <w:tcPr>
            <w:cnfStyle w:val="001000000000" w:firstRow="0" w:lastRow="0" w:firstColumn="1" w:lastColumn="0" w:oddVBand="0" w:evenVBand="0" w:oddHBand="0" w:evenHBand="0" w:firstRowFirstColumn="0" w:firstRowLastColumn="0" w:lastRowFirstColumn="0" w:lastRowLastColumn="0"/>
            <w:tcW w:w="4106" w:type="dxa"/>
          </w:tcPr>
          <w:p w14:paraId="0629031E" w14:textId="77777777" w:rsidR="001B08B9" w:rsidRPr="00FE650E" w:rsidRDefault="001B08B9" w:rsidP="00641245">
            <w:pPr>
              <w:spacing w:line="276" w:lineRule="auto"/>
              <w:rPr>
                <w:rFonts w:ascii="Times New Roman" w:eastAsia="Calibri" w:hAnsi="Times New Roman" w:cs="Times New Roman"/>
                <w:sz w:val="12"/>
                <w:szCs w:val="12"/>
              </w:rPr>
            </w:pPr>
            <w:r w:rsidRPr="00FE650E">
              <w:rPr>
                <w:rFonts w:ascii="Times New Roman" w:eastAsia="Calibri" w:hAnsi="Times New Roman" w:cs="Times New Roman"/>
                <w:sz w:val="12"/>
                <w:szCs w:val="12"/>
              </w:rPr>
              <w:t xml:space="preserve">Skilled </w:t>
            </w:r>
            <w:proofErr w:type="spellStart"/>
            <w:r w:rsidRPr="00FE650E">
              <w:rPr>
                <w:rFonts w:ascii="Times New Roman" w:eastAsia="Calibri" w:hAnsi="Times New Roman" w:cs="Times New Roman"/>
                <w:sz w:val="12"/>
                <w:szCs w:val="12"/>
              </w:rPr>
              <w:t>Labour</w:t>
            </w:r>
            <w:proofErr w:type="spellEnd"/>
          </w:p>
        </w:tc>
        <w:tc>
          <w:tcPr>
            <w:tcW w:w="2127" w:type="dxa"/>
          </w:tcPr>
          <w:p w14:paraId="6E695489" w14:textId="77777777" w:rsidR="001B08B9" w:rsidRPr="00FE650E" w:rsidRDefault="001B08B9" w:rsidP="0064124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FE650E">
              <w:rPr>
                <w:rFonts w:ascii="Times New Roman" w:eastAsia="Calibri" w:hAnsi="Times New Roman" w:cs="Times New Roman"/>
                <w:sz w:val="12"/>
                <w:szCs w:val="12"/>
              </w:rPr>
              <w:t>179</w:t>
            </w:r>
          </w:p>
        </w:tc>
        <w:tc>
          <w:tcPr>
            <w:tcW w:w="3117" w:type="dxa"/>
          </w:tcPr>
          <w:p w14:paraId="59DD0647" w14:textId="77777777" w:rsidR="001B08B9" w:rsidRPr="00FE650E" w:rsidRDefault="001B08B9" w:rsidP="0064124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FE650E">
              <w:rPr>
                <w:rFonts w:ascii="Times New Roman" w:eastAsia="Calibri" w:hAnsi="Times New Roman" w:cs="Times New Roman"/>
                <w:sz w:val="12"/>
                <w:szCs w:val="12"/>
              </w:rPr>
              <w:t>56.1</w:t>
            </w:r>
          </w:p>
        </w:tc>
      </w:tr>
      <w:tr w:rsidR="001B08B9" w:rsidRPr="00FE650E" w14:paraId="484DE101" w14:textId="77777777" w:rsidTr="00FE650E">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4106" w:type="dxa"/>
          </w:tcPr>
          <w:p w14:paraId="251C388F" w14:textId="77777777" w:rsidR="001B08B9" w:rsidRPr="00FE650E" w:rsidRDefault="001B08B9" w:rsidP="00641245">
            <w:pPr>
              <w:spacing w:line="276" w:lineRule="auto"/>
              <w:rPr>
                <w:rFonts w:ascii="Times New Roman" w:eastAsia="Calibri" w:hAnsi="Times New Roman" w:cs="Times New Roman"/>
                <w:sz w:val="12"/>
                <w:szCs w:val="12"/>
              </w:rPr>
            </w:pPr>
            <w:r w:rsidRPr="00FE650E">
              <w:rPr>
                <w:rFonts w:ascii="Times New Roman" w:eastAsia="Calibri" w:hAnsi="Times New Roman" w:cs="Times New Roman"/>
                <w:sz w:val="12"/>
                <w:szCs w:val="12"/>
              </w:rPr>
              <w:t xml:space="preserve">Semi-skilled </w:t>
            </w:r>
            <w:proofErr w:type="spellStart"/>
            <w:r w:rsidRPr="00FE650E">
              <w:rPr>
                <w:rFonts w:ascii="Times New Roman" w:eastAsia="Calibri" w:hAnsi="Times New Roman" w:cs="Times New Roman"/>
                <w:sz w:val="12"/>
                <w:szCs w:val="12"/>
              </w:rPr>
              <w:t>Labour</w:t>
            </w:r>
            <w:proofErr w:type="spellEnd"/>
          </w:p>
        </w:tc>
        <w:tc>
          <w:tcPr>
            <w:tcW w:w="2127" w:type="dxa"/>
          </w:tcPr>
          <w:p w14:paraId="46B299F2" w14:textId="77777777" w:rsidR="001B08B9" w:rsidRPr="00FE650E" w:rsidRDefault="001B08B9" w:rsidP="0064124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FE650E">
              <w:rPr>
                <w:rFonts w:ascii="Times New Roman" w:eastAsia="Calibri" w:hAnsi="Times New Roman" w:cs="Times New Roman"/>
                <w:sz w:val="12"/>
                <w:szCs w:val="12"/>
              </w:rPr>
              <w:t>3</w:t>
            </w:r>
          </w:p>
        </w:tc>
        <w:tc>
          <w:tcPr>
            <w:tcW w:w="3117" w:type="dxa"/>
          </w:tcPr>
          <w:p w14:paraId="4CC8A424" w14:textId="77777777" w:rsidR="001B08B9" w:rsidRPr="00FE650E" w:rsidRDefault="001B08B9" w:rsidP="006412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FE650E">
              <w:rPr>
                <w:rFonts w:ascii="Times New Roman" w:eastAsia="Calibri" w:hAnsi="Times New Roman" w:cs="Times New Roman"/>
                <w:sz w:val="12"/>
                <w:szCs w:val="12"/>
              </w:rPr>
              <w:t>0.9</w:t>
            </w:r>
          </w:p>
        </w:tc>
      </w:tr>
      <w:tr w:rsidR="001B08B9" w:rsidRPr="00FE650E" w14:paraId="30BB16DF" w14:textId="77777777" w:rsidTr="00D8466F">
        <w:tc>
          <w:tcPr>
            <w:cnfStyle w:val="001000000000" w:firstRow="0" w:lastRow="0" w:firstColumn="1" w:lastColumn="0" w:oddVBand="0" w:evenVBand="0" w:oddHBand="0" w:evenHBand="0" w:firstRowFirstColumn="0" w:firstRowLastColumn="0" w:lastRowFirstColumn="0" w:lastRowLastColumn="0"/>
            <w:tcW w:w="4106" w:type="dxa"/>
          </w:tcPr>
          <w:p w14:paraId="6EBDBABA" w14:textId="77777777" w:rsidR="001B08B9" w:rsidRPr="00FE650E" w:rsidRDefault="001B08B9" w:rsidP="00641245">
            <w:pPr>
              <w:spacing w:line="360" w:lineRule="auto"/>
              <w:rPr>
                <w:rFonts w:ascii="Times New Roman" w:eastAsia="Calibri" w:hAnsi="Times New Roman" w:cs="Times New Roman"/>
                <w:sz w:val="12"/>
                <w:szCs w:val="12"/>
              </w:rPr>
            </w:pPr>
            <w:r w:rsidRPr="00FE650E">
              <w:rPr>
                <w:rFonts w:ascii="Times New Roman" w:eastAsia="Calibri" w:hAnsi="Times New Roman" w:cs="Times New Roman"/>
                <w:sz w:val="12"/>
                <w:szCs w:val="12"/>
              </w:rPr>
              <w:t xml:space="preserve">Unskilled </w:t>
            </w:r>
            <w:proofErr w:type="spellStart"/>
            <w:r w:rsidRPr="00FE650E">
              <w:rPr>
                <w:rFonts w:ascii="Times New Roman" w:eastAsia="Calibri" w:hAnsi="Times New Roman" w:cs="Times New Roman"/>
                <w:sz w:val="12"/>
                <w:szCs w:val="12"/>
              </w:rPr>
              <w:t>Labour</w:t>
            </w:r>
            <w:proofErr w:type="spellEnd"/>
          </w:p>
        </w:tc>
        <w:tc>
          <w:tcPr>
            <w:tcW w:w="2127" w:type="dxa"/>
          </w:tcPr>
          <w:p w14:paraId="7FB169D4" w14:textId="77777777" w:rsidR="001B08B9" w:rsidRPr="00FE650E" w:rsidRDefault="001B08B9" w:rsidP="0064124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FE650E">
              <w:rPr>
                <w:rFonts w:ascii="Times New Roman" w:eastAsia="Calibri" w:hAnsi="Times New Roman" w:cs="Times New Roman"/>
                <w:sz w:val="12"/>
                <w:szCs w:val="12"/>
              </w:rPr>
              <w:t xml:space="preserve">137 </w:t>
            </w:r>
          </w:p>
        </w:tc>
        <w:tc>
          <w:tcPr>
            <w:tcW w:w="3117" w:type="dxa"/>
          </w:tcPr>
          <w:p w14:paraId="5435D862" w14:textId="77777777" w:rsidR="001B08B9" w:rsidRPr="00FE650E" w:rsidRDefault="001B08B9" w:rsidP="0064124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FE650E">
              <w:rPr>
                <w:rFonts w:ascii="Times New Roman" w:eastAsia="Calibri" w:hAnsi="Times New Roman" w:cs="Times New Roman"/>
                <w:sz w:val="12"/>
                <w:szCs w:val="12"/>
              </w:rPr>
              <w:t>42.9</w:t>
            </w:r>
          </w:p>
        </w:tc>
      </w:tr>
      <w:tr w:rsidR="001B08B9" w:rsidRPr="00FE650E" w14:paraId="0CE58E7D" w14:textId="77777777" w:rsidTr="00D84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146938BD" w14:textId="77777777" w:rsidR="001B08B9" w:rsidRPr="00FE650E" w:rsidRDefault="001B08B9" w:rsidP="00641245">
            <w:pPr>
              <w:spacing w:line="360" w:lineRule="auto"/>
              <w:rPr>
                <w:rFonts w:ascii="Times New Roman" w:eastAsia="Calibri" w:hAnsi="Times New Roman" w:cs="Times New Roman"/>
                <w:sz w:val="12"/>
                <w:szCs w:val="12"/>
              </w:rPr>
            </w:pPr>
            <w:r w:rsidRPr="00FE650E">
              <w:rPr>
                <w:rFonts w:ascii="Times New Roman" w:eastAsia="Calibri" w:hAnsi="Times New Roman" w:cs="Times New Roman"/>
                <w:sz w:val="12"/>
                <w:szCs w:val="12"/>
              </w:rPr>
              <w:t>Family Structure</w:t>
            </w:r>
          </w:p>
        </w:tc>
        <w:tc>
          <w:tcPr>
            <w:tcW w:w="2127" w:type="dxa"/>
          </w:tcPr>
          <w:p w14:paraId="23B26854" w14:textId="77777777" w:rsidR="001B08B9" w:rsidRPr="00FE650E" w:rsidRDefault="001B08B9" w:rsidP="006412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p>
        </w:tc>
        <w:tc>
          <w:tcPr>
            <w:tcW w:w="3117" w:type="dxa"/>
          </w:tcPr>
          <w:p w14:paraId="0E5924CD" w14:textId="77777777" w:rsidR="001B08B9" w:rsidRPr="00FE650E" w:rsidRDefault="001B08B9" w:rsidP="006412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p>
        </w:tc>
      </w:tr>
      <w:tr w:rsidR="001B08B9" w:rsidRPr="00FE650E" w14:paraId="43EFBEAB" w14:textId="77777777" w:rsidTr="00D8466F">
        <w:tc>
          <w:tcPr>
            <w:cnfStyle w:val="001000000000" w:firstRow="0" w:lastRow="0" w:firstColumn="1" w:lastColumn="0" w:oddVBand="0" w:evenVBand="0" w:oddHBand="0" w:evenHBand="0" w:firstRowFirstColumn="0" w:firstRowLastColumn="0" w:lastRowFirstColumn="0" w:lastRowLastColumn="0"/>
            <w:tcW w:w="4106" w:type="dxa"/>
          </w:tcPr>
          <w:p w14:paraId="5D9805DC" w14:textId="77777777" w:rsidR="001B08B9" w:rsidRPr="00FE650E" w:rsidRDefault="001B08B9" w:rsidP="00641245">
            <w:pPr>
              <w:spacing w:line="276" w:lineRule="auto"/>
              <w:rPr>
                <w:rFonts w:ascii="Times New Roman" w:eastAsia="Calibri" w:hAnsi="Times New Roman" w:cs="Times New Roman"/>
                <w:sz w:val="12"/>
                <w:szCs w:val="12"/>
              </w:rPr>
            </w:pPr>
            <w:r w:rsidRPr="00FE650E">
              <w:rPr>
                <w:rFonts w:ascii="Times New Roman" w:eastAsia="Calibri" w:hAnsi="Times New Roman" w:cs="Times New Roman"/>
                <w:sz w:val="12"/>
                <w:szCs w:val="12"/>
              </w:rPr>
              <w:t>Nuclear family</w:t>
            </w:r>
          </w:p>
        </w:tc>
        <w:tc>
          <w:tcPr>
            <w:tcW w:w="2127" w:type="dxa"/>
          </w:tcPr>
          <w:p w14:paraId="2C25A875" w14:textId="77777777" w:rsidR="001B08B9" w:rsidRPr="00FE650E" w:rsidRDefault="001B08B9" w:rsidP="0064124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FE650E">
              <w:rPr>
                <w:rFonts w:ascii="Times New Roman" w:eastAsia="Calibri" w:hAnsi="Times New Roman" w:cs="Times New Roman"/>
                <w:sz w:val="12"/>
                <w:szCs w:val="12"/>
              </w:rPr>
              <w:t>244</w:t>
            </w:r>
          </w:p>
        </w:tc>
        <w:tc>
          <w:tcPr>
            <w:tcW w:w="3117" w:type="dxa"/>
          </w:tcPr>
          <w:p w14:paraId="3BBC5AAF" w14:textId="77777777" w:rsidR="001B08B9" w:rsidRPr="00FE650E" w:rsidRDefault="001B08B9" w:rsidP="0064124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FE650E">
              <w:rPr>
                <w:rFonts w:ascii="Times New Roman" w:eastAsia="Calibri" w:hAnsi="Times New Roman" w:cs="Times New Roman"/>
                <w:sz w:val="12"/>
                <w:szCs w:val="12"/>
              </w:rPr>
              <w:t>76.5</w:t>
            </w:r>
          </w:p>
        </w:tc>
      </w:tr>
      <w:tr w:rsidR="001B08B9" w:rsidRPr="00FE650E" w14:paraId="0D366908" w14:textId="77777777" w:rsidTr="00D84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5F7290D1" w14:textId="77777777" w:rsidR="001B08B9" w:rsidRPr="00FE650E" w:rsidRDefault="001B08B9" w:rsidP="00641245">
            <w:pPr>
              <w:spacing w:line="276" w:lineRule="auto"/>
              <w:rPr>
                <w:rFonts w:ascii="Times New Roman" w:eastAsia="Calibri" w:hAnsi="Times New Roman" w:cs="Times New Roman"/>
                <w:sz w:val="12"/>
                <w:szCs w:val="12"/>
              </w:rPr>
            </w:pPr>
            <w:r w:rsidRPr="00FE650E">
              <w:rPr>
                <w:rFonts w:ascii="Times New Roman" w:eastAsia="Calibri" w:hAnsi="Times New Roman" w:cs="Times New Roman"/>
                <w:sz w:val="12"/>
                <w:szCs w:val="12"/>
              </w:rPr>
              <w:t>Single-parent family</w:t>
            </w:r>
          </w:p>
        </w:tc>
        <w:tc>
          <w:tcPr>
            <w:tcW w:w="2127" w:type="dxa"/>
          </w:tcPr>
          <w:p w14:paraId="492A94F1" w14:textId="77777777" w:rsidR="001B08B9" w:rsidRPr="00FE650E" w:rsidRDefault="001B08B9" w:rsidP="0064124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FE650E">
              <w:rPr>
                <w:rFonts w:ascii="Times New Roman" w:eastAsia="Calibri" w:hAnsi="Times New Roman" w:cs="Times New Roman"/>
                <w:sz w:val="12"/>
                <w:szCs w:val="12"/>
              </w:rPr>
              <w:t>65</w:t>
            </w:r>
          </w:p>
        </w:tc>
        <w:tc>
          <w:tcPr>
            <w:tcW w:w="3117" w:type="dxa"/>
          </w:tcPr>
          <w:p w14:paraId="01A0B46D" w14:textId="77777777" w:rsidR="001B08B9" w:rsidRPr="00FE650E" w:rsidRDefault="001B08B9" w:rsidP="006412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FE650E">
              <w:rPr>
                <w:rFonts w:ascii="Times New Roman" w:eastAsia="Calibri" w:hAnsi="Times New Roman" w:cs="Times New Roman"/>
                <w:sz w:val="12"/>
                <w:szCs w:val="12"/>
              </w:rPr>
              <w:t>20.4</w:t>
            </w:r>
          </w:p>
        </w:tc>
      </w:tr>
      <w:tr w:rsidR="001B08B9" w:rsidRPr="00FE650E" w14:paraId="7CD5604E" w14:textId="77777777" w:rsidTr="00D8466F">
        <w:tc>
          <w:tcPr>
            <w:cnfStyle w:val="001000000000" w:firstRow="0" w:lastRow="0" w:firstColumn="1" w:lastColumn="0" w:oddVBand="0" w:evenVBand="0" w:oddHBand="0" w:evenHBand="0" w:firstRowFirstColumn="0" w:firstRowLastColumn="0" w:lastRowFirstColumn="0" w:lastRowLastColumn="0"/>
            <w:tcW w:w="4106" w:type="dxa"/>
          </w:tcPr>
          <w:p w14:paraId="7B680A8E" w14:textId="77777777" w:rsidR="001B08B9" w:rsidRPr="00FE650E" w:rsidRDefault="001B08B9" w:rsidP="00641245">
            <w:pPr>
              <w:spacing w:line="360" w:lineRule="auto"/>
              <w:rPr>
                <w:rFonts w:ascii="Times New Roman" w:eastAsia="Calibri" w:hAnsi="Times New Roman" w:cs="Times New Roman"/>
                <w:sz w:val="12"/>
                <w:szCs w:val="12"/>
              </w:rPr>
            </w:pPr>
            <w:r w:rsidRPr="00FE650E">
              <w:rPr>
                <w:rFonts w:ascii="Times New Roman" w:eastAsia="Calibri" w:hAnsi="Times New Roman" w:cs="Times New Roman"/>
                <w:sz w:val="12"/>
                <w:szCs w:val="12"/>
              </w:rPr>
              <w:t>Extended family</w:t>
            </w:r>
          </w:p>
        </w:tc>
        <w:tc>
          <w:tcPr>
            <w:tcW w:w="2127" w:type="dxa"/>
          </w:tcPr>
          <w:p w14:paraId="6169ED32" w14:textId="77777777" w:rsidR="001B08B9" w:rsidRPr="00FE650E" w:rsidRDefault="001B08B9" w:rsidP="0064124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FE650E">
              <w:rPr>
                <w:rFonts w:ascii="Times New Roman" w:eastAsia="Calibri" w:hAnsi="Times New Roman" w:cs="Times New Roman"/>
                <w:sz w:val="12"/>
                <w:szCs w:val="12"/>
              </w:rPr>
              <w:t xml:space="preserve">10 </w:t>
            </w:r>
          </w:p>
        </w:tc>
        <w:tc>
          <w:tcPr>
            <w:tcW w:w="3117" w:type="dxa"/>
          </w:tcPr>
          <w:p w14:paraId="37BD8649" w14:textId="77777777" w:rsidR="001B08B9" w:rsidRPr="00FE650E" w:rsidRDefault="001B08B9" w:rsidP="0064124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FE650E">
              <w:rPr>
                <w:rFonts w:ascii="Times New Roman" w:eastAsia="Calibri" w:hAnsi="Times New Roman" w:cs="Times New Roman"/>
                <w:sz w:val="12"/>
                <w:szCs w:val="12"/>
              </w:rPr>
              <w:t>3.1</w:t>
            </w:r>
          </w:p>
        </w:tc>
      </w:tr>
      <w:tr w:rsidR="001B08B9" w:rsidRPr="00FE650E" w14:paraId="6620F240" w14:textId="77777777" w:rsidTr="00D84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20DC7C9C" w14:textId="77777777" w:rsidR="001B08B9" w:rsidRPr="00FE650E" w:rsidRDefault="001B08B9" w:rsidP="00641245">
            <w:pPr>
              <w:spacing w:line="360" w:lineRule="auto"/>
              <w:rPr>
                <w:rFonts w:ascii="Times New Roman" w:eastAsia="Calibri" w:hAnsi="Times New Roman" w:cs="Times New Roman"/>
                <w:sz w:val="12"/>
                <w:szCs w:val="12"/>
              </w:rPr>
            </w:pPr>
            <w:r w:rsidRPr="00FE650E">
              <w:rPr>
                <w:rFonts w:ascii="Times New Roman" w:eastAsia="Calibri" w:hAnsi="Times New Roman" w:cs="Times New Roman"/>
                <w:sz w:val="12"/>
                <w:szCs w:val="12"/>
              </w:rPr>
              <w:t>Religion</w:t>
            </w:r>
          </w:p>
        </w:tc>
        <w:tc>
          <w:tcPr>
            <w:tcW w:w="2127" w:type="dxa"/>
          </w:tcPr>
          <w:p w14:paraId="45A53248" w14:textId="77777777" w:rsidR="001B08B9" w:rsidRPr="00FE650E" w:rsidRDefault="001B08B9" w:rsidP="006412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p>
        </w:tc>
        <w:tc>
          <w:tcPr>
            <w:tcW w:w="3117" w:type="dxa"/>
          </w:tcPr>
          <w:p w14:paraId="6D86C42D" w14:textId="77777777" w:rsidR="001B08B9" w:rsidRPr="00FE650E" w:rsidRDefault="001B08B9" w:rsidP="006412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p>
        </w:tc>
      </w:tr>
      <w:tr w:rsidR="001B08B9" w:rsidRPr="00FE650E" w14:paraId="7BBA0189" w14:textId="77777777" w:rsidTr="00D8466F">
        <w:tc>
          <w:tcPr>
            <w:cnfStyle w:val="001000000000" w:firstRow="0" w:lastRow="0" w:firstColumn="1" w:lastColumn="0" w:oddVBand="0" w:evenVBand="0" w:oddHBand="0" w:evenHBand="0" w:firstRowFirstColumn="0" w:firstRowLastColumn="0" w:lastRowFirstColumn="0" w:lastRowLastColumn="0"/>
            <w:tcW w:w="4106" w:type="dxa"/>
          </w:tcPr>
          <w:p w14:paraId="18FA5D7D" w14:textId="77777777" w:rsidR="001B08B9" w:rsidRPr="00FE650E" w:rsidRDefault="001B08B9" w:rsidP="00641245">
            <w:pPr>
              <w:spacing w:line="360" w:lineRule="auto"/>
              <w:rPr>
                <w:rFonts w:ascii="Times New Roman" w:eastAsia="Calibri" w:hAnsi="Times New Roman" w:cs="Times New Roman"/>
                <w:sz w:val="12"/>
                <w:szCs w:val="12"/>
              </w:rPr>
            </w:pPr>
            <w:r w:rsidRPr="00FE650E">
              <w:rPr>
                <w:rFonts w:ascii="Times New Roman" w:eastAsia="Calibri" w:hAnsi="Times New Roman" w:cs="Times New Roman"/>
                <w:sz w:val="12"/>
                <w:szCs w:val="12"/>
              </w:rPr>
              <w:t>Christianity</w:t>
            </w:r>
          </w:p>
        </w:tc>
        <w:tc>
          <w:tcPr>
            <w:tcW w:w="2127" w:type="dxa"/>
          </w:tcPr>
          <w:p w14:paraId="57E14EE3" w14:textId="77777777" w:rsidR="001B08B9" w:rsidRPr="00FE650E" w:rsidRDefault="001B08B9" w:rsidP="0064124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FE650E">
              <w:rPr>
                <w:rFonts w:ascii="Times New Roman" w:eastAsia="Calibri" w:hAnsi="Times New Roman" w:cs="Times New Roman"/>
                <w:sz w:val="12"/>
                <w:szCs w:val="12"/>
              </w:rPr>
              <w:t>109</w:t>
            </w:r>
          </w:p>
        </w:tc>
        <w:tc>
          <w:tcPr>
            <w:tcW w:w="3117" w:type="dxa"/>
          </w:tcPr>
          <w:p w14:paraId="799C496E" w14:textId="77777777" w:rsidR="001B08B9" w:rsidRPr="00FE650E" w:rsidRDefault="001B08B9" w:rsidP="0064124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FE650E">
              <w:rPr>
                <w:rFonts w:ascii="Times New Roman" w:eastAsia="Calibri" w:hAnsi="Times New Roman" w:cs="Times New Roman"/>
                <w:sz w:val="12"/>
                <w:szCs w:val="12"/>
              </w:rPr>
              <w:t>34.2</w:t>
            </w:r>
          </w:p>
        </w:tc>
      </w:tr>
      <w:tr w:rsidR="001B08B9" w:rsidRPr="00FE650E" w14:paraId="3351C6B9" w14:textId="77777777" w:rsidTr="00D84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29D9D949" w14:textId="77777777" w:rsidR="001B08B9" w:rsidRPr="00FE650E" w:rsidRDefault="001B08B9" w:rsidP="00641245">
            <w:pPr>
              <w:spacing w:line="360" w:lineRule="auto"/>
              <w:rPr>
                <w:rFonts w:ascii="Times New Roman" w:eastAsia="Calibri" w:hAnsi="Times New Roman" w:cs="Times New Roman"/>
                <w:sz w:val="12"/>
                <w:szCs w:val="12"/>
              </w:rPr>
            </w:pPr>
            <w:r w:rsidRPr="00FE650E">
              <w:rPr>
                <w:rFonts w:ascii="Times New Roman" w:eastAsia="Calibri" w:hAnsi="Times New Roman" w:cs="Times New Roman"/>
                <w:sz w:val="12"/>
                <w:szCs w:val="12"/>
              </w:rPr>
              <w:t>Islamic</w:t>
            </w:r>
          </w:p>
        </w:tc>
        <w:tc>
          <w:tcPr>
            <w:tcW w:w="2127" w:type="dxa"/>
          </w:tcPr>
          <w:p w14:paraId="25718A61" w14:textId="77777777" w:rsidR="001B08B9" w:rsidRPr="00FE650E" w:rsidRDefault="001B08B9" w:rsidP="006412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FE650E">
              <w:rPr>
                <w:rFonts w:ascii="Times New Roman" w:eastAsia="Calibri" w:hAnsi="Times New Roman" w:cs="Times New Roman"/>
                <w:sz w:val="12"/>
                <w:szCs w:val="12"/>
              </w:rPr>
              <w:t>208</w:t>
            </w:r>
          </w:p>
        </w:tc>
        <w:tc>
          <w:tcPr>
            <w:tcW w:w="3117" w:type="dxa"/>
          </w:tcPr>
          <w:p w14:paraId="0FD6824F" w14:textId="77777777" w:rsidR="001B08B9" w:rsidRPr="00FE650E" w:rsidRDefault="001B08B9" w:rsidP="006412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2"/>
                <w:szCs w:val="12"/>
              </w:rPr>
            </w:pPr>
            <w:r w:rsidRPr="00FE650E">
              <w:rPr>
                <w:rFonts w:ascii="Times New Roman" w:eastAsia="Calibri" w:hAnsi="Times New Roman" w:cs="Times New Roman"/>
                <w:sz w:val="12"/>
                <w:szCs w:val="12"/>
              </w:rPr>
              <w:t>65.2</w:t>
            </w:r>
          </w:p>
        </w:tc>
      </w:tr>
      <w:tr w:rsidR="001B08B9" w:rsidRPr="00FE650E" w14:paraId="21802CFC" w14:textId="77777777" w:rsidTr="00D8466F">
        <w:tc>
          <w:tcPr>
            <w:cnfStyle w:val="001000000000" w:firstRow="0" w:lastRow="0" w:firstColumn="1" w:lastColumn="0" w:oddVBand="0" w:evenVBand="0" w:oddHBand="0" w:evenHBand="0" w:firstRowFirstColumn="0" w:firstRowLastColumn="0" w:lastRowFirstColumn="0" w:lastRowLastColumn="0"/>
            <w:tcW w:w="4106" w:type="dxa"/>
          </w:tcPr>
          <w:p w14:paraId="63417F9F" w14:textId="77777777" w:rsidR="001B08B9" w:rsidRPr="00FE650E" w:rsidRDefault="001B08B9" w:rsidP="00641245">
            <w:pPr>
              <w:spacing w:line="360" w:lineRule="auto"/>
              <w:rPr>
                <w:rFonts w:ascii="Times New Roman" w:eastAsia="Calibri" w:hAnsi="Times New Roman" w:cs="Times New Roman"/>
                <w:sz w:val="12"/>
                <w:szCs w:val="12"/>
              </w:rPr>
            </w:pPr>
            <w:r w:rsidRPr="00FE650E">
              <w:rPr>
                <w:rFonts w:ascii="Times New Roman" w:eastAsia="Calibri" w:hAnsi="Times New Roman" w:cs="Times New Roman"/>
                <w:sz w:val="12"/>
                <w:szCs w:val="12"/>
              </w:rPr>
              <w:t>Traditional</w:t>
            </w:r>
          </w:p>
        </w:tc>
        <w:tc>
          <w:tcPr>
            <w:tcW w:w="2127" w:type="dxa"/>
          </w:tcPr>
          <w:p w14:paraId="62C9DD7D" w14:textId="77777777" w:rsidR="001B08B9" w:rsidRPr="00FE650E" w:rsidRDefault="001B08B9" w:rsidP="0064124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FE650E">
              <w:rPr>
                <w:rFonts w:ascii="Times New Roman" w:eastAsia="Calibri" w:hAnsi="Times New Roman" w:cs="Times New Roman"/>
                <w:sz w:val="12"/>
                <w:szCs w:val="12"/>
              </w:rPr>
              <w:t>2</w:t>
            </w:r>
          </w:p>
        </w:tc>
        <w:tc>
          <w:tcPr>
            <w:tcW w:w="3117" w:type="dxa"/>
          </w:tcPr>
          <w:p w14:paraId="7542DF5F" w14:textId="77777777" w:rsidR="001B08B9" w:rsidRPr="00FE650E" w:rsidRDefault="001B08B9" w:rsidP="0064124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2"/>
                <w:szCs w:val="12"/>
              </w:rPr>
            </w:pPr>
            <w:r w:rsidRPr="00FE650E">
              <w:rPr>
                <w:rFonts w:ascii="Times New Roman" w:eastAsia="Calibri" w:hAnsi="Times New Roman" w:cs="Times New Roman"/>
                <w:sz w:val="12"/>
                <w:szCs w:val="12"/>
              </w:rPr>
              <w:t>0.6</w:t>
            </w:r>
          </w:p>
        </w:tc>
      </w:tr>
    </w:tbl>
    <w:p w14:paraId="4D4A818F" w14:textId="16F9C880" w:rsidR="001B08B9" w:rsidRDefault="001B08B9" w:rsidP="001B08B9">
      <w:pPr>
        <w:spacing w:after="0" w:line="360" w:lineRule="auto"/>
        <w:rPr>
          <w:rFonts w:ascii="Times New Roman" w:eastAsia="Calibri" w:hAnsi="Times New Roman" w:cs="Times New Roman"/>
          <w:kern w:val="2"/>
          <w:sz w:val="24"/>
          <w:szCs w:val="24"/>
          <w14:ligatures w14:val="standardContextual"/>
        </w:rPr>
      </w:pPr>
    </w:p>
    <w:p w14:paraId="7D0A895F" w14:textId="77777777" w:rsidR="001B08B9" w:rsidRPr="00FE650E" w:rsidRDefault="001B08B9" w:rsidP="001B08B9">
      <w:pPr>
        <w:shd w:val="clear" w:color="auto" w:fill="D0CECE" w:themeFill="background2" w:themeFillShade="E6"/>
        <w:spacing w:after="0" w:line="360" w:lineRule="auto"/>
        <w:rPr>
          <w:rFonts w:ascii="Times New Roman" w:eastAsia="Calibri" w:hAnsi="Times New Roman" w:cs="Times New Roman"/>
          <w:b/>
          <w:bCs/>
          <w:kern w:val="2"/>
          <w:sz w:val="20"/>
          <w:szCs w:val="20"/>
          <w14:ligatures w14:val="standardContextual"/>
        </w:rPr>
      </w:pPr>
      <w:r w:rsidRPr="00FE650E">
        <w:rPr>
          <w:rFonts w:ascii="Times New Roman" w:eastAsia="Calibri" w:hAnsi="Times New Roman" w:cs="Times New Roman"/>
          <w:b/>
          <w:bCs/>
          <w:kern w:val="2"/>
          <w:sz w:val="20"/>
          <w:szCs w:val="20"/>
          <w14:ligatures w14:val="standardContextual"/>
        </w:rPr>
        <w:t>Table 1b:</w:t>
      </w:r>
      <w:r w:rsidRPr="00FE650E">
        <w:rPr>
          <w:rFonts w:ascii="Times New Roman" w:eastAsia="Calibri" w:hAnsi="Times New Roman" w:cs="Times New Roman"/>
          <w:kern w:val="2"/>
          <w:sz w:val="20"/>
          <w:szCs w:val="20"/>
          <w14:ligatures w14:val="standardContextual"/>
        </w:rPr>
        <w:t xml:space="preserve"> </w:t>
      </w:r>
      <w:r w:rsidRPr="00FE650E">
        <w:rPr>
          <w:rFonts w:ascii="Times New Roman" w:eastAsia="Calibri" w:hAnsi="Times New Roman" w:cs="Times New Roman"/>
          <w:b/>
          <w:bCs/>
          <w:kern w:val="2"/>
          <w:sz w:val="20"/>
          <w:szCs w:val="20"/>
          <w14:ligatures w14:val="standardContextual"/>
        </w:rPr>
        <w:t>Socio-demographic characteristics of the respondents (contd.) (N=319)</w:t>
      </w:r>
    </w:p>
    <w:tbl>
      <w:tblPr>
        <w:tblStyle w:val="GridTable4"/>
        <w:tblW w:w="9612" w:type="dxa"/>
        <w:tblLook w:val="04A0" w:firstRow="1" w:lastRow="0" w:firstColumn="1" w:lastColumn="0" w:noHBand="0" w:noVBand="1"/>
      </w:tblPr>
      <w:tblGrid>
        <w:gridCol w:w="4221"/>
        <w:gridCol w:w="2186"/>
        <w:gridCol w:w="3205"/>
      </w:tblGrid>
      <w:tr w:rsidR="001B08B9" w:rsidRPr="00FE650E" w14:paraId="61F19593" w14:textId="77777777" w:rsidTr="00440DA6">
        <w:trPr>
          <w:cnfStyle w:val="100000000000" w:firstRow="1" w:lastRow="0" w:firstColumn="0" w:lastColumn="0" w:oddVBand="0" w:evenVBand="0" w:oddHBand="0"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4221" w:type="dxa"/>
          </w:tcPr>
          <w:p w14:paraId="1844F20F" w14:textId="77777777" w:rsidR="001B08B9" w:rsidRPr="00FE650E" w:rsidRDefault="001B08B9" w:rsidP="00641245">
            <w:pPr>
              <w:spacing w:line="360" w:lineRule="auto"/>
              <w:jc w:val="center"/>
              <w:rPr>
                <w:rFonts w:ascii="Times New Roman" w:eastAsia="Calibri" w:hAnsi="Times New Roman" w:cs="Times New Roman"/>
                <w:b w:val="0"/>
                <w:bCs w:val="0"/>
                <w:sz w:val="14"/>
                <w:szCs w:val="14"/>
              </w:rPr>
            </w:pPr>
            <w:r w:rsidRPr="00FE650E">
              <w:rPr>
                <w:rFonts w:ascii="Times New Roman" w:eastAsia="Calibri" w:hAnsi="Times New Roman" w:cs="Times New Roman"/>
                <w:sz w:val="14"/>
                <w:szCs w:val="14"/>
              </w:rPr>
              <w:t>Socio-demographic characteristics</w:t>
            </w:r>
          </w:p>
        </w:tc>
        <w:tc>
          <w:tcPr>
            <w:tcW w:w="2186" w:type="dxa"/>
          </w:tcPr>
          <w:p w14:paraId="2806D655" w14:textId="77777777" w:rsidR="001B08B9" w:rsidRPr="00FE650E" w:rsidRDefault="001B08B9" w:rsidP="0064124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14"/>
                <w:szCs w:val="14"/>
              </w:rPr>
            </w:pPr>
            <w:r w:rsidRPr="00FE650E">
              <w:rPr>
                <w:rFonts w:ascii="Times New Roman" w:eastAsia="Calibri" w:hAnsi="Times New Roman" w:cs="Times New Roman"/>
                <w:sz w:val="14"/>
                <w:szCs w:val="14"/>
              </w:rPr>
              <w:t>Frequency</w:t>
            </w:r>
          </w:p>
        </w:tc>
        <w:tc>
          <w:tcPr>
            <w:tcW w:w="3205" w:type="dxa"/>
          </w:tcPr>
          <w:p w14:paraId="29594D27" w14:textId="77777777" w:rsidR="001B08B9" w:rsidRPr="00FE650E" w:rsidRDefault="001B08B9" w:rsidP="0064124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14"/>
                <w:szCs w:val="14"/>
              </w:rPr>
            </w:pPr>
            <w:r w:rsidRPr="00FE650E">
              <w:rPr>
                <w:rFonts w:ascii="Times New Roman" w:eastAsia="Calibri" w:hAnsi="Times New Roman" w:cs="Times New Roman"/>
                <w:sz w:val="14"/>
                <w:szCs w:val="14"/>
              </w:rPr>
              <w:t>Percentage</w:t>
            </w:r>
          </w:p>
        </w:tc>
      </w:tr>
      <w:tr w:rsidR="001B08B9" w:rsidRPr="00FE650E" w14:paraId="68E388A5" w14:textId="77777777" w:rsidTr="00440DA6">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4221" w:type="dxa"/>
          </w:tcPr>
          <w:p w14:paraId="0C042264" w14:textId="77777777" w:rsidR="001B08B9" w:rsidRPr="00FE650E" w:rsidRDefault="001B08B9" w:rsidP="00641245">
            <w:pPr>
              <w:spacing w:line="360" w:lineRule="auto"/>
              <w:rPr>
                <w:rFonts w:ascii="Times New Roman" w:eastAsia="Calibri" w:hAnsi="Times New Roman" w:cs="Times New Roman"/>
                <w:b w:val="0"/>
                <w:bCs w:val="0"/>
                <w:sz w:val="14"/>
                <w:szCs w:val="14"/>
              </w:rPr>
            </w:pPr>
            <w:r w:rsidRPr="00FE650E">
              <w:rPr>
                <w:rFonts w:ascii="Times New Roman" w:eastAsia="Calibri" w:hAnsi="Times New Roman" w:cs="Times New Roman"/>
                <w:sz w:val="14"/>
                <w:szCs w:val="14"/>
              </w:rPr>
              <w:t>Ethnicity</w:t>
            </w:r>
          </w:p>
        </w:tc>
        <w:tc>
          <w:tcPr>
            <w:tcW w:w="5391" w:type="dxa"/>
            <w:gridSpan w:val="2"/>
          </w:tcPr>
          <w:p w14:paraId="15A7FEB8" w14:textId="77777777" w:rsidR="001B08B9" w:rsidRPr="00FE650E" w:rsidRDefault="001B08B9" w:rsidP="006412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4"/>
                <w:szCs w:val="14"/>
              </w:rPr>
            </w:pPr>
          </w:p>
        </w:tc>
      </w:tr>
      <w:tr w:rsidR="001B08B9" w:rsidRPr="00FE650E" w14:paraId="6E05A28F" w14:textId="77777777" w:rsidTr="00440DA6">
        <w:trPr>
          <w:trHeight w:val="235"/>
        </w:trPr>
        <w:tc>
          <w:tcPr>
            <w:cnfStyle w:val="001000000000" w:firstRow="0" w:lastRow="0" w:firstColumn="1" w:lastColumn="0" w:oddVBand="0" w:evenVBand="0" w:oddHBand="0" w:evenHBand="0" w:firstRowFirstColumn="0" w:firstRowLastColumn="0" w:lastRowFirstColumn="0" w:lastRowLastColumn="0"/>
            <w:tcW w:w="4221" w:type="dxa"/>
          </w:tcPr>
          <w:p w14:paraId="7BFE1DCB" w14:textId="77777777" w:rsidR="001B08B9" w:rsidRPr="00FE650E" w:rsidRDefault="001B08B9" w:rsidP="00641245">
            <w:pPr>
              <w:spacing w:line="360" w:lineRule="auto"/>
              <w:rPr>
                <w:rFonts w:ascii="Times New Roman" w:eastAsia="Calibri" w:hAnsi="Times New Roman" w:cs="Times New Roman"/>
                <w:sz w:val="14"/>
                <w:szCs w:val="14"/>
              </w:rPr>
            </w:pPr>
            <w:r w:rsidRPr="00FE650E">
              <w:rPr>
                <w:rFonts w:ascii="Times New Roman" w:eastAsia="Calibri" w:hAnsi="Times New Roman" w:cs="Times New Roman"/>
                <w:sz w:val="14"/>
                <w:szCs w:val="14"/>
              </w:rPr>
              <w:t>Yoruba</w:t>
            </w:r>
          </w:p>
        </w:tc>
        <w:tc>
          <w:tcPr>
            <w:tcW w:w="2186" w:type="dxa"/>
          </w:tcPr>
          <w:p w14:paraId="5EC9FE9D" w14:textId="77777777" w:rsidR="001B08B9" w:rsidRPr="00FE650E" w:rsidRDefault="001B08B9" w:rsidP="0064124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256</w:t>
            </w:r>
          </w:p>
        </w:tc>
        <w:tc>
          <w:tcPr>
            <w:tcW w:w="3205" w:type="dxa"/>
          </w:tcPr>
          <w:p w14:paraId="0639AF45" w14:textId="77777777" w:rsidR="001B08B9" w:rsidRPr="00FE650E" w:rsidRDefault="001B08B9" w:rsidP="0064124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80.3</w:t>
            </w:r>
          </w:p>
        </w:tc>
      </w:tr>
      <w:tr w:rsidR="001B08B9" w:rsidRPr="00FE650E" w14:paraId="5E8BA1CA" w14:textId="77777777" w:rsidTr="00440DA6">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4221" w:type="dxa"/>
          </w:tcPr>
          <w:p w14:paraId="693A4680" w14:textId="77777777" w:rsidR="001B08B9" w:rsidRPr="00FE650E" w:rsidRDefault="001B08B9" w:rsidP="00641245">
            <w:pPr>
              <w:spacing w:line="360" w:lineRule="auto"/>
              <w:rPr>
                <w:rFonts w:ascii="Times New Roman" w:eastAsia="Calibri" w:hAnsi="Times New Roman" w:cs="Times New Roman"/>
                <w:sz w:val="14"/>
                <w:szCs w:val="14"/>
              </w:rPr>
            </w:pPr>
            <w:r w:rsidRPr="00FE650E">
              <w:rPr>
                <w:rFonts w:ascii="Times New Roman" w:eastAsia="Calibri" w:hAnsi="Times New Roman" w:cs="Times New Roman"/>
                <w:sz w:val="14"/>
                <w:szCs w:val="14"/>
              </w:rPr>
              <w:t>Ibo</w:t>
            </w:r>
          </w:p>
        </w:tc>
        <w:tc>
          <w:tcPr>
            <w:tcW w:w="2186" w:type="dxa"/>
          </w:tcPr>
          <w:p w14:paraId="7BAF94C2" w14:textId="77777777" w:rsidR="001B08B9" w:rsidRPr="00FE650E" w:rsidRDefault="001B08B9" w:rsidP="006412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32</w:t>
            </w:r>
          </w:p>
        </w:tc>
        <w:tc>
          <w:tcPr>
            <w:tcW w:w="3205" w:type="dxa"/>
          </w:tcPr>
          <w:p w14:paraId="19EAC4C6" w14:textId="77777777" w:rsidR="001B08B9" w:rsidRPr="00FE650E" w:rsidRDefault="001B08B9" w:rsidP="006412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10</w:t>
            </w:r>
          </w:p>
        </w:tc>
      </w:tr>
      <w:tr w:rsidR="001B08B9" w:rsidRPr="00FE650E" w14:paraId="52380573" w14:textId="77777777" w:rsidTr="00440DA6">
        <w:trPr>
          <w:trHeight w:val="235"/>
        </w:trPr>
        <w:tc>
          <w:tcPr>
            <w:cnfStyle w:val="001000000000" w:firstRow="0" w:lastRow="0" w:firstColumn="1" w:lastColumn="0" w:oddVBand="0" w:evenVBand="0" w:oddHBand="0" w:evenHBand="0" w:firstRowFirstColumn="0" w:firstRowLastColumn="0" w:lastRowFirstColumn="0" w:lastRowLastColumn="0"/>
            <w:tcW w:w="4221" w:type="dxa"/>
          </w:tcPr>
          <w:p w14:paraId="2DCAB5A0" w14:textId="77777777" w:rsidR="001B08B9" w:rsidRPr="00FE650E" w:rsidRDefault="001B08B9" w:rsidP="00641245">
            <w:pPr>
              <w:spacing w:line="360" w:lineRule="auto"/>
              <w:rPr>
                <w:rFonts w:ascii="Times New Roman" w:eastAsia="Calibri" w:hAnsi="Times New Roman" w:cs="Times New Roman"/>
                <w:sz w:val="14"/>
                <w:szCs w:val="14"/>
              </w:rPr>
            </w:pPr>
            <w:r w:rsidRPr="00FE650E">
              <w:rPr>
                <w:rFonts w:ascii="Times New Roman" w:eastAsia="Calibri" w:hAnsi="Times New Roman" w:cs="Times New Roman"/>
                <w:sz w:val="14"/>
                <w:szCs w:val="14"/>
              </w:rPr>
              <w:t>Hausa</w:t>
            </w:r>
          </w:p>
        </w:tc>
        <w:tc>
          <w:tcPr>
            <w:tcW w:w="2186" w:type="dxa"/>
          </w:tcPr>
          <w:p w14:paraId="54A67C89" w14:textId="77777777" w:rsidR="001B08B9" w:rsidRPr="00FE650E" w:rsidRDefault="001B08B9" w:rsidP="0064124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22</w:t>
            </w:r>
          </w:p>
        </w:tc>
        <w:tc>
          <w:tcPr>
            <w:tcW w:w="3205" w:type="dxa"/>
          </w:tcPr>
          <w:p w14:paraId="12048391" w14:textId="77777777" w:rsidR="001B08B9" w:rsidRPr="00FE650E" w:rsidRDefault="001B08B9" w:rsidP="0064124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6.9</w:t>
            </w:r>
          </w:p>
        </w:tc>
      </w:tr>
      <w:tr w:rsidR="001B08B9" w:rsidRPr="00FE650E" w14:paraId="45069203" w14:textId="77777777" w:rsidTr="00440DA6">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4221" w:type="dxa"/>
          </w:tcPr>
          <w:p w14:paraId="4A35FA52" w14:textId="77777777" w:rsidR="001B08B9" w:rsidRPr="00FE650E" w:rsidRDefault="001B08B9" w:rsidP="00641245">
            <w:pPr>
              <w:spacing w:line="360" w:lineRule="auto"/>
              <w:rPr>
                <w:rFonts w:ascii="Times New Roman" w:eastAsia="Calibri" w:hAnsi="Times New Roman" w:cs="Times New Roman"/>
                <w:sz w:val="14"/>
                <w:szCs w:val="14"/>
              </w:rPr>
            </w:pPr>
            <w:r w:rsidRPr="00FE650E">
              <w:rPr>
                <w:rFonts w:ascii="Times New Roman" w:eastAsia="Calibri" w:hAnsi="Times New Roman" w:cs="Times New Roman"/>
                <w:sz w:val="14"/>
                <w:szCs w:val="14"/>
              </w:rPr>
              <w:t>Others</w:t>
            </w:r>
          </w:p>
        </w:tc>
        <w:tc>
          <w:tcPr>
            <w:tcW w:w="2186" w:type="dxa"/>
          </w:tcPr>
          <w:p w14:paraId="13D10B10" w14:textId="77777777" w:rsidR="001B08B9" w:rsidRPr="00FE650E" w:rsidRDefault="001B08B9" w:rsidP="006412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9</w:t>
            </w:r>
          </w:p>
        </w:tc>
        <w:tc>
          <w:tcPr>
            <w:tcW w:w="3205" w:type="dxa"/>
          </w:tcPr>
          <w:p w14:paraId="55A20E2C" w14:textId="77777777" w:rsidR="001B08B9" w:rsidRPr="00FE650E" w:rsidRDefault="001B08B9" w:rsidP="006412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2.8</w:t>
            </w:r>
          </w:p>
        </w:tc>
      </w:tr>
      <w:tr w:rsidR="001B08B9" w:rsidRPr="00FE650E" w14:paraId="60DE564C" w14:textId="77777777" w:rsidTr="00440DA6">
        <w:trPr>
          <w:trHeight w:val="235"/>
        </w:trPr>
        <w:tc>
          <w:tcPr>
            <w:cnfStyle w:val="001000000000" w:firstRow="0" w:lastRow="0" w:firstColumn="1" w:lastColumn="0" w:oddVBand="0" w:evenVBand="0" w:oddHBand="0" w:evenHBand="0" w:firstRowFirstColumn="0" w:firstRowLastColumn="0" w:lastRowFirstColumn="0" w:lastRowLastColumn="0"/>
            <w:tcW w:w="4221" w:type="dxa"/>
          </w:tcPr>
          <w:p w14:paraId="281C69BD" w14:textId="77777777" w:rsidR="001B08B9" w:rsidRPr="00FE650E" w:rsidRDefault="001B08B9" w:rsidP="00641245">
            <w:pPr>
              <w:spacing w:line="360" w:lineRule="auto"/>
              <w:rPr>
                <w:rFonts w:ascii="Times New Roman" w:eastAsia="Calibri" w:hAnsi="Times New Roman" w:cs="Times New Roman"/>
                <w:b w:val="0"/>
                <w:bCs w:val="0"/>
                <w:sz w:val="14"/>
                <w:szCs w:val="14"/>
              </w:rPr>
            </w:pPr>
            <w:r w:rsidRPr="00FE650E">
              <w:rPr>
                <w:rFonts w:ascii="Times New Roman" w:eastAsia="Calibri" w:hAnsi="Times New Roman" w:cs="Times New Roman"/>
                <w:sz w:val="14"/>
                <w:szCs w:val="14"/>
              </w:rPr>
              <w:t>Family size</w:t>
            </w:r>
          </w:p>
        </w:tc>
        <w:tc>
          <w:tcPr>
            <w:tcW w:w="5391" w:type="dxa"/>
            <w:gridSpan w:val="2"/>
          </w:tcPr>
          <w:p w14:paraId="651139AC" w14:textId="77777777" w:rsidR="001B08B9" w:rsidRPr="00FE650E" w:rsidRDefault="001B08B9" w:rsidP="0064124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4"/>
                <w:szCs w:val="14"/>
              </w:rPr>
            </w:pPr>
          </w:p>
        </w:tc>
      </w:tr>
      <w:tr w:rsidR="001B08B9" w:rsidRPr="00FE650E" w14:paraId="1C374C55" w14:textId="77777777" w:rsidTr="00440DA6">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4221" w:type="dxa"/>
          </w:tcPr>
          <w:p w14:paraId="4CA18124" w14:textId="77777777" w:rsidR="001B08B9" w:rsidRPr="00FE650E" w:rsidRDefault="001B08B9" w:rsidP="00641245">
            <w:pPr>
              <w:spacing w:line="276" w:lineRule="auto"/>
              <w:rPr>
                <w:rFonts w:ascii="Times New Roman" w:eastAsia="Calibri" w:hAnsi="Times New Roman" w:cs="Times New Roman"/>
                <w:sz w:val="14"/>
                <w:szCs w:val="14"/>
              </w:rPr>
            </w:pPr>
            <w:r w:rsidRPr="00FE650E">
              <w:rPr>
                <w:rFonts w:ascii="Times New Roman" w:eastAsia="Calibri" w:hAnsi="Times New Roman" w:cs="Times New Roman"/>
                <w:sz w:val="14"/>
                <w:szCs w:val="14"/>
              </w:rPr>
              <w:t>3</w:t>
            </w:r>
          </w:p>
        </w:tc>
        <w:tc>
          <w:tcPr>
            <w:tcW w:w="2186" w:type="dxa"/>
          </w:tcPr>
          <w:p w14:paraId="6AE4329E" w14:textId="77777777" w:rsidR="001B08B9" w:rsidRPr="00FE650E" w:rsidRDefault="001B08B9" w:rsidP="0064124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32</w:t>
            </w:r>
          </w:p>
        </w:tc>
        <w:tc>
          <w:tcPr>
            <w:tcW w:w="3205" w:type="dxa"/>
          </w:tcPr>
          <w:p w14:paraId="4F76D0DB" w14:textId="77777777" w:rsidR="001B08B9" w:rsidRPr="00FE650E" w:rsidRDefault="001B08B9" w:rsidP="006412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10.0</w:t>
            </w:r>
          </w:p>
        </w:tc>
      </w:tr>
      <w:tr w:rsidR="001B08B9" w:rsidRPr="00FE650E" w14:paraId="6C0FF883" w14:textId="77777777" w:rsidTr="00440DA6">
        <w:trPr>
          <w:trHeight w:val="235"/>
        </w:trPr>
        <w:tc>
          <w:tcPr>
            <w:cnfStyle w:val="001000000000" w:firstRow="0" w:lastRow="0" w:firstColumn="1" w:lastColumn="0" w:oddVBand="0" w:evenVBand="0" w:oddHBand="0" w:evenHBand="0" w:firstRowFirstColumn="0" w:firstRowLastColumn="0" w:lastRowFirstColumn="0" w:lastRowLastColumn="0"/>
            <w:tcW w:w="4221" w:type="dxa"/>
          </w:tcPr>
          <w:p w14:paraId="10782C81" w14:textId="77777777" w:rsidR="001B08B9" w:rsidRPr="00FE650E" w:rsidRDefault="001B08B9" w:rsidP="00641245">
            <w:pPr>
              <w:spacing w:line="360" w:lineRule="auto"/>
              <w:rPr>
                <w:rFonts w:ascii="Times New Roman" w:eastAsia="Calibri" w:hAnsi="Times New Roman" w:cs="Times New Roman"/>
                <w:sz w:val="14"/>
                <w:szCs w:val="14"/>
              </w:rPr>
            </w:pPr>
            <w:r w:rsidRPr="00FE650E">
              <w:rPr>
                <w:rFonts w:ascii="Times New Roman" w:eastAsia="Calibri" w:hAnsi="Times New Roman" w:cs="Times New Roman"/>
                <w:sz w:val="14"/>
                <w:szCs w:val="14"/>
              </w:rPr>
              <w:t>4</w:t>
            </w:r>
          </w:p>
        </w:tc>
        <w:tc>
          <w:tcPr>
            <w:tcW w:w="2186" w:type="dxa"/>
          </w:tcPr>
          <w:p w14:paraId="6D4FF93F" w14:textId="77777777" w:rsidR="001B08B9" w:rsidRPr="00FE650E" w:rsidRDefault="001B08B9" w:rsidP="0064124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98</w:t>
            </w:r>
          </w:p>
        </w:tc>
        <w:tc>
          <w:tcPr>
            <w:tcW w:w="3205" w:type="dxa"/>
          </w:tcPr>
          <w:p w14:paraId="3019E26B" w14:textId="77777777" w:rsidR="001B08B9" w:rsidRPr="00FE650E" w:rsidRDefault="001B08B9" w:rsidP="0064124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30.7</w:t>
            </w:r>
          </w:p>
        </w:tc>
      </w:tr>
      <w:tr w:rsidR="001B08B9" w:rsidRPr="00FE650E" w14:paraId="332C908D" w14:textId="77777777" w:rsidTr="00440DA6">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4221" w:type="dxa"/>
          </w:tcPr>
          <w:p w14:paraId="3BBDAB08" w14:textId="77777777" w:rsidR="001B08B9" w:rsidRPr="00FE650E" w:rsidRDefault="001B08B9" w:rsidP="00641245">
            <w:pPr>
              <w:spacing w:line="360" w:lineRule="auto"/>
              <w:rPr>
                <w:rFonts w:ascii="Times New Roman" w:eastAsia="Calibri" w:hAnsi="Times New Roman" w:cs="Times New Roman"/>
                <w:sz w:val="14"/>
                <w:szCs w:val="14"/>
              </w:rPr>
            </w:pPr>
            <w:r w:rsidRPr="00FE650E">
              <w:rPr>
                <w:rFonts w:ascii="Times New Roman" w:eastAsia="Calibri" w:hAnsi="Times New Roman" w:cs="Times New Roman"/>
                <w:sz w:val="14"/>
                <w:szCs w:val="14"/>
              </w:rPr>
              <w:t>5</w:t>
            </w:r>
          </w:p>
        </w:tc>
        <w:tc>
          <w:tcPr>
            <w:tcW w:w="2186" w:type="dxa"/>
          </w:tcPr>
          <w:p w14:paraId="76572C0B" w14:textId="77777777" w:rsidR="001B08B9" w:rsidRPr="00FE650E" w:rsidRDefault="001B08B9" w:rsidP="006412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115</w:t>
            </w:r>
          </w:p>
        </w:tc>
        <w:tc>
          <w:tcPr>
            <w:tcW w:w="3205" w:type="dxa"/>
          </w:tcPr>
          <w:p w14:paraId="09418F8C" w14:textId="77777777" w:rsidR="001B08B9" w:rsidRPr="00FE650E" w:rsidRDefault="001B08B9" w:rsidP="006412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36.1</w:t>
            </w:r>
          </w:p>
        </w:tc>
      </w:tr>
      <w:tr w:rsidR="001B08B9" w:rsidRPr="00FE650E" w14:paraId="75B12D40" w14:textId="77777777" w:rsidTr="00440DA6">
        <w:trPr>
          <w:trHeight w:val="235"/>
        </w:trPr>
        <w:tc>
          <w:tcPr>
            <w:cnfStyle w:val="001000000000" w:firstRow="0" w:lastRow="0" w:firstColumn="1" w:lastColumn="0" w:oddVBand="0" w:evenVBand="0" w:oddHBand="0" w:evenHBand="0" w:firstRowFirstColumn="0" w:firstRowLastColumn="0" w:lastRowFirstColumn="0" w:lastRowLastColumn="0"/>
            <w:tcW w:w="4221" w:type="dxa"/>
          </w:tcPr>
          <w:p w14:paraId="4FB24EE2" w14:textId="77777777" w:rsidR="001B08B9" w:rsidRPr="00FE650E" w:rsidRDefault="001B08B9" w:rsidP="00641245">
            <w:pPr>
              <w:spacing w:line="360" w:lineRule="auto"/>
              <w:rPr>
                <w:rFonts w:ascii="Times New Roman" w:eastAsia="Calibri" w:hAnsi="Times New Roman" w:cs="Times New Roman"/>
                <w:sz w:val="14"/>
                <w:szCs w:val="14"/>
              </w:rPr>
            </w:pPr>
            <w:r w:rsidRPr="00FE650E">
              <w:rPr>
                <w:rFonts w:ascii="Times New Roman" w:eastAsia="Calibri" w:hAnsi="Times New Roman" w:cs="Times New Roman"/>
                <w:sz w:val="14"/>
                <w:szCs w:val="14"/>
              </w:rPr>
              <w:t>6</w:t>
            </w:r>
          </w:p>
        </w:tc>
        <w:tc>
          <w:tcPr>
            <w:tcW w:w="2186" w:type="dxa"/>
          </w:tcPr>
          <w:p w14:paraId="06890FE4" w14:textId="77777777" w:rsidR="001B08B9" w:rsidRPr="00FE650E" w:rsidRDefault="001B08B9" w:rsidP="0064124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54</w:t>
            </w:r>
          </w:p>
        </w:tc>
        <w:tc>
          <w:tcPr>
            <w:tcW w:w="3205" w:type="dxa"/>
          </w:tcPr>
          <w:p w14:paraId="533364DC" w14:textId="77777777" w:rsidR="001B08B9" w:rsidRPr="00FE650E" w:rsidRDefault="001B08B9" w:rsidP="0064124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16.9</w:t>
            </w:r>
          </w:p>
        </w:tc>
      </w:tr>
      <w:tr w:rsidR="001B08B9" w:rsidRPr="00FE650E" w14:paraId="51668C94" w14:textId="77777777" w:rsidTr="00440DA6">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4221" w:type="dxa"/>
          </w:tcPr>
          <w:p w14:paraId="2921EE95" w14:textId="77777777" w:rsidR="001B08B9" w:rsidRPr="00FE650E" w:rsidRDefault="001B08B9" w:rsidP="00641245">
            <w:pPr>
              <w:spacing w:line="360" w:lineRule="auto"/>
              <w:rPr>
                <w:rFonts w:ascii="Times New Roman" w:eastAsia="Calibri" w:hAnsi="Times New Roman" w:cs="Times New Roman"/>
                <w:sz w:val="14"/>
                <w:szCs w:val="14"/>
              </w:rPr>
            </w:pPr>
            <w:r w:rsidRPr="00FE650E">
              <w:rPr>
                <w:rFonts w:ascii="Times New Roman" w:eastAsia="Calibri" w:hAnsi="Times New Roman" w:cs="Times New Roman"/>
                <w:sz w:val="14"/>
                <w:szCs w:val="14"/>
              </w:rPr>
              <w:t>7</w:t>
            </w:r>
          </w:p>
        </w:tc>
        <w:tc>
          <w:tcPr>
            <w:tcW w:w="2186" w:type="dxa"/>
          </w:tcPr>
          <w:p w14:paraId="15CA8733" w14:textId="77777777" w:rsidR="001B08B9" w:rsidRPr="00FE650E" w:rsidRDefault="001B08B9" w:rsidP="006412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11</w:t>
            </w:r>
          </w:p>
        </w:tc>
        <w:tc>
          <w:tcPr>
            <w:tcW w:w="3205" w:type="dxa"/>
          </w:tcPr>
          <w:p w14:paraId="15B1646E" w14:textId="77777777" w:rsidR="001B08B9" w:rsidRPr="00FE650E" w:rsidRDefault="001B08B9" w:rsidP="006412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3.4</w:t>
            </w:r>
          </w:p>
        </w:tc>
      </w:tr>
      <w:tr w:rsidR="001B08B9" w:rsidRPr="00FE650E" w14:paraId="228E5028" w14:textId="77777777" w:rsidTr="00440DA6">
        <w:trPr>
          <w:trHeight w:val="235"/>
        </w:trPr>
        <w:tc>
          <w:tcPr>
            <w:cnfStyle w:val="001000000000" w:firstRow="0" w:lastRow="0" w:firstColumn="1" w:lastColumn="0" w:oddVBand="0" w:evenVBand="0" w:oddHBand="0" w:evenHBand="0" w:firstRowFirstColumn="0" w:firstRowLastColumn="0" w:lastRowFirstColumn="0" w:lastRowLastColumn="0"/>
            <w:tcW w:w="4221" w:type="dxa"/>
          </w:tcPr>
          <w:p w14:paraId="662BE194" w14:textId="77777777" w:rsidR="001B08B9" w:rsidRPr="00FE650E" w:rsidRDefault="001B08B9" w:rsidP="00641245">
            <w:pPr>
              <w:spacing w:line="360" w:lineRule="auto"/>
              <w:rPr>
                <w:rFonts w:ascii="Times New Roman" w:eastAsia="Calibri" w:hAnsi="Times New Roman" w:cs="Times New Roman"/>
                <w:sz w:val="14"/>
                <w:szCs w:val="14"/>
              </w:rPr>
            </w:pPr>
            <w:r w:rsidRPr="00FE650E">
              <w:rPr>
                <w:rFonts w:ascii="Times New Roman" w:eastAsia="Calibri" w:hAnsi="Times New Roman" w:cs="Times New Roman"/>
                <w:sz w:val="14"/>
                <w:szCs w:val="14"/>
              </w:rPr>
              <w:t>8</w:t>
            </w:r>
          </w:p>
        </w:tc>
        <w:tc>
          <w:tcPr>
            <w:tcW w:w="2186" w:type="dxa"/>
          </w:tcPr>
          <w:p w14:paraId="3C79E679" w14:textId="77777777" w:rsidR="001B08B9" w:rsidRPr="00FE650E" w:rsidRDefault="001B08B9" w:rsidP="0064124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5</w:t>
            </w:r>
          </w:p>
        </w:tc>
        <w:tc>
          <w:tcPr>
            <w:tcW w:w="3205" w:type="dxa"/>
          </w:tcPr>
          <w:p w14:paraId="2B8B8587" w14:textId="77777777" w:rsidR="001B08B9" w:rsidRPr="00FE650E" w:rsidRDefault="001B08B9" w:rsidP="0064124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1.6</w:t>
            </w:r>
          </w:p>
        </w:tc>
      </w:tr>
      <w:tr w:rsidR="001B08B9" w:rsidRPr="00FE650E" w14:paraId="7C9F7132" w14:textId="77777777" w:rsidTr="00440DA6">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4221" w:type="dxa"/>
          </w:tcPr>
          <w:p w14:paraId="48A5C647" w14:textId="77777777" w:rsidR="001B08B9" w:rsidRPr="00FE650E" w:rsidRDefault="001B08B9" w:rsidP="00641245">
            <w:pPr>
              <w:spacing w:line="360" w:lineRule="auto"/>
              <w:rPr>
                <w:rFonts w:ascii="Times New Roman" w:eastAsia="Calibri" w:hAnsi="Times New Roman" w:cs="Times New Roman"/>
                <w:sz w:val="14"/>
                <w:szCs w:val="14"/>
              </w:rPr>
            </w:pPr>
            <w:r w:rsidRPr="00FE650E">
              <w:rPr>
                <w:rFonts w:ascii="Times New Roman" w:eastAsia="Calibri" w:hAnsi="Times New Roman" w:cs="Times New Roman"/>
                <w:sz w:val="14"/>
                <w:szCs w:val="14"/>
              </w:rPr>
              <w:t>9</w:t>
            </w:r>
          </w:p>
        </w:tc>
        <w:tc>
          <w:tcPr>
            <w:tcW w:w="2186" w:type="dxa"/>
          </w:tcPr>
          <w:p w14:paraId="1AB47108" w14:textId="77777777" w:rsidR="001B08B9" w:rsidRPr="00FE650E" w:rsidRDefault="001B08B9" w:rsidP="006412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4</w:t>
            </w:r>
          </w:p>
        </w:tc>
        <w:tc>
          <w:tcPr>
            <w:tcW w:w="3205" w:type="dxa"/>
          </w:tcPr>
          <w:p w14:paraId="1760EE37" w14:textId="77777777" w:rsidR="001B08B9" w:rsidRPr="00FE650E" w:rsidRDefault="001B08B9" w:rsidP="006412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1.3</w:t>
            </w:r>
          </w:p>
        </w:tc>
      </w:tr>
      <w:tr w:rsidR="001B08B9" w:rsidRPr="00FE650E" w14:paraId="3C4D633F" w14:textId="77777777" w:rsidTr="00440DA6">
        <w:trPr>
          <w:trHeight w:val="235"/>
        </w:trPr>
        <w:tc>
          <w:tcPr>
            <w:cnfStyle w:val="001000000000" w:firstRow="0" w:lastRow="0" w:firstColumn="1" w:lastColumn="0" w:oddVBand="0" w:evenVBand="0" w:oddHBand="0" w:evenHBand="0" w:firstRowFirstColumn="0" w:firstRowLastColumn="0" w:lastRowFirstColumn="0" w:lastRowLastColumn="0"/>
            <w:tcW w:w="4221" w:type="dxa"/>
          </w:tcPr>
          <w:p w14:paraId="0BC6745E" w14:textId="77777777" w:rsidR="001B08B9" w:rsidRPr="00FE650E" w:rsidRDefault="001B08B9" w:rsidP="00641245">
            <w:pPr>
              <w:spacing w:line="360" w:lineRule="auto"/>
              <w:rPr>
                <w:rFonts w:ascii="Times New Roman" w:eastAsia="Calibri" w:hAnsi="Times New Roman" w:cs="Times New Roman"/>
                <w:b w:val="0"/>
                <w:bCs w:val="0"/>
                <w:sz w:val="14"/>
                <w:szCs w:val="14"/>
              </w:rPr>
            </w:pPr>
            <w:r w:rsidRPr="00FE650E">
              <w:rPr>
                <w:rFonts w:ascii="Times New Roman" w:eastAsia="Calibri" w:hAnsi="Times New Roman" w:cs="Times New Roman"/>
                <w:sz w:val="14"/>
                <w:szCs w:val="14"/>
              </w:rPr>
              <w:t>Father’s educational level</w:t>
            </w:r>
          </w:p>
        </w:tc>
        <w:tc>
          <w:tcPr>
            <w:tcW w:w="5391" w:type="dxa"/>
            <w:gridSpan w:val="2"/>
          </w:tcPr>
          <w:p w14:paraId="576AEE86" w14:textId="77777777" w:rsidR="001B08B9" w:rsidRPr="00FE650E" w:rsidRDefault="001B08B9" w:rsidP="0064124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4"/>
                <w:szCs w:val="14"/>
              </w:rPr>
            </w:pPr>
          </w:p>
        </w:tc>
      </w:tr>
      <w:tr w:rsidR="001B08B9" w:rsidRPr="00FE650E" w14:paraId="59669501" w14:textId="77777777" w:rsidTr="00440DA6">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4221" w:type="dxa"/>
          </w:tcPr>
          <w:p w14:paraId="7FE5362F" w14:textId="77777777" w:rsidR="001B08B9" w:rsidRPr="00FE650E" w:rsidRDefault="001B08B9" w:rsidP="00641245">
            <w:pPr>
              <w:spacing w:line="276" w:lineRule="auto"/>
              <w:rPr>
                <w:rFonts w:ascii="Times New Roman" w:eastAsia="Calibri" w:hAnsi="Times New Roman" w:cs="Times New Roman"/>
                <w:sz w:val="14"/>
                <w:szCs w:val="14"/>
              </w:rPr>
            </w:pPr>
            <w:r w:rsidRPr="00FE650E">
              <w:rPr>
                <w:rFonts w:ascii="Times New Roman" w:eastAsia="Calibri" w:hAnsi="Times New Roman" w:cs="Times New Roman"/>
                <w:sz w:val="14"/>
                <w:szCs w:val="14"/>
              </w:rPr>
              <w:t>None</w:t>
            </w:r>
          </w:p>
        </w:tc>
        <w:tc>
          <w:tcPr>
            <w:tcW w:w="2186" w:type="dxa"/>
          </w:tcPr>
          <w:p w14:paraId="175CA229" w14:textId="77777777" w:rsidR="001B08B9" w:rsidRPr="00FE650E" w:rsidRDefault="001B08B9" w:rsidP="0064124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71</w:t>
            </w:r>
          </w:p>
        </w:tc>
        <w:tc>
          <w:tcPr>
            <w:tcW w:w="3205" w:type="dxa"/>
          </w:tcPr>
          <w:p w14:paraId="57C5C6C0" w14:textId="77777777" w:rsidR="001B08B9" w:rsidRPr="00FE650E" w:rsidRDefault="001B08B9" w:rsidP="006412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22.3</w:t>
            </w:r>
          </w:p>
        </w:tc>
      </w:tr>
      <w:tr w:rsidR="001B08B9" w:rsidRPr="00FE650E" w14:paraId="1698F195" w14:textId="77777777" w:rsidTr="00440DA6">
        <w:trPr>
          <w:trHeight w:val="235"/>
        </w:trPr>
        <w:tc>
          <w:tcPr>
            <w:cnfStyle w:val="001000000000" w:firstRow="0" w:lastRow="0" w:firstColumn="1" w:lastColumn="0" w:oddVBand="0" w:evenVBand="0" w:oddHBand="0" w:evenHBand="0" w:firstRowFirstColumn="0" w:firstRowLastColumn="0" w:lastRowFirstColumn="0" w:lastRowLastColumn="0"/>
            <w:tcW w:w="4221" w:type="dxa"/>
          </w:tcPr>
          <w:p w14:paraId="4F6F3EB9" w14:textId="77777777" w:rsidR="001B08B9" w:rsidRPr="00FE650E" w:rsidRDefault="001B08B9" w:rsidP="00641245">
            <w:pPr>
              <w:spacing w:line="276" w:lineRule="auto"/>
              <w:rPr>
                <w:rFonts w:ascii="Times New Roman" w:eastAsia="Calibri" w:hAnsi="Times New Roman" w:cs="Times New Roman"/>
                <w:sz w:val="14"/>
                <w:szCs w:val="14"/>
              </w:rPr>
            </w:pPr>
            <w:r w:rsidRPr="00FE650E">
              <w:rPr>
                <w:rFonts w:ascii="Times New Roman" w:eastAsia="Calibri" w:hAnsi="Times New Roman" w:cs="Times New Roman"/>
                <w:sz w:val="14"/>
                <w:szCs w:val="14"/>
              </w:rPr>
              <w:t>Primary</w:t>
            </w:r>
          </w:p>
        </w:tc>
        <w:tc>
          <w:tcPr>
            <w:tcW w:w="2186" w:type="dxa"/>
          </w:tcPr>
          <w:p w14:paraId="79C6269B" w14:textId="77777777" w:rsidR="001B08B9" w:rsidRPr="00FE650E" w:rsidRDefault="001B08B9" w:rsidP="0064124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95</w:t>
            </w:r>
          </w:p>
        </w:tc>
        <w:tc>
          <w:tcPr>
            <w:tcW w:w="3205" w:type="dxa"/>
          </w:tcPr>
          <w:p w14:paraId="41C3FBA0" w14:textId="77777777" w:rsidR="001B08B9" w:rsidRPr="00FE650E" w:rsidRDefault="001B08B9" w:rsidP="0064124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29.8</w:t>
            </w:r>
          </w:p>
        </w:tc>
      </w:tr>
      <w:tr w:rsidR="001B08B9" w:rsidRPr="00FE650E" w14:paraId="240DEDBF" w14:textId="77777777" w:rsidTr="00440DA6">
        <w:trPr>
          <w:cnfStyle w:val="000000100000" w:firstRow="0" w:lastRow="0" w:firstColumn="0" w:lastColumn="0" w:oddVBand="0" w:evenVBand="0" w:oddHBand="1"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4221" w:type="dxa"/>
          </w:tcPr>
          <w:p w14:paraId="0478AD69" w14:textId="77777777" w:rsidR="001B08B9" w:rsidRPr="00FE650E" w:rsidRDefault="001B08B9" w:rsidP="00641245">
            <w:pPr>
              <w:spacing w:line="276" w:lineRule="auto"/>
              <w:rPr>
                <w:rFonts w:ascii="Times New Roman" w:eastAsia="Calibri" w:hAnsi="Times New Roman" w:cs="Times New Roman"/>
                <w:sz w:val="14"/>
                <w:szCs w:val="14"/>
              </w:rPr>
            </w:pPr>
            <w:r w:rsidRPr="00FE650E">
              <w:rPr>
                <w:rFonts w:ascii="Times New Roman" w:eastAsia="Calibri" w:hAnsi="Times New Roman" w:cs="Times New Roman"/>
                <w:sz w:val="14"/>
                <w:szCs w:val="14"/>
              </w:rPr>
              <w:t>Secondary</w:t>
            </w:r>
          </w:p>
        </w:tc>
        <w:tc>
          <w:tcPr>
            <w:tcW w:w="2186" w:type="dxa"/>
          </w:tcPr>
          <w:p w14:paraId="24A1452D" w14:textId="77777777" w:rsidR="001B08B9" w:rsidRPr="00FE650E" w:rsidRDefault="001B08B9" w:rsidP="0064124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132</w:t>
            </w:r>
          </w:p>
        </w:tc>
        <w:tc>
          <w:tcPr>
            <w:tcW w:w="3205" w:type="dxa"/>
          </w:tcPr>
          <w:p w14:paraId="59E79362" w14:textId="77777777" w:rsidR="001B08B9" w:rsidRPr="00FE650E" w:rsidRDefault="001B08B9" w:rsidP="006412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41.4</w:t>
            </w:r>
          </w:p>
        </w:tc>
      </w:tr>
      <w:tr w:rsidR="001B08B9" w:rsidRPr="00FE650E" w14:paraId="1B74C8AC" w14:textId="77777777" w:rsidTr="00440DA6">
        <w:trPr>
          <w:trHeight w:val="218"/>
        </w:trPr>
        <w:tc>
          <w:tcPr>
            <w:cnfStyle w:val="001000000000" w:firstRow="0" w:lastRow="0" w:firstColumn="1" w:lastColumn="0" w:oddVBand="0" w:evenVBand="0" w:oddHBand="0" w:evenHBand="0" w:firstRowFirstColumn="0" w:firstRowLastColumn="0" w:lastRowFirstColumn="0" w:lastRowLastColumn="0"/>
            <w:tcW w:w="4221" w:type="dxa"/>
          </w:tcPr>
          <w:p w14:paraId="45667561" w14:textId="77777777" w:rsidR="001B08B9" w:rsidRPr="00FE650E" w:rsidRDefault="001B08B9" w:rsidP="00641245">
            <w:pPr>
              <w:spacing w:line="276" w:lineRule="auto"/>
              <w:rPr>
                <w:rFonts w:ascii="Times New Roman" w:eastAsia="Calibri" w:hAnsi="Times New Roman" w:cs="Times New Roman"/>
                <w:sz w:val="14"/>
                <w:szCs w:val="14"/>
              </w:rPr>
            </w:pPr>
            <w:r w:rsidRPr="00FE650E">
              <w:rPr>
                <w:rFonts w:ascii="Times New Roman" w:eastAsia="Calibri" w:hAnsi="Times New Roman" w:cs="Times New Roman"/>
                <w:sz w:val="14"/>
                <w:szCs w:val="14"/>
              </w:rPr>
              <w:t>Informal</w:t>
            </w:r>
          </w:p>
        </w:tc>
        <w:tc>
          <w:tcPr>
            <w:tcW w:w="2186" w:type="dxa"/>
          </w:tcPr>
          <w:p w14:paraId="06B1DE89" w14:textId="77777777" w:rsidR="001B08B9" w:rsidRPr="00FE650E" w:rsidRDefault="001B08B9" w:rsidP="0064124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0</w:t>
            </w:r>
          </w:p>
        </w:tc>
        <w:tc>
          <w:tcPr>
            <w:tcW w:w="3205" w:type="dxa"/>
          </w:tcPr>
          <w:p w14:paraId="70B2EE81" w14:textId="77777777" w:rsidR="001B08B9" w:rsidRPr="00FE650E" w:rsidRDefault="001B08B9" w:rsidP="0064124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0</w:t>
            </w:r>
          </w:p>
        </w:tc>
      </w:tr>
      <w:tr w:rsidR="001B08B9" w:rsidRPr="00FE650E" w14:paraId="3A3352F9" w14:textId="77777777" w:rsidTr="00440DA6">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4221" w:type="dxa"/>
          </w:tcPr>
          <w:p w14:paraId="6A43210F" w14:textId="77777777" w:rsidR="001B08B9" w:rsidRPr="00FE650E" w:rsidRDefault="001B08B9" w:rsidP="00641245">
            <w:pPr>
              <w:spacing w:line="360" w:lineRule="auto"/>
              <w:rPr>
                <w:rFonts w:ascii="Times New Roman" w:eastAsia="Calibri" w:hAnsi="Times New Roman" w:cs="Times New Roman"/>
                <w:sz w:val="14"/>
                <w:szCs w:val="14"/>
              </w:rPr>
            </w:pPr>
            <w:r w:rsidRPr="00FE650E">
              <w:rPr>
                <w:rFonts w:ascii="Times New Roman" w:eastAsia="Calibri" w:hAnsi="Times New Roman" w:cs="Times New Roman"/>
                <w:sz w:val="14"/>
                <w:szCs w:val="14"/>
              </w:rPr>
              <w:t>Tertiary</w:t>
            </w:r>
          </w:p>
        </w:tc>
        <w:tc>
          <w:tcPr>
            <w:tcW w:w="2186" w:type="dxa"/>
          </w:tcPr>
          <w:p w14:paraId="2C582D98" w14:textId="77777777" w:rsidR="001B08B9" w:rsidRPr="00FE650E" w:rsidRDefault="001B08B9" w:rsidP="006412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21</w:t>
            </w:r>
          </w:p>
        </w:tc>
        <w:tc>
          <w:tcPr>
            <w:tcW w:w="3205" w:type="dxa"/>
          </w:tcPr>
          <w:p w14:paraId="4DD9DE55" w14:textId="77777777" w:rsidR="001B08B9" w:rsidRPr="00FE650E" w:rsidRDefault="001B08B9" w:rsidP="006412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6.6</w:t>
            </w:r>
          </w:p>
        </w:tc>
      </w:tr>
      <w:tr w:rsidR="001B08B9" w:rsidRPr="00FE650E" w14:paraId="7FCE3769" w14:textId="77777777" w:rsidTr="00440DA6">
        <w:trPr>
          <w:trHeight w:val="235"/>
        </w:trPr>
        <w:tc>
          <w:tcPr>
            <w:cnfStyle w:val="001000000000" w:firstRow="0" w:lastRow="0" w:firstColumn="1" w:lastColumn="0" w:oddVBand="0" w:evenVBand="0" w:oddHBand="0" w:evenHBand="0" w:firstRowFirstColumn="0" w:firstRowLastColumn="0" w:lastRowFirstColumn="0" w:lastRowLastColumn="0"/>
            <w:tcW w:w="4221" w:type="dxa"/>
          </w:tcPr>
          <w:p w14:paraId="5E02EA1B" w14:textId="77777777" w:rsidR="001B08B9" w:rsidRPr="00FE650E" w:rsidRDefault="001B08B9" w:rsidP="00641245">
            <w:pPr>
              <w:spacing w:line="360" w:lineRule="auto"/>
              <w:rPr>
                <w:rFonts w:ascii="Times New Roman" w:eastAsia="Calibri" w:hAnsi="Times New Roman" w:cs="Times New Roman"/>
                <w:b w:val="0"/>
                <w:bCs w:val="0"/>
                <w:sz w:val="14"/>
                <w:szCs w:val="14"/>
              </w:rPr>
            </w:pPr>
            <w:r w:rsidRPr="00FE650E">
              <w:rPr>
                <w:rFonts w:ascii="Times New Roman" w:eastAsia="Calibri" w:hAnsi="Times New Roman" w:cs="Times New Roman"/>
                <w:sz w:val="14"/>
                <w:szCs w:val="14"/>
              </w:rPr>
              <w:t>Mother’s educational level</w:t>
            </w:r>
          </w:p>
        </w:tc>
        <w:tc>
          <w:tcPr>
            <w:tcW w:w="5391" w:type="dxa"/>
            <w:gridSpan w:val="2"/>
          </w:tcPr>
          <w:p w14:paraId="30DBEADF" w14:textId="77777777" w:rsidR="001B08B9" w:rsidRPr="00FE650E" w:rsidRDefault="001B08B9" w:rsidP="0064124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4"/>
                <w:szCs w:val="14"/>
              </w:rPr>
            </w:pPr>
          </w:p>
        </w:tc>
      </w:tr>
      <w:tr w:rsidR="001B08B9" w:rsidRPr="00FE650E" w14:paraId="59108EA9" w14:textId="77777777" w:rsidTr="00440DA6">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4221" w:type="dxa"/>
          </w:tcPr>
          <w:p w14:paraId="2530C583" w14:textId="77777777" w:rsidR="001B08B9" w:rsidRPr="00FE650E" w:rsidRDefault="001B08B9" w:rsidP="00641245">
            <w:pPr>
              <w:spacing w:line="276" w:lineRule="auto"/>
              <w:rPr>
                <w:rFonts w:ascii="Times New Roman" w:eastAsia="Calibri" w:hAnsi="Times New Roman" w:cs="Times New Roman"/>
                <w:sz w:val="14"/>
                <w:szCs w:val="14"/>
              </w:rPr>
            </w:pPr>
            <w:r w:rsidRPr="00FE650E">
              <w:rPr>
                <w:rFonts w:ascii="Times New Roman" w:eastAsia="Calibri" w:hAnsi="Times New Roman" w:cs="Times New Roman"/>
                <w:sz w:val="14"/>
                <w:szCs w:val="14"/>
              </w:rPr>
              <w:t>None</w:t>
            </w:r>
          </w:p>
        </w:tc>
        <w:tc>
          <w:tcPr>
            <w:tcW w:w="2186" w:type="dxa"/>
          </w:tcPr>
          <w:p w14:paraId="5B15EA8F" w14:textId="77777777" w:rsidR="001B08B9" w:rsidRPr="00FE650E" w:rsidRDefault="001B08B9" w:rsidP="0064124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 xml:space="preserve">66 </w:t>
            </w:r>
          </w:p>
        </w:tc>
        <w:tc>
          <w:tcPr>
            <w:tcW w:w="3205" w:type="dxa"/>
          </w:tcPr>
          <w:p w14:paraId="72D46416" w14:textId="77777777" w:rsidR="001B08B9" w:rsidRPr="00FE650E" w:rsidRDefault="001B08B9" w:rsidP="006412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20.7</w:t>
            </w:r>
          </w:p>
        </w:tc>
      </w:tr>
      <w:tr w:rsidR="001B08B9" w:rsidRPr="00FE650E" w14:paraId="4AE2A960" w14:textId="77777777" w:rsidTr="00440DA6">
        <w:trPr>
          <w:trHeight w:val="235"/>
        </w:trPr>
        <w:tc>
          <w:tcPr>
            <w:cnfStyle w:val="001000000000" w:firstRow="0" w:lastRow="0" w:firstColumn="1" w:lastColumn="0" w:oddVBand="0" w:evenVBand="0" w:oddHBand="0" w:evenHBand="0" w:firstRowFirstColumn="0" w:firstRowLastColumn="0" w:lastRowFirstColumn="0" w:lastRowLastColumn="0"/>
            <w:tcW w:w="4221" w:type="dxa"/>
          </w:tcPr>
          <w:p w14:paraId="6B3DCE2C" w14:textId="77777777" w:rsidR="001B08B9" w:rsidRPr="00FE650E" w:rsidRDefault="001B08B9" w:rsidP="00641245">
            <w:pPr>
              <w:spacing w:line="276" w:lineRule="auto"/>
              <w:rPr>
                <w:rFonts w:ascii="Times New Roman" w:eastAsia="Calibri" w:hAnsi="Times New Roman" w:cs="Times New Roman"/>
                <w:sz w:val="14"/>
                <w:szCs w:val="14"/>
              </w:rPr>
            </w:pPr>
            <w:r w:rsidRPr="00FE650E">
              <w:rPr>
                <w:rFonts w:ascii="Times New Roman" w:eastAsia="Calibri" w:hAnsi="Times New Roman" w:cs="Times New Roman"/>
                <w:sz w:val="14"/>
                <w:szCs w:val="14"/>
              </w:rPr>
              <w:lastRenderedPageBreak/>
              <w:t>Primary</w:t>
            </w:r>
          </w:p>
        </w:tc>
        <w:tc>
          <w:tcPr>
            <w:tcW w:w="2186" w:type="dxa"/>
          </w:tcPr>
          <w:p w14:paraId="3D1B5396" w14:textId="77777777" w:rsidR="001B08B9" w:rsidRPr="00FE650E" w:rsidRDefault="001B08B9" w:rsidP="0064124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123</w:t>
            </w:r>
          </w:p>
        </w:tc>
        <w:tc>
          <w:tcPr>
            <w:tcW w:w="3205" w:type="dxa"/>
          </w:tcPr>
          <w:p w14:paraId="5C628705" w14:textId="77777777" w:rsidR="001B08B9" w:rsidRPr="00FE650E" w:rsidRDefault="001B08B9" w:rsidP="0064124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38.6</w:t>
            </w:r>
          </w:p>
        </w:tc>
      </w:tr>
      <w:tr w:rsidR="001B08B9" w:rsidRPr="00FE650E" w14:paraId="3E31541A" w14:textId="77777777" w:rsidTr="00440DA6">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4221" w:type="dxa"/>
          </w:tcPr>
          <w:p w14:paraId="7488AA8D" w14:textId="77777777" w:rsidR="001B08B9" w:rsidRPr="00FE650E" w:rsidRDefault="001B08B9" w:rsidP="00641245">
            <w:pPr>
              <w:spacing w:line="360" w:lineRule="auto"/>
              <w:rPr>
                <w:rFonts w:ascii="Times New Roman" w:eastAsia="Calibri" w:hAnsi="Times New Roman" w:cs="Times New Roman"/>
                <w:sz w:val="14"/>
                <w:szCs w:val="14"/>
              </w:rPr>
            </w:pPr>
            <w:r w:rsidRPr="00FE650E">
              <w:rPr>
                <w:rFonts w:ascii="Times New Roman" w:eastAsia="Calibri" w:hAnsi="Times New Roman" w:cs="Times New Roman"/>
                <w:sz w:val="14"/>
                <w:szCs w:val="14"/>
              </w:rPr>
              <w:t>Secondary</w:t>
            </w:r>
          </w:p>
        </w:tc>
        <w:tc>
          <w:tcPr>
            <w:tcW w:w="2186" w:type="dxa"/>
          </w:tcPr>
          <w:p w14:paraId="3A03EBE4" w14:textId="77777777" w:rsidR="001B08B9" w:rsidRPr="00FE650E" w:rsidRDefault="001B08B9" w:rsidP="006412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123</w:t>
            </w:r>
          </w:p>
        </w:tc>
        <w:tc>
          <w:tcPr>
            <w:tcW w:w="3205" w:type="dxa"/>
          </w:tcPr>
          <w:p w14:paraId="437D6FA8" w14:textId="77777777" w:rsidR="001B08B9" w:rsidRPr="00FE650E" w:rsidRDefault="001B08B9" w:rsidP="006412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38.6</w:t>
            </w:r>
          </w:p>
        </w:tc>
      </w:tr>
      <w:tr w:rsidR="001B08B9" w:rsidRPr="00FE650E" w14:paraId="56C69F58" w14:textId="77777777" w:rsidTr="00440DA6">
        <w:trPr>
          <w:trHeight w:val="235"/>
        </w:trPr>
        <w:tc>
          <w:tcPr>
            <w:cnfStyle w:val="001000000000" w:firstRow="0" w:lastRow="0" w:firstColumn="1" w:lastColumn="0" w:oddVBand="0" w:evenVBand="0" w:oddHBand="0" w:evenHBand="0" w:firstRowFirstColumn="0" w:firstRowLastColumn="0" w:lastRowFirstColumn="0" w:lastRowLastColumn="0"/>
            <w:tcW w:w="4221" w:type="dxa"/>
          </w:tcPr>
          <w:p w14:paraId="05743BA5" w14:textId="77777777" w:rsidR="001B08B9" w:rsidRPr="00FE650E" w:rsidRDefault="001B08B9" w:rsidP="00641245">
            <w:pPr>
              <w:spacing w:line="360" w:lineRule="auto"/>
              <w:rPr>
                <w:rFonts w:ascii="Times New Roman" w:eastAsia="Calibri" w:hAnsi="Times New Roman" w:cs="Times New Roman"/>
                <w:sz w:val="14"/>
                <w:szCs w:val="14"/>
              </w:rPr>
            </w:pPr>
            <w:r w:rsidRPr="00FE650E">
              <w:rPr>
                <w:rFonts w:ascii="Times New Roman" w:eastAsia="Calibri" w:hAnsi="Times New Roman" w:cs="Times New Roman"/>
                <w:sz w:val="14"/>
                <w:szCs w:val="14"/>
              </w:rPr>
              <w:t>Informal</w:t>
            </w:r>
          </w:p>
        </w:tc>
        <w:tc>
          <w:tcPr>
            <w:tcW w:w="2186" w:type="dxa"/>
          </w:tcPr>
          <w:p w14:paraId="5720E662" w14:textId="77777777" w:rsidR="001B08B9" w:rsidRPr="00FE650E" w:rsidRDefault="001B08B9" w:rsidP="0064124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1</w:t>
            </w:r>
          </w:p>
        </w:tc>
        <w:tc>
          <w:tcPr>
            <w:tcW w:w="3205" w:type="dxa"/>
          </w:tcPr>
          <w:p w14:paraId="24331558" w14:textId="77777777" w:rsidR="001B08B9" w:rsidRPr="00FE650E" w:rsidRDefault="001B08B9" w:rsidP="0064124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0.3</w:t>
            </w:r>
          </w:p>
        </w:tc>
      </w:tr>
      <w:tr w:rsidR="001B08B9" w:rsidRPr="00FE650E" w14:paraId="1A7E533D" w14:textId="77777777" w:rsidTr="00440DA6">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4221" w:type="dxa"/>
          </w:tcPr>
          <w:p w14:paraId="1CDBCCA9" w14:textId="77777777" w:rsidR="001B08B9" w:rsidRPr="00FE650E" w:rsidRDefault="001B08B9" w:rsidP="00641245">
            <w:pPr>
              <w:spacing w:line="360" w:lineRule="auto"/>
              <w:rPr>
                <w:rFonts w:ascii="Times New Roman" w:eastAsia="Calibri" w:hAnsi="Times New Roman" w:cs="Times New Roman"/>
                <w:sz w:val="14"/>
                <w:szCs w:val="14"/>
              </w:rPr>
            </w:pPr>
            <w:r w:rsidRPr="00FE650E">
              <w:rPr>
                <w:rFonts w:ascii="Times New Roman" w:eastAsia="Calibri" w:hAnsi="Times New Roman" w:cs="Times New Roman"/>
                <w:sz w:val="14"/>
                <w:szCs w:val="14"/>
              </w:rPr>
              <w:t>Tertiary</w:t>
            </w:r>
          </w:p>
        </w:tc>
        <w:tc>
          <w:tcPr>
            <w:tcW w:w="2186" w:type="dxa"/>
          </w:tcPr>
          <w:p w14:paraId="37473321" w14:textId="77777777" w:rsidR="001B08B9" w:rsidRPr="00FE650E" w:rsidRDefault="001B08B9" w:rsidP="006412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6</w:t>
            </w:r>
          </w:p>
        </w:tc>
        <w:tc>
          <w:tcPr>
            <w:tcW w:w="3205" w:type="dxa"/>
          </w:tcPr>
          <w:p w14:paraId="41815A9F" w14:textId="77777777" w:rsidR="001B08B9" w:rsidRPr="00FE650E" w:rsidRDefault="001B08B9" w:rsidP="006412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1.9</w:t>
            </w:r>
          </w:p>
        </w:tc>
      </w:tr>
    </w:tbl>
    <w:p w14:paraId="7B4C1DF4" w14:textId="77777777" w:rsidR="001B08B9" w:rsidRPr="001B08B9" w:rsidRDefault="001B08B9" w:rsidP="001B08B9">
      <w:pPr>
        <w:spacing w:after="0"/>
        <w:jc w:val="both"/>
        <w:rPr>
          <w:rFonts w:ascii="Times New Roman" w:hAnsi="Times New Roman" w:cs="Times New Roman"/>
          <w:b/>
          <w:bCs/>
          <w:color w:val="002060"/>
          <w:sz w:val="24"/>
          <w:szCs w:val="24"/>
        </w:rPr>
      </w:pPr>
    </w:p>
    <w:p w14:paraId="7CCDADD5" w14:textId="77777777" w:rsidR="001B08B9" w:rsidRDefault="001B08B9" w:rsidP="00AD41DF">
      <w:pPr>
        <w:jc w:val="both"/>
        <w:rPr>
          <w:rFonts w:ascii="Times New Roman" w:hAnsi="Times New Roman" w:cs="Times New Roman"/>
          <w:sz w:val="24"/>
          <w:szCs w:val="24"/>
          <w:lang w:val="en-NG"/>
        </w:rPr>
      </w:pPr>
    </w:p>
    <w:p w14:paraId="0B0B823B" w14:textId="586A1854" w:rsidR="001B08B9" w:rsidRDefault="00D8466F" w:rsidP="00AD41DF">
      <w:pPr>
        <w:jc w:val="both"/>
        <w:rPr>
          <w:rFonts w:ascii="Times New Roman" w:hAnsi="Times New Roman" w:cs="Times New Roman"/>
          <w:sz w:val="24"/>
          <w:szCs w:val="24"/>
          <w:lang w:val="en-NG"/>
        </w:rPr>
      </w:pPr>
      <w:r w:rsidRPr="007D63B9">
        <w:rPr>
          <w:rFonts w:ascii="Times New Roman" w:eastAsia="Calibri" w:hAnsi="Times New Roman" w:cs="Times New Roman"/>
          <w:b/>
          <w:bCs/>
          <w:sz w:val="24"/>
          <w:szCs w:val="24"/>
        </w:rPr>
        <w:t>Prevalence of substance use</w:t>
      </w:r>
    </w:p>
    <w:p w14:paraId="5A6465C7" w14:textId="28DFFD7A" w:rsidR="00D8466F" w:rsidRPr="007D63B9" w:rsidRDefault="00D8466F" w:rsidP="00EA6EEF">
      <w:pPr>
        <w:spacing w:line="240" w:lineRule="auto"/>
        <w:jc w:val="both"/>
        <w:rPr>
          <w:rFonts w:ascii="Times New Roman" w:eastAsia="Calibri" w:hAnsi="Times New Roman" w:cs="Times New Roman"/>
          <w:sz w:val="24"/>
          <w:szCs w:val="24"/>
        </w:rPr>
      </w:pPr>
      <w:r w:rsidRPr="007D63B9">
        <w:rPr>
          <w:rFonts w:ascii="Times New Roman" w:eastAsia="Calibri" w:hAnsi="Times New Roman" w:cs="Times New Roman"/>
          <w:sz w:val="24"/>
          <w:szCs w:val="24"/>
        </w:rPr>
        <w:t xml:space="preserve">Most prevalently used drug for the first time by the respondents was marijuana (often referred to as weed) (39.0%), 15.0% reported for Tramadol, while 12.0% was reported for Colos. Other prevalence reported include 5% for Loud and SK, 4.0% for Ice, 3.0% for cocaine, while ‘Rohypnol’ and ‘Heroin’ were (1.0%) each. Other prevalence reported was 14.0% for “other substances” which include </w:t>
      </w:r>
      <w:proofErr w:type="spellStart"/>
      <w:r w:rsidRPr="007D63B9">
        <w:rPr>
          <w:rFonts w:ascii="Times New Roman" w:eastAsia="Calibri" w:hAnsi="Times New Roman" w:cs="Times New Roman"/>
          <w:i/>
          <w:iCs/>
          <w:sz w:val="24"/>
          <w:szCs w:val="24"/>
        </w:rPr>
        <w:t>Banku</w:t>
      </w:r>
      <w:proofErr w:type="spellEnd"/>
      <w:r w:rsidRPr="007D63B9">
        <w:rPr>
          <w:rFonts w:ascii="Times New Roman" w:eastAsia="Calibri" w:hAnsi="Times New Roman" w:cs="Times New Roman"/>
          <w:sz w:val="24"/>
          <w:szCs w:val="24"/>
        </w:rPr>
        <w:t xml:space="preserve">, codeine, cigarette, Pawpaw, </w:t>
      </w:r>
      <w:r w:rsidRPr="007D63B9">
        <w:rPr>
          <w:rFonts w:ascii="Times New Roman" w:eastAsia="Calibri" w:hAnsi="Times New Roman" w:cs="Times New Roman"/>
          <w:i/>
          <w:iCs/>
          <w:sz w:val="24"/>
          <w:szCs w:val="24"/>
        </w:rPr>
        <w:t>Kala</w:t>
      </w:r>
      <w:r w:rsidRPr="007D63B9">
        <w:rPr>
          <w:rFonts w:ascii="Times New Roman" w:eastAsia="Calibri" w:hAnsi="Times New Roman" w:cs="Times New Roman"/>
          <w:sz w:val="24"/>
          <w:szCs w:val="24"/>
        </w:rPr>
        <w:t>, molly, and gum as drugs taken by the respondents at their 1st attempt of taking drugs (Figure</w:t>
      </w:r>
      <w:r w:rsidR="00E32FD9">
        <w:rPr>
          <w:rFonts w:ascii="Times New Roman" w:eastAsia="Calibri" w:hAnsi="Times New Roman" w:cs="Times New Roman"/>
          <w:sz w:val="24"/>
          <w:szCs w:val="24"/>
        </w:rPr>
        <w:t xml:space="preserve"> </w:t>
      </w:r>
      <w:r w:rsidRPr="007D63B9">
        <w:rPr>
          <w:rFonts w:ascii="Times New Roman" w:eastAsia="Calibri" w:hAnsi="Times New Roman" w:cs="Times New Roman"/>
          <w:sz w:val="24"/>
          <w:szCs w:val="24"/>
        </w:rPr>
        <w:t>1).</w:t>
      </w:r>
    </w:p>
    <w:p w14:paraId="1E82F36C" w14:textId="77777777" w:rsidR="001B08B9" w:rsidRPr="00D8466F" w:rsidRDefault="001B08B9" w:rsidP="001B08B9">
      <w:pPr>
        <w:jc w:val="both"/>
        <w:rPr>
          <w:rFonts w:ascii="Times New Roman" w:hAnsi="Times New Roman" w:cs="Times New Roman"/>
          <w:sz w:val="24"/>
          <w:szCs w:val="24"/>
        </w:rPr>
      </w:pPr>
    </w:p>
    <w:p w14:paraId="0FB9823C" w14:textId="77777777" w:rsidR="00D8466F" w:rsidRPr="007D63B9" w:rsidRDefault="00D8466F" w:rsidP="00D8466F">
      <w:pPr>
        <w:spacing w:after="0" w:line="276" w:lineRule="auto"/>
        <w:rPr>
          <w:rFonts w:ascii="Times New Roman" w:eastAsia="Calibri" w:hAnsi="Times New Roman" w:cs="Times New Roman"/>
          <w:sz w:val="24"/>
          <w:szCs w:val="24"/>
        </w:rPr>
      </w:pPr>
      <w:r w:rsidRPr="007D63B9">
        <w:rPr>
          <w:rFonts w:ascii="Calibri" w:eastAsia="Calibri" w:hAnsi="Calibri" w:cs="Calibri"/>
          <w:noProof/>
          <w:sz w:val="24"/>
          <w:szCs w:val="24"/>
        </w:rPr>
        <w:drawing>
          <wp:inline distT="0" distB="0" distL="0" distR="0" wp14:anchorId="1F0B93FC" wp14:editId="38E161E5">
            <wp:extent cx="5943600" cy="1790700"/>
            <wp:effectExtent l="0" t="0" r="0" b="0"/>
            <wp:docPr id="1504341553" name="Chart 1">
              <a:extLst xmlns:a="http://schemas.openxmlformats.org/drawingml/2006/main">
                <a:ext uri="{FF2B5EF4-FFF2-40B4-BE49-F238E27FC236}">
                  <a16:creationId xmlns:a16="http://schemas.microsoft.com/office/drawing/2014/main" id="{ED018C23-1A67-EBEB-7C26-3AEB8BB816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AC5E009" w14:textId="77777777" w:rsidR="00D8466F" w:rsidRPr="007D63B9" w:rsidRDefault="00D8466F" w:rsidP="00D8466F">
      <w:pPr>
        <w:spacing w:after="0" w:line="360" w:lineRule="auto"/>
        <w:rPr>
          <w:rFonts w:ascii="Times New Roman" w:eastAsia="Calibri" w:hAnsi="Times New Roman" w:cs="Times New Roman"/>
          <w:b/>
          <w:bCs/>
          <w:sz w:val="24"/>
          <w:szCs w:val="24"/>
        </w:rPr>
      </w:pPr>
      <w:r w:rsidRPr="007D63B9">
        <w:rPr>
          <w:rFonts w:ascii="Times New Roman" w:eastAsia="Calibri" w:hAnsi="Times New Roman" w:cs="Times New Roman"/>
          <w:b/>
          <w:bCs/>
          <w:sz w:val="24"/>
          <w:szCs w:val="24"/>
        </w:rPr>
        <w:t>*</w:t>
      </w:r>
      <w:r w:rsidRPr="007D63B9">
        <w:rPr>
          <w:rFonts w:ascii="Times New Roman" w:eastAsia="Calibri" w:hAnsi="Times New Roman" w:cs="Times New Roman"/>
          <w:sz w:val="24"/>
          <w:szCs w:val="24"/>
        </w:rPr>
        <w:t xml:space="preserve">Others include </w:t>
      </w:r>
      <w:r w:rsidRPr="007D63B9">
        <w:rPr>
          <w:rFonts w:ascii="Times New Roman" w:eastAsia="Calibri" w:hAnsi="Times New Roman" w:cs="Times New Roman"/>
          <w:i/>
          <w:iCs/>
          <w:sz w:val="24"/>
          <w:szCs w:val="24"/>
        </w:rPr>
        <w:t>Banku</w:t>
      </w:r>
      <w:r w:rsidRPr="007D63B9">
        <w:rPr>
          <w:rFonts w:ascii="Times New Roman" w:eastAsia="Calibri" w:hAnsi="Times New Roman" w:cs="Times New Roman"/>
          <w:sz w:val="24"/>
          <w:szCs w:val="24"/>
        </w:rPr>
        <w:t>, codeine, cigarette, Pawpaw leave</w:t>
      </w:r>
      <w:r>
        <w:rPr>
          <w:rFonts w:ascii="Times New Roman" w:eastAsia="Calibri" w:hAnsi="Times New Roman" w:cs="Times New Roman"/>
          <w:sz w:val="24"/>
          <w:szCs w:val="24"/>
        </w:rPr>
        <w:t>s</w:t>
      </w:r>
      <w:r w:rsidRPr="007D63B9">
        <w:rPr>
          <w:rFonts w:ascii="Times New Roman" w:eastAsia="Calibri" w:hAnsi="Times New Roman" w:cs="Times New Roman"/>
          <w:sz w:val="24"/>
          <w:szCs w:val="24"/>
        </w:rPr>
        <w:t xml:space="preserve">, </w:t>
      </w:r>
      <w:r w:rsidRPr="007D63B9">
        <w:rPr>
          <w:rFonts w:ascii="Times New Roman" w:eastAsia="Calibri" w:hAnsi="Times New Roman" w:cs="Times New Roman"/>
          <w:i/>
          <w:iCs/>
          <w:sz w:val="24"/>
          <w:szCs w:val="24"/>
        </w:rPr>
        <w:t>Kala</w:t>
      </w:r>
      <w:r w:rsidRPr="007D63B9">
        <w:rPr>
          <w:rFonts w:ascii="Times New Roman" w:eastAsia="Calibri" w:hAnsi="Times New Roman" w:cs="Times New Roman"/>
          <w:sz w:val="24"/>
          <w:szCs w:val="24"/>
        </w:rPr>
        <w:t>, molly, and gum</w:t>
      </w:r>
    </w:p>
    <w:p w14:paraId="74308D00" w14:textId="77777777" w:rsidR="00D8466F" w:rsidRPr="007D63B9" w:rsidRDefault="00D8466F" w:rsidP="00D8466F">
      <w:pPr>
        <w:spacing w:after="0" w:line="360" w:lineRule="auto"/>
        <w:rPr>
          <w:rFonts w:ascii="Times New Roman" w:eastAsia="Calibri" w:hAnsi="Times New Roman" w:cs="Times New Roman"/>
          <w:sz w:val="24"/>
          <w:szCs w:val="24"/>
        </w:rPr>
      </w:pPr>
      <w:r w:rsidRPr="007D63B9">
        <w:rPr>
          <w:rFonts w:ascii="Times New Roman" w:eastAsia="Calibri" w:hAnsi="Times New Roman" w:cs="Times New Roman"/>
          <w:b/>
          <w:bCs/>
          <w:sz w:val="24"/>
          <w:szCs w:val="24"/>
        </w:rPr>
        <w:t>Figure 4.1:</w:t>
      </w:r>
      <w:r w:rsidRPr="007D63B9">
        <w:rPr>
          <w:rFonts w:ascii="Times New Roman" w:eastAsia="Calibri" w:hAnsi="Times New Roman" w:cs="Times New Roman"/>
          <w:sz w:val="24"/>
          <w:szCs w:val="24"/>
        </w:rPr>
        <w:t xml:space="preserve"> </w:t>
      </w:r>
      <w:r w:rsidRPr="007D63B9">
        <w:rPr>
          <w:rFonts w:ascii="Times New Roman" w:eastAsia="Calibri" w:hAnsi="Times New Roman" w:cs="Times New Roman"/>
          <w:b/>
          <w:bCs/>
          <w:sz w:val="24"/>
          <w:szCs w:val="24"/>
        </w:rPr>
        <w:t>Name of drug respondents used for the first time</w:t>
      </w:r>
    </w:p>
    <w:p w14:paraId="6647A20B" w14:textId="77777777" w:rsidR="00FE650E" w:rsidRDefault="00FE650E" w:rsidP="001B08B9">
      <w:pPr>
        <w:jc w:val="both"/>
        <w:rPr>
          <w:rFonts w:ascii="Times New Roman" w:hAnsi="Times New Roman" w:cs="Times New Roman"/>
          <w:b/>
          <w:bCs/>
          <w:sz w:val="24"/>
          <w:szCs w:val="24"/>
        </w:rPr>
      </w:pPr>
    </w:p>
    <w:p w14:paraId="6945A411" w14:textId="39755B98" w:rsidR="001B08B9" w:rsidRDefault="00D8466F" w:rsidP="001B08B9">
      <w:pPr>
        <w:jc w:val="both"/>
        <w:rPr>
          <w:rFonts w:ascii="Times New Roman" w:hAnsi="Times New Roman" w:cs="Times New Roman"/>
          <w:b/>
          <w:bCs/>
          <w:sz w:val="24"/>
          <w:szCs w:val="24"/>
        </w:rPr>
      </w:pPr>
      <w:r w:rsidRPr="00D8466F">
        <w:rPr>
          <w:rFonts w:ascii="Times New Roman" w:hAnsi="Times New Roman" w:cs="Times New Roman"/>
          <w:b/>
          <w:bCs/>
          <w:sz w:val="24"/>
          <w:szCs w:val="24"/>
        </w:rPr>
        <w:t>Factors influencing respondents' drug use</w:t>
      </w:r>
    </w:p>
    <w:p w14:paraId="651A428D" w14:textId="4CD6D236" w:rsidR="00EA6EEF" w:rsidRDefault="00EA6EEF" w:rsidP="00EA6EEF">
      <w:pPr>
        <w:spacing w:line="240" w:lineRule="auto"/>
        <w:jc w:val="both"/>
        <w:rPr>
          <w:rFonts w:ascii="Times New Roman" w:eastAsia="Calibri" w:hAnsi="Times New Roman" w:cs="Times New Roman"/>
          <w:sz w:val="24"/>
          <w:szCs w:val="24"/>
        </w:rPr>
      </w:pPr>
      <w:r w:rsidRPr="007D63B9">
        <w:rPr>
          <w:rFonts w:ascii="Times New Roman" w:eastAsia="Calibri" w:hAnsi="Times New Roman" w:cs="Times New Roman"/>
          <w:sz w:val="24"/>
          <w:szCs w:val="24"/>
        </w:rPr>
        <w:t xml:space="preserve">Majority of the respondents 79.6% reported “curiosity” as the reason for their drug use, 52.0% said “to achieve feelings of happiness and joy” was their reason, 37.6% sited “boldness to communicate with others, particularly with girls was their reason, 33.9% reported using drugs “to enhance sexual performance”, while 29.2% indicated a motivation “to improve memory, particularly as apprentices”.  About a quarter (24.1%), reported using drugs “when experiencing feelings of anger or depression”. Furthermore, 16.0% of respondents mentioned using drugs “to improve their general condition during acute situations, such as illness or distress”, while 1.9%, reported using drugs “to gain an advantage in sports competitions”. 30.1% indicated "other" reasons such as “to gain strength”, 26.6%, “peer pressure” with 3.1% and “to sleep well”, 0.3% (Table 2). </w:t>
      </w:r>
    </w:p>
    <w:p w14:paraId="29DA8219" w14:textId="77777777" w:rsidR="00FE650E" w:rsidRDefault="00FE650E" w:rsidP="00EA6EEF">
      <w:pPr>
        <w:spacing w:line="240" w:lineRule="auto"/>
        <w:jc w:val="both"/>
        <w:rPr>
          <w:rFonts w:ascii="Times New Roman" w:eastAsia="Calibri" w:hAnsi="Times New Roman" w:cs="Times New Roman"/>
          <w:sz w:val="24"/>
          <w:szCs w:val="24"/>
        </w:rPr>
      </w:pPr>
    </w:p>
    <w:p w14:paraId="1293C1F2" w14:textId="77777777" w:rsidR="00FE650E" w:rsidRPr="007D63B9" w:rsidRDefault="00FE650E" w:rsidP="00EA6EEF">
      <w:pPr>
        <w:spacing w:line="240" w:lineRule="auto"/>
        <w:jc w:val="both"/>
        <w:rPr>
          <w:rFonts w:ascii="Times New Roman" w:eastAsia="Calibri" w:hAnsi="Times New Roman" w:cs="Times New Roman"/>
          <w:sz w:val="24"/>
          <w:szCs w:val="24"/>
        </w:rPr>
      </w:pPr>
    </w:p>
    <w:p w14:paraId="5FE18300" w14:textId="12D64C7A" w:rsidR="00EA6EEF" w:rsidRPr="007D63B9" w:rsidRDefault="00EA6EEF" w:rsidP="00EA6EEF">
      <w:pPr>
        <w:spacing w:after="0" w:line="360" w:lineRule="auto"/>
        <w:rPr>
          <w:rFonts w:ascii="Times New Roman" w:eastAsia="Calibri" w:hAnsi="Times New Roman" w:cs="Times New Roman"/>
          <w:sz w:val="24"/>
          <w:szCs w:val="24"/>
        </w:rPr>
      </w:pPr>
      <w:r w:rsidRPr="007D63B9">
        <w:rPr>
          <w:rFonts w:ascii="Times New Roman" w:eastAsia="Calibri" w:hAnsi="Times New Roman" w:cs="Times New Roman"/>
          <w:b/>
          <w:bCs/>
          <w:sz w:val="24"/>
          <w:szCs w:val="24"/>
        </w:rPr>
        <w:lastRenderedPageBreak/>
        <w:t>Table 4.2:</w:t>
      </w:r>
      <w:r w:rsidRPr="007D63B9">
        <w:rPr>
          <w:rFonts w:ascii="Times New Roman" w:eastAsia="Calibri" w:hAnsi="Times New Roman" w:cs="Times New Roman"/>
          <w:sz w:val="24"/>
          <w:szCs w:val="24"/>
        </w:rPr>
        <w:t xml:space="preserve"> </w:t>
      </w:r>
      <w:r w:rsidRPr="00EA6EEF">
        <w:rPr>
          <w:rFonts w:ascii="Times New Roman" w:eastAsia="Calibri" w:hAnsi="Times New Roman" w:cs="Times New Roman"/>
          <w:b/>
          <w:bCs/>
          <w:sz w:val="24"/>
          <w:szCs w:val="24"/>
        </w:rPr>
        <w:t xml:space="preserve">Factors influencing respondents' drug use </w:t>
      </w:r>
      <w:r>
        <w:rPr>
          <w:rFonts w:ascii="Times New Roman" w:eastAsia="Calibri" w:hAnsi="Times New Roman" w:cs="Times New Roman"/>
          <w:b/>
          <w:bCs/>
          <w:sz w:val="24"/>
          <w:szCs w:val="24"/>
        </w:rPr>
        <w:t>(N=319)</w:t>
      </w:r>
    </w:p>
    <w:tbl>
      <w:tblPr>
        <w:tblStyle w:val="GridTable4"/>
        <w:tblW w:w="9705" w:type="dxa"/>
        <w:tblLook w:val="04A0" w:firstRow="1" w:lastRow="0" w:firstColumn="1" w:lastColumn="0" w:noHBand="0" w:noVBand="1"/>
      </w:tblPr>
      <w:tblGrid>
        <w:gridCol w:w="5734"/>
        <w:gridCol w:w="2059"/>
        <w:gridCol w:w="1912"/>
      </w:tblGrid>
      <w:tr w:rsidR="00EA6EEF" w:rsidRPr="00FE650E" w14:paraId="1000112F" w14:textId="77777777" w:rsidTr="00FE650E">
        <w:trPr>
          <w:cnfStyle w:val="100000000000" w:firstRow="1" w:lastRow="0" w:firstColumn="0" w:lastColumn="0" w:oddVBand="0" w:evenVBand="0" w:oddHBand="0"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5734" w:type="dxa"/>
          </w:tcPr>
          <w:p w14:paraId="696B860B" w14:textId="77777777" w:rsidR="00EA6EEF" w:rsidRPr="00FE650E" w:rsidRDefault="00EA6EEF" w:rsidP="00641245">
            <w:pPr>
              <w:spacing w:line="360" w:lineRule="auto"/>
              <w:rPr>
                <w:rFonts w:ascii="Times New Roman" w:eastAsia="Calibri" w:hAnsi="Times New Roman" w:cs="Times New Roman"/>
                <w:sz w:val="16"/>
                <w:szCs w:val="16"/>
              </w:rPr>
            </w:pPr>
            <w:r w:rsidRPr="00FE650E">
              <w:rPr>
                <w:rFonts w:ascii="Times New Roman" w:eastAsia="Calibri" w:hAnsi="Times New Roman" w:cs="Times New Roman"/>
                <w:sz w:val="16"/>
                <w:szCs w:val="16"/>
              </w:rPr>
              <w:t>Reasons respondents use drugs</w:t>
            </w:r>
          </w:p>
        </w:tc>
        <w:tc>
          <w:tcPr>
            <w:tcW w:w="2059" w:type="dxa"/>
          </w:tcPr>
          <w:p w14:paraId="5D02352D" w14:textId="77777777" w:rsidR="00EA6EEF" w:rsidRPr="00FE650E" w:rsidRDefault="00EA6EEF" w:rsidP="0064124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FE650E">
              <w:rPr>
                <w:rFonts w:ascii="Times New Roman" w:eastAsia="Calibri" w:hAnsi="Times New Roman" w:cs="Times New Roman"/>
                <w:sz w:val="16"/>
                <w:szCs w:val="16"/>
              </w:rPr>
              <w:t>Frequency</w:t>
            </w:r>
          </w:p>
        </w:tc>
        <w:tc>
          <w:tcPr>
            <w:tcW w:w="1912" w:type="dxa"/>
          </w:tcPr>
          <w:p w14:paraId="38BEEFBE" w14:textId="77777777" w:rsidR="00EA6EEF" w:rsidRPr="00FE650E" w:rsidRDefault="00EA6EEF" w:rsidP="0064124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FE650E">
              <w:rPr>
                <w:rFonts w:ascii="Times New Roman" w:eastAsia="Calibri" w:hAnsi="Times New Roman" w:cs="Times New Roman"/>
                <w:sz w:val="16"/>
                <w:szCs w:val="16"/>
              </w:rPr>
              <w:t>Percentage</w:t>
            </w:r>
          </w:p>
        </w:tc>
      </w:tr>
      <w:tr w:rsidR="00EA6EEF" w:rsidRPr="00FE650E" w14:paraId="7C69D126" w14:textId="77777777" w:rsidTr="00FE650E">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5734" w:type="dxa"/>
          </w:tcPr>
          <w:p w14:paraId="6DA004A6" w14:textId="77777777" w:rsidR="00EA6EEF" w:rsidRPr="00FE650E" w:rsidRDefault="00EA6EEF" w:rsidP="00641245">
            <w:pPr>
              <w:spacing w:line="360" w:lineRule="auto"/>
              <w:rPr>
                <w:rFonts w:ascii="Times New Roman" w:eastAsia="Calibri" w:hAnsi="Times New Roman" w:cs="Times New Roman"/>
                <w:sz w:val="16"/>
                <w:szCs w:val="16"/>
              </w:rPr>
            </w:pPr>
            <w:r w:rsidRPr="00FE650E">
              <w:rPr>
                <w:rFonts w:ascii="Times New Roman" w:eastAsia="Calibri" w:hAnsi="Times New Roman" w:cs="Times New Roman"/>
                <w:sz w:val="16"/>
                <w:szCs w:val="16"/>
              </w:rPr>
              <w:t>Curiosity</w:t>
            </w:r>
          </w:p>
        </w:tc>
        <w:tc>
          <w:tcPr>
            <w:tcW w:w="2059" w:type="dxa"/>
          </w:tcPr>
          <w:p w14:paraId="2EDF4692" w14:textId="77777777" w:rsidR="00EA6EEF" w:rsidRPr="00FE650E" w:rsidRDefault="00EA6EEF" w:rsidP="006412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FE650E">
              <w:rPr>
                <w:rFonts w:ascii="Times New Roman" w:eastAsia="Calibri" w:hAnsi="Times New Roman" w:cs="Times New Roman"/>
                <w:sz w:val="16"/>
                <w:szCs w:val="16"/>
              </w:rPr>
              <w:t>254</w:t>
            </w:r>
          </w:p>
        </w:tc>
        <w:tc>
          <w:tcPr>
            <w:tcW w:w="1912" w:type="dxa"/>
          </w:tcPr>
          <w:p w14:paraId="46A32907" w14:textId="77777777" w:rsidR="00EA6EEF" w:rsidRPr="00FE650E" w:rsidRDefault="00EA6EEF" w:rsidP="006412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FE650E">
              <w:rPr>
                <w:rFonts w:ascii="Times New Roman" w:eastAsia="Calibri" w:hAnsi="Times New Roman" w:cs="Times New Roman"/>
                <w:sz w:val="16"/>
                <w:szCs w:val="16"/>
              </w:rPr>
              <w:t>79.6</w:t>
            </w:r>
          </w:p>
        </w:tc>
      </w:tr>
      <w:tr w:rsidR="00EA6EEF" w:rsidRPr="00FE650E" w14:paraId="7D6F1015" w14:textId="77777777" w:rsidTr="00FE650E">
        <w:trPr>
          <w:trHeight w:val="369"/>
        </w:trPr>
        <w:tc>
          <w:tcPr>
            <w:cnfStyle w:val="001000000000" w:firstRow="0" w:lastRow="0" w:firstColumn="1" w:lastColumn="0" w:oddVBand="0" w:evenVBand="0" w:oddHBand="0" w:evenHBand="0" w:firstRowFirstColumn="0" w:firstRowLastColumn="0" w:lastRowFirstColumn="0" w:lastRowLastColumn="0"/>
            <w:tcW w:w="5734" w:type="dxa"/>
          </w:tcPr>
          <w:p w14:paraId="02899652" w14:textId="77777777" w:rsidR="00EA6EEF" w:rsidRPr="00FE650E" w:rsidRDefault="00EA6EEF" w:rsidP="00641245">
            <w:pPr>
              <w:spacing w:line="360" w:lineRule="auto"/>
              <w:rPr>
                <w:rFonts w:ascii="Times New Roman" w:eastAsia="Calibri" w:hAnsi="Times New Roman" w:cs="Times New Roman"/>
                <w:sz w:val="16"/>
                <w:szCs w:val="16"/>
              </w:rPr>
            </w:pPr>
            <w:r w:rsidRPr="00FE650E">
              <w:rPr>
                <w:rFonts w:ascii="Times New Roman" w:eastAsia="Calibri" w:hAnsi="Times New Roman" w:cs="Times New Roman"/>
                <w:sz w:val="16"/>
                <w:szCs w:val="16"/>
              </w:rPr>
              <w:t>Achieve feelings of happiness and joy</w:t>
            </w:r>
          </w:p>
        </w:tc>
        <w:tc>
          <w:tcPr>
            <w:tcW w:w="2059" w:type="dxa"/>
          </w:tcPr>
          <w:p w14:paraId="73587079" w14:textId="77777777" w:rsidR="00EA6EEF" w:rsidRPr="00FE650E" w:rsidRDefault="00EA6EEF" w:rsidP="0064124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FE650E">
              <w:rPr>
                <w:rFonts w:ascii="Times New Roman" w:eastAsia="Calibri" w:hAnsi="Times New Roman" w:cs="Times New Roman"/>
                <w:sz w:val="16"/>
                <w:szCs w:val="16"/>
              </w:rPr>
              <w:t>166</w:t>
            </w:r>
          </w:p>
        </w:tc>
        <w:tc>
          <w:tcPr>
            <w:tcW w:w="1912" w:type="dxa"/>
          </w:tcPr>
          <w:p w14:paraId="22DFC401" w14:textId="77777777" w:rsidR="00EA6EEF" w:rsidRPr="00FE650E" w:rsidRDefault="00EA6EEF" w:rsidP="0064124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FE650E">
              <w:rPr>
                <w:rFonts w:ascii="Times New Roman" w:eastAsia="Calibri" w:hAnsi="Times New Roman" w:cs="Times New Roman"/>
                <w:sz w:val="16"/>
                <w:szCs w:val="16"/>
              </w:rPr>
              <w:t>52.0</w:t>
            </w:r>
          </w:p>
        </w:tc>
      </w:tr>
      <w:tr w:rsidR="00EA6EEF" w:rsidRPr="00FE650E" w14:paraId="4BC9594B" w14:textId="77777777" w:rsidTr="00FE650E">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5734" w:type="dxa"/>
          </w:tcPr>
          <w:p w14:paraId="28C8FEE6" w14:textId="77777777" w:rsidR="00EA6EEF" w:rsidRPr="00FE650E" w:rsidRDefault="00EA6EEF" w:rsidP="00641245">
            <w:pPr>
              <w:spacing w:line="360" w:lineRule="auto"/>
              <w:rPr>
                <w:rFonts w:ascii="Times New Roman" w:eastAsia="Calibri" w:hAnsi="Times New Roman" w:cs="Times New Roman"/>
                <w:sz w:val="16"/>
                <w:szCs w:val="16"/>
              </w:rPr>
            </w:pPr>
            <w:r w:rsidRPr="00FE650E">
              <w:rPr>
                <w:rFonts w:ascii="Times New Roman" w:eastAsia="Calibri" w:hAnsi="Times New Roman" w:cs="Times New Roman"/>
                <w:sz w:val="16"/>
                <w:szCs w:val="16"/>
              </w:rPr>
              <w:t>To be bold and talk to anyone (including girls)</w:t>
            </w:r>
          </w:p>
        </w:tc>
        <w:tc>
          <w:tcPr>
            <w:tcW w:w="2059" w:type="dxa"/>
          </w:tcPr>
          <w:p w14:paraId="41E78E67" w14:textId="77777777" w:rsidR="00EA6EEF" w:rsidRPr="00FE650E" w:rsidRDefault="00EA6EEF" w:rsidP="006412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FE650E">
              <w:rPr>
                <w:rFonts w:ascii="Times New Roman" w:eastAsia="Calibri" w:hAnsi="Times New Roman" w:cs="Times New Roman"/>
                <w:sz w:val="16"/>
                <w:szCs w:val="16"/>
              </w:rPr>
              <w:t>120</w:t>
            </w:r>
          </w:p>
        </w:tc>
        <w:tc>
          <w:tcPr>
            <w:tcW w:w="1912" w:type="dxa"/>
          </w:tcPr>
          <w:p w14:paraId="6B4EDEE1" w14:textId="77777777" w:rsidR="00EA6EEF" w:rsidRPr="00FE650E" w:rsidRDefault="00EA6EEF" w:rsidP="006412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FE650E">
              <w:rPr>
                <w:rFonts w:ascii="Times New Roman" w:eastAsia="Calibri" w:hAnsi="Times New Roman" w:cs="Times New Roman"/>
                <w:sz w:val="16"/>
                <w:szCs w:val="16"/>
              </w:rPr>
              <w:t>37.6</w:t>
            </w:r>
          </w:p>
        </w:tc>
      </w:tr>
      <w:tr w:rsidR="00EA6EEF" w:rsidRPr="00FE650E" w14:paraId="3B7E1EC7" w14:textId="77777777" w:rsidTr="00FE650E">
        <w:trPr>
          <w:trHeight w:val="380"/>
        </w:trPr>
        <w:tc>
          <w:tcPr>
            <w:cnfStyle w:val="001000000000" w:firstRow="0" w:lastRow="0" w:firstColumn="1" w:lastColumn="0" w:oddVBand="0" w:evenVBand="0" w:oddHBand="0" w:evenHBand="0" w:firstRowFirstColumn="0" w:firstRowLastColumn="0" w:lastRowFirstColumn="0" w:lastRowLastColumn="0"/>
            <w:tcW w:w="5734" w:type="dxa"/>
          </w:tcPr>
          <w:p w14:paraId="06738052" w14:textId="77777777" w:rsidR="00EA6EEF" w:rsidRPr="00FE650E" w:rsidRDefault="00EA6EEF" w:rsidP="00641245">
            <w:pPr>
              <w:spacing w:line="360" w:lineRule="auto"/>
              <w:rPr>
                <w:rFonts w:ascii="Times New Roman" w:eastAsia="Calibri" w:hAnsi="Times New Roman" w:cs="Times New Roman"/>
                <w:sz w:val="16"/>
                <w:szCs w:val="16"/>
              </w:rPr>
            </w:pPr>
            <w:r w:rsidRPr="00FE650E">
              <w:rPr>
                <w:rFonts w:ascii="Times New Roman" w:eastAsia="Calibri" w:hAnsi="Times New Roman" w:cs="Times New Roman"/>
                <w:sz w:val="16"/>
                <w:szCs w:val="16"/>
              </w:rPr>
              <w:t>To perform better sexually</w:t>
            </w:r>
          </w:p>
        </w:tc>
        <w:tc>
          <w:tcPr>
            <w:tcW w:w="2059" w:type="dxa"/>
          </w:tcPr>
          <w:p w14:paraId="180E76C0" w14:textId="77777777" w:rsidR="00EA6EEF" w:rsidRPr="00FE650E" w:rsidRDefault="00EA6EEF" w:rsidP="0064124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FE650E">
              <w:rPr>
                <w:rFonts w:ascii="Times New Roman" w:eastAsia="Calibri" w:hAnsi="Times New Roman" w:cs="Times New Roman"/>
                <w:sz w:val="16"/>
                <w:szCs w:val="16"/>
              </w:rPr>
              <w:t>108</w:t>
            </w:r>
          </w:p>
        </w:tc>
        <w:tc>
          <w:tcPr>
            <w:tcW w:w="1912" w:type="dxa"/>
          </w:tcPr>
          <w:p w14:paraId="7DEE569F" w14:textId="77777777" w:rsidR="00EA6EEF" w:rsidRPr="00FE650E" w:rsidRDefault="00EA6EEF" w:rsidP="0064124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FE650E">
              <w:rPr>
                <w:rFonts w:ascii="Times New Roman" w:eastAsia="Calibri" w:hAnsi="Times New Roman" w:cs="Times New Roman"/>
                <w:sz w:val="16"/>
                <w:szCs w:val="16"/>
              </w:rPr>
              <w:t>33.9</w:t>
            </w:r>
          </w:p>
        </w:tc>
      </w:tr>
      <w:tr w:rsidR="00EA6EEF" w:rsidRPr="00FE650E" w14:paraId="41E99699" w14:textId="77777777" w:rsidTr="00FE650E">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5734" w:type="dxa"/>
          </w:tcPr>
          <w:p w14:paraId="706F8C6F" w14:textId="77777777" w:rsidR="00EA6EEF" w:rsidRPr="00FE650E" w:rsidRDefault="00EA6EEF" w:rsidP="00641245">
            <w:pPr>
              <w:spacing w:line="360" w:lineRule="auto"/>
              <w:rPr>
                <w:rFonts w:ascii="Times New Roman" w:eastAsia="Calibri" w:hAnsi="Times New Roman" w:cs="Times New Roman"/>
                <w:sz w:val="16"/>
                <w:szCs w:val="16"/>
              </w:rPr>
            </w:pPr>
            <w:r w:rsidRPr="00FE650E">
              <w:rPr>
                <w:rFonts w:ascii="Times New Roman" w:eastAsia="Calibri" w:hAnsi="Times New Roman" w:cs="Times New Roman"/>
                <w:sz w:val="16"/>
                <w:szCs w:val="16"/>
              </w:rPr>
              <w:t>Improve memory (as an apprentice)</w:t>
            </w:r>
          </w:p>
        </w:tc>
        <w:tc>
          <w:tcPr>
            <w:tcW w:w="2059" w:type="dxa"/>
          </w:tcPr>
          <w:p w14:paraId="026B7DDB" w14:textId="77777777" w:rsidR="00EA6EEF" w:rsidRPr="00FE650E" w:rsidRDefault="00EA6EEF" w:rsidP="006412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FE650E">
              <w:rPr>
                <w:rFonts w:ascii="Times New Roman" w:eastAsia="Calibri" w:hAnsi="Times New Roman" w:cs="Times New Roman"/>
                <w:sz w:val="16"/>
                <w:szCs w:val="16"/>
              </w:rPr>
              <w:t>93</w:t>
            </w:r>
          </w:p>
        </w:tc>
        <w:tc>
          <w:tcPr>
            <w:tcW w:w="1912" w:type="dxa"/>
          </w:tcPr>
          <w:p w14:paraId="70C7F407" w14:textId="77777777" w:rsidR="00EA6EEF" w:rsidRPr="00FE650E" w:rsidRDefault="00EA6EEF" w:rsidP="006412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FE650E">
              <w:rPr>
                <w:rFonts w:ascii="Times New Roman" w:eastAsia="Calibri" w:hAnsi="Times New Roman" w:cs="Times New Roman"/>
                <w:sz w:val="16"/>
                <w:szCs w:val="16"/>
              </w:rPr>
              <w:t>29.2</w:t>
            </w:r>
          </w:p>
        </w:tc>
      </w:tr>
      <w:tr w:rsidR="00EA6EEF" w:rsidRPr="00FE650E" w14:paraId="4425564E" w14:textId="77777777" w:rsidTr="00FE650E">
        <w:trPr>
          <w:trHeight w:val="369"/>
        </w:trPr>
        <w:tc>
          <w:tcPr>
            <w:cnfStyle w:val="001000000000" w:firstRow="0" w:lastRow="0" w:firstColumn="1" w:lastColumn="0" w:oddVBand="0" w:evenVBand="0" w:oddHBand="0" w:evenHBand="0" w:firstRowFirstColumn="0" w:firstRowLastColumn="0" w:lastRowFirstColumn="0" w:lastRowLastColumn="0"/>
            <w:tcW w:w="5734" w:type="dxa"/>
          </w:tcPr>
          <w:p w14:paraId="39434546" w14:textId="77777777" w:rsidR="00EA6EEF" w:rsidRPr="00FE650E" w:rsidRDefault="00EA6EEF" w:rsidP="00641245">
            <w:pPr>
              <w:spacing w:line="360" w:lineRule="auto"/>
              <w:rPr>
                <w:rFonts w:ascii="Times New Roman" w:eastAsia="Calibri" w:hAnsi="Times New Roman" w:cs="Times New Roman"/>
                <w:sz w:val="16"/>
                <w:szCs w:val="16"/>
              </w:rPr>
            </w:pPr>
            <w:r w:rsidRPr="00FE650E">
              <w:rPr>
                <w:rFonts w:ascii="Times New Roman" w:eastAsia="Calibri" w:hAnsi="Times New Roman" w:cs="Times New Roman"/>
                <w:sz w:val="16"/>
                <w:szCs w:val="16"/>
              </w:rPr>
              <w:t>For strength</w:t>
            </w:r>
          </w:p>
        </w:tc>
        <w:tc>
          <w:tcPr>
            <w:tcW w:w="2059" w:type="dxa"/>
          </w:tcPr>
          <w:p w14:paraId="64C5522A" w14:textId="77777777" w:rsidR="00EA6EEF" w:rsidRPr="00FE650E" w:rsidRDefault="00EA6EEF" w:rsidP="0064124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FE650E">
              <w:rPr>
                <w:rFonts w:ascii="Times New Roman" w:eastAsia="Calibri" w:hAnsi="Times New Roman" w:cs="Times New Roman"/>
                <w:sz w:val="16"/>
                <w:szCs w:val="16"/>
              </w:rPr>
              <w:t>85</w:t>
            </w:r>
          </w:p>
        </w:tc>
        <w:tc>
          <w:tcPr>
            <w:tcW w:w="1912" w:type="dxa"/>
          </w:tcPr>
          <w:p w14:paraId="00EDF6E5" w14:textId="77777777" w:rsidR="00EA6EEF" w:rsidRPr="00FE650E" w:rsidRDefault="00EA6EEF" w:rsidP="0064124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FE650E">
              <w:rPr>
                <w:rFonts w:ascii="Times New Roman" w:eastAsia="Calibri" w:hAnsi="Times New Roman" w:cs="Times New Roman"/>
                <w:sz w:val="16"/>
                <w:szCs w:val="16"/>
              </w:rPr>
              <w:t>26.6</w:t>
            </w:r>
          </w:p>
        </w:tc>
      </w:tr>
      <w:tr w:rsidR="00EA6EEF" w:rsidRPr="00FE650E" w14:paraId="22D722B1" w14:textId="77777777" w:rsidTr="00FE650E">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5734" w:type="dxa"/>
          </w:tcPr>
          <w:p w14:paraId="676CC121" w14:textId="77777777" w:rsidR="00EA6EEF" w:rsidRPr="00FE650E" w:rsidRDefault="00EA6EEF" w:rsidP="00641245">
            <w:pPr>
              <w:spacing w:line="360" w:lineRule="auto"/>
              <w:rPr>
                <w:rFonts w:ascii="Times New Roman" w:eastAsia="Calibri" w:hAnsi="Times New Roman" w:cs="Times New Roman"/>
                <w:sz w:val="16"/>
                <w:szCs w:val="16"/>
              </w:rPr>
            </w:pPr>
            <w:r w:rsidRPr="00FE650E">
              <w:rPr>
                <w:rFonts w:ascii="Times New Roman" w:eastAsia="Calibri" w:hAnsi="Times New Roman" w:cs="Times New Roman"/>
                <w:sz w:val="16"/>
                <w:szCs w:val="16"/>
              </w:rPr>
              <w:t>When angry or feeling depressed</w:t>
            </w:r>
          </w:p>
        </w:tc>
        <w:tc>
          <w:tcPr>
            <w:tcW w:w="2059" w:type="dxa"/>
          </w:tcPr>
          <w:p w14:paraId="523A0FA4" w14:textId="77777777" w:rsidR="00EA6EEF" w:rsidRPr="00FE650E" w:rsidRDefault="00EA6EEF" w:rsidP="006412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FE650E">
              <w:rPr>
                <w:rFonts w:ascii="Times New Roman" w:eastAsia="Calibri" w:hAnsi="Times New Roman" w:cs="Times New Roman"/>
                <w:sz w:val="16"/>
                <w:szCs w:val="16"/>
              </w:rPr>
              <w:t>77</w:t>
            </w:r>
          </w:p>
        </w:tc>
        <w:tc>
          <w:tcPr>
            <w:tcW w:w="1912" w:type="dxa"/>
          </w:tcPr>
          <w:p w14:paraId="1876DBB3" w14:textId="77777777" w:rsidR="00EA6EEF" w:rsidRPr="00FE650E" w:rsidRDefault="00EA6EEF" w:rsidP="006412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FE650E">
              <w:rPr>
                <w:rFonts w:ascii="Times New Roman" w:eastAsia="Calibri" w:hAnsi="Times New Roman" w:cs="Times New Roman"/>
                <w:sz w:val="16"/>
                <w:szCs w:val="16"/>
              </w:rPr>
              <w:t>24.1</w:t>
            </w:r>
          </w:p>
        </w:tc>
      </w:tr>
      <w:tr w:rsidR="00EA6EEF" w:rsidRPr="00FE650E" w14:paraId="32C7D4F5" w14:textId="77777777" w:rsidTr="00FE650E">
        <w:trPr>
          <w:trHeight w:val="369"/>
        </w:trPr>
        <w:tc>
          <w:tcPr>
            <w:cnfStyle w:val="001000000000" w:firstRow="0" w:lastRow="0" w:firstColumn="1" w:lastColumn="0" w:oddVBand="0" w:evenVBand="0" w:oddHBand="0" w:evenHBand="0" w:firstRowFirstColumn="0" w:firstRowLastColumn="0" w:lastRowFirstColumn="0" w:lastRowLastColumn="0"/>
            <w:tcW w:w="5734" w:type="dxa"/>
          </w:tcPr>
          <w:p w14:paraId="325AB0C6" w14:textId="77777777" w:rsidR="00EA6EEF" w:rsidRPr="00FE650E" w:rsidRDefault="00EA6EEF" w:rsidP="00641245">
            <w:pPr>
              <w:spacing w:line="360" w:lineRule="auto"/>
              <w:rPr>
                <w:rFonts w:ascii="Times New Roman" w:eastAsia="Calibri" w:hAnsi="Times New Roman" w:cs="Times New Roman"/>
                <w:sz w:val="16"/>
                <w:szCs w:val="16"/>
              </w:rPr>
            </w:pPr>
            <w:r w:rsidRPr="00FE650E">
              <w:rPr>
                <w:rFonts w:ascii="Times New Roman" w:eastAsia="Calibri" w:hAnsi="Times New Roman" w:cs="Times New Roman"/>
                <w:sz w:val="16"/>
                <w:szCs w:val="16"/>
              </w:rPr>
              <w:t>Improve general conditions during acute condition</w:t>
            </w:r>
          </w:p>
        </w:tc>
        <w:tc>
          <w:tcPr>
            <w:tcW w:w="2059" w:type="dxa"/>
          </w:tcPr>
          <w:p w14:paraId="5C3C78EA" w14:textId="77777777" w:rsidR="00EA6EEF" w:rsidRPr="00FE650E" w:rsidRDefault="00EA6EEF" w:rsidP="0064124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FE650E">
              <w:rPr>
                <w:rFonts w:ascii="Times New Roman" w:eastAsia="Calibri" w:hAnsi="Times New Roman" w:cs="Times New Roman"/>
                <w:sz w:val="16"/>
                <w:szCs w:val="16"/>
              </w:rPr>
              <w:t>51</w:t>
            </w:r>
          </w:p>
        </w:tc>
        <w:tc>
          <w:tcPr>
            <w:tcW w:w="1912" w:type="dxa"/>
          </w:tcPr>
          <w:p w14:paraId="16F792CF" w14:textId="77777777" w:rsidR="00EA6EEF" w:rsidRPr="00FE650E" w:rsidRDefault="00EA6EEF" w:rsidP="0064124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FE650E">
              <w:rPr>
                <w:rFonts w:ascii="Times New Roman" w:eastAsia="Calibri" w:hAnsi="Times New Roman" w:cs="Times New Roman"/>
                <w:sz w:val="16"/>
                <w:szCs w:val="16"/>
              </w:rPr>
              <w:t>16.0</w:t>
            </w:r>
          </w:p>
        </w:tc>
      </w:tr>
      <w:tr w:rsidR="00EA6EEF" w:rsidRPr="00FE650E" w14:paraId="2A2B1EF9" w14:textId="77777777" w:rsidTr="00FE650E">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5734" w:type="dxa"/>
          </w:tcPr>
          <w:p w14:paraId="374198F7" w14:textId="77777777" w:rsidR="00EA6EEF" w:rsidRPr="00FE650E" w:rsidRDefault="00EA6EEF" w:rsidP="00641245">
            <w:pPr>
              <w:spacing w:line="360" w:lineRule="auto"/>
              <w:rPr>
                <w:rFonts w:ascii="Times New Roman" w:eastAsia="Calibri" w:hAnsi="Times New Roman" w:cs="Times New Roman"/>
                <w:sz w:val="16"/>
                <w:szCs w:val="16"/>
              </w:rPr>
            </w:pPr>
            <w:r w:rsidRPr="00FE650E">
              <w:rPr>
                <w:rFonts w:ascii="Times New Roman" w:eastAsia="Calibri" w:hAnsi="Times New Roman" w:cs="Times New Roman"/>
                <w:sz w:val="16"/>
                <w:szCs w:val="16"/>
              </w:rPr>
              <w:t>Peer pressure</w:t>
            </w:r>
          </w:p>
        </w:tc>
        <w:tc>
          <w:tcPr>
            <w:tcW w:w="2059" w:type="dxa"/>
          </w:tcPr>
          <w:p w14:paraId="6A960D07" w14:textId="77777777" w:rsidR="00EA6EEF" w:rsidRPr="00FE650E" w:rsidRDefault="00EA6EEF" w:rsidP="006412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FE650E">
              <w:rPr>
                <w:rFonts w:ascii="Times New Roman" w:eastAsia="Calibri" w:hAnsi="Times New Roman" w:cs="Times New Roman"/>
                <w:sz w:val="16"/>
                <w:szCs w:val="16"/>
              </w:rPr>
              <w:t>10</w:t>
            </w:r>
          </w:p>
        </w:tc>
        <w:tc>
          <w:tcPr>
            <w:tcW w:w="1912" w:type="dxa"/>
          </w:tcPr>
          <w:p w14:paraId="197EA275" w14:textId="77777777" w:rsidR="00EA6EEF" w:rsidRPr="00FE650E" w:rsidRDefault="00EA6EEF" w:rsidP="006412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FE650E">
              <w:rPr>
                <w:rFonts w:ascii="Times New Roman" w:eastAsia="Calibri" w:hAnsi="Times New Roman" w:cs="Times New Roman"/>
                <w:sz w:val="16"/>
                <w:szCs w:val="16"/>
              </w:rPr>
              <w:t>3.1</w:t>
            </w:r>
          </w:p>
        </w:tc>
      </w:tr>
      <w:tr w:rsidR="00EA6EEF" w:rsidRPr="00FE650E" w14:paraId="439E31E5" w14:textId="77777777" w:rsidTr="00FE650E">
        <w:trPr>
          <w:trHeight w:val="380"/>
        </w:trPr>
        <w:tc>
          <w:tcPr>
            <w:cnfStyle w:val="001000000000" w:firstRow="0" w:lastRow="0" w:firstColumn="1" w:lastColumn="0" w:oddVBand="0" w:evenVBand="0" w:oddHBand="0" w:evenHBand="0" w:firstRowFirstColumn="0" w:firstRowLastColumn="0" w:lastRowFirstColumn="0" w:lastRowLastColumn="0"/>
            <w:tcW w:w="5734" w:type="dxa"/>
          </w:tcPr>
          <w:p w14:paraId="53500056" w14:textId="77777777" w:rsidR="00EA6EEF" w:rsidRPr="00FE650E" w:rsidRDefault="00EA6EEF" w:rsidP="00641245">
            <w:pPr>
              <w:spacing w:line="360" w:lineRule="auto"/>
              <w:rPr>
                <w:rFonts w:ascii="Times New Roman" w:eastAsia="Calibri" w:hAnsi="Times New Roman" w:cs="Times New Roman"/>
                <w:sz w:val="16"/>
                <w:szCs w:val="16"/>
              </w:rPr>
            </w:pPr>
            <w:r w:rsidRPr="00FE650E">
              <w:rPr>
                <w:rFonts w:ascii="Times New Roman" w:eastAsia="Calibri" w:hAnsi="Times New Roman" w:cs="Times New Roman"/>
                <w:sz w:val="16"/>
                <w:szCs w:val="16"/>
              </w:rPr>
              <w:t>To win sports competition</w:t>
            </w:r>
          </w:p>
        </w:tc>
        <w:tc>
          <w:tcPr>
            <w:tcW w:w="2059" w:type="dxa"/>
          </w:tcPr>
          <w:p w14:paraId="3F29C0D4" w14:textId="77777777" w:rsidR="00EA6EEF" w:rsidRPr="00FE650E" w:rsidRDefault="00EA6EEF" w:rsidP="0064124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FE650E">
              <w:rPr>
                <w:rFonts w:ascii="Times New Roman" w:eastAsia="Calibri" w:hAnsi="Times New Roman" w:cs="Times New Roman"/>
                <w:sz w:val="16"/>
                <w:szCs w:val="16"/>
              </w:rPr>
              <w:t>6</w:t>
            </w:r>
          </w:p>
        </w:tc>
        <w:tc>
          <w:tcPr>
            <w:tcW w:w="1912" w:type="dxa"/>
          </w:tcPr>
          <w:p w14:paraId="3FD759D6" w14:textId="77777777" w:rsidR="00EA6EEF" w:rsidRPr="00FE650E" w:rsidRDefault="00EA6EEF" w:rsidP="0064124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FE650E">
              <w:rPr>
                <w:rFonts w:ascii="Times New Roman" w:eastAsia="Calibri" w:hAnsi="Times New Roman" w:cs="Times New Roman"/>
                <w:sz w:val="16"/>
                <w:szCs w:val="16"/>
              </w:rPr>
              <w:t>1.9</w:t>
            </w:r>
          </w:p>
        </w:tc>
      </w:tr>
      <w:tr w:rsidR="00EA6EEF" w:rsidRPr="00FE650E" w14:paraId="427E1705" w14:textId="77777777" w:rsidTr="00FE650E">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5734" w:type="dxa"/>
          </w:tcPr>
          <w:p w14:paraId="26ECFF27" w14:textId="77777777" w:rsidR="00EA6EEF" w:rsidRPr="00FE650E" w:rsidRDefault="00EA6EEF" w:rsidP="00641245">
            <w:pPr>
              <w:spacing w:line="360" w:lineRule="auto"/>
              <w:rPr>
                <w:rFonts w:ascii="Times New Roman" w:eastAsia="Calibri" w:hAnsi="Times New Roman" w:cs="Times New Roman"/>
                <w:sz w:val="16"/>
                <w:szCs w:val="16"/>
              </w:rPr>
            </w:pPr>
            <w:r w:rsidRPr="00FE650E">
              <w:rPr>
                <w:rFonts w:ascii="Times New Roman" w:eastAsia="Calibri" w:hAnsi="Times New Roman" w:cs="Times New Roman"/>
                <w:sz w:val="16"/>
                <w:szCs w:val="16"/>
              </w:rPr>
              <w:t>Sleep well</w:t>
            </w:r>
          </w:p>
        </w:tc>
        <w:tc>
          <w:tcPr>
            <w:tcW w:w="2059" w:type="dxa"/>
          </w:tcPr>
          <w:p w14:paraId="6D05304A" w14:textId="77777777" w:rsidR="00EA6EEF" w:rsidRPr="00FE650E" w:rsidRDefault="00EA6EEF" w:rsidP="006412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FE650E">
              <w:rPr>
                <w:rFonts w:ascii="Times New Roman" w:eastAsia="Calibri" w:hAnsi="Times New Roman" w:cs="Times New Roman"/>
                <w:sz w:val="16"/>
                <w:szCs w:val="16"/>
              </w:rPr>
              <w:t>1</w:t>
            </w:r>
          </w:p>
        </w:tc>
        <w:tc>
          <w:tcPr>
            <w:tcW w:w="1912" w:type="dxa"/>
          </w:tcPr>
          <w:p w14:paraId="7B1A7EC4" w14:textId="77777777" w:rsidR="00EA6EEF" w:rsidRPr="00FE650E" w:rsidRDefault="00EA6EEF" w:rsidP="006412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FE650E">
              <w:rPr>
                <w:rFonts w:ascii="Times New Roman" w:eastAsia="Calibri" w:hAnsi="Times New Roman" w:cs="Times New Roman"/>
                <w:sz w:val="16"/>
                <w:szCs w:val="16"/>
              </w:rPr>
              <w:t>0.3</w:t>
            </w:r>
          </w:p>
        </w:tc>
      </w:tr>
    </w:tbl>
    <w:p w14:paraId="7A45F15B" w14:textId="77777777" w:rsidR="00EA6EEF" w:rsidRPr="007D63B9" w:rsidRDefault="00EA6EEF" w:rsidP="00EA6EEF">
      <w:pPr>
        <w:spacing w:after="0" w:line="360" w:lineRule="auto"/>
        <w:rPr>
          <w:rFonts w:ascii="Times New Roman" w:eastAsia="Calibri" w:hAnsi="Times New Roman" w:cs="Times New Roman"/>
          <w:sz w:val="24"/>
          <w:szCs w:val="24"/>
        </w:rPr>
      </w:pPr>
    </w:p>
    <w:p w14:paraId="2FD3C103" w14:textId="2FD97205" w:rsidR="00D8466F" w:rsidRPr="00EA6EEF" w:rsidRDefault="00EA6EEF" w:rsidP="001B08B9">
      <w:pPr>
        <w:jc w:val="both"/>
        <w:rPr>
          <w:rFonts w:ascii="Times New Roman" w:hAnsi="Times New Roman" w:cs="Times New Roman"/>
          <w:b/>
          <w:bCs/>
          <w:sz w:val="32"/>
          <w:szCs w:val="32"/>
        </w:rPr>
      </w:pPr>
      <w:r w:rsidRPr="00EA6EEF">
        <w:rPr>
          <w:rFonts w:ascii="Times New Roman" w:hAnsi="Times New Roman" w:cs="Times New Roman"/>
          <w:b/>
          <w:bCs/>
          <w:sz w:val="24"/>
          <w:szCs w:val="24"/>
        </w:rPr>
        <w:t>Age of first drug use among respondents</w:t>
      </w:r>
    </w:p>
    <w:p w14:paraId="26E4591E" w14:textId="4372B522" w:rsidR="001B08B9" w:rsidRDefault="00EA6EEF" w:rsidP="001B08B9">
      <w:pPr>
        <w:jc w:val="both"/>
        <w:rPr>
          <w:rFonts w:ascii="Times New Roman" w:hAnsi="Times New Roman" w:cs="Times New Roman"/>
          <w:sz w:val="24"/>
          <w:szCs w:val="24"/>
          <w:lang w:val="en-NG"/>
        </w:rPr>
      </w:pPr>
      <w:r w:rsidRPr="00EA6EEF">
        <w:rPr>
          <w:rFonts w:ascii="Times New Roman" w:hAnsi="Times New Roman" w:cs="Times New Roman"/>
          <w:sz w:val="24"/>
          <w:szCs w:val="24"/>
          <w:lang w:val="en-NG"/>
        </w:rPr>
        <w:t>More than half (56.0%) of the respondents reported initiating drug use during the ages of 15 to 19 years, 34.0% of respondents, indicated that they began using drugs between the ages of 10 to 14 years, 9.0% stated that they started using drugs at 20 years of age or older, while a small proportion of the respondents (2.0%) reported initiating drug use before the age of 10 years (Figure</w:t>
      </w:r>
      <w:r w:rsidR="00E32FD9">
        <w:rPr>
          <w:rFonts w:ascii="Times New Roman" w:hAnsi="Times New Roman" w:cs="Times New Roman"/>
          <w:sz w:val="24"/>
          <w:szCs w:val="24"/>
          <w:lang w:val="en-NG"/>
        </w:rPr>
        <w:t xml:space="preserve"> </w:t>
      </w:r>
      <w:r w:rsidRPr="00EA6EEF">
        <w:rPr>
          <w:rFonts w:ascii="Times New Roman" w:hAnsi="Times New Roman" w:cs="Times New Roman"/>
          <w:sz w:val="24"/>
          <w:szCs w:val="24"/>
          <w:lang w:val="en-NG"/>
        </w:rPr>
        <w:t>2).</w:t>
      </w:r>
    </w:p>
    <w:p w14:paraId="078DF3F8" w14:textId="3FF4789C" w:rsidR="001B08B9" w:rsidRDefault="00EA6EEF" w:rsidP="001B08B9">
      <w:pPr>
        <w:jc w:val="both"/>
        <w:rPr>
          <w:rFonts w:ascii="Times New Roman" w:hAnsi="Times New Roman" w:cs="Times New Roman"/>
          <w:sz w:val="24"/>
          <w:szCs w:val="24"/>
          <w:lang w:val="en-NG"/>
        </w:rPr>
      </w:pPr>
      <w:r w:rsidRPr="007D63B9">
        <w:rPr>
          <w:rFonts w:ascii="Times New Roman" w:eastAsia="Calibri" w:hAnsi="Times New Roman" w:cs="Times New Roman"/>
          <w:noProof/>
          <w:sz w:val="24"/>
          <w:szCs w:val="24"/>
        </w:rPr>
        <w:drawing>
          <wp:inline distT="0" distB="0" distL="0" distR="0" wp14:anchorId="20C3D463" wp14:editId="045CE6E7">
            <wp:extent cx="5920740" cy="2095500"/>
            <wp:effectExtent l="0" t="0" r="3810" b="0"/>
            <wp:docPr id="85524164" name="Chart 1">
              <a:extLst xmlns:a="http://schemas.openxmlformats.org/drawingml/2006/main">
                <a:ext uri="{FF2B5EF4-FFF2-40B4-BE49-F238E27FC236}">
                  <a16:creationId xmlns:a16="http://schemas.microsoft.com/office/drawing/2014/main" id="{A967FD0C-1E26-F1B2-477E-44468AE962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364B5B6" w14:textId="38A259AF" w:rsidR="00EA6EEF" w:rsidRPr="007D63B9" w:rsidRDefault="00EA6EEF" w:rsidP="00EA6EEF">
      <w:pPr>
        <w:spacing w:after="0" w:line="360" w:lineRule="auto"/>
        <w:rPr>
          <w:rFonts w:ascii="Times New Roman" w:eastAsia="Calibri" w:hAnsi="Times New Roman" w:cs="Times New Roman"/>
          <w:sz w:val="24"/>
          <w:szCs w:val="24"/>
        </w:rPr>
      </w:pPr>
      <w:r w:rsidRPr="007D63B9">
        <w:rPr>
          <w:rFonts w:ascii="Times New Roman" w:eastAsia="Calibri" w:hAnsi="Times New Roman" w:cs="Times New Roman"/>
          <w:b/>
          <w:bCs/>
          <w:sz w:val="24"/>
          <w:szCs w:val="24"/>
        </w:rPr>
        <w:t>Figure 4.2:</w:t>
      </w:r>
      <w:r w:rsidRPr="007D63B9">
        <w:rPr>
          <w:rFonts w:ascii="Times New Roman" w:eastAsia="Calibri" w:hAnsi="Times New Roman" w:cs="Times New Roman"/>
          <w:sz w:val="24"/>
          <w:szCs w:val="24"/>
        </w:rPr>
        <w:t xml:space="preserve"> </w:t>
      </w:r>
      <w:r w:rsidRPr="00EA6EEF">
        <w:rPr>
          <w:rFonts w:ascii="Times New Roman" w:eastAsia="Calibri" w:hAnsi="Times New Roman" w:cs="Times New Roman"/>
          <w:b/>
          <w:bCs/>
          <w:sz w:val="24"/>
          <w:szCs w:val="24"/>
        </w:rPr>
        <w:t>Age of first drug use among respondents</w:t>
      </w:r>
    </w:p>
    <w:p w14:paraId="199BBF2B" w14:textId="77777777" w:rsidR="00EA6EEF" w:rsidRDefault="00EA6EEF" w:rsidP="00EA6EEF">
      <w:pPr>
        <w:spacing w:line="360" w:lineRule="auto"/>
        <w:jc w:val="both"/>
        <w:rPr>
          <w:rFonts w:ascii="Times New Roman" w:eastAsia="Calibri" w:hAnsi="Times New Roman" w:cs="Times New Roman"/>
          <w:sz w:val="24"/>
          <w:szCs w:val="24"/>
        </w:rPr>
      </w:pPr>
    </w:p>
    <w:p w14:paraId="7E63C821" w14:textId="77777777" w:rsidR="00DE0932" w:rsidRDefault="00DE0932" w:rsidP="00EA6EEF">
      <w:pPr>
        <w:spacing w:line="360" w:lineRule="auto"/>
        <w:jc w:val="both"/>
        <w:rPr>
          <w:rFonts w:ascii="Times New Roman" w:eastAsia="Calibri" w:hAnsi="Times New Roman" w:cs="Times New Roman"/>
          <w:sz w:val="24"/>
          <w:szCs w:val="24"/>
        </w:rPr>
      </w:pPr>
    </w:p>
    <w:p w14:paraId="21443E68" w14:textId="77777777" w:rsidR="00FE650E" w:rsidRPr="007D63B9" w:rsidRDefault="00FE650E" w:rsidP="00EA6EEF">
      <w:pPr>
        <w:spacing w:line="360" w:lineRule="auto"/>
        <w:jc w:val="both"/>
        <w:rPr>
          <w:rFonts w:ascii="Times New Roman" w:eastAsia="Calibri" w:hAnsi="Times New Roman" w:cs="Times New Roman"/>
          <w:sz w:val="24"/>
          <w:szCs w:val="24"/>
        </w:rPr>
      </w:pPr>
    </w:p>
    <w:p w14:paraId="1AF59B15" w14:textId="77777777" w:rsidR="00E32FD9" w:rsidRPr="007D63B9" w:rsidRDefault="00E32FD9" w:rsidP="00E32FD9">
      <w:pPr>
        <w:spacing w:line="360" w:lineRule="auto"/>
        <w:rPr>
          <w:rFonts w:ascii="Times New Roman" w:eastAsia="Calibri" w:hAnsi="Times New Roman" w:cs="Times New Roman"/>
          <w:b/>
          <w:bCs/>
          <w:sz w:val="24"/>
          <w:szCs w:val="24"/>
        </w:rPr>
      </w:pPr>
      <w:r w:rsidRPr="007D63B9">
        <w:rPr>
          <w:rFonts w:ascii="Times New Roman" w:eastAsia="Calibri" w:hAnsi="Times New Roman" w:cs="Times New Roman"/>
          <w:b/>
          <w:bCs/>
          <w:sz w:val="24"/>
          <w:szCs w:val="24"/>
        </w:rPr>
        <w:lastRenderedPageBreak/>
        <w:t>Frequency of drug use among the respondents</w:t>
      </w:r>
    </w:p>
    <w:p w14:paraId="5B4B2242" w14:textId="0FDBF131" w:rsidR="00E32FD9" w:rsidRPr="007D63B9" w:rsidRDefault="00E32FD9" w:rsidP="00E32FD9">
      <w:pPr>
        <w:spacing w:line="240" w:lineRule="auto"/>
        <w:jc w:val="both"/>
        <w:rPr>
          <w:rFonts w:ascii="Times New Roman" w:eastAsia="Calibri" w:hAnsi="Times New Roman" w:cs="Times New Roman"/>
          <w:sz w:val="24"/>
          <w:szCs w:val="24"/>
        </w:rPr>
      </w:pPr>
      <w:r w:rsidRPr="007D63B9">
        <w:rPr>
          <w:rFonts w:ascii="Times New Roman" w:eastAsia="Calibri" w:hAnsi="Times New Roman" w:cs="Times New Roman"/>
          <w:sz w:val="24"/>
          <w:szCs w:val="24"/>
        </w:rPr>
        <w:t>Majority of respondents (74.3%) reported taking drugs once a day, 5.4% reported taking drugs once a week; 18.9% indicated that they take drugs several times a week, while the remaining 1.4% of respondents indicated that their frequency of drug use was different from the ones listed. For the ‘other’ category, 0.7% reported taking drugs once a month, while an equal percentage of 0.7% mentioned taking drugs only when experiencing feelings of depression (Figure 3).</w:t>
      </w:r>
    </w:p>
    <w:p w14:paraId="5A28505B" w14:textId="507AA6FB" w:rsidR="00E32FD9" w:rsidRPr="007D63B9" w:rsidRDefault="00E32FD9" w:rsidP="00E32FD9">
      <w:pPr>
        <w:spacing w:line="360" w:lineRule="auto"/>
        <w:rPr>
          <w:rFonts w:ascii="Times New Roman" w:eastAsia="Calibri" w:hAnsi="Times New Roman" w:cs="Times New Roman"/>
          <w:b/>
          <w:bCs/>
          <w:sz w:val="24"/>
          <w:szCs w:val="24"/>
        </w:rPr>
      </w:pPr>
      <w:r w:rsidRPr="007D63B9">
        <w:rPr>
          <w:rFonts w:ascii="Times New Roman" w:eastAsia="Calibri" w:hAnsi="Times New Roman" w:cs="Times New Roman"/>
          <w:noProof/>
          <w:sz w:val="24"/>
          <w:szCs w:val="24"/>
        </w:rPr>
        <w:drawing>
          <wp:inline distT="0" distB="0" distL="0" distR="0" wp14:anchorId="0C64CCF8" wp14:editId="3D8F9247">
            <wp:extent cx="6118860" cy="2011680"/>
            <wp:effectExtent l="0" t="0" r="15240" b="7620"/>
            <wp:docPr id="189799819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2B5D9A5" w14:textId="07148763" w:rsidR="00E32FD9" w:rsidRPr="007D63B9" w:rsidRDefault="00E32FD9" w:rsidP="00E32FD9">
      <w:pPr>
        <w:spacing w:line="360" w:lineRule="auto"/>
        <w:rPr>
          <w:rFonts w:ascii="Times New Roman" w:eastAsia="Calibri" w:hAnsi="Times New Roman" w:cs="Times New Roman"/>
          <w:b/>
          <w:bCs/>
          <w:sz w:val="24"/>
          <w:szCs w:val="24"/>
        </w:rPr>
      </w:pPr>
      <w:r w:rsidRPr="007D63B9">
        <w:rPr>
          <w:rFonts w:ascii="Times New Roman" w:eastAsia="Calibri" w:hAnsi="Times New Roman" w:cs="Times New Roman"/>
          <w:b/>
          <w:bCs/>
          <w:sz w:val="24"/>
          <w:szCs w:val="24"/>
        </w:rPr>
        <w:t>Figure 3: Frequency of drug use among respondents</w:t>
      </w:r>
    </w:p>
    <w:p w14:paraId="35D0523D" w14:textId="77777777" w:rsidR="00FC319D" w:rsidRPr="007D63B9" w:rsidRDefault="00FC319D" w:rsidP="00FC319D">
      <w:pPr>
        <w:spacing w:line="360" w:lineRule="auto"/>
        <w:rPr>
          <w:rFonts w:ascii="Times New Roman" w:eastAsia="Calibri" w:hAnsi="Times New Roman" w:cs="Times New Roman"/>
          <w:b/>
          <w:bCs/>
          <w:sz w:val="24"/>
          <w:szCs w:val="24"/>
        </w:rPr>
      </w:pPr>
      <w:r w:rsidRPr="007D63B9">
        <w:rPr>
          <w:rFonts w:ascii="Times New Roman" w:eastAsia="Calibri" w:hAnsi="Times New Roman" w:cs="Times New Roman"/>
          <w:b/>
          <w:bCs/>
          <w:sz w:val="24"/>
          <w:szCs w:val="24"/>
        </w:rPr>
        <w:t>Locations where respondents commonly preferred to use drug</w:t>
      </w:r>
    </w:p>
    <w:p w14:paraId="1BD1424E" w14:textId="1068A8AD" w:rsidR="00FC319D" w:rsidRPr="007D63B9" w:rsidRDefault="00FC319D" w:rsidP="00FC319D">
      <w:pPr>
        <w:spacing w:line="360" w:lineRule="auto"/>
        <w:jc w:val="both"/>
        <w:rPr>
          <w:rFonts w:ascii="Times New Roman" w:eastAsia="Calibri" w:hAnsi="Times New Roman" w:cs="Times New Roman"/>
          <w:sz w:val="24"/>
          <w:szCs w:val="24"/>
        </w:rPr>
      </w:pPr>
      <w:r w:rsidRPr="007D63B9">
        <w:rPr>
          <w:rFonts w:ascii="Times New Roman" w:eastAsia="Calibri" w:hAnsi="Times New Roman" w:cs="Times New Roman"/>
          <w:sz w:val="24"/>
          <w:szCs w:val="24"/>
        </w:rPr>
        <w:t xml:space="preserve">Majority of the respondent (96.0%) reported that streets are their preferred location for taking drugs. 66.0% reported consuming drugs at parties, 11.0% indicated using drugs at home, while 14.0% have "Other Places" where they consume drugs. A further breakdown of the “other places” for their preferred drug consumption location include 13.0% taking it at their workplaces, 0.9% taking it at school and 0.3% taking drugs at beer </w:t>
      </w:r>
      <w:proofErr w:type="spellStart"/>
      <w:r w:rsidRPr="007D63B9">
        <w:rPr>
          <w:rFonts w:ascii="Times New Roman" w:eastAsia="Calibri" w:hAnsi="Times New Roman" w:cs="Times New Roman"/>
          <w:sz w:val="24"/>
          <w:szCs w:val="24"/>
        </w:rPr>
        <w:t>parlours</w:t>
      </w:r>
      <w:proofErr w:type="spellEnd"/>
      <w:r w:rsidRPr="007D63B9">
        <w:rPr>
          <w:rFonts w:ascii="Times New Roman" w:eastAsia="Calibri" w:hAnsi="Times New Roman" w:cs="Times New Roman"/>
          <w:sz w:val="24"/>
          <w:szCs w:val="24"/>
        </w:rPr>
        <w:t xml:space="preserve"> (Figure 4).</w:t>
      </w:r>
    </w:p>
    <w:p w14:paraId="45E9629B" w14:textId="21A9091C" w:rsidR="00FC319D" w:rsidRPr="007D63B9" w:rsidRDefault="00FC319D" w:rsidP="00FC319D">
      <w:pPr>
        <w:spacing w:line="360" w:lineRule="auto"/>
        <w:rPr>
          <w:rFonts w:ascii="Times New Roman" w:eastAsia="Calibri" w:hAnsi="Times New Roman" w:cs="Times New Roman"/>
          <w:sz w:val="24"/>
          <w:szCs w:val="24"/>
        </w:rPr>
      </w:pPr>
      <w:r w:rsidRPr="007D63B9">
        <w:rPr>
          <w:rFonts w:ascii="Times New Roman" w:eastAsia="Calibri" w:hAnsi="Times New Roman" w:cs="Times New Roman"/>
          <w:noProof/>
          <w:sz w:val="24"/>
          <w:szCs w:val="24"/>
        </w:rPr>
        <mc:AlternateContent>
          <mc:Choice Requires="wpg">
            <w:drawing>
              <wp:anchor distT="0" distB="0" distL="114300" distR="114300" simplePos="0" relativeHeight="251661312" behindDoc="0" locked="0" layoutInCell="1" allowOverlap="1" wp14:anchorId="26697FA7" wp14:editId="6CCF3A88">
                <wp:simplePos x="0" y="0"/>
                <wp:positionH relativeFrom="margin">
                  <wp:align>right</wp:align>
                </wp:positionH>
                <wp:positionV relativeFrom="paragraph">
                  <wp:posOffset>1139190</wp:posOffset>
                </wp:positionV>
                <wp:extent cx="2247900" cy="560614"/>
                <wp:effectExtent l="57150" t="0" r="57150" b="0"/>
                <wp:wrapNone/>
                <wp:docPr id="963396090" name="Group 8"/>
                <wp:cNvGraphicFramePr/>
                <a:graphic xmlns:a="http://schemas.openxmlformats.org/drawingml/2006/main">
                  <a:graphicData uri="http://schemas.microsoft.com/office/word/2010/wordprocessingGroup">
                    <wpg:wgp>
                      <wpg:cNvGrpSpPr/>
                      <wpg:grpSpPr>
                        <a:xfrm>
                          <a:off x="0" y="0"/>
                          <a:ext cx="2247900" cy="560614"/>
                          <a:chOff x="0" y="0"/>
                          <a:chExt cx="2247900" cy="560614"/>
                        </a:xfrm>
                      </wpg:grpSpPr>
                      <wps:wsp>
                        <wps:cNvPr id="396207332" name="Straight Connector 5"/>
                        <wps:cNvCnPr/>
                        <wps:spPr>
                          <a:xfrm>
                            <a:off x="2247900" y="0"/>
                            <a:ext cx="0" cy="472440"/>
                          </a:xfrm>
                          <a:prstGeom prst="line">
                            <a:avLst/>
                          </a:prstGeom>
                          <a:noFill/>
                          <a:ln w="28575" cap="flat" cmpd="sng" algn="ctr">
                            <a:solidFill>
                              <a:srgbClr val="FFC000"/>
                            </a:solidFill>
                            <a:prstDash val="solid"/>
                            <a:miter lim="800000"/>
                          </a:ln>
                          <a:effectLst/>
                        </wps:spPr>
                        <wps:bodyPr/>
                      </wps:wsp>
                      <wps:wsp>
                        <wps:cNvPr id="149729915" name="Straight Connector 5"/>
                        <wps:cNvCnPr/>
                        <wps:spPr>
                          <a:xfrm>
                            <a:off x="0" y="0"/>
                            <a:ext cx="0" cy="472440"/>
                          </a:xfrm>
                          <a:prstGeom prst="line">
                            <a:avLst/>
                          </a:prstGeom>
                          <a:noFill/>
                          <a:ln w="28575" cap="flat" cmpd="sng" algn="ctr">
                            <a:solidFill>
                              <a:srgbClr val="FFC000"/>
                            </a:solidFill>
                            <a:prstDash val="solid"/>
                            <a:miter lim="800000"/>
                          </a:ln>
                          <a:effectLst/>
                        </wps:spPr>
                        <wps:bodyPr/>
                      </wps:wsp>
                      <wps:wsp>
                        <wps:cNvPr id="1066006331" name="Text Box 6"/>
                        <wps:cNvSpPr txBox="1"/>
                        <wps:spPr>
                          <a:xfrm>
                            <a:off x="851807" y="332014"/>
                            <a:ext cx="609600" cy="228600"/>
                          </a:xfrm>
                          <a:prstGeom prst="rect">
                            <a:avLst/>
                          </a:prstGeom>
                          <a:noFill/>
                          <a:ln w="6350">
                            <a:noFill/>
                          </a:ln>
                        </wps:spPr>
                        <wps:txbx>
                          <w:txbxContent>
                            <w:p w14:paraId="4CE2658F" w14:textId="77777777" w:rsidR="00FC319D" w:rsidRPr="00860EF4" w:rsidRDefault="00FC319D" w:rsidP="00FC319D">
                              <w:pPr>
                                <w:spacing w:after="0" w:line="240" w:lineRule="auto"/>
                                <w:rPr>
                                  <w:sz w:val="18"/>
                                  <w:szCs w:val="18"/>
                                  <w14:textOutline w14:w="3175" w14:cap="rnd" w14:cmpd="sng" w14:algn="ctr">
                                    <w14:solidFill>
                                      <w14:srgbClr w14:val="FFC000"/>
                                    </w14:solidFill>
                                    <w14:prstDash w14:val="solid"/>
                                    <w14:bevel/>
                                  </w14:textOutline>
                                </w:rPr>
                              </w:pPr>
                              <w:r w:rsidRPr="00860EF4">
                                <w:rPr>
                                  <w:sz w:val="18"/>
                                  <w:szCs w:val="18"/>
                                  <w14:textOutline w14:w="3175" w14:cap="rnd" w14:cmpd="sng" w14:algn="ctr">
                                    <w14:solidFill>
                                      <w14:srgbClr w14:val="FFC000"/>
                                    </w14:solidFill>
                                    <w14:prstDash w14:val="solid"/>
                                    <w14:bevel/>
                                  </w14:textOutline>
                                </w:rPr>
                                <w:t>(Others)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2794765" name="Straight Arrow Connector 7"/>
                        <wps:cNvCnPr/>
                        <wps:spPr>
                          <a:xfrm flipH="1">
                            <a:off x="19050" y="457200"/>
                            <a:ext cx="914400" cy="0"/>
                          </a:xfrm>
                          <a:prstGeom prst="straightConnector1">
                            <a:avLst/>
                          </a:prstGeom>
                          <a:noFill/>
                          <a:ln w="6350" cap="flat" cmpd="sng" algn="ctr">
                            <a:solidFill>
                              <a:srgbClr val="FFC000"/>
                            </a:solidFill>
                            <a:prstDash val="solid"/>
                            <a:miter lim="800000"/>
                            <a:tailEnd type="triangle"/>
                          </a:ln>
                          <a:effectLst/>
                        </wps:spPr>
                        <wps:bodyPr/>
                      </wps:wsp>
                      <wps:wsp>
                        <wps:cNvPr id="1645339476" name="Straight Arrow Connector 7"/>
                        <wps:cNvCnPr/>
                        <wps:spPr>
                          <a:xfrm>
                            <a:off x="1325336" y="457200"/>
                            <a:ext cx="914400" cy="0"/>
                          </a:xfrm>
                          <a:prstGeom prst="straightConnector1">
                            <a:avLst/>
                          </a:prstGeom>
                          <a:noFill/>
                          <a:ln w="6350" cap="flat" cmpd="sng" algn="ctr">
                            <a:solidFill>
                              <a:srgbClr val="FFC000"/>
                            </a:solidFill>
                            <a:prstDash val="solid"/>
                            <a:miter lim="800000"/>
                            <a:tailEnd type="triangle"/>
                          </a:ln>
                          <a:effectLst/>
                        </wps:spPr>
                        <wps:bodyPr/>
                      </wps:wsp>
                    </wpg:wgp>
                  </a:graphicData>
                </a:graphic>
              </wp:anchor>
            </w:drawing>
          </mc:Choice>
          <mc:Fallback>
            <w:pict>
              <v:group w14:anchorId="26697FA7" id="Group 8" o:spid="_x0000_s1026" style="position:absolute;margin-left:125.8pt;margin-top:89.7pt;width:177pt;height:44.15pt;z-index:251661312;mso-position-horizontal:right;mso-position-horizontal-relative:margin" coordsize="22479,5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">
                <v:line id="Straight Connector 5" o:spid="_x0000_s1027" style="position:absolute;visibility:visible;mso-wrap-style:square" from="22479,0" to="22479,4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" strokecolor="#ffc000" strokeweight="2.25pt">
                  <v:stroke joinstyle="miter"/>
                </v:line>
                <v:line id="Straight Connector 5" o:spid="_x0000_s1028" style="position:absolute;visibility:visible;mso-wrap-style:square" from="0,0" to="0,4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" strokecolor="#ffc000" strokeweight="2.25pt">
                  <v:stroke joinstyle="miter"/>
                </v:line>
                <v:shapetype id="_x0000_t202" coordsize="21600,21600" o:spt="202" path="m,l,21600r21600,l21600,xe">
                  <v:stroke joinstyle="miter"/>
                  <v:path gradientshapeok="t" o:connecttype="rect"/>
                </v:shapetype>
                <v:shape id="Text Box 6" o:spid="_x0000_s1029" type="#_x0000_t202" style="position:absolute;left:8518;top:3320;width:609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" filled="f" stroked="f" strokeweight=".5pt">
                  <v:textbox>
                    <w:txbxContent>
                      <w:p w14:paraId="4CE2658F" w14:textId="77777777" w:rsidR="00FC319D" w:rsidRPr="00860EF4" w:rsidRDefault="00FC319D" w:rsidP="00FC319D">
                        <w:pPr>
                          <w:spacing w:after="0" w:line="240" w:lineRule="auto"/>
                          <w:rPr>
                            <w:sz w:val="18"/>
                            <w:szCs w:val="18"/>
                            <w14:textOutline w14:w="3175" w14:cap="rnd" w14:cmpd="sng" w14:algn="ctr">
                              <w14:solidFill>
                                <w14:srgbClr w14:val="FFC000"/>
                              </w14:solidFill>
                              <w14:prstDash w14:val="solid"/>
                              <w14:bevel/>
                            </w14:textOutline>
                          </w:rPr>
                        </w:pPr>
                        <w:r w:rsidRPr="00860EF4">
                          <w:rPr>
                            <w:sz w:val="18"/>
                            <w:szCs w:val="18"/>
                            <w14:textOutline w14:w="3175" w14:cap="rnd" w14:cmpd="sng" w14:algn="ctr">
                              <w14:solidFill>
                                <w14:srgbClr w14:val="FFC000"/>
                              </w14:solidFill>
                              <w14:prstDash w14:val="solid"/>
                              <w14:bevel/>
                            </w14:textOutline>
                          </w:rPr>
                          <w:t>(Others)</w:t>
                        </w:r>
                      </w:p>
                    </w:txbxContent>
                  </v:textbox>
                </v:shape>
                <v:shapetype id="_x0000_t32" coordsize="21600,21600" o:spt="32" o:oned="t" path="m,l21600,21600e" filled="f">
                  <v:path arrowok="t" fillok="f" o:connecttype="none"/>
                  <o:lock v:ext="edit" shapetype="t"/>
                </v:shapetype>
                <v:shape id="Straight Arrow Connector 7" o:spid="_x0000_s1030" type="#_x0000_t32" style="position:absolute;left:190;top:4572;width:914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" strokecolor="#ffc000" strokeweight=".5pt">
                  <v:stroke endarrow="block" joinstyle="miter"/>
                </v:shape>
                <v:shape id="Straight Arrow Connector 7" o:spid="_x0000_s1031" type="#_x0000_t32" style="position:absolute;left:13253;top:4572;width:91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" strokecolor="#ffc000" strokeweight=".5pt">
                  <v:stroke endarrow="block" joinstyle="miter"/>
                </v:shape>
                <w10:wrap anchorx="margin"/>
              </v:group>
            </w:pict>
          </mc:Fallback>
        </mc:AlternateContent>
      </w:r>
      <w:r w:rsidRPr="007D63B9">
        <w:rPr>
          <w:rFonts w:ascii="Calibri" w:eastAsia="Calibri" w:hAnsi="Calibri" w:cs="Calibri"/>
          <w:noProof/>
          <w:sz w:val="24"/>
          <w:szCs w:val="24"/>
        </w:rPr>
        <w:drawing>
          <wp:inline distT="0" distB="0" distL="0" distR="0" wp14:anchorId="7A952D59" wp14:editId="14BC8A24">
            <wp:extent cx="5943600" cy="1630045"/>
            <wp:effectExtent l="0" t="0" r="0" b="8255"/>
            <wp:docPr id="385511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7018301" w14:textId="6505588F" w:rsidR="00EA6EEF" w:rsidRPr="007D63B9" w:rsidRDefault="00FC319D" w:rsidP="00FC319D">
      <w:pPr>
        <w:spacing w:after="0" w:line="276" w:lineRule="auto"/>
        <w:rPr>
          <w:rFonts w:ascii="Times New Roman" w:eastAsia="Calibri" w:hAnsi="Times New Roman" w:cs="Times New Roman"/>
          <w:sz w:val="24"/>
          <w:szCs w:val="24"/>
        </w:rPr>
      </w:pPr>
      <w:r w:rsidRPr="007D63B9">
        <w:rPr>
          <w:rFonts w:ascii="Times New Roman" w:eastAsia="Calibri" w:hAnsi="Times New Roman" w:cs="Times New Roman"/>
          <w:noProof/>
          <w:sz w:val="24"/>
          <w:szCs w:val="24"/>
        </w:rPr>
        <mc:AlternateContent>
          <mc:Choice Requires="wpg">
            <w:drawing>
              <wp:anchor distT="0" distB="0" distL="114300" distR="114300" simplePos="0" relativeHeight="251659264" behindDoc="0" locked="0" layoutInCell="1" allowOverlap="1" wp14:anchorId="243D4895" wp14:editId="46CE772D">
                <wp:simplePos x="0" y="0"/>
                <wp:positionH relativeFrom="margin">
                  <wp:align>right</wp:align>
                </wp:positionH>
                <wp:positionV relativeFrom="paragraph">
                  <wp:posOffset>2411730</wp:posOffset>
                </wp:positionV>
                <wp:extent cx="2247900" cy="560614"/>
                <wp:effectExtent l="57150" t="0" r="57150" b="0"/>
                <wp:wrapNone/>
                <wp:docPr id="839877877" name="Group 8"/>
                <wp:cNvGraphicFramePr/>
                <a:graphic xmlns:a="http://schemas.openxmlformats.org/drawingml/2006/main">
                  <a:graphicData uri="http://schemas.microsoft.com/office/word/2010/wordprocessingGroup">
                    <wpg:wgp>
                      <wpg:cNvGrpSpPr/>
                      <wpg:grpSpPr>
                        <a:xfrm>
                          <a:off x="0" y="0"/>
                          <a:ext cx="2247900" cy="560614"/>
                          <a:chOff x="0" y="0"/>
                          <a:chExt cx="2247900" cy="560614"/>
                        </a:xfrm>
                      </wpg:grpSpPr>
                      <wps:wsp>
                        <wps:cNvPr id="913446933" name="Straight Connector 5"/>
                        <wps:cNvCnPr/>
                        <wps:spPr>
                          <a:xfrm>
                            <a:off x="2247900" y="0"/>
                            <a:ext cx="0" cy="472440"/>
                          </a:xfrm>
                          <a:prstGeom prst="line">
                            <a:avLst/>
                          </a:prstGeom>
                          <a:noFill/>
                          <a:ln w="28575" cap="flat" cmpd="sng" algn="ctr">
                            <a:solidFill>
                              <a:srgbClr val="FFC000"/>
                            </a:solidFill>
                            <a:prstDash val="solid"/>
                            <a:miter lim="800000"/>
                          </a:ln>
                          <a:effectLst/>
                        </wps:spPr>
                        <wps:bodyPr/>
                      </wps:wsp>
                      <wps:wsp>
                        <wps:cNvPr id="764780507" name="Straight Connector 5"/>
                        <wps:cNvCnPr/>
                        <wps:spPr>
                          <a:xfrm>
                            <a:off x="0" y="0"/>
                            <a:ext cx="0" cy="472440"/>
                          </a:xfrm>
                          <a:prstGeom prst="line">
                            <a:avLst/>
                          </a:prstGeom>
                          <a:noFill/>
                          <a:ln w="28575" cap="flat" cmpd="sng" algn="ctr">
                            <a:solidFill>
                              <a:srgbClr val="FFC000"/>
                            </a:solidFill>
                            <a:prstDash val="solid"/>
                            <a:miter lim="800000"/>
                          </a:ln>
                          <a:effectLst/>
                        </wps:spPr>
                        <wps:bodyPr/>
                      </wps:wsp>
                      <wps:wsp>
                        <wps:cNvPr id="1522923093" name="Text Box 6"/>
                        <wps:cNvSpPr txBox="1"/>
                        <wps:spPr>
                          <a:xfrm>
                            <a:off x="851807" y="332014"/>
                            <a:ext cx="609600" cy="228600"/>
                          </a:xfrm>
                          <a:prstGeom prst="rect">
                            <a:avLst/>
                          </a:prstGeom>
                          <a:noFill/>
                          <a:ln w="6350">
                            <a:noFill/>
                          </a:ln>
                        </wps:spPr>
                        <wps:txbx>
                          <w:txbxContent>
                            <w:p w14:paraId="5755C833" w14:textId="77777777" w:rsidR="00FC319D" w:rsidRPr="00860EF4" w:rsidRDefault="00FC319D" w:rsidP="00FC319D">
                              <w:pPr>
                                <w:spacing w:after="0" w:line="240" w:lineRule="auto"/>
                                <w:rPr>
                                  <w:sz w:val="18"/>
                                  <w:szCs w:val="18"/>
                                  <w14:textOutline w14:w="3175" w14:cap="rnd" w14:cmpd="sng" w14:algn="ctr">
                                    <w14:solidFill>
                                      <w14:srgbClr w14:val="FFC000"/>
                                    </w14:solidFill>
                                    <w14:prstDash w14:val="solid"/>
                                    <w14:bevel/>
                                  </w14:textOutline>
                                </w:rPr>
                              </w:pPr>
                              <w:r w:rsidRPr="00860EF4">
                                <w:rPr>
                                  <w:sz w:val="18"/>
                                  <w:szCs w:val="18"/>
                                  <w14:textOutline w14:w="3175" w14:cap="rnd" w14:cmpd="sng" w14:algn="ctr">
                                    <w14:solidFill>
                                      <w14:srgbClr w14:val="FFC000"/>
                                    </w14:solidFill>
                                    <w14:prstDash w14:val="solid"/>
                                    <w14:bevel/>
                                  </w14:textOutline>
                                </w:rPr>
                                <w:t>(Others)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2413837" name="Straight Arrow Connector 7"/>
                        <wps:cNvCnPr/>
                        <wps:spPr>
                          <a:xfrm flipH="1">
                            <a:off x="19050" y="457200"/>
                            <a:ext cx="914400" cy="0"/>
                          </a:xfrm>
                          <a:prstGeom prst="straightConnector1">
                            <a:avLst/>
                          </a:prstGeom>
                          <a:noFill/>
                          <a:ln w="6350" cap="flat" cmpd="sng" algn="ctr">
                            <a:solidFill>
                              <a:srgbClr val="FFC000"/>
                            </a:solidFill>
                            <a:prstDash val="solid"/>
                            <a:miter lim="800000"/>
                            <a:tailEnd type="triangle"/>
                          </a:ln>
                          <a:effectLst/>
                        </wps:spPr>
                        <wps:bodyPr/>
                      </wps:wsp>
                      <wps:wsp>
                        <wps:cNvPr id="1231986141" name="Straight Arrow Connector 7"/>
                        <wps:cNvCnPr/>
                        <wps:spPr>
                          <a:xfrm>
                            <a:off x="1325336" y="457200"/>
                            <a:ext cx="914400" cy="0"/>
                          </a:xfrm>
                          <a:prstGeom prst="straightConnector1">
                            <a:avLst/>
                          </a:prstGeom>
                          <a:noFill/>
                          <a:ln w="6350" cap="flat" cmpd="sng" algn="ctr">
                            <a:solidFill>
                              <a:srgbClr val="FFC000"/>
                            </a:solidFill>
                            <a:prstDash val="solid"/>
                            <a:miter lim="800000"/>
                            <a:tailEnd type="triangle"/>
                          </a:ln>
                          <a:effectLst/>
                        </wps:spPr>
                        <wps:bodyPr/>
                      </wps:wsp>
                    </wpg:wgp>
                  </a:graphicData>
                </a:graphic>
              </wp:anchor>
            </w:drawing>
          </mc:Choice>
          <mc:Fallback>
            <w:pict>
              <v:group w14:anchorId="243D4895" id="_x0000_s1032" style="position:absolute;margin-left:125.8pt;margin-top:189.9pt;width:177pt;height:44.15pt;z-index:251659264;mso-position-horizontal:right;mso-position-horizontal-relative:margin" coordsize="22479,5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">
                <v:line id="Straight Connector 5" o:spid="_x0000_s1033" style="position:absolute;visibility:visible;mso-wrap-style:square" from="22479,0" to="22479,4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" strokecolor="#ffc000" strokeweight="2.25pt">
                  <v:stroke joinstyle="miter"/>
                </v:line>
                <v:line id="Straight Connector 5" o:spid="_x0000_s1034" style="position:absolute;visibility:visible;mso-wrap-style:square" from="0,0" to="0,4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" strokecolor="#ffc000" strokeweight="2.25pt">
                  <v:stroke joinstyle="miter"/>
                </v:line>
                <v:shape id="Text Box 6" o:spid="_x0000_s1035" type="#_x0000_t202" style="position:absolute;left:8518;top:3320;width:609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" filled="f" stroked="f" strokeweight=".5pt">
                  <v:textbox>
                    <w:txbxContent>
                      <w:p w14:paraId="5755C833" w14:textId="77777777" w:rsidR="00FC319D" w:rsidRPr="00860EF4" w:rsidRDefault="00FC319D" w:rsidP="00FC319D">
                        <w:pPr>
                          <w:spacing w:after="0" w:line="240" w:lineRule="auto"/>
                          <w:rPr>
                            <w:sz w:val="18"/>
                            <w:szCs w:val="18"/>
                            <w14:textOutline w14:w="3175" w14:cap="rnd" w14:cmpd="sng" w14:algn="ctr">
                              <w14:solidFill>
                                <w14:srgbClr w14:val="FFC000"/>
                              </w14:solidFill>
                              <w14:prstDash w14:val="solid"/>
                              <w14:bevel/>
                            </w14:textOutline>
                          </w:rPr>
                        </w:pPr>
                        <w:r w:rsidRPr="00860EF4">
                          <w:rPr>
                            <w:sz w:val="18"/>
                            <w:szCs w:val="18"/>
                            <w14:textOutline w14:w="3175" w14:cap="rnd" w14:cmpd="sng" w14:algn="ctr">
                              <w14:solidFill>
                                <w14:srgbClr w14:val="FFC000"/>
                              </w14:solidFill>
                              <w14:prstDash w14:val="solid"/>
                              <w14:bevel/>
                            </w14:textOutline>
                          </w:rPr>
                          <w:t>(Others)</w:t>
                        </w:r>
                      </w:p>
                    </w:txbxContent>
                  </v:textbox>
                </v:shape>
                <v:shape id="Straight Arrow Connector 7" o:spid="_x0000_s1036" type="#_x0000_t32" style="position:absolute;left:190;top:4572;width:914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" strokecolor="#ffc000" strokeweight=".5pt">
                  <v:stroke endarrow="block" joinstyle="miter"/>
                </v:shape>
                <v:shape id="Straight Arrow Connector 7" o:spid="_x0000_s1037" type="#_x0000_t32" style="position:absolute;left:13253;top:4572;width:91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" strokecolor="#ffc000" strokeweight=".5pt">
                  <v:stroke endarrow="block" joinstyle="miter"/>
                </v:shape>
                <w10:wrap anchorx="margin"/>
              </v:group>
            </w:pict>
          </mc:Fallback>
        </mc:AlternateContent>
      </w:r>
      <w:bookmarkStart w:id="0" w:name="_Hlk161950292"/>
      <w:r w:rsidRPr="007D63B9">
        <w:rPr>
          <w:rFonts w:ascii="Times New Roman" w:eastAsia="Calibri" w:hAnsi="Times New Roman" w:cs="Times New Roman"/>
          <w:b/>
          <w:bCs/>
          <w:sz w:val="24"/>
          <w:szCs w:val="24"/>
        </w:rPr>
        <w:t>Figure 4.4:</w:t>
      </w:r>
      <w:r w:rsidRPr="007D63B9">
        <w:rPr>
          <w:rFonts w:ascii="Times New Roman" w:eastAsia="Calibri" w:hAnsi="Times New Roman" w:cs="Times New Roman"/>
          <w:sz w:val="24"/>
          <w:szCs w:val="24"/>
        </w:rPr>
        <w:t xml:space="preserve"> </w:t>
      </w:r>
      <w:bookmarkEnd w:id="0"/>
      <w:r w:rsidRPr="007D63B9">
        <w:rPr>
          <w:rFonts w:ascii="Times New Roman" w:eastAsia="Calibri" w:hAnsi="Times New Roman" w:cs="Times New Roman"/>
          <w:b/>
          <w:bCs/>
          <w:sz w:val="24"/>
          <w:szCs w:val="24"/>
        </w:rPr>
        <w:t>Locations where respondents always take drugs</w:t>
      </w:r>
      <w:r w:rsidRPr="007D63B9">
        <w:rPr>
          <w:rFonts w:ascii="Times New Roman" w:eastAsia="Calibri" w:hAnsi="Times New Roman" w:cs="Times New Roman"/>
          <w:sz w:val="24"/>
          <w:szCs w:val="24"/>
        </w:rPr>
        <w:t xml:space="preserve"> </w:t>
      </w:r>
      <w:r w:rsidR="00EA6EEF" w:rsidRPr="007D63B9">
        <w:rPr>
          <w:rFonts w:ascii="Times New Roman" w:eastAsia="Calibri" w:hAnsi="Times New Roman" w:cs="Times New Roman"/>
          <w:sz w:val="24"/>
          <w:szCs w:val="24"/>
        </w:rPr>
        <w:br w:type="page"/>
      </w:r>
    </w:p>
    <w:p w14:paraId="46260A6D" w14:textId="77777777" w:rsidR="00FC319D" w:rsidRPr="007D63B9" w:rsidRDefault="00FC319D" w:rsidP="00FC319D">
      <w:pPr>
        <w:spacing w:line="360" w:lineRule="auto"/>
        <w:rPr>
          <w:rFonts w:ascii="Times New Roman" w:eastAsia="Calibri" w:hAnsi="Times New Roman" w:cs="Times New Roman"/>
          <w:b/>
          <w:bCs/>
          <w:sz w:val="24"/>
          <w:szCs w:val="24"/>
        </w:rPr>
      </w:pPr>
      <w:r w:rsidRPr="007D63B9">
        <w:rPr>
          <w:rFonts w:ascii="Times New Roman" w:eastAsia="Calibri" w:hAnsi="Times New Roman" w:cs="Times New Roman"/>
          <w:b/>
          <w:bCs/>
          <w:sz w:val="24"/>
          <w:szCs w:val="24"/>
        </w:rPr>
        <w:lastRenderedPageBreak/>
        <w:t>Reasons respondents gave for starting to use drugs</w:t>
      </w:r>
    </w:p>
    <w:p w14:paraId="0F4D1EBB" w14:textId="1C69A218" w:rsidR="00FC319D" w:rsidRDefault="00FC319D" w:rsidP="00FC319D">
      <w:pPr>
        <w:spacing w:line="240" w:lineRule="auto"/>
        <w:jc w:val="both"/>
        <w:rPr>
          <w:rFonts w:ascii="Times New Roman" w:eastAsia="Calibri" w:hAnsi="Times New Roman" w:cs="Times New Roman"/>
          <w:sz w:val="24"/>
          <w:szCs w:val="24"/>
          <w:lang w:val="en-GB"/>
        </w:rPr>
      </w:pPr>
      <w:r w:rsidRPr="007D63B9">
        <w:rPr>
          <w:rFonts w:ascii="Times New Roman" w:eastAsia="Calibri" w:hAnsi="Times New Roman" w:cs="Times New Roman"/>
          <w:sz w:val="24"/>
          <w:szCs w:val="24"/>
        </w:rPr>
        <w:t>The table 4.3 below presents the five-point Likert scale distribution of reasons respondents gave for starting to use drugs. This scale is considered as an interval scale ranging from 1- 5. The mean score of 1 to 1.8 means least important; 1.8 to 2.6 means less important. From 2.6 to 3.4 means it’s moderately important; from 3.4 to 4.2 means it’s important and from 4.2 to 5 means it’s most important.</w:t>
      </w:r>
      <w:r w:rsidRPr="007D63B9">
        <w:rPr>
          <w:rFonts w:ascii="Times New Roman" w:eastAsia="Calibri" w:hAnsi="Times New Roman" w:cs="Times New Roman"/>
          <w:b/>
          <w:bCs/>
          <w:sz w:val="24"/>
          <w:szCs w:val="24"/>
        </w:rPr>
        <w:t xml:space="preserve"> </w:t>
      </w:r>
      <w:r w:rsidRPr="007D63B9">
        <w:rPr>
          <w:rFonts w:ascii="Times New Roman" w:eastAsia="Calibri" w:hAnsi="Times New Roman" w:cs="Times New Roman"/>
          <w:i/>
          <w:iCs/>
          <w:sz w:val="24"/>
          <w:szCs w:val="24"/>
        </w:rPr>
        <w:t>‘</w:t>
      </w:r>
      <w:r>
        <w:rPr>
          <w:rFonts w:ascii="Times New Roman" w:eastAsia="Calibri" w:hAnsi="Times New Roman" w:cs="Times New Roman"/>
          <w:i/>
          <w:iCs/>
          <w:sz w:val="24"/>
          <w:szCs w:val="24"/>
        </w:rPr>
        <w:t>Adolescent</w:t>
      </w:r>
      <w:r w:rsidRPr="007D63B9">
        <w:rPr>
          <w:rFonts w:ascii="Times New Roman" w:eastAsia="Calibri" w:hAnsi="Times New Roman" w:cs="Times New Roman"/>
          <w:i/>
          <w:iCs/>
          <w:sz w:val="24"/>
          <w:szCs w:val="24"/>
        </w:rPr>
        <w:t>’ curiosity’</w:t>
      </w:r>
      <w:r w:rsidRPr="007D63B9">
        <w:rPr>
          <w:rFonts w:ascii="Times New Roman" w:eastAsia="Calibri" w:hAnsi="Times New Roman" w:cs="Times New Roman"/>
          <w:sz w:val="24"/>
          <w:szCs w:val="24"/>
        </w:rPr>
        <w:t xml:space="preserve"> and </w:t>
      </w:r>
      <w:r w:rsidRPr="007D63B9">
        <w:rPr>
          <w:rFonts w:ascii="Times New Roman" w:eastAsia="Calibri" w:hAnsi="Times New Roman" w:cs="Times New Roman"/>
          <w:i/>
          <w:iCs/>
          <w:sz w:val="24"/>
          <w:szCs w:val="24"/>
        </w:rPr>
        <w:t>‘Joy seeking’</w:t>
      </w:r>
      <w:r w:rsidRPr="007D63B9">
        <w:rPr>
          <w:rFonts w:ascii="Times New Roman" w:eastAsia="Calibri" w:hAnsi="Times New Roman" w:cs="Times New Roman"/>
          <w:sz w:val="24"/>
          <w:szCs w:val="24"/>
        </w:rPr>
        <w:t xml:space="preserve"> were the two “Most Important” reasons given by the respondents as why they started drug use with mean scores of 4.5 ±1.0 and 4.4 ±1.0 respectively.</w:t>
      </w:r>
      <w:r w:rsidRPr="007D63B9">
        <w:rPr>
          <w:rFonts w:ascii="Times New Roman" w:eastAsia="Calibri" w:hAnsi="Times New Roman" w:cs="Times New Roman"/>
          <w:b/>
          <w:bCs/>
          <w:sz w:val="24"/>
          <w:szCs w:val="24"/>
        </w:rPr>
        <w:t xml:space="preserve"> </w:t>
      </w:r>
      <w:r w:rsidRPr="007D63B9">
        <w:rPr>
          <w:rFonts w:ascii="Times New Roman" w:eastAsia="Calibri" w:hAnsi="Times New Roman" w:cs="Times New Roman"/>
          <w:sz w:val="24"/>
          <w:szCs w:val="24"/>
        </w:rPr>
        <w:t xml:space="preserve">The “Important” reasons given by the respondents were </w:t>
      </w:r>
      <w:r w:rsidRPr="007D63B9">
        <w:rPr>
          <w:rFonts w:ascii="Times New Roman" w:eastAsia="Calibri" w:hAnsi="Times New Roman" w:cs="Times New Roman"/>
          <w:i/>
          <w:iCs/>
          <w:sz w:val="24"/>
          <w:szCs w:val="24"/>
        </w:rPr>
        <w:t>‘to eliminate shyness’</w:t>
      </w:r>
      <w:r w:rsidRPr="007D63B9">
        <w:rPr>
          <w:rFonts w:ascii="Times New Roman" w:eastAsia="Calibri" w:hAnsi="Times New Roman" w:cs="Times New Roman"/>
          <w:sz w:val="24"/>
          <w:szCs w:val="24"/>
        </w:rPr>
        <w:t xml:space="preserve"> with a mean score of </w:t>
      </w:r>
      <w:r w:rsidRPr="007D63B9">
        <w:rPr>
          <w:rFonts w:ascii="Times New Roman" w:eastAsia="Calibri" w:hAnsi="Times New Roman" w:cs="Times New Roman"/>
          <w:sz w:val="24"/>
          <w:szCs w:val="24"/>
          <w:lang w:val="en-GB"/>
        </w:rPr>
        <w:t xml:space="preserve">3.7 </w:t>
      </w:r>
      <w:r w:rsidRPr="007D63B9">
        <w:rPr>
          <w:rFonts w:ascii="Times New Roman" w:eastAsia="Calibri" w:hAnsi="Times New Roman" w:cs="Times New Roman"/>
          <w:sz w:val="24"/>
          <w:szCs w:val="24"/>
        </w:rPr>
        <w:t>±1.2,</w:t>
      </w:r>
      <w:r w:rsidRPr="007D63B9">
        <w:rPr>
          <w:rFonts w:ascii="Times New Roman" w:eastAsia="Calibri" w:hAnsi="Times New Roman" w:cs="Times New Roman"/>
          <w:i/>
          <w:iCs/>
          <w:sz w:val="24"/>
          <w:szCs w:val="24"/>
        </w:rPr>
        <w:t xml:space="preserve"> ‘positive attitude towards drug abuse’</w:t>
      </w:r>
      <w:r w:rsidRPr="007D63B9">
        <w:rPr>
          <w:rFonts w:ascii="Times New Roman" w:eastAsia="Calibri" w:hAnsi="Times New Roman" w:cs="Times New Roman"/>
          <w:sz w:val="24"/>
          <w:szCs w:val="24"/>
        </w:rPr>
        <w:t xml:space="preserve"> with a mean score of </w:t>
      </w:r>
      <w:r w:rsidRPr="007D63B9">
        <w:rPr>
          <w:rFonts w:ascii="Times New Roman" w:eastAsia="Calibri" w:hAnsi="Times New Roman" w:cs="Times New Roman"/>
          <w:sz w:val="24"/>
          <w:szCs w:val="24"/>
          <w:lang w:val="en-GB"/>
        </w:rPr>
        <w:t xml:space="preserve">3.7 </w:t>
      </w:r>
      <w:r w:rsidRPr="007D63B9">
        <w:rPr>
          <w:rFonts w:ascii="Times New Roman" w:eastAsia="Calibri" w:hAnsi="Times New Roman" w:cs="Times New Roman"/>
          <w:sz w:val="24"/>
          <w:szCs w:val="24"/>
        </w:rPr>
        <w:t>±1.2,</w:t>
      </w:r>
      <w:r w:rsidRPr="007D63B9">
        <w:rPr>
          <w:rFonts w:ascii="Times New Roman" w:eastAsia="Calibri" w:hAnsi="Times New Roman" w:cs="Times New Roman"/>
          <w:i/>
          <w:iCs/>
          <w:sz w:val="24"/>
          <w:szCs w:val="24"/>
        </w:rPr>
        <w:t xml:space="preserve"> ‘lack of knowledge about complications of drugs’</w:t>
      </w:r>
      <w:r w:rsidRPr="007D63B9">
        <w:rPr>
          <w:rFonts w:ascii="Times New Roman" w:eastAsia="Calibri" w:hAnsi="Times New Roman" w:cs="Times New Roman"/>
          <w:sz w:val="24"/>
          <w:szCs w:val="24"/>
        </w:rPr>
        <w:t xml:space="preserve"> with a mean score of </w:t>
      </w:r>
      <w:r w:rsidRPr="007D63B9">
        <w:rPr>
          <w:rFonts w:ascii="Times New Roman" w:eastAsia="Calibri" w:hAnsi="Times New Roman" w:cs="Times New Roman"/>
          <w:sz w:val="24"/>
          <w:szCs w:val="24"/>
          <w:lang w:val="en-GB"/>
        </w:rPr>
        <w:t xml:space="preserve">3.5 </w:t>
      </w:r>
      <w:r w:rsidRPr="007D63B9">
        <w:rPr>
          <w:rFonts w:ascii="Times New Roman" w:eastAsia="Calibri" w:hAnsi="Times New Roman" w:cs="Times New Roman"/>
          <w:sz w:val="24"/>
          <w:szCs w:val="24"/>
        </w:rPr>
        <w:t xml:space="preserve">±1.2, and </w:t>
      </w:r>
      <w:r w:rsidRPr="007D63B9">
        <w:rPr>
          <w:rFonts w:ascii="Times New Roman" w:eastAsia="Calibri" w:hAnsi="Times New Roman" w:cs="Times New Roman"/>
          <w:i/>
          <w:iCs/>
          <w:sz w:val="24"/>
          <w:szCs w:val="24"/>
        </w:rPr>
        <w:t>‘residential/educational place location’</w:t>
      </w:r>
      <w:r w:rsidRPr="007D63B9">
        <w:rPr>
          <w:rFonts w:ascii="Times New Roman" w:eastAsia="Calibri" w:hAnsi="Times New Roman" w:cs="Times New Roman"/>
          <w:sz w:val="24"/>
          <w:szCs w:val="24"/>
        </w:rPr>
        <w:t xml:space="preserve"> with a mean score of </w:t>
      </w:r>
      <w:r w:rsidRPr="007D63B9">
        <w:rPr>
          <w:rFonts w:ascii="Times New Roman" w:eastAsia="Calibri" w:hAnsi="Times New Roman" w:cs="Times New Roman"/>
          <w:sz w:val="24"/>
          <w:szCs w:val="24"/>
          <w:lang w:val="en-GB"/>
        </w:rPr>
        <w:t xml:space="preserve">3.5 </w:t>
      </w:r>
      <w:r w:rsidRPr="007D63B9">
        <w:rPr>
          <w:rFonts w:ascii="Times New Roman" w:eastAsia="Calibri" w:hAnsi="Times New Roman" w:cs="Times New Roman"/>
          <w:sz w:val="24"/>
          <w:szCs w:val="24"/>
        </w:rPr>
        <w:t>±1.6. Other important reasons were</w:t>
      </w:r>
      <w:r w:rsidRPr="007D63B9">
        <w:rPr>
          <w:rFonts w:ascii="Times New Roman" w:eastAsia="Calibri" w:hAnsi="Times New Roman" w:cs="Times New Roman"/>
          <w:i/>
          <w:iCs/>
          <w:sz w:val="24"/>
          <w:szCs w:val="24"/>
        </w:rPr>
        <w:t xml:space="preserve"> ‘presence of an addicted person in the family’</w:t>
      </w:r>
      <w:r w:rsidRPr="007D63B9">
        <w:rPr>
          <w:rFonts w:ascii="Times New Roman" w:eastAsia="Calibri" w:hAnsi="Times New Roman" w:cs="Times New Roman"/>
          <w:sz w:val="24"/>
          <w:szCs w:val="24"/>
        </w:rPr>
        <w:t xml:space="preserve"> with a mean score of 3.4 ±1.3 and</w:t>
      </w:r>
      <w:r w:rsidRPr="007D63B9">
        <w:rPr>
          <w:rFonts w:ascii="Times New Roman" w:eastAsia="Calibri" w:hAnsi="Times New Roman" w:cs="Times New Roman"/>
          <w:i/>
          <w:iCs/>
          <w:sz w:val="24"/>
          <w:szCs w:val="24"/>
        </w:rPr>
        <w:t xml:space="preserve"> ‘having free time’</w:t>
      </w:r>
      <w:r w:rsidRPr="007D63B9">
        <w:rPr>
          <w:rFonts w:ascii="Times New Roman" w:eastAsia="Calibri" w:hAnsi="Times New Roman" w:cs="Times New Roman"/>
          <w:sz w:val="24"/>
          <w:szCs w:val="24"/>
        </w:rPr>
        <w:t xml:space="preserve"> with a mean score of 3.4 ±1.3.</w:t>
      </w:r>
      <w:r w:rsidRPr="007D63B9">
        <w:rPr>
          <w:rFonts w:ascii="Times New Roman" w:eastAsia="Calibri" w:hAnsi="Times New Roman" w:cs="Times New Roman"/>
          <w:b/>
          <w:bCs/>
          <w:sz w:val="24"/>
          <w:szCs w:val="24"/>
        </w:rPr>
        <w:t xml:space="preserve"> </w:t>
      </w:r>
      <w:r w:rsidRPr="007D63B9">
        <w:rPr>
          <w:rFonts w:ascii="Times New Roman" w:eastAsia="Calibri" w:hAnsi="Times New Roman" w:cs="Times New Roman"/>
          <w:sz w:val="24"/>
          <w:szCs w:val="24"/>
        </w:rPr>
        <w:t xml:space="preserve">Some of the “Less Important” reasons given by the respondents were </w:t>
      </w:r>
      <w:r w:rsidRPr="007D63B9">
        <w:rPr>
          <w:rFonts w:ascii="Times New Roman" w:eastAsia="Calibri" w:hAnsi="Times New Roman" w:cs="Times New Roman"/>
          <w:i/>
          <w:iCs/>
          <w:sz w:val="24"/>
          <w:szCs w:val="24"/>
        </w:rPr>
        <w:t>‘parents’ divorce’</w:t>
      </w:r>
      <w:r w:rsidRPr="007D63B9">
        <w:rPr>
          <w:rFonts w:ascii="Times New Roman" w:eastAsia="Calibri" w:hAnsi="Times New Roman" w:cs="Times New Roman"/>
          <w:sz w:val="24"/>
          <w:szCs w:val="24"/>
        </w:rPr>
        <w:t xml:space="preserve"> with a mean score of </w:t>
      </w:r>
      <w:r w:rsidRPr="007D63B9">
        <w:rPr>
          <w:rFonts w:ascii="Times New Roman" w:eastAsia="Calibri" w:hAnsi="Times New Roman" w:cs="Times New Roman"/>
          <w:sz w:val="24"/>
          <w:szCs w:val="24"/>
          <w:lang w:val="en-GB"/>
        </w:rPr>
        <w:t xml:space="preserve">2.4 </w:t>
      </w:r>
      <w:r w:rsidRPr="007D63B9">
        <w:rPr>
          <w:rFonts w:ascii="Times New Roman" w:eastAsia="Calibri" w:hAnsi="Times New Roman" w:cs="Times New Roman"/>
          <w:sz w:val="24"/>
          <w:szCs w:val="24"/>
        </w:rPr>
        <w:t>±1.4,</w:t>
      </w:r>
      <w:r w:rsidRPr="007D63B9">
        <w:rPr>
          <w:rFonts w:ascii="Times New Roman" w:eastAsia="Calibri" w:hAnsi="Times New Roman" w:cs="Times New Roman"/>
          <w:i/>
          <w:iCs/>
          <w:sz w:val="24"/>
          <w:szCs w:val="24"/>
        </w:rPr>
        <w:t xml:space="preserve"> ‘crowded family’</w:t>
      </w:r>
      <w:r w:rsidRPr="007D63B9">
        <w:rPr>
          <w:rFonts w:ascii="Times New Roman" w:eastAsia="Calibri" w:hAnsi="Times New Roman" w:cs="Times New Roman"/>
          <w:sz w:val="24"/>
          <w:szCs w:val="24"/>
        </w:rPr>
        <w:t xml:space="preserve"> with a mean score of </w:t>
      </w:r>
      <w:r w:rsidRPr="007D63B9">
        <w:rPr>
          <w:rFonts w:ascii="Times New Roman" w:eastAsia="Calibri" w:hAnsi="Times New Roman" w:cs="Times New Roman"/>
          <w:sz w:val="24"/>
          <w:szCs w:val="24"/>
          <w:lang w:val="en-GB"/>
        </w:rPr>
        <w:t xml:space="preserve">2.3 </w:t>
      </w:r>
      <w:r w:rsidRPr="007D63B9">
        <w:rPr>
          <w:rFonts w:ascii="Times New Roman" w:eastAsia="Calibri" w:hAnsi="Times New Roman" w:cs="Times New Roman"/>
          <w:sz w:val="24"/>
          <w:szCs w:val="24"/>
        </w:rPr>
        <w:t>±1.3; and</w:t>
      </w:r>
      <w:r w:rsidRPr="007D63B9">
        <w:rPr>
          <w:rFonts w:ascii="Times New Roman" w:eastAsia="Calibri" w:hAnsi="Times New Roman" w:cs="Times New Roman"/>
          <w:i/>
          <w:iCs/>
          <w:sz w:val="24"/>
          <w:szCs w:val="24"/>
        </w:rPr>
        <w:t xml:space="preserve"> ‘psychological disorder’</w:t>
      </w:r>
      <w:r w:rsidRPr="007D63B9">
        <w:rPr>
          <w:rFonts w:ascii="Times New Roman" w:eastAsia="Calibri" w:hAnsi="Times New Roman" w:cs="Times New Roman"/>
          <w:sz w:val="24"/>
          <w:szCs w:val="24"/>
        </w:rPr>
        <w:t xml:space="preserve"> with a mean score of </w:t>
      </w:r>
      <w:r w:rsidRPr="007D63B9">
        <w:rPr>
          <w:rFonts w:ascii="Times New Roman" w:eastAsia="Calibri" w:hAnsi="Times New Roman" w:cs="Times New Roman"/>
          <w:sz w:val="24"/>
          <w:szCs w:val="24"/>
          <w:lang w:val="en-GB"/>
        </w:rPr>
        <w:t xml:space="preserve">2.3 </w:t>
      </w:r>
      <w:r w:rsidRPr="007D63B9">
        <w:rPr>
          <w:rFonts w:ascii="Times New Roman" w:eastAsia="Calibri" w:hAnsi="Times New Roman" w:cs="Times New Roman"/>
          <w:sz w:val="24"/>
          <w:szCs w:val="24"/>
        </w:rPr>
        <w:t>±1.3.</w:t>
      </w:r>
      <w:r w:rsidRPr="007D63B9">
        <w:rPr>
          <w:rFonts w:ascii="Times New Roman" w:eastAsia="Calibri" w:hAnsi="Times New Roman" w:cs="Times New Roman"/>
          <w:sz w:val="24"/>
          <w:szCs w:val="24"/>
          <w:lang w:val="en-GB"/>
        </w:rPr>
        <w:t xml:space="preserve"> “Moderately Important” reasons given by the respondents for starting out to use drugs</w:t>
      </w:r>
      <w:r w:rsidRPr="007D63B9">
        <w:rPr>
          <w:rFonts w:ascii="Times New Roman" w:eastAsia="Calibri" w:hAnsi="Times New Roman" w:cs="Times New Roman"/>
          <w:b/>
          <w:bCs/>
          <w:sz w:val="24"/>
          <w:szCs w:val="24"/>
        </w:rPr>
        <w:t xml:space="preserve"> </w:t>
      </w:r>
      <w:r w:rsidRPr="007D63B9">
        <w:rPr>
          <w:rFonts w:ascii="Times New Roman" w:eastAsia="Calibri" w:hAnsi="Times New Roman" w:cs="Times New Roman"/>
          <w:sz w:val="24"/>
          <w:szCs w:val="24"/>
        </w:rPr>
        <w:t>include</w:t>
      </w:r>
      <w:r w:rsidRPr="007D63B9">
        <w:rPr>
          <w:rFonts w:ascii="Times New Roman" w:eastAsia="Calibri" w:hAnsi="Times New Roman" w:cs="Times New Roman"/>
          <w:b/>
          <w:bCs/>
          <w:sz w:val="24"/>
          <w:szCs w:val="24"/>
        </w:rPr>
        <w:t xml:space="preserve"> </w:t>
      </w:r>
      <w:r w:rsidRPr="007D63B9">
        <w:rPr>
          <w:rFonts w:ascii="Times New Roman" w:eastAsia="Calibri" w:hAnsi="Times New Roman" w:cs="Times New Roman"/>
          <w:i/>
          <w:iCs/>
          <w:sz w:val="24"/>
          <w:szCs w:val="24"/>
        </w:rPr>
        <w:t>‘low self-confidence’</w:t>
      </w:r>
      <w:r w:rsidRPr="007D63B9">
        <w:rPr>
          <w:rFonts w:ascii="Times New Roman" w:eastAsia="Calibri" w:hAnsi="Times New Roman" w:cs="Times New Roman"/>
          <w:sz w:val="24"/>
          <w:szCs w:val="24"/>
        </w:rPr>
        <w:t xml:space="preserve"> with mean score of 3.3 ±1.5,</w:t>
      </w:r>
      <w:r w:rsidRPr="007D63B9">
        <w:rPr>
          <w:rFonts w:ascii="Times New Roman" w:eastAsia="Calibri" w:hAnsi="Times New Roman" w:cs="Times New Roman"/>
          <w:i/>
          <w:iCs/>
          <w:sz w:val="24"/>
          <w:szCs w:val="24"/>
          <w:lang w:val="en-GB"/>
        </w:rPr>
        <w:t xml:space="preserve"> ‘Low cost of drugs’</w:t>
      </w:r>
      <w:r w:rsidRPr="007D63B9">
        <w:rPr>
          <w:rFonts w:ascii="Times New Roman" w:eastAsia="Calibri" w:hAnsi="Times New Roman" w:cs="Times New Roman"/>
          <w:sz w:val="24"/>
          <w:szCs w:val="24"/>
          <w:lang w:val="en-GB"/>
        </w:rPr>
        <w:t xml:space="preserve"> </w:t>
      </w:r>
      <w:r w:rsidRPr="007D63B9">
        <w:rPr>
          <w:rFonts w:ascii="Times New Roman" w:eastAsia="Calibri" w:hAnsi="Times New Roman" w:cs="Times New Roman"/>
          <w:sz w:val="24"/>
          <w:szCs w:val="24"/>
        </w:rPr>
        <w:t>with mean score of</w:t>
      </w:r>
      <w:r w:rsidRPr="007D63B9">
        <w:rPr>
          <w:rFonts w:ascii="Times New Roman" w:eastAsia="Calibri" w:hAnsi="Times New Roman" w:cs="Times New Roman"/>
          <w:sz w:val="24"/>
          <w:szCs w:val="24"/>
          <w:lang w:val="en-GB"/>
        </w:rPr>
        <w:t xml:space="preserve"> 3.3 ±1.5,</w:t>
      </w:r>
      <w:r w:rsidRPr="007D63B9">
        <w:rPr>
          <w:rFonts w:ascii="Times New Roman" w:eastAsia="Calibri" w:hAnsi="Times New Roman" w:cs="Times New Roman"/>
          <w:sz w:val="24"/>
          <w:szCs w:val="24"/>
        </w:rPr>
        <w:t xml:space="preserve"> Presence of </w:t>
      </w:r>
      <w:r w:rsidRPr="007D63B9">
        <w:rPr>
          <w:rFonts w:ascii="Times New Roman" w:eastAsia="Calibri" w:hAnsi="Times New Roman" w:cs="Times New Roman"/>
          <w:i/>
          <w:iCs/>
          <w:sz w:val="24"/>
          <w:szCs w:val="24"/>
        </w:rPr>
        <w:t>‘somatic diseases’</w:t>
      </w:r>
      <w:r w:rsidRPr="007D63B9">
        <w:rPr>
          <w:rFonts w:ascii="Times New Roman" w:eastAsia="Calibri" w:hAnsi="Times New Roman" w:cs="Times New Roman"/>
          <w:sz w:val="24"/>
          <w:szCs w:val="24"/>
        </w:rPr>
        <w:t xml:space="preserve"> with mean score of </w:t>
      </w:r>
      <w:r w:rsidRPr="007D63B9">
        <w:rPr>
          <w:rFonts w:ascii="Calibri" w:eastAsia="Calibri" w:hAnsi="Calibri" w:cs="Calibri"/>
          <w:sz w:val="24"/>
          <w:szCs w:val="24"/>
          <w:lang w:val="en-GB"/>
        </w:rPr>
        <w:t xml:space="preserve">3.0 </w:t>
      </w:r>
      <w:r w:rsidRPr="007D63B9">
        <w:rPr>
          <w:rFonts w:ascii="Times New Roman" w:eastAsia="Calibri" w:hAnsi="Times New Roman" w:cs="Times New Roman"/>
          <w:sz w:val="24"/>
          <w:szCs w:val="24"/>
        </w:rPr>
        <w:t>±1.5,</w:t>
      </w:r>
      <w:r w:rsidRPr="007D63B9">
        <w:rPr>
          <w:rFonts w:ascii="Times New Roman" w:eastAsia="Calibri" w:hAnsi="Times New Roman" w:cs="Times New Roman"/>
          <w:i/>
          <w:iCs/>
          <w:sz w:val="24"/>
          <w:szCs w:val="24"/>
        </w:rPr>
        <w:t xml:space="preserve"> ‘</w:t>
      </w:r>
      <w:r w:rsidRPr="007D63B9">
        <w:rPr>
          <w:rFonts w:ascii="Times New Roman" w:eastAsia="Calibri" w:hAnsi="Times New Roman" w:cs="Times New Roman"/>
          <w:i/>
          <w:iCs/>
          <w:sz w:val="24"/>
          <w:szCs w:val="24"/>
          <w:lang w:val="en-GB"/>
        </w:rPr>
        <w:t>Disability in resolving routine problems’</w:t>
      </w:r>
      <w:r w:rsidRPr="007D63B9">
        <w:rPr>
          <w:rFonts w:ascii="Times New Roman" w:eastAsia="Calibri" w:hAnsi="Times New Roman" w:cs="Times New Roman"/>
          <w:sz w:val="24"/>
          <w:szCs w:val="24"/>
          <w:lang w:val="en-GB"/>
        </w:rPr>
        <w:t xml:space="preserve"> </w:t>
      </w:r>
      <w:r w:rsidRPr="007D63B9">
        <w:rPr>
          <w:rFonts w:ascii="Times New Roman" w:eastAsia="Calibri" w:hAnsi="Times New Roman" w:cs="Times New Roman"/>
          <w:sz w:val="24"/>
          <w:szCs w:val="24"/>
        </w:rPr>
        <w:t>with mean score of</w:t>
      </w:r>
      <w:r w:rsidRPr="007D63B9">
        <w:rPr>
          <w:rFonts w:ascii="Times New Roman" w:eastAsia="Calibri" w:hAnsi="Times New Roman" w:cs="Times New Roman"/>
          <w:sz w:val="24"/>
          <w:szCs w:val="24"/>
          <w:lang w:val="en-GB"/>
        </w:rPr>
        <w:t xml:space="preserve"> 3.1 ±1.3, </w:t>
      </w:r>
      <w:r w:rsidRPr="007D63B9">
        <w:rPr>
          <w:rFonts w:ascii="Times New Roman" w:eastAsia="Calibri" w:hAnsi="Times New Roman" w:cs="Times New Roman"/>
          <w:i/>
          <w:iCs/>
          <w:sz w:val="24"/>
          <w:szCs w:val="24"/>
          <w:lang w:val="en-GB"/>
        </w:rPr>
        <w:t>‘Having strict parents’</w:t>
      </w:r>
      <w:r w:rsidRPr="007D63B9">
        <w:rPr>
          <w:rFonts w:ascii="Times New Roman" w:eastAsia="Calibri" w:hAnsi="Times New Roman" w:cs="Times New Roman"/>
          <w:sz w:val="24"/>
          <w:szCs w:val="24"/>
          <w:lang w:val="en-GB"/>
        </w:rPr>
        <w:t xml:space="preserve"> </w:t>
      </w:r>
      <w:r w:rsidRPr="007D63B9">
        <w:rPr>
          <w:rFonts w:ascii="Times New Roman" w:eastAsia="Calibri" w:hAnsi="Times New Roman" w:cs="Times New Roman"/>
          <w:sz w:val="24"/>
          <w:szCs w:val="24"/>
        </w:rPr>
        <w:t>with mean score of</w:t>
      </w:r>
      <w:r w:rsidRPr="007D63B9">
        <w:rPr>
          <w:rFonts w:ascii="Times New Roman" w:eastAsia="Calibri" w:hAnsi="Times New Roman" w:cs="Times New Roman"/>
          <w:sz w:val="24"/>
          <w:szCs w:val="24"/>
          <w:lang w:val="en-GB"/>
        </w:rPr>
        <w:t xml:space="preserve"> 2.9 ±1.3, and</w:t>
      </w:r>
      <w:r w:rsidRPr="007D63B9">
        <w:rPr>
          <w:rFonts w:ascii="Times New Roman" w:eastAsia="Calibri" w:hAnsi="Times New Roman" w:cs="Times New Roman"/>
          <w:i/>
          <w:iCs/>
          <w:sz w:val="24"/>
          <w:szCs w:val="24"/>
        </w:rPr>
        <w:t xml:space="preserve"> ‘lack of amusement facilities’</w:t>
      </w:r>
      <w:r w:rsidRPr="007D63B9">
        <w:rPr>
          <w:rFonts w:ascii="Times New Roman" w:eastAsia="Calibri" w:hAnsi="Times New Roman" w:cs="Times New Roman"/>
          <w:sz w:val="24"/>
          <w:szCs w:val="24"/>
        </w:rPr>
        <w:t xml:space="preserve"> with mean score of 2.8 ±1.3</w:t>
      </w:r>
      <w:r w:rsidRPr="007D63B9">
        <w:rPr>
          <w:rFonts w:ascii="Times New Roman" w:eastAsia="Calibri" w:hAnsi="Times New Roman" w:cs="Times New Roman"/>
          <w:sz w:val="24"/>
          <w:szCs w:val="24"/>
          <w:lang w:val="en-GB"/>
        </w:rPr>
        <w:t>.</w:t>
      </w:r>
    </w:p>
    <w:p w14:paraId="300FF6EC" w14:textId="77777777" w:rsidR="00DE0932" w:rsidRPr="007D63B9" w:rsidRDefault="00DE0932" w:rsidP="00FC319D">
      <w:pPr>
        <w:spacing w:line="240" w:lineRule="auto"/>
        <w:jc w:val="both"/>
        <w:rPr>
          <w:rFonts w:ascii="Times New Roman" w:eastAsia="Calibri" w:hAnsi="Times New Roman" w:cs="Times New Roman"/>
          <w:b/>
          <w:bCs/>
          <w:sz w:val="24"/>
          <w:szCs w:val="24"/>
        </w:rPr>
      </w:pPr>
    </w:p>
    <w:p w14:paraId="4D92FF87" w14:textId="77777777" w:rsidR="00F56EC5" w:rsidRPr="00F56EC5" w:rsidRDefault="00F56EC5" w:rsidP="00F56EC5">
      <w:pPr>
        <w:jc w:val="both"/>
        <w:rPr>
          <w:rFonts w:ascii="Times New Roman" w:hAnsi="Times New Roman" w:cs="Times New Roman"/>
          <w:b/>
          <w:bCs/>
          <w:sz w:val="24"/>
          <w:szCs w:val="24"/>
          <w:lang w:val="en-NG"/>
        </w:rPr>
      </w:pPr>
      <w:r w:rsidRPr="00F56EC5">
        <w:rPr>
          <w:rFonts w:ascii="Times New Roman" w:hAnsi="Times New Roman" w:cs="Times New Roman"/>
          <w:b/>
          <w:bCs/>
          <w:sz w:val="24"/>
          <w:szCs w:val="24"/>
          <w:lang w:val="en-NG"/>
        </w:rPr>
        <w:t>Modes of substance use by respondents</w:t>
      </w:r>
    </w:p>
    <w:p w14:paraId="0AC3BC39" w14:textId="01B1BB9E" w:rsidR="001B08B9" w:rsidRDefault="00F56EC5" w:rsidP="00F56EC5">
      <w:pPr>
        <w:jc w:val="both"/>
        <w:rPr>
          <w:rFonts w:ascii="Times New Roman" w:hAnsi="Times New Roman" w:cs="Times New Roman"/>
          <w:sz w:val="24"/>
          <w:szCs w:val="24"/>
          <w:lang w:val="en-NG"/>
        </w:rPr>
      </w:pPr>
      <w:r w:rsidRPr="00F56EC5">
        <w:rPr>
          <w:rFonts w:ascii="Times New Roman" w:hAnsi="Times New Roman" w:cs="Times New Roman"/>
          <w:sz w:val="24"/>
          <w:szCs w:val="24"/>
          <w:lang w:val="en-NG"/>
        </w:rPr>
        <w:t>The predominant method reported by the respondents was smoking (89.0%), oral consumption was 69.0%, 3.0% of the respondents reported sniffing drugs, while a smaller proportion (1.0%) consume their drugs by drinking. It is of note to know that none of the respondents reported using Injection as a method to use their drugs (Figure 5)</w:t>
      </w:r>
    </w:p>
    <w:p w14:paraId="56E123F5" w14:textId="77777777" w:rsidR="00F56EC5" w:rsidRPr="007D63B9" w:rsidRDefault="00F56EC5" w:rsidP="00F56EC5">
      <w:pPr>
        <w:spacing w:after="0" w:line="276" w:lineRule="auto"/>
        <w:jc w:val="both"/>
        <w:rPr>
          <w:rFonts w:ascii="Times New Roman" w:eastAsia="Calibri" w:hAnsi="Times New Roman" w:cs="Times New Roman"/>
          <w:sz w:val="24"/>
          <w:szCs w:val="24"/>
        </w:rPr>
      </w:pPr>
      <w:r w:rsidRPr="007D63B9">
        <w:rPr>
          <w:rFonts w:ascii="Calibri" w:eastAsia="Calibri" w:hAnsi="Calibri" w:cs="Calibri"/>
          <w:noProof/>
          <w:sz w:val="24"/>
          <w:szCs w:val="24"/>
        </w:rPr>
        <w:drawing>
          <wp:inline distT="0" distB="0" distL="0" distR="0" wp14:anchorId="20852417" wp14:editId="6D8105CA">
            <wp:extent cx="5486400" cy="1988820"/>
            <wp:effectExtent l="0" t="0" r="0" b="11430"/>
            <wp:docPr id="514665591"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62D5D5A" w14:textId="77777777" w:rsidR="00F56EC5" w:rsidRPr="007D63B9" w:rsidRDefault="00F56EC5" w:rsidP="00F56EC5">
      <w:pPr>
        <w:spacing w:line="360" w:lineRule="auto"/>
        <w:jc w:val="both"/>
        <w:rPr>
          <w:rFonts w:ascii="Times New Roman" w:eastAsia="Calibri" w:hAnsi="Times New Roman" w:cs="Times New Roman"/>
          <w:sz w:val="24"/>
          <w:szCs w:val="24"/>
        </w:rPr>
      </w:pPr>
      <w:r w:rsidRPr="007D63B9">
        <w:rPr>
          <w:rFonts w:ascii="Times New Roman" w:eastAsia="Calibri" w:hAnsi="Times New Roman" w:cs="Times New Roman"/>
          <w:b/>
          <w:bCs/>
          <w:sz w:val="24"/>
          <w:szCs w:val="24"/>
        </w:rPr>
        <w:t xml:space="preserve">Figure 4.5: Respondents modes of substance used </w:t>
      </w:r>
    </w:p>
    <w:p w14:paraId="6562F606" w14:textId="77777777" w:rsidR="00F56EC5" w:rsidRPr="007D63B9" w:rsidRDefault="00F56EC5" w:rsidP="00F56EC5">
      <w:pPr>
        <w:rPr>
          <w:rFonts w:ascii="Times New Roman" w:eastAsia="Calibri" w:hAnsi="Times New Roman" w:cs="Times New Roman"/>
          <w:sz w:val="24"/>
          <w:szCs w:val="24"/>
          <w:lang w:val="en-GB"/>
        </w:rPr>
      </w:pPr>
      <w:r w:rsidRPr="007D63B9">
        <w:rPr>
          <w:rFonts w:ascii="Times New Roman" w:eastAsia="Calibri" w:hAnsi="Times New Roman" w:cs="Times New Roman"/>
          <w:sz w:val="24"/>
          <w:szCs w:val="24"/>
          <w:lang w:val="en-GB"/>
        </w:rPr>
        <w:br w:type="page"/>
      </w:r>
    </w:p>
    <w:p w14:paraId="37E587EE" w14:textId="77777777" w:rsidR="00F56EC5" w:rsidRPr="007D63B9" w:rsidRDefault="00F56EC5" w:rsidP="00F56EC5">
      <w:pPr>
        <w:spacing w:line="360" w:lineRule="auto"/>
        <w:jc w:val="both"/>
        <w:rPr>
          <w:rFonts w:ascii="Times New Roman" w:eastAsia="Calibri" w:hAnsi="Times New Roman" w:cs="Times New Roman"/>
          <w:b/>
          <w:bCs/>
          <w:sz w:val="24"/>
          <w:szCs w:val="24"/>
        </w:rPr>
      </w:pPr>
      <w:r w:rsidRPr="007D63B9">
        <w:rPr>
          <w:rFonts w:ascii="Times New Roman" w:eastAsia="Calibri" w:hAnsi="Times New Roman" w:cs="Times New Roman"/>
          <w:b/>
          <w:bCs/>
          <w:sz w:val="24"/>
          <w:szCs w:val="24"/>
        </w:rPr>
        <w:lastRenderedPageBreak/>
        <w:t>b Commonly used substances in the study area</w:t>
      </w:r>
    </w:p>
    <w:p w14:paraId="7B9C7692" w14:textId="77777777" w:rsidR="00F56EC5" w:rsidRDefault="00F56EC5" w:rsidP="00F56EC5">
      <w:pPr>
        <w:pStyle w:val="NoSpacing"/>
        <w:jc w:val="both"/>
        <w:rPr>
          <w:rFonts w:ascii="Times New Roman" w:hAnsi="Times New Roman" w:cs="Times New Roman"/>
          <w:sz w:val="24"/>
          <w:szCs w:val="24"/>
        </w:rPr>
      </w:pPr>
      <w:bookmarkStart w:id="1" w:name="_Hlk176537169"/>
      <w:r w:rsidRPr="00F56EC5">
        <w:rPr>
          <w:rFonts w:ascii="Times New Roman" w:hAnsi="Times New Roman" w:cs="Times New Roman"/>
          <w:sz w:val="24"/>
          <w:szCs w:val="24"/>
        </w:rPr>
        <w:t xml:space="preserve">Majority of the respondents (99.0%) reported that marijuana is by far the </w:t>
      </w:r>
      <w:proofErr w:type="gramStart"/>
      <w:r w:rsidRPr="00F56EC5">
        <w:rPr>
          <w:rFonts w:ascii="Times New Roman" w:hAnsi="Times New Roman" w:cs="Times New Roman"/>
          <w:sz w:val="24"/>
          <w:szCs w:val="24"/>
        </w:rPr>
        <w:t>most commonly used</w:t>
      </w:r>
      <w:proofErr w:type="gramEnd"/>
      <w:r w:rsidRPr="00F56EC5">
        <w:rPr>
          <w:rFonts w:ascii="Times New Roman" w:hAnsi="Times New Roman" w:cs="Times New Roman"/>
          <w:sz w:val="24"/>
          <w:szCs w:val="24"/>
        </w:rPr>
        <w:t xml:space="preserve"> substance in the areas where the surveyed respondents were located. In addition, substances like “Colos” (98.0%), “Loud” (97.0%), “Tramadol” (92.0%), "SK" (91.0%) and "Ice" (84.0%) also show exceptionally high rates of use in the study areas (Figure 4.7a). Also, "Rohypnol" (65.0%), "Morphine" (50.0%), "Cocaine" (21.0%), and “Heroin” (11.0%) show varying degrees of use.</w:t>
      </w:r>
      <w:bookmarkEnd w:id="1"/>
      <w:r w:rsidRPr="00F56EC5">
        <w:rPr>
          <w:rFonts w:ascii="Times New Roman" w:hAnsi="Times New Roman" w:cs="Times New Roman"/>
          <w:sz w:val="24"/>
          <w:szCs w:val="24"/>
        </w:rPr>
        <w:t xml:space="preserve"> The "Others" category, with a prevalence of 25.0%, may include a range of substances not individually listed. Figure 4.7b below shows "Molly" (6.0%) and "Pawpaw" (5.0%) as the two most used of the other substances in the study location. </w:t>
      </w:r>
    </w:p>
    <w:p w14:paraId="2E34F708" w14:textId="77777777" w:rsidR="00F56EC5" w:rsidRPr="00F56EC5" w:rsidRDefault="00F56EC5" w:rsidP="00F56EC5">
      <w:pPr>
        <w:pStyle w:val="NoSpacing"/>
        <w:jc w:val="both"/>
        <w:rPr>
          <w:rFonts w:ascii="Times New Roman" w:hAnsi="Times New Roman" w:cs="Times New Roman"/>
          <w:sz w:val="24"/>
          <w:szCs w:val="24"/>
        </w:rPr>
      </w:pPr>
    </w:p>
    <w:p w14:paraId="2D032CA5" w14:textId="77777777" w:rsidR="00F56EC5" w:rsidRPr="007D63B9" w:rsidRDefault="00F56EC5" w:rsidP="00F56EC5">
      <w:pPr>
        <w:spacing w:after="0" w:line="276" w:lineRule="auto"/>
        <w:jc w:val="both"/>
        <w:rPr>
          <w:rFonts w:ascii="Times New Roman" w:eastAsia="Calibri" w:hAnsi="Times New Roman" w:cs="Times New Roman"/>
          <w:sz w:val="24"/>
          <w:szCs w:val="24"/>
        </w:rPr>
      </w:pPr>
      <w:r w:rsidRPr="007D63B9">
        <w:rPr>
          <w:rFonts w:ascii="Times New Roman" w:eastAsia="Calibri" w:hAnsi="Times New Roman" w:cs="Times New Roman"/>
          <w:noProof/>
          <w:sz w:val="24"/>
          <w:szCs w:val="24"/>
        </w:rPr>
        <mc:AlternateContent>
          <mc:Choice Requires="cx2">
            <w:drawing>
              <wp:inline distT="0" distB="0" distL="0" distR="0" wp14:anchorId="0B5F9B7B" wp14:editId="2DE78DF9">
                <wp:extent cx="5204460" cy="2225040"/>
                <wp:effectExtent l="0" t="0" r="15240" b="3810"/>
                <wp:docPr id="1275967666" name="Chart 1">
                  <a:extLst xmlns:a="http://schemas.openxmlformats.org/drawingml/2006/main">
                    <a:ext uri="{FF2B5EF4-FFF2-40B4-BE49-F238E27FC236}">
                      <a16:creationId xmlns:a16="http://schemas.microsoft.com/office/drawing/2014/main" id="{50A76968-B958-0505-F021-CB85756A13AE}"/>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2"/>
                  </a:graphicData>
                </a:graphic>
              </wp:inline>
            </w:drawing>
          </mc:Choice>
          <mc:Fallback>
            <w:drawing>
              <wp:inline distT="0" distB="0" distL="0" distR="0" wp14:anchorId="0B5F9B7B" wp14:editId="2DE78DF9">
                <wp:extent cx="5204460" cy="2225040"/>
                <wp:effectExtent l="0" t="0" r="15240" b="3810"/>
                <wp:docPr id="1275967666" name="Chart 1">
                  <a:extLst xmlns:a="http://schemas.openxmlformats.org/drawingml/2006/main">
                    <a:ext uri="{FF2B5EF4-FFF2-40B4-BE49-F238E27FC236}">
                      <a16:creationId xmlns:a16="http://schemas.microsoft.com/office/drawing/2014/main" id="{50A76968-B958-0505-F021-CB85756A13AE}"/>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275967666" name="Chart 1">
                          <a:extLst>
                            <a:ext uri="{FF2B5EF4-FFF2-40B4-BE49-F238E27FC236}">
                              <a16:creationId xmlns:a16="http://schemas.microsoft.com/office/drawing/2014/main" id="{50A76968-B958-0505-F021-CB85756A13AE}"/>
                            </a:ext>
                          </a:extLst>
                        </pic:cNvPr>
                        <pic:cNvPicPr>
                          <a:picLocks noGrp="1" noRot="1" noChangeAspect="1" noMove="1" noResize="1" noEditPoints="1" noAdjustHandles="1" noChangeArrowheads="1" noChangeShapeType="1"/>
                        </pic:cNvPicPr>
                      </pic:nvPicPr>
                      <pic:blipFill>
                        <a:blip r:embed="rId14"/>
                        <a:stretch>
                          <a:fillRect/>
                        </a:stretch>
                      </pic:blipFill>
                      <pic:spPr>
                        <a:xfrm>
                          <a:off x="0" y="0"/>
                          <a:ext cx="5204460" cy="2225040"/>
                        </a:xfrm>
                        <a:prstGeom prst="rect">
                          <a:avLst/>
                        </a:prstGeom>
                      </pic:spPr>
                    </pic:pic>
                  </a:graphicData>
                </a:graphic>
              </wp:inline>
            </w:drawing>
          </mc:Fallback>
        </mc:AlternateContent>
      </w:r>
    </w:p>
    <w:p w14:paraId="6DD472B5" w14:textId="1B191857" w:rsidR="00F56EC5" w:rsidRDefault="00FE650E" w:rsidP="00F56EC5">
      <w:pPr>
        <w:spacing w:line="360" w:lineRule="auto"/>
        <w:jc w:val="both"/>
        <w:rPr>
          <w:rFonts w:ascii="Times New Roman" w:eastAsia="Calibri" w:hAnsi="Times New Roman" w:cs="Times New Roman"/>
          <w:b/>
          <w:bCs/>
          <w:sz w:val="24"/>
          <w:szCs w:val="24"/>
        </w:rPr>
      </w:pPr>
      <w:r w:rsidRPr="007D63B9">
        <w:rPr>
          <w:rFonts w:ascii="Times New Roman" w:eastAsia="Calibri" w:hAnsi="Times New Roman" w:cs="Times New Roman"/>
          <w:b/>
          <w:bCs/>
          <w:sz w:val="24"/>
          <w:szCs w:val="24"/>
        </w:rPr>
        <w:t xml:space="preserve">Figure </w:t>
      </w:r>
      <w:r>
        <w:rPr>
          <w:rFonts w:ascii="Times New Roman" w:eastAsia="Calibri" w:hAnsi="Times New Roman" w:cs="Times New Roman"/>
          <w:b/>
          <w:bCs/>
          <w:sz w:val="24"/>
          <w:szCs w:val="24"/>
        </w:rPr>
        <w:t>5</w:t>
      </w:r>
      <w:r w:rsidR="00F56EC5" w:rsidRPr="007D63B9">
        <w:rPr>
          <w:rFonts w:ascii="Times New Roman" w:eastAsia="Calibri" w:hAnsi="Times New Roman" w:cs="Times New Roman"/>
          <w:b/>
          <w:bCs/>
          <w:sz w:val="24"/>
          <w:szCs w:val="24"/>
        </w:rPr>
        <w:t>:</w:t>
      </w:r>
      <w:r w:rsidR="00F56EC5" w:rsidRPr="007D63B9">
        <w:rPr>
          <w:rFonts w:ascii="Times New Roman" w:eastAsia="Calibri" w:hAnsi="Times New Roman" w:cs="Times New Roman"/>
          <w:sz w:val="24"/>
          <w:szCs w:val="24"/>
        </w:rPr>
        <w:t xml:space="preserve"> </w:t>
      </w:r>
      <w:r w:rsidR="00F56EC5" w:rsidRPr="007D63B9">
        <w:rPr>
          <w:rFonts w:ascii="Times New Roman" w:eastAsia="Calibri" w:hAnsi="Times New Roman" w:cs="Times New Roman"/>
          <w:b/>
          <w:bCs/>
          <w:sz w:val="24"/>
          <w:szCs w:val="24"/>
        </w:rPr>
        <w:t>Commonly used substance in respondents’ locations.</w:t>
      </w:r>
    </w:p>
    <w:p w14:paraId="0A416F83" w14:textId="3A4EA3FE" w:rsidR="00F56EC5" w:rsidRPr="007D63B9" w:rsidRDefault="00FE650E" w:rsidP="00F56EC5">
      <w:pPr>
        <w:rPr>
          <w:rFonts w:ascii="Times New Roman" w:eastAsia="Calibri" w:hAnsi="Times New Roman" w:cs="Times New Roman"/>
          <w:sz w:val="24"/>
          <w:szCs w:val="24"/>
          <w:lang w:val="en-GB"/>
        </w:rPr>
      </w:pPr>
      <w:r w:rsidRPr="007D63B9">
        <w:rPr>
          <w:rFonts w:ascii="Calibri" w:eastAsia="Calibri" w:hAnsi="Calibri" w:cs="Calibri"/>
          <w:noProof/>
          <w:sz w:val="24"/>
          <w:szCs w:val="24"/>
        </w:rPr>
        <w:drawing>
          <wp:inline distT="0" distB="0" distL="0" distR="0" wp14:anchorId="24E5BE66" wp14:editId="48EC88F2">
            <wp:extent cx="5775960" cy="3131820"/>
            <wp:effectExtent l="0" t="0" r="15240" b="11430"/>
            <wp:docPr id="1549667490" name="Chart 1">
              <a:extLst xmlns:a="http://schemas.openxmlformats.org/drawingml/2006/main">
                <a:ext uri="{FF2B5EF4-FFF2-40B4-BE49-F238E27FC236}">
                  <a16:creationId xmlns:a16="http://schemas.microsoft.com/office/drawing/2014/main" id="{DD6E884D-23C4-7CE9-A34F-F70F4BE132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DFF2A87" w14:textId="7E120A63" w:rsidR="0044092E" w:rsidRPr="00FE650E" w:rsidRDefault="00440DA6" w:rsidP="001B08B9">
      <w:pPr>
        <w:jc w:val="both"/>
        <w:rPr>
          <w:rFonts w:ascii="Times New Roman" w:hAnsi="Times New Roman" w:cs="Times New Roman"/>
          <w:b/>
          <w:bCs/>
          <w:sz w:val="24"/>
          <w:szCs w:val="24"/>
          <w:lang w:val="en-GB"/>
        </w:rPr>
      </w:pPr>
      <w:r w:rsidRPr="00FE650E">
        <w:rPr>
          <w:rFonts w:ascii="Times New Roman" w:hAnsi="Times New Roman" w:cs="Times New Roman"/>
          <w:b/>
          <w:bCs/>
          <w:sz w:val="24"/>
          <w:szCs w:val="24"/>
          <w:lang w:val="en-GB"/>
        </w:rPr>
        <w:t xml:space="preserve">Figure </w:t>
      </w:r>
      <w:r>
        <w:rPr>
          <w:rFonts w:ascii="Times New Roman" w:hAnsi="Times New Roman" w:cs="Times New Roman"/>
          <w:b/>
          <w:bCs/>
          <w:sz w:val="24"/>
          <w:szCs w:val="24"/>
          <w:lang w:val="en-GB"/>
        </w:rPr>
        <w:t>5b</w:t>
      </w:r>
      <w:r w:rsidR="00FE650E" w:rsidRPr="00FE650E">
        <w:rPr>
          <w:rFonts w:ascii="Times New Roman" w:hAnsi="Times New Roman" w:cs="Times New Roman"/>
          <w:b/>
          <w:bCs/>
          <w:sz w:val="24"/>
          <w:szCs w:val="24"/>
          <w:lang w:val="en-GB"/>
        </w:rPr>
        <w:t>: Other commonly used substance in respondents’ locations</w:t>
      </w:r>
    </w:p>
    <w:p w14:paraId="3E08D515" w14:textId="2C8753B9" w:rsidR="00FE650E" w:rsidRPr="00FE650E" w:rsidRDefault="00FE650E" w:rsidP="00FE650E">
      <w:pPr>
        <w:jc w:val="both"/>
        <w:rPr>
          <w:rFonts w:ascii="Times New Roman" w:hAnsi="Times New Roman" w:cs="Times New Roman"/>
          <w:sz w:val="24"/>
          <w:szCs w:val="24"/>
          <w:lang w:val="en-NG"/>
        </w:rPr>
      </w:pPr>
      <w:r w:rsidRPr="00FE650E">
        <w:rPr>
          <w:rFonts w:ascii="Times New Roman" w:hAnsi="Times New Roman" w:cs="Times New Roman"/>
          <w:sz w:val="24"/>
          <w:szCs w:val="24"/>
          <w:lang w:val="en-NG"/>
        </w:rPr>
        <w:lastRenderedPageBreak/>
        <w:t>Factors associated with substance abuse</w:t>
      </w:r>
    </w:p>
    <w:p w14:paraId="3EB80054" w14:textId="34E717B7" w:rsidR="00FE650E" w:rsidRPr="00FE650E" w:rsidRDefault="00FE650E" w:rsidP="00FE650E">
      <w:pPr>
        <w:jc w:val="both"/>
        <w:rPr>
          <w:rFonts w:ascii="Times New Roman" w:hAnsi="Times New Roman" w:cs="Times New Roman"/>
          <w:sz w:val="24"/>
          <w:szCs w:val="24"/>
          <w:lang w:val="en-NG"/>
        </w:rPr>
      </w:pPr>
      <w:r w:rsidRPr="00FE650E">
        <w:rPr>
          <w:rFonts w:ascii="Times New Roman" w:hAnsi="Times New Roman" w:cs="Times New Roman"/>
          <w:sz w:val="24"/>
          <w:szCs w:val="24"/>
          <w:lang w:val="en-NG"/>
        </w:rPr>
        <w:t>From the table presented below, ‘</w:t>
      </w:r>
      <w:r w:rsidR="00DE0932">
        <w:rPr>
          <w:rFonts w:ascii="Times New Roman" w:hAnsi="Times New Roman" w:cs="Times New Roman"/>
          <w:sz w:val="24"/>
          <w:szCs w:val="24"/>
          <w:lang w:val="en-NG"/>
        </w:rPr>
        <w:t>Adolescent</w:t>
      </w:r>
      <w:r w:rsidRPr="00FE650E">
        <w:rPr>
          <w:rFonts w:ascii="Times New Roman" w:hAnsi="Times New Roman" w:cs="Times New Roman"/>
          <w:sz w:val="24"/>
          <w:szCs w:val="24"/>
          <w:lang w:val="en-NG"/>
        </w:rPr>
        <w:t>’ curiosity’, ‘friends offer’ and ‘Joy seeking’ were the three “Most Important” factors associated with the respondents’ illegal substance use with mean scores of 4.5±1.0, 4.5±1.0, and 4.4±1.0 respectively. The “Important” factors stated by the respondents were ‘Lack of knowledge about complications of drugs’, ‘Positive attitude toward drug abuse’, ‘Low self-confidence’, ‘To eliminate shyness’, ‘Presence of an addicted person in the family’, ‘Access to drugs’, ‘Low cost of drugs’, ‘Having free time’, and ‘Presence of an addicted person in residential / educational place’ with mean scores ranging from 3.4 to 3.9. The “Less Important” factor noted by the respondents for illegal substance use was ‘psychiatric disorder’ with a mean score of 2.44.</w:t>
      </w:r>
      <w:r>
        <w:rPr>
          <w:rFonts w:ascii="Times New Roman" w:hAnsi="Times New Roman" w:cs="Times New Roman"/>
          <w:sz w:val="24"/>
          <w:szCs w:val="24"/>
          <w:lang w:val="en-NG"/>
        </w:rPr>
        <w:t xml:space="preserve"> </w:t>
      </w:r>
      <w:r w:rsidRPr="00FE650E">
        <w:rPr>
          <w:rFonts w:ascii="Times New Roman" w:hAnsi="Times New Roman" w:cs="Times New Roman"/>
          <w:sz w:val="24"/>
          <w:szCs w:val="24"/>
          <w:lang w:val="en-NG"/>
        </w:rPr>
        <w:t>Presence of ‘somatic diseases’ with mean score of 3.3, ‘parents’ divorce’ with mean score of 3.1, ‘Lack of amusement facilities’ with mean score of 3.0, ‘Disability in resolving routine problems’ with mean score of 3.3, ‘Crowded family’ with mean score of 2.8, ‘Having strict parents’ with mean score of 3.3, ‘Family disputes’ with mean score of 3.1, and ‘Lack of access to consultation centres’ with mean score of 3.3 were the “Moderately Important” factors noted by the respondents to be responsible for their illegal substance use.</w:t>
      </w:r>
    </w:p>
    <w:p w14:paraId="1A1CC25E" w14:textId="617D4118" w:rsidR="00FE650E" w:rsidRPr="007D63B9" w:rsidRDefault="00FE650E" w:rsidP="00FE650E">
      <w:pPr>
        <w:spacing w:line="276" w:lineRule="auto"/>
        <w:jc w:val="both"/>
        <w:rPr>
          <w:rFonts w:ascii="Times New Roman" w:eastAsia="Calibri" w:hAnsi="Times New Roman" w:cs="Times New Roman"/>
          <w:b/>
          <w:bCs/>
          <w:sz w:val="24"/>
          <w:szCs w:val="24"/>
        </w:rPr>
      </w:pPr>
      <w:r w:rsidRPr="007D63B9">
        <w:rPr>
          <w:rFonts w:ascii="Times New Roman" w:eastAsia="Calibri" w:hAnsi="Times New Roman" w:cs="Times New Roman"/>
          <w:b/>
          <w:bCs/>
          <w:sz w:val="24"/>
          <w:szCs w:val="24"/>
        </w:rPr>
        <w:t>Table 4:</w:t>
      </w:r>
      <w:r w:rsidRPr="007D63B9">
        <w:rPr>
          <w:rFonts w:ascii="Times New Roman" w:eastAsia="Calibri" w:hAnsi="Times New Roman" w:cs="Times New Roman"/>
          <w:sz w:val="24"/>
          <w:szCs w:val="24"/>
        </w:rPr>
        <w:t xml:space="preserve"> </w:t>
      </w:r>
      <w:r w:rsidRPr="007D63B9">
        <w:rPr>
          <w:rFonts w:ascii="Times New Roman" w:eastAsia="Calibri" w:hAnsi="Times New Roman" w:cs="Times New Roman"/>
          <w:b/>
          <w:bCs/>
          <w:sz w:val="24"/>
          <w:szCs w:val="24"/>
        </w:rPr>
        <w:t>Factors associated with substance use among respondents</w:t>
      </w:r>
      <w:r>
        <w:rPr>
          <w:rFonts w:ascii="Times New Roman" w:eastAsia="Calibri" w:hAnsi="Times New Roman" w:cs="Times New Roman"/>
          <w:b/>
          <w:bCs/>
          <w:sz w:val="24"/>
          <w:szCs w:val="24"/>
        </w:rPr>
        <w:t xml:space="preserve"> (N=319)</w:t>
      </w:r>
    </w:p>
    <w:tbl>
      <w:tblPr>
        <w:tblStyle w:val="GridTable4"/>
        <w:tblW w:w="10088" w:type="dxa"/>
        <w:tblLook w:val="04A0" w:firstRow="1" w:lastRow="0" w:firstColumn="1" w:lastColumn="0" w:noHBand="0" w:noVBand="1"/>
      </w:tblPr>
      <w:tblGrid>
        <w:gridCol w:w="2972"/>
        <w:gridCol w:w="1508"/>
        <w:gridCol w:w="2086"/>
        <w:gridCol w:w="2059"/>
        <w:gridCol w:w="1463"/>
      </w:tblGrid>
      <w:tr w:rsidR="00FE650E" w:rsidRPr="00FE650E" w14:paraId="5783A3DC" w14:textId="77777777" w:rsidTr="00FE650E">
        <w:trPr>
          <w:cnfStyle w:val="100000000000" w:firstRow="1" w:lastRow="0"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972" w:type="dxa"/>
            <w:hideMark/>
          </w:tcPr>
          <w:p w14:paraId="5C5950F6" w14:textId="77777777" w:rsidR="00FE650E" w:rsidRPr="00FE650E" w:rsidRDefault="00FE650E" w:rsidP="00641245">
            <w:pPr>
              <w:jc w:val="both"/>
              <w:rPr>
                <w:rFonts w:ascii="Times New Roman" w:eastAsia="Calibri" w:hAnsi="Times New Roman" w:cs="Times New Roman"/>
                <w:sz w:val="14"/>
                <w:szCs w:val="14"/>
              </w:rPr>
            </w:pPr>
            <w:r w:rsidRPr="00FE650E">
              <w:rPr>
                <w:rFonts w:ascii="Times New Roman" w:eastAsia="Calibri" w:hAnsi="Times New Roman" w:cs="Times New Roman"/>
                <w:sz w:val="14"/>
                <w:szCs w:val="14"/>
              </w:rPr>
              <w:t> Factors associated</w:t>
            </w:r>
          </w:p>
        </w:tc>
        <w:tc>
          <w:tcPr>
            <w:tcW w:w="1508" w:type="dxa"/>
            <w:hideMark/>
          </w:tcPr>
          <w:p w14:paraId="6983CBC6" w14:textId="77777777" w:rsidR="00FE650E" w:rsidRPr="00FE650E" w:rsidRDefault="00FE650E" w:rsidP="0064124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N</w:t>
            </w:r>
          </w:p>
        </w:tc>
        <w:tc>
          <w:tcPr>
            <w:tcW w:w="2086" w:type="dxa"/>
            <w:hideMark/>
          </w:tcPr>
          <w:p w14:paraId="002D660B" w14:textId="77777777" w:rsidR="00FE650E" w:rsidRPr="00FE650E" w:rsidRDefault="00FE650E" w:rsidP="0064124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Minimum</w:t>
            </w:r>
          </w:p>
        </w:tc>
        <w:tc>
          <w:tcPr>
            <w:tcW w:w="2059" w:type="dxa"/>
            <w:hideMark/>
          </w:tcPr>
          <w:p w14:paraId="68B051D1" w14:textId="77777777" w:rsidR="00FE650E" w:rsidRPr="00FE650E" w:rsidRDefault="00FE650E" w:rsidP="0064124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Maximum</w:t>
            </w:r>
          </w:p>
        </w:tc>
        <w:tc>
          <w:tcPr>
            <w:tcW w:w="1463" w:type="dxa"/>
            <w:hideMark/>
          </w:tcPr>
          <w:p w14:paraId="4F3FA401" w14:textId="77777777" w:rsidR="00FE650E" w:rsidRPr="00FE650E" w:rsidRDefault="00FE650E" w:rsidP="00641245">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Mean</w:t>
            </w:r>
          </w:p>
        </w:tc>
      </w:tr>
      <w:tr w:rsidR="00FE650E" w:rsidRPr="00FE650E" w14:paraId="11A44217" w14:textId="77777777" w:rsidTr="00FE650E">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972" w:type="dxa"/>
            <w:hideMark/>
          </w:tcPr>
          <w:p w14:paraId="70322588" w14:textId="77777777" w:rsidR="00FE650E" w:rsidRPr="00FE650E" w:rsidRDefault="00FE650E" w:rsidP="00641245">
            <w:pPr>
              <w:jc w:val="both"/>
              <w:rPr>
                <w:rFonts w:ascii="Times New Roman" w:eastAsia="Calibri" w:hAnsi="Times New Roman" w:cs="Times New Roman"/>
                <w:b w:val="0"/>
                <w:bCs w:val="0"/>
                <w:sz w:val="14"/>
                <w:szCs w:val="14"/>
              </w:rPr>
            </w:pPr>
            <w:r w:rsidRPr="00FE650E">
              <w:rPr>
                <w:rFonts w:ascii="Times New Roman" w:eastAsia="Calibri" w:hAnsi="Times New Roman" w:cs="Times New Roman"/>
                <w:b w:val="0"/>
                <w:bCs w:val="0"/>
                <w:sz w:val="14"/>
                <w:szCs w:val="14"/>
              </w:rPr>
              <w:t>Teenagers’ curiosity  </w:t>
            </w:r>
          </w:p>
        </w:tc>
        <w:tc>
          <w:tcPr>
            <w:tcW w:w="1508" w:type="dxa"/>
            <w:noWrap/>
            <w:hideMark/>
          </w:tcPr>
          <w:p w14:paraId="4ED6C0DA" w14:textId="77777777" w:rsidR="00FE650E" w:rsidRPr="00FE650E" w:rsidRDefault="00FE650E" w:rsidP="0064124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317</w:t>
            </w:r>
          </w:p>
        </w:tc>
        <w:tc>
          <w:tcPr>
            <w:tcW w:w="2086" w:type="dxa"/>
            <w:noWrap/>
            <w:hideMark/>
          </w:tcPr>
          <w:p w14:paraId="1FB13B25" w14:textId="77777777" w:rsidR="00FE650E" w:rsidRPr="00FE650E" w:rsidRDefault="00FE650E" w:rsidP="0064124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1</w:t>
            </w:r>
          </w:p>
        </w:tc>
        <w:tc>
          <w:tcPr>
            <w:tcW w:w="2059" w:type="dxa"/>
            <w:noWrap/>
            <w:hideMark/>
          </w:tcPr>
          <w:p w14:paraId="6D36CD03" w14:textId="77777777" w:rsidR="00FE650E" w:rsidRPr="00FE650E" w:rsidRDefault="00FE650E" w:rsidP="0064124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5</w:t>
            </w:r>
          </w:p>
        </w:tc>
        <w:tc>
          <w:tcPr>
            <w:tcW w:w="1463" w:type="dxa"/>
            <w:noWrap/>
            <w:hideMark/>
          </w:tcPr>
          <w:p w14:paraId="6A63CC5F" w14:textId="77777777" w:rsidR="00FE650E" w:rsidRPr="00FE650E" w:rsidRDefault="00FE650E" w:rsidP="00641245">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4"/>
                <w:szCs w:val="14"/>
              </w:rPr>
            </w:pPr>
            <w:bookmarkStart w:id="2" w:name="_Hlk169334226"/>
            <w:r w:rsidRPr="00FE650E">
              <w:rPr>
                <w:rFonts w:ascii="Times New Roman" w:eastAsia="Calibri" w:hAnsi="Times New Roman" w:cs="Times New Roman"/>
                <w:sz w:val="14"/>
                <w:szCs w:val="14"/>
              </w:rPr>
              <w:t>4.5 ±1.0</w:t>
            </w:r>
            <w:bookmarkEnd w:id="2"/>
          </w:p>
        </w:tc>
      </w:tr>
      <w:tr w:rsidR="00FE650E" w:rsidRPr="00FE650E" w14:paraId="258CB379" w14:textId="77777777" w:rsidTr="00FE650E">
        <w:trPr>
          <w:trHeight w:val="282"/>
        </w:trPr>
        <w:tc>
          <w:tcPr>
            <w:cnfStyle w:val="001000000000" w:firstRow="0" w:lastRow="0" w:firstColumn="1" w:lastColumn="0" w:oddVBand="0" w:evenVBand="0" w:oddHBand="0" w:evenHBand="0" w:firstRowFirstColumn="0" w:firstRowLastColumn="0" w:lastRowFirstColumn="0" w:lastRowLastColumn="0"/>
            <w:tcW w:w="2972" w:type="dxa"/>
          </w:tcPr>
          <w:p w14:paraId="65881D35" w14:textId="77777777" w:rsidR="00FE650E" w:rsidRPr="00FE650E" w:rsidRDefault="00FE650E" w:rsidP="00641245">
            <w:pPr>
              <w:jc w:val="both"/>
              <w:rPr>
                <w:rFonts w:ascii="Times New Roman" w:eastAsia="Calibri" w:hAnsi="Times New Roman" w:cs="Times New Roman"/>
                <w:b w:val="0"/>
                <w:bCs w:val="0"/>
                <w:sz w:val="14"/>
                <w:szCs w:val="14"/>
              </w:rPr>
            </w:pPr>
            <w:r w:rsidRPr="00FE650E">
              <w:rPr>
                <w:rFonts w:ascii="Times New Roman" w:eastAsia="Calibri" w:hAnsi="Times New Roman" w:cs="Times New Roman"/>
                <w:b w:val="0"/>
                <w:bCs w:val="0"/>
                <w:sz w:val="14"/>
                <w:szCs w:val="14"/>
              </w:rPr>
              <w:t>Friends offer </w:t>
            </w:r>
          </w:p>
        </w:tc>
        <w:tc>
          <w:tcPr>
            <w:tcW w:w="1508" w:type="dxa"/>
            <w:noWrap/>
          </w:tcPr>
          <w:p w14:paraId="31D56494" w14:textId="77777777" w:rsidR="00FE650E" w:rsidRPr="00FE650E" w:rsidRDefault="00FE650E" w:rsidP="0064124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314</w:t>
            </w:r>
          </w:p>
        </w:tc>
        <w:tc>
          <w:tcPr>
            <w:tcW w:w="2086" w:type="dxa"/>
            <w:noWrap/>
          </w:tcPr>
          <w:p w14:paraId="628051F0" w14:textId="77777777" w:rsidR="00FE650E" w:rsidRPr="00FE650E" w:rsidRDefault="00FE650E" w:rsidP="0064124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1</w:t>
            </w:r>
          </w:p>
        </w:tc>
        <w:tc>
          <w:tcPr>
            <w:tcW w:w="2059" w:type="dxa"/>
            <w:noWrap/>
          </w:tcPr>
          <w:p w14:paraId="6FD44BA9" w14:textId="77777777" w:rsidR="00FE650E" w:rsidRPr="00FE650E" w:rsidRDefault="00FE650E" w:rsidP="0064124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5</w:t>
            </w:r>
          </w:p>
        </w:tc>
        <w:tc>
          <w:tcPr>
            <w:tcW w:w="1463" w:type="dxa"/>
            <w:noWrap/>
          </w:tcPr>
          <w:p w14:paraId="3E678CAE" w14:textId="77777777" w:rsidR="00FE650E" w:rsidRPr="00FE650E" w:rsidRDefault="00FE650E" w:rsidP="00641245">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4.5 ±1.0</w:t>
            </w:r>
          </w:p>
        </w:tc>
      </w:tr>
      <w:tr w:rsidR="00FE650E" w:rsidRPr="00FE650E" w14:paraId="12560E09" w14:textId="77777777" w:rsidTr="00FE650E">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972" w:type="dxa"/>
          </w:tcPr>
          <w:p w14:paraId="21CDEEA4" w14:textId="77777777" w:rsidR="00FE650E" w:rsidRPr="00FE650E" w:rsidRDefault="00FE650E" w:rsidP="00641245">
            <w:pPr>
              <w:jc w:val="both"/>
              <w:rPr>
                <w:rFonts w:ascii="Times New Roman" w:eastAsia="Calibri" w:hAnsi="Times New Roman" w:cs="Times New Roman"/>
                <w:sz w:val="14"/>
                <w:szCs w:val="14"/>
              </w:rPr>
            </w:pPr>
            <w:r w:rsidRPr="00FE650E">
              <w:rPr>
                <w:rFonts w:ascii="Times New Roman" w:eastAsia="Calibri" w:hAnsi="Times New Roman" w:cs="Times New Roman"/>
                <w:b w:val="0"/>
                <w:bCs w:val="0"/>
                <w:sz w:val="14"/>
                <w:szCs w:val="14"/>
              </w:rPr>
              <w:t>Joy-seeking </w:t>
            </w:r>
          </w:p>
        </w:tc>
        <w:tc>
          <w:tcPr>
            <w:tcW w:w="1508" w:type="dxa"/>
            <w:noWrap/>
          </w:tcPr>
          <w:p w14:paraId="7448E091" w14:textId="77777777" w:rsidR="00FE650E" w:rsidRPr="00FE650E" w:rsidRDefault="00FE650E" w:rsidP="0064124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315</w:t>
            </w:r>
          </w:p>
        </w:tc>
        <w:tc>
          <w:tcPr>
            <w:tcW w:w="2086" w:type="dxa"/>
            <w:noWrap/>
          </w:tcPr>
          <w:p w14:paraId="2ADC1675" w14:textId="77777777" w:rsidR="00FE650E" w:rsidRPr="00FE650E" w:rsidRDefault="00FE650E" w:rsidP="0064124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1</w:t>
            </w:r>
          </w:p>
        </w:tc>
        <w:tc>
          <w:tcPr>
            <w:tcW w:w="2059" w:type="dxa"/>
            <w:noWrap/>
          </w:tcPr>
          <w:p w14:paraId="5856630A" w14:textId="77777777" w:rsidR="00FE650E" w:rsidRPr="00FE650E" w:rsidRDefault="00FE650E" w:rsidP="0064124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5</w:t>
            </w:r>
          </w:p>
        </w:tc>
        <w:tc>
          <w:tcPr>
            <w:tcW w:w="1463" w:type="dxa"/>
            <w:noWrap/>
          </w:tcPr>
          <w:p w14:paraId="05225CFD" w14:textId="77777777" w:rsidR="00FE650E" w:rsidRPr="00FE650E" w:rsidRDefault="00FE650E" w:rsidP="00641245">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4.4 ±1.0</w:t>
            </w:r>
          </w:p>
        </w:tc>
      </w:tr>
      <w:tr w:rsidR="00FE650E" w:rsidRPr="00FE650E" w14:paraId="714FEC7D" w14:textId="77777777" w:rsidTr="00FE650E">
        <w:trPr>
          <w:trHeight w:val="282"/>
        </w:trPr>
        <w:tc>
          <w:tcPr>
            <w:cnfStyle w:val="001000000000" w:firstRow="0" w:lastRow="0" w:firstColumn="1" w:lastColumn="0" w:oddVBand="0" w:evenVBand="0" w:oddHBand="0" w:evenHBand="0" w:firstRowFirstColumn="0" w:firstRowLastColumn="0" w:lastRowFirstColumn="0" w:lastRowLastColumn="0"/>
            <w:tcW w:w="2972" w:type="dxa"/>
          </w:tcPr>
          <w:p w14:paraId="0A65249F" w14:textId="77777777" w:rsidR="00FE650E" w:rsidRPr="00FE650E" w:rsidRDefault="00FE650E" w:rsidP="00641245">
            <w:pPr>
              <w:jc w:val="both"/>
              <w:rPr>
                <w:rFonts w:ascii="Times New Roman" w:eastAsia="Calibri" w:hAnsi="Times New Roman" w:cs="Times New Roman"/>
                <w:sz w:val="14"/>
                <w:szCs w:val="14"/>
              </w:rPr>
            </w:pPr>
            <w:bookmarkStart w:id="3" w:name="_Hlk160548455"/>
            <w:r w:rsidRPr="00FE650E">
              <w:rPr>
                <w:rFonts w:ascii="Times New Roman" w:eastAsia="Calibri" w:hAnsi="Times New Roman" w:cs="Times New Roman"/>
                <w:b w:val="0"/>
                <w:bCs w:val="0"/>
                <w:sz w:val="14"/>
                <w:szCs w:val="14"/>
              </w:rPr>
              <w:t>Presence of an addicted person in residential / educational place</w:t>
            </w:r>
            <w:bookmarkEnd w:id="3"/>
          </w:p>
        </w:tc>
        <w:tc>
          <w:tcPr>
            <w:tcW w:w="1508" w:type="dxa"/>
            <w:noWrap/>
          </w:tcPr>
          <w:p w14:paraId="653AA7D3" w14:textId="77777777" w:rsidR="00FE650E" w:rsidRPr="00FE650E" w:rsidRDefault="00FE650E" w:rsidP="0064124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314</w:t>
            </w:r>
          </w:p>
        </w:tc>
        <w:tc>
          <w:tcPr>
            <w:tcW w:w="2086" w:type="dxa"/>
            <w:noWrap/>
          </w:tcPr>
          <w:p w14:paraId="16452F1C" w14:textId="77777777" w:rsidR="00FE650E" w:rsidRPr="00FE650E" w:rsidRDefault="00FE650E" w:rsidP="0064124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1</w:t>
            </w:r>
          </w:p>
        </w:tc>
        <w:tc>
          <w:tcPr>
            <w:tcW w:w="2059" w:type="dxa"/>
            <w:noWrap/>
          </w:tcPr>
          <w:p w14:paraId="772CF666" w14:textId="77777777" w:rsidR="00FE650E" w:rsidRPr="00FE650E" w:rsidRDefault="00FE650E" w:rsidP="0064124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5</w:t>
            </w:r>
          </w:p>
        </w:tc>
        <w:tc>
          <w:tcPr>
            <w:tcW w:w="1463" w:type="dxa"/>
            <w:noWrap/>
          </w:tcPr>
          <w:p w14:paraId="12F58DDC" w14:textId="77777777" w:rsidR="00FE650E" w:rsidRPr="00FE650E" w:rsidRDefault="00FE650E" w:rsidP="00641245">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3.9 ±1.2</w:t>
            </w:r>
          </w:p>
        </w:tc>
      </w:tr>
      <w:tr w:rsidR="00FE650E" w:rsidRPr="00FE650E" w14:paraId="1133F5A1" w14:textId="77777777" w:rsidTr="00FE650E">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972" w:type="dxa"/>
          </w:tcPr>
          <w:p w14:paraId="223060C3" w14:textId="77777777" w:rsidR="00FE650E" w:rsidRPr="00FE650E" w:rsidRDefault="00FE650E" w:rsidP="00641245">
            <w:pPr>
              <w:jc w:val="both"/>
              <w:rPr>
                <w:rFonts w:ascii="Times New Roman" w:eastAsia="Calibri" w:hAnsi="Times New Roman" w:cs="Times New Roman"/>
                <w:sz w:val="14"/>
                <w:szCs w:val="14"/>
              </w:rPr>
            </w:pPr>
            <w:r w:rsidRPr="00FE650E">
              <w:rPr>
                <w:rFonts w:ascii="Times New Roman" w:eastAsia="Calibri" w:hAnsi="Times New Roman" w:cs="Times New Roman"/>
                <w:b w:val="0"/>
                <w:bCs w:val="0"/>
                <w:sz w:val="14"/>
                <w:szCs w:val="14"/>
              </w:rPr>
              <w:t>Presence of an addicted person in the family </w:t>
            </w:r>
          </w:p>
        </w:tc>
        <w:tc>
          <w:tcPr>
            <w:tcW w:w="1508" w:type="dxa"/>
            <w:noWrap/>
          </w:tcPr>
          <w:p w14:paraId="34FCDB4D" w14:textId="77777777" w:rsidR="00FE650E" w:rsidRPr="00FE650E" w:rsidRDefault="00FE650E" w:rsidP="0064124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314</w:t>
            </w:r>
          </w:p>
        </w:tc>
        <w:tc>
          <w:tcPr>
            <w:tcW w:w="2086" w:type="dxa"/>
            <w:noWrap/>
          </w:tcPr>
          <w:p w14:paraId="6375F73B" w14:textId="77777777" w:rsidR="00FE650E" w:rsidRPr="00FE650E" w:rsidRDefault="00FE650E" w:rsidP="0064124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1</w:t>
            </w:r>
          </w:p>
        </w:tc>
        <w:tc>
          <w:tcPr>
            <w:tcW w:w="2059" w:type="dxa"/>
            <w:noWrap/>
          </w:tcPr>
          <w:p w14:paraId="3F9A7F9B" w14:textId="77777777" w:rsidR="00FE650E" w:rsidRPr="00FE650E" w:rsidRDefault="00FE650E" w:rsidP="0064124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5</w:t>
            </w:r>
          </w:p>
        </w:tc>
        <w:tc>
          <w:tcPr>
            <w:tcW w:w="1463" w:type="dxa"/>
            <w:noWrap/>
          </w:tcPr>
          <w:p w14:paraId="251E29BD" w14:textId="77777777" w:rsidR="00FE650E" w:rsidRPr="00FE650E" w:rsidRDefault="00FE650E" w:rsidP="00641245">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3.9 ±1.1</w:t>
            </w:r>
          </w:p>
        </w:tc>
      </w:tr>
      <w:tr w:rsidR="00FE650E" w:rsidRPr="00FE650E" w14:paraId="657C643B" w14:textId="77777777" w:rsidTr="00FE650E">
        <w:trPr>
          <w:trHeight w:val="226"/>
        </w:trPr>
        <w:tc>
          <w:tcPr>
            <w:cnfStyle w:val="001000000000" w:firstRow="0" w:lastRow="0" w:firstColumn="1" w:lastColumn="0" w:oddVBand="0" w:evenVBand="0" w:oddHBand="0" w:evenHBand="0" w:firstRowFirstColumn="0" w:firstRowLastColumn="0" w:lastRowFirstColumn="0" w:lastRowLastColumn="0"/>
            <w:tcW w:w="2972" w:type="dxa"/>
          </w:tcPr>
          <w:p w14:paraId="1162DD49" w14:textId="77777777" w:rsidR="00FE650E" w:rsidRPr="00FE650E" w:rsidRDefault="00FE650E" w:rsidP="00641245">
            <w:pPr>
              <w:jc w:val="both"/>
              <w:rPr>
                <w:rFonts w:ascii="Times New Roman" w:eastAsia="Calibri" w:hAnsi="Times New Roman" w:cs="Times New Roman"/>
                <w:b w:val="0"/>
                <w:bCs w:val="0"/>
                <w:sz w:val="14"/>
                <w:szCs w:val="14"/>
              </w:rPr>
            </w:pPr>
            <w:r w:rsidRPr="00FE650E">
              <w:rPr>
                <w:rFonts w:ascii="Times New Roman" w:eastAsia="Calibri" w:hAnsi="Times New Roman" w:cs="Times New Roman"/>
                <w:b w:val="0"/>
                <w:bCs w:val="0"/>
                <w:sz w:val="14"/>
                <w:szCs w:val="14"/>
              </w:rPr>
              <w:t>To eliminate shyness</w:t>
            </w:r>
          </w:p>
        </w:tc>
        <w:tc>
          <w:tcPr>
            <w:tcW w:w="1508" w:type="dxa"/>
            <w:noWrap/>
          </w:tcPr>
          <w:p w14:paraId="18CFEB0D" w14:textId="77777777" w:rsidR="00FE650E" w:rsidRPr="00FE650E" w:rsidRDefault="00FE650E" w:rsidP="0064124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314</w:t>
            </w:r>
          </w:p>
        </w:tc>
        <w:tc>
          <w:tcPr>
            <w:tcW w:w="2086" w:type="dxa"/>
            <w:noWrap/>
          </w:tcPr>
          <w:p w14:paraId="7B7907AB" w14:textId="77777777" w:rsidR="00FE650E" w:rsidRPr="00FE650E" w:rsidRDefault="00FE650E" w:rsidP="0064124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1</w:t>
            </w:r>
          </w:p>
        </w:tc>
        <w:tc>
          <w:tcPr>
            <w:tcW w:w="2059" w:type="dxa"/>
            <w:noWrap/>
          </w:tcPr>
          <w:p w14:paraId="6D2822EE" w14:textId="77777777" w:rsidR="00FE650E" w:rsidRPr="00FE650E" w:rsidRDefault="00FE650E" w:rsidP="0064124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5</w:t>
            </w:r>
          </w:p>
        </w:tc>
        <w:tc>
          <w:tcPr>
            <w:tcW w:w="1463" w:type="dxa"/>
            <w:noWrap/>
          </w:tcPr>
          <w:p w14:paraId="37D0EF62" w14:textId="77777777" w:rsidR="00FE650E" w:rsidRPr="00FE650E" w:rsidRDefault="00FE650E" w:rsidP="00641245">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3.8 ±1.2</w:t>
            </w:r>
          </w:p>
        </w:tc>
      </w:tr>
      <w:tr w:rsidR="00FE650E" w:rsidRPr="00FE650E" w14:paraId="36833F8C" w14:textId="77777777" w:rsidTr="00FE650E">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2972" w:type="dxa"/>
          </w:tcPr>
          <w:p w14:paraId="701E1F45" w14:textId="77777777" w:rsidR="00FE650E" w:rsidRPr="00FE650E" w:rsidRDefault="00FE650E" w:rsidP="00641245">
            <w:pPr>
              <w:jc w:val="both"/>
              <w:rPr>
                <w:rFonts w:ascii="Times New Roman" w:eastAsia="Calibri" w:hAnsi="Times New Roman" w:cs="Times New Roman"/>
                <w:b w:val="0"/>
                <w:bCs w:val="0"/>
                <w:sz w:val="14"/>
                <w:szCs w:val="14"/>
              </w:rPr>
            </w:pPr>
            <w:r w:rsidRPr="00FE650E">
              <w:rPr>
                <w:rFonts w:ascii="Times New Roman" w:eastAsia="Calibri" w:hAnsi="Times New Roman" w:cs="Times New Roman"/>
                <w:b w:val="0"/>
                <w:bCs w:val="0"/>
                <w:sz w:val="14"/>
                <w:szCs w:val="14"/>
              </w:rPr>
              <w:t>Access to drugs</w:t>
            </w:r>
          </w:p>
        </w:tc>
        <w:tc>
          <w:tcPr>
            <w:tcW w:w="1508" w:type="dxa"/>
            <w:noWrap/>
          </w:tcPr>
          <w:p w14:paraId="4EA2933A" w14:textId="77777777" w:rsidR="00FE650E" w:rsidRPr="00FE650E" w:rsidRDefault="00FE650E" w:rsidP="0064124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312</w:t>
            </w:r>
          </w:p>
        </w:tc>
        <w:tc>
          <w:tcPr>
            <w:tcW w:w="2086" w:type="dxa"/>
            <w:noWrap/>
          </w:tcPr>
          <w:p w14:paraId="4DF6E6F8" w14:textId="77777777" w:rsidR="00FE650E" w:rsidRPr="00FE650E" w:rsidRDefault="00FE650E" w:rsidP="0064124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1</w:t>
            </w:r>
          </w:p>
        </w:tc>
        <w:tc>
          <w:tcPr>
            <w:tcW w:w="2059" w:type="dxa"/>
            <w:noWrap/>
          </w:tcPr>
          <w:p w14:paraId="14079C33" w14:textId="77777777" w:rsidR="00FE650E" w:rsidRPr="00FE650E" w:rsidRDefault="00FE650E" w:rsidP="0064124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5</w:t>
            </w:r>
          </w:p>
        </w:tc>
        <w:tc>
          <w:tcPr>
            <w:tcW w:w="1463" w:type="dxa"/>
            <w:noWrap/>
          </w:tcPr>
          <w:p w14:paraId="03001DC8" w14:textId="77777777" w:rsidR="00FE650E" w:rsidRPr="00FE650E" w:rsidRDefault="00FE650E" w:rsidP="00641245">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3.7 ±1.4</w:t>
            </w:r>
          </w:p>
        </w:tc>
      </w:tr>
      <w:tr w:rsidR="00FE650E" w:rsidRPr="00FE650E" w14:paraId="139F7452" w14:textId="77777777" w:rsidTr="00FE650E">
        <w:trPr>
          <w:trHeight w:val="453"/>
        </w:trPr>
        <w:tc>
          <w:tcPr>
            <w:cnfStyle w:val="001000000000" w:firstRow="0" w:lastRow="0" w:firstColumn="1" w:lastColumn="0" w:oddVBand="0" w:evenVBand="0" w:oddHBand="0" w:evenHBand="0" w:firstRowFirstColumn="0" w:firstRowLastColumn="0" w:lastRowFirstColumn="0" w:lastRowLastColumn="0"/>
            <w:tcW w:w="2972" w:type="dxa"/>
          </w:tcPr>
          <w:p w14:paraId="6429B90C" w14:textId="77777777" w:rsidR="00FE650E" w:rsidRPr="00FE650E" w:rsidRDefault="00FE650E" w:rsidP="00641245">
            <w:pPr>
              <w:jc w:val="both"/>
              <w:rPr>
                <w:rFonts w:ascii="Times New Roman" w:eastAsia="Calibri" w:hAnsi="Times New Roman" w:cs="Times New Roman"/>
                <w:b w:val="0"/>
                <w:bCs w:val="0"/>
                <w:sz w:val="14"/>
                <w:szCs w:val="14"/>
              </w:rPr>
            </w:pPr>
            <w:r w:rsidRPr="00FE650E">
              <w:rPr>
                <w:rFonts w:ascii="Times New Roman" w:eastAsia="Calibri" w:hAnsi="Times New Roman" w:cs="Times New Roman"/>
                <w:b w:val="0"/>
                <w:bCs w:val="0"/>
                <w:sz w:val="14"/>
                <w:szCs w:val="14"/>
              </w:rPr>
              <w:t>Positive attitude toward drug abuse</w:t>
            </w:r>
          </w:p>
        </w:tc>
        <w:tc>
          <w:tcPr>
            <w:tcW w:w="1508" w:type="dxa"/>
            <w:noWrap/>
          </w:tcPr>
          <w:p w14:paraId="2FACF460" w14:textId="77777777" w:rsidR="00FE650E" w:rsidRPr="00FE650E" w:rsidRDefault="00FE650E" w:rsidP="0064124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317</w:t>
            </w:r>
          </w:p>
        </w:tc>
        <w:tc>
          <w:tcPr>
            <w:tcW w:w="2086" w:type="dxa"/>
            <w:noWrap/>
          </w:tcPr>
          <w:p w14:paraId="1927D9C0" w14:textId="77777777" w:rsidR="00FE650E" w:rsidRPr="00FE650E" w:rsidRDefault="00FE650E" w:rsidP="0064124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1</w:t>
            </w:r>
          </w:p>
        </w:tc>
        <w:tc>
          <w:tcPr>
            <w:tcW w:w="2059" w:type="dxa"/>
            <w:noWrap/>
          </w:tcPr>
          <w:p w14:paraId="28D94A2E" w14:textId="77777777" w:rsidR="00FE650E" w:rsidRPr="00FE650E" w:rsidRDefault="00FE650E" w:rsidP="0064124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5</w:t>
            </w:r>
          </w:p>
        </w:tc>
        <w:tc>
          <w:tcPr>
            <w:tcW w:w="1463" w:type="dxa"/>
            <w:noWrap/>
          </w:tcPr>
          <w:p w14:paraId="32FF9FBA" w14:textId="77777777" w:rsidR="00FE650E" w:rsidRPr="00FE650E" w:rsidRDefault="00FE650E" w:rsidP="00641245">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3.7 ±1.2</w:t>
            </w:r>
          </w:p>
        </w:tc>
      </w:tr>
      <w:tr w:rsidR="00FE650E" w:rsidRPr="00FE650E" w14:paraId="0D476DD2" w14:textId="77777777" w:rsidTr="00FE650E">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2972" w:type="dxa"/>
          </w:tcPr>
          <w:p w14:paraId="673E27C8" w14:textId="77777777" w:rsidR="00FE650E" w:rsidRPr="00FE650E" w:rsidRDefault="00FE650E" w:rsidP="00641245">
            <w:pPr>
              <w:jc w:val="both"/>
              <w:rPr>
                <w:rFonts w:ascii="Times New Roman" w:eastAsia="Calibri" w:hAnsi="Times New Roman" w:cs="Times New Roman"/>
                <w:b w:val="0"/>
                <w:bCs w:val="0"/>
                <w:sz w:val="14"/>
                <w:szCs w:val="14"/>
              </w:rPr>
            </w:pPr>
            <w:bookmarkStart w:id="4" w:name="_Hlk160548036"/>
            <w:r w:rsidRPr="00FE650E">
              <w:rPr>
                <w:rFonts w:ascii="Times New Roman" w:eastAsia="Calibri" w:hAnsi="Times New Roman" w:cs="Times New Roman"/>
                <w:b w:val="0"/>
                <w:bCs w:val="0"/>
                <w:sz w:val="14"/>
                <w:szCs w:val="14"/>
              </w:rPr>
              <w:t>Lack of knowledge about complications of drugs</w:t>
            </w:r>
            <w:bookmarkEnd w:id="4"/>
          </w:p>
        </w:tc>
        <w:tc>
          <w:tcPr>
            <w:tcW w:w="1508" w:type="dxa"/>
            <w:noWrap/>
          </w:tcPr>
          <w:p w14:paraId="5689141F" w14:textId="77777777" w:rsidR="00FE650E" w:rsidRPr="00FE650E" w:rsidRDefault="00FE650E" w:rsidP="0064124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318</w:t>
            </w:r>
          </w:p>
        </w:tc>
        <w:tc>
          <w:tcPr>
            <w:tcW w:w="2086" w:type="dxa"/>
            <w:noWrap/>
          </w:tcPr>
          <w:p w14:paraId="63D5DBC0" w14:textId="77777777" w:rsidR="00FE650E" w:rsidRPr="00FE650E" w:rsidRDefault="00FE650E" w:rsidP="0064124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1</w:t>
            </w:r>
          </w:p>
        </w:tc>
        <w:tc>
          <w:tcPr>
            <w:tcW w:w="2059" w:type="dxa"/>
            <w:noWrap/>
          </w:tcPr>
          <w:p w14:paraId="1E5C4392" w14:textId="77777777" w:rsidR="00FE650E" w:rsidRPr="00FE650E" w:rsidRDefault="00FE650E" w:rsidP="0064124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5</w:t>
            </w:r>
          </w:p>
        </w:tc>
        <w:tc>
          <w:tcPr>
            <w:tcW w:w="1463" w:type="dxa"/>
            <w:noWrap/>
          </w:tcPr>
          <w:p w14:paraId="54990451" w14:textId="77777777" w:rsidR="00FE650E" w:rsidRPr="00FE650E" w:rsidRDefault="00FE650E" w:rsidP="00641245">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3.6 ±1.2</w:t>
            </w:r>
          </w:p>
        </w:tc>
      </w:tr>
      <w:tr w:rsidR="00FE650E" w:rsidRPr="00FE650E" w14:paraId="6E6DD0C7" w14:textId="77777777" w:rsidTr="00FE650E">
        <w:trPr>
          <w:trHeight w:val="195"/>
        </w:trPr>
        <w:tc>
          <w:tcPr>
            <w:cnfStyle w:val="001000000000" w:firstRow="0" w:lastRow="0" w:firstColumn="1" w:lastColumn="0" w:oddVBand="0" w:evenVBand="0" w:oddHBand="0" w:evenHBand="0" w:firstRowFirstColumn="0" w:firstRowLastColumn="0" w:lastRowFirstColumn="0" w:lastRowLastColumn="0"/>
            <w:tcW w:w="2972" w:type="dxa"/>
          </w:tcPr>
          <w:p w14:paraId="084CD554" w14:textId="77777777" w:rsidR="00FE650E" w:rsidRPr="00FE650E" w:rsidRDefault="00FE650E" w:rsidP="00641245">
            <w:pPr>
              <w:jc w:val="both"/>
              <w:rPr>
                <w:rFonts w:ascii="Times New Roman" w:eastAsia="Calibri" w:hAnsi="Times New Roman" w:cs="Times New Roman"/>
                <w:sz w:val="14"/>
                <w:szCs w:val="14"/>
              </w:rPr>
            </w:pPr>
            <w:r w:rsidRPr="00FE650E">
              <w:rPr>
                <w:rFonts w:ascii="Times New Roman" w:eastAsia="Calibri" w:hAnsi="Times New Roman" w:cs="Times New Roman"/>
                <w:b w:val="0"/>
                <w:bCs w:val="0"/>
                <w:sz w:val="14"/>
                <w:szCs w:val="14"/>
              </w:rPr>
              <w:t>Having free time</w:t>
            </w:r>
          </w:p>
        </w:tc>
        <w:tc>
          <w:tcPr>
            <w:tcW w:w="1508" w:type="dxa"/>
            <w:noWrap/>
          </w:tcPr>
          <w:p w14:paraId="06A0A84C" w14:textId="77777777" w:rsidR="00FE650E" w:rsidRPr="00FE650E" w:rsidRDefault="00FE650E" w:rsidP="0064124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310</w:t>
            </w:r>
          </w:p>
        </w:tc>
        <w:tc>
          <w:tcPr>
            <w:tcW w:w="2086" w:type="dxa"/>
            <w:noWrap/>
          </w:tcPr>
          <w:p w14:paraId="5C652899" w14:textId="77777777" w:rsidR="00FE650E" w:rsidRPr="00FE650E" w:rsidRDefault="00FE650E" w:rsidP="0064124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1</w:t>
            </w:r>
          </w:p>
        </w:tc>
        <w:tc>
          <w:tcPr>
            <w:tcW w:w="2059" w:type="dxa"/>
            <w:noWrap/>
          </w:tcPr>
          <w:p w14:paraId="2FD3703E" w14:textId="77777777" w:rsidR="00FE650E" w:rsidRPr="00FE650E" w:rsidRDefault="00FE650E" w:rsidP="0064124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5</w:t>
            </w:r>
          </w:p>
        </w:tc>
        <w:tc>
          <w:tcPr>
            <w:tcW w:w="1463" w:type="dxa"/>
            <w:noWrap/>
          </w:tcPr>
          <w:p w14:paraId="5D85BB43" w14:textId="77777777" w:rsidR="00FE650E" w:rsidRPr="00FE650E" w:rsidRDefault="00FE650E" w:rsidP="00641245">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3.5 ±1.3</w:t>
            </w:r>
          </w:p>
        </w:tc>
      </w:tr>
      <w:tr w:rsidR="00FE650E" w:rsidRPr="00FE650E" w14:paraId="39B1B189" w14:textId="77777777" w:rsidTr="00FE650E">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972" w:type="dxa"/>
            <w:hideMark/>
          </w:tcPr>
          <w:p w14:paraId="05EF6186" w14:textId="77777777" w:rsidR="00FE650E" w:rsidRPr="00FE650E" w:rsidRDefault="00FE650E" w:rsidP="00641245">
            <w:pPr>
              <w:jc w:val="both"/>
              <w:rPr>
                <w:rFonts w:ascii="Times New Roman" w:eastAsia="Calibri" w:hAnsi="Times New Roman" w:cs="Times New Roman"/>
                <w:b w:val="0"/>
                <w:bCs w:val="0"/>
                <w:sz w:val="14"/>
                <w:szCs w:val="14"/>
              </w:rPr>
            </w:pPr>
            <w:r w:rsidRPr="00FE650E">
              <w:rPr>
                <w:rFonts w:ascii="Times New Roman" w:eastAsia="Calibri" w:hAnsi="Times New Roman" w:cs="Times New Roman"/>
                <w:b w:val="0"/>
                <w:bCs w:val="0"/>
                <w:sz w:val="14"/>
                <w:szCs w:val="14"/>
              </w:rPr>
              <w:t>Low self-confidence    </w:t>
            </w:r>
          </w:p>
        </w:tc>
        <w:tc>
          <w:tcPr>
            <w:tcW w:w="1508" w:type="dxa"/>
            <w:noWrap/>
            <w:hideMark/>
          </w:tcPr>
          <w:p w14:paraId="4B7D15A4" w14:textId="77777777" w:rsidR="00FE650E" w:rsidRPr="00FE650E" w:rsidRDefault="00FE650E" w:rsidP="0064124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316</w:t>
            </w:r>
          </w:p>
        </w:tc>
        <w:tc>
          <w:tcPr>
            <w:tcW w:w="2086" w:type="dxa"/>
            <w:noWrap/>
            <w:hideMark/>
          </w:tcPr>
          <w:p w14:paraId="18B404C1" w14:textId="77777777" w:rsidR="00FE650E" w:rsidRPr="00FE650E" w:rsidRDefault="00FE650E" w:rsidP="0064124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1</w:t>
            </w:r>
          </w:p>
        </w:tc>
        <w:tc>
          <w:tcPr>
            <w:tcW w:w="2059" w:type="dxa"/>
            <w:noWrap/>
            <w:hideMark/>
          </w:tcPr>
          <w:p w14:paraId="4D27213A" w14:textId="77777777" w:rsidR="00FE650E" w:rsidRPr="00FE650E" w:rsidRDefault="00FE650E" w:rsidP="0064124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5</w:t>
            </w:r>
          </w:p>
        </w:tc>
        <w:tc>
          <w:tcPr>
            <w:tcW w:w="1463" w:type="dxa"/>
            <w:noWrap/>
            <w:hideMark/>
          </w:tcPr>
          <w:p w14:paraId="713281FD" w14:textId="77777777" w:rsidR="00FE650E" w:rsidRPr="00FE650E" w:rsidRDefault="00FE650E" w:rsidP="00641245">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3.4 ±1.5</w:t>
            </w:r>
          </w:p>
        </w:tc>
      </w:tr>
      <w:tr w:rsidR="00FE650E" w:rsidRPr="00FE650E" w14:paraId="13F52AF3" w14:textId="77777777" w:rsidTr="00FE650E">
        <w:trPr>
          <w:trHeight w:val="238"/>
        </w:trPr>
        <w:tc>
          <w:tcPr>
            <w:cnfStyle w:val="001000000000" w:firstRow="0" w:lastRow="0" w:firstColumn="1" w:lastColumn="0" w:oddVBand="0" w:evenVBand="0" w:oddHBand="0" w:evenHBand="0" w:firstRowFirstColumn="0" w:firstRowLastColumn="0" w:lastRowFirstColumn="0" w:lastRowLastColumn="0"/>
            <w:tcW w:w="2972" w:type="dxa"/>
          </w:tcPr>
          <w:p w14:paraId="70F49A86" w14:textId="77777777" w:rsidR="00FE650E" w:rsidRPr="00FE650E" w:rsidRDefault="00FE650E" w:rsidP="00641245">
            <w:pPr>
              <w:jc w:val="both"/>
              <w:rPr>
                <w:rFonts w:ascii="Times New Roman" w:eastAsia="Calibri" w:hAnsi="Times New Roman" w:cs="Times New Roman"/>
                <w:b w:val="0"/>
                <w:bCs w:val="0"/>
                <w:sz w:val="14"/>
                <w:szCs w:val="14"/>
              </w:rPr>
            </w:pPr>
            <w:r w:rsidRPr="00FE650E">
              <w:rPr>
                <w:rFonts w:ascii="Times New Roman" w:eastAsia="Calibri" w:hAnsi="Times New Roman" w:cs="Times New Roman"/>
                <w:b w:val="0"/>
                <w:bCs w:val="0"/>
                <w:sz w:val="14"/>
                <w:szCs w:val="14"/>
              </w:rPr>
              <w:t>Low cost of drugs</w:t>
            </w:r>
          </w:p>
        </w:tc>
        <w:tc>
          <w:tcPr>
            <w:tcW w:w="1508" w:type="dxa"/>
            <w:noWrap/>
          </w:tcPr>
          <w:p w14:paraId="72D90B00" w14:textId="77777777" w:rsidR="00FE650E" w:rsidRPr="00FE650E" w:rsidRDefault="00FE650E" w:rsidP="0064124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313</w:t>
            </w:r>
          </w:p>
        </w:tc>
        <w:tc>
          <w:tcPr>
            <w:tcW w:w="2086" w:type="dxa"/>
            <w:noWrap/>
          </w:tcPr>
          <w:p w14:paraId="0B87F6D0" w14:textId="77777777" w:rsidR="00FE650E" w:rsidRPr="00FE650E" w:rsidRDefault="00FE650E" w:rsidP="0064124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1</w:t>
            </w:r>
          </w:p>
        </w:tc>
        <w:tc>
          <w:tcPr>
            <w:tcW w:w="2059" w:type="dxa"/>
            <w:noWrap/>
          </w:tcPr>
          <w:p w14:paraId="7A144E1E" w14:textId="77777777" w:rsidR="00FE650E" w:rsidRPr="00FE650E" w:rsidRDefault="00FE650E" w:rsidP="0064124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5</w:t>
            </w:r>
          </w:p>
        </w:tc>
        <w:tc>
          <w:tcPr>
            <w:tcW w:w="1463" w:type="dxa"/>
            <w:noWrap/>
          </w:tcPr>
          <w:p w14:paraId="7805DCD1" w14:textId="77777777" w:rsidR="00FE650E" w:rsidRPr="00FE650E" w:rsidRDefault="00FE650E" w:rsidP="00641245">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3.4 ±1.5</w:t>
            </w:r>
          </w:p>
        </w:tc>
      </w:tr>
      <w:tr w:rsidR="00FE650E" w:rsidRPr="00FE650E" w14:paraId="280C04D6" w14:textId="77777777" w:rsidTr="00FE650E">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972" w:type="dxa"/>
          </w:tcPr>
          <w:p w14:paraId="3F7D6AD8" w14:textId="77777777" w:rsidR="00FE650E" w:rsidRPr="00FE650E" w:rsidRDefault="00FE650E" w:rsidP="00641245">
            <w:pPr>
              <w:jc w:val="both"/>
              <w:rPr>
                <w:rFonts w:ascii="Times New Roman" w:eastAsia="Calibri" w:hAnsi="Times New Roman" w:cs="Times New Roman"/>
                <w:b w:val="0"/>
                <w:bCs w:val="0"/>
                <w:sz w:val="14"/>
                <w:szCs w:val="14"/>
              </w:rPr>
            </w:pPr>
            <w:r w:rsidRPr="00FE650E">
              <w:rPr>
                <w:rFonts w:ascii="Times New Roman" w:eastAsia="Calibri" w:hAnsi="Times New Roman" w:cs="Times New Roman"/>
                <w:b w:val="0"/>
                <w:bCs w:val="0"/>
                <w:sz w:val="14"/>
                <w:szCs w:val="14"/>
              </w:rPr>
              <w:t>Somatic diseases</w:t>
            </w:r>
          </w:p>
        </w:tc>
        <w:tc>
          <w:tcPr>
            <w:tcW w:w="1508" w:type="dxa"/>
            <w:noWrap/>
          </w:tcPr>
          <w:p w14:paraId="4978ADA5" w14:textId="77777777" w:rsidR="00FE650E" w:rsidRPr="00FE650E" w:rsidRDefault="00FE650E" w:rsidP="0064124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315</w:t>
            </w:r>
          </w:p>
        </w:tc>
        <w:tc>
          <w:tcPr>
            <w:tcW w:w="2086" w:type="dxa"/>
            <w:noWrap/>
          </w:tcPr>
          <w:p w14:paraId="35AA703A" w14:textId="77777777" w:rsidR="00FE650E" w:rsidRPr="00FE650E" w:rsidRDefault="00FE650E" w:rsidP="0064124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1</w:t>
            </w:r>
          </w:p>
        </w:tc>
        <w:tc>
          <w:tcPr>
            <w:tcW w:w="2059" w:type="dxa"/>
            <w:noWrap/>
          </w:tcPr>
          <w:p w14:paraId="66A04061" w14:textId="77777777" w:rsidR="00FE650E" w:rsidRPr="00FE650E" w:rsidRDefault="00FE650E" w:rsidP="0064124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5</w:t>
            </w:r>
          </w:p>
        </w:tc>
        <w:tc>
          <w:tcPr>
            <w:tcW w:w="1463" w:type="dxa"/>
            <w:noWrap/>
          </w:tcPr>
          <w:p w14:paraId="2CD2A4E1" w14:textId="77777777" w:rsidR="00FE650E" w:rsidRPr="00FE650E" w:rsidRDefault="00FE650E" w:rsidP="00641245">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3.3 ±1.4</w:t>
            </w:r>
          </w:p>
        </w:tc>
      </w:tr>
      <w:tr w:rsidR="00FE650E" w:rsidRPr="00FE650E" w14:paraId="3D495A18" w14:textId="77777777" w:rsidTr="00FE650E">
        <w:trPr>
          <w:trHeight w:val="238"/>
        </w:trPr>
        <w:tc>
          <w:tcPr>
            <w:cnfStyle w:val="001000000000" w:firstRow="0" w:lastRow="0" w:firstColumn="1" w:lastColumn="0" w:oddVBand="0" w:evenVBand="0" w:oddHBand="0" w:evenHBand="0" w:firstRowFirstColumn="0" w:firstRowLastColumn="0" w:lastRowFirstColumn="0" w:lastRowLastColumn="0"/>
            <w:tcW w:w="2972" w:type="dxa"/>
          </w:tcPr>
          <w:p w14:paraId="702248F3" w14:textId="77777777" w:rsidR="00FE650E" w:rsidRPr="00FE650E" w:rsidRDefault="00FE650E" w:rsidP="00641245">
            <w:pPr>
              <w:jc w:val="both"/>
              <w:rPr>
                <w:rFonts w:ascii="Times New Roman" w:eastAsia="Calibri" w:hAnsi="Times New Roman" w:cs="Times New Roman"/>
                <w:b w:val="0"/>
                <w:bCs w:val="0"/>
                <w:sz w:val="14"/>
                <w:szCs w:val="14"/>
              </w:rPr>
            </w:pPr>
            <w:r w:rsidRPr="00FE650E">
              <w:rPr>
                <w:rFonts w:ascii="Times New Roman" w:eastAsia="Calibri" w:hAnsi="Times New Roman" w:cs="Times New Roman"/>
                <w:b w:val="0"/>
                <w:bCs w:val="0"/>
                <w:sz w:val="14"/>
                <w:szCs w:val="14"/>
              </w:rPr>
              <w:t>Lack of access to consultation centers</w:t>
            </w:r>
          </w:p>
        </w:tc>
        <w:tc>
          <w:tcPr>
            <w:tcW w:w="1508" w:type="dxa"/>
            <w:noWrap/>
          </w:tcPr>
          <w:p w14:paraId="6E558FDB" w14:textId="77777777" w:rsidR="00FE650E" w:rsidRPr="00FE650E" w:rsidRDefault="00FE650E" w:rsidP="0064124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309</w:t>
            </w:r>
          </w:p>
        </w:tc>
        <w:tc>
          <w:tcPr>
            <w:tcW w:w="2086" w:type="dxa"/>
            <w:noWrap/>
          </w:tcPr>
          <w:p w14:paraId="637CAEE1" w14:textId="77777777" w:rsidR="00FE650E" w:rsidRPr="00FE650E" w:rsidRDefault="00FE650E" w:rsidP="0064124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1</w:t>
            </w:r>
          </w:p>
        </w:tc>
        <w:tc>
          <w:tcPr>
            <w:tcW w:w="2059" w:type="dxa"/>
            <w:noWrap/>
          </w:tcPr>
          <w:p w14:paraId="414DE45A" w14:textId="77777777" w:rsidR="00FE650E" w:rsidRPr="00FE650E" w:rsidRDefault="00FE650E" w:rsidP="0064124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5</w:t>
            </w:r>
          </w:p>
        </w:tc>
        <w:tc>
          <w:tcPr>
            <w:tcW w:w="1463" w:type="dxa"/>
            <w:noWrap/>
          </w:tcPr>
          <w:p w14:paraId="643E18C6" w14:textId="77777777" w:rsidR="00FE650E" w:rsidRPr="00FE650E" w:rsidRDefault="00FE650E" w:rsidP="00641245">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3.3 ±1.4</w:t>
            </w:r>
          </w:p>
        </w:tc>
      </w:tr>
      <w:tr w:rsidR="00FE650E" w:rsidRPr="00FE650E" w14:paraId="7A26DADE" w14:textId="77777777" w:rsidTr="00FE650E">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2972" w:type="dxa"/>
            <w:hideMark/>
          </w:tcPr>
          <w:p w14:paraId="42120F5A" w14:textId="77777777" w:rsidR="00FE650E" w:rsidRPr="00FE650E" w:rsidRDefault="00FE650E" w:rsidP="00641245">
            <w:pPr>
              <w:jc w:val="both"/>
              <w:rPr>
                <w:rFonts w:ascii="Times New Roman" w:eastAsia="Calibri" w:hAnsi="Times New Roman" w:cs="Times New Roman"/>
                <w:b w:val="0"/>
                <w:bCs w:val="0"/>
                <w:sz w:val="14"/>
                <w:szCs w:val="14"/>
              </w:rPr>
            </w:pPr>
            <w:r w:rsidRPr="00FE650E">
              <w:rPr>
                <w:rFonts w:ascii="Times New Roman" w:eastAsia="Calibri" w:hAnsi="Times New Roman" w:cs="Times New Roman"/>
                <w:b w:val="0"/>
                <w:bCs w:val="0"/>
                <w:sz w:val="14"/>
                <w:szCs w:val="14"/>
              </w:rPr>
              <w:t>Disability in resolving routine problems </w:t>
            </w:r>
          </w:p>
        </w:tc>
        <w:tc>
          <w:tcPr>
            <w:tcW w:w="1508" w:type="dxa"/>
            <w:noWrap/>
            <w:hideMark/>
          </w:tcPr>
          <w:p w14:paraId="49E3D838" w14:textId="77777777" w:rsidR="00FE650E" w:rsidRPr="00FE650E" w:rsidRDefault="00FE650E" w:rsidP="0064124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314</w:t>
            </w:r>
          </w:p>
        </w:tc>
        <w:tc>
          <w:tcPr>
            <w:tcW w:w="2086" w:type="dxa"/>
            <w:noWrap/>
            <w:hideMark/>
          </w:tcPr>
          <w:p w14:paraId="44EAC518" w14:textId="77777777" w:rsidR="00FE650E" w:rsidRPr="00FE650E" w:rsidRDefault="00FE650E" w:rsidP="0064124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1</w:t>
            </w:r>
          </w:p>
        </w:tc>
        <w:tc>
          <w:tcPr>
            <w:tcW w:w="2059" w:type="dxa"/>
            <w:noWrap/>
            <w:hideMark/>
          </w:tcPr>
          <w:p w14:paraId="7D980102" w14:textId="77777777" w:rsidR="00FE650E" w:rsidRPr="00FE650E" w:rsidRDefault="00FE650E" w:rsidP="0064124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5</w:t>
            </w:r>
          </w:p>
        </w:tc>
        <w:tc>
          <w:tcPr>
            <w:tcW w:w="1463" w:type="dxa"/>
            <w:noWrap/>
            <w:hideMark/>
          </w:tcPr>
          <w:p w14:paraId="4B6B9B05" w14:textId="77777777" w:rsidR="00FE650E" w:rsidRPr="00FE650E" w:rsidRDefault="00FE650E" w:rsidP="00641245">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3.3 ±1.3</w:t>
            </w:r>
          </w:p>
        </w:tc>
      </w:tr>
      <w:tr w:rsidR="00FE650E" w:rsidRPr="00FE650E" w14:paraId="0C47D2F9" w14:textId="77777777" w:rsidTr="00FE650E">
        <w:trPr>
          <w:trHeight w:val="176"/>
        </w:trPr>
        <w:tc>
          <w:tcPr>
            <w:cnfStyle w:val="001000000000" w:firstRow="0" w:lastRow="0" w:firstColumn="1" w:lastColumn="0" w:oddVBand="0" w:evenVBand="0" w:oddHBand="0" w:evenHBand="0" w:firstRowFirstColumn="0" w:firstRowLastColumn="0" w:lastRowFirstColumn="0" w:lastRowLastColumn="0"/>
            <w:tcW w:w="2972" w:type="dxa"/>
          </w:tcPr>
          <w:p w14:paraId="3FA75E80" w14:textId="77777777" w:rsidR="00FE650E" w:rsidRPr="00FE650E" w:rsidRDefault="00FE650E" w:rsidP="00641245">
            <w:pPr>
              <w:jc w:val="both"/>
              <w:rPr>
                <w:rFonts w:ascii="Times New Roman" w:eastAsia="Calibri" w:hAnsi="Times New Roman" w:cs="Times New Roman"/>
                <w:b w:val="0"/>
                <w:bCs w:val="0"/>
                <w:sz w:val="14"/>
                <w:szCs w:val="14"/>
              </w:rPr>
            </w:pPr>
            <w:r w:rsidRPr="00FE650E">
              <w:rPr>
                <w:rFonts w:ascii="Times New Roman" w:eastAsia="Calibri" w:hAnsi="Times New Roman" w:cs="Times New Roman"/>
                <w:b w:val="0"/>
                <w:bCs w:val="0"/>
                <w:sz w:val="14"/>
                <w:szCs w:val="14"/>
              </w:rPr>
              <w:t>Having strict parents </w:t>
            </w:r>
          </w:p>
        </w:tc>
        <w:tc>
          <w:tcPr>
            <w:tcW w:w="1508" w:type="dxa"/>
            <w:noWrap/>
          </w:tcPr>
          <w:p w14:paraId="12E1250D" w14:textId="77777777" w:rsidR="00FE650E" w:rsidRPr="00FE650E" w:rsidRDefault="00FE650E" w:rsidP="0064124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312</w:t>
            </w:r>
          </w:p>
        </w:tc>
        <w:tc>
          <w:tcPr>
            <w:tcW w:w="2086" w:type="dxa"/>
            <w:noWrap/>
          </w:tcPr>
          <w:p w14:paraId="62572150" w14:textId="77777777" w:rsidR="00FE650E" w:rsidRPr="00FE650E" w:rsidRDefault="00FE650E" w:rsidP="0064124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1</w:t>
            </w:r>
          </w:p>
        </w:tc>
        <w:tc>
          <w:tcPr>
            <w:tcW w:w="2059" w:type="dxa"/>
            <w:noWrap/>
          </w:tcPr>
          <w:p w14:paraId="43A5DFBE" w14:textId="77777777" w:rsidR="00FE650E" w:rsidRPr="00FE650E" w:rsidRDefault="00FE650E" w:rsidP="0064124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5</w:t>
            </w:r>
          </w:p>
        </w:tc>
        <w:tc>
          <w:tcPr>
            <w:tcW w:w="1463" w:type="dxa"/>
            <w:noWrap/>
          </w:tcPr>
          <w:p w14:paraId="4D854228" w14:textId="77777777" w:rsidR="00FE650E" w:rsidRPr="00FE650E" w:rsidRDefault="00FE650E" w:rsidP="00641245">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3.3 ±1.3</w:t>
            </w:r>
          </w:p>
        </w:tc>
      </w:tr>
      <w:tr w:rsidR="00FE650E" w:rsidRPr="00FE650E" w14:paraId="11C4C4C3" w14:textId="77777777" w:rsidTr="00FE650E">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2972" w:type="dxa"/>
          </w:tcPr>
          <w:p w14:paraId="3A755726" w14:textId="77777777" w:rsidR="00FE650E" w:rsidRPr="00FE650E" w:rsidRDefault="00FE650E" w:rsidP="00641245">
            <w:pPr>
              <w:jc w:val="both"/>
              <w:rPr>
                <w:rFonts w:ascii="Times New Roman" w:eastAsia="Calibri" w:hAnsi="Times New Roman" w:cs="Times New Roman"/>
                <w:b w:val="0"/>
                <w:bCs w:val="0"/>
                <w:sz w:val="14"/>
                <w:szCs w:val="14"/>
              </w:rPr>
            </w:pPr>
            <w:r w:rsidRPr="00FE650E">
              <w:rPr>
                <w:rFonts w:ascii="Times New Roman" w:eastAsia="Calibri" w:hAnsi="Times New Roman" w:cs="Times New Roman"/>
                <w:b w:val="0"/>
                <w:bCs w:val="0"/>
                <w:sz w:val="14"/>
                <w:szCs w:val="14"/>
              </w:rPr>
              <w:t>Family disputes</w:t>
            </w:r>
          </w:p>
        </w:tc>
        <w:tc>
          <w:tcPr>
            <w:tcW w:w="1508" w:type="dxa"/>
            <w:noWrap/>
          </w:tcPr>
          <w:p w14:paraId="429D2B97" w14:textId="77777777" w:rsidR="00FE650E" w:rsidRPr="00FE650E" w:rsidRDefault="00FE650E" w:rsidP="0064124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310</w:t>
            </w:r>
          </w:p>
        </w:tc>
        <w:tc>
          <w:tcPr>
            <w:tcW w:w="2086" w:type="dxa"/>
            <w:noWrap/>
          </w:tcPr>
          <w:p w14:paraId="229E1114" w14:textId="77777777" w:rsidR="00FE650E" w:rsidRPr="00FE650E" w:rsidRDefault="00FE650E" w:rsidP="0064124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1</w:t>
            </w:r>
          </w:p>
        </w:tc>
        <w:tc>
          <w:tcPr>
            <w:tcW w:w="2059" w:type="dxa"/>
            <w:noWrap/>
          </w:tcPr>
          <w:p w14:paraId="25020236" w14:textId="77777777" w:rsidR="00FE650E" w:rsidRPr="00FE650E" w:rsidRDefault="00FE650E" w:rsidP="0064124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5</w:t>
            </w:r>
          </w:p>
        </w:tc>
        <w:tc>
          <w:tcPr>
            <w:tcW w:w="1463" w:type="dxa"/>
            <w:noWrap/>
          </w:tcPr>
          <w:p w14:paraId="591B9234" w14:textId="77777777" w:rsidR="00FE650E" w:rsidRPr="00FE650E" w:rsidRDefault="00FE650E" w:rsidP="00641245">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3.1 ±1.4</w:t>
            </w:r>
          </w:p>
        </w:tc>
      </w:tr>
      <w:tr w:rsidR="00FE650E" w:rsidRPr="00FE650E" w14:paraId="5AFBB5EB" w14:textId="77777777" w:rsidTr="00FE650E">
        <w:trPr>
          <w:trHeight w:val="306"/>
        </w:trPr>
        <w:tc>
          <w:tcPr>
            <w:cnfStyle w:val="001000000000" w:firstRow="0" w:lastRow="0" w:firstColumn="1" w:lastColumn="0" w:oddVBand="0" w:evenVBand="0" w:oddHBand="0" w:evenHBand="0" w:firstRowFirstColumn="0" w:firstRowLastColumn="0" w:lastRowFirstColumn="0" w:lastRowLastColumn="0"/>
            <w:tcW w:w="2972" w:type="dxa"/>
          </w:tcPr>
          <w:p w14:paraId="44BD2795" w14:textId="77777777" w:rsidR="00FE650E" w:rsidRPr="00FE650E" w:rsidRDefault="00FE650E" w:rsidP="00641245">
            <w:pPr>
              <w:jc w:val="both"/>
              <w:rPr>
                <w:rFonts w:ascii="Times New Roman" w:eastAsia="Calibri" w:hAnsi="Times New Roman" w:cs="Times New Roman"/>
                <w:b w:val="0"/>
                <w:bCs w:val="0"/>
                <w:sz w:val="14"/>
                <w:szCs w:val="14"/>
              </w:rPr>
            </w:pPr>
            <w:r w:rsidRPr="00FE650E">
              <w:rPr>
                <w:rFonts w:ascii="Times New Roman" w:eastAsia="Calibri" w:hAnsi="Times New Roman" w:cs="Times New Roman"/>
                <w:b w:val="0"/>
                <w:bCs w:val="0"/>
                <w:sz w:val="14"/>
                <w:szCs w:val="14"/>
              </w:rPr>
              <w:t>Parents’ divorce </w:t>
            </w:r>
          </w:p>
        </w:tc>
        <w:tc>
          <w:tcPr>
            <w:tcW w:w="1508" w:type="dxa"/>
            <w:noWrap/>
          </w:tcPr>
          <w:p w14:paraId="27A4688E" w14:textId="77777777" w:rsidR="00FE650E" w:rsidRPr="00FE650E" w:rsidRDefault="00FE650E" w:rsidP="0064124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317</w:t>
            </w:r>
          </w:p>
        </w:tc>
        <w:tc>
          <w:tcPr>
            <w:tcW w:w="2086" w:type="dxa"/>
            <w:noWrap/>
          </w:tcPr>
          <w:p w14:paraId="694BD8DD" w14:textId="77777777" w:rsidR="00FE650E" w:rsidRPr="00FE650E" w:rsidRDefault="00FE650E" w:rsidP="0064124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1</w:t>
            </w:r>
          </w:p>
        </w:tc>
        <w:tc>
          <w:tcPr>
            <w:tcW w:w="2059" w:type="dxa"/>
            <w:noWrap/>
          </w:tcPr>
          <w:p w14:paraId="1DCB88DA" w14:textId="77777777" w:rsidR="00FE650E" w:rsidRPr="00FE650E" w:rsidRDefault="00FE650E" w:rsidP="0064124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5</w:t>
            </w:r>
          </w:p>
        </w:tc>
        <w:tc>
          <w:tcPr>
            <w:tcW w:w="1463" w:type="dxa"/>
            <w:noWrap/>
          </w:tcPr>
          <w:p w14:paraId="244DE29F" w14:textId="77777777" w:rsidR="00FE650E" w:rsidRPr="00FE650E" w:rsidRDefault="00FE650E" w:rsidP="00641245">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3.1 ±1.4</w:t>
            </w:r>
          </w:p>
        </w:tc>
      </w:tr>
      <w:tr w:rsidR="00FE650E" w:rsidRPr="00FE650E" w14:paraId="147798D7" w14:textId="77777777" w:rsidTr="00FE650E">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972" w:type="dxa"/>
          </w:tcPr>
          <w:p w14:paraId="057ECF24" w14:textId="77777777" w:rsidR="00FE650E" w:rsidRPr="00FE650E" w:rsidRDefault="00FE650E" w:rsidP="00641245">
            <w:pPr>
              <w:jc w:val="both"/>
              <w:rPr>
                <w:rFonts w:ascii="Times New Roman" w:eastAsia="Calibri" w:hAnsi="Times New Roman" w:cs="Times New Roman"/>
                <w:b w:val="0"/>
                <w:bCs w:val="0"/>
                <w:sz w:val="14"/>
                <w:szCs w:val="14"/>
              </w:rPr>
            </w:pPr>
            <w:r w:rsidRPr="00FE650E">
              <w:rPr>
                <w:rFonts w:ascii="Times New Roman" w:eastAsia="Calibri" w:hAnsi="Times New Roman" w:cs="Times New Roman"/>
                <w:b w:val="0"/>
                <w:bCs w:val="0"/>
                <w:sz w:val="14"/>
                <w:szCs w:val="14"/>
              </w:rPr>
              <w:t>Lack of amusement facilities   </w:t>
            </w:r>
          </w:p>
        </w:tc>
        <w:tc>
          <w:tcPr>
            <w:tcW w:w="1508" w:type="dxa"/>
            <w:noWrap/>
          </w:tcPr>
          <w:p w14:paraId="6CDD5897" w14:textId="77777777" w:rsidR="00FE650E" w:rsidRPr="00FE650E" w:rsidRDefault="00FE650E" w:rsidP="0064124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315</w:t>
            </w:r>
          </w:p>
        </w:tc>
        <w:tc>
          <w:tcPr>
            <w:tcW w:w="2086" w:type="dxa"/>
            <w:noWrap/>
          </w:tcPr>
          <w:p w14:paraId="029C81C2" w14:textId="77777777" w:rsidR="00FE650E" w:rsidRPr="00FE650E" w:rsidRDefault="00FE650E" w:rsidP="0064124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1</w:t>
            </w:r>
          </w:p>
        </w:tc>
        <w:tc>
          <w:tcPr>
            <w:tcW w:w="2059" w:type="dxa"/>
            <w:noWrap/>
          </w:tcPr>
          <w:p w14:paraId="492AAE57" w14:textId="77777777" w:rsidR="00FE650E" w:rsidRPr="00FE650E" w:rsidRDefault="00FE650E" w:rsidP="0064124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5</w:t>
            </w:r>
          </w:p>
        </w:tc>
        <w:tc>
          <w:tcPr>
            <w:tcW w:w="1463" w:type="dxa"/>
            <w:noWrap/>
          </w:tcPr>
          <w:p w14:paraId="056F28A9" w14:textId="77777777" w:rsidR="00FE650E" w:rsidRPr="00FE650E" w:rsidRDefault="00FE650E" w:rsidP="00641245">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3.0 ±1.3</w:t>
            </w:r>
          </w:p>
        </w:tc>
      </w:tr>
      <w:tr w:rsidR="00FE650E" w:rsidRPr="00FE650E" w14:paraId="2F380091" w14:textId="77777777" w:rsidTr="00FE650E">
        <w:trPr>
          <w:trHeight w:val="238"/>
        </w:trPr>
        <w:tc>
          <w:tcPr>
            <w:cnfStyle w:val="001000000000" w:firstRow="0" w:lastRow="0" w:firstColumn="1" w:lastColumn="0" w:oddVBand="0" w:evenVBand="0" w:oddHBand="0" w:evenHBand="0" w:firstRowFirstColumn="0" w:firstRowLastColumn="0" w:lastRowFirstColumn="0" w:lastRowLastColumn="0"/>
            <w:tcW w:w="2972" w:type="dxa"/>
          </w:tcPr>
          <w:p w14:paraId="4B2F217C" w14:textId="77777777" w:rsidR="00FE650E" w:rsidRPr="00FE650E" w:rsidRDefault="00FE650E" w:rsidP="00641245">
            <w:pPr>
              <w:jc w:val="both"/>
              <w:rPr>
                <w:rFonts w:ascii="Times New Roman" w:eastAsia="Calibri" w:hAnsi="Times New Roman" w:cs="Times New Roman"/>
                <w:b w:val="0"/>
                <w:bCs w:val="0"/>
                <w:sz w:val="14"/>
                <w:szCs w:val="14"/>
              </w:rPr>
            </w:pPr>
            <w:r w:rsidRPr="00FE650E">
              <w:rPr>
                <w:rFonts w:ascii="Times New Roman" w:eastAsia="Calibri" w:hAnsi="Times New Roman" w:cs="Times New Roman"/>
                <w:b w:val="0"/>
                <w:bCs w:val="0"/>
                <w:sz w:val="14"/>
                <w:szCs w:val="14"/>
              </w:rPr>
              <w:t>Crowded family</w:t>
            </w:r>
          </w:p>
        </w:tc>
        <w:tc>
          <w:tcPr>
            <w:tcW w:w="1508" w:type="dxa"/>
            <w:noWrap/>
          </w:tcPr>
          <w:p w14:paraId="6A24606B" w14:textId="77777777" w:rsidR="00FE650E" w:rsidRPr="00FE650E" w:rsidRDefault="00FE650E" w:rsidP="0064124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313</w:t>
            </w:r>
          </w:p>
        </w:tc>
        <w:tc>
          <w:tcPr>
            <w:tcW w:w="2086" w:type="dxa"/>
            <w:noWrap/>
          </w:tcPr>
          <w:p w14:paraId="1093E8ED" w14:textId="77777777" w:rsidR="00FE650E" w:rsidRPr="00FE650E" w:rsidRDefault="00FE650E" w:rsidP="0064124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1</w:t>
            </w:r>
          </w:p>
        </w:tc>
        <w:tc>
          <w:tcPr>
            <w:tcW w:w="2059" w:type="dxa"/>
            <w:noWrap/>
          </w:tcPr>
          <w:p w14:paraId="155B8FD6" w14:textId="77777777" w:rsidR="00FE650E" w:rsidRPr="00FE650E" w:rsidRDefault="00FE650E" w:rsidP="0064124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5</w:t>
            </w:r>
          </w:p>
        </w:tc>
        <w:tc>
          <w:tcPr>
            <w:tcW w:w="1463" w:type="dxa"/>
            <w:noWrap/>
          </w:tcPr>
          <w:p w14:paraId="74A9C002" w14:textId="77777777" w:rsidR="00FE650E" w:rsidRPr="00FE650E" w:rsidRDefault="00FE650E" w:rsidP="00641245">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2.8 ±1.4</w:t>
            </w:r>
          </w:p>
        </w:tc>
      </w:tr>
      <w:tr w:rsidR="00FE650E" w:rsidRPr="00FE650E" w14:paraId="7252D01C" w14:textId="77777777" w:rsidTr="00FE650E">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972" w:type="dxa"/>
          </w:tcPr>
          <w:p w14:paraId="127A8DA0" w14:textId="77777777" w:rsidR="00FE650E" w:rsidRPr="00FE650E" w:rsidRDefault="00FE650E" w:rsidP="00641245">
            <w:pPr>
              <w:jc w:val="both"/>
              <w:rPr>
                <w:rFonts w:ascii="Times New Roman" w:eastAsia="Calibri" w:hAnsi="Times New Roman" w:cs="Times New Roman"/>
                <w:b w:val="0"/>
                <w:bCs w:val="0"/>
                <w:sz w:val="14"/>
                <w:szCs w:val="14"/>
              </w:rPr>
            </w:pPr>
            <w:r w:rsidRPr="00FE650E">
              <w:rPr>
                <w:rFonts w:ascii="Times New Roman" w:eastAsia="Calibri" w:hAnsi="Times New Roman" w:cs="Times New Roman"/>
                <w:b w:val="0"/>
                <w:bCs w:val="0"/>
                <w:sz w:val="14"/>
                <w:szCs w:val="14"/>
              </w:rPr>
              <w:t>Psychiatric disorder   </w:t>
            </w:r>
          </w:p>
        </w:tc>
        <w:tc>
          <w:tcPr>
            <w:tcW w:w="1508" w:type="dxa"/>
            <w:noWrap/>
          </w:tcPr>
          <w:p w14:paraId="0297E987" w14:textId="77777777" w:rsidR="00FE650E" w:rsidRPr="00FE650E" w:rsidRDefault="00FE650E" w:rsidP="0064124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318</w:t>
            </w:r>
          </w:p>
        </w:tc>
        <w:tc>
          <w:tcPr>
            <w:tcW w:w="2086" w:type="dxa"/>
            <w:noWrap/>
          </w:tcPr>
          <w:p w14:paraId="18E68E93" w14:textId="77777777" w:rsidR="00FE650E" w:rsidRPr="00FE650E" w:rsidRDefault="00FE650E" w:rsidP="0064124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1</w:t>
            </w:r>
          </w:p>
        </w:tc>
        <w:tc>
          <w:tcPr>
            <w:tcW w:w="2059" w:type="dxa"/>
            <w:noWrap/>
          </w:tcPr>
          <w:p w14:paraId="5FF86F86" w14:textId="77777777" w:rsidR="00FE650E" w:rsidRPr="00FE650E" w:rsidRDefault="00FE650E" w:rsidP="0064124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5</w:t>
            </w:r>
          </w:p>
        </w:tc>
        <w:tc>
          <w:tcPr>
            <w:tcW w:w="1463" w:type="dxa"/>
            <w:noWrap/>
          </w:tcPr>
          <w:p w14:paraId="58DB5B85" w14:textId="77777777" w:rsidR="00FE650E" w:rsidRPr="00FE650E" w:rsidRDefault="00FE650E" w:rsidP="00641245">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4"/>
                <w:szCs w:val="14"/>
              </w:rPr>
            </w:pPr>
            <w:r w:rsidRPr="00FE650E">
              <w:rPr>
                <w:rFonts w:ascii="Times New Roman" w:eastAsia="Calibri" w:hAnsi="Times New Roman" w:cs="Times New Roman"/>
                <w:sz w:val="14"/>
                <w:szCs w:val="14"/>
              </w:rPr>
              <w:t>2.4 ±1.2</w:t>
            </w:r>
          </w:p>
        </w:tc>
      </w:tr>
    </w:tbl>
    <w:p w14:paraId="6E06B75B" w14:textId="77777777" w:rsidR="00FE650E" w:rsidRPr="007D63B9" w:rsidRDefault="00FE650E" w:rsidP="00FE650E">
      <w:pPr>
        <w:spacing w:after="0" w:line="276" w:lineRule="auto"/>
        <w:rPr>
          <w:rFonts w:ascii="Times New Roman" w:eastAsia="Calibri" w:hAnsi="Times New Roman" w:cs="Times New Roman"/>
          <w:i/>
          <w:iCs/>
          <w:sz w:val="24"/>
          <w:szCs w:val="24"/>
        </w:rPr>
      </w:pPr>
    </w:p>
    <w:p w14:paraId="147AD98B" w14:textId="0E243A7E" w:rsidR="00FE650E" w:rsidRPr="00FA2065" w:rsidRDefault="00FE650E" w:rsidP="00DE0932">
      <w:pPr>
        <w:spacing w:after="0" w:line="276" w:lineRule="auto"/>
        <w:rPr>
          <w:rFonts w:ascii="Times New Roman" w:eastAsia="Calibri" w:hAnsi="Times New Roman" w:cs="Times New Roman"/>
          <w:i/>
          <w:iCs/>
          <w:sz w:val="24"/>
          <w:szCs w:val="24"/>
          <w:lang w:val="en-GB"/>
        </w:rPr>
      </w:pPr>
      <w:r w:rsidRPr="00DE0932">
        <w:rPr>
          <w:rFonts w:ascii="Times New Roman" w:eastAsia="Calibri" w:hAnsi="Times New Roman" w:cs="Times New Roman"/>
          <w:b/>
          <w:bCs/>
          <w:i/>
          <w:iCs/>
          <w:sz w:val="24"/>
          <w:szCs w:val="24"/>
        </w:rPr>
        <w:t xml:space="preserve">Note: </w:t>
      </w:r>
      <w:r w:rsidRPr="00DE0932">
        <w:rPr>
          <w:rFonts w:ascii="Times New Roman" w:eastAsia="Calibri" w:hAnsi="Times New Roman" w:cs="Times New Roman"/>
          <w:i/>
          <w:iCs/>
          <w:sz w:val="24"/>
          <w:szCs w:val="24"/>
        </w:rPr>
        <w:t>5 – Most Important; 4 – Important; 3 – Moderately Important; 2 – Less Important; 1 – Least Important</w:t>
      </w:r>
      <w:r w:rsidR="00DE0932" w:rsidRPr="00DE0932">
        <w:rPr>
          <w:rFonts w:ascii="Times New Roman" w:eastAsia="Calibri" w:hAnsi="Times New Roman" w:cs="Times New Roman"/>
          <w:i/>
          <w:iCs/>
          <w:sz w:val="24"/>
          <w:szCs w:val="24"/>
        </w:rPr>
        <w:t>:</w:t>
      </w:r>
      <w:r w:rsidR="00DE0932">
        <w:rPr>
          <w:rFonts w:ascii="Times New Roman" w:eastAsia="Calibri" w:hAnsi="Times New Roman" w:cs="Times New Roman"/>
          <w:i/>
          <w:iCs/>
          <w:sz w:val="24"/>
          <w:szCs w:val="24"/>
        </w:rPr>
        <w:t xml:space="preserve">                              </w:t>
      </w:r>
      <w:r w:rsidRPr="00DE0932">
        <w:rPr>
          <w:rFonts w:ascii="Times New Roman" w:eastAsia="Calibri" w:hAnsi="Times New Roman" w:cs="Times New Roman"/>
          <w:i/>
          <w:iCs/>
          <w:sz w:val="24"/>
          <w:szCs w:val="24"/>
          <w:lang w:val="en-GB"/>
        </w:rPr>
        <w:t>*This is a multiple-choice question</w:t>
      </w:r>
      <w:r w:rsidRPr="00FA2065">
        <w:rPr>
          <w:rFonts w:ascii="Times New Roman" w:eastAsia="Calibri" w:hAnsi="Times New Roman" w:cs="Times New Roman"/>
          <w:i/>
          <w:iCs/>
          <w:sz w:val="24"/>
          <w:szCs w:val="24"/>
          <w:lang w:val="en-GB"/>
        </w:rPr>
        <w:br w:type="page"/>
      </w:r>
    </w:p>
    <w:p w14:paraId="009A468B" w14:textId="77777777" w:rsidR="00440DA6" w:rsidRPr="00440DA6" w:rsidRDefault="00440DA6" w:rsidP="00440DA6">
      <w:pPr>
        <w:jc w:val="both"/>
        <w:rPr>
          <w:rFonts w:ascii="Times New Roman" w:hAnsi="Times New Roman" w:cs="Times New Roman"/>
          <w:b/>
          <w:bCs/>
          <w:sz w:val="24"/>
          <w:szCs w:val="24"/>
          <w:lang w:val="en-NG"/>
        </w:rPr>
      </w:pPr>
      <w:r w:rsidRPr="00440DA6">
        <w:rPr>
          <w:rFonts w:ascii="Times New Roman" w:hAnsi="Times New Roman" w:cs="Times New Roman"/>
          <w:b/>
          <w:bCs/>
          <w:sz w:val="24"/>
          <w:szCs w:val="24"/>
          <w:lang w:val="en-NG"/>
        </w:rPr>
        <w:lastRenderedPageBreak/>
        <w:t>Drugs that can cause addiction</w:t>
      </w:r>
    </w:p>
    <w:p w14:paraId="07E906CC" w14:textId="65E09FC9" w:rsidR="0044092E" w:rsidRDefault="00440DA6" w:rsidP="00440DA6">
      <w:pPr>
        <w:jc w:val="both"/>
        <w:rPr>
          <w:rFonts w:ascii="Times New Roman" w:hAnsi="Times New Roman" w:cs="Times New Roman"/>
          <w:sz w:val="24"/>
          <w:szCs w:val="24"/>
          <w:lang w:val="en-NG"/>
        </w:rPr>
      </w:pPr>
      <w:r w:rsidRPr="00440DA6">
        <w:rPr>
          <w:rFonts w:ascii="Times New Roman" w:hAnsi="Times New Roman" w:cs="Times New Roman"/>
          <w:sz w:val="24"/>
          <w:szCs w:val="24"/>
          <w:lang w:val="en-NG"/>
        </w:rPr>
        <w:t>Over half of the respondents (75.2%) indicated to have the highest awareness levels of ‘Loud’, (67.6%) ‘Rohypnol’, and (57.9%) ‘Marijuana (weed)’ being drugs that can cause addiction. Also, (49.7%), (49.1%) ‘, (48.7%), and (47.2%) of the respondents respectively reported awareness of ‘Sleeping pills”, ‘Crack’, ‘</w:t>
      </w:r>
      <w:proofErr w:type="spellStart"/>
      <w:r w:rsidRPr="00440DA6">
        <w:rPr>
          <w:rFonts w:ascii="Times New Roman" w:hAnsi="Times New Roman" w:cs="Times New Roman"/>
          <w:sz w:val="24"/>
          <w:szCs w:val="24"/>
          <w:lang w:val="en-NG"/>
        </w:rPr>
        <w:t>Sk</w:t>
      </w:r>
      <w:proofErr w:type="spellEnd"/>
      <w:r w:rsidRPr="00440DA6">
        <w:rPr>
          <w:rFonts w:ascii="Times New Roman" w:hAnsi="Times New Roman" w:cs="Times New Roman"/>
          <w:sz w:val="24"/>
          <w:szCs w:val="24"/>
          <w:lang w:val="en-NG"/>
        </w:rPr>
        <w:t>’, and ‘Shisha’ to cause addiction. Slightly above a quarter (28.0%) and 20.4% of the respondents showed awareness that ‘morphine’ and ‘cocaine’ are drugs that can cause addiction, while below 10% of the respondents revealed their awareness that ‘heroin’ (8.8%), ‘analgesics’ (1.6%), ‘antibiotics’ (0.9%), and ‘psychological medications’ (0.3%) are drugs that can cause addiction.</w:t>
      </w:r>
      <w:r w:rsidR="00FE650E" w:rsidRPr="00FE650E">
        <w:rPr>
          <w:rFonts w:ascii="Times New Roman" w:hAnsi="Times New Roman" w:cs="Times New Roman"/>
          <w:sz w:val="24"/>
          <w:szCs w:val="24"/>
          <w:lang w:val="en-NG"/>
        </w:rPr>
        <w:t> </w:t>
      </w:r>
    </w:p>
    <w:p w14:paraId="138A5A1D" w14:textId="77777777" w:rsidR="00440DA6" w:rsidRPr="00440DA6" w:rsidRDefault="00440DA6" w:rsidP="00440DA6">
      <w:pPr>
        <w:jc w:val="both"/>
        <w:rPr>
          <w:rFonts w:ascii="Times New Roman" w:hAnsi="Times New Roman" w:cs="Times New Roman"/>
          <w:b/>
          <w:bCs/>
          <w:sz w:val="24"/>
          <w:szCs w:val="24"/>
          <w:lang w:val="en-NG"/>
        </w:rPr>
      </w:pPr>
      <w:r w:rsidRPr="00440DA6">
        <w:rPr>
          <w:rFonts w:ascii="Times New Roman" w:hAnsi="Times New Roman" w:cs="Times New Roman"/>
          <w:b/>
          <w:bCs/>
          <w:sz w:val="24"/>
          <w:szCs w:val="24"/>
          <w:lang w:val="en-NG"/>
        </w:rPr>
        <w:t>Respondents’ knowledge of signs/symptoms of complications from addictive drugs.</w:t>
      </w:r>
    </w:p>
    <w:p w14:paraId="52254CE1" w14:textId="25A10E70" w:rsidR="00440DA6" w:rsidRDefault="00440DA6" w:rsidP="00440DA6">
      <w:pPr>
        <w:jc w:val="both"/>
        <w:rPr>
          <w:rFonts w:ascii="Times New Roman" w:hAnsi="Times New Roman" w:cs="Times New Roman"/>
          <w:sz w:val="24"/>
          <w:szCs w:val="24"/>
          <w:lang w:val="en-NG"/>
        </w:rPr>
      </w:pPr>
      <w:r w:rsidRPr="00440DA6">
        <w:rPr>
          <w:rFonts w:ascii="Times New Roman" w:hAnsi="Times New Roman" w:cs="Times New Roman"/>
          <w:sz w:val="24"/>
          <w:szCs w:val="24"/>
          <w:lang w:val="en-NG"/>
        </w:rPr>
        <w:t>Twenty (20.5%) expressed their knowledge that ‘Dry Mouth’ is the most common symptom of complications of addictive drugs. Fifteen (15.3%), 14.7%, 14.6%, and 13.8% respectively showed having knowledge that ‘Myosis’, ‘Brain damage’, ‘Diarrhea’ and ‘constipation’ are also signs/symptoms that are complications of addictive drugs. Others include ‘Mydriasis’ and ‘Renal damage and failure’ (7.4%) each while 3.2% and 3.0% respectively showed knowledge that ‘hearing unreal sounds that others can’t hear’ and ‘seeing unreal things that others can’t see’ are signs/symptoms of complications of addictive drugs.</w:t>
      </w:r>
    </w:p>
    <w:p w14:paraId="036F2198" w14:textId="77777777" w:rsidR="00440DA6" w:rsidRPr="00440DA6" w:rsidRDefault="00440DA6" w:rsidP="00440DA6">
      <w:pPr>
        <w:jc w:val="both"/>
        <w:rPr>
          <w:rFonts w:ascii="Times New Roman" w:hAnsi="Times New Roman" w:cs="Times New Roman"/>
          <w:b/>
          <w:bCs/>
          <w:sz w:val="24"/>
          <w:szCs w:val="24"/>
          <w:lang w:val="en-NG"/>
        </w:rPr>
      </w:pPr>
      <w:r w:rsidRPr="00440DA6">
        <w:rPr>
          <w:rFonts w:ascii="Times New Roman" w:hAnsi="Times New Roman" w:cs="Times New Roman"/>
          <w:b/>
          <w:bCs/>
          <w:sz w:val="24"/>
          <w:szCs w:val="24"/>
          <w:lang w:val="en-NG"/>
        </w:rPr>
        <w:t>Respondents’ knowledge of complications caused by stimulants</w:t>
      </w:r>
    </w:p>
    <w:p w14:paraId="3B3D2159" w14:textId="596864A9" w:rsidR="0044092E" w:rsidRDefault="00440DA6" w:rsidP="00440DA6">
      <w:pPr>
        <w:jc w:val="both"/>
        <w:rPr>
          <w:rFonts w:ascii="Times New Roman" w:hAnsi="Times New Roman" w:cs="Times New Roman"/>
          <w:sz w:val="24"/>
          <w:szCs w:val="24"/>
          <w:lang w:val="en-NG"/>
        </w:rPr>
      </w:pPr>
      <w:r w:rsidRPr="00440DA6">
        <w:rPr>
          <w:rFonts w:ascii="Times New Roman" w:hAnsi="Times New Roman" w:cs="Times New Roman"/>
          <w:sz w:val="24"/>
          <w:szCs w:val="24"/>
          <w:lang w:val="en-NG"/>
        </w:rPr>
        <w:t>Nearly one-fifth, 17.4% and 17.2% of the respondents show knowledge that ‘Brain damage’ and ‘Dry mouth’ are complications caused by stimulants. Fifteen (15.6%) show knowledge that ‘Myosis’ is a complication of stimulants’ use, while14.5% reported “Diarrhea” as the complication caused by stimulants. Knowledge of ‘Other complications’ reported by various respondents are as shown in Figure 4.10 below.</w:t>
      </w:r>
    </w:p>
    <w:p w14:paraId="446C30C6" w14:textId="77777777" w:rsidR="00440DA6" w:rsidRPr="00440DA6" w:rsidRDefault="00440DA6" w:rsidP="00440DA6">
      <w:pPr>
        <w:jc w:val="both"/>
        <w:rPr>
          <w:rFonts w:ascii="Times New Roman" w:hAnsi="Times New Roman" w:cs="Times New Roman"/>
          <w:b/>
          <w:bCs/>
          <w:sz w:val="24"/>
          <w:szCs w:val="24"/>
          <w:lang w:val="en-NG"/>
        </w:rPr>
      </w:pPr>
      <w:r w:rsidRPr="00440DA6">
        <w:rPr>
          <w:rFonts w:ascii="Times New Roman" w:hAnsi="Times New Roman" w:cs="Times New Roman"/>
          <w:b/>
          <w:bCs/>
          <w:sz w:val="24"/>
          <w:szCs w:val="24"/>
          <w:lang w:val="en-NG"/>
        </w:rPr>
        <w:t>Respondents’ knowledge of short-term complications of drug use</w:t>
      </w:r>
    </w:p>
    <w:p w14:paraId="1694CAE1" w14:textId="3FEAD127" w:rsidR="0044092E" w:rsidRDefault="00440DA6" w:rsidP="00440DA6">
      <w:pPr>
        <w:jc w:val="both"/>
        <w:rPr>
          <w:rFonts w:ascii="Times New Roman" w:hAnsi="Times New Roman" w:cs="Times New Roman"/>
          <w:sz w:val="24"/>
          <w:szCs w:val="24"/>
          <w:lang w:val="en-NG"/>
        </w:rPr>
      </w:pPr>
      <w:r w:rsidRPr="00440DA6">
        <w:rPr>
          <w:rFonts w:ascii="Times New Roman" w:hAnsi="Times New Roman" w:cs="Times New Roman"/>
          <w:sz w:val="24"/>
          <w:szCs w:val="24"/>
          <w:lang w:val="en-NG"/>
        </w:rPr>
        <w:t>Twenty (23.0%) of respondents recognize that drug use can initially induce feelings of euphoria and happiness, which are often short-lived effects associated with certain drugs; 20.0% of respondents recognize that drug use can lead to feelings of pessimism; 12.0% are aware that drug use may temporarily boost self-confidence; 11.0% believe that drug use can temporarily enhance memory and learning ability; 10.0% acknowledge that drug use can lead to increased aggressiveness; 8.0% are aware that drug use can lead to feelings of anxiety and depression; 7.0% understand that drug use can disrupt sleep patterns and contribute to the development of sleep disorders as a short-term complication; 6.0% of respondents acknowledge that drug use can impair memory and lead to forgetfulness; while 3.0% of respondents have the knowledge that drug use can lead to dependence as short-term complications and 1.0% identify that drug use can contribute to the development or exacerbation of personality disorders.</w:t>
      </w:r>
    </w:p>
    <w:p w14:paraId="310877C0" w14:textId="77777777" w:rsidR="00440DA6" w:rsidRPr="00440DA6" w:rsidRDefault="00440DA6" w:rsidP="00440DA6">
      <w:pPr>
        <w:jc w:val="both"/>
        <w:rPr>
          <w:rFonts w:ascii="Times New Roman" w:hAnsi="Times New Roman" w:cs="Times New Roman"/>
          <w:b/>
          <w:bCs/>
          <w:sz w:val="24"/>
          <w:szCs w:val="24"/>
          <w:lang w:val="en-NG"/>
        </w:rPr>
      </w:pPr>
      <w:r w:rsidRPr="00440DA6">
        <w:rPr>
          <w:rFonts w:ascii="Times New Roman" w:hAnsi="Times New Roman" w:cs="Times New Roman"/>
          <w:b/>
          <w:bCs/>
          <w:sz w:val="24"/>
          <w:szCs w:val="24"/>
          <w:lang w:val="en-NG"/>
        </w:rPr>
        <w:t>Respondents’ knowledge of long-term complications of drug use</w:t>
      </w:r>
    </w:p>
    <w:p w14:paraId="2CE6CAC8" w14:textId="77777777" w:rsidR="00440DA6" w:rsidRPr="00440DA6" w:rsidRDefault="00440DA6" w:rsidP="00440DA6">
      <w:pPr>
        <w:jc w:val="both"/>
        <w:rPr>
          <w:rFonts w:ascii="Times New Roman" w:hAnsi="Times New Roman" w:cs="Times New Roman"/>
          <w:sz w:val="24"/>
          <w:szCs w:val="24"/>
          <w:lang w:val="en-NG"/>
        </w:rPr>
      </w:pPr>
      <w:r w:rsidRPr="00440DA6">
        <w:rPr>
          <w:rFonts w:ascii="Times New Roman" w:hAnsi="Times New Roman" w:cs="Times New Roman"/>
          <w:sz w:val="24"/>
          <w:szCs w:val="24"/>
          <w:lang w:val="en-NG"/>
        </w:rPr>
        <w:t xml:space="preserve">Almost a quarter of the respondents (19.0%) understand that drug use can lead to long-term disruptions in sleep patterns and the development of chronic sleep disorders, indicating recognition </w:t>
      </w:r>
      <w:r w:rsidRPr="00440DA6">
        <w:rPr>
          <w:rFonts w:ascii="Times New Roman" w:hAnsi="Times New Roman" w:cs="Times New Roman"/>
          <w:sz w:val="24"/>
          <w:szCs w:val="24"/>
          <w:lang w:val="en-NG"/>
        </w:rPr>
        <w:lastRenderedPageBreak/>
        <w:t>of the sustained impact on sleep quality associated with substance abuse. Seventeen (17.0%) of them acknowledged that drug use can lead to long-term memory impairments and forgetfulness, 14.0% are aware that drug use can lead to long-term feelings of anxiety and depression, feelings of pessimism and also dependence on drugs, 8.0% have the knowledge that drug use can contribute to the development or aggravation of personality disorders in the long term. 6.0% acknowledge that drug use can lead to long-term euphoria and happiness, and an increase in aggressiveness. Only 1.0% of respondents believe that drug use can lead to long-term increase in self-confidence while none (0.0%) of the respondents recognize that drug use can lead to long-term improvements in memory and learning ability (Figure 4.12).</w:t>
      </w:r>
    </w:p>
    <w:p w14:paraId="4A6DB3E3" w14:textId="77777777" w:rsidR="00440DA6" w:rsidRPr="00440DA6" w:rsidRDefault="00440DA6" w:rsidP="00440DA6">
      <w:pPr>
        <w:jc w:val="both"/>
        <w:rPr>
          <w:rFonts w:ascii="Times New Roman" w:hAnsi="Times New Roman" w:cs="Times New Roman"/>
          <w:b/>
          <w:bCs/>
          <w:sz w:val="24"/>
          <w:szCs w:val="24"/>
          <w:lang w:val="en-NG"/>
        </w:rPr>
      </w:pPr>
      <w:r w:rsidRPr="00440DA6">
        <w:rPr>
          <w:rFonts w:ascii="Times New Roman" w:hAnsi="Times New Roman" w:cs="Times New Roman"/>
          <w:b/>
          <w:bCs/>
          <w:sz w:val="24"/>
          <w:szCs w:val="24"/>
          <w:lang w:val="en-NG"/>
        </w:rPr>
        <w:t>Respondents’ knowledge on the available drug forms in their location</w:t>
      </w:r>
    </w:p>
    <w:p w14:paraId="2B100E67" w14:textId="4E812BEB" w:rsidR="0044092E" w:rsidRDefault="00440DA6" w:rsidP="00440DA6">
      <w:pPr>
        <w:jc w:val="both"/>
        <w:rPr>
          <w:rFonts w:ascii="Times New Roman" w:hAnsi="Times New Roman" w:cs="Times New Roman"/>
          <w:sz w:val="24"/>
          <w:szCs w:val="24"/>
          <w:lang w:val="en-NG"/>
        </w:rPr>
      </w:pPr>
      <w:r w:rsidRPr="00440DA6">
        <w:rPr>
          <w:rFonts w:ascii="Times New Roman" w:hAnsi="Times New Roman" w:cs="Times New Roman"/>
          <w:sz w:val="24"/>
          <w:szCs w:val="24"/>
          <w:lang w:val="en-NG"/>
        </w:rPr>
        <w:t>Cigarettes are overwhelmingly the most prevalent form of drugs in respondents' locations, with 99.4% availability rate. The other prevalent drug forms available include ‘tablets’ (94.4%), ‘chewing gum’ and ‘drinking liquid’ each with 93.4%, and ‘powder’ (83.1%). On the other hand, ‘Injection’ (43.9%) demonstrates a lower availability rate of 43.9%. Presence of ‘Transparent crystals’ (39.8%) and ‘Inhalable vapor’ (31.3%) were also reported to be moderately available in the respondents’ location. The availability of ‘Patch’ (17.6%) was reported as less prevalent compared to other drug forms available in the respondents’ areas.</w:t>
      </w:r>
    </w:p>
    <w:p w14:paraId="366C88E3" w14:textId="77777777" w:rsidR="00440DA6" w:rsidRPr="00440DA6" w:rsidRDefault="00440DA6" w:rsidP="00440DA6">
      <w:pPr>
        <w:jc w:val="both"/>
        <w:rPr>
          <w:rFonts w:ascii="Times New Roman" w:hAnsi="Times New Roman" w:cs="Times New Roman"/>
          <w:b/>
          <w:bCs/>
          <w:sz w:val="24"/>
          <w:szCs w:val="24"/>
          <w:lang w:val="en-NG"/>
        </w:rPr>
      </w:pPr>
      <w:r w:rsidRPr="00440DA6">
        <w:rPr>
          <w:rFonts w:ascii="Times New Roman" w:hAnsi="Times New Roman" w:cs="Times New Roman"/>
          <w:b/>
          <w:bCs/>
          <w:sz w:val="24"/>
          <w:szCs w:val="24"/>
          <w:lang w:val="en-NG"/>
        </w:rPr>
        <w:t>Respondents’ knowledge of the physical and/or psychological changes that occur after drug use</w:t>
      </w:r>
    </w:p>
    <w:p w14:paraId="35404203" w14:textId="2C4FFE5C" w:rsidR="00440DA6" w:rsidRDefault="00440DA6" w:rsidP="00440DA6">
      <w:pPr>
        <w:jc w:val="both"/>
        <w:rPr>
          <w:rFonts w:ascii="Times New Roman" w:hAnsi="Times New Roman" w:cs="Times New Roman"/>
          <w:sz w:val="24"/>
          <w:szCs w:val="24"/>
          <w:lang w:val="en-NG"/>
        </w:rPr>
      </w:pPr>
      <w:r w:rsidRPr="00440DA6">
        <w:rPr>
          <w:rFonts w:ascii="Times New Roman" w:hAnsi="Times New Roman" w:cs="Times New Roman"/>
          <w:sz w:val="24"/>
          <w:szCs w:val="24"/>
          <w:lang w:val="en-NG"/>
        </w:rPr>
        <w:t xml:space="preserve">Over half of the respondents (66.8%) believe that drug use leads to ’better acceptability by friends’, thus highlighting the social dynamics surrounding drug use, where peer influence and social acceptance play significant roles in shaping individuals' attitudes and </w:t>
      </w:r>
      <w:proofErr w:type="spellStart"/>
      <w:r w:rsidRPr="00440DA6">
        <w:rPr>
          <w:rFonts w:ascii="Times New Roman" w:hAnsi="Times New Roman" w:cs="Times New Roman"/>
          <w:sz w:val="24"/>
          <w:szCs w:val="24"/>
          <w:lang w:val="en-NG"/>
        </w:rPr>
        <w:t>behaviors</w:t>
      </w:r>
      <w:proofErr w:type="spellEnd"/>
      <w:r w:rsidRPr="00440DA6">
        <w:rPr>
          <w:rFonts w:ascii="Times New Roman" w:hAnsi="Times New Roman" w:cs="Times New Roman"/>
          <w:sz w:val="24"/>
          <w:szCs w:val="24"/>
          <w:lang w:val="en-NG"/>
        </w:rPr>
        <w:t xml:space="preserve"> towards substance use. ‘Transient Euphoria’ and ‘Increase in confidence’ each with 64.6% highlighting the short-term effects of drug use and perceived benefits coming with potential risks. A substantial proportion of respondents (42.9%) associated drug use with depression, indicating widespread awareness of the negative psychological effects of substance abuse. 32.6% of the respondents also believe that drug use can lead to improvements in certain somatic diseases while nearly a third of the respondents (27.6%) perceived drug use as leading to improved memory and learning ability.</w:t>
      </w:r>
    </w:p>
    <w:p w14:paraId="59989F9F" w14:textId="27FCA3B6" w:rsidR="00440DA6" w:rsidRPr="00440DA6" w:rsidRDefault="00440DA6" w:rsidP="00440DA6">
      <w:pPr>
        <w:jc w:val="both"/>
        <w:rPr>
          <w:rFonts w:ascii="Times New Roman" w:hAnsi="Times New Roman" w:cs="Times New Roman"/>
          <w:b/>
          <w:bCs/>
          <w:sz w:val="24"/>
          <w:szCs w:val="24"/>
          <w:lang w:val="en-NG"/>
        </w:rPr>
      </w:pPr>
      <w:r w:rsidRPr="00440DA6">
        <w:rPr>
          <w:rFonts w:ascii="Times New Roman" w:hAnsi="Times New Roman" w:cs="Times New Roman"/>
          <w:b/>
          <w:bCs/>
          <w:sz w:val="24"/>
          <w:szCs w:val="24"/>
          <w:lang w:val="en-NG"/>
        </w:rPr>
        <w:t>Respondents</w:t>
      </w:r>
      <w:r>
        <w:rPr>
          <w:rFonts w:ascii="Times New Roman" w:hAnsi="Times New Roman" w:cs="Times New Roman"/>
          <w:b/>
          <w:bCs/>
          <w:sz w:val="24"/>
          <w:szCs w:val="24"/>
          <w:lang w:val="en-NG"/>
        </w:rPr>
        <w:t>’</w:t>
      </w:r>
      <w:r w:rsidRPr="00440DA6">
        <w:rPr>
          <w:rFonts w:ascii="Times New Roman" w:hAnsi="Times New Roman" w:cs="Times New Roman"/>
          <w:b/>
          <w:bCs/>
          <w:sz w:val="24"/>
          <w:szCs w:val="24"/>
          <w:lang w:val="en-NG"/>
        </w:rPr>
        <w:t xml:space="preserve"> ideas about addictive potential drugs</w:t>
      </w:r>
    </w:p>
    <w:p w14:paraId="3E6FCED6" w14:textId="482A37B9" w:rsidR="0044092E" w:rsidRDefault="00440DA6" w:rsidP="00440DA6">
      <w:pPr>
        <w:jc w:val="both"/>
        <w:rPr>
          <w:rFonts w:ascii="Times New Roman" w:hAnsi="Times New Roman" w:cs="Times New Roman"/>
          <w:sz w:val="24"/>
          <w:szCs w:val="24"/>
          <w:lang w:val="en-NG"/>
        </w:rPr>
      </w:pPr>
      <w:r w:rsidRPr="00440DA6">
        <w:rPr>
          <w:rFonts w:ascii="Times New Roman" w:hAnsi="Times New Roman" w:cs="Times New Roman"/>
          <w:sz w:val="24"/>
          <w:szCs w:val="24"/>
          <w:lang w:val="en-NG"/>
        </w:rPr>
        <w:t>Most respondents (89.0%) acknowledge the inherent risk of addiction even with just one-time drug use, followed by those who agreed that Occasional use of drugs is OK (75.0%).  A significant proportion of respondents (64.0%) also hold the belief that certain drugs, such as hashish, are not addictive. While there is widespread recognition of the risk of addiction associated with drug use, there are also variations in perceptions regarding the addictiveness of specific substances and the acceptability of occasional drug use.</w:t>
      </w:r>
    </w:p>
    <w:p w14:paraId="683262EE" w14:textId="77777777" w:rsidR="0044092E" w:rsidRDefault="0044092E" w:rsidP="001B08B9">
      <w:pPr>
        <w:jc w:val="both"/>
        <w:rPr>
          <w:rFonts w:ascii="Times New Roman" w:hAnsi="Times New Roman" w:cs="Times New Roman"/>
          <w:sz w:val="24"/>
          <w:szCs w:val="24"/>
          <w:lang w:val="en-NG"/>
        </w:rPr>
      </w:pPr>
    </w:p>
    <w:p w14:paraId="4FC61B4F" w14:textId="77777777" w:rsidR="0044092E" w:rsidRDefault="0044092E" w:rsidP="001B08B9">
      <w:pPr>
        <w:jc w:val="both"/>
        <w:rPr>
          <w:rFonts w:ascii="Times New Roman" w:hAnsi="Times New Roman" w:cs="Times New Roman"/>
          <w:sz w:val="24"/>
          <w:szCs w:val="24"/>
          <w:lang w:val="en-NG"/>
        </w:rPr>
      </w:pPr>
    </w:p>
    <w:p w14:paraId="252134EA" w14:textId="77777777" w:rsidR="0044092E" w:rsidRDefault="0044092E" w:rsidP="001B08B9">
      <w:pPr>
        <w:jc w:val="both"/>
        <w:rPr>
          <w:rFonts w:ascii="Times New Roman" w:hAnsi="Times New Roman" w:cs="Times New Roman"/>
          <w:sz w:val="24"/>
          <w:szCs w:val="24"/>
          <w:lang w:val="en-NG"/>
        </w:rPr>
      </w:pPr>
    </w:p>
    <w:p w14:paraId="6FD041E0" w14:textId="77777777" w:rsidR="005204FE" w:rsidRDefault="005204FE" w:rsidP="005204FE">
      <w:pPr>
        <w:spacing w:before="100" w:beforeAutospacing="1" w:after="100" w:afterAutospacing="1" w:line="240" w:lineRule="auto"/>
        <w:outlineLvl w:val="2"/>
        <w:rPr>
          <w:rFonts w:ascii="Times New Roman" w:eastAsia="Times New Roman" w:hAnsi="Times New Roman" w:cs="Times New Roman"/>
          <w:b/>
          <w:bCs/>
          <w:sz w:val="24"/>
          <w:szCs w:val="24"/>
          <w:lang w:val="en-NG" w:eastAsia="en-NG"/>
        </w:rPr>
      </w:pPr>
      <w:r w:rsidRPr="007F2E3F">
        <w:rPr>
          <w:rFonts w:ascii="Times New Roman" w:eastAsia="Times New Roman" w:hAnsi="Times New Roman" w:cs="Times New Roman"/>
          <w:b/>
          <w:bCs/>
          <w:sz w:val="24"/>
          <w:szCs w:val="24"/>
          <w:lang w:val="en-NG" w:eastAsia="en-NG"/>
        </w:rPr>
        <w:lastRenderedPageBreak/>
        <w:t>Summary of Findings on Sociodemographic Determinants of Drug Use and Age at First Use</w:t>
      </w:r>
    </w:p>
    <w:p w14:paraId="1BDD510F" w14:textId="7C5D516B" w:rsidR="00E23FA1" w:rsidRPr="007F2E3F" w:rsidRDefault="00E23FA1" w:rsidP="005204FE">
      <w:pPr>
        <w:spacing w:before="100" w:beforeAutospacing="1" w:after="100" w:afterAutospacing="1" w:line="240" w:lineRule="auto"/>
        <w:outlineLvl w:val="2"/>
        <w:rPr>
          <w:rFonts w:ascii="Times New Roman" w:eastAsia="Times New Roman" w:hAnsi="Times New Roman" w:cs="Times New Roman"/>
          <w:sz w:val="24"/>
          <w:szCs w:val="24"/>
          <w:lang w:val="en-NG" w:eastAsia="en-NG"/>
        </w:rPr>
      </w:pPr>
      <w:r w:rsidRPr="00E23FA1">
        <w:rPr>
          <w:rFonts w:ascii="Times New Roman" w:eastAsia="Times New Roman" w:hAnsi="Times New Roman" w:cs="Times New Roman"/>
          <w:sz w:val="24"/>
          <w:szCs w:val="24"/>
          <w:lang w:val="en-NG" w:eastAsia="en-NG"/>
        </w:rPr>
        <w:t>The analysis revealed that several sociodemographic variables were significantly associated with drug use, though not with the age at first use. Specifically, religion, ethnicity, educational status, employment status, and location all showed significant associations with drug use prevalence, suggesting that individuals' backgrounds and social environments influence their likelihood of drug involvement. However, these factors did not significantly affect the age at which drug use began. Sex was the only variable significantly associated with age at first use, with males initiating drug use earlier than females. In contrast, age and marital status were not significantly linked with either drug use or the age of initiation, indicating a more limited role in shaping drug use patterns</w:t>
      </w:r>
      <w:r>
        <w:rPr>
          <w:rFonts w:ascii="Times New Roman" w:eastAsia="Times New Roman" w:hAnsi="Times New Roman" w:cs="Times New Roman"/>
          <w:sz w:val="24"/>
          <w:szCs w:val="24"/>
          <w:lang w:val="en-NG" w:eastAsia="en-NG"/>
        </w:rPr>
        <w:t xml:space="preserve"> (Table 5)</w:t>
      </w:r>
      <w:r w:rsidRPr="00E23FA1">
        <w:rPr>
          <w:rFonts w:ascii="Times New Roman" w:eastAsia="Times New Roman" w:hAnsi="Times New Roman" w:cs="Times New Roman"/>
          <w:sz w:val="24"/>
          <w:szCs w:val="24"/>
          <w:lang w:val="en-NG" w:eastAsia="en-NG"/>
        </w:rPr>
        <w:t>.</w:t>
      </w:r>
    </w:p>
    <w:p w14:paraId="3ABFDD33" w14:textId="5DFD7F6A" w:rsidR="007F2E3F" w:rsidRPr="007F2E3F" w:rsidRDefault="007F2E3F" w:rsidP="007F2E3F">
      <w:pPr>
        <w:spacing w:before="100" w:beforeAutospacing="1" w:after="100" w:afterAutospacing="1" w:line="240" w:lineRule="auto"/>
        <w:outlineLvl w:val="2"/>
        <w:rPr>
          <w:rFonts w:ascii="Times New Roman" w:eastAsia="Times New Roman" w:hAnsi="Times New Roman" w:cs="Times New Roman"/>
          <w:b/>
          <w:bCs/>
          <w:lang w:val="en-NG" w:eastAsia="en-NG"/>
        </w:rPr>
      </w:pPr>
      <w:r w:rsidRPr="007F2E3F">
        <w:rPr>
          <w:rFonts w:ascii="Times New Roman" w:eastAsia="Times New Roman" w:hAnsi="Times New Roman" w:cs="Times New Roman"/>
          <w:b/>
          <w:bCs/>
          <w:lang w:val="en-NG" w:eastAsia="en-NG"/>
        </w:rPr>
        <w:t>Table</w:t>
      </w:r>
      <w:r>
        <w:rPr>
          <w:rFonts w:ascii="Times New Roman" w:eastAsia="Times New Roman" w:hAnsi="Times New Roman" w:cs="Times New Roman"/>
          <w:b/>
          <w:bCs/>
          <w:lang w:val="en-NG" w:eastAsia="en-NG"/>
        </w:rPr>
        <w:t xml:space="preserve"> 5</w:t>
      </w:r>
      <w:r w:rsidRPr="007F2E3F">
        <w:rPr>
          <w:rFonts w:ascii="Times New Roman" w:eastAsia="Times New Roman" w:hAnsi="Times New Roman" w:cs="Times New Roman"/>
          <w:b/>
          <w:bCs/>
          <w:lang w:val="en-NG" w:eastAsia="en-NG"/>
        </w:rPr>
        <w:t>: Summary of Findings on Sociodemographic Determinants of Drug Use and Age at First Use</w:t>
      </w:r>
    </w:p>
    <w:tbl>
      <w:tblPr>
        <w:tblStyle w:val="GridTable4"/>
        <w:tblW w:w="0" w:type="auto"/>
        <w:tblLook w:val="04A0" w:firstRow="1" w:lastRow="0" w:firstColumn="1" w:lastColumn="0" w:noHBand="0" w:noVBand="1"/>
      </w:tblPr>
      <w:tblGrid>
        <w:gridCol w:w="1419"/>
        <w:gridCol w:w="1889"/>
        <w:gridCol w:w="1770"/>
        <w:gridCol w:w="1449"/>
        <w:gridCol w:w="2823"/>
      </w:tblGrid>
      <w:tr w:rsidR="007F2E3F" w:rsidRPr="007F2E3F" w14:paraId="55E5D7B0" w14:textId="77777777" w:rsidTr="007F2E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95CD5C" w14:textId="77777777" w:rsidR="007F2E3F" w:rsidRPr="007F2E3F" w:rsidRDefault="007F2E3F" w:rsidP="007F2E3F">
            <w:pPr>
              <w:jc w:val="center"/>
              <w:rPr>
                <w:rFonts w:ascii="Times New Roman" w:eastAsia="Times New Roman" w:hAnsi="Times New Roman" w:cs="Times New Roman"/>
                <w:sz w:val="18"/>
                <w:szCs w:val="18"/>
                <w:lang w:val="en-NG" w:eastAsia="en-NG"/>
              </w:rPr>
            </w:pPr>
            <w:r w:rsidRPr="007F2E3F">
              <w:rPr>
                <w:rFonts w:ascii="Times New Roman" w:eastAsia="Times New Roman" w:hAnsi="Times New Roman" w:cs="Times New Roman"/>
                <w:sz w:val="18"/>
                <w:szCs w:val="18"/>
                <w:lang w:val="en-NG" w:eastAsia="en-NG"/>
              </w:rPr>
              <w:t>Variable</w:t>
            </w:r>
          </w:p>
        </w:tc>
        <w:tc>
          <w:tcPr>
            <w:tcW w:w="0" w:type="auto"/>
            <w:hideMark/>
          </w:tcPr>
          <w:p w14:paraId="26F4287A" w14:textId="77777777" w:rsidR="007F2E3F" w:rsidRPr="007F2E3F" w:rsidRDefault="007F2E3F" w:rsidP="007F2E3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NG" w:eastAsia="en-NG"/>
              </w:rPr>
            </w:pPr>
            <w:r w:rsidRPr="007F2E3F">
              <w:rPr>
                <w:rFonts w:ascii="Times New Roman" w:eastAsia="Times New Roman" w:hAnsi="Times New Roman" w:cs="Times New Roman"/>
                <w:sz w:val="18"/>
                <w:szCs w:val="18"/>
                <w:lang w:val="en-NG" w:eastAsia="en-NG"/>
              </w:rPr>
              <w:t>Association with Drug Use</w:t>
            </w:r>
          </w:p>
        </w:tc>
        <w:tc>
          <w:tcPr>
            <w:tcW w:w="0" w:type="auto"/>
            <w:hideMark/>
          </w:tcPr>
          <w:p w14:paraId="7FC19314" w14:textId="77777777" w:rsidR="007F2E3F" w:rsidRPr="007F2E3F" w:rsidRDefault="007F2E3F" w:rsidP="007F2E3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NG" w:eastAsia="en-NG"/>
              </w:rPr>
            </w:pPr>
            <w:r w:rsidRPr="007F2E3F">
              <w:rPr>
                <w:rFonts w:ascii="Times New Roman" w:eastAsia="Times New Roman" w:hAnsi="Times New Roman" w:cs="Times New Roman"/>
                <w:sz w:val="18"/>
                <w:szCs w:val="18"/>
                <w:lang w:val="en-NG" w:eastAsia="en-NG"/>
              </w:rPr>
              <w:t>Association with Age at First Use</w:t>
            </w:r>
          </w:p>
        </w:tc>
        <w:tc>
          <w:tcPr>
            <w:tcW w:w="0" w:type="auto"/>
            <w:hideMark/>
          </w:tcPr>
          <w:p w14:paraId="40346066" w14:textId="77777777" w:rsidR="007F2E3F" w:rsidRPr="007F2E3F" w:rsidRDefault="007F2E3F" w:rsidP="007F2E3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NG" w:eastAsia="en-NG"/>
              </w:rPr>
            </w:pPr>
            <w:r w:rsidRPr="007F2E3F">
              <w:rPr>
                <w:rFonts w:ascii="Times New Roman" w:eastAsia="Times New Roman" w:hAnsi="Times New Roman" w:cs="Times New Roman"/>
                <w:sz w:val="18"/>
                <w:szCs w:val="18"/>
                <w:lang w:val="en-NG" w:eastAsia="en-NG"/>
              </w:rPr>
              <w:t>Significant? (p &lt; 0.05)</w:t>
            </w:r>
          </w:p>
        </w:tc>
        <w:tc>
          <w:tcPr>
            <w:tcW w:w="0" w:type="auto"/>
            <w:hideMark/>
          </w:tcPr>
          <w:p w14:paraId="346305E4" w14:textId="77777777" w:rsidR="007F2E3F" w:rsidRPr="007F2E3F" w:rsidRDefault="007F2E3F" w:rsidP="007F2E3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NG" w:eastAsia="en-NG"/>
              </w:rPr>
            </w:pPr>
            <w:r w:rsidRPr="007F2E3F">
              <w:rPr>
                <w:rFonts w:ascii="Times New Roman" w:eastAsia="Times New Roman" w:hAnsi="Times New Roman" w:cs="Times New Roman"/>
                <w:sz w:val="18"/>
                <w:szCs w:val="18"/>
                <w:lang w:val="en-NG" w:eastAsia="en-NG"/>
              </w:rPr>
              <w:t>Comment</w:t>
            </w:r>
          </w:p>
        </w:tc>
      </w:tr>
      <w:tr w:rsidR="007F2E3F" w:rsidRPr="007F2E3F" w14:paraId="0DE71A32" w14:textId="77777777" w:rsidTr="007F2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906F4C" w14:textId="77777777" w:rsidR="007F2E3F" w:rsidRPr="007F2E3F" w:rsidRDefault="007F2E3F" w:rsidP="007F2E3F">
            <w:pPr>
              <w:rPr>
                <w:rFonts w:ascii="Times New Roman" w:eastAsia="Times New Roman" w:hAnsi="Times New Roman" w:cs="Times New Roman"/>
                <w:sz w:val="18"/>
                <w:szCs w:val="18"/>
                <w:lang w:val="en-NG" w:eastAsia="en-NG"/>
              </w:rPr>
            </w:pPr>
            <w:r w:rsidRPr="007F2E3F">
              <w:rPr>
                <w:rFonts w:ascii="Times New Roman" w:eastAsia="Times New Roman" w:hAnsi="Times New Roman" w:cs="Times New Roman"/>
                <w:sz w:val="18"/>
                <w:szCs w:val="18"/>
                <w:lang w:val="en-NG" w:eastAsia="en-NG"/>
              </w:rPr>
              <w:t>Age</w:t>
            </w:r>
          </w:p>
        </w:tc>
        <w:tc>
          <w:tcPr>
            <w:tcW w:w="0" w:type="auto"/>
            <w:hideMark/>
          </w:tcPr>
          <w:p w14:paraId="590ABA2F" w14:textId="77777777" w:rsidR="007F2E3F" w:rsidRPr="007F2E3F" w:rsidRDefault="007F2E3F" w:rsidP="007F2E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NG" w:eastAsia="en-NG"/>
              </w:rPr>
            </w:pPr>
            <w:r w:rsidRPr="007F2E3F">
              <w:rPr>
                <w:rFonts w:ascii="Times New Roman" w:eastAsia="Times New Roman" w:hAnsi="Times New Roman" w:cs="Times New Roman"/>
                <w:sz w:val="18"/>
                <w:szCs w:val="18"/>
                <w:lang w:val="en-NG" w:eastAsia="en-NG"/>
              </w:rPr>
              <w:t>Not significant</w:t>
            </w:r>
          </w:p>
        </w:tc>
        <w:tc>
          <w:tcPr>
            <w:tcW w:w="0" w:type="auto"/>
            <w:hideMark/>
          </w:tcPr>
          <w:p w14:paraId="0B95756B" w14:textId="77777777" w:rsidR="007F2E3F" w:rsidRPr="007F2E3F" w:rsidRDefault="007F2E3F" w:rsidP="007F2E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NG" w:eastAsia="en-NG"/>
              </w:rPr>
            </w:pPr>
            <w:r w:rsidRPr="007F2E3F">
              <w:rPr>
                <w:rFonts w:ascii="Times New Roman" w:eastAsia="Times New Roman" w:hAnsi="Times New Roman" w:cs="Times New Roman"/>
                <w:sz w:val="18"/>
                <w:szCs w:val="18"/>
                <w:lang w:val="en-NG" w:eastAsia="en-NG"/>
              </w:rPr>
              <w:t>Not significant</w:t>
            </w:r>
          </w:p>
        </w:tc>
        <w:tc>
          <w:tcPr>
            <w:tcW w:w="0" w:type="auto"/>
            <w:hideMark/>
          </w:tcPr>
          <w:p w14:paraId="7FC64343" w14:textId="77777777" w:rsidR="007F2E3F" w:rsidRPr="007F2E3F" w:rsidRDefault="007F2E3F" w:rsidP="007F2E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NG" w:eastAsia="en-NG"/>
              </w:rPr>
            </w:pPr>
            <w:r w:rsidRPr="007F2E3F">
              <w:rPr>
                <w:rFonts w:ascii="Times New Roman" w:eastAsia="Times New Roman" w:hAnsi="Times New Roman" w:cs="Times New Roman"/>
                <w:sz w:val="18"/>
                <w:szCs w:val="18"/>
                <w:lang w:val="en-NG" w:eastAsia="en-NG"/>
              </w:rPr>
              <w:t>No</w:t>
            </w:r>
          </w:p>
        </w:tc>
        <w:tc>
          <w:tcPr>
            <w:tcW w:w="0" w:type="auto"/>
            <w:hideMark/>
          </w:tcPr>
          <w:p w14:paraId="740F66C9" w14:textId="77777777" w:rsidR="007F2E3F" w:rsidRPr="007F2E3F" w:rsidRDefault="007F2E3F" w:rsidP="007F2E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NG" w:eastAsia="en-NG"/>
              </w:rPr>
            </w:pPr>
            <w:r w:rsidRPr="007F2E3F">
              <w:rPr>
                <w:rFonts w:ascii="Times New Roman" w:eastAsia="Times New Roman" w:hAnsi="Times New Roman" w:cs="Times New Roman"/>
                <w:sz w:val="18"/>
                <w:szCs w:val="18"/>
                <w:lang w:val="en-NG" w:eastAsia="en-NG"/>
              </w:rPr>
              <w:t>Age group did not influence use or age at first use.</w:t>
            </w:r>
          </w:p>
        </w:tc>
      </w:tr>
      <w:tr w:rsidR="007F2E3F" w:rsidRPr="007F2E3F" w14:paraId="70915E7C" w14:textId="77777777" w:rsidTr="007F2E3F">
        <w:tc>
          <w:tcPr>
            <w:cnfStyle w:val="001000000000" w:firstRow="0" w:lastRow="0" w:firstColumn="1" w:lastColumn="0" w:oddVBand="0" w:evenVBand="0" w:oddHBand="0" w:evenHBand="0" w:firstRowFirstColumn="0" w:firstRowLastColumn="0" w:lastRowFirstColumn="0" w:lastRowLastColumn="0"/>
            <w:tcW w:w="0" w:type="auto"/>
            <w:hideMark/>
          </w:tcPr>
          <w:p w14:paraId="75E4964D" w14:textId="77777777" w:rsidR="007F2E3F" w:rsidRPr="007F2E3F" w:rsidRDefault="007F2E3F" w:rsidP="007F2E3F">
            <w:pPr>
              <w:rPr>
                <w:rFonts w:ascii="Times New Roman" w:eastAsia="Times New Roman" w:hAnsi="Times New Roman" w:cs="Times New Roman"/>
                <w:sz w:val="18"/>
                <w:szCs w:val="18"/>
                <w:lang w:val="en-NG" w:eastAsia="en-NG"/>
              </w:rPr>
            </w:pPr>
            <w:r w:rsidRPr="007F2E3F">
              <w:rPr>
                <w:rFonts w:ascii="Times New Roman" w:eastAsia="Times New Roman" w:hAnsi="Times New Roman" w:cs="Times New Roman"/>
                <w:sz w:val="18"/>
                <w:szCs w:val="18"/>
                <w:lang w:val="en-NG" w:eastAsia="en-NG"/>
              </w:rPr>
              <w:t>Sex</w:t>
            </w:r>
          </w:p>
        </w:tc>
        <w:tc>
          <w:tcPr>
            <w:tcW w:w="0" w:type="auto"/>
            <w:hideMark/>
          </w:tcPr>
          <w:p w14:paraId="5D66F345" w14:textId="77777777" w:rsidR="007F2E3F" w:rsidRPr="007F2E3F" w:rsidRDefault="007F2E3F" w:rsidP="007F2E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NG" w:eastAsia="en-NG"/>
              </w:rPr>
            </w:pPr>
            <w:r w:rsidRPr="007F2E3F">
              <w:rPr>
                <w:rFonts w:ascii="Times New Roman" w:eastAsia="Times New Roman" w:hAnsi="Times New Roman" w:cs="Times New Roman"/>
                <w:sz w:val="18"/>
                <w:szCs w:val="18"/>
                <w:lang w:val="en-NG" w:eastAsia="en-NG"/>
              </w:rPr>
              <w:t>Significant difference in age at first use</w:t>
            </w:r>
          </w:p>
        </w:tc>
        <w:tc>
          <w:tcPr>
            <w:tcW w:w="0" w:type="auto"/>
            <w:hideMark/>
          </w:tcPr>
          <w:p w14:paraId="518F7C1A" w14:textId="77777777" w:rsidR="007F2E3F" w:rsidRPr="007F2E3F" w:rsidRDefault="007F2E3F" w:rsidP="007F2E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NG" w:eastAsia="en-NG"/>
              </w:rPr>
            </w:pPr>
            <w:r w:rsidRPr="007F2E3F">
              <w:rPr>
                <w:rFonts w:ascii="Times New Roman" w:eastAsia="Times New Roman" w:hAnsi="Times New Roman" w:cs="Times New Roman"/>
                <w:sz w:val="18"/>
                <w:szCs w:val="18"/>
                <w:lang w:val="en-NG" w:eastAsia="en-NG"/>
              </w:rPr>
              <w:t>Males started earlier than females</w:t>
            </w:r>
          </w:p>
        </w:tc>
        <w:tc>
          <w:tcPr>
            <w:tcW w:w="0" w:type="auto"/>
            <w:hideMark/>
          </w:tcPr>
          <w:p w14:paraId="0898C9B7" w14:textId="77777777" w:rsidR="007F2E3F" w:rsidRPr="007F2E3F" w:rsidRDefault="007F2E3F" w:rsidP="007F2E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NG" w:eastAsia="en-NG"/>
              </w:rPr>
            </w:pPr>
            <w:r w:rsidRPr="007F2E3F">
              <w:rPr>
                <w:rFonts w:ascii="Times New Roman" w:eastAsia="Times New Roman" w:hAnsi="Times New Roman" w:cs="Times New Roman"/>
                <w:sz w:val="18"/>
                <w:szCs w:val="18"/>
                <w:lang w:val="en-NG" w:eastAsia="en-NG"/>
              </w:rPr>
              <w:t>Yes</w:t>
            </w:r>
          </w:p>
        </w:tc>
        <w:tc>
          <w:tcPr>
            <w:tcW w:w="0" w:type="auto"/>
            <w:hideMark/>
          </w:tcPr>
          <w:p w14:paraId="687F23E8" w14:textId="77777777" w:rsidR="007F2E3F" w:rsidRPr="007F2E3F" w:rsidRDefault="007F2E3F" w:rsidP="007F2E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NG" w:eastAsia="en-NG"/>
              </w:rPr>
            </w:pPr>
            <w:r w:rsidRPr="007F2E3F">
              <w:rPr>
                <w:rFonts w:ascii="Times New Roman" w:eastAsia="Times New Roman" w:hAnsi="Times New Roman" w:cs="Times New Roman"/>
                <w:sz w:val="18"/>
                <w:szCs w:val="18"/>
                <w:lang w:val="en-NG" w:eastAsia="en-NG"/>
              </w:rPr>
              <w:t>Gender differences exist in initiation age, with males starting younger.</w:t>
            </w:r>
          </w:p>
        </w:tc>
      </w:tr>
      <w:tr w:rsidR="007F2E3F" w:rsidRPr="007F2E3F" w14:paraId="289806BB" w14:textId="77777777" w:rsidTr="007F2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3E2A7C5" w14:textId="77777777" w:rsidR="007F2E3F" w:rsidRPr="007F2E3F" w:rsidRDefault="007F2E3F" w:rsidP="007F2E3F">
            <w:pPr>
              <w:rPr>
                <w:rFonts w:ascii="Times New Roman" w:eastAsia="Times New Roman" w:hAnsi="Times New Roman" w:cs="Times New Roman"/>
                <w:sz w:val="18"/>
                <w:szCs w:val="18"/>
                <w:lang w:val="en-NG" w:eastAsia="en-NG"/>
              </w:rPr>
            </w:pPr>
            <w:r w:rsidRPr="007F2E3F">
              <w:rPr>
                <w:rFonts w:ascii="Times New Roman" w:eastAsia="Times New Roman" w:hAnsi="Times New Roman" w:cs="Times New Roman"/>
                <w:sz w:val="18"/>
                <w:szCs w:val="18"/>
                <w:lang w:val="en-NG" w:eastAsia="en-NG"/>
              </w:rPr>
              <w:t>Marital Status</w:t>
            </w:r>
          </w:p>
        </w:tc>
        <w:tc>
          <w:tcPr>
            <w:tcW w:w="0" w:type="auto"/>
            <w:hideMark/>
          </w:tcPr>
          <w:p w14:paraId="794AF99E" w14:textId="77777777" w:rsidR="007F2E3F" w:rsidRPr="007F2E3F" w:rsidRDefault="007F2E3F" w:rsidP="007F2E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NG" w:eastAsia="en-NG"/>
              </w:rPr>
            </w:pPr>
            <w:r w:rsidRPr="007F2E3F">
              <w:rPr>
                <w:rFonts w:ascii="Times New Roman" w:eastAsia="Times New Roman" w:hAnsi="Times New Roman" w:cs="Times New Roman"/>
                <w:sz w:val="18"/>
                <w:szCs w:val="18"/>
                <w:lang w:val="en-NG" w:eastAsia="en-NG"/>
              </w:rPr>
              <w:t>No significant difference</w:t>
            </w:r>
          </w:p>
        </w:tc>
        <w:tc>
          <w:tcPr>
            <w:tcW w:w="0" w:type="auto"/>
            <w:hideMark/>
          </w:tcPr>
          <w:p w14:paraId="4C57266C" w14:textId="77777777" w:rsidR="007F2E3F" w:rsidRPr="007F2E3F" w:rsidRDefault="007F2E3F" w:rsidP="007F2E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NG" w:eastAsia="en-NG"/>
              </w:rPr>
            </w:pPr>
            <w:r w:rsidRPr="007F2E3F">
              <w:rPr>
                <w:rFonts w:ascii="Times New Roman" w:eastAsia="Times New Roman" w:hAnsi="Times New Roman" w:cs="Times New Roman"/>
                <w:sz w:val="18"/>
                <w:szCs w:val="18"/>
                <w:lang w:val="en-NG" w:eastAsia="en-NG"/>
              </w:rPr>
              <w:t>Not significant</w:t>
            </w:r>
          </w:p>
        </w:tc>
        <w:tc>
          <w:tcPr>
            <w:tcW w:w="0" w:type="auto"/>
            <w:hideMark/>
          </w:tcPr>
          <w:p w14:paraId="4669D92C" w14:textId="77777777" w:rsidR="007F2E3F" w:rsidRPr="007F2E3F" w:rsidRDefault="007F2E3F" w:rsidP="007F2E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NG" w:eastAsia="en-NG"/>
              </w:rPr>
            </w:pPr>
            <w:r w:rsidRPr="007F2E3F">
              <w:rPr>
                <w:rFonts w:ascii="Times New Roman" w:eastAsia="Times New Roman" w:hAnsi="Times New Roman" w:cs="Times New Roman"/>
                <w:sz w:val="18"/>
                <w:szCs w:val="18"/>
                <w:lang w:val="en-NG" w:eastAsia="en-NG"/>
              </w:rPr>
              <w:t>No</w:t>
            </w:r>
          </w:p>
        </w:tc>
        <w:tc>
          <w:tcPr>
            <w:tcW w:w="0" w:type="auto"/>
            <w:hideMark/>
          </w:tcPr>
          <w:p w14:paraId="65BD41F3" w14:textId="77777777" w:rsidR="007F2E3F" w:rsidRPr="007F2E3F" w:rsidRDefault="007F2E3F" w:rsidP="007F2E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NG" w:eastAsia="en-NG"/>
              </w:rPr>
            </w:pPr>
            <w:r w:rsidRPr="007F2E3F">
              <w:rPr>
                <w:rFonts w:ascii="Times New Roman" w:eastAsia="Times New Roman" w:hAnsi="Times New Roman" w:cs="Times New Roman"/>
                <w:sz w:val="18"/>
                <w:szCs w:val="18"/>
                <w:lang w:val="en-NG" w:eastAsia="en-NG"/>
              </w:rPr>
              <w:t>Marital status did not influence use or initiation age.</w:t>
            </w:r>
          </w:p>
        </w:tc>
      </w:tr>
      <w:tr w:rsidR="007F2E3F" w:rsidRPr="007F2E3F" w14:paraId="442381EA" w14:textId="77777777" w:rsidTr="007F2E3F">
        <w:tc>
          <w:tcPr>
            <w:cnfStyle w:val="001000000000" w:firstRow="0" w:lastRow="0" w:firstColumn="1" w:lastColumn="0" w:oddVBand="0" w:evenVBand="0" w:oddHBand="0" w:evenHBand="0" w:firstRowFirstColumn="0" w:firstRowLastColumn="0" w:lastRowFirstColumn="0" w:lastRowLastColumn="0"/>
            <w:tcW w:w="0" w:type="auto"/>
            <w:hideMark/>
          </w:tcPr>
          <w:p w14:paraId="6B470CA5" w14:textId="77777777" w:rsidR="007F2E3F" w:rsidRPr="007F2E3F" w:rsidRDefault="007F2E3F" w:rsidP="007F2E3F">
            <w:pPr>
              <w:rPr>
                <w:rFonts w:ascii="Times New Roman" w:eastAsia="Times New Roman" w:hAnsi="Times New Roman" w:cs="Times New Roman"/>
                <w:sz w:val="18"/>
                <w:szCs w:val="18"/>
                <w:lang w:val="en-NG" w:eastAsia="en-NG"/>
              </w:rPr>
            </w:pPr>
            <w:r w:rsidRPr="007F2E3F">
              <w:rPr>
                <w:rFonts w:ascii="Times New Roman" w:eastAsia="Times New Roman" w:hAnsi="Times New Roman" w:cs="Times New Roman"/>
                <w:sz w:val="18"/>
                <w:szCs w:val="18"/>
                <w:lang w:val="en-NG" w:eastAsia="en-NG"/>
              </w:rPr>
              <w:t>Religion</w:t>
            </w:r>
          </w:p>
        </w:tc>
        <w:tc>
          <w:tcPr>
            <w:tcW w:w="0" w:type="auto"/>
            <w:hideMark/>
          </w:tcPr>
          <w:p w14:paraId="1FBD188B" w14:textId="77777777" w:rsidR="007F2E3F" w:rsidRPr="007F2E3F" w:rsidRDefault="007F2E3F" w:rsidP="007F2E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NG" w:eastAsia="en-NG"/>
              </w:rPr>
            </w:pPr>
            <w:r w:rsidRPr="007F2E3F">
              <w:rPr>
                <w:rFonts w:ascii="Times New Roman" w:eastAsia="Times New Roman" w:hAnsi="Times New Roman" w:cs="Times New Roman"/>
                <w:sz w:val="18"/>
                <w:szCs w:val="18"/>
                <w:lang w:val="en-NG" w:eastAsia="en-NG"/>
              </w:rPr>
              <w:t>Significant</w:t>
            </w:r>
          </w:p>
        </w:tc>
        <w:tc>
          <w:tcPr>
            <w:tcW w:w="0" w:type="auto"/>
            <w:hideMark/>
          </w:tcPr>
          <w:p w14:paraId="3463570D" w14:textId="77777777" w:rsidR="007F2E3F" w:rsidRPr="007F2E3F" w:rsidRDefault="007F2E3F" w:rsidP="007F2E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NG" w:eastAsia="en-NG"/>
              </w:rPr>
            </w:pPr>
            <w:r w:rsidRPr="007F2E3F">
              <w:rPr>
                <w:rFonts w:ascii="Times New Roman" w:eastAsia="Times New Roman" w:hAnsi="Times New Roman" w:cs="Times New Roman"/>
                <w:sz w:val="18"/>
                <w:szCs w:val="18"/>
                <w:lang w:val="en-NG" w:eastAsia="en-NG"/>
              </w:rPr>
              <w:t>Not significant</w:t>
            </w:r>
          </w:p>
        </w:tc>
        <w:tc>
          <w:tcPr>
            <w:tcW w:w="0" w:type="auto"/>
            <w:hideMark/>
          </w:tcPr>
          <w:p w14:paraId="620F5D4B" w14:textId="77777777" w:rsidR="007F2E3F" w:rsidRPr="007F2E3F" w:rsidRDefault="007F2E3F" w:rsidP="007F2E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NG" w:eastAsia="en-NG"/>
              </w:rPr>
            </w:pPr>
            <w:r w:rsidRPr="007F2E3F">
              <w:rPr>
                <w:rFonts w:ascii="Times New Roman" w:eastAsia="Times New Roman" w:hAnsi="Times New Roman" w:cs="Times New Roman"/>
                <w:sz w:val="18"/>
                <w:szCs w:val="18"/>
                <w:lang w:val="en-NG" w:eastAsia="en-NG"/>
              </w:rPr>
              <w:t>Yes (for drug use)</w:t>
            </w:r>
          </w:p>
        </w:tc>
        <w:tc>
          <w:tcPr>
            <w:tcW w:w="0" w:type="auto"/>
            <w:hideMark/>
          </w:tcPr>
          <w:p w14:paraId="027B02B5" w14:textId="77777777" w:rsidR="007F2E3F" w:rsidRPr="007F2E3F" w:rsidRDefault="007F2E3F" w:rsidP="007F2E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NG" w:eastAsia="en-NG"/>
              </w:rPr>
            </w:pPr>
            <w:r w:rsidRPr="007F2E3F">
              <w:rPr>
                <w:rFonts w:ascii="Times New Roman" w:eastAsia="Times New Roman" w:hAnsi="Times New Roman" w:cs="Times New Roman"/>
                <w:sz w:val="18"/>
                <w:szCs w:val="18"/>
                <w:lang w:val="en-NG" w:eastAsia="en-NG"/>
              </w:rPr>
              <w:t>Religion influenced drug use prevalence but not initiation age.</w:t>
            </w:r>
          </w:p>
        </w:tc>
      </w:tr>
      <w:tr w:rsidR="007F2E3F" w:rsidRPr="007F2E3F" w14:paraId="7357B1F7" w14:textId="77777777" w:rsidTr="007F2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3BD5A3" w14:textId="77777777" w:rsidR="007F2E3F" w:rsidRPr="007F2E3F" w:rsidRDefault="007F2E3F" w:rsidP="007F2E3F">
            <w:pPr>
              <w:rPr>
                <w:rFonts w:ascii="Times New Roman" w:eastAsia="Times New Roman" w:hAnsi="Times New Roman" w:cs="Times New Roman"/>
                <w:sz w:val="18"/>
                <w:szCs w:val="18"/>
                <w:lang w:val="en-NG" w:eastAsia="en-NG"/>
              </w:rPr>
            </w:pPr>
            <w:r w:rsidRPr="007F2E3F">
              <w:rPr>
                <w:rFonts w:ascii="Times New Roman" w:eastAsia="Times New Roman" w:hAnsi="Times New Roman" w:cs="Times New Roman"/>
                <w:sz w:val="18"/>
                <w:szCs w:val="18"/>
                <w:lang w:val="en-NG" w:eastAsia="en-NG"/>
              </w:rPr>
              <w:t>Ethnicity</w:t>
            </w:r>
          </w:p>
        </w:tc>
        <w:tc>
          <w:tcPr>
            <w:tcW w:w="0" w:type="auto"/>
            <w:hideMark/>
          </w:tcPr>
          <w:p w14:paraId="0F7FA0B7" w14:textId="77777777" w:rsidR="007F2E3F" w:rsidRPr="007F2E3F" w:rsidRDefault="007F2E3F" w:rsidP="007F2E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NG" w:eastAsia="en-NG"/>
              </w:rPr>
            </w:pPr>
            <w:r w:rsidRPr="007F2E3F">
              <w:rPr>
                <w:rFonts w:ascii="Times New Roman" w:eastAsia="Times New Roman" w:hAnsi="Times New Roman" w:cs="Times New Roman"/>
                <w:sz w:val="18"/>
                <w:szCs w:val="18"/>
                <w:lang w:val="en-NG" w:eastAsia="en-NG"/>
              </w:rPr>
              <w:t>Significant</w:t>
            </w:r>
          </w:p>
        </w:tc>
        <w:tc>
          <w:tcPr>
            <w:tcW w:w="0" w:type="auto"/>
            <w:hideMark/>
          </w:tcPr>
          <w:p w14:paraId="2E453F6F" w14:textId="77777777" w:rsidR="007F2E3F" w:rsidRPr="007F2E3F" w:rsidRDefault="007F2E3F" w:rsidP="007F2E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NG" w:eastAsia="en-NG"/>
              </w:rPr>
            </w:pPr>
            <w:r w:rsidRPr="007F2E3F">
              <w:rPr>
                <w:rFonts w:ascii="Times New Roman" w:eastAsia="Times New Roman" w:hAnsi="Times New Roman" w:cs="Times New Roman"/>
                <w:sz w:val="18"/>
                <w:szCs w:val="18"/>
                <w:lang w:val="en-NG" w:eastAsia="en-NG"/>
              </w:rPr>
              <w:t>Not significant</w:t>
            </w:r>
          </w:p>
        </w:tc>
        <w:tc>
          <w:tcPr>
            <w:tcW w:w="0" w:type="auto"/>
            <w:hideMark/>
          </w:tcPr>
          <w:p w14:paraId="319F4C95" w14:textId="77777777" w:rsidR="007F2E3F" w:rsidRPr="007F2E3F" w:rsidRDefault="007F2E3F" w:rsidP="007F2E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NG" w:eastAsia="en-NG"/>
              </w:rPr>
            </w:pPr>
            <w:r w:rsidRPr="007F2E3F">
              <w:rPr>
                <w:rFonts w:ascii="Times New Roman" w:eastAsia="Times New Roman" w:hAnsi="Times New Roman" w:cs="Times New Roman"/>
                <w:sz w:val="18"/>
                <w:szCs w:val="18"/>
                <w:lang w:val="en-NG" w:eastAsia="en-NG"/>
              </w:rPr>
              <w:t>Yes (for drug use)</w:t>
            </w:r>
          </w:p>
        </w:tc>
        <w:tc>
          <w:tcPr>
            <w:tcW w:w="0" w:type="auto"/>
            <w:hideMark/>
          </w:tcPr>
          <w:p w14:paraId="4749C001" w14:textId="77777777" w:rsidR="007F2E3F" w:rsidRPr="007F2E3F" w:rsidRDefault="007F2E3F" w:rsidP="007F2E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NG" w:eastAsia="en-NG"/>
              </w:rPr>
            </w:pPr>
            <w:r w:rsidRPr="007F2E3F">
              <w:rPr>
                <w:rFonts w:ascii="Times New Roman" w:eastAsia="Times New Roman" w:hAnsi="Times New Roman" w:cs="Times New Roman"/>
                <w:sz w:val="18"/>
                <w:szCs w:val="18"/>
                <w:lang w:val="en-NG" w:eastAsia="en-NG"/>
              </w:rPr>
              <w:t>Ethnic group associated with differences in drug use.</w:t>
            </w:r>
          </w:p>
        </w:tc>
      </w:tr>
      <w:tr w:rsidR="007F2E3F" w:rsidRPr="007F2E3F" w14:paraId="2D2C6FFA" w14:textId="77777777" w:rsidTr="007F2E3F">
        <w:tc>
          <w:tcPr>
            <w:cnfStyle w:val="001000000000" w:firstRow="0" w:lastRow="0" w:firstColumn="1" w:lastColumn="0" w:oddVBand="0" w:evenVBand="0" w:oddHBand="0" w:evenHBand="0" w:firstRowFirstColumn="0" w:firstRowLastColumn="0" w:lastRowFirstColumn="0" w:lastRowLastColumn="0"/>
            <w:tcW w:w="0" w:type="auto"/>
            <w:hideMark/>
          </w:tcPr>
          <w:p w14:paraId="06533523" w14:textId="77777777" w:rsidR="007F2E3F" w:rsidRPr="007F2E3F" w:rsidRDefault="007F2E3F" w:rsidP="007F2E3F">
            <w:pPr>
              <w:rPr>
                <w:rFonts w:ascii="Times New Roman" w:eastAsia="Times New Roman" w:hAnsi="Times New Roman" w:cs="Times New Roman"/>
                <w:sz w:val="18"/>
                <w:szCs w:val="18"/>
                <w:lang w:val="en-NG" w:eastAsia="en-NG"/>
              </w:rPr>
            </w:pPr>
            <w:r w:rsidRPr="007F2E3F">
              <w:rPr>
                <w:rFonts w:ascii="Times New Roman" w:eastAsia="Times New Roman" w:hAnsi="Times New Roman" w:cs="Times New Roman"/>
                <w:sz w:val="18"/>
                <w:szCs w:val="18"/>
                <w:lang w:val="en-NG" w:eastAsia="en-NG"/>
              </w:rPr>
              <w:t>Educational Status</w:t>
            </w:r>
          </w:p>
        </w:tc>
        <w:tc>
          <w:tcPr>
            <w:tcW w:w="0" w:type="auto"/>
            <w:hideMark/>
          </w:tcPr>
          <w:p w14:paraId="412A427A" w14:textId="77777777" w:rsidR="007F2E3F" w:rsidRPr="007F2E3F" w:rsidRDefault="007F2E3F" w:rsidP="007F2E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NG" w:eastAsia="en-NG"/>
              </w:rPr>
            </w:pPr>
            <w:r w:rsidRPr="007F2E3F">
              <w:rPr>
                <w:rFonts w:ascii="Times New Roman" w:eastAsia="Times New Roman" w:hAnsi="Times New Roman" w:cs="Times New Roman"/>
                <w:sz w:val="18"/>
                <w:szCs w:val="18"/>
                <w:lang w:val="en-NG" w:eastAsia="en-NG"/>
              </w:rPr>
              <w:t>Significant</w:t>
            </w:r>
          </w:p>
        </w:tc>
        <w:tc>
          <w:tcPr>
            <w:tcW w:w="0" w:type="auto"/>
            <w:hideMark/>
          </w:tcPr>
          <w:p w14:paraId="0D451618" w14:textId="77777777" w:rsidR="007F2E3F" w:rsidRPr="007F2E3F" w:rsidRDefault="007F2E3F" w:rsidP="007F2E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NG" w:eastAsia="en-NG"/>
              </w:rPr>
            </w:pPr>
            <w:r w:rsidRPr="007F2E3F">
              <w:rPr>
                <w:rFonts w:ascii="Times New Roman" w:eastAsia="Times New Roman" w:hAnsi="Times New Roman" w:cs="Times New Roman"/>
                <w:sz w:val="18"/>
                <w:szCs w:val="18"/>
                <w:lang w:val="en-NG" w:eastAsia="en-NG"/>
              </w:rPr>
              <w:t>Not significant</w:t>
            </w:r>
          </w:p>
        </w:tc>
        <w:tc>
          <w:tcPr>
            <w:tcW w:w="0" w:type="auto"/>
            <w:hideMark/>
          </w:tcPr>
          <w:p w14:paraId="2E6D4D0B" w14:textId="77777777" w:rsidR="007F2E3F" w:rsidRPr="007F2E3F" w:rsidRDefault="007F2E3F" w:rsidP="007F2E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NG" w:eastAsia="en-NG"/>
              </w:rPr>
            </w:pPr>
            <w:r w:rsidRPr="007F2E3F">
              <w:rPr>
                <w:rFonts w:ascii="Times New Roman" w:eastAsia="Times New Roman" w:hAnsi="Times New Roman" w:cs="Times New Roman"/>
                <w:sz w:val="18"/>
                <w:szCs w:val="18"/>
                <w:lang w:val="en-NG" w:eastAsia="en-NG"/>
              </w:rPr>
              <w:t>Yes (for drug use)</w:t>
            </w:r>
          </w:p>
        </w:tc>
        <w:tc>
          <w:tcPr>
            <w:tcW w:w="0" w:type="auto"/>
            <w:hideMark/>
          </w:tcPr>
          <w:p w14:paraId="32316CEC" w14:textId="77777777" w:rsidR="007F2E3F" w:rsidRPr="007F2E3F" w:rsidRDefault="007F2E3F" w:rsidP="007F2E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NG" w:eastAsia="en-NG"/>
              </w:rPr>
            </w:pPr>
            <w:r w:rsidRPr="007F2E3F">
              <w:rPr>
                <w:rFonts w:ascii="Times New Roman" w:eastAsia="Times New Roman" w:hAnsi="Times New Roman" w:cs="Times New Roman"/>
                <w:sz w:val="18"/>
                <w:szCs w:val="18"/>
                <w:lang w:val="en-NG" w:eastAsia="en-NG"/>
              </w:rPr>
              <w:t>Level of education influenced likelihood of drug use.</w:t>
            </w:r>
          </w:p>
        </w:tc>
      </w:tr>
      <w:tr w:rsidR="007F2E3F" w:rsidRPr="007F2E3F" w14:paraId="4E8F9A0F" w14:textId="77777777" w:rsidTr="007F2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CD0A649" w14:textId="77777777" w:rsidR="007F2E3F" w:rsidRPr="007F2E3F" w:rsidRDefault="007F2E3F" w:rsidP="007F2E3F">
            <w:pPr>
              <w:rPr>
                <w:rFonts w:ascii="Times New Roman" w:eastAsia="Times New Roman" w:hAnsi="Times New Roman" w:cs="Times New Roman"/>
                <w:sz w:val="18"/>
                <w:szCs w:val="18"/>
                <w:lang w:val="en-NG" w:eastAsia="en-NG"/>
              </w:rPr>
            </w:pPr>
            <w:r w:rsidRPr="007F2E3F">
              <w:rPr>
                <w:rFonts w:ascii="Times New Roman" w:eastAsia="Times New Roman" w:hAnsi="Times New Roman" w:cs="Times New Roman"/>
                <w:sz w:val="18"/>
                <w:szCs w:val="18"/>
                <w:lang w:val="en-NG" w:eastAsia="en-NG"/>
              </w:rPr>
              <w:t>Employment Status</w:t>
            </w:r>
          </w:p>
        </w:tc>
        <w:tc>
          <w:tcPr>
            <w:tcW w:w="0" w:type="auto"/>
            <w:hideMark/>
          </w:tcPr>
          <w:p w14:paraId="0B87F78B" w14:textId="77777777" w:rsidR="007F2E3F" w:rsidRPr="007F2E3F" w:rsidRDefault="007F2E3F" w:rsidP="007F2E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NG" w:eastAsia="en-NG"/>
              </w:rPr>
            </w:pPr>
            <w:r w:rsidRPr="007F2E3F">
              <w:rPr>
                <w:rFonts w:ascii="Times New Roman" w:eastAsia="Times New Roman" w:hAnsi="Times New Roman" w:cs="Times New Roman"/>
                <w:sz w:val="18"/>
                <w:szCs w:val="18"/>
                <w:lang w:val="en-NG" w:eastAsia="en-NG"/>
              </w:rPr>
              <w:t>Significant</w:t>
            </w:r>
          </w:p>
        </w:tc>
        <w:tc>
          <w:tcPr>
            <w:tcW w:w="0" w:type="auto"/>
            <w:hideMark/>
          </w:tcPr>
          <w:p w14:paraId="7A304BBC" w14:textId="77777777" w:rsidR="007F2E3F" w:rsidRPr="007F2E3F" w:rsidRDefault="007F2E3F" w:rsidP="007F2E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NG" w:eastAsia="en-NG"/>
              </w:rPr>
            </w:pPr>
            <w:r w:rsidRPr="007F2E3F">
              <w:rPr>
                <w:rFonts w:ascii="Times New Roman" w:eastAsia="Times New Roman" w:hAnsi="Times New Roman" w:cs="Times New Roman"/>
                <w:sz w:val="18"/>
                <w:szCs w:val="18"/>
                <w:lang w:val="en-NG" w:eastAsia="en-NG"/>
              </w:rPr>
              <w:t>Not significant</w:t>
            </w:r>
          </w:p>
        </w:tc>
        <w:tc>
          <w:tcPr>
            <w:tcW w:w="0" w:type="auto"/>
            <w:hideMark/>
          </w:tcPr>
          <w:p w14:paraId="29D66D00" w14:textId="77777777" w:rsidR="007F2E3F" w:rsidRPr="007F2E3F" w:rsidRDefault="007F2E3F" w:rsidP="007F2E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NG" w:eastAsia="en-NG"/>
              </w:rPr>
            </w:pPr>
            <w:r w:rsidRPr="007F2E3F">
              <w:rPr>
                <w:rFonts w:ascii="Times New Roman" w:eastAsia="Times New Roman" w:hAnsi="Times New Roman" w:cs="Times New Roman"/>
                <w:sz w:val="18"/>
                <w:szCs w:val="18"/>
                <w:lang w:val="en-NG" w:eastAsia="en-NG"/>
              </w:rPr>
              <w:t>Yes (for drug use)</w:t>
            </w:r>
          </w:p>
        </w:tc>
        <w:tc>
          <w:tcPr>
            <w:tcW w:w="0" w:type="auto"/>
            <w:hideMark/>
          </w:tcPr>
          <w:p w14:paraId="22205CAA" w14:textId="77777777" w:rsidR="007F2E3F" w:rsidRPr="007F2E3F" w:rsidRDefault="007F2E3F" w:rsidP="007F2E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NG" w:eastAsia="en-NG"/>
              </w:rPr>
            </w:pPr>
            <w:r w:rsidRPr="007F2E3F">
              <w:rPr>
                <w:rFonts w:ascii="Times New Roman" w:eastAsia="Times New Roman" w:hAnsi="Times New Roman" w:cs="Times New Roman"/>
                <w:sz w:val="18"/>
                <w:szCs w:val="18"/>
                <w:lang w:val="en-NG" w:eastAsia="en-NG"/>
              </w:rPr>
              <w:t xml:space="preserve">Employment status was linked with drug use </w:t>
            </w:r>
            <w:proofErr w:type="spellStart"/>
            <w:r w:rsidRPr="007F2E3F">
              <w:rPr>
                <w:rFonts w:ascii="Times New Roman" w:eastAsia="Times New Roman" w:hAnsi="Times New Roman" w:cs="Times New Roman"/>
                <w:sz w:val="18"/>
                <w:szCs w:val="18"/>
                <w:lang w:val="en-NG" w:eastAsia="en-NG"/>
              </w:rPr>
              <w:t>behavior</w:t>
            </w:r>
            <w:proofErr w:type="spellEnd"/>
            <w:r w:rsidRPr="007F2E3F">
              <w:rPr>
                <w:rFonts w:ascii="Times New Roman" w:eastAsia="Times New Roman" w:hAnsi="Times New Roman" w:cs="Times New Roman"/>
                <w:sz w:val="18"/>
                <w:szCs w:val="18"/>
                <w:lang w:val="en-NG" w:eastAsia="en-NG"/>
              </w:rPr>
              <w:t>.</w:t>
            </w:r>
          </w:p>
        </w:tc>
      </w:tr>
      <w:tr w:rsidR="007F2E3F" w:rsidRPr="007F2E3F" w14:paraId="3A6A00CE" w14:textId="77777777" w:rsidTr="007F2E3F">
        <w:tc>
          <w:tcPr>
            <w:cnfStyle w:val="001000000000" w:firstRow="0" w:lastRow="0" w:firstColumn="1" w:lastColumn="0" w:oddVBand="0" w:evenVBand="0" w:oddHBand="0" w:evenHBand="0" w:firstRowFirstColumn="0" w:firstRowLastColumn="0" w:lastRowFirstColumn="0" w:lastRowLastColumn="0"/>
            <w:tcW w:w="0" w:type="auto"/>
            <w:hideMark/>
          </w:tcPr>
          <w:p w14:paraId="7616030B" w14:textId="77777777" w:rsidR="007F2E3F" w:rsidRPr="007F2E3F" w:rsidRDefault="007F2E3F" w:rsidP="007F2E3F">
            <w:pPr>
              <w:rPr>
                <w:rFonts w:ascii="Times New Roman" w:eastAsia="Times New Roman" w:hAnsi="Times New Roman" w:cs="Times New Roman"/>
                <w:sz w:val="18"/>
                <w:szCs w:val="18"/>
                <w:lang w:val="en-NG" w:eastAsia="en-NG"/>
              </w:rPr>
            </w:pPr>
            <w:r w:rsidRPr="007F2E3F">
              <w:rPr>
                <w:rFonts w:ascii="Times New Roman" w:eastAsia="Times New Roman" w:hAnsi="Times New Roman" w:cs="Times New Roman"/>
                <w:sz w:val="18"/>
                <w:szCs w:val="18"/>
                <w:lang w:val="en-NG" w:eastAsia="en-NG"/>
              </w:rPr>
              <w:t>Location</w:t>
            </w:r>
          </w:p>
        </w:tc>
        <w:tc>
          <w:tcPr>
            <w:tcW w:w="0" w:type="auto"/>
            <w:hideMark/>
          </w:tcPr>
          <w:p w14:paraId="457FB5C8" w14:textId="77777777" w:rsidR="007F2E3F" w:rsidRPr="007F2E3F" w:rsidRDefault="007F2E3F" w:rsidP="007F2E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NG" w:eastAsia="en-NG"/>
              </w:rPr>
            </w:pPr>
            <w:r w:rsidRPr="007F2E3F">
              <w:rPr>
                <w:rFonts w:ascii="Times New Roman" w:eastAsia="Times New Roman" w:hAnsi="Times New Roman" w:cs="Times New Roman"/>
                <w:sz w:val="18"/>
                <w:szCs w:val="18"/>
                <w:lang w:val="en-NG" w:eastAsia="en-NG"/>
              </w:rPr>
              <w:t>Significant</w:t>
            </w:r>
          </w:p>
        </w:tc>
        <w:tc>
          <w:tcPr>
            <w:tcW w:w="0" w:type="auto"/>
            <w:hideMark/>
          </w:tcPr>
          <w:p w14:paraId="4F6D8C00" w14:textId="77777777" w:rsidR="007F2E3F" w:rsidRPr="007F2E3F" w:rsidRDefault="007F2E3F" w:rsidP="007F2E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NG" w:eastAsia="en-NG"/>
              </w:rPr>
            </w:pPr>
            <w:r w:rsidRPr="007F2E3F">
              <w:rPr>
                <w:rFonts w:ascii="Times New Roman" w:eastAsia="Times New Roman" w:hAnsi="Times New Roman" w:cs="Times New Roman"/>
                <w:sz w:val="18"/>
                <w:szCs w:val="18"/>
                <w:lang w:val="en-NG" w:eastAsia="en-NG"/>
              </w:rPr>
              <w:t>Not significant</w:t>
            </w:r>
          </w:p>
        </w:tc>
        <w:tc>
          <w:tcPr>
            <w:tcW w:w="0" w:type="auto"/>
            <w:hideMark/>
          </w:tcPr>
          <w:p w14:paraId="38A0CDBE" w14:textId="77777777" w:rsidR="007F2E3F" w:rsidRPr="007F2E3F" w:rsidRDefault="007F2E3F" w:rsidP="007F2E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NG" w:eastAsia="en-NG"/>
              </w:rPr>
            </w:pPr>
            <w:r w:rsidRPr="007F2E3F">
              <w:rPr>
                <w:rFonts w:ascii="Times New Roman" w:eastAsia="Times New Roman" w:hAnsi="Times New Roman" w:cs="Times New Roman"/>
                <w:sz w:val="18"/>
                <w:szCs w:val="18"/>
                <w:lang w:val="en-NG" w:eastAsia="en-NG"/>
              </w:rPr>
              <w:t>Yes (for drug use)</w:t>
            </w:r>
          </w:p>
        </w:tc>
        <w:tc>
          <w:tcPr>
            <w:tcW w:w="0" w:type="auto"/>
            <w:hideMark/>
          </w:tcPr>
          <w:p w14:paraId="0C01C187" w14:textId="77777777" w:rsidR="007F2E3F" w:rsidRPr="007F2E3F" w:rsidRDefault="007F2E3F" w:rsidP="007F2E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NG" w:eastAsia="en-NG"/>
              </w:rPr>
            </w:pPr>
            <w:r w:rsidRPr="007F2E3F">
              <w:rPr>
                <w:rFonts w:ascii="Times New Roman" w:eastAsia="Times New Roman" w:hAnsi="Times New Roman" w:cs="Times New Roman"/>
                <w:sz w:val="18"/>
                <w:szCs w:val="18"/>
                <w:lang w:val="en-NG" w:eastAsia="en-NG"/>
              </w:rPr>
              <w:t>Drug use prevalence varied significantly by study site.</w:t>
            </w:r>
          </w:p>
        </w:tc>
      </w:tr>
    </w:tbl>
    <w:p w14:paraId="766EDDAB" w14:textId="77777777" w:rsidR="001B08B9" w:rsidRDefault="001B08B9" w:rsidP="001B08B9">
      <w:pPr>
        <w:jc w:val="both"/>
        <w:rPr>
          <w:rFonts w:ascii="Times New Roman" w:hAnsi="Times New Roman" w:cs="Times New Roman"/>
          <w:sz w:val="24"/>
          <w:szCs w:val="24"/>
          <w:lang w:val="en-NG"/>
        </w:rPr>
      </w:pPr>
    </w:p>
    <w:p w14:paraId="0133037A" w14:textId="77777777" w:rsidR="005F5534" w:rsidRPr="007D63B9" w:rsidRDefault="005F5534" w:rsidP="005F5534">
      <w:pPr>
        <w:spacing w:line="360" w:lineRule="auto"/>
        <w:rPr>
          <w:rFonts w:ascii="Times New Roman" w:eastAsia="Calibri" w:hAnsi="Times New Roman" w:cs="Times New Roman"/>
          <w:b/>
          <w:bCs/>
          <w:sz w:val="24"/>
          <w:szCs w:val="24"/>
          <w:lang w:val="en-GB"/>
        </w:rPr>
      </w:pPr>
      <w:r w:rsidRPr="007D63B9">
        <w:rPr>
          <w:rFonts w:ascii="Times New Roman" w:eastAsia="Calibri" w:hAnsi="Times New Roman" w:cs="Times New Roman"/>
          <w:b/>
          <w:bCs/>
          <w:sz w:val="24"/>
          <w:szCs w:val="24"/>
          <w:lang w:val="en-GB"/>
        </w:rPr>
        <w:t>DISCUSSION, CONCLUSION AND RECOMMENDATIONS</w:t>
      </w:r>
    </w:p>
    <w:p w14:paraId="1D191113" w14:textId="2A261C1B" w:rsidR="005F5534" w:rsidRPr="007D63B9" w:rsidRDefault="005F5534" w:rsidP="005F5534">
      <w:pPr>
        <w:spacing w:line="360" w:lineRule="auto"/>
        <w:rPr>
          <w:rFonts w:ascii="Times New Roman" w:eastAsia="Calibri" w:hAnsi="Times New Roman" w:cs="Times New Roman"/>
          <w:b/>
          <w:bCs/>
          <w:sz w:val="24"/>
          <w:szCs w:val="24"/>
          <w:lang w:val="en-GB"/>
        </w:rPr>
      </w:pPr>
      <w:r w:rsidRPr="007D63B9">
        <w:rPr>
          <w:rFonts w:ascii="Times New Roman" w:eastAsia="Calibri" w:hAnsi="Times New Roman" w:cs="Times New Roman"/>
          <w:b/>
          <w:bCs/>
          <w:sz w:val="24"/>
          <w:szCs w:val="24"/>
          <w:lang w:val="en-GB"/>
        </w:rPr>
        <w:t>Discussion</w:t>
      </w:r>
    </w:p>
    <w:p w14:paraId="65B0D0C1" w14:textId="0552F0CD" w:rsidR="005F5534" w:rsidRPr="007D63B9" w:rsidRDefault="005F5534" w:rsidP="005F5534">
      <w:pPr>
        <w:spacing w:line="360" w:lineRule="auto"/>
        <w:rPr>
          <w:rFonts w:ascii="Times New Roman" w:eastAsia="Calibri" w:hAnsi="Times New Roman" w:cs="Times New Roman"/>
          <w:b/>
          <w:bCs/>
          <w:sz w:val="24"/>
          <w:szCs w:val="24"/>
          <w:lang w:val="en-GB"/>
        </w:rPr>
      </w:pPr>
      <w:bookmarkStart w:id="5" w:name="_Hlk166017726"/>
      <w:r w:rsidRPr="007D63B9">
        <w:rPr>
          <w:rFonts w:ascii="Times New Roman" w:eastAsia="Calibri" w:hAnsi="Times New Roman" w:cs="Times New Roman"/>
          <w:b/>
          <w:bCs/>
          <w:sz w:val="24"/>
          <w:szCs w:val="24"/>
          <w:lang w:val="en-GB"/>
        </w:rPr>
        <w:t>Socio Demographic Characteristics of the Respondents</w:t>
      </w:r>
    </w:p>
    <w:p w14:paraId="4B457310" w14:textId="10A0DF01" w:rsidR="005F5534" w:rsidRDefault="005F5534" w:rsidP="00946A86">
      <w:pPr>
        <w:spacing w:line="240" w:lineRule="auto"/>
        <w:jc w:val="both"/>
        <w:rPr>
          <w:rFonts w:ascii="Times New Roman" w:eastAsia="Calibri" w:hAnsi="Times New Roman" w:cs="Times New Roman"/>
          <w:sz w:val="24"/>
          <w:szCs w:val="24"/>
          <w:lang w:val="en-GB"/>
        </w:rPr>
      </w:pPr>
      <w:bookmarkStart w:id="6" w:name="_Hlk166017770"/>
      <w:bookmarkEnd w:id="5"/>
      <w:proofErr w:type="gramStart"/>
      <w:r w:rsidRPr="00106982">
        <w:rPr>
          <w:rFonts w:ascii="Times New Roman" w:eastAsia="Calibri" w:hAnsi="Times New Roman" w:cs="Times New Roman"/>
          <w:sz w:val="24"/>
          <w:szCs w:val="24"/>
          <w:lang w:val="en-GB"/>
        </w:rPr>
        <w:t>The majority of</w:t>
      </w:r>
      <w:proofErr w:type="gramEnd"/>
      <w:r w:rsidRPr="00106982">
        <w:rPr>
          <w:rFonts w:ascii="Times New Roman" w:eastAsia="Calibri" w:hAnsi="Times New Roman" w:cs="Times New Roman"/>
          <w:sz w:val="24"/>
          <w:szCs w:val="24"/>
          <w:lang w:val="en-GB"/>
        </w:rPr>
        <w:t xml:space="preserve"> the participants are within the age group of 20-24 years. This indicates that youth are the most vulnerable, and many of the participants began using drugs at an early age. Due to the limited number of related studies in this population, opportunities for direct comparisons are scarce. This finding aligns with studies conducted by Nasiru et al. (2019)</w:t>
      </w:r>
      <w:r w:rsidR="00427E42">
        <w:rPr>
          <w:rFonts w:ascii="Times New Roman" w:eastAsia="Calibri" w:hAnsi="Times New Roman" w:cs="Times New Roman"/>
          <w:sz w:val="24"/>
          <w:szCs w:val="24"/>
          <w:lang w:val="en-GB"/>
        </w:rPr>
        <w:t>.</w:t>
      </w:r>
      <w:r w:rsidRPr="00106982">
        <w:rPr>
          <w:rFonts w:ascii="Times New Roman" w:eastAsia="Calibri" w:hAnsi="Times New Roman" w:cs="Times New Roman"/>
          <w:sz w:val="24"/>
          <w:szCs w:val="24"/>
          <w:lang w:val="en-GB"/>
        </w:rPr>
        <w:t xml:space="preserve">  This is higher than the study conducted in Lagos among in-school students, which found a mean age of 16.3 years, with ages ranging from 10-19 years, a high-risk period for substance abuse (</w:t>
      </w:r>
      <w:proofErr w:type="spellStart"/>
      <w:r w:rsidRPr="00106982">
        <w:rPr>
          <w:rFonts w:ascii="Times New Roman" w:eastAsia="Calibri" w:hAnsi="Times New Roman" w:cs="Times New Roman"/>
          <w:sz w:val="24"/>
          <w:szCs w:val="24"/>
          <w:lang w:val="en-GB"/>
        </w:rPr>
        <w:t>Odukoya</w:t>
      </w:r>
      <w:proofErr w:type="spellEnd"/>
      <w:r w:rsidRPr="00106982">
        <w:rPr>
          <w:rFonts w:ascii="Times New Roman" w:eastAsia="Calibri" w:hAnsi="Times New Roman" w:cs="Times New Roman"/>
          <w:sz w:val="24"/>
          <w:szCs w:val="24"/>
          <w:lang w:val="en-GB"/>
        </w:rPr>
        <w:t xml:space="preserve"> et al., 2018). Furthermore, </w:t>
      </w:r>
      <w:proofErr w:type="gramStart"/>
      <w:r w:rsidRPr="00106982">
        <w:rPr>
          <w:rFonts w:ascii="Times New Roman" w:eastAsia="Calibri" w:hAnsi="Times New Roman" w:cs="Times New Roman"/>
          <w:sz w:val="24"/>
          <w:szCs w:val="24"/>
          <w:lang w:val="en-GB"/>
        </w:rPr>
        <w:t>the majority of</w:t>
      </w:r>
      <w:proofErr w:type="gramEnd"/>
      <w:r w:rsidRPr="00106982">
        <w:rPr>
          <w:rFonts w:ascii="Times New Roman" w:eastAsia="Calibri" w:hAnsi="Times New Roman" w:cs="Times New Roman"/>
          <w:sz w:val="24"/>
          <w:szCs w:val="24"/>
          <w:lang w:val="en-GB"/>
        </w:rPr>
        <w:t xml:space="preserve"> the participants are male, possibly because female substance abuse is less often addressed (Bassi et al., 2017). This finding aligns with </w:t>
      </w:r>
      <w:proofErr w:type="spellStart"/>
      <w:r w:rsidRPr="00106982">
        <w:rPr>
          <w:rFonts w:ascii="Times New Roman" w:eastAsia="Calibri" w:hAnsi="Times New Roman" w:cs="Times New Roman"/>
          <w:sz w:val="24"/>
          <w:szCs w:val="24"/>
          <w:lang w:val="en-GB"/>
        </w:rPr>
        <w:t>Sarkingobir</w:t>
      </w:r>
      <w:proofErr w:type="spellEnd"/>
      <w:r w:rsidRPr="00106982">
        <w:rPr>
          <w:rFonts w:ascii="Times New Roman" w:eastAsia="Calibri" w:hAnsi="Times New Roman" w:cs="Times New Roman"/>
          <w:sz w:val="24"/>
          <w:szCs w:val="24"/>
          <w:lang w:val="en-GB"/>
        </w:rPr>
        <w:t xml:space="preserve"> et al. (2020) in a </w:t>
      </w:r>
      <w:r w:rsidRPr="00106982">
        <w:rPr>
          <w:rFonts w:ascii="Times New Roman" w:eastAsia="Calibri" w:hAnsi="Times New Roman" w:cs="Times New Roman"/>
          <w:sz w:val="24"/>
          <w:szCs w:val="24"/>
          <w:lang w:val="en-GB"/>
        </w:rPr>
        <w:lastRenderedPageBreak/>
        <w:t xml:space="preserve">study on substance abuse among in-school and out-of-school youth in Sokoto, Northwestern Nigeria, where 93% of the respondents were male. More than half of the respondents had secondary education and were skilled </w:t>
      </w:r>
      <w:proofErr w:type="spellStart"/>
      <w:r w:rsidRPr="00106982">
        <w:rPr>
          <w:rFonts w:ascii="Times New Roman" w:eastAsia="Calibri" w:hAnsi="Times New Roman" w:cs="Times New Roman"/>
          <w:sz w:val="24"/>
          <w:szCs w:val="24"/>
          <w:lang w:val="en-GB"/>
        </w:rPr>
        <w:t>laborers</w:t>
      </w:r>
      <w:proofErr w:type="spellEnd"/>
      <w:r w:rsidRPr="00106982">
        <w:rPr>
          <w:rFonts w:ascii="Times New Roman" w:eastAsia="Calibri" w:hAnsi="Times New Roman" w:cs="Times New Roman"/>
          <w:sz w:val="24"/>
          <w:szCs w:val="24"/>
          <w:lang w:val="en-GB"/>
        </w:rPr>
        <w:t>. Most of the respondents were Yoruba, likely due to the location of the study in Mushin Local Government Area of Lagos State, a southwestern part of Nigeria. The majority were from nuclear families with five members and were Muslim by religion. Most respondents' parents had attained secondary education.</w:t>
      </w:r>
    </w:p>
    <w:p w14:paraId="425C0108" w14:textId="684F261B" w:rsidR="005F5534" w:rsidRPr="007D63B9" w:rsidRDefault="005F5534" w:rsidP="00946A86">
      <w:pPr>
        <w:spacing w:line="240" w:lineRule="auto"/>
        <w:jc w:val="both"/>
        <w:rPr>
          <w:rFonts w:ascii="Times New Roman" w:eastAsia="Calibri" w:hAnsi="Times New Roman" w:cs="Times New Roman"/>
          <w:b/>
          <w:bCs/>
          <w:sz w:val="24"/>
          <w:szCs w:val="24"/>
          <w:lang w:val="en-GB"/>
        </w:rPr>
      </w:pPr>
      <w:r w:rsidRPr="007D63B9">
        <w:rPr>
          <w:rFonts w:ascii="Times New Roman" w:eastAsia="Calibri" w:hAnsi="Times New Roman" w:cs="Times New Roman"/>
          <w:b/>
          <w:bCs/>
          <w:sz w:val="24"/>
          <w:szCs w:val="24"/>
        </w:rPr>
        <w:t>Prevalence of substance use</w:t>
      </w:r>
      <w:r w:rsidRPr="007D63B9">
        <w:rPr>
          <w:rFonts w:ascii="Times New Roman" w:eastAsia="Calibri" w:hAnsi="Times New Roman" w:cs="Times New Roman"/>
          <w:b/>
          <w:bCs/>
          <w:sz w:val="24"/>
          <w:szCs w:val="24"/>
          <w:lang w:val="en-GB"/>
        </w:rPr>
        <w:t xml:space="preserve"> Among OSY</w:t>
      </w:r>
    </w:p>
    <w:bookmarkEnd w:id="6"/>
    <w:p w14:paraId="5EA0700A" w14:textId="77777777" w:rsidR="005F5534" w:rsidRPr="006A40B1" w:rsidRDefault="005F5534" w:rsidP="00946A86">
      <w:pPr>
        <w:spacing w:line="240" w:lineRule="auto"/>
        <w:jc w:val="both"/>
        <w:rPr>
          <w:rFonts w:ascii="Times New Roman" w:eastAsia="Calibri" w:hAnsi="Times New Roman" w:cs="Times New Roman"/>
          <w:sz w:val="24"/>
          <w:szCs w:val="24"/>
          <w:lang w:val="en-GB"/>
        </w:rPr>
      </w:pPr>
      <w:r w:rsidRPr="007D63B9">
        <w:rPr>
          <w:rFonts w:ascii="Times New Roman" w:eastAsia="Calibri" w:hAnsi="Times New Roman" w:cs="Times New Roman"/>
          <w:sz w:val="24"/>
          <w:szCs w:val="24"/>
          <w:lang w:val="en-GB"/>
        </w:rPr>
        <w:t xml:space="preserve">Findings from this study shows that ‘marijuana’ (often referred to as weed) has the highest prevalence of use for the first time among the respondents. This is </w:t>
      </w:r>
      <w:proofErr w:type="gramStart"/>
      <w:r w:rsidRPr="007D63B9">
        <w:rPr>
          <w:rFonts w:ascii="Times New Roman" w:eastAsia="Calibri" w:hAnsi="Times New Roman" w:cs="Times New Roman"/>
          <w:sz w:val="24"/>
          <w:szCs w:val="24"/>
          <w:lang w:val="en-GB"/>
        </w:rPr>
        <w:t>similar to</w:t>
      </w:r>
      <w:proofErr w:type="gramEnd"/>
      <w:r w:rsidRPr="007D63B9">
        <w:rPr>
          <w:rFonts w:ascii="Times New Roman" w:eastAsia="Calibri" w:hAnsi="Times New Roman" w:cs="Times New Roman"/>
          <w:sz w:val="24"/>
          <w:szCs w:val="24"/>
          <w:lang w:val="en-GB"/>
        </w:rPr>
        <w:t xml:space="preserve"> a study conducted on Drug Abuse Among Nigerian Youth and Its Consequences – A Review of Literature by Adepoju et al, (2022). This study also revealed that “curiosity” and</w:t>
      </w:r>
      <w:r w:rsidRPr="007D63B9">
        <w:rPr>
          <w:rFonts w:ascii="Calibri" w:eastAsia="Calibri" w:hAnsi="Calibri" w:cs="Times New Roman"/>
          <w:sz w:val="24"/>
          <w:szCs w:val="24"/>
        </w:rPr>
        <w:t xml:space="preserve"> </w:t>
      </w:r>
      <w:r w:rsidRPr="007D63B9">
        <w:rPr>
          <w:rFonts w:ascii="Times New Roman" w:eastAsia="Calibri" w:hAnsi="Times New Roman" w:cs="Times New Roman"/>
          <w:sz w:val="24"/>
          <w:szCs w:val="24"/>
          <w:lang w:val="en-GB"/>
        </w:rPr>
        <w:t xml:space="preserve">‘Joy seeking’ are the two primary reason for youths using the drug for the first time.  This contrasts with the study conducted by </w:t>
      </w:r>
      <w:proofErr w:type="spellStart"/>
      <w:r w:rsidRPr="007D63B9">
        <w:rPr>
          <w:rFonts w:ascii="Times New Roman" w:eastAsia="Calibri" w:hAnsi="Times New Roman" w:cs="Times New Roman"/>
          <w:sz w:val="24"/>
          <w:szCs w:val="24"/>
          <w:lang w:val="en-GB"/>
        </w:rPr>
        <w:t>Sarkingobir</w:t>
      </w:r>
      <w:proofErr w:type="spellEnd"/>
      <w:r w:rsidRPr="007D63B9">
        <w:rPr>
          <w:rFonts w:ascii="Times New Roman" w:eastAsia="Calibri" w:hAnsi="Times New Roman" w:cs="Times New Roman"/>
          <w:sz w:val="24"/>
          <w:szCs w:val="24"/>
          <w:lang w:val="en-GB"/>
        </w:rPr>
        <w:t xml:space="preserve"> and </w:t>
      </w:r>
      <w:proofErr w:type="spellStart"/>
      <w:r w:rsidRPr="007D63B9">
        <w:rPr>
          <w:rFonts w:ascii="Times New Roman" w:eastAsia="Calibri" w:hAnsi="Times New Roman" w:cs="Times New Roman"/>
          <w:sz w:val="24"/>
          <w:szCs w:val="24"/>
          <w:lang w:val="en-GB"/>
        </w:rPr>
        <w:t>Dikko</w:t>
      </w:r>
      <w:proofErr w:type="spellEnd"/>
      <w:r w:rsidRPr="007D63B9">
        <w:rPr>
          <w:rFonts w:ascii="Times New Roman" w:eastAsia="Calibri" w:hAnsi="Times New Roman" w:cs="Times New Roman"/>
          <w:sz w:val="24"/>
          <w:szCs w:val="24"/>
          <w:lang w:val="en-GB"/>
        </w:rPr>
        <w:t xml:space="preserve"> (2020) on Substance Abuse Among In-School and Out-Of-School Youth in Sokoto, Northwestern Nigeria. Finding from this study also shows that young people initiate drug use between the ages 15 and 19 years. This is </w:t>
      </w:r>
      <w:proofErr w:type="gramStart"/>
      <w:r w:rsidRPr="007D63B9">
        <w:rPr>
          <w:rFonts w:ascii="Times New Roman" w:eastAsia="Calibri" w:hAnsi="Times New Roman" w:cs="Times New Roman"/>
          <w:sz w:val="24"/>
          <w:szCs w:val="24"/>
          <w:lang w:val="en-GB"/>
        </w:rPr>
        <w:t>similar to</w:t>
      </w:r>
      <w:proofErr w:type="gramEnd"/>
      <w:r w:rsidRPr="007D63B9">
        <w:rPr>
          <w:rFonts w:ascii="Times New Roman" w:eastAsia="Calibri" w:hAnsi="Times New Roman" w:cs="Times New Roman"/>
          <w:sz w:val="24"/>
          <w:szCs w:val="24"/>
          <w:lang w:val="en-GB"/>
        </w:rPr>
        <w:t xml:space="preserve"> the findings from the study conducted by </w:t>
      </w:r>
      <w:proofErr w:type="spellStart"/>
      <w:r w:rsidRPr="007D63B9">
        <w:rPr>
          <w:rFonts w:ascii="Times New Roman" w:eastAsia="Calibri" w:hAnsi="Times New Roman" w:cs="Times New Roman"/>
          <w:sz w:val="24"/>
          <w:szCs w:val="24"/>
          <w:lang w:val="en-GB"/>
        </w:rPr>
        <w:t>Sarkingobir</w:t>
      </w:r>
      <w:proofErr w:type="spellEnd"/>
      <w:r w:rsidRPr="007D63B9">
        <w:rPr>
          <w:rFonts w:ascii="Times New Roman" w:eastAsia="Calibri" w:hAnsi="Times New Roman" w:cs="Times New Roman"/>
          <w:sz w:val="24"/>
          <w:szCs w:val="24"/>
          <w:lang w:val="en-GB"/>
        </w:rPr>
        <w:t xml:space="preserve"> and </w:t>
      </w:r>
      <w:proofErr w:type="spellStart"/>
      <w:r w:rsidRPr="007D63B9">
        <w:rPr>
          <w:rFonts w:ascii="Times New Roman" w:eastAsia="Calibri" w:hAnsi="Times New Roman" w:cs="Times New Roman"/>
          <w:sz w:val="24"/>
          <w:szCs w:val="24"/>
          <w:lang w:val="en-GB"/>
        </w:rPr>
        <w:t>Dikko</w:t>
      </w:r>
      <w:proofErr w:type="spellEnd"/>
      <w:r w:rsidRPr="007D63B9">
        <w:rPr>
          <w:rFonts w:ascii="Times New Roman" w:eastAsia="Calibri" w:hAnsi="Times New Roman" w:cs="Times New Roman"/>
          <w:sz w:val="24"/>
          <w:szCs w:val="24"/>
          <w:lang w:val="en-GB"/>
        </w:rPr>
        <w:t xml:space="preserve"> (2020) and Udoh et al (2022). Findings from this study also shows that majority of the respondent preferred the streets as the place for taking drugs. This is in line with the findings by </w:t>
      </w:r>
      <w:proofErr w:type="spellStart"/>
      <w:r w:rsidRPr="007D63B9">
        <w:rPr>
          <w:rFonts w:ascii="Times New Roman" w:eastAsia="Calibri" w:hAnsi="Times New Roman" w:cs="Times New Roman"/>
          <w:sz w:val="24"/>
          <w:szCs w:val="24"/>
          <w:lang w:val="en-GB"/>
        </w:rPr>
        <w:t>Ikoh</w:t>
      </w:r>
      <w:proofErr w:type="spellEnd"/>
      <w:r w:rsidRPr="007D63B9">
        <w:rPr>
          <w:rFonts w:ascii="Times New Roman" w:eastAsia="Calibri" w:hAnsi="Times New Roman" w:cs="Times New Roman"/>
          <w:sz w:val="24"/>
          <w:szCs w:val="24"/>
          <w:lang w:val="en-GB"/>
        </w:rPr>
        <w:t xml:space="preserve"> et al (2019) which revealed that drug abuse was significantly practiced in the metropolis due to lack of parental control, easy access to drugs, and emerging street culture of gangsterism. </w:t>
      </w:r>
    </w:p>
    <w:p w14:paraId="4BF70B32" w14:textId="28BFBB94" w:rsidR="005F5534" w:rsidRPr="007D63B9" w:rsidRDefault="005F5534" w:rsidP="00946A86">
      <w:pPr>
        <w:spacing w:line="240" w:lineRule="auto"/>
        <w:jc w:val="both"/>
        <w:rPr>
          <w:rFonts w:ascii="Times New Roman" w:eastAsia="Calibri" w:hAnsi="Times New Roman" w:cs="Times New Roman"/>
          <w:b/>
          <w:bCs/>
          <w:sz w:val="24"/>
          <w:szCs w:val="24"/>
          <w:lang w:val="en-GB"/>
        </w:rPr>
      </w:pPr>
      <w:bookmarkStart w:id="7" w:name="_Hlk166017816"/>
      <w:r w:rsidRPr="007D63B9">
        <w:rPr>
          <w:rFonts w:ascii="Times New Roman" w:eastAsia="Calibri" w:hAnsi="Times New Roman" w:cs="Times New Roman"/>
          <w:b/>
          <w:bCs/>
          <w:sz w:val="24"/>
          <w:szCs w:val="24"/>
        </w:rPr>
        <w:t xml:space="preserve">Commonly </w:t>
      </w:r>
      <w:r w:rsidRPr="007D63B9">
        <w:rPr>
          <w:rFonts w:ascii="Times New Roman" w:eastAsia="Calibri" w:hAnsi="Times New Roman" w:cs="Times New Roman"/>
          <w:b/>
          <w:bCs/>
          <w:sz w:val="24"/>
          <w:szCs w:val="24"/>
          <w:lang w:val="en-GB"/>
        </w:rPr>
        <w:t>A</w:t>
      </w:r>
      <w:r w:rsidRPr="007D63B9">
        <w:rPr>
          <w:rFonts w:ascii="Times New Roman" w:eastAsia="Calibri" w:hAnsi="Times New Roman" w:cs="Times New Roman"/>
          <w:b/>
          <w:bCs/>
          <w:sz w:val="24"/>
          <w:szCs w:val="24"/>
        </w:rPr>
        <w:t xml:space="preserve">bused </w:t>
      </w:r>
      <w:r w:rsidRPr="007D63B9">
        <w:rPr>
          <w:rFonts w:ascii="Times New Roman" w:eastAsia="Calibri" w:hAnsi="Times New Roman" w:cs="Times New Roman"/>
          <w:b/>
          <w:bCs/>
          <w:sz w:val="24"/>
          <w:szCs w:val="24"/>
          <w:lang w:val="en-GB"/>
        </w:rPr>
        <w:t>S</w:t>
      </w:r>
      <w:proofErr w:type="spellStart"/>
      <w:r w:rsidRPr="007D63B9">
        <w:rPr>
          <w:rFonts w:ascii="Times New Roman" w:eastAsia="Calibri" w:hAnsi="Times New Roman" w:cs="Times New Roman"/>
          <w:b/>
          <w:bCs/>
          <w:sz w:val="24"/>
          <w:szCs w:val="24"/>
        </w:rPr>
        <w:t>ubstance</w:t>
      </w:r>
      <w:proofErr w:type="spellEnd"/>
      <w:r w:rsidRPr="007D63B9">
        <w:rPr>
          <w:rFonts w:ascii="Times New Roman" w:eastAsia="Calibri" w:hAnsi="Times New Roman" w:cs="Times New Roman"/>
          <w:b/>
          <w:bCs/>
          <w:sz w:val="24"/>
          <w:szCs w:val="24"/>
          <w:lang w:val="en-GB"/>
        </w:rPr>
        <w:t xml:space="preserve"> Among OSY</w:t>
      </w:r>
    </w:p>
    <w:bookmarkEnd w:id="7"/>
    <w:p w14:paraId="5F7555A7" w14:textId="599904FD" w:rsidR="005F5534" w:rsidRDefault="005F5534" w:rsidP="00946A86">
      <w:pPr>
        <w:spacing w:line="240" w:lineRule="auto"/>
        <w:jc w:val="both"/>
        <w:rPr>
          <w:rFonts w:ascii="Times New Roman" w:eastAsia="Calibri" w:hAnsi="Times New Roman" w:cs="Times New Roman"/>
          <w:sz w:val="24"/>
          <w:szCs w:val="24"/>
          <w:lang w:val="en-GB"/>
        </w:rPr>
      </w:pPr>
      <w:r w:rsidRPr="006A40B1">
        <w:rPr>
          <w:rFonts w:ascii="Times New Roman" w:eastAsia="Calibri" w:hAnsi="Times New Roman" w:cs="Times New Roman"/>
          <w:sz w:val="24"/>
          <w:szCs w:val="24"/>
          <w:lang w:val="en-GB"/>
        </w:rPr>
        <w:t xml:space="preserve">The study established that marijuana (weed) is the </w:t>
      </w:r>
      <w:proofErr w:type="gramStart"/>
      <w:r w:rsidRPr="006A40B1">
        <w:rPr>
          <w:rFonts w:ascii="Times New Roman" w:eastAsia="Calibri" w:hAnsi="Times New Roman" w:cs="Times New Roman"/>
          <w:sz w:val="24"/>
          <w:szCs w:val="24"/>
          <w:lang w:val="en-GB"/>
        </w:rPr>
        <w:t>most commonly abused</w:t>
      </w:r>
      <w:proofErr w:type="gramEnd"/>
      <w:r w:rsidRPr="006A40B1">
        <w:rPr>
          <w:rFonts w:ascii="Times New Roman" w:eastAsia="Calibri" w:hAnsi="Times New Roman" w:cs="Times New Roman"/>
          <w:sz w:val="24"/>
          <w:szCs w:val="24"/>
          <w:lang w:val="en-GB"/>
        </w:rPr>
        <w:t xml:space="preserve"> substance among out-of-school youths. Similarly, marijuana is the most used substance in the areas where the surveyed respondents were located. Additionally, substances like "Colos," "Loud," "Tramadol," "SK," and "Ice" also show exceptionally high rates of use in these areas. This finding aligns with studies by </w:t>
      </w:r>
      <w:proofErr w:type="spellStart"/>
      <w:r w:rsidRPr="006A40B1">
        <w:rPr>
          <w:rFonts w:ascii="Times New Roman" w:eastAsia="Calibri" w:hAnsi="Times New Roman" w:cs="Times New Roman"/>
          <w:sz w:val="24"/>
          <w:szCs w:val="24"/>
          <w:lang w:val="en-GB"/>
        </w:rPr>
        <w:t>Adegboro</w:t>
      </w:r>
      <w:proofErr w:type="spellEnd"/>
      <w:r w:rsidRPr="006A40B1">
        <w:rPr>
          <w:rFonts w:ascii="Times New Roman" w:eastAsia="Calibri" w:hAnsi="Times New Roman" w:cs="Times New Roman"/>
          <w:sz w:val="24"/>
          <w:szCs w:val="24"/>
          <w:lang w:val="en-GB"/>
        </w:rPr>
        <w:t xml:space="preserve"> (2014) and the World Health Organization (2017), which reported common substances abused including alcohol, marijuana (</w:t>
      </w:r>
      <w:proofErr w:type="spellStart"/>
      <w:r w:rsidRPr="006A40B1">
        <w:rPr>
          <w:rFonts w:ascii="Times New Roman" w:eastAsia="Calibri" w:hAnsi="Times New Roman" w:cs="Times New Roman"/>
          <w:sz w:val="24"/>
          <w:szCs w:val="24"/>
          <w:lang w:val="en-GB"/>
        </w:rPr>
        <w:t>ganja</w:t>
      </w:r>
      <w:proofErr w:type="spellEnd"/>
      <w:r w:rsidRPr="006A40B1">
        <w:rPr>
          <w:rFonts w:ascii="Times New Roman" w:eastAsia="Calibri" w:hAnsi="Times New Roman" w:cs="Times New Roman"/>
          <w:sz w:val="24"/>
          <w:szCs w:val="24"/>
          <w:lang w:val="en-GB"/>
        </w:rPr>
        <w:t>), bhang, hashish (</w:t>
      </w:r>
      <w:proofErr w:type="spellStart"/>
      <w:r w:rsidRPr="006A40B1">
        <w:rPr>
          <w:rFonts w:ascii="Times New Roman" w:eastAsia="Calibri" w:hAnsi="Times New Roman" w:cs="Times New Roman"/>
          <w:sz w:val="24"/>
          <w:szCs w:val="24"/>
          <w:lang w:val="en-GB"/>
        </w:rPr>
        <w:t>charas</w:t>
      </w:r>
      <w:proofErr w:type="spellEnd"/>
      <w:r w:rsidRPr="006A40B1">
        <w:rPr>
          <w:rFonts w:ascii="Times New Roman" w:eastAsia="Calibri" w:hAnsi="Times New Roman" w:cs="Times New Roman"/>
          <w:sz w:val="24"/>
          <w:szCs w:val="24"/>
          <w:lang w:val="en-GB"/>
        </w:rPr>
        <w:t xml:space="preserve">), various kinds of cough syrups, sedative tablets, brown sugar, heroin, cocaine, and tobacco (cigarette, gutka, pan masala), among others. However, this study contrasts with studies by </w:t>
      </w:r>
      <w:proofErr w:type="spellStart"/>
      <w:r w:rsidRPr="006A40B1">
        <w:rPr>
          <w:rFonts w:ascii="Times New Roman" w:eastAsia="Calibri" w:hAnsi="Times New Roman" w:cs="Times New Roman"/>
          <w:sz w:val="24"/>
          <w:szCs w:val="24"/>
          <w:lang w:val="en-GB"/>
        </w:rPr>
        <w:t>Sarkingobir</w:t>
      </w:r>
      <w:proofErr w:type="spellEnd"/>
      <w:r w:rsidRPr="006A40B1">
        <w:rPr>
          <w:rFonts w:ascii="Times New Roman" w:eastAsia="Calibri" w:hAnsi="Times New Roman" w:cs="Times New Roman"/>
          <w:sz w:val="24"/>
          <w:szCs w:val="24"/>
          <w:lang w:val="en-GB"/>
        </w:rPr>
        <w:t xml:space="preserve"> and </w:t>
      </w:r>
      <w:proofErr w:type="spellStart"/>
      <w:r w:rsidRPr="006A40B1">
        <w:rPr>
          <w:rFonts w:ascii="Times New Roman" w:eastAsia="Calibri" w:hAnsi="Times New Roman" w:cs="Times New Roman"/>
          <w:sz w:val="24"/>
          <w:szCs w:val="24"/>
          <w:lang w:val="en-GB"/>
        </w:rPr>
        <w:t>Dikko</w:t>
      </w:r>
      <w:proofErr w:type="spellEnd"/>
      <w:r w:rsidRPr="006A40B1">
        <w:rPr>
          <w:rFonts w:ascii="Times New Roman" w:eastAsia="Calibri" w:hAnsi="Times New Roman" w:cs="Times New Roman"/>
          <w:sz w:val="24"/>
          <w:szCs w:val="24"/>
          <w:lang w:val="en-GB"/>
        </w:rPr>
        <w:t xml:space="preserve"> (2020)</w:t>
      </w:r>
      <w:r w:rsidR="00427E42">
        <w:rPr>
          <w:rFonts w:ascii="Times New Roman" w:eastAsia="Calibri" w:hAnsi="Times New Roman" w:cs="Times New Roman"/>
          <w:sz w:val="24"/>
          <w:szCs w:val="24"/>
          <w:lang w:val="en-GB"/>
        </w:rPr>
        <w:t>.</w:t>
      </w:r>
    </w:p>
    <w:p w14:paraId="3363D55D" w14:textId="77777777" w:rsidR="005F5534" w:rsidRPr="007D63B9" w:rsidRDefault="005F5534" w:rsidP="00946A86">
      <w:pPr>
        <w:spacing w:line="240" w:lineRule="auto"/>
        <w:jc w:val="both"/>
        <w:rPr>
          <w:rFonts w:ascii="Times New Roman" w:eastAsia="Calibri" w:hAnsi="Times New Roman" w:cs="Times New Roman"/>
          <w:sz w:val="24"/>
          <w:szCs w:val="24"/>
          <w:lang w:val="en-GB"/>
        </w:rPr>
      </w:pPr>
      <w:r w:rsidRPr="006A40B1">
        <w:rPr>
          <w:rFonts w:ascii="Times New Roman" w:eastAsia="Calibri" w:hAnsi="Times New Roman" w:cs="Times New Roman"/>
          <w:sz w:val="24"/>
          <w:szCs w:val="24"/>
          <w:lang w:val="en-GB"/>
        </w:rPr>
        <w:t>When compared with similar studies among other populations, a 2023 study among secondary school students in North-Eastern Nigeria indicated that codeine/tramadol, alcohol, and Indian hemp are the most abused substances (</w:t>
      </w:r>
      <w:proofErr w:type="spellStart"/>
      <w:r w:rsidRPr="006A40B1">
        <w:rPr>
          <w:rFonts w:ascii="Times New Roman" w:eastAsia="Calibri" w:hAnsi="Times New Roman" w:cs="Times New Roman"/>
          <w:sz w:val="24"/>
          <w:szCs w:val="24"/>
          <w:lang w:val="en-GB"/>
        </w:rPr>
        <w:t>Nyameh</w:t>
      </w:r>
      <w:proofErr w:type="spellEnd"/>
      <w:r w:rsidRPr="006A40B1">
        <w:rPr>
          <w:rFonts w:ascii="Times New Roman" w:eastAsia="Calibri" w:hAnsi="Times New Roman" w:cs="Times New Roman"/>
          <w:sz w:val="24"/>
          <w:szCs w:val="24"/>
          <w:lang w:val="en-GB"/>
        </w:rPr>
        <w:t xml:space="preserve">, 2023). In South-Eastern Nigeria, alcohol and cigarettes were identified as the most used substances (Akande et al., 2023). Additionally, a study conducted in Kisenyi Slum, Kampala District of Uganda, revealed a high prevalence of drug abuse among youths, with Nigeria having the highest drug prevalence rate (Nakibuuka &amp; Nalubega, 2022). A study by Johnson et al. (2019) found that approximately one-third of high school students reported using an illicit drug in the past year, and 10% reported using an illegal drug on a daily or near-daily basis. The study also found that nearly one-fifth of high school students reported using marijuana in the past year on a daily or near-daily basis. Similarly, a study by Smith et al. (2018) found that approximately one-third of high school students reported using an illicit drug in the past month, and 10% reported using an illegal drug every week. The study also found that nearly one-fifth of high school students reported using marijuana in the past month, and approximately one-tenth reported using marijuana every week. These findings suggest that substance abuse is widespread among different populations and regions, highlighting the need for comprehensive </w:t>
      </w:r>
      <w:r w:rsidRPr="006A40B1">
        <w:rPr>
          <w:rFonts w:ascii="Times New Roman" w:eastAsia="Calibri" w:hAnsi="Times New Roman" w:cs="Times New Roman"/>
          <w:sz w:val="24"/>
          <w:szCs w:val="24"/>
          <w:lang w:val="en-GB"/>
        </w:rPr>
        <w:lastRenderedPageBreak/>
        <w:t xml:space="preserve">prevention and intervention strategies. An oral interview with a lecturer in the Department of Sociology at Taraba State University revealed that some students who cannot fund their drug habits resort to cheaper substances to get high or intoxicated, such as inhaling fuel tanks of motorbikes or petrol generators, inhaling bicycle tire sealant (called solution in local parlance), taking an overdose of drowsy </w:t>
      </w:r>
      <w:proofErr w:type="spellStart"/>
      <w:r w:rsidRPr="006A40B1">
        <w:rPr>
          <w:rFonts w:ascii="Times New Roman" w:eastAsia="Calibri" w:hAnsi="Times New Roman" w:cs="Times New Roman"/>
          <w:sz w:val="24"/>
          <w:szCs w:val="24"/>
          <w:lang w:val="en-GB"/>
        </w:rPr>
        <w:t>Benylin</w:t>
      </w:r>
      <w:proofErr w:type="spellEnd"/>
      <w:r w:rsidRPr="006A40B1">
        <w:rPr>
          <w:rFonts w:ascii="Times New Roman" w:eastAsia="Calibri" w:hAnsi="Times New Roman" w:cs="Times New Roman"/>
          <w:sz w:val="24"/>
          <w:szCs w:val="24"/>
          <w:lang w:val="en-GB"/>
        </w:rPr>
        <w:t xml:space="preserve"> cough syrup (a whole bottle usually emptied into a bottle of Coke or Sprite), inhaling toilet sewage or lizard </w:t>
      </w:r>
      <w:proofErr w:type="spellStart"/>
      <w:r w:rsidRPr="006A40B1">
        <w:rPr>
          <w:rFonts w:ascii="Times New Roman" w:eastAsia="Calibri" w:hAnsi="Times New Roman" w:cs="Times New Roman"/>
          <w:sz w:val="24"/>
          <w:szCs w:val="24"/>
          <w:lang w:val="en-GB"/>
        </w:rPr>
        <w:t>feces</w:t>
      </w:r>
      <w:proofErr w:type="spellEnd"/>
      <w:r w:rsidRPr="006A40B1">
        <w:rPr>
          <w:rFonts w:ascii="Times New Roman" w:eastAsia="Calibri" w:hAnsi="Times New Roman" w:cs="Times New Roman"/>
          <w:sz w:val="24"/>
          <w:szCs w:val="24"/>
          <w:lang w:val="en-GB"/>
        </w:rPr>
        <w:t>, and consuming locally brewed alcohol (</w:t>
      </w:r>
      <w:proofErr w:type="spellStart"/>
      <w:r w:rsidRPr="006A40B1">
        <w:rPr>
          <w:rFonts w:ascii="Times New Roman" w:eastAsia="Calibri" w:hAnsi="Times New Roman" w:cs="Times New Roman"/>
          <w:sz w:val="24"/>
          <w:szCs w:val="24"/>
          <w:lang w:val="en-GB"/>
        </w:rPr>
        <w:t>burkutu</w:t>
      </w:r>
      <w:proofErr w:type="spellEnd"/>
      <w:r w:rsidRPr="006A40B1">
        <w:rPr>
          <w:rFonts w:ascii="Times New Roman" w:eastAsia="Calibri" w:hAnsi="Times New Roman" w:cs="Times New Roman"/>
          <w:sz w:val="24"/>
          <w:szCs w:val="24"/>
          <w:lang w:val="en-GB"/>
        </w:rPr>
        <w:t xml:space="preserve">, </w:t>
      </w:r>
      <w:proofErr w:type="spellStart"/>
      <w:r w:rsidRPr="006A40B1">
        <w:rPr>
          <w:rFonts w:ascii="Times New Roman" w:eastAsia="Calibri" w:hAnsi="Times New Roman" w:cs="Times New Roman"/>
          <w:sz w:val="24"/>
          <w:szCs w:val="24"/>
          <w:lang w:val="en-GB"/>
        </w:rPr>
        <w:t>pito</w:t>
      </w:r>
      <w:proofErr w:type="spellEnd"/>
      <w:r w:rsidRPr="006A40B1">
        <w:rPr>
          <w:rFonts w:ascii="Times New Roman" w:eastAsia="Calibri" w:hAnsi="Times New Roman" w:cs="Times New Roman"/>
          <w:sz w:val="24"/>
          <w:szCs w:val="24"/>
          <w:lang w:val="en-GB"/>
        </w:rPr>
        <w:t>, da-</w:t>
      </w:r>
      <w:proofErr w:type="spellStart"/>
      <w:r w:rsidRPr="006A40B1">
        <w:rPr>
          <w:rFonts w:ascii="Times New Roman" w:eastAsia="Calibri" w:hAnsi="Times New Roman" w:cs="Times New Roman"/>
          <w:sz w:val="24"/>
          <w:szCs w:val="24"/>
          <w:lang w:val="en-GB"/>
        </w:rPr>
        <w:t>wa</w:t>
      </w:r>
      <w:proofErr w:type="spellEnd"/>
      <w:r w:rsidRPr="006A40B1">
        <w:rPr>
          <w:rFonts w:ascii="Times New Roman" w:eastAsia="Calibri" w:hAnsi="Times New Roman" w:cs="Times New Roman"/>
          <w:sz w:val="24"/>
          <w:szCs w:val="24"/>
          <w:lang w:val="en-GB"/>
        </w:rPr>
        <w:t>-ka-zo, among others) (</w:t>
      </w:r>
      <w:proofErr w:type="spellStart"/>
      <w:r w:rsidRPr="006A40B1">
        <w:rPr>
          <w:rFonts w:ascii="Times New Roman" w:eastAsia="Calibri" w:hAnsi="Times New Roman" w:cs="Times New Roman"/>
          <w:sz w:val="24"/>
          <w:szCs w:val="24"/>
          <w:lang w:val="en-GB"/>
        </w:rPr>
        <w:t>Somorija</w:t>
      </w:r>
      <w:proofErr w:type="spellEnd"/>
      <w:r w:rsidRPr="006A40B1">
        <w:rPr>
          <w:rFonts w:ascii="Times New Roman" w:eastAsia="Calibri" w:hAnsi="Times New Roman" w:cs="Times New Roman"/>
          <w:sz w:val="24"/>
          <w:szCs w:val="24"/>
          <w:lang w:val="en-GB"/>
        </w:rPr>
        <w:t>, 2023).</w:t>
      </w:r>
    </w:p>
    <w:p w14:paraId="17FD27A1" w14:textId="33CBF1B6" w:rsidR="005F5534" w:rsidRPr="007D63B9" w:rsidRDefault="005F5534" w:rsidP="00946A86">
      <w:pPr>
        <w:spacing w:line="240" w:lineRule="auto"/>
        <w:jc w:val="both"/>
        <w:rPr>
          <w:rFonts w:ascii="Times New Roman" w:eastAsia="Calibri" w:hAnsi="Times New Roman" w:cs="Times New Roman"/>
          <w:b/>
          <w:bCs/>
          <w:sz w:val="24"/>
          <w:szCs w:val="24"/>
          <w:lang w:val="en-GB"/>
        </w:rPr>
      </w:pPr>
      <w:bookmarkStart w:id="8" w:name="_Hlk166017861"/>
      <w:r w:rsidRPr="007D63B9">
        <w:rPr>
          <w:rFonts w:ascii="Times New Roman" w:eastAsia="Calibri" w:hAnsi="Times New Roman" w:cs="Times New Roman"/>
          <w:b/>
          <w:bCs/>
          <w:sz w:val="24"/>
          <w:szCs w:val="24"/>
        </w:rPr>
        <w:t xml:space="preserve">Factors </w:t>
      </w:r>
      <w:r w:rsidRPr="007D63B9">
        <w:rPr>
          <w:rFonts w:ascii="Times New Roman" w:eastAsia="Calibri" w:hAnsi="Times New Roman" w:cs="Times New Roman"/>
          <w:b/>
          <w:bCs/>
          <w:sz w:val="24"/>
          <w:szCs w:val="24"/>
          <w:lang w:val="en-GB"/>
        </w:rPr>
        <w:t>A</w:t>
      </w:r>
      <w:proofErr w:type="spellStart"/>
      <w:r w:rsidRPr="007D63B9">
        <w:rPr>
          <w:rFonts w:ascii="Times New Roman" w:eastAsia="Calibri" w:hAnsi="Times New Roman" w:cs="Times New Roman"/>
          <w:b/>
          <w:bCs/>
          <w:sz w:val="24"/>
          <w:szCs w:val="24"/>
        </w:rPr>
        <w:t>ssociated</w:t>
      </w:r>
      <w:proofErr w:type="spellEnd"/>
      <w:r w:rsidRPr="007D63B9">
        <w:rPr>
          <w:rFonts w:ascii="Times New Roman" w:eastAsia="Calibri" w:hAnsi="Times New Roman" w:cs="Times New Roman"/>
          <w:b/>
          <w:bCs/>
          <w:sz w:val="24"/>
          <w:szCs w:val="24"/>
        </w:rPr>
        <w:t xml:space="preserve"> with </w:t>
      </w:r>
      <w:r w:rsidRPr="007D63B9">
        <w:rPr>
          <w:rFonts w:ascii="Times New Roman" w:eastAsia="Calibri" w:hAnsi="Times New Roman" w:cs="Times New Roman"/>
          <w:b/>
          <w:bCs/>
          <w:sz w:val="24"/>
          <w:szCs w:val="24"/>
          <w:lang w:val="en-GB"/>
        </w:rPr>
        <w:t>S</w:t>
      </w:r>
      <w:proofErr w:type="spellStart"/>
      <w:r w:rsidRPr="007D63B9">
        <w:rPr>
          <w:rFonts w:ascii="Times New Roman" w:eastAsia="Calibri" w:hAnsi="Times New Roman" w:cs="Times New Roman"/>
          <w:b/>
          <w:bCs/>
          <w:sz w:val="24"/>
          <w:szCs w:val="24"/>
        </w:rPr>
        <w:t>ubstance</w:t>
      </w:r>
      <w:proofErr w:type="spellEnd"/>
      <w:r w:rsidRPr="007D63B9">
        <w:rPr>
          <w:rFonts w:ascii="Times New Roman" w:eastAsia="Calibri" w:hAnsi="Times New Roman" w:cs="Times New Roman"/>
          <w:b/>
          <w:bCs/>
          <w:sz w:val="24"/>
          <w:szCs w:val="24"/>
        </w:rPr>
        <w:t xml:space="preserve"> </w:t>
      </w:r>
      <w:r w:rsidRPr="007D63B9">
        <w:rPr>
          <w:rFonts w:ascii="Times New Roman" w:eastAsia="Calibri" w:hAnsi="Times New Roman" w:cs="Times New Roman"/>
          <w:b/>
          <w:bCs/>
          <w:sz w:val="24"/>
          <w:szCs w:val="24"/>
          <w:lang w:val="en-GB"/>
        </w:rPr>
        <w:t>A</w:t>
      </w:r>
      <w:proofErr w:type="spellStart"/>
      <w:r w:rsidRPr="007D63B9">
        <w:rPr>
          <w:rFonts w:ascii="Times New Roman" w:eastAsia="Calibri" w:hAnsi="Times New Roman" w:cs="Times New Roman"/>
          <w:b/>
          <w:bCs/>
          <w:sz w:val="24"/>
          <w:szCs w:val="24"/>
        </w:rPr>
        <w:t>buse</w:t>
      </w:r>
      <w:proofErr w:type="spellEnd"/>
      <w:r w:rsidRPr="007D63B9">
        <w:rPr>
          <w:rFonts w:ascii="Times New Roman" w:eastAsia="Calibri" w:hAnsi="Times New Roman" w:cs="Times New Roman"/>
          <w:b/>
          <w:bCs/>
          <w:sz w:val="24"/>
          <w:szCs w:val="24"/>
          <w:lang w:val="en-GB"/>
        </w:rPr>
        <w:t xml:space="preserve"> Among OSY</w:t>
      </w:r>
      <w:bookmarkEnd w:id="8"/>
    </w:p>
    <w:p w14:paraId="65E612F8" w14:textId="77777777" w:rsidR="005F5534" w:rsidRDefault="005F5534" w:rsidP="00946A86">
      <w:pPr>
        <w:spacing w:line="240" w:lineRule="auto"/>
        <w:jc w:val="both"/>
        <w:rPr>
          <w:rFonts w:ascii="Times New Roman" w:eastAsia="Calibri" w:hAnsi="Times New Roman" w:cs="Times New Roman"/>
          <w:sz w:val="24"/>
          <w:szCs w:val="24"/>
          <w:lang w:val="en-GB"/>
        </w:rPr>
      </w:pPr>
      <w:r w:rsidRPr="006A40B1">
        <w:rPr>
          <w:rFonts w:ascii="Times New Roman" w:eastAsia="Calibri" w:hAnsi="Times New Roman" w:cs="Times New Roman"/>
          <w:sz w:val="24"/>
          <w:szCs w:val="24"/>
          <w:lang w:val="en-GB"/>
        </w:rPr>
        <w:t xml:space="preserve">Understanding factors associated with drug abuse can guide the development and implementation of targeted interventions for reducing the burden of drug abuse in Nigeria. In this study, "Teenagers’ curiosity," "friends offering" and "joy-seeking," were the three most important factors associated with the respondents’ illegal substance use. This finding aligns with a study by NDLEA (2018) among students in colleges and universities in Nigeria, which noted that students’ </w:t>
      </w:r>
      <w:proofErr w:type="spellStart"/>
      <w:r w:rsidRPr="006A40B1">
        <w:rPr>
          <w:rFonts w:ascii="Times New Roman" w:eastAsia="Calibri" w:hAnsi="Times New Roman" w:cs="Times New Roman"/>
          <w:sz w:val="24"/>
          <w:szCs w:val="24"/>
          <w:lang w:val="en-GB"/>
        </w:rPr>
        <w:t>behaviors</w:t>
      </w:r>
      <w:proofErr w:type="spellEnd"/>
      <w:r w:rsidRPr="006A40B1">
        <w:rPr>
          <w:rFonts w:ascii="Times New Roman" w:eastAsia="Calibri" w:hAnsi="Times New Roman" w:cs="Times New Roman"/>
          <w:sz w:val="24"/>
          <w:szCs w:val="24"/>
          <w:lang w:val="en-GB"/>
        </w:rPr>
        <w:t xml:space="preserve"> are heavily influenced by peer culture, as students learn from and imitate the peers they like and admire. These findings concur with studies that established that experiment/curiosity is a major reason contributing to involvement in substance use (</w:t>
      </w:r>
      <w:proofErr w:type="spellStart"/>
      <w:r w:rsidRPr="006A40B1">
        <w:rPr>
          <w:rFonts w:ascii="Times New Roman" w:eastAsia="Calibri" w:hAnsi="Times New Roman" w:cs="Times New Roman"/>
          <w:sz w:val="24"/>
          <w:szCs w:val="24"/>
          <w:lang w:val="en-GB"/>
        </w:rPr>
        <w:t>Dankani</w:t>
      </w:r>
      <w:proofErr w:type="spellEnd"/>
      <w:r w:rsidRPr="006A40B1">
        <w:rPr>
          <w:rFonts w:ascii="Times New Roman" w:eastAsia="Calibri" w:hAnsi="Times New Roman" w:cs="Times New Roman"/>
          <w:sz w:val="24"/>
          <w:szCs w:val="24"/>
          <w:lang w:val="en-GB"/>
        </w:rPr>
        <w:t xml:space="preserve">, 2012; </w:t>
      </w:r>
      <w:proofErr w:type="spellStart"/>
      <w:r w:rsidRPr="006A40B1">
        <w:rPr>
          <w:rFonts w:ascii="Times New Roman" w:eastAsia="Calibri" w:hAnsi="Times New Roman" w:cs="Times New Roman"/>
          <w:sz w:val="24"/>
          <w:szCs w:val="24"/>
          <w:lang w:val="en-GB"/>
        </w:rPr>
        <w:t>Makanjuola</w:t>
      </w:r>
      <w:proofErr w:type="spellEnd"/>
      <w:r w:rsidRPr="006A40B1">
        <w:rPr>
          <w:rFonts w:ascii="Times New Roman" w:eastAsia="Calibri" w:hAnsi="Times New Roman" w:cs="Times New Roman"/>
          <w:sz w:val="24"/>
          <w:szCs w:val="24"/>
          <w:lang w:val="en-GB"/>
        </w:rPr>
        <w:t xml:space="preserve"> et al., 2007; Adelekan et al., 1992; </w:t>
      </w:r>
      <w:proofErr w:type="spellStart"/>
      <w:r w:rsidRPr="006A40B1">
        <w:rPr>
          <w:rFonts w:ascii="Times New Roman" w:eastAsia="Calibri" w:hAnsi="Times New Roman" w:cs="Times New Roman"/>
          <w:sz w:val="24"/>
          <w:szCs w:val="24"/>
          <w:lang w:val="en-GB"/>
        </w:rPr>
        <w:t>Nevadomsky</w:t>
      </w:r>
      <w:proofErr w:type="spellEnd"/>
      <w:r w:rsidRPr="006A40B1">
        <w:rPr>
          <w:rFonts w:ascii="Times New Roman" w:eastAsia="Calibri" w:hAnsi="Times New Roman" w:cs="Times New Roman"/>
          <w:sz w:val="24"/>
          <w:szCs w:val="24"/>
          <w:lang w:val="en-GB"/>
        </w:rPr>
        <w:t xml:space="preserve">, 1982; </w:t>
      </w:r>
      <w:proofErr w:type="spellStart"/>
      <w:r w:rsidRPr="006A40B1">
        <w:rPr>
          <w:rFonts w:ascii="Times New Roman" w:eastAsia="Calibri" w:hAnsi="Times New Roman" w:cs="Times New Roman"/>
          <w:sz w:val="24"/>
          <w:szCs w:val="24"/>
          <w:lang w:val="en-GB"/>
        </w:rPr>
        <w:t>Nevadomsky</w:t>
      </w:r>
      <w:proofErr w:type="spellEnd"/>
      <w:r w:rsidRPr="006A40B1">
        <w:rPr>
          <w:rFonts w:ascii="Times New Roman" w:eastAsia="Calibri" w:hAnsi="Times New Roman" w:cs="Times New Roman"/>
          <w:sz w:val="24"/>
          <w:szCs w:val="24"/>
          <w:lang w:val="en-GB"/>
        </w:rPr>
        <w:t xml:space="preserve">, 1981). Wanting to be attractive to others becomes very important, a significant factor in the development of eating disorders, alcohol consumption, tobacco and drug use, tanning, not practicing safe sex, and vulnerability to injury, among other </w:t>
      </w:r>
      <w:proofErr w:type="spellStart"/>
      <w:r w:rsidRPr="006A40B1">
        <w:rPr>
          <w:rFonts w:ascii="Times New Roman" w:eastAsia="Calibri" w:hAnsi="Times New Roman" w:cs="Times New Roman"/>
          <w:sz w:val="24"/>
          <w:szCs w:val="24"/>
          <w:lang w:val="en-GB"/>
        </w:rPr>
        <w:t>behaviors</w:t>
      </w:r>
      <w:proofErr w:type="spellEnd"/>
      <w:r w:rsidRPr="006A40B1">
        <w:rPr>
          <w:rFonts w:ascii="Times New Roman" w:eastAsia="Calibri" w:hAnsi="Times New Roman" w:cs="Times New Roman"/>
          <w:sz w:val="24"/>
          <w:szCs w:val="24"/>
          <w:lang w:val="en-GB"/>
        </w:rPr>
        <w:t xml:space="preserve">. </w:t>
      </w:r>
    </w:p>
    <w:p w14:paraId="467298DF" w14:textId="77777777" w:rsidR="005F5534" w:rsidRDefault="005F5534" w:rsidP="00946A86">
      <w:pPr>
        <w:spacing w:line="240" w:lineRule="auto"/>
        <w:jc w:val="both"/>
        <w:rPr>
          <w:rFonts w:ascii="Times New Roman" w:eastAsia="Calibri" w:hAnsi="Times New Roman" w:cs="Times New Roman"/>
          <w:sz w:val="24"/>
          <w:szCs w:val="24"/>
          <w:lang w:val="en-GB"/>
        </w:rPr>
      </w:pPr>
      <w:r w:rsidRPr="006A40B1">
        <w:rPr>
          <w:rFonts w:ascii="Times New Roman" w:eastAsia="Calibri" w:hAnsi="Times New Roman" w:cs="Times New Roman"/>
          <w:sz w:val="24"/>
          <w:szCs w:val="24"/>
          <w:lang w:val="en-GB"/>
        </w:rPr>
        <w:t xml:space="preserve">In contrast, other studies reported several reasons for drug abuse, including increasing physical performance (Gobir et al., 2017; Yunusa et al., 2017; </w:t>
      </w:r>
      <w:proofErr w:type="spellStart"/>
      <w:r w:rsidRPr="006A40B1">
        <w:rPr>
          <w:rFonts w:ascii="Times New Roman" w:eastAsia="Calibri" w:hAnsi="Times New Roman" w:cs="Times New Roman"/>
          <w:sz w:val="24"/>
          <w:szCs w:val="24"/>
          <w:lang w:val="en-GB"/>
        </w:rPr>
        <w:t>Namadi</w:t>
      </w:r>
      <w:proofErr w:type="spellEnd"/>
      <w:r w:rsidRPr="006A40B1">
        <w:rPr>
          <w:rFonts w:ascii="Times New Roman" w:eastAsia="Calibri" w:hAnsi="Times New Roman" w:cs="Times New Roman"/>
          <w:sz w:val="24"/>
          <w:szCs w:val="24"/>
          <w:lang w:val="en-GB"/>
        </w:rPr>
        <w:t xml:space="preserve">, 2016; Essien, 2010; </w:t>
      </w:r>
      <w:proofErr w:type="spellStart"/>
      <w:r w:rsidRPr="006A40B1">
        <w:rPr>
          <w:rFonts w:ascii="Times New Roman" w:eastAsia="Calibri" w:hAnsi="Times New Roman" w:cs="Times New Roman"/>
          <w:sz w:val="24"/>
          <w:szCs w:val="24"/>
          <w:lang w:val="en-GB"/>
        </w:rPr>
        <w:t>Makanjuola</w:t>
      </w:r>
      <w:proofErr w:type="spellEnd"/>
      <w:r w:rsidRPr="006A40B1">
        <w:rPr>
          <w:rFonts w:ascii="Times New Roman" w:eastAsia="Calibri" w:hAnsi="Times New Roman" w:cs="Times New Roman"/>
          <w:sz w:val="24"/>
          <w:szCs w:val="24"/>
          <w:lang w:val="en-GB"/>
        </w:rPr>
        <w:t xml:space="preserve"> et al., 2007), driving pleasure (Yunusa et al., 2017; </w:t>
      </w:r>
      <w:proofErr w:type="spellStart"/>
      <w:r w:rsidRPr="006A40B1">
        <w:rPr>
          <w:rFonts w:ascii="Times New Roman" w:eastAsia="Calibri" w:hAnsi="Times New Roman" w:cs="Times New Roman"/>
          <w:sz w:val="24"/>
          <w:szCs w:val="24"/>
          <w:lang w:val="en-GB"/>
        </w:rPr>
        <w:t>Namadi</w:t>
      </w:r>
      <w:proofErr w:type="spellEnd"/>
      <w:r w:rsidRPr="006A40B1">
        <w:rPr>
          <w:rFonts w:ascii="Times New Roman" w:eastAsia="Calibri" w:hAnsi="Times New Roman" w:cs="Times New Roman"/>
          <w:sz w:val="24"/>
          <w:szCs w:val="24"/>
          <w:lang w:val="en-GB"/>
        </w:rPr>
        <w:t xml:space="preserve">, 2016; </w:t>
      </w:r>
      <w:proofErr w:type="spellStart"/>
      <w:r w:rsidRPr="006A40B1">
        <w:rPr>
          <w:rFonts w:ascii="Times New Roman" w:eastAsia="Calibri" w:hAnsi="Times New Roman" w:cs="Times New Roman"/>
          <w:sz w:val="24"/>
          <w:szCs w:val="24"/>
          <w:lang w:val="en-GB"/>
        </w:rPr>
        <w:t>Nevadomsky</w:t>
      </w:r>
      <w:proofErr w:type="spellEnd"/>
      <w:r w:rsidRPr="006A40B1">
        <w:rPr>
          <w:rFonts w:ascii="Times New Roman" w:eastAsia="Calibri" w:hAnsi="Times New Roman" w:cs="Times New Roman"/>
          <w:sz w:val="24"/>
          <w:szCs w:val="24"/>
          <w:lang w:val="en-GB"/>
        </w:rPr>
        <w:t xml:space="preserve">, 1982), desire to relax/sleep (Yunusa et al., 2017; </w:t>
      </w:r>
      <w:proofErr w:type="spellStart"/>
      <w:r w:rsidRPr="006A40B1">
        <w:rPr>
          <w:rFonts w:ascii="Times New Roman" w:eastAsia="Calibri" w:hAnsi="Times New Roman" w:cs="Times New Roman"/>
          <w:sz w:val="24"/>
          <w:szCs w:val="24"/>
          <w:lang w:val="en-GB"/>
        </w:rPr>
        <w:t>Namadi</w:t>
      </w:r>
      <w:proofErr w:type="spellEnd"/>
      <w:r w:rsidRPr="006A40B1">
        <w:rPr>
          <w:rFonts w:ascii="Times New Roman" w:eastAsia="Calibri" w:hAnsi="Times New Roman" w:cs="Times New Roman"/>
          <w:sz w:val="24"/>
          <w:szCs w:val="24"/>
          <w:lang w:val="en-GB"/>
        </w:rPr>
        <w:t>, 2016; Essien, 2010), experiment/curiosity (</w:t>
      </w:r>
      <w:proofErr w:type="spellStart"/>
      <w:r w:rsidRPr="006A40B1">
        <w:rPr>
          <w:rFonts w:ascii="Times New Roman" w:eastAsia="Calibri" w:hAnsi="Times New Roman" w:cs="Times New Roman"/>
          <w:sz w:val="24"/>
          <w:szCs w:val="24"/>
          <w:lang w:val="en-GB"/>
        </w:rPr>
        <w:t>Dankani</w:t>
      </w:r>
      <w:proofErr w:type="spellEnd"/>
      <w:r w:rsidRPr="006A40B1">
        <w:rPr>
          <w:rFonts w:ascii="Times New Roman" w:eastAsia="Calibri" w:hAnsi="Times New Roman" w:cs="Times New Roman"/>
          <w:sz w:val="24"/>
          <w:szCs w:val="24"/>
          <w:lang w:val="en-GB"/>
        </w:rPr>
        <w:t xml:space="preserve">, 2012; </w:t>
      </w:r>
      <w:proofErr w:type="spellStart"/>
      <w:r w:rsidRPr="006A40B1">
        <w:rPr>
          <w:rFonts w:ascii="Times New Roman" w:eastAsia="Calibri" w:hAnsi="Times New Roman" w:cs="Times New Roman"/>
          <w:sz w:val="24"/>
          <w:szCs w:val="24"/>
          <w:lang w:val="en-GB"/>
        </w:rPr>
        <w:t>Makanjuola</w:t>
      </w:r>
      <w:proofErr w:type="spellEnd"/>
      <w:r w:rsidRPr="006A40B1">
        <w:rPr>
          <w:rFonts w:ascii="Times New Roman" w:eastAsia="Calibri" w:hAnsi="Times New Roman" w:cs="Times New Roman"/>
          <w:sz w:val="24"/>
          <w:szCs w:val="24"/>
          <w:lang w:val="en-GB"/>
        </w:rPr>
        <w:t xml:space="preserve"> et al., 2007; Adelekan et al.), keeping awake (</w:t>
      </w:r>
      <w:proofErr w:type="spellStart"/>
      <w:r w:rsidRPr="006A40B1">
        <w:rPr>
          <w:rFonts w:ascii="Times New Roman" w:eastAsia="Calibri" w:hAnsi="Times New Roman" w:cs="Times New Roman"/>
          <w:sz w:val="24"/>
          <w:szCs w:val="24"/>
          <w:lang w:val="en-GB"/>
        </w:rPr>
        <w:t>Makanjuola</w:t>
      </w:r>
      <w:proofErr w:type="spellEnd"/>
      <w:r w:rsidRPr="006A40B1">
        <w:rPr>
          <w:rFonts w:ascii="Times New Roman" w:eastAsia="Calibri" w:hAnsi="Times New Roman" w:cs="Times New Roman"/>
          <w:sz w:val="24"/>
          <w:szCs w:val="24"/>
          <w:lang w:val="en-GB"/>
        </w:rPr>
        <w:t xml:space="preserve"> et al., 2007), relieving stress (</w:t>
      </w:r>
      <w:proofErr w:type="spellStart"/>
      <w:r w:rsidRPr="006A40B1">
        <w:rPr>
          <w:rFonts w:ascii="Times New Roman" w:eastAsia="Calibri" w:hAnsi="Times New Roman" w:cs="Times New Roman"/>
          <w:sz w:val="24"/>
          <w:szCs w:val="24"/>
          <w:lang w:val="en-GB"/>
        </w:rPr>
        <w:t>Namadi</w:t>
      </w:r>
      <w:proofErr w:type="spellEnd"/>
      <w:r w:rsidRPr="006A40B1">
        <w:rPr>
          <w:rFonts w:ascii="Times New Roman" w:eastAsia="Calibri" w:hAnsi="Times New Roman" w:cs="Times New Roman"/>
          <w:sz w:val="24"/>
          <w:szCs w:val="24"/>
          <w:lang w:val="en-GB"/>
        </w:rPr>
        <w:t>, 2016; Yunusa et al., 2017), relieving anxiety (</w:t>
      </w:r>
      <w:proofErr w:type="spellStart"/>
      <w:r w:rsidRPr="006A40B1">
        <w:rPr>
          <w:rFonts w:ascii="Times New Roman" w:eastAsia="Calibri" w:hAnsi="Times New Roman" w:cs="Times New Roman"/>
          <w:sz w:val="24"/>
          <w:szCs w:val="24"/>
          <w:lang w:val="en-GB"/>
        </w:rPr>
        <w:t>Dankani</w:t>
      </w:r>
      <w:proofErr w:type="spellEnd"/>
      <w:r w:rsidRPr="006A40B1">
        <w:rPr>
          <w:rFonts w:ascii="Times New Roman" w:eastAsia="Calibri" w:hAnsi="Times New Roman" w:cs="Times New Roman"/>
          <w:sz w:val="24"/>
          <w:szCs w:val="24"/>
          <w:lang w:val="en-GB"/>
        </w:rPr>
        <w:t>, 2012; Essien, 2010; Akpala, 2010), unemployment (</w:t>
      </w:r>
      <w:proofErr w:type="spellStart"/>
      <w:r w:rsidRPr="006A40B1">
        <w:rPr>
          <w:rFonts w:ascii="Times New Roman" w:eastAsia="Calibri" w:hAnsi="Times New Roman" w:cs="Times New Roman"/>
          <w:sz w:val="24"/>
          <w:szCs w:val="24"/>
          <w:lang w:val="en-GB"/>
        </w:rPr>
        <w:t>Namadi</w:t>
      </w:r>
      <w:proofErr w:type="spellEnd"/>
      <w:r w:rsidRPr="006A40B1">
        <w:rPr>
          <w:rFonts w:ascii="Times New Roman" w:eastAsia="Calibri" w:hAnsi="Times New Roman" w:cs="Times New Roman"/>
          <w:sz w:val="24"/>
          <w:szCs w:val="24"/>
          <w:lang w:val="en-GB"/>
        </w:rPr>
        <w:t>, 2016; Essien, 2010), frustration (</w:t>
      </w:r>
      <w:proofErr w:type="spellStart"/>
      <w:r w:rsidRPr="006A40B1">
        <w:rPr>
          <w:rFonts w:ascii="Times New Roman" w:eastAsia="Calibri" w:hAnsi="Times New Roman" w:cs="Times New Roman"/>
          <w:sz w:val="24"/>
          <w:szCs w:val="24"/>
          <w:lang w:val="en-GB"/>
        </w:rPr>
        <w:t>Namadi</w:t>
      </w:r>
      <w:proofErr w:type="spellEnd"/>
      <w:r w:rsidRPr="006A40B1">
        <w:rPr>
          <w:rFonts w:ascii="Times New Roman" w:eastAsia="Calibri" w:hAnsi="Times New Roman" w:cs="Times New Roman"/>
          <w:sz w:val="24"/>
          <w:szCs w:val="24"/>
          <w:lang w:val="en-GB"/>
        </w:rPr>
        <w:t xml:space="preserve">, 2016; </w:t>
      </w:r>
      <w:proofErr w:type="spellStart"/>
      <w:r w:rsidRPr="006A40B1">
        <w:rPr>
          <w:rFonts w:ascii="Times New Roman" w:eastAsia="Calibri" w:hAnsi="Times New Roman" w:cs="Times New Roman"/>
          <w:sz w:val="24"/>
          <w:szCs w:val="24"/>
          <w:lang w:val="en-GB"/>
        </w:rPr>
        <w:t>Dankani</w:t>
      </w:r>
      <w:proofErr w:type="spellEnd"/>
      <w:r w:rsidRPr="006A40B1">
        <w:rPr>
          <w:rFonts w:ascii="Times New Roman" w:eastAsia="Calibri" w:hAnsi="Times New Roman" w:cs="Times New Roman"/>
          <w:sz w:val="24"/>
          <w:szCs w:val="24"/>
          <w:lang w:val="en-GB"/>
        </w:rPr>
        <w:t>, 2012), and easy access (</w:t>
      </w:r>
      <w:proofErr w:type="spellStart"/>
      <w:r w:rsidRPr="006A40B1">
        <w:rPr>
          <w:rFonts w:ascii="Times New Roman" w:eastAsia="Calibri" w:hAnsi="Times New Roman" w:cs="Times New Roman"/>
          <w:sz w:val="24"/>
          <w:szCs w:val="24"/>
          <w:lang w:val="en-GB"/>
        </w:rPr>
        <w:t>Famuyiwa</w:t>
      </w:r>
      <w:proofErr w:type="spellEnd"/>
      <w:r w:rsidRPr="006A40B1">
        <w:rPr>
          <w:rFonts w:ascii="Times New Roman" w:eastAsia="Calibri" w:hAnsi="Times New Roman" w:cs="Times New Roman"/>
          <w:sz w:val="24"/>
          <w:szCs w:val="24"/>
          <w:lang w:val="en-GB"/>
        </w:rPr>
        <w:t xml:space="preserve"> et al., 2011). External or curiosity motives, often in the form of extreme explorative curiosity to experience the unknown about drugs, motivate individuals into drug use and subsequent drug misuse and abuse.</w:t>
      </w:r>
    </w:p>
    <w:p w14:paraId="355F889E" w14:textId="77777777" w:rsidR="005F5534" w:rsidRPr="00A63029" w:rsidRDefault="005F5534" w:rsidP="00946A86">
      <w:pPr>
        <w:spacing w:line="24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Further analysis conducted using the</w:t>
      </w:r>
      <w:r w:rsidRPr="00A63029">
        <w:rPr>
          <w:rFonts w:ascii="Times New Roman" w:eastAsia="Calibri" w:hAnsi="Times New Roman" w:cs="Times New Roman"/>
          <w:sz w:val="24"/>
          <w:szCs w:val="24"/>
          <w:lang w:val="en-GB"/>
        </w:rPr>
        <w:t xml:space="preserve"> analysis of variance (ANOVA) to identify factors associated with substance use, focusing on the reasons for starting drug use</w:t>
      </w:r>
      <w:r>
        <w:rPr>
          <w:rFonts w:ascii="Times New Roman" w:eastAsia="Calibri" w:hAnsi="Times New Roman" w:cs="Times New Roman"/>
          <w:sz w:val="24"/>
          <w:szCs w:val="24"/>
          <w:lang w:val="en-GB"/>
        </w:rPr>
        <w:t xml:space="preserve"> revealed as follows</w:t>
      </w:r>
      <w:r w:rsidRPr="00A63029">
        <w:rPr>
          <w:rFonts w:ascii="Times New Roman" w:eastAsia="Calibri" w:hAnsi="Times New Roman" w:cs="Times New Roman"/>
          <w:sz w:val="24"/>
          <w:szCs w:val="24"/>
          <w:lang w:val="en-GB"/>
        </w:rPr>
        <w:t xml:space="preserve">. The independent variables included age at first drug use, current age of respondents, ethnicity, interview location, highest level of education completed, family structure, and religion. The model was statistically significant, explaining a notable portion of the variance in the dependent variable. Significant predictors within the model included the highest level of education completed, certain religious affiliations, and certain ethnicities. Higher levels of education were significantly associated with lower reasons for starting drug use, suggesting that increased educational attainment serves as a protective factor against drug use initiation. This finding aligns with previous research indicating that education enhances awareness and provides individuals with better coping mechanisms and future opportunities, reducing the likelihood of engaging in risky behaviours such as drug use. </w:t>
      </w:r>
    </w:p>
    <w:p w14:paraId="2D08D491" w14:textId="77777777" w:rsidR="005F5534" w:rsidRPr="00A63029" w:rsidRDefault="005F5534" w:rsidP="00946A86">
      <w:pPr>
        <w:spacing w:line="240" w:lineRule="auto"/>
        <w:jc w:val="both"/>
        <w:rPr>
          <w:rFonts w:ascii="Times New Roman" w:eastAsia="Calibri" w:hAnsi="Times New Roman" w:cs="Times New Roman"/>
          <w:sz w:val="24"/>
          <w:szCs w:val="24"/>
          <w:lang w:val="en-GB"/>
        </w:rPr>
      </w:pPr>
      <w:r w:rsidRPr="00A63029">
        <w:rPr>
          <w:rFonts w:ascii="Times New Roman" w:eastAsia="Calibri" w:hAnsi="Times New Roman" w:cs="Times New Roman"/>
          <w:sz w:val="24"/>
          <w:szCs w:val="24"/>
          <w:lang w:val="en-GB"/>
        </w:rPr>
        <w:t xml:space="preserve">Religious affiliation also emerged as a significant predictor, indicating that certain religious beliefs and practices may deter individuals from starting drug use. Religious communities often provide </w:t>
      </w:r>
      <w:r w:rsidRPr="00A63029">
        <w:rPr>
          <w:rFonts w:ascii="Times New Roman" w:eastAsia="Calibri" w:hAnsi="Times New Roman" w:cs="Times New Roman"/>
          <w:sz w:val="24"/>
          <w:szCs w:val="24"/>
          <w:lang w:val="en-GB"/>
        </w:rPr>
        <w:lastRenderedPageBreak/>
        <w:t xml:space="preserve">moral guidance, social support, and activities that can serve as alternatives to drug use, reinforcing positive behaviours and discouraging substance use. Ethnicity was another significant factor, suggesting that cultural background and ethnic community norms can influence drug use behaviour. Ethnic groups with strong cultural prohibitions against drug use or robust community support systems may exhibit lower initiation rates. </w:t>
      </w:r>
    </w:p>
    <w:p w14:paraId="46CF76DF" w14:textId="77777777" w:rsidR="005F5534" w:rsidRDefault="005F5534" w:rsidP="00946A86">
      <w:pPr>
        <w:spacing w:line="240" w:lineRule="auto"/>
        <w:jc w:val="both"/>
        <w:rPr>
          <w:rFonts w:ascii="Times New Roman" w:eastAsia="Calibri" w:hAnsi="Times New Roman" w:cs="Times New Roman"/>
          <w:sz w:val="24"/>
          <w:szCs w:val="24"/>
          <w:lang w:val="en-GB"/>
        </w:rPr>
      </w:pPr>
      <w:r w:rsidRPr="00A63029">
        <w:rPr>
          <w:rFonts w:ascii="Times New Roman" w:eastAsia="Calibri" w:hAnsi="Times New Roman" w:cs="Times New Roman"/>
          <w:sz w:val="24"/>
          <w:szCs w:val="24"/>
          <w:lang w:val="en-GB"/>
        </w:rPr>
        <w:t>In contrast, variables such as interview location, current age of the respondent, age at first drug use, and family structure were not significant predictors in this model. This indicates that while these factors may have some influence, they do not significantly predict the reasons for starting drug use in this sample. This could be due to the complex interplay of multiple factors affecting drug use behaviour, or it might suggest that these variables exert their influence through other mediating factors not captured in this analysis.</w:t>
      </w:r>
    </w:p>
    <w:p w14:paraId="20102BB2" w14:textId="246C9AF9" w:rsidR="005F5534" w:rsidRPr="007D63B9" w:rsidRDefault="005F5534" w:rsidP="00946A86">
      <w:pPr>
        <w:spacing w:line="240" w:lineRule="auto"/>
        <w:jc w:val="both"/>
        <w:rPr>
          <w:rFonts w:ascii="Times New Roman" w:eastAsia="Calibri" w:hAnsi="Times New Roman" w:cs="Times New Roman"/>
          <w:b/>
          <w:bCs/>
        </w:rPr>
      </w:pPr>
      <w:bookmarkStart w:id="9" w:name="_Hlk166017903"/>
      <w:bookmarkStart w:id="10" w:name="_Hlk164722390"/>
      <w:r w:rsidRPr="007574AF">
        <w:rPr>
          <w:rFonts w:ascii="Times New Roman" w:eastAsia="Calibri" w:hAnsi="Times New Roman" w:cs="Times New Roman"/>
          <w:b/>
          <w:bCs/>
          <w:sz w:val="24"/>
          <w:szCs w:val="24"/>
        </w:rPr>
        <w:t xml:space="preserve">Knowledge on the </w:t>
      </w:r>
      <w:r w:rsidRPr="007574AF">
        <w:rPr>
          <w:rFonts w:ascii="Times New Roman" w:eastAsia="Calibri" w:hAnsi="Times New Roman" w:cs="Times New Roman"/>
          <w:b/>
          <w:bCs/>
          <w:sz w:val="24"/>
          <w:szCs w:val="24"/>
          <w:lang w:val="en-GB"/>
        </w:rPr>
        <w:t>P</w:t>
      </w:r>
      <w:proofErr w:type="spellStart"/>
      <w:r w:rsidRPr="007574AF">
        <w:rPr>
          <w:rFonts w:ascii="Times New Roman" w:eastAsia="Calibri" w:hAnsi="Times New Roman" w:cs="Times New Roman"/>
          <w:b/>
          <w:bCs/>
          <w:sz w:val="24"/>
          <w:szCs w:val="24"/>
        </w:rPr>
        <w:t>erceived</w:t>
      </w:r>
      <w:proofErr w:type="spellEnd"/>
      <w:r w:rsidRPr="007574AF">
        <w:rPr>
          <w:rFonts w:ascii="Times New Roman" w:eastAsia="Calibri" w:hAnsi="Times New Roman" w:cs="Times New Roman"/>
          <w:b/>
          <w:bCs/>
          <w:sz w:val="24"/>
          <w:szCs w:val="24"/>
        </w:rPr>
        <w:t xml:space="preserve"> </w:t>
      </w:r>
      <w:r w:rsidRPr="007574AF">
        <w:rPr>
          <w:rFonts w:ascii="Times New Roman" w:eastAsia="Calibri" w:hAnsi="Times New Roman" w:cs="Times New Roman"/>
          <w:b/>
          <w:bCs/>
          <w:sz w:val="24"/>
          <w:szCs w:val="24"/>
          <w:lang w:val="en-GB"/>
        </w:rPr>
        <w:t>H</w:t>
      </w:r>
      <w:proofErr w:type="spellStart"/>
      <w:r w:rsidRPr="007574AF">
        <w:rPr>
          <w:rFonts w:ascii="Times New Roman" w:eastAsia="Calibri" w:hAnsi="Times New Roman" w:cs="Times New Roman"/>
          <w:b/>
          <w:bCs/>
          <w:sz w:val="24"/>
          <w:szCs w:val="24"/>
        </w:rPr>
        <w:t>ealth</w:t>
      </w:r>
      <w:proofErr w:type="spellEnd"/>
      <w:r w:rsidRPr="007574AF">
        <w:rPr>
          <w:rFonts w:ascii="Times New Roman" w:eastAsia="Calibri" w:hAnsi="Times New Roman" w:cs="Times New Roman"/>
          <w:b/>
          <w:bCs/>
          <w:sz w:val="24"/>
          <w:szCs w:val="24"/>
        </w:rPr>
        <w:t xml:space="preserve"> </w:t>
      </w:r>
      <w:r w:rsidRPr="007574AF">
        <w:rPr>
          <w:rFonts w:ascii="Times New Roman" w:eastAsia="Calibri" w:hAnsi="Times New Roman" w:cs="Times New Roman"/>
          <w:b/>
          <w:bCs/>
          <w:sz w:val="24"/>
          <w:szCs w:val="24"/>
          <w:lang w:val="en-GB"/>
        </w:rPr>
        <w:t>E</w:t>
      </w:r>
      <w:proofErr w:type="spellStart"/>
      <w:r w:rsidRPr="007574AF">
        <w:rPr>
          <w:rFonts w:ascii="Times New Roman" w:eastAsia="Calibri" w:hAnsi="Times New Roman" w:cs="Times New Roman"/>
          <w:b/>
          <w:bCs/>
          <w:sz w:val="24"/>
          <w:szCs w:val="24"/>
        </w:rPr>
        <w:t>ffect</w:t>
      </w:r>
      <w:proofErr w:type="spellEnd"/>
      <w:r w:rsidRPr="007574AF">
        <w:rPr>
          <w:rFonts w:ascii="Times New Roman" w:eastAsia="Calibri" w:hAnsi="Times New Roman" w:cs="Times New Roman"/>
          <w:b/>
          <w:bCs/>
          <w:sz w:val="24"/>
          <w:szCs w:val="24"/>
        </w:rPr>
        <w:t xml:space="preserve"> of </w:t>
      </w:r>
      <w:r w:rsidRPr="007574AF">
        <w:rPr>
          <w:rFonts w:ascii="Times New Roman" w:eastAsia="Calibri" w:hAnsi="Times New Roman" w:cs="Times New Roman"/>
          <w:b/>
          <w:bCs/>
          <w:sz w:val="24"/>
          <w:szCs w:val="24"/>
          <w:lang w:val="en-GB"/>
        </w:rPr>
        <w:t>S</w:t>
      </w:r>
      <w:proofErr w:type="spellStart"/>
      <w:r w:rsidRPr="007574AF">
        <w:rPr>
          <w:rFonts w:ascii="Times New Roman" w:eastAsia="Calibri" w:hAnsi="Times New Roman" w:cs="Times New Roman"/>
          <w:b/>
          <w:bCs/>
          <w:sz w:val="24"/>
          <w:szCs w:val="24"/>
        </w:rPr>
        <w:t>ubstance</w:t>
      </w:r>
      <w:proofErr w:type="spellEnd"/>
      <w:r w:rsidRPr="007574AF">
        <w:rPr>
          <w:rFonts w:ascii="Times New Roman" w:eastAsia="Calibri" w:hAnsi="Times New Roman" w:cs="Times New Roman"/>
          <w:b/>
          <w:bCs/>
          <w:sz w:val="24"/>
          <w:szCs w:val="24"/>
        </w:rPr>
        <w:t xml:space="preserve"> </w:t>
      </w:r>
      <w:r w:rsidRPr="007574AF">
        <w:rPr>
          <w:rFonts w:ascii="Times New Roman" w:eastAsia="Calibri" w:hAnsi="Times New Roman" w:cs="Times New Roman"/>
          <w:b/>
          <w:bCs/>
          <w:sz w:val="24"/>
          <w:szCs w:val="24"/>
          <w:lang w:val="en-GB"/>
        </w:rPr>
        <w:t>U</w:t>
      </w:r>
      <w:r w:rsidRPr="007574AF">
        <w:rPr>
          <w:rFonts w:ascii="Times New Roman" w:eastAsia="Calibri" w:hAnsi="Times New Roman" w:cs="Times New Roman"/>
          <w:b/>
          <w:bCs/>
          <w:sz w:val="24"/>
          <w:szCs w:val="24"/>
        </w:rPr>
        <w:t>se</w:t>
      </w:r>
      <w:bookmarkEnd w:id="9"/>
      <w:bookmarkEnd w:id="10"/>
    </w:p>
    <w:p w14:paraId="2769079C" w14:textId="77777777" w:rsidR="005F5534" w:rsidRDefault="005F5534" w:rsidP="00946A86">
      <w:pPr>
        <w:spacing w:before="240" w:line="240" w:lineRule="auto"/>
        <w:jc w:val="both"/>
        <w:rPr>
          <w:rFonts w:ascii="Times New Roman" w:eastAsia="Calibri" w:hAnsi="Times New Roman" w:cs="Times New Roman"/>
          <w:sz w:val="24"/>
          <w:szCs w:val="24"/>
          <w:lang w:val="en-GB"/>
        </w:rPr>
      </w:pPr>
      <w:r w:rsidRPr="007D63B9">
        <w:rPr>
          <w:rFonts w:ascii="Times New Roman" w:eastAsia="Calibri" w:hAnsi="Times New Roman" w:cs="Times New Roman"/>
          <w:sz w:val="24"/>
          <w:szCs w:val="24"/>
          <w:lang w:val="en-GB"/>
        </w:rPr>
        <w:t>A substantial number</w:t>
      </w:r>
      <w:r w:rsidRPr="007D63B9">
        <w:rPr>
          <w:rFonts w:ascii="Times New Roman" w:eastAsia="Calibri" w:hAnsi="Times New Roman" w:cs="Times New Roman"/>
          <w:sz w:val="24"/>
          <w:szCs w:val="24"/>
        </w:rPr>
        <w:t xml:space="preserve"> of respondents recognize</w:t>
      </w:r>
      <w:r w:rsidRPr="007D63B9">
        <w:rPr>
          <w:rFonts w:ascii="Times New Roman" w:eastAsia="Calibri" w:hAnsi="Times New Roman" w:cs="Times New Roman"/>
          <w:sz w:val="24"/>
          <w:szCs w:val="24"/>
          <w:lang w:val="en-GB"/>
        </w:rPr>
        <w:t>d</w:t>
      </w:r>
      <w:r w:rsidRPr="007D63B9">
        <w:rPr>
          <w:rFonts w:ascii="Times New Roman" w:eastAsia="Calibri" w:hAnsi="Times New Roman" w:cs="Times New Roman"/>
          <w:sz w:val="24"/>
          <w:szCs w:val="24"/>
        </w:rPr>
        <w:t xml:space="preserve"> that drug use can initially induce feelings of euphoria and happiness, which are often short-lived effects associated with certain drugs</w:t>
      </w:r>
      <w:r w:rsidRPr="007D63B9">
        <w:rPr>
          <w:rFonts w:ascii="Times New Roman" w:eastAsia="Calibri" w:hAnsi="Times New Roman" w:cs="Times New Roman"/>
          <w:sz w:val="24"/>
          <w:szCs w:val="24"/>
          <w:lang w:val="en-GB"/>
        </w:rPr>
        <w:t>. Findings from this study also showed that a</w:t>
      </w:r>
      <w:proofErr w:type="spellStart"/>
      <w:r w:rsidRPr="007D63B9">
        <w:rPr>
          <w:rFonts w:ascii="Times New Roman" w:eastAsia="Calibri" w:hAnsi="Times New Roman" w:cs="Times New Roman"/>
          <w:sz w:val="24"/>
          <w:szCs w:val="24"/>
        </w:rPr>
        <w:t>lmost</w:t>
      </w:r>
      <w:proofErr w:type="spellEnd"/>
      <w:r w:rsidRPr="007D63B9">
        <w:rPr>
          <w:rFonts w:ascii="Times New Roman" w:eastAsia="Calibri" w:hAnsi="Times New Roman" w:cs="Times New Roman"/>
          <w:sz w:val="24"/>
          <w:szCs w:val="24"/>
        </w:rPr>
        <w:t xml:space="preserve"> a quarter of the respondents understand that drug use can lead to long-term disruptions in sleep patterns and the development of chronic sleep disorders, indicating recognition of the sustained impact on sleep quality associated with substance abuse.</w:t>
      </w:r>
      <w:r w:rsidRPr="007D63B9">
        <w:rPr>
          <w:rFonts w:ascii="Times New Roman" w:eastAsia="Calibri" w:hAnsi="Times New Roman" w:cs="Times New Roman"/>
          <w:sz w:val="24"/>
          <w:szCs w:val="24"/>
          <w:lang w:val="en-GB"/>
        </w:rPr>
        <w:t xml:space="preserve"> These findings are in contrast with </w:t>
      </w:r>
      <w:proofErr w:type="spellStart"/>
      <w:r w:rsidRPr="007D63B9">
        <w:rPr>
          <w:rFonts w:ascii="Times New Roman" w:eastAsia="Calibri" w:hAnsi="Times New Roman" w:cs="Times New Roman"/>
          <w:sz w:val="24"/>
          <w:szCs w:val="24"/>
          <w:lang w:val="en-GB"/>
        </w:rPr>
        <w:t>Sarkingobir</w:t>
      </w:r>
      <w:proofErr w:type="spellEnd"/>
      <w:r w:rsidRPr="007D63B9">
        <w:rPr>
          <w:rFonts w:ascii="Times New Roman" w:eastAsia="Calibri" w:hAnsi="Times New Roman" w:cs="Times New Roman"/>
          <w:sz w:val="24"/>
          <w:szCs w:val="24"/>
          <w:lang w:val="en-GB"/>
        </w:rPr>
        <w:t xml:space="preserve"> and </w:t>
      </w:r>
      <w:proofErr w:type="spellStart"/>
      <w:r w:rsidRPr="007D63B9">
        <w:rPr>
          <w:rFonts w:ascii="Times New Roman" w:eastAsia="Calibri" w:hAnsi="Times New Roman" w:cs="Times New Roman"/>
          <w:sz w:val="24"/>
          <w:szCs w:val="24"/>
          <w:lang w:val="en-GB"/>
        </w:rPr>
        <w:t>Dikko</w:t>
      </w:r>
      <w:proofErr w:type="spellEnd"/>
      <w:r w:rsidRPr="007D63B9">
        <w:rPr>
          <w:rFonts w:ascii="Times New Roman" w:eastAsia="Calibri" w:hAnsi="Times New Roman" w:cs="Times New Roman"/>
          <w:sz w:val="24"/>
          <w:szCs w:val="24"/>
          <w:lang w:val="en-GB"/>
        </w:rPr>
        <w:t xml:space="preserve"> (2020). This study also found that over half of the respondents believe that drug use leads to ’better acceptability by friends’, thus highlighting the social dynamics surrounding drug use, where peer influence and social acceptance play significant roles in shaping individuals' attitudes and behaviours towards substance use. This is </w:t>
      </w:r>
      <w:proofErr w:type="gramStart"/>
      <w:r w:rsidRPr="007D63B9">
        <w:rPr>
          <w:rFonts w:ascii="Times New Roman" w:eastAsia="Calibri" w:hAnsi="Times New Roman" w:cs="Times New Roman"/>
          <w:sz w:val="24"/>
          <w:szCs w:val="24"/>
          <w:lang w:val="en-GB"/>
        </w:rPr>
        <w:t>similar to</w:t>
      </w:r>
      <w:proofErr w:type="gramEnd"/>
      <w:r w:rsidRPr="007D63B9">
        <w:rPr>
          <w:rFonts w:ascii="Times New Roman" w:eastAsia="Calibri" w:hAnsi="Times New Roman" w:cs="Times New Roman"/>
          <w:sz w:val="24"/>
          <w:szCs w:val="24"/>
          <w:lang w:val="en-GB"/>
        </w:rPr>
        <w:t xml:space="preserve"> findings by Nasiru (2015), Nasiru et al (2019b), Nasiru and Musawa (2019).</w:t>
      </w:r>
      <w:r>
        <w:rPr>
          <w:rFonts w:ascii="Times New Roman" w:eastAsia="Calibri" w:hAnsi="Times New Roman" w:cs="Times New Roman"/>
          <w:sz w:val="24"/>
          <w:szCs w:val="24"/>
          <w:lang w:val="en-GB"/>
        </w:rPr>
        <w:t xml:space="preserve"> </w:t>
      </w:r>
      <w:r w:rsidRPr="0051293F">
        <w:rPr>
          <w:rFonts w:ascii="Times New Roman" w:eastAsia="Calibri" w:hAnsi="Times New Roman" w:cs="Times New Roman"/>
          <w:sz w:val="24"/>
          <w:szCs w:val="24"/>
          <w:lang w:val="en-GB"/>
        </w:rPr>
        <w:t>Peer-group influence was a predictor of drug abuse that most studies consistently reported. People with friends who abuse drugs are more likely than those with friends who do not abuse drugs to engage in the act (</w:t>
      </w:r>
      <w:proofErr w:type="spellStart"/>
      <w:r w:rsidRPr="0051293F">
        <w:rPr>
          <w:rFonts w:ascii="Times New Roman" w:eastAsia="Calibri" w:hAnsi="Times New Roman" w:cs="Times New Roman"/>
          <w:sz w:val="24"/>
          <w:szCs w:val="24"/>
          <w:lang w:val="en-GB"/>
        </w:rPr>
        <w:t>Dankani</w:t>
      </w:r>
      <w:proofErr w:type="spellEnd"/>
      <w:r w:rsidRPr="0051293F">
        <w:rPr>
          <w:rFonts w:ascii="Times New Roman" w:eastAsia="Calibri" w:hAnsi="Times New Roman" w:cs="Times New Roman"/>
          <w:sz w:val="24"/>
          <w:szCs w:val="24"/>
          <w:lang w:val="en-GB"/>
        </w:rPr>
        <w:t xml:space="preserve">, 2012; </w:t>
      </w:r>
      <w:proofErr w:type="spellStart"/>
      <w:r w:rsidRPr="0051293F">
        <w:rPr>
          <w:rFonts w:ascii="Times New Roman" w:eastAsia="Calibri" w:hAnsi="Times New Roman" w:cs="Times New Roman"/>
          <w:sz w:val="24"/>
          <w:szCs w:val="24"/>
          <w:lang w:val="en-GB"/>
        </w:rPr>
        <w:t>Edafiadhe</w:t>
      </w:r>
      <w:proofErr w:type="spellEnd"/>
      <w:r w:rsidRPr="0051293F">
        <w:rPr>
          <w:rFonts w:ascii="Times New Roman" w:eastAsia="Calibri" w:hAnsi="Times New Roman" w:cs="Times New Roman"/>
          <w:sz w:val="24"/>
          <w:szCs w:val="24"/>
          <w:lang w:val="en-GB"/>
        </w:rPr>
        <w:t xml:space="preserve">, 2005; </w:t>
      </w:r>
      <w:proofErr w:type="spellStart"/>
      <w:r w:rsidRPr="0051293F">
        <w:rPr>
          <w:rFonts w:ascii="Times New Roman" w:eastAsia="Calibri" w:hAnsi="Times New Roman" w:cs="Times New Roman"/>
          <w:sz w:val="24"/>
          <w:szCs w:val="24"/>
          <w:lang w:val="en-GB"/>
        </w:rPr>
        <w:t>Lawoyin</w:t>
      </w:r>
      <w:proofErr w:type="spellEnd"/>
      <w:r w:rsidRPr="0051293F">
        <w:rPr>
          <w:rFonts w:ascii="Times New Roman" w:eastAsia="Calibri" w:hAnsi="Times New Roman" w:cs="Times New Roman"/>
          <w:sz w:val="24"/>
          <w:szCs w:val="24"/>
          <w:lang w:val="en-GB"/>
        </w:rPr>
        <w:t>, 2005</w:t>
      </w:r>
      <w:r>
        <w:rPr>
          <w:rFonts w:ascii="Times New Roman" w:eastAsia="Calibri" w:hAnsi="Times New Roman" w:cs="Times New Roman"/>
          <w:sz w:val="24"/>
          <w:szCs w:val="24"/>
          <w:lang w:val="en-GB"/>
        </w:rPr>
        <w:t>).</w:t>
      </w:r>
    </w:p>
    <w:p w14:paraId="0355AB24" w14:textId="0906C3F1" w:rsidR="005F5534" w:rsidRPr="00CB482C" w:rsidRDefault="005F5534" w:rsidP="00946A86">
      <w:pPr>
        <w:spacing w:before="240" w:after="0" w:line="240" w:lineRule="auto"/>
        <w:jc w:val="both"/>
        <w:rPr>
          <w:rFonts w:ascii="Times New Roman" w:eastAsia="Aptos" w:hAnsi="Times New Roman" w:cs="Times New Roman"/>
          <w:b/>
          <w:bCs/>
          <w:sz w:val="24"/>
          <w:szCs w:val="24"/>
        </w:rPr>
      </w:pPr>
      <w:r w:rsidRPr="00CB482C">
        <w:rPr>
          <w:rFonts w:ascii="Times New Roman" w:eastAsia="Aptos" w:hAnsi="Times New Roman" w:cs="Times New Roman"/>
          <w:b/>
          <w:bCs/>
          <w:sz w:val="24"/>
          <w:szCs w:val="24"/>
        </w:rPr>
        <w:t>Relationship Between Respondents’ Age at First Substance/Drug Use and Family Type</w:t>
      </w:r>
    </w:p>
    <w:p w14:paraId="089331CA" w14:textId="77777777" w:rsidR="005F5534" w:rsidRPr="00CB482C" w:rsidRDefault="005F5534" w:rsidP="00946A86">
      <w:pPr>
        <w:spacing w:before="240" w:after="0" w:line="240" w:lineRule="auto"/>
        <w:jc w:val="both"/>
        <w:rPr>
          <w:rFonts w:ascii="Times New Roman" w:eastAsia="Aptos" w:hAnsi="Times New Roman" w:cs="Times New Roman"/>
          <w:sz w:val="24"/>
          <w:szCs w:val="24"/>
        </w:rPr>
      </w:pPr>
      <w:r w:rsidRPr="00CB482C">
        <w:rPr>
          <w:rFonts w:ascii="Times New Roman" w:eastAsia="Aptos" w:hAnsi="Times New Roman" w:cs="Times New Roman"/>
          <w:sz w:val="24"/>
          <w:szCs w:val="24"/>
        </w:rPr>
        <w:t>This study examined the association between respondents' age at first substance/drug use and their family type. The null hypothesis (H0) posited no significant association between these variables, while the alternative hypothesis (H1) suggested a significant association. Chi-square statistics revealed a significant association between respondents' age at first drug/substance use and their family type, with results indicating a strong relationship. Consequently, the null hypothesis is rejected, supporting the alternative hypothesis.</w:t>
      </w:r>
    </w:p>
    <w:p w14:paraId="11E9BE38" w14:textId="77777777" w:rsidR="005F5534" w:rsidRPr="00CB482C" w:rsidRDefault="005F5534" w:rsidP="00946A86">
      <w:pPr>
        <w:spacing w:after="0" w:line="240" w:lineRule="auto"/>
        <w:jc w:val="both"/>
        <w:rPr>
          <w:rFonts w:ascii="Times New Roman" w:eastAsia="Aptos" w:hAnsi="Times New Roman" w:cs="Times New Roman"/>
          <w:sz w:val="24"/>
          <w:szCs w:val="24"/>
        </w:rPr>
      </w:pPr>
    </w:p>
    <w:p w14:paraId="4F3327C9" w14:textId="77777777" w:rsidR="005F5534" w:rsidRPr="00CB482C" w:rsidRDefault="005F5534" w:rsidP="00946A86">
      <w:pPr>
        <w:spacing w:after="0" w:line="240" w:lineRule="auto"/>
        <w:jc w:val="both"/>
        <w:rPr>
          <w:rFonts w:ascii="Times New Roman" w:eastAsia="Aptos" w:hAnsi="Times New Roman" w:cs="Times New Roman"/>
          <w:sz w:val="24"/>
          <w:szCs w:val="24"/>
        </w:rPr>
      </w:pPr>
      <w:r w:rsidRPr="00CB482C">
        <w:rPr>
          <w:rFonts w:ascii="Times New Roman" w:eastAsia="Aptos" w:hAnsi="Times New Roman" w:cs="Times New Roman"/>
          <w:sz w:val="24"/>
          <w:szCs w:val="24"/>
        </w:rPr>
        <w:t>These findings highlight the critical influence of family type on the age at which individuals begin using substances or drugs. This is consistent with existing literature that underscores the role of family dynamics in shaping adolescent behavior and substance use initiation</w:t>
      </w:r>
      <w:r>
        <w:rPr>
          <w:rFonts w:ascii="Times New Roman" w:eastAsia="Aptos" w:hAnsi="Times New Roman" w:cs="Times New Roman"/>
          <w:sz w:val="24"/>
          <w:szCs w:val="24"/>
        </w:rPr>
        <w:t xml:space="preserve"> such as the study conducted by </w:t>
      </w:r>
      <w:proofErr w:type="spellStart"/>
      <w:r>
        <w:rPr>
          <w:rFonts w:ascii="Times New Roman" w:eastAsia="Aptos" w:hAnsi="Times New Roman" w:cs="Times New Roman"/>
          <w:sz w:val="24"/>
          <w:szCs w:val="24"/>
        </w:rPr>
        <w:t>KarlaD</w:t>
      </w:r>
      <w:proofErr w:type="spellEnd"/>
      <w:r>
        <w:rPr>
          <w:rFonts w:ascii="Times New Roman" w:eastAsia="Aptos" w:hAnsi="Times New Roman" w:cs="Times New Roman"/>
          <w:sz w:val="24"/>
          <w:szCs w:val="24"/>
        </w:rPr>
        <w:t xml:space="preserve">. W, </w:t>
      </w:r>
      <w:proofErr w:type="spellStart"/>
      <w:r>
        <w:rPr>
          <w:rFonts w:ascii="Times New Roman" w:eastAsia="Aptos" w:hAnsi="Times New Roman" w:cs="Times New Roman"/>
          <w:sz w:val="24"/>
          <w:szCs w:val="24"/>
        </w:rPr>
        <w:t>Anamara</w:t>
      </w:r>
      <w:proofErr w:type="spellEnd"/>
      <w:r>
        <w:rPr>
          <w:rFonts w:ascii="Times New Roman" w:eastAsia="Aptos" w:hAnsi="Times New Roman" w:cs="Times New Roman"/>
          <w:sz w:val="24"/>
          <w:szCs w:val="24"/>
        </w:rPr>
        <w:t xml:space="preserve"> R., Daniel W. S., and Jennifer B. U. (2013) in </w:t>
      </w:r>
      <w:proofErr w:type="spellStart"/>
      <w:r>
        <w:rPr>
          <w:rFonts w:ascii="Times New Roman" w:eastAsia="Aptos" w:hAnsi="Times New Roman" w:cs="Times New Roman"/>
          <w:sz w:val="24"/>
          <w:szCs w:val="24"/>
        </w:rPr>
        <w:t>Varyiation</w:t>
      </w:r>
      <w:proofErr w:type="spellEnd"/>
      <w:r>
        <w:rPr>
          <w:rFonts w:ascii="Times New Roman" w:eastAsia="Aptos" w:hAnsi="Times New Roman" w:cs="Times New Roman"/>
          <w:sz w:val="24"/>
          <w:szCs w:val="24"/>
        </w:rPr>
        <w:t xml:space="preserve"> in Family Structure Among Urban Adolescents and Its Effects on Drug Use.</w:t>
      </w:r>
      <w:r w:rsidRPr="00CB482C">
        <w:rPr>
          <w:rFonts w:ascii="Times New Roman" w:eastAsia="Aptos" w:hAnsi="Times New Roman" w:cs="Times New Roman"/>
          <w:sz w:val="24"/>
          <w:szCs w:val="24"/>
        </w:rPr>
        <w:t xml:space="preserve"> Different family structures may offer varying levels of supervision, emotional support, and economic stability, all of which can impact the likelihood and timing of drug use initiation.</w:t>
      </w:r>
    </w:p>
    <w:p w14:paraId="788A21C2" w14:textId="77777777" w:rsidR="005F5534" w:rsidRPr="00CB482C" w:rsidRDefault="005F5534" w:rsidP="005F5534">
      <w:pPr>
        <w:spacing w:after="0" w:line="360" w:lineRule="auto"/>
        <w:jc w:val="both"/>
        <w:rPr>
          <w:rFonts w:ascii="Times New Roman" w:eastAsia="Aptos" w:hAnsi="Times New Roman" w:cs="Times New Roman"/>
          <w:b/>
          <w:bCs/>
          <w:sz w:val="24"/>
          <w:szCs w:val="24"/>
        </w:rPr>
      </w:pPr>
    </w:p>
    <w:p w14:paraId="663E0436" w14:textId="2F638110" w:rsidR="005F5534" w:rsidRPr="00CB482C" w:rsidRDefault="005F5534" w:rsidP="005F5534">
      <w:pPr>
        <w:spacing w:before="240" w:after="0" w:line="360" w:lineRule="auto"/>
        <w:jc w:val="both"/>
        <w:rPr>
          <w:rFonts w:ascii="Times New Roman" w:eastAsia="Aptos" w:hAnsi="Times New Roman" w:cs="Times New Roman"/>
          <w:b/>
          <w:bCs/>
          <w:sz w:val="24"/>
          <w:szCs w:val="24"/>
        </w:rPr>
      </w:pPr>
      <w:r w:rsidRPr="00CB482C">
        <w:rPr>
          <w:rFonts w:ascii="Times New Roman" w:eastAsia="Aptos" w:hAnsi="Times New Roman" w:cs="Times New Roman"/>
          <w:b/>
          <w:bCs/>
          <w:sz w:val="24"/>
          <w:szCs w:val="24"/>
        </w:rPr>
        <w:lastRenderedPageBreak/>
        <w:t>Relationship Between Respondents' Location and Factors Associated with Drug Use</w:t>
      </w:r>
    </w:p>
    <w:p w14:paraId="74348BD1" w14:textId="77777777" w:rsidR="005F5534" w:rsidRDefault="005F5534" w:rsidP="00946A86">
      <w:pPr>
        <w:spacing w:before="240" w:after="0" w:line="240" w:lineRule="auto"/>
        <w:jc w:val="both"/>
        <w:rPr>
          <w:rFonts w:ascii="Times New Roman" w:eastAsia="Aptos" w:hAnsi="Times New Roman" w:cs="Times New Roman"/>
          <w:sz w:val="24"/>
          <w:szCs w:val="24"/>
        </w:rPr>
      </w:pPr>
      <w:r>
        <w:rPr>
          <w:rFonts w:ascii="Times New Roman" w:eastAsia="Aptos" w:hAnsi="Times New Roman" w:cs="Times New Roman"/>
          <w:sz w:val="24"/>
          <w:szCs w:val="24"/>
        </w:rPr>
        <w:t>Another</w:t>
      </w:r>
      <w:r w:rsidRPr="00CB482C">
        <w:rPr>
          <w:rFonts w:ascii="Times New Roman" w:eastAsia="Aptos" w:hAnsi="Times New Roman" w:cs="Times New Roman"/>
          <w:sz w:val="24"/>
          <w:szCs w:val="24"/>
        </w:rPr>
        <w:t xml:space="preserve"> hypothesis explored whether there is a significant difference between the location of respondents and the factors associated with their drug use. The null hypothesis (H0) suggested no significant difference, whereas the alternative hypothesis (H1) anticipated a significant difference. A one-way ANOVA was conducted, revealing significant differences between groups and within groups concerning respondents' location and the factors associated with drug use. This leads to the rejection of the null hypothesis, supporting the alternative hypothesis. The significant differences across locations suggest that environmental and contextual factors inherent to specific neighborhoods influence drug use behavior. The Post-Hoc Test provided additional insights, indicating significant mean differences in the factors associated with substance/drug use across various neighborhoods. For example, the data showed significant differences between respondents in </w:t>
      </w:r>
      <w:proofErr w:type="spellStart"/>
      <w:r w:rsidRPr="00CB482C">
        <w:rPr>
          <w:rFonts w:ascii="Times New Roman" w:eastAsia="Aptos" w:hAnsi="Times New Roman" w:cs="Times New Roman"/>
          <w:sz w:val="24"/>
          <w:szCs w:val="24"/>
        </w:rPr>
        <w:t>Itire</w:t>
      </w:r>
      <w:proofErr w:type="spellEnd"/>
      <w:r w:rsidRPr="00CB482C">
        <w:rPr>
          <w:rFonts w:ascii="Times New Roman" w:eastAsia="Aptos" w:hAnsi="Times New Roman" w:cs="Times New Roman"/>
          <w:sz w:val="24"/>
          <w:szCs w:val="24"/>
        </w:rPr>
        <w:t xml:space="preserve"> and those in Idi Oro, Papa Ajao, and Idi Araba. This emphasizes the need for location-specific interventions, as the risk factors and protective factors for substance use can vary greatly across different urban informal settlements.</w:t>
      </w:r>
    </w:p>
    <w:p w14:paraId="5670A40F" w14:textId="77777777" w:rsidR="005F5534" w:rsidRDefault="005F5534" w:rsidP="005F5534">
      <w:pPr>
        <w:spacing w:line="360" w:lineRule="auto"/>
        <w:jc w:val="both"/>
        <w:rPr>
          <w:rFonts w:ascii="Times New Roman" w:eastAsia="Calibri" w:hAnsi="Times New Roman" w:cs="Times New Roman"/>
          <w:b/>
          <w:bCs/>
          <w:sz w:val="24"/>
          <w:szCs w:val="24"/>
          <w:lang w:val="en-GB"/>
        </w:rPr>
      </w:pPr>
      <w:bookmarkStart w:id="11" w:name="_Hlk166018012"/>
    </w:p>
    <w:p w14:paraId="3A52C591" w14:textId="29DA9390" w:rsidR="005F5534" w:rsidRPr="007D63B9" w:rsidRDefault="005F5534" w:rsidP="005F5534">
      <w:pPr>
        <w:spacing w:line="360" w:lineRule="auto"/>
        <w:jc w:val="both"/>
        <w:rPr>
          <w:rFonts w:ascii="Times New Roman" w:eastAsia="Calibri" w:hAnsi="Times New Roman" w:cs="Times New Roman"/>
          <w:b/>
          <w:bCs/>
          <w:sz w:val="24"/>
          <w:szCs w:val="24"/>
          <w:lang w:val="en-GB"/>
        </w:rPr>
      </w:pPr>
      <w:r w:rsidRPr="007D63B9">
        <w:rPr>
          <w:rFonts w:ascii="Times New Roman" w:eastAsia="Calibri" w:hAnsi="Times New Roman" w:cs="Times New Roman"/>
          <w:b/>
          <w:bCs/>
          <w:sz w:val="24"/>
          <w:szCs w:val="24"/>
          <w:lang w:val="en-GB"/>
        </w:rPr>
        <w:t>Conclusion</w:t>
      </w:r>
      <w:bookmarkEnd w:id="11"/>
    </w:p>
    <w:p w14:paraId="147217A8" w14:textId="77777777" w:rsidR="005F5534" w:rsidRPr="007D63B9" w:rsidRDefault="005F5534" w:rsidP="004F11D3">
      <w:pPr>
        <w:spacing w:line="240" w:lineRule="auto"/>
        <w:jc w:val="both"/>
        <w:rPr>
          <w:rFonts w:ascii="Times New Roman" w:eastAsia="Calibri" w:hAnsi="Times New Roman" w:cs="Times New Roman"/>
          <w:sz w:val="24"/>
          <w:szCs w:val="24"/>
          <w:lang w:val="en-GB"/>
        </w:rPr>
      </w:pPr>
      <w:r w:rsidRPr="007D63B9">
        <w:rPr>
          <w:rFonts w:ascii="Times New Roman" w:eastAsia="Calibri" w:hAnsi="Times New Roman" w:cs="Times New Roman"/>
          <w:sz w:val="24"/>
          <w:szCs w:val="24"/>
          <w:lang w:val="en-GB"/>
        </w:rPr>
        <w:t xml:space="preserve">The burden of substance abuse is still high among the study population and the prevalence was significantly higher among age 20-24 years who had not received any formal teachings on the subject. The practice is mostly among males who consumed many drug substances, whose initiation into substance use was mainly due to curiosity. This finding therefore underscores an urgent need to intensify awareness against substance abuse among youth, parents, and communities. There is also a need for strengthening of legal legislation and enforcement against drug abuse at both national and sub-national levels. </w:t>
      </w:r>
    </w:p>
    <w:p w14:paraId="7802428C" w14:textId="77F127E7" w:rsidR="005F5534" w:rsidRPr="007D63B9" w:rsidRDefault="005F5534" w:rsidP="005F5534">
      <w:pPr>
        <w:spacing w:line="360" w:lineRule="auto"/>
        <w:jc w:val="both"/>
        <w:rPr>
          <w:rFonts w:ascii="Times New Roman" w:eastAsia="Calibri" w:hAnsi="Times New Roman" w:cs="Times New Roman"/>
          <w:b/>
          <w:bCs/>
          <w:sz w:val="24"/>
          <w:szCs w:val="24"/>
          <w:lang w:val="en-GB"/>
        </w:rPr>
      </w:pPr>
      <w:bookmarkStart w:id="12" w:name="_Hlk166018081"/>
      <w:r w:rsidRPr="007D63B9">
        <w:rPr>
          <w:rFonts w:ascii="Times New Roman" w:eastAsia="Calibri" w:hAnsi="Times New Roman" w:cs="Times New Roman"/>
          <w:b/>
          <w:bCs/>
          <w:sz w:val="24"/>
          <w:szCs w:val="24"/>
          <w:lang w:val="en-GB"/>
        </w:rPr>
        <w:t>Recommendations</w:t>
      </w:r>
      <w:bookmarkEnd w:id="12"/>
    </w:p>
    <w:p w14:paraId="6755A7D7" w14:textId="2B0B68F5" w:rsidR="005F5534" w:rsidRPr="007D63B9" w:rsidRDefault="004F11D3" w:rsidP="004F11D3">
      <w:pPr>
        <w:tabs>
          <w:tab w:val="left" w:pos="5955"/>
        </w:tabs>
        <w:spacing w:line="240" w:lineRule="auto"/>
        <w:jc w:val="both"/>
        <w:rPr>
          <w:rFonts w:ascii="Times New Roman" w:hAnsi="Times New Roman" w:cs="Times New Roman"/>
          <w:b/>
          <w:bCs/>
          <w:sz w:val="24"/>
          <w:szCs w:val="24"/>
        </w:rPr>
      </w:pPr>
      <w:r w:rsidRPr="004F11D3">
        <w:rPr>
          <w:rFonts w:ascii="Times New Roman" w:eastAsia="Calibri" w:hAnsi="Times New Roman" w:cs="Times New Roman"/>
          <w:sz w:val="24"/>
          <w:szCs w:val="24"/>
          <w:lang w:val="en-GB"/>
        </w:rPr>
        <w:t xml:space="preserve">Based on the findings from this study, several key recommendations are proposed. First, there is a need for targeted prevention programs tailored to the specific needs of young adults, with an emphasis on early intervention and promoting healthy </w:t>
      </w:r>
      <w:proofErr w:type="spellStart"/>
      <w:r w:rsidRPr="004F11D3">
        <w:rPr>
          <w:rFonts w:ascii="Times New Roman" w:eastAsia="Calibri" w:hAnsi="Times New Roman" w:cs="Times New Roman"/>
          <w:sz w:val="24"/>
          <w:szCs w:val="24"/>
          <w:lang w:val="en-GB"/>
        </w:rPr>
        <w:t>behaviors</w:t>
      </w:r>
      <w:proofErr w:type="spellEnd"/>
      <w:r w:rsidRPr="004F11D3">
        <w:rPr>
          <w:rFonts w:ascii="Times New Roman" w:eastAsia="Calibri" w:hAnsi="Times New Roman" w:cs="Times New Roman"/>
          <w:sz w:val="24"/>
          <w:szCs w:val="24"/>
          <w:lang w:val="en-GB"/>
        </w:rPr>
        <w:t xml:space="preserve">. Gender-sensitive interventions should also be prioritized, </w:t>
      </w:r>
      <w:proofErr w:type="gramStart"/>
      <w:r w:rsidRPr="004F11D3">
        <w:rPr>
          <w:rFonts w:ascii="Times New Roman" w:eastAsia="Calibri" w:hAnsi="Times New Roman" w:cs="Times New Roman"/>
          <w:sz w:val="24"/>
          <w:szCs w:val="24"/>
          <w:lang w:val="en-GB"/>
        </w:rPr>
        <w:t>taking into account</w:t>
      </w:r>
      <w:proofErr w:type="gramEnd"/>
      <w:r w:rsidRPr="004F11D3">
        <w:rPr>
          <w:rFonts w:ascii="Times New Roman" w:eastAsia="Calibri" w:hAnsi="Times New Roman" w:cs="Times New Roman"/>
          <w:sz w:val="24"/>
          <w:szCs w:val="24"/>
          <w:lang w:val="en-GB"/>
        </w:rPr>
        <w:t xml:space="preserve"> the unique challenges faced by both males and females and ensuring equitable access to support services.</w:t>
      </w:r>
      <w:r>
        <w:rPr>
          <w:rFonts w:ascii="Times New Roman" w:eastAsia="Calibri" w:hAnsi="Times New Roman" w:cs="Times New Roman"/>
          <w:sz w:val="24"/>
          <w:szCs w:val="24"/>
          <w:lang w:val="en-GB"/>
        </w:rPr>
        <w:t xml:space="preserve"> </w:t>
      </w:r>
      <w:r w:rsidRPr="004F11D3">
        <w:rPr>
          <w:rFonts w:ascii="Times New Roman" w:eastAsia="Calibri" w:hAnsi="Times New Roman" w:cs="Times New Roman"/>
          <w:sz w:val="24"/>
          <w:szCs w:val="24"/>
          <w:lang w:val="en-GB"/>
        </w:rPr>
        <w:t>Improving the socio-economic conditions of at-risk youth is essential. This includes enhancing educational and employment opportunities to address the root causes of substance use and build long-term resilience. Health promotion efforts must also be culturally and religiously sensitive, integrating diverse beliefs while promoting evidence-based approaches to prevention and harm reduction.</w:t>
      </w:r>
      <w:r>
        <w:rPr>
          <w:rFonts w:ascii="Times New Roman" w:eastAsia="Calibri" w:hAnsi="Times New Roman" w:cs="Times New Roman"/>
          <w:sz w:val="24"/>
          <w:szCs w:val="24"/>
          <w:lang w:val="en-GB"/>
        </w:rPr>
        <w:t xml:space="preserve"> </w:t>
      </w:r>
      <w:r w:rsidRPr="004F11D3">
        <w:rPr>
          <w:rFonts w:ascii="Times New Roman" w:eastAsia="Calibri" w:hAnsi="Times New Roman" w:cs="Times New Roman"/>
          <w:sz w:val="24"/>
          <w:szCs w:val="24"/>
          <w:lang w:val="en-GB"/>
        </w:rPr>
        <w:t>Given the strong influence of peer dynamics, raising awareness about peer pressure and empowering youth through peer-led initiatives can help them make informed choices. Furthermore, health education on the short- and long-term effects of substance use should be strengthened to support informed decision-making. Lastly, community sensitization—especially engaging gatekeepers, religious, and traditional leaders—can foster collective action to curb youth substance abuse and mitigate its broader socio-economic impact.</w:t>
      </w:r>
    </w:p>
    <w:p w14:paraId="5C14C7BC" w14:textId="7E391624" w:rsidR="005F5534" w:rsidRPr="007D63B9" w:rsidRDefault="005F5534" w:rsidP="005F5534">
      <w:pPr>
        <w:tabs>
          <w:tab w:val="left" w:pos="5955"/>
        </w:tabs>
        <w:spacing w:line="360" w:lineRule="auto"/>
        <w:jc w:val="both"/>
        <w:rPr>
          <w:rFonts w:ascii="Times New Roman" w:hAnsi="Times New Roman" w:cs="Times New Roman"/>
          <w:b/>
          <w:bCs/>
          <w:sz w:val="24"/>
          <w:szCs w:val="24"/>
        </w:rPr>
      </w:pPr>
      <w:bookmarkStart w:id="13" w:name="_Hlk166018203"/>
      <w:r w:rsidRPr="007D63B9">
        <w:rPr>
          <w:rFonts w:ascii="Times New Roman" w:hAnsi="Times New Roman" w:cs="Times New Roman"/>
          <w:b/>
          <w:bCs/>
          <w:sz w:val="24"/>
          <w:szCs w:val="24"/>
        </w:rPr>
        <w:t>Suggestion for further research</w:t>
      </w:r>
      <w:bookmarkEnd w:id="13"/>
    </w:p>
    <w:p w14:paraId="082C0D24" w14:textId="1038AD00" w:rsidR="005F5534" w:rsidRDefault="004F11D3" w:rsidP="004F11D3">
      <w:pPr>
        <w:jc w:val="both"/>
        <w:rPr>
          <w:rFonts w:ascii="Times New Roman" w:hAnsi="Times New Roman" w:cs="Times New Roman"/>
          <w:sz w:val="24"/>
          <w:szCs w:val="24"/>
          <w:lang w:val="en-NG"/>
        </w:rPr>
      </w:pPr>
      <w:r w:rsidRPr="004F11D3">
        <w:rPr>
          <w:rFonts w:ascii="Times New Roman" w:hAnsi="Times New Roman" w:cs="Times New Roman"/>
          <w:sz w:val="24"/>
          <w:szCs w:val="24"/>
          <w:lang w:val="en-NG"/>
        </w:rPr>
        <w:lastRenderedPageBreak/>
        <w:t>Further research should explore the psychological and environmental reasons behind youth drug use. Since curiosity and the desire for happiness were the most common reasons cited, future studies could examine how emotional development and social pressures influence experimentation. Factors such as the need to feel bold, enhance sexual performance, or improve memory also point to perceived benefits that deserve closer investigation.</w:t>
      </w:r>
      <w:r>
        <w:rPr>
          <w:rFonts w:ascii="Times New Roman" w:hAnsi="Times New Roman" w:cs="Times New Roman"/>
          <w:sz w:val="24"/>
          <w:szCs w:val="24"/>
          <w:lang w:val="en-NG"/>
        </w:rPr>
        <w:t xml:space="preserve"> </w:t>
      </w:r>
      <w:r w:rsidRPr="004F11D3">
        <w:rPr>
          <w:rFonts w:ascii="Times New Roman" w:hAnsi="Times New Roman" w:cs="Times New Roman"/>
          <w:sz w:val="24"/>
          <w:szCs w:val="24"/>
          <w:lang w:val="en-NG"/>
        </w:rPr>
        <w:t xml:space="preserve">The finding that many youths use drugs when angry, depressed, or unwell highlights the need to study coping strategies and mental health challenges. Research should </w:t>
      </w:r>
      <w:proofErr w:type="gramStart"/>
      <w:r w:rsidRPr="004F11D3">
        <w:rPr>
          <w:rFonts w:ascii="Times New Roman" w:hAnsi="Times New Roman" w:cs="Times New Roman"/>
          <w:sz w:val="24"/>
          <w:szCs w:val="24"/>
          <w:lang w:val="en-NG"/>
        </w:rPr>
        <w:t>look into</w:t>
      </w:r>
      <w:proofErr w:type="gramEnd"/>
      <w:r w:rsidRPr="004F11D3">
        <w:rPr>
          <w:rFonts w:ascii="Times New Roman" w:hAnsi="Times New Roman" w:cs="Times New Roman"/>
          <w:sz w:val="24"/>
          <w:szCs w:val="24"/>
          <w:lang w:val="en-NG"/>
        </w:rPr>
        <w:t xml:space="preserve"> emotional resilience, access to mental health care, and the impact of stigma on help-seeking </w:t>
      </w:r>
      <w:proofErr w:type="spellStart"/>
      <w:r w:rsidRPr="004F11D3">
        <w:rPr>
          <w:rFonts w:ascii="Times New Roman" w:hAnsi="Times New Roman" w:cs="Times New Roman"/>
          <w:sz w:val="24"/>
          <w:szCs w:val="24"/>
          <w:lang w:val="en-NG"/>
        </w:rPr>
        <w:t>behavior</w:t>
      </w:r>
      <w:proofErr w:type="spellEnd"/>
      <w:r w:rsidRPr="004F11D3">
        <w:rPr>
          <w:rFonts w:ascii="Times New Roman" w:hAnsi="Times New Roman" w:cs="Times New Roman"/>
          <w:sz w:val="24"/>
          <w:szCs w:val="24"/>
          <w:lang w:val="en-NG"/>
        </w:rPr>
        <w:t>.</w:t>
      </w:r>
      <w:r>
        <w:rPr>
          <w:rFonts w:ascii="Times New Roman" w:hAnsi="Times New Roman" w:cs="Times New Roman"/>
          <w:sz w:val="24"/>
          <w:szCs w:val="24"/>
          <w:lang w:val="en-NG"/>
        </w:rPr>
        <w:t xml:space="preserve"> </w:t>
      </w:r>
      <w:r w:rsidRPr="004F11D3">
        <w:rPr>
          <w:rFonts w:ascii="Times New Roman" w:hAnsi="Times New Roman" w:cs="Times New Roman"/>
          <w:sz w:val="24"/>
          <w:szCs w:val="24"/>
          <w:lang w:val="en-NG"/>
        </w:rPr>
        <w:t>There is also a need to explore social and environmental influences, such as peer pressure, family background, drug availability, and location. Understanding how these factors shape drug use can guide more effective interventions.</w:t>
      </w:r>
      <w:r>
        <w:rPr>
          <w:rFonts w:ascii="Times New Roman" w:hAnsi="Times New Roman" w:cs="Times New Roman"/>
          <w:sz w:val="24"/>
          <w:szCs w:val="24"/>
          <w:lang w:val="en-NG"/>
        </w:rPr>
        <w:t xml:space="preserve"> </w:t>
      </w:r>
      <w:r w:rsidRPr="004F11D3">
        <w:rPr>
          <w:rFonts w:ascii="Times New Roman" w:hAnsi="Times New Roman" w:cs="Times New Roman"/>
          <w:sz w:val="24"/>
          <w:szCs w:val="24"/>
          <w:lang w:val="en-NG"/>
        </w:rPr>
        <w:t xml:space="preserve">Finally, long-term studies tracking young people's attitudes and </w:t>
      </w:r>
      <w:proofErr w:type="spellStart"/>
      <w:r w:rsidRPr="004F11D3">
        <w:rPr>
          <w:rFonts w:ascii="Times New Roman" w:hAnsi="Times New Roman" w:cs="Times New Roman"/>
          <w:sz w:val="24"/>
          <w:szCs w:val="24"/>
          <w:lang w:val="en-NG"/>
        </w:rPr>
        <w:t>behaviors</w:t>
      </w:r>
      <w:proofErr w:type="spellEnd"/>
      <w:r w:rsidRPr="004F11D3">
        <w:rPr>
          <w:rFonts w:ascii="Times New Roman" w:hAnsi="Times New Roman" w:cs="Times New Roman"/>
          <w:sz w:val="24"/>
          <w:szCs w:val="24"/>
          <w:lang w:val="en-NG"/>
        </w:rPr>
        <w:t xml:space="preserve"> would help identify what protects against drug use and when to intervene. Such research can support the design of relevant, youth-friendly prevention and treatment programs.</w:t>
      </w:r>
      <w:r>
        <w:rPr>
          <w:rFonts w:ascii="Times New Roman" w:hAnsi="Times New Roman" w:cs="Times New Roman"/>
          <w:sz w:val="24"/>
          <w:szCs w:val="24"/>
          <w:lang w:val="en-NG"/>
        </w:rPr>
        <w:t xml:space="preserve"> </w:t>
      </w:r>
    </w:p>
    <w:p w14:paraId="64588B95" w14:textId="77777777" w:rsidR="00946A86" w:rsidRDefault="00946A86" w:rsidP="004F11D3">
      <w:pPr>
        <w:jc w:val="both"/>
        <w:rPr>
          <w:rFonts w:ascii="Times New Roman" w:hAnsi="Times New Roman" w:cs="Times New Roman"/>
          <w:sz w:val="24"/>
          <w:szCs w:val="24"/>
          <w:lang w:val="en-NG"/>
        </w:rPr>
      </w:pPr>
    </w:p>
    <w:p w14:paraId="0E04C9AC" w14:textId="56240F34" w:rsidR="00946A86" w:rsidRPr="00946A86" w:rsidRDefault="00946A86" w:rsidP="004F11D3">
      <w:pPr>
        <w:jc w:val="both"/>
        <w:rPr>
          <w:rFonts w:ascii="Times New Roman" w:hAnsi="Times New Roman" w:cs="Times New Roman"/>
          <w:b/>
          <w:bCs/>
          <w:sz w:val="24"/>
          <w:szCs w:val="24"/>
          <w:lang w:val="en-NG"/>
        </w:rPr>
      </w:pPr>
      <w:r w:rsidRPr="00946A86">
        <w:rPr>
          <w:rFonts w:ascii="Times New Roman" w:hAnsi="Times New Roman" w:cs="Times New Roman"/>
          <w:b/>
          <w:bCs/>
          <w:sz w:val="24"/>
          <w:szCs w:val="24"/>
          <w:lang w:val="en-NG"/>
        </w:rPr>
        <w:t>References</w:t>
      </w:r>
    </w:p>
    <w:p w14:paraId="6CCD9D7E" w14:textId="77777777" w:rsidR="00946A86" w:rsidRPr="00946A86" w:rsidRDefault="00946A86" w:rsidP="00946A86">
      <w:pPr>
        <w:numPr>
          <w:ilvl w:val="0"/>
          <w:numId w:val="4"/>
        </w:numPr>
        <w:spacing w:before="100" w:beforeAutospacing="1" w:after="100" w:afterAutospacing="1" w:line="240" w:lineRule="auto"/>
        <w:rPr>
          <w:rFonts w:ascii="Times New Roman" w:eastAsia="Times New Roman" w:hAnsi="Times New Roman" w:cs="Times New Roman"/>
          <w:sz w:val="24"/>
          <w:szCs w:val="24"/>
          <w:lang w:val="en-NG" w:eastAsia="en-NG"/>
        </w:rPr>
      </w:pPr>
      <w:r w:rsidRPr="00946A86">
        <w:rPr>
          <w:rFonts w:ascii="Times New Roman" w:eastAsia="Times New Roman" w:hAnsi="Times New Roman" w:cs="Times New Roman"/>
          <w:sz w:val="24"/>
          <w:szCs w:val="24"/>
          <w:lang w:val="en-NG" w:eastAsia="en-NG"/>
        </w:rPr>
        <w:t xml:space="preserve">Adelekan ML, Ndom RJE, </w:t>
      </w:r>
      <w:proofErr w:type="spellStart"/>
      <w:r w:rsidRPr="00946A86">
        <w:rPr>
          <w:rFonts w:ascii="Times New Roman" w:eastAsia="Times New Roman" w:hAnsi="Times New Roman" w:cs="Times New Roman"/>
          <w:sz w:val="24"/>
          <w:szCs w:val="24"/>
          <w:lang w:val="en-NG" w:eastAsia="en-NG"/>
        </w:rPr>
        <w:t>Imouokhome-Obayan</w:t>
      </w:r>
      <w:proofErr w:type="spellEnd"/>
      <w:r w:rsidRPr="00946A86">
        <w:rPr>
          <w:rFonts w:ascii="Times New Roman" w:eastAsia="Times New Roman" w:hAnsi="Times New Roman" w:cs="Times New Roman"/>
          <w:sz w:val="24"/>
          <w:szCs w:val="24"/>
          <w:lang w:val="en-NG" w:eastAsia="en-NG"/>
        </w:rPr>
        <w:t xml:space="preserve"> AO. Psychoactive substance </w:t>
      </w:r>
      <w:proofErr w:type="gramStart"/>
      <w:r w:rsidRPr="00946A86">
        <w:rPr>
          <w:rFonts w:ascii="Times New Roman" w:eastAsia="Times New Roman" w:hAnsi="Times New Roman" w:cs="Times New Roman"/>
          <w:sz w:val="24"/>
          <w:szCs w:val="24"/>
          <w:lang w:val="en-NG" w:eastAsia="en-NG"/>
        </w:rPr>
        <w:t>use</w:t>
      </w:r>
      <w:proofErr w:type="gramEnd"/>
      <w:r w:rsidRPr="00946A86">
        <w:rPr>
          <w:rFonts w:ascii="Times New Roman" w:eastAsia="Times New Roman" w:hAnsi="Times New Roman" w:cs="Times New Roman"/>
          <w:sz w:val="24"/>
          <w:szCs w:val="24"/>
          <w:lang w:val="en-NG" w:eastAsia="en-NG"/>
        </w:rPr>
        <w:t xml:space="preserve"> among undergraduates in a Nigerian university: Prevalence and pattern of use. </w:t>
      </w:r>
      <w:proofErr w:type="spellStart"/>
      <w:r w:rsidRPr="00946A86">
        <w:rPr>
          <w:rFonts w:ascii="Times New Roman" w:eastAsia="Times New Roman" w:hAnsi="Times New Roman" w:cs="Times New Roman"/>
          <w:sz w:val="24"/>
          <w:szCs w:val="24"/>
          <w:lang w:val="en-NG" w:eastAsia="en-NG"/>
        </w:rPr>
        <w:t>Afr</w:t>
      </w:r>
      <w:proofErr w:type="spellEnd"/>
      <w:r w:rsidRPr="00946A86">
        <w:rPr>
          <w:rFonts w:ascii="Times New Roman" w:eastAsia="Times New Roman" w:hAnsi="Times New Roman" w:cs="Times New Roman"/>
          <w:sz w:val="24"/>
          <w:szCs w:val="24"/>
          <w:lang w:val="en-NG" w:eastAsia="en-NG"/>
        </w:rPr>
        <w:t xml:space="preserve"> J Drug Alcohol Stud. 1992;1(1):39–52.</w:t>
      </w:r>
    </w:p>
    <w:p w14:paraId="271FEE80" w14:textId="77777777" w:rsidR="00946A86" w:rsidRPr="00946A86" w:rsidRDefault="00946A86" w:rsidP="00946A86">
      <w:pPr>
        <w:numPr>
          <w:ilvl w:val="0"/>
          <w:numId w:val="4"/>
        </w:numPr>
        <w:spacing w:before="100" w:beforeAutospacing="1" w:after="100" w:afterAutospacing="1" w:line="240" w:lineRule="auto"/>
        <w:rPr>
          <w:rFonts w:ascii="Times New Roman" w:eastAsia="Times New Roman" w:hAnsi="Times New Roman" w:cs="Times New Roman"/>
          <w:sz w:val="24"/>
          <w:szCs w:val="24"/>
          <w:lang w:val="en-NG" w:eastAsia="en-NG"/>
        </w:rPr>
      </w:pPr>
      <w:r w:rsidRPr="00946A86">
        <w:rPr>
          <w:rFonts w:ascii="Times New Roman" w:eastAsia="Times New Roman" w:hAnsi="Times New Roman" w:cs="Times New Roman"/>
          <w:sz w:val="24"/>
          <w:szCs w:val="24"/>
          <w:lang w:val="en-NG" w:eastAsia="en-NG"/>
        </w:rPr>
        <w:t>Adepoju OE, Akinbode AB, Falade AG. A review of literature on substance abuse among adolescents in Nigeria: Trends, causes and control measures. Niger J Health Sci. 2022;22(1):45–52.</w:t>
      </w:r>
    </w:p>
    <w:p w14:paraId="0F0D7B7F" w14:textId="77777777" w:rsidR="00946A86" w:rsidRPr="00946A86" w:rsidRDefault="00946A86" w:rsidP="00946A86">
      <w:pPr>
        <w:numPr>
          <w:ilvl w:val="0"/>
          <w:numId w:val="4"/>
        </w:numPr>
        <w:spacing w:before="100" w:beforeAutospacing="1" w:after="100" w:afterAutospacing="1" w:line="240" w:lineRule="auto"/>
        <w:rPr>
          <w:rFonts w:ascii="Times New Roman" w:eastAsia="Times New Roman" w:hAnsi="Times New Roman" w:cs="Times New Roman"/>
          <w:sz w:val="24"/>
          <w:szCs w:val="24"/>
          <w:lang w:val="en-NG" w:eastAsia="en-NG"/>
        </w:rPr>
      </w:pPr>
      <w:r w:rsidRPr="00946A86">
        <w:rPr>
          <w:rFonts w:ascii="Times New Roman" w:eastAsia="Times New Roman" w:hAnsi="Times New Roman" w:cs="Times New Roman"/>
          <w:sz w:val="24"/>
          <w:szCs w:val="24"/>
          <w:lang w:val="en-NG" w:eastAsia="en-NG"/>
        </w:rPr>
        <w:t>National Drug Law Enforcement Agency (NDLEA). Drug use among students in tertiary institutions in Nigeria. Abuja: NDLEA; 2018.</w:t>
      </w:r>
    </w:p>
    <w:p w14:paraId="13476632" w14:textId="77777777" w:rsidR="00946A86" w:rsidRPr="00946A86" w:rsidRDefault="00946A86" w:rsidP="00946A86">
      <w:pPr>
        <w:numPr>
          <w:ilvl w:val="0"/>
          <w:numId w:val="4"/>
        </w:numPr>
        <w:spacing w:before="100" w:beforeAutospacing="1" w:after="100" w:afterAutospacing="1" w:line="240" w:lineRule="auto"/>
        <w:rPr>
          <w:rFonts w:ascii="Times New Roman" w:eastAsia="Times New Roman" w:hAnsi="Times New Roman" w:cs="Times New Roman"/>
          <w:sz w:val="24"/>
          <w:szCs w:val="24"/>
          <w:lang w:val="en-NG" w:eastAsia="en-NG"/>
        </w:rPr>
      </w:pPr>
      <w:r w:rsidRPr="00946A86">
        <w:rPr>
          <w:rFonts w:ascii="Times New Roman" w:eastAsia="Times New Roman" w:hAnsi="Times New Roman" w:cs="Times New Roman"/>
          <w:sz w:val="24"/>
          <w:szCs w:val="24"/>
          <w:lang w:val="en-NG" w:eastAsia="en-NG"/>
        </w:rPr>
        <w:t xml:space="preserve">Akande SO, Okonkwo EC, </w:t>
      </w:r>
      <w:proofErr w:type="spellStart"/>
      <w:r w:rsidRPr="00946A86">
        <w:rPr>
          <w:rFonts w:ascii="Times New Roman" w:eastAsia="Times New Roman" w:hAnsi="Times New Roman" w:cs="Times New Roman"/>
          <w:sz w:val="24"/>
          <w:szCs w:val="24"/>
          <w:lang w:val="en-NG" w:eastAsia="en-NG"/>
        </w:rPr>
        <w:t>Ezeanwu</w:t>
      </w:r>
      <w:proofErr w:type="spellEnd"/>
      <w:r w:rsidRPr="00946A86">
        <w:rPr>
          <w:rFonts w:ascii="Times New Roman" w:eastAsia="Times New Roman" w:hAnsi="Times New Roman" w:cs="Times New Roman"/>
          <w:sz w:val="24"/>
          <w:szCs w:val="24"/>
          <w:lang w:val="en-NG" w:eastAsia="en-NG"/>
        </w:rPr>
        <w:t xml:space="preserve"> CE. Prevalence and patterns of substance use among secondary school students in South-Eastern Nigeria. Niger J Clin </w:t>
      </w:r>
      <w:proofErr w:type="spellStart"/>
      <w:r w:rsidRPr="00946A86">
        <w:rPr>
          <w:rFonts w:ascii="Times New Roman" w:eastAsia="Times New Roman" w:hAnsi="Times New Roman" w:cs="Times New Roman"/>
          <w:sz w:val="24"/>
          <w:szCs w:val="24"/>
          <w:lang w:val="en-NG" w:eastAsia="en-NG"/>
        </w:rPr>
        <w:t>Pract</w:t>
      </w:r>
      <w:proofErr w:type="spellEnd"/>
      <w:r w:rsidRPr="00946A86">
        <w:rPr>
          <w:rFonts w:ascii="Times New Roman" w:eastAsia="Times New Roman" w:hAnsi="Times New Roman" w:cs="Times New Roman"/>
          <w:sz w:val="24"/>
          <w:szCs w:val="24"/>
          <w:lang w:val="en-NG" w:eastAsia="en-NG"/>
        </w:rPr>
        <w:t>. 2023;26(1):54–60.</w:t>
      </w:r>
    </w:p>
    <w:p w14:paraId="35284257" w14:textId="77777777" w:rsidR="00946A86" w:rsidRPr="00946A86" w:rsidRDefault="00946A86" w:rsidP="00946A86">
      <w:pPr>
        <w:numPr>
          <w:ilvl w:val="0"/>
          <w:numId w:val="4"/>
        </w:numPr>
        <w:spacing w:before="100" w:beforeAutospacing="1" w:after="100" w:afterAutospacing="1" w:line="240" w:lineRule="auto"/>
        <w:rPr>
          <w:rFonts w:ascii="Times New Roman" w:eastAsia="Times New Roman" w:hAnsi="Times New Roman" w:cs="Times New Roman"/>
          <w:sz w:val="24"/>
          <w:szCs w:val="24"/>
          <w:lang w:val="en-NG" w:eastAsia="en-NG"/>
        </w:rPr>
      </w:pPr>
      <w:r w:rsidRPr="00946A86">
        <w:rPr>
          <w:rFonts w:ascii="Times New Roman" w:eastAsia="Times New Roman" w:hAnsi="Times New Roman" w:cs="Times New Roman"/>
          <w:sz w:val="24"/>
          <w:szCs w:val="24"/>
          <w:lang w:val="en-NG" w:eastAsia="en-NG"/>
        </w:rPr>
        <w:t>Akpala CO. Drug abuse and its implications on national development: A study of Enugu State. Niger J Soc Sci. 2010;6(1):65–70.</w:t>
      </w:r>
    </w:p>
    <w:p w14:paraId="6485C398" w14:textId="77777777" w:rsidR="00946A86" w:rsidRPr="00946A86" w:rsidRDefault="00946A86" w:rsidP="00946A86">
      <w:pPr>
        <w:numPr>
          <w:ilvl w:val="0"/>
          <w:numId w:val="4"/>
        </w:numPr>
        <w:spacing w:before="100" w:beforeAutospacing="1" w:after="100" w:afterAutospacing="1" w:line="240" w:lineRule="auto"/>
        <w:rPr>
          <w:rFonts w:ascii="Times New Roman" w:eastAsia="Times New Roman" w:hAnsi="Times New Roman" w:cs="Times New Roman"/>
          <w:sz w:val="24"/>
          <w:szCs w:val="24"/>
          <w:lang w:val="en-NG" w:eastAsia="en-NG"/>
        </w:rPr>
      </w:pPr>
      <w:r w:rsidRPr="00946A86">
        <w:rPr>
          <w:rFonts w:ascii="Times New Roman" w:eastAsia="Times New Roman" w:hAnsi="Times New Roman" w:cs="Times New Roman"/>
          <w:sz w:val="24"/>
          <w:szCs w:val="24"/>
          <w:lang w:val="en-NG" w:eastAsia="en-NG"/>
        </w:rPr>
        <w:t xml:space="preserve">Bassi AP, Idoko L, </w:t>
      </w:r>
      <w:proofErr w:type="spellStart"/>
      <w:r w:rsidRPr="00946A86">
        <w:rPr>
          <w:rFonts w:ascii="Times New Roman" w:eastAsia="Times New Roman" w:hAnsi="Times New Roman" w:cs="Times New Roman"/>
          <w:sz w:val="24"/>
          <w:szCs w:val="24"/>
          <w:lang w:val="en-NG" w:eastAsia="en-NG"/>
        </w:rPr>
        <w:t>Ogundeko</w:t>
      </w:r>
      <w:proofErr w:type="spellEnd"/>
      <w:r w:rsidRPr="00946A86">
        <w:rPr>
          <w:rFonts w:ascii="Times New Roman" w:eastAsia="Times New Roman" w:hAnsi="Times New Roman" w:cs="Times New Roman"/>
          <w:sz w:val="24"/>
          <w:szCs w:val="24"/>
          <w:lang w:val="en-NG" w:eastAsia="en-NG"/>
        </w:rPr>
        <w:t xml:space="preserve"> TO, </w:t>
      </w:r>
      <w:proofErr w:type="spellStart"/>
      <w:r w:rsidRPr="00946A86">
        <w:rPr>
          <w:rFonts w:ascii="Times New Roman" w:eastAsia="Times New Roman" w:hAnsi="Times New Roman" w:cs="Times New Roman"/>
          <w:sz w:val="24"/>
          <w:szCs w:val="24"/>
          <w:lang w:val="en-NG" w:eastAsia="en-NG"/>
        </w:rPr>
        <w:t>Ramyil</w:t>
      </w:r>
      <w:proofErr w:type="spellEnd"/>
      <w:r w:rsidRPr="00946A86">
        <w:rPr>
          <w:rFonts w:ascii="Times New Roman" w:eastAsia="Times New Roman" w:hAnsi="Times New Roman" w:cs="Times New Roman"/>
          <w:sz w:val="24"/>
          <w:szCs w:val="24"/>
          <w:lang w:val="en-NG" w:eastAsia="en-NG"/>
        </w:rPr>
        <w:t xml:space="preserve"> MSC, Abisoye-</w:t>
      </w:r>
      <w:proofErr w:type="spellStart"/>
      <w:r w:rsidRPr="00946A86">
        <w:rPr>
          <w:rFonts w:ascii="Times New Roman" w:eastAsia="Times New Roman" w:hAnsi="Times New Roman" w:cs="Times New Roman"/>
          <w:sz w:val="24"/>
          <w:szCs w:val="24"/>
          <w:lang w:val="en-NG" w:eastAsia="en-NG"/>
        </w:rPr>
        <w:t>Ogunniyan</w:t>
      </w:r>
      <w:proofErr w:type="spellEnd"/>
      <w:r w:rsidRPr="00946A86">
        <w:rPr>
          <w:rFonts w:ascii="Times New Roman" w:eastAsia="Times New Roman" w:hAnsi="Times New Roman" w:cs="Times New Roman"/>
          <w:sz w:val="24"/>
          <w:szCs w:val="24"/>
          <w:lang w:val="en-NG" w:eastAsia="en-NG"/>
        </w:rPr>
        <w:t xml:space="preserve"> A, </w:t>
      </w:r>
      <w:proofErr w:type="spellStart"/>
      <w:r w:rsidRPr="00946A86">
        <w:rPr>
          <w:rFonts w:ascii="Times New Roman" w:eastAsia="Times New Roman" w:hAnsi="Times New Roman" w:cs="Times New Roman"/>
          <w:sz w:val="24"/>
          <w:szCs w:val="24"/>
          <w:lang w:val="en-NG" w:eastAsia="en-NG"/>
        </w:rPr>
        <w:t>Ogboke</w:t>
      </w:r>
      <w:proofErr w:type="spellEnd"/>
      <w:r w:rsidRPr="00946A86">
        <w:rPr>
          <w:rFonts w:ascii="Times New Roman" w:eastAsia="Times New Roman" w:hAnsi="Times New Roman" w:cs="Times New Roman"/>
          <w:sz w:val="24"/>
          <w:szCs w:val="24"/>
          <w:lang w:val="en-NG" w:eastAsia="en-NG"/>
        </w:rPr>
        <w:t xml:space="preserve"> EA, et al. Substance abuse and its prevalence among secondary school adolescents in Kagoro, Kaduna state, Nigeria. World J Adv Res Rev. 2017;5(1):11–16.</w:t>
      </w:r>
    </w:p>
    <w:p w14:paraId="7AAD7CB3" w14:textId="77777777" w:rsidR="00946A86" w:rsidRPr="00946A86" w:rsidRDefault="00946A86" w:rsidP="00946A86">
      <w:pPr>
        <w:numPr>
          <w:ilvl w:val="0"/>
          <w:numId w:val="4"/>
        </w:numPr>
        <w:spacing w:before="100" w:beforeAutospacing="1" w:after="100" w:afterAutospacing="1" w:line="240" w:lineRule="auto"/>
        <w:rPr>
          <w:rFonts w:ascii="Times New Roman" w:eastAsia="Times New Roman" w:hAnsi="Times New Roman" w:cs="Times New Roman"/>
          <w:sz w:val="24"/>
          <w:szCs w:val="24"/>
          <w:lang w:val="en-NG" w:eastAsia="en-NG"/>
        </w:rPr>
      </w:pPr>
      <w:proofErr w:type="spellStart"/>
      <w:r w:rsidRPr="00946A86">
        <w:rPr>
          <w:rFonts w:ascii="Times New Roman" w:eastAsia="Times New Roman" w:hAnsi="Times New Roman" w:cs="Times New Roman"/>
          <w:sz w:val="24"/>
          <w:szCs w:val="24"/>
          <w:lang w:val="en-NG" w:eastAsia="en-NG"/>
        </w:rPr>
        <w:t>Dankani</w:t>
      </w:r>
      <w:proofErr w:type="spellEnd"/>
      <w:r w:rsidRPr="00946A86">
        <w:rPr>
          <w:rFonts w:ascii="Times New Roman" w:eastAsia="Times New Roman" w:hAnsi="Times New Roman" w:cs="Times New Roman"/>
          <w:sz w:val="24"/>
          <w:szCs w:val="24"/>
          <w:lang w:val="en-NG" w:eastAsia="en-NG"/>
        </w:rPr>
        <w:t xml:space="preserve"> IM. Drug abuse among youths in Sokoto metropolis. Sokoto J Soc Sci. 2012;2(1):105–112.</w:t>
      </w:r>
    </w:p>
    <w:p w14:paraId="6C95E11A" w14:textId="77777777" w:rsidR="00946A86" w:rsidRPr="00946A86" w:rsidRDefault="00946A86" w:rsidP="00946A86">
      <w:pPr>
        <w:numPr>
          <w:ilvl w:val="0"/>
          <w:numId w:val="4"/>
        </w:numPr>
        <w:spacing w:before="100" w:beforeAutospacing="1" w:after="100" w:afterAutospacing="1" w:line="240" w:lineRule="auto"/>
        <w:rPr>
          <w:rFonts w:ascii="Times New Roman" w:eastAsia="Times New Roman" w:hAnsi="Times New Roman" w:cs="Times New Roman"/>
          <w:sz w:val="24"/>
          <w:szCs w:val="24"/>
          <w:lang w:val="en-NG" w:eastAsia="en-NG"/>
        </w:rPr>
      </w:pPr>
      <w:r w:rsidRPr="00946A86">
        <w:rPr>
          <w:rFonts w:ascii="Times New Roman" w:eastAsia="Times New Roman" w:hAnsi="Times New Roman" w:cs="Times New Roman"/>
          <w:sz w:val="24"/>
          <w:szCs w:val="24"/>
          <w:lang w:val="en-NG" w:eastAsia="en-NG"/>
        </w:rPr>
        <w:t xml:space="preserve">Degenhardt L, Stockings E, Patton G, Hall WD, Lynskey M. The increasing global health priority of substance uses in young people. Lancet Psychiatry. 2016;3(3):251–64. </w:t>
      </w:r>
      <w:proofErr w:type="spellStart"/>
      <w:r w:rsidRPr="00946A86">
        <w:rPr>
          <w:rFonts w:ascii="Times New Roman" w:eastAsia="Times New Roman" w:hAnsi="Times New Roman" w:cs="Times New Roman"/>
          <w:sz w:val="24"/>
          <w:szCs w:val="24"/>
          <w:lang w:val="en-NG" w:eastAsia="en-NG"/>
        </w:rPr>
        <w:t>doi</w:t>
      </w:r>
      <w:proofErr w:type="spellEnd"/>
      <w:r w:rsidRPr="00946A86">
        <w:rPr>
          <w:rFonts w:ascii="Times New Roman" w:eastAsia="Times New Roman" w:hAnsi="Times New Roman" w:cs="Times New Roman"/>
          <w:sz w:val="24"/>
          <w:szCs w:val="24"/>
          <w:lang w:val="en-NG" w:eastAsia="en-NG"/>
        </w:rPr>
        <w:t>: 10.1016/S2215-0366(15)00508-8.</w:t>
      </w:r>
    </w:p>
    <w:p w14:paraId="4CE988DF" w14:textId="77777777" w:rsidR="00946A86" w:rsidRPr="00946A86" w:rsidRDefault="00946A86" w:rsidP="00946A86">
      <w:pPr>
        <w:numPr>
          <w:ilvl w:val="0"/>
          <w:numId w:val="4"/>
        </w:numPr>
        <w:spacing w:before="100" w:beforeAutospacing="1" w:after="100" w:afterAutospacing="1" w:line="240" w:lineRule="auto"/>
        <w:rPr>
          <w:rFonts w:ascii="Times New Roman" w:eastAsia="Times New Roman" w:hAnsi="Times New Roman" w:cs="Times New Roman"/>
          <w:sz w:val="24"/>
          <w:szCs w:val="24"/>
          <w:lang w:val="en-NG" w:eastAsia="en-NG"/>
        </w:rPr>
      </w:pPr>
      <w:proofErr w:type="spellStart"/>
      <w:r w:rsidRPr="00946A86">
        <w:rPr>
          <w:rFonts w:ascii="Times New Roman" w:eastAsia="Times New Roman" w:hAnsi="Times New Roman" w:cs="Times New Roman"/>
          <w:sz w:val="24"/>
          <w:szCs w:val="24"/>
          <w:lang w:val="en-NG" w:eastAsia="en-NG"/>
        </w:rPr>
        <w:t>Edafiadhe</w:t>
      </w:r>
      <w:proofErr w:type="spellEnd"/>
      <w:r w:rsidRPr="00946A86">
        <w:rPr>
          <w:rFonts w:ascii="Times New Roman" w:eastAsia="Times New Roman" w:hAnsi="Times New Roman" w:cs="Times New Roman"/>
          <w:sz w:val="24"/>
          <w:szCs w:val="24"/>
          <w:lang w:val="en-NG" w:eastAsia="en-NG"/>
        </w:rPr>
        <w:t xml:space="preserve"> E. Influence of peers on adolescents’ involvement in drug abuse in Nigeria. J Adolescence. 2005;22(4):58–64.</w:t>
      </w:r>
    </w:p>
    <w:p w14:paraId="3634B88A" w14:textId="77777777" w:rsidR="00946A86" w:rsidRPr="00946A86" w:rsidRDefault="00946A86" w:rsidP="00946A86">
      <w:pPr>
        <w:numPr>
          <w:ilvl w:val="0"/>
          <w:numId w:val="4"/>
        </w:numPr>
        <w:spacing w:before="100" w:beforeAutospacing="1" w:after="100" w:afterAutospacing="1" w:line="240" w:lineRule="auto"/>
        <w:rPr>
          <w:rFonts w:ascii="Times New Roman" w:eastAsia="Times New Roman" w:hAnsi="Times New Roman" w:cs="Times New Roman"/>
          <w:sz w:val="24"/>
          <w:szCs w:val="24"/>
          <w:lang w:val="en-NG" w:eastAsia="en-NG"/>
        </w:rPr>
      </w:pPr>
      <w:r w:rsidRPr="00946A86">
        <w:rPr>
          <w:rFonts w:ascii="Times New Roman" w:eastAsia="Times New Roman" w:hAnsi="Times New Roman" w:cs="Times New Roman"/>
          <w:sz w:val="24"/>
          <w:szCs w:val="24"/>
          <w:lang w:val="en-NG" w:eastAsia="en-NG"/>
        </w:rPr>
        <w:t>Essien EE. Substance abuse among Nigerian youths: A study of prevalence and implications. Niger J Psychol. 2010;8(2):45–53.</w:t>
      </w:r>
    </w:p>
    <w:p w14:paraId="1F9864B2" w14:textId="77777777" w:rsidR="00946A86" w:rsidRPr="00946A86" w:rsidRDefault="00946A86" w:rsidP="00946A86">
      <w:pPr>
        <w:numPr>
          <w:ilvl w:val="0"/>
          <w:numId w:val="4"/>
        </w:numPr>
        <w:spacing w:before="100" w:beforeAutospacing="1" w:after="100" w:afterAutospacing="1" w:line="240" w:lineRule="auto"/>
        <w:rPr>
          <w:rFonts w:ascii="Times New Roman" w:eastAsia="Times New Roman" w:hAnsi="Times New Roman" w:cs="Times New Roman"/>
          <w:sz w:val="24"/>
          <w:szCs w:val="24"/>
          <w:lang w:val="en-NG" w:eastAsia="en-NG"/>
        </w:rPr>
      </w:pPr>
      <w:proofErr w:type="spellStart"/>
      <w:r w:rsidRPr="00946A86">
        <w:rPr>
          <w:rFonts w:ascii="Times New Roman" w:eastAsia="Times New Roman" w:hAnsi="Times New Roman" w:cs="Times New Roman"/>
          <w:sz w:val="24"/>
          <w:szCs w:val="24"/>
          <w:lang w:val="en-NG" w:eastAsia="en-NG"/>
        </w:rPr>
        <w:t>Famuyiwa</w:t>
      </w:r>
      <w:proofErr w:type="spellEnd"/>
      <w:r w:rsidRPr="00946A86">
        <w:rPr>
          <w:rFonts w:ascii="Times New Roman" w:eastAsia="Times New Roman" w:hAnsi="Times New Roman" w:cs="Times New Roman"/>
          <w:sz w:val="24"/>
          <w:szCs w:val="24"/>
          <w:lang w:val="en-NG" w:eastAsia="en-NG"/>
        </w:rPr>
        <w:t xml:space="preserve"> OO, Fasola O, Aina OF. Drug use among secondary school students in an urban setting in Nigeria: The role of peer pressure. Niger J Clin </w:t>
      </w:r>
      <w:proofErr w:type="spellStart"/>
      <w:r w:rsidRPr="00946A86">
        <w:rPr>
          <w:rFonts w:ascii="Times New Roman" w:eastAsia="Times New Roman" w:hAnsi="Times New Roman" w:cs="Times New Roman"/>
          <w:sz w:val="24"/>
          <w:szCs w:val="24"/>
          <w:lang w:val="en-NG" w:eastAsia="en-NG"/>
        </w:rPr>
        <w:t>Pract</w:t>
      </w:r>
      <w:proofErr w:type="spellEnd"/>
      <w:r w:rsidRPr="00946A86">
        <w:rPr>
          <w:rFonts w:ascii="Times New Roman" w:eastAsia="Times New Roman" w:hAnsi="Times New Roman" w:cs="Times New Roman"/>
          <w:sz w:val="24"/>
          <w:szCs w:val="24"/>
          <w:lang w:val="en-NG" w:eastAsia="en-NG"/>
        </w:rPr>
        <w:t>. 2011;14(2):162–168.</w:t>
      </w:r>
    </w:p>
    <w:p w14:paraId="345BBCFB" w14:textId="77777777" w:rsidR="00946A86" w:rsidRPr="00946A86" w:rsidRDefault="00946A86" w:rsidP="00946A86">
      <w:pPr>
        <w:numPr>
          <w:ilvl w:val="0"/>
          <w:numId w:val="4"/>
        </w:numPr>
        <w:spacing w:before="100" w:beforeAutospacing="1" w:after="100" w:afterAutospacing="1" w:line="240" w:lineRule="auto"/>
        <w:rPr>
          <w:rFonts w:ascii="Times New Roman" w:eastAsia="Times New Roman" w:hAnsi="Times New Roman" w:cs="Times New Roman"/>
          <w:sz w:val="24"/>
          <w:szCs w:val="24"/>
          <w:lang w:val="en-NG" w:eastAsia="en-NG"/>
        </w:rPr>
      </w:pPr>
      <w:r w:rsidRPr="00946A86">
        <w:rPr>
          <w:rFonts w:ascii="Times New Roman" w:eastAsia="Times New Roman" w:hAnsi="Times New Roman" w:cs="Times New Roman"/>
          <w:sz w:val="24"/>
          <w:szCs w:val="24"/>
          <w:lang w:val="en-NG" w:eastAsia="en-NG"/>
        </w:rPr>
        <w:lastRenderedPageBreak/>
        <w:t xml:space="preserve">Gobir A, Anka SA, </w:t>
      </w:r>
      <w:proofErr w:type="spellStart"/>
      <w:r w:rsidRPr="00946A86">
        <w:rPr>
          <w:rFonts w:ascii="Times New Roman" w:eastAsia="Times New Roman" w:hAnsi="Times New Roman" w:cs="Times New Roman"/>
          <w:sz w:val="24"/>
          <w:szCs w:val="24"/>
          <w:lang w:val="en-NG" w:eastAsia="en-NG"/>
        </w:rPr>
        <w:t>Bichi</w:t>
      </w:r>
      <w:proofErr w:type="spellEnd"/>
      <w:r w:rsidRPr="00946A86">
        <w:rPr>
          <w:rFonts w:ascii="Times New Roman" w:eastAsia="Times New Roman" w:hAnsi="Times New Roman" w:cs="Times New Roman"/>
          <w:sz w:val="24"/>
          <w:szCs w:val="24"/>
          <w:lang w:val="en-NG" w:eastAsia="en-NG"/>
        </w:rPr>
        <w:t xml:space="preserve"> AA. Drug abuse and its impact on academic performance of students in tertiary institutions in Kano Metropolis, Nigeria. J Educ </w:t>
      </w:r>
      <w:proofErr w:type="spellStart"/>
      <w:r w:rsidRPr="00946A86">
        <w:rPr>
          <w:rFonts w:ascii="Times New Roman" w:eastAsia="Times New Roman" w:hAnsi="Times New Roman" w:cs="Times New Roman"/>
          <w:sz w:val="24"/>
          <w:szCs w:val="24"/>
          <w:lang w:val="en-NG" w:eastAsia="en-NG"/>
        </w:rPr>
        <w:t>Pract</w:t>
      </w:r>
      <w:proofErr w:type="spellEnd"/>
      <w:r w:rsidRPr="00946A86">
        <w:rPr>
          <w:rFonts w:ascii="Times New Roman" w:eastAsia="Times New Roman" w:hAnsi="Times New Roman" w:cs="Times New Roman"/>
          <w:sz w:val="24"/>
          <w:szCs w:val="24"/>
          <w:lang w:val="en-NG" w:eastAsia="en-NG"/>
        </w:rPr>
        <w:t>. 2017;8(15):110–114.</w:t>
      </w:r>
    </w:p>
    <w:p w14:paraId="3E6DCB7D" w14:textId="77777777" w:rsidR="00946A86" w:rsidRPr="00946A86" w:rsidRDefault="00946A86" w:rsidP="00946A86">
      <w:pPr>
        <w:numPr>
          <w:ilvl w:val="0"/>
          <w:numId w:val="4"/>
        </w:numPr>
        <w:spacing w:before="100" w:beforeAutospacing="1" w:after="100" w:afterAutospacing="1" w:line="240" w:lineRule="auto"/>
        <w:rPr>
          <w:rFonts w:ascii="Times New Roman" w:eastAsia="Times New Roman" w:hAnsi="Times New Roman" w:cs="Times New Roman"/>
          <w:sz w:val="24"/>
          <w:szCs w:val="24"/>
          <w:lang w:val="en-NG" w:eastAsia="en-NG"/>
        </w:rPr>
      </w:pPr>
      <w:r w:rsidRPr="00946A86">
        <w:rPr>
          <w:rFonts w:ascii="Times New Roman" w:eastAsia="Times New Roman" w:hAnsi="Times New Roman" w:cs="Times New Roman"/>
          <w:sz w:val="24"/>
          <w:szCs w:val="24"/>
          <w:lang w:val="en-NG" w:eastAsia="en-NG"/>
        </w:rPr>
        <w:t xml:space="preserve">Idowu A, Aremu AO, Akanbi IM, </w:t>
      </w:r>
      <w:proofErr w:type="spellStart"/>
      <w:r w:rsidRPr="00946A86">
        <w:rPr>
          <w:rFonts w:ascii="Times New Roman" w:eastAsia="Times New Roman" w:hAnsi="Times New Roman" w:cs="Times New Roman"/>
          <w:sz w:val="24"/>
          <w:szCs w:val="24"/>
          <w:lang w:val="en-NG" w:eastAsia="en-NG"/>
        </w:rPr>
        <w:t>Eseigbe</w:t>
      </w:r>
      <w:proofErr w:type="spellEnd"/>
      <w:r w:rsidRPr="00946A86">
        <w:rPr>
          <w:rFonts w:ascii="Times New Roman" w:eastAsia="Times New Roman" w:hAnsi="Times New Roman" w:cs="Times New Roman"/>
          <w:sz w:val="24"/>
          <w:szCs w:val="24"/>
          <w:lang w:val="en-NG" w:eastAsia="en-NG"/>
        </w:rPr>
        <w:t xml:space="preserve"> G, Adewale V, </w:t>
      </w:r>
      <w:proofErr w:type="spellStart"/>
      <w:r w:rsidRPr="00946A86">
        <w:rPr>
          <w:rFonts w:ascii="Times New Roman" w:eastAsia="Times New Roman" w:hAnsi="Times New Roman" w:cs="Times New Roman"/>
          <w:sz w:val="24"/>
          <w:szCs w:val="24"/>
          <w:lang w:val="en-NG" w:eastAsia="en-NG"/>
        </w:rPr>
        <w:t>Awubite</w:t>
      </w:r>
      <w:proofErr w:type="spellEnd"/>
      <w:r w:rsidRPr="00946A86">
        <w:rPr>
          <w:rFonts w:ascii="Times New Roman" w:eastAsia="Times New Roman" w:hAnsi="Times New Roman" w:cs="Times New Roman"/>
          <w:sz w:val="24"/>
          <w:szCs w:val="24"/>
          <w:lang w:val="en-NG" w:eastAsia="en-NG"/>
        </w:rPr>
        <w:t xml:space="preserve"> L, et al. Prevalence, pattern and determinants of substance abuse among youths in a rural community of Osun State, Southwest Nigeria. </w:t>
      </w:r>
      <w:proofErr w:type="spellStart"/>
      <w:r w:rsidRPr="00946A86">
        <w:rPr>
          <w:rFonts w:ascii="Times New Roman" w:eastAsia="Times New Roman" w:hAnsi="Times New Roman" w:cs="Times New Roman"/>
          <w:sz w:val="24"/>
          <w:szCs w:val="24"/>
          <w:lang w:val="en-NG" w:eastAsia="en-NG"/>
        </w:rPr>
        <w:t>Afr</w:t>
      </w:r>
      <w:proofErr w:type="spellEnd"/>
      <w:r w:rsidRPr="00946A86">
        <w:rPr>
          <w:rFonts w:ascii="Times New Roman" w:eastAsia="Times New Roman" w:hAnsi="Times New Roman" w:cs="Times New Roman"/>
          <w:sz w:val="24"/>
          <w:szCs w:val="24"/>
          <w:lang w:val="en-NG" w:eastAsia="en-NG"/>
        </w:rPr>
        <w:t xml:space="preserve"> Health Sci. 2023;23(4):563–574. </w:t>
      </w:r>
      <w:proofErr w:type="spellStart"/>
      <w:r w:rsidRPr="00946A86">
        <w:rPr>
          <w:rFonts w:ascii="Times New Roman" w:eastAsia="Times New Roman" w:hAnsi="Times New Roman" w:cs="Times New Roman"/>
          <w:sz w:val="24"/>
          <w:szCs w:val="24"/>
          <w:lang w:val="en-NG" w:eastAsia="en-NG"/>
        </w:rPr>
        <w:t>doi</w:t>
      </w:r>
      <w:proofErr w:type="spellEnd"/>
      <w:r w:rsidRPr="00946A86">
        <w:rPr>
          <w:rFonts w:ascii="Times New Roman" w:eastAsia="Times New Roman" w:hAnsi="Times New Roman" w:cs="Times New Roman"/>
          <w:sz w:val="24"/>
          <w:szCs w:val="24"/>
          <w:lang w:val="en-NG" w:eastAsia="en-NG"/>
        </w:rPr>
        <w:t>: 10.4314/</w:t>
      </w:r>
      <w:proofErr w:type="gramStart"/>
      <w:r w:rsidRPr="00946A86">
        <w:rPr>
          <w:rFonts w:ascii="Times New Roman" w:eastAsia="Times New Roman" w:hAnsi="Times New Roman" w:cs="Times New Roman"/>
          <w:sz w:val="24"/>
          <w:szCs w:val="24"/>
          <w:lang w:val="en-NG" w:eastAsia="en-NG"/>
        </w:rPr>
        <w:t>ahs.v</w:t>
      </w:r>
      <w:proofErr w:type="gramEnd"/>
      <w:r w:rsidRPr="00946A86">
        <w:rPr>
          <w:rFonts w:ascii="Times New Roman" w:eastAsia="Times New Roman" w:hAnsi="Times New Roman" w:cs="Times New Roman"/>
          <w:sz w:val="24"/>
          <w:szCs w:val="24"/>
          <w:lang w:val="en-NG" w:eastAsia="en-NG"/>
        </w:rPr>
        <w:t>23i4.59.</w:t>
      </w:r>
    </w:p>
    <w:p w14:paraId="1524603E" w14:textId="77777777" w:rsidR="00946A86" w:rsidRPr="00946A86" w:rsidRDefault="00946A86" w:rsidP="00946A86">
      <w:pPr>
        <w:numPr>
          <w:ilvl w:val="0"/>
          <w:numId w:val="4"/>
        </w:numPr>
        <w:spacing w:before="100" w:beforeAutospacing="1" w:after="100" w:afterAutospacing="1" w:line="240" w:lineRule="auto"/>
        <w:rPr>
          <w:rFonts w:ascii="Times New Roman" w:eastAsia="Times New Roman" w:hAnsi="Times New Roman" w:cs="Times New Roman"/>
          <w:sz w:val="24"/>
          <w:szCs w:val="24"/>
          <w:lang w:val="en-NG" w:eastAsia="en-NG"/>
        </w:rPr>
      </w:pPr>
      <w:r w:rsidRPr="00946A86">
        <w:rPr>
          <w:rFonts w:ascii="Times New Roman" w:eastAsia="Times New Roman" w:hAnsi="Times New Roman" w:cs="Times New Roman"/>
          <w:sz w:val="24"/>
          <w:szCs w:val="24"/>
          <w:lang w:val="en-NG" w:eastAsia="en-NG"/>
        </w:rPr>
        <w:t xml:space="preserve">Jatau AI, </w:t>
      </w:r>
      <w:proofErr w:type="spellStart"/>
      <w:r w:rsidRPr="00946A86">
        <w:rPr>
          <w:rFonts w:ascii="Times New Roman" w:eastAsia="Times New Roman" w:hAnsi="Times New Roman" w:cs="Times New Roman"/>
          <w:sz w:val="24"/>
          <w:szCs w:val="24"/>
          <w:lang w:val="en-NG" w:eastAsia="en-NG"/>
        </w:rPr>
        <w:t>Sha'aban</w:t>
      </w:r>
      <w:proofErr w:type="spellEnd"/>
      <w:r w:rsidRPr="00946A86">
        <w:rPr>
          <w:rFonts w:ascii="Times New Roman" w:eastAsia="Times New Roman" w:hAnsi="Times New Roman" w:cs="Times New Roman"/>
          <w:sz w:val="24"/>
          <w:szCs w:val="24"/>
          <w:lang w:val="en-NG" w:eastAsia="en-NG"/>
        </w:rPr>
        <w:t xml:space="preserve"> A, </w:t>
      </w:r>
      <w:proofErr w:type="spellStart"/>
      <w:r w:rsidRPr="00946A86">
        <w:rPr>
          <w:rFonts w:ascii="Times New Roman" w:eastAsia="Times New Roman" w:hAnsi="Times New Roman" w:cs="Times New Roman"/>
          <w:sz w:val="24"/>
          <w:szCs w:val="24"/>
          <w:lang w:val="en-NG" w:eastAsia="en-NG"/>
        </w:rPr>
        <w:t>Gulma</w:t>
      </w:r>
      <w:proofErr w:type="spellEnd"/>
      <w:r w:rsidRPr="00946A86">
        <w:rPr>
          <w:rFonts w:ascii="Times New Roman" w:eastAsia="Times New Roman" w:hAnsi="Times New Roman" w:cs="Times New Roman"/>
          <w:sz w:val="24"/>
          <w:szCs w:val="24"/>
          <w:lang w:val="en-NG" w:eastAsia="en-NG"/>
        </w:rPr>
        <w:t xml:space="preserve"> KA, Shitu Z, Khalid GM, Isa A, et al. The Burden of Drug Abuse in Nigeria: A Scoping Review of Epidemiological Studies and Drug Laws. Public Health Rev. 2021 Jan </w:t>
      </w:r>
      <w:proofErr w:type="gramStart"/>
      <w:r w:rsidRPr="00946A86">
        <w:rPr>
          <w:rFonts w:ascii="Times New Roman" w:eastAsia="Times New Roman" w:hAnsi="Times New Roman" w:cs="Times New Roman"/>
          <w:sz w:val="24"/>
          <w:szCs w:val="24"/>
          <w:lang w:val="en-NG" w:eastAsia="en-NG"/>
        </w:rPr>
        <w:t>29;42:1603960</w:t>
      </w:r>
      <w:proofErr w:type="gramEnd"/>
      <w:r w:rsidRPr="00946A86">
        <w:rPr>
          <w:rFonts w:ascii="Times New Roman" w:eastAsia="Times New Roman" w:hAnsi="Times New Roman" w:cs="Times New Roman"/>
          <w:sz w:val="24"/>
          <w:szCs w:val="24"/>
          <w:lang w:val="en-NG" w:eastAsia="en-NG"/>
        </w:rPr>
        <w:t xml:space="preserve">. </w:t>
      </w:r>
      <w:proofErr w:type="spellStart"/>
      <w:r w:rsidRPr="00946A86">
        <w:rPr>
          <w:rFonts w:ascii="Times New Roman" w:eastAsia="Times New Roman" w:hAnsi="Times New Roman" w:cs="Times New Roman"/>
          <w:sz w:val="24"/>
          <w:szCs w:val="24"/>
          <w:lang w:val="en-NG" w:eastAsia="en-NG"/>
        </w:rPr>
        <w:t>doi</w:t>
      </w:r>
      <w:proofErr w:type="spellEnd"/>
      <w:r w:rsidRPr="00946A86">
        <w:rPr>
          <w:rFonts w:ascii="Times New Roman" w:eastAsia="Times New Roman" w:hAnsi="Times New Roman" w:cs="Times New Roman"/>
          <w:sz w:val="24"/>
          <w:szCs w:val="24"/>
          <w:lang w:val="en-NG" w:eastAsia="en-NG"/>
        </w:rPr>
        <w:t>: 10.3389/phrs.2021.1603960.</w:t>
      </w:r>
    </w:p>
    <w:p w14:paraId="2F8CD83B" w14:textId="77777777" w:rsidR="00946A86" w:rsidRPr="00946A86" w:rsidRDefault="00946A86" w:rsidP="00946A86">
      <w:pPr>
        <w:numPr>
          <w:ilvl w:val="0"/>
          <w:numId w:val="4"/>
        </w:numPr>
        <w:spacing w:before="100" w:beforeAutospacing="1" w:after="100" w:afterAutospacing="1" w:line="240" w:lineRule="auto"/>
        <w:rPr>
          <w:rFonts w:ascii="Times New Roman" w:eastAsia="Times New Roman" w:hAnsi="Times New Roman" w:cs="Times New Roman"/>
          <w:sz w:val="24"/>
          <w:szCs w:val="24"/>
          <w:lang w:val="en-NG" w:eastAsia="en-NG"/>
        </w:rPr>
      </w:pPr>
      <w:r w:rsidRPr="00946A86">
        <w:rPr>
          <w:rFonts w:ascii="Times New Roman" w:eastAsia="Times New Roman" w:hAnsi="Times New Roman" w:cs="Times New Roman"/>
          <w:sz w:val="24"/>
          <w:szCs w:val="24"/>
          <w:lang w:val="en-NG" w:eastAsia="en-NG"/>
        </w:rPr>
        <w:t xml:space="preserve">Johnson RE, Brown ML, Carter AN. Illicit drug use trends among U.S. high school students: A national survey. J </w:t>
      </w:r>
      <w:proofErr w:type="spellStart"/>
      <w:r w:rsidRPr="00946A86">
        <w:rPr>
          <w:rFonts w:ascii="Times New Roman" w:eastAsia="Times New Roman" w:hAnsi="Times New Roman" w:cs="Times New Roman"/>
          <w:sz w:val="24"/>
          <w:szCs w:val="24"/>
          <w:lang w:val="en-NG" w:eastAsia="en-NG"/>
        </w:rPr>
        <w:t>Adolesc</w:t>
      </w:r>
      <w:proofErr w:type="spellEnd"/>
      <w:r w:rsidRPr="00946A86">
        <w:rPr>
          <w:rFonts w:ascii="Times New Roman" w:eastAsia="Times New Roman" w:hAnsi="Times New Roman" w:cs="Times New Roman"/>
          <w:sz w:val="24"/>
          <w:szCs w:val="24"/>
          <w:lang w:val="en-NG" w:eastAsia="en-NG"/>
        </w:rPr>
        <w:t xml:space="preserve"> Health. 2019;64(4):437–444.</w:t>
      </w:r>
    </w:p>
    <w:p w14:paraId="495021A1" w14:textId="77777777" w:rsidR="00946A86" w:rsidRPr="00946A86" w:rsidRDefault="00946A86" w:rsidP="00946A86">
      <w:pPr>
        <w:numPr>
          <w:ilvl w:val="0"/>
          <w:numId w:val="4"/>
        </w:numPr>
        <w:spacing w:before="100" w:beforeAutospacing="1" w:after="100" w:afterAutospacing="1" w:line="240" w:lineRule="auto"/>
        <w:rPr>
          <w:rFonts w:ascii="Times New Roman" w:eastAsia="Times New Roman" w:hAnsi="Times New Roman" w:cs="Times New Roman"/>
          <w:sz w:val="24"/>
          <w:szCs w:val="24"/>
          <w:lang w:val="en-NG" w:eastAsia="en-NG"/>
        </w:rPr>
      </w:pPr>
      <w:r w:rsidRPr="00946A86">
        <w:rPr>
          <w:rFonts w:ascii="Times New Roman" w:eastAsia="Times New Roman" w:hAnsi="Times New Roman" w:cs="Times New Roman"/>
          <w:sz w:val="24"/>
          <w:szCs w:val="24"/>
          <w:lang w:val="en-NG" w:eastAsia="en-NG"/>
        </w:rPr>
        <w:t xml:space="preserve">Karla D, </w:t>
      </w:r>
      <w:proofErr w:type="spellStart"/>
      <w:r w:rsidRPr="00946A86">
        <w:rPr>
          <w:rFonts w:ascii="Times New Roman" w:eastAsia="Times New Roman" w:hAnsi="Times New Roman" w:cs="Times New Roman"/>
          <w:sz w:val="24"/>
          <w:szCs w:val="24"/>
          <w:lang w:val="en-NG" w:eastAsia="en-NG"/>
        </w:rPr>
        <w:t>Anamara</w:t>
      </w:r>
      <w:proofErr w:type="spellEnd"/>
      <w:r w:rsidRPr="00946A86">
        <w:rPr>
          <w:rFonts w:ascii="Times New Roman" w:eastAsia="Times New Roman" w:hAnsi="Times New Roman" w:cs="Times New Roman"/>
          <w:sz w:val="24"/>
          <w:szCs w:val="24"/>
          <w:lang w:val="en-NG" w:eastAsia="en-NG"/>
        </w:rPr>
        <w:t xml:space="preserve"> R, Daniel W, Jennifer B. Variation in family structure among urban adolescents and its effects on drug use. J Urban Health. 2013;15(2):133–140.</w:t>
      </w:r>
    </w:p>
    <w:p w14:paraId="2227014B" w14:textId="77777777" w:rsidR="00946A86" w:rsidRPr="00946A86" w:rsidRDefault="00946A86" w:rsidP="00946A86">
      <w:pPr>
        <w:numPr>
          <w:ilvl w:val="0"/>
          <w:numId w:val="4"/>
        </w:numPr>
        <w:spacing w:before="100" w:beforeAutospacing="1" w:after="100" w:afterAutospacing="1" w:line="240" w:lineRule="auto"/>
        <w:rPr>
          <w:rFonts w:ascii="Times New Roman" w:eastAsia="Times New Roman" w:hAnsi="Times New Roman" w:cs="Times New Roman"/>
          <w:sz w:val="24"/>
          <w:szCs w:val="24"/>
          <w:lang w:val="en-NG" w:eastAsia="en-NG"/>
        </w:rPr>
      </w:pPr>
      <w:proofErr w:type="spellStart"/>
      <w:r w:rsidRPr="00946A86">
        <w:rPr>
          <w:rFonts w:ascii="Times New Roman" w:eastAsia="Times New Roman" w:hAnsi="Times New Roman" w:cs="Times New Roman"/>
          <w:sz w:val="24"/>
          <w:szCs w:val="24"/>
          <w:lang w:val="en-NG" w:eastAsia="en-NG"/>
        </w:rPr>
        <w:t>Lawoyin</w:t>
      </w:r>
      <w:proofErr w:type="spellEnd"/>
      <w:r w:rsidRPr="00946A86">
        <w:rPr>
          <w:rFonts w:ascii="Times New Roman" w:eastAsia="Times New Roman" w:hAnsi="Times New Roman" w:cs="Times New Roman"/>
          <w:sz w:val="24"/>
          <w:szCs w:val="24"/>
          <w:lang w:val="en-NG" w:eastAsia="en-NG"/>
        </w:rPr>
        <w:t xml:space="preserve"> TO. Peer-group influence on adolescent substance </w:t>
      </w:r>
      <w:proofErr w:type="gramStart"/>
      <w:r w:rsidRPr="00946A86">
        <w:rPr>
          <w:rFonts w:ascii="Times New Roman" w:eastAsia="Times New Roman" w:hAnsi="Times New Roman" w:cs="Times New Roman"/>
          <w:sz w:val="24"/>
          <w:szCs w:val="24"/>
          <w:lang w:val="en-NG" w:eastAsia="en-NG"/>
        </w:rPr>
        <w:t>use</w:t>
      </w:r>
      <w:proofErr w:type="gramEnd"/>
      <w:r w:rsidRPr="00946A86">
        <w:rPr>
          <w:rFonts w:ascii="Times New Roman" w:eastAsia="Times New Roman" w:hAnsi="Times New Roman" w:cs="Times New Roman"/>
          <w:sz w:val="24"/>
          <w:szCs w:val="24"/>
          <w:lang w:val="en-NG" w:eastAsia="en-NG"/>
        </w:rPr>
        <w:t xml:space="preserve"> in Ibadan, Nigeria. Niger J </w:t>
      </w:r>
      <w:proofErr w:type="spellStart"/>
      <w:r w:rsidRPr="00946A86">
        <w:rPr>
          <w:rFonts w:ascii="Times New Roman" w:eastAsia="Times New Roman" w:hAnsi="Times New Roman" w:cs="Times New Roman"/>
          <w:sz w:val="24"/>
          <w:szCs w:val="24"/>
          <w:lang w:val="en-NG" w:eastAsia="en-NG"/>
        </w:rPr>
        <w:t>Sociol</w:t>
      </w:r>
      <w:proofErr w:type="spellEnd"/>
      <w:r w:rsidRPr="00946A86">
        <w:rPr>
          <w:rFonts w:ascii="Times New Roman" w:eastAsia="Times New Roman" w:hAnsi="Times New Roman" w:cs="Times New Roman"/>
          <w:sz w:val="24"/>
          <w:szCs w:val="24"/>
          <w:lang w:val="en-NG" w:eastAsia="en-NG"/>
        </w:rPr>
        <w:t>. 2005;3(2):45–52.</w:t>
      </w:r>
    </w:p>
    <w:p w14:paraId="4D6971FD" w14:textId="77777777" w:rsidR="00946A86" w:rsidRPr="00946A86" w:rsidRDefault="00946A86" w:rsidP="00946A86">
      <w:pPr>
        <w:numPr>
          <w:ilvl w:val="0"/>
          <w:numId w:val="4"/>
        </w:numPr>
        <w:spacing w:before="100" w:beforeAutospacing="1" w:after="100" w:afterAutospacing="1" w:line="240" w:lineRule="auto"/>
        <w:rPr>
          <w:rFonts w:ascii="Times New Roman" w:eastAsia="Times New Roman" w:hAnsi="Times New Roman" w:cs="Times New Roman"/>
          <w:sz w:val="24"/>
          <w:szCs w:val="24"/>
          <w:lang w:val="en-NG" w:eastAsia="en-NG"/>
        </w:rPr>
      </w:pPr>
      <w:proofErr w:type="spellStart"/>
      <w:r w:rsidRPr="00946A86">
        <w:rPr>
          <w:rFonts w:ascii="Times New Roman" w:eastAsia="Times New Roman" w:hAnsi="Times New Roman" w:cs="Times New Roman"/>
          <w:sz w:val="24"/>
          <w:szCs w:val="24"/>
          <w:lang w:val="en-NG" w:eastAsia="en-NG"/>
        </w:rPr>
        <w:t>Luikinga</w:t>
      </w:r>
      <w:proofErr w:type="spellEnd"/>
      <w:r w:rsidRPr="00946A86">
        <w:rPr>
          <w:rFonts w:ascii="Times New Roman" w:eastAsia="Times New Roman" w:hAnsi="Times New Roman" w:cs="Times New Roman"/>
          <w:sz w:val="24"/>
          <w:szCs w:val="24"/>
          <w:lang w:val="en-NG" w:eastAsia="en-NG"/>
        </w:rPr>
        <w:t xml:space="preserve"> SJ, Kim JH, Perry CJ. Developmental perspectives on methamphetamine abuse: Exploring adolescent vulnerabilities on brain and </w:t>
      </w:r>
      <w:proofErr w:type="spellStart"/>
      <w:r w:rsidRPr="00946A86">
        <w:rPr>
          <w:rFonts w:ascii="Times New Roman" w:eastAsia="Times New Roman" w:hAnsi="Times New Roman" w:cs="Times New Roman"/>
          <w:sz w:val="24"/>
          <w:szCs w:val="24"/>
          <w:lang w:val="en-NG" w:eastAsia="en-NG"/>
        </w:rPr>
        <w:t>behavior</w:t>
      </w:r>
      <w:proofErr w:type="spellEnd"/>
      <w:r w:rsidRPr="00946A86">
        <w:rPr>
          <w:rFonts w:ascii="Times New Roman" w:eastAsia="Times New Roman" w:hAnsi="Times New Roman" w:cs="Times New Roman"/>
          <w:sz w:val="24"/>
          <w:szCs w:val="24"/>
          <w:lang w:val="en-NG" w:eastAsia="en-NG"/>
        </w:rPr>
        <w:t xml:space="preserve">. Prog </w:t>
      </w:r>
      <w:proofErr w:type="spellStart"/>
      <w:r w:rsidRPr="00946A86">
        <w:rPr>
          <w:rFonts w:ascii="Times New Roman" w:eastAsia="Times New Roman" w:hAnsi="Times New Roman" w:cs="Times New Roman"/>
          <w:sz w:val="24"/>
          <w:szCs w:val="24"/>
          <w:lang w:val="en-NG" w:eastAsia="en-NG"/>
        </w:rPr>
        <w:t>Neuropsychopharmacol</w:t>
      </w:r>
      <w:proofErr w:type="spellEnd"/>
      <w:r w:rsidRPr="00946A86">
        <w:rPr>
          <w:rFonts w:ascii="Times New Roman" w:eastAsia="Times New Roman" w:hAnsi="Times New Roman" w:cs="Times New Roman"/>
          <w:sz w:val="24"/>
          <w:szCs w:val="24"/>
          <w:lang w:val="en-NG" w:eastAsia="en-NG"/>
        </w:rPr>
        <w:t xml:space="preserve"> Biol Psychiatry. 2018;87(Pt A):78–84. </w:t>
      </w:r>
      <w:proofErr w:type="spellStart"/>
      <w:r w:rsidRPr="00946A86">
        <w:rPr>
          <w:rFonts w:ascii="Times New Roman" w:eastAsia="Times New Roman" w:hAnsi="Times New Roman" w:cs="Times New Roman"/>
          <w:sz w:val="24"/>
          <w:szCs w:val="24"/>
          <w:lang w:val="en-NG" w:eastAsia="en-NG"/>
        </w:rPr>
        <w:t>doi</w:t>
      </w:r>
      <w:proofErr w:type="spellEnd"/>
      <w:r w:rsidRPr="00946A86">
        <w:rPr>
          <w:rFonts w:ascii="Times New Roman" w:eastAsia="Times New Roman" w:hAnsi="Times New Roman" w:cs="Times New Roman"/>
          <w:sz w:val="24"/>
          <w:szCs w:val="24"/>
          <w:lang w:val="en-NG" w:eastAsia="en-NG"/>
        </w:rPr>
        <w:t>: 10.1016/j.pnpbp.2017.11.010.</w:t>
      </w:r>
    </w:p>
    <w:p w14:paraId="6146C549" w14:textId="77777777" w:rsidR="00946A86" w:rsidRPr="00946A86" w:rsidRDefault="00946A86" w:rsidP="00946A86">
      <w:pPr>
        <w:numPr>
          <w:ilvl w:val="0"/>
          <w:numId w:val="4"/>
        </w:numPr>
        <w:spacing w:before="100" w:beforeAutospacing="1" w:after="100" w:afterAutospacing="1" w:line="240" w:lineRule="auto"/>
        <w:rPr>
          <w:rFonts w:ascii="Times New Roman" w:eastAsia="Times New Roman" w:hAnsi="Times New Roman" w:cs="Times New Roman"/>
          <w:sz w:val="24"/>
          <w:szCs w:val="24"/>
          <w:lang w:val="en-NG" w:eastAsia="en-NG"/>
        </w:rPr>
      </w:pPr>
      <w:proofErr w:type="spellStart"/>
      <w:r w:rsidRPr="00946A86">
        <w:rPr>
          <w:rFonts w:ascii="Times New Roman" w:eastAsia="Times New Roman" w:hAnsi="Times New Roman" w:cs="Times New Roman"/>
          <w:sz w:val="24"/>
          <w:szCs w:val="24"/>
          <w:lang w:val="en-NG" w:eastAsia="en-NG"/>
        </w:rPr>
        <w:t>Makanjuola</w:t>
      </w:r>
      <w:proofErr w:type="spellEnd"/>
      <w:r w:rsidRPr="00946A86">
        <w:rPr>
          <w:rFonts w:ascii="Times New Roman" w:eastAsia="Times New Roman" w:hAnsi="Times New Roman" w:cs="Times New Roman"/>
          <w:sz w:val="24"/>
          <w:szCs w:val="24"/>
          <w:lang w:val="en-NG" w:eastAsia="en-NG"/>
        </w:rPr>
        <w:t xml:space="preserve"> AB, Daramola TO, </w:t>
      </w:r>
      <w:proofErr w:type="spellStart"/>
      <w:r w:rsidRPr="00946A86">
        <w:rPr>
          <w:rFonts w:ascii="Times New Roman" w:eastAsia="Times New Roman" w:hAnsi="Times New Roman" w:cs="Times New Roman"/>
          <w:sz w:val="24"/>
          <w:szCs w:val="24"/>
          <w:lang w:val="en-NG" w:eastAsia="en-NG"/>
        </w:rPr>
        <w:t>Obembe</w:t>
      </w:r>
      <w:proofErr w:type="spellEnd"/>
      <w:r w:rsidRPr="00946A86">
        <w:rPr>
          <w:rFonts w:ascii="Times New Roman" w:eastAsia="Times New Roman" w:hAnsi="Times New Roman" w:cs="Times New Roman"/>
          <w:sz w:val="24"/>
          <w:szCs w:val="24"/>
          <w:lang w:val="en-NG" w:eastAsia="en-NG"/>
        </w:rPr>
        <w:t xml:space="preserve"> AO. Psychoactive substance </w:t>
      </w:r>
      <w:proofErr w:type="gramStart"/>
      <w:r w:rsidRPr="00946A86">
        <w:rPr>
          <w:rFonts w:ascii="Times New Roman" w:eastAsia="Times New Roman" w:hAnsi="Times New Roman" w:cs="Times New Roman"/>
          <w:sz w:val="24"/>
          <w:szCs w:val="24"/>
          <w:lang w:val="en-NG" w:eastAsia="en-NG"/>
        </w:rPr>
        <w:t>use</w:t>
      </w:r>
      <w:proofErr w:type="gramEnd"/>
      <w:r w:rsidRPr="00946A86">
        <w:rPr>
          <w:rFonts w:ascii="Times New Roman" w:eastAsia="Times New Roman" w:hAnsi="Times New Roman" w:cs="Times New Roman"/>
          <w:sz w:val="24"/>
          <w:szCs w:val="24"/>
          <w:lang w:val="en-NG" w:eastAsia="en-NG"/>
        </w:rPr>
        <w:t xml:space="preserve"> among medical students in a Nigerian university. World Psychiatry. 2007;6(2):112–114.</w:t>
      </w:r>
    </w:p>
    <w:p w14:paraId="730B5B35" w14:textId="77777777" w:rsidR="00946A86" w:rsidRPr="00946A86" w:rsidRDefault="00946A86" w:rsidP="00946A86">
      <w:pPr>
        <w:numPr>
          <w:ilvl w:val="0"/>
          <w:numId w:val="4"/>
        </w:numPr>
        <w:spacing w:before="100" w:beforeAutospacing="1" w:after="100" w:afterAutospacing="1" w:line="240" w:lineRule="auto"/>
        <w:rPr>
          <w:rFonts w:ascii="Times New Roman" w:eastAsia="Times New Roman" w:hAnsi="Times New Roman" w:cs="Times New Roman"/>
          <w:sz w:val="24"/>
          <w:szCs w:val="24"/>
          <w:lang w:val="en-NG" w:eastAsia="en-NG"/>
        </w:rPr>
      </w:pPr>
      <w:r w:rsidRPr="00946A86">
        <w:rPr>
          <w:rFonts w:ascii="Times New Roman" w:eastAsia="Times New Roman" w:hAnsi="Times New Roman" w:cs="Times New Roman"/>
          <w:sz w:val="24"/>
          <w:szCs w:val="24"/>
          <w:lang w:val="en-NG" w:eastAsia="en-NG"/>
        </w:rPr>
        <w:t xml:space="preserve">Nakibuuka V, Nalubega R. Prevalence and risk factors associated with drug abuse among youths in Kisenyi Slum, Kampala District, Uganda. </w:t>
      </w:r>
      <w:proofErr w:type="spellStart"/>
      <w:r w:rsidRPr="00946A86">
        <w:rPr>
          <w:rFonts w:ascii="Times New Roman" w:eastAsia="Times New Roman" w:hAnsi="Times New Roman" w:cs="Times New Roman"/>
          <w:sz w:val="24"/>
          <w:szCs w:val="24"/>
          <w:lang w:val="en-NG" w:eastAsia="en-NG"/>
        </w:rPr>
        <w:t>Afr</w:t>
      </w:r>
      <w:proofErr w:type="spellEnd"/>
      <w:r w:rsidRPr="00946A86">
        <w:rPr>
          <w:rFonts w:ascii="Times New Roman" w:eastAsia="Times New Roman" w:hAnsi="Times New Roman" w:cs="Times New Roman"/>
          <w:sz w:val="24"/>
          <w:szCs w:val="24"/>
          <w:lang w:val="en-NG" w:eastAsia="en-NG"/>
        </w:rPr>
        <w:t xml:space="preserve"> Health Sci. 2022;22(3):211–218.</w:t>
      </w:r>
    </w:p>
    <w:p w14:paraId="15B6EA5B" w14:textId="77777777" w:rsidR="00946A86" w:rsidRPr="00946A86" w:rsidRDefault="00946A86" w:rsidP="00946A86">
      <w:pPr>
        <w:numPr>
          <w:ilvl w:val="0"/>
          <w:numId w:val="4"/>
        </w:numPr>
        <w:spacing w:before="100" w:beforeAutospacing="1" w:after="100" w:afterAutospacing="1" w:line="240" w:lineRule="auto"/>
        <w:rPr>
          <w:rFonts w:ascii="Times New Roman" w:eastAsia="Times New Roman" w:hAnsi="Times New Roman" w:cs="Times New Roman"/>
          <w:sz w:val="24"/>
          <w:szCs w:val="24"/>
          <w:lang w:val="en-NG" w:eastAsia="en-NG"/>
        </w:rPr>
      </w:pPr>
      <w:proofErr w:type="spellStart"/>
      <w:r w:rsidRPr="00946A86">
        <w:rPr>
          <w:rFonts w:ascii="Times New Roman" w:eastAsia="Times New Roman" w:hAnsi="Times New Roman" w:cs="Times New Roman"/>
          <w:sz w:val="24"/>
          <w:szCs w:val="24"/>
          <w:lang w:val="en-NG" w:eastAsia="en-NG"/>
        </w:rPr>
        <w:t>Namadi</w:t>
      </w:r>
      <w:proofErr w:type="spellEnd"/>
      <w:r w:rsidRPr="00946A86">
        <w:rPr>
          <w:rFonts w:ascii="Times New Roman" w:eastAsia="Times New Roman" w:hAnsi="Times New Roman" w:cs="Times New Roman"/>
          <w:sz w:val="24"/>
          <w:szCs w:val="24"/>
          <w:lang w:val="en-NG" w:eastAsia="en-NG"/>
        </w:rPr>
        <w:t xml:space="preserve"> UM. Sociological investigation into the causes and effects of drug abuse among the youth in Kano Metropolis. [Master’s thesis]. </w:t>
      </w:r>
      <w:proofErr w:type="spellStart"/>
      <w:r w:rsidRPr="00946A86">
        <w:rPr>
          <w:rFonts w:ascii="Times New Roman" w:eastAsia="Times New Roman" w:hAnsi="Times New Roman" w:cs="Times New Roman"/>
          <w:sz w:val="24"/>
          <w:szCs w:val="24"/>
          <w:lang w:val="en-NG" w:eastAsia="en-NG"/>
        </w:rPr>
        <w:t>Bayero</w:t>
      </w:r>
      <w:proofErr w:type="spellEnd"/>
      <w:r w:rsidRPr="00946A86">
        <w:rPr>
          <w:rFonts w:ascii="Times New Roman" w:eastAsia="Times New Roman" w:hAnsi="Times New Roman" w:cs="Times New Roman"/>
          <w:sz w:val="24"/>
          <w:szCs w:val="24"/>
          <w:lang w:val="en-NG" w:eastAsia="en-NG"/>
        </w:rPr>
        <w:t xml:space="preserve"> University Kano; 2016.</w:t>
      </w:r>
    </w:p>
    <w:p w14:paraId="25496054" w14:textId="77777777" w:rsidR="00946A86" w:rsidRPr="00946A86" w:rsidRDefault="00946A86" w:rsidP="00946A86">
      <w:pPr>
        <w:numPr>
          <w:ilvl w:val="0"/>
          <w:numId w:val="4"/>
        </w:numPr>
        <w:spacing w:before="100" w:beforeAutospacing="1" w:after="100" w:afterAutospacing="1" w:line="240" w:lineRule="auto"/>
        <w:rPr>
          <w:rFonts w:ascii="Times New Roman" w:eastAsia="Times New Roman" w:hAnsi="Times New Roman" w:cs="Times New Roman"/>
          <w:sz w:val="24"/>
          <w:szCs w:val="24"/>
          <w:lang w:val="en-NG" w:eastAsia="en-NG"/>
        </w:rPr>
      </w:pPr>
      <w:r w:rsidRPr="00946A86">
        <w:rPr>
          <w:rFonts w:ascii="Times New Roman" w:eastAsia="Times New Roman" w:hAnsi="Times New Roman" w:cs="Times New Roman"/>
          <w:sz w:val="24"/>
          <w:szCs w:val="24"/>
          <w:lang w:val="en-NG" w:eastAsia="en-NG"/>
        </w:rPr>
        <w:t xml:space="preserve">Nasiru M, Ahmad S, Musawa AM. Factors influencing drug abuse among secondary school students in Northern Nigeria. </w:t>
      </w:r>
      <w:proofErr w:type="spellStart"/>
      <w:r w:rsidRPr="00946A86">
        <w:rPr>
          <w:rFonts w:ascii="Times New Roman" w:eastAsia="Times New Roman" w:hAnsi="Times New Roman" w:cs="Times New Roman"/>
          <w:sz w:val="24"/>
          <w:szCs w:val="24"/>
          <w:lang w:val="en-NG" w:eastAsia="en-NG"/>
        </w:rPr>
        <w:t>Afr</w:t>
      </w:r>
      <w:proofErr w:type="spellEnd"/>
      <w:r w:rsidRPr="00946A86">
        <w:rPr>
          <w:rFonts w:ascii="Times New Roman" w:eastAsia="Times New Roman" w:hAnsi="Times New Roman" w:cs="Times New Roman"/>
          <w:sz w:val="24"/>
          <w:szCs w:val="24"/>
          <w:lang w:val="en-NG" w:eastAsia="en-NG"/>
        </w:rPr>
        <w:t xml:space="preserve"> J Soc Sci. 2019b;3(2):102–108.</w:t>
      </w:r>
    </w:p>
    <w:p w14:paraId="0B0143FF" w14:textId="77777777" w:rsidR="00946A86" w:rsidRPr="00946A86" w:rsidRDefault="00946A86" w:rsidP="00946A86">
      <w:pPr>
        <w:numPr>
          <w:ilvl w:val="0"/>
          <w:numId w:val="4"/>
        </w:numPr>
        <w:spacing w:before="100" w:beforeAutospacing="1" w:after="100" w:afterAutospacing="1" w:line="240" w:lineRule="auto"/>
        <w:rPr>
          <w:rFonts w:ascii="Times New Roman" w:eastAsia="Times New Roman" w:hAnsi="Times New Roman" w:cs="Times New Roman"/>
          <w:sz w:val="24"/>
          <w:szCs w:val="24"/>
          <w:lang w:val="en-NG" w:eastAsia="en-NG"/>
        </w:rPr>
      </w:pPr>
      <w:r w:rsidRPr="00946A86">
        <w:rPr>
          <w:rFonts w:ascii="Times New Roman" w:eastAsia="Times New Roman" w:hAnsi="Times New Roman" w:cs="Times New Roman"/>
          <w:sz w:val="24"/>
          <w:szCs w:val="24"/>
          <w:lang w:val="en-NG" w:eastAsia="en-NG"/>
        </w:rPr>
        <w:t>Nasiru M, Musawa AM. Peer influence and its role in drug abuse among secondary school students in Kaduna. J Drug Educ. 2019;25(1):77–84.</w:t>
      </w:r>
    </w:p>
    <w:p w14:paraId="4A9A3A12" w14:textId="77777777" w:rsidR="00946A86" w:rsidRPr="00946A86" w:rsidRDefault="00946A86" w:rsidP="00946A86">
      <w:pPr>
        <w:numPr>
          <w:ilvl w:val="0"/>
          <w:numId w:val="4"/>
        </w:numPr>
        <w:spacing w:before="100" w:beforeAutospacing="1" w:after="100" w:afterAutospacing="1" w:line="240" w:lineRule="auto"/>
        <w:rPr>
          <w:rFonts w:ascii="Times New Roman" w:eastAsia="Times New Roman" w:hAnsi="Times New Roman" w:cs="Times New Roman"/>
          <w:sz w:val="24"/>
          <w:szCs w:val="24"/>
          <w:lang w:val="en-NG" w:eastAsia="en-NG"/>
        </w:rPr>
      </w:pPr>
      <w:r w:rsidRPr="00946A86">
        <w:rPr>
          <w:rFonts w:ascii="Times New Roman" w:eastAsia="Times New Roman" w:hAnsi="Times New Roman" w:cs="Times New Roman"/>
          <w:sz w:val="24"/>
          <w:szCs w:val="24"/>
          <w:lang w:val="en-NG" w:eastAsia="en-NG"/>
        </w:rPr>
        <w:t>Nasiru M. Drug abuse among secondary school students in Zaria: A study of prevalence, causes, and consequences. J Educ Dev. 2015;7(3):55–62.</w:t>
      </w:r>
    </w:p>
    <w:p w14:paraId="19B2935E" w14:textId="77777777" w:rsidR="00946A86" w:rsidRPr="00946A86" w:rsidRDefault="00946A86" w:rsidP="00946A86">
      <w:pPr>
        <w:numPr>
          <w:ilvl w:val="0"/>
          <w:numId w:val="4"/>
        </w:numPr>
        <w:spacing w:before="100" w:beforeAutospacing="1" w:after="100" w:afterAutospacing="1" w:line="240" w:lineRule="auto"/>
        <w:rPr>
          <w:rFonts w:ascii="Times New Roman" w:eastAsia="Times New Roman" w:hAnsi="Times New Roman" w:cs="Times New Roman"/>
          <w:sz w:val="24"/>
          <w:szCs w:val="24"/>
          <w:lang w:val="en-NG" w:eastAsia="en-NG"/>
        </w:rPr>
      </w:pPr>
      <w:r w:rsidRPr="00946A86">
        <w:rPr>
          <w:rFonts w:ascii="Times New Roman" w:eastAsia="Times New Roman" w:hAnsi="Times New Roman" w:cs="Times New Roman"/>
          <w:sz w:val="24"/>
          <w:szCs w:val="24"/>
          <w:lang w:val="en-NG" w:eastAsia="en-NG"/>
        </w:rPr>
        <w:t>Nasiru B, Lydia A, Alexander A, Maru S. The perception of youth on the effects of substance abuse in Sokoto Nigeria. World J Pharm Med Res. 2019b;5(9):122–129.</w:t>
      </w:r>
    </w:p>
    <w:p w14:paraId="72CC33EB" w14:textId="77777777" w:rsidR="00946A86" w:rsidRPr="00946A86" w:rsidRDefault="00946A86" w:rsidP="00946A86">
      <w:pPr>
        <w:numPr>
          <w:ilvl w:val="0"/>
          <w:numId w:val="4"/>
        </w:numPr>
        <w:spacing w:before="100" w:beforeAutospacing="1" w:after="100" w:afterAutospacing="1" w:line="240" w:lineRule="auto"/>
        <w:rPr>
          <w:rFonts w:ascii="Times New Roman" w:eastAsia="Times New Roman" w:hAnsi="Times New Roman" w:cs="Times New Roman"/>
          <w:sz w:val="24"/>
          <w:szCs w:val="24"/>
          <w:lang w:val="en-NG" w:eastAsia="en-NG"/>
        </w:rPr>
      </w:pPr>
      <w:r w:rsidRPr="00946A86">
        <w:rPr>
          <w:rFonts w:ascii="Times New Roman" w:eastAsia="Times New Roman" w:hAnsi="Times New Roman" w:cs="Times New Roman"/>
          <w:sz w:val="24"/>
          <w:szCs w:val="24"/>
          <w:lang w:val="en-NG" w:eastAsia="en-NG"/>
        </w:rPr>
        <w:t xml:space="preserve">National Drug Law Enforcement Agency (NDLEA). Federal Republic of Nigeria. 2016 Annual Report. 2016. p. 83. Available from: </w:t>
      </w:r>
      <w:hyperlink r:id="rId16" w:tgtFrame="_new" w:history="1">
        <w:r w:rsidRPr="00946A86">
          <w:rPr>
            <w:rFonts w:ascii="Times New Roman" w:eastAsia="Times New Roman" w:hAnsi="Times New Roman" w:cs="Times New Roman"/>
            <w:color w:val="0000FF"/>
            <w:sz w:val="24"/>
            <w:szCs w:val="24"/>
            <w:u w:val="single"/>
            <w:lang w:val="en-NG" w:eastAsia="en-NG"/>
          </w:rPr>
          <w:t>https://ndlea.gov.ng</w:t>
        </w:r>
      </w:hyperlink>
      <w:r w:rsidRPr="00946A86">
        <w:rPr>
          <w:rFonts w:ascii="Times New Roman" w:eastAsia="Times New Roman" w:hAnsi="Times New Roman" w:cs="Times New Roman"/>
          <w:sz w:val="24"/>
          <w:szCs w:val="24"/>
          <w:lang w:val="en-NG" w:eastAsia="en-NG"/>
        </w:rPr>
        <w:t>.</w:t>
      </w:r>
    </w:p>
    <w:p w14:paraId="1EF0B61C" w14:textId="77777777" w:rsidR="00946A86" w:rsidRPr="00946A86" w:rsidRDefault="00946A86" w:rsidP="00946A86">
      <w:pPr>
        <w:numPr>
          <w:ilvl w:val="0"/>
          <w:numId w:val="4"/>
        </w:numPr>
        <w:spacing w:before="100" w:beforeAutospacing="1" w:after="100" w:afterAutospacing="1" w:line="240" w:lineRule="auto"/>
        <w:rPr>
          <w:rFonts w:ascii="Times New Roman" w:eastAsia="Times New Roman" w:hAnsi="Times New Roman" w:cs="Times New Roman"/>
          <w:sz w:val="24"/>
          <w:szCs w:val="24"/>
          <w:lang w:val="en-NG" w:eastAsia="en-NG"/>
        </w:rPr>
      </w:pPr>
      <w:r w:rsidRPr="00946A86">
        <w:rPr>
          <w:rFonts w:ascii="Times New Roman" w:eastAsia="Times New Roman" w:hAnsi="Times New Roman" w:cs="Times New Roman"/>
          <w:sz w:val="24"/>
          <w:szCs w:val="24"/>
          <w:lang w:val="en-NG" w:eastAsia="en-NG"/>
        </w:rPr>
        <w:t xml:space="preserve">Nawi AM, Ismail R, Ibrahim F. Risk and protective factors of drug abuse among adolescents: A systematic review. BMC Public Health. </w:t>
      </w:r>
      <w:proofErr w:type="gramStart"/>
      <w:r w:rsidRPr="00946A86">
        <w:rPr>
          <w:rFonts w:ascii="Times New Roman" w:eastAsia="Times New Roman" w:hAnsi="Times New Roman" w:cs="Times New Roman"/>
          <w:sz w:val="24"/>
          <w:szCs w:val="24"/>
          <w:lang w:val="en-NG" w:eastAsia="en-NG"/>
        </w:rPr>
        <w:t>2021;21:2088</w:t>
      </w:r>
      <w:proofErr w:type="gramEnd"/>
      <w:r w:rsidRPr="00946A86">
        <w:rPr>
          <w:rFonts w:ascii="Times New Roman" w:eastAsia="Times New Roman" w:hAnsi="Times New Roman" w:cs="Times New Roman"/>
          <w:sz w:val="24"/>
          <w:szCs w:val="24"/>
          <w:lang w:val="en-NG" w:eastAsia="en-NG"/>
        </w:rPr>
        <w:t xml:space="preserve">. </w:t>
      </w:r>
      <w:proofErr w:type="spellStart"/>
      <w:r w:rsidRPr="00946A86">
        <w:rPr>
          <w:rFonts w:ascii="Times New Roman" w:eastAsia="Times New Roman" w:hAnsi="Times New Roman" w:cs="Times New Roman"/>
          <w:sz w:val="24"/>
          <w:szCs w:val="24"/>
          <w:lang w:val="en-NG" w:eastAsia="en-NG"/>
        </w:rPr>
        <w:t>doi</w:t>
      </w:r>
      <w:proofErr w:type="spellEnd"/>
      <w:r w:rsidRPr="00946A86">
        <w:rPr>
          <w:rFonts w:ascii="Times New Roman" w:eastAsia="Times New Roman" w:hAnsi="Times New Roman" w:cs="Times New Roman"/>
          <w:sz w:val="24"/>
          <w:szCs w:val="24"/>
          <w:lang w:val="en-NG" w:eastAsia="en-NG"/>
        </w:rPr>
        <w:t>: 10.1186/s12889-021-11906-2.</w:t>
      </w:r>
    </w:p>
    <w:p w14:paraId="13870DD7" w14:textId="77777777" w:rsidR="00946A86" w:rsidRPr="00946A86" w:rsidRDefault="00946A86" w:rsidP="00946A86">
      <w:pPr>
        <w:numPr>
          <w:ilvl w:val="0"/>
          <w:numId w:val="4"/>
        </w:numPr>
        <w:spacing w:before="100" w:beforeAutospacing="1" w:after="100" w:afterAutospacing="1" w:line="240" w:lineRule="auto"/>
        <w:rPr>
          <w:rFonts w:ascii="Times New Roman" w:eastAsia="Times New Roman" w:hAnsi="Times New Roman" w:cs="Times New Roman"/>
          <w:sz w:val="24"/>
          <w:szCs w:val="24"/>
          <w:lang w:val="en-NG" w:eastAsia="en-NG"/>
        </w:rPr>
      </w:pPr>
      <w:proofErr w:type="spellStart"/>
      <w:r w:rsidRPr="00946A86">
        <w:rPr>
          <w:rFonts w:ascii="Times New Roman" w:eastAsia="Times New Roman" w:hAnsi="Times New Roman" w:cs="Times New Roman"/>
          <w:sz w:val="24"/>
          <w:szCs w:val="24"/>
          <w:lang w:val="en-NG" w:eastAsia="en-NG"/>
        </w:rPr>
        <w:t>Nevadomsky</w:t>
      </w:r>
      <w:proofErr w:type="spellEnd"/>
      <w:r w:rsidRPr="00946A86">
        <w:rPr>
          <w:rFonts w:ascii="Times New Roman" w:eastAsia="Times New Roman" w:hAnsi="Times New Roman" w:cs="Times New Roman"/>
          <w:sz w:val="24"/>
          <w:szCs w:val="24"/>
          <w:lang w:val="en-NG" w:eastAsia="en-NG"/>
        </w:rPr>
        <w:t xml:space="preserve"> J. Drug use among secondary school students in Benin City, Nigeria. Bull Narc. 1982;34(1):33–42.</w:t>
      </w:r>
    </w:p>
    <w:p w14:paraId="3F2AB763" w14:textId="77777777" w:rsidR="00946A86" w:rsidRPr="00946A86" w:rsidRDefault="00946A86" w:rsidP="00946A86">
      <w:pPr>
        <w:numPr>
          <w:ilvl w:val="0"/>
          <w:numId w:val="4"/>
        </w:numPr>
        <w:spacing w:before="100" w:beforeAutospacing="1" w:after="100" w:afterAutospacing="1" w:line="240" w:lineRule="auto"/>
        <w:rPr>
          <w:rFonts w:ascii="Times New Roman" w:eastAsia="Times New Roman" w:hAnsi="Times New Roman" w:cs="Times New Roman"/>
          <w:sz w:val="24"/>
          <w:szCs w:val="24"/>
          <w:lang w:val="en-NG" w:eastAsia="en-NG"/>
        </w:rPr>
      </w:pPr>
      <w:proofErr w:type="spellStart"/>
      <w:r w:rsidRPr="00946A86">
        <w:rPr>
          <w:rFonts w:ascii="Times New Roman" w:eastAsia="Times New Roman" w:hAnsi="Times New Roman" w:cs="Times New Roman"/>
          <w:sz w:val="24"/>
          <w:szCs w:val="24"/>
          <w:lang w:val="en-NG" w:eastAsia="en-NG"/>
        </w:rPr>
        <w:t>Nevadomsky</w:t>
      </w:r>
      <w:proofErr w:type="spellEnd"/>
      <w:r w:rsidRPr="00946A86">
        <w:rPr>
          <w:rFonts w:ascii="Times New Roman" w:eastAsia="Times New Roman" w:hAnsi="Times New Roman" w:cs="Times New Roman"/>
          <w:sz w:val="24"/>
          <w:szCs w:val="24"/>
          <w:lang w:val="en-NG" w:eastAsia="en-NG"/>
        </w:rPr>
        <w:t xml:space="preserve"> J. Patterns of self-reported drug abuse among secondary school students in Bendel State, Nigeria. Bull Narc. 1981;33(4):9–19.</w:t>
      </w:r>
    </w:p>
    <w:p w14:paraId="64CA3957" w14:textId="77777777" w:rsidR="00946A86" w:rsidRPr="00946A86" w:rsidRDefault="00946A86" w:rsidP="00946A86">
      <w:pPr>
        <w:numPr>
          <w:ilvl w:val="0"/>
          <w:numId w:val="4"/>
        </w:numPr>
        <w:spacing w:before="100" w:beforeAutospacing="1" w:after="100" w:afterAutospacing="1" w:line="240" w:lineRule="auto"/>
        <w:rPr>
          <w:rFonts w:ascii="Times New Roman" w:eastAsia="Times New Roman" w:hAnsi="Times New Roman" w:cs="Times New Roman"/>
          <w:sz w:val="24"/>
          <w:szCs w:val="24"/>
          <w:lang w:val="en-NG" w:eastAsia="en-NG"/>
        </w:rPr>
      </w:pPr>
      <w:proofErr w:type="spellStart"/>
      <w:r w:rsidRPr="00946A86">
        <w:rPr>
          <w:rFonts w:ascii="Times New Roman" w:eastAsia="Times New Roman" w:hAnsi="Times New Roman" w:cs="Times New Roman"/>
          <w:sz w:val="24"/>
          <w:szCs w:val="24"/>
          <w:lang w:val="en-NG" w:eastAsia="en-NG"/>
        </w:rPr>
        <w:t>Nyameh</w:t>
      </w:r>
      <w:proofErr w:type="spellEnd"/>
      <w:r w:rsidRPr="00946A86">
        <w:rPr>
          <w:rFonts w:ascii="Times New Roman" w:eastAsia="Times New Roman" w:hAnsi="Times New Roman" w:cs="Times New Roman"/>
          <w:sz w:val="24"/>
          <w:szCs w:val="24"/>
          <w:lang w:val="en-NG" w:eastAsia="en-NG"/>
        </w:rPr>
        <w:t xml:space="preserve"> J. Substance abuse among secondary school students in North-Eastern Nigeria: A growing concern. J </w:t>
      </w:r>
      <w:proofErr w:type="spellStart"/>
      <w:r w:rsidRPr="00946A86">
        <w:rPr>
          <w:rFonts w:ascii="Times New Roman" w:eastAsia="Times New Roman" w:hAnsi="Times New Roman" w:cs="Times New Roman"/>
          <w:sz w:val="24"/>
          <w:szCs w:val="24"/>
          <w:lang w:val="en-NG" w:eastAsia="en-NG"/>
        </w:rPr>
        <w:t>Subst</w:t>
      </w:r>
      <w:proofErr w:type="spellEnd"/>
      <w:r w:rsidRPr="00946A86">
        <w:rPr>
          <w:rFonts w:ascii="Times New Roman" w:eastAsia="Times New Roman" w:hAnsi="Times New Roman" w:cs="Times New Roman"/>
          <w:sz w:val="24"/>
          <w:szCs w:val="24"/>
          <w:lang w:val="en-NG" w:eastAsia="en-NG"/>
        </w:rPr>
        <w:t xml:space="preserve"> Use Addict Treat. 2023;28(2):112–117.</w:t>
      </w:r>
    </w:p>
    <w:p w14:paraId="3D06996B" w14:textId="77777777" w:rsidR="00946A86" w:rsidRPr="00946A86" w:rsidRDefault="00946A86" w:rsidP="00946A86">
      <w:pPr>
        <w:numPr>
          <w:ilvl w:val="0"/>
          <w:numId w:val="4"/>
        </w:numPr>
        <w:spacing w:before="100" w:beforeAutospacing="1" w:after="100" w:afterAutospacing="1" w:line="240" w:lineRule="auto"/>
        <w:rPr>
          <w:rFonts w:ascii="Times New Roman" w:eastAsia="Times New Roman" w:hAnsi="Times New Roman" w:cs="Times New Roman"/>
          <w:sz w:val="24"/>
          <w:szCs w:val="24"/>
          <w:lang w:val="en-NG" w:eastAsia="en-NG"/>
        </w:rPr>
      </w:pPr>
      <w:proofErr w:type="spellStart"/>
      <w:r w:rsidRPr="00946A86">
        <w:rPr>
          <w:rFonts w:ascii="Times New Roman" w:eastAsia="Times New Roman" w:hAnsi="Times New Roman" w:cs="Times New Roman"/>
          <w:sz w:val="24"/>
          <w:szCs w:val="24"/>
          <w:lang w:val="en-NG" w:eastAsia="en-NG"/>
        </w:rPr>
        <w:lastRenderedPageBreak/>
        <w:t>Odukoya</w:t>
      </w:r>
      <w:proofErr w:type="spellEnd"/>
      <w:r w:rsidRPr="00946A86">
        <w:rPr>
          <w:rFonts w:ascii="Times New Roman" w:eastAsia="Times New Roman" w:hAnsi="Times New Roman" w:cs="Times New Roman"/>
          <w:sz w:val="24"/>
          <w:szCs w:val="24"/>
          <w:lang w:val="en-NG" w:eastAsia="en-NG"/>
        </w:rPr>
        <w:t xml:space="preserve"> OO, Odeyemi KA, Oyeyemi AS, Upadhyay RP. Determinants of adolescent substance use and association with parental monitoring and peer influence: A cross-sectional study in Lagos, Nigeria. </w:t>
      </w:r>
      <w:proofErr w:type="spellStart"/>
      <w:r w:rsidRPr="00946A86">
        <w:rPr>
          <w:rFonts w:ascii="Times New Roman" w:eastAsia="Times New Roman" w:hAnsi="Times New Roman" w:cs="Times New Roman"/>
          <w:sz w:val="24"/>
          <w:szCs w:val="24"/>
          <w:lang w:val="en-NG" w:eastAsia="en-NG"/>
        </w:rPr>
        <w:t>Afr</w:t>
      </w:r>
      <w:proofErr w:type="spellEnd"/>
      <w:r w:rsidRPr="00946A86">
        <w:rPr>
          <w:rFonts w:ascii="Times New Roman" w:eastAsia="Times New Roman" w:hAnsi="Times New Roman" w:cs="Times New Roman"/>
          <w:sz w:val="24"/>
          <w:szCs w:val="24"/>
          <w:lang w:val="en-NG" w:eastAsia="en-NG"/>
        </w:rPr>
        <w:t xml:space="preserve"> J Drug Alcohol Stud. 2018;17(2):105–116.</w:t>
      </w:r>
    </w:p>
    <w:p w14:paraId="41387D68" w14:textId="77777777" w:rsidR="00946A86" w:rsidRPr="00946A86" w:rsidRDefault="00946A86" w:rsidP="00946A86">
      <w:pPr>
        <w:numPr>
          <w:ilvl w:val="0"/>
          <w:numId w:val="4"/>
        </w:numPr>
        <w:spacing w:before="100" w:beforeAutospacing="1" w:after="100" w:afterAutospacing="1" w:line="240" w:lineRule="auto"/>
        <w:rPr>
          <w:rFonts w:ascii="Times New Roman" w:eastAsia="Times New Roman" w:hAnsi="Times New Roman" w:cs="Times New Roman"/>
          <w:sz w:val="24"/>
          <w:szCs w:val="24"/>
          <w:lang w:val="en-NG" w:eastAsia="en-NG"/>
        </w:rPr>
      </w:pPr>
      <w:proofErr w:type="spellStart"/>
      <w:r w:rsidRPr="00946A86">
        <w:rPr>
          <w:rFonts w:ascii="Times New Roman" w:eastAsia="Times New Roman" w:hAnsi="Times New Roman" w:cs="Times New Roman"/>
          <w:sz w:val="24"/>
          <w:szCs w:val="24"/>
          <w:lang w:val="en-NG" w:eastAsia="en-NG"/>
        </w:rPr>
        <w:t>Ogunmefun</w:t>
      </w:r>
      <w:proofErr w:type="spellEnd"/>
      <w:r w:rsidRPr="00946A86">
        <w:rPr>
          <w:rFonts w:ascii="Times New Roman" w:eastAsia="Times New Roman" w:hAnsi="Times New Roman" w:cs="Times New Roman"/>
          <w:sz w:val="24"/>
          <w:szCs w:val="24"/>
          <w:lang w:val="en-NG" w:eastAsia="en-NG"/>
        </w:rPr>
        <w:t xml:space="preserve"> FM. Predictors of Violence among Drug Abusers in Selected Areas. 2020.</w:t>
      </w:r>
    </w:p>
    <w:p w14:paraId="2F2FC8F6" w14:textId="77777777" w:rsidR="00946A86" w:rsidRPr="00946A86" w:rsidRDefault="00946A86" w:rsidP="00946A86">
      <w:pPr>
        <w:numPr>
          <w:ilvl w:val="0"/>
          <w:numId w:val="4"/>
        </w:numPr>
        <w:spacing w:before="100" w:beforeAutospacing="1" w:after="100" w:afterAutospacing="1" w:line="240" w:lineRule="auto"/>
        <w:rPr>
          <w:rFonts w:ascii="Times New Roman" w:eastAsia="Times New Roman" w:hAnsi="Times New Roman" w:cs="Times New Roman"/>
          <w:sz w:val="24"/>
          <w:szCs w:val="24"/>
          <w:lang w:val="en-NG" w:eastAsia="en-NG"/>
        </w:rPr>
      </w:pPr>
      <w:r w:rsidRPr="00946A86">
        <w:rPr>
          <w:rFonts w:ascii="Times New Roman" w:eastAsia="Times New Roman" w:hAnsi="Times New Roman" w:cs="Times New Roman"/>
          <w:sz w:val="24"/>
          <w:szCs w:val="24"/>
          <w:lang w:val="en-NG" w:eastAsia="en-NG"/>
        </w:rPr>
        <w:t xml:space="preserve">Olanrewaju JA, Hamzat EO, Enya JI, </w:t>
      </w:r>
      <w:proofErr w:type="spellStart"/>
      <w:r w:rsidRPr="00946A86">
        <w:rPr>
          <w:rFonts w:ascii="Times New Roman" w:eastAsia="Times New Roman" w:hAnsi="Times New Roman" w:cs="Times New Roman"/>
          <w:sz w:val="24"/>
          <w:szCs w:val="24"/>
          <w:lang w:val="en-NG" w:eastAsia="en-NG"/>
        </w:rPr>
        <w:t>Udekwu</w:t>
      </w:r>
      <w:proofErr w:type="spellEnd"/>
      <w:r w:rsidRPr="00946A86">
        <w:rPr>
          <w:rFonts w:ascii="Times New Roman" w:eastAsia="Times New Roman" w:hAnsi="Times New Roman" w:cs="Times New Roman"/>
          <w:sz w:val="24"/>
          <w:szCs w:val="24"/>
          <w:lang w:val="en-NG" w:eastAsia="en-NG"/>
        </w:rPr>
        <w:t xml:space="preserve"> MO, </w:t>
      </w:r>
      <w:proofErr w:type="spellStart"/>
      <w:r w:rsidRPr="00946A86">
        <w:rPr>
          <w:rFonts w:ascii="Times New Roman" w:eastAsia="Times New Roman" w:hAnsi="Times New Roman" w:cs="Times New Roman"/>
          <w:sz w:val="24"/>
          <w:szCs w:val="24"/>
          <w:lang w:val="en-NG" w:eastAsia="en-NG"/>
        </w:rPr>
        <w:t>Osuoya</w:t>
      </w:r>
      <w:proofErr w:type="spellEnd"/>
      <w:r w:rsidRPr="00946A86">
        <w:rPr>
          <w:rFonts w:ascii="Times New Roman" w:eastAsia="Times New Roman" w:hAnsi="Times New Roman" w:cs="Times New Roman"/>
          <w:sz w:val="24"/>
          <w:szCs w:val="24"/>
          <w:lang w:val="en-NG" w:eastAsia="en-NG"/>
        </w:rPr>
        <w:t xml:space="preserve"> Q, Bamidele R, et al. An assessment of drug and substance abuse prevalence: a cross-sectional study among undergraduates in selected southwestern universities in Nigeria. J Int Med Res. 2022 Oct;50(10):3000605221130039. </w:t>
      </w:r>
      <w:proofErr w:type="spellStart"/>
      <w:r w:rsidRPr="00946A86">
        <w:rPr>
          <w:rFonts w:ascii="Times New Roman" w:eastAsia="Times New Roman" w:hAnsi="Times New Roman" w:cs="Times New Roman"/>
          <w:sz w:val="24"/>
          <w:szCs w:val="24"/>
          <w:lang w:val="en-NG" w:eastAsia="en-NG"/>
        </w:rPr>
        <w:t>doi</w:t>
      </w:r>
      <w:proofErr w:type="spellEnd"/>
      <w:r w:rsidRPr="00946A86">
        <w:rPr>
          <w:rFonts w:ascii="Times New Roman" w:eastAsia="Times New Roman" w:hAnsi="Times New Roman" w:cs="Times New Roman"/>
          <w:sz w:val="24"/>
          <w:szCs w:val="24"/>
          <w:lang w:val="en-NG" w:eastAsia="en-NG"/>
        </w:rPr>
        <w:t>: 10.1177/03000605221130039.</w:t>
      </w:r>
    </w:p>
    <w:p w14:paraId="573D5876" w14:textId="77777777" w:rsidR="00946A86" w:rsidRPr="00946A86" w:rsidRDefault="00946A86" w:rsidP="00946A86">
      <w:pPr>
        <w:numPr>
          <w:ilvl w:val="0"/>
          <w:numId w:val="4"/>
        </w:numPr>
        <w:spacing w:before="100" w:beforeAutospacing="1" w:after="100" w:afterAutospacing="1" w:line="240" w:lineRule="auto"/>
        <w:rPr>
          <w:rFonts w:ascii="Times New Roman" w:eastAsia="Times New Roman" w:hAnsi="Times New Roman" w:cs="Times New Roman"/>
          <w:sz w:val="24"/>
          <w:szCs w:val="24"/>
          <w:lang w:val="en-NG" w:eastAsia="en-NG"/>
        </w:rPr>
      </w:pPr>
      <w:proofErr w:type="spellStart"/>
      <w:r w:rsidRPr="00946A86">
        <w:rPr>
          <w:rFonts w:ascii="Times New Roman" w:eastAsia="Times New Roman" w:hAnsi="Times New Roman" w:cs="Times New Roman"/>
          <w:sz w:val="24"/>
          <w:szCs w:val="24"/>
          <w:lang w:val="en-NG" w:eastAsia="en-NG"/>
        </w:rPr>
        <w:t>Olawole</w:t>
      </w:r>
      <w:proofErr w:type="spellEnd"/>
      <w:r w:rsidRPr="00946A86">
        <w:rPr>
          <w:rFonts w:ascii="Times New Roman" w:eastAsia="Times New Roman" w:hAnsi="Times New Roman" w:cs="Times New Roman"/>
          <w:sz w:val="24"/>
          <w:szCs w:val="24"/>
          <w:lang w:val="en-NG" w:eastAsia="en-NG"/>
        </w:rPr>
        <w:t xml:space="preserve">-Isaac A, Ogundipe O, Amoo EO, </w:t>
      </w:r>
      <w:proofErr w:type="spellStart"/>
      <w:r w:rsidRPr="00946A86">
        <w:rPr>
          <w:rFonts w:ascii="Times New Roman" w:eastAsia="Times New Roman" w:hAnsi="Times New Roman" w:cs="Times New Roman"/>
          <w:sz w:val="24"/>
          <w:szCs w:val="24"/>
          <w:lang w:val="en-NG" w:eastAsia="en-NG"/>
        </w:rPr>
        <w:t>Adeloye</w:t>
      </w:r>
      <w:proofErr w:type="spellEnd"/>
      <w:r w:rsidRPr="00946A86">
        <w:rPr>
          <w:rFonts w:ascii="Times New Roman" w:eastAsia="Times New Roman" w:hAnsi="Times New Roman" w:cs="Times New Roman"/>
          <w:sz w:val="24"/>
          <w:szCs w:val="24"/>
          <w:lang w:val="en-NG" w:eastAsia="en-NG"/>
        </w:rPr>
        <w:t xml:space="preserve"> D. Substance use among adolescents in sub-Saharan Africa: A systematic review and meta-analysis. SAJCH South African J Child Health. 2018;12(Special Issue</w:t>
      </w:r>
      <w:proofErr w:type="gramStart"/>
      <w:r w:rsidRPr="00946A86">
        <w:rPr>
          <w:rFonts w:ascii="Times New Roman" w:eastAsia="Times New Roman" w:hAnsi="Times New Roman" w:cs="Times New Roman"/>
          <w:sz w:val="24"/>
          <w:szCs w:val="24"/>
          <w:lang w:val="en-NG" w:eastAsia="en-NG"/>
        </w:rPr>
        <w:t>):S</w:t>
      </w:r>
      <w:proofErr w:type="gramEnd"/>
      <w:r w:rsidRPr="00946A86">
        <w:rPr>
          <w:rFonts w:ascii="Times New Roman" w:eastAsia="Times New Roman" w:hAnsi="Times New Roman" w:cs="Times New Roman"/>
          <w:sz w:val="24"/>
          <w:szCs w:val="24"/>
          <w:lang w:val="en-NG" w:eastAsia="en-NG"/>
        </w:rPr>
        <w:t>79–S84.</w:t>
      </w:r>
    </w:p>
    <w:p w14:paraId="67779190" w14:textId="77777777" w:rsidR="00946A86" w:rsidRPr="00946A86" w:rsidRDefault="00946A86" w:rsidP="00946A86">
      <w:pPr>
        <w:numPr>
          <w:ilvl w:val="0"/>
          <w:numId w:val="4"/>
        </w:numPr>
        <w:spacing w:before="100" w:beforeAutospacing="1" w:after="100" w:afterAutospacing="1" w:line="240" w:lineRule="auto"/>
        <w:rPr>
          <w:rFonts w:ascii="Times New Roman" w:eastAsia="Times New Roman" w:hAnsi="Times New Roman" w:cs="Times New Roman"/>
          <w:sz w:val="24"/>
          <w:szCs w:val="24"/>
          <w:lang w:val="en-NG" w:eastAsia="en-NG"/>
        </w:rPr>
      </w:pPr>
      <w:proofErr w:type="spellStart"/>
      <w:r w:rsidRPr="00946A86">
        <w:rPr>
          <w:rFonts w:ascii="Times New Roman" w:eastAsia="Times New Roman" w:hAnsi="Times New Roman" w:cs="Times New Roman"/>
          <w:sz w:val="24"/>
          <w:szCs w:val="24"/>
          <w:lang w:val="en-NG" w:eastAsia="en-NG"/>
        </w:rPr>
        <w:t>Osalusi</w:t>
      </w:r>
      <w:proofErr w:type="spellEnd"/>
      <w:r w:rsidRPr="00946A86">
        <w:rPr>
          <w:rFonts w:ascii="Times New Roman" w:eastAsia="Times New Roman" w:hAnsi="Times New Roman" w:cs="Times New Roman"/>
          <w:sz w:val="24"/>
          <w:szCs w:val="24"/>
          <w:lang w:val="en-NG" w:eastAsia="en-NG"/>
        </w:rPr>
        <w:t xml:space="preserve"> BS, </w:t>
      </w:r>
      <w:proofErr w:type="spellStart"/>
      <w:r w:rsidRPr="00946A86">
        <w:rPr>
          <w:rFonts w:ascii="Times New Roman" w:eastAsia="Times New Roman" w:hAnsi="Times New Roman" w:cs="Times New Roman"/>
          <w:sz w:val="24"/>
          <w:szCs w:val="24"/>
          <w:lang w:val="en-NG" w:eastAsia="en-NG"/>
        </w:rPr>
        <w:t>Koleowo</w:t>
      </w:r>
      <w:proofErr w:type="spellEnd"/>
      <w:r w:rsidRPr="00946A86">
        <w:rPr>
          <w:rFonts w:ascii="Times New Roman" w:eastAsia="Times New Roman" w:hAnsi="Times New Roman" w:cs="Times New Roman"/>
          <w:sz w:val="24"/>
          <w:szCs w:val="24"/>
          <w:lang w:val="en-NG" w:eastAsia="en-NG"/>
        </w:rPr>
        <w:t xml:space="preserve"> IO, </w:t>
      </w:r>
      <w:proofErr w:type="spellStart"/>
      <w:r w:rsidRPr="00946A86">
        <w:rPr>
          <w:rFonts w:ascii="Times New Roman" w:eastAsia="Times New Roman" w:hAnsi="Times New Roman" w:cs="Times New Roman"/>
          <w:sz w:val="24"/>
          <w:szCs w:val="24"/>
          <w:lang w:val="en-NG" w:eastAsia="en-NG"/>
        </w:rPr>
        <w:t>Ogunjimi</w:t>
      </w:r>
      <w:proofErr w:type="spellEnd"/>
      <w:r w:rsidRPr="00946A86">
        <w:rPr>
          <w:rFonts w:ascii="Times New Roman" w:eastAsia="Times New Roman" w:hAnsi="Times New Roman" w:cs="Times New Roman"/>
          <w:sz w:val="24"/>
          <w:szCs w:val="24"/>
          <w:lang w:val="en-NG" w:eastAsia="en-NG"/>
        </w:rPr>
        <w:t xml:space="preserve"> L, Afe TO, </w:t>
      </w:r>
      <w:proofErr w:type="spellStart"/>
      <w:r w:rsidRPr="00946A86">
        <w:rPr>
          <w:rFonts w:ascii="Times New Roman" w:eastAsia="Times New Roman" w:hAnsi="Times New Roman" w:cs="Times New Roman"/>
          <w:sz w:val="24"/>
          <w:szCs w:val="24"/>
          <w:lang w:val="en-NG" w:eastAsia="en-NG"/>
        </w:rPr>
        <w:t>Ogunsemi</w:t>
      </w:r>
      <w:proofErr w:type="spellEnd"/>
      <w:r w:rsidRPr="00946A86">
        <w:rPr>
          <w:rFonts w:ascii="Times New Roman" w:eastAsia="Times New Roman" w:hAnsi="Times New Roman" w:cs="Times New Roman"/>
          <w:sz w:val="24"/>
          <w:szCs w:val="24"/>
          <w:lang w:val="en-NG" w:eastAsia="en-NG"/>
        </w:rPr>
        <w:t xml:space="preserve"> O, Agboola AOJ, et al. Acceptance of a Covid-19 vaccine in Southwest Nigeria: A cross-sectional study. Ann Clin Sci. 2022;7(2):103–113.</w:t>
      </w:r>
    </w:p>
    <w:p w14:paraId="71183453" w14:textId="77777777" w:rsidR="00946A86" w:rsidRPr="00946A86" w:rsidRDefault="00946A86" w:rsidP="00946A86">
      <w:pPr>
        <w:numPr>
          <w:ilvl w:val="0"/>
          <w:numId w:val="4"/>
        </w:numPr>
        <w:spacing w:before="100" w:beforeAutospacing="1" w:after="100" w:afterAutospacing="1" w:line="240" w:lineRule="auto"/>
        <w:rPr>
          <w:rFonts w:ascii="Times New Roman" w:eastAsia="Times New Roman" w:hAnsi="Times New Roman" w:cs="Times New Roman"/>
          <w:sz w:val="24"/>
          <w:szCs w:val="24"/>
          <w:lang w:val="en-NG" w:eastAsia="en-NG"/>
        </w:rPr>
      </w:pPr>
      <w:proofErr w:type="spellStart"/>
      <w:r w:rsidRPr="00946A86">
        <w:rPr>
          <w:rFonts w:ascii="Times New Roman" w:eastAsia="Times New Roman" w:hAnsi="Times New Roman" w:cs="Times New Roman"/>
          <w:sz w:val="24"/>
          <w:szCs w:val="24"/>
          <w:lang w:val="en-NG" w:eastAsia="en-NG"/>
        </w:rPr>
        <w:t>Sarkingobir</w:t>
      </w:r>
      <w:proofErr w:type="spellEnd"/>
      <w:r w:rsidRPr="00946A86">
        <w:rPr>
          <w:rFonts w:ascii="Times New Roman" w:eastAsia="Times New Roman" w:hAnsi="Times New Roman" w:cs="Times New Roman"/>
          <w:sz w:val="24"/>
          <w:szCs w:val="24"/>
          <w:lang w:val="en-NG" w:eastAsia="en-NG"/>
        </w:rPr>
        <w:t xml:space="preserve"> C, </w:t>
      </w:r>
      <w:proofErr w:type="spellStart"/>
      <w:r w:rsidRPr="00946A86">
        <w:rPr>
          <w:rFonts w:ascii="Times New Roman" w:eastAsia="Times New Roman" w:hAnsi="Times New Roman" w:cs="Times New Roman"/>
          <w:sz w:val="24"/>
          <w:szCs w:val="24"/>
          <w:lang w:val="en-NG" w:eastAsia="en-NG"/>
        </w:rPr>
        <w:t>Dikko</w:t>
      </w:r>
      <w:proofErr w:type="spellEnd"/>
      <w:r w:rsidRPr="00946A86">
        <w:rPr>
          <w:rFonts w:ascii="Times New Roman" w:eastAsia="Times New Roman" w:hAnsi="Times New Roman" w:cs="Times New Roman"/>
          <w:sz w:val="24"/>
          <w:szCs w:val="24"/>
          <w:lang w:val="en-NG" w:eastAsia="en-NG"/>
        </w:rPr>
        <w:t xml:space="preserve"> A. Substance abuse among in-school and out-of-school youth in Sokoto, Northwestern Nigeria. Int J Soc Sci Stud. 2020;8(4):132–139.</w:t>
      </w:r>
    </w:p>
    <w:p w14:paraId="489C4D63" w14:textId="77777777" w:rsidR="00946A86" w:rsidRPr="00946A86" w:rsidRDefault="00946A86" w:rsidP="00946A86">
      <w:pPr>
        <w:numPr>
          <w:ilvl w:val="0"/>
          <w:numId w:val="4"/>
        </w:numPr>
        <w:spacing w:before="100" w:beforeAutospacing="1" w:after="100" w:afterAutospacing="1" w:line="240" w:lineRule="auto"/>
        <w:rPr>
          <w:rFonts w:ascii="Times New Roman" w:eastAsia="Times New Roman" w:hAnsi="Times New Roman" w:cs="Times New Roman"/>
          <w:sz w:val="24"/>
          <w:szCs w:val="24"/>
          <w:lang w:val="en-NG" w:eastAsia="en-NG"/>
        </w:rPr>
      </w:pPr>
      <w:proofErr w:type="spellStart"/>
      <w:r w:rsidRPr="00946A86">
        <w:rPr>
          <w:rFonts w:ascii="Times New Roman" w:eastAsia="Times New Roman" w:hAnsi="Times New Roman" w:cs="Times New Roman"/>
          <w:sz w:val="24"/>
          <w:szCs w:val="24"/>
          <w:lang w:val="en-NG" w:eastAsia="en-NG"/>
        </w:rPr>
        <w:t>Sarkingobir</w:t>
      </w:r>
      <w:proofErr w:type="spellEnd"/>
      <w:r w:rsidRPr="00946A86">
        <w:rPr>
          <w:rFonts w:ascii="Times New Roman" w:eastAsia="Times New Roman" w:hAnsi="Times New Roman" w:cs="Times New Roman"/>
          <w:sz w:val="24"/>
          <w:szCs w:val="24"/>
          <w:lang w:val="en-NG" w:eastAsia="en-NG"/>
        </w:rPr>
        <w:t xml:space="preserve"> YK, </w:t>
      </w:r>
      <w:proofErr w:type="spellStart"/>
      <w:r w:rsidRPr="00946A86">
        <w:rPr>
          <w:rFonts w:ascii="Times New Roman" w:eastAsia="Times New Roman" w:hAnsi="Times New Roman" w:cs="Times New Roman"/>
          <w:sz w:val="24"/>
          <w:szCs w:val="24"/>
          <w:lang w:val="en-NG" w:eastAsia="en-NG"/>
        </w:rPr>
        <w:t>Dikko</w:t>
      </w:r>
      <w:proofErr w:type="spellEnd"/>
      <w:r w:rsidRPr="00946A86">
        <w:rPr>
          <w:rFonts w:ascii="Times New Roman" w:eastAsia="Times New Roman" w:hAnsi="Times New Roman" w:cs="Times New Roman"/>
          <w:sz w:val="24"/>
          <w:szCs w:val="24"/>
          <w:lang w:val="en-NG" w:eastAsia="en-NG"/>
        </w:rPr>
        <w:t xml:space="preserve"> AU. Substance abuse among in-school and out-of-school youth in Sokoto, Northwestern Nigeria. Sahel Med J. 2020;23(4):129–135.</w:t>
      </w:r>
    </w:p>
    <w:p w14:paraId="2F51A4E9" w14:textId="77777777" w:rsidR="00946A86" w:rsidRPr="00946A86" w:rsidRDefault="00946A86" w:rsidP="00946A86">
      <w:pPr>
        <w:numPr>
          <w:ilvl w:val="0"/>
          <w:numId w:val="4"/>
        </w:numPr>
        <w:spacing w:before="100" w:beforeAutospacing="1" w:after="100" w:afterAutospacing="1" w:line="240" w:lineRule="auto"/>
        <w:rPr>
          <w:rFonts w:ascii="Times New Roman" w:eastAsia="Times New Roman" w:hAnsi="Times New Roman" w:cs="Times New Roman"/>
          <w:sz w:val="24"/>
          <w:szCs w:val="24"/>
          <w:lang w:val="en-NG" w:eastAsia="en-NG"/>
        </w:rPr>
      </w:pPr>
      <w:r w:rsidRPr="00946A86">
        <w:rPr>
          <w:rFonts w:ascii="Times New Roman" w:eastAsia="Times New Roman" w:hAnsi="Times New Roman" w:cs="Times New Roman"/>
          <w:sz w:val="24"/>
          <w:szCs w:val="24"/>
          <w:lang w:val="en-NG" w:eastAsia="en-NG"/>
        </w:rPr>
        <w:t xml:space="preserve">Smith JK, Thompson HL, Rivera JD. Patterns of marijuana and illicit drug use among adolescents: Implications for policy. </w:t>
      </w:r>
      <w:proofErr w:type="spellStart"/>
      <w:r w:rsidRPr="00946A86">
        <w:rPr>
          <w:rFonts w:ascii="Times New Roman" w:eastAsia="Times New Roman" w:hAnsi="Times New Roman" w:cs="Times New Roman"/>
          <w:sz w:val="24"/>
          <w:szCs w:val="24"/>
          <w:lang w:val="en-NG" w:eastAsia="en-NG"/>
        </w:rPr>
        <w:t>Subst</w:t>
      </w:r>
      <w:proofErr w:type="spellEnd"/>
      <w:r w:rsidRPr="00946A86">
        <w:rPr>
          <w:rFonts w:ascii="Times New Roman" w:eastAsia="Times New Roman" w:hAnsi="Times New Roman" w:cs="Times New Roman"/>
          <w:sz w:val="24"/>
          <w:szCs w:val="24"/>
          <w:lang w:val="en-NG" w:eastAsia="en-NG"/>
        </w:rPr>
        <w:t xml:space="preserve"> Use Misuse. 2018;53(12):1965–1972.</w:t>
      </w:r>
    </w:p>
    <w:p w14:paraId="6A303F3B" w14:textId="77777777" w:rsidR="00946A86" w:rsidRPr="00946A86" w:rsidRDefault="00946A86" w:rsidP="00946A86">
      <w:pPr>
        <w:numPr>
          <w:ilvl w:val="0"/>
          <w:numId w:val="4"/>
        </w:numPr>
        <w:spacing w:before="100" w:beforeAutospacing="1" w:after="100" w:afterAutospacing="1" w:line="240" w:lineRule="auto"/>
        <w:rPr>
          <w:rFonts w:ascii="Times New Roman" w:eastAsia="Times New Roman" w:hAnsi="Times New Roman" w:cs="Times New Roman"/>
          <w:sz w:val="24"/>
          <w:szCs w:val="24"/>
          <w:lang w:val="en-NG" w:eastAsia="en-NG"/>
        </w:rPr>
      </w:pPr>
      <w:proofErr w:type="spellStart"/>
      <w:r w:rsidRPr="00946A86">
        <w:rPr>
          <w:rFonts w:ascii="Times New Roman" w:eastAsia="Times New Roman" w:hAnsi="Times New Roman" w:cs="Times New Roman"/>
          <w:sz w:val="24"/>
          <w:szCs w:val="24"/>
          <w:lang w:val="en-NG" w:eastAsia="en-NG"/>
        </w:rPr>
        <w:t>Somorija</w:t>
      </w:r>
      <w:proofErr w:type="spellEnd"/>
      <w:r w:rsidRPr="00946A86">
        <w:rPr>
          <w:rFonts w:ascii="Times New Roman" w:eastAsia="Times New Roman" w:hAnsi="Times New Roman" w:cs="Times New Roman"/>
          <w:sz w:val="24"/>
          <w:szCs w:val="24"/>
          <w:lang w:val="en-NG" w:eastAsia="en-NG"/>
        </w:rPr>
        <w:t xml:space="preserve"> Y. Oral interview. Department of Sociology, Taraba State University, Nigeria. 2023.</w:t>
      </w:r>
    </w:p>
    <w:p w14:paraId="57F6AA4D" w14:textId="77777777" w:rsidR="00946A86" w:rsidRPr="00946A86" w:rsidRDefault="00946A86" w:rsidP="00946A86">
      <w:pPr>
        <w:numPr>
          <w:ilvl w:val="0"/>
          <w:numId w:val="4"/>
        </w:numPr>
        <w:spacing w:before="100" w:beforeAutospacing="1" w:after="100" w:afterAutospacing="1" w:line="240" w:lineRule="auto"/>
        <w:rPr>
          <w:rFonts w:ascii="Times New Roman" w:eastAsia="Times New Roman" w:hAnsi="Times New Roman" w:cs="Times New Roman"/>
          <w:sz w:val="24"/>
          <w:szCs w:val="24"/>
          <w:lang w:val="en-NG" w:eastAsia="en-NG"/>
        </w:rPr>
      </w:pPr>
      <w:r w:rsidRPr="00946A86">
        <w:rPr>
          <w:rFonts w:ascii="Times New Roman" w:eastAsia="Times New Roman" w:hAnsi="Times New Roman" w:cs="Times New Roman"/>
          <w:sz w:val="24"/>
          <w:szCs w:val="24"/>
          <w:lang w:val="en-NG" w:eastAsia="en-NG"/>
        </w:rPr>
        <w:t xml:space="preserve">The Peoples Gazette. Federal government decries drug abuse increase, political thuggery among Mushin youths. News Agency of Nigeria. December 26, 2021. Available from: </w:t>
      </w:r>
      <w:hyperlink r:id="rId17" w:tgtFrame="_new" w:history="1">
        <w:r w:rsidRPr="00946A86">
          <w:rPr>
            <w:rFonts w:ascii="Times New Roman" w:eastAsia="Times New Roman" w:hAnsi="Times New Roman" w:cs="Times New Roman"/>
            <w:color w:val="0000FF"/>
            <w:sz w:val="24"/>
            <w:szCs w:val="24"/>
            <w:u w:val="single"/>
            <w:lang w:val="en-NG" w:eastAsia="en-NG"/>
          </w:rPr>
          <w:t>https://gazettengr.com/fg-decries-drug-abuse-increase-political-thuggery-among-mushin-youths/</w:t>
        </w:r>
      </w:hyperlink>
    </w:p>
    <w:p w14:paraId="2CF02D15" w14:textId="77777777" w:rsidR="00946A86" w:rsidRPr="00946A86" w:rsidRDefault="00946A86" w:rsidP="00946A86">
      <w:pPr>
        <w:numPr>
          <w:ilvl w:val="0"/>
          <w:numId w:val="4"/>
        </w:numPr>
        <w:spacing w:before="100" w:beforeAutospacing="1" w:after="100" w:afterAutospacing="1" w:line="240" w:lineRule="auto"/>
        <w:rPr>
          <w:rFonts w:ascii="Times New Roman" w:eastAsia="Times New Roman" w:hAnsi="Times New Roman" w:cs="Times New Roman"/>
          <w:sz w:val="24"/>
          <w:szCs w:val="24"/>
          <w:lang w:val="en-NG" w:eastAsia="en-NG"/>
        </w:rPr>
      </w:pPr>
      <w:r w:rsidRPr="00946A86">
        <w:rPr>
          <w:rFonts w:ascii="Times New Roman" w:eastAsia="Times New Roman" w:hAnsi="Times New Roman" w:cs="Times New Roman"/>
          <w:sz w:val="24"/>
          <w:szCs w:val="24"/>
          <w:lang w:val="en-NG" w:eastAsia="en-NG"/>
        </w:rPr>
        <w:t xml:space="preserve">UNODC. Drug Use in Nigeria; Executive Summary. 2019. Available from: </w:t>
      </w:r>
      <w:hyperlink r:id="rId18" w:tgtFrame="_new" w:history="1">
        <w:r w:rsidRPr="00946A86">
          <w:rPr>
            <w:rFonts w:ascii="Times New Roman" w:eastAsia="Times New Roman" w:hAnsi="Times New Roman" w:cs="Times New Roman"/>
            <w:color w:val="0000FF"/>
            <w:sz w:val="24"/>
            <w:szCs w:val="24"/>
            <w:u w:val="single"/>
            <w:lang w:val="en-NG" w:eastAsia="en-NG"/>
          </w:rPr>
          <w:t>https://www.unodc.org</w:t>
        </w:r>
      </w:hyperlink>
      <w:r w:rsidRPr="00946A86">
        <w:rPr>
          <w:rFonts w:ascii="Times New Roman" w:eastAsia="Times New Roman" w:hAnsi="Times New Roman" w:cs="Times New Roman"/>
          <w:sz w:val="24"/>
          <w:szCs w:val="24"/>
          <w:lang w:val="en-NG" w:eastAsia="en-NG"/>
        </w:rPr>
        <w:t>.</w:t>
      </w:r>
    </w:p>
    <w:p w14:paraId="14FE41B1" w14:textId="77777777" w:rsidR="00946A86" w:rsidRPr="00946A86" w:rsidRDefault="00946A86" w:rsidP="00946A86">
      <w:pPr>
        <w:numPr>
          <w:ilvl w:val="0"/>
          <w:numId w:val="4"/>
        </w:numPr>
        <w:spacing w:before="100" w:beforeAutospacing="1" w:after="100" w:afterAutospacing="1" w:line="240" w:lineRule="auto"/>
        <w:rPr>
          <w:rFonts w:ascii="Times New Roman" w:eastAsia="Times New Roman" w:hAnsi="Times New Roman" w:cs="Times New Roman"/>
          <w:sz w:val="24"/>
          <w:szCs w:val="24"/>
          <w:lang w:val="en-NG" w:eastAsia="en-NG"/>
        </w:rPr>
      </w:pPr>
      <w:r w:rsidRPr="00946A86">
        <w:rPr>
          <w:rFonts w:ascii="Times New Roman" w:eastAsia="Times New Roman" w:hAnsi="Times New Roman" w:cs="Times New Roman"/>
          <w:sz w:val="24"/>
          <w:szCs w:val="24"/>
          <w:lang w:val="en-NG" w:eastAsia="en-NG"/>
        </w:rPr>
        <w:t xml:space="preserve">UNODC. Drug Use in Nigeria 2018, United Nations Office on Drugs and Crime, Vienna. Available at </w:t>
      </w:r>
      <w:hyperlink r:id="rId19" w:tgtFrame="_new" w:history="1">
        <w:r w:rsidRPr="00946A86">
          <w:rPr>
            <w:rFonts w:ascii="Times New Roman" w:eastAsia="Times New Roman" w:hAnsi="Times New Roman" w:cs="Times New Roman"/>
            <w:color w:val="0000FF"/>
            <w:sz w:val="24"/>
            <w:szCs w:val="24"/>
            <w:u w:val="single"/>
            <w:lang w:val="en-NG" w:eastAsia="en-NG"/>
          </w:rPr>
          <w:t>https://www.unodc.org/documents/data-and-analysis/statistics/Drugs/Drug_Use_Survey_Nigeria_2019_BOOK.pdf</w:t>
        </w:r>
      </w:hyperlink>
      <w:r w:rsidRPr="00946A86">
        <w:rPr>
          <w:rFonts w:ascii="Times New Roman" w:eastAsia="Times New Roman" w:hAnsi="Times New Roman" w:cs="Times New Roman"/>
          <w:sz w:val="24"/>
          <w:szCs w:val="24"/>
          <w:lang w:val="en-NG" w:eastAsia="en-NG"/>
        </w:rPr>
        <w:t>. 2018.</w:t>
      </w:r>
    </w:p>
    <w:p w14:paraId="792AEC94" w14:textId="77777777" w:rsidR="00946A86" w:rsidRPr="00946A86" w:rsidRDefault="00946A86" w:rsidP="00946A86">
      <w:pPr>
        <w:numPr>
          <w:ilvl w:val="0"/>
          <w:numId w:val="4"/>
        </w:numPr>
        <w:spacing w:before="100" w:beforeAutospacing="1" w:after="100" w:afterAutospacing="1" w:line="240" w:lineRule="auto"/>
        <w:rPr>
          <w:rFonts w:ascii="Times New Roman" w:eastAsia="Times New Roman" w:hAnsi="Times New Roman" w:cs="Times New Roman"/>
          <w:sz w:val="24"/>
          <w:szCs w:val="24"/>
          <w:lang w:val="en-NG" w:eastAsia="en-NG"/>
        </w:rPr>
      </w:pPr>
      <w:r w:rsidRPr="00946A86">
        <w:rPr>
          <w:rFonts w:ascii="Times New Roman" w:eastAsia="Times New Roman" w:hAnsi="Times New Roman" w:cs="Times New Roman"/>
          <w:sz w:val="24"/>
          <w:szCs w:val="24"/>
          <w:lang w:val="en-NG" w:eastAsia="en-NG"/>
        </w:rPr>
        <w:t xml:space="preserve">World Health Organisation. Management of substance abuse: Facts and Figures. Retrieved from </w:t>
      </w:r>
      <w:hyperlink r:id="rId20" w:tgtFrame="_new" w:history="1">
        <w:r w:rsidRPr="00946A86">
          <w:rPr>
            <w:rFonts w:ascii="Times New Roman" w:eastAsia="Times New Roman" w:hAnsi="Times New Roman" w:cs="Times New Roman"/>
            <w:color w:val="0000FF"/>
            <w:sz w:val="24"/>
            <w:szCs w:val="24"/>
            <w:u w:val="single"/>
            <w:lang w:val="en-NG" w:eastAsia="en-NG"/>
          </w:rPr>
          <w:t>https://www.who.int/substance_abuse/facts/en/</w:t>
        </w:r>
      </w:hyperlink>
      <w:r w:rsidRPr="00946A86">
        <w:rPr>
          <w:rFonts w:ascii="Times New Roman" w:eastAsia="Times New Roman" w:hAnsi="Times New Roman" w:cs="Times New Roman"/>
          <w:sz w:val="24"/>
          <w:szCs w:val="24"/>
          <w:lang w:val="en-NG" w:eastAsia="en-NG"/>
        </w:rPr>
        <w:t>. 9th November 2019.</w:t>
      </w:r>
    </w:p>
    <w:p w14:paraId="7EC2DC54" w14:textId="77777777" w:rsidR="00946A86" w:rsidRPr="00946A86" w:rsidRDefault="00946A86" w:rsidP="00946A86">
      <w:pPr>
        <w:numPr>
          <w:ilvl w:val="0"/>
          <w:numId w:val="4"/>
        </w:numPr>
        <w:spacing w:before="100" w:beforeAutospacing="1" w:after="100" w:afterAutospacing="1" w:line="240" w:lineRule="auto"/>
        <w:rPr>
          <w:rFonts w:ascii="Times New Roman" w:eastAsia="Times New Roman" w:hAnsi="Times New Roman" w:cs="Times New Roman"/>
          <w:sz w:val="24"/>
          <w:szCs w:val="24"/>
          <w:lang w:val="en-NG" w:eastAsia="en-NG"/>
        </w:rPr>
      </w:pPr>
      <w:r w:rsidRPr="00946A86">
        <w:rPr>
          <w:rFonts w:ascii="Times New Roman" w:eastAsia="Times New Roman" w:hAnsi="Times New Roman" w:cs="Times New Roman"/>
          <w:sz w:val="24"/>
          <w:szCs w:val="24"/>
          <w:lang w:val="en-NG" w:eastAsia="en-NG"/>
        </w:rPr>
        <w:t xml:space="preserve">World Health Organization. Global status report on alcohol and health 2018. Available from: </w:t>
      </w:r>
      <w:hyperlink r:id="rId21" w:tgtFrame="_new" w:history="1">
        <w:r w:rsidRPr="00946A86">
          <w:rPr>
            <w:rFonts w:ascii="Times New Roman" w:eastAsia="Times New Roman" w:hAnsi="Times New Roman" w:cs="Times New Roman"/>
            <w:color w:val="0000FF"/>
            <w:sz w:val="24"/>
            <w:szCs w:val="24"/>
            <w:u w:val="single"/>
            <w:lang w:val="en-NG" w:eastAsia="en-NG"/>
          </w:rPr>
          <w:t>https://www.who.int/publications/i/item/9789241565639</w:t>
        </w:r>
      </w:hyperlink>
      <w:r w:rsidRPr="00946A86">
        <w:rPr>
          <w:rFonts w:ascii="Times New Roman" w:eastAsia="Times New Roman" w:hAnsi="Times New Roman" w:cs="Times New Roman"/>
          <w:sz w:val="24"/>
          <w:szCs w:val="24"/>
          <w:lang w:val="en-NG" w:eastAsia="en-NG"/>
        </w:rPr>
        <w:t>. 2018.</w:t>
      </w:r>
    </w:p>
    <w:p w14:paraId="2DFE20B9" w14:textId="48AE35B0" w:rsidR="003A0252" w:rsidRPr="00B163E5" w:rsidRDefault="00946A86" w:rsidP="00641245">
      <w:pPr>
        <w:numPr>
          <w:ilvl w:val="0"/>
          <w:numId w:val="4"/>
        </w:numPr>
        <w:spacing w:before="100" w:beforeAutospacing="1" w:after="100" w:afterAutospacing="1" w:line="240" w:lineRule="auto"/>
        <w:jc w:val="both"/>
        <w:rPr>
          <w:rFonts w:ascii="Times New Roman" w:hAnsi="Times New Roman" w:cs="Times New Roman"/>
          <w:sz w:val="24"/>
          <w:szCs w:val="24"/>
        </w:rPr>
      </w:pPr>
      <w:r w:rsidRPr="00B163E5">
        <w:rPr>
          <w:rFonts w:ascii="Times New Roman" w:eastAsia="Times New Roman" w:hAnsi="Times New Roman" w:cs="Times New Roman"/>
          <w:sz w:val="24"/>
          <w:szCs w:val="24"/>
          <w:lang w:val="en-NG" w:eastAsia="en-NG"/>
        </w:rPr>
        <w:t>Yunusa UM, Tijjani RG, Musa A. Causes and consequences of drug abuse among youth in Nigeria. Am J Soc Sci Res. 2017;3(1):6–10.</w:t>
      </w:r>
    </w:p>
    <w:p w14:paraId="163E6222" w14:textId="77777777" w:rsidR="003A0252" w:rsidRPr="00AD41DF" w:rsidRDefault="003A0252" w:rsidP="00AD41DF">
      <w:pPr>
        <w:jc w:val="both"/>
        <w:rPr>
          <w:rFonts w:ascii="Times New Roman" w:hAnsi="Times New Roman" w:cs="Times New Roman"/>
          <w:sz w:val="24"/>
          <w:szCs w:val="24"/>
        </w:rPr>
      </w:pPr>
    </w:p>
    <w:p w14:paraId="39031D36" w14:textId="77777777" w:rsidR="003A0252" w:rsidRPr="00AD41DF" w:rsidRDefault="003A0252" w:rsidP="00AD41DF">
      <w:pPr>
        <w:jc w:val="both"/>
        <w:rPr>
          <w:rFonts w:ascii="Times New Roman" w:hAnsi="Times New Roman" w:cs="Times New Roman"/>
          <w:sz w:val="24"/>
          <w:szCs w:val="24"/>
        </w:rPr>
      </w:pPr>
    </w:p>
    <w:p w14:paraId="2893ED7A" w14:textId="77777777" w:rsidR="003A0252" w:rsidRPr="00AD41DF" w:rsidRDefault="003A0252" w:rsidP="00AD41DF">
      <w:pPr>
        <w:jc w:val="both"/>
        <w:rPr>
          <w:rFonts w:ascii="Times New Roman" w:hAnsi="Times New Roman" w:cs="Times New Roman"/>
          <w:sz w:val="24"/>
          <w:szCs w:val="24"/>
        </w:rPr>
      </w:pPr>
    </w:p>
    <w:p w14:paraId="76284C9F" w14:textId="77777777" w:rsidR="003A0252" w:rsidRPr="00AD41DF" w:rsidRDefault="003A0252" w:rsidP="00AD41DF">
      <w:pPr>
        <w:jc w:val="both"/>
        <w:rPr>
          <w:rFonts w:ascii="Times New Roman" w:hAnsi="Times New Roman" w:cs="Times New Roman"/>
          <w:sz w:val="24"/>
          <w:szCs w:val="24"/>
        </w:rPr>
      </w:pPr>
    </w:p>
    <w:sectPr w:rsidR="003A0252" w:rsidRPr="00AD41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Bold-Identity-H">
    <w:altName w:val="Calibri"/>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11DD"/>
    <w:multiLevelType w:val="multilevel"/>
    <w:tmpl w:val="107E2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5666CB"/>
    <w:multiLevelType w:val="hybridMultilevel"/>
    <w:tmpl w:val="ACBC3DC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CEE36A4"/>
    <w:multiLevelType w:val="hybridMultilevel"/>
    <w:tmpl w:val="26D40616"/>
    <w:lvl w:ilvl="0" w:tplc="F816F67A">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5FF1A6A"/>
    <w:multiLevelType w:val="multilevel"/>
    <w:tmpl w:val="38347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8065424">
    <w:abstractNumId w:val="3"/>
  </w:num>
  <w:num w:numId="2" w16cid:durableId="716008572">
    <w:abstractNumId w:val="2"/>
  </w:num>
  <w:num w:numId="3" w16cid:durableId="1950815874">
    <w:abstractNumId w:val="1"/>
  </w:num>
  <w:num w:numId="4" w16cid:durableId="887571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A1NDaxsDQ3MTMHspR0lIJTi4sz8/NACgxrAaKbDBksAAAA"/>
  </w:docVars>
  <w:rsids>
    <w:rsidRoot w:val="00DC0829"/>
    <w:rsid w:val="00117C93"/>
    <w:rsid w:val="00161FC0"/>
    <w:rsid w:val="00171D82"/>
    <w:rsid w:val="001B08B9"/>
    <w:rsid w:val="001B6403"/>
    <w:rsid w:val="001F21F8"/>
    <w:rsid w:val="00205C5E"/>
    <w:rsid w:val="0020747D"/>
    <w:rsid w:val="00226658"/>
    <w:rsid w:val="00264F81"/>
    <w:rsid w:val="00290E9E"/>
    <w:rsid w:val="003A0252"/>
    <w:rsid w:val="003E7679"/>
    <w:rsid w:val="00427E42"/>
    <w:rsid w:val="0044092E"/>
    <w:rsid w:val="00440DA6"/>
    <w:rsid w:val="00497928"/>
    <w:rsid w:val="004F11D3"/>
    <w:rsid w:val="00511B82"/>
    <w:rsid w:val="005204FE"/>
    <w:rsid w:val="00542B3F"/>
    <w:rsid w:val="00582F02"/>
    <w:rsid w:val="005F5534"/>
    <w:rsid w:val="00616CB2"/>
    <w:rsid w:val="00641245"/>
    <w:rsid w:val="0068651B"/>
    <w:rsid w:val="006C4559"/>
    <w:rsid w:val="00721EA8"/>
    <w:rsid w:val="00730251"/>
    <w:rsid w:val="00731926"/>
    <w:rsid w:val="0074471B"/>
    <w:rsid w:val="007D2892"/>
    <w:rsid w:val="007F2E3F"/>
    <w:rsid w:val="00812E0A"/>
    <w:rsid w:val="00870732"/>
    <w:rsid w:val="008C58F2"/>
    <w:rsid w:val="008D67AF"/>
    <w:rsid w:val="00946A86"/>
    <w:rsid w:val="00970219"/>
    <w:rsid w:val="009F02DF"/>
    <w:rsid w:val="00A110E7"/>
    <w:rsid w:val="00A138D1"/>
    <w:rsid w:val="00AD41DF"/>
    <w:rsid w:val="00B163E5"/>
    <w:rsid w:val="00B72C35"/>
    <w:rsid w:val="00B95B44"/>
    <w:rsid w:val="00BC1643"/>
    <w:rsid w:val="00BD762C"/>
    <w:rsid w:val="00BF1BB1"/>
    <w:rsid w:val="00C1436F"/>
    <w:rsid w:val="00C31CC2"/>
    <w:rsid w:val="00D23B31"/>
    <w:rsid w:val="00D8466F"/>
    <w:rsid w:val="00D9367E"/>
    <w:rsid w:val="00DA6CF5"/>
    <w:rsid w:val="00DC0829"/>
    <w:rsid w:val="00DD043A"/>
    <w:rsid w:val="00DE0932"/>
    <w:rsid w:val="00E012B8"/>
    <w:rsid w:val="00E23FA1"/>
    <w:rsid w:val="00E32FD9"/>
    <w:rsid w:val="00E339DD"/>
    <w:rsid w:val="00EA6EEF"/>
    <w:rsid w:val="00EE145A"/>
    <w:rsid w:val="00F56EC5"/>
    <w:rsid w:val="00F76749"/>
    <w:rsid w:val="00FA7FD4"/>
    <w:rsid w:val="00FB05FF"/>
    <w:rsid w:val="00FC319D"/>
    <w:rsid w:val="00FE6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B6C9A"/>
  <w15:chartTrackingRefBased/>
  <w15:docId w15:val="{841A7A3E-82B2-4D9B-84A7-337C10CC1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082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C082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C082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C082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C082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C08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08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08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08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82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C082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C082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C082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C082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C08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08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08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0829"/>
    <w:rPr>
      <w:rFonts w:eastAsiaTheme="majorEastAsia" w:cstheme="majorBidi"/>
      <w:color w:val="272727" w:themeColor="text1" w:themeTint="D8"/>
    </w:rPr>
  </w:style>
  <w:style w:type="paragraph" w:styleId="Title">
    <w:name w:val="Title"/>
    <w:basedOn w:val="Normal"/>
    <w:next w:val="Normal"/>
    <w:link w:val="TitleChar"/>
    <w:uiPriority w:val="10"/>
    <w:qFormat/>
    <w:rsid w:val="00DC08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8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08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08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0829"/>
    <w:pPr>
      <w:spacing w:before="160"/>
      <w:jc w:val="center"/>
    </w:pPr>
    <w:rPr>
      <w:i/>
      <w:iCs/>
      <w:color w:val="404040" w:themeColor="text1" w:themeTint="BF"/>
    </w:rPr>
  </w:style>
  <w:style w:type="character" w:customStyle="1" w:styleId="QuoteChar">
    <w:name w:val="Quote Char"/>
    <w:basedOn w:val="DefaultParagraphFont"/>
    <w:link w:val="Quote"/>
    <w:uiPriority w:val="29"/>
    <w:rsid w:val="00DC0829"/>
    <w:rPr>
      <w:i/>
      <w:iCs/>
      <w:color w:val="404040" w:themeColor="text1" w:themeTint="BF"/>
    </w:rPr>
  </w:style>
  <w:style w:type="paragraph" w:styleId="ListParagraph">
    <w:name w:val="List Paragraph"/>
    <w:basedOn w:val="Normal"/>
    <w:uiPriority w:val="34"/>
    <w:qFormat/>
    <w:rsid w:val="00DC0829"/>
    <w:pPr>
      <w:ind w:left="720"/>
      <w:contextualSpacing/>
    </w:pPr>
  </w:style>
  <w:style w:type="character" w:styleId="IntenseEmphasis">
    <w:name w:val="Intense Emphasis"/>
    <w:basedOn w:val="DefaultParagraphFont"/>
    <w:uiPriority w:val="21"/>
    <w:qFormat/>
    <w:rsid w:val="00DC0829"/>
    <w:rPr>
      <w:i/>
      <w:iCs/>
      <w:color w:val="2E74B5" w:themeColor="accent1" w:themeShade="BF"/>
    </w:rPr>
  </w:style>
  <w:style w:type="paragraph" w:styleId="IntenseQuote">
    <w:name w:val="Intense Quote"/>
    <w:basedOn w:val="Normal"/>
    <w:next w:val="Normal"/>
    <w:link w:val="IntenseQuoteChar"/>
    <w:uiPriority w:val="30"/>
    <w:qFormat/>
    <w:rsid w:val="00DC082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C0829"/>
    <w:rPr>
      <w:i/>
      <w:iCs/>
      <w:color w:val="2E74B5" w:themeColor="accent1" w:themeShade="BF"/>
    </w:rPr>
  </w:style>
  <w:style w:type="character" w:styleId="IntenseReference">
    <w:name w:val="Intense Reference"/>
    <w:basedOn w:val="DefaultParagraphFont"/>
    <w:uiPriority w:val="32"/>
    <w:qFormat/>
    <w:rsid w:val="00DC0829"/>
    <w:rPr>
      <w:b/>
      <w:bCs/>
      <w:smallCaps/>
      <w:color w:val="2E74B5" w:themeColor="accent1" w:themeShade="BF"/>
      <w:spacing w:val="5"/>
    </w:rPr>
  </w:style>
  <w:style w:type="character" w:customStyle="1" w:styleId="fontstyle01">
    <w:name w:val="fontstyle01"/>
    <w:basedOn w:val="DefaultParagraphFont"/>
    <w:rsid w:val="00511B82"/>
    <w:rPr>
      <w:rFonts w:ascii="Calibri-Bold-Identity-H" w:hAnsi="Calibri-Bold-Identity-H" w:hint="default"/>
      <w:b/>
      <w:bCs/>
      <w:i w:val="0"/>
      <w:iCs w:val="0"/>
      <w:color w:val="231F20"/>
      <w:sz w:val="22"/>
      <w:szCs w:val="22"/>
    </w:rPr>
  </w:style>
  <w:style w:type="paragraph" w:styleId="NoSpacing">
    <w:name w:val="No Spacing"/>
    <w:uiPriority w:val="1"/>
    <w:qFormat/>
    <w:rsid w:val="001F21F8"/>
    <w:pPr>
      <w:spacing w:after="0" w:line="240" w:lineRule="auto"/>
    </w:pPr>
  </w:style>
  <w:style w:type="character" w:styleId="Hyperlink">
    <w:name w:val="Hyperlink"/>
    <w:basedOn w:val="DefaultParagraphFont"/>
    <w:uiPriority w:val="99"/>
    <w:unhideWhenUsed/>
    <w:rsid w:val="001F21F8"/>
    <w:rPr>
      <w:color w:val="0563C1" w:themeColor="hyperlink"/>
      <w:u w:val="single"/>
    </w:rPr>
  </w:style>
  <w:style w:type="character" w:styleId="UnresolvedMention">
    <w:name w:val="Unresolved Mention"/>
    <w:basedOn w:val="DefaultParagraphFont"/>
    <w:uiPriority w:val="99"/>
    <w:semiHidden/>
    <w:unhideWhenUsed/>
    <w:rsid w:val="001F21F8"/>
    <w:rPr>
      <w:color w:val="605E5C"/>
      <w:shd w:val="clear" w:color="auto" w:fill="E1DFDD"/>
    </w:rPr>
  </w:style>
  <w:style w:type="table" w:styleId="TableGrid">
    <w:name w:val="Table Grid"/>
    <w:basedOn w:val="TableNormal"/>
    <w:uiPriority w:val="39"/>
    <w:rsid w:val="001B08B9"/>
    <w:pPr>
      <w:spacing w:after="0" w:line="240" w:lineRule="auto"/>
    </w:pPr>
    <w:rPr>
      <w:rFonts w:eastAsia="DengXi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B08B9"/>
    <w:pPr>
      <w:spacing w:after="0" w:line="240" w:lineRule="auto"/>
    </w:pPr>
    <w:rPr>
      <w:rFonts w:eastAsia="DengXi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D8466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1">
    <w:name w:val="List Table 1 Light1"/>
    <w:basedOn w:val="TableNormal"/>
    <w:next w:val="ListTable1Light"/>
    <w:uiPriority w:val="46"/>
    <w:rsid w:val="00FE650E"/>
    <w:pPr>
      <w:spacing w:after="0" w:line="240" w:lineRule="auto"/>
    </w:pPr>
    <w:rPr>
      <w:rFonts w:eastAsiaTheme="minorEastAsia"/>
      <w:kern w:val="2"/>
      <w14:ligatures w14:val="standardContextual"/>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
    <w:name w:val="List Table 1 Light"/>
    <w:basedOn w:val="TableNormal"/>
    <w:uiPriority w:val="46"/>
    <w:rsid w:val="00FE650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757153">
      <w:bodyDiv w:val="1"/>
      <w:marLeft w:val="0"/>
      <w:marRight w:val="0"/>
      <w:marTop w:val="0"/>
      <w:marBottom w:val="0"/>
      <w:divBdr>
        <w:top w:val="none" w:sz="0" w:space="0" w:color="auto"/>
        <w:left w:val="none" w:sz="0" w:space="0" w:color="auto"/>
        <w:bottom w:val="none" w:sz="0" w:space="0" w:color="auto"/>
        <w:right w:val="none" w:sz="0" w:space="0" w:color="auto"/>
      </w:divBdr>
      <w:divsChild>
        <w:div w:id="1775201788">
          <w:marLeft w:val="0"/>
          <w:marRight w:val="0"/>
          <w:marTop w:val="0"/>
          <w:marBottom w:val="0"/>
          <w:divBdr>
            <w:top w:val="none" w:sz="0" w:space="0" w:color="auto"/>
            <w:left w:val="none" w:sz="0" w:space="0" w:color="auto"/>
            <w:bottom w:val="none" w:sz="0" w:space="0" w:color="auto"/>
            <w:right w:val="none" w:sz="0" w:space="0" w:color="auto"/>
          </w:divBdr>
          <w:divsChild>
            <w:div w:id="207974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87653">
      <w:bodyDiv w:val="1"/>
      <w:marLeft w:val="0"/>
      <w:marRight w:val="0"/>
      <w:marTop w:val="0"/>
      <w:marBottom w:val="0"/>
      <w:divBdr>
        <w:top w:val="none" w:sz="0" w:space="0" w:color="auto"/>
        <w:left w:val="none" w:sz="0" w:space="0" w:color="auto"/>
        <w:bottom w:val="none" w:sz="0" w:space="0" w:color="auto"/>
        <w:right w:val="none" w:sz="0" w:space="0" w:color="auto"/>
      </w:divBdr>
    </w:div>
    <w:div w:id="1408309713">
      <w:bodyDiv w:val="1"/>
      <w:marLeft w:val="0"/>
      <w:marRight w:val="0"/>
      <w:marTop w:val="0"/>
      <w:marBottom w:val="0"/>
      <w:divBdr>
        <w:top w:val="none" w:sz="0" w:space="0" w:color="auto"/>
        <w:left w:val="none" w:sz="0" w:space="0" w:color="auto"/>
        <w:bottom w:val="none" w:sz="0" w:space="0" w:color="auto"/>
        <w:right w:val="none" w:sz="0" w:space="0" w:color="auto"/>
      </w:divBdr>
    </w:div>
    <w:div w:id="2076393472">
      <w:bodyDiv w:val="1"/>
      <w:marLeft w:val="0"/>
      <w:marRight w:val="0"/>
      <w:marTop w:val="0"/>
      <w:marBottom w:val="0"/>
      <w:divBdr>
        <w:top w:val="none" w:sz="0" w:space="0" w:color="auto"/>
        <w:left w:val="none" w:sz="0" w:space="0" w:color="auto"/>
        <w:bottom w:val="none" w:sz="0" w:space="0" w:color="auto"/>
        <w:right w:val="none" w:sz="0" w:space="0" w:color="auto"/>
      </w:divBdr>
      <w:divsChild>
        <w:div w:id="318651813">
          <w:marLeft w:val="0"/>
          <w:marRight w:val="0"/>
          <w:marTop w:val="0"/>
          <w:marBottom w:val="0"/>
          <w:divBdr>
            <w:top w:val="none" w:sz="0" w:space="0" w:color="auto"/>
            <w:left w:val="none" w:sz="0" w:space="0" w:color="auto"/>
            <w:bottom w:val="none" w:sz="0" w:space="0" w:color="auto"/>
            <w:right w:val="none" w:sz="0" w:space="0" w:color="auto"/>
          </w:divBdr>
          <w:divsChild>
            <w:div w:id="751777599">
              <w:marLeft w:val="0"/>
              <w:marRight w:val="0"/>
              <w:marTop w:val="0"/>
              <w:marBottom w:val="0"/>
              <w:divBdr>
                <w:top w:val="none" w:sz="0" w:space="0" w:color="auto"/>
                <w:left w:val="none" w:sz="0" w:space="0" w:color="auto"/>
                <w:bottom w:val="none" w:sz="0" w:space="0" w:color="auto"/>
                <w:right w:val="none" w:sz="0" w:space="0" w:color="auto"/>
              </w:divBdr>
              <w:divsChild>
                <w:div w:id="1723409128">
                  <w:marLeft w:val="0"/>
                  <w:marRight w:val="0"/>
                  <w:marTop w:val="0"/>
                  <w:marBottom w:val="0"/>
                  <w:divBdr>
                    <w:top w:val="none" w:sz="0" w:space="0" w:color="auto"/>
                    <w:left w:val="none" w:sz="0" w:space="0" w:color="auto"/>
                    <w:bottom w:val="none" w:sz="0" w:space="0" w:color="auto"/>
                    <w:right w:val="none" w:sz="0" w:space="0" w:color="auto"/>
                  </w:divBdr>
                  <w:divsChild>
                    <w:div w:id="32690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8" Type="http://schemas.openxmlformats.org/officeDocument/2006/relationships/hyperlink" Target="https://www.unodc.org" TargetMode="External"/><Relationship Id="rId3" Type="http://schemas.openxmlformats.org/officeDocument/2006/relationships/styles" Target="styles.xml"/><Relationship Id="rId21" Type="http://schemas.openxmlformats.org/officeDocument/2006/relationships/hyperlink" Target="https://www.who.int/publications/i/item/9789241565639" TargetMode="External"/><Relationship Id="rId7" Type="http://schemas.openxmlformats.org/officeDocument/2006/relationships/chart" Target="charts/chart1.xml"/><Relationship Id="rId12" Type="http://schemas.microsoft.com/office/2014/relationships/chartEx" Target="charts/chartEx1.xml"/><Relationship Id="rId17" Type="http://schemas.openxmlformats.org/officeDocument/2006/relationships/hyperlink" Target="https://gazettengr.com/fg-decries-drug-abuse-increase-political-thuggery-among-mushin-youths/" TargetMode="External"/><Relationship Id="rId2" Type="http://schemas.openxmlformats.org/officeDocument/2006/relationships/numbering" Target="numbering.xml"/><Relationship Id="rId16" Type="http://schemas.openxmlformats.org/officeDocument/2006/relationships/hyperlink" Target="https://ndlea.gov.ng" TargetMode="External"/><Relationship Id="rId20" Type="http://schemas.openxmlformats.org/officeDocument/2006/relationships/hyperlink" Target="https://www.who.int/substance_abuse/facts/en/"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hyperlink" Target="https://www.unodc.org/documents/data-and-analysis/statistics/Drugs/Drug_Use_Survey_Nigeria_2019_BOOK.pdf" TargetMode="Externa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image" Target="media/image2.pn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2.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3.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4.xlsx"/></Relationships>
</file>

<file path=word/charts/_rels/chartEx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HP\Desktop\Desktop\PRIVATE\Mr%20Williams\Analysis.xlsx" TargetMode="External"/><Relationship Id="rId4"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Name</a:t>
            </a:r>
            <a:r>
              <a:rPr lang="en-US" baseline="0">
                <a:solidFill>
                  <a:sysClr val="windowText" lastClr="000000"/>
                </a:solidFill>
                <a:latin typeface="Times New Roman" panose="02020603050405020304" pitchFamily="18" charset="0"/>
                <a:cs typeface="Times New Roman" panose="02020603050405020304" pitchFamily="18" charset="0"/>
              </a:rPr>
              <a:t> of drug first used</a:t>
            </a:r>
            <a:endParaRPr lang="en-US">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1"/>
          <c:order val="1"/>
          <c:tx>
            <c:strRef>
              <c:f>'Prevalence of Sub use'!$D$2</c:f>
              <c:strCache>
                <c:ptCount val="1"/>
                <c:pt idx="0">
                  <c:v>Percent</c:v>
                </c:pt>
              </c:strCache>
            </c:strRef>
          </c:tx>
          <c:spPr>
            <a:solidFill>
              <a:schemeClr val="accent2"/>
            </a:solidFill>
            <a:ln>
              <a:noFill/>
            </a:ln>
            <a:effectLst/>
          </c:spPr>
          <c:invertIfNegative val="0"/>
          <c:dPt>
            <c:idx val="0"/>
            <c:invertIfNegative val="0"/>
            <c:bubble3D val="0"/>
            <c:spPr>
              <a:solidFill>
                <a:schemeClr val="tx1"/>
              </a:solidFill>
              <a:ln>
                <a:noFill/>
              </a:ln>
              <a:effectLst/>
            </c:spPr>
            <c:extLst>
              <c:ext xmlns:c16="http://schemas.microsoft.com/office/drawing/2014/chart" uri="{C3380CC4-5D6E-409C-BE32-E72D297353CC}">
                <c16:uniqueId val="{00000001-9123-42AC-A5B4-8F864130959A}"/>
              </c:ext>
            </c:extLst>
          </c:dPt>
          <c:dPt>
            <c:idx val="1"/>
            <c:invertIfNegative val="0"/>
            <c:bubble3D val="0"/>
            <c:spPr>
              <a:solidFill>
                <a:schemeClr val="accent4"/>
              </a:solidFill>
              <a:ln>
                <a:noFill/>
              </a:ln>
              <a:effectLst/>
            </c:spPr>
            <c:extLst>
              <c:ext xmlns:c16="http://schemas.microsoft.com/office/drawing/2014/chart" uri="{C3380CC4-5D6E-409C-BE32-E72D297353CC}">
                <c16:uniqueId val="{00000003-9123-42AC-A5B4-8F864130959A}"/>
              </c:ext>
            </c:extLst>
          </c:dPt>
          <c:dPt>
            <c:idx val="2"/>
            <c:invertIfNegative val="0"/>
            <c:bubble3D val="0"/>
            <c:spPr>
              <a:solidFill>
                <a:schemeClr val="accent2">
                  <a:lumMod val="75000"/>
                </a:schemeClr>
              </a:solidFill>
              <a:ln>
                <a:noFill/>
              </a:ln>
              <a:effectLst/>
            </c:spPr>
            <c:extLst>
              <c:ext xmlns:c16="http://schemas.microsoft.com/office/drawing/2014/chart" uri="{C3380CC4-5D6E-409C-BE32-E72D297353CC}">
                <c16:uniqueId val="{00000005-9123-42AC-A5B4-8F864130959A}"/>
              </c:ext>
            </c:extLst>
          </c:dPt>
          <c:dPt>
            <c:idx val="3"/>
            <c:invertIfNegative val="0"/>
            <c:bubble3D val="0"/>
            <c:spPr>
              <a:solidFill>
                <a:schemeClr val="accent3">
                  <a:lumMod val="40000"/>
                  <a:lumOff val="60000"/>
                </a:schemeClr>
              </a:solidFill>
              <a:ln>
                <a:noFill/>
              </a:ln>
              <a:effectLst/>
            </c:spPr>
            <c:extLst>
              <c:ext xmlns:c16="http://schemas.microsoft.com/office/drawing/2014/chart" uri="{C3380CC4-5D6E-409C-BE32-E72D297353CC}">
                <c16:uniqueId val="{00000007-9123-42AC-A5B4-8F864130959A}"/>
              </c:ext>
            </c:extLst>
          </c:dPt>
          <c:dPt>
            <c:idx val="4"/>
            <c:invertIfNegative val="0"/>
            <c:bubble3D val="0"/>
            <c:spPr>
              <a:solidFill>
                <a:schemeClr val="accent1"/>
              </a:solidFill>
              <a:ln>
                <a:noFill/>
              </a:ln>
              <a:effectLst/>
            </c:spPr>
            <c:extLst>
              <c:ext xmlns:c16="http://schemas.microsoft.com/office/drawing/2014/chart" uri="{C3380CC4-5D6E-409C-BE32-E72D297353CC}">
                <c16:uniqueId val="{00000009-9123-42AC-A5B4-8F864130959A}"/>
              </c:ext>
            </c:extLst>
          </c:dPt>
          <c:dPt>
            <c:idx val="5"/>
            <c:invertIfNegative val="0"/>
            <c:bubble3D val="0"/>
            <c:spPr>
              <a:solidFill>
                <a:schemeClr val="accent3"/>
              </a:solidFill>
              <a:ln>
                <a:noFill/>
              </a:ln>
              <a:effectLst/>
            </c:spPr>
            <c:extLst>
              <c:ext xmlns:c16="http://schemas.microsoft.com/office/drawing/2014/chart" uri="{C3380CC4-5D6E-409C-BE32-E72D297353CC}">
                <c16:uniqueId val="{0000000B-9123-42AC-A5B4-8F864130959A}"/>
              </c:ext>
            </c:extLst>
          </c:dPt>
          <c:dPt>
            <c:idx val="6"/>
            <c:invertIfNegative val="0"/>
            <c:bubble3D val="0"/>
            <c:spPr>
              <a:solidFill>
                <a:schemeClr val="tx2"/>
              </a:solidFill>
              <a:ln>
                <a:noFill/>
              </a:ln>
              <a:effectLst/>
            </c:spPr>
            <c:extLst>
              <c:ext xmlns:c16="http://schemas.microsoft.com/office/drawing/2014/chart" uri="{C3380CC4-5D6E-409C-BE32-E72D297353CC}">
                <c16:uniqueId val="{0000000D-9123-42AC-A5B4-8F864130959A}"/>
              </c:ext>
            </c:extLst>
          </c:dPt>
          <c:dPt>
            <c:idx val="7"/>
            <c:invertIfNegative val="0"/>
            <c:bubble3D val="0"/>
            <c:spPr>
              <a:solidFill>
                <a:schemeClr val="accent4">
                  <a:lumMod val="75000"/>
                </a:schemeClr>
              </a:solidFill>
              <a:ln>
                <a:noFill/>
              </a:ln>
              <a:effectLst/>
            </c:spPr>
            <c:extLst>
              <c:ext xmlns:c16="http://schemas.microsoft.com/office/drawing/2014/chart" uri="{C3380CC4-5D6E-409C-BE32-E72D297353CC}">
                <c16:uniqueId val="{0000000F-9123-42AC-A5B4-8F864130959A}"/>
              </c:ext>
            </c:extLst>
          </c:dPt>
          <c:dPt>
            <c:idx val="8"/>
            <c:invertIfNegative val="0"/>
            <c:bubble3D val="0"/>
            <c:spPr>
              <a:solidFill>
                <a:schemeClr val="accent5"/>
              </a:solidFill>
              <a:ln>
                <a:noFill/>
              </a:ln>
              <a:effectLst/>
            </c:spPr>
            <c:extLst>
              <c:ext xmlns:c16="http://schemas.microsoft.com/office/drawing/2014/chart" uri="{C3380CC4-5D6E-409C-BE32-E72D297353CC}">
                <c16:uniqueId val="{00000011-9123-42AC-A5B4-8F864130959A}"/>
              </c:ext>
            </c:extLst>
          </c:dPt>
          <c:dLbls>
            <c:dLbl>
              <c:idx val="0"/>
              <c:tx>
                <c:rich>
                  <a:bodyPr/>
                  <a:lstStyle/>
                  <a:p>
                    <a:fld id="{3B01074E-9D83-482B-A035-19AA3F001812}"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123-42AC-A5B4-8F864130959A}"/>
                </c:ext>
              </c:extLst>
            </c:dLbl>
            <c:dLbl>
              <c:idx val="1"/>
              <c:tx>
                <c:rich>
                  <a:bodyPr/>
                  <a:lstStyle/>
                  <a:p>
                    <a:fld id="{F185CE39-D1E8-44E5-B716-A0E48ACA7E85}"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123-42AC-A5B4-8F864130959A}"/>
                </c:ext>
              </c:extLst>
            </c:dLbl>
            <c:dLbl>
              <c:idx val="2"/>
              <c:tx>
                <c:rich>
                  <a:bodyPr/>
                  <a:lstStyle/>
                  <a:p>
                    <a:fld id="{A07A1AE5-39C6-4FD9-ACD2-A381F618DCA1}"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9123-42AC-A5B4-8F864130959A}"/>
                </c:ext>
              </c:extLst>
            </c:dLbl>
            <c:dLbl>
              <c:idx val="3"/>
              <c:tx>
                <c:rich>
                  <a:bodyPr/>
                  <a:lstStyle/>
                  <a:p>
                    <a:fld id="{5531D176-7C57-4DC0-B5DE-6137FC40FCCC}"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9123-42AC-A5B4-8F864130959A}"/>
                </c:ext>
              </c:extLst>
            </c:dLbl>
            <c:dLbl>
              <c:idx val="4"/>
              <c:tx>
                <c:rich>
                  <a:bodyPr/>
                  <a:lstStyle/>
                  <a:p>
                    <a:fld id="{7D0BAFB5-3672-4334-9091-2DBD571110E4}"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9123-42AC-A5B4-8F864130959A}"/>
                </c:ext>
              </c:extLst>
            </c:dLbl>
            <c:dLbl>
              <c:idx val="5"/>
              <c:tx>
                <c:rich>
                  <a:bodyPr/>
                  <a:lstStyle/>
                  <a:p>
                    <a:fld id="{1D8A6478-B943-40A5-9E3E-1CC3C098FDD6}"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9123-42AC-A5B4-8F864130959A}"/>
                </c:ext>
              </c:extLst>
            </c:dLbl>
            <c:dLbl>
              <c:idx val="6"/>
              <c:tx>
                <c:rich>
                  <a:bodyPr/>
                  <a:lstStyle/>
                  <a:p>
                    <a:fld id="{3AEF7804-A7E9-497E-B0FF-9B1210EC7FA1}"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9123-42AC-A5B4-8F864130959A}"/>
                </c:ext>
              </c:extLst>
            </c:dLbl>
            <c:dLbl>
              <c:idx val="7"/>
              <c:tx>
                <c:rich>
                  <a:bodyPr/>
                  <a:lstStyle/>
                  <a:p>
                    <a:fld id="{D6226281-979D-4E2F-8D73-148F6040F11E}"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9123-42AC-A5B4-8F864130959A}"/>
                </c:ext>
              </c:extLst>
            </c:dLbl>
            <c:dLbl>
              <c:idx val="8"/>
              <c:tx>
                <c:rich>
                  <a:bodyPr/>
                  <a:lstStyle/>
                  <a:p>
                    <a:fld id="{0738A3C7-B070-43B0-9EC3-F228A9F87BFD}"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9123-42AC-A5B4-8F864130959A}"/>
                </c:ext>
              </c:extLst>
            </c:dLbl>
            <c:dLbl>
              <c:idx val="9"/>
              <c:tx>
                <c:rich>
                  <a:bodyPr/>
                  <a:lstStyle/>
                  <a:p>
                    <a:fld id="{E82A67DF-EADA-4BEF-824D-B5D74B3248D7}"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2-9123-42AC-A5B4-8F864130959A}"/>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'Prevalence of Sub use'!$B$3:$B$12</c:f>
              <c:strCache>
                <c:ptCount val="10"/>
                <c:pt idx="0">
                  <c:v>Heroin</c:v>
                </c:pt>
                <c:pt idx="1">
                  <c:v>Rohypnol</c:v>
                </c:pt>
                <c:pt idx="2">
                  <c:v>Cocaine</c:v>
                </c:pt>
                <c:pt idx="3">
                  <c:v>Ice</c:v>
                </c:pt>
                <c:pt idx="4">
                  <c:v>Loud</c:v>
                </c:pt>
                <c:pt idx="5">
                  <c:v>Sk</c:v>
                </c:pt>
                <c:pt idx="6">
                  <c:v>Colos</c:v>
                </c:pt>
                <c:pt idx="7">
                  <c:v>Others</c:v>
                </c:pt>
                <c:pt idx="8">
                  <c:v>Tramadol</c:v>
                </c:pt>
                <c:pt idx="9">
                  <c:v>Marijuana (weed)</c:v>
                </c:pt>
              </c:strCache>
            </c:strRef>
          </c:cat>
          <c:val>
            <c:numRef>
              <c:f>'Prevalence of Sub use'!$D$3:$D$12</c:f>
              <c:numCache>
                <c:formatCode>###0</c:formatCode>
                <c:ptCount val="10"/>
                <c:pt idx="0">
                  <c:v>0.94043887147335425</c:v>
                </c:pt>
                <c:pt idx="1">
                  <c:v>1.2539184952978055</c:v>
                </c:pt>
                <c:pt idx="2">
                  <c:v>3.1347962382445136</c:v>
                </c:pt>
                <c:pt idx="3">
                  <c:v>4.0752351097178678</c:v>
                </c:pt>
                <c:pt idx="4">
                  <c:v>5.3291536050156738</c:v>
                </c:pt>
                <c:pt idx="5">
                  <c:v>5.3291536050156738</c:v>
                </c:pt>
                <c:pt idx="6">
                  <c:v>11.912225705329153</c:v>
                </c:pt>
                <c:pt idx="7">
                  <c:v>14.420062695924765</c:v>
                </c:pt>
                <c:pt idx="8">
                  <c:v>14.733542319749215</c:v>
                </c:pt>
                <c:pt idx="9">
                  <c:v>38.871473354231973</c:v>
                </c:pt>
              </c:numCache>
            </c:numRef>
          </c:val>
          <c:extLst>
            <c:ext xmlns:c16="http://schemas.microsoft.com/office/drawing/2014/chart" uri="{C3380CC4-5D6E-409C-BE32-E72D297353CC}">
              <c16:uniqueId val="{00000013-9123-42AC-A5B4-8F864130959A}"/>
            </c:ext>
          </c:extLst>
        </c:ser>
        <c:dLbls>
          <c:dLblPos val="outEnd"/>
          <c:showLegendKey val="0"/>
          <c:showVal val="1"/>
          <c:showCatName val="0"/>
          <c:showSerName val="0"/>
          <c:showPercent val="0"/>
          <c:showBubbleSize val="0"/>
        </c:dLbls>
        <c:gapWidth val="27"/>
        <c:overlap val="-27"/>
        <c:axId val="866846735"/>
        <c:axId val="866831855"/>
        <c:extLst>
          <c:ext xmlns:c15="http://schemas.microsoft.com/office/drawing/2012/chart" uri="{02D57815-91ED-43cb-92C2-25804820EDAC}">
            <c15:filteredBarSeries>
              <c15:ser>
                <c:idx val="0"/>
                <c:order val="0"/>
                <c:tx>
                  <c:strRef>
                    <c:extLst>
                      <c:ext uri="{02D57815-91ED-43cb-92C2-25804820EDAC}">
                        <c15:formulaRef>
                          <c15:sqref>'Prevalence of Sub use'!$C$2</c15:sqref>
                        </c15:formulaRef>
                      </c:ext>
                    </c:extLst>
                    <c:strCache>
                      <c:ptCount val="1"/>
                      <c:pt idx="0">
                        <c:v>Frequency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'Prevalence of Sub use'!$B$3:$B$12</c15:sqref>
                        </c15:formulaRef>
                      </c:ext>
                    </c:extLst>
                    <c:strCache>
                      <c:ptCount val="10"/>
                      <c:pt idx="0">
                        <c:v>Heroin</c:v>
                      </c:pt>
                      <c:pt idx="1">
                        <c:v>Rohypnol</c:v>
                      </c:pt>
                      <c:pt idx="2">
                        <c:v>Cocaine</c:v>
                      </c:pt>
                      <c:pt idx="3">
                        <c:v>Ice</c:v>
                      </c:pt>
                      <c:pt idx="4">
                        <c:v>Loud</c:v>
                      </c:pt>
                      <c:pt idx="5">
                        <c:v>Sk</c:v>
                      </c:pt>
                      <c:pt idx="6">
                        <c:v>Colos</c:v>
                      </c:pt>
                      <c:pt idx="7">
                        <c:v>Others</c:v>
                      </c:pt>
                      <c:pt idx="8">
                        <c:v>Tramadol</c:v>
                      </c:pt>
                      <c:pt idx="9">
                        <c:v>Marijuana (weed)</c:v>
                      </c:pt>
                    </c:strCache>
                  </c:strRef>
                </c:cat>
                <c:val>
                  <c:numRef>
                    <c:extLst>
                      <c:ext uri="{02D57815-91ED-43cb-92C2-25804820EDAC}">
                        <c15:formulaRef>
                          <c15:sqref>'Prevalence of Sub use'!$C$3:$C$12</c15:sqref>
                        </c15:formulaRef>
                      </c:ext>
                    </c:extLst>
                    <c:numCache>
                      <c:formatCode>###0</c:formatCode>
                      <c:ptCount val="10"/>
                      <c:pt idx="0">
                        <c:v>3</c:v>
                      </c:pt>
                      <c:pt idx="1">
                        <c:v>4</c:v>
                      </c:pt>
                      <c:pt idx="2">
                        <c:v>10</c:v>
                      </c:pt>
                      <c:pt idx="3">
                        <c:v>13</c:v>
                      </c:pt>
                      <c:pt idx="4">
                        <c:v>17</c:v>
                      </c:pt>
                      <c:pt idx="5">
                        <c:v>17</c:v>
                      </c:pt>
                      <c:pt idx="6">
                        <c:v>38</c:v>
                      </c:pt>
                      <c:pt idx="7">
                        <c:v>46</c:v>
                      </c:pt>
                      <c:pt idx="8">
                        <c:v>47</c:v>
                      </c:pt>
                      <c:pt idx="9">
                        <c:v>124</c:v>
                      </c:pt>
                    </c:numCache>
                  </c:numRef>
                </c:val>
                <c:extLst>
                  <c:ext xmlns:c16="http://schemas.microsoft.com/office/drawing/2014/chart" uri="{C3380CC4-5D6E-409C-BE32-E72D297353CC}">
                    <c16:uniqueId val="{00000014-9123-42AC-A5B4-8F864130959A}"/>
                  </c:ext>
                </c:extLst>
              </c15:ser>
            </c15:filteredBarSeries>
          </c:ext>
        </c:extLst>
      </c:barChart>
      <c:catAx>
        <c:axId val="8668467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66831855"/>
        <c:crosses val="autoZero"/>
        <c:auto val="1"/>
        <c:lblAlgn val="ctr"/>
        <c:lblOffset val="100"/>
        <c:noMultiLvlLbl val="0"/>
      </c:catAx>
      <c:valAx>
        <c:axId val="866831855"/>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6684673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1"/>
          <c:tx>
            <c:strRef>
              <c:f>'Prevalence of Sub use'!$D$105</c:f>
              <c:strCache>
                <c:ptCount val="1"/>
                <c:pt idx="0">
                  <c:v>Percent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spPr>
              <a:solidFill>
                <a:schemeClr val="tx2"/>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D0AB-42F1-ABC4-144A08903F3B}"/>
              </c:ext>
            </c:extLst>
          </c:dPt>
          <c:dPt>
            <c:idx val="1"/>
            <c:invertIfNegative val="0"/>
            <c:bubble3D val="0"/>
            <c:spPr>
              <a:solidFill>
                <a:schemeClr val="accent1"/>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D0AB-42F1-ABC4-144A08903F3B}"/>
              </c:ext>
            </c:extLst>
          </c:dPt>
          <c:dPt>
            <c:idx val="3"/>
            <c:invertIfNegative val="0"/>
            <c:bubble3D val="0"/>
            <c:spPr>
              <a:solidFill>
                <a:schemeClr val="accent3"/>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D0AB-42F1-ABC4-144A08903F3B}"/>
              </c:ext>
            </c:extLst>
          </c:dPt>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'Prevalence of Sub use'!$B$106:$B$109</c:f>
              <c:strCache>
                <c:ptCount val="4"/>
                <c:pt idx="0">
                  <c:v>Less than 10 years</c:v>
                </c:pt>
                <c:pt idx="1">
                  <c:v>10 - 14 Years</c:v>
                </c:pt>
                <c:pt idx="2">
                  <c:v>15 - 19 Years</c:v>
                </c:pt>
                <c:pt idx="3">
                  <c:v>20 years and above</c:v>
                </c:pt>
              </c:strCache>
            </c:strRef>
          </c:cat>
          <c:val>
            <c:numRef>
              <c:f>'Prevalence of Sub use'!$D$106:$D$109</c:f>
              <c:numCache>
                <c:formatCode>0%</c:formatCode>
                <c:ptCount val="4"/>
                <c:pt idx="0">
                  <c:v>1.9E-2</c:v>
                </c:pt>
                <c:pt idx="1">
                  <c:v>0.33900000000000002</c:v>
                </c:pt>
                <c:pt idx="2">
                  <c:v>0.55800000000000005</c:v>
                </c:pt>
                <c:pt idx="3">
                  <c:v>8.5000000000000006E-2</c:v>
                </c:pt>
              </c:numCache>
            </c:numRef>
          </c:val>
          <c:extLst>
            <c:ext xmlns:c16="http://schemas.microsoft.com/office/drawing/2014/chart" uri="{C3380CC4-5D6E-409C-BE32-E72D297353CC}">
              <c16:uniqueId val="{00000006-D0AB-42F1-ABC4-144A08903F3B}"/>
            </c:ext>
          </c:extLst>
        </c:ser>
        <c:dLbls>
          <c:showLegendKey val="0"/>
          <c:showVal val="0"/>
          <c:showCatName val="0"/>
          <c:showSerName val="0"/>
          <c:showPercent val="0"/>
          <c:showBubbleSize val="0"/>
        </c:dLbls>
        <c:gapWidth val="44"/>
        <c:overlap val="-24"/>
        <c:axId val="866842415"/>
        <c:axId val="866830895"/>
        <c:extLst>
          <c:ext xmlns:c15="http://schemas.microsoft.com/office/drawing/2012/chart" uri="{02D57815-91ED-43cb-92C2-25804820EDAC}">
            <c15:filteredBarSeries>
              <c15:ser>
                <c:idx val="0"/>
                <c:order val="0"/>
                <c:tx>
                  <c:strRef>
                    <c:extLst>
                      <c:ext uri="{02D57815-91ED-43cb-92C2-25804820EDAC}">
                        <c15:formulaRef>
                          <c15:sqref>'Prevalence of Sub use'!$C$105</c15:sqref>
                        </c15:formulaRef>
                      </c:ext>
                    </c:extLst>
                    <c:strCache>
                      <c:ptCount val="1"/>
                      <c:pt idx="0">
                        <c:v>Frequency</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extLst>
                      <c:ext uri="{02D57815-91ED-43cb-92C2-25804820EDAC}">
                        <c15:formulaRef>
                          <c15:sqref>'Prevalence of Sub use'!$B$106:$B$109</c15:sqref>
                        </c15:formulaRef>
                      </c:ext>
                    </c:extLst>
                    <c:strCache>
                      <c:ptCount val="4"/>
                      <c:pt idx="0">
                        <c:v>Less than 10 years</c:v>
                      </c:pt>
                      <c:pt idx="1">
                        <c:v>10 - 14 Years</c:v>
                      </c:pt>
                      <c:pt idx="2">
                        <c:v>15 - 19 Years</c:v>
                      </c:pt>
                      <c:pt idx="3">
                        <c:v>20 years and above</c:v>
                      </c:pt>
                    </c:strCache>
                  </c:strRef>
                </c:cat>
                <c:val>
                  <c:numRef>
                    <c:extLst>
                      <c:ext uri="{02D57815-91ED-43cb-92C2-25804820EDAC}">
                        <c15:formulaRef>
                          <c15:sqref>'Prevalence of Sub use'!$C$106:$C$109</c15:sqref>
                        </c15:formulaRef>
                      </c:ext>
                    </c:extLst>
                    <c:numCache>
                      <c:formatCode>General</c:formatCode>
                      <c:ptCount val="4"/>
                      <c:pt idx="0">
                        <c:v>6</c:v>
                      </c:pt>
                      <c:pt idx="1">
                        <c:v>108</c:v>
                      </c:pt>
                      <c:pt idx="2">
                        <c:v>178</c:v>
                      </c:pt>
                      <c:pt idx="3">
                        <c:v>27</c:v>
                      </c:pt>
                    </c:numCache>
                  </c:numRef>
                </c:val>
                <c:extLst>
                  <c:ext xmlns:c16="http://schemas.microsoft.com/office/drawing/2014/chart" uri="{C3380CC4-5D6E-409C-BE32-E72D297353CC}">
                    <c16:uniqueId val="{00000007-D0AB-42F1-ABC4-144A08903F3B}"/>
                  </c:ext>
                </c:extLst>
              </c15:ser>
            </c15:filteredBarSeries>
          </c:ext>
        </c:extLst>
      </c:barChart>
      <c:catAx>
        <c:axId val="866842415"/>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66830895"/>
        <c:crosses val="autoZero"/>
        <c:auto val="1"/>
        <c:lblAlgn val="ctr"/>
        <c:lblOffset val="100"/>
        <c:noMultiLvlLbl val="0"/>
      </c:catAx>
      <c:valAx>
        <c:axId val="866830895"/>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6684241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ofPieChart>
        <c:ofPieType val="pie"/>
        <c:varyColors val="1"/>
        <c:ser>
          <c:idx val="0"/>
          <c:order val="0"/>
          <c:tx>
            <c:strRef>
              <c:f>Sheet1!$B$1</c:f>
              <c:strCache>
                <c:ptCount val="1"/>
                <c:pt idx="0">
                  <c:v>How often do you use drugs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EC0-4F1C-AC98-0FA22AD8BED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EC0-4F1C-AC98-0FA22AD8BED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EC0-4F1C-AC98-0FA22AD8BED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EC0-4F1C-AC98-0FA22AD8BED7}"/>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6EC0-4F1C-AC98-0FA22AD8BED7}"/>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6EC0-4F1C-AC98-0FA22AD8BED7}"/>
              </c:ext>
            </c:extLst>
          </c:dPt>
          <c:dPt>
            <c:idx val="6"/>
            <c:bubble3D val="0"/>
            <c:spPr>
              <a:solidFill>
                <a:schemeClr val="accent4"/>
              </a:solidFill>
              <a:ln w="19050">
                <a:solidFill>
                  <a:schemeClr val="lt1"/>
                </a:solidFill>
              </a:ln>
              <a:effectLst/>
            </c:spPr>
            <c:extLst>
              <c:ext xmlns:c16="http://schemas.microsoft.com/office/drawing/2014/chart" uri="{C3380CC4-5D6E-409C-BE32-E72D297353CC}">
                <c16:uniqueId val="{0000000D-6EC0-4F1C-AC98-0FA22AD8BED7}"/>
              </c:ext>
            </c:extLst>
          </c:dPt>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Once a day</c:v>
                </c:pt>
                <c:pt idx="1">
                  <c:v>Once a week</c:v>
                </c:pt>
                <c:pt idx="2">
                  <c:v>Several times a week</c:v>
                </c:pt>
                <c:pt idx="3">
                  <c:v>Others</c:v>
                </c:pt>
                <c:pt idx="4">
                  <c:v>Once a month</c:v>
                </c:pt>
                <c:pt idx="5">
                  <c:v>when depressed</c:v>
                </c:pt>
              </c:strCache>
            </c:strRef>
          </c:cat>
          <c:val>
            <c:numRef>
              <c:f>Sheet1!$B$2:$B$7</c:f>
              <c:numCache>
                <c:formatCode>0.00%</c:formatCode>
                <c:ptCount val="6"/>
                <c:pt idx="0">
                  <c:v>0.74299999999999999</c:v>
                </c:pt>
                <c:pt idx="1">
                  <c:v>5.3999999999999999E-2</c:v>
                </c:pt>
                <c:pt idx="2">
                  <c:v>0.189</c:v>
                </c:pt>
                <c:pt idx="4">
                  <c:v>7.0000000000000001E-3</c:v>
                </c:pt>
                <c:pt idx="5">
                  <c:v>7.0000000000000001E-3</c:v>
                </c:pt>
              </c:numCache>
            </c:numRef>
          </c:val>
          <c:extLst>
            <c:ext xmlns:c16="http://schemas.microsoft.com/office/drawing/2014/chart" uri="{C3380CC4-5D6E-409C-BE32-E72D297353CC}">
              <c16:uniqueId val="{0000000E-6EC0-4F1C-AC98-0FA22AD8BED7}"/>
            </c:ext>
          </c:extLst>
        </c:ser>
        <c:dLbls>
          <c:showLegendKey val="0"/>
          <c:showVal val="0"/>
          <c:showCatName val="0"/>
          <c:showSerName val="0"/>
          <c:showPercent val="0"/>
          <c:showBubbleSize val="0"/>
          <c:showLeaderLines val="1"/>
        </c:dLbls>
        <c:gapWidth val="100"/>
        <c:splitType val="percent"/>
        <c:splitPos val="1"/>
        <c:secondPieSize val="75"/>
        <c:serLines>
          <c:spPr>
            <a:ln w="9525" cap="flat" cmpd="sng" algn="ctr">
              <a:solidFill>
                <a:schemeClr val="tx1">
                  <a:lumMod val="35000"/>
                  <a:lumOff val="65000"/>
                </a:schemeClr>
              </a:solidFill>
              <a:round/>
            </a:ln>
            <a:effectLst/>
          </c:spPr>
        </c:serLines>
      </c:of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1"/>
        <c:ser>
          <c:idx val="0"/>
          <c:order val="0"/>
          <c:tx>
            <c:strRef>
              <c:f>Sheet1!$B$1</c:f>
              <c:strCache>
                <c:ptCount val="1"/>
                <c:pt idx="0">
                  <c:v>Drug Consumption Location Preferences</c:v>
                </c:pt>
              </c:strCache>
            </c:strRef>
          </c:tx>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1-C7A8-4DFC-AB9A-B21E28B4D13C}"/>
              </c:ext>
            </c:extLst>
          </c:dPt>
          <c:dPt>
            <c:idx val="1"/>
            <c:invertIfNegative val="0"/>
            <c:bubble3D val="0"/>
            <c:spPr>
              <a:solidFill>
                <a:schemeClr val="accent2"/>
              </a:solidFill>
              <a:ln w="19050">
                <a:solidFill>
                  <a:schemeClr val="lt1"/>
                </a:solidFill>
              </a:ln>
              <a:effectLst/>
            </c:spPr>
            <c:extLst>
              <c:ext xmlns:c16="http://schemas.microsoft.com/office/drawing/2014/chart" uri="{C3380CC4-5D6E-409C-BE32-E72D297353CC}">
                <c16:uniqueId val="{00000003-C7A8-4DFC-AB9A-B21E28B4D13C}"/>
              </c:ext>
            </c:extLst>
          </c:dPt>
          <c:dPt>
            <c:idx val="2"/>
            <c:invertIfNegative val="0"/>
            <c:bubble3D val="0"/>
            <c:spPr>
              <a:solidFill>
                <a:schemeClr val="accent3"/>
              </a:solidFill>
              <a:ln w="19050">
                <a:solidFill>
                  <a:schemeClr val="lt1"/>
                </a:solidFill>
              </a:ln>
              <a:effectLst/>
            </c:spPr>
            <c:extLst>
              <c:ext xmlns:c16="http://schemas.microsoft.com/office/drawing/2014/chart" uri="{C3380CC4-5D6E-409C-BE32-E72D297353CC}">
                <c16:uniqueId val="{00000005-C7A8-4DFC-AB9A-B21E28B4D13C}"/>
              </c:ext>
            </c:extLst>
          </c:dPt>
          <c:dPt>
            <c:idx val="3"/>
            <c:invertIfNegative val="0"/>
            <c:bubble3D val="0"/>
            <c:spPr>
              <a:solidFill>
                <a:schemeClr val="accent4"/>
              </a:solidFill>
              <a:ln w="19050">
                <a:solidFill>
                  <a:schemeClr val="lt1"/>
                </a:solidFill>
              </a:ln>
              <a:effectLst/>
            </c:spPr>
            <c:extLst>
              <c:ext xmlns:c16="http://schemas.microsoft.com/office/drawing/2014/chart" uri="{C3380CC4-5D6E-409C-BE32-E72D297353CC}">
                <c16:uniqueId val="{00000007-C7A8-4DFC-AB9A-B21E28B4D13C}"/>
              </c:ext>
            </c:extLst>
          </c:dPt>
          <c:dPt>
            <c:idx val="4"/>
            <c:invertIfNegative val="0"/>
            <c:bubble3D val="0"/>
            <c:spPr>
              <a:solidFill>
                <a:schemeClr val="accent5"/>
              </a:solidFill>
              <a:ln w="19050">
                <a:solidFill>
                  <a:schemeClr val="lt1"/>
                </a:solidFill>
              </a:ln>
              <a:effectLst/>
            </c:spPr>
            <c:extLst>
              <c:ext xmlns:c16="http://schemas.microsoft.com/office/drawing/2014/chart" uri="{C3380CC4-5D6E-409C-BE32-E72D297353CC}">
                <c16:uniqueId val="{00000009-C7A8-4DFC-AB9A-B21E28B4D13C}"/>
              </c:ext>
            </c:extLst>
          </c:dPt>
          <c:dPt>
            <c:idx val="5"/>
            <c:invertIfNegative val="0"/>
            <c:bubble3D val="0"/>
            <c:spPr>
              <a:solidFill>
                <a:schemeClr val="accent6"/>
              </a:solidFill>
              <a:ln w="19050">
                <a:solidFill>
                  <a:schemeClr val="lt1"/>
                </a:solidFill>
              </a:ln>
              <a:effectLst/>
            </c:spPr>
            <c:extLst>
              <c:ext xmlns:c16="http://schemas.microsoft.com/office/drawing/2014/chart" uri="{C3380CC4-5D6E-409C-BE32-E72D297353CC}">
                <c16:uniqueId val="{0000000B-C7A8-4DFC-AB9A-B21E28B4D13C}"/>
              </c:ext>
            </c:extLst>
          </c:dPt>
          <c:dPt>
            <c:idx val="6"/>
            <c:invertIfNegative val="0"/>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C7A8-4DFC-AB9A-B21E28B4D13C}"/>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On the street</c:v>
                </c:pt>
                <c:pt idx="1">
                  <c:v>At parties</c:v>
                </c:pt>
                <c:pt idx="2">
                  <c:v>At home</c:v>
                </c:pt>
                <c:pt idx="3">
                  <c:v>Others</c:v>
                </c:pt>
                <c:pt idx="4">
                  <c:v>At work</c:v>
                </c:pt>
                <c:pt idx="5">
                  <c:v>At school</c:v>
                </c:pt>
                <c:pt idx="6">
                  <c:v>Beer parlour</c:v>
                </c:pt>
              </c:strCache>
            </c:strRef>
          </c:cat>
          <c:val>
            <c:numRef>
              <c:f>Sheet1!$B$2:$B$8</c:f>
              <c:numCache>
                <c:formatCode>0.00%</c:formatCode>
                <c:ptCount val="7"/>
                <c:pt idx="0">
                  <c:v>0.96199999999999997</c:v>
                </c:pt>
                <c:pt idx="1">
                  <c:v>0.66100000000000003</c:v>
                </c:pt>
                <c:pt idx="2">
                  <c:v>0.113</c:v>
                </c:pt>
                <c:pt idx="3">
                  <c:v>0.14399999999999999</c:v>
                </c:pt>
                <c:pt idx="4">
                  <c:v>0.13200000000000001</c:v>
                </c:pt>
                <c:pt idx="5">
                  <c:v>8.9999999999999993E-3</c:v>
                </c:pt>
                <c:pt idx="6">
                  <c:v>3.0000000000000001E-3</c:v>
                </c:pt>
              </c:numCache>
            </c:numRef>
          </c:val>
          <c:extLst>
            <c:ext xmlns:c16="http://schemas.microsoft.com/office/drawing/2014/chart" uri="{C3380CC4-5D6E-409C-BE32-E72D297353CC}">
              <c16:uniqueId val="{0000000E-C7A8-4DFC-AB9A-B21E28B4D13C}"/>
            </c:ext>
          </c:extLst>
        </c:ser>
        <c:dLbls>
          <c:showLegendKey val="0"/>
          <c:showVal val="0"/>
          <c:showCatName val="0"/>
          <c:showSerName val="0"/>
          <c:showPercent val="0"/>
          <c:showBubbleSize val="0"/>
        </c:dLbls>
        <c:gapWidth val="51"/>
        <c:axId val="1733796144"/>
        <c:axId val="1733797104"/>
      </c:barChart>
      <c:catAx>
        <c:axId val="1733796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33797104"/>
        <c:crosses val="autoZero"/>
        <c:auto val="1"/>
        <c:lblAlgn val="ctr"/>
        <c:lblOffset val="100"/>
        <c:noMultiLvlLbl val="0"/>
      </c:catAx>
      <c:valAx>
        <c:axId val="1733797104"/>
        <c:scaling>
          <c:orientation val="minMax"/>
        </c:scaling>
        <c:delete val="0"/>
        <c:axPos val="l"/>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3379614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1"/>
        <c:ser>
          <c:idx val="0"/>
          <c:order val="0"/>
          <c:tx>
            <c:strRef>
              <c:f>Sheet1!$B$1</c:f>
              <c:strCache>
                <c:ptCount val="1"/>
                <c:pt idx="0">
                  <c:v>How do you use drugs?</c:v>
                </c:pt>
              </c:strCache>
            </c:strRef>
          </c:tx>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D65E-449B-99D8-D45114AE212C}"/>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3-D65E-449B-99D8-D45114AE212C}"/>
              </c:ext>
            </c:extLst>
          </c:dPt>
          <c:dPt>
            <c:idx val="2"/>
            <c:invertIfNegative val="0"/>
            <c:bubble3D val="0"/>
            <c:spPr>
              <a:solidFill>
                <a:schemeClr val="accent3"/>
              </a:solidFill>
              <a:ln>
                <a:noFill/>
              </a:ln>
              <a:effectLst/>
            </c:spPr>
            <c:extLst>
              <c:ext xmlns:c16="http://schemas.microsoft.com/office/drawing/2014/chart" uri="{C3380CC4-5D6E-409C-BE32-E72D297353CC}">
                <c16:uniqueId val="{00000005-D65E-449B-99D8-D45114AE212C}"/>
              </c:ext>
            </c:extLst>
          </c:dPt>
          <c:dPt>
            <c:idx val="3"/>
            <c:invertIfNegative val="0"/>
            <c:bubble3D val="0"/>
            <c:spPr>
              <a:solidFill>
                <a:schemeClr val="accent4"/>
              </a:solidFill>
              <a:ln>
                <a:noFill/>
              </a:ln>
              <a:effectLst/>
            </c:spPr>
            <c:extLst>
              <c:ext xmlns:c16="http://schemas.microsoft.com/office/drawing/2014/chart" uri="{C3380CC4-5D6E-409C-BE32-E72D297353CC}">
                <c16:uniqueId val="{00000007-D65E-449B-99D8-D45114AE212C}"/>
              </c:ext>
            </c:extLst>
          </c:dPt>
          <c:dPt>
            <c:idx val="4"/>
            <c:invertIfNegative val="0"/>
            <c:bubble3D val="0"/>
            <c:spPr>
              <a:solidFill>
                <a:schemeClr val="accent5"/>
              </a:solidFill>
              <a:ln>
                <a:noFill/>
              </a:ln>
              <a:effectLst/>
            </c:spPr>
            <c:extLst>
              <c:ext xmlns:c16="http://schemas.microsoft.com/office/drawing/2014/chart" uri="{C3380CC4-5D6E-409C-BE32-E72D297353CC}">
                <c16:uniqueId val="{00000009-D65E-449B-99D8-D45114AE212C}"/>
              </c:ext>
            </c:extLst>
          </c:dPt>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Smoking</c:v>
                </c:pt>
                <c:pt idx="1">
                  <c:v>Oral</c:v>
                </c:pt>
                <c:pt idx="2">
                  <c:v>Sniffing</c:v>
                </c:pt>
                <c:pt idx="3">
                  <c:v>Drinking</c:v>
                </c:pt>
                <c:pt idx="4">
                  <c:v>Injection</c:v>
                </c:pt>
              </c:strCache>
            </c:strRef>
          </c:cat>
          <c:val>
            <c:numRef>
              <c:f>Sheet1!$B$2:$B$6</c:f>
              <c:numCache>
                <c:formatCode>0%</c:formatCode>
                <c:ptCount val="5"/>
                <c:pt idx="0">
                  <c:v>0.89</c:v>
                </c:pt>
                <c:pt idx="1">
                  <c:v>0.69</c:v>
                </c:pt>
                <c:pt idx="2">
                  <c:v>0.03</c:v>
                </c:pt>
                <c:pt idx="3">
                  <c:v>6.0000000000000001E-3</c:v>
                </c:pt>
                <c:pt idx="4">
                  <c:v>0</c:v>
                </c:pt>
              </c:numCache>
            </c:numRef>
          </c:val>
          <c:extLst>
            <c:ext xmlns:c16="http://schemas.microsoft.com/office/drawing/2014/chart" uri="{C3380CC4-5D6E-409C-BE32-E72D297353CC}">
              <c16:uniqueId val="{0000000A-D65E-449B-99D8-D45114AE212C}"/>
            </c:ext>
          </c:extLst>
        </c:ser>
        <c:dLbls>
          <c:showLegendKey val="0"/>
          <c:showVal val="0"/>
          <c:showCatName val="0"/>
          <c:showSerName val="0"/>
          <c:showPercent val="0"/>
          <c:showBubbleSize val="0"/>
        </c:dLbls>
        <c:gapWidth val="50"/>
        <c:overlap val="-27"/>
        <c:axId val="1798148928"/>
        <c:axId val="1798146048"/>
      </c:barChart>
      <c:catAx>
        <c:axId val="1798148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98146048"/>
        <c:crosses val="autoZero"/>
        <c:auto val="1"/>
        <c:lblAlgn val="ctr"/>
        <c:lblOffset val="100"/>
        <c:noMultiLvlLbl val="0"/>
      </c:catAx>
      <c:valAx>
        <c:axId val="1798146048"/>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9814892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tx1"/>
                </a:solidFill>
                <a:latin typeface="Times New Roman" panose="02020603050405020304" pitchFamily="18" charset="0"/>
                <a:cs typeface="Times New Roman" panose="02020603050405020304" pitchFamily="18" charset="0"/>
              </a:rPr>
              <a:t>Other</a:t>
            </a:r>
            <a:r>
              <a:rPr lang="en-US" baseline="0">
                <a:solidFill>
                  <a:schemeClr val="tx1"/>
                </a:solidFill>
                <a:latin typeface="Times New Roman" panose="02020603050405020304" pitchFamily="18" charset="0"/>
                <a:cs typeface="Times New Roman" panose="02020603050405020304" pitchFamily="18" charset="0"/>
              </a:rPr>
              <a:t> commonly used substance</a:t>
            </a:r>
            <a:endParaRPr lang="en-US">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accent3"/>
              </a:solidFill>
              <a:ln>
                <a:noFill/>
              </a:ln>
              <a:effectLst/>
            </c:spPr>
            <c:extLst>
              <c:ext xmlns:c16="http://schemas.microsoft.com/office/drawing/2014/chart" uri="{C3380CC4-5D6E-409C-BE32-E72D297353CC}">
                <c16:uniqueId val="{00000001-7B4B-4522-8224-D5FF7A803E11}"/>
              </c:ext>
            </c:extLst>
          </c:dPt>
          <c:dPt>
            <c:idx val="1"/>
            <c:invertIfNegative val="0"/>
            <c:bubble3D val="0"/>
            <c:spPr>
              <a:solidFill>
                <a:schemeClr val="tx2"/>
              </a:solidFill>
              <a:ln>
                <a:noFill/>
              </a:ln>
              <a:effectLst/>
            </c:spPr>
            <c:extLst>
              <c:ext xmlns:c16="http://schemas.microsoft.com/office/drawing/2014/chart" uri="{C3380CC4-5D6E-409C-BE32-E72D297353CC}">
                <c16:uniqueId val="{00000003-7B4B-4522-8224-D5FF7A803E11}"/>
              </c:ext>
            </c:extLst>
          </c:dPt>
          <c:dPt>
            <c:idx val="2"/>
            <c:invertIfNegative val="0"/>
            <c:bubble3D val="0"/>
            <c:spPr>
              <a:solidFill>
                <a:srgbClr val="FFFF00"/>
              </a:solidFill>
              <a:ln>
                <a:noFill/>
              </a:ln>
              <a:effectLst/>
            </c:spPr>
            <c:extLst>
              <c:ext xmlns:c16="http://schemas.microsoft.com/office/drawing/2014/chart" uri="{C3380CC4-5D6E-409C-BE32-E72D297353CC}">
                <c16:uniqueId val="{00000005-7B4B-4522-8224-D5FF7A803E11}"/>
              </c:ext>
            </c:extLst>
          </c:dPt>
          <c:dPt>
            <c:idx val="3"/>
            <c:invertIfNegative val="0"/>
            <c:bubble3D val="0"/>
            <c:spPr>
              <a:solidFill>
                <a:srgbClr val="FFC000"/>
              </a:solidFill>
              <a:ln>
                <a:noFill/>
              </a:ln>
              <a:effectLst/>
            </c:spPr>
            <c:extLst>
              <c:ext xmlns:c16="http://schemas.microsoft.com/office/drawing/2014/chart" uri="{C3380CC4-5D6E-409C-BE32-E72D297353CC}">
                <c16:uniqueId val="{00000007-7B4B-4522-8224-D5FF7A803E11}"/>
              </c:ext>
            </c:extLst>
          </c:dPt>
          <c:dPt>
            <c:idx val="4"/>
            <c:invertIfNegative val="0"/>
            <c:bubble3D val="0"/>
            <c:spPr>
              <a:solidFill>
                <a:srgbClr val="C00000"/>
              </a:solidFill>
              <a:ln>
                <a:noFill/>
              </a:ln>
              <a:effectLst/>
            </c:spPr>
            <c:extLst>
              <c:ext xmlns:c16="http://schemas.microsoft.com/office/drawing/2014/chart" uri="{C3380CC4-5D6E-409C-BE32-E72D297353CC}">
                <c16:uniqueId val="{00000009-7B4B-4522-8224-D5FF7A803E11}"/>
              </c:ext>
            </c:extLst>
          </c:dPt>
          <c:dPt>
            <c:idx val="5"/>
            <c:invertIfNegative val="0"/>
            <c:bubble3D val="0"/>
            <c:spPr>
              <a:solidFill>
                <a:schemeClr val="accent4">
                  <a:lumMod val="60000"/>
                  <a:lumOff val="40000"/>
                </a:schemeClr>
              </a:solidFill>
              <a:ln>
                <a:noFill/>
              </a:ln>
              <a:effectLst/>
            </c:spPr>
            <c:extLst>
              <c:ext xmlns:c16="http://schemas.microsoft.com/office/drawing/2014/chart" uri="{C3380CC4-5D6E-409C-BE32-E72D297353CC}">
                <c16:uniqueId val="{0000000B-7B4B-4522-8224-D5FF7A803E11}"/>
              </c:ext>
            </c:extLst>
          </c:dPt>
          <c:dPt>
            <c:idx val="6"/>
            <c:invertIfNegative val="0"/>
            <c:bubble3D val="0"/>
            <c:spPr>
              <a:solidFill>
                <a:srgbClr val="0070C0"/>
              </a:solidFill>
              <a:ln>
                <a:noFill/>
              </a:ln>
              <a:effectLst/>
            </c:spPr>
            <c:extLst>
              <c:ext xmlns:c16="http://schemas.microsoft.com/office/drawing/2014/chart" uri="{C3380CC4-5D6E-409C-BE32-E72D297353CC}">
                <c16:uniqueId val="{0000000D-7B4B-4522-8224-D5FF7A803E11}"/>
              </c:ext>
            </c:extLst>
          </c:dPt>
          <c:dPt>
            <c:idx val="7"/>
            <c:invertIfNegative val="0"/>
            <c:bubble3D val="0"/>
            <c:spPr>
              <a:solidFill>
                <a:schemeClr val="accent2">
                  <a:lumMod val="60000"/>
                  <a:lumOff val="40000"/>
                </a:schemeClr>
              </a:solidFill>
              <a:ln>
                <a:noFill/>
              </a:ln>
              <a:effectLst/>
            </c:spPr>
            <c:extLst>
              <c:ext xmlns:c16="http://schemas.microsoft.com/office/drawing/2014/chart" uri="{C3380CC4-5D6E-409C-BE32-E72D297353CC}">
                <c16:uniqueId val="{0000000F-7B4B-4522-8224-D5FF7A803E11}"/>
              </c:ext>
            </c:extLst>
          </c:dPt>
          <c:dPt>
            <c:idx val="8"/>
            <c:invertIfNegative val="0"/>
            <c:bubble3D val="0"/>
            <c:spPr>
              <a:solidFill>
                <a:srgbClr val="7030A0"/>
              </a:solidFill>
              <a:ln>
                <a:noFill/>
              </a:ln>
              <a:effectLst/>
            </c:spPr>
            <c:extLst>
              <c:ext xmlns:c16="http://schemas.microsoft.com/office/drawing/2014/chart" uri="{C3380CC4-5D6E-409C-BE32-E72D297353CC}">
                <c16:uniqueId val="{00000011-7B4B-4522-8224-D5FF7A803E11}"/>
              </c:ext>
            </c:extLst>
          </c:dPt>
          <c:dPt>
            <c:idx val="10"/>
            <c:invertIfNegative val="0"/>
            <c:bubble3D val="0"/>
            <c:spPr>
              <a:solidFill>
                <a:schemeClr val="accent6">
                  <a:lumMod val="40000"/>
                  <a:lumOff val="60000"/>
                </a:schemeClr>
              </a:solidFill>
              <a:ln>
                <a:noFill/>
              </a:ln>
              <a:effectLst/>
            </c:spPr>
            <c:extLst>
              <c:ext xmlns:c16="http://schemas.microsoft.com/office/drawing/2014/chart" uri="{C3380CC4-5D6E-409C-BE32-E72D297353CC}">
                <c16:uniqueId val="{00000013-7B4B-4522-8224-D5FF7A803E11}"/>
              </c:ext>
            </c:extLst>
          </c:dPt>
          <c:dPt>
            <c:idx val="11"/>
            <c:invertIfNegative val="0"/>
            <c:bubble3D val="0"/>
            <c:spPr>
              <a:solidFill>
                <a:schemeClr val="tx2">
                  <a:lumMod val="25000"/>
                  <a:lumOff val="75000"/>
                </a:schemeClr>
              </a:solidFill>
              <a:ln>
                <a:noFill/>
              </a:ln>
              <a:effectLst/>
            </c:spPr>
            <c:extLst>
              <c:ext xmlns:c16="http://schemas.microsoft.com/office/drawing/2014/chart" uri="{C3380CC4-5D6E-409C-BE32-E72D297353CC}">
                <c16:uniqueId val="{00000015-7B4B-4522-8224-D5FF7A803E11}"/>
              </c:ext>
            </c:extLst>
          </c:dPt>
          <c:dPt>
            <c:idx val="12"/>
            <c:invertIfNegative val="0"/>
            <c:bubble3D val="0"/>
            <c:spPr>
              <a:solidFill>
                <a:schemeClr val="accent6"/>
              </a:solidFill>
              <a:ln>
                <a:noFill/>
              </a:ln>
              <a:effectLst/>
            </c:spPr>
            <c:extLst>
              <c:ext xmlns:c16="http://schemas.microsoft.com/office/drawing/2014/chart" uri="{C3380CC4-5D6E-409C-BE32-E72D297353CC}">
                <c16:uniqueId val="{00000017-7B4B-4522-8224-D5FF7A803E11}"/>
              </c:ext>
            </c:extLst>
          </c:dPt>
          <c:dPt>
            <c:idx val="13"/>
            <c:invertIfNegative val="0"/>
            <c:bubble3D val="0"/>
            <c:spPr>
              <a:solidFill>
                <a:srgbClr val="FF0000"/>
              </a:solidFill>
              <a:ln>
                <a:noFill/>
              </a:ln>
              <a:effectLst/>
            </c:spPr>
            <c:extLst>
              <c:ext xmlns:c16="http://schemas.microsoft.com/office/drawing/2014/chart" uri="{C3380CC4-5D6E-409C-BE32-E72D297353CC}">
                <c16:uniqueId val="{00000019-7B4B-4522-8224-D5FF7A803E11}"/>
              </c:ext>
            </c:extLst>
          </c:dPt>
          <c:dLbls>
            <c:dLbl>
              <c:idx val="0"/>
              <c:tx>
                <c:rich>
                  <a:bodyPr/>
                  <a:lstStyle/>
                  <a:p>
                    <a:fld id="{8C2D2A34-E094-408F-9C33-73F7E116B8A1}"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B4B-4522-8224-D5FF7A803E11}"/>
                </c:ext>
              </c:extLst>
            </c:dLbl>
            <c:dLbl>
              <c:idx val="1"/>
              <c:tx>
                <c:rich>
                  <a:bodyPr/>
                  <a:lstStyle/>
                  <a:p>
                    <a:fld id="{AEBA5124-A661-4D0F-A0E0-5CE76C90376C}"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B4B-4522-8224-D5FF7A803E11}"/>
                </c:ext>
              </c:extLst>
            </c:dLbl>
            <c:dLbl>
              <c:idx val="2"/>
              <c:tx>
                <c:rich>
                  <a:bodyPr/>
                  <a:lstStyle/>
                  <a:p>
                    <a:fld id="{37A5AED6-F662-455E-AAA6-97EDD354824A}"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7B4B-4522-8224-D5FF7A803E11}"/>
                </c:ext>
              </c:extLst>
            </c:dLbl>
            <c:dLbl>
              <c:idx val="3"/>
              <c:tx>
                <c:rich>
                  <a:bodyPr/>
                  <a:lstStyle/>
                  <a:p>
                    <a:fld id="{ABA20198-6163-4C93-95C0-364F0B777A11}"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7B4B-4522-8224-D5FF7A803E11}"/>
                </c:ext>
              </c:extLst>
            </c:dLbl>
            <c:dLbl>
              <c:idx val="4"/>
              <c:tx>
                <c:rich>
                  <a:bodyPr/>
                  <a:lstStyle/>
                  <a:p>
                    <a:fld id="{B9AC8211-EC44-404F-B9B4-50184B98CED8}"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7B4B-4522-8224-D5FF7A803E11}"/>
                </c:ext>
              </c:extLst>
            </c:dLbl>
            <c:dLbl>
              <c:idx val="5"/>
              <c:tx>
                <c:rich>
                  <a:bodyPr/>
                  <a:lstStyle/>
                  <a:p>
                    <a:fld id="{0E8E4910-3C14-44AB-9A8A-AE3310062536}"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7B4B-4522-8224-D5FF7A803E11}"/>
                </c:ext>
              </c:extLst>
            </c:dLbl>
            <c:dLbl>
              <c:idx val="6"/>
              <c:tx>
                <c:rich>
                  <a:bodyPr/>
                  <a:lstStyle/>
                  <a:p>
                    <a:fld id="{CBE45CA8-F809-4181-BEEC-B2164ADF1310}"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7B4B-4522-8224-D5FF7A803E11}"/>
                </c:ext>
              </c:extLst>
            </c:dLbl>
            <c:dLbl>
              <c:idx val="7"/>
              <c:tx>
                <c:rich>
                  <a:bodyPr/>
                  <a:lstStyle/>
                  <a:p>
                    <a:fld id="{F9B68668-8680-41D0-8DFF-C4CC09D1FCEE}"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7B4B-4522-8224-D5FF7A803E11}"/>
                </c:ext>
              </c:extLst>
            </c:dLbl>
            <c:dLbl>
              <c:idx val="8"/>
              <c:tx>
                <c:rich>
                  <a:bodyPr/>
                  <a:lstStyle/>
                  <a:p>
                    <a:fld id="{2B69FEFA-CAC5-4AFE-AAFC-F3F417D49FB6}"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7B4B-4522-8224-D5FF7A803E11}"/>
                </c:ext>
              </c:extLst>
            </c:dLbl>
            <c:dLbl>
              <c:idx val="9"/>
              <c:tx>
                <c:rich>
                  <a:bodyPr/>
                  <a:lstStyle/>
                  <a:p>
                    <a:fld id="{7644618D-486B-4CB3-B728-DFE7DB84048F}"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A-7B4B-4522-8224-D5FF7A803E11}"/>
                </c:ext>
              </c:extLst>
            </c:dLbl>
            <c:dLbl>
              <c:idx val="10"/>
              <c:tx>
                <c:rich>
                  <a:bodyPr/>
                  <a:lstStyle/>
                  <a:p>
                    <a:fld id="{BD5D69CD-FE03-42A3-B228-2BC4F489A219}"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3-7B4B-4522-8224-D5FF7A803E11}"/>
                </c:ext>
              </c:extLst>
            </c:dLbl>
            <c:dLbl>
              <c:idx val="11"/>
              <c:tx>
                <c:rich>
                  <a:bodyPr/>
                  <a:lstStyle/>
                  <a:p>
                    <a:fld id="{2CFD5C8B-54FA-4456-AEBD-B4F1772563A2}"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5-7B4B-4522-8224-D5FF7A803E11}"/>
                </c:ext>
              </c:extLst>
            </c:dLbl>
            <c:dLbl>
              <c:idx val="12"/>
              <c:tx>
                <c:rich>
                  <a:bodyPr/>
                  <a:lstStyle/>
                  <a:p>
                    <a:fld id="{51D6A1AD-7FC3-4F79-AB21-00596229B716}"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7-7B4B-4522-8224-D5FF7A803E11}"/>
                </c:ext>
              </c:extLst>
            </c:dLbl>
            <c:dLbl>
              <c:idx val="13"/>
              <c:tx>
                <c:rich>
                  <a:bodyPr/>
                  <a:lstStyle/>
                  <a:p>
                    <a:fld id="{D3A88FED-194F-403B-BDFD-4B46A275D790}"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9-7B4B-4522-8224-D5FF7A803E11}"/>
                </c:ext>
              </c:extLst>
            </c:dLbl>
            <c:dLbl>
              <c:idx val="14"/>
              <c:tx>
                <c:rich>
                  <a:bodyPr/>
                  <a:lstStyle/>
                  <a:p>
                    <a:fld id="{7F5B271F-6F38-4198-AEB7-B9AFBA1B3F14}"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B-7B4B-4522-8224-D5FF7A803E11}"/>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'abused subs'!$C$106:$C$120</c:f>
              <c:strCache>
                <c:ptCount val="15"/>
                <c:pt idx="0">
                  <c:v>Molly</c:v>
                </c:pt>
                <c:pt idx="1">
                  <c:v>Pawpaw</c:v>
                </c:pt>
                <c:pt idx="2">
                  <c:v>Banku</c:v>
                </c:pt>
                <c:pt idx="3">
                  <c:v>Codeine</c:v>
                </c:pt>
                <c:pt idx="4">
                  <c:v>Kala</c:v>
                </c:pt>
                <c:pt idx="5">
                  <c:v>Gum (Inhalable vapour)</c:v>
                </c:pt>
                <c:pt idx="6">
                  <c:v>Para</c:v>
                </c:pt>
                <c:pt idx="7">
                  <c:v>Arizonal</c:v>
                </c:pt>
                <c:pt idx="8">
                  <c:v>Cigarette</c:v>
                </c:pt>
                <c:pt idx="9">
                  <c:v>Charlie</c:v>
                </c:pt>
                <c:pt idx="10">
                  <c:v>Emzor</c:v>
                </c:pt>
                <c:pt idx="11">
                  <c:v>Extol-5</c:v>
                </c:pt>
                <c:pt idx="12">
                  <c:v>Jedi</c:v>
                </c:pt>
                <c:pt idx="13">
                  <c:v>Shally</c:v>
                </c:pt>
                <c:pt idx="14">
                  <c:v>Skunk</c:v>
                </c:pt>
              </c:strCache>
            </c:strRef>
          </c:cat>
          <c:val>
            <c:numRef>
              <c:f>'abused subs'!$D$106:$D$120</c:f>
              <c:numCache>
                <c:formatCode>###0.0</c:formatCode>
                <c:ptCount val="15"/>
                <c:pt idx="0">
                  <c:v>5.9561128526645764</c:v>
                </c:pt>
                <c:pt idx="1">
                  <c:v>5.0156739811912221</c:v>
                </c:pt>
                <c:pt idx="2">
                  <c:v>2.8213166144200628</c:v>
                </c:pt>
                <c:pt idx="3">
                  <c:v>2.2000000000000002</c:v>
                </c:pt>
                <c:pt idx="4">
                  <c:v>2.1943573667711598</c:v>
                </c:pt>
                <c:pt idx="5">
                  <c:v>1.8808777429467085</c:v>
                </c:pt>
                <c:pt idx="6">
                  <c:v>1.2539184952978055</c:v>
                </c:pt>
                <c:pt idx="7">
                  <c:v>0.94043887147335425</c:v>
                </c:pt>
                <c:pt idx="8">
                  <c:v>0.94043887147335425</c:v>
                </c:pt>
                <c:pt idx="9">
                  <c:v>0.31347962382445138</c:v>
                </c:pt>
                <c:pt idx="10">
                  <c:v>0.31347962382445138</c:v>
                </c:pt>
                <c:pt idx="11">
                  <c:v>0.31347962382445138</c:v>
                </c:pt>
                <c:pt idx="12">
                  <c:v>0.31347962382445138</c:v>
                </c:pt>
                <c:pt idx="13">
                  <c:v>0.31347962382445138</c:v>
                </c:pt>
                <c:pt idx="14">
                  <c:v>0.31347962382445138</c:v>
                </c:pt>
              </c:numCache>
            </c:numRef>
          </c:val>
          <c:extLst>
            <c:ext xmlns:c16="http://schemas.microsoft.com/office/drawing/2014/chart" uri="{C3380CC4-5D6E-409C-BE32-E72D297353CC}">
              <c16:uniqueId val="{0000001C-7B4B-4522-8224-D5FF7A803E11}"/>
            </c:ext>
          </c:extLst>
        </c:ser>
        <c:dLbls>
          <c:dLblPos val="outEnd"/>
          <c:showLegendKey val="0"/>
          <c:showVal val="1"/>
          <c:showCatName val="0"/>
          <c:showSerName val="0"/>
          <c:showPercent val="0"/>
          <c:showBubbleSize val="0"/>
        </c:dLbls>
        <c:gapWidth val="29"/>
        <c:axId val="1502355103"/>
        <c:axId val="1502363263"/>
      </c:barChart>
      <c:catAx>
        <c:axId val="150235510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502363263"/>
        <c:crosses val="autoZero"/>
        <c:auto val="1"/>
        <c:lblAlgn val="ctr"/>
        <c:lblOffset val="100"/>
        <c:noMultiLvlLbl val="0"/>
      </c:catAx>
      <c:valAx>
        <c:axId val="1502363263"/>
        <c:scaling>
          <c:orientation val="minMax"/>
        </c:scaling>
        <c:delete val="0"/>
        <c:axPos val="b"/>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50235510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Sheet2!$A$1:$A$11</cx:f>
        <cx:lvl ptCount="11">
          <cx:pt idx="0">Marijuana (weed)</cx:pt>
          <cx:pt idx="1">Colos</cx:pt>
          <cx:pt idx="2">Loud</cx:pt>
          <cx:pt idx="3">Tramadol</cx:pt>
          <cx:pt idx="4">SK</cx:pt>
          <cx:pt idx="5">Ice</cx:pt>
          <cx:pt idx="6">Rohypnol</cx:pt>
          <cx:pt idx="7">Morphine</cx:pt>
          <cx:pt idx="8">Others</cx:pt>
          <cx:pt idx="9">Cocaine</cx:pt>
          <cx:pt idx="10">Heroine</cx:pt>
        </cx:lvl>
      </cx:strDim>
      <cx:numDim type="val">
        <cx:f>Sheet2!$B$1:$B$11</cx:f>
        <cx:lvl ptCount="11" formatCode="###0%">
          <cx:pt idx="0">0.98746081504702199</cx:pt>
          <cx:pt idx="1">0.98432601880877746</cx:pt>
          <cx:pt idx="2">0.97178683385579934</cx:pt>
          <cx:pt idx="3">0.91849529780564265</cx:pt>
          <cx:pt idx="4">0.90595611285266453</cx:pt>
          <cx:pt idx="5">0.84012539184952983</cx:pt>
          <cx:pt idx="6">0.65203761755485889</cx:pt>
          <cx:pt idx="7">0.49843260188087773</cx:pt>
          <cx:pt idx="8">0.2507836990595611</cx:pt>
          <cx:pt idx="9">0.21316614420062696</cx:pt>
          <cx:pt idx="10">0.11285266457680251</cx:pt>
        </cx:lvl>
      </cx:numDim>
    </cx:data>
  </cx:chartData>
  <cx:chart>
    <cx:plotArea>
      <cx:plotAreaRegion>
        <cx:series layoutId="funnel" uniqueId="{3847B946-ADE0-4EA9-BE38-1F4D1EBFF1A5}">
          <cx:dataLabels>
            <cx:txPr>
              <a:bodyPr spcFirstLastPara="1" vertOverflow="ellipsis" horzOverflow="overflow" wrap="square" lIns="0" tIns="0" rIns="0" bIns="0" anchor="ctr" anchorCtr="1"/>
              <a:lstStyle/>
              <a:p>
                <a:pPr algn="ctr" rtl="0">
                  <a:defRPr sz="1000">
                    <a:solidFill>
                      <a:schemeClr val="bg1"/>
                    </a:solidFill>
                    <a:latin typeface="+mj-lt"/>
                  </a:defRPr>
                </a:pPr>
                <a:endParaRPr lang="en-US" sz="1000" b="0" i="0" u="none" strike="noStrike" baseline="0">
                  <a:solidFill>
                    <a:schemeClr val="bg1"/>
                  </a:solidFill>
                  <a:latin typeface="+mj-lt"/>
                </a:endParaRPr>
              </a:p>
            </cx:txPr>
            <cx:visibility seriesName="0" categoryName="0" value="1"/>
          </cx:dataLabels>
          <cx:dataId val="0"/>
        </cx:series>
      </cx:plotAreaRegion>
      <cx:axis id="0">
        <cx:catScaling gapWidth="0.0599999987"/>
        <cx:title>
          <cx:tx>
            <cx:txData>
              <cx:v>Substance</cx:v>
            </cx:txData>
          </cx:tx>
          <cx:txPr>
            <a:bodyPr spcFirstLastPara="1" vertOverflow="ellipsis" horzOverflow="overflow" wrap="square" lIns="0" tIns="0" rIns="0" bIns="0" anchor="ctr" anchorCtr="1"/>
            <a:lstStyle/>
            <a:p>
              <a:pPr algn="ctr" rtl="0">
                <a:defRPr>
                  <a:solidFill>
                    <a:schemeClr val="tx1"/>
                  </a:solidFill>
                </a:defRPr>
              </a:pPr>
              <a:r>
                <a:rPr lang="en-US" sz="900" b="0" i="0" u="none" strike="noStrike" baseline="0">
                  <a:solidFill>
                    <a:schemeClr val="tx1"/>
                  </a:solidFill>
                  <a:latin typeface="Aptos Narrow" panose="02110004020202020204"/>
                </a:rPr>
                <a:t>Substance</a:t>
              </a:r>
            </a:p>
          </cx:txPr>
        </cx:title>
        <cx:tickLabels/>
        <cx:txPr>
          <a:bodyPr spcFirstLastPara="1" vertOverflow="ellipsis" horzOverflow="overflow" wrap="square" lIns="0" tIns="0" rIns="0" bIns="0" anchor="ctr" anchorCtr="1"/>
          <a:lstStyle/>
          <a:p>
            <a:pPr algn="ctr" rtl="0">
              <a:defRPr>
                <a:solidFill>
                  <a:schemeClr val="tx1"/>
                </a:solidFill>
              </a:defRPr>
            </a:pPr>
            <a:endParaRPr lang="en-US" sz="900" b="0" i="0" u="none" strike="noStrike" baseline="0">
              <a:solidFill>
                <a:schemeClr val="tx1"/>
              </a:solidFill>
              <a:latin typeface="Aptos Narrow" panose="02110004020202020204"/>
            </a:endParaRPr>
          </a:p>
        </cx:txPr>
      </cx:axis>
    </cx:plotArea>
  </cx:chart>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3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50000"/>
            <a:lumOff val="50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4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50000"/>
            <a:lumOff val="50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4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419">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161FF-673A-4AC5-9999-67E65B34A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8360</Words>
  <Characters>47656</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Ayoola Ojewusi</dc:creator>
  <cp:keywords/>
  <dc:description/>
  <cp:lastModifiedBy>Ayoola Ojewusi</cp:lastModifiedBy>
  <cp:revision>2</cp:revision>
  <dcterms:created xsi:type="dcterms:W3CDTF">2025-12-04T13:30:00Z</dcterms:created>
  <dcterms:modified xsi:type="dcterms:W3CDTF">2025-12-04T13:30:00Z</dcterms:modified>
</cp:coreProperties>
</file>