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BB64" w14:textId="77777777" w:rsidR="00312DE1" w:rsidRPr="00312DE1" w:rsidRDefault="00F93012" w:rsidP="00312DE1">
      <w:pPr>
        <w:pStyle w:val="Title"/>
      </w:pPr>
      <w:bookmarkStart w:id="0" w:name="OLE_LINK19"/>
      <w:r w:rsidRPr="0082538D">
        <w:t>Basic Science Study Skills and Technology Students’ Academic Achievement on Renewable Energy in Junior Secondary Schools in Uyo Local Government Area of Akwa Ibom State</w:t>
      </w:r>
    </w:p>
    <w:bookmarkEnd w:id="0"/>
    <w:p w14:paraId="7B32BD39" w14:textId="77777777" w:rsidR="00312DE1" w:rsidRDefault="00312DE1" w:rsidP="00312DE1">
      <w:pPr>
        <w:autoSpaceDE w:val="0"/>
        <w:autoSpaceDN w:val="0"/>
        <w:adjustRightInd w:val="0"/>
        <w:spacing w:after="0" w:line="240" w:lineRule="auto"/>
        <w:jc w:val="center"/>
        <w:rPr>
          <w:rFonts w:ascii="Times New Roman" w:hAnsi="Times New Roman" w:cs="Times New Roman"/>
          <w:b/>
          <w:bCs/>
          <w:sz w:val="24"/>
          <w:szCs w:val="24"/>
        </w:rPr>
      </w:pPr>
    </w:p>
    <w:p w14:paraId="266266B1" w14:textId="77777777" w:rsidR="00FA12BC" w:rsidRPr="0082538D" w:rsidRDefault="00A51564" w:rsidP="00045CE7">
      <w:pPr>
        <w:spacing w:after="120" w:line="240" w:lineRule="auto"/>
        <w:rPr>
          <w:rFonts w:ascii="Times New Roman" w:hAnsi="Times New Roman" w:cs="Times New Roman"/>
          <w:b/>
          <w:bCs/>
          <w:sz w:val="24"/>
          <w:szCs w:val="24"/>
        </w:rPr>
      </w:pPr>
      <w:r w:rsidRPr="0082538D">
        <w:rPr>
          <w:rFonts w:ascii="Times New Roman" w:hAnsi="Times New Roman" w:cs="Times New Roman"/>
          <w:b/>
          <w:bCs/>
          <w:caps/>
          <w:sz w:val="28"/>
          <w:szCs w:val="24"/>
        </w:rPr>
        <w:t>Abstract</w:t>
      </w:r>
    </w:p>
    <w:p w14:paraId="280A5DBB" w14:textId="77777777" w:rsidR="00A65E00" w:rsidRPr="0082538D" w:rsidRDefault="00FA12BC" w:rsidP="0082538D">
      <w:pPr>
        <w:autoSpaceDE w:val="0"/>
        <w:autoSpaceDN w:val="0"/>
        <w:adjustRightInd w:val="0"/>
        <w:spacing w:after="240" w:line="240" w:lineRule="auto"/>
        <w:jc w:val="both"/>
        <w:rPr>
          <w:rFonts w:ascii="Times New Roman" w:hAnsi="Times New Roman" w:cs="Times New Roman"/>
          <w:iCs/>
          <w:sz w:val="24"/>
          <w:szCs w:val="24"/>
        </w:rPr>
      </w:pPr>
      <w:r w:rsidRPr="0082538D">
        <w:rPr>
          <w:rFonts w:ascii="Times New Roman" w:hAnsi="Times New Roman" w:cs="Times New Roman"/>
          <w:iCs/>
          <w:sz w:val="24"/>
          <w:szCs w:val="24"/>
        </w:rPr>
        <w:t>The study investigated study skills and Basic Science and Technology Students’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Academic Achievement in Junior Secondary Schools in Uyo Local Government Area of</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Akwa Ibom State. The population of the study included all JSS1 students in public</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Secondary Schools in Uyo Local Government Area. A sample size of 100 JSS1 students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was drawn using simple random sampling technique. Three research questions and three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research hypotheses were formulated to guide the study. The research design used was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the cross sectional survey research design. Two instruments were used for the study</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which include; the students’ study skills questionnaire (SSSQ) and the Basic Science and</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Technology Achievement Test (BSTAT) which was prepared from the lesson package on</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renewable energy with reliability coefficients of 0.82 and 0.75 respectively. The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experiment was carried out in two schools at different time intervals which lasted for two</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weeks. Mean and standard deviation were used to provide answers to the research</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questions and independent t-test was used to analyse the hypotheses formulated at 0.05</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level of significance. The results obtained showed that there is no significant difference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in the academic achievement of male and female students using time management skills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when taught concept of renewable energy in basic science and technology. The findings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also indicated that there is no significant difference in the academic achievement of male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and female students using concentration skills when taught the concept of renewable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energy. The result also indicated that gender has no significant difference on the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academic achievement of students making use of library skills when taught the concept of</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renewable energy. Based on the findings of this study, it was concluded that time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management skills, concentration skills and use of library skills are effective study skills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that can yield high academic achievement amongst students irrespective of their gender</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difference. The study therefore, recommends and encourages the use of these study skills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by all students in all secondary schools that offers basic science and technology and</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other disciplines in Akwa Ibom State and other states in Nigeria; also teachers and</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counsellors should organize workshops and seminars for students on appropriate and</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effective use of study skills in the learning process.</w:t>
      </w:r>
    </w:p>
    <w:p w14:paraId="30BAA913" w14:textId="77777777" w:rsidR="009F7B4C" w:rsidRPr="0082538D" w:rsidRDefault="009F7B4C" w:rsidP="0082538D">
      <w:pPr>
        <w:spacing w:after="240" w:line="240" w:lineRule="auto"/>
        <w:jc w:val="both"/>
        <w:rPr>
          <w:rFonts w:ascii="Times New Roman" w:hAnsi="Times New Roman" w:cs="Times New Roman"/>
          <w:iCs/>
          <w:sz w:val="24"/>
          <w:szCs w:val="24"/>
        </w:rPr>
      </w:pPr>
      <w:r w:rsidRPr="0082538D">
        <w:rPr>
          <w:rFonts w:ascii="Times New Roman" w:hAnsi="Times New Roman" w:cs="Times New Roman"/>
          <w:iCs/>
          <w:sz w:val="24"/>
          <w:szCs w:val="24"/>
        </w:rPr>
        <w:t xml:space="preserve">Keywords: </w:t>
      </w:r>
      <w:bookmarkStart w:id="1" w:name="OLE_LINK21"/>
      <w:r w:rsidR="001B1FF1" w:rsidRPr="0082538D">
        <w:rPr>
          <w:rFonts w:ascii="Times New Roman" w:hAnsi="Times New Roman" w:cs="Times New Roman"/>
          <w:sz w:val="24"/>
          <w:szCs w:val="24"/>
        </w:rPr>
        <w:t>Basic, Science, Study, Skills, Technology, Students, Academic, Achievement, Renewable, Energy</w:t>
      </w:r>
      <w:bookmarkEnd w:id="1"/>
    </w:p>
    <w:p w14:paraId="03F50517" w14:textId="77777777" w:rsidR="00F01796" w:rsidRPr="0082538D" w:rsidRDefault="009F7B4C" w:rsidP="0082538D">
      <w:pPr>
        <w:spacing w:after="240" w:line="240" w:lineRule="auto"/>
        <w:rPr>
          <w:rFonts w:ascii="Times New Roman" w:hAnsi="Times New Roman" w:cs="Times New Roman"/>
          <w:b/>
          <w:iCs/>
          <w:sz w:val="24"/>
          <w:szCs w:val="24"/>
        </w:rPr>
      </w:pPr>
      <w:r w:rsidRPr="0082538D">
        <w:rPr>
          <w:rFonts w:ascii="Times New Roman" w:hAnsi="Times New Roman" w:cs="Times New Roman"/>
          <w:b/>
          <w:iCs/>
          <w:caps/>
          <w:sz w:val="28"/>
          <w:szCs w:val="24"/>
        </w:rPr>
        <w:t>Introduction</w:t>
      </w:r>
      <w:r w:rsidRPr="0082538D">
        <w:rPr>
          <w:rFonts w:ascii="Times New Roman" w:hAnsi="Times New Roman" w:cs="Times New Roman"/>
          <w:b/>
          <w:iCs/>
          <w:sz w:val="24"/>
          <w:szCs w:val="24"/>
        </w:rPr>
        <w:t xml:space="preserve">/Review </w:t>
      </w:r>
    </w:p>
    <w:p w14:paraId="69D0E5E5" w14:textId="77777777" w:rsidR="00675AB6" w:rsidRPr="0082538D" w:rsidRDefault="00F01796"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Science is regarded as the bedrock of modern day of technological breakthrough.</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Nowadays, countries all over the world especially the developing ones like Nigeria are</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striving hard to develop technologically and scientifically, since the world is turning</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scientific and all proper functioning of lives depend greatly on science (Jack, 2018).</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According to Ezeudu (2011), Science is defined as a systematic process of obtaining</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verifiable knowledge and experimentation about the universe, the structure and reaction</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of matter. Science is also defined as a dynamic human activity concerned with</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understanding the working of the world; which helps man to explore his environment</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other planets of the universe (Ogunleye, 2016). From the definitions above, science</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is the sum up of intellectual and practical activity encompassing the systematic study of</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the structure and behaviour of the physical and natural world through observation and</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experimentation.</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is categorized into two dimensions; the process, Methods and the product</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dimensions that make life easy and stress free. The process of science involves methods</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or approaches employed and the activities engaged by scientists in order to arrive at the</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products. These includes observing, classifying, measuring, interpreting data</w:t>
      </w:r>
      <w:r w:rsidR="00496F10" w:rsidRPr="0082538D">
        <w:rPr>
          <w:rFonts w:ascii="Times New Roman" w:hAnsi="Times New Roman" w:cs="Times New Roman"/>
          <w:sz w:val="24"/>
          <w:szCs w:val="24"/>
        </w:rPr>
        <w:t xml:space="preserve"> hypothesing, formulation of models, experimentation, recording of data and making</w:t>
      </w:r>
      <w:r w:rsidR="00AF0A6D"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operational definitions. These processes are called the science process skills. The product</w:t>
      </w:r>
      <w:r w:rsidR="00AF0A6D"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of science involves knowledge, laws facts, principles generation, concept and theories</w:t>
      </w:r>
      <w:r w:rsidR="00AF0A6D"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obtained from the pr</w:t>
      </w:r>
      <w:r w:rsidR="0089045E" w:rsidRPr="0082538D">
        <w:rPr>
          <w:rFonts w:ascii="Times New Roman" w:hAnsi="Times New Roman" w:cs="Times New Roman"/>
          <w:sz w:val="24"/>
          <w:szCs w:val="24"/>
        </w:rPr>
        <w:t>ocesses of science (Akinbobola and</w:t>
      </w:r>
      <w:r w:rsidR="00496F10" w:rsidRPr="0082538D">
        <w:rPr>
          <w:rFonts w:ascii="Times New Roman" w:hAnsi="Times New Roman" w:cs="Times New Roman"/>
          <w:sz w:val="24"/>
          <w:szCs w:val="24"/>
        </w:rPr>
        <w:t xml:space="preserve"> Afolabi, 2010). Okoro (2013),</w:t>
      </w:r>
      <w:r w:rsidR="00AF0A6D"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considered science as a systematic investigation of nature with a view to under study and</w:t>
      </w:r>
      <w:r w:rsidR="00550E0B"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harnessing them to serve human needs. Furthermore, science comprises of the basic</w:t>
      </w:r>
      <w:r w:rsidR="00497CB5"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disciplines such as physics, chemistry, mathematic and biology.</w:t>
      </w:r>
      <w:r w:rsidR="00550E0B"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Science contributes to the improvement of the quality of life in areas of health,</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nutrition, agriculture, transportation, energy production, transfer and conservation. These</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contributions have led to the economic growth and sustainability of a country. The</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 xml:space="preserve">learning of science </w:t>
      </w:r>
      <w:r w:rsidR="00496F10" w:rsidRPr="0082538D">
        <w:rPr>
          <w:rFonts w:ascii="Times New Roman" w:hAnsi="Times New Roman" w:cs="Times New Roman"/>
          <w:sz w:val="24"/>
          <w:szCs w:val="24"/>
        </w:rPr>
        <w:lastRenderedPageBreak/>
        <w:t>stimulates curiosity, awakens natural talents, nature creativity and</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develops a thirst for problem solving among learners and citizens of the society (Igwe,</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2013). Due to the relevan</w:t>
      </w:r>
      <w:r w:rsidR="00D41C9C" w:rsidRPr="0082538D">
        <w:rPr>
          <w:rFonts w:ascii="Times New Roman" w:hAnsi="Times New Roman" w:cs="Times New Roman"/>
          <w:sz w:val="24"/>
          <w:szCs w:val="24"/>
        </w:rPr>
        <w:t>ce of science to increasing man’</w:t>
      </w:r>
      <w:r w:rsidR="00496F10" w:rsidRPr="0082538D">
        <w:rPr>
          <w:rFonts w:ascii="Times New Roman" w:hAnsi="Times New Roman" w:cs="Times New Roman"/>
          <w:sz w:val="24"/>
          <w:szCs w:val="24"/>
        </w:rPr>
        <w:t>s understanding of himself</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other living and non-living things around him as well as the environmental in which they</w:t>
      </w:r>
      <w:r w:rsidR="00C616C3"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co-exist, there has risen the need to organize the study of science in a way that it can be</w:t>
      </w:r>
      <w:r w:rsidR="00C616C3"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learnt and transferred from one generation to another. This is carried out through the</w:t>
      </w:r>
      <w:r w:rsidR="00C616C3"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study</w:t>
      </w:r>
      <w:r w:rsidR="00751AAC" w:rsidRPr="0082538D">
        <w:rPr>
          <w:rFonts w:ascii="Times New Roman" w:hAnsi="Times New Roman" w:cs="Times New Roman"/>
          <w:sz w:val="24"/>
          <w:szCs w:val="24"/>
        </w:rPr>
        <w:t xml:space="preserve"> of science education (Ekokotu and</w:t>
      </w:r>
      <w:r w:rsidR="00496F10" w:rsidRPr="0082538D">
        <w:rPr>
          <w:rFonts w:ascii="Times New Roman" w:hAnsi="Times New Roman" w:cs="Times New Roman"/>
          <w:sz w:val="24"/>
          <w:szCs w:val="24"/>
        </w:rPr>
        <w:t xml:space="preserve"> Okeh, 2011).</w:t>
      </w:r>
      <w:r w:rsidR="00C616C3" w:rsidRPr="0082538D">
        <w:rPr>
          <w:rFonts w:ascii="Times New Roman" w:hAnsi="Times New Roman" w:cs="Times New Roman"/>
          <w:sz w:val="24"/>
          <w:szCs w:val="24"/>
        </w:rPr>
        <w:t xml:space="preserve"> </w:t>
      </w:r>
      <w:r w:rsidR="00675AB6" w:rsidRPr="0082538D">
        <w:rPr>
          <w:rFonts w:ascii="Times New Roman" w:hAnsi="Times New Roman" w:cs="Times New Roman"/>
          <w:sz w:val="24"/>
          <w:szCs w:val="24"/>
        </w:rPr>
        <w:t xml:space="preserve"> </w:t>
      </w:r>
    </w:p>
    <w:p w14:paraId="0E107848" w14:textId="77777777" w:rsidR="00E9095E" w:rsidRPr="0082538D" w:rsidRDefault="00496F10"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Science Education is defined as the organized structure of science content, process</w:t>
      </w:r>
      <w:r w:rsidR="00D8002D"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product taught to the learners in order to develop in them, the process skills needed</w:t>
      </w:r>
      <w:r w:rsidR="00D8002D" w:rsidRPr="0082538D">
        <w:rPr>
          <w:rFonts w:ascii="Times New Roman" w:hAnsi="Times New Roman" w:cs="Times New Roman"/>
          <w:sz w:val="24"/>
          <w:szCs w:val="24"/>
        </w:rPr>
        <w:t xml:space="preserve"> </w:t>
      </w:r>
      <w:r w:rsidRPr="0082538D">
        <w:rPr>
          <w:rFonts w:ascii="Times New Roman" w:hAnsi="Times New Roman" w:cs="Times New Roman"/>
          <w:sz w:val="24"/>
          <w:szCs w:val="24"/>
        </w:rPr>
        <w:t>to solve problems encountered in everyday life and enhance critical thinking</w:t>
      </w:r>
      <w:r w:rsidR="008007AC" w:rsidRPr="0082538D">
        <w:rPr>
          <w:rFonts w:ascii="Times New Roman" w:hAnsi="Times New Roman" w:cs="Times New Roman"/>
          <w:sz w:val="24"/>
          <w:szCs w:val="24"/>
        </w:rPr>
        <w:t>. Science Education is more than presentation and acquisition of</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scientific facts and skills. It involves the development of new ways of thinking, reacting</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and behaving. It is a development that reveals itself in increased skills, knowledge and</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 xml:space="preserve">thinking capacities to </w:t>
      </w:r>
      <w:r w:rsidR="00787413" w:rsidRPr="0082538D">
        <w:rPr>
          <w:rFonts w:ascii="Times New Roman" w:hAnsi="Times New Roman" w:cs="Times New Roman"/>
          <w:sz w:val="24"/>
          <w:szCs w:val="24"/>
        </w:rPr>
        <w:t>tackle problems of life (Igbaji</w:t>
      </w:r>
      <w:r w:rsidR="008007AC" w:rsidRPr="0082538D">
        <w:rPr>
          <w:rFonts w:ascii="Times New Roman" w:hAnsi="Times New Roman" w:cs="Times New Roman"/>
          <w:sz w:val="24"/>
          <w:szCs w:val="24"/>
        </w:rPr>
        <w:t xml:space="preserve"> </w:t>
      </w:r>
      <w:r w:rsidR="00030D3D" w:rsidRPr="0082538D">
        <w:rPr>
          <w:rFonts w:ascii="Times New Roman" w:hAnsi="Times New Roman" w:cs="Times New Roman"/>
          <w:i/>
          <w:sz w:val="24"/>
          <w:szCs w:val="24"/>
        </w:rPr>
        <w:t>et al</w:t>
      </w:r>
      <w:r w:rsidR="00030D3D" w:rsidRPr="0082538D">
        <w:rPr>
          <w:rFonts w:ascii="Times New Roman" w:hAnsi="Times New Roman" w:cs="Times New Roman"/>
          <w:sz w:val="24"/>
          <w:szCs w:val="24"/>
        </w:rPr>
        <w:t>.</w:t>
      </w:r>
      <w:r w:rsidR="008007AC" w:rsidRPr="0082538D">
        <w:rPr>
          <w:rFonts w:ascii="Times New Roman" w:hAnsi="Times New Roman" w:cs="Times New Roman"/>
          <w:sz w:val="24"/>
          <w:szCs w:val="24"/>
        </w:rPr>
        <w:t>, 2017).</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Science Education plays vital roles in the levels of individuals and the development of a</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nation scientifically and technologically. It is concerned with sharing science content and</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process with individuals as well as training the mind of the learners (Alebiosu, 2015).</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Thus, science Education helps to inculcate in young people the right scientific skills and</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attitude to purse science based careers such as medicine, engineering, computer science,</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survey, agriculture and pharmacy. It enables learners acquire the basic knowledge, skills,</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attitudes and unde</w:t>
      </w:r>
      <w:r w:rsidR="006077F7" w:rsidRPr="0082538D">
        <w:rPr>
          <w:rFonts w:ascii="Times New Roman" w:hAnsi="Times New Roman" w:cs="Times New Roman"/>
          <w:sz w:val="24"/>
          <w:szCs w:val="24"/>
        </w:rPr>
        <w:t>rstanding needed for individual’</w:t>
      </w:r>
      <w:r w:rsidR="008007AC" w:rsidRPr="0082538D">
        <w:rPr>
          <w:rFonts w:ascii="Times New Roman" w:hAnsi="Times New Roman" w:cs="Times New Roman"/>
          <w:sz w:val="24"/>
          <w:szCs w:val="24"/>
        </w:rPr>
        <w:t>s efficient performance in chosen</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careers for self-reliance and nation</w:t>
      </w:r>
      <w:r w:rsidR="003F64A9" w:rsidRPr="0082538D">
        <w:rPr>
          <w:rFonts w:ascii="Times New Roman" w:hAnsi="Times New Roman" w:cs="Times New Roman"/>
          <w:sz w:val="24"/>
          <w:szCs w:val="24"/>
        </w:rPr>
        <w:t xml:space="preserve">al development (Ekokotu </w:t>
      </w:r>
      <w:r w:rsidR="00E15096" w:rsidRPr="0082538D">
        <w:rPr>
          <w:rFonts w:ascii="Times New Roman" w:hAnsi="Times New Roman" w:cs="Times New Roman"/>
          <w:sz w:val="24"/>
          <w:szCs w:val="24"/>
        </w:rPr>
        <w:t>and</w:t>
      </w:r>
      <w:r w:rsidR="003F64A9" w:rsidRPr="0082538D">
        <w:rPr>
          <w:rFonts w:ascii="Times New Roman" w:hAnsi="Times New Roman" w:cs="Times New Roman"/>
          <w:sz w:val="24"/>
          <w:szCs w:val="24"/>
        </w:rPr>
        <w:t xml:space="preserve"> Okeh,</w:t>
      </w:r>
      <w:r w:rsidR="008007AC" w:rsidRPr="0082538D">
        <w:rPr>
          <w:rFonts w:ascii="Times New Roman" w:hAnsi="Times New Roman" w:cs="Times New Roman"/>
          <w:sz w:val="24"/>
          <w:szCs w:val="24"/>
        </w:rPr>
        <w:t xml:space="preserve"> 2011).</w:t>
      </w:r>
      <w:r w:rsidR="00E9095E" w:rsidRPr="0082538D">
        <w:rPr>
          <w:rFonts w:ascii="Times New Roman" w:hAnsi="Times New Roman" w:cs="Times New Roman"/>
          <w:sz w:val="24"/>
          <w:szCs w:val="24"/>
        </w:rPr>
        <w:t xml:space="preserve"> </w:t>
      </w:r>
    </w:p>
    <w:p w14:paraId="28E31FD3" w14:textId="77777777" w:rsidR="00D02AA0" w:rsidRPr="0082538D" w:rsidRDefault="008007AC"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Consequently, science Education is one of the most important courses of study in school</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due to its relevance to students‟ life and the universally applicable process skills it</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develops and utilizes. These are lifelong skills that allow students to generate ideals</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weigh decisions intelligently and understand the evidence behind public policy making</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on education (Mshelbwala, 2015). The survival of a nation scientifically and</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technologically therefore depends on the level of scientific literacy among the members</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of the society; this is achieved through science Education.</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The Preparation of students at the lower and upper level of basic education for</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acquisition of advance scientific knowledge has led the Federal Ministry of Education</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through the Nigerian Educational Research and development council (NERDC, 2012) to</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develop and introduce into the school curriculum and a new and revolutionary subject</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known as Basic Science and Technology. Basic Science and Technology is a science</w:t>
      </w:r>
      <w:r w:rsidR="00B6248E"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discipline that provides unique training for students in observing, reasoning and</w:t>
      </w:r>
      <w:r w:rsidR="00B6248E"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experiment in different fields of science. It enables students to be systematic and</w:t>
      </w:r>
      <w:r w:rsidR="00B6248E"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objective in taking decisions and making judgment. Basic Science and Technology equip</w:t>
      </w:r>
      <w:r w:rsidR="00B6248E"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students with the necessary introductory and foundational scientific and technological</w:t>
      </w:r>
      <w:r w:rsidR="008A6C48"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knowledge and skills necessary to bui</w:t>
      </w:r>
      <w:r w:rsidR="00421256" w:rsidRPr="0082538D">
        <w:rPr>
          <w:rFonts w:ascii="Times New Roman" w:hAnsi="Times New Roman" w:cs="Times New Roman"/>
          <w:sz w:val="24"/>
          <w:szCs w:val="24"/>
        </w:rPr>
        <w:t>ld a progressive society (Ochu and</w:t>
      </w:r>
      <w:r w:rsidR="00626FF6" w:rsidRPr="0082538D">
        <w:rPr>
          <w:rFonts w:ascii="Times New Roman" w:hAnsi="Times New Roman" w:cs="Times New Roman"/>
          <w:sz w:val="24"/>
          <w:szCs w:val="24"/>
        </w:rPr>
        <w:t xml:space="preserve"> Haruna, 2016).</w:t>
      </w:r>
      <w:r w:rsidR="00D02AA0" w:rsidRPr="0082538D">
        <w:rPr>
          <w:rFonts w:ascii="Times New Roman" w:hAnsi="Times New Roman" w:cs="Times New Roman"/>
          <w:sz w:val="24"/>
          <w:szCs w:val="24"/>
        </w:rPr>
        <w:t xml:space="preserve"> </w:t>
      </w:r>
    </w:p>
    <w:p w14:paraId="2C48A7F0" w14:textId="77777777" w:rsidR="00EF3348" w:rsidRPr="0082538D" w:rsidRDefault="00626FF6"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Basic Science and Technology is a core subject that lays foundation and prepare</w:t>
      </w:r>
      <w:r w:rsidR="00D71C56" w:rsidRPr="0082538D">
        <w:rPr>
          <w:rFonts w:ascii="Times New Roman" w:hAnsi="Times New Roman" w:cs="Times New Roman"/>
          <w:sz w:val="24"/>
          <w:szCs w:val="24"/>
        </w:rPr>
        <w:t xml:space="preserve"> </w:t>
      </w:r>
      <w:r w:rsidRPr="0082538D">
        <w:rPr>
          <w:rFonts w:ascii="Times New Roman" w:hAnsi="Times New Roman" w:cs="Times New Roman"/>
          <w:sz w:val="24"/>
          <w:szCs w:val="24"/>
        </w:rPr>
        <w:t>young scientist for specialist studies in science related fields. The basic science and</w:t>
      </w:r>
      <w:r w:rsidR="00D71C56"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technology curriculum is developed around the objective that it would enable learners to;</w:t>
      </w:r>
      <w:r w:rsidR="00D71C56" w:rsidRPr="0082538D">
        <w:rPr>
          <w:rFonts w:ascii="Times New Roman" w:hAnsi="Times New Roman" w:cs="Times New Roman"/>
          <w:sz w:val="24"/>
          <w:szCs w:val="24"/>
        </w:rPr>
        <w:t xml:space="preserve"> </w:t>
      </w:r>
      <w:r w:rsidRPr="0082538D">
        <w:rPr>
          <w:rFonts w:ascii="Times New Roman" w:hAnsi="Times New Roman" w:cs="Times New Roman"/>
          <w:sz w:val="24"/>
          <w:szCs w:val="24"/>
        </w:rPr>
        <w:t>(a) Develop interest in science and technology</w:t>
      </w:r>
      <w:r w:rsidR="00D71C56" w:rsidRPr="0082538D">
        <w:rPr>
          <w:rFonts w:ascii="Times New Roman" w:hAnsi="Times New Roman" w:cs="Times New Roman"/>
          <w:sz w:val="24"/>
          <w:szCs w:val="24"/>
        </w:rPr>
        <w:t xml:space="preserve"> </w:t>
      </w:r>
      <w:r w:rsidRPr="0082538D">
        <w:rPr>
          <w:rFonts w:ascii="Times New Roman" w:hAnsi="Times New Roman" w:cs="Times New Roman"/>
          <w:sz w:val="24"/>
          <w:szCs w:val="24"/>
        </w:rPr>
        <w:t>(b) Acquire basic knowledge and skills in science and technology</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(c) Apply scientific knowledge and skills to meet contemporary societal needs</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(d) Take and advantage of the numerous career opportunities provided by science</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and technology</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(e) Become prepared further studies in science and technology</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(f) Avoid drug abuse and social vices</w:t>
      </w:r>
      <w:r w:rsidR="00D71C56"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(g) Be safe and security conscious. (NERDC, 2012).</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Basic Science and Technology emphasize scientific literacy and research oriented</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learning. It encourages exploration of students‟ environment and as a result of this, the</w:t>
      </w:r>
      <w:r w:rsidR="00EF3348"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teacher as well learns along with their students. The teaching of basic science and</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technology encourage students to learn by constructing their own knowledge from</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experience and prior knowledge as they make connections between new information and</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old information. This is because; the experiences they gather make the learning contents</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and tasks relevant to their needs and aspirations. The more relevant the learning is to the</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learners, the more the learners have motivation and interest in mastering the contents,</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skills, and also the learning task will be made easier for the learners (Njoku, 2009).</w:t>
      </w:r>
      <w:r w:rsidR="004226D1" w:rsidRPr="0082538D">
        <w:rPr>
          <w:rFonts w:ascii="Times New Roman" w:hAnsi="Times New Roman" w:cs="Times New Roman"/>
          <w:sz w:val="24"/>
          <w:szCs w:val="24"/>
        </w:rPr>
        <w:t xml:space="preserve"> </w:t>
      </w:r>
      <w:r w:rsidR="00EF3348" w:rsidRPr="0082538D">
        <w:rPr>
          <w:rFonts w:ascii="Times New Roman" w:hAnsi="Times New Roman" w:cs="Times New Roman"/>
          <w:sz w:val="24"/>
          <w:szCs w:val="24"/>
        </w:rPr>
        <w:t xml:space="preserve"> </w:t>
      </w:r>
    </w:p>
    <w:p w14:paraId="7A5F6432" w14:textId="77777777" w:rsidR="008115C0" w:rsidRPr="0082538D" w:rsidRDefault="000520FE"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One of the important concepts in the Basic Science and Technology curriculum is</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the Renewable Energy. This concept equips the learners with knowledge on how to</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generate, store and convert clean and sustainable energy. Renewable Energy is the</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which can be replenished within a short period of time. This energy is obtained</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from sources that are naturally replenished such as solar energy, hydro energy, wind</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energy, biomass </w:t>
      </w:r>
      <w:r w:rsidRPr="0082538D">
        <w:rPr>
          <w:rFonts w:ascii="Times New Roman" w:hAnsi="Times New Roman" w:cs="Times New Roman"/>
          <w:sz w:val="24"/>
          <w:szCs w:val="24"/>
        </w:rPr>
        <w:lastRenderedPageBreak/>
        <w:t>and geothermal energy. These sources of energy are clean, harmless,</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sustainable, and readily available and evenly distributed everywhere. This energy is</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employed in production of light, heat and electricity thus reduces the demand for fossil</w:t>
      </w:r>
      <w:r w:rsidR="008115C0" w:rsidRPr="0082538D">
        <w:rPr>
          <w:rFonts w:ascii="Times New Roman" w:hAnsi="Times New Roman" w:cs="Times New Roman"/>
          <w:sz w:val="24"/>
          <w:szCs w:val="24"/>
        </w:rPr>
        <w:t xml:space="preserve"> </w:t>
      </w:r>
      <w:r w:rsidRPr="0082538D">
        <w:rPr>
          <w:rFonts w:ascii="Times New Roman" w:hAnsi="Times New Roman" w:cs="Times New Roman"/>
          <w:sz w:val="24"/>
          <w:szCs w:val="24"/>
        </w:rPr>
        <w:t>fuels; and also reduces the emission of greenhouse gases and pollutants. The need for</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the world has increased because of the natural growth and the use of modern</w:t>
      </w:r>
      <w:r w:rsidR="0044445A" w:rsidRPr="0082538D">
        <w:rPr>
          <w:rFonts w:ascii="Times New Roman" w:hAnsi="Times New Roman" w:cs="Times New Roman"/>
          <w:sz w:val="24"/>
          <w:szCs w:val="24"/>
        </w:rPr>
        <w:t xml:space="preserve"> technology. The sources of non-renewable energy such as coal, fossil fuel, natural gas,</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which human depend upon has led to greenhouse effect emitting gases into the</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atmosphere which has raised more societal issues like climate change and global</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warning. These non-renewable energy sources are finite and running out of supply. Due</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to the decreasing supply of the non-renewable energy and inverse increase in demand for</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energy supply, it is necessary to discover, develop and utilize alternative energy sources</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which are the renewable energy. Teaching of the concept renewable energy will</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therefore help students to understand its relevance, importance, how to develop and</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utilize the renewable energy source. (Science Teachers Association of Nigeria, Nigerian</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Basic Science Project Pupils‟ Textbook One 2010).</w:t>
      </w:r>
      <w:r w:rsidR="008115C0" w:rsidRPr="0082538D">
        <w:rPr>
          <w:rFonts w:ascii="Times New Roman" w:hAnsi="Times New Roman" w:cs="Times New Roman"/>
          <w:sz w:val="24"/>
          <w:szCs w:val="24"/>
        </w:rPr>
        <w:t xml:space="preserve"> </w:t>
      </w:r>
    </w:p>
    <w:p w14:paraId="3893D357" w14:textId="77777777" w:rsidR="003E2A3F" w:rsidRPr="0082538D" w:rsidRDefault="0044445A"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mastery of the concept, renewable energy can be achieved through the use of</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skills fundamental for study and academic achievement known as study skills. These</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skills help students in developing scientific and technological attitudes, acquire skills that</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are necessary and important for problem solving, decision making, drawing conclusions</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be productive in a changing science world (Etiubon, 2017).</w:t>
      </w:r>
      <w:r w:rsidR="00716A3B" w:rsidRPr="0082538D">
        <w:rPr>
          <w:rFonts w:ascii="Times New Roman" w:hAnsi="Times New Roman" w:cs="Times New Roman"/>
          <w:sz w:val="24"/>
          <w:szCs w:val="24"/>
        </w:rPr>
        <w:t xml:space="preserve"> </w:t>
      </w:r>
      <w:r w:rsidR="00CC1044" w:rsidRPr="0082538D">
        <w:rPr>
          <w:rFonts w:ascii="Times New Roman" w:hAnsi="Times New Roman" w:cs="Times New Roman"/>
          <w:sz w:val="24"/>
          <w:szCs w:val="24"/>
        </w:rPr>
        <w:t>Waseka and</w:t>
      </w:r>
      <w:r w:rsidRPr="0082538D">
        <w:rPr>
          <w:rFonts w:ascii="Times New Roman" w:hAnsi="Times New Roman" w:cs="Times New Roman"/>
          <w:sz w:val="24"/>
          <w:szCs w:val="24"/>
        </w:rPr>
        <w:t xml:space="preserve"> Simatwa (2015), Opines that the most important factor that influence</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academic achievement is the students‟ themselves. Students are at the forefront</w:t>
      </w:r>
      <w:r w:rsidR="00F64368"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of </w:t>
      </w:r>
      <w:r w:rsidR="00F64368" w:rsidRPr="0082538D">
        <w:rPr>
          <w:rFonts w:ascii="Times New Roman" w:hAnsi="Times New Roman" w:cs="Times New Roman"/>
          <w:sz w:val="24"/>
          <w:szCs w:val="24"/>
        </w:rPr>
        <w:t>learning;</w:t>
      </w:r>
      <w:r w:rsidRPr="0082538D">
        <w:rPr>
          <w:rFonts w:ascii="Times New Roman" w:hAnsi="Times New Roman" w:cs="Times New Roman"/>
          <w:sz w:val="24"/>
          <w:szCs w:val="24"/>
        </w:rPr>
        <w:t xml:space="preserve"> they are expected to affect their learning process positively or negatively.</w:t>
      </w:r>
      <w:r w:rsidR="003F10B9" w:rsidRPr="0082538D">
        <w:rPr>
          <w:rFonts w:ascii="Times New Roman" w:hAnsi="Times New Roman" w:cs="Times New Roman"/>
          <w:sz w:val="24"/>
          <w:szCs w:val="24"/>
        </w:rPr>
        <w:t xml:space="preserve"> </w:t>
      </w:r>
      <w:r w:rsidRPr="0082538D">
        <w:rPr>
          <w:rFonts w:ascii="Times New Roman" w:hAnsi="Times New Roman" w:cs="Times New Roman"/>
          <w:sz w:val="24"/>
          <w:szCs w:val="24"/>
        </w:rPr>
        <w:t>For this reason, the skills used by the students when studying are associated with the</w:t>
      </w:r>
      <w:r w:rsidR="003F10B9" w:rsidRPr="0082538D">
        <w:rPr>
          <w:rFonts w:ascii="Times New Roman" w:hAnsi="Times New Roman" w:cs="Times New Roman"/>
          <w:sz w:val="24"/>
          <w:szCs w:val="24"/>
        </w:rPr>
        <w:t xml:space="preserve"> </w:t>
      </w:r>
      <w:r w:rsidRPr="0082538D">
        <w:rPr>
          <w:rFonts w:ascii="Times New Roman" w:hAnsi="Times New Roman" w:cs="Times New Roman"/>
          <w:sz w:val="24"/>
          <w:szCs w:val="24"/>
        </w:rPr>
        <w:t>positive or negative outcomes across multiple academic areas and for diverse learning.</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The students‟ study skills are fundamental to academic achievement in their areas of</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studies. These study skills are needed by students to excel in any area of scientific</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 xml:space="preserve">inventions and innovations (Gettinger </w:t>
      </w:r>
      <w:r w:rsidR="00085BCA" w:rsidRPr="0082538D">
        <w:rPr>
          <w:rFonts w:ascii="Times New Roman" w:hAnsi="Times New Roman" w:cs="Times New Roman"/>
          <w:sz w:val="24"/>
          <w:szCs w:val="24"/>
        </w:rPr>
        <w:t>and</w:t>
      </w:r>
      <w:r w:rsidR="005646E1" w:rsidRPr="0082538D">
        <w:rPr>
          <w:rFonts w:ascii="Times New Roman" w:hAnsi="Times New Roman" w:cs="Times New Roman"/>
          <w:sz w:val="24"/>
          <w:szCs w:val="24"/>
        </w:rPr>
        <w:t xml:space="preserve"> </w:t>
      </w:r>
      <w:r w:rsidR="004E5A23" w:rsidRPr="0082538D">
        <w:rPr>
          <w:rFonts w:ascii="Times New Roman" w:hAnsi="Times New Roman" w:cs="Times New Roman"/>
          <w:sz w:val="24"/>
          <w:szCs w:val="24"/>
        </w:rPr>
        <w:t>Sibert</w:t>
      </w:r>
      <w:r w:rsidR="005646E1" w:rsidRPr="0082538D">
        <w:rPr>
          <w:rFonts w:ascii="Times New Roman" w:hAnsi="Times New Roman" w:cs="Times New Roman"/>
          <w:sz w:val="24"/>
          <w:szCs w:val="24"/>
        </w:rPr>
        <w:t>, 2014).</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Study skills are those skills applied to learning that leads to academic success.</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According to Katelyn (2013), study skills are defined as productive and productive skills</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containing pleasant study methods and approaches which have the tendency to improve</w:t>
      </w:r>
      <w:r w:rsidR="003F10B9" w:rsidRPr="0082538D">
        <w:rPr>
          <w:rFonts w:ascii="Times New Roman" w:hAnsi="Times New Roman" w:cs="Times New Roman"/>
          <w:sz w:val="24"/>
          <w:szCs w:val="24"/>
        </w:rPr>
        <w:t xml:space="preserve"> </w:t>
      </w:r>
      <w:r w:rsidR="00580B1A" w:rsidRPr="0082538D">
        <w:rPr>
          <w:rFonts w:ascii="Times New Roman" w:hAnsi="Times New Roman" w:cs="Times New Roman"/>
          <w:sz w:val="24"/>
          <w:szCs w:val="24"/>
        </w:rPr>
        <w:t>students’</w:t>
      </w:r>
      <w:r w:rsidR="005646E1" w:rsidRPr="0082538D">
        <w:rPr>
          <w:rFonts w:ascii="Times New Roman" w:hAnsi="Times New Roman" w:cs="Times New Roman"/>
          <w:sz w:val="24"/>
          <w:szCs w:val="24"/>
        </w:rPr>
        <w:t xml:space="preserve"> academic achievements and also produce good results. They are techniques that</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make students successful in their studies after developing and applying them throughout</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 xml:space="preserve">their academic pursuit and career. He further </w:t>
      </w:r>
      <w:r w:rsidR="008A01E0" w:rsidRPr="0082538D">
        <w:rPr>
          <w:rFonts w:ascii="Times New Roman" w:hAnsi="Times New Roman" w:cs="Times New Roman"/>
          <w:sz w:val="24"/>
          <w:szCs w:val="24"/>
        </w:rPr>
        <w:t>elaborates</w:t>
      </w:r>
      <w:r w:rsidR="005646E1" w:rsidRPr="0082538D">
        <w:rPr>
          <w:rFonts w:ascii="Times New Roman" w:hAnsi="Times New Roman" w:cs="Times New Roman"/>
          <w:sz w:val="24"/>
          <w:szCs w:val="24"/>
        </w:rPr>
        <w:t xml:space="preserve"> that good study skills occurs as a</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result of continuous practice and knowledge of study methods that are most effective to</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individual student.</w:t>
      </w:r>
      <w:r w:rsidR="003E2A3F" w:rsidRPr="0082538D">
        <w:rPr>
          <w:rFonts w:ascii="Times New Roman" w:hAnsi="Times New Roman" w:cs="Times New Roman"/>
          <w:sz w:val="24"/>
          <w:szCs w:val="24"/>
        </w:rPr>
        <w:t xml:space="preserve"> </w:t>
      </w:r>
    </w:p>
    <w:p w14:paraId="1A1F9024" w14:textId="77777777" w:rsidR="00E77E87" w:rsidRPr="0082538D" w:rsidRDefault="005646E1"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 xml:space="preserve">Dehghaniand </w:t>
      </w:r>
      <w:r w:rsidR="00603B28" w:rsidRPr="0082538D">
        <w:rPr>
          <w:rFonts w:ascii="Times New Roman" w:hAnsi="Times New Roman" w:cs="Times New Roman"/>
          <w:sz w:val="24"/>
          <w:szCs w:val="24"/>
        </w:rPr>
        <w:t xml:space="preserve">and </w:t>
      </w:r>
      <w:r w:rsidRPr="0082538D">
        <w:rPr>
          <w:rFonts w:ascii="Times New Roman" w:hAnsi="Times New Roman" w:cs="Times New Roman"/>
          <w:sz w:val="24"/>
          <w:szCs w:val="24"/>
        </w:rPr>
        <w:t>soltanlgharaei (2014), also defined study skills as an array of positive</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techniques which tackle the processes of organizing, taking new information, processing</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the new information and retention of the processed information. These skills are critical</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to success, therefore proper study skills entails proficiency as well as high quality of</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learning. The skills </w:t>
      </w:r>
      <w:r w:rsidR="003C248D" w:rsidRPr="0082538D">
        <w:rPr>
          <w:rFonts w:ascii="Times New Roman" w:hAnsi="Times New Roman" w:cs="Times New Roman"/>
          <w:sz w:val="24"/>
          <w:szCs w:val="24"/>
        </w:rPr>
        <w:t>include</w:t>
      </w:r>
      <w:r w:rsidRPr="0082538D">
        <w:rPr>
          <w:rFonts w:ascii="Times New Roman" w:hAnsi="Times New Roman" w:cs="Times New Roman"/>
          <w:sz w:val="24"/>
          <w:szCs w:val="24"/>
        </w:rPr>
        <w:t>; use of mnemonics which aids retention of list of</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information, concentration, effective reading and effic</w:t>
      </w:r>
      <w:r w:rsidR="004E5A23" w:rsidRPr="0082538D">
        <w:rPr>
          <w:rFonts w:ascii="Times New Roman" w:hAnsi="Times New Roman" w:cs="Times New Roman"/>
          <w:sz w:val="24"/>
          <w:szCs w:val="24"/>
        </w:rPr>
        <w:t>ient, note taking</w:t>
      </w:r>
      <w:r w:rsidRPr="0082538D">
        <w:rPr>
          <w:rFonts w:ascii="Times New Roman" w:hAnsi="Times New Roman" w:cs="Times New Roman"/>
          <w:sz w:val="24"/>
          <w:szCs w:val="24"/>
        </w:rPr>
        <w:t>.</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Adeninyi, (2011), however emphasized that study skills are those techniques that</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allows the students to study independently at home or in a group and aspire for higher</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educational career. The formulation of group study skills serves as the basic for students</w:t>
      </w:r>
      <w:r w:rsidR="009C687A" w:rsidRPr="0082538D">
        <w:rPr>
          <w:rFonts w:ascii="Times New Roman" w:hAnsi="Times New Roman" w:cs="Times New Roman"/>
          <w:sz w:val="24"/>
          <w:szCs w:val="24"/>
        </w:rPr>
        <w:t>’ excellent academic achievement. Keli (2009), affirms that for students to succeed in their</w:t>
      </w:r>
      <w:r w:rsidR="00736E8B"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studies they must be able articulate the information in written or oral form, reflect on it,</w:t>
      </w:r>
      <w:r w:rsidR="00736E8B"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appropriately assimilate the course content and digest it; through the effective use of</w:t>
      </w:r>
      <w:r w:rsidR="00736E8B"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their study skills.</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 xml:space="preserve">Braide </w:t>
      </w:r>
      <w:r w:rsidR="00A1777F" w:rsidRPr="0082538D">
        <w:rPr>
          <w:rFonts w:ascii="Times New Roman" w:hAnsi="Times New Roman" w:cs="Times New Roman"/>
          <w:sz w:val="24"/>
          <w:szCs w:val="24"/>
        </w:rPr>
        <w:t>(2018), observes that a student’</w:t>
      </w:r>
      <w:r w:rsidR="009C687A" w:rsidRPr="0082538D">
        <w:rPr>
          <w:rFonts w:ascii="Times New Roman" w:hAnsi="Times New Roman" w:cs="Times New Roman"/>
          <w:sz w:val="24"/>
          <w:szCs w:val="24"/>
        </w:rPr>
        <w:t>s learning character is reflected by his or</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her study skills. The study however described study skills as the strategies which</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individual student adopts while studying. Individual behaviour is guided by skills</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therefore in the process of studying; the various skills adopted by students determine</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their academic achievement. Study skills therefore functions as a propeller of learning.</w:t>
      </w:r>
      <w:r w:rsidR="00617EA3" w:rsidRPr="0082538D">
        <w:rPr>
          <w:rFonts w:ascii="Times New Roman" w:hAnsi="Times New Roman" w:cs="Times New Roman"/>
          <w:sz w:val="24"/>
          <w:szCs w:val="24"/>
        </w:rPr>
        <w:t xml:space="preserve"> </w:t>
      </w:r>
      <w:r w:rsidR="008E3AFA" w:rsidRPr="0082538D">
        <w:rPr>
          <w:rFonts w:ascii="Times New Roman" w:hAnsi="Times New Roman" w:cs="Times New Roman"/>
          <w:sz w:val="24"/>
          <w:szCs w:val="24"/>
        </w:rPr>
        <w:t>Hashemian and</w:t>
      </w:r>
      <w:r w:rsidR="009C687A" w:rsidRPr="0082538D">
        <w:rPr>
          <w:rFonts w:ascii="Times New Roman" w:hAnsi="Times New Roman" w:cs="Times New Roman"/>
          <w:sz w:val="24"/>
          <w:szCs w:val="24"/>
        </w:rPr>
        <w:t xml:space="preserve"> Hashemian (2014), maintain that productive study requires</w:t>
      </w:r>
      <w:r w:rsidR="008E3AFA"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conceptualization and intention; it also includes skills such as note taking, observation,</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thinking, listening and concentration. Learners should be able to apply these needed</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skills and also display interest in learning. On the other hand, they posit that inefficient</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study skills lead to waste of time and energy.</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Udoh (2011), posits on poor study skills, observed that the remote cause of</w:t>
      </w:r>
      <w:r w:rsidR="00926C1F"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examination malpractice and low academic achievement is the inefficient utilization of</w:t>
      </w:r>
      <w:r w:rsidR="00926C1F"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good study skills. Poor study skills are undesirable and</w:t>
      </w:r>
      <w:r w:rsidR="00926C1F" w:rsidRPr="0082538D">
        <w:rPr>
          <w:rFonts w:ascii="Times New Roman" w:hAnsi="Times New Roman" w:cs="Times New Roman"/>
          <w:sz w:val="24"/>
          <w:szCs w:val="24"/>
        </w:rPr>
        <w:t xml:space="preserve"> counter-productive to students’ </w:t>
      </w:r>
      <w:r w:rsidR="009C687A" w:rsidRPr="0082538D">
        <w:rPr>
          <w:rFonts w:ascii="Times New Roman" w:hAnsi="Times New Roman" w:cs="Times New Roman"/>
          <w:sz w:val="24"/>
          <w:szCs w:val="24"/>
        </w:rPr>
        <w:t>academic achievement which if developed and used by the students can influence</w:t>
      </w:r>
      <w:r w:rsidR="00926C1F"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negatively the academic objectives and programme. The study identified poor study</w:t>
      </w:r>
      <w:r w:rsidR="00926C1F"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skills to include; poor time management, procrastination, lack of concentration</w:t>
      </w:r>
      <w:r w:rsidR="00882388" w:rsidRPr="0082538D">
        <w:rPr>
          <w:rFonts w:ascii="Times New Roman" w:hAnsi="Times New Roman" w:cs="Times New Roman"/>
          <w:sz w:val="24"/>
          <w:szCs w:val="24"/>
        </w:rPr>
        <w:t xml:space="preserve"> inefficient note taking, ineffective use of library and inefficient listening skills. These</w:t>
      </w:r>
      <w:r w:rsidR="00926C1F"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poor study skills can be corrected when the students‟ develop good study skills like</w:t>
      </w:r>
      <w:r w:rsidR="00926C1F"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effective use of library, proper time management, concentration, note taking and good</w:t>
      </w:r>
      <w:r w:rsidR="005D587C"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 xml:space="preserve">discipline. </w:t>
      </w:r>
      <w:r w:rsidR="00882388" w:rsidRPr="0082538D">
        <w:rPr>
          <w:rFonts w:ascii="Times New Roman" w:hAnsi="Times New Roman" w:cs="Times New Roman"/>
          <w:sz w:val="24"/>
          <w:szCs w:val="24"/>
        </w:rPr>
        <w:lastRenderedPageBreak/>
        <w:t>These skills bring about students‟ action, interest and motivation towards their</w:t>
      </w:r>
      <w:r w:rsidR="005D587C"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studies. Of interest to this study, study skills considered includes; time management,</w:t>
      </w:r>
      <w:r w:rsidR="00742614"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concentration and use of library.</w:t>
      </w:r>
      <w:r w:rsidR="00E77E87" w:rsidRPr="0082538D">
        <w:rPr>
          <w:rFonts w:ascii="Times New Roman" w:hAnsi="Times New Roman" w:cs="Times New Roman"/>
          <w:sz w:val="24"/>
          <w:szCs w:val="24"/>
        </w:rPr>
        <w:t xml:space="preserve"> </w:t>
      </w:r>
    </w:p>
    <w:p w14:paraId="47E97F42" w14:textId="77777777" w:rsidR="005C2880" w:rsidRPr="0082538D" w:rsidRDefault="00882388"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Time management, is an important study skills and component for science</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learning. Time management is defined as a cluster of behaviour sets that are important in</w:t>
      </w:r>
      <w:r w:rsidR="00072ACB" w:rsidRPr="0082538D">
        <w:rPr>
          <w:rFonts w:ascii="Times New Roman" w:hAnsi="Times New Roman" w:cs="Times New Roman"/>
          <w:sz w:val="24"/>
          <w:szCs w:val="24"/>
        </w:rPr>
        <w:t xml:space="preserve"> </w:t>
      </w:r>
      <w:r w:rsidR="00BE081A" w:rsidRPr="0082538D">
        <w:rPr>
          <w:rFonts w:ascii="Times New Roman" w:hAnsi="Times New Roman" w:cs="Times New Roman"/>
          <w:sz w:val="24"/>
          <w:szCs w:val="24"/>
        </w:rPr>
        <w:t xml:space="preserve">an organization (Carolyn </w:t>
      </w:r>
      <w:r w:rsidR="00CD1E5C" w:rsidRPr="0082538D">
        <w:rPr>
          <w:rFonts w:ascii="Times New Roman" w:hAnsi="Times New Roman" w:cs="Times New Roman"/>
          <w:i/>
          <w:sz w:val="24"/>
          <w:szCs w:val="24"/>
        </w:rPr>
        <w:t>et al</w:t>
      </w:r>
      <w:r w:rsidR="00CD1E5C" w:rsidRPr="0082538D">
        <w:rPr>
          <w:rFonts w:ascii="Times New Roman" w:hAnsi="Times New Roman" w:cs="Times New Roman"/>
          <w:sz w:val="24"/>
          <w:szCs w:val="24"/>
        </w:rPr>
        <w:t>.</w:t>
      </w:r>
      <w:r w:rsidRPr="0082538D">
        <w:rPr>
          <w:rFonts w:ascii="Times New Roman" w:hAnsi="Times New Roman" w:cs="Times New Roman"/>
          <w:sz w:val="24"/>
          <w:szCs w:val="24"/>
        </w:rPr>
        <w:t>, 2012).</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It is a means of systematic planning,</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controlling, and using of time in the most effective and efficient manner. This include</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performing activities whereby the students plan in advance such as lecture preparation,</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studying of resources materials ahead of the teacher and setting priorities (Mark,</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2017).</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This skill is valuable in carrying out tasks such as completion of home works and</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assignments, revision for test and examination on time. This sometimes may seem that</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there is not enough time to do everything the students need to do which can lead to</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undue stress and breakdown in health of the student, thereby causing the student to learn</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course content by memorization instead of mastery of concepts taught in classroom.</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Whereas procrastination on the other hand, is the outcome of poor time management that</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steals away students‟ time as well as hinder the achievement of their set goals (Fontana,</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2015). A good science student should know that time is a scarce resource and time lost</w:t>
      </w:r>
      <w:r w:rsidR="000E6706" w:rsidRPr="0082538D">
        <w:rPr>
          <w:rFonts w:ascii="Times New Roman" w:hAnsi="Times New Roman" w:cs="Times New Roman"/>
          <w:sz w:val="24"/>
          <w:szCs w:val="24"/>
        </w:rPr>
        <w:t xml:space="preserve"> cannot be regained. For excellence in academic achievement, effective time management</w:t>
      </w:r>
      <w:r w:rsidR="00536943" w:rsidRPr="0082538D">
        <w:rPr>
          <w:rFonts w:ascii="Times New Roman" w:hAnsi="Times New Roman" w:cs="Times New Roman"/>
          <w:sz w:val="24"/>
          <w:szCs w:val="24"/>
        </w:rPr>
        <w:t xml:space="preserve"> </w:t>
      </w:r>
      <w:r w:rsidR="000E6706" w:rsidRPr="0082538D">
        <w:rPr>
          <w:rFonts w:ascii="Times New Roman" w:hAnsi="Times New Roman" w:cs="Times New Roman"/>
          <w:sz w:val="24"/>
          <w:szCs w:val="24"/>
        </w:rPr>
        <w:t>will ensure that students take control of their time spent on leisure study and avoid</w:t>
      </w:r>
      <w:r w:rsidR="00536943" w:rsidRPr="0082538D">
        <w:rPr>
          <w:rFonts w:ascii="Times New Roman" w:hAnsi="Times New Roman" w:cs="Times New Roman"/>
          <w:sz w:val="24"/>
          <w:szCs w:val="24"/>
        </w:rPr>
        <w:t xml:space="preserve"> </w:t>
      </w:r>
      <w:r w:rsidR="000E6706" w:rsidRPr="0082538D">
        <w:rPr>
          <w:rFonts w:ascii="Times New Roman" w:hAnsi="Times New Roman" w:cs="Times New Roman"/>
          <w:sz w:val="24"/>
          <w:szCs w:val="24"/>
        </w:rPr>
        <w:t>procrastination. Time management requires concentration in order to achieve and carry</w:t>
      </w:r>
      <w:r w:rsidR="00536943" w:rsidRPr="0082538D">
        <w:rPr>
          <w:rFonts w:ascii="Times New Roman" w:hAnsi="Times New Roman" w:cs="Times New Roman"/>
          <w:sz w:val="24"/>
          <w:szCs w:val="24"/>
        </w:rPr>
        <w:t xml:space="preserve"> </w:t>
      </w:r>
      <w:r w:rsidR="000E6706" w:rsidRPr="0082538D">
        <w:rPr>
          <w:rFonts w:ascii="Times New Roman" w:hAnsi="Times New Roman" w:cs="Times New Roman"/>
          <w:sz w:val="24"/>
          <w:szCs w:val="24"/>
        </w:rPr>
        <w:t>out set out plans.</w:t>
      </w:r>
      <w:r w:rsidR="005C2880" w:rsidRPr="0082538D">
        <w:rPr>
          <w:rFonts w:ascii="Times New Roman" w:hAnsi="Times New Roman" w:cs="Times New Roman"/>
          <w:sz w:val="24"/>
          <w:szCs w:val="24"/>
        </w:rPr>
        <w:t xml:space="preserve"> </w:t>
      </w:r>
    </w:p>
    <w:p w14:paraId="63C3DA12" w14:textId="77777777" w:rsidR="007D0454" w:rsidRPr="0082538D" w:rsidRDefault="000E6706"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Concentration is an important skill that aids study as well as improve academic</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achievement of students. Concentration is defined as an act of keeping the mind focused</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on the activity being performed at a particular time. It involves two major strategies;</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these are exclusion from distractors and focusing on plans. A concentration skill helps</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to learn maximally and increase their l</w:t>
      </w:r>
      <w:r w:rsidR="009E1095" w:rsidRPr="0082538D">
        <w:rPr>
          <w:rFonts w:ascii="Times New Roman" w:hAnsi="Times New Roman" w:cs="Times New Roman"/>
          <w:sz w:val="24"/>
          <w:szCs w:val="24"/>
        </w:rPr>
        <w:t>earning ability</w:t>
      </w:r>
      <w:r w:rsidRPr="0082538D">
        <w:rPr>
          <w:rFonts w:ascii="Times New Roman" w:hAnsi="Times New Roman" w:cs="Times New Roman"/>
          <w:sz w:val="24"/>
          <w:szCs w:val="24"/>
        </w:rPr>
        <w:t>. This</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skill however, requires focus, ignoring distractions and amplifying desired behaviour by</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forming task fa</w:t>
      </w:r>
      <w:r w:rsidR="002877DF" w:rsidRPr="0082538D">
        <w:rPr>
          <w:rFonts w:ascii="Times New Roman" w:hAnsi="Times New Roman" w:cs="Times New Roman"/>
          <w:sz w:val="24"/>
          <w:szCs w:val="24"/>
        </w:rPr>
        <w:t>cilitating plans</w:t>
      </w:r>
      <w:r w:rsidRPr="0082538D">
        <w:rPr>
          <w:rFonts w:ascii="Times New Roman" w:hAnsi="Times New Roman" w:cs="Times New Roman"/>
          <w:sz w:val="24"/>
          <w:szCs w:val="24"/>
        </w:rPr>
        <w:t>. Concen</w:t>
      </w:r>
      <w:r w:rsidR="00536943" w:rsidRPr="0082538D">
        <w:rPr>
          <w:rFonts w:ascii="Times New Roman" w:hAnsi="Times New Roman" w:cs="Times New Roman"/>
          <w:sz w:val="24"/>
          <w:szCs w:val="24"/>
        </w:rPr>
        <w:t xml:space="preserve">tration skill reflects students’ </w:t>
      </w:r>
      <w:r w:rsidRPr="0082538D">
        <w:rPr>
          <w:rFonts w:ascii="Times New Roman" w:hAnsi="Times New Roman" w:cs="Times New Roman"/>
          <w:sz w:val="24"/>
          <w:szCs w:val="24"/>
        </w:rPr>
        <w:t>ability to think critically, analyse situations of scientific information. It also involves</w:t>
      </w:r>
      <w:r w:rsidR="00536943" w:rsidRPr="0082538D">
        <w:rPr>
          <w:rFonts w:ascii="Times New Roman" w:hAnsi="Times New Roman" w:cs="Times New Roman"/>
          <w:sz w:val="24"/>
          <w:szCs w:val="24"/>
        </w:rPr>
        <w:t xml:space="preserve"> </w:t>
      </w:r>
      <w:r w:rsidR="00116E60" w:rsidRPr="0082538D">
        <w:rPr>
          <w:rFonts w:ascii="Times New Roman" w:hAnsi="Times New Roman" w:cs="Times New Roman"/>
          <w:sz w:val="24"/>
          <w:szCs w:val="24"/>
        </w:rPr>
        <w:t>keeping one’</w:t>
      </w:r>
      <w:r w:rsidRPr="0082538D">
        <w:rPr>
          <w:rFonts w:ascii="Times New Roman" w:hAnsi="Times New Roman" w:cs="Times New Roman"/>
          <w:sz w:val="24"/>
          <w:szCs w:val="24"/>
        </w:rPr>
        <w:t>s mind and attention with all diligence for quick assimilation of facts while</w:t>
      </w:r>
      <w:r w:rsidR="009D3295"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studying (Kathleen,2014). Concentration skill therefore requires techniques such as</w:t>
      </w:r>
      <w:r w:rsidR="00D54BB7" w:rsidRPr="0082538D">
        <w:rPr>
          <w:rFonts w:ascii="Times New Roman" w:hAnsi="Times New Roman" w:cs="Times New Roman"/>
          <w:sz w:val="24"/>
          <w:szCs w:val="24"/>
        </w:rPr>
        <w:t xml:space="preserve"> </w:t>
      </w:r>
      <w:r w:rsidRPr="0082538D">
        <w:rPr>
          <w:rFonts w:ascii="Times New Roman" w:hAnsi="Times New Roman" w:cs="Times New Roman"/>
          <w:sz w:val="24"/>
          <w:szCs w:val="24"/>
        </w:rPr>
        <w:t>maintaining good sitting posture during active period of study, taking notes during study</w:t>
      </w:r>
      <w:r w:rsidR="00D54BB7"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studying in a quiet place like a library.</w:t>
      </w:r>
      <w:r w:rsidR="00D54BB7" w:rsidRPr="0082538D">
        <w:rPr>
          <w:rFonts w:ascii="Times New Roman" w:hAnsi="Times New Roman" w:cs="Times New Roman"/>
          <w:sz w:val="24"/>
          <w:szCs w:val="24"/>
        </w:rPr>
        <w:t xml:space="preserve"> </w:t>
      </w:r>
      <w:r w:rsidRPr="0082538D">
        <w:rPr>
          <w:rFonts w:ascii="Times New Roman" w:hAnsi="Times New Roman" w:cs="Times New Roman"/>
          <w:sz w:val="24"/>
          <w:szCs w:val="24"/>
        </w:rPr>
        <w:t>A library is an organised collection of books and non-books materials available</w:t>
      </w:r>
      <w:r w:rsidR="009D3295" w:rsidRPr="0082538D">
        <w:rPr>
          <w:rFonts w:ascii="Times New Roman" w:hAnsi="Times New Roman" w:cs="Times New Roman"/>
          <w:sz w:val="24"/>
          <w:szCs w:val="24"/>
        </w:rPr>
        <w:t xml:space="preserve"> </w:t>
      </w:r>
      <w:r w:rsidRPr="0082538D">
        <w:rPr>
          <w:rFonts w:ascii="Times New Roman" w:hAnsi="Times New Roman" w:cs="Times New Roman"/>
          <w:sz w:val="24"/>
          <w:szCs w:val="24"/>
        </w:rPr>
        <w:t>for retrieval and use by people who seek for information, read learn and carry out</w:t>
      </w:r>
      <w:r w:rsidR="00D54BB7" w:rsidRPr="0082538D">
        <w:rPr>
          <w:rFonts w:ascii="Times New Roman" w:hAnsi="Times New Roman" w:cs="Times New Roman"/>
          <w:sz w:val="24"/>
          <w:szCs w:val="24"/>
        </w:rPr>
        <w:t xml:space="preserve"> </w:t>
      </w:r>
      <w:r w:rsidRPr="0082538D">
        <w:rPr>
          <w:rFonts w:ascii="Times New Roman" w:hAnsi="Times New Roman" w:cs="Times New Roman"/>
          <w:sz w:val="24"/>
          <w:szCs w:val="24"/>
        </w:rPr>
        <w:t>research. It is a collection of books and other materials for consultation and borrowing</w:t>
      </w:r>
      <w:r w:rsidR="00D54BB7" w:rsidRPr="0082538D">
        <w:rPr>
          <w:rFonts w:ascii="Times New Roman" w:hAnsi="Times New Roman" w:cs="Times New Roman"/>
          <w:sz w:val="24"/>
          <w:szCs w:val="24"/>
        </w:rPr>
        <w:t xml:space="preserve"> </w:t>
      </w:r>
      <w:r w:rsidR="009D3295" w:rsidRPr="0082538D">
        <w:rPr>
          <w:rFonts w:ascii="Times New Roman" w:hAnsi="Times New Roman" w:cs="Times New Roman"/>
          <w:sz w:val="24"/>
          <w:szCs w:val="24"/>
        </w:rPr>
        <w:t xml:space="preserve">(Fakomogbon </w:t>
      </w:r>
      <w:r w:rsidR="009D3295" w:rsidRPr="0082538D">
        <w:rPr>
          <w:rFonts w:ascii="Times New Roman" w:hAnsi="Times New Roman" w:cs="Times New Roman"/>
          <w:i/>
          <w:sz w:val="24"/>
          <w:szCs w:val="24"/>
        </w:rPr>
        <w:t>et al</w:t>
      </w:r>
      <w:r w:rsidR="009D3295" w:rsidRPr="0082538D">
        <w:rPr>
          <w:rFonts w:ascii="Times New Roman" w:hAnsi="Times New Roman" w:cs="Times New Roman"/>
          <w:sz w:val="24"/>
          <w:szCs w:val="24"/>
        </w:rPr>
        <w:t>.</w:t>
      </w:r>
      <w:r w:rsidRPr="0082538D">
        <w:rPr>
          <w:rFonts w:ascii="Times New Roman" w:hAnsi="Times New Roman" w:cs="Times New Roman"/>
          <w:sz w:val="24"/>
          <w:szCs w:val="24"/>
        </w:rPr>
        <w:t>, 2012). Use of library as part of the study skills is very</w:t>
      </w:r>
      <w:r w:rsidR="00EB221B" w:rsidRPr="0082538D">
        <w:rPr>
          <w:rFonts w:ascii="Times New Roman" w:hAnsi="Times New Roman" w:cs="Times New Roman"/>
          <w:sz w:val="24"/>
          <w:szCs w:val="24"/>
        </w:rPr>
        <w:t xml:space="preserve"> important in improving academic achievement of students, in that it helps the learners</w:t>
      </w:r>
      <w:r w:rsidR="00D54BB7"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concentrate effectively, in a quiet and conducive environment while studying. It helps</w:t>
      </w:r>
      <w:r w:rsidR="00D54BB7"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learners manage their time and complete their set out plans on time. Students who are</w:t>
      </w:r>
      <w:r w:rsidR="00D54BB7"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unequipped with good study skills lack the capacity to utilize available learning</w:t>
      </w:r>
      <w:r w:rsidR="00D54BB7"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resour</w:t>
      </w:r>
      <w:r w:rsidR="009E1095" w:rsidRPr="0082538D">
        <w:rPr>
          <w:rFonts w:ascii="Times New Roman" w:hAnsi="Times New Roman" w:cs="Times New Roman"/>
          <w:sz w:val="24"/>
          <w:szCs w:val="24"/>
        </w:rPr>
        <w:t>ces in the library</w:t>
      </w:r>
      <w:r w:rsidR="00EB221B" w:rsidRPr="0082538D">
        <w:rPr>
          <w:rFonts w:ascii="Times New Roman" w:hAnsi="Times New Roman" w:cs="Times New Roman"/>
          <w:sz w:val="24"/>
          <w:szCs w:val="24"/>
        </w:rPr>
        <w:t>. Thus the ability to use library materials is the</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function of the skills the students acquire in their educational pursuits. The skills of</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reading, note taking, goal setting, time management and concentration are required while</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developing the use of library skills because the depth of understanding of a student</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reveals the depth of concentra</w:t>
      </w:r>
      <w:r w:rsidR="009E1095" w:rsidRPr="0082538D">
        <w:rPr>
          <w:rFonts w:ascii="Times New Roman" w:hAnsi="Times New Roman" w:cs="Times New Roman"/>
          <w:sz w:val="24"/>
          <w:szCs w:val="24"/>
        </w:rPr>
        <w:t>tion of that student</w:t>
      </w:r>
      <w:r w:rsidR="00EB221B" w:rsidRPr="0082538D">
        <w:rPr>
          <w:rFonts w:ascii="Times New Roman" w:hAnsi="Times New Roman" w:cs="Times New Roman"/>
          <w:sz w:val="24"/>
          <w:szCs w:val="24"/>
        </w:rPr>
        <w:t>. The persistent and</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frequent use of library is a predictor of students‟ retention of information, in that a</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library more than any other place, provides an ideal environment and vital information</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resources for students and also sustains other study skills. The use of library skills helps</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students to concentrate, reflect on information, and build up sense of scientific</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vocabulary and a desire to continue on scientific exploration. It also reinforces active</w:t>
      </w:r>
      <w:r w:rsidR="007D0454"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reading, constructive study, helps understand and retain ideas. By this means, scientific</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concepts are made more meaningful for students‟ scientific literacy and skill acquisition</w:t>
      </w:r>
      <w:r w:rsidR="009A1842" w:rsidRPr="0082538D">
        <w:rPr>
          <w:rFonts w:ascii="Times New Roman" w:hAnsi="Times New Roman" w:cs="Times New Roman"/>
          <w:sz w:val="24"/>
          <w:szCs w:val="24"/>
        </w:rPr>
        <w:t xml:space="preserve"> </w:t>
      </w:r>
      <w:r w:rsidR="00B87074" w:rsidRPr="0082538D">
        <w:rPr>
          <w:rFonts w:ascii="Times New Roman" w:hAnsi="Times New Roman" w:cs="Times New Roman"/>
          <w:sz w:val="24"/>
          <w:szCs w:val="24"/>
        </w:rPr>
        <w:t>(Jato</w:t>
      </w:r>
      <w:r w:rsidR="00EB221B" w:rsidRPr="0082538D">
        <w:rPr>
          <w:rFonts w:ascii="Times New Roman" w:hAnsi="Times New Roman" w:cs="Times New Roman"/>
          <w:sz w:val="24"/>
          <w:szCs w:val="24"/>
        </w:rPr>
        <w:t xml:space="preserve"> </w:t>
      </w:r>
      <w:r w:rsidR="00FA215A" w:rsidRPr="0082538D">
        <w:rPr>
          <w:rFonts w:ascii="Times New Roman" w:hAnsi="Times New Roman" w:cs="Times New Roman"/>
          <w:i/>
          <w:sz w:val="24"/>
          <w:szCs w:val="24"/>
        </w:rPr>
        <w:t>et al</w:t>
      </w:r>
      <w:r w:rsidR="00FA215A" w:rsidRPr="0082538D">
        <w:rPr>
          <w:rFonts w:ascii="Times New Roman" w:hAnsi="Times New Roman" w:cs="Times New Roman"/>
          <w:sz w:val="24"/>
          <w:szCs w:val="24"/>
        </w:rPr>
        <w:t>.</w:t>
      </w:r>
      <w:r w:rsidR="00EB221B" w:rsidRPr="0082538D">
        <w:rPr>
          <w:rFonts w:ascii="Times New Roman" w:hAnsi="Times New Roman" w:cs="Times New Roman"/>
          <w:sz w:val="24"/>
          <w:szCs w:val="24"/>
        </w:rPr>
        <w:t>, 2014).</w:t>
      </w:r>
      <w:r w:rsidR="007D0454" w:rsidRPr="0082538D">
        <w:rPr>
          <w:rFonts w:ascii="Times New Roman" w:hAnsi="Times New Roman" w:cs="Times New Roman"/>
          <w:sz w:val="24"/>
          <w:szCs w:val="24"/>
        </w:rPr>
        <w:t xml:space="preserve"> </w:t>
      </w:r>
    </w:p>
    <w:p w14:paraId="6B91CF3C" w14:textId="77777777" w:rsidR="005646E1" w:rsidRPr="0082538D" w:rsidRDefault="00EB221B"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teaching and learning of science can be made more meaningful for students</w:t>
      </w:r>
      <w:r w:rsidR="009A1842" w:rsidRPr="0082538D">
        <w:rPr>
          <w:rFonts w:ascii="Times New Roman" w:hAnsi="Times New Roman" w:cs="Times New Roman"/>
          <w:sz w:val="24"/>
          <w:szCs w:val="24"/>
        </w:rPr>
        <w:t xml:space="preserve"> </w:t>
      </w:r>
      <w:r w:rsidRPr="0082538D">
        <w:rPr>
          <w:rFonts w:ascii="Times New Roman" w:hAnsi="Times New Roman" w:cs="Times New Roman"/>
          <w:sz w:val="24"/>
          <w:szCs w:val="24"/>
        </w:rPr>
        <w:t>by the development and utilization of the skills of time management, concentration and</w:t>
      </w:r>
      <w:r w:rsidR="009A1842" w:rsidRPr="0082538D">
        <w:rPr>
          <w:rFonts w:ascii="Times New Roman" w:hAnsi="Times New Roman" w:cs="Times New Roman"/>
          <w:sz w:val="24"/>
          <w:szCs w:val="24"/>
        </w:rPr>
        <w:t xml:space="preserve"> </w:t>
      </w:r>
      <w:r w:rsidRPr="0082538D">
        <w:rPr>
          <w:rFonts w:ascii="Times New Roman" w:hAnsi="Times New Roman" w:cs="Times New Roman"/>
          <w:sz w:val="24"/>
          <w:szCs w:val="24"/>
        </w:rPr>
        <w:t>use of library. These study skills are needed by learners to effectively comprehend and</w:t>
      </w:r>
      <w:r w:rsidR="00912D66" w:rsidRPr="0082538D">
        <w:rPr>
          <w:rFonts w:ascii="Times New Roman" w:hAnsi="Times New Roman" w:cs="Times New Roman"/>
          <w:sz w:val="24"/>
          <w:szCs w:val="24"/>
        </w:rPr>
        <w:t xml:space="preserve"> communicate scientific information accurately. Utilizing these skills will properly</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position and equip the Basic Science and Technology students to face the realities of the</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scientific world and fit in properly into the world of work and lifelong productivity in</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any chosen career (Etiubon, 2017).</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Hence, these study to investigate the influence of study skills on Basic Science</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and Technology students‟ academic achievement on the concepts of renewable energy in</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Junior Secondary Schools in Uyo Local Government Area of Akwa Ibom state.</w:t>
      </w:r>
      <w:r w:rsidR="00625580" w:rsidRPr="0082538D">
        <w:rPr>
          <w:rFonts w:ascii="Times New Roman" w:hAnsi="Times New Roman" w:cs="Times New Roman"/>
          <w:sz w:val="24"/>
          <w:szCs w:val="24"/>
        </w:rPr>
        <w:t xml:space="preserve"> </w:t>
      </w:r>
    </w:p>
    <w:p w14:paraId="53C823D0" w14:textId="77777777" w:rsidR="00C93D6C" w:rsidRPr="0082538D" w:rsidRDefault="00C93D6C"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Statement of Problem</w:t>
      </w:r>
    </w:p>
    <w:p w14:paraId="4012B582" w14:textId="77777777" w:rsidR="001B25CE" w:rsidRPr="0082538D" w:rsidRDefault="00C93D6C"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lastRenderedPageBreak/>
        <w:t>The issue of poor study skills due to the avoidance of the rightful study</w:t>
      </w:r>
      <w:r w:rsidR="00411286"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techniques has been a reoccurring issue among so many student</w:t>
      </w:r>
      <w:r w:rsidR="00411286" w:rsidRPr="0082538D">
        <w:rPr>
          <w:rFonts w:ascii="Times New Roman" w:hAnsi="Times New Roman" w:cs="Times New Roman"/>
          <w:sz w:val="24"/>
          <w:szCs w:val="24"/>
        </w:rPr>
        <w:t>s</w:t>
      </w:r>
      <w:r w:rsidRPr="0082538D">
        <w:rPr>
          <w:rFonts w:ascii="Times New Roman" w:hAnsi="Times New Roman" w:cs="Times New Roman"/>
          <w:sz w:val="24"/>
          <w:szCs w:val="24"/>
        </w:rPr>
        <w:t xml:space="preserve"> in various institutions of</w:t>
      </w:r>
      <w:r w:rsidR="00411286" w:rsidRPr="0082538D">
        <w:rPr>
          <w:rFonts w:ascii="Times New Roman" w:hAnsi="Times New Roman" w:cs="Times New Roman"/>
          <w:sz w:val="24"/>
          <w:szCs w:val="24"/>
        </w:rPr>
        <w:t xml:space="preserve"> </w:t>
      </w:r>
      <w:r w:rsidRPr="0082538D">
        <w:rPr>
          <w:rFonts w:ascii="Times New Roman" w:hAnsi="Times New Roman" w:cs="Times New Roman"/>
          <w:sz w:val="24"/>
          <w:szCs w:val="24"/>
        </w:rPr>
        <w:t>learning. This has led to massive failure, examination malpractice, frustration, school</w:t>
      </w:r>
      <w:r w:rsidR="00411286" w:rsidRPr="0082538D">
        <w:rPr>
          <w:rFonts w:ascii="Times New Roman" w:hAnsi="Times New Roman" w:cs="Times New Roman"/>
          <w:sz w:val="24"/>
          <w:szCs w:val="24"/>
        </w:rPr>
        <w:t xml:space="preserve"> </w:t>
      </w:r>
      <w:r w:rsidRPr="0082538D">
        <w:rPr>
          <w:rFonts w:ascii="Times New Roman" w:hAnsi="Times New Roman" w:cs="Times New Roman"/>
          <w:sz w:val="24"/>
          <w:szCs w:val="24"/>
        </w:rPr>
        <w:t>dropout and truancy. This has been an issue of immen</w:t>
      </w:r>
      <w:r w:rsidR="00D96E1E" w:rsidRPr="0082538D">
        <w:rPr>
          <w:rFonts w:ascii="Times New Roman" w:hAnsi="Times New Roman" w:cs="Times New Roman"/>
          <w:sz w:val="24"/>
          <w:szCs w:val="24"/>
        </w:rPr>
        <w:t xml:space="preserve">se concern to teachers, parents’ </w:t>
      </w:r>
      <w:r w:rsidRPr="0082538D">
        <w:rPr>
          <w:rFonts w:ascii="Times New Roman" w:hAnsi="Times New Roman" w:cs="Times New Roman"/>
          <w:sz w:val="24"/>
          <w:szCs w:val="24"/>
        </w:rPr>
        <w:t>counsellors and educationally concerned authorities. Efforts have been made to tackle</w:t>
      </w:r>
      <w:r w:rsidR="00D96E1E" w:rsidRPr="0082538D">
        <w:rPr>
          <w:rFonts w:ascii="Times New Roman" w:hAnsi="Times New Roman" w:cs="Times New Roman"/>
          <w:sz w:val="24"/>
          <w:szCs w:val="24"/>
        </w:rPr>
        <w:t xml:space="preserve"> </w:t>
      </w:r>
      <w:r w:rsidRPr="0082538D">
        <w:rPr>
          <w:rFonts w:ascii="Times New Roman" w:hAnsi="Times New Roman" w:cs="Times New Roman"/>
          <w:sz w:val="24"/>
          <w:szCs w:val="24"/>
        </w:rPr>
        <w:t>poor study skills like introduction of state and federal scholarships, increase of</w:t>
      </w:r>
      <w:r w:rsidR="00D96E1E" w:rsidRPr="0082538D">
        <w:rPr>
          <w:rFonts w:ascii="Times New Roman" w:hAnsi="Times New Roman" w:cs="Times New Roman"/>
          <w:sz w:val="24"/>
          <w:szCs w:val="24"/>
        </w:rPr>
        <w:t xml:space="preserve"> </w:t>
      </w:r>
      <w:r w:rsidRPr="0082538D">
        <w:rPr>
          <w:rFonts w:ascii="Times New Roman" w:hAnsi="Times New Roman" w:cs="Times New Roman"/>
          <w:sz w:val="24"/>
          <w:szCs w:val="24"/>
        </w:rPr>
        <w:t>manpower, introduction of functioning guidance and counselling services. Yet all these</w:t>
      </w:r>
      <w:r w:rsidR="00D96E1E" w:rsidRPr="0082538D">
        <w:rPr>
          <w:rFonts w:ascii="Times New Roman" w:hAnsi="Times New Roman" w:cs="Times New Roman"/>
          <w:sz w:val="24"/>
          <w:szCs w:val="24"/>
        </w:rPr>
        <w:t xml:space="preserve"> </w:t>
      </w:r>
      <w:r w:rsidRPr="0082538D">
        <w:rPr>
          <w:rFonts w:ascii="Times New Roman" w:hAnsi="Times New Roman" w:cs="Times New Roman"/>
          <w:sz w:val="24"/>
          <w:szCs w:val="24"/>
        </w:rPr>
        <w:t>efforts have not really yielded much in tackling the issue of poor study skills amongst the</w:t>
      </w:r>
      <w:r w:rsidR="00D96E1E"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w:t>
      </w:r>
      <w:r w:rsidR="001B25CE" w:rsidRPr="0082538D">
        <w:rPr>
          <w:rFonts w:ascii="Times New Roman" w:hAnsi="Times New Roman" w:cs="Times New Roman"/>
          <w:sz w:val="24"/>
          <w:szCs w:val="24"/>
        </w:rPr>
        <w:t xml:space="preserve">  </w:t>
      </w:r>
    </w:p>
    <w:p w14:paraId="28CA18FD" w14:textId="77777777" w:rsidR="00C93D6C" w:rsidRPr="0082538D" w:rsidRDefault="00C93D6C"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Most student engage most after school hours in leisure, activities such as</w:t>
      </w:r>
      <w:r w:rsidR="006F68F3" w:rsidRPr="0082538D">
        <w:rPr>
          <w:rFonts w:ascii="Times New Roman" w:hAnsi="Times New Roman" w:cs="Times New Roman"/>
          <w:sz w:val="24"/>
          <w:szCs w:val="24"/>
        </w:rPr>
        <w:t xml:space="preserve"> </w:t>
      </w:r>
      <w:r w:rsidRPr="0082538D">
        <w:rPr>
          <w:rFonts w:ascii="Times New Roman" w:hAnsi="Times New Roman" w:cs="Times New Roman"/>
          <w:sz w:val="24"/>
          <w:szCs w:val="24"/>
        </w:rPr>
        <w:t>watching movies, playing games, keeping company with friends instead of individuals</w:t>
      </w:r>
      <w:r w:rsidR="006A23B6" w:rsidRPr="0082538D">
        <w:rPr>
          <w:rFonts w:ascii="Times New Roman" w:hAnsi="Times New Roman" w:cs="Times New Roman"/>
          <w:sz w:val="24"/>
          <w:szCs w:val="24"/>
        </w:rPr>
        <w:t xml:space="preserve"> private studying for better understanding. When a student excels in his or her academic</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activities, it depends on the kind of study skill he or she develops and utilizes. Study</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skills like proper management of time; effective use of library and efficient concentration</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on given activities. Improve academic achievement whereas, a student who fails to</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possess competencies to organize his time effectively, concentrate on his study as well as</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efficiently utilizing the available library resources will not succeed academically. It is</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therefore necessary for students to be acquainted with study skills such as time</w:t>
      </w:r>
      <w:r w:rsidR="001B25CE"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management, concentration and use of library skills and their benefits to academic</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achievement of students. Hence, this study seeks to examine the influence of study skills</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on Basic Science and Technology students‟ academic achievement on the concept of</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renewable energy in Uyo Local Government Area.</w:t>
      </w:r>
    </w:p>
    <w:p w14:paraId="6C2D76CD" w14:textId="77777777" w:rsidR="00ED2E6B" w:rsidRPr="0082538D" w:rsidRDefault="00ED2E6B"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Purpose of the Study</w:t>
      </w:r>
    </w:p>
    <w:p w14:paraId="27338EF6" w14:textId="77777777" w:rsidR="00ED2E6B" w:rsidRPr="0082538D" w:rsidRDefault="00ED2E6B"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purpose of the study is to examine the influence of study skills on Basic</w:t>
      </w:r>
      <w:r w:rsidR="004170F4"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and Technology students‟ academic achievement on the concept of Renewable</w:t>
      </w:r>
      <w:r w:rsidR="004170F4"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Junior Secondary School Uyo Local Government Area.</w:t>
      </w:r>
      <w:r w:rsidR="004170F4" w:rsidRPr="0082538D">
        <w:rPr>
          <w:rFonts w:ascii="Times New Roman" w:hAnsi="Times New Roman" w:cs="Times New Roman"/>
          <w:sz w:val="24"/>
          <w:szCs w:val="24"/>
        </w:rPr>
        <w:t xml:space="preserve"> </w:t>
      </w:r>
      <w:r w:rsidRPr="0082538D">
        <w:rPr>
          <w:rFonts w:ascii="Times New Roman" w:hAnsi="Times New Roman" w:cs="Times New Roman"/>
          <w:sz w:val="24"/>
          <w:szCs w:val="24"/>
        </w:rPr>
        <w:t>Specifically, this study intends to;</w:t>
      </w:r>
    </w:p>
    <w:p w14:paraId="000029D8" w14:textId="77777777" w:rsidR="00ED2E6B" w:rsidRPr="0082538D" w:rsidRDefault="00ED2E6B"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1. Examine the difference in the academic achievement of male and female students</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time management skill when taught the concept of renewable energy in</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14:paraId="2151F8F8" w14:textId="77777777" w:rsidR="00A7176B" w:rsidRPr="0082538D" w:rsidRDefault="00A7176B"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2. Compare the difference in the academic achievement of male and female</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using concentration skill when taught the concept of renewable energy in</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14:paraId="60C91018" w14:textId="77777777" w:rsidR="00A7176B" w:rsidRPr="0082538D" w:rsidRDefault="00A7176B"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3. Ascertain the difference in the academic achievement of male and female</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making use of library skill when taught the concept of renewable energy</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in Basic Science and Technology.</w:t>
      </w:r>
      <w:r w:rsidR="002E7CF8" w:rsidRPr="0082538D">
        <w:rPr>
          <w:rFonts w:ascii="Times New Roman" w:hAnsi="Times New Roman" w:cs="Times New Roman"/>
          <w:sz w:val="24"/>
          <w:szCs w:val="24"/>
        </w:rPr>
        <w:t xml:space="preserve"> </w:t>
      </w:r>
    </w:p>
    <w:p w14:paraId="1C7B53B8" w14:textId="77777777" w:rsidR="002E7CF8" w:rsidRPr="0082538D" w:rsidRDefault="002E7CF8"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Research Questions</w:t>
      </w:r>
    </w:p>
    <w:p w14:paraId="42477C01" w14:textId="77777777" w:rsidR="002E7CF8" w:rsidRPr="0082538D" w:rsidRDefault="002E7CF8"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following research questions guided the study</w:t>
      </w:r>
    </w:p>
    <w:p w14:paraId="4B6D1B1D" w14:textId="77777777" w:rsidR="002E7CF8" w:rsidRPr="0082538D" w:rsidRDefault="002E7CF8"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1. What is the difference in the mean achievement score of male and female</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using time management skill when taught the concept of renewable</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Basic Science and Technology?</w:t>
      </w:r>
    </w:p>
    <w:p w14:paraId="33B5FED4" w14:textId="77777777" w:rsidR="002E7CF8" w:rsidRPr="0082538D" w:rsidRDefault="002E7CF8"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2. What is the difference in the mean achievement score of male and female</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using concentration skill when taught the concept of renewable energy in</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14:paraId="67FDD5F1" w14:textId="77777777" w:rsidR="002E7CF8" w:rsidRPr="0082538D" w:rsidRDefault="002E7CF8"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3. What is the difference in the mean achievement score of male and female</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making use of library skill when taught the concept of renewable energy</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in Basic Science and Technology?</w:t>
      </w:r>
    </w:p>
    <w:p w14:paraId="100570F8" w14:textId="77777777" w:rsidR="00F8497D" w:rsidRPr="0082538D" w:rsidRDefault="00F8497D"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Research Hypotheses</w:t>
      </w:r>
    </w:p>
    <w:p w14:paraId="3BCB9B95" w14:textId="77777777" w:rsidR="00F8497D" w:rsidRPr="0082538D" w:rsidRDefault="00F8497D"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following research hypotheses were formulated to guide the study</w:t>
      </w:r>
    </w:p>
    <w:p w14:paraId="0D1C7388" w14:textId="77777777" w:rsidR="00F8497D" w:rsidRPr="0082538D" w:rsidRDefault="00F8497D"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1. There is no significant difference in the academic achievement of male and</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using time management skill taught the concept of renewable</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Basic Science and Technology.</w:t>
      </w:r>
    </w:p>
    <w:p w14:paraId="1788D810" w14:textId="77777777" w:rsidR="00F8497D" w:rsidRPr="0082538D" w:rsidRDefault="00F8497D"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2. There is no significant difference in the academic achievement of male and</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using concentration skill taught the concept of renewable energy</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in Basic Science and Technology.</w:t>
      </w:r>
    </w:p>
    <w:p w14:paraId="77D5A55E" w14:textId="77777777" w:rsidR="00F8497D" w:rsidRPr="0082538D" w:rsidRDefault="00F8497D"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lastRenderedPageBreak/>
        <w:t>3. There is no significant difference in the academic achievement of male and</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making use of library skill taught the concept of renewable</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Basic Science and Technology.</w:t>
      </w:r>
    </w:p>
    <w:p w14:paraId="5A35F2E5" w14:textId="77777777" w:rsidR="00093118" w:rsidRPr="0082538D" w:rsidRDefault="004829D5" w:rsidP="0082538D">
      <w:pPr>
        <w:autoSpaceDE w:val="0"/>
        <w:autoSpaceDN w:val="0"/>
        <w:adjustRightInd w:val="0"/>
        <w:spacing w:after="240" w:line="240" w:lineRule="auto"/>
        <w:jc w:val="both"/>
        <w:rPr>
          <w:rFonts w:ascii="Times New Roman" w:hAnsi="Times New Roman" w:cs="Times New Roman"/>
          <w:b/>
          <w:sz w:val="24"/>
          <w:szCs w:val="24"/>
        </w:rPr>
      </w:pPr>
      <w:r w:rsidRPr="004829D5">
        <w:rPr>
          <w:rFonts w:ascii="Times New Roman" w:hAnsi="Times New Roman" w:cs="Times New Roman"/>
          <w:b/>
          <w:sz w:val="28"/>
          <w:szCs w:val="28"/>
        </w:rPr>
        <w:t xml:space="preserve">METHODOLOGY </w:t>
      </w:r>
    </w:p>
    <w:p w14:paraId="62B41CD2" w14:textId="77777777" w:rsidR="00093118" w:rsidRPr="0082538D" w:rsidRDefault="00093118"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cross sectional survey research design.</w:t>
      </w:r>
      <w:r w:rsidR="004E1AC0" w:rsidRPr="0082538D">
        <w:rPr>
          <w:rFonts w:ascii="Times New Roman" w:hAnsi="Times New Roman" w:cs="Times New Roman"/>
          <w:sz w:val="24"/>
          <w:szCs w:val="24"/>
        </w:rPr>
        <w:t xml:space="preserve"> The research was carried in Uyo Local Government Area of Akwa Ibom State. It is bounded by Abak, Itu, Uruan Ibesikpo Asutan and Etinan Local Government Area.</w:t>
      </w:r>
      <w:r w:rsidR="00252C12" w:rsidRPr="0082538D">
        <w:rPr>
          <w:rFonts w:ascii="Times New Roman" w:hAnsi="Times New Roman" w:cs="Times New Roman"/>
          <w:sz w:val="24"/>
          <w:szCs w:val="24"/>
        </w:rPr>
        <w:t xml:space="preserve"> </w:t>
      </w:r>
      <w:r w:rsidR="00EA626E" w:rsidRPr="0082538D">
        <w:rPr>
          <w:rFonts w:ascii="Times New Roman" w:hAnsi="Times New Roman" w:cs="Times New Roman"/>
          <w:sz w:val="24"/>
          <w:szCs w:val="24"/>
        </w:rPr>
        <w:t>The population of the study comprises of all junior secondary school one students (JSS1) in Uyo Local Government Area. The Population size was 2,457 students</w:t>
      </w:r>
      <w:r w:rsidR="006211B5" w:rsidRPr="0082538D">
        <w:rPr>
          <w:rFonts w:ascii="Times New Roman" w:hAnsi="Times New Roman" w:cs="Times New Roman"/>
          <w:sz w:val="24"/>
          <w:szCs w:val="24"/>
        </w:rPr>
        <w:t xml:space="preserve"> </w:t>
      </w:r>
      <w:r w:rsidR="00EA626E" w:rsidRPr="0082538D">
        <w:rPr>
          <w:rFonts w:ascii="Times New Roman" w:hAnsi="Times New Roman" w:cs="Times New Roman"/>
          <w:sz w:val="24"/>
          <w:szCs w:val="24"/>
        </w:rPr>
        <w:t>studying basis science and technology.</w:t>
      </w:r>
      <w:r w:rsidR="00D151C3" w:rsidRPr="0082538D">
        <w:rPr>
          <w:rFonts w:ascii="Times New Roman" w:hAnsi="Times New Roman" w:cs="Times New Roman"/>
          <w:sz w:val="24"/>
          <w:szCs w:val="24"/>
        </w:rPr>
        <w:t xml:space="preserve"> The sample size of one hundred (100) JSS1 students was drawn from two co-educational public secondary schools. The two schools were selected using simple random sampling technique.</w:t>
      </w:r>
      <w:r w:rsidR="00013C85" w:rsidRPr="0082538D">
        <w:rPr>
          <w:rFonts w:ascii="Times New Roman" w:hAnsi="Times New Roman" w:cs="Times New Roman"/>
          <w:sz w:val="24"/>
          <w:szCs w:val="24"/>
        </w:rPr>
        <w:t xml:space="preserve"> Two instrument</w:t>
      </w:r>
      <w:r w:rsidR="008E08FD" w:rsidRPr="0082538D">
        <w:rPr>
          <w:rFonts w:ascii="Times New Roman" w:hAnsi="Times New Roman" w:cs="Times New Roman"/>
          <w:sz w:val="24"/>
          <w:szCs w:val="24"/>
        </w:rPr>
        <w:t>s were</w:t>
      </w:r>
      <w:r w:rsidR="00013C85" w:rsidRPr="0082538D">
        <w:rPr>
          <w:rFonts w:ascii="Times New Roman" w:hAnsi="Times New Roman" w:cs="Times New Roman"/>
          <w:sz w:val="24"/>
          <w:szCs w:val="24"/>
        </w:rPr>
        <w:t xml:space="preserve"> </w:t>
      </w:r>
      <w:r w:rsidR="008E08FD" w:rsidRPr="0082538D">
        <w:rPr>
          <w:rFonts w:ascii="Times New Roman" w:hAnsi="Times New Roman" w:cs="Times New Roman"/>
          <w:sz w:val="24"/>
          <w:szCs w:val="24"/>
        </w:rPr>
        <w:t xml:space="preserve">used for collection of data </w:t>
      </w:r>
      <w:r w:rsidR="00013C85" w:rsidRPr="0082538D">
        <w:rPr>
          <w:rFonts w:ascii="Times New Roman" w:hAnsi="Times New Roman" w:cs="Times New Roman"/>
          <w:sz w:val="24"/>
          <w:szCs w:val="24"/>
        </w:rPr>
        <w:t>th</w:t>
      </w:r>
      <w:r w:rsidR="008E08FD" w:rsidRPr="0082538D">
        <w:rPr>
          <w:rFonts w:ascii="Times New Roman" w:hAnsi="Times New Roman" w:cs="Times New Roman"/>
          <w:sz w:val="24"/>
          <w:szCs w:val="24"/>
        </w:rPr>
        <w:t xml:space="preserve">us: </w:t>
      </w:r>
      <w:r w:rsidR="00CC0266" w:rsidRPr="0082538D">
        <w:rPr>
          <w:rFonts w:ascii="Times New Roman" w:hAnsi="Times New Roman" w:cs="Times New Roman"/>
          <w:sz w:val="24"/>
          <w:szCs w:val="24"/>
        </w:rPr>
        <w:t xml:space="preserve">Student’s Study </w:t>
      </w:r>
      <w:r w:rsidR="00013C85" w:rsidRPr="0082538D">
        <w:rPr>
          <w:rFonts w:ascii="Times New Roman" w:hAnsi="Times New Roman" w:cs="Times New Roman"/>
          <w:sz w:val="24"/>
          <w:szCs w:val="24"/>
        </w:rPr>
        <w:t>Skills</w:t>
      </w:r>
      <w:r w:rsidR="00CC0266" w:rsidRPr="0082538D">
        <w:rPr>
          <w:rFonts w:ascii="Times New Roman" w:hAnsi="Times New Roman" w:cs="Times New Roman"/>
          <w:sz w:val="24"/>
          <w:szCs w:val="24"/>
        </w:rPr>
        <w:t xml:space="preserve"> </w:t>
      </w:r>
      <w:r w:rsidR="00013C85" w:rsidRPr="0082538D">
        <w:rPr>
          <w:rFonts w:ascii="Times New Roman" w:hAnsi="Times New Roman" w:cs="Times New Roman"/>
          <w:sz w:val="24"/>
          <w:szCs w:val="24"/>
        </w:rPr>
        <w:t>Que</w:t>
      </w:r>
      <w:r w:rsidR="00283857" w:rsidRPr="0082538D">
        <w:rPr>
          <w:rFonts w:ascii="Times New Roman" w:hAnsi="Times New Roman" w:cs="Times New Roman"/>
          <w:sz w:val="24"/>
          <w:szCs w:val="24"/>
        </w:rPr>
        <w:t xml:space="preserve">stionnaire (SSSQ) and </w:t>
      </w:r>
      <w:r w:rsidR="00025704" w:rsidRPr="0082538D">
        <w:rPr>
          <w:rFonts w:ascii="Times New Roman" w:hAnsi="Times New Roman" w:cs="Times New Roman"/>
          <w:sz w:val="24"/>
          <w:szCs w:val="24"/>
        </w:rPr>
        <w:t>Basic Science and Technology Achievement</w:t>
      </w:r>
      <w:r w:rsidR="0093337A" w:rsidRPr="0082538D">
        <w:rPr>
          <w:rFonts w:ascii="Times New Roman" w:hAnsi="Times New Roman" w:cs="Times New Roman"/>
          <w:sz w:val="24"/>
          <w:szCs w:val="24"/>
        </w:rPr>
        <w:t xml:space="preserve"> </w:t>
      </w:r>
      <w:r w:rsidR="00025704" w:rsidRPr="0082538D">
        <w:rPr>
          <w:rFonts w:ascii="Times New Roman" w:hAnsi="Times New Roman" w:cs="Times New Roman"/>
          <w:sz w:val="24"/>
          <w:szCs w:val="24"/>
        </w:rPr>
        <w:t>Test</w:t>
      </w:r>
      <w:r w:rsidR="00FC4101" w:rsidRPr="0082538D">
        <w:rPr>
          <w:rFonts w:ascii="Times New Roman" w:hAnsi="Times New Roman" w:cs="Times New Roman"/>
          <w:sz w:val="24"/>
          <w:szCs w:val="24"/>
        </w:rPr>
        <w:t xml:space="preserve"> (BSTAT). </w:t>
      </w:r>
      <w:r w:rsidR="000465F2" w:rsidRPr="0082538D">
        <w:rPr>
          <w:rFonts w:ascii="Times New Roman" w:hAnsi="Times New Roman" w:cs="Times New Roman"/>
          <w:sz w:val="24"/>
          <w:szCs w:val="24"/>
        </w:rPr>
        <w:t>The instrument was validated by three experts, which includes the researcher’s</w:t>
      </w:r>
      <w:r w:rsidR="0093337A" w:rsidRPr="0082538D">
        <w:rPr>
          <w:rFonts w:ascii="Times New Roman" w:hAnsi="Times New Roman" w:cs="Times New Roman"/>
          <w:sz w:val="24"/>
          <w:szCs w:val="24"/>
        </w:rPr>
        <w:t xml:space="preserve"> </w:t>
      </w:r>
      <w:r w:rsidR="000465F2" w:rsidRPr="0082538D">
        <w:rPr>
          <w:rFonts w:ascii="Times New Roman" w:hAnsi="Times New Roman" w:cs="Times New Roman"/>
          <w:sz w:val="24"/>
          <w:szCs w:val="24"/>
        </w:rPr>
        <w:t>supervisor, an integrated science specialist and basic science and technology teacher</w:t>
      </w:r>
      <w:r w:rsidR="00DB4A4A" w:rsidRPr="0082538D">
        <w:rPr>
          <w:rFonts w:ascii="Times New Roman" w:hAnsi="Times New Roman" w:cs="Times New Roman"/>
          <w:sz w:val="24"/>
          <w:szCs w:val="24"/>
        </w:rPr>
        <w:t xml:space="preserve"> </w:t>
      </w:r>
      <w:r w:rsidR="000465F2" w:rsidRPr="0082538D">
        <w:rPr>
          <w:rFonts w:ascii="Times New Roman" w:hAnsi="Times New Roman" w:cs="Times New Roman"/>
          <w:sz w:val="24"/>
          <w:szCs w:val="24"/>
        </w:rPr>
        <w:t>from one of the selected schools.</w:t>
      </w:r>
      <w:r w:rsidR="007832D7" w:rsidRPr="0082538D">
        <w:rPr>
          <w:rFonts w:ascii="Times New Roman" w:hAnsi="Times New Roman" w:cs="Times New Roman"/>
          <w:sz w:val="24"/>
          <w:szCs w:val="24"/>
        </w:rPr>
        <w:t xml:space="preserve"> The reliability of the study skills questionnaire was obtained using </w:t>
      </w:r>
      <w:r w:rsidR="00902BBC" w:rsidRPr="0082538D">
        <w:rPr>
          <w:rFonts w:ascii="Times New Roman" w:hAnsi="Times New Roman" w:cs="Times New Roman"/>
          <w:sz w:val="24"/>
          <w:szCs w:val="24"/>
        </w:rPr>
        <w:t>Cronbach</w:t>
      </w:r>
      <w:r w:rsidR="00D556E5" w:rsidRPr="0082538D">
        <w:rPr>
          <w:rFonts w:ascii="Times New Roman" w:hAnsi="Times New Roman" w:cs="Times New Roman"/>
          <w:sz w:val="24"/>
          <w:szCs w:val="24"/>
        </w:rPr>
        <w:t xml:space="preserve"> </w:t>
      </w:r>
      <w:r w:rsidR="007832D7" w:rsidRPr="0082538D">
        <w:rPr>
          <w:rFonts w:ascii="Times New Roman" w:hAnsi="Times New Roman" w:cs="Times New Roman"/>
          <w:sz w:val="24"/>
          <w:szCs w:val="24"/>
        </w:rPr>
        <w:t>alpha with a coefficient of 0.82 while the reliability of the basic science and technology</w:t>
      </w:r>
      <w:r w:rsidR="006E5C32" w:rsidRPr="0082538D">
        <w:rPr>
          <w:rFonts w:ascii="Times New Roman" w:hAnsi="Times New Roman" w:cs="Times New Roman"/>
          <w:sz w:val="24"/>
          <w:szCs w:val="24"/>
        </w:rPr>
        <w:t xml:space="preserve"> </w:t>
      </w:r>
      <w:r w:rsidR="007832D7" w:rsidRPr="0082538D">
        <w:rPr>
          <w:rFonts w:ascii="Times New Roman" w:hAnsi="Times New Roman" w:cs="Times New Roman"/>
          <w:sz w:val="24"/>
          <w:szCs w:val="24"/>
        </w:rPr>
        <w:t>achievement test was established by administering the instrument to twenty students who were part of the population but not part of the sample.</w:t>
      </w:r>
      <w:r w:rsidR="001129EC" w:rsidRPr="0082538D">
        <w:rPr>
          <w:rFonts w:ascii="Times New Roman" w:hAnsi="Times New Roman" w:cs="Times New Roman"/>
          <w:sz w:val="24"/>
          <w:szCs w:val="24"/>
        </w:rPr>
        <w:t xml:space="preserve"> </w:t>
      </w:r>
      <w:r w:rsidR="00E32004" w:rsidRPr="0082538D">
        <w:rPr>
          <w:rFonts w:ascii="Times New Roman" w:hAnsi="Times New Roman" w:cs="Times New Roman"/>
          <w:sz w:val="24"/>
          <w:szCs w:val="24"/>
        </w:rPr>
        <w:t>The two set of scores were used in computing a correlation coefficient using Pearson product moment correlation with a reliability Coefficient of 0.75. The data collected for the study was analysed using mean, and standard deviation, while the independent t-test was used to test the null hypotheses at 0.05 level of significance.</w:t>
      </w:r>
    </w:p>
    <w:p w14:paraId="32C29821" w14:textId="77777777" w:rsidR="000875CE" w:rsidRPr="0082538D" w:rsidRDefault="000875CE" w:rsidP="0082538D">
      <w:pPr>
        <w:autoSpaceDE w:val="0"/>
        <w:autoSpaceDN w:val="0"/>
        <w:adjustRightInd w:val="0"/>
        <w:spacing w:after="240" w:line="240" w:lineRule="auto"/>
        <w:rPr>
          <w:rFonts w:ascii="Times New Roman" w:hAnsi="Times New Roman" w:cs="Times New Roman"/>
          <w:b/>
          <w:sz w:val="24"/>
          <w:szCs w:val="24"/>
        </w:rPr>
      </w:pPr>
      <w:r w:rsidRPr="0082538D">
        <w:rPr>
          <w:rFonts w:ascii="Times New Roman" w:hAnsi="Times New Roman" w:cs="Times New Roman"/>
          <w:b/>
          <w:caps/>
          <w:sz w:val="28"/>
          <w:szCs w:val="24"/>
        </w:rPr>
        <w:t>Results and Discussion</w:t>
      </w:r>
      <w:r w:rsidRPr="0082538D">
        <w:rPr>
          <w:rFonts w:ascii="Times New Roman" w:hAnsi="Times New Roman" w:cs="Times New Roman"/>
          <w:b/>
          <w:sz w:val="24"/>
          <w:szCs w:val="24"/>
        </w:rPr>
        <w:t xml:space="preserve"> </w:t>
      </w:r>
    </w:p>
    <w:p w14:paraId="6E52FCC8" w14:textId="77777777" w:rsidR="00877A3D" w:rsidRPr="0082538D" w:rsidRDefault="00877A3D"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What is the difference in the mean achievement score of male and female students using time management skill when taught the concept of renewable energy in Basic Science and Technology?</w:t>
      </w:r>
    </w:p>
    <w:p w14:paraId="00B879D9" w14:textId="77777777" w:rsidR="00877A3D" w:rsidRPr="0082538D" w:rsidRDefault="00877A3D"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Table 1: </w:t>
      </w:r>
      <w:r w:rsidRPr="0082538D">
        <w:rPr>
          <w:rFonts w:ascii="Times New Roman" w:hAnsi="Times New Roman" w:cs="Times New Roman"/>
          <w:sz w:val="24"/>
          <w:szCs w:val="24"/>
        </w:rPr>
        <w:t>Mean and standard deviation of male and female students using time</w:t>
      </w:r>
      <w:r w:rsidR="00F7666F" w:rsidRPr="0082538D">
        <w:rPr>
          <w:rFonts w:ascii="Times New Roman" w:hAnsi="Times New Roman" w:cs="Times New Roman"/>
          <w:sz w:val="24"/>
          <w:szCs w:val="24"/>
        </w:rPr>
        <w:t xml:space="preserve"> </w:t>
      </w:r>
      <w:r w:rsidRPr="0082538D">
        <w:rPr>
          <w:rFonts w:ascii="Times New Roman" w:hAnsi="Times New Roman" w:cs="Times New Roman"/>
          <w:sz w:val="24"/>
          <w:szCs w:val="24"/>
        </w:rPr>
        <w:t>management skill when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960"/>
        <w:gridCol w:w="960"/>
        <w:gridCol w:w="960"/>
        <w:gridCol w:w="960"/>
        <w:gridCol w:w="960"/>
        <w:gridCol w:w="960"/>
        <w:gridCol w:w="960"/>
      </w:tblGrid>
      <w:tr w:rsidR="008D7EE2" w:rsidRPr="008D7EE2" w14:paraId="6C5F1936" w14:textId="77777777" w:rsidTr="008D7EE2">
        <w:trPr>
          <w:trHeight w:val="300"/>
        </w:trPr>
        <w:tc>
          <w:tcPr>
            <w:tcW w:w="960" w:type="dxa"/>
            <w:noWrap/>
            <w:vAlign w:val="center"/>
            <w:hideMark/>
          </w:tcPr>
          <w:p w14:paraId="4027309B" w14:textId="77777777" w:rsidR="008D7EE2" w:rsidRPr="008D7EE2" w:rsidRDefault="008D7EE2" w:rsidP="00254DF0">
            <w:pPr>
              <w:spacing w:after="0" w:line="240" w:lineRule="auto"/>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Variables</w:t>
            </w:r>
          </w:p>
        </w:tc>
        <w:tc>
          <w:tcPr>
            <w:tcW w:w="960" w:type="dxa"/>
            <w:noWrap/>
            <w:vAlign w:val="center"/>
            <w:hideMark/>
          </w:tcPr>
          <w:p w14:paraId="3A807BAF" w14:textId="77777777" w:rsidR="008D7EE2" w:rsidRPr="008D7EE2" w:rsidRDefault="008D7EE2" w:rsidP="00254DF0">
            <w:pPr>
              <w:spacing w:after="0" w:line="240" w:lineRule="auto"/>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w:t>
            </w:r>
          </w:p>
        </w:tc>
        <w:tc>
          <w:tcPr>
            <w:tcW w:w="960" w:type="dxa"/>
            <w:noWrap/>
            <w:vAlign w:val="center"/>
            <w:hideMark/>
          </w:tcPr>
          <w:p w14:paraId="6E15B18D" w14:textId="77777777" w:rsidR="008D7EE2" w:rsidRPr="008D7EE2" w:rsidRDefault="008D7EE2" w:rsidP="00254DF0">
            <w:pPr>
              <w:spacing w:after="0" w:line="240" w:lineRule="auto"/>
              <w:rPr>
                <w:rFonts w:ascii="Times New Roman" w:eastAsia="Times New Roman" w:hAnsi="Times New Roman" w:cs="Times New Roman"/>
                <w:b/>
                <w:bCs/>
                <w:color w:val="000000"/>
                <w:sz w:val="24"/>
              </w:rPr>
            </w:pPr>
          </w:p>
        </w:tc>
        <w:tc>
          <w:tcPr>
            <w:tcW w:w="960" w:type="dxa"/>
            <w:noWrap/>
            <w:vAlign w:val="center"/>
            <w:hideMark/>
          </w:tcPr>
          <w:p w14:paraId="51496B47" w14:textId="77777777" w:rsidR="008D7EE2" w:rsidRPr="008D7EE2" w:rsidRDefault="008D7EE2" w:rsidP="00254DF0">
            <w:pPr>
              <w:spacing w:after="0" w:line="240" w:lineRule="auto"/>
              <w:rPr>
                <w:rFonts w:ascii="Times New Roman" w:eastAsia="Times New Roman" w:hAnsi="Times New Roman" w:cs="Times New Roman"/>
                <w:b/>
                <w:bCs/>
                <w:color w:val="000000"/>
                <w:sz w:val="24"/>
              </w:rPr>
            </w:pPr>
          </w:p>
        </w:tc>
        <w:tc>
          <w:tcPr>
            <w:tcW w:w="960" w:type="dxa"/>
            <w:noWrap/>
            <w:vAlign w:val="center"/>
            <w:hideMark/>
          </w:tcPr>
          <w:p w14:paraId="08A562C8" w14:textId="77777777" w:rsidR="008D7EE2" w:rsidRPr="008D7EE2" w:rsidRDefault="008D7EE2" w:rsidP="00254DF0">
            <w:pPr>
              <w:spacing w:after="0" w:line="240" w:lineRule="auto"/>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w:t>
            </w:r>
          </w:p>
        </w:tc>
        <w:tc>
          <w:tcPr>
            <w:tcW w:w="960" w:type="dxa"/>
            <w:noWrap/>
            <w:vAlign w:val="center"/>
            <w:hideMark/>
          </w:tcPr>
          <w:p w14:paraId="4BCB39EB" w14:textId="77777777" w:rsidR="008D7EE2" w:rsidRPr="008D7EE2" w:rsidRDefault="008D7EE2" w:rsidP="00254DF0">
            <w:pPr>
              <w:spacing w:after="0" w:line="240" w:lineRule="auto"/>
              <w:rPr>
                <w:rFonts w:ascii="Times New Roman" w:eastAsia="Times New Roman" w:hAnsi="Times New Roman" w:cs="Times New Roman"/>
                <w:b/>
                <w:bCs/>
                <w:color w:val="000000"/>
                <w:sz w:val="24"/>
              </w:rPr>
            </w:pPr>
          </w:p>
        </w:tc>
        <w:tc>
          <w:tcPr>
            <w:tcW w:w="960" w:type="dxa"/>
            <w:noWrap/>
            <w:vAlign w:val="center"/>
            <w:hideMark/>
          </w:tcPr>
          <w:p w14:paraId="4E79CD1A" w14:textId="77777777" w:rsidR="008D7EE2" w:rsidRPr="008D7EE2" w:rsidRDefault="008D7EE2" w:rsidP="00254DF0">
            <w:pPr>
              <w:spacing w:after="0" w:line="240" w:lineRule="auto"/>
              <w:rPr>
                <w:rFonts w:ascii="Times New Roman" w:eastAsia="Times New Roman" w:hAnsi="Times New Roman" w:cs="Times New Roman"/>
                <w:b/>
                <w:bCs/>
                <w:color w:val="000000"/>
                <w:sz w:val="24"/>
              </w:rPr>
            </w:pPr>
          </w:p>
        </w:tc>
        <w:tc>
          <w:tcPr>
            <w:tcW w:w="960" w:type="dxa"/>
            <w:noWrap/>
            <w:vAlign w:val="center"/>
            <w:hideMark/>
          </w:tcPr>
          <w:p w14:paraId="31BE4B64" w14:textId="77777777" w:rsidR="008D7EE2" w:rsidRPr="008D7EE2" w:rsidRDefault="008D7EE2" w:rsidP="00254DF0">
            <w:pPr>
              <w:spacing w:after="0" w:line="240" w:lineRule="auto"/>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Mean Gain Score</w:t>
            </w:r>
          </w:p>
        </w:tc>
      </w:tr>
      <w:tr w:rsidR="008D7EE2" w:rsidRPr="008D7EE2" w14:paraId="79935457" w14:textId="77777777" w:rsidTr="008D7EE2">
        <w:trPr>
          <w:trHeight w:val="300"/>
        </w:trPr>
        <w:tc>
          <w:tcPr>
            <w:tcW w:w="960" w:type="dxa"/>
            <w:noWrap/>
            <w:vAlign w:val="bottom"/>
            <w:hideMark/>
          </w:tcPr>
          <w:p w14:paraId="17571D50" w14:textId="77777777" w:rsidR="008D7EE2" w:rsidRPr="008D7EE2" w:rsidRDefault="008D7EE2" w:rsidP="00254DF0">
            <w:pPr>
              <w:spacing w:after="0" w:line="240" w:lineRule="auto"/>
              <w:rPr>
                <w:rFonts w:ascii="Times New Roman" w:eastAsia="Times New Roman" w:hAnsi="Times New Roman" w:cs="Times New Roman"/>
                <w:color w:val="000000"/>
              </w:rPr>
            </w:pPr>
          </w:p>
        </w:tc>
        <w:tc>
          <w:tcPr>
            <w:tcW w:w="960" w:type="dxa"/>
            <w:noWrap/>
            <w:vAlign w:val="bottom"/>
            <w:hideMark/>
          </w:tcPr>
          <w:p w14:paraId="040C40BC"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N</w:t>
            </w:r>
          </w:p>
        </w:tc>
        <w:tc>
          <w:tcPr>
            <w:tcW w:w="960" w:type="dxa"/>
            <w:noWrap/>
            <w:vAlign w:val="bottom"/>
            <w:hideMark/>
          </w:tcPr>
          <w:p w14:paraId="651C2863"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X</w:t>
            </w:r>
          </w:p>
        </w:tc>
        <w:tc>
          <w:tcPr>
            <w:tcW w:w="960" w:type="dxa"/>
            <w:noWrap/>
            <w:vAlign w:val="bottom"/>
            <w:hideMark/>
          </w:tcPr>
          <w:p w14:paraId="044651BC"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S.D</w:t>
            </w:r>
          </w:p>
        </w:tc>
        <w:tc>
          <w:tcPr>
            <w:tcW w:w="960" w:type="dxa"/>
            <w:noWrap/>
            <w:vAlign w:val="bottom"/>
            <w:hideMark/>
          </w:tcPr>
          <w:p w14:paraId="18BA3EC4"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N</w:t>
            </w:r>
          </w:p>
        </w:tc>
        <w:tc>
          <w:tcPr>
            <w:tcW w:w="960" w:type="dxa"/>
            <w:noWrap/>
            <w:vAlign w:val="bottom"/>
            <w:hideMark/>
          </w:tcPr>
          <w:p w14:paraId="3C0691C9"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X</w:t>
            </w:r>
          </w:p>
        </w:tc>
        <w:tc>
          <w:tcPr>
            <w:tcW w:w="960" w:type="dxa"/>
            <w:noWrap/>
            <w:vAlign w:val="bottom"/>
            <w:hideMark/>
          </w:tcPr>
          <w:p w14:paraId="6313A8C7"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S.D</w:t>
            </w:r>
          </w:p>
        </w:tc>
        <w:tc>
          <w:tcPr>
            <w:tcW w:w="960" w:type="dxa"/>
            <w:noWrap/>
            <w:vAlign w:val="bottom"/>
            <w:hideMark/>
          </w:tcPr>
          <w:p w14:paraId="043ED58E" w14:textId="77777777" w:rsidR="008D7EE2" w:rsidRPr="008D7EE2" w:rsidRDefault="008D7EE2" w:rsidP="00254DF0">
            <w:pPr>
              <w:spacing w:after="0" w:line="240" w:lineRule="auto"/>
              <w:rPr>
                <w:rFonts w:ascii="Times New Roman" w:eastAsia="Times New Roman" w:hAnsi="Times New Roman" w:cs="Times New Roman"/>
                <w:color w:val="000000"/>
              </w:rPr>
            </w:pPr>
          </w:p>
        </w:tc>
      </w:tr>
      <w:tr w:rsidR="008D7EE2" w:rsidRPr="008D7EE2" w14:paraId="780C3084" w14:textId="77777777" w:rsidTr="008D7EE2">
        <w:trPr>
          <w:trHeight w:val="300"/>
        </w:trPr>
        <w:tc>
          <w:tcPr>
            <w:tcW w:w="960" w:type="dxa"/>
            <w:noWrap/>
            <w:vAlign w:val="bottom"/>
            <w:hideMark/>
          </w:tcPr>
          <w:p w14:paraId="241790CF"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Male</w:t>
            </w:r>
          </w:p>
        </w:tc>
        <w:tc>
          <w:tcPr>
            <w:tcW w:w="960" w:type="dxa"/>
            <w:noWrap/>
            <w:vAlign w:val="bottom"/>
            <w:hideMark/>
          </w:tcPr>
          <w:p w14:paraId="371B0AC6"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24</w:t>
            </w:r>
          </w:p>
        </w:tc>
        <w:tc>
          <w:tcPr>
            <w:tcW w:w="960" w:type="dxa"/>
            <w:noWrap/>
            <w:vAlign w:val="bottom"/>
            <w:hideMark/>
          </w:tcPr>
          <w:p w14:paraId="237922E7"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6.75</w:t>
            </w:r>
          </w:p>
        </w:tc>
        <w:tc>
          <w:tcPr>
            <w:tcW w:w="960" w:type="dxa"/>
            <w:noWrap/>
            <w:vAlign w:val="bottom"/>
            <w:hideMark/>
          </w:tcPr>
          <w:p w14:paraId="793CAAA4"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1.77</w:t>
            </w:r>
          </w:p>
        </w:tc>
        <w:tc>
          <w:tcPr>
            <w:tcW w:w="960" w:type="dxa"/>
            <w:noWrap/>
            <w:vAlign w:val="bottom"/>
            <w:hideMark/>
          </w:tcPr>
          <w:p w14:paraId="276B54A9"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24</w:t>
            </w:r>
          </w:p>
        </w:tc>
        <w:tc>
          <w:tcPr>
            <w:tcW w:w="960" w:type="dxa"/>
            <w:noWrap/>
            <w:vAlign w:val="bottom"/>
            <w:hideMark/>
          </w:tcPr>
          <w:p w14:paraId="5B9B8D44"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14.83</w:t>
            </w:r>
          </w:p>
        </w:tc>
        <w:tc>
          <w:tcPr>
            <w:tcW w:w="960" w:type="dxa"/>
            <w:noWrap/>
            <w:vAlign w:val="bottom"/>
            <w:hideMark/>
          </w:tcPr>
          <w:p w14:paraId="79875A8B"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2.49</w:t>
            </w:r>
          </w:p>
        </w:tc>
        <w:tc>
          <w:tcPr>
            <w:tcW w:w="960" w:type="dxa"/>
            <w:noWrap/>
            <w:vAlign w:val="bottom"/>
            <w:hideMark/>
          </w:tcPr>
          <w:p w14:paraId="58A97577"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8.08</w:t>
            </w:r>
          </w:p>
        </w:tc>
      </w:tr>
      <w:tr w:rsidR="008D7EE2" w:rsidRPr="008D7EE2" w14:paraId="000F0810" w14:textId="77777777" w:rsidTr="008D7EE2">
        <w:trPr>
          <w:trHeight w:val="300"/>
        </w:trPr>
        <w:tc>
          <w:tcPr>
            <w:tcW w:w="960" w:type="dxa"/>
            <w:noWrap/>
            <w:vAlign w:val="bottom"/>
            <w:hideMark/>
          </w:tcPr>
          <w:p w14:paraId="06AE3370"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Female</w:t>
            </w:r>
          </w:p>
        </w:tc>
        <w:tc>
          <w:tcPr>
            <w:tcW w:w="960" w:type="dxa"/>
            <w:noWrap/>
            <w:vAlign w:val="bottom"/>
            <w:hideMark/>
          </w:tcPr>
          <w:p w14:paraId="63F81059"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26</w:t>
            </w:r>
          </w:p>
        </w:tc>
        <w:tc>
          <w:tcPr>
            <w:tcW w:w="960" w:type="dxa"/>
            <w:noWrap/>
            <w:vAlign w:val="bottom"/>
            <w:hideMark/>
          </w:tcPr>
          <w:p w14:paraId="3E981D2B"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7.42</w:t>
            </w:r>
          </w:p>
        </w:tc>
        <w:tc>
          <w:tcPr>
            <w:tcW w:w="960" w:type="dxa"/>
            <w:noWrap/>
            <w:vAlign w:val="bottom"/>
            <w:hideMark/>
          </w:tcPr>
          <w:p w14:paraId="6CA3D79B"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1.86</w:t>
            </w:r>
          </w:p>
        </w:tc>
        <w:tc>
          <w:tcPr>
            <w:tcW w:w="960" w:type="dxa"/>
            <w:noWrap/>
            <w:vAlign w:val="bottom"/>
            <w:hideMark/>
          </w:tcPr>
          <w:p w14:paraId="64933F1B"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26</w:t>
            </w:r>
          </w:p>
        </w:tc>
        <w:tc>
          <w:tcPr>
            <w:tcW w:w="960" w:type="dxa"/>
            <w:noWrap/>
            <w:vAlign w:val="bottom"/>
            <w:hideMark/>
          </w:tcPr>
          <w:p w14:paraId="7FE8DAED"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14.73</w:t>
            </w:r>
          </w:p>
        </w:tc>
        <w:tc>
          <w:tcPr>
            <w:tcW w:w="960" w:type="dxa"/>
            <w:noWrap/>
            <w:vAlign w:val="bottom"/>
            <w:hideMark/>
          </w:tcPr>
          <w:p w14:paraId="2323BA6C"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2.97</w:t>
            </w:r>
          </w:p>
        </w:tc>
        <w:tc>
          <w:tcPr>
            <w:tcW w:w="960" w:type="dxa"/>
            <w:noWrap/>
            <w:vAlign w:val="bottom"/>
            <w:hideMark/>
          </w:tcPr>
          <w:p w14:paraId="2CB392AF" w14:textId="77777777"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7.31</w:t>
            </w:r>
          </w:p>
        </w:tc>
      </w:tr>
    </w:tbl>
    <w:p w14:paraId="5BB50209" w14:textId="77777777" w:rsidR="008D7EE2" w:rsidRDefault="008D7EE2" w:rsidP="008D7EE2">
      <w:pPr>
        <w:autoSpaceDE w:val="0"/>
        <w:autoSpaceDN w:val="0"/>
        <w:adjustRightInd w:val="0"/>
        <w:spacing w:after="240" w:line="240" w:lineRule="auto"/>
        <w:jc w:val="both"/>
        <w:rPr>
          <w:rFonts w:ascii="Times New Roman" w:hAnsi="Times New Roman" w:cs="Times New Roman"/>
          <w:sz w:val="24"/>
          <w:szCs w:val="24"/>
        </w:rPr>
      </w:pPr>
    </w:p>
    <w:p w14:paraId="4A1C0443" w14:textId="77777777" w:rsidR="008241DD" w:rsidRPr="0082538D" w:rsidRDefault="00CB3D6F"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answer to research question 1 is presented in table 1. The pretests mean</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scores of</w:t>
      </w:r>
      <w:r w:rsidR="00C854BF" w:rsidRPr="0082538D">
        <w:rPr>
          <w:rFonts w:ascii="Times New Roman" w:hAnsi="Times New Roman" w:cs="Times New Roman"/>
          <w:sz w:val="24"/>
          <w:szCs w:val="24"/>
        </w:rPr>
        <w:t xml:space="preserve"> </w:t>
      </w:r>
      <w:r w:rsidRPr="0082538D">
        <w:rPr>
          <w:rFonts w:ascii="Times New Roman" w:hAnsi="Times New Roman" w:cs="Times New Roman"/>
          <w:sz w:val="24"/>
          <w:szCs w:val="24"/>
        </w:rPr>
        <w:t>male students using time management skill when taught the concept of</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renewable energy was</w:t>
      </w:r>
      <w:r w:rsidR="00C854BF" w:rsidRPr="0082538D">
        <w:rPr>
          <w:rFonts w:ascii="Times New Roman" w:hAnsi="Times New Roman" w:cs="Times New Roman"/>
          <w:sz w:val="24"/>
          <w:szCs w:val="24"/>
        </w:rPr>
        <w:t xml:space="preserve"> </w:t>
      </w:r>
      <w:r w:rsidRPr="0082538D">
        <w:rPr>
          <w:rFonts w:ascii="Times New Roman" w:hAnsi="Times New Roman" w:cs="Times New Roman"/>
          <w:sz w:val="24"/>
          <w:szCs w:val="24"/>
        </w:rPr>
        <w:t>6.75 while the post</w:t>
      </w:r>
      <w:r w:rsidR="00703E34" w:rsidRPr="0082538D">
        <w:rPr>
          <w:rFonts w:ascii="Times New Roman" w:hAnsi="Times New Roman" w:cs="Times New Roman"/>
          <w:sz w:val="24"/>
          <w:szCs w:val="24"/>
        </w:rPr>
        <w:t>-</w:t>
      </w:r>
      <w:r w:rsidRPr="0082538D">
        <w:rPr>
          <w:rFonts w:ascii="Times New Roman" w:hAnsi="Times New Roman" w:cs="Times New Roman"/>
          <w:sz w:val="24"/>
          <w:szCs w:val="24"/>
        </w:rPr>
        <w:t>tests mean score was 14.83. The standard</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deviations o</w:t>
      </w:r>
      <w:r w:rsidR="00E36BF9" w:rsidRPr="0082538D">
        <w:rPr>
          <w:rFonts w:ascii="Times New Roman" w:hAnsi="Times New Roman" w:cs="Times New Roman"/>
          <w:sz w:val="24"/>
          <w:szCs w:val="24"/>
        </w:rPr>
        <w:t>f students for pretest and post-</w:t>
      </w:r>
      <w:r w:rsidRPr="0082538D">
        <w:rPr>
          <w:rFonts w:ascii="Times New Roman" w:hAnsi="Times New Roman" w:cs="Times New Roman"/>
          <w:sz w:val="24"/>
          <w:szCs w:val="24"/>
        </w:rPr>
        <w:t>test were 1.77 and 2.49 respectively. Female</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using time manage</w:t>
      </w:r>
      <w:r w:rsidR="00040254" w:rsidRPr="0082538D">
        <w:rPr>
          <w:rFonts w:ascii="Times New Roman" w:hAnsi="Times New Roman" w:cs="Times New Roman"/>
          <w:sz w:val="24"/>
          <w:szCs w:val="24"/>
        </w:rPr>
        <w:t>ment skill had pretest and post-</w:t>
      </w:r>
      <w:r w:rsidRPr="0082538D">
        <w:rPr>
          <w:rFonts w:ascii="Times New Roman" w:hAnsi="Times New Roman" w:cs="Times New Roman"/>
          <w:sz w:val="24"/>
          <w:szCs w:val="24"/>
        </w:rPr>
        <w:t>test mean scores of 7.42 and</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14.73 with standard deviations 1.86 and 2.97</w:t>
      </w:r>
      <w:r w:rsidR="00C854BF" w:rsidRPr="0082538D">
        <w:rPr>
          <w:rFonts w:ascii="Times New Roman" w:hAnsi="Times New Roman" w:cs="Times New Roman"/>
          <w:sz w:val="24"/>
          <w:szCs w:val="24"/>
        </w:rPr>
        <w:t xml:space="preserve"> </w:t>
      </w:r>
      <w:r w:rsidRPr="0082538D">
        <w:rPr>
          <w:rFonts w:ascii="Times New Roman" w:hAnsi="Times New Roman" w:cs="Times New Roman"/>
          <w:sz w:val="24"/>
          <w:szCs w:val="24"/>
        </w:rPr>
        <w:t>respectively. This shows that both the male</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female students using time management</w:t>
      </w:r>
      <w:r w:rsidR="00C854BF" w:rsidRPr="0082538D">
        <w:rPr>
          <w:rFonts w:ascii="Times New Roman" w:hAnsi="Times New Roman" w:cs="Times New Roman"/>
          <w:sz w:val="24"/>
          <w:szCs w:val="24"/>
        </w:rPr>
        <w:t xml:space="preserve"> </w:t>
      </w:r>
      <w:r w:rsidRPr="0082538D">
        <w:rPr>
          <w:rFonts w:ascii="Times New Roman" w:hAnsi="Times New Roman" w:cs="Times New Roman"/>
          <w:sz w:val="24"/>
          <w:szCs w:val="24"/>
        </w:rPr>
        <w:t>achieved the same when taught the concept</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of renewable energy.</w:t>
      </w:r>
    </w:p>
    <w:p w14:paraId="2FDC6285" w14:textId="77777777" w:rsidR="00434874" w:rsidRPr="0082538D" w:rsidRDefault="00434874"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Research Question 2: </w:t>
      </w:r>
      <w:r w:rsidRPr="0082538D">
        <w:rPr>
          <w:rFonts w:ascii="Times New Roman" w:hAnsi="Times New Roman" w:cs="Times New Roman"/>
          <w:sz w:val="24"/>
          <w:szCs w:val="24"/>
        </w:rPr>
        <w:t>What is the difference in the mean achievement score of male and female students using concentration skill when taught the concept of renewable energy in Basic Science and Technology?</w:t>
      </w:r>
    </w:p>
    <w:p w14:paraId="34BC5C89" w14:textId="77777777" w:rsidR="00434874" w:rsidRDefault="000B4DDA"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Table 2</w:t>
      </w:r>
      <w:r w:rsidR="00434874" w:rsidRPr="0082538D">
        <w:rPr>
          <w:rFonts w:ascii="Times New Roman" w:hAnsi="Times New Roman" w:cs="Times New Roman"/>
          <w:sz w:val="24"/>
          <w:szCs w:val="24"/>
        </w:rPr>
        <w:t>: Mean and standard deviation of male and female students‟ using concentration</w:t>
      </w:r>
      <w:r w:rsidR="008D7EE2">
        <w:rPr>
          <w:rFonts w:ascii="Times New Roman" w:hAnsi="Times New Roman" w:cs="Times New Roman"/>
          <w:sz w:val="24"/>
          <w:szCs w:val="24"/>
        </w:rPr>
        <w:t xml:space="preserve"> </w:t>
      </w:r>
      <w:r w:rsidR="00434874" w:rsidRPr="0082538D">
        <w:rPr>
          <w:rFonts w:ascii="Times New Roman" w:hAnsi="Times New Roman" w:cs="Times New Roman"/>
          <w:sz w:val="24"/>
          <w:szCs w:val="24"/>
        </w:rPr>
        <w:t>skill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960"/>
        <w:gridCol w:w="960"/>
        <w:gridCol w:w="960"/>
        <w:gridCol w:w="960"/>
        <w:gridCol w:w="960"/>
        <w:gridCol w:w="960"/>
        <w:gridCol w:w="960"/>
      </w:tblGrid>
      <w:tr w:rsidR="008D7EE2" w:rsidRPr="008D7EE2" w14:paraId="04B51A8E" w14:textId="77777777" w:rsidTr="008D7EE2">
        <w:trPr>
          <w:trHeight w:val="858"/>
        </w:trPr>
        <w:tc>
          <w:tcPr>
            <w:tcW w:w="960" w:type="dxa"/>
            <w:noWrap/>
            <w:vAlign w:val="center"/>
            <w:hideMark/>
          </w:tcPr>
          <w:p w14:paraId="3936D3E7"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Variables</w:t>
            </w:r>
          </w:p>
        </w:tc>
        <w:tc>
          <w:tcPr>
            <w:tcW w:w="960" w:type="dxa"/>
            <w:noWrap/>
            <w:vAlign w:val="center"/>
            <w:hideMark/>
          </w:tcPr>
          <w:p w14:paraId="076C207C"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w:t>
            </w:r>
          </w:p>
        </w:tc>
        <w:tc>
          <w:tcPr>
            <w:tcW w:w="960" w:type="dxa"/>
            <w:noWrap/>
            <w:vAlign w:val="center"/>
            <w:hideMark/>
          </w:tcPr>
          <w:p w14:paraId="5A26E72C"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p>
        </w:tc>
        <w:tc>
          <w:tcPr>
            <w:tcW w:w="960" w:type="dxa"/>
            <w:noWrap/>
            <w:vAlign w:val="center"/>
            <w:hideMark/>
          </w:tcPr>
          <w:p w14:paraId="217F70AE"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p>
        </w:tc>
        <w:tc>
          <w:tcPr>
            <w:tcW w:w="960" w:type="dxa"/>
            <w:noWrap/>
            <w:vAlign w:val="center"/>
            <w:hideMark/>
          </w:tcPr>
          <w:p w14:paraId="31129A0E"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w:t>
            </w:r>
          </w:p>
        </w:tc>
        <w:tc>
          <w:tcPr>
            <w:tcW w:w="960" w:type="dxa"/>
            <w:noWrap/>
            <w:vAlign w:val="center"/>
            <w:hideMark/>
          </w:tcPr>
          <w:p w14:paraId="31ACD292"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p>
        </w:tc>
        <w:tc>
          <w:tcPr>
            <w:tcW w:w="960" w:type="dxa"/>
            <w:noWrap/>
            <w:vAlign w:val="center"/>
            <w:hideMark/>
          </w:tcPr>
          <w:p w14:paraId="4E16E974"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p>
        </w:tc>
        <w:tc>
          <w:tcPr>
            <w:tcW w:w="960" w:type="dxa"/>
            <w:noWrap/>
            <w:vAlign w:val="center"/>
            <w:hideMark/>
          </w:tcPr>
          <w:p w14:paraId="6006ECBE"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Mean Gain Score</w:t>
            </w:r>
          </w:p>
        </w:tc>
      </w:tr>
      <w:tr w:rsidR="008D7EE2" w:rsidRPr="008D7EE2" w14:paraId="5A2A401E" w14:textId="77777777" w:rsidTr="008D7EE2">
        <w:trPr>
          <w:trHeight w:val="300"/>
        </w:trPr>
        <w:tc>
          <w:tcPr>
            <w:tcW w:w="960" w:type="dxa"/>
            <w:noWrap/>
            <w:vAlign w:val="bottom"/>
            <w:hideMark/>
          </w:tcPr>
          <w:p w14:paraId="32C871C9" w14:textId="77777777" w:rsidR="008D7EE2" w:rsidRPr="008D7EE2" w:rsidRDefault="008D7EE2" w:rsidP="008D7EE2">
            <w:pPr>
              <w:spacing w:after="0" w:line="240" w:lineRule="auto"/>
              <w:rPr>
                <w:rFonts w:ascii="Times New Roman" w:eastAsia="Times New Roman" w:hAnsi="Times New Roman" w:cs="Times New Roman"/>
                <w:color w:val="000000"/>
                <w:sz w:val="24"/>
              </w:rPr>
            </w:pPr>
          </w:p>
        </w:tc>
        <w:tc>
          <w:tcPr>
            <w:tcW w:w="960" w:type="dxa"/>
            <w:noWrap/>
            <w:vAlign w:val="bottom"/>
            <w:hideMark/>
          </w:tcPr>
          <w:p w14:paraId="4EC1E856"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N</w:t>
            </w:r>
          </w:p>
        </w:tc>
        <w:tc>
          <w:tcPr>
            <w:tcW w:w="960" w:type="dxa"/>
            <w:noWrap/>
            <w:vAlign w:val="bottom"/>
            <w:hideMark/>
          </w:tcPr>
          <w:p w14:paraId="7FFB0D8B"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X</w:t>
            </w:r>
          </w:p>
        </w:tc>
        <w:tc>
          <w:tcPr>
            <w:tcW w:w="960" w:type="dxa"/>
            <w:noWrap/>
            <w:vAlign w:val="bottom"/>
            <w:hideMark/>
          </w:tcPr>
          <w:p w14:paraId="5D4399AF"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S.D</w:t>
            </w:r>
          </w:p>
        </w:tc>
        <w:tc>
          <w:tcPr>
            <w:tcW w:w="960" w:type="dxa"/>
            <w:noWrap/>
            <w:vAlign w:val="bottom"/>
            <w:hideMark/>
          </w:tcPr>
          <w:p w14:paraId="056BC916"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N</w:t>
            </w:r>
          </w:p>
        </w:tc>
        <w:tc>
          <w:tcPr>
            <w:tcW w:w="960" w:type="dxa"/>
            <w:noWrap/>
            <w:vAlign w:val="bottom"/>
            <w:hideMark/>
          </w:tcPr>
          <w:p w14:paraId="130E03CC"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X</w:t>
            </w:r>
          </w:p>
        </w:tc>
        <w:tc>
          <w:tcPr>
            <w:tcW w:w="960" w:type="dxa"/>
            <w:noWrap/>
            <w:vAlign w:val="bottom"/>
            <w:hideMark/>
          </w:tcPr>
          <w:p w14:paraId="1BB4626F"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S.D</w:t>
            </w:r>
          </w:p>
        </w:tc>
        <w:tc>
          <w:tcPr>
            <w:tcW w:w="960" w:type="dxa"/>
            <w:noWrap/>
            <w:vAlign w:val="bottom"/>
            <w:hideMark/>
          </w:tcPr>
          <w:p w14:paraId="7230EE13" w14:textId="77777777" w:rsidR="008D7EE2" w:rsidRPr="008D7EE2" w:rsidRDefault="008D7EE2" w:rsidP="008D7EE2">
            <w:pPr>
              <w:spacing w:after="0" w:line="240" w:lineRule="auto"/>
              <w:rPr>
                <w:rFonts w:ascii="Times New Roman" w:eastAsia="Times New Roman" w:hAnsi="Times New Roman" w:cs="Times New Roman"/>
                <w:color w:val="000000"/>
                <w:sz w:val="24"/>
              </w:rPr>
            </w:pPr>
          </w:p>
        </w:tc>
      </w:tr>
      <w:tr w:rsidR="008D7EE2" w:rsidRPr="008D7EE2" w14:paraId="0259F75C" w14:textId="77777777" w:rsidTr="008D7EE2">
        <w:trPr>
          <w:trHeight w:val="300"/>
        </w:trPr>
        <w:tc>
          <w:tcPr>
            <w:tcW w:w="960" w:type="dxa"/>
            <w:noWrap/>
            <w:vAlign w:val="bottom"/>
            <w:hideMark/>
          </w:tcPr>
          <w:p w14:paraId="21EAAA6C"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lastRenderedPageBreak/>
              <w:t>Male</w:t>
            </w:r>
          </w:p>
        </w:tc>
        <w:tc>
          <w:tcPr>
            <w:tcW w:w="960" w:type="dxa"/>
            <w:noWrap/>
            <w:vAlign w:val="bottom"/>
            <w:hideMark/>
          </w:tcPr>
          <w:p w14:paraId="4298BDD0"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w:t>
            </w:r>
          </w:p>
        </w:tc>
        <w:tc>
          <w:tcPr>
            <w:tcW w:w="960" w:type="dxa"/>
            <w:noWrap/>
            <w:vAlign w:val="bottom"/>
            <w:hideMark/>
          </w:tcPr>
          <w:p w14:paraId="78B6A076"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6.6</w:t>
            </w:r>
            <w:r w:rsidR="00254DF0">
              <w:rPr>
                <w:rFonts w:ascii="Times New Roman" w:eastAsia="Times New Roman" w:hAnsi="Times New Roman" w:cs="Times New Roman"/>
                <w:color w:val="000000"/>
                <w:sz w:val="24"/>
              </w:rPr>
              <w:t>0</w:t>
            </w:r>
          </w:p>
        </w:tc>
        <w:tc>
          <w:tcPr>
            <w:tcW w:w="960" w:type="dxa"/>
            <w:noWrap/>
            <w:vAlign w:val="bottom"/>
            <w:hideMark/>
          </w:tcPr>
          <w:p w14:paraId="1136CF26"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w:t>
            </w:r>
          </w:p>
        </w:tc>
        <w:tc>
          <w:tcPr>
            <w:tcW w:w="960" w:type="dxa"/>
            <w:noWrap/>
            <w:vAlign w:val="bottom"/>
            <w:hideMark/>
          </w:tcPr>
          <w:p w14:paraId="7EB59714"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w:t>
            </w:r>
          </w:p>
        </w:tc>
        <w:tc>
          <w:tcPr>
            <w:tcW w:w="960" w:type="dxa"/>
            <w:noWrap/>
            <w:vAlign w:val="bottom"/>
            <w:hideMark/>
          </w:tcPr>
          <w:p w14:paraId="1771D5E6"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14.26</w:t>
            </w:r>
          </w:p>
        </w:tc>
        <w:tc>
          <w:tcPr>
            <w:tcW w:w="960" w:type="dxa"/>
            <w:noWrap/>
            <w:vAlign w:val="bottom"/>
            <w:hideMark/>
          </w:tcPr>
          <w:p w14:paraId="0527A74F"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2.83</w:t>
            </w:r>
          </w:p>
        </w:tc>
        <w:tc>
          <w:tcPr>
            <w:tcW w:w="960" w:type="dxa"/>
            <w:noWrap/>
            <w:vAlign w:val="bottom"/>
            <w:hideMark/>
          </w:tcPr>
          <w:p w14:paraId="5D4A3181"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7.6</w:t>
            </w:r>
            <w:r w:rsidR="00254DF0">
              <w:rPr>
                <w:rFonts w:ascii="Times New Roman" w:eastAsia="Times New Roman" w:hAnsi="Times New Roman" w:cs="Times New Roman"/>
                <w:color w:val="000000"/>
                <w:sz w:val="24"/>
              </w:rPr>
              <w:t>0</w:t>
            </w:r>
          </w:p>
        </w:tc>
      </w:tr>
      <w:tr w:rsidR="008D7EE2" w:rsidRPr="008D7EE2" w14:paraId="2FB97A65" w14:textId="77777777" w:rsidTr="008D7EE2">
        <w:trPr>
          <w:trHeight w:val="300"/>
        </w:trPr>
        <w:tc>
          <w:tcPr>
            <w:tcW w:w="960" w:type="dxa"/>
            <w:noWrap/>
            <w:vAlign w:val="bottom"/>
            <w:hideMark/>
          </w:tcPr>
          <w:p w14:paraId="50734190"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Female</w:t>
            </w:r>
          </w:p>
        </w:tc>
        <w:tc>
          <w:tcPr>
            <w:tcW w:w="960" w:type="dxa"/>
            <w:noWrap/>
            <w:vAlign w:val="bottom"/>
            <w:hideMark/>
          </w:tcPr>
          <w:p w14:paraId="70A7138B"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w:t>
            </w:r>
          </w:p>
        </w:tc>
        <w:tc>
          <w:tcPr>
            <w:tcW w:w="960" w:type="dxa"/>
            <w:noWrap/>
            <w:vAlign w:val="bottom"/>
            <w:hideMark/>
          </w:tcPr>
          <w:p w14:paraId="54A5B15B"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7.26</w:t>
            </w:r>
          </w:p>
        </w:tc>
        <w:tc>
          <w:tcPr>
            <w:tcW w:w="960" w:type="dxa"/>
            <w:noWrap/>
            <w:vAlign w:val="bottom"/>
            <w:hideMark/>
          </w:tcPr>
          <w:p w14:paraId="7391E59E"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2.12</w:t>
            </w:r>
          </w:p>
        </w:tc>
        <w:tc>
          <w:tcPr>
            <w:tcW w:w="960" w:type="dxa"/>
            <w:noWrap/>
            <w:vAlign w:val="bottom"/>
            <w:hideMark/>
          </w:tcPr>
          <w:p w14:paraId="3F22DE60"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w:t>
            </w:r>
          </w:p>
        </w:tc>
        <w:tc>
          <w:tcPr>
            <w:tcW w:w="960" w:type="dxa"/>
            <w:noWrap/>
            <w:vAlign w:val="bottom"/>
            <w:hideMark/>
          </w:tcPr>
          <w:p w14:paraId="37B9EC02"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14.46</w:t>
            </w:r>
          </w:p>
        </w:tc>
        <w:tc>
          <w:tcPr>
            <w:tcW w:w="960" w:type="dxa"/>
            <w:noWrap/>
            <w:vAlign w:val="bottom"/>
            <w:hideMark/>
          </w:tcPr>
          <w:p w14:paraId="729FC81D"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2.99</w:t>
            </w:r>
          </w:p>
        </w:tc>
        <w:tc>
          <w:tcPr>
            <w:tcW w:w="960" w:type="dxa"/>
            <w:noWrap/>
            <w:vAlign w:val="bottom"/>
            <w:hideMark/>
          </w:tcPr>
          <w:p w14:paraId="76CCF3FF"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7.2</w:t>
            </w:r>
            <w:r w:rsidR="00254DF0">
              <w:rPr>
                <w:rFonts w:ascii="Times New Roman" w:eastAsia="Times New Roman" w:hAnsi="Times New Roman" w:cs="Times New Roman"/>
                <w:color w:val="000000"/>
                <w:sz w:val="24"/>
              </w:rPr>
              <w:t>0</w:t>
            </w:r>
          </w:p>
        </w:tc>
      </w:tr>
    </w:tbl>
    <w:p w14:paraId="799938CC" w14:textId="77777777"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14:paraId="0624EE96" w14:textId="77777777" w:rsidR="001629B6" w:rsidRPr="0082538D" w:rsidRDefault="00AD40DB"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From table 3; the pretest score of male students using concentration skill was 7.26 while</w:t>
      </w:r>
      <w:r w:rsidR="009A7F6F" w:rsidRPr="0082538D">
        <w:rPr>
          <w:rFonts w:ascii="Times New Roman" w:hAnsi="Times New Roman" w:cs="Times New Roman"/>
          <w:sz w:val="24"/>
          <w:szCs w:val="24"/>
        </w:rPr>
        <w:t xml:space="preserve"> </w:t>
      </w:r>
      <w:r w:rsidR="001B28D8" w:rsidRPr="0082538D">
        <w:rPr>
          <w:rFonts w:ascii="Times New Roman" w:hAnsi="Times New Roman" w:cs="Times New Roman"/>
          <w:sz w:val="24"/>
          <w:szCs w:val="24"/>
        </w:rPr>
        <w:t>the post-</w:t>
      </w:r>
      <w:r w:rsidRPr="0082538D">
        <w:rPr>
          <w:rFonts w:ascii="Times New Roman" w:hAnsi="Times New Roman" w:cs="Times New Roman"/>
          <w:sz w:val="24"/>
          <w:szCs w:val="24"/>
        </w:rPr>
        <w:t>test mean score was 14.46. The standard dev</w:t>
      </w:r>
      <w:r w:rsidR="009A7F6F" w:rsidRPr="0082538D">
        <w:rPr>
          <w:rFonts w:ascii="Times New Roman" w:hAnsi="Times New Roman" w:cs="Times New Roman"/>
          <w:sz w:val="24"/>
          <w:szCs w:val="24"/>
        </w:rPr>
        <w:t>iation for the pretest and post-</w:t>
      </w:r>
      <w:r w:rsidRPr="0082538D">
        <w:rPr>
          <w:rFonts w:ascii="Times New Roman" w:hAnsi="Times New Roman" w:cs="Times New Roman"/>
          <w:sz w:val="24"/>
          <w:szCs w:val="24"/>
        </w:rPr>
        <w:t>test</w:t>
      </w:r>
      <w:r w:rsidR="009A7F6F" w:rsidRPr="0082538D">
        <w:rPr>
          <w:rFonts w:ascii="Times New Roman" w:hAnsi="Times New Roman" w:cs="Times New Roman"/>
          <w:sz w:val="24"/>
          <w:szCs w:val="24"/>
        </w:rPr>
        <w:t xml:space="preserve"> </w:t>
      </w:r>
      <w:r w:rsidRPr="0082538D">
        <w:rPr>
          <w:rFonts w:ascii="Times New Roman" w:hAnsi="Times New Roman" w:cs="Times New Roman"/>
          <w:sz w:val="24"/>
          <w:szCs w:val="24"/>
        </w:rPr>
        <w:t>was 2.12 and 2.99 respectively. Female students using concentration skill when taught</w:t>
      </w:r>
      <w:r w:rsidR="009B73A8" w:rsidRPr="0082538D">
        <w:rPr>
          <w:rFonts w:ascii="Times New Roman" w:hAnsi="Times New Roman" w:cs="Times New Roman"/>
          <w:sz w:val="24"/>
          <w:szCs w:val="24"/>
        </w:rPr>
        <w:t xml:space="preserve"> the concept of</w:t>
      </w:r>
      <w:r w:rsidR="009A7F6F" w:rsidRPr="0082538D">
        <w:rPr>
          <w:rFonts w:ascii="Times New Roman" w:hAnsi="Times New Roman" w:cs="Times New Roman"/>
          <w:sz w:val="24"/>
          <w:szCs w:val="24"/>
        </w:rPr>
        <w:t xml:space="preserve"> </w:t>
      </w:r>
      <w:r w:rsidR="009B73A8" w:rsidRPr="0082538D">
        <w:rPr>
          <w:rFonts w:ascii="Times New Roman" w:hAnsi="Times New Roman" w:cs="Times New Roman"/>
          <w:sz w:val="24"/>
          <w:szCs w:val="24"/>
        </w:rPr>
        <w:t>renewable energy had a pretest mean score of 6.60 and post</w:t>
      </w:r>
      <w:r w:rsidR="009A7F6F" w:rsidRPr="0082538D">
        <w:rPr>
          <w:rFonts w:ascii="Times New Roman" w:hAnsi="Times New Roman" w:cs="Times New Roman"/>
          <w:sz w:val="24"/>
          <w:szCs w:val="24"/>
        </w:rPr>
        <w:t>-</w:t>
      </w:r>
      <w:r w:rsidR="009B73A8" w:rsidRPr="0082538D">
        <w:rPr>
          <w:rFonts w:ascii="Times New Roman" w:hAnsi="Times New Roman" w:cs="Times New Roman"/>
          <w:sz w:val="24"/>
          <w:szCs w:val="24"/>
        </w:rPr>
        <w:t>test means</w:t>
      </w:r>
      <w:r w:rsidR="009A7F6F" w:rsidRPr="0082538D">
        <w:rPr>
          <w:rFonts w:ascii="Times New Roman" w:hAnsi="Times New Roman" w:cs="Times New Roman"/>
          <w:sz w:val="24"/>
          <w:szCs w:val="24"/>
        </w:rPr>
        <w:t xml:space="preserve"> </w:t>
      </w:r>
      <w:r w:rsidR="009B73A8" w:rsidRPr="0082538D">
        <w:rPr>
          <w:rFonts w:ascii="Times New Roman" w:hAnsi="Times New Roman" w:cs="Times New Roman"/>
          <w:sz w:val="24"/>
          <w:szCs w:val="24"/>
        </w:rPr>
        <w:t>score of 14.26. The standard deviation for the pretest and post</w:t>
      </w:r>
      <w:r w:rsidR="00933FF1" w:rsidRPr="0082538D">
        <w:rPr>
          <w:rFonts w:ascii="Times New Roman" w:hAnsi="Times New Roman" w:cs="Times New Roman"/>
          <w:sz w:val="24"/>
          <w:szCs w:val="24"/>
        </w:rPr>
        <w:t>-</w:t>
      </w:r>
      <w:r w:rsidR="009B73A8" w:rsidRPr="0082538D">
        <w:rPr>
          <w:rFonts w:ascii="Times New Roman" w:hAnsi="Times New Roman" w:cs="Times New Roman"/>
          <w:sz w:val="24"/>
          <w:szCs w:val="24"/>
        </w:rPr>
        <w:t>test was 1.40 and 2.83</w:t>
      </w:r>
      <w:r w:rsidR="00933FF1" w:rsidRPr="0082538D">
        <w:rPr>
          <w:rFonts w:ascii="Times New Roman" w:hAnsi="Times New Roman" w:cs="Times New Roman"/>
          <w:sz w:val="24"/>
          <w:szCs w:val="24"/>
        </w:rPr>
        <w:t xml:space="preserve"> </w:t>
      </w:r>
      <w:r w:rsidR="009B73A8" w:rsidRPr="0082538D">
        <w:rPr>
          <w:rFonts w:ascii="Times New Roman" w:hAnsi="Times New Roman" w:cs="Times New Roman"/>
          <w:sz w:val="24"/>
          <w:szCs w:val="24"/>
        </w:rPr>
        <w:t>respectively, shows that both the male and female students academic achievement are</w:t>
      </w:r>
      <w:r w:rsidR="00933FF1" w:rsidRPr="0082538D">
        <w:rPr>
          <w:rFonts w:ascii="Times New Roman" w:hAnsi="Times New Roman" w:cs="Times New Roman"/>
          <w:sz w:val="24"/>
          <w:szCs w:val="24"/>
        </w:rPr>
        <w:t xml:space="preserve"> </w:t>
      </w:r>
      <w:r w:rsidR="009B73A8" w:rsidRPr="0082538D">
        <w:rPr>
          <w:rFonts w:ascii="Times New Roman" w:hAnsi="Times New Roman" w:cs="Times New Roman"/>
          <w:sz w:val="24"/>
          <w:szCs w:val="24"/>
        </w:rPr>
        <w:t>influenced equally by concentration skill when taught the concepts of renewable energy.</w:t>
      </w:r>
    </w:p>
    <w:p w14:paraId="51E1A95D" w14:textId="77777777" w:rsidR="006370D6" w:rsidRPr="0082538D" w:rsidRDefault="006370D6"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Research Question 3</w:t>
      </w:r>
      <w:r w:rsidRPr="0082538D">
        <w:rPr>
          <w:rFonts w:ascii="Times New Roman" w:hAnsi="Times New Roman" w:cs="Times New Roman"/>
          <w:sz w:val="24"/>
          <w:szCs w:val="24"/>
        </w:rPr>
        <w:t>: What is the difference in the mean achievement score of male and</w:t>
      </w:r>
      <w:r w:rsidR="006D5BE6"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making use of skill when taught the concept of renewable energy in</w:t>
      </w:r>
      <w:r w:rsidR="006D5BE6"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14:paraId="592B2974" w14:textId="77777777" w:rsidR="006370D6" w:rsidRDefault="002332A3"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Table 3</w:t>
      </w:r>
      <w:r w:rsidR="006370D6" w:rsidRPr="0082538D">
        <w:rPr>
          <w:rFonts w:ascii="Times New Roman" w:hAnsi="Times New Roman" w:cs="Times New Roman"/>
          <w:b/>
          <w:bCs/>
          <w:sz w:val="24"/>
          <w:szCs w:val="24"/>
        </w:rPr>
        <w:t xml:space="preserve">: </w:t>
      </w:r>
      <w:r w:rsidR="006370D6" w:rsidRPr="0082538D">
        <w:rPr>
          <w:rFonts w:ascii="Times New Roman" w:hAnsi="Times New Roman" w:cs="Times New Roman"/>
          <w:sz w:val="24"/>
          <w:szCs w:val="24"/>
        </w:rPr>
        <w:t>Mean and standard deviation of male and female students using use of library</w:t>
      </w:r>
      <w:r w:rsidR="004A3AB7" w:rsidRPr="0082538D">
        <w:rPr>
          <w:rFonts w:ascii="Times New Roman" w:hAnsi="Times New Roman" w:cs="Times New Roman"/>
          <w:sz w:val="24"/>
          <w:szCs w:val="24"/>
        </w:rPr>
        <w:t xml:space="preserve"> </w:t>
      </w:r>
      <w:r w:rsidR="006370D6" w:rsidRPr="0082538D">
        <w:rPr>
          <w:rFonts w:ascii="Times New Roman" w:hAnsi="Times New Roman" w:cs="Times New Roman"/>
          <w:sz w:val="24"/>
          <w:szCs w:val="24"/>
        </w:rPr>
        <w:t>skill when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960"/>
        <w:gridCol w:w="960"/>
        <w:gridCol w:w="960"/>
        <w:gridCol w:w="960"/>
        <w:gridCol w:w="960"/>
        <w:gridCol w:w="960"/>
        <w:gridCol w:w="960"/>
      </w:tblGrid>
      <w:tr w:rsidR="008D7EE2" w:rsidRPr="008D7EE2" w14:paraId="4A84FBFF" w14:textId="77777777" w:rsidTr="008D7EE2">
        <w:trPr>
          <w:trHeight w:val="300"/>
        </w:trPr>
        <w:tc>
          <w:tcPr>
            <w:tcW w:w="960" w:type="dxa"/>
            <w:noWrap/>
            <w:vAlign w:val="center"/>
            <w:hideMark/>
          </w:tcPr>
          <w:p w14:paraId="67E22AB8"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Variable</w:t>
            </w:r>
          </w:p>
        </w:tc>
        <w:tc>
          <w:tcPr>
            <w:tcW w:w="960" w:type="dxa"/>
            <w:noWrap/>
            <w:vAlign w:val="center"/>
            <w:hideMark/>
          </w:tcPr>
          <w:p w14:paraId="6A8DBE0A"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 N</w:t>
            </w:r>
          </w:p>
        </w:tc>
        <w:tc>
          <w:tcPr>
            <w:tcW w:w="960" w:type="dxa"/>
            <w:noWrap/>
            <w:vAlign w:val="center"/>
            <w:hideMark/>
          </w:tcPr>
          <w:p w14:paraId="5AC086BC"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 Mean (X)</w:t>
            </w:r>
          </w:p>
        </w:tc>
        <w:tc>
          <w:tcPr>
            <w:tcW w:w="960" w:type="dxa"/>
            <w:noWrap/>
            <w:vAlign w:val="center"/>
            <w:hideMark/>
          </w:tcPr>
          <w:p w14:paraId="26FDB2DD"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 S.D</w:t>
            </w:r>
          </w:p>
        </w:tc>
        <w:tc>
          <w:tcPr>
            <w:tcW w:w="960" w:type="dxa"/>
            <w:noWrap/>
            <w:vAlign w:val="center"/>
            <w:hideMark/>
          </w:tcPr>
          <w:p w14:paraId="6DC39695"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 N</w:t>
            </w:r>
          </w:p>
        </w:tc>
        <w:tc>
          <w:tcPr>
            <w:tcW w:w="960" w:type="dxa"/>
            <w:noWrap/>
            <w:vAlign w:val="center"/>
            <w:hideMark/>
          </w:tcPr>
          <w:p w14:paraId="0374CB38"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 Mean (X)</w:t>
            </w:r>
          </w:p>
        </w:tc>
        <w:tc>
          <w:tcPr>
            <w:tcW w:w="960" w:type="dxa"/>
            <w:noWrap/>
            <w:vAlign w:val="center"/>
            <w:hideMark/>
          </w:tcPr>
          <w:p w14:paraId="32A4C4D6"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 S.D</w:t>
            </w:r>
          </w:p>
        </w:tc>
        <w:tc>
          <w:tcPr>
            <w:tcW w:w="960" w:type="dxa"/>
            <w:noWrap/>
            <w:vAlign w:val="center"/>
            <w:hideMark/>
          </w:tcPr>
          <w:p w14:paraId="762026FF" w14:textId="77777777"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Mean Gain Score</w:t>
            </w:r>
          </w:p>
        </w:tc>
      </w:tr>
      <w:tr w:rsidR="008D7EE2" w:rsidRPr="008D7EE2" w14:paraId="527DDF3A" w14:textId="77777777" w:rsidTr="008D7EE2">
        <w:trPr>
          <w:trHeight w:val="300"/>
        </w:trPr>
        <w:tc>
          <w:tcPr>
            <w:tcW w:w="960" w:type="dxa"/>
            <w:noWrap/>
            <w:vAlign w:val="bottom"/>
            <w:hideMark/>
          </w:tcPr>
          <w:p w14:paraId="6AC44D1C"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Male</w:t>
            </w:r>
          </w:p>
        </w:tc>
        <w:tc>
          <w:tcPr>
            <w:tcW w:w="960" w:type="dxa"/>
            <w:noWrap/>
            <w:vAlign w:val="bottom"/>
            <w:hideMark/>
          </w:tcPr>
          <w:p w14:paraId="07CF2575"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noWrap/>
            <w:vAlign w:val="bottom"/>
            <w:hideMark/>
          </w:tcPr>
          <w:p w14:paraId="30DCBDC4"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7.2</w:t>
            </w:r>
          </w:p>
        </w:tc>
        <w:tc>
          <w:tcPr>
            <w:tcW w:w="960" w:type="dxa"/>
            <w:noWrap/>
            <w:vAlign w:val="bottom"/>
            <w:hideMark/>
          </w:tcPr>
          <w:p w14:paraId="1F68CDE4"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1.6</w:t>
            </w:r>
            <w:r w:rsidR="00254DF0">
              <w:rPr>
                <w:rFonts w:ascii="Times New Roman" w:eastAsia="Times New Roman" w:hAnsi="Times New Roman" w:cs="Times New Roman"/>
                <w:color w:val="000000"/>
                <w:sz w:val="24"/>
              </w:rPr>
              <w:t>0</w:t>
            </w:r>
          </w:p>
        </w:tc>
        <w:tc>
          <w:tcPr>
            <w:tcW w:w="960" w:type="dxa"/>
            <w:noWrap/>
            <w:vAlign w:val="bottom"/>
            <w:hideMark/>
          </w:tcPr>
          <w:p w14:paraId="12AF5476"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noWrap/>
            <w:vAlign w:val="bottom"/>
            <w:hideMark/>
          </w:tcPr>
          <w:p w14:paraId="6B47E1EB"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15.2</w:t>
            </w:r>
          </w:p>
        </w:tc>
        <w:tc>
          <w:tcPr>
            <w:tcW w:w="960" w:type="dxa"/>
            <w:noWrap/>
            <w:vAlign w:val="bottom"/>
            <w:hideMark/>
          </w:tcPr>
          <w:p w14:paraId="3FB2F745"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2.39</w:t>
            </w:r>
          </w:p>
        </w:tc>
        <w:tc>
          <w:tcPr>
            <w:tcW w:w="960" w:type="dxa"/>
            <w:noWrap/>
            <w:vAlign w:val="bottom"/>
            <w:hideMark/>
          </w:tcPr>
          <w:p w14:paraId="4FC4F87E"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8</w:t>
            </w:r>
            <w:r w:rsidR="00254DF0">
              <w:rPr>
                <w:rFonts w:ascii="Times New Roman" w:eastAsia="Times New Roman" w:hAnsi="Times New Roman" w:cs="Times New Roman"/>
                <w:color w:val="000000"/>
                <w:sz w:val="24"/>
              </w:rPr>
              <w:t>.00</w:t>
            </w:r>
          </w:p>
        </w:tc>
      </w:tr>
      <w:tr w:rsidR="008D7EE2" w:rsidRPr="008D7EE2" w14:paraId="23C7AE07" w14:textId="77777777" w:rsidTr="008D7EE2">
        <w:trPr>
          <w:trHeight w:val="300"/>
        </w:trPr>
        <w:tc>
          <w:tcPr>
            <w:tcW w:w="960" w:type="dxa"/>
            <w:noWrap/>
            <w:vAlign w:val="bottom"/>
            <w:hideMark/>
          </w:tcPr>
          <w:p w14:paraId="41E98BA9"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Female</w:t>
            </w:r>
          </w:p>
        </w:tc>
        <w:tc>
          <w:tcPr>
            <w:tcW w:w="960" w:type="dxa"/>
            <w:noWrap/>
            <w:vAlign w:val="bottom"/>
            <w:hideMark/>
          </w:tcPr>
          <w:p w14:paraId="379FB932"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noWrap/>
            <w:vAlign w:val="bottom"/>
            <w:hideMark/>
          </w:tcPr>
          <w:p w14:paraId="05909519"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7.6</w:t>
            </w:r>
          </w:p>
        </w:tc>
        <w:tc>
          <w:tcPr>
            <w:tcW w:w="960" w:type="dxa"/>
            <w:noWrap/>
            <w:vAlign w:val="bottom"/>
            <w:hideMark/>
          </w:tcPr>
          <w:p w14:paraId="16B4A312"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1.49</w:t>
            </w:r>
          </w:p>
        </w:tc>
        <w:tc>
          <w:tcPr>
            <w:tcW w:w="960" w:type="dxa"/>
            <w:noWrap/>
            <w:vAlign w:val="bottom"/>
            <w:hideMark/>
          </w:tcPr>
          <w:p w14:paraId="2AE0ABDA"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noWrap/>
            <w:vAlign w:val="bottom"/>
            <w:hideMark/>
          </w:tcPr>
          <w:p w14:paraId="082D9A86"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14.5</w:t>
            </w:r>
          </w:p>
        </w:tc>
        <w:tc>
          <w:tcPr>
            <w:tcW w:w="960" w:type="dxa"/>
            <w:noWrap/>
            <w:vAlign w:val="bottom"/>
            <w:hideMark/>
          </w:tcPr>
          <w:p w14:paraId="588DAF5D"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2.87</w:t>
            </w:r>
          </w:p>
        </w:tc>
        <w:tc>
          <w:tcPr>
            <w:tcW w:w="960" w:type="dxa"/>
            <w:noWrap/>
            <w:vAlign w:val="bottom"/>
            <w:hideMark/>
          </w:tcPr>
          <w:p w14:paraId="4E8D74D3"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6.9</w:t>
            </w:r>
            <w:r w:rsidR="00254DF0">
              <w:rPr>
                <w:rFonts w:ascii="Times New Roman" w:eastAsia="Times New Roman" w:hAnsi="Times New Roman" w:cs="Times New Roman"/>
                <w:color w:val="000000"/>
                <w:sz w:val="24"/>
              </w:rPr>
              <w:t>0</w:t>
            </w:r>
          </w:p>
        </w:tc>
      </w:tr>
    </w:tbl>
    <w:p w14:paraId="3E6C012F" w14:textId="77777777"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14:paraId="50763C38" w14:textId="77777777" w:rsidR="008241DD" w:rsidRPr="0082538D" w:rsidRDefault="00CF6463"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From table 3</w:t>
      </w:r>
      <w:r w:rsidR="00083AE8" w:rsidRPr="0082538D">
        <w:rPr>
          <w:rFonts w:ascii="Times New Roman" w:hAnsi="Times New Roman" w:cs="Times New Roman"/>
          <w:sz w:val="24"/>
          <w:szCs w:val="24"/>
        </w:rPr>
        <w:t xml:space="preserve"> above, the pretest and post-</w:t>
      </w:r>
      <w:r w:rsidR="002332A3" w:rsidRPr="0082538D">
        <w:rPr>
          <w:rFonts w:ascii="Times New Roman" w:hAnsi="Times New Roman" w:cs="Times New Roman"/>
          <w:sz w:val="24"/>
          <w:szCs w:val="24"/>
        </w:rPr>
        <w:t>test mean score of male students using use of</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library was 7.20 and 15.20 with standard deviation of 1.62 and 2.39 respectively; while</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the pretest and post test mean scores of female students using use of library skill were</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7.60 and 14.50 respectively and the standard deviation was 1.49 and 2.87. This indicates</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that male students achieved significantly equal with the female students using use of</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library skill when taught the concept of renewable energy.</w:t>
      </w:r>
    </w:p>
    <w:p w14:paraId="62F10982" w14:textId="77777777" w:rsidR="00C75EAC" w:rsidRPr="0082538D" w:rsidRDefault="00C75EAC"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Hypothesis 1: </w:t>
      </w:r>
      <w:r w:rsidRPr="0082538D">
        <w:rPr>
          <w:rFonts w:ascii="Times New Roman" w:hAnsi="Times New Roman" w:cs="Times New Roman"/>
          <w:sz w:val="24"/>
          <w:szCs w:val="24"/>
        </w:rPr>
        <w:t>There is no significant difference in the academic achievement of</w:t>
      </w:r>
      <w:r w:rsidR="00BA2CF7" w:rsidRPr="0082538D">
        <w:rPr>
          <w:rFonts w:ascii="Times New Roman" w:hAnsi="Times New Roman" w:cs="Times New Roman"/>
          <w:sz w:val="24"/>
          <w:szCs w:val="24"/>
        </w:rPr>
        <w:t xml:space="preserve"> </w:t>
      </w:r>
      <w:r w:rsidRPr="0082538D">
        <w:rPr>
          <w:rFonts w:ascii="Times New Roman" w:hAnsi="Times New Roman" w:cs="Times New Roman"/>
          <w:sz w:val="24"/>
          <w:szCs w:val="24"/>
        </w:rPr>
        <w:t>male and female students using time management skill when taught the concept of</w:t>
      </w:r>
      <w:r w:rsidR="00BA2CF7" w:rsidRPr="0082538D">
        <w:rPr>
          <w:rFonts w:ascii="Times New Roman" w:hAnsi="Times New Roman" w:cs="Times New Roman"/>
          <w:sz w:val="24"/>
          <w:szCs w:val="24"/>
        </w:rPr>
        <w:t xml:space="preserve"> </w:t>
      </w:r>
      <w:r w:rsidRPr="0082538D">
        <w:rPr>
          <w:rFonts w:ascii="Times New Roman" w:hAnsi="Times New Roman" w:cs="Times New Roman"/>
          <w:sz w:val="24"/>
          <w:szCs w:val="24"/>
        </w:rPr>
        <w:t>renewable energy.</w:t>
      </w:r>
    </w:p>
    <w:p w14:paraId="54069FE9" w14:textId="77777777" w:rsidR="008241DD" w:rsidRDefault="00C75EAC"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Table </w:t>
      </w:r>
      <w:r w:rsidR="00CC730A" w:rsidRPr="0082538D">
        <w:rPr>
          <w:rFonts w:ascii="Times New Roman" w:hAnsi="Times New Roman" w:cs="Times New Roman"/>
          <w:b/>
          <w:bCs/>
          <w:sz w:val="24"/>
          <w:szCs w:val="24"/>
        </w:rPr>
        <w:t>4</w:t>
      </w:r>
      <w:r w:rsidRPr="0082538D">
        <w:rPr>
          <w:rFonts w:ascii="Times New Roman" w:hAnsi="Times New Roman" w:cs="Times New Roman"/>
          <w:sz w:val="24"/>
          <w:szCs w:val="24"/>
        </w:rPr>
        <w:t>: t-test analysis of male and female students‟ academic mean achievement score</w:t>
      </w:r>
      <w:r w:rsidR="00BA2CF7"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time management skill when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960"/>
        <w:gridCol w:w="960"/>
        <w:gridCol w:w="960"/>
        <w:gridCol w:w="960"/>
        <w:gridCol w:w="960"/>
        <w:gridCol w:w="960"/>
        <w:gridCol w:w="1070"/>
      </w:tblGrid>
      <w:tr w:rsidR="008D7EE2" w:rsidRPr="008D7EE2" w14:paraId="08E5CB6E" w14:textId="77777777" w:rsidTr="008D7EE2">
        <w:trPr>
          <w:trHeight w:val="300"/>
        </w:trPr>
        <w:tc>
          <w:tcPr>
            <w:tcW w:w="960" w:type="dxa"/>
            <w:noWrap/>
            <w:vAlign w:val="bottom"/>
            <w:hideMark/>
          </w:tcPr>
          <w:p w14:paraId="1D3185C3"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Variables </w:t>
            </w:r>
          </w:p>
        </w:tc>
        <w:tc>
          <w:tcPr>
            <w:tcW w:w="960" w:type="dxa"/>
            <w:noWrap/>
            <w:vAlign w:val="bottom"/>
            <w:hideMark/>
          </w:tcPr>
          <w:p w14:paraId="0FE554B2"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w:t>
            </w:r>
          </w:p>
        </w:tc>
        <w:tc>
          <w:tcPr>
            <w:tcW w:w="960" w:type="dxa"/>
            <w:noWrap/>
            <w:vAlign w:val="bottom"/>
            <w:hideMark/>
          </w:tcPr>
          <w:p w14:paraId="6BEEF5BF"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 X̄</w:t>
            </w:r>
          </w:p>
        </w:tc>
        <w:tc>
          <w:tcPr>
            <w:tcW w:w="960" w:type="dxa"/>
            <w:noWrap/>
            <w:vAlign w:val="bottom"/>
            <w:hideMark/>
          </w:tcPr>
          <w:p w14:paraId="49568C5C"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S.D</w:t>
            </w:r>
          </w:p>
        </w:tc>
        <w:tc>
          <w:tcPr>
            <w:tcW w:w="960" w:type="dxa"/>
            <w:noWrap/>
            <w:vAlign w:val="bottom"/>
            <w:hideMark/>
          </w:tcPr>
          <w:p w14:paraId="18537586"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df </w:t>
            </w:r>
          </w:p>
        </w:tc>
        <w:tc>
          <w:tcPr>
            <w:tcW w:w="960" w:type="dxa"/>
            <w:noWrap/>
            <w:vAlign w:val="bottom"/>
            <w:hideMark/>
          </w:tcPr>
          <w:p w14:paraId="54D04FD3"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  t-cal</w:t>
            </w:r>
          </w:p>
        </w:tc>
        <w:tc>
          <w:tcPr>
            <w:tcW w:w="960" w:type="dxa"/>
            <w:noWrap/>
            <w:vAlign w:val="bottom"/>
            <w:hideMark/>
          </w:tcPr>
          <w:p w14:paraId="569329B1"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tcrit</w:t>
            </w:r>
          </w:p>
        </w:tc>
        <w:tc>
          <w:tcPr>
            <w:tcW w:w="960" w:type="dxa"/>
            <w:noWrap/>
            <w:vAlign w:val="bottom"/>
            <w:hideMark/>
          </w:tcPr>
          <w:p w14:paraId="66B3558C"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Decision (p &lt; .05)</w:t>
            </w:r>
          </w:p>
        </w:tc>
      </w:tr>
      <w:tr w:rsidR="008D7EE2" w:rsidRPr="008D7EE2" w14:paraId="742DB719" w14:textId="77777777" w:rsidTr="008D7EE2">
        <w:trPr>
          <w:trHeight w:val="315"/>
        </w:trPr>
        <w:tc>
          <w:tcPr>
            <w:tcW w:w="960" w:type="dxa"/>
            <w:noWrap/>
            <w:vAlign w:val="bottom"/>
            <w:hideMark/>
          </w:tcPr>
          <w:p w14:paraId="72BA0031"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Male</w:t>
            </w:r>
          </w:p>
        </w:tc>
        <w:tc>
          <w:tcPr>
            <w:tcW w:w="960" w:type="dxa"/>
            <w:noWrap/>
            <w:vAlign w:val="bottom"/>
            <w:hideMark/>
          </w:tcPr>
          <w:p w14:paraId="64A651B5"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24</w:t>
            </w:r>
          </w:p>
        </w:tc>
        <w:tc>
          <w:tcPr>
            <w:tcW w:w="960" w:type="dxa"/>
            <w:noWrap/>
            <w:vAlign w:val="bottom"/>
            <w:hideMark/>
          </w:tcPr>
          <w:p w14:paraId="5B997AF9"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14.83</w:t>
            </w:r>
          </w:p>
        </w:tc>
        <w:tc>
          <w:tcPr>
            <w:tcW w:w="960" w:type="dxa"/>
            <w:noWrap/>
            <w:vAlign w:val="bottom"/>
            <w:hideMark/>
          </w:tcPr>
          <w:p w14:paraId="2A0F83B7"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2.49</w:t>
            </w:r>
          </w:p>
        </w:tc>
        <w:tc>
          <w:tcPr>
            <w:tcW w:w="960" w:type="dxa"/>
            <w:noWrap/>
            <w:vAlign w:val="bottom"/>
            <w:hideMark/>
          </w:tcPr>
          <w:p w14:paraId="303CD47B"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48</w:t>
            </w:r>
          </w:p>
        </w:tc>
        <w:tc>
          <w:tcPr>
            <w:tcW w:w="960" w:type="dxa"/>
            <w:noWrap/>
            <w:vAlign w:val="bottom"/>
            <w:hideMark/>
          </w:tcPr>
          <w:p w14:paraId="28B033B9"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0.13</w:t>
            </w:r>
          </w:p>
        </w:tc>
        <w:tc>
          <w:tcPr>
            <w:tcW w:w="960" w:type="dxa"/>
            <w:noWrap/>
            <w:vAlign w:val="bottom"/>
            <w:hideMark/>
          </w:tcPr>
          <w:p w14:paraId="0ABD0D29"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2.02</w:t>
            </w:r>
          </w:p>
        </w:tc>
        <w:tc>
          <w:tcPr>
            <w:tcW w:w="960" w:type="dxa"/>
            <w:noWrap/>
            <w:vAlign w:val="bottom"/>
            <w:hideMark/>
          </w:tcPr>
          <w:p w14:paraId="11AEA647"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NS</w:t>
            </w:r>
          </w:p>
        </w:tc>
      </w:tr>
      <w:tr w:rsidR="008D7EE2" w:rsidRPr="008D7EE2" w14:paraId="54649E67" w14:textId="77777777" w:rsidTr="008D7EE2">
        <w:trPr>
          <w:trHeight w:val="300"/>
        </w:trPr>
        <w:tc>
          <w:tcPr>
            <w:tcW w:w="960" w:type="dxa"/>
            <w:noWrap/>
            <w:vAlign w:val="bottom"/>
            <w:hideMark/>
          </w:tcPr>
          <w:p w14:paraId="18D63AF6"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Female   </w:t>
            </w:r>
          </w:p>
        </w:tc>
        <w:tc>
          <w:tcPr>
            <w:tcW w:w="960" w:type="dxa"/>
            <w:noWrap/>
            <w:vAlign w:val="bottom"/>
            <w:hideMark/>
          </w:tcPr>
          <w:p w14:paraId="6DA0B306"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26</w:t>
            </w:r>
          </w:p>
        </w:tc>
        <w:tc>
          <w:tcPr>
            <w:tcW w:w="960" w:type="dxa"/>
            <w:noWrap/>
            <w:vAlign w:val="bottom"/>
            <w:hideMark/>
          </w:tcPr>
          <w:p w14:paraId="4900EE35"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14.73</w:t>
            </w:r>
          </w:p>
        </w:tc>
        <w:tc>
          <w:tcPr>
            <w:tcW w:w="960" w:type="dxa"/>
            <w:noWrap/>
            <w:vAlign w:val="bottom"/>
            <w:hideMark/>
          </w:tcPr>
          <w:p w14:paraId="43BF3900"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2.97</w:t>
            </w:r>
          </w:p>
        </w:tc>
        <w:tc>
          <w:tcPr>
            <w:tcW w:w="960" w:type="dxa"/>
            <w:noWrap/>
            <w:vAlign w:val="bottom"/>
            <w:hideMark/>
          </w:tcPr>
          <w:p w14:paraId="19FA955C"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noWrap/>
            <w:vAlign w:val="bottom"/>
            <w:hideMark/>
          </w:tcPr>
          <w:p w14:paraId="3D40B487"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noWrap/>
            <w:vAlign w:val="bottom"/>
            <w:hideMark/>
          </w:tcPr>
          <w:p w14:paraId="765A6B2B"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noWrap/>
            <w:vAlign w:val="bottom"/>
            <w:hideMark/>
          </w:tcPr>
          <w:p w14:paraId="05CE3F72"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p>
        </w:tc>
      </w:tr>
    </w:tbl>
    <w:p w14:paraId="331DB2C8" w14:textId="77777777"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14:paraId="15606293" w14:textId="77777777" w:rsidR="00CB3D6F" w:rsidRPr="0082538D" w:rsidRDefault="00CC730A"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From table 4</w:t>
      </w:r>
      <w:r w:rsidR="00BB56C3" w:rsidRPr="0082538D">
        <w:rPr>
          <w:rFonts w:ascii="Times New Roman" w:hAnsi="Times New Roman" w:cs="Times New Roman"/>
          <w:sz w:val="24"/>
          <w:szCs w:val="24"/>
        </w:rPr>
        <w:t xml:space="preserve"> above, the calculated t-value of 0.13 is less than the critical t</w:t>
      </w:r>
      <w:r w:rsidR="00006682" w:rsidRPr="0082538D">
        <w:rPr>
          <w:rFonts w:ascii="Times New Roman" w:hAnsi="Times New Roman" w:cs="Times New Roman"/>
          <w:sz w:val="24"/>
          <w:szCs w:val="24"/>
        </w:rPr>
        <w:t>-</w:t>
      </w:r>
      <w:r w:rsidR="00BB56C3" w:rsidRPr="0082538D">
        <w:rPr>
          <w:rFonts w:ascii="Times New Roman" w:hAnsi="Times New Roman" w:cs="Times New Roman"/>
          <w:sz w:val="24"/>
          <w:szCs w:val="24"/>
        </w:rPr>
        <w:t>value</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of 2.02 at</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0.05 level of significance. Therefore, the null hypothesis is accepted.</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This implies that there is no significant influence in the mean achievement score of male</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and female student using time management skill when taught the concept of renewable</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energy.</w:t>
      </w:r>
    </w:p>
    <w:p w14:paraId="2DB2528F" w14:textId="77777777" w:rsidR="004265EC" w:rsidRPr="0082538D" w:rsidRDefault="004265EC"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Hypothesis 2: </w:t>
      </w:r>
      <w:r w:rsidRPr="0082538D">
        <w:rPr>
          <w:rFonts w:ascii="Times New Roman" w:hAnsi="Times New Roman" w:cs="Times New Roman"/>
          <w:sz w:val="24"/>
          <w:szCs w:val="24"/>
        </w:rPr>
        <w:t>There is no significant difference in the academic achievement of</w:t>
      </w:r>
      <w:r w:rsidR="008D7EE2">
        <w:rPr>
          <w:rFonts w:ascii="Times New Roman" w:hAnsi="Times New Roman" w:cs="Times New Roman"/>
          <w:sz w:val="24"/>
          <w:szCs w:val="24"/>
        </w:rPr>
        <w:t xml:space="preserve"> </w:t>
      </w:r>
      <w:r w:rsidRPr="0082538D">
        <w:rPr>
          <w:rFonts w:ascii="Times New Roman" w:hAnsi="Times New Roman" w:cs="Times New Roman"/>
          <w:sz w:val="24"/>
          <w:szCs w:val="24"/>
        </w:rPr>
        <w:t>male and female students using concentration skill when the concept of renewable</w:t>
      </w:r>
      <w:r w:rsidR="008D7EE2">
        <w:rPr>
          <w:rFonts w:ascii="Times New Roman" w:hAnsi="Times New Roman" w:cs="Times New Roman"/>
          <w:sz w:val="24"/>
          <w:szCs w:val="24"/>
        </w:rPr>
        <w:t xml:space="preserve"> </w:t>
      </w:r>
      <w:r w:rsidRPr="0082538D">
        <w:rPr>
          <w:rFonts w:ascii="Times New Roman" w:hAnsi="Times New Roman" w:cs="Times New Roman"/>
          <w:sz w:val="24"/>
          <w:szCs w:val="24"/>
        </w:rPr>
        <w:t>energy in Basic Science and Technology.</w:t>
      </w:r>
    </w:p>
    <w:p w14:paraId="2D15F16C" w14:textId="77777777" w:rsidR="00CB3D6F" w:rsidRDefault="00CC730A"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Table 5</w:t>
      </w:r>
      <w:r w:rsidR="004265EC" w:rsidRPr="0082538D">
        <w:rPr>
          <w:rFonts w:ascii="Times New Roman" w:hAnsi="Times New Roman" w:cs="Times New Roman"/>
          <w:b/>
          <w:bCs/>
          <w:sz w:val="24"/>
          <w:szCs w:val="24"/>
        </w:rPr>
        <w:t xml:space="preserve">: </w:t>
      </w:r>
      <w:r w:rsidR="004265EC" w:rsidRPr="0082538D">
        <w:rPr>
          <w:rFonts w:ascii="Times New Roman" w:hAnsi="Times New Roman" w:cs="Times New Roman"/>
          <w:sz w:val="24"/>
          <w:szCs w:val="24"/>
        </w:rPr>
        <w:t>t-test of male and female students‟ academic mean achievement scores using</w:t>
      </w:r>
      <w:r w:rsidR="008D7EE2">
        <w:rPr>
          <w:rFonts w:ascii="Times New Roman" w:hAnsi="Times New Roman" w:cs="Times New Roman"/>
          <w:sz w:val="24"/>
          <w:szCs w:val="24"/>
        </w:rPr>
        <w:t xml:space="preserve"> </w:t>
      </w:r>
      <w:r w:rsidR="004265EC" w:rsidRPr="0082538D">
        <w:rPr>
          <w:rFonts w:ascii="Times New Roman" w:hAnsi="Times New Roman" w:cs="Times New Roman"/>
          <w:sz w:val="24"/>
          <w:szCs w:val="24"/>
        </w:rPr>
        <w:t>concentration skill when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960"/>
        <w:gridCol w:w="960"/>
        <w:gridCol w:w="960"/>
        <w:gridCol w:w="960"/>
        <w:gridCol w:w="960"/>
        <w:gridCol w:w="960"/>
        <w:gridCol w:w="1070"/>
      </w:tblGrid>
      <w:tr w:rsidR="008D7EE2" w:rsidRPr="008D7EE2" w14:paraId="5EB9E701" w14:textId="77777777" w:rsidTr="008D7EE2">
        <w:trPr>
          <w:trHeight w:val="300"/>
        </w:trPr>
        <w:tc>
          <w:tcPr>
            <w:tcW w:w="960" w:type="dxa"/>
            <w:noWrap/>
            <w:vAlign w:val="bottom"/>
            <w:hideMark/>
          </w:tcPr>
          <w:p w14:paraId="3DDB7BED"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lastRenderedPageBreak/>
              <w:t xml:space="preserve">Variables </w:t>
            </w:r>
          </w:p>
        </w:tc>
        <w:tc>
          <w:tcPr>
            <w:tcW w:w="960" w:type="dxa"/>
            <w:noWrap/>
            <w:vAlign w:val="bottom"/>
            <w:hideMark/>
          </w:tcPr>
          <w:p w14:paraId="282DF5B6"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w:t>
            </w:r>
          </w:p>
        </w:tc>
        <w:tc>
          <w:tcPr>
            <w:tcW w:w="960" w:type="dxa"/>
            <w:noWrap/>
            <w:vAlign w:val="bottom"/>
            <w:hideMark/>
          </w:tcPr>
          <w:p w14:paraId="06380CF4"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 X̄</w:t>
            </w:r>
          </w:p>
        </w:tc>
        <w:tc>
          <w:tcPr>
            <w:tcW w:w="960" w:type="dxa"/>
            <w:noWrap/>
            <w:vAlign w:val="bottom"/>
            <w:hideMark/>
          </w:tcPr>
          <w:p w14:paraId="2F55AB35"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S.D</w:t>
            </w:r>
          </w:p>
        </w:tc>
        <w:tc>
          <w:tcPr>
            <w:tcW w:w="960" w:type="dxa"/>
            <w:noWrap/>
            <w:vAlign w:val="bottom"/>
            <w:hideMark/>
          </w:tcPr>
          <w:p w14:paraId="0495DD6F"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df </w:t>
            </w:r>
          </w:p>
        </w:tc>
        <w:tc>
          <w:tcPr>
            <w:tcW w:w="960" w:type="dxa"/>
            <w:noWrap/>
            <w:vAlign w:val="bottom"/>
            <w:hideMark/>
          </w:tcPr>
          <w:p w14:paraId="045CA240"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  t-cal</w:t>
            </w:r>
          </w:p>
        </w:tc>
        <w:tc>
          <w:tcPr>
            <w:tcW w:w="960" w:type="dxa"/>
            <w:noWrap/>
            <w:vAlign w:val="bottom"/>
            <w:hideMark/>
          </w:tcPr>
          <w:p w14:paraId="70C92A31"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tcrit</w:t>
            </w:r>
          </w:p>
        </w:tc>
        <w:tc>
          <w:tcPr>
            <w:tcW w:w="960" w:type="dxa"/>
            <w:noWrap/>
            <w:vAlign w:val="bottom"/>
            <w:hideMark/>
          </w:tcPr>
          <w:p w14:paraId="70649BCC"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Decision (p &lt; .05)</w:t>
            </w:r>
          </w:p>
        </w:tc>
      </w:tr>
      <w:tr w:rsidR="008D7EE2" w:rsidRPr="008D7EE2" w14:paraId="04B672AC" w14:textId="77777777" w:rsidTr="008D7EE2">
        <w:trPr>
          <w:trHeight w:val="315"/>
        </w:trPr>
        <w:tc>
          <w:tcPr>
            <w:tcW w:w="960" w:type="dxa"/>
            <w:noWrap/>
            <w:vAlign w:val="bottom"/>
            <w:hideMark/>
          </w:tcPr>
          <w:p w14:paraId="1CE001FC"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Male</w:t>
            </w:r>
          </w:p>
        </w:tc>
        <w:tc>
          <w:tcPr>
            <w:tcW w:w="960" w:type="dxa"/>
            <w:noWrap/>
            <w:vAlign w:val="bottom"/>
            <w:hideMark/>
          </w:tcPr>
          <w:p w14:paraId="58B8D43F"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15</w:t>
            </w:r>
          </w:p>
        </w:tc>
        <w:tc>
          <w:tcPr>
            <w:tcW w:w="960" w:type="dxa"/>
            <w:noWrap/>
            <w:vAlign w:val="bottom"/>
            <w:hideMark/>
          </w:tcPr>
          <w:p w14:paraId="45B35B77"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14.46</w:t>
            </w:r>
          </w:p>
        </w:tc>
        <w:tc>
          <w:tcPr>
            <w:tcW w:w="960" w:type="dxa"/>
            <w:noWrap/>
            <w:vAlign w:val="bottom"/>
            <w:hideMark/>
          </w:tcPr>
          <w:p w14:paraId="0CC8B143"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2.99</w:t>
            </w:r>
          </w:p>
        </w:tc>
        <w:tc>
          <w:tcPr>
            <w:tcW w:w="960" w:type="dxa"/>
            <w:noWrap/>
            <w:vAlign w:val="bottom"/>
            <w:hideMark/>
          </w:tcPr>
          <w:p w14:paraId="0A450054"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28</w:t>
            </w:r>
          </w:p>
        </w:tc>
        <w:tc>
          <w:tcPr>
            <w:tcW w:w="960" w:type="dxa"/>
            <w:noWrap/>
            <w:vAlign w:val="bottom"/>
            <w:hideMark/>
          </w:tcPr>
          <w:p w14:paraId="142A57B5"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0.19</w:t>
            </w:r>
          </w:p>
        </w:tc>
        <w:tc>
          <w:tcPr>
            <w:tcW w:w="960" w:type="dxa"/>
            <w:noWrap/>
            <w:vAlign w:val="bottom"/>
            <w:hideMark/>
          </w:tcPr>
          <w:p w14:paraId="37736F48"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2.04</w:t>
            </w:r>
          </w:p>
        </w:tc>
        <w:tc>
          <w:tcPr>
            <w:tcW w:w="960" w:type="dxa"/>
            <w:noWrap/>
            <w:vAlign w:val="bottom"/>
            <w:hideMark/>
          </w:tcPr>
          <w:p w14:paraId="6280DD4B"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NS</w:t>
            </w:r>
          </w:p>
        </w:tc>
      </w:tr>
      <w:tr w:rsidR="008D7EE2" w:rsidRPr="008D7EE2" w14:paraId="18986553" w14:textId="77777777" w:rsidTr="008D7EE2">
        <w:trPr>
          <w:trHeight w:val="300"/>
        </w:trPr>
        <w:tc>
          <w:tcPr>
            <w:tcW w:w="960" w:type="dxa"/>
            <w:noWrap/>
            <w:vAlign w:val="bottom"/>
            <w:hideMark/>
          </w:tcPr>
          <w:p w14:paraId="6659DD97"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Female   </w:t>
            </w:r>
          </w:p>
        </w:tc>
        <w:tc>
          <w:tcPr>
            <w:tcW w:w="960" w:type="dxa"/>
            <w:noWrap/>
            <w:vAlign w:val="bottom"/>
            <w:hideMark/>
          </w:tcPr>
          <w:p w14:paraId="2096D109"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15</w:t>
            </w:r>
          </w:p>
        </w:tc>
        <w:tc>
          <w:tcPr>
            <w:tcW w:w="960" w:type="dxa"/>
            <w:noWrap/>
            <w:vAlign w:val="bottom"/>
            <w:hideMark/>
          </w:tcPr>
          <w:p w14:paraId="54DDFE51"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14.26</w:t>
            </w:r>
          </w:p>
        </w:tc>
        <w:tc>
          <w:tcPr>
            <w:tcW w:w="960" w:type="dxa"/>
            <w:noWrap/>
            <w:vAlign w:val="bottom"/>
            <w:hideMark/>
          </w:tcPr>
          <w:p w14:paraId="63723E2B" w14:textId="77777777"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2.83</w:t>
            </w:r>
          </w:p>
        </w:tc>
        <w:tc>
          <w:tcPr>
            <w:tcW w:w="960" w:type="dxa"/>
            <w:noWrap/>
            <w:vAlign w:val="bottom"/>
            <w:hideMark/>
          </w:tcPr>
          <w:p w14:paraId="30C7E22C"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noWrap/>
            <w:vAlign w:val="bottom"/>
            <w:hideMark/>
          </w:tcPr>
          <w:p w14:paraId="7F3C70B2"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noWrap/>
            <w:vAlign w:val="bottom"/>
            <w:hideMark/>
          </w:tcPr>
          <w:p w14:paraId="4CBC5E24"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noWrap/>
            <w:vAlign w:val="bottom"/>
            <w:hideMark/>
          </w:tcPr>
          <w:p w14:paraId="7174601E"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p>
        </w:tc>
      </w:tr>
    </w:tbl>
    <w:p w14:paraId="2973CF89" w14:textId="77777777"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14:paraId="5AED7EF4" w14:textId="77777777" w:rsidR="00CC730A" w:rsidRPr="0082538D" w:rsidRDefault="002B61B1" w:rsidP="008D7EE2">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From table 5</w:t>
      </w:r>
      <w:r w:rsidR="00586440" w:rsidRPr="0082538D">
        <w:rPr>
          <w:rFonts w:ascii="Times New Roman" w:hAnsi="Times New Roman" w:cs="Times New Roman"/>
          <w:sz w:val="24"/>
          <w:szCs w:val="24"/>
        </w:rPr>
        <w:t>, the calculated t-value of 0.19 is less than the critical t-value of 2.04</w:t>
      </w:r>
      <w:r w:rsidR="00F319C0" w:rsidRPr="0082538D">
        <w:rPr>
          <w:rFonts w:ascii="Times New Roman" w:hAnsi="Times New Roman" w:cs="Times New Roman"/>
          <w:sz w:val="24"/>
          <w:szCs w:val="24"/>
        </w:rPr>
        <w:t xml:space="preserve"> </w:t>
      </w:r>
      <w:r w:rsidR="00586440" w:rsidRPr="0082538D">
        <w:rPr>
          <w:rFonts w:ascii="Times New Roman" w:hAnsi="Times New Roman" w:cs="Times New Roman"/>
          <w:sz w:val="24"/>
          <w:szCs w:val="24"/>
        </w:rPr>
        <w:t>at 0.05 level of significance. Therefore, the null hypothesis two is accepted. This means</w:t>
      </w:r>
      <w:r w:rsidR="00F319C0" w:rsidRPr="0082538D">
        <w:rPr>
          <w:rFonts w:ascii="Times New Roman" w:hAnsi="Times New Roman" w:cs="Times New Roman"/>
          <w:sz w:val="24"/>
          <w:szCs w:val="24"/>
        </w:rPr>
        <w:t xml:space="preserve"> </w:t>
      </w:r>
      <w:r w:rsidR="00586440" w:rsidRPr="0082538D">
        <w:rPr>
          <w:rFonts w:ascii="Times New Roman" w:hAnsi="Times New Roman" w:cs="Times New Roman"/>
          <w:sz w:val="24"/>
          <w:szCs w:val="24"/>
        </w:rPr>
        <w:t>that there is no significant influence in the mean achievement scores of male and female</w:t>
      </w:r>
      <w:r w:rsidR="00F319C0" w:rsidRPr="0082538D">
        <w:rPr>
          <w:rFonts w:ascii="Times New Roman" w:hAnsi="Times New Roman" w:cs="Times New Roman"/>
          <w:sz w:val="24"/>
          <w:szCs w:val="24"/>
        </w:rPr>
        <w:t xml:space="preserve"> </w:t>
      </w:r>
      <w:r w:rsidR="00586440" w:rsidRPr="0082538D">
        <w:rPr>
          <w:rFonts w:ascii="Times New Roman" w:hAnsi="Times New Roman" w:cs="Times New Roman"/>
          <w:sz w:val="24"/>
          <w:szCs w:val="24"/>
        </w:rPr>
        <w:t>students using concentration skill when taught the concept of renewable energy.</w:t>
      </w:r>
    </w:p>
    <w:p w14:paraId="642C3BB8" w14:textId="77777777" w:rsidR="00781219" w:rsidRPr="0082538D" w:rsidRDefault="0078121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Hypothesis 3: </w:t>
      </w:r>
      <w:r w:rsidRPr="0082538D">
        <w:rPr>
          <w:rFonts w:ascii="Times New Roman" w:hAnsi="Times New Roman" w:cs="Times New Roman"/>
          <w:sz w:val="24"/>
          <w:szCs w:val="24"/>
        </w:rPr>
        <w:t>There is no significant difference in the academic achievement of</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male and</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using use of library skill taught the concept of renewable</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Basic</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and Technology.</w:t>
      </w:r>
    </w:p>
    <w:p w14:paraId="0FFBDCF6" w14:textId="77777777" w:rsidR="00CC730A" w:rsidRDefault="0078121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sz w:val="24"/>
          <w:szCs w:val="24"/>
        </w:rPr>
        <w:t>Table 6</w:t>
      </w:r>
      <w:r w:rsidRPr="0082538D">
        <w:rPr>
          <w:rFonts w:ascii="Times New Roman" w:hAnsi="Times New Roman" w:cs="Times New Roman"/>
          <w:sz w:val="24"/>
          <w:szCs w:val="24"/>
        </w:rPr>
        <w:t>: t-test analysis of male and female students‟ academic mean achievement score</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use of library skill when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960"/>
        <w:gridCol w:w="960"/>
        <w:gridCol w:w="960"/>
        <w:gridCol w:w="960"/>
        <w:gridCol w:w="960"/>
        <w:gridCol w:w="960"/>
        <w:gridCol w:w="1070"/>
      </w:tblGrid>
      <w:tr w:rsidR="008D7EE2" w:rsidRPr="008D7EE2" w14:paraId="5B4C581D" w14:textId="77777777" w:rsidTr="008D7EE2">
        <w:trPr>
          <w:trHeight w:val="300"/>
        </w:trPr>
        <w:tc>
          <w:tcPr>
            <w:tcW w:w="960" w:type="dxa"/>
            <w:noWrap/>
            <w:vAlign w:val="bottom"/>
            <w:hideMark/>
          </w:tcPr>
          <w:p w14:paraId="4C58780C"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Variables </w:t>
            </w:r>
          </w:p>
        </w:tc>
        <w:tc>
          <w:tcPr>
            <w:tcW w:w="960" w:type="dxa"/>
            <w:noWrap/>
            <w:vAlign w:val="bottom"/>
            <w:hideMark/>
          </w:tcPr>
          <w:p w14:paraId="7902446A"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N</w:t>
            </w:r>
          </w:p>
        </w:tc>
        <w:tc>
          <w:tcPr>
            <w:tcW w:w="960" w:type="dxa"/>
            <w:noWrap/>
            <w:vAlign w:val="bottom"/>
            <w:hideMark/>
          </w:tcPr>
          <w:p w14:paraId="67079177"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 X̄</w:t>
            </w:r>
          </w:p>
        </w:tc>
        <w:tc>
          <w:tcPr>
            <w:tcW w:w="960" w:type="dxa"/>
            <w:noWrap/>
            <w:vAlign w:val="bottom"/>
            <w:hideMark/>
          </w:tcPr>
          <w:p w14:paraId="28645EEB"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S.D</w:t>
            </w:r>
          </w:p>
        </w:tc>
        <w:tc>
          <w:tcPr>
            <w:tcW w:w="960" w:type="dxa"/>
            <w:noWrap/>
            <w:vAlign w:val="bottom"/>
            <w:hideMark/>
          </w:tcPr>
          <w:p w14:paraId="2D9A2B4C"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df </w:t>
            </w:r>
          </w:p>
        </w:tc>
        <w:tc>
          <w:tcPr>
            <w:tcW w:w="960" w:type="dxa"/>
            <w:noWrap/>
            <w:vAlign w:val="bottom"/>
            <w:hideMark/>
          </w:tcPr>
          <w:p w14:paraId="0E7BD8DB"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  t-cal</w:t>
            </w:r>
          </w:p>
        </w:tc>
        <w:tc>
          <w:tcPr>
            <w:tcW w:w="960" w:type="dxa"/>
            <w:noWrap/>
            <w:vAlign w:val="bottom"/>
            <w:hideMark/>
          </w:tcPr>
          <w:p w14:paraId="403AFFA8"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tcrit</w:t>
            </w:r>
          </w:p>
        </w:tc>
        <w:tc>
          <w:tcPr>
            <w:tcW w:w="960" w:type="dxa"/>
            <w:noWrap/>
            <w:vAlign w:val="bottom"/>
            <w:hideMark/>
          </w:tcPr>
          <w:p w14:paraId="326EAF6B"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Decision (p &lt; .05)</w:t>
            </w:r>
          </w:p>
        </w:tc>
      </w:tr>
      <w:tr w:rsidR="008D7EE2" w:rsidRPr="008D7EE2" w14:paraId="31883EA1" w14:textId="77777777" w:rsidTr="008D7EE2">
        <w:trPr>
          <w:trHeight w:val="315"/>
        </w:trPr>
        <w:tc>
          <w:tcPr>
            <w:tcW w:w="960" w:type="dxa"/>
            <w:noWrap/>
            <w:vAlign w:val="bottom"/>
            <w:hideMark/>
          </w:tcPr>
          <w:p w14:paraId="1ADD2BE0"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Male</w:t>
            </w:r>
          </w:p>
        </w:tc>
        <w:tc>
          <w:tcPr>
            <w:tcW w:w="960" w:type="dxa"/>
            <w:noWrap/>
            <w:vAlign w:val="bottom"/>
            <w:hideMark/>
          </w:tcPr>
          <w:p w14:paraId="31E8F3F6"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noWrap/>
            <w:vAlign w:val="bottom"/>
            <w:hideMark/>
          </w:tcPr>
          <w:p w14:paraId="50E3F810"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15.2</w:t>
            </w:r>
          </w:p>
        </w:tc>
        <w:tc>
          <w:tcPr>
            <w:tcW w:w="960" w:type="dxa"/>
            <w:noWrap/>
            <w:vAlign w:val="bottom"/>
            <w:hideMark/>
          </w:tcPr>
          <w:p w14:paraId="54B05388"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2.39</w:t>
            </w:r>
          </w:p>
        </w:tc>
        <w:tc>
          <w:tcPr>
            <w:tcW w:w="960" w:type="dxa"/>
            <w:noWrap/>
            <w:vAlign w:val="bottom"/>
            <w:hideMark/>
          </w:tcPr>
          <w:p w14:paraId="0B815A75"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18</w:t>
            </w:r>
          </w:p>
        </w:tc>
        <w:tc>
          <w:tcPr>
            <w:tcW w:w="960" w:type="dxa"/>
            <w:noWrap/>
            <w:vAlign w:val="bottom"/>
            <w:hideMark/>
          </w:tcPr>
          <w:p w14:paraId="7C77EA01"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0.59</w:t>
            </w:r>
          </w:p>
        </w:tc>
        <w:tc>
          <w:tcPr>
            <w:tcW w:w="960" w:type="dxa"/>
            <w:noWrap/>
            <w:vAlign w:val="bottom"/>
            <w:hideMark/>
          </w:tcPr>
          <w:p w14:paraId="1F592EB6"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2.1</w:t>
            </w:r>
          </w:p>
        </w:tc>
        <w:tc>
          <w:tcPr>
            <w:tcW w:w="960" w:type="dxa"/>
            <w:noWrap/>
            <w:vAlign w:val="bottom"/>
            <w:hideMark/>
          </w:tcPr>
          <w:p w14:paraId="3B61C9D2" w14:textId="77777777"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NS</w:t>
            </w:r>
          </w:p>
        </w:tc>
      </w:tr>
      <w:tr w:rsidR="008D7EE2" w:rsidRPr="008D7EE2" w14:paraId="4A30FBA4" w14:textId="77777777" w:rsidTr="008D7EE2">
        <w:trPr>
          <w:trHeight w:val="300"/>
        </w:trPr>
        <w:tc>
          <w:tcPr>
            <w:tcW w:w="960" w:type="dxa"/>
            <w:noWrap/>
            <w:vAlign w:val="bottom"/>
            <w:hideMark/>
          </w:tcPr>
          <w:p w14:paraId="52D768F3" w14:textId="77777777"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Female   </w:t>
            </w:r>
          </w:p>
        </w:tc>
        <w:tc>
          <w:tcPr>
            <w:tcW w:w="960" w:type="dxa"/>
            <w:noWrap/>
            <w:vAlign w:val="bottom"/>
            <w:hideMark/>
          </w:tcPr>
          <w:p w14:paraId="2CE2108A"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noWrap/>
            <w:vAlign w:val="bottom"/>
            <w:hideMark/>
          </w:tcPr>
          <w:p w14:paraId="77A144F0"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14.5</w:t>
            </w:r>
          </w:p>
        </w:tc>
        <w:tc>
          <w:tcPr>
            <w:tcW w:w="960" w:type="dxa"/>
            <w:noWrap/>
            <w:vAlign w:val="bottom"/>
            <w:hideMark/>
          </w:tcPr>
          <w:p w14:paraId="00DE9DFB" w14:textId="77777777"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2.87</w:t>
            </w:r>
          </w:p>
        </w:tc>
        <w:tc>
          <w:tcPr>
            <w:tcW w:w="960" w:type="dxa"/>
            <w:noWrap/>
            <w:vAlign w:val="bottom"/>
            <w:hideMark/>
          </w:tcPr>
          <w:p w14:paraId="775F6425" w14:textId="77777777" w:rsidR="008D7EE2" w:rsidRPr="008D7EE2" w:rsidRDefault="008D7EE2" w:rsidP="008D7EE2">
            <w:pPr>
              <w:spacing w:after="0" w:line="240" w:lineRule="auto"/>
              <w:rPr>
                <w:rFonts w:ascii="Times New Roman" w:eastAsia="Times New Roman" w:hAnsi="Times New Roman" w:cs="Times New Roman"/>
                <w:color w:val="000000"/>
                <w:sz w:val="24"/>
              </w:rPr>
            </w:pPr>
          </w:p>
        </w:tc>
        <w:tc>
          <w:tcPr>
            <w:tcW w:w="960" w:type="dxa"/>
            <w:noWrap/>
            <w:vAlign w:val="bottom"/>
            <w:hideMark/>
          </w:tcPr>
          <w:p w14:paraId="2191E7F7" w14:textId="77777777" w:rsidR="008D7EE2" w:rsidRPr="008D7EE2" w:rsidRDefault="008D7EE2" w:rsidP="008D7EE2">
            <w:pPr>
              <w:spacing w:after="0" w:line="240" w:lineRule="auto"/>
              <w:rPr>
                <w:rFonts w:ascii="Times New Roman" w:eastAsia="Times New Roman" w:hAnsi="Times New Roman" w:cs="Times New Roman"/>
                <w:color w:val="000000"/>
                <w:sz w:val="24"/>
              </w:rPr>
            </w:pPr>
          </w:p>
        </w:tc>
        <w:tc>
          <w:tcPr>
            <w:tcW w:w="960" w:type="dxa"/>
            <w:noWrap/>
            <w:vAlign w:val="bottom"/>
            <w:hideMark/>
          </w:tcPr>
          <w:p w14:paraId="757CABCB" w14:textId="77777777" w:rsidR="008D7EE2" w:rsidRPr="008D7EE2" w:rsidRDefault="008D7EE2" w:rsidP="008D7EE2">
            <w:pPr>
              <w:spacing w:after="0" w:line="240" w:lineRule="auto"/>
              <w:rPr>
                <w:rFonts w:ascii="Times New Roman" w:eastAsia="Times New Roman" w:hAnsi="Times New Roman" w:cs="Times New Roman"/>
                <w:color w:val="000000"/>
                <w:sz w:val="24"/>
              </w:rPr>
            </w:pPr>
          </w:p>
        </w:tc>
        <w:tc>
          <w:tcPr>
            <w:tcW w:w="960" w:type="dxa"/>
            <w:noWrap/>
            <w:vAlign w:val="bottom"/>
            <w:hideMark/>
          </w:tcPr>
          <w:p w14:paraId="4AD78C5F" w14:textId="77777777" w:rsidR="008D7EE2" w:rsidRPr="008D7EE2" w:rsidRDefault="008D7EE2" w:rsidP="008D7EE2">
            <w:pPr>
              <w:spacing w:after="0" w:line="240" w:lineRule="auto"/>
              <w:rPr>
                <w:rFonts w:ascii="Times New Roman" w:eastAsia="Times New Roman" w:hAnsi="Times New Roman" w:cs="Times New Roman"/>
                <w:color w:val="000000"/>
                <w:sz w:val="24"/>
              </w:rPr>
            </w:pPr>
          </w:p>
        </w:tc>
      </w:tr>
    </w:tbl>
    <w:p w14:paraId="5432A854" w14:textId="77777777"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14:paraId="367091FB" w14:textId="77777777" w:rsidR="00CC730A" w:rsidRPr="0082538D" w:rsidRDefault="00307BE0" w:rsidP="008D7EE2">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From table 6, the calculated t-value of 0.59 is less than critical t-value of 2.10 at 0.05</w:t>
      </w:r>
      <w:r w:rsidR="006655EF" w:rsidRPr="0082538D">
        <w:rPr>
          <w:rFonts w:ascii="Times New Roman" w:hAnsi="Times New Roman" w:cs="Times New Roman"/>
          <w:sz w:val="24"/>
          <w:szCs w:val="24"/>
        </w:rPr>
        <w:t xml:space="preserve"> </w:t>
      </w:r>
      <w:r w:rsidRPr="0082538D">
        <w:rPr>
          <w:rFonts w:ascii="Times New Roman" w:hAnsi="Times New Roman" w:cs="Times New Roman"/>
          <w:sz w:val="24"/>
          <w:szCs w:val="24"/>
        </w:rPr>
        <w:t>level of significance. Therefore, the null hypothesis is accepted. This implies that there is</w:t>
      </w:r>
      <w:r w:rsidR="006655EF" w:rsidRPr="0082538D">
        <w:rPr>
          <w:rFonts w:ascii="Times New Roman" w:hAnsi="Times New Roman" w:cs="Times New Roman"/>
          <w:sz w:val="24"/>
          <w:szCs w:val="24"/>
        </w:rPr>
        <w:t xml:space="preserve"> </w:t>
      </w:r>
      <w:r w:rsidRPr="0082538D">
        <w:rPr>
          <w:rFonts w:ascii="Times New Roman" w:hAnsi="Times New Roman" w:cs="Times New Roman"/>
          <w:sz w:val="24"/>
          <w:szCs w:val="24"/>
        </w:rPr>
        <w:t>no significant influence in the mean achievement score of male and female students</w:t>
      </w:r>
      <w:r w:rsidR="006655EF"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use of library skill when taught the concept of renewable energy.</w:t>
      </w:r>
    </w:p>
    <w:p w14:paraId="179D2081" w14:textId="77777777" w:rsidR="00AE5299" w:rsidRPr="0082538D" w:rsidRDefault="00AE5299"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Summary of the Findings</w:t>
      </w:r>
    </w:p>
    <w:p w14:paraId="01F4B1EF" w14:textId="77777777" w:rsidR="00AE5299" w:rsidRPr="0082538D" w:rsidRDefault="001D0072" w:rsidP="0082538D">
      <w:pPr>
        <w:autoSpaceDE w:val="0"/>
        <w:autoSpaceDN w:val="0"/>
        <w:adjustRightInd w:val="0"/>
        <w:spacing w:after="240" w:line="240" w:lineRule="auto"/>
        <w:rPr>
          <w:rFonts w:ascii="Times New Roman" w:hAnsi="Times New Roman" w:cs="Times New Roman"/>
          <w:sz w:val="24"/>
          <w:szCs w:val="24"/>
        </w:rPr>
      </w:pPr>
      <w:r w:rsidRPr="001D0072">
        <w:rPr>
          <w:rFonts w:ascii="Times New Roman" w:hAnsi="Times New Roman" w:cs="Times New Roman"/>
          <w:bCs/>
          <w:sz w:val="24"/>
        </w:rPr>
        <w:t>Results</w:t>
      </w:r>
      <w:r w:rsidR="00AE5299" w:rsidRPr="0082538D">
        <w:rPr>
          <w:rFonts w:ascii="Times New Roman" w:hAnsi="Times New Roman" w:cs="Times New Roman"/>
          <w:sz w:val="24"/>
          <w:szCs w:val="24"/>
        </w:rPr>
        <w:t xml:space="preserve"> obtained from the findings of this study revealed that:</w:t>
      </w:r>
    </w:p>
    <w:p w14:paraId="235AD2BA" w14:textId="77777777" w:rsidR="00AE5299" w:rsidRPr="0082538D" w:rsidRDefault="00AE529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1. There is no significant difference in the mean achievement scores of male and female students using time management skill when taught the concept of renewable energy in Basic Science and Technology</w:t>
      </w:r>
    </w:p>
    <w:p w14:paraId="6E52E630" w14:textId="77777777" w:rsidR="00AE5299" w:rsidRPr="0082538D" w:rsidRDefault="00AE529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2. Gender has no significant difference in students’ achievement scores using concentration skill when taught the concept of renewable energy in Basic Science and Technology.</w:t>
      </w:r>
    </w:p>
    <w:p w14:paraId="7D55AE41" w14:textId="77777777" w:rsidR="00AE5299" w:rsidRDefault="00AE529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3. There exist no significant difference in the mean achievement scores of male and female students using use of library skill when taught the concept of renewable energy in Basic Science and Technology.</w:t>
      </w:r>
    </w:p>
    <w:p w14:paraId="5B0AE654" w14:textId="77777777" w:rsidR="008D7EE2" w:rsidRDefault="008D7EE2" w:rsidP="0082538D">
      <w:pPr>
        <w:autoSpaceDE w:val="0"/>
        <w:autoSpaceDN w:val="0"/>
        <w:adjustRightInd w:val="0"/>
        <w:spacing w:after="240" w:line="240" w:lineRule="auto"/>
        <w:rPr>
          <w:rFonts w:ascii="Times New Roman" w:hAnsi="Times New Roman" w:cs="Times New Roman"/>
          <w:sz w:val="24"/>
          <w:szCs w:val="24"/>
        </w:rPr>
      </w:pPr>
    </w:p>
    <w:p w14:paraId="4C3301F3" w14:textId="77777777"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14:paraId="5BDEB485" w14:textId="77777777" w:rsidR="00D66141" w:rsidRPr="0082538D" w:rsidRDefault="00D66141"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caps/>
          <w:sz w:val="28"/>
          <w:szCs w:val="24"/>
        </w:rPr>
        <w:t>Discussion</w:t>
      </w:r>
      <w:r w:rsidRPr="0082538D">
        <w:rPr>
          <w:rFonts w:ascii="Times New Roman" w:hAnsi="Times New Roman" w:cs="Times New Roman"/>
          <w:b/>
          <w:bCs/>
          <w:sz w:val="24"/>
          <w:szCs w:val="24"/>
        </w:rPr>
        <w:t xml:space="preserve"> </w:t>
      </w:r>
      <w:r w:rsidR="00AD0109" w:rsidRPr="00AD0109">
        <w:rPr>
          <w:rFonts w:ascii="Times New Roman" w:hAnsi="Times New Roman" w:cs="Times New Roman"/>
          <w:b/>
          <w:bCs/>
          <w:sz w:val="28"/>
          <w:szCs w:val="28"/>
        </w:rPr>
        <w:t>OF RESULTS</w:t>
      </w:r>
    </w:p>
    <w:p w14:paraId="09C04C14" w14:textId="77777777" w:rsidR="00D66141" w:rsidRPr="0082538D" w:rsidRDefault="00D66141"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Time Management Skill and Students’</w:t>
      </w:r>
    </w:p>
    <w:p w14:paraId="3133551D" w14:textId="77777777" w:rsidR="00CB3D6F" w:rsidRPr="0082538D" w:rsidRDefault="00D66141"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findings of the study showed that both male and female students who used</w:t>
      </w:r>
      <w:r w:rsidR="00A47D43" w:rsidRPr="0082538D">
        <w:rPr>
          <w:rFonts w:ascii="Times New Roman" w:hAnsi="Times New Roman" w:cs="Times New Roman"/>
          <w:sz w:val="24"/>
          <w:szCs w:val="24"/>
        </w:rPr>
        <w:t xml:space="preserve"> </w:t>
      </w:r>
      <w:r w:rsidRPr="0082538D">
        <w:rPr>
          <w:rFonts w:ascii="Times New Roman" w:hAnsi="Times New Roman" w:cs="Times New Roman"/>
          <w:sz w:val="24"/>
          <w:szCs w:val="24"/>
        </w:rPr>
        <w:t>time management skill performed significantly equal in Basic Science and Technology</w:t>
      </w:r>
      <w:r w:rsidR="00A47D43" w:rsidRPr="0082538D">
        <w:rPr>
          <w:rFonts w:ascii="Times New Roman" w:hAnsi="Times New Roman" w:cs="Times New Roman"/>
          <w:sz w:val="24"/>
          <w:szCs w:val="24"/>
        </w:rPr>
        <w:t xml:space="preserve"> </w:t>
      </w:r>
      <w:r w:rsidRPr="0082538D">
        <w:rPr>
          <w:rFonts w:ascii="Times New Roman" w:hAnsi="Times New Roman" w:cs="Times New Roman"/>
          <w:sz w:val="24"/>
          <w:szCs w:val="24"/>
        </w:rPr>
        <w:t>when taught the concept of renewable energy. This result is not significant as shown in</w:t>
      </w:r>
      <w:r w:rsidR="00A47D43" w:rsidRPr="0082538D">
        <w:rPr>
          <w:rFonts w:ascii="Times New Roman" w:hAnsi="Times New Roman" w:cs="Times New Roman"/>
          <w:sz w:val="24"/>
          <w:szCs w:val="24"/>
        </w:rPr>
        <w:t xml:space="preserve"> </w:t>
      </w:r>
      <w:r w:rsidRPr="0082538D">
        <w:rPr>
          <w:rFonts w:ascii="Times New Roman" w:hAnsi="Times New Roman" w:cs="Times New Roman"/>
          <w:sz w:val="24"/>
          <w:szCs w:val="24"/>
        </w:rPr>
        <w:t>table 2 where the calculated t-value of 0.13 is less than the critical value of 2.02 at 0.05</w:t>
      </w:r>
      <w:r w:rsidR="00A47D43" w:rsidRPr="0082538D">
        <w:rPr>
          <w:rFonts w:ascii="Times New Roman" w:hAnsi="Times New Roman" w:cs="Times New Roman"/>
          <w:sz w:val="24"/>
          <w:szCs w:val="24"/>
        </w:rPr>
        <w:t xml:space="preserve"> </w:t>
      </w:r>
      <w:r w:rsidRPr="0082538D">
        <w:rPr>
          <w:rFonts w:ascii="Times New Roman" w:hAnsi="Times New Roman" w:cs="Times New Roman"/>
          <w:sz w:val="24"/>
          <w:szCs w:val="24"/>
        </w:rPr>
        <w:t>level of significant. This finding is in line with that of Aduke</w:t>
      </w:r>
      <w:r w:rsidR="00F15B84" w:rsidRPr="0082538D">
        <w:rPr>
          <w:rFonts w:ascii="Times New Roman" w:hAnsi="Times New Roman" w:cs="Times New Roman"/>
          <w:sz w:val="24"/>
          <w:szCs w:val="24"/>
        </w:rPr>
        <w:t xml:space="preserve"> </w:t>
      </w:r>
      <w:r w:rsidRPr="0082538D">
        <w:rPr>
          <w:rFonts w:ascii="Times New Roman" w:hAnsi="Times New Roman" w:cs="Times New Roman"/>
          <w:sz w:val="24"/>
          <w:szCs w:val="24"/>
        </w:rPr>
        <w:t>(2013), who posits that</w:t>
      </w:r>
      <w:r w:rsidR="007F387A" w:rsidRPr="0082538D">
        <w:rPr>
          <w:rFonts w:ascii="Times New Roman" w:hAnsi="Times New Roman" w:cs="Times New Roman"/>
          <w:sz w:val="24"/>
          <w:szCs w:val="24"/>
        </w:rPr>
        <w:t xml:space="preserve"> gender has no significant influence on students’ performance in science that use time management skill. Male </w:t>
      </w:r>
      <w:r w:rsidR="007F387A" w:rsidRPr="0082538D">
        <w:rPr>
          <w:rFonts w:ascii="Times New Roman" w:hAnsi="Times New Roman" w:cs="Times New Roman"/>
          <w:sz w:val="24"/>
          <w:szCs w:val="24"/>
        </w:rPr>
        <w:lastRenderedPageBreak/>
        <w:t>and female students when exposed to the same study methods and techniques in the same environment and are effectively making use of the study skills will perform excellently in his/her studies.</w:t>
      </w:r>
    </w:p>
    <w:p w14:paraId="1954F5B5" w14:textId="77777777" w:rsidR="004E32E7" w:rsidRPr="0082538D" w:rsidRDefault="004E32E7"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Concentration Skill and Students’ Academic Achievement</w:t>
      </w:r>
    </w:p>
    <w:p w14:paraId="6B62CEC2" w14:textId="77777777" w:rsidR="004E32E7" w:rsidRPr="0082538D" w:rsidRDefault="004E32E7"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results in relation to the second hypothesis indicated that there is no</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significant difference in the mean achievement scores of male and female students using</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concentration skill when taught the concept of Renewable Energy in Basic Science and</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Technology. T</w:t>
      </w:r>
      <w:r w:rsidR="002C0C53" w:rsidRPr="0082538D">
        <w:rPr>
          <w:rFonts w:ascii="Times New Roman" w:hAnsi="Times New Roman" w:cs="Times New Roman"/>
          <w:sz w:val="24"/>
          <w:szCs w:val="24"/>
        </w:rPr>
        <w:t>his finding Corroborates Beena and</w:t>
      </w:r>
      <w:r w:rsidRPr="0082538D">
        <w:rPr>
          <w:rFonts w:ascii="Times New Roman" w:hAnsi="Times New Roman" w:cs="Times New Roman"/>
          <w:sz w:val="24"/>
          <w:szCs w:val="24"/>
        </w:rPr>
        <w:t xml:space="preserve"> Sundra (2013), who observed that both</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male and female students performed better when they are focused and concentrate on</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their studies. The study concluded that for students to excel in their academic they should</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pay adequate attention and focus while studying.</w:t>
      </w:r>
    </w:p>
    <w:p w14:paraId="48A2D68C" w14:textId="77777777" w:rsidR="001C40F5" w:rsidRPr="0082538D" w:rsidRDefault="001C40F5"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Use of Library Skill and Students’ Academic Achievement</w:t>
      </w:r>
    </w:p>
    <w:p w14:paraId="2A0D8C42" w14:textId="77777777" w:rsidR="00CB3D6F" w:rsidRPr="0082538D" w:rsidRDefault="001C40F5"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result according to hypothesis three, presented in table 6, showed that there is</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no significant difference in the mean achievement score of male and female students</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use of library skill when taught the concept of Renewable energy in this study is in</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line with Philomena (2016), who reported that there is a significant association between</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library use skill and students‟ academic achievement. This finding argues that students</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who regularly use the library often put up better academic achievement irrespective of</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the </w:t>
      </w:r>
      <w:r w:rsidR="00392D74" w:rsidRPr="0082538D">
        <w:rPr>
          <w:rFonts w:ascii="Times New Roman" w:hAnsi="Times New Roman" w:cs="Times New Roman"/>
          <w:sz w:val="24"/>
          <w:szCs w:val="24"/>
        </w:rPr>
        <w:t>students’</w:t>
      </w:r>
      <w:r w:rsidRPr="0082538D">
        <w:rPr>
          <w:rFonts w:ascii="Times New Roman" w:hAnsi="Times New Roman" w:cs="Times New Roman"/>
          <w:sz w:val="24"/>
          <w:szCs w:val="24"/>
        </w:rPr>
        <w:t xml:space="preserve"> gender difference.</w:t>
      </w:r>
    </w:p>
    <w:p w14:paraId="64CA79D2" w14:textId="77777777" w:rsidR="00551447" w:rsidRPr="0082538D" w:rsidRDefault="00551447"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caps/>
          <w:sz w:val="28"/>
          <w:szCs w:val="24"/>
        </w:rPr>
        <w:t>CONCLUSION</w:t>
      </w:r>
    </w:p>
    <w:p w14:paraId="46B04FD2" w14:textId="77777777" w:rsidR="00CB3D6F" w:rsidRPr="0082538D" w:rsidRDefault="00551447"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 xml:space="preserve">Based on the findings of </w:t>
      </w:r>
      <w:r w:rsidR="009D2A77" w:rsidRPr="0082538D">
        <w:rPr>
          <w:rFonts w:ascii="Times New Roman" w:hAnsi="Times New Roman" w:cs="Times New Roman"/>
          <w:sz w:val="24"/>
          <w:szCs w:val="24"/>
        </w:rPr>
        <w:t>the study, it is concluded that</w:t>
      </w:r>
      <w:r w:rsidRPr="0082538D">
        <w:rPr>
          <w:rFonts w:ascii="Times New Roman" w:hAnsi="Times New Roman" w:cs="Times New Roman"/>
          <w:sz w:val="24"/>
          <w:szCs w:val="24"/>
        </w:rPr>
        <w:t xml:space="preserve"> both male female basic</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and Technology students-using the management skill when taught the concept of</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renewable energy do not differ significantly in their academic achievement. It is also</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concluded that there exists no difference achievement of male and female students using</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concentration skill when taught the concept of renewable energy. Furthermore, it is also</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concluded that there is no significant influence in the academic achievement of male and</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using time management skill taught the concept of renewable energy in</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14:paraId="74F2FFA8" w14:textId="77777777" w:rsidR="001C661A" w:rsidRPr="0082538D" w:rsidRDefault="001C661A"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IMPLICATIONS OF THE FINDINGS</w:t>
      </w:r>
    </w:p>
    <w:p w14:paraId="2946BE1A" w14:textId="77777777" w:rsidR="00CB3D6F" w:rsidRPr="0082538D" w:rsidRDefault="001C661A" w:rsidP="00254DF0">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This study implies that study skills play an important role in the academic</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achievement of Basic Science and Technology students. It also works at promoting the</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understanding of Basic Science and Technology concepts in students. Results obtained</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from gender analysis implies that male and female Basic Science and Technology</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stands equal chances of benefitting when taught the concept of renewable</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when the right study skill is being applied by the students.</w:t>
      </w:r>
      <w:r w:rsidR="00052000" w:rsidRPr="0082538D">
        <w:rPr>
          <w:rFonts w:ascii="Times New Roman" w:hAnsi="Times New Roman" w:cs="Times New Roman"/>
          <w:sz w:val="24"/>
          <w:szCs w:val="24"/>
        </w:rPr>
        <w:t xml:space="preserve"> </w:t>
      </w:r>
    </w:p>
    <w:p w14:paraId="19F7BED8" w14:textId="77777777" w:rsidR="00052000" w:rsidRPr="0082538D" w:rsidRDefault="00052000"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RECOMMENDATIONS</w:t>
      </w:r>
    </w:p>
    <w:p w14:paraId="50611E50" w14:textId="77777777"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Based on the findings of this research, the following recommendations are made:</w:t>
      </w:r>
    </w:p>
    <w:p w14:paraId="38D4C598" w14:textId="77777777"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1. Basic Science and Technology students should take control and direct their own</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learning in order to attain their goals by developing and utilizing good study skills.</w:t>
      </w:r>
      <w:r w:rsidR="00D570E5" w:rsidRPr="0082538D">
        <w:rPr>
          <w:rFonts w:ascii="Times New Roman" w:hAnsi="Times New Roman" w:cs="Times New Roman"/>
          <w:sz w:val="24"/>
          <w:szCs w:val="24"/>
        </w:rPr>
        <w:t xml:space="preserve"> </w:t>
      </w:r>
    </w:p>
    <w:p w14:paraId="55AD2C96" w14:textId="77777777"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2. Basic Science and Technology teacher in secondary schools should help students</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develop</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good study habits and skills by encouraging students to study regularly.</w:t>
      </w:r>
    </w:p>
    <w:p w14:paraId="6F94648F" w14:textId="77777777"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3. There should be regular workshops on the implementation of study skill to update</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improve academic achievement of basic science and technology students.</w:t>
      </w:r>
    </w:p>
    <w:p w14:paraId="2AE2BBA2" w14:textId="77777777"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4. The curriculum planners should recognize and include activities and information</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that motivate learners to develop good study skills when designing a new</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curriculum in Basic Science and</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Technology.</w:t>
      </w:r>
    </w:p>
    <w:p w14:paraId="57450F17" w14:textId="77777777"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lastRenderedPageBreak/>
        <w:t>5. Government should provide necessary materials and infrastructure that help the</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develop good study skills.</w:t>
      </w:r>
    </w:p>
    <w:p w14:paraId="0F60CC03" w14:textId="77777777"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6. The parents should encourage their children on the best study skill to adopt for</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better achievement in all school subjects.</w:t>
      </w:r>
    </w:p>
    <w:p w14:paraId="0F7F3CB9" w14:textId="77777777" w:rsidR="001C661A" w:rsidRPr="0082538D" w:rsidRDefault="00C37EDC" w:rsidP="004330B8">
      <w:pPr>
        <w:autoSpaceDE w:val="0"/>
        <w:autoSpaceDN w:val="0"/>
        <w:adjustRightInd w:val="0"/>
        <w:spacing w:before="240" w:after="240" w:line="240" w:lineRule="auto"/>
        <w:rPr>
          <w:rFonts w:ascii="Times New Roman" w:hAnsi="Times New Roman" w:cs="Times New Roman"/>
          <w:b/>
          <w:sz w:val="24"/>
          <w:szCs w:val="24"/>
        </w:rPr>
      </w:pPr>
      <w:r w:rsidRPr="0082538D">
        <w:rPr>
          <w:rFonts w:ascii="Times New Roman" w:hAnsi="Times New Roman" w:cs="Times New Roman"/>
          <w:b/>
          <w:caps/>
          <w:sz w:val="28"/>
          <w:szCs w:val="24"/>
        </w:rPr>
        <w:t>REFERENCES</w:t>
      </w:r>
      <w:r w:rsidRPr="0082538D">
        <w:rPr>
          <w:rFonts w:ascii="Times New Roman" w:hAnsi="Times New Roman" w:cs="Times New Roman"/>
          <w:b/>
          <w:sz w:val="24"/>
          <w:szCs w:val="24"/>
        </w:rPr>
        <w:t xml:space="preserve"> </w:t>
      </w:r>
    </w:p>
    <w:p w14:paraId="1F495070" w14:textId="77777777" w:rsidR="008D7201" w:rsidRPr="0082538D" w:rsidRDefault="00BB6CCC"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Aduke, A.F. (2013). Time management and students‟ academic performance in higher</w:t>
      </w:r>
      <w:r w:rsidR="00625A95" w:rsidRPr="0082538D">
        <w:rPr>
          <w:rFonts w:ascii="Times New Roman" w:hAnsi="Times New Roman" w:cs="Times New Roman"/>
          <w:sz w:val="24"/>
          <w:szCs w:val="24"/>
        </w:rPr>
        <w:t xml:space="preserve"> </w:t>
      </w:r>
      <w:r w:rsidRPr="0082538D">
        <w:rPr>
          <w:rFonts w:ascii="Times New Roman" w:hAnsi="Times New Roman" w:cs="Times New Roman"/>
          <w:sz w:val="24"/>
          <w:szCs w:val="24"/>
        </w:rPr>
        <w:t>Institutions. A case of study of Ekiti state</w:t>
      </w:r>
      <w:r w:rsidRPr="0082538D">
        <w:rPr>
          <w:rFonts w:ascii="Times New Roman" w:hAnsi="Times New Roman" w:cs="Times New Roman"/>
          <w:i/>
          <w:iCs/>
          <w:sz w:val="24"/>
          <w:szCs w:val="24"/>
        </w:rPr>
        <w:t>. International Research on Education</w:t>
      </w:r>
      <w:r w:rsidRPr="0082538D">
        <w:rPr>
          <w:rFonts w:ascii="Times New Roman" w:hAnsi="Times New Roman" w:cs="Times New Roman"/>
          <w:sz w:val="24"/>
          <w:szCs w:val="24"/>
        </w:rPr>
        <w:t>,</w:t>
      </w:r>
      <w:r w:rsidR="006F695E" w:rsidRPr="0082538D">
        <w:rPr>
          <w:rFonts w:ascii="Times New Roman" w:hAnsi="Times New Roman" w:cs="Times New Roman"/>
          <w:sz w:val="24"/>
          <w:szCs w:val="24"/>
        </w:rPr>
        <w:t xml:space="preserve"> </w:t>
      </w:r>
      <w:r w:rsidRPr="0082538D">
        <w:rPr>
          <w:rFonts w:ascii="Times New Roman" w:hAnsi="Times New Roman" w:cs="Times New Roman"/>
          <w:sz w:val="24"/>
          <w:szCs w:val="24"/>
        </w:rPr>
        <w:t>3(2), 1-12.</w:t>
      </w:r>
      <w:r w:rsidR="00625A95" w:rsidRPr="0082538D">
        <w:rPr>
          <w:rFonts w:ascii="Times New Roman" w:hAnsi="Times New Roman" w:cs="Times New Roman"/>
          <w:sz w:val="24"/>
          <w:szCs w:val="24"/>
        </w:rPr>
        <w:t xml:space="preserve"> </w:t>
      </w:r>
      <w:r w:rsidR="008D7201" w:rsidRPr="0082538D">
        <w:rPr>
          <w:rFonts w:ascii="Times New Roman" w:hAnsi="Times New Roman" w:cs="Times New Roman"/>
          <w:sz w:val="24"/>
          <w:szCs w:val="24"/>
        </w:rPr>
        <w:t xml:space="preserve"> </w:t>
      </w:r>
    </w:p>
    <w:p w14:paraId="5A9F9A40" w14:textId="77777777" w:rsidR="005976F5" w:rsidRPr="0082538D" w:rsidRDefault="00625A95"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Akinbobola, A. O. and Afolabi, F. (2010). </w:t>
      </w:r>
      <w:r w:rsidRPr="0082538D">
        <w:rPr>
          <w:rFonts w:ascii="Times New Roman" w:hAnsi="Times New Roman" w:cs="Times New Roman"/>
          <w:i/>
          <w:iCs/>
          <w:sz w:val="24"/>
          <w:szCs w:val="24"/>
        </w:rPr>
        <w:t xml:space="preserve">Effects of Advance Organisers on Students’Achievement in Senior Secondary School Physics: </w:t>
      </w:r>
      <w:r w:rsidRPr="0082538D">
        <w:rPr>
          <w:rFonts w:ascii="Times New Roman" w:hAnsi="Times New Roman" w:cs="Times New Roman"/>
          <w:sz w:val="24"/>
          <w:szCs w:val="24"/>
        </w:rPr>
        <w:t>Unpublished M.sc (Ed) Thesis,</w:t>
      </w:r>
      <w:r w:rsidR="00F32088" w:rsidRPr="0082538D">
        <w:rPr>
          <w:rFonts w:ascii="Times New Roman" w:hAnsi="Times New Roman" w:cs="Times New Roman"/>
          <w:sz w:val="24"/>
          <w:szCs w:val="24"/>
        </w:rPr>
        <w:t xml:space="preserve"> </w:t>
      </w:r>
      <w:r w:rsidRPr="0082538D">
        <w:rPr>
          <w:rFonts w:ascii="Times New Roman" w:hAnsi="Times New Roman" w:cs="Times New Roman"/>
          <w:sz w:val="24"/>
          <w:szCs w:val="24"/>
        </w:rPr>
        <w:t>University of Uyo, Uyo.</w:t>
      </w:r>
      <w:r w:rsidR="005976F5" w:rsidRPr="0082538D">
        <w:rPr>
          <w:rFonts w:ascii="Times New Roman" w:hAnsi="Times New Roman" w:cs="Times New Roman"/>
          <w:sz w:val="24"/>
          <w:szCs w:val="24"/>
        </w:rPr>
        <w:t xml:space="preserve"> </w:t>
      </w:r>
    </w:p>
    <w:p w14:paraId="37ED609E" w14:textId="77777777" w:rsidR="008330B8" w:rsidRPr="0082538D" w:rsidRDefault="00625A95"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Alebiosu, K. A. (2015). Perspectives in provision for science and technology in Nigeria</w:t>
      </w:r>
      <w:r w:rsidRPr="0082538D">
        <w:rPr>
          <w:rFonts w:ascii="Times New Roman" w:hAnsi="Times New Roman" w:cs="Times New Roman"/>
          <w:i/>
          <w:iCs/>
          <w:sz w:val="24"/>
          <w:szCs w:val="24"/>
        </w:rPr>
        <w:t>,</w:t>
      </w:r>
      <w:r w:rsidR="008330B8"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The Way Forward, </w:t>
      </w:r>
      <w:r w:rsidRPr="0082538D">
        <w:rPr>
          <w:rFonts w:ascii="Times New Roman" w:hAnsi="Times New Roman" w:cs="Times New Roman"/>
          <w:sz w:val="24"/>
          <w:szCs w:val="24"/>
        </w:rPr>
        <w:t>6(4) 11-15.</w:t>
      </w:r>
      <w:r w:rsidR="008330B8" w:rsidRPr="0082538D">
        <w:rPr>
          <w:rFonts w:ascii="Times New Roman" w:hAnsi="Times New Roman" w:cs="Times New Roman"/>
          <w:sz w:val="24"/>
          <w:szCs w:val="24"/>
        </w:rPr>
        <w:t xml:space="preserve"> </w:t>
      </w:r>
    </w:p>
    <w:p w14:paraId="28A05F4C" w14:textId="77777777" w:rsidR="008330B8" w:rsidRPr="0082538D" w:rsidRDefault="00625A95"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Adeninyi, V. (2011).</w:t>
      </w:r>
      <w:r w:rsidR="00231C5E" w:rsidRPr="0082538D">
        <w:rPr>
          <w:rFonts w:ascii="Times New Roman" w:hAnsi="Times New Roman" w:cs="Times New Roman"/>
          <w:sz w:val="24"/>
          <w:szCs w:val="24"/>
        </w:rPr>
        <w:t xml:space="preserve"> </w:t>
      </w:r>
      <w:r w:rsidRPr="0082538D">
        <w:rPr>
          <w:rFonts w:ascii="Times New Roman" w:hAnsi="Times New Roman" w:cs="Times New Roman"/>
          <w:i/>
          <w:iCs/>
          <w:sz w:val="24"/>
          <w:szCs w:val="24"/>
        </w:rPr>
        <w:t xml:space="preserve">Study to Pass: Implication for Students </w:t>
      </w:r>
      <w:r w:rsidRPr="0082538D">
        <w:rPr>
          <w:rFonts w:ascii="Times New Roman" w:hAnsi="Times New Roman" w:cs="Times New Roman"/>
          <w:sz w:val="24"/>
          <w:szCs w:val="24"/>
        </w:rPr>
        <w:t>Lagos: Macmillian</w:t>
      </w:r>
      <w:r w:rsidR="008330B8" w:rsidRPr="0082538D">
        <w:rPr>
          <w:rFonts w:ascii="Times New Roman" w:hAnsi="Times New Roman" w:cs="Times New Roman"/>
          <w:sz w:val="24"/>
          <w:szCs w:val="24"/>
        </w:rPr>
        <w:t xml:space="preserve"> </w:t>
      </w:r>
      <w:r w:rsidRPr="0082538D">
        <w:rPr>
          <w:rFonts w:ascii="Times New Roman" w:hAnsi="Times New Roman" w:cs="Times New Roman"/>
          <w:sz w:val="24"/>
          <w:szCs w:val="24"/>
        </w:rPr>
        <w:t>Publishers.</w:t>
      </w:r>
      <w:r w:rsidR="008330B8" w:rsidRPr="0082538D">
        <w:rPr>
          <w:rFonts w:ascii="Times New Roman" w:hAnsi="Times New Roman" w:cs="Times New Roman"/>
          <w:sz w:val="24"/>
          <w:szCs w:val="24"/>
        </w:rPr>
        <w:t xml:space="preserve"> </w:t>
      </w:r>
    </w:p>
    <w:p w14:paraId="2B74AE8B" w14:textId="77777777" w:rsidR="008330B8" w:rsidRPr="0082538D" w:rsidRDefault="00A12138"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Beena, D. R. and Sudha, B. (2013). Learning and study strategies: Academic</w:t>
      </w:r>
      <w:r w:rsidR="008330B8"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achievement and gender differences. </w:t>
      </w:r>
      <w:r w:rsidRPr="0082538D">
        <w:rPr>
          <w:rFonts w:ascii="Times New Roman" w:hAnsi="Times New Roman" w:cs="Times New Roman"/>
          <w:i/>
          <w:iCs/>
          <w:sz w:val="24"/>
          <w:szCs w:val="24"/>
        </w:rPr>
        <w:t>Research Scholar</w:t>
      </w:r>
      <w:r w:rsidRPr="0082538D">
        <w:rPr>
          <w:rFonts w:ascii="Times New Roman" w:hAnsi="Times New Roman" w:cs="Times New Roman"/>
          <w:sz w:val="24"/>
          <w:szCs w:val="24"/>
        </w:rPr>
        <w:t>.12 (4).49-59.</w:t>
      </w:r>
      <w:r w:rsidR="008330B8" w:rsidRPr="0082538D">
        <w:rPr>
          <w:rFonts w:ascii="Times New Roman" w:hAnsi="Times New Roman" w:cs="Times New Roman"/>
          <w:sz w:val="24"/>
          <w:szCs w:val="24"/>
        </w:rPr>
        <w:t xml:space="preserve"> </w:t>
      </w:r>
    </w:p>
    <w:p w14:paraId="3658CC5C" w14:textId="77777777" w:rsidR="00B80BA1" w:rsidRPr="0082538D" w:rsidRDefault="00A12138"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Braide, D. M. (2018).</w:t>
      </w:r>
      <w:r w:rsidR="00747419" w:rsidRPr="0082538D">
        <w:rPr>
          <w:rFonts w:ascii="Times New Roman" w:hAnsi="Times New Roman" w:cs="Times New Roman"/>
          <w:sz w:val="24"/>
          <w:szCs w:val="24"/>
        </w:rPr>
        <w:t xml:space="preserve"> </w:t>
      </w:r>
      <w:r w:rsidRPr="0082538D">
        <w:rPr>
          <w:rFonts w:ascii="Times New Roman" w:hAnsi="Times New Roman" w:cs="Times New Roman"/>
          <w:i/>
          <w:iCs/>
          <w:sz w:val="24"/>
          <w:szCs w:val="24"/>
        </w:rPr>
        <w:t>Study Skills and Academic Achievement of Secondary Schools</w:t>
      </w:r>
      <w:r w:rsidR="00231C5E"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Students in River State. </w:t>
      </w:r>
      <w:r w:rsidRPr="0082538D">
        <w:rPr>
          <w:rFonts w:ascii="Times New Roman" w:hAnsi="Times New Roman" w:cs="Times New Roman"/>
          <w:sz w:val="24"/>
          <w:szCs w:val="24"/>
        </w:rPr>
        <w:t>Unpublished M. Ed Dissertation. University of Port</w:t>
      </w:r>
      <w:r w:rsidR="00231C5E" w:rsidRPr="0082538D">
        <w:rPr>
          <w:rFonts w:ascii="Times New Roman" w:hAnsi="Times New Roman" w:cs="Times New Roman"/>
          <w:sz w:val="24"/>
          <w:szCs w:val="24"/>
        </w:rPr>
        <w:t xml:space="preserve"> </w:t>
      </w:r>
      <w:r w:rsidRPr="0082538D">
        <w:rPr>
          <w:rFonts w:ascii="Times New Roman" w:hAnsi="Times New Roman" w:cs="Times New Roman"/>
          <w:sz w:val="24"/>
          <w:szCs w:val="24"/>
        </w:rPr>
        <w:t>Harcourt.</w:t>
      </w:r>
      <w:r w:rsidR="00B80BA1" w:rsidRPr="0082538D">
        <w:rPr>
          <w:rFonts w:ascii="Times New Roman" w:hAnsi="Times New Roman" w:cs="Times New Roman"/>
          <w:sz w:val="24"/>
          <w:szCs w:val="24"/>
        </w:rPr>
        <w:t xml:space="preserve"> </w:t>
      </w:r>
    </w:p>
    <w:p w14:paraId="07A4B24D" w14:textId="77777777" w:rsidR="004C154A" w:rsidRPr="0082538D" w:rsidRDefault="004403E8"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Carolyn, M., Gerard, J. F. and</w:t>
      </w:r>
      <w:r w:rsidR="00A12138" w:rsidRPr="0082538D">
        <w:rPr>
          <w:rFonts w:ascii="Times New Roman" w:hAnsi="Times New Roman" w:cs="Times New Roman"/>
          <w:sz w:val="24"/>
          <w:szCs w:val="24"/>
        </w:rPr>
        <w:t xml:space="preserve"> Richard, D. R. (2012). Strategies for success in education:</w:t>
      </w:r>
      <w:r w:rsidRPr="0082538D">
        <w:rPr>
          <w:rFonts w:ascii="Times New Roman" w:hAnsi="Times New Roman" w:cs="Times New Roman"/>
          <w:sz w:val="24"/>
          <w:szCs w:val="24"/>
        </w:rPr>
        <w:t xml:space="preserve"> </w:t>
      </w:r>
      <w:r w:rsidR="00A12138" w:rsidRPr="0082538D">
        <w:rPr>
          <w:rFonts w:ascii="Times New Roman" w:hAnsi="Times New Roman" w:cs="Times New Roman"/>
          <w:sz w:val="24"/>
          <w:szCs w:val="24"/>
        </w:rPr>
        <w:t>Time management is more important for part time full time community college</w:t>
      </w:r>
      <w:r w:rsidR="006026B5" w:rsidRPr="0082538D">
        <w:rPr>
          <w:rFonts w:ascii="Times New Roman" w:hAnsi="Times New Roman" w:cs="Times New Roman"/>
          <w:sz w:val="24"/>
          <w:szCs w:val="24"/>
        </w:rPr>
        <w:t xml:space="preserve"> </w:t>
      </w:r>
      <w:r w:rsidR="00A12138" w:rsidRPr="0082538D">
        <w:rPr>
          <w:rFonts w:ascii="Times New Roman" w:hAnsi="Times New Roman" w:cs="Times New Roman"/>
          <w:sz w:val="24"/>
          <w:szCs w:val="24"/>
        </w:rPr>
        <w:t xml:space="preserve">students. </w:t>
      </w:r>
      <w:r w:rsidR="00A12138" w:rsidRPr="0082538D">
        <w:rPr>
          <w:rFonts w:ascii="Times New Roman" w:hAnsi="Times New Roman" w:cs="Times New Roman"/>
          <w:i/>
          <w:iCs/>
          <w:sz w:val="24"/>
          <w:szCs w:val="24"/>
        </w:rPr>
        <w:t>Learning and Individuals Different Journal</w:t>
      </w:r>
      <w:r w:rsidR="00A12138" w:rsidRPr="0082538D">
        <w:rPr>
          <w:rFonts w:ascii="Times New Roman" w:hAnsi="Times New Roman" w:cs="Times New Roman"/>
          <w:sz w:val="24"/>
          <w:szCs w:val="24"/>
        </w:rPr>
        <w:t>, 55(2) 123-125.</w:t>
      </w:r>
      <w:r w:rsidR="004C154A" w:rsidRPr="0082538D">
        <w:rPr>
          <w:rFonts w:ascii="Times New Roman" w:hAnsi="Times New Roman" w:cs="Times New Roman"/>
          <w:sz w:val="24"/>
          <w:szCs w:val="24"/>
        </w:rPr>
        <w:t xml:space="preserve"> </w:t>
      </w:r>
    </w:p>
    <w:p w14:paraId="5458F562" w14:textId="77777777" w:rsidR="00703571" w:rsidRPr="0082538D" w:rsidRDefault="00DE60E0"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Dehghani, G. H. A. and Soltanalgharei, </w:t>
      </w:r>
      <w:r w:rsidR="005C0D4A" w:rsidRPr="0082538D">
        <w:rPr>
          <w:rFonts w:ascii="Times New Roman" w:hAnsi="Times New Roman" w:cs="Times New Roman"/>
          <w:sz w:val="24"/>
          <w:szCs w:val="24"/>
        </w:rPr>
        <w:t>K.H</w:t>
      </w:r>
      <w:r w:rsidRPr="0082538D">
        <w:rPr>
          <w:rFonts w:ascii="Times New Roman" w:hAnsi="Times New Roman" w:cs="Times New Roman"/>
          <w:sz w:val="24"/>
          <w:szCs w:val="24"/>
        </w:rPr>
        <w:t>. (2014). Relationship between study skills and</w:t>
      </w:r>
      <w:r w:rsidR="005C0D4A" w:rsidRPr="0082538D">
        <w:rPr>
          <w:rFonts w:ascii="Times New Roman" w:hAnsi="Times New Roman" w:cs="Times New Roman"/>
          <w:sz w:val="24"/>
          <w:szCs w:val="24"/>
        </w:rPr>
        <w:t xml:space="preserve"> </w:t>
      </w:r>
      <w:r w:rsidRPr="0082538D">
        <w:rPr>
          <w:rFonts w:ascii="Times New Roman" w:hAnsi="Times New Roman" w:cs="Times New Roman"/>
          <w:sz w:val="24"/>
          <w:szCs w:val="24"/>
        </w:rPr>
        <w:t>examination preparation method in master students</w:t>
      </w:r>
      <w:r w:rsidRPr="0082538D">
        <w:rPr>
          <w:rFonts w:ascii="Times New Roman" w:hAnsi="Times New Roman" w:cs="Times New Roman"/>
          <w:i/>
          <w:iCs/>
          <w:sz w:val="24"/>
          <w:szCs w:val="24"/>
        </w:rPr>
        <w:t>. Education Strategies in</w:t>
      </w:r>
      <w:r w:rsidR="00703571"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Medical Science, </w:t>
      </w:r>
      <w:r w:rsidRPr="0082538D">
        <w:rPr>
          <w:rFonts w:ascii="Times New Roman" w:hAnsi="Times New Roman" w:cs="Times New Roman"/>
          <w:sz w:val="24"/>
          <w:szCs w:val="24"/>
        </w:rPr>
        <w:t>7(1) 51-56.</w:t>
      </w:r>
      <w:r w:rsidR="00703571" w:rsidRPr="0082538D">
        <w:rPr>
          <w:rFonts w:ascii="Times New Roman" w:hAnsi="Times New Roman" w:cs="Times New Roman"/>
          <w:sz w:val="24"/>
          <w:szCs w:val="24"/>
        </w:rPr>
        <w:t xml:space="preserve"> </w:t>
      </w:r>
    </w:p>
    <w:p w14:paraId="73CAA064" w14:textId="77777777" w:rsidR="00E74BDA" w:rsidRPr="0082538D" w:rsidRDefault="00703571"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Ekokotu, A. and</w:t>
      </w:r>
      <w:r w:rsidR="00132CAB" w:rsidRPr="0082538D">
        <w:rPr>
          <w:rFonts w:ascii="Times New Roman" w:hAnsi="Times New Roman" w:cs="Times New Roman"/>
          <w:sz w:val="24"/>
          <w:szCs w:val="24"/>
        </w:rPr>
        <w:t xml:space="preserve"> Okeh, O. D. (2011).</w:t>
      </w:r>
      <w:r w:rsidRPr="0082538D">
        <w:rPr>
          <w:rFonts w:ascii="Times New Roman" w:hAnsi="Times New Roman" w:cs="Times New Roman"/>
          <w:sz w:val="24"/>
          <w:szCs w:val="24"/>
        </w:rPr>
        <w:t xml:space="preserve"> </w:t>
      </w:r>
      <w:r w:rsidR="00132CAB" w:rsidRPr="0082538D">
        <w:rPr>
          <w:rFonts w:ascii="Times New Roman" w:hAnsi="Times New Roman" w:cs="Times New Roman"/>
          <w:sz w:val="24"/>
          <w:szCs w:val="24"/>
        </w:rPr>
        <w:t>Science education for self-reliance, man-power</w:t>
      </w:r>
      <w:r w:rsidRPr="0082538D">
        <w:rPr>
          <w:rFonts w:ascii="Times New Roman" w:hAnsi="Times New Roman" w:cs="Times New Roman"/>
          <w:sz w:val="24"/>
          <w:szCs w:val="24"/>
        </w:rPr>
        <w:t xml:space="preserve"> </w:t>
      </w:r>
      <w:r w:rsidR="00132CAB" w:rsidRPr="0082538D">
        <w:rPr>
          <w:rFonts w:ascii="Times New Roman" w:hAnsi="Times New Roman" w:cs="Times New Roman"/>
          <w:sz w:val="24"/>
          <w:szCs w:val="24"/>
        </w:rPr>
        <w:t xml:space="preserve">development and youth empowerment. </w:t>
      </w:r>
      <w:r w:rsidR="00132CAB" w:rsidRPr="0082538D">
        <w:rPr>
          <w:rFonts w:ascii="Times New Roman" w:hAnsi="Times New Roman" w:cs="Times New Roman"/>
          <w:i/>
          <w:iCs/>
          <w:sz w:val="24"/>
          <w:szCs w:val="24"/>
        </w:rPr>
        <w:t>Niger Delta Journal of Education</w:t>
      </w:r>
      <w:r w:rsidR="00132CAB" w:rsidRPr="0082538D">
        <w:rPr>
          <w:rFonts w:ascii="Times New Roman" w:hAnsi="Times New Roman" w:cs="Times New Roman"/>
          <w:sz w:val="24"/>
          <w:szCs w:val="24"/>
        </w:rPr>
        <w:t>, 440-</w:t>
      </w:r>
      <w:r w:rsidRPr="0082538D">
        <w:rPr>
          <w:rFonts w:ascii="Times New Roman" w:hAnsi="Times New Roman" w:cs="Times New Roman"/>
          <w:sz w:val="24"/>
          <w:szCs w:val="24"/>
        </w:rPr>
        <w:t xml:space="preserve"> </w:t>
      </w:r>
      <w:r w:rsidR="00132CAB" w:rsidRPr="0082538D">
        <w:rPr>
          <w:rFonts w:ascii="Times New Roman" w:hAnsi="Times New Roman" w:cs="Times New Roman"/>
          <w:sz w:val="24"/>
          <w:szCs w:val="24"/>
        </w:rPr>
        <w:t>442.</w:t>
      </w:r>
      <w:r w:rsidR="00E74BDA" w:rsidRPr="0082538D">
        <w:rPr>
          <w:rFonts w:ascii="Times New Roman" w:hAnsi="Times New Roman" w:cs="Times New Roman"/>
          <w:sz w:val="24"/>
          <w:szCs w:val="24"/>
        </w:rPr>
        <w:t xml:space="preserve"> </w:t>
      </w:r>
    </w:p>
    <w:p w14:paraId="3F781CD5" w14:textId="77777777" w:rsidR="00E560A7" w:rsidRPr="0082538D" w:rsidRDefault="006746A1"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Etiubon, R.U. (2017). Overschooling and students‟ study skills in Junior Secondary</w:t>
      </w:r>
      <w:r w:rsidR="00B660B8"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school Basic Science. </w:t>
      </w:r>
      <w:r w:rsidRPr="0082538D">
        <w:rPr>
          <w:rFonts w:ascii="Times New Roman" w:hAnsi="Times New Roman" w:cs="Times New Roman"/>
          <w:i/>
          <w:iCs/>
          <w:sz w:val="24"/>
          <w:szCs w:val="24"/>
        </w:rPr>
        <w:t>Journal of Education</w:t>
      </w:r>
      <w:r w:rsidRPr="0082538D">
        <w:rPr>
          <w:rFonts w:ascii="Times New Roman" w:hAnsi="Times New Roman" w:cs="Times New Roman"/>
          <w:sz w:val="24"/>
          <w:szCs w:val="24"/>
        </w:rPr>
        <w:t>, 2(6) 83-91</w:t>
      </w:r>
      <w:r w:rsidR="00B660B8" w:rsidRPr="0082538D">
        <w:rPr>
          <w:rFonts w:ascii="Times New Roman" w:hAnsi="Times New Roman" w:cs="Times New Roman"/>
          <w:sz w:val="24"/>
          <w:szCs w:val="24"/>
        </w:rPr>
        <w:t xml:space="preserve">. </w:t>
      </w:r>
    </w:p>
    <w:p w14:paraId="7DF6DEA2" w14:textId="77777777" w:rsidR="00CF18F5" w:rsidRPr="0082538D" w:rsidRDefault="006746A1"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Ezeudu, F.O. (2011). </w:t>
      </w:r>
      <w:r w:rsidRPr="0082538D">
        <w:rPr>
          <w:rFonts w:ascii="Times New Roman" w:hAnsi="Times New Roman" w:cs="Times New Roman"/>
          <w:i/>
          <w:iCs/>
          <w:sz w:val="24"/>
          <w:szCs w:val="24"/>
        </w:rPr>
        <w:t>Effect of Concept Map on Students’ Academic Achievement,</w:t>
      </w:r>
      <w:r w:rsidR="00637FB3"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Interest and Retention of Selected Units of Organic Chemistry. </w:t>
      </w:r>
      <w:r w:rsidRPr="0082538D">
        <w:rPr>
          <w:rFonts w:ascii="Times New Roman" w:hAnsi="Times New Roman" w:cs="Times New Roman"/>
          <w:sz w:val="24"/>
          <w:szCs w:val="24"/>
        </w:rPr>
        <w:t>Unpublished Ph.D.</w:t>
      </w:r>
      <w:r w:rsidR="00CF18F5" w:rsidRPr="0082538D">
        <w:rPr>
          <w:rFonts w:ascii="Times New Roman" w:hAnsi="Times New Roman" w:cs="Times New Roman"/>
          <w:sz w:val="24"/>
          <w:szCs w:val="24"/>
        </w:rPr>
        <w:t xml:space="preserve"> </w:t>
      </w:r>
      <w:r w:rsidRPr="0082538D">
        <w:rPr>
          <w:rFonts w:ascii="Times New Roman" w:hAnsi="Times New Roman" w:cs="Times New Roman"/>
          <w:sz w:val="24"/>
          <w:szCs w:val="24"/>
        </w:rPr>
        <w:t>Thesis, University of Nigeria, Nsukka</w:t>
      </w:r>
      <w:r w:rsidR="007F77A6" w:rsidRPr="0082538D">
        <w:rPr>
          <w:rFonts w:ascii="Times New Roman" w:hAnsi="Times New Roman" w:cs="Times New Roman"/>
          <w:sz w:val="24"/>
          <w:szCs w:val="24"/>
        </w:rPr>
        <w:t xml:space="preserve">. </w:t>
      </w:r>
    </w:p>
    <w:p w14:paraId="02C7E318" w14:textId="77777777" w:rsidR="00BC692C" w:rsidRPr="0082538D" w:rsidRDefault="000F6F54"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Fakomogbon, M. A., Bada, A. A. And Omiola, M.A. (2012). Assessment of school</w:t>
      </w:r>
      <w:r w:rsidR="00132B6C"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library resources in public secondary Schools in Ilorin metropolis. </w:t>
      </w:r>
      <w:r w:rsidRPr="0082538D">
        <w:rPr>
          <w:rFonts w:ascii="Times New Roman" w:hAnsi="Times New Roman" w:cs="Times New Roman"/>
          <w:i/>
          <w:iCs/>
          <w:sz w:val="24"/>
          <w:szCs w:val="24"/>
        </w:rPr>
        <w:t>Institute of</w:t>
      </w:r>
      <w:r w:rsidR="00132B6C"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Interdisciplinary Business Research, </w:t>
      </w:r>
      <w:r w:rsidRPr="0082538D">
        <w:rPr>
          <w:rFonts w:ascii="Times New Roman" w:hAnsi="Times New Roman" w:cs="Times New Roman"/>
          <w:sz w:val="24"/>
          <w:szCs w:val="24"/>
        </w:rPr>
        <w:t>3(10) 25.</w:t>
      </w:r>
      <w:r w:rsidR="00BC692C" w:rsidRPr="0082538D">
        <w:rPr>
          <w:rFonts w:ascii="Times New Roman" w:hAnsi="Times New Roman" w:cs="Times New Roman"/>
          <w:sz w:val="24"/>
          <w:szCs w:val="24"/>
        </w:rPr>
        <w:t xml:space="preserve"> </w:t>
      </w:r>
    </w:p>
    <w:p w14:paraId="495FB51C" w14:textId="77777777" w:rsidR="000A7486" w:rsidRPr="0082538D" w:rsidRDefault="007F77A6"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Fontana, D. A. (2015). </w:t>
      </w:r>
      <w:r w:rsidRPr="0082538D">
        <w:rPr>
          <w:rFonts w:ascii="Times New Roman" w:hAnsi="Times New Roman" w:cs="Times New Roman"/>
          <w:i/>
          <w:iCs/>
          <w:sz w:val="24"/>
          <w:szCs w:val="24"/>
        </w:rPr>
        <w:t>Managing Time</w:t>
      </w:r>
      <w:r w:rsidRPr="0082538D">
        <w:rPr>
          <w:rFonts w:ascii="Times New Roman" w:hAnsi="Times New Roman" w:cs="Times New Roman"/>
          <w:sz w:val="24"/>
          <w:szCs w:val="24"/>
        </w:rPr>
        <w:t>: London Britain Publishers.</w:t>
      </w:r>
      <w:r w:rsidR="000A7486" w:rsidRPr="0082538D">
        <w:rPr>
          <w:rFonts w:ascii="Times New Roman" w:hAnsi="Times New Roman" w:cs="Times New Roman"/>
          <w:sz w:val="24"/>
          <w:szCs w:val="24"/>
        </w:rPr>
        <w:t xml:space="preserve"> </w:t>
      </w:r>
    </w:p>
    <w:p w14:paraId="77B3BF26" w14:textId="77777777" w:rsidR="00CF5BC8" w:rsidRPr="0082538D" w:rsidRDefault="007F77A6"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Gettinger, M. and Seibert, J. K. (2014). Contributions of study skills to academic</w:t>
      </w:r>
      <w:r w:rsidR="000A7486"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competence. </w:t>
      </w:r>
      <w:r w:rsidRPr="0082538D">
        <w:rPr>
          <w:rFonts w:ascii="Times New Roman" w:hAnsi="Times New Roman" w:cs="Times New Roman"/>
          <w:i/>
          <w:iCs/>
          <w:sz w:val="24"/>
          <w:szCs w:val="24"/>
        </w:rPr>
        <w:t xml:space="preserve">School of Psychology Review, </w:t>
      </w:r>
      <w:r w:rsidRPr="0082538D">
        <w:rPr>
          <w:rFonts w:ascii="Times New Roman" w:hAnsi="Times New Roman" w:cs="Times New Roman"/>
          <w:sz w:val="24"/>
          <w:szCs w:val="24"/>
        </w:rPr>
        <w:t>3(3), 350-355.</w:t>
      </w:r>
      <w:r w:rsidR="00CF5BC8" w:rsidRPr="0082538D">
        <w:rPr>
          <w:rFonts w:ascii="Times New Roman" w:hAnsi="Times New Roman" w:cs="Times New Roman"/>
          <w:sz w:val="24"/>
          <w:szCs w:val="24"/>
        </w:rPr>
        <w:t xml:space="preserve"> </w:t>
      </w:r>
    </w:p>
    <w:p w14:paraId="45B90CB1" w14:textId="77777777" w:rsidR="005931E1" w:rsidRPr="0082538D" w:rsidRDefault="0011389E"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Grave, B. S. (2011). </w:t>
      </w:r>
      <w:r w:rsidRPr="0082538D">
        <w:rPr>
          <w:rFonts w:ascii="Times New Roman" w:hAnsi="Times New Roman" w:cs="Times New Roman"/>
          <w:i/>
          <w:iCs/>
          <w:sz w:val="24"/>
          <w:szCs w:val="24"/>
        </w:rPr>
        <w:t>The Effects of Students Time Allocation of Academic Achievement:</w:t>
      </w:r>
      <w:r w:rsidR="008825D3" w:rsidRPr="0082538D">
        <w:rPr>
          <w:rFonts w:ascii="Times New Roman" w:hAnsi="Times New Roman" w:cs="Times New Roman"/>
          <w:i/>
          <w:iCs/>
          <w:sz w:val="24"/>
          <w:szCs w:val="24"/>
        </w:rPr>
        <w:t xml:space="preserve"> </w:t>
      </w:r>
      <w:r w:rsidRPr="0082538D">
        <w:rPr>
          <w:rFonts w:ascii="Times New Roman" w:hAnsi="Times New Roman" w:cs="Times New Roman"/>
          <w:sz w:val="24"/>
          <w:szCs w:val="24"/>
        </w:rPr>
        <w:t>Economic Papers.</w:t>
      </w:r>
      <w:r w:rsidR="005931E1" w:rsidRPr="0082538D">
        <w:rPr>
          <w:rFonts w:ascii="Times New Roman" w:hAnsi="Times New Roman" w:cs="Times New Roman"/>
          <w:sz w:val="24"/>
          <w:szCs w:val="24"/>
        </w:rPr>
        <w:t xml:space="preserve"> </w:t>
      </w:r>
    </w:p>
    <w:p w14:paraId="6728ADC0" w14:textId="77777777" w:rsidR="00466C2B" w:rsidRPr="0082538D" w:rsidRDefault="0011389E"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Hashemian, M. And Hashemian, A. (2014). Investigating study skills on library and</w:t>
      </w:r>
      <w:r w:rsidR="004620FF" w:rsidRPr="0082538D">
        <w:rPr>
          <w:rFonts w:ascii="Times New Roman" w:hAnsi="Times New Roman" w:cs="Times New Roman"/>
          <w:sz w:val="24"/>
          <w:szCs w:val="24"/>
        </w:rPr>
        <w:t xml:space="preserve"> </w:t>
      </w:r>
      <w:r w:rsidRPr="0082538D">
        <w:rPr>
          <w:rFonts w:ascii="Times New Roman" w:hAnsi="Times New Roman" w:cs="Times New Roman"/>
          <w:sz w:val="24"/>
          <w:szCs w:val="24"/>
        </w:rPr>
        <w:t>information science students of Isafahian university of medical science students</w:t>
      </w:r>
      <w:r w:rsidR="004620FF" w:rsidRPr="0082538D">
        <w:rPr>
          <w:rFonts w:ascii="Times New Roman" w:hAnsi="Times New Roman" w:cs="Times New Roman"/>
          <w:sz w:val="24"/>
          <w:szCs w:val="24"/>
        </w:rPr>
        <w:t xml:space="preserve">. </w:t>
      </w:r>
      <w:r w:rsidRPr="0082538D">
        <w:rPr>
          <w:rFonts w:ascii="Times New Roman" w:hAnsi="Times New Roman" w:cs="Times New Roman"/>
          <w:i/>
          <w:iCs/>
          <w:sz w:val="24"/>
          <w:szCs w:val="24"/>
        </w:rPr>
        <w:t xml:space="preserve">Iranian Journal of Medical Education, </w:t>
      </w:r>
      <w:r w:rsidRPr="0082538D">
        <w:rPr>
          <w:rFonts w:ascii="Times New Roman" w:hAnsi="Times New Roman" w:cs="Times New Roman"/>
          <w:sz w:val="24"/>
          <w:szCs w:val="24"/>
        </w:rPr>
        <w:t>14( 9)</w:t>
      </w:r>
      <w:r w:rsidR="00F13ACE" w:rsidRPr="0082538D">
        <w:rPr>
          <w:rFonts w:ascii="Times New Roman" w:hAnsi="Times New Roman" w:cs="Times New Roman"/>
          <w:sz w:val="24"/>
          <w:szCs w:val="24"/>
        </w:rPr>
        <w:t>:</w:t>
      </w:r>
      <w:r w:rsidRPr="0082538D">
        <w:rPr>
          <w:rFonts w:ascii="Times New Roman" w:hAnsi="Times New Roman" w:cs="Times New Roman"/>
          <w:sz w:val="24"/>
          <w:szCs w:val="24"/>
        </w:rPr>
        <w:t xml:space="preserve"> 751-754.</w:t>
      </w:r>
      <w:r w:rsidR="001F4D35" w:rsidRPr="0082538D">
        <w:rPr>
          <w:rFonts w:ascii="Times New Roman" w:hAnsi="Times New Roman" w:cs="Times New Roman"/>
          <w:sz w:val="24"/>
          <w:szCs w:val="24"/>
        </w:rPr>
        <w:t xml:space="preserve"> </w:t>
      </w:r>
    </w:p>
    <w:p w14:paraId="1E9E9B95" w14:textId="77777777" w:rsidR="009F1893" w:rsidRPr="0082538D" w:rsidRDefault="001F4D35"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Igbaji, C., Miswaru B. and Sadiyya, A. S. (2017). Science Education and Nigeria</w:t>
      </w:r>
      <w:r w:rsidR="00466C2B"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National development effort. The missing link. </w:t>
      </w:r>
      <w:r w:rsidRPr="0082538D">
        <w:rPr>
          <w:rFonts w:ascii="Times New Roman" w:hAnsi="Times New Roman" w:cs="Times New Roman"/>
          <w:i/>
          <w:iCs/>
          <w:sz w:val="24"/>
          <w:szCs w:val="24"/>
        </w:rPr>
        <w:t>International Journal of Education</w:t>
      </w:r>
      <w:r w:rsidR="00466C2B"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and Evaluation, </w:t>
      </w:r>
      <w:r w:rsidRPr="0082538D">
        <w:rPr>
          <w:rFonts w:ascii="Times New Roman" w:hAnsi="Times New Roman" w:cs="Times New Roman"/>
          <w:sz w:val="24"/>
          <w:szCs w:val="24"/>
        </w:rPr>
        <w:t>3(5), 46-48.</w:t>
      </w:r>
      <w:r w:rsidR="009F1893" w:rsidRPr="0082538D">
        <w:rPr>
          <w:rFonts w:ascii="Times New Roman" w:hAnsi="Times New Roman" w:cs="Times New Roman"/>
          <w:sz w:val="24"/>
          <w:szCs w:val="24"/>
        </w:rPr>
        <w:t xml:space="preserve"> </w:t>
      </w:r>
    </w:p>
    <w:p w14:paraId="45C36E22" w14:textId="77777777" w:rsidR="009F1893" w:rsidRPr="0082538D" w:rsidRDefault="001F4D35"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Igwe, J. O. (2013). </w:t>
      </w:r>
      <w:r w:rsidRPr="0082538D">
        <w:rPr>
          <w:rFonts w:ascii="Times New Roman" w:hAnsi="Times New Roman" w:cs="Times New Roman"/>
          <w:i/>
          <w:iCs/>
          <w:sz w:val="24"/>
          <w:szCs w:val="24"/>
        </w:rPr>
        <w:t>Principles of Science and Science Teaching in Enugu Nigeria</w:t>
      </w:r>
      <w:r w:rsidRPr="0082538D">
        <w:rPr>
          <w:rFonts w:ascii="Times New Roman" w:hAnsi="Times New Roman" w:cs="Times New Roman"/>
          <w:sz w:val="24"/>
          <w:szCs w:val="24"/>
        </w:rPr>
        <w:t>, 2(3)</w:t>
      </w:r>
      <w:r w:rsidR="009F1893" w:rsidRPr="0082538D">
        <w:rPr>
          <w:rFonts w:ascii="Times New Roman" w:hAnsi="Times New Roman" w:cs="Times New Roman"/>
          <w:sz w:val="24"/>
          <w:szCs w:val="24"/>
        </w:rPr>
        <w:t xml:space="preserve"> </w:t>
      </w:r>
      <w:r w:rsidRPr="0082538D">
        <w:rPr>
          <w:rFonts w:ascii="Times New Roman" w:hAnsi="Times New Roman" w:cs="Times New Roman"/>
          <w:sz w:val="24"/>
          <w:szCs w:val="24"/>
        </w:rPr>
        <w:t>33-39.</w:t>
      </w:r>
      <w:r w:rsidR="009F1893" w:rsidRPr="0082538D">
        <w:rPr>
          <w:rFonts w:ascii="Times New Roman" w:hAnsi="Times New Roman" w:cs="Times New Roman"/>
          <w:sz w:val="24"/>
          <w:szCs w:val="24"/>
        </w:rPr>
        <w:t xml:space="preserve"> </w:t>
      </w:r>
    </w:p>
    <w:p w14:paraId="7564E15F" w14:textId="77777777" w:rsidR="00196FFC" w:rsidRPr="0082538D" w:rsidRDefault="009F4F53"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Jack, U. G. (2018). Relevance of science education as perceived by the students taking</w:t>
      </w:r>
      <w:r w:rsidR="004308E4" w:rsidRPr="0082538D">
        <w:rPr>
          <w:rFonts w:ascii="Times New Roman" w:hAnsi="Times New Roman" w:cs="Times New Roman"/>
          <w:sz w:val="24"/>
          <w:szCs w:val="24"/>
        </w:rPr>
        <w:t xml:space="preserve"> </w:t>
      </w:r>
      <w:r w:rsidRPr="0082538D">
        <w:rPr>
          <w:rFonts w:ascii="Times New Roman" w:hAnsi="Times New Roman" w:cs="Times New Roman"/>
          <w:sz w:val="24"/>
          <w:szCs w:val="24"/>
        </w:rPr>
        <w:t>general education science courses in Taraba State University, Jalingo, Nigeria</w:t>
      </w:r>
      <w:r w:rsidRPr="0082538D">
        <w:rPr>
          <w:rFonts w:ascii="Times New Roman" w:hAnsi="Times New Roman" w:cs="Times New Roman"/>
          <w:i/>
          <w:iCs/>
          <w:sz w:val="24"/>
          <w:szCs w:val="24"/>
        </w:rPr>
        <w:t>.</w:t>
      </w:r>
      <w:r w:rsidR="004308E4"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International Journal of Innovative Social and Science Education Research </w:t>
      </w:r>
      <w:r w:rsidRPr="0082538D">
        <w:rPr>
          <w:rFonts w:ascii="Times New Roman" w:hAnsi="Times New Roman" w:cs="Times New Roman"/>
          <w:sz w:val="24"/>
          <w:szCs w:val="24"/>
        </w:rPr>
        <w:t>6(2)</w:t>
      </w:r>
      <w:r w:rsidR="00F13ACE" w:rsidRPr="0082538D">
        <w:rPr>
          <w:rFonts w:ascii="Times New Roman" w:hAnsi="Times New Roman" w:cs="Times New Roman"/>
          <w:sz w:val="24"/>
          <w:szCs w:val="24"/>
        </w:rPr>
        <w:t xml:space="preserve">: </w:t>
      </w:r>
      <w:r w:rsidRPr="0082538D">
        <w:rPr>
          <w:rFonts w:ascii="Times New Roman" w:hAnsi="Times New Roman" w:cs="Times New Roman"/>
          <w:sz w:val="24"/>
          <w:szCs w:val="24"/>
        </w:rPr>
        <w:t>134-142.</w:t>
      </w:r>
      <w:r w:rsidR="00196FFC" w:rsidRPr="0082538D">
        <w:rPr>
          <w:rFonts w:ascii="Times New Roman" w:hAnsi="Times New Roman" w:cs="Times New Roman"/>
          <w:sz w:val="24"/>
          <w:szCs w:val="24"/>
        </w:rPr>
        <w:t xml:space="preserve"> </w:t>
      </w:r>
    </w:p>
    <w:p w14:paraId="3A26DD3E" w14:textId="77777777" w:rsidR="0046746C" w:rsidRPr="0082538D" w:rsidRDefault="009F4F53" w:rsidP="00E40BC7">
      <w:pPr>
        <w:pStyle w:val="ListParagraph"/>
        <w:numPr>
          <w:ilvl w:val="0"/>
          <w:numId w:val="1"/>
        </w:numPr>
        <w:spacing w:after="0" w:line="240" w:lineRule="auto"/>
        <w:ind w:left="576"/>
        <w:jc w:val="both"/>
        <w:rPr>
          <w:rFonts w:ascii="Times New Roman" w:hAnsi="Times New Roman" w:cs="Times New Roman"/>
          <w:i/>
          <w:iCs/>
          <w:sz w:val="24"/>
          <w:szCs w:val="24"/>
        </w:rPr>
      </w:pPr>
      <w:r w:rsidRPr="0082538D">
        <w:rPr>
          <w:rFonts w:ascii="Times New Roman" w:hAnsi="Times New Roman" w:cs="Times New Roman"/>
          <w:sz w:val="24"/>
          <w:szCs w:val="24"/>
        </w:rPr>
        <w:t xml:space="preserve">Jato, M., Ogunninyi, S and Olubiyo, P. (2014). Full length research paper; </w:t>
      </w:r>
      <w:r w:rsidRPr="0082538D">
        <w:rPr>
          <w:rFonts w:ascii="Times New Roman" w:hAnsi="Times New Roman" w:cs="Times New Roman"/>
          <w:i/>
          <w:iCs/>
          <w:sz w:val="24"/>
          <w:szCs w:val="24"/>
        </w:rPr>
        <w:t>study habits,</w:t>
      </w:r>
      <w:r w:rsidR="008F350B"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use of school libraries and students’ academic performance in selected Secondary</w:t>
      </w:r>
      <w:r w:rsidR="008F350B"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Schools in </w:t>
      </w:r>
      <w:r w:rsidR="008F350B" w:rsidRPr="0082538D">
        <w:rPr>
          <w:rFonts w:ascii="Times New Roman" w:hAnsi="Times New Roman" w:cs="Times New Roman"/>
          <w:i/>
          <w:iCs/>
          <w:sz w:val="24"/>
          <w:szCs w:val="24"/>
        </w:rPr>
        <w:t xml:space="preserve">Ondo </w:t>
      </w:r>
      <w:r w:rsidRPr="0082538D">
        <w:rPr>
          <w:rFonts w:ascii="Times New Roman" w:hAnsi="Times New Roman" w:cs="Times New Roman"/>
          <w:i/>
          <w:iCs/>
          <w:sz w:val="24"/>
          <w:szCs w:val="24"/>
        </w:rPr>
        <w:t>Local Government Area of Ondo State.</w:t>
      </w:r>
      <w:r w:rsidR="00C136A7" w:rsidRPr="0082538D">
        <w:rPr>
          <w:rFonts w:ascii="Times New Roman" w:hAnsi="Times New Roman" w:cs="Times New Roman"/>
          <w:i/>
          <w:iCs/>
          <w:sz w:val="24"/>
          <w:szCs w:val="24"/>
        </w:rPr>
        <w:t xml:space="preserve"> </w:t>
      </w:r>
    </w:p>
    <w:p w14:paraId="00026460" w14:textId="77777777" w:rsidR="00954922" w:rsidRPr="0082538D" w:rsidRDefault="00C71DEB"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Kathleen, T. (2014).</w:t>
      </w:r>
      <w:r w:rsidR="00F83192"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College reading and study skills. </w:t>
      </w:r>
      <w:r w:rsidRPr="0082538D">
        <w:rPr>
          <w:rFonts w:ascii="Times New Roman" w:hAnsi="Times New Roman" w:cs="Times New Roman"/>
          <w:i/>
          <w:iCs/>
          <w:sz w:val="24"/>
          <w:szCs w:val="24"/>
        </w:rPr>
        <w:t>The Educational Centre of Social</w:t>
      </w:r>
      <w:r w:rsidR="00196FFC"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Science.</w:t>
      </w:r>
      <w:r w:rsidR="00196FFC" w:rsidRPr="0082538D">
        <w:rPr>
          <w:rFonts w:ascii="Times New Roman" w:hAnsi="Times New Roman" w:cs="Times New Roman"/>
          <w:i/>
          <w:iCs/>
          <w:sz w:val="24"/>
          <w:szCs w:val="24"/>
        </w:rPr>
        <w:t xml:space="preserve"> </w:t>
      </w:r>
      <w:r w:rsidRPr="0082538D">
        <w:rPr>
          <w:rFonts w:ascii="Times New Roman" w:hAnsi="Times New Roman" w:cs="Times New Roman"/>
          <w:sz w:val="24"/>
          <w:szCs w:val="24"/>
        </w:rPr>
        <w:t>Pg 6</w:t>
      </w:r>
      <w:r w:rsidR="00954922" w:rsidRPr="0082538D">
        <w:rPr>
          <w:rFonts w:ascii="Times New Roman" w:hAnsi="Times New Roman" w:cs="Times New Roman"/>
          <w:sz w:val="24"/>
          <w:szCs w:val="24"/>
        </w:rPr>
        <w:t xml:space="preserve"> </w:t>
      </w:r>
    </w:p>
    <w:p w14:paraId="76D169F9" w14:textId="77777777" w:rsidR="001D2E25" w:rsidRPr="0082538D" w:rsidRDefault="00DE02CD" w:rsidP="00E40BC7">
      <w:pPr>
        <w:pStyle w:val="ListParagraph"/>
        <w:numPr>
          <w:ilvl w:val="0"/>
          <w:numId w:val="1"/>
        </w:numPr>
        <w:spacing w:after="0" w:line="240" w:lineRule="auto"/>
        <w:ind w:left="576"/>
        <w:jc w:val="both"/>
        <w:rPr>
          <w:rFonts w:ascii="Times New Roman" w:hAnsi="Times New Roman" w:cs="Times New Roman"/>
          <w:i/>
          <w:iCs/>
          <w:sz w:val="24"/>
          <w:szCs w:val="24"/>
        </w:rPr>
      </w:pPr>
      <w:r w:rsidRPr="0082538D">
        <w:rPr>
          <w:rFonts w:ascii="Times New Roman" w:hAnsi="Times New Roman" w:cs="Times New Roman"/>
          <w:sz w:val="24"/>
          <w:szCs w:val="24"/>
        </w:rPr>
        <w:t xml:space="preserve">Keli, K. (2009).Developing good study habits. </w:t>
      </w:r>
      <w:r w:rsidRPr="0082538D">
        <w:rPr>
          <w:rFonts w:ascii="Times New Roman" w:hAnsi="Times New Roman" w:cs="Times New Roman"/>
          <w:i/>
          <w:iCs/>
          <w:sz w:val="24"/>
          <w:szCs w:val="24"/>
        </w:rPr>
        <w:t>Retrieved from www.Moster.Com. Media</w:t>
      </w:r>
      <w:r w:rsidR="00843931"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/ad. August 12, 2018.</w:t>
      </w:r>
      <w:r w:rsidR="001D2E25" w:rsidRPr="0082538D">
        <w:rPr>
          <w:rFonts w:ascii="Times New Roman" w:hAnsi="Times New Roman" w:cs="Times New Roman"/>
          <w:i/>
          <w:iCs/>
          <w:sz w:val="24"/>
          <w:szCs w:val="24"/>
        </w:rPr>
        <w:t xml:space="preserve"> </w:t>
      </w:r>
    </w:p>
    <w:p w14:paraId="5ADB7104" w14:textId="77777777" w:rsidR="00A4161A" w:rsidRPr="0082538D" w:rsidRDefault="00D723D3"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Mark, G. (2017). </w:t>
      </w:r>
      <w:r w:rsidRPr="0082538D">
        <w:rPr>
          <w:rFonts w:ascii="Times New Roman" w:hAnsi="Times New Roman" w:cs="Times New Roman"/>
          <w:i/>
          <w:iCs/>
          <w:sz w:val="24"/>
          <w:szCs w:val="24"/>
        </w:rPr>
        <w:t xml:space="preserve">Time Management for Creative People Book </w:t>
      </w:r>
      <w:r w:rsidRPr="0082538D">
        <w:rPr>
          <w:rFonts w:ascii="Times New Roman" w:hAnsi="Times New Roman" w:cs="Times New Roman"/>
          <w:sz w:val="24"/>
          <w:szCs w:val="24"/>
        </w:rPr>
        <w:t>Published by Mc.</w:t>
      </w:r>
      <w:r w:rsidR="001D2E25" w:rsidRPr="0082538D">
        <w:rPr>
          <w:rFonts w:ascii="Times New Roman" w:hAnsi="Times New Roman" w:cs="Times New Roman"/>
          <w:sz w:val="24"/>
          <w:szCs w:val="24"/>
        </w:rPr>
        <w:t xml:space="preserve"> </w:t>
      </w:r>
      <w:r w:rsidRPr="0082538D">
        <w:rPr>
          <w:rFonts w:ascii="Times New Roman" w:hAnsi="Times New Roman" w:cs="Times New Roman"/>
          <w:sz w:val="24"/>
          <w:szCs w:val="24"/>
        </w:rPr>
        <w:t>Guinness, London.</w:t>
      </w:r>
      <w:r w:rsidR="00A4161A" w:rsidRPr="0082538D">
        <w:rPr>
          <w:rFonts w:ascii="Times New Roman" w:hAnsi="Times New Roman" w:cs="Times New Roman"/>
          <w:sz w:val="24"/>
          <w:szCs w:val="24"/>
        </w:rPr>
        <w:t xml:space="preserve"> </w:t>
      </w:r>
    </w:p>
    <w:p w14:paraId="2F8B7BF3" w14:textId="77777777" w:rsidR="001776F2" w:rsidRPr="0082538D" w:rsidRDefault="007D57D9" w:rsidP="00E40BC7">
      <w:pPr>
        <w:pStyle w:val="ListParagraph"/>
        <w:numPr>
          <w:ilvl w:val="0"/>
          <w:numId w:val="1"/>
        </w:numPr>
        <w:spacing w:after="0" w:line="240" w:lineRule="auto"/>
        <w:ind w:left="576"/>
        <w:jc w:val="both"/>
        <w:rPr>
          <w:rFonts w:ascii="Times New Roman" w:hAnsi="Times New Roman" w:cs="Times New Roman"/>
          <w:i/>
          <w:iCs/>
          <w:sz w:val="24"/>
          <w:szCs w:val="24"/>
        </w:rPr>
      </w:pPr>
      <w:r w:rsidRPr="0082538D">
        <w:rPr>
          <w:rFonts w:ascii="Times New Roman" w:hAnsi="Times New Roman" w:cs="Times New Roman"/>
          <w:sz w:val="24"/>
          <w:szCs w:val="24"/>
        </w:rPr>
        <w:lastRenderedPageBreak/>
        <w:t>Mshelbwala, A. F. (2015). The place of Science Education in achieving national</w:t>
      </w:r>
      <w:r w:rsidR="00876F2D"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integration and cohesion. A focus on Secondary School, knowledge review. </w:t>
      </w:r>
      <w:r w:rsidRPr="0082538D">
        <w:rPr>
          <w:rFonts w:ascii="Times New Roman" w:hAnsi="Times New Roman" w:cs="Times New Roman"/>
          <w:i/>
          <w:iCs/>
          <w:sz w:val="24"/>
          <w:szCs w:val="24"/>
        </w:rPr>
        <w:t>A</w:t>
      </w:r>
      <w:r w:rsidR="00876F2D"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Multidisciplinary Journal, 5(3) 99-104.</w:t>
      </w:r>
      <w:r w:rsidR="001776F2" w:rsidRPr="0082538D">
        <w:rPr>
          <w:rFonts w:ascii="Times New Roman" w:hAnsi="Times New Roman" w:cs="Times New Roman"/>
          <w:i/>
          <w:iCs/>
          <w:sz w:val="24"/>
          <w:szCs w:val="24"/>
        </w:rPr>
        <w:t xml:space="preserve"> </w:t>
      </w:r>
    </w:p>
    <w:p w14:paraId="151ED66C" w14:textId="77777777" w:rsidR="001776F2" w:rsidRPr="0082538D" w:rsidRDefault="00503062"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i/>
          <w:iCs/>
          <w:sz w:val="24"/>
          <w:szCs w:val="24"/>
        </w:rPr>
        <w:t>Nigeria Educational Research and Development Council NERDC (2012</w:t>
      </w:r>
      <w:r w:rsidRPr="0082538D">
        <w:rPr>
          <w:rFonts w:ascii="Times New Roman" w:hAnsi="Times New Roman" w:cs="Times New Roman"/>
          <w:sz w:val="24"/>
          <w:szCs w:val="24"/>
        </w:rPr>
        <w:t xml:space="preserve">). </w:t>
      </w:r>
      <w:r w:rsidR="001776F2" w:rsidRPr="0082538D">
        <w:rPr>
          <w:rFonts w:ascii="Times New Roman" w:hAnsi="Times New Roman" w:cs="Times New Roman"/>
          <w:sz w:val="24"/>
          <w:szCs w:val="24"/>
        </w:rPr>
        <w:t>9-year</w:t>
      </w:r>
      <w:r w:rsidRPr="0082538D">
        <w:rPr>
          <w:rFonts w:ascii="Times New Roman" w:hAnsi="Times New Roman" w:cs="Times New Roman"/>
          <w:sz w:val="24"/>
          <w:szCs w:val="24"/>
        </w:rPr>
        <w:t xml:space="preserve"> basic</w:t>
      </w:r>
      <w:r w:rsidR="001776F2"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education curriculum: Basic Science and Technology.</w:t>
      </w:r>
      <w:r w:rsidR="001776F2" w:rsidRPr="0082538D">
        <w:rPr>
          <w:rFonts w:ascii="Times New Roman" w:hAnsi="Times New Roman" w:cs="Times New Roman"/>
          <w:sz w:val="24"/>
          <w:szCs w:val="24"/>
        </w:rPr>
        <w:t xml:space="preserve"> </w:t>
      </w:r>
    </w:p>
    <w:p w14:paraId="5B14A91A" w14:textId="77777777" w:rsidR="005E420D" w:rsidRPr="0082538D" w:rsidRDefault="00503062"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Njoku, Z. C. (2009). Comparison of students‟ achievement in the three categories of</w:t>
      </w:r>
      <w:r w:rsidR="008E38B7"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question in SSCE practical chemistry examination. </w:t>
      </w:r>
      <w:r w:rsidRPr="0082538D">
        <w:rPr>
          <w:rFonts w:ascii="Times New Roman" w:hAnsi="Times New Roman" w:cs="Times New Roman"/>
          <w:i/>
          <w:iCs/>
          <w:sz w:val="24"/>
          <w:szCs w:val="24"/>
        </w:rPr>
        <w:t>Proceedings of science teachers</w:t>
      </w:r>
      <w:r w:rsidR="00007D4E" w:rsidRPr="0082538D">
        <w:rPr>
          <w:rFonts w:ascii="Times New Roman" w:hAnsi="Times New Roman" w:cs="Times New Roman"/>
          <w:i/>
          <w:iCs/>
          <w:sz w:val="24"/>
          <w:szCs w:val="24"/>
        </w:rPr>
        <w:t>’</w:t>
      </w:r>
      <w:r w:rsidR="008E38B7"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association of Nigeria, </w:t>
      </w:r>
      <w:r w:rsidR="00F33C4B" w:rsidRPr="0082538D">
        <w:rPr>
          <w:rFonts w:ascii="Times New Roman" w:hAnsi="Times New Roman" w:cs="Times New Roman"/>
          <w:sz w:val="24"/>
          <w:szCs w:val="24"/>
        </w:rPr>
        <w:t>42(1 and 2):</w:t>
      </w:r>
      <w:r w:rsidRPr="0082538D">
        <w:rPr>
          <w:rFonts w:ascii="Times New Roman" w:hAnsi="Times New Roman" w:cs="Times New Roman"/>
          <w:sz w:val="24"/>
          <w:szCs w:val="24"/>
        </w:rPr>
        <w:t xml:space="preserve"> 67-72.</w:t>
      </w:r>
      <w:r w:rsidR="005E420D" w:rsidRPr="0082538D">
        <w:rPr>
          <w:rFonts w:ascii="Times New Roman" w:hAnsi="Times New Roman" w:cs="Times New Roman"/>
          <w:sz w:val="24"/>
          <w:szCs w:val="24"/>
        </w:rPr>
        <w:t xml:space="preserve"> </w:t>
      </w:r>
    </w:p>
    <w:p w14:paraId="42A8294E" w14:textId="77777777" w:rsidR="00E62512" w:rsidRPr="0082538D" w:rsidRDefault="007A567F"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Ogunleye, B. O. (2016).</w:t>
      </w:r>
      <w:r w:rsidR="00F33C4B" w:rsidRPr="0082538D">
        <w:rPr>
          <w:rFonts w:ascii="Times New Roman" w:hAnsi="Times New Roman" w:cs="Times New Roman"/>
          <w:sz w:val="24"/>
          <w:szCs w:val="24"/>
        </w:rPr>
        <w:t xml:space="preserve"> </w:t>
      </w:r>
      <w:r w:rsidRPr="0082538D">
        <w:rPr>
          <w:rFonts w:ascii="Times New Roman" w:hAnsi="Times New Roman" w:cs="Times New Roman"/>
          <w:sz w:val="24"/>
          <w:szCs w:val="24"/>
        </w:rPr>
        <w:t>Towards the optimal utilization and management of resources</w:t>
      </w:r>
      <w:r w:rsidR="00F33C4B" w:rsidRPr="0082538D">
        <w:rPr>
          <w:rFonts w:ascii="Times New Roman" w:hAnsi="Times New Roman" w:cs="Times New Roman"/>
          <w:sz w:val="24"/>
          <w:szCs w:val="24"/>
        </w:rPr>
        <w:t xml:space="preserve"> </w:t>
      </w:r>
      <w:r w:rsidRPr="0082538D">
        <w:rPr>
          <w:rFonts w:ascii="Times New Roman" w:hAnsi="Times New Roman" w:cs="Times New Roman"/>
          <w:sz w:val="24"/>
          <w:szCs w:val="24"/>
        </w:rPr>
        <w:t>for the effective teaching and learning of Physics in Schools</w:t>
      </w:r>
      <w:r w:rsidRPr="0082538D">
        <w:rPr>
          <w:rFonts w:ascii="Times New Roman" w:hAnsi="Times New Roman" w:cs="Times New Roman"/>
          <w:i/>
          <w:iCs/>
          <w:sz w:val="24"/>
          <w:szCs w:val="24"/>
        </w:rPr>
        <w:t>. Proceedings of the 41</w:t>
      </w:r>
      <w:r w:rsidRPr="0082538D">
        <w:rPr>
          <w:rFonts w:ascii="Times New Roman" w:hAnsi="Times New Roman" w:cs="Times New Roman"/>
          <w:i/>
          <w:iCs/>
          <w:sz w:val="24"/>
          <w:szCs w:val="24"/>
          <w:vertAlign w:val="superscript"/>
        </w:rPr>
        <w:t>st</w:t>
      </w:r>
      <w:r w:rsidR="00F33C4B"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Annual Conference of STAN, </w:t>
      </w:r>
      <w:r w:rsidRPr="0082538D">
        <w:rPr>
          <w:rFonts w:ascii="Times New Roman" w:hAnsi="Times New Roman" w:cs="Times New Roman"/>
          <w:sz w:val="24"/>
          <w:szCs w:val="24"/>
        </w:rPr>
        <w:t>215-220.</w:t>
      </w:r>
      <w:r w:rsidR="00E62512" w:rsidRPr="0082538D">
        <w:rPr>
          <w:rFonts w:ascii="Times New Roman" w:hAnsi="Times New Roman" w:cs="Times New Roman"/>
          <w:sz w:val="24"/>
          <w:szCs w:val="24"/>
        </w:rPr>
        <w:t xml:space="preserve"> </w:t>
      </w:r>
    </w:p>
    <w:p w14:paraId="48456D87" w14:textId="77777777" w:rsidR="002C103C" w:rsidRPr="0082538D" w:rsidRDefault="009A7C00"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Okoro, M. C. (2013). A comparison of students‟ achievement across three methods of</w:t>
      </w:r>
      <w:r w:rsidR="002C103C"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presentation of a </w:t>
      </w:r>
      <w:r w:rsidR="00421CAB" w:rsidRPr="0082538D">
        <w:rPr>
          <w:rFonts w:ascii="Times New Roman" w:hAnsi="Times New Roman" w:cs="Times New Roman"/>
          <w:sz w:val="24"/>
          <w:szCs w:val="24"/>
        </w:rPr>
        <w:t>computer-based</w:t>
      </w:r>
      <w:r w:rsidRPr="0082538D">
        <w:rPr>
          <w:rFonts w:ascii="Times New Roman" w:hAnsi="Times New Roman" w:cs="Times New Roman"/>
          <w:sz w:val="24"/>
          <w:szCs w:val="24"/>
        </w:rPr>
        <w:t xml:space="preserve"> science simulation. </w:t>
      </w:r>
      <w:r w:rsidRPr="0082538D">
        <w:rPr>
          <w:rFonts w:ascii="Times New Roman" w:hAnsi="Times New Roman" w:cs="Times New Roman"/>
          <w:i/>
          <w:iCs/>
          <w:sz w:val="24"/>
          <w:szCs w:val="24"/>
        </w:rPr>
        <w:t>Computer in the School</w:t>
      </w:r>
      <w:r w:rsidR="002C103C" w:rsidRPr="0082538D">
        <w:rPr>
          <w:rFonts w:ascii="Times New Roman" w:hAnsi="Times New Roman" w:cs="Times New Roman"/>
          <w:i/>
          <w:iCs/>
          <w:sz w:val="24"/>
          <w:szCs w:val="24"/>
        </w:rPr>
        <w:t xml:space="preserve"> </w:t>
      </w:r>
      <w:r w:rsidRPr="0082538D">
        <w:rPr>
          <w:rFonts w:ascii="Times New Roman" w:hAnsi="Times New Roman" w:cs="Times New Roman"/>
          <w:sz w:val="24"/>
          <w:szCs w:val="24"/>
        </w:rPr>
        <w:t>2(4).43-50.</w:t>
      </w:r>
      <w:r w:rsidR="002C103C" w:rsidRPr="0082538D">
        <w:rPr>
          <w:rFonts w:ascii="Times New Roman" w:hAnsi="Times New Roman" w:cs="Times New Roman"/>
          <w:sz w:val="24"/>
          <w:szCs w:val="24"/>
        </w:rPr>
        <w:t xml:space="preserve"> </w:t>
      </w:r>
    </w:p>
    <w:p w14:paraId="2A87A5DE" w14:textId="77777777" w:rsidR="002C103C" w:rsidRPr="0082538D" w:rsidRDefault="009A7C00"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Ochu, A. Haruna P. F. (2016). Challenges and prospects of creativity in the basic science</w:t>
      </w:r>
      <w:r w:rsidR="002C103C"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technology classroom: the perception of the basic science teachers</w:t>
      </w:r>
      <w:r w:rsidRPr="0082538D">
        <w:rPr>
          <w:rFonts w:ascii="Times New Roman" w:hAnsi="Times New Roman" w:cs="Times New Roman"/>
          <w:i/>
          <w:iCs/>
          <w:sz w:val="24"/>
          <w:szCs w:val="24"/>
        </w:rPr>
        <w:t>. British</w:t>
      </w:r>
      <w:r w:rsidR="002C103C"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Journal of Education Society and Behavioural Science </w:t>
      </w:r>
      <w:r w:rsidRPr="0082538D">
        <w:rPr>
          <w:rFonts w:ascii="Times New Roman" w:hAnsi="Times New Roman" w:cs="Times New Roman"/>
          <w:sz w:val="24"/>
          <w:szCs w:val="24"/>
        </w:rPr>
        <w:t>5(2) 237-243.</w:t>
      </w:r>
      <w:r w:rsidR="002C103C" w:rsidRPr="0082538D">
        <w:rPr>
          <w:rFonts w:ascii="Times New Roman" w:hAnsi="Times New Roman" w:cs="Times New Roman"/>
          <w:sz w:val="24"/>
          <w:szCs w:val="24"/>
        </w:rPr>
        <w:t xml:space="preserve"> </w:t>
      </w:r>
    </w:p>
    <w:p w14:paraId="30F2F69D" w14:textId="77777777" w:rsidR="002C103C" w:rsidRPr="0082538D" w:rsidRDefault="008E1DF1"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Philemona, G. O (2016). Library use and students‟ academic achievement: Implication</w:t>
      </w:r>
      <w:r w:rsidR="002C103C"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for counselling. </w:t>
      </w:r>
      <w:r w:rsidRPr="0082538D">
        <w:rPr>
          <w:rFonts w:ascii="Times New Roman" w:hAnsi="Times New Roman" w:cs="Times New Roman"/>
          <w:i/>
          <w:iCs/>
          <w:sz w:val="24"/>
          <w:szCs w:val="24"/>
        </w:rPr>
        <w:t>Information and Knowledge Management</w:t>
      </w:r>
      <w:r w:rsidRPr="0082538D">
        <w:rPr>
          <w:rFonts w:ascii="Times New Roman" w:hAnsi="Times New Roman" w:cs="Times New Roman"/>
          <w:sz w:val="24"/>
          <w:szCs w:val="24"/>
        </w:rPr>
        <w:t>. 6(2), 50-52.</w:t>
      </w:r>
      <w:r w:rsidR="002C103C" w:rsidRPr="0082538D">
        <w:rPr>
          <w:rFonts w:ascii="Times New Roman" w:hAnsi="Times New Roman" w:cs="Times New Roman"/>
          <w:sz w:val="24"/>
          <w:szCs w:val="24"/>
        </w:rPr>
        <w:t xml:space="preserve"> </w:t>
      </w:r>
    </w:p>
    <w:p w14:paraId="73EBAB04" w14:textId="77777777" w:rsidR="00FF5F0A" w:rsidRPr="0082538D" w:rsidRDefault="000B51BC"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Science Teachers Association of Nigeria (2010).</w:t>
      </w:r>
      <w:r w:rsidR="00FF5F0A" w:rsidRPr="0082538D">
        <w:rPr>
          <w:rFonts w:ascii="Times New Roman" w:hAnsi="Times New Roman" w:cs="Times New Roman"/>
          <w:sz w:val="24"/>
          <w:szCs w:val="24"/>
        </w:rPr>
        <w:t xml:space="preserve"> </w:t>
      </w:r>
      <w:r w:rsidRPr="0082538D">
        <w:rPr>
          <w:rFonts w:ascii="Times New Roman" w:hAnsi="Times New Roman" w:cs="Times New Roman"/>
          <w:i/>
          <w:iCs/>
          <w:sz w:val="24"/>
          <w:szCs w:val="24"/>
        </w:rPr>
        <w:t>Nigeria Basic Science Project Pupils</w:t>
      </w:r>
      <w:r w:rsidR="00FF5F0A"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Textbook One: </w:t>
      </w:r>
      <w:r w:rsidRPr="0082538D">
        <w:rPr>
          <w:rFonts w:ascii="Times New Roman" w:hAnsi="Times New Roman" w:cs="Times New Roman"/>
          <w:sz w:val="24"/>
          <w:szCs w:val="24"/>
        </w:rPr>
        <w:t>New Edition; HEBN publishers Plc.</w:t>
      </w:r>
      <w:r w:rsidR="00FF5F0A" w:rsidRPr="0082538D">
        <w:rPr>
          <w:rFonts w:ascii="Times New Roman" w:hAnsi="Times New Roman" w:cs="Times New Roman"/>
          <w:sz w:val="24"/>
          <w:szCs w:val="24"/>
        </w:rPr>
        <w:t xml:space="preserve"> </w:t>
      </w:r>
    </w:p>
    <w:p w14:paraId="330CAB52" w14:textId="77777777" w:rsidR="00FF5F0A" w:rsidRPr="0082538D" w:rsidRDefault="006B47A6"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Udoh, N. A. (2011). Remote causes and counselling implication of examination</w:t>
      </w:r>
      <w:r w:rsidR="00FF5F0A"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malpractice in Nigeria. </w:t>
      </w:r>
      <w:r w:rsidRPr="0082538D">
        <w:rPr>
          <w:rFonts w:ascii="Times New Roman" w:hAnsi="Times New Roman" w:cs="Times New Roman"/>
          <w:i/>
          <w:iCs/>
          <w:sz w:val="24"/>
          <w:szCs w:val="24"/>
        </w:rPr>
        <w:t>Students Pulse Journal</w:t>
      </w:r>
      <w:r w:rsidRPr="0082538D">
        <w:rPr>
          <w:rFonts w:ascii="Times New Roman" w:hAnsi="Times New Roman" w:cs="Times New Roman"/>
          <w:sz w:val="24"/>
          <w:szCs w:val="24"/>
        </w:rPr>
        <w:t>, 3(10) 20-24.</w:t>
      </w:r>
      <w:r w:rsidR="00FF5F0A" w:rsidRPr="0082538D">
        <w:rPr>
          <w:rFonts w:ascii="Times New Roman" w:hAnsi="Times New Roman" w:cs="Times New Roman"/>
          <w:sz w:val="24"/>
          <w:szCs w:val="24"/>
        </w:rPr>
        <w:t xml:space="preserve"> </w:t>
      </w:r>
    </w:p>
    <w:p w14:paraId="08152DCD" w14:textId="77777777" w:rsidR="00081DA3" w:rsidRPr="0082538D" w:rsidRDefault="00081DA3" w:rsidP="00E40BC7">
      <w:pPr>
        <w:pStyle w:val="ListParagraph"/>
        <w:numPr>
          <w:ilvl w:val="0"/>
          <w:numId w:val="1"/>
        </w:numPr>
        <w:spacing w:after="0" w:line="240" w:lineRule="auto"/>
        <w:ind w:left="576"/>
        <w:jc w:val="both"/>
        <w:rPr>
          <w:rFonts w:ascii="Times New Roman" w:hAnsi="Times New Roman" w:cs="Times New Roman"/>
          <w:b/>
          <w:sz w:val="24"/>
          <w:szCs w:val="24"/>
        </w:rPr>
      </w:pPr>
      <w:r w:rsidRPr="0082538D">
        <w:rPr>
          <w:rFonts w:ascii="Times New Roman" w:hAnsi="Times New Roman" w:cs="Times New Roman"/>
          <w:sz w:val="24"/>
          <w:szCs w:val="24"/>
        </w:rPr>
        <w:t xml:space="preserve">Waseka, E. L. and Simatwa, E. M. W. (2015). </w:t>
      </w:r>
      <w:r w:rsidRPr="0082538D">
        <w:rPr>
          <w:rFonts w:ascii="Times New Roman" w:hAnsi="Times New Roman" w:cs="Times New Roman"/>
          <w:i/>
          <w:iCs/>
          <w:sz w:val="24"/>
          <w:szCs w:val="24"/>
        </w:rPr>
        <w:t>Student’s factors Influencing Academic</w:t>
      </w:r>
      <w:r w:rsidR="00FF5F0A"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Performance of Students in Secondary Education in Kenya</w:t>
      </w:r>
      <w:r w:rsidRPr="0082538D">
        <w:rPr>
          <w:rFonts w:ascii="Times New Roman" w:hAnsi="Times New Roman" w:cs="Times New Roman"/>
          <w:sz w:val="24"/>
          <w:szCs w:val="24"/>
        </w:rPr>
        <w:t>, published Ph.D Thesis,</w:t>
      </w:r>
      <w:r w:rsidR="005216F1" w:rsidRPr="0082538D">
        <w:rPr>
          <w:rFonts w:ascii="Times New Roman" w:hAnsi="Times New Roman" w:cs="Times New Roman"/>
          <w:sz w:val="24"/>
          <w:szCs w:val="24"/>
        </w:rPr>
        <w:t xml:space="preserve"> </w:t>
      </w:r>
      <w:r w:rsidRPr="0082538D">
        <w:rPr>
          <w:rFonts w:ascii="Times New Roman" w:hAnsi="Times New Roman" w:cs="Times New Roman"/>
          <w:sz w:val="24"/>
          <w:szCs w:val="24"/>
        </w:rPr>
        <w:t>maseno University, Kenya.</w:t>
      </w:r>
    </w:p>
    <w:sectPr w:rsidR="00081DA3" w:rsidRPr="0082538D" w:rsidSect="008D7EE2">
      <w:headerReference w:type="default" r:id="rId7"/>
      <w:footerReference w:type="default" r:id="rId8"/>
      <w:pgSz w:w="11907" w:h="16839"/>
      <w:pgMar w:top="1094" w:right="605" w:bottom="605" w:left="605" w:header="0" w:footer="144" w:gutter="0"/>
      <w:pgNumType w:start="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1951" w14:textId="77777777" w:rsidR="007B0190" w:rsidRDefault="007B0190" w:rsidP="0082538D">
      <w:pPr>
        <w:spacing w:after="0" w:line="240" w:lineRule="auto"/>
      </w:pPr>
      <w:r>
        <w:separator/>
      </w:r>
    </w:p>
  </w:endnote>
  <w:endnote w:type="continuationSeparator" w:id="0">
    <w:p w14:paraId="495CB8EB" w14:textId="77777777" w:rsidR="007B0190" w:rsidRDefault="007B0190" w:rsidP="0082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tblBorders>
      <w:tblLayout w:type="fixed"/>
      <w:tblLook w:val="0000" w:firstRow="0" w:lastRow="0" w:firstColumn="0" w:lastColumn="0" w:noHBand="0" w:noVBand="0"/>
    </w:tblPr>
    <w:tblGrid>
      <w:gridCol w:w="3602"/>
      <w:gridCol w:w="3710"/>
      <w:gridCol w:w="3601"/>
    </w:tblGrid>
    <w:tr w:rsidR="0082538D" w:rsidRPr="0082538D" w14:paraId="3F3209E4" w14:textId="77777777" w:rsidTr="0082538D">
      <w:tc>
        <w:tcPr>
          <w:tcW w:w="1650" w:type="pct"/>
        </w:tcPr>
        <w:p w14:paraId="7F94737E" w14:textId="77777777" w:rsidR="0082538D" w:rsidRPr="0082538D" w:rsidRDefault="0082538D" w:rsidP="0082538D">
          <w:pPr>
            <w:pStyle w:val="Footer"/>
            <w:rPr>
              <w:rFonts w:ascii="Times New Roman" w:hAnsi="Times New Roman" w:cs="Times New Roman"/>
              <w:sz w:val="20"/>
            </w:rPr>
          </w:pPr>
          <w:r>
            <w:rPr>
              <w:rFonts w:ascii="Times New Roman" w:hAnsi="Times New Roman" w:cs="Times New Roman"/>
              <w:sz w:val="20"/>
            </w:rPr>
            <w:t xml:space="preserve">Page </w:t>
          </w:r>
          <w:r w:rsidR="00571BC7">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sidR="00571BC7">
            <w:rPr>
              <w:rFonts w:ascii="Times New Roman" w:hAnsi="Times New Roman" w:cs="Times New Roman"/>
              <w:sz w:val="20"/>
            </w:rPr>
            <w:fldChar w:fldCharType="separate"/>
          </w:r>
          <w:r w:rsidR="00045CE7">
            <w:rPr>
              <w:rFonts w:ascii="Times New Roman" w:hAnsi="Times New Roman" w:cs="Times New Roman"/>
              <w:noProof/>
              <w:sz w:val="20"/>
            </w:rPr>
            <w:t>57</w:t>
          </w:r>
          <w:r w:rsidR="00571BC7">
            <w:rPr>
              <w:rFonts w:ascii="Times New Roman" w:hAnsi="Times New Roman" w:cs="Times New Roman"/>
              <w:sz w:val="20"/>
            </w:rPr>
            <w:fldChar w:fldCharType="end"/>
          </w:r>
        </w:p>
      </w:tc>
      <w:tc>
        <w:tcPr>
          <w:tcW w:w="1700" w:type="pct"/>
        </w:tcPr>
        <w:p w14:paraId="7D1F926B" w14:textId="77777777" w:rsidR="0082538D" w:rsidRPr="0082538D" w:rsidRDefault="0082538D" w:rsidP="0082538D">
          <w:pPr>
            <w:pStyle w:val="Footer"/>
            <w:jc w:val="center"/>
            <w:rPr>
              <w:rFonts w:ascii="Times New Roman" w:hAnsi="Times New Roman" w:cs="Times New Roman"/>
              <w:sz w:val="20"/>
            </w:rPr>
          </w:pPr>
          <w:r>
            <w:rPr>
              <w:rFonts w:ascii="Times New Roman" w:hAnsi="Times New Roman" w:cs="Times New Roman"/>
              <w:sz w:val="20"/>
            </w:rPr>
            <w:t>www.rsisinternational.org</w:t>
          </w:r>
        </w:p>
      </w:tc>
      <w:tc>
        <w:tcPr>
          <w:tcW w:w="1650" w:type="pct"/>
        </w:tcPr>
        <w:p w14:paraId="3F411792" w14:textId="77777777" w:rsidR="0082538D" w:rsidRPr="0082538D" w:rsidRDefault="0082538D" w:rsidP="0082538D">
          <w:pPr>
            <w:pStyle w:val="Footer"/>
            <w:rPr>
              <w:rFonts w:ascii="Times New Roman" w:hAnsi="Times New Roman" w:cs="Times New Roman"/>
              <w:sz w:val="20"/>
            </w:rPr>
          </w:pPr>
        </w:p>
      </w:tc>
    </w:tr>
  </w:tbl>
  <w:p w14:paraId="7DB23F19" w14:textId="77777777" w:rsidR="0082538D" w:rsidRPr="0082538D" w:rsidRDefault="0082538D" w:rsidP="0082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E9A2D" w14:textId="77777777" w:rsidR="007B0190" w:rsidRDefault="007B0190" w:rsidP="0082538D">
      <w:pPr>
        <w:spacing w:after="0" w:line="240" w:lineRule="auto"/>
      </w:pPr>
      <w:r>
        <w:separator/>
      </w:r>
    </w:p>
  </w:footnote>
  <w:footnote w:type="continuationSeparator" w:id="0">
    <w:p w14:paraId="78A79A32" w14:textId="77777777" w:rsidR="007B0190" w:rsidRDefault="007B0190" w:rsidP="0082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D6A7" w14:textId="77777777" w:rsidR="00CF6CE8" w:rsidRPr="00C42F61" w:rsidRDefault="00000000" w:rsidP="00CF6CE8">
    <w:pPr>
      <w:tabs>
        <w:tab w:val="center" w:pos="4680"/>
        <w:tab w:val="right" w:pos="9360"/>
      </w:tabs>
      <w:spacing w:after="200" w:line="276" w:lineRule="auto"/>
      <w:ind w:left="2" w:hanging="2"/>
      <w:rPr>
        <w:rFonts w:ascii="Calibri" w:eastAsia="Calibri" w:hAnsi="Calibri" w:cs="Arial"/>
        <w:color w:val="000000"/>
        <w:sz w:val="20"/>
        <w:szCs w:val="20"/>
        <w:lang w:val="en-IN" w:bidi="en-GB"/>
      </w:rPr>
    </w:pPr>
    <w:r>
      <w:rPr>
        <w:rFonts w:ascii="Calibri" w:eastAsia="Calibri" w:hAnsi="Calibri" w:cs="Arial"/>
        <w:noProof/>
        <w:lang w:val="en-IN" w:eastAsia="en-IN"/>
      </w:rPr>
      <w:pict w14:anchorId="7F21F738">
        <v:shapetype id="_x0000_t202" coordsize="21600,21600" o:spt="202" path="m,l,21600r21600,l21600,xe">
          <v:stroke joinstyle="miter"/>
          <v:path gradientshapeok="t" o:connecttype="rect"/>
        </v:shapetype>
        <v:shape id="Text Box 1" o:spid="_x0000_s1027" type="#_x0000_t202" style="position:absolute;left:0;text-align:left;margin-left:59.55pt;margin-top:7.1pt;width:477pt;height:49.5pt;z-index:-251657216;visibility:visible;mso-wrap-distance-left:0;mso-wrap-distance-right:0;mso-position-horizontal-relative:page;mso-position-vertical-relative:top-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" filled="f" stroked="f">
          <v:textbox inset="0,0,0,0">
            <w:txbxContent>
              <w:p w14:paraId="7923BA6E" w14:textId="77777777" w:rsidR="00CF6CE8" w:rsidRPr="007A0067" w:rsidRDefault="00571BC7" w:rsidP="00CF6CE8">
                <w:pPr>
                  <w:spacing w:after="40"/>
                  <w:ind w:left="2" w:hanging="2"/>
                  <w:jc w:val="center"/>
                  <w:rPr>
                    <w:rStyle w:val="Hyperlink"/>
                    <w:rFonts w:ascii="Times New Roman" w:hAnsi="Times New Roman" w:cs="Times New Roman"/>
                    <w:b/>
                    <w:bCs/>
                    <w:color w:val="auto"/>
                    <w:sz w:val="20"/>
                    <w:szCs w:val="20"/>
                    <w:u w:val="none"/>
                  </w:rPr>
                </w:pPr>
                <w:hyperlink r:id="rId1" w:history="1">
                  <w:r w:rsidR="00CF6CE8" w:rsidRPr="007A0067">
                    <w:rPr>
                      <w:rStyle w:val="Hyperlink"/>
                      <w:rFonts w:ascii="Times New Roman" w:hAnsi="Times New Roman" w:cs="Times New Roman"/>
                      <w:b/>
                      <w:bCs/>
                      <w:color w:val="auto"/>
                      <w:sz w:val="20"/>
                      <w:szCs w:val="20"/>
                      <w:u w:val="none"/>
                    </w:rPr>
                    <w:t xml:space="preserve">INTERNATIONAL JOURNAL OF RESEARCH AND SCIENTIFIC INNOVATION </w:t>
                  </w:r>
                  <w:r w:rsidR="00CF6CE8" w:rsidRPr="007A0067">
                    <w:rPr>
                      <w:rStyle w:val="Hyperlink"/>
                      <w:rFonts w:ascii="Times New Roman" w:hAnsi="Times New Roman" w:cs="Times New Roman"/>
                      <w:b/>
                      <w:bCs/>
                      <w:color w:val="auto"/>
                      <w:spacing w:val="-2"/>
                      <w:sz w:val="20"/>
                      <w:szCs w:val="20"/>
                      <w:u w:val="none"/>
                    </w:rPr>
                    <w:t>(IJRSI)</w:t>
                  </w:r>
                </w:hyperlink>
              </w:p>
              <w:p w14:paraId="6AB3F5CF" w14:textId="77777777" w:rsidR="00CF6CE8" w:rsidRDefault="00CF6CE8" w:rsidP="00CF6CE8">
                <w:pPr>
                  <w:spacing w:after="40"/>
                  <w:ind w:left="2" w:hanging="2"/>
                  <w:jc w:val="center"/>
                </w:pPr>
                <w:hyperlink r:id="rId2" w:history="1">
                  <w:r w:rsidRPr="007A0067">
                    <w:rPr>
                      <w:rStyle w:val="Hyperlink"/>
                      <w:rFonts w:ascii="Times New Roman" w:hAnsi="Times New Roman" w:cs="Times New Roman"/>
                      <w:b/>
                      <w:bCs/>
                      <w:color w:val="auto"/>
                      <w:sz w:val="20"/>
                      <w:szCs w:val="20"/>
                      <w:u w:val="none"/>
                    </w:rPr>
                    <w:t>ISSN</w:t>
                  </w:r>
                  <w:r w:rsidRPr="007A0067">
                    <w:rPr>
                      <w:rStyle w:val="Hyperlink"/>
                      <w:rFonts w:ascii="Times New Roman" w:hAnsi="Times New Roman" w:cs="Times New Roman"/>
                      <w:b/>
                      <w:bCs/>
                      <w:color w:val="auto"/>
                      <w:spacing w:val="-1"/>
                      <w:sz w:val="20"/>
                      <w:szCs w:val="20"/>
                      <w:u w:val="none"/>
                    </w:rPr>
                    <w:t xml:space="preserve"> </w:t>
                  </w:r>
                  <w:r w:rsidRPr="007A0067">
                    <w:rPr>
                      <w:rStyle w:val="Hyperlink"/>
                      <w:rFonts w:ascii="Times New Roman" w:hAnsi="Times New Roman" w:cs="Times New Roman"/>
                      <w:b/>
                      <w:bCs/>
                      <w:color w:val="auto"/>
                      <w:sz w:val="20"/>
                      <w:szCs w:val="20"/>
                      <w:u w:val="none"/>
                    </w:rPr>
                    <w:t xml:space="preserve">No. 2321-2705 | DOI: 10.51244/IJRSI |Volume XIII Issue </w:t>
                  </w:r>
                  <w:r w:rsidRPr="007A0067">
                    <w:rPr>
                      <w:rFonts w:ascii="Times New Roman" w:hAnsi="Times New Roman" w:cs="Times New Roman"/>
                      <w:b/>
                      <w:bCs/>
                      <w:sz w:val="20"/>
                    </w:rPr>
                    <w:t>IV January 2026</w:t>
                  </w:r>
                </w:hyperlink>
              </w:p>
              <w:p w14:paraId="14E9FD1D" w14:textId="77777777" w:rsidR="00CF6CE8" w:rsidRPr="00C42F61" w:rsidRDefault="00CF6CE8" w:rsidP="00CF6CE8">
                <w:pPr>
                  <w:tabs>
                    <w:tab w:val="left" w:pos="5670"/>
                  </w:tabs>
                  <w:spacing w:after="80"/>
                  <w:ind w:left="2" w:hanging="2"/>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 xml:space="preserve">Special Issue </w:t>
                </w:r>
                <w:r w:rsidRPr="00C42F61">
                  <w:rPr>
                    <w:rFonts w:ascii="Times New Roman" w:hAnsi="Times New Roman" w:cs="Times New Roman"/>
                    <w:b/>
                    <w:bCs/>
                    <w:color w:val="EE0000"/>
                    <w:sz w:val="24"/>
                    <w:szCs w:val="24"/>
                  </w:rPr>
                  <w:t>Multidisciplinary Journal of Graduate School of the University of Uyo, Nigeria</w:t>
                </w:r>
              </w:p>
              <w:p w14:paraId="6F9FFF20" w14:textId="77777777" w:rsidR="00CF6CE8" w:rsidRPr="007A0067" w:rsidRDefault="00CF6CE8" w:rsidP="00CF6CE8">
                <w:pPr>
                  <w:spacing w:after="40"/>
                  <w:ind w:left="2" w:hanging="2"/>
                  <w:jc w:val="center"/>
                  <w:rPr>
                    <w:rFonts w:ascii="Times New Roman" w:hAnsi="Times New Roman" w:cs="Times New Roman"/>
                    <w:b/>
                    <w:bCs/>
                  </w:rPr>
                </w:pPr>
              </w:p>
            </w:txbxContent>
          </v:textbox>
          <w10:wrap anchorx="page" anchory="margin"/>
        </v:shape>
      </w:pict>
    </w:r>
    <w:r w:rsidR="00CF6CE8" w:rsidRPr="003E19DC">
      <w:rPr>
        <w:rFonts w:ascii="Arial" w:eastAsia="DengXian" w:hAnsi="Arial" w:cs="Arial"/>
        <w:noProof/>
        <w:sz w:val="20"/>
      </w:rPr>
      <w:drawing>
        <wp:anchor distT="0" distB="0" distL="114300" distR="114300" simplePos="0" relativeHeight="251660288" behindDoc="1" locked="0" layoutInCell="1" allowOverlap="1" wp14:anchorId="55160B2A" wp14:editId="49B732C8">
          <wp:simplePos x="0" y="0"/>
          <wp:positionH relativeFrom="margin">
            <wp:posOffset>-283210</wp:posOffset>
          </wp:positionH>
          <wp:positionV relativeFrom="paragraph">
            <wp:posOffset>151130</wp:posOffset>
          </wp:positionV>
          <wp:extent cx="655320" cy="554250"/>
          <wp:effectExtent l="0" t="0" r="0" b="0"/>
          <wp:wrapNone/>
          <wp:docPr id="2" name="Picture 6"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ee and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5320" cy="554250"/>
                  </a:xfrm>
                  <a:prstGeom prst="rect">
                    <a:avLst/>
                  </a:prstGeom>
                  <a:noFill/>
                  <a:ln>
                    <a:noFill/>
                  </a:ln>
                </pic:spPr>
              </pic:pic>
            </a:graphicData>
          </a:graphic>
        </wp:anchor>
      </w:drawing>
    </w:r>
    <w:r w:rsidR="00CF6CE8" w:rsidRPr="00C42F61">
      <w:rPr>
        <w:rFonts w:ascii="Calibri" w:eastAsia="Calibri" w:hAnsi="Calibri" w:cs="Arial"/>
        <w:noProof/>
        <w:color w:val="000000"/>
        <w:sz w:val="20"/>
        <w:szCs w:val="20"/>
      </w:rPr>
      <w:drawing>
        <wp:anchor distT="0" distB="0" distL="114300" distR="114300" simplePos="0" relativeHeight="251662336" behindDoc="1" locked="0" layoutInCell="1" allowOverlap="1" wp14:anchorId="14240B69" wp14:editId="45D66C13">
          <wp:simplePos x="0" y="0"/>
          <wp:positionH relativeFrom="column">
            <wp:posOffset>6453505</wp:posOffset>
          </wp:positionH>
          <wp:positionV relativeFrom="paragraph">
            <wp:posOffset>38100</wp:posOffset>
          </wp:positionV>
          <wp:extent cx="638175" cy="718185"/>
          <wp:effectExtent l="0" t="0" r="9525" b="5715"/>
          <wp:wrapNone/>
          <wp:docPr id="20282620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718185"/>
                  </a:xfrm>
                  <a:prstGeom prst="rect">
                    <a:avLst/>
                  </a:prstGeom>
                  <a:noFill/>
                  <a:ln>
                    <a:noFill/>
                  </a:ln>
                </pic:spPr>
              </pic:pic>
            </a:graphicData>
          </a:graphic>
        </wp:anchor>
      </w:drawing>
    </w:r>
  </w:p>
  <w:p w14:paraId="157B9272" w14:textId="77777777" w:rsidR="00CF6CE8" w:rsidRPr="003E19DC" w:rsidRDefault="00CF6CE8" w:rsidP="00CF6CE8">
    <w:pPr>
      <w:tabs>
        <w:tab w:val="center" w:pos="4680"/>
        <w:tab w:val="right" w:pos="9360"/>
      </w:tabs>
      <w:spacing w:after="200" w:line="276" w:lineRule="auto"/>
      <w:ind w:left="2" w:hanging="2"/>
      <w:rPr>
        <w:rFonts w:ascii="Calibri" w:eastAsia="Calibri" w:hAnsi="Calibri" w:cs="Arial"/>
        <w:color w:val="000000"/>
        <w:sz w:val="20"/>
        <w:szCs w:val="20"/>
        <w:lang w:bidi="en-GB"/>
      </w:rPr>
    </w:pPr>
  </w:p>
  <w:p w14:paraId="40ADE7B8" w14:textId="77777777" w:rsidR="0082538D" w:rsidRPr="00CF6CE8" w:rsidRDefault="00000000" w:rsidP="00CF6CE8">
    <w:pPr>
      <w:tabs>
        <w:tab w:val="center" w:pos="4680"/>
        <w:tab w:val="right" w:pos="9360"/>
      </w:tabs>
      <w:spacing w:after="0"/>
      <w:ind w:left="2" w:hanging="2"/>
      <w:rPr>
        <w:szCs w:val="20"/>
        <w:lang w:bidi="en-GB"/>
      </w:rPr>
    </w:pPr>
    <w:r>
      <w:rPr>
        <w:rFonts w:ascii="Calibri" w:eastAsia="Calibri" w:hAnsi="Calibri" w:cs="Arial"/>
        <w:noProof/>
        <w:lang w:val="en-IN" w:eastAsia="en-IN"/>
      </w:rPr>
      <w:pict w14:anchorId="4DFCDFD5">
        <v:group id="Group 18" o:spid="_x0000_s1025" style="position:absolute;left:0;text-align:left;margin-left:-4.85pt;margin-top:11.75pt;width:541.4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">
          <v:shape id="Graphic 7" o:spid="_x0000_s1026"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" path="m6671056,l,,,19050r6671056,l6671056,xe" fillcolor="gray" stroked="f">
            <v:path arrowok="t" o:connecttype="custom" o:connectlocs="66710,0;0,0;0,190;66710,190;66710,0" o:connectangles="0,0,0,0,0"/>
          </v:shape>
        </v:group>
      </w:pict>
    </w:r>
    <w:r w:rsidR="00CF6CE8" w:rsidRPr="003E19DC">
      <w:rPr>
        <w:rFonts w:ascii="Calibri" w:eastAsia="Calibri" w:hAnsi="Calibri" w:cs="Arial"/>
        <w:color w:val="000000"/>
        <w:sz w:val="20"/>
        <w:szCs w:val="20"/>
        <w:lang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C563B"/>
    <w:multiLevelType w:val="hybridMultilevel"/>
    <w:tmpl w:val="FE720C9A"/>
    <w:lvl w:ilvl="0" w:tplc="D814FBB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3033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2BC"/>
    <w:rsid w:val="00000BD5"/>
    <w:rsid w:val="00006682"/>
    <w:rsid w:val="00007D4E"/>
    <w:rsid w:val="00013C85"/>
    <w:rsid w:val="00025704"/>
    <w:rsid w:val="00027BFD"/>
    <w:rsid w:val="00030D3D"/>
    <w:rsid w:val="00040254"/>
    <w:rsid w:val="00045CE7"/>
    <w:rsid w:val="000465F2"/>
    <w:rsid w:val="00052000"/>
    <w:rsid w:val="000520FE"/>
    <w:rsid w:val="00055B3F"/>
    <w:rsid w:val="00072ACB"/>
    <w:rsid w:val="00081DA3"/>
    <w:rsid w:val="00083AE8"/>
    <w:rsid w:val="00085BCA"/>
    <w:rsid w:val="000875CE"/>
    <w:rsid w:val="00093118"/>
    <w:rsid w:val="000A7486"/>
    <w:rsid w:val="000B4DDA"/>
    <w:rsid w:val="000B51BC"/>
    <w:rsid w:val="000E6706"/>
    <w:rsid w:val="000F50AD"/>
    <w:rsid w:val="000F6F54"/>
    <w:rsid w:val="001129EC"/>
    <w:rsid w:val="0011389E"/>
    <w:rsid w:val="00116E60"/>
    <w:rsid w:val="00132B6C"/>
    <w:rsid w:val="00132CAB"/>
    <w:rsid w:val="001477A0"/>
    <w:rsid w:val="001629B6"/>
    <w:rsid w:val="001672CC"/>
    <w:rsid w:val="0017518A"/>
    <w:rsid w:val="001776F2"/>
    <w:rsid w:val="001952BC"/>
    <w:rsid w:val="00195B6E"/>
    <w:rsid w:val="00196FFC"/>
    <w:rsid w:val="001973B8"/>
    <w:rsid w:val="001B1FF1"/>
    <w:rsid w:val="001B25CE"/>
    <w:rsid w:val="001B28D8"/>
    <w:rsid w:val="001C40F5"/>
    <w:rsid w:val="001C661A"/>
    <w:rsid w:val="001C6E77"/>
    <w:rsid w:val="001D0072"/>
    <w:rsid w:val="001D2E25"/>
    <w:rsid w:val="001F4D35"/>
    <w:rsid w:val="001F6889"/>
    <w:rsid w:val="00215159"/>
    <w:rsid w:val="00227D45"/>
    <w:rsid w:val="00231C5E"/>
    <w:rsid w:val="002332A3"/>
    <w:rsid w:val="00252C12"/>
    <w:rsid w:val="00254DF0"/>
    <w:rsid w:val="00283857"/>
    <w:rsid w:val="002871DD"/>
    <w:rsid w:val="002877DF"/>
    <w:rsid w:val="002923F6"/>
    <w:rsid w:val="00292DBD"/>
    <w:rsid w:val="002A310D"/>
    <w:rsid w:val="002B61B1"/>
    <w:rsid w:val="002C0C53"/>
    <w:rsid w:val="002C103C"/>
    <w:rsid w:val="002D5534"/>
    <w:rsid w:val="002E7CF8"/>
    <w:rsid w:val="00307BE0"/>
    <w:rsid w:val="00312DE1"/>
    <w:rsid w:val="0035007C"/>
    <w:rsid w:val="00392D74"/>
    <w:rsid w:val="003C141F"/>
    <w:rsid w:val="003C248D"/>
    <w:rsid w:val="003C2856"/>
    <w:rsid w:val="003E2A3F"/>
    <w:rsid w:val="003F10B9"/>
    <w:rsid w:val="003F64A9"/>
    <w:rsid w:val="00411286"/>
    <w:rsid w:val="004170F4"/>
    <w:rsid w:val="00421256"/>
    <w:rsid w:val="00421CAB"/>
    <w:rsid w:val="004226D1"/>
    <w:rsid w:val="00422F32"/>
    <w:rsid w:val="004265EC"/>
    <w:rsid w:val="004308E4"/>
    <w:rsid w:val="004330B8"/>
    <w:rsid w:val="00434874"/>
    <w:rsid w:val="004403E8"/>
    <w:rsid w:val="0044445A"/>
    <w:rsid w:val="004620FF"/>
    <w:rsid w:val="00466C2B"/>
    <w:rsid w:val="0046746C"/>
    <w:rsid w:val="004755CD"/>
    <w:rsid w:val="00476569"/>
    <w:rsid w:val="004829D5"/>
    <w:rsid w:val="00496F10"/>
    <w:rsid w:val="00497CB5"/>
    <w:rsid w:val="004A3AB7"/>
    <w:rsid w:val="004C154A"/>
    <w:rsid w:val="004E1AC0"/>
    <w:rsid w:val="004E32E7"/>
    <w:rsid w:val="004E5A23"/>
    <w:rsid w:val="00503062"/>
    <w:rsid w:val="00512935"/>
    <w:rsid w:val="005216F1"/>
    <w:rsid w:val="00536943"/>
    <w:rsid w:val="00550913"/>
    <w:rsid w:val="00550E0B"/>
    <w:rsid w:val="00551447"/>
    <w:rsid w:val="005646E1"/>
    <w:rsid w:val="00571BC7"/>
    <w:rsid w:val="0057709C"/>
    <w:rsid w:val="005808E7"/>
    <w:rsid w:val="00580B1A"/>
    <w:rsid w:val="00586440"/>
    <w:rsid w:val="005931E1"/>
    <w:rsid w:val="005976F5"/>
    <w:rsid w:val="005C0D4A"/>
    <w:rsid w:val="005C2880"/>
    <w:rsid w:val="005D587C"/>
    <w:rsid w:val="005D66C0"/>
    <w:rsid w:val="005E420D"/>
    <w:rsid w:val="006026B5"/>
    <w:rsid w:val="00603B28"/>
    <w:rsid w:val="00607723"/>
    <w:rsid w:val="006077F7"/>
    <w:rsid w:val="00617EA3"/>
    <w:rsid w:val="006211B5"/>
    <w:rsid w:val="00625580"/>
    <w:rsid w:val="00625A95"/>
    <w:rsid w:val="00626FF6"/>
    <w:rsid w:val="006276A2"/>
    <w:rsid w:val="006370D6"/>
    <w:rsid w:val="00637FB3"/>
    <w:rsid w:val="00657FEE"/>
    <w:rsid w:val="006655EF"/>
    <w:rsid w:val="006746A1"/>
    <w:rsid w:val="00675AB6"/>
    <w:rsid w:val="00695557"/>
    <w:rsid w:val="006A23B6"/>
    <w:rsid w:val="006B0585"/>
    <w:rsid w:val="006B47A6"/>
    <w:rsid w:val="006C49DF"/>
    <w:rsid w:val="006D5BE6"/>
    <w:rsid w:val="006E4ADC"/>
    <w:rsid w:val="006E5C32"/>
    <w:rsid w:val="006F68F3"/>
    <w:rsid w:val="006F695E"/>
    <w:rsid w:val="00701A5A"/>
    <w:rsid w:val="00703571"/>
    <w:rsid w:val="00703E34"/>
    <w:rsid w:val="0071398B"/>
    <w:rsid w:val="007153F7"/>
    <w:rsid w:val="00716A3B"/>
    <w:rsid w:val="00720EAE"/>
    <w:rsid w:val="00730BE7"/>
    <w:rsid w:val="00736E8B"/>
    <w:rsid w:val="00742614"/>
    <w:rsid w:val="00745EC6"/>
    <w:rsid w:val="00747419"/>
    <w:rsid w:val="00751AAC"/>
    <w:rsid w:val="00770FD0"/>
    <w:rsid w:val="00781219"/>
    <w:rsid w:val="007832D7"/>
    <w:rsid w:val="00787413"/>
    <w:rsid w:val="007A567F"/>
    <w:rsid w:val="007B0190"/>
    <w:rsid w:val="007D0454"/>
    <w:rsid w:val="007D57D9"/>
    <w:rsid w:val="007E00DA"/>
    <w:rsid w:val="007E3A51"/>
    <w:rsid w:val="007F387A"/>
    <w:rsid w:val="007F77A6"/>
    <w:rsid w:val="008007AC"/>
    <w:rsid w:val="0080265C"/>
    <w:rsid w:val="008115C0"/>
    <w:rsid w:val="008241DD"/>
    <w:rsid w:val="0082538D"/>
    <w:rsid w:val="008330B8"/>
    <w:rsid w:val="00843931"/>
    <w:rsid w:val="008511D1"/>
    <w:rsid w:val="00862CBA"/>
    <w:rsid w:val="00862EF8"/>
    <w:rsid w:val="0086397B"/>
    <w:rsid w:val="00876F2D"/>
    <w:rsid w:val="00877A3D"/>
    <w:rsid w:val="00882388"/>
    <w:rsid w:val="008825D3"/>
    <w:rsid w:val="0089045E"/>
    <w:rsid w:val="00895D27"/>
    <w:rsid w:val="00896F67"/>
    <w:rsid w:val="008A01E0"/>
    <w:rsid w:val="008A1E13"/>
    <w:rsid w:val="008A6C48"/>
    <w:rsid w:val="008D7201"/>
    <w:rsid w:val="008D7EE2"/>
    <w:rsid w:val="008E02A0"/>
    <w:rsid w:val="008E08FD"/>
    <w:rsid w:val="008E1DF1"/>
    <w:rsid w:val="008E38B7"/>
    <w:rsid w:val="008E3AFA"/>
    <w:rsid w:val="008F350B"/>
    <w:rsid w:val="008F720F"/>
    <w:rsid w:val="00902BBC"/>
    <w:rsid w:val="00912D66"/>
    <w:rsid w:val="00925CE1"/>
    <w:rsid w:val="00926C1F"/>
    <w:rsid w:val="009301A9"/>
    <w:rsid w:val="0093337A"/>
    <w:rsid w:val="00933FF1"/>
    <w:rsid w:val="00954922"/>
    <w:rsid w:val="00960A30"/>
    <w:rsid w:val="009615C1"/>
    <w:rsid w:val="00990949"/>
    <w:rsid w:val="009A1842"/>
    <w:rsid w:val="009A7C00"/>
    <w:rsid w:val="009A7F6F"/>
    <w:rsid w:val="009B73A8"/>
    <w:rsid w:val="009C5438"/>
    <w:rsid w:val="009C687A"/>
    <w:rsid w:val="009D2A77"/>
    <w:rsid w:val="009D3295"/>
    <w:rsid w:val="009D5242"/>
    <w:rsid w:val="009E1095"/>
    <w:rsid w:val="009E72A9"/>
    <w:rsid w:val="009F1893"/>
    <w:rsid w:val="009F4F53"/>
    <w:rsid w:val="009F532D"/>
    <w:rsid w:val="009F7B4C"/>
    <w:rsid w:val="00A01F94"/>
    <w:rsid w:val="00A12138"/>
    <w:rsid w:val="00A1777F"/>
    <w:rsid w:val="00A32880"/>
    <w:rsid w:val="00A37C67"/>
    <w:rsid w:val="00A4161A"/>
    <w:rsid w:val="00A466C5"/>
    <w:rsid w:val="00A47D43"/>
    <w:rsid w:val="00A51564"/>
    <w:rsid w:val="00A60B35"/>
    <w:rsid w:val="00A65E00"/>
    <w:rsid w:val="00A7176B"/>
    <w:rsid w:val="00A74841"/>
    <w:rsid w:val="00AA3353"/>
    <w:rsid w:val="00AD0109"/>
    <w:rsid w:val="00AD40DB"/>
    <w:rsid w:val="00AE25E2"/>
    <w:rsid w:val="00AE3256"/>
    <w:rsid w:val="00AE5299"/>
    <w:rsid w:val="00AF0A6D"/>
    <w:rsid w:val="00B03E9A"/>
    <w:rsid w:val="00B047EA"/>
    <w:rsid w:val="00B20DE2"/>
    <w:rsid w:val="00B6248E"/>
    <w:rsid w:val="00B660B8"/>
    <w:rsid w:val="00B80BA1"/>
    <w:rsid w:val="00B85511"/>
    <w:rsid w:val="00B87074"/>
    <w:rsid w:val="00BA2CF7"/>
    <w:rsid w:val="00BB56C3"/>
    <w:rsid w:val="00BB6CCC"/>
    <w:rsid w:val="00BC692C"/>
    <w:rsid w:val="00BD34A6"/>
    <w:rsid w:val="00BE081A"/>
    <w:rsid w:val="00BE23A3"/>
    <w:rsid w:val="00BE4E7C"/>
    <w:rsid w:val="00BF2AE7"/>
    <w:rsid w:val="00C136A7"/>
    <w:rsid w:val="00C16A8E"/>
    <w:rsid w:val="00C37EDC"/>
    <w:rsid w:val="00C5219B"/>
    <w:rsid w:val="00C54B53"/>
    <w:rsid w:val="00C616C3"/>
    <w:rsid w:val="00C66A33"/>
    <w:rsid w:val="00C71CDB"/>
    <w:rsid w:val="00C71DEB"/>
    <w:rsid w:val="00C75EAC"/>
    <w:rsid w:val="00C854BF"/>
    <w:rsid w:val="00C93D6C"/>
    <w:rsid w:val="00CB3D6F"/>
    <w:rsid w:val="00CC0266"/>
    <w:rsid w:val="00CC1044"/>
    <w:rsid w:val="00CC327B"/>
    <w:rsid w:val="00CC730A"/>
    <w:rsid w:val="00CD1E5C"/>
    <w:rsid w:val="00CF18F5"/>
    <w:rsid w:val="00CF5BC8"/>
    <w:rsid w:val="00CF6463"/>
    <w:rsid w:val="00CF6CE8"/>
    <w:rsid w:val="00D02AA0"/>
    <w:rsid w:val="00D1324E"/>
    <w:rsid w:val="00D151C3"/>
    <w:rsid w:val="00D40086"/>
    <w:rsid w:val="00D41C9C"/>
    <w:rsid w:val="00D46CB9"/>
    <w:rsid w:val="00D54BB7"/>
    <w:rsid w:val="00D556E5"/>
    <w:rsid w:val="00D570E5"/>
    <w:rsid w:val="00D66141"/>
    <w:rsid w:val="00D71C56"/>
    <w:rsid w:val="00D723D3"/>
    <w:rsid w:val="00D73FB9"/>
    <w:rsid w:val="00D8002D"/>
    <w:rsid w:val="00D96E1E"/>
    <w:rsid w:val="00D97285"/>
    <w:rsid w:val="00DB4A4A"/>
    <w:rsid w:val="00DE02CD"/>
    <w:rsid w:val="00DE406D"/>
    <w:rsid w:val="00DE4853"/>
    <w:rsid w:val="00DE60E0"/>
    <w:rsid w:val="00DF3BA2"/>
    <w:rsid w:val="00DF60CC"/>
    <w:rsid w:val="00E079DA"/>
    <w:rsid w:val="00E100E2"/>
    <w:rsid w:val="00E15096"/>
    <w:rsid w:val="00E32004"/>
    <w:rsid w:val="00E36BF9"/>
    <w:rsid w:val="00E40604"/>
    <w:rsid w:val="00E40BC7"/>
    <w:rsid w:val="00E42C8C"/>
    <w:rsid w:val="00E560A7"/>
    <w:rsid w:val="00E62512"/>
    <w:rsid w:val="00E74BDA"/>
    <w:rsid w:val="00E7725E"/>
    <w:rsid w:val="00E77E87"/>
    <w:rsid w:val="00E9095E"/>
    <w:rsid w:val="00EA626E"/>
    <w:rsid w:val="00EB221B"/>
    <w:rsid w:val="00EB7B49"/>
    <w:rsid w:val="00ED2E6B"/>
    <w:rsid w:val="00EF3348"/>
    <w:rsid w:val="00F01796"/>
    <w:rsid w:val="00F028B7"/>
    <w:rsid w:val="00F12971"/>
    <w:rsid w:val="00F13ACE"/>
    <w:rsid w:val="00F15B84"/>
    <w:rsid w:val="00F16F14"/>
    <w:rsid w:val="00F30287"/>
    <w:rsid w:val="00F319C0"/>
    <w:rsid w:val="00F32088"/>
    <w:rsid w:val="00F33C4B"/>
    <w:rsid w:val="00F352A2"/>
    <w:rsid w:val="00F64368"/>
    <w:rsid w:val="00F7666F"/>
    <w:rsid w:val="00F76E97"/>
    <w:rsid w:val="00F83192"/>
    <w:rsid w:val="00F8497D"/>
    <w:rsid w:val="00F93012"/>
    <w:rsid w:val="00F96609"/>
    <w:rsid w:val="00FA12BC"/>
    <w:rsid w:val="00FA215A"/>
    <w:rsid w:val="00FB6C43"/>
    <w:rsid w:val="00FC4101"/>
    <w:rsid w:val="00FF5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787D9"/>
  <w15:docId w15:val="{D219EA48-CD30-43ED-A77A-F1800A00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BC7"/>
  </w:style>
  <w:style w:type="paragraph" w:styleId="Heading1">
    <w:name w:val="heading 1"/>
    <w:basedOn w:val="Normal"/>
    <w:next w:val="Normal"/>
    <w:link w:val="Heading1Char"/>
    <w:uiPriority w:val="9"/>
    <w:qFormat/>
    <w:rsid w:val="0082538D"/>
    <w:pPr>
      <w:keepNext/>
      <w:keepLines/>
      <w:spacing w:before="240" w:after="0"/>
      <w:outlineLvl w:val="0"/>
    </w:pPr>
    <w:rPr>
      <w:rFonts w:ascii="Times New Roman" w:eastAsiaTheme="majorEastAsia" w:hAnsi="Times New Roman" w:cs="Times New Roman"/>
      <w:b/>
      <w:caps/>
      <w:color w:val="2E74B5"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2A2"/>
    <w:rPr>
      <w:color w:val="0563C1" w:themeColor="hyperlink"/>
      <w:u w:val="single"/>
    </w:rPr>
  </w:style>
  <w:style w:type="paragraph" w:styleId="Title">
    <w:name w:val="Title"/>
    <w:basedOn w:val="Normal"/>
    <w:next w:val="Normal"/>
    <w:link w:val="TitleChar"/>
    <w:uiPriority w:val="10"/>
    <w:qFormat/>
    <w:rsid w:val="0082538D"/>
    <w:pPr>
      <w:spacing w:after="0" w:line="240" w:lineRule="auto"/>
      <w:contextualSpacing/>
      <w:jc w:val="center"/>
    </w:pPr>
    <w:rPr>
      <w:rFonts w:ascii="Times New Roman" w:eastAsiaTheme="majorEastAsia" w:hAnsi="Times New Roman" w:cs="Times New Roman"/>
      <w:b/>
      <w:spacing w:val="-10"/>
      <w:kern w:val="28"/>
      <w:sz w:val="36"/>
      <w:szCs w:val="56"/>
    </w:rPr>
  </w:style>
  <w:style w:type="character" w:customStyle="1" w:styleId="TitleChar">
    <w:name w:val="Title Char"/>
    <w:basedOn w:val="DefaultParagraphFont"/>
    <w:link w:val="Title"/>
    <w:uiPriority w:val="10"/>
    <w:rsid w:val="0082538D"/>
    <w:rPr>
      <w:rFonts w:ascii="Times New Roman" w:eastAsiaTheme="majorEastAsia" w:hAnsi="Times New Roman" w:cs="Times New Roman"/>
      <w:b/>
      <w:spacing w:val="-10"/>
      <w:kern w:val="28"/>
      <w:sz w:val="36"/>
      <w:szCs w:val="56"/>
    </w:rPr>
  </w:style>
  <w:style w:type="character" w:customStyle="1" w:styleId="Heading1Char">
    <w:name w:val="Heading 1 Char"/>
    <w:basedOn w:val="DefaultParagraphFont"/>
    <w:link w:val="Heading1"/>
    <w:uiPriority w:val="9"/>
    <w:rsid w:val="0082538D"/>
    <w:rPr>
      <w:rFonts w:ascii="Times New Roman" w:eastAsiaTheme="majorEastAsia" w:hAnsi="Times New Roman" w:cs="Times New Roman"/>
      <w:b/>
      <w:caps/>
      <w:color w:val="2E74B5" w:themeColor="accent1" w:themeShade="BF"/>
      <w:sz w:val="28"/>
      <w:szCs w:val="32"/>
    </w:rPr>
  </w:style>
  <w:style w:type="paragraph" w:styleId="Header">
    <w:name w:val="header"/>
    <w:basedOn w:val="Normal"/>
    <w:link w:val="HeaderChar"/>
    <w:uiPriority w:val="99"/>
    <w:unhideWhenUsed/>
    <w:rsid w:val="0082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38D"/>
  </w:style>
  <w:style w:type="paragraph" w:styleId="Footer">
    <w:name w:val="footer"/>
    <w:basedOn w:val="Normal"/>
    <w:link w:val="FooterChar"/>
    <w:uiPriority w:val="99"/>
    <w:unhideWhenUsed/>
    <w:rsid w:val="0082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38D"/>
  </w:style>
  <w:style w:type="paragraph" w:styleId="ListParagraph">
    <w:name w:val="List Paragraph"/>
    <w:basedOn w:val="Normal"/>
    <w:uiPriority w:val="34"/>
    <w:qFormat/>
    <w:rsid w:val="00825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7626">
      <w:bodyDiv w:val="1"/>
      <w:marLeft w:val="0"/>
      <w:marRight w:val="0"/>
      <w:marTop w:val="0"/>
      <w:marBottom w:val="0"/>
      <w:divBdr>
        <w:top w:val="none" w:sz="0" w:space="0" w:color="auto"/>
        <w:left w:val="none" w:sz="0" w:space="0" w:color="auto"/>
        <w:bottom w:val="none" w:sz="0" w:space="0" w:color="auto"/>
        <w:right w:val="none" w:sz="0" w:space="0" w:color="auto"/>
      </w:divBdr>
    </w:div>
    <w:div w:id="360210012">
      <w:bodyDiv w:val="1"/>
      <w:marLeft w:val="0"/>
      <w:marRight w:val="0"/>
      <w:marTop w:val="0"/>
      <w:marBottom w:val="0"/>
      <w:divBdr>
        <w:top w:val="none" w:sz="0" w:space="0" w:color="auto"/>
        <w:left w:val="none" w:sz="0" w:space="0" w:color="auto"/>
        <w:bottom w:val="none" w:sz="0" w:space="0" w:color="auto"/>
        <w:right w:val="none" w:sz="0" w:space="0" w:color="auto"/>
      </w:divBdr>
    </w:div>
    <w:div w:id="470251490">
      <w:bodyDiv w:val="1"/>
      <w:marLeft w:val="0"/>
      <w:marRight w:val="0"/>
      <w:marTop w:val="0"/>
      <w:marBottom w:val="0"/>
      <w:divBdr>
        <w:top w:val="none" w:sz="0" w:space="0" w:color="auto"/>
        <w:left w:val="none" w:sz="0" w:space="0" w:color="auto"/>
        <w:bottom w:val="none" w:sz="0" w:space="0" w:color="auto"/>
        <w:right w:val="none" w:sz="0" w:space="0" w:color="auto"/>
      </w:divBdr>
    </w:div>
    <w:div w:id="1199775300">
      <w:bodyDiv w:val="1"/>
      <w:marLeft w:val="0"/>
      <w:marRight w:val="0"/>
      <w:marTop w:val="0"/>
      <w:marBottom w:val="0"/>
      <w:divBdr>
        <w:top w:val="none" w:sz="0" w:space="0" w:color="auto"/>
        <w:left w:val="none" w:sz="0" w:space="0" w:color="auto"/>
        <w:bottom w:val="none" w:sz="0" w:space="0" w:color="auto"/>
        <w:right w:val="none" w:sz="0" w:space="0" w:color="auto"/>
      </w:divBdr>
    </w:div>
    <w:div w:id="1484077199">
      <w:bodyDiv w:val="1"/>
      <w:marLeft w:val="0"/>
      <w:marRight w:val="0"/>
      <w:marTop w:val="0"/>
      <w:marBottom w:val="0"/>
      <w:divBdr>
        <w:top w:val="none" w:sz="0" w:space="0" w:color="auto"/>
        <w:left w:val="none" w:sz="0" w:space="0" w:color="auto"/>
        <w:bottom w:val="none" w:sz="0" w:space="0" w:color="auto"/>
        <w:right w:val="none" w:sz="0" w:space="0" w:color="auto"/>
      </w:divBdr>
    </w:div>
    <w:div w:id="1643657733">
      <w:bodyDiv w:val="1"/>
      <w:marLeft w:val="0"/>
      <w:marRight w:val="0"/>
      <w:marTop w:val="0"/>
      <w:marBottom w:val="0"/>
      <w:divBdr>
        <w:top w:val="none" w:sz="0" w:space="0" w:color="auto"/>
        <w:left w:val="none" w:sz="0" w:space="0" w:color="auto"/>
        <w:bottom w:val="none" w:sz="0" w:space="0" w:color="auto"/>
        <w:right w:val="none" w:sz="0" w:space="0" w:color="auto"/>
      </w:divBdr>
    </w:div>
    <w:div w:id="20604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rsisinternational.org/journals/ijrsi" TargetMode="External"/><Relationship Id="rId1" Type="http://schemas.openxmlformats.org/officeDocument/2006/relationships/hyperlink" Target="https://rsisinternational.org/journals/ijrsi"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6298</Words>
  <Characters>35900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Science Study Skills and Technology Students’ Academic Achievement on Renewable Energy in Junior Secondary Schools in Uyo Local Government Area of Akwa Ibom State</dc:title>
  <dc:subject>Education</dc:subject>
  <dc:creator>Umoh, Inemesit Dennis</dc:creator>
  <cp:keywords>Basic, Science, Study, Skills, Technology, Students, Academic, Achievement, Renewable, Energy</cp:keywords>
  <cp:lastModifiedBy>manoj mali</cp:lastModifiedBy>
  <cp:revision>3</cp:revision>
  <dcterms:created xsi:type="dcterms:W3CDTF">2026-01-29T07:40:00Z</dcterms:created>
  <dcterms:modified xsi:type="dcterms:W3CDTF">2026-02-11T07:39:00Z</dcterms:modified>
  <cp:category>Education</cp:category>
</cp:coreProperties>
</file>