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93DA" w14:textId="77777777" w:rsidR="00A643CF" w:rsidRDefault="00A643CF">
      <w:pPr>
        <w:pStyle w:val="Heading2"/>
        <w:jc w:val="both"/>
        <w:rPr>
          <w:rStyle w:val="Strong"/>
          <w:b/>
          <w:bCs/>
          <w:sz w:val="24"/>
          <w:szCs w:val="24"/>
        </w:rPr>
      </w:pPr>
    </w:p>
    <w:p w14:paraId="6250EA02" w14:textId="77777777" w:rsidR="00E95C2C" w:rsidRPr="00E95C2C" w:rsidRDefault="00E95C2C" w:rsidP="00E95C2C">
      <w:pPr>
        <w:spacing w:after="0" w:line="240" w:lineRule="auto"/>
        <w:jc w:val="center"/>
        <w:rPr>
          <w:rFonts w:ascii="Times New Roman" w:hAnsi="Times New Roman" w:cs="Times New Roman"/>
          <w:b/>
          <w:sz w:val="32"/>
          <w:szCs w:val="32"/>
        </w:rPr>
      </w:pPr>
      <w:r w:rsidRPr="00E95C2C">
        <w:rPr>
          <w:rFonts w:ascii="Times New Roman" w:hAnsi="Times New Roman" w:cs="Times New Roman"/>
          <w:b/>
          <w:sz w:val="32"/>
          <w:szCs w:val="32"/>
        </w:rPr>
        <w:t>A Review of Privacy-Preserving Intrusion Detection for Healthcare Edge-IoT</w:t>
      </w:r>
    </w:p>
    <w:p w14:paraId="1E05EA29" w14:textId="77777777" w:rsidR="00A643CF" w:rsidRDefault="00A12DF6" w:rsidP="00E95C2C">
      <w:pPr>
        <w:pStyle w:val="Heading2"/>
        <w:jc w:val="both"/>
        <w:rPr>
          <w:sz w:val="24"/>
          <w:szCs w:val="24"/>
          <w:lang w:val="en-US"/>
        </w:rPr>
      </w:pPr>
      <w:r>
        <w:rPr>
          <w:rStyle w:val="Strong"/>
          <w:b/>
          <w:bCs/>
          <w:sz w:val="24"/>
          <w:szCs w:val="24"/>
        </w:rPr>
        <w:t>A</w:t>
      </w:r>
      <w:r>
        <w:rPr>
          <w:rStyle w:val="Strong"/>
          <w:b/>
          <w:bCs/>
          <w:sz w:val="24"/>
          <w:szCs w:val="24"/>
          <w:lang w:val="en-US"/>
        </w:rPr>
        <w:t>BSTRACT</w:t>
      </w:r>
    </w:p>
    <w:p w14:paraId="63F4E6BB" w14:textId="77777777" w:rsidR="00A643CF" w:rsidRDefault="00A12DF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rapid adoption of Edge Computing and Internet of Things (IoT) technologies in healthcare has enabled real-time patient monitoring and low-latency clinical decision support. However, the distributed and resource-constrained nature of Edge-IoT systems makes them highly vulnerable to cyber-attacks such as data breaches, ransomware, and denial-of-service, which threaten patient privacy and system reliability. Traditional centralized AI-based intrusion detection systems (IDS) face limitations in privacy preservation, scalability, and suitability for edge </w:t>
      </w:r>
      <w:r w:rsidR="00714820">
        <w:rPr>
          <w:rFonts w:ascii="Times New Roman" w:eastAsia="Times New Roman" w:hAnsi="Times New Roman" w:cs="Times New Roman"/>
          <w:sz w:val="24"/>
          <w:szCs w:val="24"/>
          <w:lang w:eastAsia="en-IN"/>
        </w:rPr>
        <w:t>environments. To</w:t>
      </w:r>
      <w:r>
        <w:rPr>
          <w:rFonts w:ascii="Times New Roman" w:eastAsia="Times New Roman" w:hAnsi="Times New Roman" w:cs="Times New Roman"/>
          <w:sz w:val="24"/>
          <w:szCs w:val="24"/>
          <w:lang w:eastAsia="en-IN"/>
        </w:rPr>
        <w:t xml:space="preserve"> address these challenges, this paper proposes a secure and privacy-preserving cyber-attack detection framework that integrates an optimized LSTM Gated Multi-Layer Perceptron Neural Network (LSTMG-MLPNN) with Federated Learning (FL) and Med-Chain </w:t>
      </w:r>
      <w:r w:rsidR="00714820">
        <w:rPr>
          <w:rFonts w:ascii="Times New Roman" w:eastAsia="Times New Roman" w:hAnsi="Times New Roman" w:cs="Times New Roman"/>
          <w:sz w:val="24"/>
          <w:szCs w:val="24"/>
          <w:lang w:eastAsia="en-IN"/>
        </w:rPr>
        <w:t>block chain</w:t>
      </w:r>
      <w:r>
        <w:rPr>
          <w:rFonts w:ascii="Times New Roman" w:eastAsia="Times New Roman" w:hAnsi="Times New Roman" w:cs="Times New Roman"/>
          <w:sz w:val="24"/>
          <w:szCs w:val="24"/>
          <w:lang w:eastAsia="en-IN"/>
        </w:rPr>
        <w:t xml:space="preserve"> technology. Federated Learning enables collaborative model training without sharing raw patient data, and Med-Chain with lattice encryption ensures secure aggregation, trust management, and auditability.The proposed system provides an effective, scalable, and privacy-aware solution for cyber-attack detection in healthcare Edge-IoT environments.</w:t>
      </w:r>
    </w:p>
    <w:p w14:paraId="45448AD8" w14:textId="77777777" w:rsidR="00A643CF" w:rsidRDefault="00714820">
      <w:pPr>
        <w:spacing w:before="100" w:beforeAutospacing="1" w:after="100" w:afterAutospacing="1" w:line="240"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b/>
          <w:bCs/>
          <w:sz w:val="24"/>
          <w:szCs w:val="24"/>
          <w:lang w:val="en-US" w:eastAsia="en-IN"/>
        </w:rPr>
        <w:t>Keywords:</w:t>
      </w:r>
      <w:r>
        <w:rPr>
          <w:rFonts w:ascii="Times New Roman" w:eastAsia="Times New Roman" w:hAnsi="Times New Roman" w:cs="Times New Roman"/>
          <w:sz w:val="24"/>
          <w:szCs w:val="24"/>
          <w:lang w:val="en-US" w:eastAsia="en-IN"/>
        </w:rPr>
        <w:t xml:space="preserve"> Edge</w:t>
      </w:r>
      <w:r w:rsidR="00A12DF6">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val="en-US" w:eastAsia="en-IN"/>
        </w:rPr>
        <w:t>Computing, Federated learning, Long</w:t>
      </w:r>
      <w:r w:rsidR="00A12DF6">
        <w:rPr>
          <w:rFonts w:ascii="Times New Roman" w:eastAsia="Times New Roman" w:hAnsi="Times New Roman" w:cs="Times New Roman"/>
          <w:sz w:val="24"/>
          <w:szCs w:val="24"/>
          <w:lang w:val="en-US" w:eastAsia="en-IN"/>
        </w:rPr>
        <w:t xml:space="preserve"> Short Term Memory</w:t>
      </w:r>
      <w:r>
        <w:rPr>
          <w:rFonts w:ascii="Times New Roman" w:eastAsia="Times New Roman" w:hAnsi="Times New Roman" w:cs="Times New Roman"/>
          <w:sz w:val="24"/>
          <w:szCs w:val="24"/>
          <w:lang w:val="en-US" w:eastAsia="en-IN"/>
        </w:rPr>
        <w:t>, Multi</w:t>
      </w:r>
      <w:r w:rsidR="00A12DF6">
        <w:rPr>
          <w:rFonts w:ascii="Times New Roman" w:eastAsia="Times New Roman" w:hAnsi="Times New Roman" w:cs="Times New Roman"/>
          <w:sz w:val="24"/>
          <w:szCs w:val="24"/>
          <w:lang w:val="en-US" w:eastAsia="en-IN"/>
        </w:rPr>
        <w:t xml:space="preserve"> layer Perceptron Neural Network.</w:t>
      </w:r>
    </w:p>
    <w:p w14:paraId="718F646C" w14:textId="77777777" w:rsidR="00A643CF" w:rsidRDefault="00A12DF6">
      <w:pPr>
        <w:pStyle w:val="Heading2"/>
        <w:rPr>
          <w:sz w:val="28"/>
          <w:szCs w:val="28"/>
          <w:lang w:val="en-US"/>
        </w:rPr>
      </w:pPr>
      <w:r>
        <w:rPr>
          <w:rStyle w:val="Strong"/>
          <w:b/>
          <w:bCs/>
          <w:sz w:val="24"/>
          <w:szCs w:val="24"/>
          <w:lang w:val="en-US"/>
        </w:rPr>
        <w:t>I.</w:t>
      </w:r>
      <w:r>
        <w:rPr>
          <w:rStyle w:val="Strong"/>
          <w:b/>
          <w:bCs/>
          <w:sz w:val="24"/>
          <w:szCs w:val="24"/>
        </w:rPr>
        <w:t>I</w:t>
      </w:r>
      <w:r>
        <w:rPr>
          <w:rStyle w:val="Strong"/>
          <w:b/>
          <w:bCs/>
          <w:sz w:val="24"/>
          <w:szCs w:val="24"/>
          <w:lang w:val="en-US"/>
        </w:rPr>
        <w:t>NTRODUCTION</w:t>
      </w:r>
    </w:p>
    <w:p w14:paraId="250C68EA" w14:textId="77777777" w:rsidR="00A643CF" w:rsidRDefault="00A12DF6">
      <w:pPr>
        <w:pStyle w:val="NormalWeb"/>
        <w:jc w:val="both"/>
      </w:pPr>
      <w:r>
        <w:t xml:space="preserve">The integration of </w:t>
      </w:r>
      <w:r>
        <w:rPr>
          <w:rStyle w:val="Strong"/>
          <w:b w:val="0"/>
          <w:bCs w:val="0"/>
        </w:rPr>
        <w:t>Edge Computing and the Internet of Things (IoT)</w:t>
      </w:r>
      <w:r>
        <w:t xml:space="preserve"> has transformed modern healthcare by enabling continuous patient monitoring, real-time data analytics, and rapid clinical decision-making. Wearable sensors, smart medical devices, and edge nodes now collect and process sensitive health data close to the source, reducing latency and improving responsiveness. Despite these advantages, the decentralized architecture of Edge-IoT systems significantly increases their exposure to cyber threats. Attacks such as unauthorized access, data manipulation, ransomware, and denial-of-service can compromise the confidentiality, integrity, and availability of critical healthcare information, directly affecting patient safety and trust.</w:t>
      </w:r>
    </w:p>
    <w:p w14:paraId="68219F37" w14:textId="77777777" w:rsidR="00A643CF" w:rsidRDefault="00A12DF6">
      <w:pPr>
        <w:pStyle w:val="NormalWeb"/>
        <w:jc w:val="both"/>
      </w:pPr>
      <w:r>
        <w:t xml:space="preserve">Artificial Intelligence (AI) has emerged as a powerful tool for detecting and mitigating cyber-attacks by learning complex patterns and identifying anomalies in large-scale network traffic. Deep learning models such as CNNs, RNNs, LSTMs, and GANs have shown promising results in intrusion detection. However, most existing AI-based systems rely on </w:t>
      </w:r>
      <w:r>
        <w:rPr>
          <w:rStyle w:val="Strong"/>
          <w:b w:val="0"/>
          <w:bCs w:val="0"/>
        </w:rPr>
        <w:t>centralized training</w:t>
      </w:r>
      <w:r>
        <w:t xml:space="preserve">, which requires collecting sensitive patient data in a central server. This raises serious concerns regarding privacy, regulatory compliance, and large-scale data breaches. Moreover, centralized models are often computationally expensive and poorly suited for deployment on resource-constrained edge devices. Another challenge in intrusion detection is handling high-dimensional and noisy data. Effective </w:t>
      </w:r>
      <w:r>
        <w:rPr>
          <w:rStyle w:val="Strong"/>
          <w:b w:val="0"/>
          <w:bCs w:val="0"/>
        </w:rPr>
        <w:t>feature selection and optimization</w:t>
      </w:r>
      <w:r>
        <w:t xml:space="preserve"> are essential to reduce redundancy, improve accuracy, and lower computational </w:t>
      </w:r>
      <w:r w:rsidR="005A2031">
        <w:t>cost. Cyber</w:t>
      </w:r>
      <w:r>
        <w:t xml:space="preserve">-attacks often exhibit temporal </w:t>
      </w:r>
      <w:r w:rsidR="00714820">
        <w:t>behaviour</w:t>
      </w:r>
      <w:r>
        <w:t>, requiring models that can learn both sequential and nonlinear patterns</w:t>
      </w:r>
    </w:p>
    <w:p w14:paraId="6CE5E263" w14:textId="77777777" w:rsidR="00A643CF" w:rsidRDefault="00A12DF6">
      <w:pPr>
        <w:spacing w:before="100" w:beforeAutospacing="1" w:after="100" w:afterAutospacing="1" w:line="240" w:lineRule="auto"/>
        <w:outlineLvl w:val="1"/>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lastRenderedPageBreak/>
        <w:t>II</w:t>
      </w:r>
      <w:r>
        <w:rPr>
          <w:rFonts w:ascii="Times New Roman" w:eastAsia="Times New Roman" w:hAnsi="Times New Roman" w:cs="Times New Roman"/>
          <w:b/>
          <w:bCs/>
          <w:sz w:val="24"/>
          <w:szCs w:val="24"/>
          <w:lang w:eastAsia="en-IN"/>
        </w:rPr>
        <w:t>.R</w:t>
      </w:r>
      <w:r>
        <w:rPr>
          <w:rFonts w:ascii="Times New Roman" w:eastAsia="Times New Roman" w:hAnsi="Times New Roman" w:cs="Times New Roman"/>
          <w:b/>
          <w:bCs/>
          <w:sz w:val="24"/>
          <w:szCs w:val="24"/>
          <w:lang w:val="en-US" w:eastAsia="en-IN"/>
        </w:rPr>
        <w:t>EVIEW OF LITERATURE</w:t>
      </w:r>
    </w:p>
    <w:p w14:paraId="4A2ACEE6" w14:textId="77777777" w:rsidR="00A643CF" w:rsidRDefault="00A12DF6">
      <w:pPr>
        <w:pStyle w:val="NormalWeb"/>
        <w:jc w:val="both"/>
      </w:pPr>
      <w:r>
        <w:t xml:space="preserve">Recent studies emphasize that </w:t>
      </w:r>
      <w:r w:rsidR="00714820">
        <w:t>cyber security</w:t>
      </w:r>
      <w:r>
        <w:t xml:space="preserve"> in healthcare must address confidentiality, integrity, and availability while operating under strict privacy regulations. Cybersecurity in healthcare IoT and edge computing environments has become a critical research area due to the increasing number of cyber-attacks targeting sensitive patient data. Researchers have explored AI, block chain, and federated learning to build secure, privacy-preserving, and intelligent systems.</w:t>
      </w:r>
    </w:p>
    <w:p w14:paraId="67502CC9" w14:textId="77777777" w:rsidR="00A643CF" w:rsidRDefault="00A12DF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Goffer et al. propose an AI-enhanced cyber threat detection framework for critical infrastructure, emphasizing real-time threat intelligence and automated response mechanisms. Their study highlights how deep learning improves detection accuracy but lacks integration with decentralized privacy frameworks [1]. Virk et al. discuss cybersecurity regulations and AI governance in healthcare. They stress that while AI improves detection, data privacy and ethical compliance remain major challenges, especially in centralized learning systems[2] </w:t>
      </w:r>
    </w:p>
    <w:p w14:paraId="09D3160E" w14:textId="77777777" w:rsidR="00A643CF" w:rsidRDefault="00A12DF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Gupta et al. analyze risks in responsible AI for digital healthcare. Their work identifies bias, transparency, and privacy as major limitations of standalone AI models and recommends hybrid systems for trustworthy deployment.Gabriel’s thesis focuses on ethical and privacy issues in AI-based healthcare data collection. It concludes that decentralized data processing models such as federated learning can significantly reduce data leakage risks[3].</w:t>
      </w:r>
    </w:p>
    <w:p w14:paraId="0201D44E" w14:textId="77777777" w:rsidR="00A643CF" w:rsidRDefault="00A12DF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Bashir et al. present a comprehensive study on Federated Learning in the Healthcare Metaverse, showing that FL enables collaborative learning without exposing raw patient data. However, they note the need for secure aggregation and audit mechanisms [4].</w:t>
      </w:r>
    </w:p>
    <w:p w14:paraId="1B3A772D" w14:textId="77777777" w:rsidR="00A643CF" w:rsidRDefault="00A12DF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Singh and Sevukamoorthy integrate </w:t>
      </w:r>
      <w:r w:rsidR="00714820">
        <w:rPr>
          <w:rFonts w:ascii="Times New Roman" w:eastAsia="Times New Roman" w:hAnsi="Times New Roman" w:cs="Times New Roman"/>
          <w:sz w:val="24"/>
          <w:szCs w:val="24"/>
          <w:lang w:eastAsia="en-IN"/>
        </w:rPr>
        <w:t>block chain</w:t>
      </w:r>
      <w:r>
        <w:rPr>
          <w:rFonts w:ascii="Times New Roman" w:eastAsia="Times New Roman" w:hAnsi="Times New Roman" w:cs="Times New Roman"/>
          <w:sz w:val="24"/>
          <w:szCs w:val="24"/>
          <w:lang w:eastAsia="en-IN"/>
        </w:rPr>
        <w:t xml:space="preserve"> with AI-based threat detection in financial networks. Their results show improved integrity and tamper resistance, but scalability and latency remain open challenges [5] .Mansour develops a </w:t>
      </w:r>
      <w:r w:rsidR="005A2031">
        <w:rPr>
          <w:rFonts w:ascii="Times New Roman" w:eastAsia="Times New Roman" w:hAnsi="Times New Roman" w:cs="Times New Roman"/>
          <w:sz w:val="24"/>
          <w:szCs w:val="24"/>
          <w:lang w:eastAsia="en-IN"/>
        </w:rPr>
        <w:t>block chain</w:t>
      </w:r>
      <w:r>
        <w:rPr>
          <w:rFonts w:ascii="Times New Roman" w:eastAsia="Times New Roman" w:hAnsi="Times New Roman" w:cs="Times New Roman"/>
          <w:sz w:val="24"/>
          <w:szCs w:val="24"/>
          <w:lang w:eastAsia="en-IN"/>
        </w:rPr>
        <w:t>-enabled deep learning intrusion detection model using optimization and recurrent networks. The study shows improved detection accuracy in cyber-physical systems, but it does not address edge-level resource constraints [6].</w:t>
      </w:r>
    </w:p>
    <w:p w14:paraId="2CFAADBA" w14:textId="77777777" w:rsidR="00A643CF" w:rsidRDefault="00A12DF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Karn et al. apply GAN-LSTM </w:t>
      </w:r>
      <w:r w:rsidR="005A2031">
        <w:rPr>
          <w:rFonts w:ascii="Times New Roman" w:eastAsia="Times New Roman" w:hAnsi="Times New Roman" w:cs="Times New Roman"/>
          <w:sz w:val="24"/>
          <w:szCs w:val="24"/>
          <w:lang w:eastAsia="en-IN"/>
        </w:rPr>
        <w:t>auto encoders</w:t>
      </w:r>
      <w:r>
        <w:rPr>
          <w:rFonts w:ascii="Times New Roman" w:eastAsia="Times New Roman" w:hAnsi="Times New Roman" w:cs="Times New Roman"/>
          <w:sz w:val="24"/>
          <w:szCs w:val="24"/>
          <w:lang w:eastAsia="en-IN"/>
        </w:rPr>
        <w:t xml:space="preserve"> for anomaly detection in financial networks. Their AI-Enhanced Defence-in-Depth framework demonstrates high detection performance but is vulnerable to adversarial manipulation without block chain validation [7].</w:t>
      </w:r>
    </w:p>
    <w:p w14:paraId="27E781C7" w14:textId="77777777" w:rsidR="00A643CF" w:rsidRDefault="00A12DF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Bhambri and Starostka-Patyk propose an AI + Block chain framework for decentralized threat prevention using smart contracts. They emphasize transparency and automated response but do not incorporate federated learning for privacy-preserving collaboration [8]. Awotunde et al. use KPCA-CNN with block chain for smart city IoT security. Their hybrid deep learning model improves prediction accuracy and data integrity, but feature dependency and scalability are not fully optimized [9].</w:t>
      </w:r>
    </w:p>
    <w:p w14:paraId="776A7486" w14:textId="77777777" w:rsidR="00A643CF" w:rsidRDefault="00A12DF6">
      <w:pPr>
        <w:pStyle w:val="NormalWeb"/>
        <w:rPr>
          <w:b/>
          <w:lang w:val="en-US"/>
        </w:rPr>
      </w:pPr>
      <w:r>
        <w:rPr>
          <w:b/>
          <w:lang w:val="en-US"/>
        </w:rPr>
        <w:t>III</w:t>
      </w:r>
      <w:r>
        <w:rPr>
          <w:b/>
        </w:rPr>
        <w:t>.A</w:t>
      </w:r>
      <w:r>
        <w:rPr>
          <w:b/>
          <w:lang w:val="en-US"/>
        </w:rPr>
        <w:t>NALYSIS OF LITERATURE REVIEW</w:t>
      </w:r>
    </w:p>
    <w:p w14:paraId="4A053296" w14:textId="77777777" w:rsidR="00A643CF" w:rsidRDefault="00A12DF6">
      <w:pPr>
        <w:pStyle w:val="Heading3"/>
        <w:jc w:val="both"/>
        <w:rPr>
          <w:rFonts w:ascii="Times New Roman" w:eastAsia="Times New Roman" w:hAnsi="Times New Roman" w:cs="Times New Roman"/>
          <w:color w:val="auto"/>
          <w:lang w:eastAsia="en-IN"/>
        </w:rPr>
      </w:pPr>
      <w:r>
        <w:rPr>
          <w:rFonts w:ascii="Times New Roman" w:eastAsia="Times New Roman" w:hAnsi="Times New Roman" w:cs="Times New Roman"/>
          <w:color w:val="auto"/>
          <w:lang w:eastAsia="en-IN"/>
        </w:rPr>
        <w:t>Researchers worked on various platforms using various Learning algorithms .The domains and techniques used, key contributions, limitations are discussed as mentioned in the previous section.</w:t>
      </w:r>
    </w:p>
    <w:p w14:paraId="447292B6" w14:textId="77777777" w:rsidR="00FA0285" w:rsidRPr="00714820" w:rsidRDefault="00FA0285" w:rsidP="00FA0285">
      <w:pPr>
        <w:rPr>
          <w:rFonts w:ascii="Times New Roman" w:hAnsi="Times New Roman" w:cs="Times New Roman"/>
          <w:sz w:val="20"/>
          <w:szCs w:val="20"/>
        </w:rPr>
      </w:pPr>
      <w:r w:rsidRPr="00714820">
        <w:rPr>
          <w:rStyle w:val="Strong"/>
          <w:rFonts w:ascii="Times New Roman" w:hAnsi="Times New Roman" w:cs="Times New Roman"/>
          <w:b w:val="0"/>
          <w:bCs w:val="0"/>
          <w:sz w:val="20"/>
          <w:szCs w:val="20"/>
        </w:rPr>
        <w:t>Table1: Analysis of Literature Review</w:t>
      </w:r>
    </w:p>
    <w:tbl>
      <w:tblPr>
        <w:tblStyle w:val="TableGrid"/>
        <w:tblW w:w="0" w:type="auto"/>
        <w:tblLayout w:type="fixed"/>
        <w:tblLook w:val="04A0" w:firstRow="1" w:lastRow="0" w:firstColumn="1" w:lastColumn="0" w:noHBand="0" w:noVBand="1"/>
      </w:tblPr>
      <w:tblGrid>
        <w:gridCol w:w="1676"/>
        <w:gridCol w:w="1852"/>
        <w:gridCol w:w="1440"/>
        <w:gridCol w:w="1620"/>
        <w:gridCol w:w="2430"/>
      </w:tblGrid>
      <w:tr w:rsidR="005A2031" w14:paraId="0927E8C4" w14:textId="77777777" w:rsidTr="005A2031">
        <w:tc>
          <w:tcPr>
            <w:tcW w:w="1676" w:type="dxa"/>
            <w:vAlign w:val="center"/>
          </w:tcPr>
          <w:p w14:paraId="7A73315F" w14:textId="77777777" w:rsidR="005A2031" w:rsidRDefault="005A2031">
            <w:pPr>
              <w:spacing w:after="0" w:line="240" w:lineRule="auto"/>
              <w:jc w:val="center"/>
              <w:rPr>
                <w:rFonts w:ascii="Times New Roman" w:hAnsi="Times New Roman" w:cs="Times New Roman"/>
                <w:b/>
                <w:bCs/>
              </w:rPr>
            </w:pPr>
            <w:r>
              <w:rPr>
                <w:rStyle w:val="Strong"/>
                <w:rFonts w:ascii="Times New Roman" w:hAnsi="Times New Roman" w:cs="Times New Roman"/>
              </w:rPr>
              <w:lastRenderedPageBreak/>
              <w:t>Author / Year</w:t>
            </w:r>
          </w:p>
        </w:tc>
        <w:tc>
          <w:tcPr>
            <w:tcW w:w="1852" w:type="dxa"/>
            <w:vAlign w:val="center"/>
          </w:tcPr>
          <w:p w14:paraId="303A00E0" w14:textId="77777777" w:rsidR="005A2031" w:rsidRDefault="005A2031">
            <w:pPr>
              <w:spacing w:after="0" w:line="240" w:lineRule="auto"/>
              <w:jc w:val="center"/>
              <w:rPr>
                <w:rFonts w:ascii="Times New Roman" w:hAnsi="Times New Roman" w:cs="Times New Roman"/>
                <w:b/>
                <w:bCs/>
              </w:rPr>
            </w:pPr>
            <w:r>
              <w:rPr>
                <w:rStyle w:val="Strong"/>
                <w:rFonts w:ascii="Times New Roman" w:hAnsi="Times New Roman" w:cs="Times New Roman"/>
              </w:rPr>
              <w:t>Domain / Application</w:t>
            </w:r>
          </w:p>
        </w:tc>
        <w:tc>
          <w:tcPr>
            <w:tcW w:w="1440" w:type="dxa"/>
            <w:vAlign w:val="center"/>
          </w:tcPr>
          <w:p w14:paraId="3C40527D" w14:textId="77777777" w:rsidR="005A2031" w:rsidRDefault="005A2031">
            <w:pPr>
              <w:spacing w:after="0" w:line="240" w:lineRule="auto"/>
              <w:jc w:val="center"/>
              <w:rPr>
                <w:rFonts w:ascii="Times New Roman" w:hAnsi="Times New Roman" w:cs="Times New Roman"/>
                <w:b/>
                <w:bCs/>
              </w:rPr>
            </w:pPr>
            <w:r>
              <w:rPr>
                <w:rStyle w:val="Strong"/>
                <w:rFonts w:ascii="Times New Roman" w:hAnsi="Times New Roman" w:cs="Times New Roman"/>
              </w:rPr>
              <w:t>Techniques Used</w:t>
            </w:r>
          </w:p>
        </w:tc>
        <w:tc>
          <w:tcPr>
            <w:tcW w:w="1620" w:type="dxa"/>
            <w:vAlign w:val="center"/>
          </w:tcPr>
          <w:p w14:paraId="0AA95955" w14:textId="77777777" w:rsidR="005A2031" w:rsidRDefault="005A2031">
            <w:pPr>
              <w:spacing w:after="0" w:line="240" w:lineRule="auto"/>
              <w:jc w:val="center"/>
              <w:rPr>
                <w:rFonts w:ascii="Times New Roman" w:hAnsi="Times New Roman" w:cs="Times New Roman"/>
                <w:b/>
                <w:bCs/>
              </w:rPr>
            </w:pPr>
            <w:r>
              <w:rPr>
                <w:rStyle w:val="Strong"/>
                <w:rFonts w:ascii="Times New Roman" w:hAnsi="Times New Roman" w:cs="Times New Roman"/>
              </w:rPr>
              <w:t>Key Contributions</w:t>
            </w:r>
          </w:p>
        </w:tc>
        <w:tc>
          <w:tcPr>
            <w:tcW w:w="2430" w:type="dxa"/>
            <w:vAlign w:val="center"/>
          </w:tcPr>
          <w:p w14:paraId="1DD4D624" w14:textId="77777777" w:rsidR="005A2031" w:rsidRDefault="005A2031">
            <w:pPr>
              <w:spacing w:after="0" w:line="240" w:lineRule="auto"/>
              <w:jc w:val="center"/>
              <w:rPr>
                <w:rFonts w:ascii="Times New Roman" w:hAnsi="Times New Roman" w:cs="Times New Roman"/>
                <w:b/>
                <w:bCs/>
              </w:rPr>
            </w:pPr>
            <w:r>
              <w:rPr>
                <w:rStyle w:val="Strong"/>
                <w:rFonts w:ascii="Times New Roman" w:hAnsi="Times New Roman" w:cs="Times New Roman"/>
              </w:rPr>
              <w:t>Limitations / Gaps</w:t>
            </w:r>
          </w:p>
        </w:tc>
      </w:tr>
      <w:tr w:rsidR="005A2031" w14:paraId="51C92B89" w14:textId="77777777" w:rsidTr="005A2031">
        <w:tc>
          <w:tcPr>
            <w:tcW w:w="1676" w:type="dxa"/>
            <w:vAlign w:val="center"/>
          </w:tcPr>
          <w:p w14:paraId="5B1957D5" w14:textId="77777777" w:rsidR="005A2031" w:rsidRDefault="005A2031">
            <w:pPr>
              <w:spacing w:after="0" w:line="240" w:lineRule="auto"/>
              <w:rPr>
                <w:rFonts w:ascii="Times New Roman" w:hAnsi="Times New Roman" w:cs="Times New Roman"/>
              </w:rPr>
            </w:pPr>
            <w:r>
              <w:rPr>
                <w:rFonts w:ascii="Times New Roman" w:hAnsi="Times New Roman" w:cs="Times New Roman"/>
              </w:rPr>
              <w:t>Goffer et al., 2025</w:t>
            </w:r>
          </w:p>
        </w:tc>
        <w:tc>
          <w:tcPr>
            <w:tcW w:w="1852" w:type="dxa"/>
            <w:vAlign w:val="center"/>
          </w:tcPr>
          <w:p w14:paraId="764B5BCB" w14:textId="77777777" w:rsidR="005A2031" w:rsidRDefault="005A2031">
            <w:pPr>
              <w:spacing w:after="0" w:line="240" w:lineRule="auto"/>
              <w:rPr>
                <w:rFonts w:ascii="Times New Roman" w:hAnsi="Times New Roman" w:cs="Times New Roman"/>
              </w:rPr>
            </w:pPr>
            <w:r>
              <w:rPr>
                <w:rFonts w:ascii="Times New Roman" w:hAnsi="Times New Roman" w:cs="Times New Roman"/>
              </w:rPr>
              <w:t>Critical Infrastructure Security</w:t>
            </w:r>
          </w:p>
        </w:tc>
        <w:tc>
          <w:tcPr>
            <w:tcW w:w="1440" w:type="dxa"/>
            <w:vAlign w:val="center"/>
          </w:tcPr>
          <w:p w14:paraId="440D7DA5" w14:textId="77777777" w:rsidR="005A2031" w:rsidRDefault="005A2031">
            <w:pPr>
              <w:spacing w:after="0" w:line="240" w:lineRule="auto"/>
              <w:rPr>
                <w:rFonts w:ascii="Times New Roman" w:hAnsi="Times New Roman" w:cs="Times New Roman"/>
              </w:rPr>
            </w:pPr>
            <w:r>
              <w:rPr>
                <w:rFonts w:ascii="Times New Roman" w:hAnsi="Times New Roman" w:cs="Times New Roman"/>
              </w:rPr>
              <w:t>AI-based IDS</w:t>
            </w:r>
          </w:p>
        </w:tc>
        <w:tc>
          <w:tcPr>
            <w:tcW w:w="1620" w:type="dxa"/>
            <w:vAlign w:val="center"/>
          </w:tcPr>
          <w:p w14:paraId="549A095E" w14:textId="77777777" w:rsidR="005A2031" w:rsidRDefault="005A2031">
            <w:pPr>
              <w:spacing w:after="0" w:line="240" w:lineRule="auto"/>
              <w:rPr>
                <w:rFonts w:ascii="Times New Roman" w:hAnsi="Times New Roman" w:cs="Times New Roman"/>
              </w:rPr>
            </w:pPr>
            <w:r>
              <w:rPr>
                <w:rFonts w:ascii="Times New Roman" w:hAnsi="Times New Roman" w:cs="Times New Roman"/>
              </w:rPr>
              <w:t>Real-time threat detection and response</w:t>
            </w:r>
          </w:p>
        </w:tc>
        <w:tc>
          <w:tcPr>
            <w:tcW w:w="2430" w:type="dxa"/>
            <w:vAlign w:val="center"/>
          </w:tcPr>
          <w:p w14:paraId="3466409A" w14:textId="77777777" w:rsidR="005A2031" w:rsidRDefault="005A2031">
            <w:pPr>
              <w:spacing w:after="0" w:line="240" w:lineRule="auto"/>
              <w:rPr>
                <w:rFonts w:ascii="Times New Roman" w:hAnsi="Times New Roman" w:cs="Times New Roman"/>
              </w:rPr>
            </w:pPr>
            <w:r>
              <w:rPr>
                <w:rFonts w:ascii="Times New Roman" w:hAnsi="Times New Roman" w:cs="Times New Roman"/>
              </w:rPr>
              <w:t>No privacy-preserving learning</w:t>
            </w:r>
          </w:p>
        </w:tc>
      </w:tr>
      <w:tr w:rsidR="005A2031" w14:paraId="26AA4C3E" w14:textId="77777777" w:rsidTr="005A2031">
        <w:tc>
          <w:tcPr>
            <w:tcW w:w="1676" w:type="dxa"/>
            <w:vAlign w:val="center"/>
          </w:tcPr>
          <w:p w14:paraId="2D980D93" w14:textId="77777777" w:rsidR="005A2031" w:rsidRDefault="005A2031">
            <w:pPr>
              <w:spacing w:after="0" w:line="240" w:lineRule="auto"/>
              <w:rPr>
                <w:rFonts w:ascii="Times New Roman" w:hAnsi="Times New Roman" w:cs="Times New Roman"/>
              </w:rPr>
            </w:pPr>
            <w:r>
              <w:rPr>
                <w:rFonts w:ascii="Times New Roman" w:hAnsi="Times New Roman" w:cs="Times New Roman"/>
              </w:rPr>
              <w:t>Virk et al., 2025</w:t>
            </w:r>
          </w:p>
        </w:tc>
        <w:tc>
          <w:tcPr>
            <w:tcW w:w="1852" w:type="dxa"/>
            <w:vAlign w:val="center"/>
          </w:tcPr>
          <w:p w14:paraId="3D4D7BF9" w14:textId="77777777" w:rsidR="005A2031" w:rsidRDefault="005A2031">
            <w:pPr>
              <w:spacing w:after="0" w:line="240" w:lineRule="auto"/>
              <w:rPr>
                <w:rFonts w:ascii="Times New Roman" w:hAnsi="Times New Roman" w:cs="Times New Roman"/>
              </w:rPr>
            </w:pPr>
            <w:r>
              <w:rPr>
                <w:rFonts w:ascii="Times New Roman" w:hAnsi="Times New Roman" w:cs="Times New Roman"/>
              </w:rPr>
              <w:t>Healthcare Policy &amp; Cybersecurity</w:t>
            </w:r>
          </w:p>
        </w:tc>
        <w:tc>
          <w:tcPr>
            <w:tcW w:w="1440" w:type="dxa"/>
            <w:vAlign w:val="center"/>
          </w:tcPr>
          <w:p w14:paraId="6099C271" w14:textId="77777777" w:rsidR="005A2031" w:rsidRDefault="005A2031">
            <w:pPr>
              <w:spacing w:after="0" w:line="240" w:lineRule="auto"/>
              <w:rPr>
                <w:rFonts w:ascii="Times New Roman" w:hAnsi="Times New Roman" w:cs="Times New Roman"/>
              </w:rPr>
            </w:pPr>
            <w:r>
              <w:rPr>
                <w:rFonts w:ascii="Times New Roman" w:hAnsi="Times New Roman" w:cs="Times New Roman"/>
              </w:rPr>
              <w:t>AI + Regulations</w:t>
            </w:r>
          </w:p>
        </w:tc>
        <w:tc>
          <w:tcPr>
            <w:tcW w:w="1620" w:type="dxa"/>
            <w:vAlign w:val="center"/>
          </w:tcPr>
          <w:p w14:paraId="05C551BB" w14:textId="77777777" w:rsidR="005A2031" w:rsidRDefault="005A2031">
            <w:pPr>
              <w:spacing w:after="0" w:line="240" w:lineRule="auto"/>
              <w:rPr>
                <w:rFonts w:ascii="Times New Roman" w:hAnsi="Times New Roman" w:cs="Times New Roman"/>
              </w:rPr>
            </w:pPr>
            <w:r>
              <w:rPr>
                <w:rFonts w:ascii="Times New Roman" w:hAnsi="Times New Roman" w:cs="Times New Roman"/>
              </w:rPr>
              <w:t>Highlights privacy and compliance issues</w:t>
            </w:r>
          </w:p>
        </w:tc>
        <w:tc>
          <w:tcPr>
            <w:tcW w:w="2430" w:type="dxa"/>
            <w:vAlign w:val="center"/>
          </w:tcPr>
          <w:p w14:paraId="7DDD1CE4" w14:textId="77777777" w:rsidR="005A2031" w:rsidRDefault="005A2031">
            <w:pPr>
              <w:spacing w:after="0" w:line="240" w:lineRule="auto"/>
              <w:rPr>
                <w:rFonts w:ascii="Times New Roman" w:hAnsi="Times New Roman" w:cs="Times New Roman"/>
              </w:rPr>
            </w:pPr>
            <w:r>
              <w:rPr>
                <w:rFonts w:ascii="Times New Roman" w:hAnsi="Times New Roman" w:cs="Times New Roman"/>
              </w:rPr>
              <w:t>No technical security model</w:t>
            </w:r>
          </w:p>
        </w:tc>
      </w:tr>
      <w:tr w:rsidR="005A2031" w14:paraId="07194D66" w14:textId="77777777" w:rsidTr="005A2031">
        <w:tc>
          <w:tcPr>
            <w:tcW w:w="1676" w:type="dxa"/>
            <w:vAlign w:val="center"/>
          </w:tcPr>
          <w:p w14:paraId="6E3BB246" w14:textId="77777777" w:rsidR="005A2031" w:rsidRDefault="005A2031">
            <w:pPr>
              <w:spacing w:after="0" w:line="240" w:lineRule="auto"/>
              <w:rPr>
                <w:rFonts w:ascii="Times New Roman" w:hAnsi="Times New Roman" w:cs="Times New Roman"/>
              </w:rPr>
            </w:pPr>
            <w:r>
              <w:rPr>
                <w:rFonts w:ascii="Times New Roman" w:hAnsi="Times New Roman" w:cs="Times New Roman"/>
              </w:rPr>
              <w:t>Gupta et al., 2023</w:t>
            </w:r>
          </w:p>
        </w:tc>
        <w:tc>
          <w:tcPr>
            <w:tcW w:w="1852" w:type="dxa"/>
            <w:vAlign w:val="center"/>
          </w:tcPr>
          <w:p w14:paraId="033319C6" w14:textId="77777777" w:rsidR="005A2031" w:rsidRDefault="005A2031">
            <w:pPr>
              <w:spacing w:after="0" w:line="240" w:lineRule="auto"/>
              <w:rPr>
                <w:rFonts w:ascii="Times New Roman" w:hAnsi="Times New Roman" w:cs="Times New Roman"/>
              </w:rPr>
            </w:pPr>
            <w:r>
              <w:rPr>
                <w:rFonts w:ascii="Times New Roman" w:hAnsi="Times New Roman" w:cs="Times New Roman"/>
              </w:rPr>
              <w:t>Digital Healthcare AI</w:t>
            </w:r>
          </w:p>
        </w:tc>
        <w:tc>
          <w:tcPr>
            <w:tcW w:w="1440" w:type="dxa"/>
            <w:vAlign w:val="center"/>
          </w:tcPr>
          <w:p w14:paraId="5A707B99" w14:textId="77777777" w:rsidR="005A2031" w:rsidRDefault="005A2031">
            <w:pPr>
              <w:spacing w:after="0" w:line="240" w:lineRule="auto"/>
              <w:rPr>
                <w:rFonts w:ascii="Times New Roman" w:hAnsi="Times New Roman" w:cs="Times New Roman"/>
              </w:rPr>
            </w:pPr>
            <w:r>
              <w:rPr>
                <w:rFonts w:ascii="Times New Roman" w:hAnsi="Times New Roman" w:cs="Times New Roman"/>
              </w:rPr>
              <w:t>Responsible AI</w:t>
            </w:r>
          </w:p>
        </w:tc>
        <w:tc>
          <w:tcPr>
            <w:tcW w:w="1620" w:type="dxa"/>
            <w:vAlign w:val="center"/>
          </w:tcPr>
          <w:p w14:paraId="28427F0B" w14:textId="77777777" w:rsidR="005A2031" w:rsidRDefault="005A2031">
            <w:pPr>
              <w:spacing w:after="0" w:line="240" w:lineRule="auto"/>
              <w:rPr>
                <w:rFonts w:ascii="Times New Roman" w:hAnsi="Times New Roman" w:cs="Times New Roman"/>
              </w:rPr>
            </w:pPr>
            <w:r>
              <w:rPr>
                <w:rFonts w:ascii="Times New Roman" w:hAnsi="Times New Roman" w:cs="Times New Roman"/>
              </w:rPr>
              <w:t>Identifies bias, trust, transparency issues</w:t>
            </w:r>
          </w:p>
        </w:tc>
        <w:tc>
          <w:tcPr>
            <w:tcW w:w="2430" w:type="dxa"/>
            <w:vAlign w:val="center"/>
          </w:tcPr>
          <w:p w14:paraId="1A10870A" w14:textId="77777777" w:rsidR="005A2031" w:rsidRDefault="005A2031">
            <w:pPr>
              <w:spacing w:after="0" w:line="240" w:lineRule="auto"/>
              <w:rPr>
                <w:rFonts w:ascii="Times New Roman" w:hAnsi="Times New Roman" w:cs="Times New Roman"/>
              </w:rPr>
            </w:pPr>
            <w:r>
              <w:rPr>
                <w:rFonts w:ascii="Times New Roman" w:hAnsi="Times New Roman" w:cs="Times New Roman"/>
              </w:rPr>
              <w:t>Lacks secure AI framework</w:t>
            </w:r>
          </w:p>
        </w:tc>
      </w:tr>
      <w:tr w:rsidR="005A2031" w14:paraId="0C2248B2" w14:textId="77777777" w:rsidTr="005A2031">
        <w:tc>
          <w:tcPr>
            <w:tcW w:w="1676" w:type="dxa"/>
            <w:vAlign w:val="center"/>
          </w:tcPr>
          <w:p w14:paraId="70BAEF75" w14:textId="77777777" w:rsidR="005A2031" w:rsidRDefault="005A2031">
            <w:pPr>
              <w:spacing w:after="0" w:line="240" w:lineRule="auto"/>
              <w:rPr>
                <w:rFonts w:ascii="Times New Roman" w:hAnsi="Times New Roman" w:cs="Times New Roman"/>
              </w:rPr>
            </w:pPr>
            <w:r>
              <w:rPr>
                <w:rFonts w:ascii="Times New Roman" w:hAnsi="Times New Roman" w:cs="Times New Roman"/>
              </w:rPr>
              <w:t>Gabriel, 2023</w:t>
            </w:r>
          </w:p>
        </w:tc>
        <w:tc>
          <w:tcPr>
            <w:tcW w:w="1852" w:type="dxa"/>
            <w:vAlign w:val="center"/>
          </w:tcPr>
          <w:p w14:paraId="4E815E8E" w14:textId="77777777" w:rsidR="005A2031" w:rsidRDefault="005A2031">
            <w:pPr>
              <w:spacing w:after="0" w:line="240" w:lineRule="auto"/>
              <w:rPr>
                <w:rFonts w:ascii="Times New Roman" w:hAnsi="Times New Roman" w:cs="Times New Roman"/>
              </w:rPr>
            </w:pPr>
            <w:r>
              <w:rPr>
                <w:rFonts w:ascii="Times New Roman" w:hAnsi="Times New Roman" w:cs="Times New Roman"/>
              </w:rPr>
              <w:t>Healthcare Data Privacy</w:t>
            </w:r>
          </w:p>
        </w:tc>
        <w:tc>
          <w:tcPr>
            <w:tcW w:w="1440" w:type="dxa"/>
            <w:vAlign w:val="center"/>
          </w:tcPr>
          <w:p w14:paraId="54153B96" w14:textId="77777777" w:rsidR="005A2031" w:rsidRDefault="005A2031">
            <w:pPr>
              <w:spacing w:after="0" w:line="240" w:lineRule="auto"/>
              <w:rPr>
                <w:rFonts w:ascii="Times New Roman" w:hAnsi="Times New Roman" w:cs="Times New Roman"/>
              </w:rPr>
            </w:pPr>
            <w:r>
              <w:rPr>
                <w:rFonts w:ascii="Times New Roman" w:hAnsi="Times New Roman" w:cs="Times New Roman"/>
              </w:rPr>
              <w:t>Ethical AI</w:t>
            </w:r>
          </w:p>
        </w:tc>
        <w:tc>
          <w:tcPr>
            <w:tcW w:w="1620" w:type="dxa"/>
            <w:vAlign w:val="center"/>
          </w:tcPr>
          <w:p w14:paraId="4D9BC6B4" w14:textId="77777777" w:rsidR="005A2031" w:rsidRDefault="005A2031">
            <w:pPr>
              <w:spacing w:after="0" w:line="240" w:lineRule="auto"/>
              <w:rPr>
                <w:rFonts w:ascii="Times New Roman" w:hAnsi="Times New Roman" w:cs="Times New Roman"/>
              </w:rPr>
            </w:pPr>
            <w:r>
              <w:rPr>
                <w:rFonts w:ascii="Times New Roman" w:hAnsi="Times New Roman" w:cs="Times New Roman"/>
              </w:rPr>
              <w:t>Shows risk of centralized data collection</w:t>
            </w:r>
          </w:p>
        </w:tc>
        <w:tc>
          <w:tcPr>
            <w:tcW w:w="2430" w:type="dxa"/>
            <w:vAlign w:val="center"/>
          </w:tcPr>
          <w:p w14:paraId="6C22BFBB" w14:textId="77777777" w:rsidR="005A2031" w:rsidRDefault="005A2031">
            <w:pPr>
              <w:spacing w:after="0" w:line="240" w:lineRule="auto"/>
              <w:rPr>
                <w:rFonts w:ascii="Times New Roman" w:hAnsi="Times New Roman" w:cs="Times New Roman"/>
              </w:rPr>
            </w:pPr>
            <w:r>
              <w:rPr>
                <w:rFonts w:ascii="Times New Roman" w:hAnsi="Times New Roman" w:cs="Times New Roman"/>
              </w:rPr>
              <w:t>No intrusion detection</w:t>
            </w:r>
          </w:p>
        </w:tc>
      </w:tr>
      <w:tr w:rsidR="005A2031" w14:paraId="367E3F99" w14:textId="77777777" w:rsidTr="005A2031">
        <w:tc>
          <w:tcPr>
            <w:tcW w:w="1676" w:type="dxa"/>
            <w:vAlign w:val="center"/>
          </w:tcPr>
          <w:p w14:paraId="1A4B8D8A" w14:textId="77777777" w:rsidR="005A2031" w:rsidRDefault="005A2031">
            <w:pPr>
              <w:spacing w:after="0" w:line="240" w:lineRule="auto"/>
              <w:rPr>
                <w:rFonts w:ascii="Times New Roman" w:hAnsi="Times New Roman" w:cs="Times New Roman"/>
              </w:rPr>
            </w:pPr>
            <w:r>
              <w:rPr>
                <w:rFonts w:ascii="Times New Roman" w:hAnsi="Times New Roman" w:cs="Times New Roman"/>
              </w:rPr>
              <w:t>Bashir et al., 2023</w:t>
            </w:r>
          </w:p>
        </w:tc>
        <w:tc>
          <w:tcPr>
            <w:tcW w:w="1852" w:type="dxa"/>
            <w:vAlign w:val="center"/>
          </w:tcPr>
          <w:p w14:paraId="5F819570" w14:textId="77777777" w:rsidR="005A2031" w:rsidRDefault="005A2031">
            <w:pPr>
              <w:spacing w:after="0" w:line="240" w:lineRule="auto"/>
              <w:rPr>
                <w:rFonts w:ascii="Times New Roman" w:hAnsi="Times New Roman" w:cs="Times New Roman"/>
              </w:rPr>
            </w:pPr>
            <w:r>
              <w:rPr>
                <w:rFonts w:ascii="Times New Roman" w:hAnsi="Times New Roman" w:cs="Times New Roman"/>
              </w:rPr>
              <w:t>Healthcare Metaverse</w:t>
            </w:r>
          </w:p>
        </w:tc>
        <w:tc>
          <w:tcPr>
            <w:tcW w:w="1440" w:type="dxa"/>
            <w:vAlign w:val="center"/>
          </w:tcPr>
          <w:p w14:paraId="094ECD45" w14:textId="77777777" w:rsidR="005A2031" w:rsidRDefault="005A2031">
            <w:pPr>
              <w:spacing w:after="0" w:line="240" w:lineRule="auto"/>
              <w:rPr>
                <w:rFonts w:ascii="Times New Roman" w:hAnsi="Times New Roman" w:cs="Times New Roman"/>
              </w:rPr>
            </w:pPr>
            <w:r>
              <w:rPr>
                <w:rFonts w:ascii="Times New Roman" w:hAnsi="Times New Roman" w:cs="Times New Roman"/>
              </w:rPr>
              <w:t>Federated Learning</w:t>
            </w:r>
          </w:p>
        </w:tc>
        <w:tc>
          <w:tcPr>
            <w:tcW w:w="1620" w:type="dxa"/>
            <w:vAlign w:val="center"/>
          </w:tcPr>
          <w:p w14:paraId="2F2592E7" w14:textId="77777777" w:rsidR="005A2031" w:rsidRDefault="005A2031">
            <w:pPr>
              <w:spacing w:after="0" w:line="240" w:lineRule="auto"/>
              <w:rPr>
                <w:rFonts w:ascii="Times New Roman" w:hAnsi="Times New Roman" w:cs="Times New Roman"/>
              </w:rPr>
            </w:pPr>
            <w:r>
              <w:rPr>
                <w:rFonts w:ascii="Times New Roman" w:hAnsi="Times New Roman" w:cs="Times New Roman"/>
              </w:rPr>
              <w:t>FL enables collaborative learning</w:t>
            </w:r>
          </w:p>
        </w:tc>
        <w:tc>
          <w:tcPr>
            <w:tcW w:w="2430" w:type="dxa"/>
            <w:vAlign w:val="center"/>
          </w:tcPr>
          <w:p w14:paraId="4F8182A8" w14:textId="77777777" w:rsidR="005A2031" w:rsidRDefault="005A2031">
            <w:pPr>
              <w:spacing w:after="0" w:line="240" w:lineRule="auto"/>
              <w:rPr>
                <w:rFonts w:ascii="Times New Roman" w:hAnsi="Times New Roman" w:cs="Times New Roman"/>
              </w:rPr>
            </w:pPr>
            <w:r>
              <w:rPr>
                <w:rFonts w:ascii="Times New Roman" w:hAnsi="Times New Roman" w:cs="Times New Roman"/>
              </w:rPr>
              <w:t>Needs secure audit &amp; routing</w:t>
            </w:r>
          </w:p>
        </w:tc>
      </w:tr>
      <w:tr w:rsidR="005A2031" w14:paraId="4E56CB79" w14:textId="77777777" w:rsidTr="005A2031">
        <w:tc>
          <w:tcPr>
            <w:tcW w:w="1676" w:type="dxa"/>
            <w:vAlign w:val="center"/>
          </w:tcPr>
          <w:p w14:paraId="245A9EE2" w14:textId="77777777" w:rsidR="005A2031" w:rsidRDefault="005A2031">
            <w:pPr>
              <w:spacing w:after="0" w:line="240" w:lineRule="auto"/>
              <w:rPr>
                <w:rFonts w:ascii="Times New Roman" w:hAnsi="Times New Roman" w:cs="Times New Roman"/>
              </w:rPr>
            </w:pPr>
            <w:r>
              <w:rPr>
                <w:rFonts w:ascii="Times New Roman" w:hAnsi="Times New Roman" w:cs="Times New Roman"/>
              </w:rPr>
              <w:t>Singh &amp; Sevukamoorthy, 2023</w:t>
            </w:r>
          </w:p>
        </w:tc>
        <w:tc>
          <w:tcPr>
            <w:tcW w:w="1852" w:type="dxa"/>
            <w:vAlign w:val="center"/>
          </w:tcPr>
          <w:p w14:paraId="438E16D3" w14:textId="77777777" w:rsidR="005A2031" w:rsidRDefault="005A2031">
            <w:pPr>
              <w:spacing w:after="0" w:line="240" w:lineRule="auto"/>
              <w:rPr>
                <w:rFonts w:ascii="Times New Roman" w:hAnsi="Times New Roman" w:cs="Times New Roman"/>
              </w:rPr>
            </w:pPr>
            <w:r>
              <w:rPr>
                <w:rFonts w:ascii="Times New Roman" w:hAnsi="Times New Roman" w:cs="Times New Roman"/>
              </w:rPr>
              <w:t>Financial Networks</w:t>
            </w:r>
          </w:p>
        </w:tc>
        <w:tc>
          <w:tcPr>
            <w:tcW w:w="1440" w:type="dxa"/>
            <w:vAlign w:val="center"/>
          </w:tcPr>
          <w:p w14:paraId="3D0E6482" w14:textId="77777777" w:rsidR="005A2031" w:rsidRDefault="005A2031">
            <w:pPr>
              <w:spacing w:after="0" w:line="240" w:lineRule="auto"/>
              <w:rPr>
                <w:rFonts w:ascii="Times New Roman" w:hAnsi="Times New Roman" w:cs="Times New Roman"/>
              </w:rPr>
            </w:pPr>
            <w:r>
              <w:rPr>
                <w:rFonts w:ascii="Times New Roman" w:hAnsi="Times New Roman" w:cs="Times New Roman"/>
              </w:rPr>
              <w:t xml:space="preserve">AI + </w:t>
            </w:r>
            <w:r w:rsidR="00714820">
              <w:rPr>
                <w:rFonts w:ascii="Times New Roman" w:hAnsi="Times New Roman" w:cs="Times New Roman"/>
              </w:rPr>
              <w:t>Block chain</w:t>
            </w:r>
          </w:p>
        </w:tc>
        <w:tc>
          <w:tcPr>
            <w:tcW w:w="1620" w:type="dxa"/>
            <w:vAlign w:val="center"/>
          </w:tcPr>
          <w:p w14:paraId="6C32B07B" w14:textId="77777777" w:rsidR="005A2031" w:rsidRDefault="005A2031">
            <w:pPr>
              <w:spacing w:after="0" w:line="240" w:lineRule="auto"/>
              <w:rPr>
                <w:rFonts w:ascii="Times New Roman" w:hAnsi="Times New Roman" w:cs="Times New Roman"/>
              </w:rPr>
            </w:pPr>
            <w:r>
              <w:rPr>
                <w:rFonts w:ascii="Times New Roman" w:hAnsi="Times New Roman" w:cs="Times New Roman"/>
              </w:rPr>
              <w:t>Improves integrity &amp; tamper resistance</w:t>
            </w:r>
          </w:p>
        </w:tc>
        <w:tc>
          <w:tcPr>
            <w:tcW w:w="2430" w:type="dxa"/>
            <w:vAlign w:val="center"/>
          </w:tcPr>
          <w:p w14:paraId="6FA9560B" w14:textId="77777777" w:rsidR="005A2031" w:rsidRDefault="005A2031">
            <w:pPr>
              <w:spacing w:after="0" w:line="240" w:lineRule="auto"/>
              <w:rPr>
                <w:rFonts w:ascii="Times New Roman" w:hAnsi="Times New Roman" w:cs="Times New Roman"/>
              </w:rPr>
            </w:pPr>
            <w:r>
              <w:rPr>
                <w:rFonts w:ascii="Times New Roman" w:hAnsi="Times New Roman" w:cs="Times New Roman"/>
              </w:rPr>
              <w:t>High latency &amp; cost</w:t>
            </w:r>
          </w:p>
        </w:tc>
      </w:tr>
      <w:tr w:rsidR="005A2031" w14:paraId="3DDE513D" w14:textId="77777777" w:rsidTr="005A2031">
        <w:tc>
          <w:tcPr>
            <w:tcW w:w="1676" w:type="dxa"/>
            <w:vAlign w:val="center"/>
          </w:tcPr>
          <w:p w14:paraId="72C8B4F3" w14:textId="77777777" w:rsidR="005A2031" w:rsidRDefault="005A2031">
            <w:pPr>
              <w:spacing w:after="0" w:line="240" w:lineRule="auto"/>
              <w:rPr>
                <w:rFonts w:ascii="Times New Roman" w:hAnsi="Times New Roman" w:cs="Times New Roman"/>
              </w:rPr>
            </w:pPr>
            <w:r>
              <w:rPr>
                <w:rFonts w:ascii="Times New Roman" w:hAnsi="Times New Roman" w:cs="Times New Roman"/>
              </w:rPr>
              <w:t>Mansour, 2022</w:t>
            </w:r>
          </w:p>
        </w:tc>
        <w:tc>
          <w:tcPr>
            <w:tcW w:w="1852" w:type="dxa"/>
            <w:vAlign w:val="center"/>
          </w:tcPr>
          <w:p w14:paraId="18D2BFDF" w14:textId="77777777" w:rsidR="005A2031" w:rsidRDefault="005A2031">
            <w:pPr>
              <w:spacing w:after="0" w:line="240" w:lineRule="auto"/>
              <w:rPr>
                <w:rFonts w:ascii="Times New Roman" w:hAnsi="Times New Roman" w:cs="Times New Roman"/>
              </w:rPr>
            </w:pPr>
            <w:r>
              <w:rPr>
                <w:rFonts w:ascii="Times New Roman" w:hAnsi="Times New Roman" w:cs="Times New Roman"/>
              </w:rPr>
              <w:t>CPS Intrusion Detection</w:t>
            </w:r>
          </w:p>
        </w:tc>
        <w:tc>
          <w:tcPr>
            <w:tcW w:w="1440" w:type="dxa"/>
            <w:vAlign w:val="center"/>
          </w:tcPr>
          <w:p w14:paraId="68178F92" w14:textId="77777777" w:rsidR="005A2031" w:rsidRDefault="005A2031">
            <w:pPr>
              <w:spacing w:after="0" w:line="240" w:lineRule="auto"/>
              <w:rPr>
                <w:rFonts w:ascii="Times New Roman" w:hAnsi="Times New Roman" w:cs="Times New Roman"/>
              </w:rPr>
            </w:pPr>
            <w:r>
              <w:rPr>
                <w:rFonts w:ascii="Times New Roman" w:hAnsi="Times New Roman" w:cs="Times New Roman"/>
              </w:rPr>
              <w:t xml:space="preserve">DL + Optimization + </w:t>
            </w:r>
            <w:r w:rsidR="00714820">
              <w:rPr>
                <w:rFonts w:ascii="Times New Roman" w:hAnsi="Times New Roman" w:cs="Times New Roman"/>
              </w:rPr>
              <w:t>Block chain</w:t>
            </w:r>
          </w:p>
        </w:tc>
        <w:tc>
          <w:tcPr>
            <w:tcW w:w="1620" w:type="dxa"/>
            <w:vAlign w:val="center"/>
          </w:tcPr>
          <w:p w14:paraId="6AEBD1C4" w14:textId="77777777" w:rsidR="005A2031" w:rsidRDefault="005A2031">
            <w:pPr>
              <w:spacing w:after="0" w:line="240" w:lineRule="auto"/>
              <w:rPr>
                <w:rFonts w:ascii="Times New Roman" w:hAnsi="Times New Roman" w:cs="Times New Roman"/>
              </w:rPr>
            </w:pPr>
            <w:r>
              <w:rPr>
                <w:rFonts w:ascii="Times New Roman" w:hAnsi="Times New Roman" w:cs="Times New Roman"/>
              </w:rPr>
              <w:t>High accuracy IDS</w:t>
            </w:r>
          </w:p>
        </w:tc>
        <w:tc>
          <w:tcPr>
            <w:tcW w:w="2430" w:type="dxa"/>
            <w:vAlign w:val="center"/>
          </w:tcPr>
          <w:p w14:paraId="73DB4476" w14:textId="77777777" w:rsidR="005A2031" w:rsidRDefault="005A2031">
            <w:pPr>
              <w:spacing w:after="0" w:line="240" w:lineRule="auto"/>
              <w:rPr>
                <w:rFonts w:ascii="Times New Roman" w:hAnsi="Times New Roman" w:cs="Times New Roman"/>
              </w:rPr>
            </w:pPr>
            <w:r>
              <w:rPr>
                <w:rFonts w:ascii="Times New Roman" w:hAnsi="Times New Roman" w:cs="Times New Roman"/>
              </w:rPr>
              <w:t>Not edge-optimized</w:t>
            </w:r>
          </w:p>
        </w:tc>
      </w:tr>
      <w:tr w:rsidR="005A2031" w14:paraId="127EF327" w14:textId="77777777" w:rsidTr="005A2031">
        <w:tc>
          <w:tcPr>
            <w:tcW w:w="1676" w:type="dxa"/>
            <w:vAlign w:val="center"/>
          </w:tcPr>
          <w:p w14:paraId="14DF5A11" w14:textId="77777777" w:rsidR="005A2031" w:rsidRDefault="005A2031">
            <w:pPr>
              <w:spacing w:after="0" w:line="240" w:lineRule="auto"/>
              <w:rPr>
                <w:rFonts w:ascii="Times New Roman" w:hAnsi="Times New Roman" w:cs="Times New Roman"/>
              </w:rPr>
            </w:pPr>
            <w:r>
              <w:rPr>
                <w:rFonts w:ascii="Times New Roman" w:hAnsi="Times New Roman" w:cs="Times New Roman"/>
              </w:rPr>
              <w:t>Karn et al., 2025</w:t>
            </w:r>
          </w:p>
        </w:tc>
        <w:tc>
          <w:tcPr>
            <w:tcW w:w="1852" w:type="dxa"/>
            <w:vAlign w:val="center"/>
          </w:tcPr>
          <w:p w14:paraId="578F0DE6" w14:textId="77777777" w:rsidR="005A2031" w:rsidRDefault="005A2031">
            <w:pPr>
              <w:spacing w:after="0" w:line="240" w:lineRule="auto"/>
              <w:rPr>
                <w:rFonts w:ascii="Times New Roman" w:hAnsi="Times New Roman" w:cs="Times New Roman"/>
              </w:rPr>
            </w:pPr>
            <w:r>
              <w:rPr>
                <w:rFonts w:ascii="Times New Roman" w:hAnsi="Times New Roman" w:cs="Times New Roman"/>
              </w:rPr>
              <w:t>Financial Network Security</w:t>
            </w:r>
          </w:p>
        </w:tc>
        <w:tc>
          <w:tcPr>
            <w:tcW w:w="1440" w:type="dxa"/>
            <w:vAlign w:val="center"/>
          </w:tcPr>
          <w:p w14:paraId="26151496" w14:textId="77777777" w:rsidR="005A2031" w:rsidRDefault="005A2031">
            <w:pPr>
              <w:spacing w:after="0" w:line="240" w:lineRule="auto"/>
              <w:rPr>
                <w:rFonts w:ascii="Times New Roman" w:hAnsi="Times New Roman" w:cs="Times New Roman"/>
              </w:rPr>
            </w:pPr>
            <w:r>
              <w:rPr>
                <w:rFonts w:ascii="Times New Roman" w:hAnsi="Times New Roman" w:cs="Times New Roman"/>
              </w:rPr>
              <w:t>GAN + LSTM</w:t>
            </w:r>
          </w:p>
        </w:tc>
        <w:tc>
          <w:tcPr>
            <w:tcW w:w="1620" w:type="dxa"/>
            <w:vAlign w:val="center"/>
          </w:tcPr>
          <w:p w14:paraId="11C384C7" w14:textId="77777777" w:rsidR="005A2031" w:rsidRDefault="005A2031">
            <w:pPr>
              <w:spacing w:after="0" w:line="240" w:lineRule="auto"/>
              <w:rPr>
                <w:rFonts w:ascii="Times New Roman" w:hAnsi="Times New Roman" w:cs="Times New Roman"/>
              </w:rPr>
            </w:pPr>
            <w:r>
              <w:rPr>
                <w:rFonts w:ascii="Times New Roman" w:hAnsi="Times New Roman" w:cs="Times New Roman"/>
              </w:rPr>
              <w:t>Strong anomaly detection</w:t>
            </w:r>
          </w:p>
        </w:tc>
        <w:tc>
          <w:tcPr>
            <w:tcW w:w="2430" w:type="dxa"/>
            <w:vAlign w:val="center"/>
          </w:tcPr>
          <w:p w14:paraId="14C9884F" w14:textId="77777777" w:rsidR="005A2031" w:rsidRDefault="005A2031">
            <w:pPr>
              <w:spacing w:after="0" w:line="240" w:lineRule="auto"/>
              <w:rPr>
                <w:rFonts w:ascii="Times New Roman" w:hAnsi="Times New Roman" w:cs="Times New Roman"/>
              </w:rPr>
            </w:pPr>
            <w:r>
              <w:rPr>
                <w:rFonts w:ascii="Times New Roman" w:hAnsi="Times New Roman" w:cs="Times New Roman"/>
              </w:rPr>
              <w:t>Vulnerable to adversarial attacks</w:t>
            </w:r>
          </w:p>
        </w:tc>
      </w:tr>
      <w:tr w:rsidR="005A2031" w14:paraId="0C6C00A7" w14:textId="77777777" w:rsidTr="005A2031">
        <w:tc>
          <w:tcPr>
            <w:tcW w:w="1676" w:type="dxa"/>
            <w:vAlign w:val="center"/>
          </w:tcPr>
          <w:p w14:paraId="2B42D857" w14:textId="77777777" w:rsidR="005A2031" w:rsidRDefault="005A2031">
            <w:pPr>
              <w:spacing w:after="0" w:line="240" w:lineRule="auto"/>
              <w:rPr>
                <w:rFonts w:ascii="Times New Roman" w:hAnsi="Times New Roman" w:cs="Times New Roman"/>
              </w:rPr>
            </w:pPr>
            <w:r>
              <w:rPr>
                <w:rFonts w:ascii="Times New Roman" w:hAnsi="Times New Roman" w:cs="Times New Roman"/>
              </w:rPr>
              <w:t>Bhambri &amp; Starostka-Patyk, 2025</w:t>
            </w:r>
          </w:p>
        </w:tc>
        <w:tc>
          <w:tcPr>
            <w:tcW w:w="1852" w:type="dxa"/>
            <w:vAlign w:val="center"/>
          </w:tcPr>
          <w:p w14:paraId="3E724BC9" w14:textId="77777777" w:rsidR="005A2031" w:rsidRDefault="005A2031">
            <w:pPr>
              <w:spacing w:after="0" w:line="240" w:lineRule="auto"/>
              <w:rPr>
                <w:rFonts w:ascii="Times New Roman" w:hAnsi="Times New Roman" w:cs="Times New Roman"/>
              </w:rPr>
            </w:pPr>
            <w:r>
              <w:rPr>
                <w:rFonts w:ascii="Times New Roman" w:hAnsi="Times New Roman" w:cs="Times New Roman"/>
              </w:rPr>
              <w:t>Decentralized Security</w:t>
            </w:r>
          </w:p>
        </w:tc>
        <w:tc>
          <w:tcPr>
            <w:tcW w:w="1440" w:type="dxa"/>
            <w:vAlign w:val="center"/>
          </w:tcPr>
          <w:p w14:paraId="41D2311D" w14:textId="77777777" w:rsidR="005A2031" w:rsidRDefault="005A2031">
            <w:pPr>
              <w:spacing w:after="0" w:line="240" w:lineRule="auto"/>
              <w:rPr>
                <w:rFonts w:ascii="Times New Roman" w:hAnsi="Times New Roman" w:cs="Times New Roman"/>
              </w:rPr>
            </w:pPr>
            <w:r>
              <w:rPr>
                <w:rFonts w:ascii="Times New Roman" w:hAnsi="Times New Roman" w:cs="Times New Roman"/>
              </w:rPr>
              <w:t>AI + Smart Contracts</w:t>
            </w:r>
          </w:p>
        </w:tc>
        <w:tc>
          <w:tcPr>
            <w:tcW w:w="1620" w:type="dxa"/>
            <w:vAlign w:val="center"/>
          </w:tcPr>
          <w:p w14:paraId="37B3103C" w14:textId="77777777" w:rsidR="005A2031" w:rsidRDefault="005A2031">
            <w:pPr>
              <w:spacing w:after="0" w:line="240" w:lineRule="auto"/>
              <w:rPr>
                <w:rFonts w:ascii="Times New Roman" w:hAnsi="Times New Roman" w:cs="Times New Roman"/>
              </w:rPr>
            </w:pPr>
            <w:r>
              <w:rPr>
                <w:rFonts w:ascii="Times New Roman" w:hAnsi="Times New Roman" w:cs="Times New Roman"/>
              </w:rPr>
              <w:t>Automated threat prevention</w:t>
            </w:r>
          </w:p>
        </w:tc>
        <w:tc>
          <w:tcPr>
            <w:tcW w:w="2430" w:type="dxa"/>
            <w:vAlign w:val="center"/>
          </w:tcPr>
          <w:p w14:paraId="6B829A72" w14:textId="77777777" w:rsidR="005A2031" w:rsidRDefault="005A2031">
            <w:pPr>
              <w:spacing w:after="0" w:line="240" w:lineRule="auto"/>
              <w:rPr>
                <w:rFonts w:ascii="Times New Roman" w:hAnsi="Times New Roman" w:cs="Times New Roman"/>
              </w:rPr>
            </w:pPr>
            <w:r>
              <w:rPr>
                <w:rFonts w:ascii="Times New Roman" w:hAnsi="Times New Roman" w:cs="Times New Roman"/>
              </w:rPr>
              <w:t>No federated collaboration</w:t>
            </w:r>
          </w:p>
        </w:tc>
      </w:tr>
    </w:tbl>
    <w:p w14:paraId="2661B640" w14:textId="77777777" w:rsidR="00A643CF" w:rsidRDefault="00A12DF6">
      <w:pPr>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D</w:t>
      </w:r>
      <w:r>
        <w:rPr>
          <w:rFonts w:ascii="Times New Roman" w:hAnsi="Times New Roman" w:cs="Times New Roman"/>
          <w:b/>
          <w:sz w:val="24"/>
          <w:szCs w:val="24"/>
          <w:lang w:val="en-US"/>
        </w:rPr>
        <w:t>EEP LEARNING MODELS</w:t>
      </w:r>
    </w:p>
    <w:p w14:paraId="0D9975D7" w14:textId="77777777" w:rsidR="00A643CF" w:rsidRDefault="00A12DF6">
      <w:pPr>
        <w:ind w:firstLine="720"/>
        <w:jc w:val="both"/>
        <w:rPr>
          <w:rFonts w:ascii="Times New Roman" w:hAnsi="Times New Roman" w:cs="Times New Roman"/>
          <w:sz w:val="24"/>
          <w:szCs w:val="24"/>
        </w:rPr>
      </w:pPr>
      <w:r>
        <w:rPr>
          <w:rFonts w:ascii="Times New Roman" w:hAnsi="Times New Roman" w:cs="Times New Roman"/>
          <w:sz w:val="24"/>
          <w:szCs w:val="24"/>
          <w:lang w:val="en-US" w:eastAsia="zh-CN"/>
        </w:rPr>
        <w:t>A deep learning model is made up of a collection of nodes that layer and connect in neural networks. In order to find patterns, these networks send and receive data as it moves through each layer. Different kinds of neural networks are used by deep learning models to accomplish particular goals.</w:t>
      </w:r>
    </w:p>
    <w:p w14:paraId="534A829C" w14:textId="77777777" w:rsidR="00A643CF" w:rsidRDefault="00A12DF6">
      <w:pPr>
        <w:jc w:val="both"/>
      </w:pPr>
      <w:r>
        <w:rPr>
          <w:noProof/>
          <w:lang w:val="en-US"/>
        </w:rPr>
        <w:lastRenderedPageBreak/>
        <w:drawing>
          <wp:inline distT="0" distB="0" distL="114300" distR="114300" wp14:anchorId="6AD85013" wp14:editId="0784DA59">
            <wp:extent cx="5391150" cy="250507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5391150" cy="2505075"/>
                    </a:xfrm>
                    <a:prstGeom prst="rect">
                      <a:avLst/>
                    </a:prstGeom>
                    <a:noFill/>
                    <a:ln>
                      <a:noFill/>
                    </a:ln>
                  </pic:spPr>
                </pic:pic>
              </a:graphicData>
            </a:graphic>
          </wp:inline>
        </w:drawing>
      </w:r>
    </w:p>
    <w:p w14:paraId="6C817BC7" w14:textId="77777777" w:rsidR="00A643CF" w:rsidRDefault="00A12DF6">
      <w:pPr>
        <w:pStyle w:val="Caption"/>
        <w:jc w:val="center"/>
        <w:rPr>
          <w:rFonts w:ascii="Times New Roman" w:hAnsi="Times New Roman" w:cs="Times New Roman"/>
          <w:sz w:val="16"/>
          <w:szCs w:val="16"/>
        </w:rPr>
      </w:pPr>
      <w:r>
        <w:rPr>
          <w:rFonts w:ascii="Times New Roman" w:hAnsi="Times New Roman" w:cs="Times New Roman"/>
          <w:sz w:val="16"/>
          <w:szCs w:val="16"/>
        </w:rPr>
        <w:t>Figure</w:t>
      </w:r>
      <w:r w:rsidR="00C76E90">
        <w:rPr>
          <w:rFonts w:ascii="Times New Roman" w:hAnsi="Times New Roman" w:cs="Times New Roman"/>
          <w:sz w:val="16"/>
          <w:szCs w:val="16"/>
        </w:rPr>
        <w:t>1</w:t>
      </w:r>
      <w:r w:rsidR="00714820">
        <w:rPr>
          <w:rFonts w:ascii="Times New Roman" w:hAnsi="Times New Roman" w:cs="Times New Roman"/>
          <w:sz w:val="16"/>
          <w:szCs w:val="16"/>
        </w:rPr>
        <w:t>: Deep</w:t>
      </w:r>
      <w:r>
        <w:rPr>
          <w:rFonts w:ascii="Times New Roman" w:hAnsi="Times New Roman" w:cs="Times New Roman"/>
          <w:sz w:val="16"/>
          <w:szCs w:val="16"/>
        </w:rPr>
        <w:t xml:space="preserve"> Learning Models</w:t>
      </w:r>
      <w:r w:rsidR="00075E8A">
        <w:rPr>
          <w:rFonts w:ascii="Times New Roman" w:hAnsi="Times New Roman" w:cs="Times New Roman"/>
          <w:sz w:val="16"/>
          <w:szCs w:val="16"/>
        </w:rPr>
        <w:t>[22]</w:t>
      </w:r>
    </w:p>
    <w:p w14:paraId="3E766AB8" w14:textId="77777777" w:rsidR="00A643CF" w:rsidRDefault="00A643CF">
      <w:pPr>
        <w:jc w:val="both"/>
      </w:pPr>
    </w:p>
    <w:p w14:paraId="5FE8DE32" w14:textId="77777777" w:rsidR="00A643CF" w:rsidRDefault="00A12DF6" w:rsidP="00A643CF">
      <w:pPr>
        <w:pStyle w:val="Heading3"/>
        <w:ind w:firstLineChars="100" w:firstLine="240"/>
        <w:rPr>
          <w:rFonts w:ascii="Times New Roman" w:hAnsi="Times New Roman" w:cs="Times New Roman"/>
          <w:b/>
          <w:color w:val="000000" w:themeColor="text1"/>
        </w:rPr>
      </w:pPr>
      <w:r>
        <w:rPr>
          <w:rFonts w:ascii="Times New Roman" w:hAnsi="Times New Roman" w:cs="Times New Roman"/>
          <w:b/>
          <w:color w:val="000000" w:themeColor="text1"/>
        </w:rPr>
        <w:lastRenderedPageBreak/>
        <w:t>1. Deep Reinforcement Learning (DRL)</w:t>
      </w:r>
    </w:p>
    <w:p w14:paraId="03A11DB4" w14:textId="77777777" w:rsidR="00A643CF" w:rsidRDefault="00A12DF6">
      <w:pPr>
        <w:pStyle w:val="Heading3"/>
        <w:ind w:firstLine="720"/>
        <w:jc w:val="both"/>
        <w:rPr>
          <w:rFonts w:ascii="Times New Roman" w:hAnsi="Times New Roman" w:cs="Times New Roman"/>
          <w:bCs/>
          <w:color w:val="000000" w:themeColor="text1"/>
        </w:rPr>
      </w:pPr>
      <w:r>
        <w:rPr>
          <w:rFonts w:ascii="Times New Roman" w:hAnsi="Times New Roman" w:cs="Times New Roman"/>
          <w:bCs/>
          <w:color w:val="000000" w:themeColor="text1"/>
          <w:lang w:val="en-US" w:eastAsia="zh-CN"/>
        </w:rPr>
        <w:t>Deep Reinforcement Learning (DRL) models use reward mechanisms to interact with the environment and learn the best course of action. By regularly revising its policy, DRL in intrusion detection adjusts to shifting attack patterns. However, DRL's capacity to identify intricate temporal correlations in network traffic is constrained by its usual reliance on centralized training and simple feature filtering. Table 1 illustrates that DRL is less appropriate for real-time, privacy-sensitive healthcare IoT contexts due to its middling accuracy (77%) and comparatively increased time complexity (0.79 ms).</w:t>
      </w:r>
    </w:p>
    <w:p w14:paraId="56FD2754" w14:textId="77777777" w:rsidR="00A643CF" w:rsidRDefault="00A12DF6">
      <w:pPr>
        <w:pStyle w:val="Heading3"/>
        <w:ind w:firstLineChars="50" w:firstLine="120"/>
        <w:rPr>
          <w:rFonts w:ascii="Times New Roman" w:hAnsi="Times New Roman" w:cs="Times New Roman"/>
          <w:b/>
          <w:color w:val="000000" w:themeColor="text1"/>
        </w:rPr>
      </w:pPr>
      <w:r>
        <w:rPr>
          <w:rFonts w:ascii="Times New Roman" w:hAnsi="Times New Roman" w:cs="Times New Roman"/>
          <w:b/>
          <w:color w:val="000000" w:themeColor="text1"/>
        </w:rPr>
        <w:t xml:space="preserve">2. Generative Adversarial Network (GAN + LSTM </w:t>
      </w:r>
      <w:r w:rsidR="00714820">
        <w:rPr>
          <w:rFonts w:ascii="Times New Roman" w:hAnsi="Times New Roman" w:cs="Times New Roman"/>
          <w:b/>
          <w:color w:val="000000" w:themeColor="text1"/>
        </w:rPr>
        <w:t>Auto encoder</w:t>
      </w:r>
      <w:r>
        <w:rPr>
          <w:rFonts w:ascii="Times New Roman" w:hAnsi="Times New Roman" w:cs="Times New Roman"/>
          <w:b/>
          <w:color w:val="000000" w:themeColor="text1"/>
        </w:rPr>
        <w:t>)</w:t>
      </w:r>
    </w:p>
    <w:p w14:paraId="48DAB069" w14:textId="77777777" w:rsidR="00A643CF" w:rsidRDefault="00A12DF6">
      <w:pPr>
        <w:pStyle w:val="Heading3"/>
        <w:ind w:firstLine="720"/>
        <w:jc w:val="both"/>
        <w:rPr>
          <w:rFonts w:ascii="Times New Roman" w:hAnsi="Times New Roman" w:cs="Times New Roman"/>
          <w:bCs/>
          <w:color w:val="000000" w:themeColor="text1"/>
        </w:rPr>
      </w:pPr>
      <w:r>
        <w:rPr>
          <w:rFonts w:ascii="Times New Roman" w:hAnsi="Times New Roman" w:cs="Times New Roman"/>
          <w:bCs/>
          <w:color w:val="000000" w:themeColor="text1"/>
          <w:lang w:val="en-US" w:eastAsia="zh-CN"/>
        </w:rPr>
        <w:t>A generator-discriminator architecture is used by GAN-based IDS to simulate typical behavior and identify abnormalities. It captures temporal patterns in traffic flows when paired with LSTM auto encoders. Despite its 82% increase in detection accuracy over DRL, this hybrid model still relies on centralized learning and heuristic feature selection. It is susceptible to adversarial manipulation and data leakage due to the absence of robust encryption and block chain validation.</w:t>
      </w:r>
    </w:p>
    <w:p w14:paraId="08AE7F65" w14:textId="77777777" w:rsidR="00A643CF" w:rsidRDefault="00A12DF6">
      <w:pPr>
        <w:pStyle w:val="Heading3"/>
        <w:ind w:firstLineChars="50" w:firstLine="120"/>
        <w:rPr>
          <w:rFonts w:ascii="Times New Roman" w:hAnsi="Times New Roman" w:cs="Times New Roman"/>
          <w:b/>
          <w:color w:val="000000" w:themeColor="text1"/>
        </w:rPr>
      </w:pPr>
      <w:r>
        <w:rPr>
          <w:rFonts w:ascii="Times New Roman" w:hAnsi="Times New Roman" w:cs="Times New Roman"/>
          <w:b/>
          <w:color w:val="000000" w:themeColor="text1"/>
        </w:rPr>
        <w:t xml:space="preserve">3. </w:t>
      </w:r>
      <w:r w:rsidR="00714820">
        <w:rPr>
          <w:rFonts w:ascii="Times New Roman" w:hAnsi="Times New Roman" w:cs="Times New Roman"/>
          <w:b/>
          <w:color w:val="000000" w:themeColor="text1"/>
        </w:rPr>
        <w:t>Convolution</w:t>
      </w:r>
      <w:r>
        <w:rPr>
          <w:rFonts w:ascii="Times New Roman" w:hAnsi="Times New Roman" w:cs="Times New Roman"/>
          <w:b/>
          <w:color w:val="000000" w:themeColor="text1"/>
        </w:rPr>
        <w:t xml:space="preserve"> Neural Network (CNN)</w:t>
      </w:r>
    </w:p>
    <w:p w14:paraId="2959F19A" w14:textId="77777777" w:rsidR="00A643CF" w:rsidRDefault="00714820">
      <w:pPr>
        <w:pStyle w:val="Heading3"/>
        <w:jc w:val="both"/>
        <w:rPr>
          <w:rFonts w:ascii="Times New Roman" w:hAnsi="Times New Roman" w:cs="Times New Roman"/>
          <w:bCs/>
          <w:color w:val="000000" w:themeColor="text1"/>
        </w:rPr>
      </w:pPr>
      <w:r>
        <w:rPr>
          <w:rFonts w:ascii="Times New Roman" w:hAnsi="Times New Roman" w:cs="Times New Roman"/>
          <w:bCs/>
          <w:color w:val="000000" w:themeColor="text1"/>
          <w:lang w:val="en-US" w:eastAsia="zh-CN"/>
        </w:rPr>
        <w:t>Convolution</w:t>
      </w:r>
      <w:r w:rsidR="00A12DF6">
        <w:rPr>
          <w:rFonts w:ascii="Times New Roman" w:hAnsi="Times New Roman" w:cs="Times New Roman"/>
          <w:bCs/>
          <w:color w:val="000000" w:themeColor="text1"/>
          <w:lang w:val="en-US" w:eastAsia="zh-CN"/>
        </w:rPr>
        <w:t xml:space="preserve"> filters are an efficient way for CNN models to extract spatial patterns from structured traffic data. CNN increases detection accuracy (87%) and learning efficiency using PCA/KPCA-based feature reduction. Long-term temporal dependencies in intrusion behavior, however, are harder for CNNs to capture. Furthermore, their partial block chain utilization and centralized training restrict the management of trust and privacy in dispersed healthcare IoT systems.</w:t>
      </w:r>
    </w:p>
    <w:p w14:paraId="7A96655A" w14:textId="77777777" w:rsidR="00A643CF" w:rsidRDefault="00A12DF6">
      <w:pPr>
        <w:pStyle w:val="Heading3"/>
        <w:ind w:firstLineChars="50" w:firstLine="120"/>
        <w:rPr>
          <w:rFonts w:ascii="Times New Roman" w:hAnsi="Times New Roman" w:cs="Times New Roman"/>
          <w:b/>
          <w:color w:val="000000" w:themeColor="text1"/>
        </w:rPr>
      </w:pPr>
      <w:r>
        <w:rPr>
          <w:rFonts w:ascii="Times New Roman" w:hAnsi="Times New Roman" w:cs="Times New Roman"/>
          <w:b/>
          <w:color w:val="000000" w:themeColor="text1"/>
        </w:rPr>
        <w:t>4. Recurrent Neural Network (RNN)</w:t>
      </w:r>
    </w:p>
    <w:p w14:paraId="76BB27AD" w14:textId="77777777" w:rsidR="00A643CF" w:rsidRDefault="00A12DF6">
      <w:pPr>
        <w:pStyle w:val="Heading3"/>
        <w:ind w:firstLine="720"/>
        <w:jc w:val="both"/>
        <w:rPr>
          <w:rFonts w:ascii="Times New Roman" w:hAnsi="Times New Roman" w:cs="Times New Roman"/>
          <w:bCs/>
          <w:color w:val="000000" w:themeColor="text1"/>
        </w:rPr>
      </w:pPr>
      <w:r>
        <w:rPr>
          <w:rFonts w:ascii="Times New Roman" w:hAnsi="Times New Roman" w:cs="Times New Roman"/>
          <w:bCs/>
          <w:color w:val="000000" w:themeColor="text1"/>
          <w:lang w:val="en-US" w:eastAsia="zh-CN"/>
        </w:rPr>
        <w:t>RNNs are made to handle sequential data and identify patterns in network traffic over time. Relevant signal extraction is improved by correlation-based feature selection. In comparison to LSTM-based models, RNNs have slower convergence and vanishing gradient problems, despite their high accuracy of 85%. Furthermore, their use in privacy-sensitive settings is limited by the lack of robust security measures and federated training.</w:t>
      </w:r>
    </w:p>
    <w:p w14:paraId="04EE0CF7" w14:textId="77777777" w:rsidR="00A643CF" w:rsidRDefault="00A12DF6">
      <w:pPr>
        <w:pStyle w:val="Heading3"/>
        <w:ind w:firstLineChars="50" w:firstLine="120"/>
        <w:rPr>
          <w:rFonts w:ascii="Times New Roman" w:hAnsi="Times New Roman" w:cs="Times New Roman"/>
          <w:b/>
          <w:color w:val="000000" w:themeColor="text1"/>
        </w:rPr>
      </w:pPr>
      <w:r>
        <w:rPr>
          <w:rFonts w:ascii="Times New Roman" w:hAnsi="Times New Roman" w:cs="Times New Roman"/>
          <w:b/>
          <w:color w:val="000000" w:themeColor="text1"/>
        </w:rPr>
        <w:t>5. Long Short-Term Memory (LSTM)</w:t>
      </w:r>
    </w:p>
    <w:p w14:paraId="3B740F9C" w14:textId="77777777" w:rsidR="00A643CF" w:rsidRDefault="00A12DF6">
      <w:pPr>
        <w:pStyle w:val="NormalWeb"/>
        <w:ind w:firstLine="720"/>
        <w:jc w:val="both"/>
      </w:pPr>
      <w:r>
        <w:rPr>
          <w:lang w:val="en-US" w:eastAsia="zh-CN"/>
        </w:rPr>
        <w:t xml:space="preserve">A unique kind of Recurrent Neural Network (RNN) called Long Short-Term Memory (LSTM) was created to efficiently identify long-term dependencies in sequential input. LSTM is used to describe temporal patterns in network traffic and system behavior in </w:t>
      </w:r>
      <w:r w:rsidR="00714820">
        <w:rPr>
          <w:lang w:val="en-US" w:eastAsia="zh-CN"/>
        </w:rPr>
        <w:t>cyber attack</w:t>
      </w:r>
      <w:r>
        <w:rPr>
          <w:lang w:val="en-US" w:eastAsia="zh-CN"/>
        </w:rPr>
        <w:t xml:space="preserve"> detection, as attacks frequently change over time instead of manifesting as discrete occurrences. LSTM employs a gated memory cell layout with input, forget, and output gates to regulate information flow, in contrast to conventional RNNs. By removing irrelevant or noisy data, these gates enable the network to preserve significant historical context.By learning time-dependent behavior changes, LSTM assists in detecting slow and covert attacks including data exfiltration, lateral movement, and persistent threats in healthcare Edge-IoT systems.</w:t>
      </w:r>
    </w:p>
    <w:p w14:paraId="6E87B022" w14:textId="77777777" w:rsidR="00A643CF" w:rsidRDefault="00A12DF6">
      <w:pPr>
        <w:pStyle w:val="NormalWeb"/>
        <w:ind w:firstLine="720"/>
      </w:pPr>
      <w:r>
        <w:rPr>
          <w:lang w:val="en-US" w:eastAsia="zh-CN"/>
        </w:rPr>
        <w:t>It is quite useful for intrusion detection because it can capture both short-term and long-term correlations, which improves memory and lowers false positives.</w:t>
      </w:r>
    </w:p>
    <w:p w14:paraId="667CE7BC" w14:textId="77777777" w:rsidR="00A643CF" w:rsidRDefault="00A12DF6">
      <w:pPr>
        <w:pStyle w:val="NormalWeb"/>
      </w:pPr>
      <w:r>
        <w:t>LSTM learns a function:</w:t>
      </w:r>
    </w:p>
    <w:p w14:paraId="60D2F9FA" w14:textId="77777777" w:rsidR="00A643CF" w:rsidRDefault="00000000">
      <w:pPr>
        <w:rPr>
          <w:rFonts w:eastAsiaTheme="minorEastAsia"/>
          <w:sz w:val="24"/>
          <w:szCs w:val="24"/>
          <w:lang w:eastAsia="en-IN"/>
        </w:rPr>
      </w:pPr>
      <m:oMathPara>
        <m:oMath>
          <m:sSub>
            <m:sSubPr>
              <m:ctrlPr>
                <w:rPr>
                  <w:rFonts w:ascii="Cambria Math" w:eastAsia="Times New Roman" w:hAnsi="Cambria Math" w:cs="Times New Roman"/>
                  <w:sz w:val="24"/>
                  <w:szCs w:val="24"/>
                  <w:lang w:eastAsia="en-IN"/>
                </w:rPr>
              </m:ctrlPr>
            </m:sSubPr>
            <m:e>
              <m:r>
                <m:rPr>
                  <m:sty m:val="p"/>
                </m:rPr>
                <w:rPr>
                  <w:rFonts w:ascii="Cambria Math" w:eastAsia="Times New Roman" w:hAnsi="Cambria Math" w:cs="Times New Roman"/>
                  <w:sz w:val="24"/>
                  <w:szCs w:val="24"/>
                  <w:lang w:eastAsia="en-IN"/>
                </w:rPr>
                <m:t>h</m:t>
              </m:r>
            </m:e>
            <m:sub>
              <m:r>
                <m:rPr>
                  <m:sty m:val="p"/>
                </m:rPr>
                <w:rPr>
                  <w:rFonts w:ascii="Cambria Math" w:eastAsia="Times New Roman" w:hAnsi="Cambria Math" w:cs="Times New Roman"/>
                  <w:sz w:val="24"/>
                  <w:szCs w:val="24"/>
                  <w:lang w:eastAsia="en-IN"/>
                </w:rPr>
                <m:t>t</m:t>
              </m:r>
            </m:sub>
          </m:sSub>
          <m:r>
            <w:rPr>
              <w:rFonts w:ascii="Cambria Math" w:eastAsia="Times New Roman" w:hAnsi="Cambria Math" w:cs="Times New Roman"/>
              <w:sz w:val="24"/>
              <w:szCs w:val="24"/>
              <w:lang w:eastAsia="en-IN"/>
            </w:rPr>
            <m:t>=f(</m:t>
          </m:r>
          <m:sSub>
            <m:sSubPr>
              <m:ctrlPr>
                <w:rPr>
                  <w:rFonts w:ascii="Cambria Math" w:eastAsia="Times New Roman" w:hAnsi="Cambria Math" w:cs="Times New Roman"/>
                  <w:sz w:val="24"/>
                  <w:szCs w:val="24"/>
                  <w:lang w:eastAsia="en-IN"/>
                </w:rPr>
              </m:ctrlPr>
            </m:sSubPr>
            <m:e>
              <m:r>
                <m:rPr>
                  <m:sty m:val="p"/>
                </m:rPr>
                <w:rPr>
                  <w:rFonts w:ascii="Cambria Math" w:eastAsia="Times New Roman" w:hAnsi="Cambria Math" w:cs="Times New Roman"/>
                  <w:sz w:val="24"/>
                  <w:szCs w:val="24"/>
                  <w:lang w:eastAsia="en-IN"/>
                </w:rPr>
                <m:t>x</m:t>
              </m:r>
            </m:e>
            <m:sub>
              <m:r>
                <m:rPr>
                  <m:sty m:val="p"/>
                </m:rPr>
                <w:rPr>
                  <w:rFonts w:ascii="Cambria Math" w:eastAsia="Times New Roman" w:hAnsi="Cambria Math" w:cs="Times New Roman"/>
                  <w:sz w:val="24"/>
                  <w:szCs w:val="24"/>
                  <w:lang w:eastAsia="en-IN"/>
                </w:rPr>
                <m:t>t</m:t>
              </m:r>
            </m:sub>
          </m:sSub>
          <m:r>
            <w:rPr>
              <w:rFonts w:ascii="Cambria Math" w:eastAsia="Times New Roman" w:hAnsi="Cambria Math" w:cs="Times New Roman"/>
              <w:sz w:val="24"/>
              <w:szCs w:val="24"/>
              <w:lang w:eastAsia="en-IN"/>
            </w:rPr>
            <m:t>,</m:t>
          </m:r>
          <m:sSub>
            <m:sSubPr>
              <m:ctrlPr>
                <w:rPr>
                  <w:rFonts w:ascii="Cambria Math" w:eastAsia="Times New Roman" w:hAnsi="Cambria Math" w:cs="Times New Roman"/>
                  <w:sz w:val="24"/>
                  <w:szCs w:val="24"/>
                  <w:lang w:eastAsia="en-IN"/>
                </w:rPr>
              </m:ctrlPr>
            </m:sSubPr>
            <m:e>
              <m:r>
                <m:rPr>
                  <m:sty m:val="p"/>
                </m:rPr>
                <w:rPr>
                  <w:rFonts w:ascii="Cambria Math" w:eastAsia="Times New Roman" w:hAnsi="Cambria Math" w:cs="Times New Roman"/>
                  <w:sz w:val="24"/>
                  <w:szCs w:val="24"/>
                  <w:lang w:eastAsia="en-IN"/>
                </w:rPr>
                <m:t>h</m:t>
              </m:r>
            </m:e>
            <m:sub>
              <m:r>
                <m:rPr>
                  <m:sty m:val="p"/>
                </m:rPr>
                <w:rPr>
                  <w:rFonts w:ascii="Cambria Math" w:eastAsia="Times New Roman" w:hAnsi="Cambria Math" w:cs="Times New Roman"/>
                  <w:sz w:val="24"/>
                  <w:szCs w:val="24"/>
                  <w:lang w:eastAsia="en-IN"/>
                </w:rPr>
                <m:t>t-1</m:t>
              </m:r>
            </m:sub>
          </m:sSub>
          <m:r>
            <m:rPr>
              <m:sty m:val="p"/>
            </m:rPr>
            <w:rPr>
              <w:rFonts w:ascii="Cambria Math" w:eastAsia="Times New Roman" w:hAnsi="Cambria Math" w:cs="Times New Roman"/>
              <w:sz w:val="24"/>
              <w:szCs w:val="24"/>
              <w:lang w:eastAsia="en-IN"/>
            </w:rPr>
            <m:t>,</m:t>
          </m:r>
          <m:sSub>
            <m:sSubPr>
              <m:ctrlPr>
                <w:rPr>
                  <w:rFonts w:ascii="Cambria Math" w:eastAsia="Times New Roman" w:hAnsi="Cambria Math" w:cs="Times New Roman"/>
                  <w:sz w:val="24"/>
                  <w:szCs w:val="24"/>
                  <w:lang w:eastAsia="en-IN"/>
                </w:rPr>
              </m:ctrlPr>
            </m:sSubPr>
            <m:e>
              <m:r>
                <m:rPr>
                  <m:sty m:val="p"/>
                </m:rPr>
                <w:rPr>
                  <w:rFonts w:ascii="Cambria Math" w:eastAsia="Times New Roman" w:hAnsi="Cambria Math" w:cs="Times New Roman"/>
                  <w:sz w:val="24"/>
                  <w:szCs w:val="24"/>
                  <w:lang w:eastAsia="en-IN"/>
                </w:rPr>
                <m:t>C</m:t>
              </m:r>
            </m:e>
            <m:sub>
              <m:r>
                <m:rPr>
                  <m:sty m:val="p"/>
                </m:rPr>
                <w:rPr>
                  <w:rFonts w:ascii="Cambria Math" w:eastAsia="Times New Roman" w:hAnsi="Cambria Math" w:cs="Times New Roman"/>
                  <w:sz w:val="24"/>
                  <w:szCs w:val="24"/>
                  <w:lang w:eastAsia="en-IN"/>
                </w:rPr>
                <m:t>t-1)</m:t>
              </m:r>
            </m:sub>
          </m:sSub>
          <m:r>
            <w:rPr>
              <w:rFonts w:ascii="Cambria Math" w:eastAsia="Times New Roman" w:hAnsi="Cambria Math" w:cs="Times New Roman"/>
              <w:sz w:val="24"/>
              <w:szCs w:val="24"/>
              <w:lang w:eastAsia="en-IN"/>
            </w:rPr>
            <m:t>)</m:t>
          </m:r>
        </m:oMath>
      </m:oMathPara>
    </w:p>
    <w:p w14:paraId="18CCCE21" w14:textId="77777777" w:rsidR="00A643CF" w:rsidRDefault="00714820">
      <w:pPr>
        <w:rPr>
          <w:rFonts w:ascii="Times New Roman" w:hAnsi="Times New Roman" w:cs="Times New Roman"/>
          <w:sz w:val="20"/>
          <w:szCs w:val="20"/>
        </w:rPr>
      </w:pPr>
      <w:r>
        <w:rPr>
          <w:rFonts w:ascii="Times New Roman" w:hAnsi="Times New Roman" w:cs="Times New Roman"/>
          <w:sz w:val="20"/>
          <w:szCs w:val="20"/>
        </w:rPr>
        <w:t>Where</w:t>
      </w:r>
      <w:r w:rsidR="00A12DF6">
        <w:rPr>
          <w:rFonts w:ascii="Times New Roman" w:hAnsi="Times New Roman" w:cs="Times New Roman"/>
          <w:sz w:val="20"/>
          <w:szCs w:val="20"/>
        </w:rPr>
        <w:t xml:space="preserve"> </w:t>
      </w:r>
      <w:r w:rsidR="00A12DF6">
        <w:rPr>
          <w:rStyle w:val="katex-mathml"/>
          <w:rFonts w:ascii="Times New Roman" w:hAnsi="Times New Roman" w:cs="Times New Roman"/>
          <w:sz w:val="20"/>
          <w:szCs w:val="20"/>
        </w:rPr>
        <w:t>h</w:t>
      </w:r>
      <w:r w:rsidR="00A12DF6">
        <w:rPr>
          <w:rStyle w:val="katex-mathml"/>
          <w:rFonts w:ascii="Times New Roman" w:hAnsi="Times New Roman" w:cs="Times New Roman"/>
          <w:sz w:val="20"/>
          <w:szCs w:val="20"/>
          <w:vertAlign w:val="subscript"/>
        </w:rPr>
        <w:t>t</w:t>
      </w:r>
      <w:r w:rsidR="00A12DF6">
        <w:rPr>
          <w:rFonts w:ascii="Times New Roman" w:hAnsi="Times New Roman" w:cs="Times New Roman"/>
          <w:sz w:val="20"/>
          <w:szCs w:val="20"/>
        </w:rPr>
        <w:t xml:space="preserve"> is the hidden state and </w:t>
      </w:r>
      <w:r w:rsidR="00A12DF6">
        <w:rPr>
          <w:rStyle w:val="katex-mathml"/>
          <w:rFonts w:ascii="Times New Roman" w:hAnsi="Times New Roman" w:cs="Times New Roman"/>
          <w:sz w:val="20"/>
          <w:szCs w:val="20"/>
        </w:rPr>
        <w:t>c</w:t>
      </w:r>
      <w:r w:rsidR="00A12DF6">
        <w:rPr>
          <w:rStyle w:val="katex-mathml"/>
          <w:rFonts w:ascii="Times New Roman" w:hAnsi="Times New Roman" w:cs="Times New Roman"/>
          <w:sz w:val="20"/>
          <w:szCs w:val="20"/>
          <w:vertAlign w:val="subscript"/>
        </w:rPr>
        <w:t xml:space="preserve">t </w:t>
      </w:r>
      <w:r w:rsidR="00A12DF6">
        <w:rPr>
          <w:rFonts w:ascii="Times New Roman" w:hAnsi="Times New Roman" w:cs="Times New Roman"/>
          <w:sz w:val="20"/>
          <w:szCs w:val="20"/>
        </w:rPr>
        <w:t xml:space="preserve">is the cell memory. </w:t>
      </w:r>
    </w:p>
    <w:p w14:paraId="040C8775" w14:textId="77777777" w:rsidR="00A643CF" w:rsidRDefault="00A12DF6">
      <w:pPr>
        <w:pStyle w:val="Heading3"/>
        <w:ind w:firstLineChars="50" w:firstLine="120"/>
        <w:rPr>
          <w:rFonts w:ascii="Times New Roman" w:hAnsi="Times New Roman" w:cs="Times New Roman"/>
          <w:b/>
          <w:color w:val="000000" w:themeColor="text1"/>
        </w:rPr>
      </w:pPr>
      <w:r>
        <w:rPr>
          <w:rFonts w:ascii="Times New Roman" w:hAnsi="Times New Roman" w:cs="Times New Roman"/>
          <w:b/>
          <w:color w:val="000000" w:themeColor="text1"/>
        </w:rPr>
        <w:t>6. Multi-Layer Perceptron Neural Network (MLPNN)</w:t>
      </w:r>
    </w:p>
    <w:p w14:paraId="6FB54135" w14:textId="77777777" w:rsidR="00A643CF" w:rsidRDefault="00A12DF6">
      <w:pPr>
        <w:pStyle w:val="NormalWeb"/>
        <w:ind w:firstLine="720"/>
        <w:jc w:val="both"/>
      </w:pPr>
      <w:r>
        <w:rPr>
          <w:lang w:val="en-US" w:eastAsia="zh-CN"/>
        </w:rPr>
        <w:t>An input layer, one or more hidden layers, and an output layer make up a feed-forward artificial neural network known as a Multi-Layer Perceptron Neural Network (MLPNN). To learn intricate mappings between input data and output classes, nonlinear activation functions like ReLU or sigmoid are applied to each layer, which is made up of neurons connected by weighted connections. Using extracted and refined feature sets, MLPNN is utilized in intrusion detection systems to categorize network activity as either benign or malevolent.MLPNN's strength is its capacity to learn nonlinear decision boundaries, which enables it to discern minute distinctions between attack and benign traffic. MLPNN offers quick convergence and excellent classification accuracy when applied following feature selection (e.g., CIBIR + AMPSI).Since MLPNN cannot model temporal dependencies on its own, it is used in conjunction with the LSTM in the proposed system to conduct deep nonlinear classification on the temporal information that the LSTM layer has learned.</w:t>
      </w:r>
    </w:p>
    <w:p w14:paraId="179386D1" w14:textId="77777777" w:rsidR="00A643CF" w:rsidRDefault="00A12DF6">
      <w:pPr>
        <w:pStyle w:val="NormalWeb"/>
      </w:pPr>
      <w:r>
        <w:t>Each neuron computes:</w:t>
      </w:r>
    </w:p>
    <w:p w14:paraId="11A7BD72" w14:textId="77777777" w:rsidR="00A643CF" w:rsidRDefault="00A12DF6">
      <w:pPr>
        <w:pStyle w:val="NormalWeb"/>
        <w:rPr>
          <w:rFonts w:hAnsi="Cambria Math"/>
        </w:rPr>
      </w:pPr>
      <m:oMathPara>
        <m:oMath>
          <m:r>
            <w:rPr>
              <w:rFonts w:ascii="Cambria Math" w:hAnsi="Cambria Math"/>
            </w:rPr>
            <m:t>y=σ</m:t>
          </m:r>
          <m:d>
            <m:dPr>
              <m:ctrlPr>
                <w:rPr>
                  <w:rFonts w:ascii="Cambria Math" w:hAnsi="Cambria Math"/>
                  <w:i/>
                </w:rPr>
              </m:ctrlPr>
            </m:dPr>
            <m:e>
              <m:r>
                <w:rPr>
                  <w:rFonts w:ascii="Cambria Math" w:hAnsi="Cambria Math"/>
                </w:rPr>
                <m:t>wx+b</m:t>
              </m:r>
            </m:e>
          </m:d>
        </m:oMath>
      </m:oMathPara>
    </w:p>
    <w:p w14:paraId="6B1B76C2" w14:textId="77777777" w:rsidR="00A643CF" w:rsidRDefault="00A12DF6">
      <w:pPr>
        <w:pStyle w:val="NormalWeb"/>
        <w:rPr>
          <w:b/>
        </w:rPr>
      </w:pPr>
      <w:r>
        <w:rPr>
          <w:b/>
        </w:rPr>
        <w:t xml:space="preserve"> Evaluation Parameters</w:t>
      </w:r>
    </w:p>
    <w:p w14:paraId="17A7E119" w14:textId="77777777" w:rsidR="00A643CF" w:rsidRDefault="00A12DF6">
      <w:pPr>
        <w:pStyle w:val="Heading3"/>
        <w:rPr>
          <w:rFonts w:ascii="Times New Roman" w:hAnsi="Times New Roman" w:cs="Times New Roman"/>
          <w:color w:val="000000" w:themeColor="text1"/>
        </w:rPr>
      </w:pPr>
      <w:r>
        <w:rPr>
          <w:rStyle w:val="Strong"/>
          <w:rFonts w:ascii="Times New Roman" w:hAnsi="Times New Roman" w:cs="Times New Roman"/>
          <w:bCs w:val="0"/>
          <w:color w:val="000000" w:themeColor="text1"/>
        </w:rPr>
        <w:t>Accuracy (%)</w:t>
      </w:r>
    </w:p>
    <w:p w14:paraId="1E732FDC" w14:textId="77777777" w:rsidR="00A643CF" w:rsidRDefault="00A12DF6">
      <w:pPr>
        <w:pStyle w:val="NormalWeb"/>
        <w:ind w:firstLine="720"/>
      </w:pPr>
      <w:r>
        <w:rPr>
          <w:lang w:val="en-US" w:eastAsia="zh-CN"/>
        </w:rPr>
        <w:t>The percentage of accurate predictions the model makes out of all forecasts is known as accuracy. For classification jobs with balanced classes, accuracy is straightforward and frequently utilized. However, accuracy can be deceptive for unbalanced datasets (such as those used to diagnose rare diseases).</w:t>
      </w:r>
    </w:p>
    <w:p w14:paraId="43FFD21B" w14:textId="77777777" w:rsidR="00A643CF" w:rsidRDefault="00A12DF6">
      <w:pPr>
        <w:pStyle w:val="NormalWeb"/>
        <w:rPr>
          <w:rStyle w:val="Strong"/>
          <w:bCs w:val="0"/>
          <w:color w:val="000000" w:themeColor="text1"/>
        </w:rPr>
      </w:pPr>
      <w:r>
        <w:rPr>
          <w:rStyle w:val="Strong"/>
          <w:bCs w:val="0"/>
          <w:color w:val="000000" w:themeColor="text1"/>
        </w:rPr>
        <w:t>F1-Score (%)</w:t>
      </w:r>
    </w:p>
    <w:p w14:paraId="482C1EB7" w14:textId="77777777" w:rsidR="00A643CF" w:rsidRDefault="00A12DF6">
      <w:pPr>
        <w:pStyle w:val="NormalWeb"/>
        <w:ind w:firstLine="720"/>
        <w:rPr>
          <w:color w:val="000000" w:themeColor="text1"/>
        </w:rPr>
      </w:pPr>
      <w:r>
        <w:rPr>
          <w:color w:val="000000" w:themeColor="text1"/>
          <w:lang w:val="en-US" w:eastAsia="zh-CN"/>
        </w:rPr>
        <w:t>The F1-score provides a balance between precision and recall by taking the harmonic mean of both. When you are concerned about both false positives and false negatives, it can be helpful. For datasets that are unbalanced and contain rare classes, the F1-score is recommended. Models with distorted recall or precision are penalized.</w:t>
      </w:r>
    </w:p>
    <w:p w14:paraId="5FA32234" w14:textId="77777777" w:rsidR="00A643CF" w:rsidRDefault="00A12DF6">
      <w:pPr>
        <w:pStyle w:val="Heading3"/>
        <w:rPr>
          <w:rFonts w:ascii="Times New Roman" w:hAnsi="Times New Roman" w:cs="Times New Roman"/>
        </w:rPr>
      </w:pPr>
      <w:r>
        <w:rPr>
          <w:rStyle w:val="Strong"/>
          <w:rFonts w:ascii="Times New Roman" w:hAnsi="Times New Roman" w:cs="Times New Roman"/>
          <w:bCs w:val="0"/>
          <w:color w:val="000000" w:themeColor="text1"/>
        </w:rPr>
        <w:t>Time Complexity (ms)</w:t>
      </w:r>
    </w:p>
    <w:p w14:paraId="106408EC" w14:textId="77777777" w:rsidR="00A643CF" w:rsidRDefault="00A12DF6">
      <w:pPr>
        <w:jc w:val="both"/>
        <w:rPr>
          <w:rFonts w:ascii="Times New Roman" w:hAnsi="Times New Roman" w:cs="Times New Roman"/>
          <w:sz w:val="24"/>
          <w:szCs w:val="24"/>
        </w:rPr>
      </w:pPr>
      <w:r>
        <w:rPr>
          <w:lang w:val="en-US"/>
        </w:rPr>
        <w:tab/>
      </w:r>
      <w:r>
        <w:rPr>
          <w:rFonts w:ascii="Times New Roman" w:hAnsi="Times New Roman" w:cs="Times New Roman"/>
          <w:sz w:val="24"/>
          <w:szCs w:val="24"/>
          <w:lang w:val="en-US" w:eastAsia="zh-CN"/>
        </w:rPr>
        <w:t>Time complexity, which is typically expressed in milliseconds (ms) per prediction or each batch, is the amount of computational time a model requires to create a prediction or to train.For real-time applications like self-driving cars or live video processing, time complexity is essential. Faster forecasts are the result of reduced time complexity.</w:t>
      </w:r>
    </w:p>
    <w:p w14:paraId="68B70C04" w14:textId="77777777" w:rsidR="00A643CF" w:rsidRDefault="00A12DF6">
      <w:pPr>
        <w:rPr>
          <w:rFonts w:ascii="Times New Roman" w:hAnsi="Times New Roman" w:cs="Times New Roman"/>
          <w:sz w:val="24"/>
          <w:szCs w:val="24"/>
          <w:lang w:val="en-US"/>
        </w:rPr>
      </w:pPr>
      <w:r>
        <w:rPr>
          <w:rStyle w:val="Strong"/>
          <w:rFonts w:ascii="Times New Roman" w:hAnsi="Times New Roman" w:cs="Times New Roman"/>
          <w:bCs w:val="0"/>
          <w:sz w:val="24"/>
          <w:szCs w:val="24"/>
          <w:lang w:val="en-US"/>
        </w:rPr>
        <w:t>V</w:t>
      </w:r>
      <w:r>
        <w:rPr>
          <w:rStyle w:val="Strong"/>
          <w:rFonts w:ascii="Times New Roman" w:hAnsi="Times New Roman" w:cs="Times New Roman"/>
          <w:bCs w:val="0"/>
          <w:sz w:val="24"/>
          <w:szCs w:val="24"/>
        </w:rPr>
        <w:t>.</w:t>
      </w:r>
      <w:r>
        <w:rPr>
          <w:rStyle w:val="Strong"/>
          <w:rFonts w:ascii="Times New Roman" w:hAnsi="Times New Roman" w:cs="Times New Roman"/>
          <w:bCs w:val="0"/>
          <w:sz w:val="24"/>
          <w:szCs w:val="24"/>
          <w:lang w:val="en-US"/>
        </w:rPr>
        <w:t>COMPARISON OF EXISTING MODEL</w:t>
      </w:r>
    </w:p>
    <w:p w14:paraId="5154DDD4" w14:textId="77777777" w:rsidR="00A643CF" w:rsidRDefault="00A12DF6">
      <w:pPr>
        <w:ind w:firstLine="720"/>
        <w:rPr>
          <w:rFonts w:ascii="Times New Roman" w:hAnsi="Times New Roman" w:cs="Times New Roman"/>
          <w:sz w:val="24"/>
          <w:szCs w:val="24"/>
        </w:rPr>
      </w:pPr>
      <w:r>
        <w:rPr>
          <w:rFonts w:ascii="Times New Roman" w:hAnsi="Times New Roman" w:cs="Times New Roman"/>
          <w:sz w:val="24"/>
          <w:szCs w:val="24"/>
          <w:lang w:val="en-US" w:eastAsia="zh-CN"/>
        </w:rPr>
        <w:t>According to experimental data, the suggested framework performs better than current DRL, GAN, CNN, and RNN-based techniques with minimal computational overhead in terms of accuracy</w:t>
      </w:r>
      <w:r w:rsidR="00714820">
        <w:rPr>
          <w:rFonts w:ascii="Times New Roman" w:hAnsi="Times New Roman" w:cs="Times New Roman"/>
          <w:sz w:val="24"/>
          <w:szCs w:val="24"/>
          <w:lang w:val="en-US" w:eastAsia="zh-CN"/>
        </w:rPr>
        <w:t>, F1-score, and time complexity when compared to LSTM</w:t>
      </w:r>
    </w:p>
    <w:p w14:paraId="3FCEE8D4" w14:textId="77777777" w:rsidR="00A643CF" w:rsidRDefault="00A12DF6">
      <w:pPr>
        <w:ind w:firstLine="720"/>
        <w:rPr>
          <w:rFonts w:ascii="Times New Roman" w:hAnsi="Times New Roman" w:cs="Times New Roman"/>
          <w:sz w:val="24"/>
          <w:szCs w:val="24"/>
        </w:rPr>
      </w:pPr>
      <w:r>
        <w:rPr>
          <w:rFonts w:ascii="Times New Roman" w:hAnsi="Times New Roman" w:cs="Times New Roman"/>
          <w:sz w:val="24"/>
          <w:szCs w:val="24"/>
        </w:rPr>
        <w:lastRenderedPageBreak/>
        <w:t>Here is the comparison of proposed methods with the existing methods:</w:t>
      </w:r>
    </w:p>
    <w:p w14:paraId="7FC6EC8C" w14:textId="77777777" w:rsidR="00FA0285" w:rsidRDefault="00FA0285">
      <w:pPr>
        <w:ind w:firstLine="720"/>
        <w:rPr>
          <w:rFonts w:ascii="Times New Roman" w:hAnsi="Times New Roman" w:cs="Times New Roman"/>
          <w:sz w:val="24"/>
          <w:szCs w:val="24"/>
        </w:rPr>
      </w:pPr>
      <w:r w:rsidRPr="00FA0285">
        <w:rPr>
          <w:rFonts w:ascii="Times New Roman" w:hAnsi="Times New Roman" w:cs="Times New Roman"/>
          <w:sz w:val="24"/>
          <w:szCs w:val="24"/>
        </w:rPr>
        <w:t>Table 2. Comparison o with the Existing Methods</w:t>
      </w:r>
    </w:p>
    <w:tbl>
      <w:tblPr>
        <w:tblStyle w:val="TableGrid"/>
        <w:tblW w:w="9351" w:type="dxa"/>
        <w:tblLayout w:type="fixed"/>
        <w:tblLook w:val="04A0" w:firstRow="1" w:lastRow="0" w:firstColumn="1" w:lastColumn="0" w:noHBand="0" w:noVBand="1"/>
      </w:tblPr>
      <w:tblGrid>
        <w:gridCol w:w="1278"/>
        <w:gridCol w:w="2119"/>
        <w:gridCol w:w="1985"/>
        <w:gridCol w:w="2126"/>
        <w:gridCol w:w="1843"/>
      </w:tblGrid>
      <w:tr w:rsidR="00A643CF" w14:paraId="4D033E1C" w14:textId="77777777" w:rsidTr="00075E8A">
        <w:tc>
          <w:tcPr>
            <w:tcW w:w="1278" w:type="dxa"/>
            <w:vAlign w:val="center"/>
          </w:tcPr>
          <w:p w14:paraId="0D6DA768" w14:textId="77777777" w:rsidR="00A643CF" w:rsidRDefault="00A12DF6">
            <w:pPr>
              <w:spacing w:after="0" w:line="240" w:lineRule="auto"/>
              <w:jc w:val="center"/>
              <w:rPr>
                <w:rFonts w:ascii="Times New Roman" w:hAnsi="Times New Roman" w:cs="Times New Roman"/>
                <w:b/>
                <w:bCs/>
                <w:sz w:val="24"/>
                <w:szCs w:val="24"/>
              </w:rPr>
            </w:pPr>
            <w:r>
              <w:rPr>
                <w:rStyle w:val="Strong"/>
                <w:rFonts w:ascii="Times New Roman" w:hAnsi="Times New Roman" w:cs="Times New Roman"/>
                <w:sz w:val="24"/>
                <w:szCs w:val="24"/>
              </w:rPr>
              <w:t>Method</w:t>
            </w:r>
          </w:p>
        </w:tc>
        <w:tc>
          <w:tcPr>
            <w:tcW w:w="2119" w:type="dxa"/>
            <w:vAlign w:val="center"/>
          </w:tcPr>
          <w:p w14:paraId="42BBEDAA" w14:textId="77777777" w:rsidR="00A643CF" w:rsidRDefault="00A12DF6">
            <w:pPr>
              <w:spacing w:after="0" w:line="240" w:lineRule="auto"/>
              <w:jc w:val="center"/>
              <w:rPr>
                <w:rFonts w:ascii="Times New Roman" w:hAnsi="Times New Roman" w:cs="Times New Roman"/>
                <w:b/>
                <w:bCs/>
                <w:sz w:val="24"/>
                <w:szCs w:val="24"/>
              </w:rPr>
            </w:pPr>
            <w:r>
              <w:rPr>
                <w:rStyle w:val="Strong"/>
                <w:rFonts w:ascii="Times New Roman" w:hAnsi="Times New Roman" w:cs="Times New Roman"/>
                <w:sz w:val="24"/>
                <w:szCs w:val="24"/>
              </w:rPr>
              <w:t>Feature Selection Technique</w:t>
            </w:r>
          </w:p>
        </w:tc>
        <w:tc>
          <w:tcPr>
            <w:tcW w:w="1985" w:type="dxa"/>
            <w:vAlign w:val="center"/>
          </w:tcPr>
          <w:p w14:paraId="3E996508" w14:textId="77777777" w:rsidR="00A643CF" w:rsidRDefault="00A12DF6">
            <w:pPr>
              <w:spacing w:after="0" w:line="240" w:lineRule="auto"/>
              <w:jc w:val="center"/>
              <w:rPr>
                <w:rFonts w:ascii="Times New Roman" w:hAnsi="Times New Roman" w:cs="Times New Roman"/>
                <w:b/>
                <w:bCs/>
                <w:sz w:val="24"/>
                <w:szCs w:val="24"/>
              </w:rPr>
            </w:pPr>
            <w:r>
              <w:rPr>
                <w:rStyle w:val="Strong"/>
                <w:rFonts w:ascii="Times New Roman" w:hAnsi="Times New Roman" w:cs="Times New Roman"/>
                <w:sz w:val="24"/>
                <w:szCs w:val="24"/>
              </w:rPr>
              <w:t>Learning Model</w:t>
            </w:r>
          </w:p>
        </w:tc>
        <w:tc>
          <w:tcPr>
            <w:tcW w:w="2126" w:type="dxa"/>
            <w:vAlign w:val="center"/>
          </w:tcPr>
          <w:p w14:paraId="1DC5A851" w14:textId="77777777" w:rsidR="00A643CF" w:rsidRDefault="00A12DF6">
            <w:pPr>
              <w:spacing w:after="0" w:line="240" w:lineRule="auto"/>
              <w:jc w:val="center"/>
              <w:rPr>
                <w:rFonts w:ascii="Times New Roman" w:hAnsi="Times New Roman" w:cs="Times New Roman"/>
                <w:b/>
                <w:bCs/>
                <w:sz w:val="24"/>
                <w:szCs w:val="24"/>
              </w:rPr>
            </w:pPr>
            <w:r>
              <w:rPr>
                <w:rStyle w:val="Strong"/>
                <w:rFonts w:ascii="Times New Roman" w:hAnsi="Times New Roman" w:cs="Times New Roman"/>
                <w:sz w:val="24"/>
                <w:szCs w:val="24"/>
              </w:rPr>
              <w:t>Security Mechanism</w:t>
            </w:r>
          </w:p>
        </w:tc>
        <w:tc>
          <w:tcPr>
            <w:tcW w:w="1843" w:type="dxa"/>
            <w:vAlign w:val="center"/>
          </w:tcPr>
          <w:p w14:paraId="42D6FF0C" w14:textId="77777777" w:rsidR="00A643CF" w:rsidRDefault="00A12DF6">
            <w:pPr>
              <w:spacing w:after="0" w:line="240" w:lineRule="auto"/>
              <w:jc w:val="center"/>
              <w:rPr>
                <w:rFonts w:ascii="Times New Roman" w:hAnsi="Times New Roman" w:cs="Times New Roman"/>
                <w:b/>
                <w:bCs/>
                <w:sz w:val="24"/>
                <w:szCs w:val="24"/>
              </w:rPr>
            </w:pPr>
            <w:r>
              <w:rPr>
                <w:rStyle w:val="Strong"/>
                <w:rFonts w:ascii="Times New Roman" w:hAnsi="Times New Roman" w:cs="Times New Roman"/>
                <w:sz w:val="24"/>
                <w:szCs w:val="24"/>
              </w:rPr>
              <w:t>Learning Style</w:t>
            </w:r>
          </w:p>
        </w:tc>
      </w:tr>
      <w:tr w:rsidR="00A643CF" w14:paraId="601E875D" w14:textId="77777777" w:rsidTr="00075E8A">
        <w:tc>
          <w:tcPr>
            <w:tcW w:w="1278" w:type="dxa"/>
            <w:vAlign w:val="center"/>
          </w:tcPr>
          <w:p w14:paraId="10728E58"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DRL</w:t>
            </w:r>
          </w:p>
        </w:tc>
        <w:tc>
          <w:tcPr>
            <w:tcW w:w="2119" w:type="dxa"/>
            <w:vAlign w:val="center"/>
          </w:tcPr>
          <w:p w14:paraId="15CB751A"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Basic Statistical Filtering</w:t>
            </w:r>
          </w:p>
        </w:tc>
        <w:tc>
          <w:tcPr>
            <w:tcW w:w="1985" w:type="dxa"/>
            <w:vAlign w:val="center"/>
          </w:tcPr>
          <w:p w14:paraId="39582396"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Deep Reinforcement Learning</w:t>
            </w:r>
          </w:p>
        </w:tc>
        <w:tc>
          <w:tcPr>
            <w:tcW w:w="2126" w:type="dxa"/>
            <w:vAlign w:val="center"/>
          </w:tcPr>
          <w:p w14:paraId="055A13BA"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None / Basic Encryption</w:t>
            </w:r>
          </w:p>
        </w:tc>
        <w:tc>
          <w:tcPr>
            <w:tcW w:w="1843" w:type="dxa"/>
            <w:vAlign w:val="center"/>
          </w:tcPr>
          <w:p w14:paraId="6BB37F10"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Centralized</w:t>
            </w:r>
          </w:p>
        </w:tc>
      </w:tr>
      <w:tr w:rsidR="00A643CF" w14:paraId="71D36924" w14:textId="77777777" w:rsidTr="00075E8A">
        <w:trPr>
          <w:trHeight w:val="1042"/>
        </w:trPr>
        <w:tc>
          <w:tcPr>
            <w:tcW w:w="1278" w:type="dxa"/>
            <w:vAlign w:val="center"/>
          </w:tcPr>
          <w:p w14:paraId="0E3BF30C"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GAN</w:t>
            </w:r>
          </w:p>
        </w:tc>
        <w:tc>
          <w:tcPr>
            <w:tcW w:w="2119" w:type="dxa"/>
            <w:vAlign w:val="center"/>
          </w:tcPr>
          <w:p w14:paraId="2CE7DB4B"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Manual / Heuristic Selection</w:t>
            </w:r>
          </w:p>
        </w:tc>
        <w:tc>
          <w:tcPr>
            <w:tcW w:w="1985" w:type="dxa"/>
            <w:vAlign w:val="center"/>
          </w:tcPr>
          <w:p w14:paraId="55D48E1B"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GAN + LSTM </w:t>
            </w:r>
            <w:r w:rsidR="00714820">
              <w:rPr>
                <w:rFonts w:ascii="Times New Roman" w:hAnsi="Times New Roman" w:cs="Times New Roman"/>
                <w:sz w:val="24"/>
                <w:szCs w:val="24"/>
              </w:rPr>
              <w:t>Auto encoder</w:t>
            </w:r>
          </w:p>
        </w:tc>
        <w:tc>
          <w:tcPr>
            <w:tcW w:w="2126" w:type="dxa"/>
            <w:vAlign w:val="center"/>
          </w:tcPr>
          <w:p w14:paraId="565C950C"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None / Basic Encryption</w:t>
            </w:r>
          </w:p>
        </w:tc>
        <w:tc>
          <w:tcPr>
            <w:tcW w:w="1843" w:type="dxa"/>
            <w:vAlign w:val="center"/>
          </w:tcPr>
          <w:p w14:paraId="38CED523"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Centralized</w:t>
            </w:r>
          </w:p>
        </w:tc>
      </w:tr>
      <w:tr w:rsidR="00A643CF" w14:paraId="03709071" w14:textId="77777777" w:rsidTr="00075E8A">
        <w:trPr>
          <w:trHeight w:val="986"/>
        </w:trPr>
        <w:tc>
          <w:tcPr>
            <w:tcW w:w="1278" w:type="dxa"/>
            <w:vAlign w:val="center"/>
          </w:tcPr>
          <w:p w14:paraId="56758A94"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CNN</w:t>
            </w:r>
          </w:p>
        </w:tc>
        <w:tc>
          <w:tcPr>
            <w:tcW w:w="2119" w:type="dxa"/>
            <w:vAlign w:val="center"/>
          </w:tcPr>
          <w:p w14:paraId="76523D62"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PCA / KPCA</w:t>
            </w:r>
          </w:p>
        </w:tc>
        <w:tc>
          <w:tcPr>
            <w:tcW w:w="1985" w:type="dxa"/>
            <w:vAlign w:val="center"/>
          </w:tcPr>
          <w:p w14:paraId="4C09CED7" w14:textId="77777777" w:rsidR="00A643CF" w:rsidRDefault="00714820">
            <w:pPr>
              <w:spacing w:after="0" w:line="240" w:lineRule="auto"/>
              <w:rPr>
                <w:rFonts w:ascii="Times New Roman" w:hAnsi="Times New Roman" w:cs="Times New Roman"/>
                <w:sz w:val="24"/>
                <w:szCs w:val="24"/>
              </w:rPr>
            </w:pPr>
            <w:r>
              <w:rPr>
                <w:rFonts w:ascii="Times New Roman" w:hAnsi="Times New Roman" w:cs="Times New Roman"/>
                <w:sz w:val="24"/>
                <w:szCs w:val="24"/>
              </w:rPr>
              <w:t>Convolution</w:t>
            </w:r>
            <w:r w:rsidR="00A12DF6">
              <w:rPr>
                <w:rFonts w:ascii="Times New Roman" w:hAnsi="Times New Roman" w:cs="Times New Roman"/>
                <w:sz w:val="24"/>
                <w:szCs w:val="24"/>
              </w:rPr>
              <w:t xml:space="preserve"> Neural Network</w:t>
            </w:r>
          </w:p>
        </w:tc>
        <w:tc>
          <w:tcPr>
            <w:tcW w:w="2126" w:type="dxa"/>
            <w:vAlign w:val="center"/>
          </w:tcPr>
          <w:p w14:paraId="2F50D9DC" w14:textId="77777777" w:rsidR="00A643CF" w:rsidRDefault="00714820">
            <w:pPr>
              <w:spacing w:after="0" w:line="240" w:lineRule="auto"/>
              <w:rPr>
                <w:rFonts w:ascii="Times New Roman" w:hAnsi="Times New Roman" w:cs="Times New Roman"/>
                <w:sz w:val="24"/>
                <w:szCs w:val="24"/>
              </w:rPr>
            </w:pPr>
            <w:r>
              <w:rPr>
                <w:rFonts w:ascii="Times New Roman" w:hAnsi="Times New Roman" w:cs="Times New Roman"/>
                <w:sz w:val="24"/>
                <w:szCs w:val="24"/>
              </w:rPr>
              <w:t>Block chain</w:t>
            </w:r>
            <w:r w:rsidR="00A12DF6">
              <w:rPr>
                <w:rFonts w:ascii="Times New Roman" w:hAnsi="Times New Roman" w:cs="Times New Roman"/>
                <w:sz w:val="24"/>
                <w:szCs w:val="24"/>
              </w:rPr>
              <w:t xml:space="preserve"> (Partial)</w:t>
            </w:r>
          </w:p>
        </w:tc>
        <w:tc>
          <w:tcPr>
            <w:tcW w:w="1843" w:type="dxa"/>
            <w:vAlign w:val="center"/>
          </w:tcPr>
          <w:p w14:paraId="4BC298E6"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Centralized</w:t>
            </w:r>
          </w:p>
        </w:tc>
      </w:tr>
      <w:tr w:rsidR="00A643CF" w14:paraId="008A28B6" w14:textId="77777777" w:rsidTr="00075E8A">
        <w:trPr>
          <w:trHeight w:val="702"/>
        </w:trPr>
        <w:tc>
          <w:tcPr>
            <w:tcW w:w="1278" w:type="dxa"/>
            <w:vAlign w:val="center"/>
          </w:tcPr>
          <w:p w14:paraId="1061ED36"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RNN</w:t>
            </w:r>
          </w:p>
        </w:tc>
        <w:tc>
          <w:tcPr>
            <w:tcW w:w="2119" w:type="dxa"/>
            <w:vAlign w:val="center"/>
          </w:tcPr>
          <w:p w14:paraId="17D5DFE6"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Correlation-based Selection</w:t>
            </w:r>
          </w:p>
        </w:tc>
        <w:tc>
          <w:tcPr>
            <w:tcW w:w="1985" w:type="dxa"/>
            <w:vAlign w:val="center"/>
          </w:tcPr>
          <w:p w14:paraId="02FB45A3"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Recurrent Neural Network</w:t>
            </w:r>
          </w:p>
        </w:tc>
        <w:tc>
          <w:tcPr>
            <w:tcW w:w="2126" w:type="dxa"/>
            <w:vAlign w:val="center"/>
          </w:tcPr>
          <w:p w14:paraId="7CAB31D6"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tc>
        <w:tc>
          <w:tcPr>
            <w:tcW w:w="1843" w:type="dxa"/>
            <w:vAlign w:val="center"/>
          </w:tcPr>
          <w:p w14:paraId="4EA3E4B7" w14:textId="77777777" w:rsidR="00A643CF" w:rsidRDefault="00A12DF6">
            <w:pPr>
              <w:spacing w:after="0" w:line="240" w:lineRule="auto"/>
              <w:rPr>
                <w:rFonts w:ascii="Times New Roman" w:hAnsi="Times New Roman" w:cs="Times New Roman"/>
                <w:sz w:val="24"/>
                <w:szCs w:val="24"/>
              </w:rPr>
            </w:pPr>
            <w:r>
              <w:rPr>
                <w:rFonts w:ascii="Times New Roman" w:hAnsi="Times New Roman" w:cs="Times New Roman"/>
                <w:sz w:val="24"/>
                <w:szCs w:val="24"/>
              </w:rPr>
              <w:t>Centralized</w:t>
            </w:r>
          </w:p>
        </w:tc>
      </w:tr>
      <w:tr w:rsidR="00075E8A" w:rsidRPr="00075E8A" w14:paraId="3B7846EF" w14:textId="77777777" w:rsidTr="00075E8A">
        <w:trPr>
          <w:trHeight w:val="702"/>
        </w:trPr>
        <w:tc>
          <w:tcPr>
            <w:tcW w:w="1278" w:type="dxa"/>
          </w:tcPr>
          <w:p w14:paraId="4F4874A1" w14:textId="77777777" w:rsidR="00075E8A" w:rsidRPr="00075E8A" w:rsidRDefault="00075E8A" w:rsidP="008D5AF1">
            <w:pPr>
              <w:rPr>
                <w:rFonts w:ascii="Times New Roman" w:hAnsi="Times New Roman" w:cs="Times New Roman"/>
                <w:vanish/>
                <w:sz w:val="24"/>
                <w:szCs w:val="24"/>
              </w:rPr>
            </w:pPr>
            <w:r w:rsidRPr="00075E8A">
              <w:rPr>
                <w:rFonts w:ascii="Times New Roman" w:hAnsi="Times New Roman" w:cs="Times New Roman"/>
                <w:sz w:val="24"/>
                <w:szCs w:val="24"/>
              </w:rPr>
              <w:t>LSTM</w:t>
            </w:r>
          </w:p>
        </w:tc>
        <w:tc>
          <w:tcPr>
            <w:tcW w:w="2119" w:type="dxa"/>
          </w:tcPr>
          <w:p w14:paraId="29AF2C44" w14:textId="77777777" w:rsidR="00075E8A" w:rsidRPr="00075E8A" w:rsidRDefault="00075E8A" w:rsidP="008D5AF1">
            <w:pPr>
              <w:rPr>
                <w:rFonts w:ascii="Times New Roman" w:hAnsi="Times New Roman" w:cs="Times New Roman"/>
                <w:vanish/>
                <w:sz w:val="24"/>
                <w:szCs w:val="24"/>
              </w:rPr>
            </w:pPr>
            <w:r w:rsidRPr="00075E8A">
              <w:rPr>
                <w:rFonts w:ascii="Times New Roman" w:hAnsi="Times New Roman" w:cs="Times New Roman"/>
                <w:sz w:val="24"/>
                <w:szCs w:val="24"/>
              </w:rPr>
              <w:t>Recursive Feature Elimination (RFE)</w:t>
            </w:r>
          </w:p>
        </w:tc>
        <w:tc>
          <w:tcPr>
            <w:tcW w:w="1985" w:type="dxa"/>
          </w:tcPr>
          <w:p w14:paraId="40420199" w14:textId="77777777" w:rsidR="00075E8A" w:rsidRPr="00075E8A" w:rsidRDefault="00075E8A" w:rsidP="008D5AF1">
            <w:pPr>
              <w:rPr>
                <w:rFonts w:ascii="Times New Roman" w:hAnsi="Times New Roman" w:cs="Times New Roman"/>
                <w:vanish/>
                <w:sz w:val="24"/>
                <w:szCs w:val="24"/>
              </w:rPr>
            </w:pPr>
            <w:r w:rsidRPr="00075E8A">
              <w:rPr>
                <w:rFonts w:ascii="Times New Roman" w:hAnsi="Times New Roman" w:cs="Times New Roman"/>
                <w:sz w:val="24"/>
                <w:szCs w:val="24"/>
              </w:rPr>
              <w:t>Long Short-Term Memory (LSTM) Network</w:t>
            </w:r>
          </w:p>
        </w:tc>
        <w:tc>
          <w:tcPr>
            <w:tcW w:w="2126" w:type="dxa"/>
          </w:tcPr>
          <w:p w14:paraId="3F441CB4" w14:textId="77777777" w:rsidR="00075E8A" w:rsidRPr="00075E8A" w:rsidRDefault="00075E8A" w:rsidP="008D5AF1">
            <w:pPr>
              <w:rPr>
                <w:rFonts w:ascii="Times New Roman" w:hAnsi="Times New Roman" w:cs="Times New Roman"/>
                <w:vanish/>
                <w:sz w:val="24"/>
                <w:szCs w:val="24"/>
              </w:rPr>
            </w:pPr>
            <w:r w:rsidRPr="00075E8A">
              <w:rPr>
                <w:rFonts w:ascii="Times New Roman" w:hAnsi="Times New Roman" w:cs="Times New Roman"/>
                <w:sz w:val="24"/>
                <w:szCs w:val="24"/>
              </w:rPr>
              <w:t>Federated Learning + Blockchain</w:t>
            </w:r>
          </w:p>
        </w:tc>
        <w:tc>
          <w:tcPr>
            <w:tcW w:w="1843" w:type="dxa"/>
          </w:tcPr>
          <w:p w14:paraId="330E023A" w14:textId="77777777" w:rsidR="00075E8A" w:rsidRPr="00075E8A" w:rsidRDefault="00075E8A">
            <w:pPr>
              <w:rPr>
                <w:rFonts w:ascii="Times New Roman" w:hAnsi="Times New Roman" w:cs="Times New Roman"/>
                <w:sz w:val="24"/>
                <w:szCs w:val="24"/>
              </w:rPr>
            </w:pPr>
            <w:r w:rsidRPr="00075E8A">
              <w:rPr>
                <w:rFonts w:ascii="Times New Roman" w:hAnsi="Times New Roman" w:cs="Times New Roman"/>
                <w:sz w:val="24"/>
                <w:szCs w:val="24"/>
              </w:rPr>
              <w:t>Decentralized</w:t>
            </w:r>
          </w:p>
        </w:tc>
      </w:tr>
    </w:tbl>
    <w:p w14:paraId="10460CD4" w14:textId="77777777" w:rsidR="00A643CF" w:rsidRDefault="00A643CF">
      <w:pPr>
        <w:rPr>
          <w:rFonts w:ascii="Times New Roman" w:hAnsi="Times New Roman" w:cs="Times New Roman"/>
          <w:sz w:val="20"/>
          <w:szCs w:val="20"/>
        </w:rPr>
      </w:pPr>
    </w:p>
    <w:p w14:paraId="6A66D7DC" w14:textId="77777777" w:rsidR="00A643CF" w:rsidRDefault="00A12DF6">
      <w:pPr>
        <w:rPr>
          <w:rFonts w:ascii="Times New Roman" w:hAnsi="Times New Roman" w:cs="Times New Roman"/>
          <w:b/>
          <w:sz w:val="28"/>
          <w:szCs w:val="28"/>
          <w:lang w:val="en-US"/>
        </w:rPr>
      </w:pPr>
      <w:r>
        <w:rPr>
          <w:rFonts w:ascii="Times New Roman" w:hAnsi="Times New Roman" w:cs="Times New Roman"/>
          <w:b/>
          <w:bCs/>
          <w:sz w:val="24"/>
          <w:szCs w:val="24"/>
          <w:lang w:val="en-US"/>
        </w:rPr>
        <w:t>VI</w:t>
      </w:r>
      <w:r>
        <w:rPr>
          <w:rFonts w:ascii="Times New Roman" w:hAnsi="Times New Roman" w:cs="Times New Roman"/>
          <w:b/>
          <w:sz w:val="24"/>
          <w:szCs w:val="24"/>
        </w:rPr>
        <w:t>.C</w:t>
      </w:r>
      <w:r>
        <w:rPr>
          <w:rFonts w:ascii="Times New Roman" w:hAnsi="Times New Roman" w:cs="Times New Roman"/>
          <w:b/>
          <w:sz w:val="24"/>
          <w:szCs w:val="24"/>
          <w:lang w:val="en-US"/>
        </w:rPr>
        <w:t>ONCLUSION</w:t>
      </w:r>
    </w:p>
    <w:p w14:paraId="067411A1" w14:textId="77777777" w:rsidR="00A643CF" w:rsidRDefault="00A12DF6">
      <w:pPr>
        <w:jc w:val="both"/>
        <w:rPr>
          <w:rFonts w:ascii="Times New Roman" w:hAnsi="Times New Roman" w:cs="Times New Roman"/>
          <w:color w:val="000000" w:themeColor="text1"/>
          <w:sz w:val="24"/>
          <w:szCs w:val="24"/>
        </w:rPr>
      </w:pPr>
      <w:r>
        <w:rPr>
          <w:rFonts w:ascii="Times New Roman" w:hAnsi="Times New Roman" w:cs="Times New Roman"/>
          <w:sz w:val="24"/>
          <w:szCs w:val="24"/>
          <w:lang w:val="en-US" w:eastAsia="zh-CN"/>
        </w:rPr>
        <w:t xml:space="preserve">According to a review of the literature, the majority of </w:t>
      </w:r>
      <w:r w:rsidR="00714820">
        <w:rPr>
          <w:rFonts w:ascii="Times New Roman" w:hAnsi="Times New Roman" w:cs="Times New Roman"/>
          <w:sz w:val="24"/>
          <w:szCs w:val="24"/>
          <w:lang w:val="en-US" w:eastAsia="zh-CN"/>
        </w:rPr>
        <w:t>cyber security</w:t>
      </w:r>
      <w:r>
        <w:rPr>
          <w:rFonts w:ascii="Times New Roman" w:hAnsi="Times New Roman" w:cs="Times New Roman"/>
          <w:sz w:val="24"/>
          <w:szCs w:val="24"/>
          <w:lang w:val="en-US" w:eastAsia="zh-CN"/>
        </w:rPr>
        <w:t xml:space="preserve"> frameworks for IoT and healthcare settings now in use rely on centralized AI models, which presents significant issues with regard to data privacy, regulatory compliance, and susceptibility to significant breaches. Despite their high detection accuracy, deep learning models like CNNs, RNNs, and GANs are computationally demanding and ill-suited for deployment on edge devices with limited resources. Because it allows for collaborative model training without the need to share raw patient data, federated learning has become a potential option. Nevertheless, many FL-based systems still lack secure aggregation, trust management, and auditability.</w:t>
      </w:r>
      <w:r>
        <w:rPr>
          <w:rFonts w:ascii="Times New Roman" w:hAnsi="Times New Roman" w:cs="Times New Roman"/>
          <w:color w:val="000000" w:themeColor="text1"/>
          <w:sz w:val="24"/>
          <w:szCs w:val="24"/>
          <w:lang w:val="en-US" w:eastAsia="zh-CN"/>
        </w:rPr>
        <w:t xml:space="preserve">These holes are filled by </w:t>
      </w:r>
      <w:r w:rsidR="00714820">
        <w:rPr>
          <w:rFonts w:ascii="Times New Roman" w:hAnsi="Times New Roman" w:cs="Times New Roman"/>
          <w:color w:val="000000" w:themeColor="text1"/>
          <w:sz w:val="24"/>
          <w:szCs w:val="24"/>
          <w:lang w:val="en-US" w:eastAsia="zh-CN"/>
        </w:rPr>
        <w:t>block chain</w:t>
      </w:r>
      <w:r>
        <w:rPr>
          <w:rFonts w:ascii="Times New Roman" w:hAnsi="Times New Roman" w:cs="Times New Roman"/>
          <w:color w:val="000000" w:themeColor="text1"/>
          <w:sz w:val="24"/>
          <w:szCs w:val="24"/>
          <w:lang w:val="en-US" w:eastAsia="zh-CN"/>
        </w:rPr>
        <w:t xml:space="preserve"> and medium-chain technologies, which offer safe routing, immutable records, and decentralized validation, although they frequently present latency and scalability issues. Moreover, generic statistical or PCA-based approaches are usually used for feature selection in intrusion detection systems that are currently in use, ignoring the behavioral impact and interdependencies of attack features. Although swarm intelligence and optimization techniques enhance performance, they are infrequently used in healthcare IoT situations in conjunction with </w:t>
      </w:r>
      <w:r w:rsidR="00714820">
        <w:rPr>
          <w:rFonts w:ascii="Times New Roman" w:hAnsi="Times New Roman" w:cs="Times New Roman"/>
          <w:color w:val="000000" w:themeColor="text1"/>
          <w:sz w:val="24"/>
          <w:szCs w:val="24"/>
          <w:lang w:val="en-US" w:eastAsia="zh-CN"/>
        </w:rPr>
        <w:t>block chain</w:t>
      </w:r>
      <w:r>
        <w:rPr>
          <w:rFonts w:ascii="Times New Roman" w:hAnsi="Times New Roman" w:cs="Times New Roman"/>
          <w:color w:val="000000" w:themeColor="text1"/>
          <w:sz w:val="24"/>
          <w:szCs w:val="24"/>
          <w:lang w:val="en-US" w:eastAsia="zh-CN"/>
        </w:rPr>
        <w:t xml:space="preserve"> and federated learning. The suggested LSTM</w:t>
      </w:r>
      <w:r w:rsidR="00714820">
        <w:rPr>
          <w:rFonts w:ascii="Times New Roman" w:hAnsi="Times New Roman" w:cs="Times New Roman"/>
          <w:color w:val="000000" w:themeColor="text1"/>
          <w:sz w:val="24"/>
          <w:szCs w:val="24"/>
          <w:lang w:val="en-US" w:eastAsia="zh-CN"/>
        </w:rPr>
        <w:t xml:space="preserve"> with federated Learning </w:t>
      </w:r>
      <w:r>
        <w:rPr>
          <w:rFonts w:ascii="Times New Roman" w:hAnsi="Times New Roman" w:cs="Times New Roman"/>
          <w:color w:val="000000" w:themeColor="text1"/>
          <w:sz w:val="24"/>
          <w:szCs w:val="24"/>
          <w:lang w:val="en-US" w:eastAsia="zh-CN"/>
        </w:rPr>
        <w:t>is intended to fill the gaps in the literature by providing an integrated framework that simultaneously guarantees privacy, trust, computational efficiency, and accurate temporal attack detection.</w:t>
      </w:r>
    </w:p>
    <w:p w14:paraId="2DD506E3" w14:textId="77777777" w:rsidR="00A643CF" w:rsidRDefault="00A643CF">
      <w:pPr>
        <w:pStyle w:val="Heading3"/>
        <w:rPr>
          <w:rFonts w:ascii="Times New Roman" w:hAnsi="Times New Roman" w:cs="Times New Roman"/>
          <w:color w:val="000000" w:themeColor="text1"/>
        </w:rPr>
      </w:pPr>
    </w:p>
    <w:p w14:paraId="6075EB2F" w14:textId="77777777" w:rsidR="00A643CF" w:rsidRDefault="00A12DF6">
      <w:pPr>
        <w:pStyle w:val="Heading3"/>
        <w:rPr>
          <w:rFonts w:ascii="Times New Roman" w:hAnsi="Times New Roman" w:cs="Times New Roman"/>
          <w:b/>
          <w:color w:val="auto"/>
          <w:lang w:val="en-US"/>
        </w:rPr>
      </w:pPr>
      <w:r>
        <w:rPr>
          <w:rFonts w:ascii="Times New Roman" w:hAnsi="Times New Roman" w:cs="Times New Roman"/>
          <w:b/>
          <w:color w:val="auto"/>
        </w:rPr>
        <w:t>R</w:t>
      </w:r>
      <w:r>
        <w:rPr>
          <w:rFonts w:ascii="Times New Roman" w:hAnsi="Times New Roman" w:cs="Times New Roman"/>
          <w:b/>
          <w:color w:val="auto"/>
          <w:lang w:val="en-US"/>
        </w:rPr>
        <w:t>EFERENCES</w:t>
      </w:r>
    </w:p>
    <w:p w14:paraId="26CC572C" w14:textId="77777777" w:rsidR="00A643CF" w:rsidRDefault="00A12DF6">
      <w:pPr>
        <w:pStyle w:val="NormalWeb"/>
        <w:numPr>
          <w:ilvl w:val="0"/>
          <w:numId w:val="1"/>
        </w:numPr>
        <w:jc w:val="both"/>
      </w:pPr>
      <w:r>
        <w:t xml:space="preserve">Goffer, M. A., et al., “AI-Enhanced Cyber Threat Detection and Response: Advancing National Security in Critical Infrastructure,” </w:t>
      </w:r>
      <w:r>
        <w:rPr>
          <w:rStyle w:val="Emphasis"/>
        </w:rPr>
        <w:t>Journal of Posthumanism</w:t>
      </w:r>
      <w:r>
        <w:t>, vol. 5, no. 3, pp. 1667–1689, 2025.</w:t>
      </w:r>
    </w:p>
    <w:p w14:paraId="0838F872" w14:textId="77777777" w:rsidR="00A643CF" w:rsidRDefault="00A12DF6">
      <w:pPr>
        <w:pStyle w:val="NormalWeb"/>
        <w:numPr>
          <w:ilvl w:val="0"/>
          <w:numId w:val="1"/>
        </w:numPr>
        <w:jc w:val="both"/>
      </w:pPr>
      <w:r>
        <w:t xml:space="preserve">Virk, A., et al., “Digital Health Policy and Cybersecurity Regulations Regarding Artificial Intelligence (AI) Implementation in Healthcare,” </w:t>
      </w:r>
      <w:r>
        <w:rPr>
          <w:rStyle w:val="Emphasis"/>
        </w:rPr>
        <w:t>Cureus</w:t>
      </w:r>
      <w:r>
        <w:t>, vol. 17, no. 3, 2025.</w:t>
      </w:r>
    </w:p>
    <w:p w14:paraId="0C9FEF81" w14:textId="77777777" w:rsidR="00A643CF" w:rsidRDefault="00A12DF6">
      <w:pPr>
        <w:pStyle w:val="NormalWeb"/>
        <w:numPr>
          <w:ilvl w:val="0"/>
          <w:numId w:val="1"/>
        </w:numPr>
        <w:jc w:val="both"/>
      </w:pPr>
      <w:r>
        <w:t xml:space="preserve">Gupta, S., Kamboj, S., and Bag, S., “Role of Risks in the Development of Responsible Artificial Intelligence in the Digital Healthcare Domain,” </w:t>
      </w:r>
      <w:r>
        <w:rPr>
          <w:rStyle w:val="Emphasis"/>
        </w:rPr>
        <w:t>Information Systems Frontiers</w:t>
      </w:r>
      <w:r>
        <w:t>, vol. 25, no. 6, pp. 2257–2274, 2023.</w:t>
      </w:r>
    </w:p>
    <w:p w14:paraId="6EB3E347" w14:textId="77777777" w:rsidR="00A643CF" w:rsidRDefault="00A12DF6">
      <w:pPr>
        <w:pStyle w:val="NormalWeb"/>
        <w:numPr>
          <w:ilvl w:val="0"/>
          <w:numId w:val="1"/>
        </w:numPr>
        <w:jc w:val="both"/>
      </w:pPr>
      <w:r>
        <w:t xml:space="preserve">Gabriel, O. T., </w:t>
      </w:r>
      <w:r>
        <w:rPr>
          <w:rStyle w:val="Emphasis"/>
        </w:rPr>
        <w:t>Data Privacy and Ethical Issues in Collecting Health Care Data Using Artificial Intelligence Among Health Workers</w:t>
      </w:r>
      <w:r>
        <w:t>, M.S. Thesis, Center for Bioethics and Research, 2023.</w:t>
      </w:r>
    </w:p>
    <w:p w14:paraId="06231C93" w14:textId="77777777" w:rsidR="00A643CF" w:rsidRDefault="00A12DF6">
      <w:pPr>
        <w:pStyle w:val="NormalWeb"/>
        <w:numPr>
          <w:ilvl w:val="0"/>
          <w:numId w:val="1"/>
        </w:numPr>
        <w:jc w:val="both"/>
      </w:pPr>
      <w:r>
        <w:t xml:space="preserve">Bashir, A. K., et al., “Federated Learning for the Healthcare Metaverse: Concepts, Applications, Challenges, and Future Directions,” </w:t>
      </w:r>
      <w:r>
        <w:rPr>
          <w:rStyle w:val="Emphasis"/>
        </w:rPr>
        <w:t>IEEE Internet of Things Journal</w:t>
      </w:r>
      <w:r>
        <w:t>, vol. 10, no. 24, pp. 21873–21891, 2023.</w:t>
      </w:r>
    </w:p>
    <w:p w14:paraId="0C0BD799" w14:textId="77777777" w:rsidR="00A643CF" w:rsidRDefault="00A12DF6">
      <w:pPr>
        <w:pStyle w:val="NormalWeb"/>
        <w:numPr>
          <w:ilvl w:val="0"/>
          <w:numId w:val="1"/>
        </w:numPr>
        <w:jc w:val="both"/>
      </w:pPr>
      <w:r>
        <w:t xml:space="preserve">Singh, K., and Sevukamoorthy, L., “Blockchain and AI-Based Threat Detection for Enhanced Security in Financial Networks,” in </w:t>
      </w:r>
      <w:r>
        <w:rPr>
          <w:rStyle w:val="Emphasis"/>
        </w:rPr>
        <w:t>Proc. IEEE TEMSCON-ASPAC</w:t>
      </w:r>
      <w:r>
        <w:t>, 2023, pp. 1–5.</w:t>
      </w:r>
    </w:p>
    <w:p w14:paraId="3D5AB1CB" w14:textId="77777777" w:rsidR="00A643CF" w:rsidRDefault="00A12DF6">
      <w:pPr>
        <w:pStyle w:val="NormalWeb"/>
        <w:numPr>
          <w:ilvl w:val="0"/>
          <w:numId w:val="1"/>
        </w:numPr>
        <w:jc w:val="both"/>
      </w:pPr>
      <w:r>
        <w:t xml:space="preserve">Mansour, R. F., “Artificial Intelligence Based Optimization with Deep Learning Model for Blockchain-Enabled Intrusion Detection in CPS Environment,” </w:t>
      </w:r>
      <w:r>
        <w:rPr>
          <w:rStyle w:val="Emphasis"/>
        </w:rPr>
        <w:t>Scientific Reports</w:t>
      </w:r>
      <w:r>
        <w:t>, vol. 12, no. 1, Art. no. 12937, 2022.</w:t>
      </w:r>
    </w:p>
    <w:p w14:paraId="5B638ED6" w14:textId="77777777" w:rsidR="00A643CF" w:rsidRDefault="00A12DF6">
      <w:pPr>
        <w:pStyle w:val="NormalWeb"/>
        <w:numPr>
          <w:ilvl w:val="0"/>
          <w:numId w:val="1"/>
        </w:numPr>
        <w:jc w:val="both"/>
      </w:pPr>
      <w:r>
        <w:t xml:space="preserve">Karn, A. L., et al., “Applying the Defense Model to Strengthen Information Security with Artificial Intelligence in Computer Networks of the Financial Services Sector,” </w:t>
      </w:r>
      <w:r>
        <w:rPr>
          <w:rStyle w:val="Emphasis"/>
        </w:rPr>
        <w:t>Scientific Reports</w:t>
      </w:r>
      <w:r>
        <w:t>, vol. 15, no. 1, Art. no. 30292, 2025.</w:t>
      </w:r>
    </w:p>
    <w:p w14:paraId="156B9CA2" w14:textId="77777777" w:rsidR="00A643CF" w:rsidRDefault="00A12DF6">
      <w:pPr>
        <w:pStyle w:val="NormalWeb"/>
        <w:numPr>
          <w:ilvl w:val="0"/>
          <w:numId w:val="1"/>
        </w:numPr>
        <w:jc w:val="both"/>
      </w:pPr>
      <w:r>
        <w:t xml:space="preserve">Bhambri, P., and Starostka-Patyk, M., “Integrating AI with Blockchain for Decentralized Security and Threat Prevention,” in </w:t>
      </w:r>
      <w:r>
        <w:rPr>
          <w:rStyle w:val="Emphasis"/>
        </w:rPr>
        <w:t>Handbook of AI-Driven Threat Detection and Prevention</w:t>
      </w:r>
      <w:r>
        <w:t>, CRC Press, 2025, pp. 353–370.</w:t>
      </w:r>
    </w:p>
    <w:p w14:paraId="5C64B41D" w14:textId="77777777" w:rsidR="00A643CF" w:rsidRDefault="00A12DF6">
      <w:pPr>
        <w:pStyle w:val="NormalWeb"/>
        <w:numPr>
          <w:ilvl w:val="0"/>
          <w:numId w:val="1"/>
        </w:numPr>
        <w:jc w:val="both"/>
      </w:pPr>
      <w:r>
        <w:t xml:space="preserve">Awotunde, J. B., et al., “Privacy and Security Enhancement of Smart Cities Using Hybrid Deep Learning-Enabled Blockchain,” </w:t>
      </w:r>
      <w:r>
        <w:rPr>
          <w:rStyle w:val="Emphasis"/>
        </w:rPr>
        <w:t>Scalable Computing: Practice and Experience</w:t>
      </w:r>
      <w:r>
        <w:t>, vol. 24, no. 3, pp. 561–584, 2023.</w:t>
      </w:r>
    </w:p>
    <w:p w14:paraId="1E5E9E65" w14:textId="77777777" w:rsidR="00A643CF" w:rsidRDefault="00A12DF6">
      <w:pPr>
        <w:pStyle w:val="NormalWeb"/>
        <w:numPr>
          <w:ilvl w:val="0"/>
          <w:numId w:val="1"/>
        </w:numPr>
        <w:jc w:val="both"/>
      </w:pPr>
      <w:r>
        <w:t>Konstantinos P. Ferentinos.,”Deep learning models for plant disease detection and diagnosis” https://doi.org/10.1016/j.compag.2018.01.009</w:t>
      </w:r>
    </w:p>
    <w:p w14:paraId="2EEF44B6" w14:textId="77777777" w:rsidR="00A643CF" w:rsidRDefault="00A12DF6">
      <w:pPr>
        <w:pStyle w:val="NormalWeb"/>
        <w:numPr>
          <w:ilvl w:val="0"/>
          <w:numId w:val="1"/>
        </w:numPr>
        <w:jc w:val="both"/>
      </w:pPr>
      <w:r>
        <w:t>G.L. Grinblat et al. Deep learning for plant identification using vein morphological patterns Comput. Electron. Agric. (2016)</w:t>
      </w:r>
    </w:p>
    <w:p w14:paraId="2C2BC08D" w14:textId="77777777" w:rsidR="00A643CF" w:rsidRDefault="00A12DF6">
      <w:pPr>
        <w:pStyle w:val="NormalWeb"/>
        <w:numPr>
          <w:ilvl w:val="0"/>
          <w:numId w:val="1"/>
        </w:numPr>
        <w:jc w:val="both"/>
      </w:pPr>
      <w:r>
        <w:rPr>
          <w:color w:val="222222"/>
          <w:shd w:val="clear" w:color="auto" w:fill="FFFFFF"/>
        </w:rPr>
        <w:t>G. Singh and D. s. Chabra, "Plant Disease Detection using Convolution Neural Network Approach," 2023 International Conference on Inventive Computation Technologies (ICICT), Lalitpur, Nepal, 2023, pp. 352-355, doi: 10.1109/ICICT57646.2023.10134217.</w:t>
      </w:r>
    </w:p>
    <w:p w14:paraId="2586B12C" w14:textId="77777777" w:rsidR="00A643CF" w:rsidRDefault="00A12DF6">
      <w:pPr>
        <w:pStyle w:val="NormalWeb"/>
        <w:numPr>
          <w:ilvl w:val="0"/>
          <w:numId w:val="1"/>
        </w:numPr>
        <w:jc w:val="both"/>
      </w:pPr>
      <w:r>
        <w:t>Yang Lu et.al.,Identification of rice diseases using deep convolutional neural networks Neurocomputing 6 December 2017, Agricultural and Food Sciences, Computer Science.</w:t>
      </w:r>
    </w:p>
    <w:p w14:paraId="3B47B78E" w14:textId="77777777" w:rsidR="00A643CF" w:rsidRDefault="00A12DF6">
      <w:pPr>
        <w:pStyle w:val="NormalWeb"/>
        <w:numPr>
          <w:ilvl w:val="0"/>
          <w:numId w:val="1"/>
        </w:numPr>
        <w:jc w:val="both"/>
      </w:pPr>
      <w:r>
        <w:rPr>
          <w:color w:val="222222"/>
          <w:shd w:val="clear" w:color="auto" w:fill="FFFFFF"/>
        </w:rPr>
        <w:t>Too EC, Yujian L, Njuki S, Yingchun L. A comparative study of fine-tuning deep learning models for plant disease identification. Computers and Electronics in Agriculture. 2019 Jun 1;161:272-279.</w:t>
      </w:r>
    </w:p>
    <w:p w14:paraId="4959A2DE" w14:textId="77777777" w:rsidR="00A643CF" w:rsidRDefault="00A12DF6">
      <w:pPr>
        <w:pStyle w:val="NormalWeb"/>
        <w:numPr>
          <w:ilvl w:val="0"/>
          <w:numId w:val="1"/>
        </w:numPr>
        <w:jc w:val="both"/>
      </w:pPr>
      <w:r>
        <w:rPr>
          <w:rStyle w:val="Strong"/>
          <w:b w:val="0"/>
          <w:bCs w:val="0"/>
        </w:rPr>
        <w:t>Moustafa, N., Slay, J</w:t>
      </w:r>
      <w:r>
        <w:t>“UNSW-NB15: A Comprehensive Data Set for Network Intrusion Detection Systems”</w:t>
      </w:r>
      <w:r>
        <w:rPr>
          <w:rStyle w:val="Emphasis"/>
        </w:rPr>
        <w:t>Military Communications and Information Systems Conference</w:t>
      </w:r>
      <w:r>
        <w:t>, 2015.</w:t>
      </w:r>
    </w:p>
    <w:p w14:paraId="0ECA0827" w14:textId="77777777" w:rsidR="00A643CF" w:rsidRDefault="00A12DF6">
      <w:pPr>
        <w:pStyle w:val="NormalWeb"/>
        <w:numPr>
          <w:ilvl w:val="0"/>
          <w:numId w:val="1"/>
        </w:numPr>
        <w:jc w:val="both"/>
      </w:pPr>
      <w:r>
        <w:rPr>
          <w:rStyle w:val="Strong"/>
          <w:b w:val="0"/>
          <w:bCs w:val="0"/>
        </w:rPr>
        <w:lastRenderedPageBreak/>
        <w:t>Shone, N., et al.</w:t>
      </w:r>
      <w:r>
        <w:t>“A Deep Learning Approach to Network Intrusion Detection.”</w:t>
      </w:r>
      <w:r>
        <w:rPr>
          <w:rStyle w:val="Emphasis"/>
        </w:rPr>
        <w:t>IEEE Transactions on Emerging Topics in Computational Intelligence</w:t>
      </w:r>
      <w:r>
        <w:t>, 2018.</w:t>
      </w:r>
    </w:p>
    <w:p w14:paraId="77A76A0D" w14:textId="77777777" w:rsidR="00A643CF" w:rsidRDefault="00A12DF6">
      <w:pPr>
        <w:pStyle w:val="NormalWeb"/>
        <w:numPr>
          <w:ilvl w:val="0"/>
          <w:numId w:val="1"/>
        </w:numPr>
        <w:jc w:val="both"/>
      </w:pPr>
      <w:r>
        <w:rPr>
          <w:rStyle w:val="Strong"/>
          <w:b w:val="0"/>
          <w:bCs w:val="0"/>
        </w:rPr>
        <w:t>Doshi, R., Apthorpe, N., Feamster, N.</w:t>
      </w:r>
      <w:r>
        <w:t>“Machine Learning DDoS Detection for Consumer Internet of Things Devices.”</w:t>
      </w:r>
      <w:r>
        <w:rPr>
          <w:rStyle w:val="Emphasis"/>
        </w:rPr>
        <w:t>IEEE Security and Privacy Workshops</w:t>
      </w:r>
      <w:r>
        <w:t>, 2018.</w:t>
      </w:r>
    </w:p>
    <w:p w14:paraId="6C9C632A" w14:textId="77777777" w:rsidR="00A643CF" w:rsidRDefault="00A12DF6">
      <w:pPr>
        <w:pStyle w:val="NormalWeb"/>
        <w:numPr>
          <w:ilvl w:val="0"/>
          <w:numId w:val="1"/>
        </w:numPr>
        <w:jc w:val="both"/>
      </w:pPr>
      <w:r>
        <w:rPr>
          <w:rStyle w:val="Strong"/>
          <w:b w:val="0"/>
          <w:bCs w:val="0"/>
        </w:rPr>
        <w:t>Kim, G., Lee, S., Kim, S.</w:t>
      </w:r>
      <w:r>
        <w:t>“A Novel Hybrid Intrusion Detection Method Integrating Anomaly Detection with Misuse Detection.”</w:t>
      </w:r>
      <w:r>
        <w:rPr>
          <w:rStyle w:val="Emphasis"/>
        </w:rPr>
        <w:t>Expert Systems with Applications</w:t>
      </w:r>
      <w:r>
        <w:t>, vol. 41, 2014.</w:t>
      </w:r>
    </w:p>
    <w:p w14:paraId="46953892" w14:textId="77777777" w:rsidR="00A643CF" w:rsidRDefault="00A12DF6">
      <w:pPr>
        <w:pStyle w:val="NormalWeb"/>
        <w:numPr>
          <w:ilvl w:val="0"/>
          <w:numId w:val="1"/>
        </w:numPr>
        <w:jc w:val="both"/>
      </w:pPr>
      <w:r>
        <w:rPr>
          <w:rStyle w:val="Strong"/>
          <w:b w:val="0"/>
          <w:bCs w:val="0"/>
        </w:rPr>
        <w:t>Yin, C., Zhu, Y., Fei, J., He, X.</w:t>
      </w:r>
      <w:r>
        <w:t>“A Deep Learning Approach for Intrusion Detection Using Recurrent Neural Networks.”</w:t>
      </w:r>
      <w:r>
        <w:rPr>
          <w:rStyle w:val="Emphasis"/>
        </w:rPr>
        <w:t>IEEE Access</w:t>
      </w:r>
      <w:r>
        <w:t>, vol. 5, pp. 21954–21961, 2017.</w:t>
      </w:r>
    </w:p>
    <w:p w14:paraId="65A80BAF" w14:textId="77777777" w:rsidR="00A643CF" w:rsidRDefault="00A12DF6">
      <w:pPr>
        <w:pStyle w:val="NormalWeb"/>
        <w:numPr>
          <w:ilvl w:val="0"/>
          <w:numId w:val="1"/>
        </w:numPr>
        <w:jc w:val="both"/>
      </w:pPr>
      <w:r>
        <w:rPr>
          <w:rStyle w:val="Strong"/>
          <w:b w:val="0"/>
          <w:bCs w:val="0"/>
        </w:rPr>
        <w:t>Hochreiter, S., Schmidhuber, J.</w:t>
      </w:r>
      <w:r>
        <w:t>“Long Short-Term Memory.”</w:t>
      </w:r>
      <w:r>
        <w:rPr>
          <w:rStyle w:val="Emphasis"/>
        </w:rPr>
        <w:t>Neural Computation</w:t>
      </w:r>
      <w:r>
        <w:t>, vol. 9, no. 8, pp. 1735–1780, 1997.</w:t>
      </w:r>
    </w:p>
    <w:p w14:paraId="7AD51FD2" w14:textId="77777777" w:rsidR="00C76E90" w:rsidRPr="00C76E90" w:rsidRDefault="00C76E90" w:rsidP="00C76E90">
      <w:pPr>
        <w:pStyle w:val="ListParagraph"/>
        <w:numPr>
          <w:ilvl w:val="0"/>
          <w:numId w:val="1"/>
        </w:numPr>
        <w:rPr>
          <w:rFonts w:ascii="Times New Roman" w:hAnsi="Times New Roman" w:cs="Times New Roman"/>
          <w:sz w:val="24"/>
          <w:szCs w:val="24"/>
        </w:rPr>
      </w:pPr>
      <w:r w:rsidRPr="00C76E90">
        <w:rPr>
          <w:rStyle w:val="Emphasis"/>
          <w:rFonts w:ascii="Times New Roman" w:hAnsi="Times New Roman" w:cs="Times New Roman"/>
          <w:sz w:val="24"/>
          <w:szCs w:val="24"/>
        </w:rPr>
        <w:t>Neil Sahota, “What Is Deep Learning? Definition and Techniques [With Examples],”</w:t>
      </w:r>
      <w:r w:rsidRPr="00C76E90">
        <w:rPr>
          <w:rFonts w:ascii="Times New Roman" w:hAnsi="Times New Roman" w:cs="Times New Roman"/>
          <w:sz w:val="24"/>
          <w:szCs w:val="24"/>
        </w:rPr>
        <w:t xml:space="preserve"> </w:t>
      </w:r>
      <w:r>
        <w:rPr>
          <w:rFonts w:ascii="Times New Roman" w:hAnsi="Times New Roman" w:cs="Times New Roman"/>
          <w:sz w:val="24"/>
          <w:szCs w:val="24"/>
        </w:rPr>
        <w:t xml:space="preserve">LinkedIn, Jan 17, 2023 </w:t>
      </w:r>
      <w:r w:rsidRPr="00C76E90">
        <w:rPr>
          <w:rFonts w:ascii="Times New Roman" w:hAnsi="Times New Roman" w:cs="Times New Roman"/>
          <w:sz w:val="24"/>
          <w:szCs w:val="24"/>
        </w:rPr>
        <w:t xml:space="preserve">visual </w:t>
      </w:r>
      <w:r>
        <w:rPr>
          <w:rFonts w:ascii="Times New Roman" w:hAnsi="Times New Roman" w:cs="Times New Roman"/>
          <w:sz w:val="24"/>
          <w:szCs w:val="24"/>
        </w:rPr>
        <w:t>summary of deep learning models.</w:t>
      </w:r>
    </w:p>
    <w:p w14:paraId="5D32C707" w14:textId="77777777" w:rsidR="00714820" w:rsidRDefault="00714820" w:rsidP="00C76E90">
      <w:pPr>
        <w:pStyle w:val="NormalWeb"/>
        <w:tabs>
          <w:tab w:val="left" w:pos="720"/>
        </w:tabs>
        <w:ind w:left="720"/>
        <w:jc w:val="both"/>
      </w:pPr>
    </w:p>
    <w:p w14:paraId="000A4E9C" w14:textId="77777777" w:rsidR="00A643CF" w:rsidRDefault="00A643CF">
      <w:pPr>
        <w:pStyle w:val="NormalWeb"/>
        <w:ind w:left="360"/>
      </w:pPr>
    </w:p>
    <w:p w14:paraId="26765BD7" w14:textId="77777777" w:rsidR="00A643CF" w:rsidRDefault="00A643CF">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25ADFE2E" w14:textId="77777777" w:rsidR="00A643CF" w:rsidRDefault="00A643CF">
      <w:pPr>
        <w:spacing w:before="100" w:beforeAutospacing="1" w:after="100" w:afterAutospacing="1" w:line="240" w:lineRule="auto"/>
        <w:rPr>
          <w:rFonts w:ascii="Times New Roman" w:eastAsia="Times New Roman" w:hAnsi="Times New Roman" w:cs="Times New Roman"/>
          <w:sz w:val="24"/>
          <w:szCs w:val="24"/>
          <w:lang w:eastAsia="en-IN"/>
        </w:rPr>
      </w:pPr>
    </w:p>
    <w:p w14:paraId="1EFCFF3B" w14:textId="77777777" w:rsidR="00A643CF" w:rsidRDefault="00A643CF"/>
    <w:sectPr w:rsidR="00A643CF" w:rsidSect="00A643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133A" w14:textId="77777777" w:rsidR="00E4060D" w:rsidRDefault="00E4060D">
      <w:pPr>
        <w:spacing w:line="240" w:lineRule="auto"/>
      </w:pPr>
      <w:r>
        <w:separator/>
      </w:r>
    </w:p>
  </w:endnote>
  <w:endnote w:type="continuationSeparator" w:id="0">
    <w:p w14:paraId="20A811CC" w14:textId="77777777" w:rsidR="00E4060D" w:rsidRDefault="00E40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2808A" w14:textId="77777777" w:rsidR="00E4060D" w:rsidRDefault="00E4060D">
      <w:pPr>
        <w:spacing w:after="0"/>
      </w:pPr>
      <w:r>
        <w:separator/>
      </w:r>
    </w:p>
  </w:footnote>
  <w:footnote w:type="continuationSeparator" w:id="0">
    <w:p w14:paraId="04072991" w14:textId="77777777" w:rsidR="00E4060D" w:rsidRDefault="00E406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B0520"/>
    <w:multiLevelType w:val="multilevel"/>
    <w:tmpl w:val="6EEB05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723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5F381F"/>
    <w:rsid w:val="00072753"/>
    <w:rsid w:val="00075E8A"/>
    <w:rsid w:val="0013372D"/>
    <w:rsid w:val="00186878"/>
    <w:rsid w:val="001D6523"/>
    <w:rsid w:val="00250592"/>
    <w:rsid w:val="00253660"/>
    <w:rsid w:val="002A6BFF"/>
    <w:rsid w:val="002F181A"/>
    <w:rsid w:val="002F5759"/>
    <w:rsid w:val="00485A88"/>
    <w:rsid w:val="00493745"/>
    <w:rsid w:val="00542C3D"/>
    <w:rsid w:val="00575214"/>
    <w:rsid w:val="005A2031"/>
    <w:rsid w:val="005F381F"/>
    <w:rsid w:val="00714820"/>
    <w:rsid w:val="00777DED"/>
    <w:rsid w:val="007C3542"/>
    <w:rsid w:val="00867F5E"/>
    <w:rsid w:val="00A12DF6"/>
    <w:rsid w:val="00A3771B"/>
    <w:rsid w:val="00A643CF"/>
    <w:rsid w:val="00B67F26"/>
    <w:rsid w:val="00C073A0"/>
    <w:rsid w:val="00C12D57"/>
    <w:rsid w:val="00C7588F"/>
    <w:rsid w:val="00C76E90"/>
    <w:rsid w:val="00D56EB8"/>
    <w:rsid w:val="00E3456C"/>
    <w:rsid w:val="00E4060D"/>
    <w:rsid w:val="00E95C2C"/>
    <w:rsid w:val="00F2124A"/>
    <w:rsid w:val="00FA0285"/>
    <w:rsid w:val="00FA0A30"/>
    <w:rsid w:val="08F54236"/>
    <w:rsid w:val="0908067A"/>
    <w:rsid w:val="155F594D"/>
    <w:rsid w:val="24E97569"/>
    <w:rsid w:val="25297527"/>
    <w:rsid w:val="27B6676C"/>
    <w:rsid w:val="2C5217B0"/>
    <w:rsid w:val="34C70466"/>
    <w:rsid w:val="402A0193"/>
    <w:rsid w:val="50514152"/>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1BCC"/>
  <w15:docId w15:val="{9D883D36-3977-463A-BC99-13F577FF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CF"/>
    <w:pPr>
      <w:spacing w:after="160" w:line="259" w:lineRule="auto"/>
    </w:pPr>
    <w:rPr>
      <w:rFonts w:asciiTheme="minorHAnsi" w:eastAsiaTheme="minorHAnsi" w:hAnsiTheme="minorHAnsi" w:cstheme="minorBidi"/>
      <w:sz w:val="22"/>
      <w:szCs w:val="22"/>
      <w:lang w:val="en-IN"/>
    </w:rPr>
  </w:style>
  <w:style w:type="paragraph" w:styleId="Heading1">
    <w:name w:val="heading 1"/>
    <w:basedOn w:val="Normal"/>
    <w:next w:val="Normal"/>
    <w:link w:val="Heading1Char"/>
    <w:uiPriority w:val="9"/>
    <w:qFormat/>
    <w:rsid w:val="00A643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643C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A643CF"/>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643CF"/>
    <w:rPr>
      <w:rFonts w:ascii="Arial" w:eastAsia="SimHei" w:hAnsi="Arial" w:cs="Arial"/>
      <w:sz w:val="20"/>
    </w:rPr>
  </w:style>
  <w:style w:type="character" w:styleId="Emphasis">
    <w:name w:val="Emphasis"/>
    <w:basedOn w:val="DefaultParagraphFont"/>
    <w:uiPriority w:val="20"/>
    <w:qFormat/>
    <w:rsid w:val="00A643CF"/>
    <w:rPr>
      <w:i/>
      <w:iCs/>
    </w:rPr>
  </w:style>
  <w:style w:type="character" w:styleId="Hyperlink">
    <w:name w:val="Hyperlink"/>
    <w:basedOn w:val="DefaultParagraphFont"/>
    <w:uiPriority w:val="99"/>
    <w:semiHidden/>
    <w:unhideWhenUsed/>
    <w:rsid w:val="00A643CF"/>
    <w:rPr>
      <w:color w:val="0000FF"/>
      <w:u w:val="single"/>
    </w:rPr>
  </w:style>
  <w:style w:type="paragraph" w:styleId="NormalWeb">
    <w:name w:val="Normal (Web)"/>
    <w:basedOn w:val="Normal"/>
    <w:uiPriority w:val="99"/>
    <w:unhideWhenUsed/>
    <w:rsid w:val="00A643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643CF"/>
    <w:rPr>
      <w:b/>
      <w:bCs/>
    </w:rPr>
  </w:style>
  <w:style w:type="table" w:styleId="TableGrid">
    <w:name w:val="Table Grid"/>
    <w:basedOn w:val="TableNormal"/>
    <w:uiPriority w:val="39"/>
    <w:rsid w:val="00A64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43CF"/>
    <w:rPr>
      <w:rFonts w:ascii="Times New Roman" w:eastAsia="Times New Roman" w:hAnsi="Times New Roman" w:cs="Times New Roman"/>
      <w:b/>
      <w:bCs/>
      <w:sz w:val="36"/>
      <w:szCs w:val="36"/>
      <w:lang w:eastAsia="en-IN"/>
    </w:rPr>
  </w:style>
  <w:style w:type="character" w:customStyle="1" w:styleId="relative">
    <w:name w:val="relative"/>
    <w:basedOn w:val="DefaultParagraphFont"/>
    <w:qFormat/>
    <w:rsid w:val="00A643CF"/>
  </w:style>
  <w:style w:type="paragraph" w:customStyle="1" w:styleId="not-prose">
    <w:name w:val="not-prose"/>
    <w:basedOn w:val="Normal"/>
    <w:rsid w:val="00A643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qFormat/>
    <w:rsid w:val="00A643CF"/>
    <w:rPr>
      <w:rFonts w:asciiTheme="majorHAnsi" w:eastAsiaTheme="majorEastAsia" w:hAnsiTheme="majorHAnsi" w:cstheme="majorBidi"/>
      <w:color w:val="1F4E79" w:themeColor="accent1" w:themeShade="80"/>
      <w:sz w:val="24"/>
      <w:szCs w:val="24"/>
    </w:rPr>
  </w:style>
  <w:style w:type="character" w:styleId="PlaceholderText">
    <w:name w:val="Placeholder Text"/>
    <w:basedOn w:val="DefaultParagraphFont"/>
    <w:uiPriority w:val="99"/>
    <w:semiHidden/>
    <w:rsid w:val="00A643CF"/>
    <w:rPr>
      <w:color w:val="808080"/>
    </w:rPr>
  </w:style>
  <w:style w:type="character" w:customStyle="1" w:styleId="katex-mathml">
    <w:name w:val="katex-mathml"/>
    <w:basedOn w:val="DefaultParagraphFont"/>
    <w:rsid w:val="00A643CF"/>
  </w:style>
  <w:style w:type="character" w:customStyle="1" w:styleId="mord">
    <w:name w:val="mord"/>
    <w:basedOn w:val="DefaultParagraphFont"/>
    <w:rsid w:val="00A643CF"/>
  </w:style>
  <w:style w:type="character" w:customStyle="1" w:styleId="vlist-s">
    <w:name w:val="vlist-s"/>
    <w:basedOn w:val="DefaultParagraphFont"/>
    <w:qFormat/>
    <w:rsid w:val="00A643CF"/>
  </w:style>
  <w:style w:type="character" w:customStyle="1" w:styleId="mrel">
    <w:name w:val="mrel"/>
    <w:basedOn w:val="DefaultParagraphFont"/>
    <w:rsid w:val="00A643CF"/>
  </w:style>
  <w:style w:type="character" w:customStyle="1" w:styleId="mbin">
    <w:name w:val="mbin"/>
    <w:basedOn w:val="DefaultParagraphFont"/>
    <w:rsid w:val="00A643CF"/>
  </w:style>
  <w:style w:type="character" w:customStyle="1" w:styleId="Heading1Char">
    <w:name w:val="Heading 1 Char"/>
    <w:basedOn w:val="DefaultParagraphFont"/>
    <w:link w:val="Heading1"/>
    <w:uiPriority w:val="9"/>
    <w:qFormat/>
    <w:rsid w:val="00A643C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A2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031"/>
    <w:rPr>
      <w:rFonts w:ascii="Tahoma" w:eastAsiaTheme="minorHAnsi" w:hAnsi="Tahoma" w:cs="Tahoma"/>
      <w:sz w:val="16"/>
      <w:szCs w:val="16"/>
      <w:lang w:val="en-IN"/>
    </w:rPr>
  </w:style>
  <w:style w:type="paragraph" w:styleId="ListParagraph">
    <w:name w:val="List Paragraph"/>
    <w:basedOn w:val="Normal"/>
    <w:uiPriority w:val="99"/>
    <w:unhideWhenUsed/>
    <w:rsid w:val="00C76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9</Pages>
  <Words>2964</Words>
  <Characters>16896</Characters>
  <Application>Microsoft Office Word</Application>
  <DocSecurity>0</DocSecurity>
  <Lines>140</Lines>
  <Paragraphs>39</Paragraphs>
  <ScaleCrop>false</ScaleCrop>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III BSC CS STUDENT</dc:creator>
  <cp:lastModifiedBy>theaisha1707@gmail.com</cp:lastModifiedBy>
  <cp:revision>12</cp:revision>
  <dcterms:created xsi:type="dcterms:W3CDTF">2026-02-02T11:34:00Z</dcterms:created>
  <dcterms:modified xsi:type="dcterms:W3CDTF">2026-02-19T08:17:00Z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E68C7499E5F141128DED93E29687B474_13</vt:lpwstr>
  </property>
</Properties>
</file>