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F218" w14:textId="77777777" w:rsidR="008E3A4A" w:rsidRPr="00DE15E5" w:rsidRDefault="00DE15E5" w:rsidP="002C5EA4">
      <w:pPr>
        <w:jc w:val="center"/>
        <w:rPr>
          <w:rFonts w:ascii="Times New Roman" w:hAnsi="Times New Roman" w:cs="Times New Roman"/>
          <w:b/>
          <w:bCs/>
          <w:sz w:val="48"/>
          <w:szCs w:val="48"/>
        </w:rPr>
      </w:pPr>
      <w:r w:rsidRPr="00DE15E5">
        <w:rPr>
          <w:rFonts w:ascii="Times New Roman" w:hAnsi="Times New Roman" w:cs="Times New Roman"/>
          <w:b/>
          <w:bCs/>
          <w:sz w:val="48"/>
          <w:szCs w:val="48"/>
        </w:rPr>
        <w:t>PUNJAB ECONOMY: EMERGING TRENDS AND CHALLENGES</w:t>
      </w:r>
    </w:p>
    <w:p w14:paraId="2B0BCF91" w14:textId="77777777" w:rsidR="002C5EA4" w:rsidRDefault="008E3A4A" w:rsidP="0073400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Abstract</w:t>
      </w:r>
      <w:r w:rsidR="00A83550" w:rsidRPr="00F8506E">
        <w:rPr>
          <w:rFonts w:ascii="Times New Roman" w:hAnsi="Times New Roman" w:cs="Times New Roman"/>
          <w:sz w:val="24"/>
          <w:szCs w:val="24"/>
        </w:rPr>
        <w:t xml:space="preserve"> </w:t>
      </w:r>
    </w:p>
    <w:p w14:paraId="7F26A798" w14:textId="77777777" w:rsidR="00734006" w:rsidRDefault="00A83550" w:rsidP="00734006">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Among the northern Indian states Punjab topped the per capita income rankings with in the country for so many years but after 2000 its position fell consistently.</w:t>
      </w:r>
      <w:r w:rsidRPr="00A83550">
        <w:rPr>
          <w:rFonts w:ascii="Times New Roman" w:hAnsi="Times New Roman" w:cs="Times New Roman"/>
          <w:sz w:val="24"/>
          <w:szCs w:val="24"/>
        </w:rPr>
        <w:t xml:space="preserve"> </w:t>
      </w:r>
      <w:r w:rsidRPr="00F8506E">
        <w:rPr>
          <w:rFonts w:ascii="Times New Roman" w:hAnsi="Times New Roman" w:cs="Times New Roman"/>
          <w:sz w:val="24"/>
          <w:szCs w:val="24"/>
        </w:rPr>
        <w:t>At present Punjab economy is characterized by slow growth, social challenges and environmental degradation</w:t>
      </w:r>
      <w:r>
        <w:rPr>
          <w:rFonts w:ascii="Times New Roman" w:hAnsi="Times New Roman" w:cs="Times New Roman"/>
          <w:sz w:val="24"/>
          <w:szCs w:val="24"/>
        </w:rPr>
        <w:t>.</w:t>
      </w:r>
      <w:r w:rsidRPr="00A83550">
        <w:rPr>
          <w:rFonts w:ascii="Times New Roman" w:hAnsi="Times New Roman" w:cs="Times New Roman"/>
          <w:sz w:val="24"/>
          <w:szCs w:val="24"/>
        </w:rPr>
        <w:t xml:space="preserve"> </w:t>
      </w:r>
      <w:r>
        <w:rPr>
          <w:rFonts w:ascii="Times New Roman" w:hAnsi="Times New Roman" w:cs="Times New Roman"/>
          <w:sz w:val="24"/>
          <w:szCs w:val="24"/>
        </w:rPr>
        <w:t>D</w:t>
      </w:r>
      <w:r w:rsidRPr="00F8506E">
        <w:rPr>
          <w:rFonts w:ascii="Times New Roman" w:hAnsi="Times New Roman" w:cs="Times New Roman"/>
          <w:sz w:val="24"/>
          <w:szCs w:val="24"/>
        </w:rPr>
        <w:t>uring 2022-23 the maximum share in Gross state Domestic Product of Punjab is contributed by the services sector, followed by agricultural sector, industrial sector</w:t>
      </w:r>
      <w:r>
        <w:rPr>
          <w:rFonts w:ascii="Times New Roman" w:hAnsi="Times New Roman" w:cs="Times New Roman"/>
          <w:sz w:val="24"/>
          <w:szCs w:val="24"/>
        </w:rPr>
        <w:t>.</w:t>
      </w:r>
      <w:r w:rsidR="00734006">
        <w:rPr>
          <w:rFonts w:ascii="Times New Roman" w:hAnsi="Times New Roman" w:cs="Times New Roman"/>
          <w:sz w:val="24"/>
          <w:szCs w:val="24"/>
        </w:rPr>
        <w:t>) I</w:t>
      </w:r>
      <w:r w:rsidR="00734006" w:rsidRPr="00F8506E">
        <w:rPr>
          <w:rFonts w:ascii="Times New Roman" w:hAnsi="Times New Roman" w:cs="Times New Roman"/>
          <w:sz w:val="24"/>
          <w:szCs w:val="24"/>
        </w:rPr>
        <w:t>n Punjab</w:t>
      </w:r>
      <w:r w:rsidR="00734006">
        <w:rPr>
          <w:rFonts w:ascii="Times New Roman" w:hAnsi="Times New Roman" w:cs="Times New Roman"/>
          <w:sz w:val="24"/>
          <w:szCs w:val="24"/>
        </w:rPr>
        <w:t xml:space="preserve"> during 2013-14 to 2022-23</w:t>
      </w:r>
      <w:r w:rsidR="00734006" w:rsidRPr="00F8506E">
        <w:rPr>
          <w:rFonts w:ascii="Times New Roman" w:hAnsi="Times New Roman" w:cs="Times New Roman"/>
          <w:sz w:val="24"/>
          <w:szCs w:val="24"/>
        </w:rPr>
        <w:t xml:space="preserve"> the services sector recorded the maximum growth rate (5.8 per cent</w:t>
      </w:r>
      <w:r w:rsidR="00861405">
        <w:rPr>
          <w:rFonts w:ascii="Times New Roman" w:hAnsi="Times New Roman" w:cs="Times New Roman"/>
          <w:sz w:val="24"/>
          <w:szCs w:val="24"/>
        </w:rPr>
        <w:t>)</w:t>
      </w:r>
      <w:r w:rsidR="00734006" w:rsidRPr="00F8506E">
        <w:rPr>
          <w:rFonts w:ascii="Times New Roman" w:hAnsi="Times New Roman" w:cs="Times New Roman"/>
          <w:sz w:val="24"/>
          <w:szCs w:val="24"/>
        </w:rPr>
        <w:t xml:space="preserve"> followed by agricultural sector (5.5 per cent). The minimum growth rate (2.2 per cent) is achieved by the industrial sector which is a matter of concern.</w:t>
      </w:r>
      <w:r w:rsidR="00734006">
        <w:rPr>
          <w:rFonts w:ascii="Times New Roman" w:hAnsi="Times New Roman" w:cs="Times New Roman"/>
          <w:sz w:val="24"/>
          <w:szCs w:val="24"/>
        </w:rPr>
        <w:t xml:space="preserve"> To achieve higher economic growth rate it is essential that</w:t>
      </w:r>
      <w:r w:rsidR="002C13BF">
        <w:rPr>
          <w:rFonts w:ascii="Times New Roman" w:hAnsi="Times New Roman" w:cs="Times New Roman"/>
          <w:sz w:val="24"/>
          <w:szCs w:val="24"/>
        </w:rPr>
        <w:t xml:space="preserve"> adequate investment should be done in the industrial sector on the regular basis. Diversification is necessary in the agricultural sector. Fiscal discipline and the availability of adequate modern infrastructure is the pre condition to redirect the </w:t>
      </w:r>
      <w:r w:rsidR="002C5EA4">
        <w:rPr>
          <w:rFonts w:ascii="Times New Roman" w:hAnsi="Times New Roman" w:cs="Times New Roman"/>
          <w:sz w:val="24"/>
          <w:szCs w:val="24"/>
        </w:rPr>
        <w:t>Punjab</w:t>
      </w:r>
      <w:r w:rsidR="002C13BF">
        <w:rPr>
          <w:rFonts w:ascii="Times New Roman" w:hAnsi="Times New Roman" w:cs="Times New Roman"/>
          <w:sz w:val="24"/>
          <w:szCs w:val="24"/>
        </w:rPr>
        <w:t xml:space="preserve"> economy on the track of higher economic growth rate.</w:t>
      </w:r>
    </w:p>
    <w:p w14:paraId="08F85BB9" w14:textId="77777777" w:rsidR="009A15CA" w:rsidRPr="002C5EA4" w:rsidRDefault="002C5EA4" w:rsidP="002C5EA4">
      <w:pPr>
        <w:spacing w:line="360" w:lineRule="auto"/>
        <w:jc w:val="both"/>
        <w:rPr>
          <w:rFonts w:ascii="Times New Roman" w:hAnsi="Times New Roman" w:cs="Times New Roman"/>
          <w:sz w:val="24"/>
          <w:szCs w:val="24"/>
        </w:rPr>
      </w:pPr>
      <w:r w:rsidRPr="002C5EA4">
        <w:rPr>
          <w:rFonts w:ascii="Times New Roman" w:hAnsi="Times New Roman" w:cs="Times New Roman"/>
          <w:b/>
          <w:bCs/>
          <w:sz w:val="24"/>
          <w:szCs w:val="24"/>
        </w:rPr>
        <w:t>Key Words:</w:t>
      </w:r>
      <w:r>
        <w:rPr>
          <w:rFonts w:ascii="Times New Roman" w:hAnsi="Times New Roman" w:cs="Times New Roman"/>
          <w:sz w:val="24"/>
          <w:szCs w:val="24"/>
        </w:rPr>
        <w:t xml:space="preserve"> </w:t>
      </w:r>
      <w:r w:rsidR="00961573">
        <w:rPr>
          <w:rFonts w:ascii="Times New Roman" w:hAnsi="Times New Roman" w:cs="Times New Roman"/>
          <w:sz w:val="24"/>
          <w:szCs w:val="24"/>
        </w:rPr>
        <w:t>Gross S</w:t>
      </w:r>
      <w:r w:rsidRPr="00F8506E">
        <w:rPr>
          <w:rFonts w:ascii="Times New Roman" w:hAnsi="Times New Roman" w:cs="Times New Roman"/>
          <w:sz w:val="24"/>
          <w:szCs w:val="24"/>
        </w:rPr>
        <w:t>tate Domestic Product</w:t>
      </w:r>
      <w:r>
        <w:rPr>
          <w:rFonts w:ascii="Times New Roman" w:hAnsi="Times New Roman" w:cs="Times New Roman"/>
          <w:sz w:val="24"/>
          <w:szCs w:val="24"/>
        </w:rPr>
        <w:t>,</w:t>
      </w:r>
      <w:r w:rsidRPr="002C5EA4">
        <w:rPr>
          <w:rFonts w:ascii="Times New Roman" w:hAnsi="Times New Roman" w:cs="Times New Roman"/>
          <w:sz w:val="24"/>
          <w:szCs w:val="24"/>
        </w:rPr>
        <w:t xml:space="preserve"> </w:t>
      </w:r>
      <w:r w:rsidRPr="00F8506E">
        <w:rPr>
          <w:rFonts w:ascii="Times New Roman" w:hAnsi="Times New Roman" w:cs="Times New Roman"/>
          <w:sz w:val="24"/>
          <w:szCs w:val="24"/>
        </w:rPr>
        <w:t>Net State Domestic Product</w:t>
      </w:r>
      <w:r>
        <w:rPr>
          <w:rFonts w:ascii="Times New Roman" w:hAnsi="Times New Roman" w:cs="Times New Roman"/>
          <w:sz w:val="24"/>
          <w:szCs w:val="24"/>
        </w:rPr>
        <w:t>, Unemployment Rate, Challenges to Punjab Economy</w:t>
      </w:r>
      <w:r w:rsidR="00961573">
        <w:rPr>
          <w:rFonts w:ascii="Times New Roman" w:hAnsi="Times New Roman" w:cs="Times New Roman"/>
          <w:sz w:val="24"/>
          <w:szCs w:val="24"/>
        </w:rPr>
        <w:t>, Growth Rate</w:t>
      </w:r>
    </w:p>
    <w:p w14:paraId="3AE37218" w14:textId="77777777" w:rsidR="00295CC6" w:rsidRDefault="00295CC6" w:rsidP="00B901B1">
      <w:pPr>
        <w:rPr>
          <w:rFonts w:ascii="Times New Roman" w:hAnsi="Times New Roman" w:cs="Times New Roman"/>
          <w:b/>
          <w:bCs/>
          <w:sz w:val="24"/>
          <w:szCs w:val="24"/>
        </w:rPr>
      </w:pPr>
      <w:r w:rsidRPr="008828A9">
        <w:rPr>
          <w:rFonts w:ascii="Times New Roman" w:hAnsi="Times New Roman" w:cs="Times New Roman"/>
          <w:b/>
          <w:bCs/>
          <w:sz w:val="24"/>
          <w:szCs w:val="24"/>
        </w:rPr>
        <w:t>Introduction</w:t>
      </w:r>
    </w:p>
    <w:p w14:paraId="429CCACD" w14:textId="77777777" w:rsidR="008828A9" w:rsidRPr="00F8506E" w:rsidRDefault="008406A1"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The use of new agricultural strategy</w:t>
      </w:r>
      <w:r w:rsidR="002B08DC" w:rsidRPr="00F8506E">
        <w:rPr>
          <w:rFonts w:ascii="Times New Roman" w:hAnsi="Times New Roman" w:cs="Times New Roman"/>
          <w:sz w:val="24"/>
          <w:szCs w:val="24"/>
        </w:rPr>
        <w:t xml:space="preserve"> in the sixties</w:t>
      </w:r>
      <w:r w:rsidRPr="00F8506E">
        <w:rPr>
          <w:rFonts w:ascii="Times New Roman" w:hAnsi="Times New Roman" w:cs="Times New Roman"/>
          <w:sz w:val="24"/>
          <w:szCs w:val="24"/>
        </w:rPr>
        <w:t xml:space="preserve">, the national efforts to </w:t>
      </w:r>
      <w:r w:rsidR="00062B4B" w:rsidRPr="00F8506E">
        <w:rPr>
          <w:rFonts w:ascii="Times New Roman" w:hAnsi="Times New Roman" w:cs="Times New Roman"/>
          <w:sz w:val="24"/>
          <w:szCs w:val="24"/>
        </w:rPr>
        <w:t>achieve</w:t>
      </w:r>
      <w:r w:rsidRPr="00F8506E">
        <w:rPr>
          <w:rFonts w:ascii="Times New Roman" w:hAnsi="Times New Roman" w:cs="Times New Roman"/>
          <w:sz w:val="24"/>
          <w:szCs w:val="24"/>
        </w:rPr>
        <w:t xml:space="preserve"> food security</w:t>
      </w:r>
      <w:r w:rsidR="00062B4B" w:rsidRPr="00F8506E">
        <w:rPr>
          <w:rFonts w:ascii="Times New Roman" w:hAnsi="Times New Roman" w:cs="Times New Roman"/>
          <w:sz w:val="24"/>
          <w:szCs w:val="24"/>
        </w:rPr>
        <w:t xml:space="preserve"> the food procurement sy</w:t>
      </w:r>
      <w:r w:rsidRPr="00F8506E">
        <w:rPr>
          <w:rFonts w:ascii="Times New Roman" w:hAnsi="Times New Roman" w:cs="Times New Roman"/>
          <w:sz w:val="24"/>
          <w:szCs w:val="24"/>
        </w:rPr>
        <w:t xml:space="preserve">stem, the </w:t>
      </w:r>
      <w:r w:rsidR="00062B4B" w:rsidRPr="00F8506E">
        <w:rPr>
          <w:rFonts w:ascii="Times New Roman" w:hAnsi="Times New Roman" w:cs="Times New Roman"/>
          <w:sz w:val="24"/>
          <w:szCs w:val="24"/>
        </w:rPr>
        <w:t>p</w:t>
      </w:r>
      <w:r w:rsidRPr="00F8506E">
        <w:rPr>
          <w:rFonts w:ascii="Times New Roman" w:hAnsi="Times New Roman" w:cs="Times New Roman"/>
          <w:sz w:val="24"/>
          <w:szCs w:val="24"/>
        </w:rPr>
        <w:t xml:space="preserve">olicy of minimum support price </w:t>
      </w:r>
      <w:r w:rsidR="00202E7F">
        <w:rPr>
          <w:rFonts w:ascii="Times New Roman" w:hAnsi="Times New Roman" w:cs="Times New Roman"/>
          <w:sz w:val="24"/>
          <w:szCs w:val="24"/>
        </w:rPr>
        <w:t xml:space="preserve">which </w:t>
      </w:r>
      <w:r w:rsidRPr="00F8506E">
        <w:rPr>
          <w:rFonts w:ascii="Times New Roman" w:hAnsi="Times New Roman" w:cs="Times New Roman"/>
          <w:sz w:val="24"/>
          <w:szCs w:val="24"/>
        </w:rPr>
        <w:t>resulted Green Revolution. The Green Revolution led to the growth of per capita income,</w:t>
      </w:r>
      <w:r w:rsidR="002B08DC" w:rsidRPr="00F8506E">
        <w:rPr>
          <w:rFonts w:ascii="Times New Roman" w:hAnsi="Times New Roman" w:cs="Times New Roman"/>
          <w:sz w:val="24"/>
          <w:szCs w:val="24"/>
        </w:rPr>
        <w:t xml:space="preserve"> reduction of poverty and development of human capital in the state. Among the northern Indian states Punjab topped the per capita income rankings with in the country for so many years but after 2000 its position fell consistently. At present Punjab economy is characterized by slow growth, social challenges and environmental degradation.</w:t>
      </w:r>
      <w:r w:rsidR="007302A6" w:rsidRPr="00F8506E">
        <w:rPr>
          <w:rFonts w:ascii="Times New Roman" w:hAnsi="Times New Roman" w:cs="Times New Roman"/>
          <w:sz w:val="24"/>
          <w:szCs w:val="24"/>
        </w:rPr>
        <w:t xml:space="preserve"> There are so many causes responsible for the slow economic growth of Punjab economy. Punjab’s position on the border with Pakistan constrained the </w:t>
      </w:r>
      <w:r w:rsidR="00E915EA" w:rsidRPr="00F8506E">
        <w:rPr>
          <w:rFonts w:ascii="Times New Roman" w:hAnsi="Times New Roman" w:cs="Times New Roman"/>
          <w:sz w:val="24"/>
          <w:szCs w:val="24"/>
        </w:rPr>
        <w:t>industrial</w:t>
      </w:r>
      <w:r w:rsidR="007302A6" w:rsidRPr="00F8506E">
        <w:rPr>
          <w:rFonts w:ascii="Times New Roman" w:hAnsi="Times New Roman" w:cs="Times New Roman"/>
          <w:sz w:val="24"/>
          <w:szCs w:val="24"/>
        </w:rPr>
        <w:t xml:space="preserve"> </w:t>
      </w:r>
      <w:r w:rsidR="00A83550">
        <w:rPr>
          <w:rFonts w:ascii="Times New Roman" w:hAnsi="Times New Roman" w:cs="Times New Roman"/>
          <w:sz w:val="24"/>
          <w:szCs w:val="24"/>
        </w:rPr>
        <w:t>investment,</w:t>
      </w:r>
      <w:r w:rsidR="007302A6" w:rsidRPr="00F8506E">
        <w:rPr>
          <w:rFonts w:ascii="Times New Roman" w:hAnsi="Times New Roman" w:cs="Times New Roman"/>
          <w:sz w:val="24"/>
          <w:szCs w:val="24"/>
        </w:rPr>
        <w:t xml:space="preserve"> high non development expenditure and </w:t>
      </w:r>
      <w:r w:rsidR="00E915EA" w:rsidRPr="00F8506E">
        <w:rPr>
          <w:rFonts w:ascii="Times New Roman" w:hAnsi="Times New Roman" w:cs="Times New Roman"/>
          <w:sz w:val="24"/>
          <w:szCs w:val="24"/>
        </w:rPr>
        <w:t>deficiency</w:t>
      </w:r>
      <w:r w:rsidR="007302A6" w:rsidRPr="00F8506E">
        <w:rPr>
          <w:rFonts w:ascii="Times New Roman" w:hAnsi="Times New Roman" w:cs="Times New Roman"/>
          <w:sz w:val="24"/>
          <w:szCs w:val="24"/>
        </w:rPr>
        <w:t xml:space="preserve"> of modern infrastructure are the major causes responsible for its slow growth.</w:t>
      </w:r>
    </w:p>
    <w:p w14:paraId="141CEA46" w14:textId="77777777" w:rsidR="003A1EB2" w:rsidRPr="00F8506E" w:rsidRDefault="003A1EB2"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lastRenderedPageBreak/>
        <w:t>Major Characteristics of Population in Punjab</w:t>
      </w:r>
    </w:p>
    <w:p w14:paraId="34544411" w14:textId="77777777" w:rsidR="007E0564" w:rsidRPr="00F8506E" w:rsidRDefault="009525B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As per Census Population Projections for 2022-23</w:t>
      </w:r>
      <w:r w:rsidR="00F8506E" w:rsidRPr="00F8506E">
        <w:rPr>
          <w:rFonts w:ascii="Times New Roman" w:hAnsi="Times New Roman" w:cs="Times New Roman"/>
          <w:sz w:val="24"/>
          <w:szCs w:val="24"/>
        </w:rPr>
        <w:t xml:space="preserve"> the total population of Punjab is</w:t>
      </w:r>
      <w:r w:rsidRPr="00F8506E">
        <w:rPr>
          <w:rFonts w:ascii="Times New Roman" w:hAnsi="Times New Roman" w:cs="Times New Roman"/>
          <w:sz w:val="24"/>
          <w:szCs w:val="24"/>
        </w:rPr>
        <w:t xml:space="preserve"> 30.7 million</w:t>
      </w:r>
      <w:r w:rsidR="00F8506E" w:rsidRPr="00F8506E">
        <w:rPr>
          <w:rFonts w:ascii="Times New Roman" w:hAnsi="Times New Roman" w:cs="Times New Roman"/>
          <w:sz w:val="24"/>
          <w:szCs w:val="24"/>
        </w:rPr>
        <w:t>.</w:t>
      </w:r>
    </w:p>
    <w:p w14:paraId="1FC40257" w14:textId="77777777" w:rsidR="007E0564" w:rsidRPr="00F8506E" w:rsidRDefault="00F8506E"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Punjab consists 2.2 per cent</w:t>
      </w:r>
      <w:r w:rsidR="009525BA" w:rsidRPr="00F8506E">
        <w:rPr>
          <w:rFonts w:ascii="Times New Roman" w:hAnsi="Times New Roman" w:cs="Times New Roman"/>
          <w:sz w:val="24"/>
          <w:szCs w:val="24"/>
        </w:rPr>
        <w:t xml:space="preserve"> of India’s population</w:t>
      </w:r>
      <w:r w:rsidRPr="00F8506E">
        <w:rPr>
          <w:rFonts w:ascii="Times New Roman" w:hAnsi="Times New Roman" w:cs="Times New Roman"/>
          <w:sz w:val="24"/>
          <w:szCs w:val="24"/>
        </w:rPr>
        <w:t xml:space="preserve">. The </w:t>
      </w:r>
      <w:r w:rsidR="00F7691E">
        <w:rPr>
          <w:rFonts w:ascii="Times New Roman" w:hAnsi="Times New Roman" w:cs="Times New Roman"/>
          <w:sz w:val="24"/>
          <w:szCs w:val="24"/>
        </w:rPr>
        <w:t>p</w:t>
      </w:r>
      <w:r w:rsidR="009525BA" w:rsidRPr="00F8506E">
        <w:rPr>
          <w:rFonts w:ascii="Times New Roman" w:hAnsi="Times New Roman" w:cs="Times New Roman"/>
          <w:sz w:val="24"/>
          <w:szCs w:val="24"/>
        </w:rPr>
        <w:t>opulation growth rate</w:t>
      </w:r>
      <w:r w:rsidRPr="00F8506E">
        <w:rPr>
          <w:rFonts w:ascii="Times New Roman" w:hAnsi="Times New Roman" w:cs="Times New Roman"/>
          <w:sz w:val="24"/>
          <w:szCs w:val="24"/>
        </w:rPr>
        <w:t xml:space="preserve"> is</w:t>
      </w:r>
      <w:r w:rsidR="009525BA" w:rsidRPr="00F8506E">
        <w:rPr>
          <w:rFonts w:ascii="Times New Roman" w:hAnsi="Times New Roman" w:cs="Times New Roman"/>
          <w:sz w:val="24"/>
          <w:szCs w:val="24"/>
        </w:rPr>
        <w:t xml:space="preserve"> 0.6</w:t>
      </w:r>
      <w:r w:rsidR="00F7691E">
        <w:rPr>
          <w:rFonts w:ascii="Times New Roman" w:hAnsi="Times New Roman" w:cs="Times New Roman"/>
          <w:sz w:val="24"/>
          <w:szCs w:val="24"/>
        </w:rPr>
        <w:t xml:space="preserve"> per cent and the population d</w:t>
      </w:r>
      <w:r w:rsidRPr="00F8506E">
        <w:rPr>
          <w:rFonts w:ascii="Times New Roman" w:hAnsi="Times New Roman" w:cs="Times New Roman"/>
          <w:sz w:val="24"/>
          <w:szCs w:val="24"/>
        </w:rPr>
        <w:t>ensity is</w:t>
      </w:r>
      <w:r w:rsidR="009525BA" w:rsidRPr="00F8506E">
        <w:rPr>
          <w:rFonts w:ascii="Times New Roman" w:hAnsi="Times New Roman" w:cs="Times New Roman"/>
          <w:sz w:val="24"/>
          <w:szCs w:val="24"/>
        </w:rPr>
        <w:t xml:space="preserve"> 602</w:t>
      </w:r>
      <w:r w:rsidRPr="00F8506E">
        <w:rPr>
          <w:rFonts w:ascii="Times New Roman" w:hAnsi="Times New Roman" w:cs="Times New Roman"/>
          <w:sz w:val="24"/>
          <w:szCs w:val="24"/>
        </w:rPr>
        <w:t xml:space="preserve">. The </w:t>
      </w:r>
      <w:r w:rsidR="00F7691E">
        <w:rPr>
          <w:rFonts w:ascii="Times New Roman" w:hAnsi="Times New Roman" w:cs="Times New Roman"/>
          <w:sz w:val="24"/>
          <w:szCs w:val="24"/>
        </w:rPr>
        <w:t>s</w:t>
      </w:r>
      <w:r w:rsidRPr="00F8506E">
        <w:rPr>
          <w:rFonts w:ascii="Times New Roman" w:hAnsi="Times New Roman" w:cs="Times New Roman"/>
          <w:sz w:val="24"/>
          <w:szCs w:val="24"/>
        </w:rPr>
        <w:t>ex ratio at birth is</w:t>
      </w:r>
      <w:r w:rsidR="009525BA" w:rsidRPr="00F8506E">
        <w:rPr>
          <w:rFonts w:ascii="Times New Roman" w:hAnsi="Times New Roman" w:cs="Times New Roman"/>
          <w:sz w:val="24"/>
          <w:szCs w:val="24"/>
        </w:rPr>
        <w:t xml:space="preserve"> 904</w:t>
      </w:r>
      <w:r w:rsidRPr="00F8506E">
        <w:rPr>
          <w:rFonts w:ascii="Times New Roman" w:hAnsi="Times New Roman" w:cs="Times New Roman"/>
          <w:sz w:val="24"/>
          <w:szCs w:val="24"/>
        </w:rPr>
        <w:t xml:space="preserve">. The </w:t>
      </w:r>
      <w:r w:rsidR="00F7691E">
        <w:rPr>
          <w:rFonts w:ascii="Times New Roman" w:hAnsi="Times New Roman" w:cs="Times New Roman"/>
          <w:sz w:val="24"/>
          <w:szCs w:val="24"/>
        </w:rPr>
        <w:t>u</w:t>
      </w:r>
      <w:r w:rsidRPr="00F8506E">
        <w:rPr>
          <w:rFonts w:ascii="Times New Roman" w:hAnsi="Times New Roman" w:cs="Times New Roman"/>
          <w:sz w:val="24"/>
          <w:szCs w:val="24"/>
        </w:rPr>
        <w:t>rban population is 42</w:t>
      </w:r>
      <w:r w:rsidR="00F7691E">
        <w:rPr>
          <w:rFonts w:ascii="Times New Roman" w:hAnsi="Times New Roman" w:cs="Times New Roman"/>
          <w:sz w:val="24"/>
          <w:szCs w:val="24"/>
        </w:rPr>
        <w:t xml:space="preserve"> </w:t>
      </w:r>
      <w:r w:rsidRPr="00F8506E">
        <w:rPr>
          <w:rFonts w:ascii="Times New Roman" w:hAnsi="Times New Roman" w:cs="Times New Roman"/>
          <w:sz w:val="24"/>
          <w:szCs w:val="24"/>
        </w:rPr>
        <w:t>per cent and rural population is 58 per cent.</w:t>
      </w:r>
    </w:p>
    <w:p w14:paraId="3D9A85FE" w14:textId="77777777" w:rsidR="00E915EA" w:rsidRPr="00F8506E" w:rsidRDefault="00E915EA" w:rsidP="00F8506E">
      <w:pPr>
        <w:spacing w:line="360" w:lineRule="auto"/>
        <w:jc w:val="both"/>
        <w:rPr>
          <w:rFonts w:ascii="Times New Roman" w:hAnsi="Times New Roman" w:cs="Times New Roman"/>
          <w:sz w:val="24"/>
          <w:szCs w:val="24"/>
        </w:rPr>
      </w:pPr>
      <w:r w:rsidRPr="00F8506E">
        <w:rPr>
          <w:rFonts w:ascii="Times New Roman" w:hAnsi="Times New Roman" w:cs="Times New Roman"/>
          <w:b/>
          <w:bCs/>
          <w:sz w:val="24"/>
          <w:szCs w:val="24"/>
        </w:rPr>
        <w:t>Share of Different Sectors in Total Employment in Punjab</w:t>
      </w:r>
      <w:r w:rsidRPr="00F8506E">
        <w:rPr>
          <w:rFonts w:ascii="Times New Roman" w:hAnsi="Times New Roman" w:cs="Times New Roman"/>
          <w:sz w:val="24"/>
          <w:szCs w:val="24"/>
        </w:rPr>
        <w:t xml:space="preserve"> </w:t>
      </w:r>
    </w:p>
    <w:p w14:paraId="6C133890" w14:textId="77777777" w:rsidR="00E915EA" w:rsidRPr="00FC2761" w:rsidRDefault="00A43E76"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The share of different sectors in total </w:t>
      </w:r>
      <w:r w:rsidR="00062B4B" w:rsidRPr="00F8506E">
        <w:rPr>
          <w:rFonts w:ascii="Times New Roman" w:hAnsi="Times New Roman" w:cs="Times New Roman"/>
          <w:sz w:val="24"/>
          <w:szCs w:val="24"/>
        </w:rPr>
        <w:t>employment</w:t>
      </w:r>
      <w:r w:rsidRPr="00F8506E">
        <w:rPr>
          <w:rFonts w:ascii="Times New Roman" w:hAnsi="Times New Roman" w:cs="Times New Roman"/>
          <w:sz w:val="24"/>
          <w:szCs w:val="24"/>
        </w:rPr>
        <w:t xml:space="preserve"> in </w:t>
      </w:r>
      <w:r w:rsidR="00062B4B" w:rsidRPr="00F8506E">
        <w:rPr>
          <w:rFonts w:ascii="Times New Roman" w:hAnsi="Times New Roman" w:cs="Times New Roman"/>
          <w:sz w:val="24"/>
          <w:szCs w:val="24"/>
        </w:rPr>
        <w:t>Punjab</w:t>
      </w:r>
      <w:r w:rsidRPr="00F8506E">
        <w:rPr>
          <w:rFonts w:ascii="Times New Roman" w:hAnsi="Times New Roman" w:cs="Times New Roman"/>
          <w:sz w:val="24"/>
          <w:szCs w:val="24"/>
        </w:rPr>
        <w:t xml:space="preserve"> is given in the foll</w:t>
      </w:r>
      <w:r w:rsidR="00062B4B" w:rsidRPr="00F8506E">
        <w:rPr>
          <w:rFonts w:ascii="Times New Roman" w:hAnsi="Times New Roman" w:cs="Times New Roman"/>
          <w:sz w:val="24"/>
          <w:szCs w:val="24"/>
        </w:rPr>
        <w:t>o</w:t>
      </w:r>
      <w:r w:rsidRPr="00F8506E">
        <w:rPr>
          <w:rFonts w:ascii="Times New Roman" w:hAnsi="Times New Roman" w:cs="Times New Roman"/>
          <w:sz w:val="24"/>
          <w:szCs w:val="24"/>
        </w:rPr>
        <w:t>wing table.</w:t>
      </w:r>
    </w:p>
    <w:p w14:paraId="386DDD9B" w14:textId="77777777" w:rsidR="00AC668F" w:rsidRPr="00F8506E" w:rsidRDefault="00AC668F" w:rsidP="00F8506E">
      <w:pPr>
        <w:spacing w:line="360" w:lineRule="auto"/>
        <w:ind w:left="720"/>
        <w:jc w:val="both"/>
        <w:rPr>
          <w:rFonts w:ascii="Times New Roman" w:hAnsi="Times New Roman" w:cs="Times New Roman"/>
          <w:b/>
          <w:bCs/>
          <w:sz w:val="24"/>
          <w:szCs w:val="24"/>
        </w:rPr>
      </w:pPr>
      <w:r w:rsidRPr="00F8506E">
        <w:rPr>
          <w:rFonts w:ascii="Times New Roman" w:hAnsi="Times New Roman" w:cs="Times New Roman"/>
          <w:b/>
          <w:bCs/>
          <w:sz w:val="24"/>
          <w:szCs w:val="24"/>
        </w:rPr>
        <w:t xml:space="preserve">Table 1: Share of Sectors in </w:t>
      </w:r>
      <w:r w:rsidR="00062B4B" w:rsidRPr="00F8506E">
        <w:rPr>
          <w:rFonts w:ascii="Times New Roman" w:hAnsi="Times New Roman" w:cs="Times New Roman"/>
          <w:b/>
          <w:bCs/>
          <w:sz w:val="24"/>
          <w:szCs w:val="24"/>
        </w:rPr>
        <w:t>Total</w:t>
      </w:r>
      <w:r w:rsidRPr="00F8506E">
        <w:rPr>
          <w:rFonts w:ascii="Times New Roman" w:hAnsi="Times New Roman" w:cs="Times New Roman"/>
          <w:b/>
          <w:bCs/>
          <w:sz w:val="24"/>
          <w:szCs w:val="24"/>
        </w:rPr>
        <w:t xml:space="preserve"> Employment in Punjab</w:t>
      </w:r>
    </w:p>
    <w:tbl>
      <w:tblPr>
        <w:tblStyle w:val="TableGrid"/>
        <w:tblW w:w="0" w:type="auto"/>
        <w:tblInd w:w="720" w:type="dxa"/>
        <w:tblLook w:val="04A0" w:firstRow="1" w:lastRow="0" w:firstColumn="1" w:lastColumn="0" w:noHBand="0" w:noVBand="1"/>
      </w:tblPr>
      <w:tblGrid>
        <w:gridCol w:w="4449"/>
        <w:gridCol w:w="4407"/>
      </w:tblGrid>
      <w:tr w:rsidR="00A15A6B" w:rsidRPr="00F8506E" w14:paraId="6193A1D3" w14:textId="77777777" w:rsidTr="00A15A6B">
        <w:tc>
          <w:tcPr>
            <w:tcW w:w="4788" w:type="dxa"/>
          </w:tcPr>
          <w:p w14:paraId="69DB4F5C" w14:textId="77777777" w:rsidR="00A15A6B" w:rsidRPr="00F8506E" w:rsidRDefault="00A15A6B"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Sector</w:t>
            </w:r>
          </w:p>
        </w:tc>
        <w:tc>
          <w:tcPr>
            <w:tcW w:w="4788" w:type="dxa"/>
          </w:tcPr>
          <w:p w14:paraId="1D806446" w14:textId="77777777" w:rsidR="00A15A6B" w:rsidRPr="00F8506E" w:rsidRDefault="00A15A6B"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Percent Employed</w:t>
            </w:r>
          </w:p>
        </w:tc>
      </w:tr>
      <w:tr w:rsidR="00A15A6B" w:rsidRPr="00F8506E" w14:paraId="622D0279" w14:textId="77777777" w:rsidTr="00A15A6B">
        <w:tc>
          <w:tcPr>
            <w:tcW w:w="4788" w:type="dxa"/>
          </w:tcPr>
          <w:p w14:paraId="77B41808" w14:textId="77777777"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Services</w:t>
            </w:r>
          </w:p>
        </w:tc>
        <w:tc>
          <w:tcPr>
            <w:tcW w:w="4788" w:type="dxa"/>
          </w:tcPr>
          <w:p w14:paraId="530AD8D3" w14:textId="77777777"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41.1</w:t>
            </w:r>
          </w:p>
        </w:tc>
      </w:tr>
      <w:tr w:rsidR="00A15A6B" w:rsidRPr="00F8506E" w14:paraId="14558ECE" w14:textId="77777777" w:rsidTr="00A15A6B">
        <w:tc>
          <w:tcPr>
            <w:tcW w:w="4788" w:type="dxa"/>
          </w:tcPr>
          <w:p w14:paraId="73C4C467" w14:textId="77777777" w:rsidR="00A15A6B" w:rsidRPr="00F8506E" w:rsidRDefault="008E3A4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Agriculture and A</w:t>
            </w:r>
            <w:r w:rsidR="00A15A6B" w:rsidRPr="00F8506E">
              <w:rPr>
                <w:rFonts w:ascii="Times New Roman" w:hAnsi="Times New Roman" w:cs="Times New Roman"/>
                <w:sz w:val="24"/>
                <w:szCs w:val="24"/>
              </w:rPr>
              <w:t>llied</w:t>
            </w:r>
          </w:p>
        </w:tc>
        <w:tc>
          <w:tcPr>
            <w:tcW w:w="4788" w:type="dxa"/>
          </w:tcPr>
          <w:p w14:paraId="5EAFAB90" w14:textId="77777777"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24.6</w:t>
            </w:r>
          </w:p>
        </w:tc>
      </w:tr>
      <w:tr w:rsidR="00A15A6B" w:rsidRPr="00F8506E" w14:paraId="05D359D4" w14:textId="77777777" w:rsidTr="00A15A6B">
        <w:tc>
          <w:tcPr>
            <w:tcW w:w="4788" w:type="dxa"/>
          </w:tcPr>
          <w:p w14:paraId="31541FFF" w14:textId="77777777"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Manufacturing</w:t>
            </w:r>
          </w:p>
        </w:tc>
        <w:tc>
          <w:tcPr>
            <w:tcW w:w="4788" w:type="dxa"/>
          </w:tcPr>
          <w:p w14:paraId="035C4518" w14:textId="77777777"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17.8</w:t>
            </w:r>
          </w:p>
        </w:tc>
      </w:tr>
      <w:tr w:rsidR="00A15A6B" w:rsidRPr="00F8506E" w14:paraId="27E90474" w14:textId="77777777" w:rsidTr="00A15A6B">
        <w:tc>
          <w:tcPr>
            <w:tcW w:w="4788" w:type="dxa"/>
          </w:tcPr>
          <w:p w14:paraId="1829BEA9" w14:textId="77777777"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Construction</w:t>
            </w:r>
          </w:p>
        </w:tc>
        <w:tc>
          <w:tcPr>
            <w:tcW w:w="4788" w:type="dxa"/>
          </w:tcPr>
          <w:p w14:paraId="1484060E" w14:textId="77777777" w:rsidR="00A15A6B" w:rsidRPr="00F8506E" w:rsidRDefault="00A15A6B"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15.6</w:t>
            </w:r>
          </w:p>
        </w:tc>
      </w:tr>
    </w:tbl>
    <w:p w14:paraId="315CA6EA" w14:textId="77777777" w:rsidR="00A15A6B" w:rsidRPr="00250FB5" w:rsidRDefault="00250FB5" w:rsidP="00250FB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 xml:space="preserve"> Source:</w:t>
      </w:r>
      <w:r w:rsidRPr="00250FB5">
        <w:t xml:space="preserve"> </w:t>
      </w:r>
      <w:hyperlink r:id="rId7" w:history="1">
        <w:r w:rsidRPr="0071499D">
          <w:rPr>
            <w:rStyle w:val="Hyperlink"/>
            <w:rFonts w:ascii="Times New Roman" w:hAnsi="Times New Roman" w:cs="Times New Roman"/>
            <w:b/>
            <w:bCs/>
            <w:sz w:val="24"/>
            <w:szCs w:val="24"/>
          </w:rPr>
          <w:t>https://www.pib.gov.in</w:t>
        </w:r>
      </w:hyperlink>
      <w:r w:rsidR="00BB0740">
        <w:t xml:space="preserve">, </w:t>
      </w:r>
      <w:hyperlink r:id="rId8" w:history="1">
        <w:r w:rsidR="00BB0740" w:rsidRPr="0071499D">
          <w:rPr>
            <w:rStyle w:val="Hyperlink"/>
            <w:rFonts w:ascii="Times New Roman" w:hAnsi="Times New Roman" w:cs="Times New Roman"/>
            <w:b/>
            <w:bCs/>
            <w:sz w:val="24"/>
            <w:szCs w:val="24"/>
          </w:rPr>
          <w:t>https://www.niti.gov.in</w:t>
        </w:r>
      </w:hyperlink>
    </w:p>
    <w:p w14:paraId="4A7C3181" w14:textId="77777777" w:rsidR="00BD2007" w:rsidRPr="00F8506E" w:rsidRDefault="00A43E76"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Although </w:t>
      </w:r>
      <w:r w:rsidR="00062B4B" w:rsidRPr="00F8506E">
        <w:rPr>
          <w:rFonts w:ascii="Times New Roman" w:hAnsi="Times New Roman" w:cs="Times New Roman"/>
          <w:sz w:val="24"/>
          <w:szCs w:val="24"/>
        </w:rPr>
        <w:t>Punjab</w:t>
      </w:r>
      <w:r w:rsidRPr="00F8506E">
        <w:rPr>
          <w:rFonts w:ascii="Times New Roman" w:hAnsi="Times New Roman" w:cs="Times New Roman"/>
          <w:sz w:val="24"/>
          <w:szCs w:val="24"/>
        </w:rPr>
        <w:t xml:space="preserve"> is known as an agricultural state</w:t>
      </w:r>
      <w:r w:rsidR="003368B6" w:rsidRPr="00F8506E">
        <w:rPr>
          <w:rFonts w:ascii="Times New Roman" w:hAnsi="Times New Roman" w:cs="Times New Roman"/>
          <w:sz w:val="24"/>
          <w:szCs w:val="24"/>
        </w:rPr>
        <w:t xml:space="preserve"> but maximum employment (41.1 per cent) is provided b</w:t>
      </w:r>
      <w:r w:rsidR="001D08BB">
        <w:rPr>
          <w:rFonts w:ascii="Times New Roman" w:hAnsi="Times New Roman" w:cs="Times New Roman"/>
          <w:sz w:val="24"/>
          <w:szCs w:val="24"/>
        </w:rPr>
        <w:t xml:space="preserve">y the services sector during </w:t>
      </w:r>
      <w:r w:rsidR="001D08BB" w:rsidRPr="001D08BB">
        <w:rPr>
          <w:rFonts w:ascii="Times New Roman" w:hAnsi="Times New Roman" w:cs="Times New Roman"/>
          <w:color w:val="000000" w:themeColor="text1"/>
          <w:sz w:val="24"/>
          <w:szCs w:val="24"/>
        </w:rPr>
        <w:t>2022-23</w:t>
      </w:r>
      <w:r w:rsidR="003368B6" w:rsidRPr="00F8506E">
        <w:rPr>
          <w:rFonts w:ascii="Times New Roman" w:hAnsi="Times New Roman" w:cs="Times New Roman"/>
          <w:sz w:val="24"/>
          <w:szCs w:val="24"/>
        </w:rPr>
        <w:t xml:space="preserve"> by agricultural and allied sector (24.6 per cent), manufacturing sector (17.8 per cent) and the least employment is provided by the construction sector (15.6 per cent). </w:t>
      </w:r>
      <w:r w:rsidR="00BD2007" w:rsidRPr="00F8506E">
        <w:rPr>
          <w:rFonts w:ascii="Times New Roman" w:hAnsi="Times New Roman" w:cs="Times New Roman"/>
          <w:sz w:val="24"/>
          <w:szCs w:val="24"/>
        </w:rPr>
        <w:t>Unemployment rate</w:t>
      </w:r>
      <w:r w:rsidR="003368B6" w:rsidRPr="00F8506E">
        <w:rPr>
          <w:rFonts w:ascii="Times New Roman" w:hAnsi="Times New Roman" w:cs="Times New Roman"/>
          <w:sz w:val="24"/>
          <w:szCs w:val="24"/>
        </w:rPr>
        <w:t xml:space="preserve"> in Punjab</w:t>
      </w:r>
      <w:r w:rsidR="00BD2007" w:rsidRPr="00F8506E">
        <w:rPr>
          <w:rFonts w:ascii="Times New Roman" w:hAnsi="Times New Roman" w:cs="Times New Roman"/>
          <w:sz w:val="24"/>
          <w:szCs w:val="24"/>
        </w:rPr>
        <w:t xml:space="preserve"> </w:t>
      </w:r>
      <w:r w:rsidR="003368B6" w:rsidRPr="00F8506E">
        <w:rPr>
          <w:rFonts w:ascii="Times New Roman" w:hAnsi="Times New Roman" w:cs="Times New Roman"/>
          <w:sz w:val="24"/>
          <w:szCs w:val="24"/>
        </w:rPr>
        <w:t xml:space="preserve">is </w:t>
      </w:r>
      <w:r w:rsidR="00E915EA" w:rsidRPr="00F8506E">
        <w:rPr>
          <w:rFonts w:ascii="Times New Roman" w:hAnsi="Times New Roman" w:cs="Times New Roman"/>
          <w:sz w:val="24"/>
          <w:szCs w:val="24"/>
        </w:rPr>
        <w:t>6.1 per cent in 2022-23,</w:t>
      </w:r>
      <w:r w:rsidR="00BD2007" w:rsidRPr="00F8506E">
        <w:rPr>
          <w:rFonts w:ascii="Times New Roman" w:hAnsi="Times New Roman" w:cs="Times New Roman"/>
          <w:sz w:val="24"/>
          <w:szCs w:val="24"/>
        </w:rPr>
        <w:t xml:space="preserve"> </w:t>
      </w:r>
      <w:r w:rsidR="008E3A4A" w:rsidRPr="00F8506E">
        <w:rPr>
          <w:rFonts w:ascii="Times New Roman" w:hAnsi="Times New Roman" w:cs="Times New Roman"/>
          <w:sz w:val="24"/>
          <w:szCs w:val="24"/>
        </w:rPr>
        <w:t>it’s</w:t>
      </w:r>
      <w:r w:rsidR="00BD2007" w:rsidRPr="00F8506E">
        <w:rPr>
          <w:rFonts w:ascii="Times New Roman" w:hAnsi="Times New Roman" w:cs="Times New Roman"/>
          <w:sz w:val="24"/>
          <w:szCs w:val="24"/>
        </w:rPr>
        <w:t xml:space="preserve"> above the national average 3.2 per cent.</w:t>
      </w:r>
    </w:p>
    <w:p w14:paraId="1983FB2E" w14:textId="77777777" w:rsidR="00046A00" w:rsidRPr="00375104" w:rsidRDefault="00C067F3" w:rsidP="00FC2761">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Share of Sectors in Gross State Domestic Product (GSDP) in Punjab</w:t>
      </w:r>
    </w:p>
    <w:p w14:paraId="7747DAF7" w14:textId="77777777" w:rsidR="00C067F3" w:rsidRPr="00F8506E" w:rsidRDefault="00046A00"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The share of different sectors in total employment in Punjab during 2022-23 is given in the following table.</w:t>
      </w:r>
    </w:p>
    <w:p w14:paraId="1AA82BF8" w14:textId="77777777" w:rsidR="00BD2007" w:rsidRPr="00F8506E" w:rsidRDefault="00E3126B" w:rsidP="00F8506E">
      <w:pPr>
        <w:spacing w:line="360" w:lineRule="auto"/>
        <w:ind w:left="720"/>
        <w:jc w:val="both"/>
        <w:rPr>
          <w:rFonts w:ascii="Times New Roman" w:hAnsi="Times New Roman" w:cs="Times New Roman"/>
          <w:b/>
          <w:bCs/>
          <w:sz w:val="24"/>
          <w:szCs w:val="24"/>
        </w:rPr>
      </w:pPr>
      <w:r w:rsidRPr="00F8506E">
        <w:rPr>
          <w:rFonts w:ascii="Times New Roman" w:hAnsi="Times New Roman" w:cs="Times New Roman"/>
          <w:b/>
          <w:bCs/>
          <w:sz w:val="24"/>
          <w:szCs w:val="24"/>
        </w:rPr>
        <w:t xml:space="preserve">Table 2: </w:t>
      </w:r>
      <w:r w:rsidR="00BD2007" w:rsidRPr="00F8506E">
        <w:rPr>
          <w:rFonts w:ascii="Times New Roman" w:hAnsi="Times New Roman" w:cs="Times New Roman"/>
          <w:b/>
          <w:bCs/>
          <w:sz w:val="24"/>
          <w:szCs w:val="24"/>
        </w:rPr>
        <w:t xml:space="preserve">Share of Sectors in GSDP </w:t>
      </w:r>
      <w:r w:rsidRPr="00F8506E">
        <w:rPr>
          <w:rFonts w:ascii="Times New Roman" w:hAnsi="Times New Roman" w:cs="Times New Roman"/>
          <w:b/>
          <w:bCs/>
          <w:sz w:val="24"/>
          <w:szCs w:val="24"/>
        </w:rPr>
        <w:t>of Punjab during 2022-23</w:t>
      </w:r>
    </w:p>
    <w:tbl>
      <w:tblPr>
        <w:tblStyle w:val="TableGrid"/>
        <w:tblW w:w="0" w:type="auto"/>
        <w:tblInd w:w="720" w:type="dxa"/>
        <w:tblLook w:val="04A0" w:firstRow="1" w:lastRow="0" w:firstColumn="1" w:lastColumn="0" w:noHBand="0" w:noVBand="1"/>
      </w:tblPr>
      <w:tblGrid>
        <w:gridCol w:w="4451"/>
        <w:gridCol w:w="4405"/>
      </w:tblGrid>
      <w:tr w:rsidR="00BD2007" w:rsidRPr="00F8506E" w14:paraId="137D2A16" w14:textId="77777777" w:rsidTr="00BD2007">
        <w:tc>
          <w:tcPr>
            <w:tcW w:w="4788" w:type="dxa"/>
          </w:tcPr>
          <w:p w14:paraId="40AB94D9" w14:textId="77777777" w:rsidR="00BD2007" w:rsidRPr="00F8506E" w:rsidRDefault="00BD2007"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Sector</w:t>
            </w:r>
          </w:p>
        </w:tc>
        <w:tc>
          <w:tcPr>
            <w:tcW w:w="4788" w:type="dxa"/>
          </w:tcPr>
          <w:p w14:paraId="117A14D0" w14:textId="77777777" w:rsidR="00BD2007" w:rsidRPr="00F8506E" w:rsidRDefault="00BD2007"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 xml:space="preserve">Share in </w:t>
            </w:r>
            <w:r w:rsidR="00E3126B" w:rsidRPr="00F8506E">
              <w:rPr>
                <w:rFonts w:ascii="Times New Roman" w:hAnsi="Times New Roman" w:cs="Times New Roman"/>
                <w:b/>
                <w:bCs/>
                <w:sz w:val="24"/>
                <w:szCs w:val="24"/>
              </w:rPr>
              <w:t>GSDP (in p</w:t>
            </w:r>
            <w:r w:rsidRPr="00F8506E">
              <w:rPr>
                <w:rFonts w:ascii="Times New Roman" w:hAnsi="Times New Roman" w:cs="Times New Roman"/>
                <w:b/>
                <w:bCs/>
                <w:sz w:val="24"/>
                <w:szCs w:val="24"/>
              </w:rPr>
              <w:t>er</w:t>
            </w:r>
            <w:r w:rsidR="00E3126B" w:rsidRPr="00F8506E">
              <w:rPr>
                <w:rFonts w:ascii="Times New Roman" w:hAnsi="Times New Roman" w:cs="Times New Roman"/>
                <w:b/>
                <w:bCs/>
                <w:sz w:val="24"/>
                <w:szCs w:val="24"/>
              </w:rPr>
              <w:t xml:space="preserve"> </w:t>
            </w:r>
            <w:r w:rsidRPr="00F8506E">
              <w:rPr>
                <w:rFonts w:ascii="Times New Roman" w:hAnsi="Times New Roman" w:cs="Times New Roman"/>
                <w:b/>
                <w:bCs/>
                <w:sz w:val="24"/>
                <w:szCs w:val="24"/>
              </w:rPr>
              <w:t>cent</w:t>
            </w:r>
            <w:r w:rsidR="00E3126B" w:rsidRPr="00F8506E">
              <w:rPr>
                <w:rFonts w:ascii="Times New Roman" w:hAnsi="Times New Roman" w:cs="Times New Roman"/>
                <w:b/>
                <w:bCs/>
                <w:sz w:val="24"/>
                <w:szCs w:val="24"/>
              </w:rPr>
              <w:t>)</w:t>
            </w:r>
          </w:p>
        </w:tc>
      </w:tr>
      <w:tr w:rsidR="00BD2007" w:rsidRPr="00F8506E" w14:paraId="0A422DDC" w14:textId="77777777" w:rsidTr="00BD2007">
        <w:tc>
          <w:tcPr>
            <w:tcW w:w="4788" w:type="dxa"/>
          </w:tcPr>
          <w:p w14:paraId="43C43C26" w14:textId="77777777"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Services</w:t>
            </w:r>
          </w:p>
        </w:tc>
        <w:tc>
          <w:tcPr>
            <w:tcW w:w="4788" w:type="dxa"/>
          </w:tcPr>
          <w:p w14:paraId="5A445372" w14:textId="77777777"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45.3</w:t>
            </w:r>
          </w:p>
        </w:tc>
      </w:tr>
      <w:tr w:rsidR="00BD2007" w:rsidRPr="00F8506E" w14:paraId="1D5422BE" w14:textId="77777777" w:rsidTr="00BD2007">
        <w:tc>
          <w:tcPr>
            <w:tcW w:w="4788" w:type="dxa"/>
          </w:tcPr>
          <w:p w14:paraId="27E6048D" w14:textId="77777777"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lastRenderedPageBreak/>
              <w:t>Agriculture</w:t>
            </w:r>
          </w:p>
        </w:tc>
        <w:tc>
          <w:tcPr>
            <w:tcW w:w="4788" w:type="dxa"/>
          </w:tcPr>
          <w:p w14:paraId="3E494E78" w14:textId="77777777"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27.8</w:t>
            </w:r>
          </w:p>
        </w:tc>
      </w:tr>
      <w:tr w:rsidR="00BD2007" w:rsidRPr="00F8506E" w14:paraId="2CA97540" w14:textId="77777777" w:rsidTr="00BD2007">
        <w:tc>
          <w:tcPr>
            <w:tcW w:w="4788" w:type="dxa"/>
          </w:tcPr>
          <w:p w14:paraId="3FC5A200" w14:textId="77777777"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Industry</w:t>
            </w:r>
          </w:p>
        </w:tc>
        <w:tc>
          <w:tcPr>
            <w:tcW w:w="4788" w:type="dxa"/>
          </w:tcPr>
          <w:p w14:paraId="1BE49EB6" w14:textId="77777777"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26.9</w:t>
            </w:r>
          </w:p>
        </w:tc>
      </w:tr>
      <w:tr w:rsidR="00BD2007" w:rsidRPr="00F8506E" w14:paraId="2B996452" w14:textId="77777777" w:rsidTr="00BD2007">
        <w:tc>
          <w:tcPr>
            <w:tcW w:w="4788" w:type="dxa"/>
          </w:tcPr>
          <w:p w14:paraId="7C03D683" w14:textId="77777777" w:rsidR="00BD2007"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Total</w:t>
            </w:r>
          </w:p>
        </w:tc>
        <w:tc>
          <w:tcPr>
            <w:tcW w:w="4788" w:type="dxa"/>
          </w:tcPr>
          <w:p w14:paraId="3A495D9F" w14:textId="77777777" w:rsidR="00BD2007" w:rsidRPr="00F8506E" w:rsidRDefault="00BD2007"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100</w:t>
            </w:r>
          </w:p>
        </w:tc>
      </w:tr>
    </w:tbl>
    <w:p w14:paraId="36AA632C" w14:textId="77777777" w:rsidR="00BD2007" w:rsidRPr="00BB0740" w:rsidRDefault="00BB0740" w:rsidP="00BB07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Source:</w:t>
      </w:r>
      <w:r w:rsidRPr="00BB0740">
        <w:t xml:space="preserve"> </w:t>
      </w:r>
      <w:hyperlink r:id="rId9" w:history="1">
        <w:r w:rsidRPr="0071499D">
          <w:rPr>
            <w:rStyle w:val="Hyperlink"/>
            <w:rFonts w:ascii="Times New Roman" w:hAnsi="Times New Roman" w:cs="Times New Roman"/>
            <w:b/>
            <w:bCs/>
            <w:sz w:val="24"/>
            <w:szCs w:val="24"/>
          </w:rPr>
          <w:t>https://www.pib.gov.in</w:t>
        </w:r>
      </w:hyperlink>
      <w:r>
        <w:t xml:space="preserve">, </w:t>
      </w:r>
      <w:hyperlink r:id="rId10" w:history="1">
        <w:r w:rsidRPr="0071499D">
          <w:rPr>
            <w:rStyle w:val="Hyperlink"/>
            <w:rFonts w:ascii="Times New Roman" w:hAnsi="Times New Roman" w:cs="Times New Roman"/>
            <w:b/>
            <w:bCs/>
            <w:sz w:val="24"/>
            <w:szCs w:val="24"/>
          </w:rPr>
          <w:t>https://www.niti.gov.in</w:t>
        </w:r>
      </w:hyperlink>
    </w:p>
    <w:p w14:paraId="41AB7077" w14:textId="77777777" w:rsidR="008B12C6" w:rsidRPr="00F8506E" w:rsidRDefault="008B12C6"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The above table shows that during 2022-23 the maximum share (45.3 per cent) in Gross state Domestic Product of Punjab is contributed by the services sector, </w:t>
      </w:r>
      <w:r w:rsidR="00E915EA" w:rsidRPr="00F8506E">
        <w:rPr>
          <w:rFonts w:ascii="Times New Roman" w:hAnsi="Times New Roman" w:cs="Times New Roman"/>
          <w:sz w:val="24"/>
          <w:szCs w:val="24"/>
        </w:rPr>
        <w:t>followed</w:t>
      </w:r>
      <w:r w:rsidRPr="00F8506E">
        <w:rPr>
          <w:rFonts w:ascii="Times New Roman" w:hAnsi="Times New Roman" w:cs="Times New Roman"/>
          <w:sz w:val="24"/>
          <w:szCs w:val="24"/>
        </w:rPr>
        <w:t xml:space="preserve"> by agricultural sector (27.8 per cent), </w:t>
      </w:r>
      <w:r w:rsidR="00E915EA" w:rsidRPr="00F8506E">
        <w:rPr>
          <w:rFonts w:ascii="Times New Roman" w:hAnsi="Times New Roman" w:cs="Times New Roman"/>
          <w:sz w:val="24"/>
          <w:szCs w:val="24"/>
        </w:rPr>
        <w:t>industrial</w:t>
      </w:r>
      <w:r w:rsidRPr="00F8506E">
        <w:rPr>
          <w:rFonts w:ascii="Times New Roman" w:hAnsi="Times New Roman" w:cs="Times New Roman"/>
          <w:sz w:val="24"/>
          <w:szCs w:val="24"/>
        </w:rPr>
        <w:t xml:space="preserve"> sector (26.9 per cent)</w:t>
      </w:r>
      <w:r w:rsidR="00EA0B44" w:rsidRPr="00F8506E">
        <w:rPr>
          <w:rFonts w:ascii="Times New Roman" w:hAnsi="Times New Roman" w:cs="Times New Roman"/>
          <w:sz w:val="24"/>
          <w:szCs w:val="24"/>
        </w:rPr>
        <w:t>.</w:t>
      </w:r>
    </w:p>
    <w:p w14:paraId="69066B21" w14:textId="77777777" w:rsidR="00046A00" w:rsidRPr="00F8506E" w:rsidRDefault="00046A00" w:rsidP="00FC2761">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Growth Rate of Different Sectors in Punjab</w:t>
      </w:r>
    </w:p>
    <w:p w14:paraId="3648D264" w14:textId="77777777" w:rsidR="00046A00" w:rsidRPr="00F8506E" w:rsidRDefault="00046A00"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The following table shows the share of different sectors in total employment in Punjab during 2022-23.</w:t>
      </w:r>
    </w:p>
    <w:p w14:paraId="22BC1468" w14:textId="77777777" w:rsidR="006F49CA" w:rsidRPr="00F8506E" w:rsidRDefault="00EA0B44" w:rsidP="00F8506E">
      <w:pPr>
        <w:spacing w:line="360" w:lineRule="auto"/>
        <w:ind w:left="720"/>
        <w:jc w:val="both"/>
        <w:rPr>
          <w:rFonts w:ascii="Times New Roman" w:hAnsi="Times New Roman" w:cs="Times New Roman"/>
          <w:b/>
          <w:bCs/>
          <w:sz w:val="24"/>
          <w:szCs w:val="24"/>
        </w:rPr>
      </w:pPr>
      <w:r w:rsidRPr="00F8506E">
        <w:rPr>
          <w:rFonts w:ascii="Times New Roman" w:hAnsi="Times New Roman" w:cs="Times New Roman"/>
          <w:b/>
          <w:bCs/>
          <w:sz w:val="24"/>
          <w:szCs w:val="24"/>
        </w:rPr>
        <w:t>Table 3:</w:t>
      </w:r>
      <w:r w:rsidR="005C4658" w:rsidRPr="00F8506E">
        <w:rPr>
          <w:rFonts w:ascii="Times New Roman" w:hAnsi="Times New Roman" w:cs="Times New Roman"/>
          <w:b/>
          <w:bCs/>
          <w:sz w:val="24"/>
          <w:szCs w:val="24"/>
        </w:rPr>
        <w:t xml:space="preserve"> </w:t>
      </w:r>
      <w:r w:rsidR="006F49CA" w:rsidRPr="00F8506E">
        <w:rPr>
          <w:rFonts w:ascii="Times New Roman" w:hAnsi="Times New Roman" w:cs="Times New Roman"/>
          <w:b/>
          <w:bCs/>
          <w:sz w:val="24"/>
          <w:szCs w:val="24"/>
        </w:rPr>
        <w:t xml:space="preserve">Growth Rate of </w:t>
      </w:r>
      <w:r w:rsidRPr="00F8506E">
        <w:rPr>
          <w:rFonts w:ascii="Times New Roman" w:hAnsi="Times New Roman" w:cs="Times New Roman"/>
          <w:b/>
          <w:bCs/>
          <w:sz w:val="24"/>
          <w:szCs w:val="24"/>
        </w:rPr>
        <w:t>Different S</w:t>
      </w:r>
      <w:r w:rsidR="006F49CA" w:rsidRPr="00F8506E">
        <w:rPr>
          <w:rFonts w:ascii="Times New Roman" w:hAnsi="Times New Roman" w:cs="Times New Roman"/>
          <w:b/>
          <w:bCs/>
          <w:sz w:val="24"/>
          <w:szCs w:val="24"/>
        </w:rPr>
        <w:t xml:space="preserve">ectors </w:t>
      </w:r>
      <w:r w:rsidR="005C4658" w:rsidRPr="00F8506E">
        <w:rPr>
          <w:rFonts w:ascii="Times New Roman" w:hAnsi="Times New Roman" w:cs="Times New Roman"/>
          <w:b/>
          <w:bCs/>
          <w:sz w:val="24"/>
          <w:szCs w:val="24"/>
        </w:rPr>
        <w:t>in P</w:t>
      </w:r>
      <w:r w:rsidRPr="00F8506E">
        <w:rPr>
          <w:rFonts w:ascii="Times New Roman" w:hAnsi="Times New Roman" w:cs="Times New Roman"/>
          <w:b/>
          <w:bCs/>
          <w:sz w:val="24"/>
          <w:szCs w:val="24"/>
        </w:rPr>
        <w:t xml:space="preserve">unjab </w:t>
      </w:r>
      <w:r w:rsidR="006F49CA" w:rsidRPr="00F8506E">
        <w:rPr>
          <w:rFonts w:ascii="Times New Roman" w:hAnsi="Times New Roman" w:cs="Times New Roman"/>
          <w:b/>
          <w:bCs/>
          <w:sz w:val="24"/>
          <w:szCs w:val="24"/>
        </w:rPr>
        <w:t>(2013-14 to 2022-23)</w:t>
      </w:r>
    </w:p>
    <w:tbl>
      <w:tblPr>
        <w:tblStyle w:val="TableGrid"/>
        <w:tblW w:w="0" w:type="auto"/>
        <w:tblInd w:w="720" w:type="dxa"/>
        <w:tblLook w:val="04A0" w:firstRow="1" w:lastRow="0" w:firstColumn="1" w:lastColumn="0" w:noHBand="0" w:noVBand="1"/>
      </w:tblPr>
      <w:tblGrid>
        <w:gridCol w:w="4461"/>
        <w:gridCol w:w="4395"/>
      </w:tblGrid>
      <w:tr w:rsidR="006F49CA" w:rsidRPr="00F8506E" w14:paraId="7E9F449A" w14:textId="77777777" w:rsidTr="00963682">
        <w:tc>
          <w:tcPr>
            <w:tcW w:w="4788" w:type="dxa"/>
          </w:tcPr>
          <w:p w14:paraId="24679799" w14:textId="77777777" w:rsidR="006F49CA" w:rsidRPr="00F8506E" w:rsidRDefault="006F49CA"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Sector</w:t>
            </w:r>
          </w:p>
        </w:tc>
        <w:tc>
          <w:tcPr>
            <w:tcW w:w="4788" w:type="dxa"/>
          </w:tcPr>
          <w:p w14:paraId="352F9CCD" w14:textId="77777777" w:rsidR="006F49CA" w:rsidRPr="00F8506E" w:rsidRDefault="006F49CA"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Share in Percent</w:t>
            </w:r>
          </w:p>
        </w:tc>
      </w:tr>
      <w:tr w:rsidR="006F49CA" w:rsidRPr="00F8506E" w14:paraId="68F803EF" w14:textId="77777777" w:rsidTr="00963682">
        <w:tc>
          <w:tcPr>
            <w:tcW w:w="4788" w:type="dxa"/>
          </w:tcPr>
          <w:p w14:paraId="3F17C9DF" w14:textId="77777777"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Services</w:t>
            </w:r>
          </w:p>
        </w:tc>
        <w:tc>
          <w:tcPr>
            <w:tcW w:w="4788" w:type="dxa"/>
          </w:tcPr>
          <w:p w14:paraId="0EA848A8" w14:textId="77777777"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5.8</w:t>
            </w:r>
          </w:p>
        </w:tc>
      </w:tr>
      <w:tr w:rsidR="006F49CA" w:rsidRPr="00F8506E" w14:paraId="7BA1D9C4" w14:textId="77777777" w:rsidTr="00963682">
        <w:tc>
          <w:tcPr>
            <w:tcW w:w="4788" w:type="dxa"/>
          </w:tcPr>
          <w:p w14:paraId="0DBBDCCA" w14:textId="77777777"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Agriculture</w:t>
            </w:r>
          </w:p>
        </w:tc>
        <w:tc>
          <w:tcPr>
            <w:tcW w:w="4788" w:type="dxa"/>
          </w:tcPr>
          <w:p w14:paraId="7B11F99C" w14:textId="77777777"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5.5</w:t>
            </w:r>
          </w:p>
        </w:tc>
      </w:tr>
      <w:tr w:rsidR="006F49CA" w:rsidRPr="00F8506E" w14:paraId="10D6FD49" w14:textId="77777777" w:rsidTr="00963682">
        <w:tc>
          <w:tcPr>
            <w:tcW w:w="4788" w:type="dxa"/>
          </w:tcPr>
          <w:p w14:paraId="0B2C3D66" w14:textId="77777777"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Manufacturing</w:t>
            </w:r>
          </w:p>
        </w:tc>
        <w:tc>
          <w:tcPr>
            <w:tcW w:w="4788" w:type="dxa"/>
          </w:tcPr>
          <w:p w14:paraId="3B3C3C02" w14:textId="77777777" w:rsidR="006F49CA" w:rsidRPr="00F8506E" w:rsidRDefault="006F49CA"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2.1</w:t>
            </w:r>
          </w:p>
        </w:tc>
      </w:tr>
    </w:tbl>
    <w:p w14:paraId="22BF83DB" w14:textId="77777777" w:rsidR="006F49CA" w:rsidRPr="00BB0740" w:rsidRDefault="00BB0740" w:rsidP="00BB07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Source:</w:t>
      </w:r>
      <w:r w:rsidRPr="00BB0740">
        <w:t xml:space="preserve"> </w:t>
      </w:r>
      <w:hyperlink r:id="rId11" w:history="1">
        <w:r w:rsidRPr="0071499D">
          <w:rPr>
            <w:rStyle w:val="Hyperlink"/>
            <w:rFonts w:ascii="Times New Roman" w:hAnsi="Times New Roman" w:cs="Times New Roman"/>
            <w:b/>
            <w:bCs/>
            <w:sz w:val="24"/>
            <w:szCs w:val="24"/>
          </w:rPr>
          <w:t>https://www.pib.gov.in</w:t>
        </w:r>
      </w:hyperlink>
      <w:r>
        <w:t xml:space="preserve">, </w:t>
      </w:r>
      <w:hyperlink r:id="rId12" w:history="1">
        <w:r w:rsidRPr="0071499D">
          <w:rPr>
            <w:rStyle w:val="Hyperlink"/>
            <w:rFonts w:ascii="Times New Roman" w:hAnsi="Times New Roman" w:cs="Times New Roman"/>
            <w:b/>
            <w:bCs/>
            <w:sz w:val="24"/>
            <w:szCs w:val="24"/>
          </w:rPr>
          <w:t>https://www.niti.gov.in</w:t>
        </w:r>
      </w:hyperlink>
    </w:p>
    <w:p w14:paraId="28323417" w14:textId="77777777" w:rsidR="005C4658" w:rsidRPr="00F8506E" w:rsidRDefault="005C4658"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 xml:space="preserve">The above table shows that the services sector recorded the maximum growth rate (5.8 per cent) in </w:t>
      </w:r>
      <w:r w:rsidR="00E915EA" w:rsidRPr="00F8506E">
        <w:rPr>
          <w:rFonts w:ascii="Times New Roman" w:hAnsi="Times New Roman" w:cs="Times New Roman"/>
          <w:sz w:val="24"/>
          <w:szCs w:val="24"/>
        </w:rPr>
        <w:t>Punjab</w:t>
      </w:r>
      <w:r w:rsidRPr="00F8506E">
        <w:rPr>
          <w:rFonts w:ascii="Times New Roman" w:hAnsi="Times New Roman" w:cs="Times New Roman"/>
          <w:sz w:val="24"/>
          <w:szCs w:val="24"/>
        </w:rPr>
        <w:t xml:space="preserve"> during 2013-14 to 2022-23, followed by agricultural sector (5.5 per cent). The </w:t>
      </w:r>
      <w:r w:rsidR="00E915EA" w:rsidRPr="00F8506E">
        <w:rPr>
          <w:rFonts w:ascii="Times New Roman" w:hAnsi="Times New Roman" w:cs="Times New Roman"/>
          <w:sz w:val="24"/>
          <w:szCs w:val="24"/>
        </w:rPr>
        <w:t>minimum</w:t>
      </w:r>
      <w:r w:rsidRPr="00F8506E">
        <w:rPr>
          <w:rFonts w:ascii="Times New Roman" w:hAnsi="Times New Roman" w:cs="Times New Roman"/>
          <w:sz w:val="24"/>
          <w:szCs w:val="24"/>
        </w:rPr>
        <w:t xml:space="preserve"> growth rate (2.2 per cent) is achieved by the industrial sector which is a matter of concern.</w:t>
      </w:r>
    </w:p>
    <w:p w14:paraId="29050D6E" w14:textId="77777777" w:rsidR="00BB0740" w:rsidRDefault="00BB0740" w:rsidP="00FC2761">
      <w:pPr>
        <w:spacing w:line="360" w:lineRule="auto"/>
        <w:jc w:val="both"/>
        <w:rPr>
          <w:rFonts w:ascii="Times New Roman" w:hAnsi="Times New Roman" w:cs="Times New Roman"/>
          <w:b/>
          <w:bCs/>
          <w:sz w:val="24"/>
          <w:szCs w:val="24"/>
        </w:rPr>
      </w:pPr>
    </w:p>
    <w:p w14:paraId="41E0FBD8" w14:textId="77777777" w:rsidR="00AF06B2" w:rsidRPr="00F8506E" w:rsidRDefault="00AF06B2" w:rsidP="00FC2761">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Rank of Punjab in NSDP Per Capita</w:t>
      </w:r>
    </w:p>
    <w:p w14:paraId="6F2A60DD" w14:textId="77777777" w:rsidR="00AF06B2" w:rsidRPr="00F8506E" w:rsidRDefault="00745247" w:rsidP="00FC2761">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Punjab’s real GSDP g</w:t>
      </w:r>
      <w:r>
        <w:rPr>
          <w:rFonts w:ascii="Times New Roman" w:hAnsi="Times New Roman" w:cs="Times New Roman"/>
          <w:sz w:val="24"/>
          <w:szCs w:val="24"/>
        </w:rPr>
        <w:t xml:space="preserve">rown at an average rate of 5.0 per cent </w:t>
      </w:r>
      <w:r w:rsidRPr="00F8506E">
        <w:rPr>
          <w:rFonts w:ascii="Times New Roman" w:hAnsi="Times New Roman" w:cs="Times New Roman"/>
          <w:sz w:val="24"/>
          <w:szCs w:val="24"/>
        </w:rPr>
        <w:t>from 2012-13 to 2021-22 It is lowe</w:t>
      </w:r>
      <w:r>
        <w:rPr>
          <w:rFonts w:ascii="Times New Roman" w:hAnsi="Times New Roman" w:cs="Times New Roman"/>
          <w:sz w:val="24"/>
          <w:szCs w:val="24"/>
        </w:rPr>
        <w:t xml:space="preserve">r than national average of 5.6 per cent. </w:t>
      </w:r>
      <w:r w:rsidRPr="00F8506E">
        <w:rPr>
          <w:rFonts w:ascii="Times New Roman" w:hAnsi="Times New Roman" w:cs="Times New Roman"/>
          <w:sz w:val="24"/>
          <w:szCs w:val="24"/>
        </w:rPr>
        <w:t>State’s share in</w:t>
      </w:r>
      <w:r>
        <w:rPr>
          <w:rFonts w:ascii="Times New Roman" w:hAnsi="Times New Roman" w:cs="Times New Roman"/>
          <w:sz w:val="24"/>
          <w:szCs w:val="24"/>
        </w:rPr>
        <w:t xml:space="preserve"> India’s nominal GDP was 3.7 per cent</w:t>
      </w:r>
      <w:r w:rsidRPr="00F8506E">
        <w:rPr>
          <w:rFonts w:ascii="Times New Roman" w:hAnsi="Times New Roman" w:cs="Times New Roman"/>
          <w:sz w:val="24"/>
          <w:szCs w:val="24"/>
        </w:rPr>
        <w:t xml:space="preserve"> in</w:t>
      </w:r>
      <w:r>
        <w:rPr>
          <w:rFonts w:ascii="Times New Roman" w:hAnsi="Times New Roman" w:cs="Times New Roman"/>
          <w:sz w:val="24"/>
          <w:szCs w:val="24"/>
        </w:rPr>
        <w:t xml:space="preserve"> 1990-91 which declined to 2.6 per cent in 2021-22. </w:t>
      </w:r>
      <w:r w:rsidR="00AF06B2" w:rsidRPr="00F8506E">
        <w:rPr>
          <w:rFonts w:ascii="Times New Roman" w:hAnsi="Times New Roman" w:cs="Times New Roman"/>
          <w:sz w:val="24"/>
          <w:szCs w:val="24"/>
        </w:rPr>
        <w:t>The following table shows the rank of Punjab in Net State Domestic Product (NSDP) during different years.</w:t>
      </w:r>
    </w:p>
    <w:p w14:paraId="47D2DE7E" w14:textId="77777777" w:rsidR="00B012FC" w:rsidRPr="00F8506E" w:rsidRDefault="003F072F" w:rsidP="00375104">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lastRenderedPageBreak/>
        <w:t>Table 4: Rank of Punjab in NSDP Per Capita at Current P</w:t>
      </w:r>
      <w:r w:rsidR="00B012FC" w:rsidRPr="00F8506E">
        <w:rPr>
          <w:rFonts w:ascii="Times New Roman" w:hAnsi="Times New Roman" w:cs="Times New Roman"/>
          <w:b/>
          <w:bCs/>
          <w:sz w:val="24"/>
          <w:szCs w:val="24"/>
        </w:rPr>
        <w:t>rices</w:t>
      </w:r>
      <w:r w:rsidRPr="00F8506E">
        <w:rPr>
          <w:rFonts w:ascii="Times New Roman" w:hAnsi="Times New Roman" w:cs="Times New Roman"/>
          <w:b/>
          <w:bCs/>
          <w:sz w:val="24"/>
          <w:szCs w:val="24"/>
        </w:rPr>
        <w:t xml:space="preserve"> </w:t>
      </w:r>
      <w:r w:rsidR="00E915EA" w:rsidRPr="00F8506E">
        <w:rPr>
          <w:rFonts w:ascii="Times New Roman" w:hAnsi="Times New Roman" w:cs="Times New Roman"/>
          <w:b/>
          <w:bCs/>
          <w:sz w:val="24"/>
          <w:szCs w:val="24"/>
        </w:rPr>
        <w:t>during</w:t>
      </w:r>
      <w:r w:rsidRPr="00F8506E">
        <w:rPr>
          <w:rFonts w:ascii="Times New Roman" w:hAnsi="Times New Roman" w:cs="Times New Roman"/>
          <w:b/>
          <w:bCs/>
          <w:sz w:val="24"/>
          <w:szCs w:val="24"/>
        </w:rPr>
        <w:t xml:space="preserve"> Different Years</w:t>
      </w:r>
    </w:p>
    <w:tbl>
      <w:tblPr>
        <w:tblStyle w:val="TableGrid"/>
        <w:tblW w:w="0" w:type="auto"/>
        <w:tblInd w:w="720" w:type="dxa"/>
        <w:tblLook w:val="04A0" w:firstRow="1" w:lastRow="0" w:firstColumn="1" w:lastColumn="0" w:noHBand="0" w:noVBand="1"/>
      </w:tblPr>
      <w:tblGrid>
        <w:gridCol w:w="4419"/>
        <w:gridCol w:w="4437"/>
      </w:tblGrid>
      <w:tr w:rsidR="00B012FC" w:rsidRPr="00F8506E" w14:paraId="30DB159D" w14:textId="77777777" w:rsidTr="00B012FC">
        <w:tc>
          <w:tcPr>
            <w:tcW w:w="4788" w:type="dxa"/>
          </w:tcPr>
          <w:p w14:paraId="7FAE6A4D" w14:textId="77777777" w:rsidR="00B012FC" w:rsidRPr="00F8506E" w:rsidRDefault="00B012FC"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Year</w:t>
            </w:r>
          </w:p>
        </w:tc>
        <w:tc>
          <w:tcPr>
            <w:tcW w:w="4788" w:type="dxa"/>
          </w:tcPr>
          <w:p w14:paraId="613106B4" w14:textId="77777777" w:rsidR="00B012FC" w:rsidRPr="00F8506E" w:rsidRDefault="00B012FC" w:rsidP="00F8506E">
            <w:pPr>
              <w:spacing w:line="360" w:lineRule="auto"/>
              <w:jc w:val="both"/>
              <w:rPr>
                <w:rFonts w:ascii="Times New Roman" w:hAnsi="Times New Roman" w:cs="Times New Roman"/>
                <w:b/>
                <w:bCs/>
                <w:sz w:val="24"/>
                <w:szCs w:val="24"/>
              </w:rPr>
            </w:pPr>
            <w:r w:rsidRPr="00F8506E">
              <w:rPr>
                <w:rFonts w:ascii="Times New Roman" w:hAnsi="Times New Roman" w:cs="Times New Roman"/>
                <w:b/>
                <w:bCs/>
                <w:sz w:val="24"/>
                <w:szCs w:val="24"/>
              </w:rPr>
              <w:t>Rank of Punjab</w:t>
            </w:r>
          </w:p>
        </w:tc>
      </w:tr>
      <w:tr w:rsidR="00B012FC" w:rsidRPr="00F8506E" w14:paraId="2C2090E8" w14:textId="77777777" w:rsidTr="00B012FC">
        <w:tc>
          <w:tcPr>
            <w:tcW w:w="4788" w:type="dxa"/>
          </w:tcPr>
          <w:p w14:paraId="5FD8E2ED" w14:textId="77777777"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2000</w:t>
            </w:r>
          </w:p>
        </w:tc>
        <w:tc>
          <w:tcPr>
            <w:tcW w:w="4788" w:type="dxa"/>
          </w:tcPr>
          <w:p w14:paraId="1E869576" w14:textId="77777777"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6th</w:t>
            </w:r>
          </w:p>
        </w:tc>
      </w:tr>
      <w:tr w:rsidR="00B012FC" w:rsidRPr="00F8506E" w14:paraId="4FE9412B" w14:textId="77777777" w:rsidTr="00B012FC">
        <w:tc>
          <w:tcPr>
            <w:tcW w:w="4788" w:type="dxa"/>
          </w:tcPr>
          <w:p w14:paraId="7863E13B" w14:textId="77777777"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2021-22</w:t>
            </w:r>
          </w:p>
        </w:tc>
        <w:tc>
          <w:tcPr>
            <w:tcW w:w="4788" w:type="dxa"/>
          </w:tcPr>
          <w:p w14:paraId="2AC4832E" w14:textId="77777777"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10th</w:t>
            </w:r>
          </w:p>
        </w:tc>
      </w:tr>
      <w:tr w:rsidR="00B012FC" w:rsidRPr="00F8506E" w14:paraId="4EB3D833" w14:textId="77777777" w:rsidTr="00B012FC">
        <w:tc>
          <w:tcPr>
            <w:tcW w:w="4788" w:type="dxa"/>
          </w:tcPr>
          <w:p w14:paraId="4275F712" w14:textId="77777777"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2023-24</w:t>
            </w:r>
          </w:p>
        </w:tc>
        <w:tc>
          <w:tcPr>
            <w:tcW w:w="4788" w:type="dxa"/>
          </w:tcPr>
          <w:p w14:paraId="42944F52" w14:textId="77777777" w:rsidR="00B012FC" w:rsidRPr="00F8506E" w:rsidRDefault="00B012FC" w:rsidP="00F8506E">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19th</w:t>
            </w:r>
          </w:p>
        </w:tc>
      </w:tr>
    </w:tbl>
    <w:p w14:paraId="647A0D71" w14:textId="77777777" w:rsidR="003F072F" w:rsidRPr="00BB0740" w:rsidRDefault="00BB0740" w:rsidP="00BB074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E3A4A" w:rsidRPr="00F8506E">
        <w:rPr>
          <w:rFonts w:ascii="Times New Roman" w:hAnsi="Times New Roman" w:cs="Times New Roman"/>
          <w:sz w:val="24"/>
          <w:szCs w:val="24"/>
        </w:rPr>
        <w:t>Source:</w:t>
      </w:r>
      <w:r w:rsidR="003F072F" w:rsidRPr="00F8506E">
        <w:rPr>
          <w:rFonts w:ascii="Times New Roman" w:hAnsi="Times New Roman" w:cs="Times New Roman"/>
          <w:sz w:val="24"/>
          <w:szCs w:val="24"/>
        </w:rPr>
        <w:t xml:space="preserve"> </w:t>
      </w:r>
      <w:hyperlink r:id="rId13" w:history="1">
        <w:r w:rsidRPr="0071499D">
          <w:rPr>
            <w:rStyle w:val="Hyperlink"/>
            <w:rFonts w:ascii="Times New Roman" w:hAnsi="Times New Roman" w:cs="Times New Roman"/>
            <w:b/>
            <w:bCs/>
            <w:sz w:val="24"/>
            <w:szCs w:val="24"/>
          </w:rPr>
          <w:t>https://www.pib.gov.in</w:t>
        </w:r>
      </w:hyperlink>
      <w:r>
        <w:t xml:space="preserve">, </w:t>
      </w:r>
      <w:hyperlink r:id="rId14" w:history="1">
        <w:r w:rsidRPr="0071499D">
          <w:rPr>
            <w:rStyle w:val="Hyperlink"/>
            <w:rFonts w:ascii="Times New Roman" w:hAnsi="Times New Roman" w:cs="Times New Roman"/>
            <w:b/>
            <w:bCs/>
            <w:sz w:val="24"/>
            <w:szCs w:val="24"/>
          </w:rPr>
          <w:t>https://www.niti.gov.in</w:t>
        </w:r>
      </w:hyperlink>
    </w:p>
    <w:p w14:paraId="39629DFD" w14:textId="77777777" w:rsidR="00691C01" w:rsidRPr="0020447D" w:rsidRDefault="003F072F" w:rsidP="0020447D">
      <w:pPr>
        <w:spacing w:line="360" w:lineRule="auto"/>
        <w:jc w:val="both"/>
        <w:rPr>
          <w:rFonts w:ascii="Times New Roman" w:hAnsi="Times New Roman" w:cs="Times New Roman"/>
          <w:sz w:val="24"/>
          <w:szCs w:val="24"/>
        </w:rPr>
      </w:pPr>
      <w:r w:rsidRPr="00F8506E">
        <w:rPr>
          <w:rFonts w:ascii="Times New Roman" w:hAnsi="Times New Roman" w:cs="Times New Roman"/>
          <w:sz w:val="24"/>
          <w:szCs w:val="24"/>
        </w:rPr>
        <w:t>The above table shows that rank of Punjab in NSDP Per Capita at current prices in 2000 was 6</w:t>
      </w:r>
      <w:r w:rsidRPr="00F8506E">
        <w:rPr>
          <w:rFonts w:ascii="Times New Roman" w:hAnsi="Times New Roman" w:cs="Times New Roman"/>
          <w:sz w:val="24"/>
          <w:szCs w:val="24"/>
          <w:vertAlign w:val="superscript"/>
        </w:rPr>
        <w:t>th</w:t>
      </w:r>
      <w:r w:rsidRPr="00F8506E">
        <w:rPr>
          <w:rFonts w:ascii="Times New Roman" w:hAnsi="Times New Roman" w:cs="Times New Roman"/>
          <w:sz w:val="24"/>
          <w:szCs w:val="24"/>
        </w:rPr>
        <w:t xml:space="preserve"> among different states and union territories in India. It fell to 10</w:t>
      </w:r>
      <w:r w:rsidRPr="00F8506E">
        <w:rPr>
          <w:rFonts w:ascii="Times New Roman" w:hAnsi="Times New Roman" w:cs="Times New Roman"/>
          <w:sz w:val="24"/>
          <w:szCs w:val="24"/>
          <w:vertAlign w:val="superscript"/>
        </w:rPr>
        <w:t>th</w:t>
      </w:r>
      <w:r w:rsidRPr="00F8506E">
        <w:rPr>
          <w:rFonts w:ascii="Times New Roman" w:hAnsi="Times New Roman" w:cs="Times New Roman"/>
          <w:sz w:val="24"/>
          <w:szCs w:val="24"/>
        </w:rPr>
        <w:t xml:space="preserve"> in 2021-22 and further fell to 19</w:t>
      </w:r>
      <w:r w:rsidRPr="00F8506E">
        <w:rPr>
          <w:rFonts w:ascii="Times New Roman" w:hAnsi="Times New Roman" w:cs="Times New Roman"/>
          <w:sz w:val="24"/>
          <w:szCs w:val="24"/>
          <w:vertAlign w:val="superscript"/>
        </w:rPr>
        <w:t>th</w:t>
      </w:r>
      <w:r w:rsidRPr="00F8506E">
        <w:rPr>
          <w:rFonts w:ascii="Times New Roman" w:hAnsi="Times New Roman" w:cs="Times New Roman"/>
          <w:sz w:val="24"/>
          <w:szCs w:val="24"/>
        </w:rPr>
        <w:t xml:space="preserve"> in 2023-24.</w:t>
      </w:r>
      <w:r w:rsidR="00745247">
        <w:rPr>
          <w:rFonts w:ascii="Times New Roman" w:hAnsi="Times New Roman" w:cs="Times New Roman"/>
          <w:sz w:val="24"/>
          <w:szCs w:val="24"/>
        </w:rPr>
        <w:t xml:space="preserve"> </w:t>
      </w:r>
    </w:p>
    <w:p w14:paraId="1753C901" w14:textId="77777777" w:rsidR="007B32B9" w:rsidRPr="00DE15E5" w:rsidRDefault="007B32B9" w:rsidP="00DE15E5">
      <w:p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Challenges</w:t>
      </w:r>
      <w:r w:rsidR="005D5EA5" w:rsidRPr="00DE15E5">
        <w:rPr>
          <w:rFonts w:ascii="Times New Roman" w:hAnsi="Times New Roman" w:cs="Times New Roman"/>
          <w:b/>
          <w:bCs/>
          <w:sz w:val="24"/>
          <w:szCs w:val="24"/>
        </w:rPr>
        <w:t xml:space="preserve"> to Punjab Economy</w:t>
      </w:r>
    </w:p>
    <w:p w14:paraId="0452F9E4" w14:textId="77777777" w:rsidR="007605A9" w:rsidRPr="00DE15E5" w:rsidRDefault="005D5EA5"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 xml:space="preserve">Fiscal Stress </w:t>
      </w:r>
      <w:r w:rsidR="007B32B9" w:rsidRPr="00DE15E5">
        <w:rPr>
          <w:rFonts w:ascii="Times New Roman" w:hAnsi="Times New Roman" w:cs="Times New Roman"/>
          <w:b/>
          <w:bCs/>
          <w:sz w:val="24"/>
          <w:szCs w:val="24"/>
        </w:rPr>
        <w:t>High D</w:t>
      </w:r>
      <w:r w:rsidR="007605A9" w:rsidRPr="00DE15E5">
        <w:rPr>
          <w:rFonts w:ascii="Times New Roman" w:hAnsi="Times New Roman" w:cs="Times New Roman"/>
          <w:b/>
          <w:bCs/>
          <w:sz w:val="24"/>
          <w:szCs w:val="24"/>
        </w:rPr>
        <w:t>ebt</w:t>
      </w:r>
      <w:r w:rsidR="007B32B9" w:rsidRPr="00DE15E5">
        <w:rPr>
          <w:rFonts w:ascii="Times New Roman" w:hAnsi="Times New Roman" w:cs="Times New Roman"/>
          <w:b/>
          <w:bCs/>
          <w:sz w:val="24"/>
          <w:szCs w:val="24"/>
        </w:rPr>
        <w:t xml:space="preserve"> B</w:t>
      </w:r>
      <w:r w:rsidR="000A3B70" w:rsidRPr="00DE15E5">
        <w:rPr>
          <w:rFonts w:ascii="Times New Roman" w:hAnsi="Times New Roman" w:cs="Times New Roman"/>
          <w:b/>
          <w:bCs/>
          <w:sz w:val="24"/>
          <w:szCs w:val="24"/>
        </w:rPr>
        <w:t>urden</w:t>
      </w:r>
    </w:p>
    <w:p w14:paraId="7E496116" w14:textId="77777777" w:rsidR="007605A9" w:rsidRPr="00DE15E5" w:rsidRDefault="005D5EA5" w:rsidP="00DE15E5">
      <w:pPr>
        <w:pStyle w:val="ListParagraph"/>
        <w:spacing w:line="360" w:lineRule="auto"/>
        <w:jc w:val="both"/>
        <w:rPr>
          <w:rFonts w:ascii="Times New Roman" w:hAnsi="Times New Roman" w:cs="Times New Roman"/>
          <w:b/>
          <w:bCs/>
          <w:sz w:val="24"/>
          <w:szCs w:val="24"/>
        </w:rPr>
      </w:pPr>
      <w:r w:rsidRPr="00DE15E5">
        <w:rPr>
          <w:rFonts w:ascii="Times New Roman" w:hAnsi="Times New Roman" w:cs="Times New Roman"/>
          <w:sz w:val="24"/>
          <w:szCs w:val="24"/>
        </w:rPr>
        <w:t>The o</w:t>
      </w:r>
      <w:r w:rsidR="007605A9" w:rsidRPr="00DE15E5">
        <w:rPr>
          <w:rFonts w:ascii="Times New Roman" w:hAnsi="Times New Roman" w:cs="Times New Roman"/>
          <w:sz w:val="24"/>
          <w:szCs w:val="24"/>
        </w:rPr>
        <w:t>utstanding debt reached Rs 4.17 lakh crores</w:t>
      </w:r>
      <w:r w:rsidR="002C5EA4" w:rsidRPr="00DE15E5">
        <w:rPr>
          <w:rFonts w:ascii="Times New Roman" w:hAnsi="Times New Roman" w:cs="Times New Roman"/>
          <w:sz w:val="24"/>
          <w:szCs w:val="24"/>
        </w:rPr>
        <w:t xml:space="preserve"> in P</w:t>
      </w:r>
      <w:r w:rsidRPr="00DE15E5">
        <w:rPr>
          <w:rFonts w:ascii="Times New Roman" w:hAnsi="Times New Roman" w:cs="Times New Roman"/>
          <w:sz w:val="24"/>
          <w:szCs w:val="24"/>
        </w:rPr>
        <w:t>unjab,</w:t>
      </w:r>
      <w:r w:rsidR="007605A9" w:rsidRPr="00DE15E5">
        <w:rPr>
          <w:rFonts w:ascii="Times New Roman" w:hAnsi="Times New Roman" w:cs="Times New Roman"/>
          <w:sz w:val="24"/>
          <w:szCs w:val="24"/>
        </w:rPr>
        <w:t xml:space="preserve"> which is</w:t>
      </w:r>
      <w:r w:rsidRPr="00DE15E5">
        <w:rPr>
          <w:rFonts w:ascii="Times New Roman" w:hAnsi="Times New Roman" w:cs="Times New Roman"/>
          <w:sz w:val="24"/>
          <w:szCs w:val="24"/>
        </w:rPr>
        <w:t xml:space="preserve"> 46.8 per cent </w:t>
      </w:r>
      <w:r w:rsidR="007605A9" w:rsidRPr="00DE15E5">
        <w:rPr>
          <w:rFonts w:ascii="Times New Roman" w:hAnsi="Times New Roman" w:cs="Times New Roman"/>
          <w:sz w:val="24"/>
          <w:szCs w:val="24"/>
        </w:rPr>
        <w:t>of the projected GSDP for 2025-26</w:t>
      </w:r>
      <w:r w:rsidRPr="00DE15E5">
        <w:rPr>
          <w:rFonts w:ascii="Times New Roman" w:eastAsia="Times New Roman" w:hAnsi="Times New Roman" w:cs="Times New Roman"/>
          <w:sz w:val="24"/>
          <w:szCs w:val="24"/>
          <w:lang w:bidi="pa-IN"/>
        </w:rPr>
        <w:t xml:space="preserve">  </w:t>
      </w:r>
      <w:r w:rsidRPr="00734006">
        <w:rPr>
          <w:rFonts w:ascii="Times New Roman" w:eastAsia="Times New Roman" w:hAnsi="Times New Roman" w:cs="Times New Roman"/>
          <w:sz w:val="24"/>
          <w:szCs w:val="24"/>
          <w:lang w:bidi="pa-IN"/>
        </w:rPr>
        <w:t>The state government struggles with a widening fiscal deficit and growing debt burden.</w:t>
      </w:r>
      <w:r w:rsidRPr="00DE15E5">
        <w:rPr>
          <w:rFonts w:ascii="Times New Roman" w:eastAsia="Times New Roman" w:hAnsi="Times New Roman" w:cs="Times New Roman"/>
          <w:sz w:val="24"/>
          <w:szCs w:val="24"/>
          <w:lang w:bidi="pa-IN"/>
        </w:rPr>
        <w:t xml:space="preserve"> </w:t>
      </w:r>
      <w:r w:rsidRPr="00734006">
        <w:rPr>
          <w:rFonts w:ascii="Times New Roman" w:eastAsia="Times New Roman" w:hAnsi="Times New Roman" w:cs="Times New Roman"/>
          <w:sz w:val="24"/>
          <w:szCs w:val="24"/>
          <w:lang w:bidi="pa-IN"/>
        </w:rPr>
        <w:t>High expenditure on subsidies (especially for power and agriculture) limits investment in infrastructure and education</w:t>
      </w:r>
      <w:r w:rsidRPr="00DE15E5">
        <w:rPr>
          <w:rFonts w:ascii="Times New Roman" w:eastAsia="Times New Roman" w:hAnsi="Times New Roman" w:cs="Times New Roman"/>
          <w:sz w:val="24"/>
          <w:szCs w:val="24"/>
          <w:lang w:bidi="pa-IN"/>
        </w:rPr>
        <w:t>.</w:t>
      </w:r>
    </w:p>
    <w:p w14:paraId="601E9136" w14:textId="77777777" w:rsidR="007605A9" w:rsidRPr="00DE15E5" w:rsidRDefault="00B901B1"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High Non-Developmental Expenditure</w:t>
      </w:r>
    </w:p>
    <w:p w14:paraId="0FB5A727" w14:textId="77777777" w:rsidR="007605A9" w:rsidRPr="00DE15E5" w:rsidRDefault="005D5EA5" w:rsidP="00DE15E5">
      <w:pPr>
        <w:pStyle w:val="ListParagraph"/>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 xml:space="preserve">In Punjab 41 per cent </w:t>
      </w:r>
      <w:r w:rsidR="007605A9" w:rsidRPr="00DE15E5">
        <w:rPr>
          <w:rFonts w:ascii="Times New Roman" w:hAnsi="Times New Roman" w:cs="Times New Roman"/>
          <w:sz w:val="24"/>
          <w:szCs w:val="24"/>
        </w:rPr>
        <w:t>of state revenue is spent on debt servicing</w:t>
      </w:r>
      <w:r w:rsidRPr="00DE15E5">
        <w:rPr>
          <w:rFonts w:ascii="Times New Roman" w:hAnsi="Times New Roman" w:cs="Times New Roman"/>
          <w:sz w:val="24"/>
          <w:szCs w:val="24"/>
        </w:rPr>
        <w:t xml:space="preserve">, 57 per cent </w:t>
      </w:r>
      <w:r w:rsidR="007605A9" w:rsidRPr="00DE15E5">
        <w:rPr>
          <w:rFonts w:ascii="Times New Roman" w:hAnsi="Times New Roman" w:cs="Times New Roman"/>
          <w:sz w:val="24"/>
          <w:szCs w:val="24"/>
        </w:rPr>
        <w:t>on salaries, pensions</w:t>
      </w:r>
      <w:r w:rsidR="006C40E2" w:rsidRPr="00DE15E5">
        <w:rPr>
          <w:rFonts w:ascii="Times New Roman" w:hAnsi="Times New Roman" w:cs="Times New Roman"/>
          <w:sz w:val="24"/>
          <w:szCs w:val="24"/>
        </w:rPr>
        <w:t xml:space="preserve"> </w:t>
      </w:r>
      <w:r w:rsidR="007605A9" w:rsidRPr="00DE15E5">
        <w:rPr>
          <w:rFonts w:ascii="Times New Roman" w:hAnsi="Times New Roman" w:cs="Times New Roman"/>
          <w:sz w:val="24"/>
          <w:szCs w:val="24"/>
        </w:rPr>
        <w:t>and subsidies, leaving limited room for development spending</w:t>
      </w:r>
    </w:p>
    <w:p w14:paraId="46DA312D" w14:textId="77777777" w:rsidR="00A43B05" w:rsidRPr="00DE15E5" w:rsidRDefault="007B32B9" w:rsidP="00DE15E5">
      <w:pPr>
        <w:pStyle w:val="ListParagraph"/>
        <w:numPr>
          <w:ilvl w:val="0"/>
          <w:numId w:val="16"/>
        </w:numPr>
        <w:spacing w:line="360" w:lineRule="auto"/>
        <w:jc w:val="both"/>
        <w:rPr>
          <w:rFonts w:ascii="Times New Roman" w:hAnsi="Times New Roman" w:cs="Times New Roman"/>
          <w:sz w:val="24"/>
          <w:szCs w:val="24"/>
        </w:rPr>
      </w:pPr>
      <w:r w:rsidRPr="00DE15E5">
        <w:rPr>
          <w:rFonts w:ascii="Times New Roman" w:hAnsi="Times New Roman" w:cs="Times New Roman"/>
          <w:b/>
          <w:bCs/>
          <w:sz w:val="24"/>
          <w:szCs w:val="24"/>
        </w:rPr>
        <w:t>Stagnation of A</w:t>
      </w:r>
      <w:r w:rsidR="006A76BA" w:rsidRPr="00DE15E5">
        <w:rPr>
          <w:rFonts w:ascii="Times New Roman" w:hAnsi="Times New Roman" w:cs="Times New Roman"/>
          <w:b/>
          <w:bCs/>
          <w:sz w:val="24"/>
          <w:szCs w:val="24"/>
        </w:rPr>
        <w:t>griculture</w:t>
      </w:r>
      <w:r w:rsidR="00B23036" w:rsidRPr="00DE15E5">
        <w:rPr>
          <w:rFonts w:ascii="Times New Roman" w:hAnsi="Times New Roman" w:cs="Times New Roman"/>
          <w:sz w:val="24"/>
          <w:szCs w:val="24"/>
        </w:rPr>
        <w:t xml:space="preserve"> </w:t>
      </w:r>
      <w:r w:rsidR="005D5EA5" w:rsidRPr="00DE15E5">
        <w:rPr>
          <w:rFonts w:ascii="Times New Roman" w:eastAsia="Times New Roman" w:hAnsi="Times New Roman" w:cs="Times New Roman"/>
          <w:b/>
          <w:bCs/>
          <w:sz w:val="24"/>
          <w:szCs w:val="24"/>
          <w:lang w:bidi="pa-IN"/>
        </w:rPr>
        <w:t>and Farmer Indebtedness</w:t>
      </w:r>
    </w:p>
    <w:p w14:paraId="3B9D530E" w14:textId="77777777" w:rsidR="006A76BA" w:rsidRPr="00DE15E5" w:rsidRDefault="00B23036" w:rsidP="00DE15E5">
      <w:pPr>
        <w:pStyle w:val="ListParagraph"/>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 xml:space="preserve"> </w:t>
      </w:r>
      <w:r w:rsidR="00B901B1" w:rsidRPr="00DE15E5">
        <w:rPr>
          <w:rFonts w:ascii="Times New Roman" w:hAnsi="Times New Roman" w:cs="Times New Roman"/>
          <w:sz w:val="24"/>
          <w:szCs w:val="24"/>
        </w:rPr>
        <w:t>Over reliance on the traditional wheat paddy crop cycle – led to environmental degradation and limits diversification</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Rising input costs, stagnant output prices, and small landholdings contribute to mounting farmer debt and financial stress.</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Many farmers lack access to alternative livelihoods or modern technology</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Overexploitation of groundwater for irrigation—particularly for rice—has caused alarming declines in the water table.</w:t>
      </w:r>
      <w:r w:rsidR="005D5EA5" w:rsidRPr="00DE15E5">
        <w:rPr>
          <w:rFonts w:ascii="Times New Roman" w:eastAsia="Times New Roman" w:hAnsi="Times New Roman" w:cs="Times New Roman"/>
          <w:sz w:val="24"/>
          <w:szCs w:val="24"/>
          <w:lang w:bidi="pa-IN"/>
        </w:rPr>
        <w:t xml:space="preserve"> </w:t>
      </w:r>
      <w:r w:rsidR="005D5EA5" w:rsidRPr="00734006">
        <w:rPr>
          <w:rFonts w:ascii="Times New Roman" w:eastAsia="Times New Roman" w:hAnsi="Times New Roman" w:cs="Times New Roman"/>
          <w:sz w:val="24"/>
          <w:szCs w:val="24"/>
          <w:lang w:bidi="pa-IN"/>
        </w:rPr>
        <w:t>Unsustainable agricultural practices threaten long-term environmental and economic stability</w:t>
      </w:r>
      <w:r w:rsidR="005D5EA5" w:rsidRPr="00DE15E5">
        <w:rPr>
          <w:rFonts w:ascii="Times New Roman" w:eastAsia="Times New Roman" w:hAnsi="Times New Roman" w:cs="Times New Roman"/>
          <w:sz w:val="24"/>
          <w:szCs w:val="24"/>
          <w:lang w:bidi="pa-IN"/>
        </w:rPr>
        <w:t>.</w:t>
      </w:r>
    </w:p>
    <w:p w14:paraId="1D881369" w14:textId="77777777" w:rsidR="006C40E2" w:rsidRPr="00DE15E5" w:rsidRDefault="007B32B9" w:rsidP="00DE15E5">
      <w:pPr>
        <w:pStyle w:val="ListParagraph"/>
        <w:numPr>
          <w:ilvl w:val="0"/>
          <w:numId w:val="16"/>
        </w:numPr>
        <w:spacing w:line="360" w:lineRule="auto"/>
        <w:jc w:val="both"/>
        <w:rPr>
          <w:rFonts w:ascii="Times New Roman" w:hAnsi="Times New Roman" w:cs="Times New Roman"/>
          <w:sz w:val="24"/>
          <w:szCs w:val="24"/>
        </w:rPr>
      </w:pPr>
      <w:r w:rsidRPr="00DE15E5">
        <w:rPr>
          <w:rFonts w:ascii="Times New Roman" w:hAnsi="Times New Roman" w:cs="Times New Roman"/>
          <w:b/>
          <w:bCs/>
          <w:sz w:val="24"/>
          <w:szCs w:val="24"/>
        </w:rPr>
        <w:t>Industrial S</w:t>
      </w:r>
      <w:r w:rsidR="006A76BA" w:rsidRPr="00DE15E5">
        <w:rPr>
          <w:rFonts w:ascii="Times New Roman" w:hAnsi="Times New Roman" w:cs="Times New Roman"/>
          <w:b/>
          <w:bCs/>
          <w:sz w:val="24"/>
          <w:szCs w:val="24"/>
        </w:rPr>
        <w:t>tagnation</w:t>
      </w:r>
    </w:p>
    <w:p w14:paraId="085D5606" w14:textId="77777777" w:rsidR="006A76BA" w:rsidRPr="00BB0740" w:rsidRDefault="005D5EA5" w:rsidP="00BB0740">
      <w:pPr>
        <w:pStyle w:val="ListParagraph"/>
        <w:spacing w:line="360" w:lineRule="auto"/>
        <w:jc w:val="both"/>
        <w:rPr>
          <w:rFonts w:ascii="Times New Roman" w:hAnsi="Times New Roman" w:cs="Times New Roman"/>
          <w:sz w:val="24"/>
          <w:szCs w:val="24"/>
        </w:rPr>
      </w:pPr>
      <w:r w:rsidRPr="00DE15E5">
        <w:rPr>
          <w:rFonts w:ascii="Times New Roman" w:eastAsia="Times New Roman" w:hAnsi="Times New Roman" w:cs="Times New Roman"/>
          <w:sz w:val="24"/>
          <w:szCs w:val="24"/>
          <w:lang w:bidi="pa-IN"/>
        </w:rPr>
        <w:t xml:space="preserve">Industrial development in Punjab has slowed due to inadequate infrastructure, </w:t>
      </w:r>
      <w:r w:rsidRPr="00DE15E5">
        <w:rPr>
          <w:rFonts w:ascii="Times New Roman" w:hAnsi="Times New Roman" w:cs="Times New Roman"/>
          <w:sz w:val="24"/>
          <w:szCs w:val="24"/>
        </w:rPr>
        <w:t xml:space="preserve">high land costs, </w:t>
      </w:r>
      <w:r w:rsidRPr="00DE15E5">
        <w:rPr>
          <w:rFonts w:ascii="Times New Roman" w:eastAsia="Times New Roman" w:hAnsi="Times New Roman" w:cs="Times New Roman"/>
          <w:sz w:val="24"/>
          <w:szCs w:val="24"/>
          <w:lang w:bidi="pa-IN"/>
        </w:rPr>
        <w:t xml:space="preserve">power costs, and stiff competition from other states. Many traditional small and </w:t>
      </w:r>
      <w:r w:rsidRPr="00DE15E5">
        <w:rPr>
          <w:rFonts w:ascii="Times New Roman" w:eastAsia="Times New Roman" w:hAnsi="Times New Roman" w:cs="Times New Roman"/>
          <w:sz w:val="24"/>
          <w:szCs w:val="24"/>
          <w:lang w:bidi="pa-IN"/>
        </w:rPr>
        <w:lastRenderedPageBreak/>
        <w:t>medium enterprises (like textiles, bicycles, and hosiery) face modernization challenges. The state has not effectively transitioned into high-value manufacturing or technology industries. Lack of innovation and research facilities hampers competitiveness.</w:t>
      </w:r>
    </w:p>
    <w:p w14:paraId="7FB9E477" w14:textId="77777777" w:rsidR="006C40E2" w:rsidRPr="00DE15E5" w:rsidRDefault="007605A9"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Unemployment</w:t>
      </w:r>
    </w:p>
    <w:p w14:paraId="197EA397" w14:textId="77777777" w:rsidR="000723B5" w:rsidRPr="00DE15E5" w:rsidRDefault="000723B5" w:rsidP="00DE15E5">
      <w:pPr>
        <w:pStyle w:val="ListParagraph"/>
        <w:spacing w:line="360" w:lineRule="auto"/>
        <w:jc w:val="both"/>
        <w:rPr>
          <w:rFonts w:ascii="Times New Roman" w:hAnsi="Times New Roman" w:cs="Times New Roman"/>
          <w:b/>
          <w:bCs/>
          <w:sz w:val="24"/>
          <w:szCs w:val="24"/>
        </w:rPr>
      </w:pPr>
      <w:r w:rsidRPr="00DE15E5">
        <w:rPr>
          <w:rFonts w:ascii="Times New Roman" w:hAnsi="Times New Roman" w:cs="Times New Roman"/>
          <w:sz w:val="24"/>
          <w:szCs w:val="24"/>
        </w:rPr>
        <w:t>Rising youth unemployment is a significant issue</w:t>
      </w:r>
      <w:r w:rsidR="005D5EA5" w:rsidRPr="00DE15E5">
        <w:rPr>
          <w:rFonts w:ascii="Times New Roman" w:hAnsi="Times New Roman" w:cs="Times New Roman"/>
          <w:sz w:val="24"/>
          <w:szCs w:val="24"/>
        </w:rPr>
        <w:t xml:space="preserve">. The </w:t>
      </w:r>
      <w:r w:rsidR="006A76BA" w:rsidRPr="00DE15E5">
        <w:rPr>
          <w:rFonts w:ascii="Times New Roman" w:hAnsi="Times New Roman" w:cs="Times New Roman"/>
          <w:sz w:val="24"/>
          <w:szCs w:val="24"/>
        </w:rPr>
        <w:t xml:space="preserve"> high unemployment rate</w:t>
      </w:r>
      <w:r w:rsidR="005D5EA5" w:rsidRPr="00DE15E5">
        <w:rPr>
          <w:rFonts w:ascii="Times New Roman" w:eastAsia="Times New Roman" w:hAnsi="Times New Roman" w:cs="Times New Roman"/>
          <w:sz w:val="24"/>
          <w:szCs w:val="24"/>
          <w:lang w:bidi="pa-IN"/>
        </w:rPr>
        <w:t xml:space="preserve"> drives skilled and unskilled workers to migrate to other states or abroad. This outflow of talent reduces human capital available for local economic growth.</w:t>
      </w:r>
    </w:p>
    <w:p w14:paraId="2A56A329" w14:textId="77777777" w:rsidR="006C40E2" w:rsidRPr="00DE15E5" w:rsidRDefault="007B32B9" w:rsidP="00DE15E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hAnsi="Times New Roman" w:cs="Times New Roman"/>
          <w:b/>
          <w:bCs/>
          <w:sz w:val="24"/>
          <w:szCs w:val="24"/>
        </w:rPr>
        <w:t>Investment D</w:t>
      </w:r>
      <w:r w:rsidR="00EF3A28" w:rsidRPr="00DE15E5">
        <w:rPr>
          <w:rFonts w:ascii="Times New Roman" w:hAnsi="Times New Roman" w:cs="Times New Roman"/>
          <w:b/>
          <w:bCs/>
          <w:sz w:val="24"/>
          <w:szCs w:val="24"/>
        </w:rPr>
        <w:t>eficiency</w:t>
      </w:r>
      <w:r w:rsidR="005D5EA5" w:rsidRPr="00DE15E5">
        <w:rPr>
          <w:rFonts w:ascii="Times New Roman" w:eastAsia="Times New Roman" w:hAnsi="Times New Roman" w:cs="Times New Roman"/>
          <w:sz w:val="24"/>
          <w:szCs w:val="24"/>
          <w:lang w:bidi="pa-IN"/>
        </w:rPr>
        <w:t xml:space="preserve"> </w:t>
      </w:r>
    </w:p>
    <w:p w14:paraId="58BE246D" w14:textId="77777777" w:rsidR="00EF3A28" w:rsidRPr="00BB0740" w:rsidRDefault="005D5EA5" w:rsidP="00BB0740">
      <w:pPr>
        <w:pStyle w:val="ListParagraph"/>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eastAsia="Times New Roman" w:hAnsi="Times New Roman" w:cs="Times New Roman"/>
          <w:sz w:val="24"/>
          <w:szCs w:val="24"/>
          <w:lang w:bidi="pa-IN"/>
        </w:rPr>
        <w:t>Bureaucratic hurdles and policy uncertainty deter private and foreign investment.</w:t>
      </w:r>
    </w:p>
    <w:p w14:paraId="11883CD9" w14:textId="77777777" w:rsidR="00B901B1" w:rsidRPr="00DE15E5" w:rsidRDefault="00B901B1" w:rsidP="00DE15E5">
      <w:pPr>
        <w:pStyle w:val="ListParagraph"/>
        <w:numPr>
          <w:ilvl w:val="0"/>
          <w:numId w:val="16"/>
        </w:numPr>
        <w:spacing w:line="360" w:lineRule="auto"/>
        <w:jc w:val="both"/>
        <w:rPr>
          <w:rFonts w:ascii="Times New Roman" w:hAnsi="Times New Roman" w:cs="Times New Roman"/>
          <w:b/>
          <w:bCs/>
          <w:sz w:val="24"/>
          <w:szCs w:val="24"/>
        </w:rPr>
      </w:pPr>
      <w:r w:rsidRPr="00DE15E5">
        <w:rPr>
          <w:rFonts w:ascii="Times New Roman" w:hAnsi="Times New Roman" w:cs="Times New Roman"/>
          <w:sz w:val="24"/>
          <w:szCs w:val="24"/>
        </w:rPr>
        <w:t xml:space="preserve"> </w:t>
      </w:r>
      <w:r w:rsidRPr="00DE15E5">
        <w:rPr>
          <w:rFonts w:ascii="Times New Roman" w:hAnsi="Times New Roman" w:cs="Times New Roman"/>
          <w:b/>
          <w:bCs/>
          <w:sz w:val="24"/>
          <w:szCs w:val="24"/>
        </w:rPr>
        <w:t>Deficiency of Modern Infrastructure</w:t>
      </w:r>
      <w:r w:rsidR="001A28AB" w:rsidRPr="00DE15E5">
        <w:rPr>
          <w:rFonts w:ascii="Times New Roman" w:hAnsi="Times New Roman" w:cs="Times New Roman"/>
          <w:b/>
          <w:bCs/>
          <w:sz w:val="24"/>
          <w:szCs w:val="24"/>
        </w:rPr>
        <w:t xml:space="preserve"> </w:t>
      </w:r>
    </w:p>
    <w:p w14:paraId="3292FCBE" w14:textId="77777777" w:rsidR="001A28AB" w:rsidRPr="00DE15E5" w:rsidRDefault="001A28AB" w:rsidP="00DE15E5">
      <w:pPr>
        <w:pStyle w:val="ListParagraph"/>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Modern infrastructure is not adequately available. In order to get the returns from social and economic overhead capital the availability of modern infrastructure is necessary.</w:t>
      </w:r>
    </w:p>
    <w:p w14:paraId="4BF6C96F" w14:textId="77777777" w:rsidR="006C40E2" w:rsidRPr="00DE15E5" w:rsidRDefault="007B32B9" w:rsidP="00DE15E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hAnsi="Times New Roman" w:cs="Times New Roman"/>
          <w:b/>
          <w:bCs/>
          <w:sz w:val="24"/>
          <w:szCs w:val="24"/>
        </w:rPr>
        <w:t>Environmental D</w:t>
      </w:r>
      <w:r w:rsidR="006A76BA" w:rsidRPr="00DE15E5">
        <w:rPr>
          <w:rFonts w:ascii="Times New Roman" w:hAnsi="Times New Roman" w:cs="Times New Roman"/>
          <w:b/>
          <w:bCs/>
          <w:sz w:val="24"/>
          <w:szCs w:val="24"/>
        </w:rPr>
        <w:t>egradation</w:t>
      </w:r>
      <w:r w:rsidR="005D5EA5" w:rsidRPr="00DE15E5">
        <w:rPr>
          <w:rFonts w:ascii="Times New Roman" w:eastAsia="Times New Roman" w:hAnsi="Times New Roman" w:cs="Times New Roman"/>
          <w:sz w:val="24"/>
          <w:szCs w:val="24"/>
          <w:lang w:bidi="pa-IN"/>
        </w:rPr>
        <w:t xml:space="preserve"> </w:t>
      </w:r>
    </w:p>
    <w:p w14:paraId="559A7AF1" w14:textId="77777777" w:rsidR="005D5EA5" w:rsidRPr="00DE15E5" w:rsidRDefault="005D5EA5" w:rsidP="00DE15E5">
      <w:pPr>
        <w:pStyle w:val="ListParagraph"/>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eastAsia="Times New Roman" w:hAnsi="Times New Roman" w:cs="Times New Roman"/>
          <w:sz w:val="24"/>
          <w:szCs w:val="24"/>
          <w:lang w:bidi="pa-IN"/>
        </w:rPr>
        <w:t>The environment degradation is another challenge to Punjab economy. Soil degradation, pollution, and declining biodiversity pose serious long-term risks to the state’s agrarian base and human health.</w:t>
      </w:r>
    </w:p>
    <w:p w14:paraId="226B64AA" w14:textId="77777777" w:rsidR="006C40E2" w:rsidRPr="00DE15E5" w:rsidRDefault="00B901B1" w:rsidP="00DE15E5">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hAnsi="Times New Roman" w:cs="Times New Roman"/>
          <w:b/>
          <w:bCs/>
          <w:sz w:val="24"/>
          <w:szCs w:val="24"/>
        </w:rPr>
        <w:t xml:space="preserve">Social </w:t>
      </w:r>
      <w:r w:rsidR="007B32B9" w:rsidRPr="00DE15E5">
        <w:rPr>
          <w:rFonts w:ascii="Times New Roman" w:hAnsi="Times New Roman" w:cs="Times New Roman"/>
          <w:b/>
          <w:bCs/>
          <w:sz w:val="24"/>
          <w:szCs w:val="24"/>
        </w:rPr>
        <w:t>C</w:t>
      </w:r>
      <w:r w:rsidRPr="00DE15E5">
        <w:rPr>
          <w:rFonts w:ascii="Times New Roman" w:hAnsi="Times New Roman" w:cs="Times New Roman"/>
          <w:b/>
          <w:bCs/>
          <w:sz w:val="24"/>
          <w:szCs w:val="24"/>
        </w:rPr>
        <w:t>hallenges</w:t>
      </w:r>
      <w:r w:rsidR="005D5EA5" w:rsidRPr="00DE15E5">
        <w:rPr>
          <w:rFonts w:ascii="Times New Roman" w:eastAsia="Times New Roman" w:hAnsi="Times New Roman" w:cs="Times New Roman"/>
          <w:sz w:val="24"/>
          <w:szCs w:val="24"/>
          <w:lang w:bidi="pa-IN"/>
        </w:rPr>
        <w:t xml:space="preserve"> </w:t>
      </w:r>
    </w:p>
    <w:p w14:paraId="0D01A3EE" w14:textId="77777777" w:rsidR="00B901B1" w:rsidRPr="00DE15E5" w:rsidRDefault="005D5EA5" w:rsidP="00DE15E5">
      <w:pPr>
        <w:pStyle w:val="ListParagraph"/>
        <w:spacing w:before="100" w:beforeAutospacing="1" w:after="100" w:afterAutospacing="1" w:line="360" w:lineRule="auto"/>
        <w:jc w:val="both"/>
        <w:rPr>
          <w:rFonts w:ascii="Times New Roman" w:eastAsia="Times New Roman" w:hAnsi="Times New Roman" w:cs="Times New Roman"/>
          <w:sz w:val="24"/>
          <w:szCs w:val="24"/>
          <w:lang w:bidi="pa-IN"/>
        </w:rPr>
      </w:pPr>
      <w:r w:rsidRPr="00DE15E5">
        <w:rPr>
          <w:rFonts w:ascii="Times New Roman" w:eastAsia="Times New Roman" w:hAnsi="Times New Roman" w:cs="Times New Roman"/>
          <w:sz w:val="24"/>
          <w:szCs w:val="24"/>
          <w:lang w:bidi="pa-IN"/>
        </w:rPr>
        <w:t>Widespread drug addiction is a major social challenge to the Punjab economy. It lower the productivity and efficiency of human capital.</w:t>
      </w:r>
    </w:p>
    <w:p w14:paraId="12FA9098" w14:textId="77777777" w:rsidR="001A28AB" w:rsidRPr="00DE15E5" w:rsidRDefault="001A28AB" w:rsidP="00DE15E5">
      <w:pPr>
        <w:spacing w:line="360" w:lineRule="auto"/>
        <w:jc w:val="both"/>
        <w:rPr>
          <w:rFonts w:ascii="Times New Roman" w:eastAsia="Times New Roman" w:hAnsi="Times New Roman" w:cs="Times New Roman"/>
          <w:b/>
          <w:bCs/>
          <w:sz w:val="24"/>
          <w:szCs w:val="24"/>
          <w:lang w:bidi="pa-IN"/>
        </w:rPr>
      </w:pPr>
      <w:r w:rsidRPr="00DE15E5">
        <w:rPr>
          <w:rFonts w:ascii="Times New Roman" w:eastAsia="Times New Roman" w:hAnsi="Times New Roman" w:cs="Times New Roman"/>
          <w:b/>
          <w:bCs/>
          <w:sz w:val="24"/>
          <w:szCs w:val="24"/>
          <w:lang w:bidi="pa-IN"/>
        </w:rPr>
        <w:t>Conclusion</w:t>
      </w:r>
    </w:p>
    <w:p w14:paraId="3189D45D" w14:textId="77777777" w:rsidR="006C40E2" w:rsidRPr="00DE15E5" w:rsidRDefault="006C40E2" w:rsidP="00DE15E5">
      <w:pPr>
        <w:spacing w:line="360" w:lineRule="auto"/>
        <w:jc w:val="both"/>
        <w:rPr>
          <w:rFonts w:ascii="Times New Roman" w:hAnsi="Times New Roman" w:cs="Times New Roman"/>
          <w:sz w:val="24"/>
          <w:szCs w:val="24"/>
        </w:rPr>
      </w:pPr>
      <w:r w:rsidRPr="00DE15E5">
        <w:rPr>
          <w:rFonts w:ascii="Times New Roman" w:eastAsia="Times New Roman" w:hAnsi="Times New Roman" w:cs="Times New Roman"/>
          <w:sz w:val="24"/>
          <w:szCs w:val="24"/>
          <w:lang w:bidi="pa-IN"/>
        </w:rPr>
        <w:t>Punjab economy is facing some major challenges in the recent time. It is necessary to overcome from these challenges in order to achieve higher economic growth rate.</w:t>
      </w:r>
      <w:r w:rsidRPr="00DE15E5">
        <w:rPr>
          <w:rFonts w:ascii="Times New Roman" w:hAnsi="Times New Roman" w:cs="Times New Roman"/>
          <w:sz w:val="24"/>
          <w:szCs w:val="24"/>
        </w:rPr>
        <w:t xml:space="preserve"> To achieve higher economic growth rate it is essential that adequate investment should be done in the industrial sector on the regular basis. Diversification is necessary in the agricultural sector. Fiscal discipline and the availability of adequate modern infrastructure is the pre condition to redirect the </w:t>
      </w:r>
      <w:r w:rsidR="006C58EB" w:rsidRPr="00DE15E5">
        <w:rPr>
          <w:rFonts w:ascii="Times New Roman" w:hAnsi="Times New Roman" w:cs="Times New Roman"/>
          <w:sz w:val="24"/>
          <w:szCs w:val="24"/>
        </w:rPr>
        <w:t>Punjab</w:t>
      </w:r>
      <w:r w:rsidRPr="00DE15E5">
        <w:rPr>
          <w:rFonts w:ascii="Times New Roman" w:hAnsi="Times New Roman" w:cs="Times New Roman"/>
          <w:sz w:val="24"/>
          <w:szCs w:val="24"/>
        </w:rPr>
        <w:t xml:space="preserve"> economy on the track of higher economic growth rate.</w:t>
      </w:r>
    </w:p>
    <w:p w14:paraId="0FA4AFA8" w14:textId="77777777" w:rsidR="001A28AB" w:rsidRPr="00DE15E5" w:rsidRDefault="001A28AB" w:rsidP="00DE15E5">
      <w:pPr>
        <w:spacing w:line="360" w:lineRule="auto"/>
        <w:jc w:val="both"/>
        <w:rPr>
          <w:rFonts w:ascii="Times New Roman" w:hAnsi="Times New Roman" w:cs="Times New Roman"/>
          <w:b/>
          <w:bCs/>
          <w:sz w:val="24"/>
          <w:szCs w:val="24"/>
        </w:rPr>
      </w:pPr>
      <w:r w:rsidRPr="00DE15E5">
        <w:rPr>
          <w:rFonts w:ascii="Times New Roman" w:hAnsi="Times New Roman" w:cs="Times New Roman"/>
          <w:b/>
          <w:bCs/>
          <w:sz w:val="24"/>
          <w:szCs w:val="24"/>
        </w:rPr>
        <w:t>Bibliography</w:t>
      </w:r>
    </w:p>
    <w:p w14:paraId="3BF37887" w14:textId="77777777" w:rsidR="001A28AB" w:rsidRDefault="001A28AB" w:rsidP="00DE15E5">
      <w:pPr>
        <w:spacing w:line="360" w:lineRule="auto"/>
        <w:jc w:val="both"/>
        <w:rPr>
          <w:rFonts w:ascii="Times New Roman" w:hAnsi="Times New Roman" w:cs="Times New Roman"/>
          <w:sz w:val="24"/>
          <w:szCs w:val="24"/>
        </w:rPr>
      </w:pPr>
      <w:r w:rsidRPr="00DE15E5">
        <w:rPr>
          <w:rFonts w:ascii="Times New Roman" w:hAnsi="Times New Roman" w:cs="Times New Roman"/>
          <w:sz w:val="24"/>
          <w:szCs w:val="24"/>
        </w:rPr>
        <w:t>Goyal, Kamlesh (2021), “Structural Change and Growth of Manufacturing Industries in Punjab: Post-Reforms Analysis”, Indian Journal of Economics and Development, 16(3): 389-396</w:t>
      </w:r>
    </w:p>
    <w:p w14:paraId="0663AB3D" w14:textId="77777777" w:rsidR="00030817" w:rsidRPr="00030817" w:rsidRDefault="00030817" w:rsidP="00DE15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Times of India, Punjab’s econonmic growth slows, lagging behind national average: Survey,  March 27, 2025</w:t>
      </w:r>
    </w:p>
    <w:p w14:paraId="38ACEE9F" w14:textId="77777777" w:rsidR="001508B5" w:rsidRPr="00DE15E5" w:rsidRDefault="00E84120" w:rsidP="00DE15E5">
      <w:pPr>
        <w:spacing w:line="360" w:lineRule="auto"/>
        <w:jc w:val="both"/>
        <w:rPr>
          <w:rFonts w:ascii="Times New Roman" w:hAnsi="Times New Roman" w:cs="Times New Roman"/>
          <w:b/>
          <w:bCs/>
          <w:sz w:val="24"/>
          <w:szCs w:val="24"/>
        </w:rPr>
      </w:pPr>
      <w:hyperlink r:id="rId15" w:history="1">
        <w:r w:rsidRPr="0071499D">
          <w:rPr>
            <w:rStyle w:val="Hyperlink"/>
            <w:rFonts w:ascii="Times New Roman" w:hAnsi="Times New Roman" w:cs="Times New Roman"/>
            <w:b/>
            <w:bCs/>
            <w:sz w:val="24"/>
            <w:szCs w:val="24"/>
          </w:rPr>
          <w:t>https://www.niti.gov.in</w:t>
        </w:r>
      </w:hyperlink>
    </w:p>
    <w:p w14:paraId="5D4B0AB9" w14:textId="77777777" w:rsidR="001508B5" w:rsidRDefault="00496ACA" w:rsidP="006C40E2">
      <w:pPr>
        <w:spacing w:line="360" w:lineRule="auto"/>
        <w:jc w:val="both"/>
      </w:pPr>
      <w:hyperlink r:id="rId16" w:history="1">
        <w:r w:rsidRPr="004F56A2">
          <w:rPr>
            <w:rStyle w:val="Hyperlink"/>
            <w:rFonts w:ascii="Times New Roman" w:hAnsi="Times New Roman" w:cs="Times New Roman"/>
            <w:b/>
            <w:bCs/>
            <w:sz w:val="24"/>
            <w:szCs w:val="24"/>
          </w:rPr>
          <w:t>www.cheggindia.com</w:t>
        </w:r>
      </w:hyperlink>
    </w:p>
    <w:p w14:paraId="22E7478E" w14:textId="77777777" w:rsidR="00E84120" w:rsidRDefault="00E84120" w:rsidP="00E84120">
      <w:pPr>
        <w:spacing w:line="360" w:lineRule="auto"/>
        <w:jc w:val="both"/>
        <w:rPr>
          <w:rFonts w:ascii="Times New Roman" w:hAnsi="Times New Roman" w:cs="Times New Roman"/>
          <w:b/>
          <w:bCs/>
          <w:sz w:val="24"/>
          <w:szCs w:val="24"/>
        </w:rPr>
      </w:pPr>
      <w:hyperlink r:id="rId17" w:history="1">
        <w:r w:rsidRPr="0071499D">
          <w:rPr>
            <w:rStyle w:val="Hyperlink"/>
            <w:rFonts w:ascii="Times New Roman" w:hAnsi="Times New Roman" w:cs="Times New Roman"/>
            <w:b/>
            <w:bCs/>
            <w:sz w:val="24"/>
            <w:szCs w:val="24"/>
          </w:rPr>
          <w:t>https://www.pib.gov.in</w:t>
        </w:r>
      </w:hyperlink>
    </w:p>
    <w:p w14:paraId="1DB0DF17" w14:textId="77777777" w:rsidR="00E84120" w:rsidRDefault="00E84120" w:rsidP="006C40E2">
      <w:pPr>
        <w:spacing w:line="360" w:lineRule="auto"/>
        <w:jc w:val="both"/>
        <w:rPr>
          <w:rFonts w:ascii="Times New Roman" w:hAnsi="Times New Roman" w:cs="Times New Roman"/>
          <w:b/>
          <w:bCs/>
          <w:sz w:val="24"/>
          <w:szCs w:val="24"/>
        </w:rPr>
      </w:pPr>
    </w:p>
    <w:p w14:paraId="256B3A4B" w14:textId="77777777" w:rsidR="00496ACA" w:rsidRPr="001A28AB" w:rsidRDefault="00496ACA" w:rsidP="006C40E2">
      <w:pPr>
        <w:spacing w:line="360" w:lineRule="auto"/>
        <w:jc w:val="both"/>
        <w:rPr>
          <w:rFonts w:ascii="Times New Roman" w:hAnsi="Times New Roman" w:cs="Times New Roman"/>
          <w:b/>
          <w:bCs/>
          <w:sz w:val="24"/>
          <w:szCs w:val="24"/>
        </w:rPr>
      </w:pPr>
    </w:p>
    <w:p w14:paraId="1DA806EC" w14:textId="77777777" w:rsidR="00734006" w:rsidRPr="00734006" w:rsidRDefault="00734006" w:rsidP="005D5EA5">
      <w:pPr>
        <w:spacing w:before="100" w:beforeAutospacing="1" w:after="100" w:afterAutospacing="1" w:line="240" w:lineRule="auto"/>
        <w:ind w:left="720"/>
        <w:rPr>
          <w:rFonts w:ascii="Times New Roman" w:eastAsia="Times New Roman" w:hAnsi="Times New Roman" w:cs="Times New Roman"/>
          <w:sz w:val="24"/>
          <w:szCs w:val="24"/>
          <w:lang w:bidi="pa-IN"/>
        </w:rPr>
      </w:pPr>
    </w:p>
    <w:p w14:paraId="521E3DA3" w14:textId="77777777" w:rsidR="007605A9" w:rsidRPr="008828A9" w:rsidRDefault="007605A9">
      <w:pPr>
        <w:rPr>
          <w:rFonts w:ascii="Times New Roman" w:hAnsi="Times New Roman" w:cs="Times New Roman"/>
          <w:b/>
          <w:bCs/>
          <w:sz w:val="24"/>
          <w:szCs w:val="24"/>
        </w:rPr>
      </w:pPr>
    </w:p>
    <w:sectPr w:rsidR="007605A9" w:rsidRPr="008828A9" w:rsidSect="00691C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7AF0" w14:textId="77777777" w:rsidR="009D0367" w:rsidRDefault="009D0367" w:rsidP="009A15CA">
      <w:pPr>
        <w:spacing w:after="0" w:line="240" w:lineRule="auto"/>
      </w:pPr>
      <w:r>
        <w:separator/>
      </w:r>
    </w:p>
  </w:endnote>
  <w:endnote w:type="continuationSeparator" w:id="0">
    <w:p w14:paraId="7EF37F51" w14:textId="77777777" w:rsidR="009D0367" w:rsidRDefault="009D0367" w:rsidP="009A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4126" w14:textId="77777777" w:rsidR="009D0367" w:rsidRDefault="009D0367" w:rsidP="009A15CA">
      <w:pPr>
        <w:spacing w:after="0" w:line="240" w:lineRule="auto"/>
      </w:pPr>
      <w:r>
        <w:separator/>
      </w:r>
    </w:p>
  </w:footnote>
  <w:footnote w:type="continuationSeparator" w:id="0">
    <w:p w14:paraId="7A9E4A80" w14:textId="77777777" w:rsidR="009D0367" w:rsidRDefault="009D0367" w:rsidP="009A1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61F"/>
    <w:multiLevelType w:val="multilevel"/>
    <w:tmpl w:val="4C7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60B7A"/>
    <w:multiLevelType w:val="hybridMultilevel"/>
    <w:tmpl w:val="12E657E4"/>
    <w:lvl w:ilvl="0" w:tplc="54940778">
      <w:start w:val="1"/>
      <w:numFmt w:val="bullet"/>
      <w:lvlText w:val="●"/>
      <w:lvlJc w:val="left"/>
      <w:pPr>
        <w:tabs>
          <w:tab w:val="num" w:pos="720"/>
        </w:tabs>
        <w:ind w:left="720" w:hanging="360"/>
      </w:pPr>
      <w:rPr>
        <w:rFonts w:ascii="Lato" w:hAnsi="Lato" w:hint="default"/>
      </w:rPr>
    </w:lvl>
    <w:lvl w:ilvl="1" w:tplc="025CD7CC" w:tentative="1">
      <w:start w:val="1"/>
      <w:numFmt w:val="bullet"/>
      <w:lvlText w:val="●"/>
      <w:lvlJc w:val="left"/>
      <w:pPr>
        <w:tabs>
          <w:tab w:val="num" w:pos="1440"/>
        </w:tabs>
        <w:ind w:left="1440" w:hanging="360"/>
      </w:pPr>
      <w:rPr>
        <w:rFonts w:ascii="Lato" w:hAnsi="Lato" w:hint="default"/>
      </w:rPr>
    </w:lvl>
    <w:lvl w:ilvl="2" w:tplc="24ECD9E8" w:tentative="1">
      <w:start w:val="1"/>
      <w:numFmt w:val="bullet"/>
      <w:lvlText w:val="●"/>
      <w:lvlJc w:val="left"/>
      <w:pPr>
        <w:tabs>
          <w:tab w:val="num" w:pos="2160"/>
        </w:tabs>
        <w:ind w:left="2160" w:hanging="360"/>
      </w:pPr>
      <w:rPr>
        <w:rFonts w:ascii="Lato" w:hAnsi="Lato" w:hint="default"/>
      </w:rPr>
    </w:lvl>
    <w:lvl w:ilvl="3" w:tplc="470C2EA8" w:tentative="1">
      <w:start w:val="1"/>
      <w:numFmt w:val="bullet"/>
      <w:lvlText w:val="●"/>
      <w:lvlJc w:val="left"/>
      <w:pPr>
        <w:tabs>
          <w:tab w:val="num" w:pos="2880"/>
        </w:tabs>
        <w:ind w:left="2880" w:hanging="360"/>
      </w:pPr>
      <w:rPr>
        <w:rFonts w:ascii="Lato" w:hAnsi="Lato" w:hint="default"/>
      </w:rPr>
    </w:lvl>
    <w:lvl w:ilvl="4" w:tplc="2ADCC4E4" w:tentative="1">
      <w:start w:val="1"/>
      <w:numFmt w:val="bullet"/>
      <w:lvlText w:val="●"/>
      <w:lvlJc w:val="left"/>
      <w:pPr>
        <w:tabs>
          <w:tab w:val="num" w:pos="3600"/>
        </w:tabs>
        <w:ind w:left="3600" w:hanging="360"/>
      </w:pPr>
      <w:rPr>
        <w:rFonts w:ascii="Lato" w:hAnsi="Lato" w:hint="default"/>
      </w:rPr>
    </w:lvl>
    <w:lvl w:ilvl="5" w:tplc="E51E383A" w:tentative="1">
      <w:start w:val="1"/>
      <w:numFmt w:val="bullet"/>
      <w:lvlText w:val="●"/>
      <w:lvlJc w:val="left"/>
      <w:pPr>
        <w:tabs>
          <w:tab w:val="num" w:pos="4320"/>
        </w:tabs>
        <w:ind w:left="4320" w:hanging="360"/>
      </w:pPr>
      <w:rPr>
        <w:rFonts w:ascii="Lato" w:hAnsi="Lato" w:hint="default"/>
      </w:rPr>
    </w:lvl>
    <w:lvl w:ilvl="6" w:tplc="673AA76C" w:tentative="1">
      <w:start w:val="1"/>
      <w:numFmt w:val="bullet"/>
      <w:lvlText w:val="●"/>
      <w:lvlJc w:val="left"/>
      <w:pPr>
        <w:tabs>
          <w:tab w:val="num" w:pos="5040"/>
        </w:tabs>
        <w:ind w:left="5040" w:hanging="360"/>
      </w:pPr>
      <w:rPr>
        <w:rFonts w:ascii="Lato" w:hAnsi="Lato" w:hint="default"/>
      </w:rPr>
    </w:lvl>
    <w:lvl w:ilvl="7" w:tplc="84B8E7D0" w:tentative="1">
      <w:start w:val="1"/>
      <w:numFmt w:val="bullet"/>
      <w:lvlText w:val="●"/>
      <w:lvlJc w:val="left"/>
      <w:pPr>
        <w:tabs>
          <w:tab w:val="num" w:pos="5760"/>
        </w:tabs>
        <w:ind w:left="5760" w:hanging="360"/>
      </w:pPr>
      <w:rPr>
        <w:rFonts w:ascii="Lato" w:hAnsi="Lato" w:hint="default"/>
      </w:rPr>
    </w:lvl>
    <w:lvl w:ilvl="8" w:tplc="AC44469A" w:tentative="1">
      <w:start w:val="1"/>
      <w:numFmt w:val="bullet"/>
      <w:lvlText w:val="●"/>
      <w:lvlJc w:val="left"/>
      <w:pPr>
        <w:tabs>
          <w:tab w:val="num" w:pos="6480"/>
        </w:tabs>
        <w:ind w:left="6480" w:hanging="360"/>
      </w:pPr>
      <w:rPr>
        <w:rFonts w:ascii="Lato" w:hAnsi="Lato" w:hint="default"/>
      </w:rPr>
    </w:lvl>
  </w:abstractNum>
  <w:abstractNum w:abstractNumId="2" w15:restartNumberingAfterBreak="0">
    <w:nsid w:val="16E15ACA"/>
    <w:multiLevelType w:val="hybridMultilevel"/>
    <w:tmpl w:val="9FDAEB1E"/>
    <w:lvl w:ilvl="0" w:tplc="6C544A14">
      <w:start w:val="1"/>
      <w:numFmt w:val="bullet"/>
      <w:lvlText w:val="•"/>
      <w:lvlJc w:val="left"/>
      <w:pPr>
        <w:tabs>
          <w:tab w:val="num" w:pos="720"/>
        </w:tabs>
        <w:ind w:left="720" w:hanging="360"/>
      </w:pPr>
      <w:rPr>
        <w:rFonts w:ascii="Arial" w:hAnsi="Arial" w:hint="default"/>
      </w:rPr>
    </w:lvl>
    <w:lvl w:ilvl="1" w:tplc="409AB5CE" w:tentative="1">
      <w:start w:val="1"/>
      <w:numFmt w:val="bullet"/>
      <w:lvlText w:val="•"/>
      <w:lvlJc w:val="left"/>
      <w:pPr>
        <w:tabs>
          <w:tab w:val="num" w:pos="1440"/>
        </w:tabs>
        <w:ind w:left="1440" w:hanging="360"/>
      </w:pPr>
      <w:rPr>
        <w:rFonts w:ascii="Arial" w:hAnsi="Arial" w:hint="default"/>
      </w:rPr>
    </w:lvl>
    <w:lvl w:ilvl="2" w:tplc="4530A388" w:tentative="1">
      <w:start w:val="1"/>
      <w:numFmt w:val="bullet"/>
      <w:lvlText w:val="•"/>
      <w:lvlJc w:val="left"/>
      <w:pPr>
        <w:tabs>
          <w:tab w:val="num" w:pos="2160"/>
        </w:tabs>
        <w:ind w:left="2160" w:hanging="360"/>
      </w:pPr>
      <w:rPr>
        <w:rFonts w:ascii="Arial" w:hAnsi="Arial" w:hint="default"/>
      </w:rPr>
    </w:lvl>
    <w:lvl w:ilvl="3" w:tplc="0F849746" w:tentative="1">
      <w:start w:val="1"/>
      <w:numFmt w:val="bullet"/>
      <w:lvlText w:val="•"/>
      <w:lvlJc w:val="left"/>
      <w:pPr>
        <w:tabs>
          <w:tab w:val="num" w:pos="2880"/>
        </w:tabs>
        <w:ind w:left="2880" w:hanging="360"/>
      </w:pPr>
      <w:rPr>
        <w:rFonts w:ascii="Arial" w:hAnsi="Arial" w:hint="default"/>
      </w:rPr>
    </w:lvl>
    <w:lvl w:ilvl="4" w:tplc="D158DC70" w:tentative="1">
      <w:start w:val="1"/>
      <w:numFmt w:val="bullet"/>
      <w:lvlText w:val="•"/>
      <w:lvlJc w:val="left"/>
      <w:pPr>
        <w:tabs>
          <w:tab w:val="num" w:pos="3600"/>
        </w:tabs>
        <w:ind w:left="3600" w:hanging="360"/>
      </w:pPr>
      <w:rPr>
        <w:rFonts w:ascii="Arial" w:hAnsi="Arial" w:hint="default"/>
      </w:rPr>
    </w:lvl>
    <w:lvl w:ilvl="5" w:tplc="6C1CCCC8" w:tentative="1">
      <w:start w:val="1"/>
      <w:numFmt w:val="bullet"/>
      <w:lvlText w:val="•"/>
      <w:lvlJc w:val="left"/>
      <w:pPr>
        <w:tabs>
          <w:tab w:val="num" w:pos="4320"/>
        </w:tabs>
        <w:ind w:left="4320" w:hanging="360"/>
      </w:pPr>
      <w:rPr>
        <w:rFonts w:ascii="Arial" w:hAnsi="Arial" w:hint="default"/>
      </w:rPr>
    </w:lvl>
    <w:lvl w:ilvl="6" w:tplc="91D89FC6" w:tentative="1">
      <w:start w:val="1"/>
      <w:numFmt w:val="bullet"/>
      <w:lvlText w:val="•"/>
      <w:lvlJc w:val="left"/>
      <w:pPr>
        <w:tabs>
          <w:tab w:val="num" w:pos="5040"/>
        </w:tabs>
        <w:ind w:left="5040" w:hanging="360"/>
      </w:pPr>
      <w:rPr>
        <w:rFonts w:ascii="Arial" w:hAnsi="Arial" w:hint="default"/>
      </w:rPr>
    </w:lvl>
    <w:lvl w:ilvl="7" w:tplc="E16C91C8" w:tentative="1">
      <w:start w:val="1"/>
      <w:numFmt w:val="bullet"/>
      <w:lvlText w:val="•"/>
      <w:lvlJc w:val="left"/>
      <w:pPr>
        <w:tabs>
          <w:tab w:val="num" w:pos="5760"/>
        </w:tabs>
        <w:ind w:left="5760" w:hanging="360"/>
      </w:pPr>
      <w:rPr>
        <w:rFonts w:ascii="Arial" w:hAnsi="Arial" w:hint="default"/>
      </w:rPr>
    </w:lvl>
    <w:lvl w:ilvl="8" w:tplc="2B50F8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EB7A72"/>
    <w:multiLevelType w:val="multilevel"/>
    <w:tmpl w:val="94D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60D63"/>
    <w:multiLevelType w:val="multilevel"/>
    <w:tmpl w:val="A79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840F1"/>
    <w:multiLevelType w:val="multilevel"/>
    <w:tmpl w:val="301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F40B5"/>
    <w:multiLevelType w:val="multilevel"/>
    <w:tmpl w:val="3CE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0641C"/>
    <w:multiLevelType w:val="multilevel"/>
    <w:tmpl w:val="7FB2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C66A9"/>
    <w:multiLevelType w:val="multilevel"/>
    <w:tmpl w:val="58A2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C00C2"/>
    <w:multiLevelType w:val="multilevel"/>
    <w:tmpl w:val="95B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733A1"/>
    <w:multiLevelType w:val="hybridMultilevel"/>
    <w:tmpl w:val="D68A2618"/>
    <w:lvl w:ilvl="0" w:tplc="C86C6FC8">
      <w:start w:val="1"/>
      <w:numFmt w:val="bullet"/>
      <w:lvlText w:val="•"/>
      <w:lvlJc w:val="left"/>
      <w:pPr>
        <w:tabs>
          <w:tab w:val="num" w:pos="720"/>
        </w:tabs>
        <w:ind w:left="720" w:hanging="360"/>
      </w:pPr>
      <w:rPr>
        <w:rFonts w:ascii="Arial" w:hAnsi="Arial" w:hint="default"/>
      </w:rPr>
    </w:lvl>
    <w:lvl w:ilvl="1" w:tplc="D78CC22C" w:tentative="1">
      <w:start w:val="1"/>
      <w:numFmt w:val="bullet"/>
      <w:lvlText w:val="•"/>
      <w:lvlJc w:val="left"/>
      <w:pPr>
        <w:tabs>
          <w:tab w:val="num" w:pos="1440"/>
        </w:tabs>
        <w:ind w:left="1440" w:hanging="360"/>
      </w:pPr>
      <w:rPr>
        <w:rFonts w:ascii="Arial" w:hAnsi="Arial" w:hint="default"/>
      </w:rPr>
    </w:lvl>
    <w:lvl w:ilvl="2" w:tplc="989033B0" w:tentative="1">
      <w:start w:val="1"/>
      <w:numFmt w:val="bullet"/>
      <w:lvlText w:val="•"/>
      <w:lvlJc w:val="left"/>
      <w:pPr>
        <w:tabs>
          <w:tab w:val="num" w:pos="2160"/>
        </w:tabs>
        <w:ind w:left="2160" w:hanging="360"/>
      </w:pPr>
      <w:rPr>
        <w:rFonts w:ascii="Arial" w:hAnsi="Arial" w:hint="default"/>
      </w:rPr>
    </w:lvl>
    <w:lvl w:ilvl="3" w:tplc="6BCCD648" w:tentative="1">
      <w:start w:val="1"/>
      <w:numFmt w:val="bullet"/>
      <w:lvlText w:val="•"/>
      <w:lvlJc w:val="left"/>
      <w:pPr>
        <w:tabs>
          <w:tab w:val="num" w:pos="2880"/>
        </w:tabs>
        <w:ind w:left="2880" w:hanging="360"/>
      </w:pPr>
      <w:rPr>
        <w:rFonts w:ascii="Arial" w:hAnsi="Arial" w:hint="default"/>
      </w:rPr>
    </w:lvl>
    <w:lvl w:ilvl="4" w:tplc="34CABB82" w:tentative="1">
      <w:start w:val="1"/>
      <w:numFmt w:val="bullet"/>
      <w:lvlText w:val="•"/>
      <w:lvlJc w:val="left"/>
      <w:pPr>
        <w:tabs>
          <w:tab w:val="num" w:pos="3600"/>
        </w:tabs>
        <w:ind w:left="3600" w:hanging="360"/>
      </w:pPr>
      <w:rPr>
        <w:rFonts w:ascii="Arial" w:hAnsi="Arial" w:hint="default"/>
      </w:rPr>
    </w:lvl>
    <w:lvl w:ilvl="5" w:tplc="FF9A843A" w:tentative="1">
      <w:start w:val="1"/>
      <w:numFmt w:val="bullet"/>
      <w:lvlText w:val="•"/>
      <w:lvlJc w:val="left"/>
      <w:pPr>
        <w:tabs>
          <w:tab w:val="num" w:pos="4320"/>
        </w:tabs>
        <w:ind w:left="4320" w:hanging="360"/>
      </w:pPr>
      <w:rPr>
        <w:rFonts w:ascii="Arial" w:hAnsi="Arial" w:hint="default"/>
      </w:rPr>
    </w:lvl>
    <w:lvl w:ilvl="6" w:tplc="40C05624" w:tentative="1">
      <w:start w:val="1"/>
      <w:numFmt w:val="bullet"/>
      <w:lvlText w:val="•"/>
      <w:lvlJc w:val="left"/>
      <w:pPr>
        <w:tabs>
          <w:tab w:val="num" w:pos="5040"/>
        </w:tabs>
        <w:ind w:left="5040" w:hanging="360"/>
      </w:pPr>
      <w:rPr>
        <w:rFonts w:ascii="Arial" w:hAnsi="Arial" w:hint="default"/>
      </w:rPr>
    </w:lvl>
    <w:lvl w:ilvl="7" w:tplc="1CB6F480" w:tentative="1">
      <w:start w:val="1"/>
      <w:numFmt w:val="bullet"/>
      <w:lvlText w:val="•"/>
      <w:lvlJc w:val="left"/>
      <w:pPr>
        <w:tabs>
          <w:tab w:val="num" w:pos="5760"/>
        </w:tabs>
        <w:ind w:left="5760" w:hanging="360"/>
      </w:pPr>
      <w:rPr>
        <w:rFonts w:ascii="Arial" w:hAnsi="Arial" w:hint="default"/>
      </w:rPr>
    </w:lvl>
    <w:lvl w:ilvl="8" w:tplc="737CEF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AD7B80"/>
    <w:multiLevelType w:val="multilevel"/>
    <w:tmpl w:val="4A4C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97D5F"/>
    <w:multiLevelType w:val="multilevel"/>
    <w:tmpl w:val="048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949D2"/>
    <w:multiLevelType w:val="hybridMultilevel"/>
    <w:tmpl w:val="621A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43585"/>
    <w:multiLevelType w:val="hybridMultilevel"/>
    <w:tmpl w:val="D99CDDC2"/>
    <w:lvl w:ilvl="0" w:tplc="D8748CA8">
      <w:start w:val="1"/>
      <w:numFmt w:val="bullet"/>
      <w:lvlText w:val="●"/>
      <w:lvlJc w:val="left"/>
      <w:pPr>
        <w:tabs>
          <w:tab w:val="num" w:pos="720"/>
        </w:tabs>
        <w:ind w:left="720" w:hanging="360"/>
      </w:pPr>
      <w:rPr>
        <w:rFonts w:ascii="Lato" w:hAnsi="Lato" w:hint="default"/>
      </w:rPr>
    </w:lvl>
    <w:lvl w:ilvl="1" w:tplc="6C00A24E" w:tentative="1">
      <w:start w:val="1"/>
      <w:numFmt w:val="bullet"/>
      <w:lvlText w:val="●"/>
      <w:lvlJc w:val="left"/>
      <w:pPr>
        <w:tabs>
          <w:tab w:val="num" w:pos="1440"/>
        </w:tabs>
        <w:ind w:left="1440" w:hanging="360"/>
      </w:pPr>
      <w:rPr>
        <w:rFonts w:ascii="Lato" w:hAnsi="Lato" w:hint="default"/>
      </w:rPr>
    </w:lvl>
    <w:lvl w:ilvl="2" w:tplc="17B034DA" w:tentative="1">
      <w:start w:val="1"/>
      <w:numFmt w:val="bullet"/>
      <w:lvlText w:val="●"/>
      <w:lvlJc w:val="left"/>
      <w:pPr>
        <w:tabs>
          <w:tab w:val="num" w:pos="2160"/>
        </w:tabs>
        <w:ind w:left="2160" w:hanging="360"/>
      </w:pPr>
      <w:rPr>
        <w:rFonts w:ascii="Lato" w:hAnsi="Lato" w:hint="default"/>
      </w:rPr>
    </w:lvl>
    <w:lvl w:ilvl="3" w:tplc="0C00CC3E" w:tentative="1">
      <w:start w:val="1"/>
      <w:numFmt w:val="bullet"/>
      <w:lvlText w:val="●"/>
      <w:lvlJc w:val="left"/>
      <w:pPr>
        <w:tabs>
          <w:tab w:val="num" w:pos="2880"/>
        </w:tabs>
        <w:ind w:left="2880" w:hanging="360"/>
      </w:pPr>
      <w:rPr>
        <w:rFonts w:ascii="Lato" w:hAnsi="Lato" w:hint="default"/>
      </w:rPr>
    </w:lvl>
    <w:lvl w:ilvl="4" w:tplc="1354C3C0" w:tentative="1">
      <w:start w:val="1"/>
      <w:numFmt w:val="bullet"/>
      <w:lvlText w:val="●"/>
      <w:lvlJc w:val="left"/>
      <w:pPr>
        <w:tabs>
          <w:tab w:val="num" w:pos="3600"/>
        </w:tabs>
        <w:ind w:left="3600" w:hanging="360"/>
      </w:pPr>
      <w:rPr>
        <w:rFonts w:ascii="Lato" w:hAnsi="Lato" w:hint="default"/>
      </w:rPr>
    </w:lvl>
    <w:lvl w:ilvl="5" w:tplc="57561A28" w:tentative="1">
      <w:start w:val="1"/>
      <w:numFmt w:val="bullet"/>
      <w:lvlText w:val="●"/>
      <w:lvlJc w:val="left"/>
      <w:pPr>
        <w:tabs>
          <w:tab w:val="num" w:pos="4320"/>
        </w:tabs>
        <w:ind w:left="4320" w:hanging="360"/>
      </w:pPr>
      <w:rPr>
        <w:rFonts w:ascii="Lato" w:hAnsi="Lato" w:hint="default"/>
      </w:rPr>
    </w:lvl>
    <w:lvl w:ilvl="6" w:tplc="EB34D4EC" w:tentative="1">
      <w:start w:val="1"/>
      <w:numFmt w:val="bullet"/>
      <w:lvlText w:val="●"/>
      <w:lvlJc w:val="left"/>
      <w:pPr>
        <w:tabs>
          <w:tab w:val="num" w:pos="5040"/>
        </w:tabs>
        <w:ind w:left="5040" w:hanging="360"/>
      </w:pPr>
      <w:rPr>
        <w:rFonts w:ascii="Lato" w:hAnsi="Lato" w:hint="default"/>
      </w:rPr>
    </w:lvl>
    <w:lvl w:ilvl="7" w:tplc="1812AAB4" w:tentative="1">
      <w:start w:val="1"/>
      <w:numFmt w:val="bullet"/>
      <w:lvlText w:val="●"/>
      <w:lvlJc w:val="left"/>
      <w:pPr>
        <w:tabs>
          <w:tab w:val="num" w:pos="5760"/>
        </w:tabs>
        <w:ind w:left="5760" w:hanging="360"/>
      </w:pPr>
      <w:rPr>
        <w:rFonts w:ascii="Lato" w:hAnsi="Lato" w:hint="default"/>
      </w:rPr>
    </w:lvl>
    <w:lvl w:ilvl="8" w:tplc="5CD6130E" w:tentative="1">
      <w:start w:val="1"/>
      <w:numFmt w:val="bullet"/>
      <w:lvlText w:val="●"/>
      <w:lvlJc w:val="left"/>
      <w:pPr>
        <w:tabs>
          <w:tab w:val="num" w:pos="6480"/>
        </w:tabs>
        <w:ind w:left="6480" w:hanging="360"/>
      </w:pPr>
      <w:rPr>
        <w:rFonts w:ascii="Lato" w:hAnsi="Lato" w:hint="default"/>
      </w:rPr>
    </w:lvl>
  </w:abstractNum>
  <w:abstractNum w:abstractNumId="15" w15:restartNumberingAfterBreak="0">
    <w:nsid w:val="7A1C5E70"/>
    <w:multiLevelType w:val="hybridMultilevel"/>
    <w:tmpl w:val="8948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236067">
    <w:abstractNumId w:val="15"/>
  </w:num>
  <w:num w:numId="2" w16cid:durableId="1400446484">
    <w:abstractNumId w:val="10"/>
  </w:num>
  <w:num w:numId="3" w16cid:durableId="1962414688">
    <w:abstractNumId w:val="2"/>
  </w:num>
  <w:num w:numId="4" w16cid:durableId="929192609">
    <w:abstractNumId w:val="14"/>
  </w:num>
  <w:num w:numId="5" w16cid:durableId="1171413417">
    <w:abstractNumId w:val="1"/>
  </w:num>
  <w:num w:numId="6" w16cid:durableId="1910646870">
    <w:abstractNumId w:val="9"/>
  </w:num>
  <w:num w:numId="7" w16cid:durableId="1145195853">
    <w:abstractNumId w:val="5"/>
  </w:num>
  <w:num w:numId="8" w16cid:durableId="283660871">
    <w:abstractNumId w:val="4"/>
  </w:num>
  <w:num w:numId="9" w16cid:durableId="436561384">
    <w:abstractNumId w:val="8"/>
  </w:num>
  <w:num w:numId="10" w16cid:durableId="861167556">
    <w:abstractNumId w:val="7"/>
  </w:num>
  <w:num w:numId="11" w16cid:durableId="1014528848">
    <w:abstractNumId w:val="3"/>
  </w:num>
  <w:num w:numId="12" w16cid:durableId="1871988989">
    <w:abstractNumId w:val="0"/>
  </w:num>
  <w:num w:numId="13" w16cid:durableId="90648">
    <w:abstractNumId w:val="11"/>
  </w:num>
  <w:num w:numId="14" w16cid:durableId="613706561">
    <w:abstractNumId w:val="6"/>
  </w:num>
  <w:num w:numId="15" w16cid:durableId="2009093739">
    <w:abstractNumId w:val="12"/>
  </w:num>
  <w:num w:numId="16" w16cid:durableId="270283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5A9"/>
    <w:rsid w:val="00030817"/>
    <w:rsid w:val="00046A00"/>
    <w:rsid w:val="00062B4B"/>
    <w:rsid w:val="000723B5"/>
    <w:rsid w:val="0009477A"/>
    <w:rsid w:val="000A3B70"/>
    <w:rsid w:val="000A492F"/>
    <w:rsid w:val="000C04FF"/>
    <w:rsid w:val="001508B5"/>
    <w:rsid w:val="001A28AB"/>
    <w:rsid w:val="001C77D4"/>
    <w:rsid w:val="001D08BB"/>
    <w:rsid w:val="001F3870"/>
    <w:rsid w:val="00202A00"/>
    <w:rsid w:val="00202E7F"/>
    <w:rsid w:val="0020447D"/>
    <w:rsid w:val="00250FB5"/>
    <w:rsid w:val="00295CC6"/>
    <w:rsid w:val="002B08DC"/>
    <w:rsid w:val="002B3059"/>
    <w:rsid w:val="002C13BF"/>
    <w:rsid w:val="002C5EA4"/>
    <w:rsid w:val="003368B6"/>
    <w:rsid w:val="00375104"/>
    <w:rsid w:val="003A1EB2"/>
    <w:rsid w:val="003F072F"/>
    <w:rsid w:val="00426214"/>
    <w:rsid w:val="00496ACA"/>
    <w:rsid w:val="004A46B7"/>
    <w:rsid w:val="005C2574"/>
    <w:rsid w:val="005C4658"/>
    <w:rsid w:val="005D5EA5"/>
    <w:rsid w:val="00612406"/>
    <w:rsid w:val="00691C01"/>
    <w:rsid w:val="006A76BA"/>
    <w:rsid w:val="006C40E2"/>
    <w:rsid w:val="006C58EB"/>
    <w:rsid w:val="006F49CA"/>
    <w:rsid w:val="007302A6"/>
    <w:rsid w:val="00734006"/>
    <w:rsid w:val="00745247"/>
    <w:rsid w:val="007605A9"/>
    <w:rsid w:val="00786664"/>
    <w:rsid w:val="007B32B9"/>
    <w:rsid w:val="007E0564"/>
    <w:rsid w:val="00800AC9"/>
    <w:rsid w:val="00824ACD"/>
    <w:rsid w:val="008406A1"/>
    <w:rsid w:val="00861405"/>
    <w:rsid w:val="008828A9"/>
    <w:rsid w:val="008B12C6"/>
    <w:rsid w:val="008E3A4A"/>
    <w:rsid w:val="00925A86"/>
    <w:rsid w:val="00944045"/>
    <w:rsid w:val="009525BA"/>
    <w:rsid w:val="00961573"/>
    <w:rsid w:val="009A15CA"/>
    <w:rsid w:val="009D0367"/>
    <w:rsid w:val="00A15A6B"/>
    <w:rsid w:val="00A419A2"/>
    <w:rsid w:val="00A43B05"/>
    <w:rsid w:val="00A43E76"/>
    <w:rsid w:val="00A83550"/>
    <w:rsid w:val="00AC668F"/>
    <w:rsid w:val="00AF06B2"/>
    <w:rsid w:val="00B012FC"/>
    <w:rsid w:val="00B16984"/>
    <w:rsid w:val="00B23036"/>
    <w:rsid w:val="00B901B1"/>
    <w:rsid w:val="00BB0740"/>
    <w:rsid w:val="00BD2007"/>
    <w:rsid w:val="00C067F3"/>
    <w:rsid w:val="00DE15E5"/>
    <w:rsid w:val="00E26E08"/>
    <w:rsid w:val="00E3126B"/>
    <w:rsid w:val="00E84120"/>
    <w:rsid w:val="00E915EA"/>
    <w:rsid w:val="00EA0B44"/>
    <w:rsid w:val="00EF3A28"/>
    <w:rsid w:val="00F7691E"/>
    <w:rsid w:val="00F8506E"/>
    <w:rsid w:val="00FC276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5685"/>
  <w15:docId w15:val="{09F6EF0E-6D3F-4716-B0F6-A5ACA566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C01"/>
  </w:style>
  <w:style w:type="paragraph" w:styleId="Heading3">
    <w:name w:val="heading 3"/>
    <w:basedOn w:val="Normal"/>
    <w:link w:val="Heading3Char"/>
    <w:uiPriority w:val="9"/>
    <w:qFormat/>
    <w:rsid w:val="00734006"/>
    <w:pPr>
      <w:spacing w:before="100" w:beforeAutospacing="1" w:after="100" w:afterAutospacing="1" w:line="240" w:lineRule="auto"/>
      <w:outlineLvl w:val="2"/>
    </w:pPr>
    <w:rPr>
      <w:rFonts w:ascii="Times New Roman" w:eastAsia="Times New Roman" w:hAnsi="Times New Roman" w:cs="Times New Roman"/>
      <w:b/>
      <w:bCs/>
      <w:sz w:val="27"/>
      <w:szCs w:val="27"/>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5A9"/>
    <w:pPr>
      <w:ind w:left="720"/>
      <w:contextualSpacing/>
    </w:pPr>
  </w:style>
  <w:style w:type="paragraph" w:styleId="NormalWeb">
    <w:name w:val="Normal (Web)"/>
    <w:basedOn w:val="Normal"/>
    <w:uiPriority w:val="99"/>
    <w:unhideWhenUsed/>
    <w:rsid w:val="00B901B1"/>
    <w:pPr>
      <w:spacing w:before="100" w:beforeAutospacing="1" w:after="100" w:afterAutospacing="1" w:line="240" w:lineRule="auto"/>
    </w:pPr>
    <w:rPr>
      <w:rFonts w:ascii="Times New Roman" w:eastAsia="Times New Roman" w:hAnsi="Times New Roman" w:cs="Times New Roman"/>
      <w:sz w:val="24"/>
      <w:szCs w:val="24"/>
      <w:lang w:bidi="pa-IN"/>
    </w:rPr>
  </w:style>
  <w:style w:type="table" w:styleId="TableGrid">
    <w:name w:val="Table Grid"/>
    <w:basedOn w:val="TableNormal"/>
    <w:uiPriority w:val="59"/>
    <w:rsid w:val="00A15A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A15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5CA"/>
  </w:style>
  <w:style w:type="paragraph" w:styleId="Footer">
    <w:name w:val="footer"/>
    <w:basedOn w:val="Normal"/>
    <w:link w:val="FooterChar"/>
    <w:uiPriority w:val="99"/>
    <w:semiHidden/>
    <w:unhideWhenUsed/>
    <w:rsid w:val="009A15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15CA"/>
  </w:style>
  <w:style w:type="character" w:customStyle="1" w:styleId="Heading3Char">
    <w:name w:val="Heading 3 Char"/>
    <w:basedOn w:val="DefaultParagraphFont"/>
    <w:link w:val="Heading3"/>
    <w:uiPriority w:val="9"/>
    <w:rsid w:val="00734006"/>
    <w:rPr>
      <w:rFonts w:ascii="Times New Roman" w:eastAsia="Times New Roman" w:hAnsi="Times New Roman" w:cs="Times New Roman"/>
      <w:b/>
      <w:bCs/>
      <w:sz w:val="27"/>
      <w:szCs w:val="27"/>
      <w:lang w:bidi="pa-IN"/>
    </w:rPr>
  </w:style>
  <w:style w:type="character" w:styleId="Strong">
    <w:name w:val="Strong"/>
    <w:basedOn w:val="DefaultParagraphFont"/>
    <w:uiPriority w:val="22"/>
    <w:qFormat/>
    <w:rsid w:val="00734006"/>
    <w:rPr>
      <w:b/>
      <w:bCs/>
    </w:rPr>
  </w:style>
  <w:style w:type="character" w:styleId="Hyperlink">
    <w:name w:val="Hyperlink"/>
    <w:basedOn w:val="DefaultParagraphFont"/>
    <w:uiPriority w:val="99"/>
    <w:unhideWhenUsed/>
    <w:rsid w:val="00150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895">
      <w:bodyDiv w:val="1"/>
      <w:marLeft w:val="0"/>
      <w:marRight w:val="0"/>
      <w:marTop w:val="0"/>
      <w:marBottom w:val="0"/>
      <w:divBdr>
        <w:top w:val="none" w:sz="0" w:space="0" w:color="auto"/>
        <w:left w:val="none" w:sz="0" w:space="0" w:color="auto"/>
        <w:bottom w:val="none" w:sz="0" w:space="0" w:color="auto"/>
        <w:right w:val="none" w:sz="0" w:space="0" w:color="auto"/>
      </w:divBdr>
      <w:divsChild>
        <w:div w:id="2099517801">
          <w:marLeft w:val="547"/>
          <w:marRight w:val="0"/>
          <w:marTop w:val="0"/>
          <w:marBottom w:val="0"/>
          <w:divBdr>
            <w:top w:val="none" w:sz="0" w:space="0" w:color="auto"/>
            <w:left w:val="none" w:sz="0" w:space="0" w:color="auto"/>
            <w:bottom w:val="none" w:sz="0" w:space="0" w:color="auto"/>
            <w:right w:val="none" w:sz="0" w:space="0" w:color="auto"/>
          </w:divBdr>
        </w:div>
        <w:div w:id="1864971911">
          <w:marLeft w:val="547"/>
          <w:marRight w:val="0"/>
          <w:marTop w:val="61"/>
          <w:marBottom w:val="0"/>
          <w:divBdr>
            <w:top w:val="none" w:sz="0" w:space="0" w:color="auto"/>
            <w:left w:val="none" w:sz="0" w:space="0" w:color="auto"/>
            <w:bottom w:val="none" w:sz="0" w:space="0" w:color="auto"/>
            <w:right w:val="none" w:sz="0" w:space="0" w:color="auto"/>
          </w:divBdr>
        </w:div>
        <w:div w:id="2096700865">
          <w:marLeft w:val="547"/>
          <w:marRight w:val="0"/>
          <w:marTop w:val="61"/>
          <w:marBottom w:val="0"/>
          <w:divBdr>
            <w:top w:val="none" w:sz="0" w:space="0" w:color="auto"/>
            <w:left w:val="none" w:sz="0" w:space="0" w:color="auto"/>
            <w:bottom w:val="none" w:sz="0" w:space="0" w:color="auto"/>
            <w:right w:val="none" w:sz="0" w:space="0" w:color="auto"/>
          </w:divBdr>
        </w:div>
        <w:div w:id="81222503">
          <w:marLeft w:val="547"/>
          <w:marRight w:val="0"/>
          <w:marTop w:val="61"/>
          <w:marBottom w:val="0"/>
          <w:divBdr>
            <w:top w:val="none" w:sz="0" w:space="0" w:color="auto"/>
            <w:left w:val="none" w:sz="0" w:space="0" w:color="auto"/>
            <w:bottom w:val="none" w:sz="0" w:space="0" w:color="auto"/>
            <w:right w:val="none" w:sz="0" w:space="0" w:color="auto"/>
          </w:divBdr>
        </w:div>
        <w:div w:id="338705480">
          <w:marLeft w:val="547"/>
          <w:marRight w:val="0"/>
          <w:marTop w:val="61"/>
          <w:marBottom w:val="0"/>
          <w:divBdr>
            <w:top w:val="none" w:sz="0" w:space="0" w:color="auto"/>
            <w:left w:val="none" w:sz="0" w:space="0" w:color="auto"/>
            <w:bottom w:val="none" w:sz="0" w:space="0" w:color="auto"/>
            <w:right w:val="none" w:sz="0" w:space="0" w:color="auto"/>
          </w:divBdr>
        </w:div>
        <w:div w:id="1107576179">
          <w:marLeft w:val="547"/>
          <w:marRight w:val="0"/>
          <w:marTop w:val="61"/>
          <w:marBottom w:val="0"/>
          <w:divBdr>
            <w:top w:val="none" w:sz="0" w:space="0" w:color="auto"/>
            <w:left w:val="none" w:sz="0" w:space="0" w:color="auto"/>
            <w:bottom w:val="none" w:sz="0" w:space="0" w:color="auto"/>
            <w:right w:val="none" w:sz="0" w:space="0" w:color="auto"/>
          </w:divBdr>
        </w:div>
        <w:div w:id="1499079211">
          <w:marLeft w:val="547"/>
          <w:marRight w:val="0"/>
          <w:marTop w:val="61"/>
          <w:marBottom w:val="0"/>
          <w:divBdr>
            <w:top w:val="none" w:sz="0" w:space="0" w:color="auto"/>
            <w:left w:val="none" w:sz="0" w:space="0" w:color="auto"/>
            <w:bottom w:val="none" w:sz="0" w:space="0" w:color="auto"/>
            <w:right w:val="none" w:sz="0" w:space="0" w:color="auto"/>
          </w:divBdr>
        </w:div>
        <w:div w:id="1399476320">
          <w:marLeft w:val="547"/>
          <w:marRight w:val="0"/>
          <w:marTop w:val="61"/>
          <w:marBottom w:val="0"/>
          <w:divBdr>
            <w:top w:val="none" w:sz="0" w:space="0" w:color="auto"/>
            <w:left w:val="none" w:sz="0" w:space="0" w:color="auto"/>
            <w:bottom w:val="none" w:sz="0" w:space="0" w:color="auto"/>
            <w:right w:val="none" w:sz="0" w:space="0" w:color="auto"/>
          </w:divBdr>
        </w:div>
        <w:div w:id="425658547">
          <w:marLeft w:val="547"/>
          <w:marRight w:val="0"/>
          <w:marTop w:val="61"/>
          <w:marBottom w:val="0"/>
          <w:divBdr>
            <w:top w:val="none" w:sz="0" w:space="0" w:color="auto"/>
            <w:left w:val="none" w:sz="0" w:space="0" w:color="auto"/>
            <w:bottom w:val="none" w:sz="0" w:space="0" w:color="auto"/>
            <w:right w:val="none" w:sz="0" w:space="0" w:color="auto"/>
          </w:divBdr>
        </w:div>
        <w:div w:id="1077750377">
          <w:marLeft w:val="547"/>
          <w:marRight w:val="0"/>
          <w:marTop w:val="61"/>
          <w:marBottom w:val="0"/>
          <w:divBdr>
            <w:top w:val="none" w:sz="0" w:space="0" w:color="auto"/>
            <w:left w:val="none" w:sz="0" w:space="0" w:color="auto"/>
            <w:bottom w:val="none" w:sz="0" w:space="0" w:color="auto"/>
            <w:right w:val="none" w:sz="0" w:space="0" w:color="auto"/>
          </w:divBdr>
        </w:div>
      </w:divsChild>
    </w:div>
    <w:div w:id="318928564">
      <w:bodyDiv w:val="1"/>
      <w:marLeft w:val="0"/>
      <w:marRight w:val="0"/>
      <w:marTop w:val="0"/>
      <w:marBottom w:val="0"/>
      <w:divBdr>
        <w:top w:val="none" w:sz="0" w:space="0" w:color="auto"/>
        <w:left w:val="none" w:sz="0" w:space="0" w:color="auto"/>
        <w:bottom w:val="none" w:sz="0" w:space="0" w:color="auto"/>
        <w:right w:val="none" w:sz="0" w:space="0" w:color="auto"/>
      </w:divBdr>
      <w:divsChild>
        <w:div w:id="856888702">
          <w:marLeft w:val="547"/>
          <w:marRight w:val="0"/>
          <w:marTop w:val="144"/>
          <w:marBottom w:val="0"/>
          <w:divBdr>
            <w:top w:val="none" w:sz="0" w:space="0" w:color="auto"/>
            <w:left w:val="none" w:sz="0" w:space="0" w:color="auto"/>
            <w:bottom w:val="none" w:sz="0" w:space="0" w:color="auto"/>
            <w:right w:val="none" w:sz="0" w:space="0" w:color="auto"/>
          </w:divBdr>
        </w:div>
        <w:div w:id="427234433">
          <w:marLeft w:val="547"/>
          <w:marRight w:val="0"/>
          <w:marTop w:val="144"/>
          <w:marBottom w:val="0"/>
          <w:divBdr>
            <w:top w:val="none" w:sz="0" w:space="0" w:color="auto"/>
            <w:left w:val="none" w:sz="0" w:space="0" w:color="auto"/>
            <w:bottom w:val="none" w:sz="0" w:space="0" w:color="auto"/>
            <w:right w:val="none" w:sz="0" w:space="0" w:color="auto"/>
          </w:divBdr>
        </w:div>
        <w:div w:id="718937598">
          <w:marLeft w:val="547"/>
          <w:marRight w:val="0"/>
          <w:marTop w:val="144"/>
          <w:marBottom w:val="0"/>
          <w:divBdr>
            <w:top w:val="none" w:sz="0" w:space="0" w:color="auto"/>
            <w:left w:val="none" w:sz="0" w:space="0" w:color="auto"/>
            <w:bottom w:val="none" w:sz="0" w:space="0" w:color="auto"/>
            <w:right w:val="none" w:sz="0" w:space="0" w:color="auto"/>
          </w:divBdr>
        </w:div>
        <w:div w:id="439375948">
          <w:marLeft w:val="547"/>
          <w:marRight w:val="0"/>
          <w:marTop w:val="144"/>
          <w:marBottom w:val="0"/>
          <w:divBdr>
            <w:top w:val="none" w:sz="0" w:space="0" w:color="auto"/>
            <w:left w:val="none" w:sz="0" w:space="0" w:color="auto"/>
            <w:bottom w:val="none" w:sz="0" w:space="0" w:color="auto"/>
            <w:right w:val="none" w:sz="0" w:space="0" w:color="auto"/>
          </w:divBdr>
        </w:div>
        <w:div w:id="2126733503">
          <w:marLeft w:val="547"/>
          <w:marRight w:val="0"/>
          <w:marTop w:val="144"/>
          <w:marBottom w:val="0"/>
          <w:divBdr>
            <w:top w:val="none" w:sz="0" w:space="0" w:color="auto"/>
            <w:left w:val="none" w:sz="0" w:space="0" w:color="auto"/>
            <w:bottom w:val="none" w:sz="0" w:space="0" w:color="auto"/>
            <w:right w:val="none" w:sz="0" w:space="0" w:color="auto"/>
          </w:divBdr>
        </w:div>
        <w:div w:id="820463267">
          <w:marLeft w:val="547"/>
          <w:marRight w:val="0"/>
          <w:marTop w:val="144"/>
          <w:marBottom w:val="0"/>
          <w:divBdr>
            <w:top w:val="none" w:sz="0" w:space="0" w:color="auto"/>
            <w:left w:val="none" w:sz="0" w:space="0" w:color="auto"/>
            <w:bottom w:val="none" w:sz="0" w:space="0" w:color="auto"/>
            <w:right w:val="none" w:sz="0" w:space="0" w:color="auto"/>
          </w:divBdr>
        </w:div>
        <w:div w:id="1713192007">
          <w:marLeft w:val="547"/>
          <w:marRight w:val="0"/>
          <w:marTop w:val="144"/>
          <w:marBottom w:val="0"/>
          <w:divBdr>
            <w:top w:val="none" w:sz="0" w:space="0" w:color="auto"/>
            <w:left w:val="none" w:sz="0" w:space="0" w:color="auto"/>
            <w:bottom w:val="none" w:sz="0" w:space="0" w:color="auto"/>
            <w:right w:val="none" w:sz="0" w:space="0" w:color="auto"/>
          </w:divBdr>
        </w:div>
      </w:divsChild>
    </w:div>
    <w:div w:id="575091393">
      <w:bodyDiv w:val="1"/>
      <w:marLeft w:val="0"/>
      <w:marRight w:val="0"/>
      <w:marTop w:val="0"/>
      <w:marBottom w:val="0"/>
      <w:divBdr>
        <w:top w:val="none" w:sz="0" w:space="0" w:color="auto"/>
        <w:left w:val="none" w:sz="0" w:space="0" w:color="auto"/>
        <w:bottom w:val="none" w:sz="0" w:space="0" w:color="auto"/>
        <w:right w:val="none" w:sz="0" w:space="0" w:color="auto"/>
      </w:divBdr>
    </w:div>
    <w:div w:id="601690662">
      <w:bodyDiv w:val="1"/>
      <w:marLeft w:val="0"/>
      <w:marRight w:val="0"/>
      <w:marTop w:val="0"/>
      <w:marBottom w:val="0"/>
      <w:divBdr>
        <w:top w:val="none" w:sz="0" w:space="0" w:color="auto"/>
        <w:left w:val="none" w:sz="0" w:space="0" w:color="auto"/>
        <w:bottom w:val="none" w:sz="0" w:space="0" w:color="auto"/>
        <w:right w:val="none" w:sz="0" w:space="0" w:color="auto"/>
      </w:divBdr>
      <w:divsChild>
        <w:div w:id="894587529">
          <w:marLeft w:val="547"/>
          <w:marRight w:val="0"/>
          <w:marTop w:val="144"/>
          <w:marBottom w:val="0"/>
          <w:divBdr>
            <w:top w:val="none" w:sz="0" w:space="0" w:color="auto"/>
            <w:left w:val="none" w:sz="0" w:space="0" w:color="auto"/>
            <w:bottom w:val="none" w:sz="0" w:space="0" w:color="auto"/>
            <w:right w:val="none" w:sz="0" w:space="0" w:color="auto"/>
          </w:divBdr>
        </w:div>
        <w:div w:id="1881282601">
          <w:marLeft w:val="547"/>
          <w:marRight w:val="0"/>
          <w:marTop w:val="144"/>
          <w:marBottom w:val="0"/>
          <w:divBdr>
            <w:top w:val="none" w:sz="0" w:space="0" w:color="auto"/>
            <w:left w:val="none" w:sz="0" w:space="0" w:color="auto"/>
            <w:bottom w:val="none" w:sz="0" w:space="0" w:color="auto"/>
            <w:right w:val="none" w:sz="0" w:space="0" w:color="auto"/>
          </w:divBdr>
        </w:div>
        <w:div w:id="1993102072">
          <w:marLeft w:val="547"/>
          <w:marRight w:val="0"/>
          <w:marTop w:val="144"/>
          <w:marBottom w:val="0"/>
          <w:divBdr>
            <w:top w:val="none" w:sz="0" w:space="0" w:color="auto"/>
            <w:left w:val="none" w:sz="0" w:space="0" w:color="auto"/>
            <w:bottom w:val="none" w:sz="0" w:space="0" w:color="auto"/>
            <w:right w:val="none" w:sz="0" w:space="0" w:color="auto"/>
          </w:divBdr>
        </w:div>
        <w:div w:id="141314077">
          <w:marLeft w:val="547"/>
          <w:marRight w:val="0"/>
          <w:marTop w:val="144"/>
          <w:marBottom w:val="0"/>
          <w:divBdr>
            <w:top w:val="none" w:sz="0" w:space="0" w:color="auto"/>
            <w:left w:val="none" w:sz="0" w:space="0" w:color="auto"/>
            <w:bottom w:val="none" w:sz="0" w:space="0" w:color="auto"/>
            <w:right w:val="none" w:sz="0" w:space="0" w:color="auto"/>
          </w:divBdr>
        </w:div>
        <w:div w:id="185292759">
          <w:marLeft w:val="547"/>
          <w:marRight w:val="0"/>
          <w:marTop w:val="144"/>
          <w:marBottom w:val="0"/>
          <w:divBdr>
            <w:top w:val="none" w:sz="0" w:space="0" w:color="auto"/>
            <w:left w:val="none" w:sz="0" w:space="0" w:color="auto"/>
            <w:bottom w:val="none" w:sz="0" w:space="0" w:color="auto"/>
            <w:right w:val="none" w:sz="0" w:space="0" w:color="auto"/>
          </w:divBdr>
        </w:div>
        <w:div w:id="2094205538">
          <w:marLeft w:val="547"/>
          <w:marRight w:val="0"/>
          <w:marTop w:val="144"/>
          <w:marBottom w:val="0"/>
          <w:divBdr>
            <w:top w:val="none" w:sz="0" w:space="0" w:color="auto"/>
            <w:left w:val="none" w:sz="0" w:space="0" w:color="auto"/>
            <w:bottom w:val="none" w:sz="0" w:space="0" w:color="auto"/>
            <w:right w:val="none" w:sz="0" w:space="0" w:color="auto"/>
          </w:divBdr>
        </w:div>
        <w:div w:id="1443526555">
          <w:marLeft w:val="547"/>
          <w:marRight w:val="0"/>
          <w:marTop w:val="144"/>
          <w:marBottom w:val="0"/>
          <w:divBdr>
            <w:top w:val="none" w:sz="0" w:space="0" w:color="auto"/>
            <w:left w:val="none" w:sz="0" w:space="0" w:color="auto"/>
            <w:bottom w:val="none" w:sz="0" w:space="0" w:color="auto"/>
            <w:right w:val="none" w:sz="0" w:space="0" w:color="auto"/>
          </w:divBdr>
        </w:div>
      </w:divsChild>
    </w:div>
    <w:div w:id="1455514257">
      <w:bodyDiv w:val="1"/>
      <w:marLeft w:val="0"/>
      <w:marRight w:val="0"/>
      <w:marTop w:val="0"/>
      <w:marBottom w:val="0"/>
      <w:divBdr>
        <w:top w:val="none" w:sz="0" w:space="0" w:color="auto"/>
        <w:left w:val="none" w:sz="0" w:space="0" w:color="auto"/>
        <w:bottom w:val="none" w:sz="0" w:space="0" w:color="auto"/>
        <w:right w:val="none" w:sz="0" w:space="0" w:color="auto"/>
      </w:divBdr>
    </w:div>
    <w:div w:id="1589071261">
      <w:bodyDiv w:val="1"/>
      <w:marLeft w:val="0"/>
      <w:marRight w:val="0"/>
      <w:marTop w:val="0"/>
      <w:marBottom w:val="0"/>
      <w:divBdr>
        <w:top w:val="none" w:sz="0" w:space="0" w:color="auto"/>
        <w:left w:val="none" w:sz="0" w:space="0" w:color="auto"/>
        <w:bottom w:val="none" w:sz="0" w:space="0" w:color="auto"/>
        <w:right w:val="none" w:sz="0" w:space="0" w:color="auto"/>
      </w:divBdr>
    </w:div>
    <w:div w:id="2019849596">
      <w:bodyDiv w:val="1"/>
      <w:marLeft w:val="0"/>
      <w:marRight w:val="0"/>
      <w:marTop w:val="0"/>
      <w:marBottom w:val="0"/>
      <w:divBdr>
        <w:top w:val="none" w:sz="0" w:space="0" w:color="auto"/>
        <w:left w:val="none" w:sz="0" w:space="0" w:color="auto"/>
        <w:bottom w:val="none" w:sz="0" w:space="0" w:color="auto"/>
        <w:right w:val="none" w:sz="0" w:space="0" w:color="auto"/>
      </w:divBdr>
      <w:divsChild>
        <w:div w:id="805510767">
          <w:marLeft w:val="547"/>
          <w:marRight w:val="0"/>
          <w:marTop w:val="0"/>
          <w:marBottom w:val="0"/>
          <w:divBdr>
            <w:top w:val="none" w:sz="0" w:space="0" w:color="auto"/>
            <w:left w:val="none" w:sz="0" w:space="0" w:color="auto"/>
            <w:bottom w:val="none" w:sz="0" w:space="0" w:color="auto"/>
            <w:right w:val="none" w:sz="0" w:space="0" w:color="auto"/>
          </w:divBdr>
        </w:div>
        <w:div w:id="242835812">
          <w:marLeft w:val="547"/>
          <w:marRight w:val="0"/>
          <w:marTop w:val="128"/>
          <w:marBottom w:val="0"/>
          <w:divBdr>
            <w:top w:val="none" w:sz="0" w:space="0" w:color="auto"/>
            <w:left w:val="none" w:sz="0" w:space="0" w:color="auto"/>
            <w:bottom w:val="none" w:sz="0" w:space="0" w:color="auto"/>
            <w:right w:val="none" w:sz="0" w:space="0" w:color="auto"/>
          </w:divBdr>
        </w:div>
        <w:div w:id="1748109022">
          <w:marLeft w:val="547"/>
          <w:marRight w:val="0"/>
          <w:marTop w:val="12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i.gov.in" TargetMode="External"/><Relationship Id="rId13" Type="http://schemas.openxmlformats.org/officeDocument/2006/relationships/hyperlink" Target="https://www.pib.gov.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b.gov.in" TargetMode="External"/><Relationship Id="rId12" Type="http://schemas.openxmlformats.org/officeDocument/2006/relationships/hyperlink" Target="https://www.niti.gov.in" TargetMode="External"/><Relationship Id="rId17" Type="http://schemas.openxmlformats.org/officeDocument/2006/relationships/hyperlink" Target="https://www.pib.gov.in" TargetMode="External"/><Relationship Id="rId2" Type="http://schemas.openxmlformats.org/officeDocument/2006/relationships/styles" Target="styles.xml"/><Relationship Id="rId16" Type="http://schemas.openxmlformats.org/officeDocument/2006/relationships/hyperlink" Target="http://www.cheggin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b.gov.in" TargetMode="External"/><Relationship Id="rId5" Type="http://schemas.openxmlformats.org/officeDocument/2006/relationships/footnotes" Target="footnotes.xml"/><Relationship Id="rId15" Type="http://schemas.openxmlformats.org/officeDocument/2006/relationships/hyperlink" Target="https://www.niti.gov.in" TargetMode="External"/><Relationship Id="rId10" Type="http://schemas.openxmlformats.org/officeDocument/2006/relationships/hyperlink" Target="https://www.niti.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ib.gov.in" TargetMode="External"/><Relationship Id="rId14" Type="http://schemas.openxmlformats.org/officeDocument/2006/relationships/hyperlink" Target="https://www.niti.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6</Pages>
  <Words>1391</Words>
  <Characters>7929</Characters>
  <Application>Microsoft Office Word</Application>
  <DocSecurity>0</DocSecurity>
  <Lines>66</Lines>
  <Paragraphs>18</Paragraphs>
  <ScaleCrop>false</ScaleCrop>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68</cp:revision>
  <dcterms:created xsi:type="dcterms:W3CDTF">2025-11-10T10:10:00Z</dcterms:created>
  <dcterms:modified xsi:type="dcterms:W3CDTF">2026-02-20T10:28:00Z</dcterms:modified>
</cp:coreProperties>
</file>