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B8274" w14:textId="77777777" w:rsidR="00694025" w:rsidRPr="001646DA" w:rsidRDefault="00694025" w:rsidP="001646DA">
      <w:pPr>
        <w:spacing w:after="0"/>
        <w:jc w:val="center"/>
        <w:rPr>
          <w:rFonts w:cs="Times New Roman"/>
          <w:b/>
          <w:bCs/>
          <w:sz w:val="48"/>
          <w:szCs w:val="48"/>
        </w:rPr>
      </w:pPr>
      <w:bookmarkStart w:id="0" w:name="_Hlk215137296"/>
      <w:bookmarkEnd w:id="0"/>
      <w:r w:rsidRPr="001646DA">
        <w:rPr>
          <w:rFonts w:cs="Times New Roman"/>
          <w:b/>
          <w:bCs/>
          <w:sz w:val="48"/>
          <w:szCs w:val="48"/>
        </w:rPr>
        <w:t>Development of Comparative Design of Reversible and Irreversible 32-BIT ALUs</w:t>
      </w:r>
    </w:p>
    <w:p w14:paraId="24E61738" w14:textId="77777777" w:rsidR="00047DA6" w:rsidRPr="003F0539" w:rsidRDefault="00047DA6" w:rsidP="00047DA6">
      <w:pPr>
        <w:spacing w:after="0"/>
        <w:jc w:val="center"/>
        <w:rPr>
          <w:rFonts w:cs="Times New Roman"/>
          <w:i/>
          <w:iCs/>
          <w:sz w:val="18"/>
          <w:szCs w:val="18"/>
        </w:rPr>
      </w:pPr>
    </w:p>
    <w:p w14:paraId="05ADC990" w14:textId="033EB42B" w:rsidR="00A0056B" w:rsidRPr="001646DA" w:rsidRDefault="00A0056B" w:rsidP="00A0056B">
      <w:pPr>
        <w:rPr>
          <w:rFonts w:cs="Times New Roman"/>
          <w:b/>
          <w:bCs/>
          <w:szCs w:val="20"/>
        </w:rPr>
      </w:pPr>
      <w:r w:rsidRPr="001646DA">
        <w:rPr>
          <w:rFonts w:cs="Times New Roman"/>
          <w:b/>
          <w:bCs/>
          <w:szCs w:val="20"/>
        </w:rPr>
        <w:t>Abstract</w:t>
      </w:r>
    </w:p>
    <w:p w14:paraId="76864BE3" w14:textId="14AB5624" w:rsidR="003152D2" w:rsidRPr="001646DA" w:rsidRDefault="00A0056B" w:rsidP="001646DA">
      <w:pPr>
        <w:jc w:val="both"/>
        <w:rPr>
          <w:sz w:val="18"/>
          <w:szCs w:val="18"/>
          <w:lang w:val="en-US"/>
        </w:rPr>
      </w:pPr>
      <w:r>
        <w:rPr>
          <w:rFonts w:cs="Times New Roman"/>
          <w:b/>
          <w:bCs/>
          <w:szCs w:val="20"/>
        </w:rPr>
        <w:tab/>
      </w:r>
      <w:r w:rsidR="003152D2" w:rsidRPr="001646DA">
        <w:rPr>
          <w:sz w:val="18"/>
          <w:szCs w:val="18"/>
          <w:lang w:val="en-US"/>
        </w:rPr>
        <w:t>As technology increases everyone wants more features with in a small</w:t>
      </w:r>
      <w:r w:rsidR="00EE60CF" w:rsidRPr="001646DA">
        <w:rPr>
          <w:sz w:val="18"/>
          <w:szCs w:val="18"/>
          <w:lang w:val="en-US"/>
        </w:rPr>
        <w:t xml:space="preserve"> </w:t>
      </w:r>
      <w:r w:rsidR="003152D2" w:rsidRPr="001646DA">
        <w:rPr>
          <w:sz w:val="18"/>
          <w:szCs w:val="18"/>
          <w:lang w:val="en-US"/>
        </w:rPr>
        <w:t>size</w:t>
      </w:r>
      <w:r w:rsidR="006A5FDC" w:rsidRPr="001646DA">
        <w:rPr>
          <w:sz w:val="18"/>
          <w:szCs w:val="18"/>
          <w:lang w:val="en-US"/>
        </w:rPr>
        <w:t xml:space="preserve"> </w:t>
      </w:r>
      <w:r w:rsidR="003152D2" w:rsidRPr="001646DA">
        <w:rPr>
          <w:sz w:val="18"/>
          <w:szCs w:val="18"/>
          <w:lang w:val="en-US"/>
        </w:rPr>
        <w:t>electronic gadgets, to make them smaller, quicker, more compact and increasing integration density we need to decrease the size of the transistors but due to the decrease in size challenges like power efficiency and heat management becomes major concerns in VLSI design.</w:t>
      </w:r>
    </w:p>
    <w:p w14:paraId="6623D2B1" w14:textId="0AA2EB18" w:rsidR="003152D2" w:rsidRPr="001646DA" w:rsidRDefault="003152D2" w:rsidP="001646DA">
      <w:pPr>
        <w:ind w:firstLine="720"/>
        <w:jc w:val="both"/>
        <w:rPr>
          <w:rFonts w:cs="Times New Roman"/>
          <w:b/>
          <w:sz w:val="18"/>
          <w:szCs w:val="18"/>
          <w:lang w:val="en-US"/>
        </w:rPr>
      </w:pPr>
      <w:r w:rsidRPr="001646DA">
        <w:rPr>
          <w:sz w:val="18"/>
          <w:szCs w:val="18"/>
          <w:lang w:val="en-US"/>
        </w:rPr>
        <w:t xml:space="preserve">Traditionally we are using the irreversible gates in digital circuits but during digital operations input information losing which directly contributes the energy dissipation according to Landauer's principle. But Reversible gates makes every output corresponds to unique input and prevents the information loss thereby reduces the power dissipation. In this </w:t>
      </w:r>
      <w:r w:rsidR="00EE60CF" w:rsidRPr="001646DA">
        <w:rPr>
          <w:sz w:val="18"/>
          <w:szCs w:val="18"/>
          <w:lang w:val="en-US"/>
        </w:rPr>
        <w:t>work</w:t>
      </w:r>
      <w:r w:rsidRPr="001646DA">
        <w:rPr>
          <w:sz w:val="18"/>
          <w:szCs w:val="18"/>
          <w:lang w:val="en-US"/>
        </w:rPr>
        <w:t>, we compared a 32-bit Arithmetic Logic Unit</w:t>
      </w:r>
      <w:r w:rsidR="006A5FDC" w:rsidRPr="001646DA">
        <w:rPr>
          <w:sz w:val="18"/>
          <w:szCs w:val="18"/>
          <w:lang w:val="en-US"/>
        </w:rPr>
        <w:t xml:space="preserve"> </w:t>
      </w:r>
      <w:r w:rsidRPr="001646DA">
        <w:rPr>
          <w:sz w:val="18"/>
          <w:szCs w:val="18"/>
          <w:lang w:val="en-US"/>
        </w:rPr>
        <w:t>(ALU) designed with both irreversible logic gates and reversible ALU constructed with Peres gate.</w:t>
      </w:r>
      <w:r w:rsidR="006A5FDC" w:rsidRPr="001646DA">
        <w:rPr>
          <w:sz w:val="18"/>
          <w:szCs w:val="18"/>
          <w:lang w:val="en-US"/>
        </w:rPr>
        <w:t xml:space="preserve"> </w:t>
      </w:r>
      <w:r w:rsidRPr="001646DA">
        <w:rPr>
          <w:sz w:val="18"/>
          <w:szCs w:val="18"/>
          <w:lang w:val="en-US"/>
        </w:rPr>
        <w:t xml:space="preserve">The reversible design has a Quantum Cost of 384 and produces 128 garbage outputs. Both ALUs were coded in Verilog and implemented on Xilinx Artix-7 FPGA. We evaluated performance of ALUs based on theoretical metrics and actual hardware performance metrics. The reversible ALU shows a significant performance by reducing power dissipation to 70mW compared to the 211mW of the irreversible ALU. However, its latency was slightly higher at 22.737 ns compared to irreversible design latency(20.214ns) due to the routing overhead. our analysis indicates that reversible logic is very fast in logic implementation but delay is mainly due to the routing overhead, in this case there were 128 garbage outputs on FPGA. This study demonstrates that reversible logic uses lower energy compared to conventional designs </w:t>
      </w:r>
      <w:r w:rsidR="003B47BF" w:rsidRPr="001646DA">
        <w:rPr>
          <w:sz w:val="18"/>
          <w:szCs w:val="18"/>
          <w:lang w:val="en-US"/>
        </w:rPr>
        <w:t>by</w:t>
      </w:r>
      <w:r w:rsidRPr="001646DA">
        <w:rPr>
          <w:sz w:val="18"/>
          <w:szCs w:val="18"/>
          <w:lang w:val="en-US"/>
        </w:rPr>
        <w:t xml:space="preserve"> careful handling of routing and I/O complexity.</w:t>
      </w:r>
      <w:r w:rsidRPr="001646DA">
        <w:rPr>
          <w:rFonts w:cs="Times New Roman"/>
          <w:b/>
          <w:sz w:val="18"/>
          <w:szCs w:val="18"/>
          <w:lang w:val="en-US"/>
        </w:rPr>
        <w:t xml:space="preserve"> </w:t>
      </w:r>
    </w:p>
    <w:p w14:paraId="772176A7" w14:textId="786B7D40" w:rsidR="00A0056B" w:rsidRPr="001646DA" w:rsidRDefault="00A0056B" w:rsidP="001646DA">
      <w:pPr>
        <w:jc w:val="both"/>
        <w:rPr>
          <w:sz w:val="18"/>
          <w:szCs w:val="18"/>
          <w:lang w:val="en-US"/>
        </w:rPr>
      </w:pPr>
      <w:r w:rsidRPr="001646DA">
        <w:rPr>
          <w:rFonts w:cs="Times New Roman"/>
          <w:b/>
          <w:sz w:val="18"/>
          <w:szCs w:val="18"/>
        </w:rPr>
        <w:t>Keywords:</w:t>
      </w:r>
      <w:r w:rsidR="00CB52CB" w:rsidRPr="001646DA">
        <w:rPr>
          <w:rFonts w:cs="Times New Roman"/>
          <w:sz w:val="18"/>
          <w:szCs w:val="18"/>
        </w:rPr>
        <w:t xml:space="preserve"> Reversible Logic</w:t>
      </w:r>
      <w:r w:rsidRPr="001646DA">
        <w:rPr>
          <w:rFonts w:cs="Times New Roman"/>
          <w:sz w:val="18"/>
          <w:szCs w:val="18"/>
        </w:rPr>
        <w:t>,</w:t>
      </w:r>
      <w:r w:rsidR="00CB52CB" w:rsidRPr="001646DA">
        <w:rPr>
          <w:rFonts w:cs="Times New Roman"/>
          <w:sz w:val="18"/>
          <w:szCs w:val="18"/>
        </w:rPr>
        <w:t xml:space="preserve"> Arithmetic Logic unit</w:t>
      </w:r>
      <w:r w:rsidR="001E77E2" w:rsidRPr="001646DA">
        <w:rPr>
          <w:rFonts w:cs="Times New Roman"/>
          <w:sz w:val="18"/>
          <w:szCs w:val="18"/>
        </w:rPr>
        <w:t xml:space="preserve"> </w:t>
      </w:r>
      <w:r w:rsidR="00CB52CB" w:rsidRPr="001646DA">
        <w:rPr>
          <w:rFonts w:cs="Times New Roman"/>
          <w:sz w:val="18"/>
          <w:szCs w:val="18"/>
        </w:rPr>
        <w:t>(ALU), Fredkin Gate,</w:t>
      </w:r>
      <w:r w:rsidR="000466C8" w:rsidRPr="001646DA">
        <w:rPr>
          <w:rFonts w:cs="Times New Roman"/>
          <w:sz w:val="18"/>
          <w:szCs w:val="18"/>
        </w:rPr>
        <w:t xml:space="preserve"> </w:t>
      </w:r>
      <w:r w:rsidR="00CB52CB" w:rsidRPr="001646DA">
        <w:rPr>
          <w:rFonts w:cs="Times New Roman"/>
          <w:sz w:val="18"/>
          <w:szCs w:val="18"/>
        </w:rPr>
        <w:t>Fey</w:t>
      </w:r>
      <w:r w:rsidR="000466C8" w:rsidRPr="001646DA">
        <w:rPr>
          <w:rFonts w:cs="Times New Roman"/>
          <w:sz w:val="18"/>
          <w:szCs w:val="18"/>
        </w:rPr>
        <w:t>n</w:t>
      </w:r>
      <w:r w:rsidR="00CB52CB" w:rsidRPr="001646DA">
        <w:rPr>
          <w:rFonts w:cs="Times New Roman"/>
          <w:sz w:val="18"/>
          <w:szCs w:val="18"/>
        </w:rPr>
        <w:t>man Gate, Toffoli Gate, Peres Gate, Irreversible ALU, Quantum Cost, Garbage Outputs, Verilog HDL.</w:t>
      </w:r>
      <w:r w:rsidRPr="001646DA">
        <w:rPr>
          <w:rFonts w:cs="Times New Roman"/>
          <w:sz w:val="18"/>
          <w:szCs w:val="18"/>
        </w:rPr>
        <w:t xml:space="preserve"> </w:t>
      </w:r>
    </w:p>
    <w:p w14:paraId="448DCD10" w14:textId="764948CF" w:rsidR="00A0056B" w:rsidRPr="001646DA" w:rsidRDefault="00DD47E5" w:rsidP="00DD47E5">
      <w:pPr>
        <w:jc w:val="center"/>
        <w:rPr>
          <w:rFonts w:cs="Times New Roman"/>
          <w:b/>
          <w:bCs/>
          <w:szCs w:val="20"/>
        </w:rPr>
      </w:pPr>
      <w:r w:rsidRPr="001646DA">
        <w:rPr>
          <w:rFonts w:cs="Times New Roman"/>
          <w:b/>
          <w:bCs/>
          <w:szCs w:val="20"/>
        </w:rPr>
        <w:t>I. INTRODUCTION</w:t>
      </w:r>
    </w:p>
    <w:p w14:paraId="1E634CCC" w14:textId="48CC7F64" w:rsidR="003152D2" w:rsidRDefault="003152D2" w:rsidP="0040360E">
      <w:pPr>
        <w:ind w:firstLine="720"/>
        <w:jc w:val="both"/>
        <w:rPr>
          <w:rFonts w:cs="Times New Roman"/>
          <w:szCs w:val="20"/>
        </w:rPr>
      </w:pPr>
      <w:r w:rsidRPr="003152D2">
        <w:rPr>
          <w:rFonts w:cs="Times New Roman"/>
          <w:szCs w:val="20"/>
        </w:rPr>
        <w:t>Power and heat management becomes major concern in modern VLSI technologies due to the continuous rise in package density and operating speed. According to Moore's law the number of transistors on a chip doubles for every two years.</w:t>
      </w:r>
      <w:r>
        <w:rPr>
          <w:rFonts w:cs="Times New Roman"/>
          <w:szCs w:val="20"/>
        </w:rPr>
        <w:t xml:space="preserve"> </w:t>
      </w:r>
      <w:r w:rsidRPr="003152D2">
        <w:rPr>
          <w:rFonts w:cs="Times New Roman"/>
          <w:szCs w:val="20"/>
        </w:rPr>
        <w:t>Increasing transistor counts makes more frequent switching events due to that dynamic power consumption increases which increases both power consumption and thermal output</w:t>
      </w:r>
      <w:r>
        <w:rPr>
          <w:rFonts w:cs="Times New Roman"/>
          <w:szCs w:val="20"/>
        </w:rPr>
        <w:t>s</w:t>
      </w:r>
      <w:r w:rsidRPr="003152D2">
        <w:rPr>
          <w:rFonts w:cs="Times New Roman"/>
          <w:szCs w:val="20"/>
        </w:rPr>
        <w:t>.</w:t>
      </w:r>
    </w:p>
    <w:p w14:paraId="40F4D8E3" w14:textId="595EBBD0" w:rsidR="009E41B0" w:rsidRDefault="009E41B0" w:rsidP="00AA6F2B">
      <w:pPr>
        <w:ind w:firstLine="720"/>
        <w:jc w:val="both"/>
        <w:rPr>
          <w:rFonts w:cs="Times New Roman"/>
          <w:szCs w:val="20"/>
        </w:rPr>
      </w:pPr>
      <w:r w:rsidRPr="009E41B0">
        <w:rPr>
          <w:rFonts w:cs="Times New Roman"/>
          <w:szCs w:val="20"/>
        </w:rPr>
        <w:t>In most of the digital circuits irreversible logic has been using now a days. In such circuits, a part of the information is always removed during computation. For example, irreversible gates reduces multiple input bits into fewer outputs and causing information loss during each operation. Landauer's principle states that losing a single bit of information produces a minimum energy loss of kTln2.In overall operations of today's processors billions of bits per second erasing and contributing a large power consumption. This is the major reason for people trying to create energy-efficient system</w:t>
      </w:r>
      <w:r>
        <w:rPr>
          <w:rFonts w:cs="Times New Roman"/>
          <w:szCs w:val="20"/>
        </w:rPr>
        <w:t>s</w:t>
      </w:r>
      <w:r w:rsidRPr="009E41B0">
        <w:rPr>
          <w:rFonts w:cs="Times New Roman"/>
          <w:szCs w:val="20"/>
        </w:rPr>
        <w:t>.</w:t>
      </w:r>
    </w:p>
    <w:p w14:paraId="10E3C3E2" w14:textId="4CE2D5FA" w:rsidR="009E41B0" w:rsidRDefault="009E41B0" w:rsidP="00AA6F2B">
      <w:pPr>
        <w:ind w:firstLine="720"/>
        <w:jc w:val="both"/>
        <w:rPr>
          <w:rFonts w:cs="Times New Roman"/>
          <w:szCs w:val="20"/>
        </w:rPr>
      </w:pPr>
      <w:r w:rsidRPr="009E41B0">
        <w:rPr>
          <w:rFonts w:cs="Times New Roman"/>
          <w:szCs w:val="20"/>
        </w:rPr>
        <w:t xml:space="preserve">Reversible logic is an alternative way that can be (is hoped) a solution to such energy loss. In reversible logic for every </w:t>
      </w:r>
      <w:proofErr w:type="spellStart"/>
      <w:r w:rsidRPr="009E41B0">
        <w:rPr>
          <w:rFonts w:cs="Times New Roman"/>
          <w:szCs w:val="20"/>
        </w:rPr>
        <w:t>ever</w:t>
      </w:r>
      <w:r>
        <w:rPr>
          <w:rFonts w:cs="Times New Roman"/>
          <w:szCs w:val="20"/>
        </w:rPr>
        <w:t>y</w:t>
      </w:r>
      <w:proofErr w:type="spellEnd"/>
      <w:r w:rsidRPr="009E41B0">
        <w:rPr>
          <w:rFonts w:cs="Times New Roman"/>
          <w:szCs w:val="20"/>
        </w:rPr>
        <w:t xml:space="preserve"> output state there is exactly one unique input present. Then there is no information loss such that power dissipation decreases.</w:t>
      </w:r>
    </w:p>
    <w:p w14:paraId="563976B8" w14:textId="62C2A6B7" w:rsidR="004A1276" w:rsidRPr="004A1276" w:rsidRDefault="004A1276" w:rsidP="00AA6F2B">
      <w:pPr>
        <w:ind w:firstLine="720"/>
        <w:jc w:val="both"/>
        <w:rPr>
          <w:rFonts w:cs="Times New Roman"/>
          <w:szCs w:val="20"/>
        </w:rPr>
      </w:pPr>
      <w:r w:rsidRPr="004A1276">
        <w:rPr>
          <w:rFonts w:cs="Times New Roman"/>
          <w:szCs w:val="20"/>
        </w:rPr>
        <w:t>Reversible computation is made up of so-called reversible gates, for example Feynman gate</w:t>
      </w:r>
      <w:r w:rsidR="00EE60CF">
        <w:rPr>
          <w:rFonts w:cs="Times New Roman"/>
          <w:szCs w:val="20"/>
        </w:rPr>
        <w:t>s</w:t>
      </w:r>
      <w:r w:rsidRPr="004A1276">
        <w:rPr>
          <w:rFonts w:cs="Times New Roman"/>
          <w:szCs w:val="20"/>
        </w:rPr>
        <w:t>, Toffoli gate</w:t>
      </w:r>
      <w:r w:rsidR="00EE60CF">
        <w:rPr>
          <w:rFonts w:cs="Times New Roman"/>
          <w:szCs w:val="20"/>
        </w:rPr>
        <w:t>s</w:t>
      </w:r>
      <w:r w:rsidRPr="004A1276">
        <w:rPr>
          <w:rFonts w:cs="Times New Roman"/>
          <w:szCs w:val="20"/>
        </w:rPr>
        <w:t xml:space="preserve"> and Peres Gate</w:t>
      </w:r>
      <w:r w:rsidR="00EE60CF">
        <w:rPr>
          <w:rFonts w:cs="Times New Roman"/>
          <w:szCs w:val="20"/>
        </w:rPr>
        <w:t>s</w:t>
      </w:r>
      <w:r w:rsidRPr="004A1276">
        <w:rPr>
          <w:rFonts w:cs="Times New Roman"/>
          <w:szCs w:val="20"/>
        </w:rPr>
        <w:t>. Such gates are voltage driven and are capable of low energy computation. The Arithmetic Logic Unit (ALU) is one of the most critical</w:t>
      </w:r>
      <w:r w:rsidR="003F0539">
        <w:rPr>
          <w:rFonts w:cs="Times New Roman"/>
          <w:szCs w:val="20"/>
        </w:rPr>
        <w:t xml:space="preserve"> </w:t>
      </w:r>
      <w:r w:rsidRPr="004A1276">
        <w:rPr>
          <w:rFonts w:cs="Times New Roman"/>
          <w:szCs w:val="20"/>
        </w:rPr>
        <w:t>part of any Processor, hence it can be a right candidate for testing the possible implementation of reversible logic in real hardware.</w:t>
      </w:r>
    </w:p>
    <w:p w14:paraId="0B954664" w14:textId="77777777" w:rsidR="009E41B0" w:rsidRDefault="009E41B0" w:rsidP="00AA6F2B">
      <w:pPr>
        <w:ind w:firstLine="720"/>
        <w:jc w:val="both"/>
        <w:rPr>
          <w:rFonts w:cs="Times New Roman"/>
          <w:szCs w:val="20"/>
        </w:rPr>
      </w:pPr>
      <w:r w:rsidRPr="009E41B0">
        <w:rPr>
          <w:rFonts w:cs="Times New Roman"/>
          <w:szCs w:val="20"/>
        </w:rPr>
        <w:t>Building a reversible 32-bit ALU requires choosing the right gates and keeping track of both theoretical metrics (like quantum cost and garbage outputs) and hardware metrics (such as power, delay, and FPGA resources).</w:t>
      </w:r>
    </w:p>
    <w:p w14:paraId="2D445059" w14:textId="7198BCF0" w:rsidR="004A1276" w:rsidRDefault="004A1276" w:rsidP="00AA6F2B">
      <w:pPr>
        <w:ind w:firstLine="720"/>
        <w:jc w:val="both"/>
        <w:rPr>
          <w:rFonts w:cs="Times New Roman"/>
          <w:szCs w:val="20"/>
        </w:rPr>
      </w:pPr>
      <w:r w:rsidRPr="004A1276">
        <w:rPr>
          <w:rFonts w:cs="Times New Roman"/>
          <w:szCs w:val="20"/>
        </w:rPr>
        <w:t>Reversible ALUs have already been proposed by previous researchers, but they mainly are theory proposals. Only a handful of works can be found that present both the theoretical costs as well as the practical hardware performance of a reversible ALU designed and synthesized on an FPGA.</w:t>
      </w:r>
    </w:p>
    <w:p w14:paraId="5DEA09F5" w14:textId="1610F8D5" w:rsidR="009E41B0" w:rsidRDefault="009E41B0" w:rsidP="009E41B0">
      <w:pPr>
        <w:ind w:firstLine="720"/>
        <w:jc w:val="both"/>
        <w:rPr>
          <w:rFonts w:cs="Times New Roman"/>
          <w:szCs w:val="20"/>
        </w:rPr>
      </w:pPr>
      <w:r w:rsidRPr="009E41B0">
        <w:rPr>
          <w:rFonts w:cs="Times New Roman"/>
          <w:szCs w:val="20"/>
        </w:rPr>
        <w:t>This fundamental gap is addressed in this paper by a detailed comparison using 32-bit reversible ALU design. The major contributions include: Optimized Peres-gate–based ALU design with Quantum Cost of 384 and 128 garbage outputs were generated. An FPGA prototype that highlights the high resource usage, including 233 I/O pin</w:t>
      </w:r>
      <w:r>
        <w:rPr>
          <w:rFonts w:cs="Times New Roman"/>
          <w:szCs w:val="20"/>
        </w:rPr>
        <w:t>s</w:t>
      </w:r>
      <w:r w:rsidRPr="009E41B0">
        <w:rPr>
          <w:rFonts w:cs="Times New Roman"/>
          <w:szCs w:val="20"/>
        </w:rPr>
        <w:t>.</w:t>
      </w:r>
    </w:p>
    <w:p w14:paraId="6B016B10" w14:textId="79EB9618" w:rsidR="004A1276" w:rsidRPr="004A1276" w:rsidRDefault="004A1276" w:rsidP="00047DA6">
      <w:pPr>
        <w:jc w:val="both"/>
        <w:rPr>
          <w:rFonts w:cs="Times New Roman"/>
          <w:szCs w:val="20"/>
        </w:rPr>
      </w:pPr>
      <w:r w:rsidRPr="004A1276">
        <w:rPr>
          <w:rFonts w:cs="Times New Roman"/>
          <w:szCs w:val="20"/>
        </w:rPr>
        <w:t>Multi-parameter performance comparison</w:t>
      </w:r>
      <w:r w:rsidR="001E77E2">
        <w:rPr>
          <w:rFonts w:cs="Times New Roman"/>
          <w:szCs w:val="20"/>
        </w:rPr>
        <w:t>s</w:t>
      </w:r>
      <w:r w:rsidRPr="004A1276">
        <w:rPr>
          <w:rFonts w:cs="Times New Roman"/>
          <w:szCs w:val="20"/>
        </w:rPr>
        <w:t xml:space="preserve"> are done between: Power consumption of 70mW, Delay 22.737ns. The energy efficiency of 1.592pJ in per operation compared to the irreversible design, and also metric such as Power</w:t>
      </w:r>
      <w:r w:rsidR="001E77E2">
        <w:rPr>
          <w:rFonts w:cs="Times New Roman"/>
          <w:szCs w:val="20"/>
        </w:rPr>
        <w:t xml:space="preserve"> D</w:t>
      </w:r>
      <w:r w:rsidRPr="004A1276">
        <w:rPr>
          <w:rFonts w:cs="Times New Roman"/>
          <w:szCs w:val="20"/>
        </w:rPr>
        <w:t xml:space="preserve">ealy </w:t>
      </w:r>
      <w:r w:rsidR="001E77E2">
        <w:rPr>
          <w:rFonts w:cs="Times New Roman"/>
          <w:szCs w:val="20"/>
        </w:rPr>
        <w:t>P</w:t>
      </w:r>
      <w:r w:rsidRPr="004A1276">
        <w:rPr>
          <w:rFonts w:cs="Times New Roman"/>
          <w:szCs w:val="20"/>
        </w:rPr>
        <w:t>roduct</w:t>
      </w:r>
      <w:r w:rsidR="001E77E2">
        <w:rPr>
          <w:rFonts w:cs="Times New Roman"/>
          <w:szCs w:val="20"/>
        </w:rPr>
        <w:t xml:space="preserve"> </w:t>
      </w:r>
      <w:r w:rsidRPr="004A1276">
        <w:rPr>
          <w:rFonts w:cs="Times New Roman"/>
          <w:szCs w:val="20"/>
        </w:rPr>
        <w:t>(PDP) and Quantum Cost-Delay-Power Product</w:t>
      </w:r>
      <w:r w:rsidR="001E77E2">
        <w:rPr>
          <w:rFonts w:cs="Times New Roman"/>
          <w:szCs w:val="20"/>
        </w:rPr>
        <w:t xml:space="preserve"> </w:t>
      </w:r>
      <w:r w:rsidRPr="004A1276">
        <w:rPr>
          <w:rFonts w:cs="Times New Roman"/>
          <w:szCs w:val="20"/>
        </w:rPr>
        <w:t>(QCDPP) was evaluated.</w:t>
      </w:r>
    </w:p>
    <w:p w14:paraId="4871634C" w14:textId="77777777" w:rsidR="009E41B0" w:rsidRDefault="009E41B0" w:rsidP="00047DA6">
      <w:pPr>
        <w:ind w:firstLine="720"/>
        <w:jc w:val="both"/>
        <w:rPr>
          <w:rFonts w:cs="Times New Roman"/>
          <w:szCs w:val="20"/>
        </w:rPr>
      </w:pPr>
      <w:bookmarkStart w:id="1" w:name="_Hlk211498308"/>
      <w:r w:rsidRPr="009E41B0">
        <w:rPr>
          <w:rFonts w:cs="Times New Roman"/>
          <w:szCs w:val="20"/>
        </w:rPr>
        <w:t>Overall, this work shows that reversible logic comes with a trade-off: it lowers power consumption but increases delay, mostly due to extra garbage outputs and more complex routing.</w:t>
      </w:r>
    </w:p>
    <w:p w14:paraId="5F11EA96" w14:textId="08D0AC5F" w:rsidR="00047DA6" w:rsidRPr="001646DA" w:rsidRDefault="0011026D" w:rsidP="00047DA6">
      <w:pPr>
        <w:ind w:firstLine="720"/>
        <w:jc w:val="both"/>
        <w:rPr>
          <w:rFonts w:cs="Times New Roman"/>
          <w:b/>
          <w:bCs/>
          <w:szCs w:val="20"/>
        </w:rPr>
      </w:pPr>
      <w:r>
        <w:rPr>
          <w:rFonts w:cs="Times New Roman"/>
          <w:szCs w:val="20"/>
        </w:rPr>
        <w:lastRenderedPageBreak/>
        <w:tab/>
      </w:r>
      <w:r>
        <w:rPr>
          <w:rFonts w:cs="Times New Roman"/>
          <w:szCs w:val="20"/>
        </w:rPr>
        <w:tab/>
      </w:r>
      <w:r>
        <w:rPr>
          <w:rFonts w:cs="Times New Roman"/>
          <w:szCs w:val="20"/>
        </w:rPr>
        <w:tab/>
        <w:t xml:space="preserve">      </w:t>
      </w:r>
      <w:r w:rsidRPr="001646DA">
        <w:rPr>
          <w:rFonts w:cs="Times New Roman"/>
          <w:b/>
          <w:bCs/>
          <w:szCs w:val="20"/>
        </w:rPr>
        <w:t>II.LITERATURE SURVEY</w:t>
      </w:r>
    </w:p>
    <w:p w14:paraId="42A3FA67" w14:textId="7355FAC0" w:rsidR="00B92957" w:rsidRDefault="00047DA6" w:rsidP="00B92957">
      <w:pPr>
        <w:ind w:firstLine="720"/>
        <w:jc w:val="both"/>
        <w:rPr>
          <w:rFonts w:cs="Times New Roman"/>
          <w:noProof/>
          <w:szCs w:val="20"/>
        </w:rPr>
      </w:pPr>
      <w:r w:rsidRPr="00047DA6">
        <w:rPr>
          <w:rFonts w:cs="Times New Roman"/>
          <w:noProof/>
          <w:szCs w:val="20"/>
        </w:rPr>
        <w:t>The development of Reversible Arithmetic Logic Units (RALUs) is mainly d</w:t>
      </w:r>
      <w:r w:rsidR="003B47BF">
        <w:rPr>
          <w:rFonts w:cs="Times New Roman"/>
          <w:noProof/>
          <w:szCs w:val="20"/>
        </w:rPr>
        <w:t>ue</w:t>
      </w:r>
      <w:r w:rsidRPr="00047DA6">
        <w:rPr>
          <w:rFonts w:cs="Times New Roman"/>
          <w:noProof/>
          <w:szCs w:val="20"/>
        </w:rPr>
        <w:t xml:space="preserve"> </w:t>
      </w:r>
      <w:r w:rsidR="003B47BF">
        <w:rPr>
          <w:rFonts w:cs="Times New Roman"/>
          <w:noProof/>
          <w:szCs w:val="20"/>
        </w:rPr>
        <w:t xml:space="preserve">to information loss in </w:t>
      </w:r>
      <w:r w:rsidRPr="00047DA6">
        <w:rPr>
          <w:rFonts w:cs="Times New Roman"/>
          <w:noProof/>
          <w:szCs w:val="20"/>
        </w:rPr>
        <w:t xml:space="preserve">irreversible computation, established by Landauer's Principle[1]. Theoretical works proved that general computation can be performed reversibly using concepts like reversible Turing machines and uncomputation [2], and this method can be done using basic reversible gates like Toffoli and Fredkin gates. [3, 4]. </w:t>
      </w:r>
      <w:bookmarkEnd w:id="1"/>
      <w:r w:rsidR="00B92957" w:rsidRPr="00B92957">
        <w:rPr>
          <w:rFonts w:cs="Times New Roman"/>
          <w:noProof/>
          <w:szCs w:val="20"/>
        </w:rPr>
        <w:t>These concepts are also related to the quantum computing [5] and enhanced by the efficient circuit-synthesis methods based on gates such as Peres and Fredkin [6]. More recent research has been considering practical FPGA-implementations, where some studies of 32-bit RALUs report reported performance improvement, approximately 1.6x in dynamic power [8], and substantial in reduction in delay ([</w:t>
      </w:r>
      <w:r w:rsidR="00590C0E">
        <w:rPr>
          <w:rFonts w:cs="Times New Roman"/>
          <w:noProof/>
          <w:szCs w:val="20"/>
        </w:rPr>
        <w:t>18</w:t>
      </w:r>
      <w:r w:rsidR="00B92957" w:rsidRPr="00B92957">
        <w:rPr>
          <w:rFonts w:cs="Times New Roman"/>
          <w:noProof/>
          <w:szCs w:val="20"/>
        </w:rPr>
        <w:t>]48.91%) and area ([</w:t>
      </w:r>
      <w:r w:rsidR="00590C0E">
        <w:rPr>
          <w:rFonts w:cs="Times New Roman"/>
          <w:noProof/>
          <w:szCs w:val="20"/>
        </w:rPr>
        <w:t>18</w:t>
      </w:r>
      <w:r w:rsidR="00B92957" w:rsidRPr="00B92957">
        <w:rPr>
          <w:rFonts w:cs="Times New Roman"/>
          <w:noProof/>
          <w:szCs w:val="20"/>
        </w:rPr>
        <w:t>]34) in comparison to traditional irreversible designs [10, 16].This confirmation in current tools and techniques [13] confirms the basic concept of reversible logic, at the cost of them introduction of ancilla/garbage signals [16] and the need to experiment</w:t>
      </w:r>
    </w:p>
    <w:p w14:paraId="4532AF4D" w14:textId="33964F31" w:rsidR="00453E95" w:rsidRPr="001646DA" w:rsidRDefault="00B92957" w:rsidP="00B92957">
      <w:pPr>
        <w:ind w:left="2160" w:firstLine="720"/>
        <w:rPr>
          <w:rFonts w:cs="Times New Roman"/>
          <w:b/>
          <w:bCs/>
          <w:szCs w:val="20"/>
        </w:rPr>
      </w:pPr>
      <w:r w:rsidRPr="001646DA">
        <w:rPr>
          <w:rFonts w:cs="Times New Roman"/>
          <w:b/>
          <w:bCs/>
          <w:szCs w:val="20"/>
        </w:rPr>
        <w:t xml:space="preserve">       </w:t>
      </w:r>
      <w:r w:rsidR="004A1276" w:rsidRPr="001646DA">
        <w:rPr>
          <w:rFonts w:cs="Times New Roman"/>
          <w:b/>
          <w:bCs/>
          <w:szCs w:val="20"/>
        </w:rPr>
        <w:t>II</w:t>
      </w:r>
      <w:r w:rsidR="00AA6F2B" w:rsidRPr="001646DA">
        <w:rPr>
          <w:rFonts w:cs="Times New Roman"/>
          <w:b/>
          <w:bCs/>
          <w:szCs w:val="20"/>
        </w:rPr>
        <w:t>I</w:t>
      </w:r>
      <w:r w:rsidR="004A1276" w:rsidRPr="001646DA">
        <w:rPr>
          <w:rFonts w:cs="Times New Roman"/>
          <w:b/>
          <w:bCs/>
          <w:szCs w:val="20"/>
        </w:rPr>
        <w:t>. REVERSIBLE LOGIC</w:t>
      </w:r>
    </w:p>
    <w:p w14:paraId="76ACB4DA" w14:textId="137DC537" w:rsidR="004A1276" w:rsidRDefault="004A1276" w:rsidP="00645530">
      <w:pPr>
        <w:ind w:firstLine="720"/>
        <w:rPr>
          <w:rFonts w:cs="Times New Roman"/>
          <w:szCs w:val="20"/>
        </w:rPr>
      </w:pPr>
      <w:r w:rsidRPr="004A1276">
        <w:rPr>
          <w:rFonts w:cs="Times New Roman"/>
          <w:szCs w:val="20"/>
        </w:rPr>
        <w:t xml:space="preserve">Fig 1 </w:t>
      </w:r>
      <w:r w:rsidR="005732A5">
        <w:rPr>
          <w:rFonts w:cs="Times New Roman"/>
          <w:szCs w:val="20"/>
        </w:rPr>
        <w:t>shows a Reversible Logic gate</w:t>
      </w:r>
      <w:r w:rsidRPr="004A1276">
        <w:rPr>
          <w:rFonts w:cs="Times New Roman"/>
          <w:szCs w:val="20"/>
        </w:rPr>
        <w:t xml:space="preserve"> which performs a </w:t>
      </w:r>
      <w:r w:rsidR="005732A5">
        <w:rPr>
          <w:rFonts w:cs="Times New Roman"/>
          <w:szCs w:val="20"/>
        </w:rPr>
        <w:t xml:space="preserve">reversible </w:t>
      </w:r>
      <w:r w:rsidRPr="004A1276">
        <w:rPr>
          <w:rFonts w:cs="Times New Roman"/>
          <w:szCs w:val="20"/>
        </w:rPr>
        <w:t>logic</w:t>
      </w:r>
      <w:r w:rsidR="001E77E2">
        <w:rPr>
          <w:rFonts w:cs="Times New Roman"/>
          <w:szCs w:val="20"/>
        </w:rPr>
        <w:t xml:space="preserve"> </w:t>
      </w:r>
      <w:r w:rsidRPr="004A1276">
        <w:rPr>
          <w:rFonts w:cs="Times New Roman"/>
          <w:szCs w:val="20"/>
        </w:rPr>
        <w:t>operations</w:t>
      </w:r>
      <w:r w:rsidR="005732A5">
        <w:rPr>
          <w:rFonts w:cs="Times New Roman"/>
          <w:szCs w:val="20"/>
        </w:rPr>
        <w:t xml:space="preserve"> by obtaining</w:t>
      </w:r>
      <w:r w:rsidRPr="004A1276">
        <w:rPr>
          <w:rFonts w:cs="Times New Roman"/>
          <w:szCs w:val="20"/>
        </w:rPr>
        <w:t xml:space="preserve"> the no</w:t>
      </w:r>
      <w:r w:rsidR="001E77E2">
        <w:rPr>
          <w:rFonts w:cs="Times New Roman"/>
          <w:szCs w:val="20"/>
        </w:rPr>
        <w:t>.</w:t>
      </w:r>
      <w:r w:rsidRPr="004A1276">
        <w:rPr>
          <w:rFonts w:cs="Times New Roman"/>
          <w:szCs w:val="20"/>
        </w:rPr>
        <w:t xml:space="preserve"> of inputs and outputs are equally . </w:t>
      </w:r>
      <w:r w:rsidR="005732A5">
        <w:rPr>
          <w:rFonts w:cs="Times New Roman"/>
          <w:szCs w:val="20"/>
        </w:rPr>
        <w:t>In t</w:t>
      </w:r>
      <w:r w:rsidRPr="004A1276">
        <w:rPr>
          <w:rFonts w:cs="Times New Roman"/>
          <w:szCs w:val="20"/>
        </w:rPr>
        <w:t xml:space="preserve">he reversible logic operation </w:t>
      </w:r>
      <w:r w:rsidR="005732A5">
        <w:rPr>
          <w:rFonts w:cs="Times New Roman"/>
          <w:szCs w:val="20"/>
        </w:rPr>
        <w:t>there is no loss</w:t>
      </w:r>
      <w:r w:rsidRPr="004A1276">
        <w:rPr>
          <w:rFonts w:cs="Times New Roman"/>
          <w:szCs w:val="20"/>
        </w:rPr>
        <w:t xml:space="preserve"> </w:t>
      </w:r>
      <w:r w:rsidR="005732A5">
        <w:rPr>
          <w:rFonts w:cs="Times New Roman"/>
          <w:szCs w:val="20"/>
        </w:rPr>
        <w:t xml:space="preserve">of </w:t>
      </w:r>
      <w:r w:rsidRPr="004A1276">
        <w:rPr>
          <w:rFonts w:cs="Times New Roman"/>
          <w:szCs w:val="20"/>
        </w:rPr>
        <w:t xml:space="preserve">information </w:t>
      </w:r>
      <w:r w:rsidR="005732A5">
        <w:rPr>
          <w:rFonts w:cs="Times New Roman"/>
          <w:szCs w:val="20"/>
        </w:rPr>
        <w:t xml:space="preserve">it means </w:t>
      </w:r>
      <w:r w:rsidRPr="004A1276">
        <w:rPr>
          <w:rFonts w:cs="Times New Roman"/>
          <w:szCs w:val="20"/>
        </w:rPr>
        <w:t xml:space="preserve">there will be zero </w:t>
      </w:r>
      <w:r w:rsidR="005732A5">
        <w:rPr>
          <w:rFonts w:cs="Times New Roman"/>
          <w:szCs w:val="20"/>
        </w:rPr>
        <w:t xml:space="preserve">production of </w:t>
      </w:r>
      <w:r w:rsidRPr="004A1276">
        <w:rPr>
          <w:rFonts w:cs="Times New Roman"/>
          <w:szCs w:val="20"/>
        </w:rPr>
        <w:t xml:space="preserve">heat. For obtaining the low power </w:t>
      </w:r>
      <w:r w:rsidR="005732A5">
        <w:rPr>
          <w:rFonts w:cs="Times New Roman"/>
          <w:szCs w:val="20"/>
        </w:rPr>
        <w:t xml:space="preserve">usage </w:t>
      </w:r>
      <w:r w:rsidRPr="004A1276">
        <w:rPr>
          <w:rFonts w:cs="Times New Roman"/>
          <w:szCs w:val="20"/>
        </w:rPr>
        <w:t>circuit</w:t>
      </w:r>
      <w:r w:rsidR="005732A5">
        <w:rPr>
          <w:rFonts w:cs="Times New Roman"/>
          <w:szCs w:val="20"/>
        </w:rPr>
        <w:t>s</w:t>
      </w:r>
      <w:r w:rsidRPr="004A1276">
        <w:rPr>
          <w:rFonts w:cs="Times New Roman"/>
          <w:szCs w:val="20"/>
        </w:rPr>
        <w:t xml:space="preserve"> the reversible logic gates</w:t>
      </w:r>
      <w:r w:rsidR="005732A5">
        <w:rPr>
          <w:rFonts w:cs="Times New Roman"/>
          <w:szCs w:val="20"/>
        </w:rPr>
        <w:t xml:space="preserve"> should have</w:t>
      </w:r>
      <w:r w:rsidRPr="004A1276">
        <w:rPr>
          <w:rFonts w:cs="Times New Roman"/>
          <w:szCs w:val="20"/>
        </w:rPr>
        <w:t>,</w:t>
      </w:r>
    </w:p>
    <w:p w14:paraId="07425937" w14:textId="4FCFFE44" w:rsidR="00A33110" w:rsidRDefault="00A33110" w:rsidP="00645530">
      <w:pPr>
        <w:ind w:firstLine="720"/>
        <w:rPr>
          <w:rFonts w:cs="Times New Roman"/>
          <w:szCs w:val="20"/>
        </w:rPr>
      </w:pPr>
      <w:r>
        <w:rPr>
          <w:rFonts w:cs="Times New Roman"/>
          <w:noProof/>
          <w:szCs w:val="20"/>
        </w:rPr>
        <w:drawing>
          <wp:anchor distT="0" distB="0" distL="114300" distR="114300" simplePos="0" relativeHeight="251658240" behindDoc="1" locked="0" layoutInCell="1" allowOverlap="1" wp14:anchorId="7E8985FD" wp14:editId="4236698B">
            <wp:simplePos x="0" y="0"/>
            <wp:positionH relativeFrom="margin">
              <wp:posOffset>1979930</wp:posOffset>
            </wp:positionH>
            <wp:positionV relativeFrom="paragraph">
              <wp:posOffset>1270</wp:posOffset>
            </wp:positionV>
            <wp:extent cx="1485900" cy="1050290"/>
            <wp:effectExtent l="0" t="0" r="0" b="0"/>
            <wp:wrapTight wrapText="bothSides">
              <wp:wrapPolygon edited="0">
                <wp:start x="0" y="0"/>
                <wp:lineTo x="0" y="21156"/>
                <wp:lineTo x="21323" y="21156"/>
                <wp:lineTo x="21323" y="0"/>
                <wp:lineTo x="0" y="0"/>
              </wp:wrapPolygon>
            </wp:wrapTight>
            <wp:docPr id="91156797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7970" name="Picture 38"/>
                    <pic:cNvPicPr/>
                  </pic:nvPicPr>
                  <pic:blipFill>
                    <a:blip r:embed="rId7">
                      <a:extLst>
                        <a:ext uri="{28A0092B-C50C-407E-A947-70E740481C1C}">
                          <a14:useLocalDpi xmlns:a14="http://schemas.microsoft.com/office/drawing/2010/main" val="0"/>
                        </a:ext>
                      </a:extLst>
                    </a:blip>
                    <a:stretch>
                      <a:fillRect/>
                    </a:stretch>
                  </pic:blipFill>
                  <pic:spPr>
                    <a:xfrm>
                      <a:off x="0" y="0"/>
                      <a:ext cx="1485900" cy="1050290"/>
                    </a:xfrm>
                    <a:prstGeom prst="rect">
                      <a:avLst/>
                    </a:prstGeom>
                  </pic:spPr>
                </pic:pic>
              </a:graphicData>
            </a:graphic>
            <wp14:sizeRelV relativeFrom="margin">
              <wp14:pctHeight>0</wp14:pctHeight>
            </wp14:sizeRelV>
          </wp:anchor>
        </w:drawing>
      </w:r>
    </w:p>
    <w:p w14:paraId="258E8E2F" w14:textId="77777777" w:rsidR="00A33110" w:rsidRDefault="00A33110" w:rsidP="00645530">
      <w:pPr>
        <w:ind w:firstLine="720"/>
        <w:rPr>
          <w:rFonts w:cs="Times New Roman"/>
          <w:szCs w:val="20"/>
        </w:rPr>
      </w:pPr>
    </w:p>
    <w:p w14:paraId="0F8CFCA5" w14:textId="77777777" w:rsidR="00A33110" w:rsidRDefault="00A33110" w:rsidP="00645530">
      <w:pPr>
        <w:ind w:firstLine="720"/>
        <w:rPr>
          <w:rFonts w:cs="Times New Roman"/>
          <w:szCs w:val="20"/>
        </w:rPr>
      </w:pPr>
    </w:p>
    <w:p w14:paraId="56ACA384" w14:textId="77777777" w:rsidR="00A33110" w:rsidRDefault="00A33110" w:rsidP="00645530">
      <w:pPr>
        <w:ind w:firstLine="720"/>
        <w:rPr>
          <w:rFonts w:cs="Times New Roman"/>
          <w:szCs w:val="20"/>
        </w:rPr>
      </w:pPr>
    </w:p>
    <w:p w14:paraId="4D4E6488" w14:textId="6CABD7AD" w:rsidR="00A33110" w:rsidRDefault="00A33110" w:rsidP="00A33110">
      <w:pPr>
        <w:ind w:firstLine="720"/>
        <w:rPr>
          <w:rFonts w:cs="Times New Roman"/>
          <w:szCs w:val="20"/>
        </w:rPr>
      </w:pPr>
      <w:r>
        <w:rPr>
          <w:noProof/>
        </w:rPr>
        <mc:AlternateContent>
          <mc:Choice Requires="wps">
            <w:drawing>
              <wp:anchor distT="0" distB="0" distL="114300" distR="114300" simplePos="0" relativeHeight="251671552" behindDoc="1" locked="0" layoutInCell="1" allowOverlap="1" wp14:anchorId="1C08F1EE" wp14:editId="5D42F487">
                <wp:simplePos x="0" y="0"/>
                <wp:positionH relativeFrom="column">
                  <wp:posOffset>1978660</wp:posOffset>
                </wp:positionH>
                <wp:positionV relativeFrom="paragraph">
                  <wp:posOffset>72390</wp:posOffset>
                </wp:positionV>
                <wp:extent cx="1530350" cy="171450"/>
                <wp:effectExtent l="0" t="0" r="0" b="0"/>
                <wp:wrapTight wrapText="bothSides">
                  <wp:wrapPolygon edited="0">
                    <wp:start x="0" y="0"/>
                    <wp:lineTo x="0" y="19200"/>
                    <wp:lineTo x="21241" y="19200"/>
                    <wp:lineTo x="21241" y="0"/>
                    <wp:lineTo x="0" y="0"/>
                  </wp:wrapPolygon>
                </wp:wrapTight>
                <wp:docPr id="1113931621" name="Text Box 1"/>
                <wp:cNvGraphicFramePr/>
                <a:graphic xmlns:a="http://schemas.openxmlformats.org/drawingml/2006/main">
                  <a:graphicData uri="http://schemas.microsoft.com/office/word/2010/wordprocessingShape">
                    <wps:wsp>
                      <wps:cNvSpPr txBox="1"/>
                      <wps:spPr>
                        <a:xfrm>
                          <a:off x="0" y="0"/>
                          <a:ext cx="1530350" cy="171450"/>
                        </a:xfrm>
                        <a:prstGeom prst="rect">
                          <a:avLst/>
                        </a:prstGeom>
                        <a:solidFill>
                          <a:prstClr val="white"/>
                        </a:solidFill>
                        <a:ln>
                          <a:noFill/>
                        </a:ln>
                      </wps:spPr>
                      <wps:txbx>
                        <w:txbxContent>
                          <w:p w14:paraId="1D53AAC0" w14:textId="21A5399D" w:rsidR="00A33110" w:rsidRPr="00A33110" w:rsidRDefault="00A33110" w:rsidP="00814135">
                            <w:pPr>
                              <w:pStyle w:val="Caption"/>
                              <w:jc w:val="center"/>
                              <w:rPr>
                                <w:rFonts w:cs="Times New Roman"/>
                                <w:noProof/>
                                <w:sz w:val="16"/>
                                <w:szCs w:val="16"/>
                              </w:rPr>
                            </w:pPr>
                            <w:r w:rsidRPr="00A33110">
                              <w:rPr>
                                <w:sz w:val="16"/>
                                <w:szCs w:val="16"/>
                              </w:rPr>
                              <w:t>Fig. 3.1. Reversible Logic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8F1EE" id="_x0000_t202" coordsize="21600,21600" o:spt="202" path="m,l,21600r21600,l21600,xe">
                <v:stroke joinstyle="miter"/>
                <v:path gradientshapeok="t" o:connecttype="rect"/>
              </v:shapetype>
              <v:shape id="Text Box 1" o:spid="_x0000_s1026" type="#_x0000_t202" style="position:absolute;left:0;text-align:left;margin-left:155.8pt;margin-top:5.7pt;width:120.5pt;height: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" stroked="f">
                <v:textbox inset="0,0,0,0">
                  <w:txbxContent>
                    <w:p w14:paraId="1D53AAC0" w14:textId="21A5399D" w:rsidR="00A33110" w:rsidRPr="00A33110" w:rsidRDefault="00A33110" w:rsidP="00814135">
                      <w:pPr>
                        <w:pStyle w:val="Caption"/>
                        <w:jc w:val="center"/>
                        <w:rPr>
                          <w:rFonts w:cs="Times New Roman"/>
                          <w:noProof/>
                          <w:sz w:val="16"/>
                          <w:szCs w:val="16"/>
                        </w:rPr>
                      </w:pPr>
                      <w:r w:rsidRPr="00A33110">
                        <w:rPr>
                          <w:sz w:val="16"/>
                          <w:szCs w:val="16"/>
                        </w:rPr>
                        <w:t>Fig. 3.1. Reversible Logic</w:t>
                      </w:r>
                    </w:p>
                  </w:txbxContent>
                </v:textbox>
                <w10:wrap type="tight"/>
              </v:shape>
            </w:pict>
          </mc:Fallback>
        </mc:AlternateContent>
      </w:r>
    </w:p>
    <w:p w14:paraId="2BB81816" w14:textId="77777777" w:rsidR="00814135" w:rsidRDefault="00814135" w:rsidP="00A33110">
      <w:pPr>
        <w:jc w:val="both"/>
        <w:rPr>
          <w:rFonts w:cs="Times New Roman"/>
          <w:szCs w:val="20"/>
        </w:rPr>
      </w:pPr>
    </w:p>
    <w:p w14:paraId="5E6146AF" w14:textId="2FC82173" w:rsidR="001E77E2" w:rsidRDefault="001E77E2" w:rsidP="00A33110">
      <w:pPr>
        <w:jc w:val="both"/>
        <w:rPr>
          <w:rFonts w:cs="Times New Roman"/>
          <w:szCs w:val="20"/>
        </w:rPr>
      </w:pPr>
      <w:r w:rsidRPr="004A1276">
        <w:rPr>
          <w:rFonts w:cs="Times New Roman"/>
          <w:szCs w:val="20"/>
        </w:rPr>
        <w:t xml:space="preserve">1. </w:t>
      </w:r>
      <w:r w:rsidR="00411434" w:rsidRPr="00411434">
        <w:rPr>
          <w:rFonts w:cs="Times New Roman"/>
          <w:szCs w:val="20"/>
        </w:rPr>
        <w:t>The design should use minimum reversible blocks such that overall gate count should be low</w:t>
      </w:r>
      <w:r w:rsidR="00411434">
        <w:rPr>
          <w:rFonts w:cs="Times New Roman"/>
          <w:szCs w:val="20"/>
        </w:rPr>
        <w:t>.</w:t>
      </w:r>
    </w:p>
    <w:p w14:paraId="54E19F15" w14:textId="55D19175" w:rsidR="001E77E2" w:rsidRDefault="001E77E2" w:rsidP="00A33110">
      <w:pPr>
        <w:jc w:val="both"/>
        <w:rPr>
          <w:rFonts w:cs="Times New Roman"/>
          <w:szCs w:val="20"/>
        </w:rPr>
      </w:pPr>
      <w:r w:rsidRPr="004A1276">
        <w:rPr>
          <w:rFonts w:cs="Times New Roman"/>
          <w:szCs w:val="20"/>
        </w:rPr>
        <w:t>2</w:t>
      </w:r>
      <w:r w:rsidR="00411434">
        <w:rPr>
          <w:rFonts w:cs="Times New Roman"/>
          <w:szCs w:val="20"/>
        </w:rPr>
        <w:t xml:space="preserve">. </w:t>
      </w:r>
      <w:r w:rsidR="00411434" w:rsidRPr="00411434">
        <w:rPr>
          <w:rFonts w:cs="Times New Roman"/>
          <w:szCs w:val="20"/>
        </w:rPr>
        <w:t>The design should generate only a limited no. of redundant outputs because excess garbage signals reduces</w:t>
      </w:r>
      <w:r w:rsidR="00A33110">
        <w:rPr>
          <w:rFonts w:cs="Times New Roman"/>
          <w:szCs w:val="20"/>
        </w:rPr>
        <w:t xml:space="preserve"> </w:t>
      </w:r>
      <w:r w:rsidR="00411434" w:rsidRPr="00411434">
        <w:rPr>
          <w:rFonts w:cs="Times New Roman"/>
          <w:szCs w:val="20"/>
        </w:rPr>
        <w:t>efficiency</w:t>
      </w:r>
      <w:r w:rsidR="00411434">
        <w:rPr>
          <w:rFonts w:cs="Times New Roman"/>
          <w:szCs w:val="20"/>
        </w:rPr>
        <w:t>.</w:t>
      </w:r>
    </w:p>
    <w:p w14:paraId="6EA0DDF7" w14:textId="29B4FCA5" w:rsidR="001E77E2" w:rsidRDefault="00E71712" w:rsidP="00A33110">
      <w:pPr>
        <w:jc w:val="both"/>
        <w:rPr>
          <w:rFonts w:cs="Times New Roman"/>
          <w:szCs w:val="20"/>
        </w:rPr>
      </w:pPr>
      <w:r w:rsidRPr="00E71712">
        <w:rPr>
          <w:rFonts w:cs="Times New Roman"/>
          <w:szCs w:val="20"/>
        </w:rPr>
        <w:t xml:space="preserve">3. </w:t>
      </w:r>
      <w:r w:rsidR="00411434">
        <w:rPr>
          <w:rFonts w:cs="Times New Roman"/>
          <w:szCs w:val="20"/>
        </w:rPr>
        <w:t>D</w:t>
      </w:r>
      <w:r w:rsidRPr="00E71712">
        <w:rPr>
          <w:rFonts w:cs="Times New Roman"/>
          <w:szCs w:val="20"/>
        </w:rPr>
        <w:t xml:space="preserve">elay </w:t>
      </w:r>
      <w:r w:rsidR="00411434">
        <w:rPr>
          <w:rFonts w:cs="Times New Roman"/>
          <w:szCs w:val="20"/>
        </w:rPr>
        <w:t>should be</w:t>
      </w:r>
      <w:r w:rsidRPr="00E71712">
        <w:rPr>
          <w:rFonts w:cs="Times New Roman"/>
          <w:szCs w:val="20"/>
        </w:rPr>
        <w:t xml:space="preserve"> </w:t>
      </w:r>
      <w:r w:rsidR="00411434">
        <w:rPr>
          <w:rFonts w:cs="Times New Roman"/>
          <w:szCs w:val="20"/>
        </w:rPr>
        <w:t>minimum</w:t>
      </w:r>
      <w:r w:rsidRPr="00E71712">
        <w:rPr>
          <w:rFonts w:cs="Times New Roman"/>
          <w:szCs w:val="20"/>
        </w:rPr>
        <w:t>.</w:t>
      </w:r>
      <w:r w:rsidR="001E77E2">
        <w:rPr>
          <w:rFonts w:cs="Times New Roman"/>
          <w:szCs w:val="20"/>
        </w:rPr>
        <w:t xml:space="preserve">                                                                                         </w:t>
      </w:r>
      <w:r w:rsidR="0097694B">
        <w:rPr>
          <w:rFonts w:cs="Times New Roman"/>
          <w:szCs w:val="20"/>
        </w:rPr>
        <w:t xml:space="preserve">       </w:t>
      </w:r>
      <w:r w:rsidR="00411434">
        <w:rPr>
          <w:rFonts w:cs="Times New Roman"/>
          <w:szCs w:val="20"/>
        </w:rPr>
        <w:t xml:space="preserve"> </w:t>
      </w:r>
    </w:p>
    <w:p w14:paraId="746AD308" w14:textId="33920F1F" w:rsidR="00E71712" w:rsidRDefault="001E77E2" w:rsidP="00A33110">
      <w:pPr>
        <w:jc w:val="both"/>
        <w:rPr>
          <w:rFonts w:cs="Times New Roman"/>
          <w:szCs w:val="20"/>
        </w:rPr>
      </w:pPr>
      <w:r w:rsidRPr="004A1276">
        <w:rPr>
          <w:rFonts w:cs="Times New Roman"/>
          <w:szCs w:val="20"/>
        </w:rPr>
        <w:t>4.</w:t>
      </w:r>
      <w:r w:rsidR="00411434" w:rsidRPr="00411434">
        <w:t xml:space="preserve"> </w:t>
      </w:r>
      <w:r w:rsidR="00411434" w:rsidRPr="00411434">
        <w:rPr>
          <w:rFonts w:cs="Times New Roman"/>
          <w:szCs w:val="20"/>
        </w:rPr>
        <w:t>An effective reversible implementation also aims to minimize the total quantum cost associated with the gate operations.</w:t>
      </w:r>
      <w:r w:rsidR="0097694B">
        <w:rPr>
          <w:rFonts w:cs="Times New Roman"/>
          <w:szCs w:val="20"/>
        </w:rPr>
        <w:tab/>
      </w:r>
      <w:r w:rsidR="0097694B">
        <w:rPr>
          <w:rFonts w:cs="Times New Roman"/>
          <w:szCs w:val="20"/>
        </w:rPr>
        <w:tab/>
        <w:t xml:space="preserve">     </w:t>
      </w:r>
    </w:p>
    <w:p w14:paraId="17D48669" w14:textId="1AA39323" w:rsidR="00E71712" w:rsidRPr="001646DA" w:rsidRDefault="00E71712" w:rsidP="00E71712">
      <w:pPr>
        <w:rPr>
          <w:rFonts w:cs="Times New Roman"/>
          <w:b/>
          <w:bCs/>
          <w:i/>
          <w:iCs/>
          <w:szCs w:val="20"/>
        </w:rPr>
      </w:pPr>
      <w:r w:rsidRPr="001646DA">
        <w:rPr>
          <w:rFonts w:cs="Times New Roman"/>
          <w:b/>
          <w:bCs/>
          <w:i/>
          <w:iCs/>
          <w:szCs w:val="20"/>
        </w:rPr>
        <w:t>A.</w:t>
      </w:r>
      <w:r w:rsidR="00DD47E5" w:rsidRPr="001646DA">
        <w:rPr>
          <w:rFonts w:cs="Times New Roman"/>
          <w:b/>
          <w:bCs/>
          <w:i/>
          <w:iCs/>
          <w:szCs w:val="20"/>
        </w:rPr>
        <w:t xml:space="preserve"> </w:t>
      </w:r>
      <w:r w:rsidRPr="001646DA">
        <w:rPr>
          <w:rFonts w:cs="Times New Roman"/>
          <w:b/>
          <w:bCs/>
          <w:i/>
          <w:iCs/>
          <w:szCs w:val="20"/>
        </w:rPr>
        <w:t>Fey</w:t>
      </w:r>
      <w:r w:rsidR="000466C8" w:rsidRPr="001646DA">
        <w:rPr>
          <w:rFonts w:cs="Times New Roman"/>
          <w:b/>
          <w:bCs/>
          <w:i/>
          <w:iCs/>
          <w:szCs w:val="20"/>
        </w:rPr>
        <w:t>n</w:t>
      </w:r>
      <w:r w:rsidRPr="001646DA">
        <w:rPr>
          <w:rFonts w:cs="Times New Roman"/>
          <w:b/>
          <w:bCs/>
          <w:i/>
          <w:iCs/>
          <w:szCs w:val="20"/>
        </w:rPr>
        <w:t>man Gate</w:t>
      </w:r>
    </w:p>
    <w:p w14:paraId="196A009E" w14:textId="0D09EB4C" w:rsidR="00A33110" w:rsidRDefault="00A33110" w:rsidP="00E71712">
      <w:pPr>
        <w:rPr>
          <w:rFonts w:cs="Times New Roman"/>
          <w:szCs w:val="20"/>
        </w:rPr>
      </w:pPr>
      <w:r w:rsidRPr="006E3843">
        <w:rPr>
          <w:rFonts w:cs="Times New Roman"/>
          <w:b/>
          <w:bCs/>
          <w:noProof/>
          <w:szCs w:val="20"/>
        </w:rPr>
        <w:drawing>
          <wp:anchor distT="0" distB="0" distL="114300" distR="114300" simplePos="0" relativeHeight="251659264" behindDoc="0" locked="0" layoutInCell="1" allowOverlap="1" wp14:anchorId="47F50F11" wp14:editId="7441E3B2">
            <wp:simplePos x="0" y="0"/>
            <wp:positionH relativeFrom="margin">
              <wp:posOffset>1989455</wp:posOffset>
            </wp:positionH>
            <wp:positionV relativeFrom="paragraph">
              <wp:posOffset>5080</wp:posOffset>
            </wp:positionV>
            <wp:extent cx="1567815" cy="895985"/>
            <wp:effectExtent l="0" t="0" r="0" b="0"/>
            <wp:wrapSquare wrapText="bothSides"/>
            <wp:docPr id="119613870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38705" name="Picture 39"/>
                    <pic:cNvPicPr/>
                  </pic:nvPicPr>
                  <pic:blipFill>
                    <a:blip r:embed="rId8"/>
                    <a:stretch>
                      <a:fillRect/>
                    </a:stretch>
                  </pic:blipFill>
                  <pic:spPr>
                    <a:xfrm>
                      <a:off x="0" y="0"/>
                      <a:ext cx="1567815" cy="895985"/>
                    </a:xfrm>
                    <a:prstGeom prst="rect">
                      <a:avLst/>
                    </a:prstGeom>
                  </pic:spPr>
                </pic:pic>
              </a:graphicData>
            </a:graphic>
            <wp14:sizeRelH relativeFrom="page">
              <wp14:pctWidth>0</wp14:pctWidth>
            </wp14:sizeRelH>
            <wp14:sizeRelV relativeFrom="page">
              <wp14:pctHeight>0</wp14:pctHeight>
            </wp14:sizeRelV>
          </wp:anchor>
        </w:drawing>
      </w:r>
    </w:p>
    <w:p w14:paraId="1485FB8D" w14:textId="63215F84" w:rsidR="00A33110" w:rsidRDefault="00A33110" w:rsidP="00E71712">
      <w:pPr>
        <w:rPr>
          <w:rFonts w:cs="Times New Roman"/>
          <w:szCs w:val="20"/>
        </w:rPr>
      </w:pPr>
    </w:p>
    <w:p w14:paraId="47064BBC" w14:textId="77777777" w:rsidR="00A33110" w:rsidRDefault="00A33110" w:rsidP="00E71712">
      <w:pPr>
        <w:rPr>
          <w:rFonts w:cs="Times New Roman"/>
          <w:szCs w:val="20"/>
        </w:rPr>
      </w:pPr>
    </w:p>
    <w:p w14:paraId="6FF90CB1" w14:textId="509476AF" w:rsidR="00A33110" w:rsidRDefault="00A33110" w:rsidP="00E71712">
      <w:pPr>
        <w:rPr>
          <w:rFonts w:cs="Times New Roman"/>
          <w:szCs w:val="20"/>
        </w:rPr>
      </w:pPr>
      <w:r>
        <w:rPr>
          <w:noProof/>
        </w:rPr>
        <mc:AlternateContent>
          <mc:Choice Requires="wps">
            <w:drawing>
              <wp:anchor distT="0" distB="0" distL="114300" distR="114300" simplePos="0" relativeHeight="251673600" behindDoc="0" locked="0" layoutInCell="1" allowOverlap="1" wp14:anchorId="4866D516" wp14:editId="330EA496">
                <wp:simplePos x="0" y="0"/>
                <wp:positionH relativeFrom="column">
                  <wp:posOffset>1991360</wp:posOffset>
                </wp:positionH>
                <wp:positionV relativeFrom="paragraph">
                  <wp:posOffset>179070</wp:posOffset>
                </wp:positionV>
                <wp:extent cx="1567815" cy="165100"/>
                <wp:effectExtent l="0" t="0" r="0" b="6350"/>
                <wp:wrapSquare wrapText="bothSides"/>
                <wp:docPr id="1459860050" name="Text Box 1"/>
                <wp:cNvGraphicFramePr/>
                <a:graphic xmlns:a="http://schemas.openxmlformats.org/drawingml/2006/main">
                  <a:graphicData uri="http://schemas.microsoft.com/office/word/2010/wordprocessingShape">
                    <wps:wsp>
                      <wps:cNvSpPr txBox="1"/>
                      <wps:spPr>
                        <a:xfrm>
                          <a:off x="0" y="0"/>
                          <a:ext cx="1567815" cy="165100"/>
                        </a:xfrm>
                        <a:prstGeom prst="rect">
                          <a:avLst/>
                        </a:prstGeom>
                        <a:solidFill>
                          <a:prstClr val="white"/>
                        </a:solidFill>
                        <a:ln>
                          <a:noFill/>
                        </a:ln>
                      </wps:spPr>
                      <wps:txbx>
                        <w:txbxContent>
                          <w:p w14:paraId="54133F88" w14:textId="504FD4D8" w:rsidR="00A33110" w:rsidRPr="00A33110" w:rsidRDefault="00A33110" w:rsidP="00814135">
                            <w:pPr>
                              <w:pStyle w:val="Caption"/>
                              <w:jc w:val="center"/>
                              <w:rPr>
                                <w:rFonts w:cs="Times New Roman"/>
                                <w:b/>
                                <w:bCs/>
                                <w:noProof/>
                                <w:sz w:val="16"/>
                                <w:szCs w:val="16"/>
                              </w:rPr>
                            </w:pPr>
                            <w:r w:rsidRPr="00A33110">
                              <w:rPr>
                                <w:sz w:val="16"/>
                                <w:szCs w:val="16"/>
                              </w:rPr>
                              <w:t>Fig. 3.2. Feynman 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6D516" id="_x0000_s1027" type="#_x0000_t202" style="position:absolute;margin-left:156.8pt;margin-top:14.1pt;width:123.45pt;height:1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" stroked="f">
                <v:textbox inset="0,0,0,0">
                  <w:txbxContent>
                    <w:p w14:paraId="54133F88" w14:textId="504FD4D8" w:rsidR="00A33110" w:rsidRPr="00A33110" w:rsidRDefault="00A33110" w:rsidP="00814135">
                      <w:pPr>
                        <w:pStyle w:val="Caption"/>
                        <w:jc w:val="center"/>
                        <w:rPr>
                          <w:rFonts w:cs="Times New Roman"/>
                          <w:b/>
                          <w:bCs/>
                          <w:noProof/>
                          <w:sz w:val="16"/>
                          <w:szCs w:val="16"/>
                        </w:rPr>
                      </w:pPr>
                      <w:r w:rsidRPr="00A33110">
                        <w:rPr>
                          <w:sz w:val="16"/>
                          <w:szCs w:val="16"/>
                        </w:rPr>
                        <w:t>Fig. 3.2. Feynman Gate</w:t>
                      </w:r>
                    </w:p>
                  </w:txbxContent>
                </v:textbox>
                <w10:wrap type="square"/>
              </v:shape>
            </w:pict>
          </mc:Fallback>
        </mc:AlternateContent>
      </w:r>
    </w:p>
    <w:p w14:paraId="3030D146" w14:textId="77777777" w:rsidR="00A33110" w:rsidRDefault="00A33110" w:rsidP="00E71712">
      <w:pPr>
        <w:rPr>
          <w:rFonts w:cs="Times New Roman"/>
          <w:szCs w:val="20"/>
        </w:rPr>
      </w:pPr>
    </w:p>
    <w:p w14:paraId="7380AE94" w14:textId="37D24B9D" w:rsidR="00E71712" w:rsidRPr="00E57C06" w:rsidRDefault="00E71712" w:rsidP="00A33110">
      <w:pPr>
        <w:jc w:val="both"/>
        <w:rPr>
          <w:szCs w:val="20"/>
          <w:lang w:val="en-US"/>
        </w:rPr>
      </w:pPr>
      <w:r w:rsidRPr="00E71712">
        <w:rPr>
          <w:rFonts w:cs="Times New Roman"/>
          <w:szCs w:val="20"/>
        </w:rPr>
        <w:t xml:space="preserve">Fig </w:t>
      </w:r>
      <w:r w:rsidR="00A33110">
        <w:rPr>
          <w:rFonts w:cs="Times New Roman"/>
          <w:szCs w:val="20"/>
        </w:rPr>
        <w:t>3.</w:t>
      </w:r>
      <w:r w:rsidRPr="00E71712">
        <w:rPr>
          <w:rFonts w:cs="Times New Roman"/>
          <w:szCs w:val="20"/>
        </w:rPr>
        <w:t>2 shows Fey</w:t>
      </w:r>
      <w:r w:rsidR="000466C8">
        <w:rPr>
          <w:rFonts w:cs="Times New Roman"/>
          <w:szCs w:val="20"/>
        </w:rPr>
        <w:t>n</w:t>
      </w:r>
      <w:r w:rsidRPr="00E71712">
        <w:rPr>
          <w:rFonts w:cs="Times New Roman"/>
          <w:szCs w:val="20"/>
        </w:rPr>
        <w:t>man gate.</w:t>
      </w:r>
      <w:r w:rsidR="00BB20CD">
        <w:rPr>
          <w:rFonts w:cs="Times New Roman"/>
          <w:szCs w:val="20"/>
        </w:rPr>
        <w:t xml:space="preserve"> </w:t>
      </w:r>
      <w:r w:rsidR="00E57C06" w:rsidRPr="00E57C06">
        <w:rPr>
          <w:szCs w:val="20"/>
          <w:lang w:val="en-US"/>
        </w:rPr>
        <w:t>The Feynman gate is a reversible  structure commonly applied for signal duplication and XOR-based transformations</w:t>
      </w:r>
      <w:r w:rsidRPr="00E71712">
        <w:rPr>
          <w:rFonts w:cs="Times New Roman"/>
          <w:szCs w:val="20"/>
        </w:rPr>
        <w:t xml:space="preserve">. For the </w:t>
      </w:r>
      <w:r>
        <w:rPr>
          <w:rFonts w:cs="Times New Roman"/>
          <w:szCs w:val="20"/>
        </w:rPr>
        <w:t>F</w:t>
      </w:r>
      <w:r w:rsidRPr="00E71712">
        <w:rPr>
          <w:rFonts w:cs="Times New Roman"/>
          <w:szCs w:val="20"/>
        </w:rPr>
        <w:t>ey</w:t>
      </w:r>
      <w:r w:rsidR="000466C8">
        <w:rPr>
          <w:rFonts w:cs="Times New Roman"/>
          <w:szCs w:val="20"/>
        </w:rPr>
        <w:t>n</w:t>
      </w:r>
      <w:r w:rsidRPr="00E71712">
        <w:rPr>
          <w:rFonts w:cs="Times New Roman"/>
          <w:szCs w:val="20"/>
        </w:rPr>
        <w:t>man gate the outputs</w:t>
      </w:r>
      <w:r>
        <w:rPr>
          <w:rFonts w:cs="Times New Roman"/>
          <w:szCs w:val="20"/>
        </w:rPr>
        <w:t xml:space="preserve"> </w:t>
      </w:r>
      <w:r w:rsidRPr="00E71712">
        <w:rPr>
          <w:rFonts w:cs="Times New Roman"/>
          <w:szCs w:val="20"/>
        </w:rPr>
        <w:t>and inputs are represented as Inputs</w:t>
      </w:r>
      <w:r w:rsidR="00BB20CD">
        <w:rPr>
          <w:rFonts w:cs="Times New Roman"/>
          <w:szCs w:val="20"/>
        </w:rPr>
        <w:t xml:space="preserve"> </w:t>
      </w:r>
      <w:r w:rsidRPr="00E71712">
        <w:rPr>
          <w:rFonts w:cs="Times New Roman"/>
          <w:szCs w:val="20"/>
        </w:rPr>
        <w:t>(</w:t>
      </w:r>
      <w:r w:rsidR="00411434">
        <w:rPr>
          <w:rFonts w:cs="Times New Roman"/>
          <w:szCs w:val="20"/>
        </w:rPr>
        <w:t>P</w:t>
      </w:r>
      <w:r w:rsidRPr="00E71712">
        <w:rPr>
          <w:rFonts w:cs="Times New Roman"/>
          <w:szCs w:val="20"/>
        </w:rPr>
        <w:t>,</w:t>
      </w:r>
      <w:r w:rsidR="00BB20CD">
        <w:rPr>
          <w:rFonts w:cs="Times New Roman"/>
          <w:szCs w:val="20"/>
        </w:rPr>
        <w:t xml:space="preserve"> </w:t>
      </w:r>
      <w:r w:rsidR="00411434">
        <w:rPr>
          <w:rFonts w:cs="Times New Roman"/>
          <w:szCs w:val="20"/>
        </w:rPr>
        <w:t>Q</w:t>
      </w:r>
      <w:r w:rsidRPr="00E71712">
        <w:rPr>
          <w:rFonts w:cs="Times New Roman"/>
          <w:szCs w:val="20"/>
        </w:rPr>
        <w:t>) and Outputs</w:t>
      </w:r>
      <w:r w:rsidR="00BB20CD">
        <w:rPr>
          <w:rFonts w:cs="Times New Roman"/>
          <w:szCs w:val="20"/>
        </w:rPr>
        <w:t xml:space="preserve"> </w:t>
      </w:r>
      <w:r w:rsidRPr="00E71712">
        <w:rPr>
          <w:rFonts w:cs="Times New Roman"/>
          <w:szCs w:val="20"/>
        </w:rPr>
        <w:t>(</w:t>
      </w:r>
      <w:r w:rsidR="00411434">
        <w:rPr>
          <w:rFonts w:cs="Times New Roman"/>
          <w:szCs w:val="20"/>
        </w:rPr>
        <w:t>S</w:t>
      </w:r>
      <w:r w:rsidRPr="00E71712">
        <w:rPr>
          <w:rFonts w:cs="Times New Roman"/>
          <w:szCs w:val="20"/>
        </w:rPr>
        <w:t>,</w:t>
      </w:r>
      <w:r w:rsidR="00BB20CD">
        <w:rPr>
          <w:rFonts w:cs="Times New Roman"/>
          <w:szCs w:val="20"/>
        </w:rPr>
        <w:t xml:space="preserve"> </w:t>
      </w:r>
      <w:r w:rsidR="00411434">
        <w:rPr>
          <w:rFonts w:cs="Times New Roman"/>
          <w:szCs w:val="20"/>
        </w:rPr>
        <w:t>T</w:t>
      </w:r>
      <w:r w:rsidRPr="00E71712">
        <w:rPr>
          <w:rFonts w:cs="Times New Roman"/>
          <w:szCs w:val="20"/>
        </w:rPr>
        <w:t xml:space="preserve">). The 2x2 </w:t>
      </w:r>
      <w:r>
        <w:rPr>
          <w:rFonts w:cs="Times New Roman"/>
          <w:szCs w:val="20"/>
        </w:rPr>
        <w:t>F</w:t>
      </w:r>
      <w:r w:rsidRPr="00E71712">
        <w:rPr>
          <w:rFonts w:cs="Times New Roman"/>
          <w:szCs w:val="20"/>
        </w:rPr>
        <w:t>ey</w:t>
      </w:r>
      <w:r w:rsidR="000466C8">
        <w:rPr>
          <w:rFonts w:cs="Times New Roman"/>
          <w:szCs w:val="20"/>
        </w:rPr>
        <w:t>n</w:t>
      </w:r>
      <w:r w:rsidRPr="00E71712">
        <w:rPr>
          <w:rFonts w:cs="Times New Roman"/>
          <w:szCs w:val="20"/>
        </w:rPr>
        <w:t>man gate outputs are given as</w:t>
      </w:r>
    </w:p>
    <w:p w14:paraId="7FB75B2E" w14:textId="3384A0E0" w:rsidR="00E71712" w:rsidRPr="00E71712" w:rsidRDefault="00E71712" w:rsidP="00A33110">
      <w:pPr>
        <w:jc w:val="both"/>
        <w:rPr>
          <w:rFonts w:ascii="Cambria Math" w:hAnsi="Cambria Math" w:cs="Times New Roman"/>
          <w:szCs w:val="20"/>
        </w:rPr>
      </w:pPr>
      <w:r>
        <w:rPr>
          <w:rFonts w:cs="Times New Roman"/>
          <w:szCs w:val="20"/>
        </w:rPr>
        <w:t xml:space="preserve"> </w:t>
      </w:r>
      <w:r w:rsidR="00483163">
        <w:rPr>
          <w:rFonts w:ascii="Cambria Math" w:hAnsi="Cambria Math" w:cs="Times New Roman"/>
          <w:szCs w:val="20"/>
        </w:rPr>
        <w:t>S</w:t>
      </w:r>
      <w:r w:rsidR="00483163" w:rsidRPr="00E71712">
        <w:rPr>
          <w:rFonts w:ascii="Cambria Math" w:hAnsi="Cambria Math" w:cs="Times New Roman"/>
          <w:szCs w:val="20"/>
        </w:rPr>
        <w:t xml:space="preserve"> = </w:t>
      </w:r>
      <w:r w:rsidR="00483163">
        <w:rPr>
          <w:rFonts w:ascii="Cambria Math" w:hAnsi="Cambria Math" w:cs="Times New Roman"/>
          <w:szCs w:val="20"/>
        </w:rPr>
        <w:t>P</w:t>
      </w:r>
      <w:r w:rsidR="00483163" w:rsidRPr="00E71712">
        <w:rPr>
          <w:rFonts w:ascii="Cambria Math" w:hAnsi="Cambria Math" w:cs="Times New Roman"/>
          <w:szCs w:val="20"/>
        </w:rPr>
        <w:t xml:space="preserve">     </w:t>
      </w:r>
      <w:r w:rsidRPr="00E71712">
        <w:rPr>
          <w:rFonts w:ascii="Cambria Math" w:hAnsi="Cambria Math" w:cs="Times New Roman"/>
          <w:szCs w:val="20"/>
        </w:rPr>
        <w:tab/>
        <w:t xml:space="preserve"> (</w:t>
      </w:r>
      <w:r w:rsidR="00411434">
        <w:rPr>
          <w:rFonts w:ascii="Cambria Math" w:hAnsi="Cambria Math" w:cs="Times New Roman"/>
          <w:szCs w:val="20"/>
        </w:rPr>
        <w:t>3.</w:t>
      </w:r>
      <w:r w:rsidRPr="00E71712">
        <w:rPr>
          <w:rFonts w:ascii="Cambria Math" w:hAnsi="Cambria Math" w:cs="Times New Roman"/>
          <w:szCs w:val="20"/>
        </w:rPr>
        <w:t>1)</w:t>
      </w:r>
    </w:p>
    <w:p w14:paraId="2F5D12EA" w14:textId="19AB86A0" w:rsidR="00E71712" w:rsidRPr="00E71712" w:rsidRDefault="00483163" w:rsidP="00A33110">
      <w:pPr>
        <w:jc w:val="both"/>
        <w:rPr>
          <w:rFonts w:ascii="Cambria Math" w:hAnsi="Cambria Math" w:cs="Times New Roman"/>
          <w:szCs w:val="20"/>
        </w:rPr>
      </w:pPr>
      <w:r>
        <w:rPr>
          <w:rFonts w:ascii="Cambria Math" w:hAnsi="Cambria Math" w:cs="Times New Roman"/>
          <w:szCs w:val="20"/>
        </w:rPr>
        <w:t>T</w:t>
      </w:r>
      <w:r w:rsidRPr="00E71712">
        <w:rPr>
          <w:rFonts w:ascii="Cambria Math" w:hAnsi="Cambria Math" w:cs="Times New Roman"/>
          <w:szCs w:val="20"/>
        </w:rPr>
        <w:t xml:space="preserve"> = </w:t>
      </w:r>
      <w:r>
        <w:rPr>
          <w:rFonts w:ascii="Cambria Math" w:hAnsi="Cambria Math" w:cs="Times New Roman"/>
          <w:szCs w:val="20"/>
        </w:rPr>
        <w:t>P</w:t>
      </w:r>
      <w:r w:rsidRPr="00E71712">
        <w:rPr>
          <w:rFonts w:ascii="Cambria Math" w:hAnsi="Cambria Math" w:cs="Times New Roman"/>
          <w:szCs w:val="20"/>
        </w:rPr>
        <w:t xml:space="preserve"> </w:t>
      </w:r>
      <w:r w:rsidRPr="00E71712">
        <w:rPr>
          <w:rFonts w:ascii="Cambria Math" w:hAnsi="Cambria Math" w:cs="Cambria Math"/>
          <w:szCs w:val="20"/>
        </w:rPr>
        <w:t xml:space="preserve">⊕ </w:t>
      </w:r>
      <w:r>
        <w:rPr>
          <w:rFonts w:ascii="Cambria Math" w:hAnsi="Cambria Math" w:cs="Times New Roman"/>
          <w:szCs w:val="20"/>
        </w:rPr>
        <w:t>Q</w:t>
      </w:r>
      <w:r w:rsidR="00E71712" w:rsidRPr="00E71712">
        <w:rPr>
          <w:rFonts w:ascii="Cambria Math" w:hAnsi="Cambria Math" w:cs="Times New Roman"/>
          <w:szCs w:val="20"/>
        </w:rPr>
        <w:tab/>
        <w:t xml:space="preserve"> (</w:t>
      </w:r>
      <w:r w:rsidR="00411434">
        <w:rPr>
          <w:rFonts w:ascii="Cambria Math" w:hAnsi="Cambria Math" w:cs="Times New Roman"/>
          <w:szCs w:val="20"/>
        </w:rPr>
        <w:t>3.</w:t>
      </w:r>
      <w:r w:rsidR="00E71712" w:rsidRPr="00E71712">
        <w:rPr>
          <w:rFonts w:ascii="Cambria Math" w:hAnsi="Cambria Math" w:cs="Times New Roman"/>
          <w:szCs w:val="20"/>
        </w:rPr>
        <w:t>2)</w:t>
      </w:r>
      <w:r w:rsidR="00934B96">
        <w:rPr>
          <w:rFonts w:ascii="Cambria Math" w:hAnsi="Cambria Math" w:cs="Times New Roman"/>
          <w:szCs w:val="20"/>
        </w:rPr>
        <w:tab/>
      </w:r>
      <w:r w:rsidR="00934B96">
        <w:rPr>
          <w:rFonts w:ascii="Cambria Math" w:hAnsi="Cambria Math" w:cs="Times New Roman"/>
          <w:szCs w:val="20"/>
        </w:rPr>
        <w:tab/>
      </w:r>
      <w:r w:rsidR="00934B96">
        <w:rPr>
          <w:rFonts w:ascii="Cambria Math" w:hAnsi="Cambria Math" w:cs="Times New Roman"/>
          <w:szCs w:val="20"/>
        </w:rPr>
        <w:tab/>
      </w:r>
      <w:r w:rsidR="00934B96">
        <w:rPr>
          <w:rFonts w:ascii="Cambria Math" w:hAnsi="Cambria Math" w:cs="Times New Roman"/>
          <w:szCs w:val="20"/>
        </w:rPr>
        <w:tab/>
      </w:r>
      <w:r w:rsidR="00934B96">
        <w:rPr>
          <w:rFonts w:ascii="Cambria Math" w:hAnsi="Cambria Math" w:cs="Times New Roman"/>
          <w:szCs w:val="20"/>
        </w:rPr>
        <w:tab/>
      </w:r>
      <w:r w:rsidR="00934B96">
        <w:rPr>
          <w:rFonts w:ascii="Cambria Math" w:hAnsi="Cambria Math" w:cs="Times New Roman"/>
          <w:szCs w:val="20"/>
        </w:rPr>
        <w:tab/>
      </w:r>
      <w:r w:rsidR="00934B96">
        <w:rPr>
          <w:rFonts w:ascii="Cambria Math" w:hAnsi="Cambria Math" w:cs="Times New Roman"/>
          <w:szCs w:val="20"/>
        </w:rPr>
        <w:tab/>
      </w:r>
      <w:r w:rsidR="00934B96">
        <w:rPr>
          <w:rFonts w:ascii="Cambria Math" w:hAnsi="Cambria Math" w:cs="Times New Roman"/>
          <w:szCs w:val="20"/>
        </w:rPr>
        <w:tab/>
      </w:r>
    </w:p>
    <w:p w14:paraId="143E3099" w14:textId="77777777" w:rsidR="00814135" w:rsidRDefault="00E71712" w:rsidP="00814135">
      <w:pPr>
        <w:jc w:val="both"/>
        <w:rPr>
          <w:rFonts w:cs="Times New Roman"/>
          <w:szCs w:val="20"/>
        </w:rPr>
      </w:pPr>
      <w:r w:rsidRPr="00E71712">
        <w:rPr>
          <w:rFonts w:cs="Times New Roman"/>
          <w:szCs w:val="20"/>
        </w:rPr>
        <w:t xml:space="preserve">The quantum cost of the </w:t>
      </w:r>
      <w:r>
        <w:rPr>
          <w:rFonts w:cs="Times New Roman"/>
          <w:szCs w:val="20"/>
        </w:rPr>
        <w:t>F</w:t>
      </w:r>
      <w:r w:rsidRPr="00E71712">
        <w:rPr>
          <w:rFonts w:cs="Times New Roman"/>
          <w:szCs w:val="20"/>
        </w:rPr>
        <w:t>ey</w:t>
      </w:r>
      <w:r w:rsidR="000466C8">
        <w:rPr>
          <w:rFonts w:cs="Times New Roman"/>
          <w:szCs w:val="20"/>
        </w:rPr>
        <w:t>n</w:t>
      </w:r>
      <w:r w:rsidRPr="00E71712">
        <w:rPr>
          <w:rFonts w:cs="Times New Roman"/>
          <w:szCs w:val="20"/>
        </w:rPr>
        <w:t xml:space="preserve">man gate is 1. The </w:t>
      </w:r>
      <w:r>
        <w:rPr>
          <w:rFonts w:cs="Times New Roman"/>
          <w:szCs w:val="20"/>
        </w:rPr>
        <w:t>F</w:t>
      </w:r>
      <w:r w:rsidRPr="00E71712">
        <w:rPr>
          <w:rFonts w:cs="Times New Roman"/>
          <w:szCs w:val="20"/>
        </w:rPr>
        <w:t>ey</w:t>
      </w:r>
      <w:r w:rsidR="000466C8">
        <w:rPr>
          <w:rFonts w:cs="Times New Roman"/>
          <w:szCs w:val="20"/>
        </w:rPr>
        <w:t>n</w:t>
      </w:r>
      <w:r w:rsidRPr="00E71712">
        <w:rPr>
          <w:rFonts w:cs="Times New Roman"/>
          <w:szCs w:val="20"/>
        </w:rPr>
        <w:t xml:space="preserve">man gate is used in lot of applications as it has low cost. </w:t>
      </w:r>
    </w:p>
    <w:p w14:paraId="28415168" w14:textId="77777777" w:rsidR="00590C0E" w:rsidRDefault="00590C0E" w:rsidP="00814135">
      <w:pPr>
        <w:jc w:val="both"/>
        <w:rPr>
          <w:rFonts w:cs="Times New Roman"/>
          <w:b/>
          <w:bCs/>
          <w:i/>
          <w:iCs/>
          <w:szCs w:val="20"/>
        </w:rPr>
      </w:pPr>
    </w:p>
    <w:p w14:paraId="3C0A71D0" w14:textId="369C60FB" w:rsidR="00BB20CD" w:rsidRPr="001646DA" w:rsidRDefault="00BB20CD" w:rsidP="00814135">
      <w:pPr>
        <w:jc w:val="both"/>
        <w:rPr>
          <w:rFonts w:cs="Times New Roman"/>
          <w:i/>
          <w:iCs/>
          <w:szCs w:val="20"/>
        </w:rPr>
      </w:pPr>
      <w:r w:rsidRPr="001646DA">
        <w:rPr>
          <w:rFonts w:cs="Times New Roman"/>
          <w:b/>
          <w:bCs/>
          <w:i/>
          <w:iCs/>
          <w:szCs w:val="20"/>
        </w:rPr>
        <w:t xml:space="preserve">B. Peres Gate </w:t>
      </w:r>
    </w:p>
    <w:p w14:paraId="288AB112" w14:textId="4A870A62" w:rsidR="00A33110" w:rsidRDefault="00A33110" w:rsidP="00E71712">
      <w:pPr>
        <w:rPr>
          <w:rFonts w:cs="Times New Roman"/>
          <w:szCs w:val="20"/>
        </w:rPr>
      </w:pPr>
      <w:r>
        <w:rPr>
          <w:rFonts w:cs="Times New Roman"/>
          <w:noProof/>
          <w:szCs w:val="20"/>
        </w:rPr>
        <w:lastRenderedPageBreak/>
        <w:drawing>
          <wp:anchor distT="0" distB="0" distL="114300" distR="114300" simplePos="0" relativeHeight="251660288" behindDoc="0" locked="0" layoutInCell="1" allowOverlap="1" wp14:anchorId="42A997F9" wp14:editId="0F6C02A7">
            <wp:simplePos x="0" y="0"/>
            <wp:positionH relativeFrom="margin">
              <wp:align>center</wp:align>
            </wp:positionH>
            <wp:positionV relativeFrom="paragraph">
              <wp:posOffset>9525</wp:posOffset>
            </wp:positionV>
            <wp:extent cx="2343150" cy="1224915"/>
            <wp:effectExtent l="0" t="0" r="0" b="0"/>
            <wp:wrapSquare wrapText="bothSides"/>
            <wp:docPr id="8588221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22110" name="Picture 40"/>
                    <pic:cNvPicPr/>
                  </pic:nvPicPr>
                  <pic:blipFill>
                    <a:blip r:embed="rId9"/>
                    <a:stretch>
                      <a:fillRect/>
                    </a:stretch>
                  </pic:blipFill>
                  <pic:spPr>
                    <a:xfrm>
                      <a:off x="0" y="0"/>
                      <a:ext cx="2343150" cy="1224915"/>
                    </a:xfrm>
                    <a:prstGeom prst="rect">
                      <a:avLst/>
                    </a:prstGeom>
                  </pic:spPr>
                </pic:pic>
              </a:graphicData>
            </a:graphic>
            <wp14:sizeRelH relativeFrom="page">
              <wp14:pctWidth>0</wp14:pctWidth>
            </wp14:sizeRelH>
            <wp14:sizeRelV relativeFrom="page">
              <wp14:pctHeight>0</wp14:pctHeight>
            </wp14:sizeRelV>
          </wp:anchor>
        </w:drawing>
      </w:r>
    </w:p>
    <w:p w14:paraId="0474CE6F" w14:textId="725A27F8" w:rsidR="00A33110" w:rsidRDefault="00A33110" w:rsidP="00E71712">
      <w:pPr>
        <w:rPr>
          <w:rFonts w:cs="Times New Roman"/>
          <w:szCs w:val="20"/>
        </w:rPr>
      </w:pPr>
    </w:p>
    <w:p w14:paraId="3F371262" w14:textId="77777777" w:rsidR="00A33110" w:rsidRDefault="00A33110" w:rsidP="00E71712">
      <w:pPr>
        <w:rPr>
          <w:rFonts w:cs="Times New Roman"/>
          <w:szCs w:val="20"/>
        </w:rPr>
      </w:pPr>
    </w:p>
    <w:p w14:paraId="20420E28" w14:textId="77777777" w:rsidR="00A33110" w:rsidRDefault="00A33110" w:rsidP="00E71712">
      <w:pPr>
        <w:rPr>
          <w:rFonts w:cs="Times New Roman"/>
          <w:szCs w:val="20"/>
        </w:rPr>
      </w:pPr>
    </w:p>
    <w:p w14:paraId="4193851B" w14:textId="39A63D80" w:rsidR="00A33110" w:rsidRDefault="00A33110" w:rsidP="00E71712">
      <w:pPr>
        <w:rPr>
          <w:rFonts w:cs="Times New Roman"/>
          <w:szCs w:val="20"/>
        </w:rPr>
      </w:pPr>
      <w:r>
        <w:rPr>
          <w:noProof/>
        </w:rPr>
        <mc:AlternateContent>
          <mc:Choice Requires="wps">
            <w:drawing>
              <wp:anchor distT="0" distB="0" distL="114300" distR="114300" simplePos="0" relativeHeight="251675648" behindDoc="0" locked="0" layoutInCell="1" allowOverlap="1" wp14:anchorId="0AF6A88B" wp14:editId="3DAFDCCE">
                <wp:simplePos x="0" y="0"/>
                <wp:positionH relativeFrom="column">
                  <wp:posOffset>1889760</wp:posOffset>
                </wp:positionH>
                <wp:positionV relativeFrom="paragraph">
                  <wp:posOffset>254000</wp:posOffset>
                </wp:positionV>
                <wp:extent cx="2343150" cy="152400"/>
                <wp:effectExtent l="0" t="0" r="0" b="0"/>
                <wp:wrapSquare wrapText="bothSides"/>
                <wp:docPr id="1911784975" name="Text Box 1"/>
                <wp:cNvGraphicFramePr/>
                <a:graphic xmlns:a="http://schemas.openxmlformats.org/drawingml/2006/main">
                  <a:graphicData uri="http://schemas.microsoft.com/office/word/2010/wordprocessingShape">
                    <wps:wsp>
                      <wps:cNvSpPr txBox="1"/>
                      <wps:spPr>
                        <a:xfrm>
                          <a:off x="0" y="0"/>
                          <a:ext cx="2343150" cy="152400"/>
                        </a:xfrm>
                        <a:prstGeom prst="rect">
                          <a:avLst/>
                        </a:prstGeom>
                        <a:solidFill>
                          <a:prstClr val="white"/>
                        </a:solidFill>
                        <a:ln>
                          <a:noFill/>
                        </a:ln>
                      </wps:spPr>
                      <wps:txbx>
                        <w:txbxContent>
                          <w:p w14:paraId="1B4BFADE" w14:textId="41A0C91A" w:rsidR="00A33110" w:rsidRPr="00A33110" w:rsidRDefault="00A33110" w:rsidP="00814135">
                            <w:pPr>
                              <w:pStyle w:val="Caption"/>
                              <w:jc w:val="center"/>
                              <w:rPr>
                                <w:rFonts w:cs="Times New Roman"/>
                                <w:noProof/>
                                <w:sz w:val="16"/>
                                <w:szCs w:val="16"/>
                              </w:rPr>
                            </w:pPr>
                            <w:r w:rsidRPr="00A33110">
                              <w:rPr>
                                <w:sz w:val="16"/>
                                <w:szCs w:val="16"/>
                              </w:rPr>
                              <w:t>Fig. 3.3. Peres 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6A88B" id="_x0000_s1028" type="#_x0000_t202" style="position:absolute;margin-left:148.8pt;margin-top:20pt;width:184.5pt;height:1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" stroked="f">
                <v:textbox inset="0,0,0,0">
                  <w:txbxContent>
                    <w:p w14:paraId="1B4BFADE" w14:textId="41A0C91A" w:rsidR="00A33110" w:rsidRPr="00A33110" w:rsidRDefault="00A33110" w:rsidP="00814135">
                      <w:pPr>
                        <w:pStyle w:val="Caption"/>
                        <w:jc w:val="center"/>
                        <w:rPr>
                          <w:rFonts w:cs="Times New Roman"/>
                          <w:noProof/>
                          <w:sz w:val="16"/>
                          <w:szCs w:val="16"/>
                        </w:rPr>
                      </w:pPr>
                      <w:r w:rsidRPr="00A33110">
                        <w:rPr>
                          <w:sz w:val="16"/>
                          <w:szCs w:val="16"/>
                        </w:rPr>
                        <w:t>Fig. 3.3. Peres Gate</w:t>
                      </w:r>
                    </w:p>
                  </w:txbxContent>
                </v:textbox>
                <w10:wrap type="square"/>
              </v:shape>
            </w:pict>
          </mc:Fallback>
        </mc:AlternateContent>
      </w:r>
    </w:p>
    <w:p w14:paraId="0C46B280" w14:textId="77777777" w:rsidR="00814135" w:rsidRDefault="00814135" w:rsidP="00E71712">
      <w:pPr>
        <w:rPr>
          <w:rFonts w:cs="Times New Roman"/>
          <w:szCs w:val="20"/>
        </w:rPr>
      </w:pPr>
    </w:p>
    <w:p w14:paraId="03623915" w14:textId="110BC9BB" w:rsidR="00BB20CD" w:rsidRDefault="00BB20CD" w:rsidP="00E71712">
      <w:pPr>
        <w:rPr>
          <w:rFonts w:cs="Times New Roman"/>
          <w:szCs w:val="20"/>
        </w:rPr>
      </w:pPr>
      <w:r w:rsidRPr="00BB20CD">
        <w:rPr>
          <w:rFonts w:cs="Times New Roman"/>
          <w:szCs w:val="20"/>
        </w:rPr>
        <w:t>Fig 3</w:t>
      </w:r>
      <w:r w:rsidR="00EE60CF">
        <w:rPr>
          <w:rFonts w:cs="Times New Roman"/>
          <w:szCs w:val="20"/>
        </w:rPr>
        <w:t xml:space="preserve"> shows Peres Gate</w:t>
      </w:r>
      <w:r w:rsidRPr="00BB20CD">
        <w:rPr>
          <w:rFonts w:cs="Times New Roman"/>
          <w:szCs w:val="20"/>
        </w:rPr>
        <w:t xml:space="preserve">, </w:t>
      </w:r>
      <w:r w:rsidR="00E57C06" w:rsidRPr="00E57C06">
        <w:rPr>
          <w:rFonts w:cs="Times New Roman"/>
          <w:szCs w:val="20"/>
        </w:rPr>
        <w:t>The Peres gate is a  reversible gate that combines XOR and controlled-AND behavio</w:t>
      </w:r>
      <w:r w:rsidR="00E57C06">
        <w:rPr>
          <w:rFonts w:cs="Times New Roman"/>
          <w:szCs w:val="20"/>
        </w:rPr>
        <w:t>u</w:t>
      </w:r>
      <w:r w:rsidR="00E57C06" w:rsidRPr="00E57C06">
        <w:rPr>
          <w:rFonts w:cs="Times New Roman"/>
          <w:szCs w:val="20"/>
        </w:rPr>
        <w:t>r within a single structure.</w:t>
      </w:r>
    </w:p>
    <w:p w14:paraId="2B77CB17" w14:textId="32B48115" w:rsidR="00BB20CD" w:rsidRDefault="00BB20CD" w:rsidP="00E71712">
      <w:pPr>
        <w:rPr>
          <w:rFonts w:cs="Times New Roman"/>
          <w:szCs w:val="20"/>
        </w:rPr>
      </w:pPr>
      <w:r w:rsidRPr="00BB20CD">
        <w:rPr>
          <w:rFonts w:cs="Times New Roman"/>
          <w:szCs w:val="20"/>
        </w:rPr>
        <w:t>The inputs and outputs are represented as In</w:t>
      </w:r>
      <w:r w:rsidR="00EF4077">
        <w:rPr>
          <w:rFonts w:cs="Times New Roman"/>
          <w:szCs w:val="20"/>
        </w:rPr>
        <w:t xml:space="preserve">puts </w:t>
      </w:r>
      <w:r w:rsidRPr="00BB20CD">
        <w:rPr>
          <w:rFonts w:cs="Times New Roman"/>
          <w:szCs w:val="20"/>
        </w:rPr>
        <w:t>(A,B,C) and Out</w:t>
      </w:r>
      <w:r w:rsidR="00EF4077">
        <w:rPr>
          <w:rFonts w:cs="Times New Roman"/>
          <w:szCs w:val="20"/>
        </w:rPr>
        <w:t xml:space="preserve">puts </w:t>
      </w:r>
      <w:r w:rsidRPr="00BB20CD">
        <w:rPr>
          <w:rFonts w:cs="Times New Roman"/>
          <w:szCs w:val="20"/>
        </w:rPr>
        <w:t>(X,Y,Z). The</w:t>
      </w:r>
      <w:r>
        <w:rPr>
          <w:rFonts w:cs="Times New Roman"/>
          <w:szCs w:val="20"/>
        </w:rPr>
        <w:t xml:space="preserve"> </w:t>
      </w:r>
      <w:r w:rsidRPr="00BB20CD">
        <w:rPr>
          <w:rFonts w:cs="Times New Roman"/>
          <w:szCs w:val="20"/>
        </w:rPr>
        <w:t xml:space="preserve">output of the </w:t>
      </w:r>
      <w:r w:rsidR="008573B4">
        <w:rPr>
          <w:rFonts w:cs="Times New Roman"/>
          <w:szCs w:val="20"/>
        </w:rPr>
        <w:t>P</w:t>
      </w:r>
      <w:r w:rsidRPr="00BB20CD">
        <w:rPr>
          <w:rFonts w:cs="Times New Roman"/>
          <w:szCs w:val="20"/>
        </w:rPr>
        <w:t xml:space="preserve">eres gate are given as </w:t>
      </w:r>
    </w:p>
    <w:p w14:paraId="6229CF5A" w14:textId="7E933B5B" w:rsidR="00BB20CD" w:rsidRPr="00BB20CD" w:rsidRDefault="00872DB6" w:rsidP="00BB20CD">
      <w:pPr>
        <w:rPr>
          <w:rFonts w:ascii="Cambria Math" w:hAnsi="Cambria Math" w:cs="Times New Roman"/>
          <w:szCs w:val="20"/>
        </w:rPr>
      </w:pPr>
      <w:r>
        <w:rPr>
          <w:rFonts w:ascii="Cambria Math" w:hAnsi="Cambria Math" w:cs="Times New Roman"/>
          <w:szCs w:val="20"/>
        </w:rPr>
        <w:t>S</w:t>
      </w:r>
      <w:r w:rsidR="00BB20CD" w:rsidRPr="00BB20CD">
        <w:rPr>
          <w:rFonts w:ascii="Cambria Math" w:hAnsi="Cambria Math" w:cs="Times New Roman"/>
          <w:szCs w:val="20"/>
        </w:rPr>
        <w:t>=</w:t>
      </w:r>
      <w:r>
        <w:rPr>
          <w:rFonts w:ascii="Cambria Math" w:hAnsi="Cambria Math" w:cs="Times New Roman"/>
          <w:szCs w:val="20"/>
        </w:rPr>
        <w:t>P</w:t>
      </w:r>
      <w:r w:rsidR="00BB20CD" w:rsidRPr="00BB20CD">
        <w:rPr>
          <w:rFonts w:ascii="Cambria Math" w:hAnsi="Cambria Math" w:cs="Times New Roman"/>
          <w:szCs w:val="20"/>
        </w:rPr>
        <w:t xml:space="preserve"> (</w:t>
      </w:r>
      <w:r w:rsidR="00411434">
        <w:rPr>
          <w:rFonts w:ascii="Cambria Math" w:hAnsi="Cambria Math" w:cs="Times New Roman"/>
          <w:szCs w:val="20"/>
        </w:rPr>
        <w:t>3.</w:t>
      </w:r>
      <w:r w:rsidR="00BB20CD" w:rsidRPr="00BB20CD">
        <w:rPr>
          <w:rFonts w:ascii="Cambria Math" w:hAnsi="Cambria Math" w:cs="Times New Roman"/>
          <w:szCs w:val="20"/>
        </w:rPr>
        <w:t>3)</w:t>
      </w:r>
      <w:r w:rsidR="00BB20CD" w:rsidRPr="00BB20CD">
        <w:rPr>
          <w:rFonts w:ascii="Cambria Math" w:hAnsi="Cambria Math" w:cs="Times New Roman"/>
          <w:noProof/>
          <w:szCs w:val="20"/>
        </w:rPr>
        <w:t xml:space="preserve"> </w:t>
      </w:r>
    </w:p>
    <w:p w14:paraId="408442C4" w14:textId="2D1AF76F" w:rsidR="00BB20CD" w:rsidRPr="00BB20CD" w:rsidRDefault="00872DB6" w:rsidP="00E71712">
      <w:pPr>
        <w:rPr>
          <w:rFonts w:ascii="Cambria Math" w:hAnsi="Cambria Math" w:cs="Times New Roman"/>
          <w:szCs w:val="20"/>
        </w:rPr>
      </w:pPr>
      <w:r>
        <w:rPr>
          <w:rFonts w:ascii="Cambria Math" w:hAnsi="Cambria Math" w:cs="Times New Roman"/>
          <w:szCs w:val="20"/>
        </w:rPr>
        <w:t>T</w:t>
      </w:r>
      <w:r w:rsidR="00BB20CD" w:rsidRPr="00BB20CD">
        <w:rPr>
          <w:rFonts w:ascii="Cambria Math" w:hAnsi="Cambria Math" w:cs="Times New Roman"/>
          <w:szCs w:val="20"/>
        </w:rPr>
        <w:t>=</w:t>
      </w:r>
      <w:r>
        <w:rPr>
          <w:rFonts w:ascii="Cambria Math" w:hAnsi="Cambria Math" w:cs="Times New Roman"/>
          <w:szCs w:val="20"/>
        </w:rPr>
        <w:t>P</w:t>
      </w:r>
      <w:r w:rsidR="00BB20CD" w:rsidRPr="00BB20CD">
        <w:rPr>
          <w:rFonts w:ascii="Cambria Math" w:hAnsi="Cambria Math" w:cs="Times New Roman"/>
          <w:szCs w:val="20"/>
        </w:rPr>
        <w:t xml:space="preserve"> </w:t>
      </w:r>
      <w:r w:rsidR="00BB20CD" w:rsidRPr="00BB20CD">
        <w:rPr>
          <w:rFonts w:ascii="Cambria Math" w:hAnsi="Cambria Math" w:cs="Cambria Math"/>
          <w:szCs w:val="20"/>
        </w:rPr>
        <w:t xml:space="preserve">⊕ </w:t>
      </w:r>
      <w:r>
        <w:rPr>
          <w:rFonts w:ascii="Cambria Math" w:hAnsi="Cambria Math" w:cs="Times New Roman"/>
          <w:szCs w:val="20"/>
        </w:rPr>
        <w:t>Q</w:t>
      </w:r>
      <w:r w:rsidR="00BB20CD" w:rsidRPr="00BB20CD">
        <w:rPr>
          <w:rFonts w:ascii="Cambria Math" w:hAnsi="Cambria Math" w:cs="Times New Roman"/>
          <w:szCs w:val="20"/>
        </w:rPr>
        <w:t xml:space="preserve"> (</w:t>
      </w:r>
      <w:r w:rsidR="00411434">
        <w:rPr>
          <w:rFonts w:ascii="Cambria Math" w:hAnsi="Cambria Math" w:cs="Times New Roman"/>
          <w:szCs w:val="20"/>
        </w:rPr>
        <w:t>3.</w:t>
      </w:r>
      <w:r w:rsidR="00BB20CD" w:rsidRPr="00BB20CD">
        <w:rPr>
          <w:rFonts w:ascii="Cambria Math" w:hAnsi="Cambria Math" w:cs="Times New Roman"/>
          <w:szCs w:val="20"/>
        </w:rPr>
        <w:t>4)</w:t>
      </w:r>
      <w:r w:rsidR="00BB20CD" w:rsidRPr="00BB20CD">
        <w:rPr>
          <w:rFonts w:ascii="Cambria Math" w:hAnsi="Cambria Math" w:cs="Times New Roman"/>
          <w:noProof/>
          <w:szCs w:val="20"/>
        </w:rPr>
        <w:t xml:space="preserve"> </w:t>
      </w:r>
      <w:r w:rsidR="00934B96">
        <w:rPr>
          <w:rFonts w:ascii="Cambria Math" w:hAnsi="Cambria Math" w:cs="Times New Roman"/>
          <w:noProof/>
          <w:szCs w:val="20"/>
        </w:rPr>
        <w:tab/>
      </w:r>
      <w:r w:rsidR="00934B96">
        <w:rPr>
          <w:rFonts w:ascii="Cambria Math" w:hAnsi="Cambria Math" w:cs="Times New Roman"/>
          <w:noProof/>
          <w:szCs w:val="20"/>
        </w:rPr>
        <w:tab/>
      </w:r>
      <w:r w:rsidR="00934B96">
        <w:rPr>
          <w:rFonts w:ascii="Cambria Math" w:hAnsi="Cambria Math" w:cs="Times New Roman"/>
          <w:noProof/>
          <w:szCs w:val="20"/>
        </w:rPr>
        <w:tab/>
      </w:r>
      <w:r w:rsidR="00934B96">
        <w:rPr>
          <w:rFonts w:ascii="Cambria Math" w:hAnsi="Cambria Math" w:cs="Times New Roman"/>
          <w:noProof/>
          <w:szCs w:val="20"/>
        </w:rPr>
        <w:tab/>
      </w:r>
      <w:r w:rsidR="00934B96">
        <w:rPr>
          <w:rFonts w:ascii="Cambria Math" w:hAnsi="Cambria Math" w:cs="Times New Roman"/>
          <w:noProof/>
          <w:szCs w:val="20"/>
        </w:rPr>
        <w:tab/>
      </w:r>
      <w:r w:rsidR="00934B96">
        <w:rPr>
          <w:rFonts w:ascii="Cambria Math" w:hAnsi="Cambria Math" w:cs="Times New Roman"/>
          <w:noProof/>
          <w:szCs w:val="20"/>
        </w:rPr>
        <w:tab/>
        <w:t xml:space="preserve">                              </w:t>
      </w:r>
    </w:p>
    <w:p w14:paraId="1C69C4D8" w14:textId="77777777" w:rsidR="00411434" w:rsidRDefault="00872DB6" w:rsidP="00934B96">
      <w:pPr>
        <w:spacing w:after="0"/>
        <w:rPr>
          <w:rFonts w:ascii="Cambria Math" w:hAnsi="Cambria Math" w:cs="Times New Roman"/>
          <w:noProof/>
          <w:szCs w:val="20"/>
        </w:rPr>
      </w:pPr>
      <w:r>
        <w:rPr>
          <w:rFonts w:ascii="Cambria Math" w:hAnsi="Cambria Math" w:cs="Times New Roman"/>
          <w:szCs w:val="20"/>
        </w:rPr>
        <w:t>U</w:t>
      </w:r>
      <w:r w:rsidR="00BB20CD" w:rsidRPr="00BB20CD">
        <w:rPr>
          <w:rFonts w:ascii="Cambria Math" w:hAnsi="Cambria Math" w:cs="Times New Roman"/>
          <w:szCs w:val="20"/>
        </w:rPr>
        <w:t>=</w:t>
      </w:r>
      <w:r>
        <w:rPr>
          <w:rFonts w:ascii="Cambria Math" w:hAnsi="Cambria Math" w:cs="Times New Roman"/>
          <w:szCs w:val="20"/>
        </w:rPr>
        <w:t>R</w:t>
      </w:r>
      <w:r w:rsidR="00BB20CD" w:rsidRPr="00BB20CD">
        <w:rPr>
          <w:rFonts w:ascii="Cambria Math" w:hAnsi="Cambria Math" w:cs="Times New Roman"/>
          <w:szCs w:val="20"/>
        </w:rPr>
        <w:t xml:space="preserve"> </w:t>
      </w:r>
      <w:r w:rsidR="00BB20CD" w:rsidRPr="00BB20CD">
        <w:rPr>
          <w:rFonts w:ascii="Cambria Math" w:hAnsi="Cambria Math" w:cs="Cambria Math"/>
          <w:szCs w:val="20"/>
        </w:rPr>
        <w:t xml:space="preserve">⊕ </w:t>
      </w:r>
      <w:r>
        <w:rPr>
          <w:rFonts w:ascii="Cambria Math" w:hAnsi="Cambria Math" w:cs="Times New Roman"/>
          <w:szCs w:val="20"/>
        </w:rPr>
        <w:t>PQ</w:t>
      </w:r>
      <w:r w:rsidR="00BB20CD" w:rsidRPr="00BB20CD">
        <w:rPr>
          <w:rFonts w:ascii="Cambria Math" w:hAnsi="Cambria Math" w:cs="Times New Roman"/>
          <w:szCs w:val="20"/>
        </w:rPr>
        <w:t xml:space="preserve"> (</w:t>
      </w:r>
      <w:r w:rsidR="00411434">
        <w:rPr>
          <w:rFonts w:ascii="Cambria Math" w:hAnsi="Cambria Math" w:cs="Times New Roman"/>
          <w:szCs w:val="20"/>
        </w:rPr>
        <w:t>3.</w:t>
      </w:r>
      <w:r w:rsidR="00BB20CD" w:rsidRPr="00BB20CD">
        <w:rPr>
          <w:rFonts w:ascii="Cambria Math" w:hAnsi="Cambria Math" w:cs="Times New Roman"/>
          <w:szCs w:val="20"/>
        </w:rPr>
        <w:t>5).</w:t>
      </w:r>
      <w:r w:rsidR="00BB20CD" w:rsidRPr="00BB20CD">
        <w:rPr>
          <w:rFonts w:ascii="Cambria Math" w:hAnsi="Cambria Math" w:cs="Times New Roman"/>
          <w:noProof/>
          <w:szCs w:val="20"/>
        </w:rPr>
        <w:t xml:space="preserve"> </w:t>
      </w:r>
      <w:r w:rsidR="00934B96">
        <w:rPr>
          <w:rFonts w:ascii="Cambria Math" w:hAnsi="Cambria Math" w:cs="Times New Roman"/>
          <w:noProof/>
          <w:szCs w:val="20"/>
        </w:rPr>
        <w:tab/>
      </w:r>
    </w:p>
    <w:p w14:paraId="320F0F07" w14:textId="2A1316A4" w:rsidR="0097694B" w:rsidRDefault="0097694B" w:rsidP="00934B96">
      <w:pPr>
        <w:spacing w:after="0"/>
        <w:rPr>
          <w:rFonts w:ascii="Cambria Math" w:hAnsi="Cambria Math" w:cs="Times New Roman"/>
          <w:noProof/>
          <w:szCs w:val="20"/>
        </w:rPr>
      </w:pPr>
      <w:r>
        <w:rPr>
          <w:rFonts w:ascii="Cambria Math" w:hAnsi="Cambria Math" w:cs="Times New Roman"/>
          <w:noProof/>
          <w:szCs w:val="20"/>
        </w:rPr>
        <w:t xml:space="preserve">  </w:t>
      </w:r>
      <w:r w:rsidR="00047DA6">
        <w:rPr>
          <w:rFonts w:ascii="Cambria Math" w:hAnsi="Cambria Math" w:cs="Times New Roman"/>
          <w:noProof/>
          <w:szCs w:val="20"/>
        </w:rPr>
        <w:tab/>
      </w:r>
      <w:r w:rsidR="00047DA6">
        <w:rPr>
          <w:rFonts w:ascii="Cambria Math" w:hAnsi="Cambria Math" w:cs="Times New Roman"/>
          <w:noProof/>
          <w:szCs w:val="20"/>
        </w:rPr>
        <w:tab/>
      </w:r>
      <w:r w:rsidR="00047DA6">
        <w:rPr>
          <w:rFonts w:ascii="Cambria Math" w:hAnsi="Cambria Math" w:cs="Times New Roman"/>
          <w:noProof/>
          <w:szCs w:val="20"/>
        </w:rPr>
        <w:tab/>
      </w:r>
      <w:r w:rsidR="00047DA6">
        <w:rPr>
          <w:rFonts w:ascii="Cambria Math" w:hAnsi="Cambria Math" w:cs="Times New Roman"/>
          <w:noProof/>
          <w:szCs w:val="20"/>
        </w:rPr>
        <w:tab/>
      </w:r>
      <w:r w:rsidR="00047DA6">
        <w:rPr>
          <w:rFonts w:ascii="Cambria Math" w:hAnsi="Cambria Math" w:cs="Times New Roman"/>
          <w:noProof/>
          <w:szCs w:val="20"/>
        </w:rPr>
        <w:tab/>
      </w:r>
      <w:r w:rsidR="00047DA6">
        <w:rPr>
          <w:rFonts w:ascii="Cambria Math" w:hAnsi="Cambria Math" w:cs="Times New Roman"/>
          <w:noProof/>
          <w:szCs w:val="20"/>
        </w:rPr>
        <w:tab/>
      </w:r>
      <w:r w:rsidR="00047DA6">
        <w:rPr>
          <w:rFonts w:ascii="Cambria Math" w:hAnsi="Cambria Math" w:cs="Times New Roman"/>
          <w:noProof/>
          <w:szCs w:val="20"/>
        </w:rPr>
        <w:tab/>
        <w:t xml:space="preserve">    </w:t>
      </w:r>
      <w:r w:rsidR="00411434">
        <w:rPr>
          <w:rFonts w:ascii="Cambria Math" w:hAnsi="Cambria Math" w:cs="Times New Roman"/>
          <w:noProof/>
          <w:szCs w:val="20"/>
        </w:rPr>
        <w:tab/>
      </w:r>
      <w:r w:rsidR="00411434">
        <w:rPr>
          <w:rFonts w:ascii="Cambria Math" w:hAnsi="Cambria Math" w:cs="Times New Roman"/>
          <w:noProof/>
          <w:szCs w:val="20"/>
        </w:rPr>
        <w:tab/>
        <w:t xml:space="preserve">    </w:t>
      </w:r>
    </w:p>
    <w:p w14:paraId="07145FB9" w14:textId="19F79C23" w:rsidR="00BB20CD" w:rsidRPr="001646DA" w:rsidRDefault="00BB20CD" w:rsidP="00411434">
      <w:pPr>
        <w:spacing w:after="0"/>
        <w:rPr>
          <w:rFonts w:cs="Times New Roman"/>
          <w:b/>
          <w:bCs/>
          <w:i/>
          <w:iCs/>
          <w:szCs w:val="20"/>
        </w:rPr>
      </w:pPr>
      <w:r w:rsidRPr="001646DA">
        <w:rPr>
          <w:rFonts w:cs="Times New Roman"/>
          <w:b/>
          <w:bCs/>
          <w:i/>
          <w:iCs/>
          <w:szCs w:val="20"/>
        </w:rPr>
        <w:t>C. Toffoli Gate</w:t>
      </w:r>
    </w:p>
    <w:p w14:paraId="338A27E6" w14:textId="23BE00EA" w:rsidR="00411434" w:rsidRPr="00411434" w:rsidRDefault="00411434" w:rsidP="00411434">
      <w:pPr>
        <w:spacing w:after="0"/>
        <w:rPr>
          <w:rFonts w:ascii="Cambria Math" w:hAnsi="Cambria Math" w:cs="Times New Roman"/>
          <w:szCs w:val="20"/>
        </w:rPr>
      </w:pPr>
    </w:p>
    <w:p w14:paraId="456356E8" w14:textId="584AD146" w:rsidR="00814135" w:rsidRDefault="00814135" w:rsidP="00BB20CD">
      <w:pPr>
        <w:jc w:val="both"/>
        <w:rPr>
          <w:rFonts w:cs="Times New Roman"/>
          <w:noProof/>
          <w:szCs w:val="20"/>
        </w:rPr>
      </w:pPr>
      <w:r>
        <w:rPr>
          <w:rFonts w:cs="Times New Roman"/>
          <w:noProof/>
          <w:szCs w:val="20"/>
        </w:rPr>
        <w:drawing>
          <wp:anchor distT="0" distB="0" distL="114300" distR="114300" simplePos="0" relativeHeight="251661312" behindDoc="0" locked="0" layoutInCell="1" allowOverlap="1" wp14:anchorId="48306E14" wp14:editId="57394021">
            <wp:simplePos x="0" y="0"/>
            <wp:positionH relativeFrom="margin">
              <wp:align>center</wp:align>
            </wp:positionH>
            <wp:positionV relativeFrom="paragraph">
              <wp:posOffset>3810</wp:posOffset>
            </wp:positionV>
            <wp:extent cx="2103755" cy="1005840"/>
            <wp:effectExtent l="0" t="0" r="0" b="3810"/>
            <wp:wrapSquare wrapText="bothSides"/>
            <wp:docPr id="16059171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17123" name="Picture 41"/>
                    <pic:cNvPicPr/>
                  </pic:nvPicPr>
                  <pic:blipFill>
                    <a:blip r:embed="rId10"/>
                    <a:stretch>
                      <a:fillRect/>
                    </a:stretch>
                  </pic:blipFill>
                  <pic:spPr>
                    <a:xfrm>
                      <a:off x="0" y="0"/>
                      <a:ext cx="2103755" cy="1005840"/>
                    </a:xfrm>
                    <a:prstGeom prst="rect">
                      <a:avLst/>
                    </a:prstGeom>
                  </pic:spPr>
                </pic:pic>
              </a:graphicData>
            </a:graphic>
            <wp14:sizeRelH relativeFrom="page">
              <wp14:pctWidth>0</wp14:pctWidth>
            </wp14:sizeRelH>
            <wp14:sizeRelV relativeFrom="page">
              <wp14:pctHeight>0</wp14:pctHeight>
            </wp14:sizeRelV>
          </wp:anchor>
        </w:drawing>
      </w:r>
    </w:p>
    <w:p w14:paraId="0AF1E48C" w14:textId="42D4BD63" w:rsidR="00814135" w:rsidRDefault="00814135" w:rsidP="00BB20CD">
      <w:pPr>
        <w:jc w:val="both"/>
        <w:rPr>
          <w:rFonts w:cs="Times New Roman"/>
          <w:noProof/>
          <w:szCs w:val="20"/>
        </w:rPr>
      </w:pPr>
    </w:p>
    <w:p w14:paraId="3DF15FDB" w14:textId="77777777" w:rsidR="00814135" w:rsidRDefault="00814135" w:rsidP="00BB20CD">
      <w:pPr>
        <w:jc w:val="both"/>
        <w:rPr>
          <w:rFonts w:cs="Times New Roman"/>
          <w:noProof/>
          <w:szCs w:val="20"/>
        </w:rPr>
      </w:pPr>
    </w:p>
    <w:p w14:paraId="43393514" w14:textId="77777777" w:rsidR="00814135" w:rsidRDefault="00814135" w:rsidP="00BB20CD">
      <w:pPr>
        <w:jc w:val="both"/>
        <w:rPr>
          <w:rFonts w:cs="Times New Roman"/>
          <w:noProof/>
          <w:szCs w:val="20"/>
        </w:rPr>
      </w:pPr>
    </w:p>
    <w:p w14:paraId="5AFFD95D" w14:textId="672DC0BF" w:rsidR="00814135" w:rsidRDefault="00814135" w:rsidP="00BB20CD">
      <w:pPr>
        <w:jc w:val="both"/>
        <w:rPr>
          <w:rFonts w:cs="Times New Roman"/>
          <w:noProof/>
          <w:szCs w:val="20"/>
        </w:rPr>
      </w:pPr>
      <w:r>
        <w:rPr>
          <w:noProof/>
        </w:rPr>
        <mc:AlternateContent>
          <mc:Choice Requires="wps">
            <w:drawing>
              <wp:anchor distT="0" distB="0" distL="114300" distR="114300" simplePos="0" relativeHeight="251677696" behindDoc="0" locked="0" layoutInCell="1" allowOverlap="1" wp14:anchorId="6D70BE84" wp14:editId="45264C0E">
                <wp:simplePos x="0" y="0"/>
                <wp:positionH relativeFrom="column">
                  <wp:posOffset>2010410</wp:posOffset>
                </wp:positionH>
                <wp:positionV relativeFrom="paragraph">
                  <wp:posOffset>27940</wp:posOffset>
                </wp:positionV>
                <wp:extent cx="2103755" cy="177800"/>
                <wp:effectExtent l="0" t="0" r="0" b="0"/>
                <wp:wrapSquare wrapText="bothSides"/>
                <wp:docPr id="1760676555" name="Text Box 1"/>
                <wp:cNvGraphicFramePr/>
                <a:graphic xmlns:a="http://schemas.openxmlformats.org/drawingml/2006/main">
                  <a:graphicData uri="http://schemas.microsoft.com/office/word/2010/wordprocessingShape">
                    <wps:wsp>
                      <wps:cNvSpPr txBox="1"/>
                      <wps:spPr>
                        <a:xfrm>
                          <a:off x="0" y="0"/>
                          <a:ext cx="2103755" cy="177800"/>
                        </a:xfrm>
                        <a:prstGeom prst="rect">
                          <a:avLst/>
                        </a:prstGeom>
                        <a:solidFill>
                          <a:prstClr val="white"/>
                        </a:solidFill>
                        <a:ln>
                          <a:noFill/>
                        </a:ln>
                      </wps:spPr>
                      <wps:txbx>
                        <w:txbxContent>
                          <w:p w14:paraId="4DAFB10E" w14:textId="4CC87797" w:rsidR="00814135" w:rsidRPr="00814135" w:rsidRDefault="00814135" w:rsidP="00814135">
                            <w:pPr>
                              <w:pStyle w:val="Caption"/>
                              <w:jc w:val="center"/>
                              <w:rPr>
                                <w:rFonts w:cs="Times New Roman"/>
                                <w:noProof/>
                                <w:sz w:val="16"/>
                                <w:szCs w:val="16"/>
                              </w:rPr>
                            </w:pPr>
                            <w:r w:rsidRPr="00814135">
                              <w:rPr>
                                <w:sz w:val="16"/>
                                <w:szCs w:val="16"/>
                              </w:rPr>
                              <w:t>Fig. 3.4. Toffoli 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70BE84" id="_x0000_s1029" type="#_x0000_t202" style="position:absolute;left:0;text-align:left;margin-left:158.3pt;margin-top:2.2pt;width:165.65pt;height:1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" stroked="f">
                <v:textbox inset="0,0,0,0">
                  <w:txbxContent>
                    <w:p w14:paraId="4DAFB10E" w14:textId="4CC87797" w:rsidR="00814135" w:rsidRPr="00814135" w:rsidRDefault="00814135" w:rsidP="00814135">
                      <w:pPr>
                        <w:pStyle w:val="Caption"/>
                        <w:jc w:val="center"/>
                        <w:rPr>
                          <w:rFonts w:cs="Times New Roman"/>
                          <w:noProof/>
                          <w:sz w:val="16"/>
                          <w:szCs w:val="16"/>
                        </w:rPr>
                      </w:pPr>
                      <w:r w:rsidRPr="00814135">
                        <w:rPr>
                          <w:sz w:val="16"/>
                          <w:szCs w:val="16"/>
                        </w:rPr>
                        <w:t>Fig. 3.4. Toffoli Gate</w:t>
                      </w:r>
                    </w:p>
                  </w:txbxContent>
                </v:textbox>
                <w10:wrap type="square"/>
              </v:shape>
            </w:pict>
          </mc:Fallback>
        </mc:AlternateContent>
      </w:r>
    </w:p>
    <w:p w14:paraId="21F8049F" w14:textId="07FA7E33" w:rsidR="00BB20CD" w:rsidRDefault="00EF4077" w:rsidP="00BB20CD">
      <w:pPr>
        <w:jc w:val="both"/>
        <w:rPr>
          <w:rFonts w:cs="Times New Roman"/>
          <w:szCs w:val="20"/>
        </w:rPr>
      </w:pPr>
      <w:r w:rsidRPr="00EF4077">
        <w:rPr>
          <w:rFonts w:cs="Times New Roman"/>
          <w:noProof/>
          <w:szCs w:val="20"/>
        </w:rPr>
        <w:t xml:space="preserve">Figure 4 presents the Toffoli gate. It is a popular reversible logic block that works like a double-controlled NOT gate. It is often used to build many reversible circuits. </w:t>
      </w:r>
      <w:r w:rsidRPr="00BB20CD">
        <w:rPr>
          <w:rFonts w:cs="Times New Roman"/>
          <w:szCs w:val="20"/>
        </w:rPr>
        <w:t xml:space="preserve">The inputs and outputs are represented </w:t>
      </w:r>
      <w:r>
        <w:rPr>
          <w:rFonts w:cs="Times New Roman"/>
          <w:szCs w:val="20"/>
        </w:rPr>
        <w:t xml:space="preserve">as </w:t>
      </w:r>
      <w:r>
        <w:rPr>
          <w:rFonts w:cs="Times New Roman"/>
          <w:noProof/>
          <w:szCs w:val="20"/>
        </w:rPr>
        <w:t>I</w:t>
      </w:r>
      <w:r w:rsidRPr="00EF4077">
        <w:rPr>
          <w:rFonts w:cs="Times New Roman"/>
          <w:noProof/>
          <w:szCs w:val="20"/>
        </w:rPr>
        <w:t xml:space="preserve">nputs (P, Q, R) and </w:t>
      </w:r>
      <w:r>
        <w:rPr>
          <w:rFonts w:cs="Times New Roman"/>
          <w:noProof/>
          <w:szCs w:val="20"/>
        </w:rPr>
        <w:t>O</w:t>
      </w:r>
      <w:r w:rsidRPr="00EF4077">
        <w:rPr>
          <w:rFonts w:cs="Times New Roman"/>
          <w:noProof/>
          <w:szCs w:val="20"/>
        </w:rPr>
        <w:t xml:space="preserve">utputs (S, T, U), and its output values are </w:t>
      </w:r>
      <w:r>
        <w:rPr>
          <w:rFonts w:cs="Times New Roman"/>
          <w:noProof/>
          <w:szCs w:val="20"/>
        </w:rPr>
        <w:t>given as</w:t>
      </w:r>
      <w:r w:rsidR="00E71712">
        <w:rPr>
          <w:rFonts w:cs="Times New Roman"/>
          <w:szCs w:val="20"/>
        </w:rPr>
        <w:t xml:space="preserve"> </w:t>
      </w:r>
    </w:p>
    <w:p w14:paraId="54E6808A" w14:textId="72E30C86" w:rsidR="008573B4" w:rsidRPr="008573B4" w:rsidRDefault="005B1CA0" w:rsidP="00BB20CD">
      <w:pPr>
        <w:jc w:val="both"/>
        <w:rPr>
          <w:rFonts w:ascii="Cambria Math" w:hAnsi="Cambria Math" w:cs="Times New Roman"/>
          <w:szCs w:val="20"/>
        </w:rPr>
      </w:pPr>
      <w:r>
        <w:rPr>
          <w:rFonts w:ascii="Cambria Math" w:hAnsi="Cambria Math" w:cs="Times New Roman"/>
          <w:szCs w:val="20"/>
        </w:rPr>
        <w:t>S</w:t>
      </w:r>
      <w:r w:rsidR="00BB20CD" w:rsidRPr="008573B4">
        <w:rPr>
          <w:rFonts w:ascii="Cambria Math" w:hAnsi="Cambria Math" w:cs="Times New Roman"/>
          <w:szCs w:val="20"/>
        </w:rPr>
        <w:t>=</w:t>
      </w:r>
      <w:r>
        <w:rPr>
          <w:rFonts w:ascii="Cambria Math" w:hAnsi="Cambria Math" w:cs="Times New Roman"/>
          <w:szCs w:val="20"/>
        </w:rPr>
        <w:t>P</w:t>
      </w:r>
      <w:r w:rsidR="00BB20CD" w:rsidRPr="008573B4">
        <w:rPr>
          <w:rFonts w:ascii="Cambria Math" w:hAnsi="Cambria Math" w:cs="Times New Roman"/>
          <w:szCs w:val="20"/>
        </w:rPr>
        <w:t xml:space="preserve"> </w:t>
      </w:r>
      <w:r w:rsidR="008573B4" w:rsidRPr="008573B4">
        <w:rPr>
          <w:rFonts w:ascii="Cambria Math" w:hAnsi="Cambria Math" w:cs="Times New Roman"/>
          <w:szCs w:val="20"/>
        </w:rPr>
        <w:t>(6)</w:t>
      </w:r>
    </w:p>
    <w:p w14:paraId="473ABDBD" w14:textId="50ECD14E" w:rsidR="008573B4" w:rsidRPr="008573B4" w:rsidRDefault="005B1CA0" w:rsidP="00BB20CD">
      <w:pPr>
        <w:jc w:val="both"/>
        <w:rPr>
          <w:rFonts w:ascii="Cambria Math" w:hAnsi="Cambria Math" w:cs="Times New Roman"/>
          <w:szCs w:val="20"/>
        </w:rPr>
      </w:pPr>
      <w:r>
        <w:rPr>
          <w:rFonts w:ascii="Cambria Math" w:hAnsi="Cambria Math" w:cs="Times New Roman"/>
          <w:szCs w:val="20"/>
        </w:rPr>
        <w:t>T</w:t>
      </w:r>
      <w:r w:rsidR="00BB20CD" w:rsidRPr="008573B4">
        <w:rPr>
          <w:rFonts w:ascii="Cambria Math" w:hAnsi="Cambria Math" w:cs="Times New Roman"/>
          <w:szCs w:val="20"/>
        </w:rPr>
        <w:t xml:space="preserve">= </w:t>
      </w:r>
      <w:r>
        <w:rPr>
          <w:rFonts w:ascii="Cambria Math" w:hAnsi="Cambria Math" w:cs="Times New Roman"/>
          <w:szCs w:val="20"/>
        </w:rPr>
        <w:t>Q</w:t>
      </w:r>
      <w:r w:rsidR="00BB20CD" w:rsidRPr="008573B4">
        <w:rPr>
          <w:rFonts w:ascii="Cambria Math" w:hAnsi="Cambria Math" w:cs="Times New Roman"/>
          <w:szCs w:val="20"/>
        </w:rPr>
        <w:t xml:space="preserve"> </w:t>
      </w:r>
      <w:r w:rsidR="008573B4" w:rsidRPr="008573B4">
        <w:rPr>
          <w:rFonts w:ascii="Cambria Math" w:hAnsi="Cambria Math" w:cs="Times New Roman"/>
          <w:szCs w:val="20"/>
        </w:rPr>
        <w:t>(7)</w:t>
      </w:r>
    </w:p>
    <w:p w14:paraId="28762B6A" w14:textId="77777777" w:rsidR="00814135" w:rsidRDefault="005B1CA0" w:rsidP="0097694B">
      <w:pPr>
        <w:spacing w:after="240"/>
        <w:jc w:val="both"/>
        <w:rPr>
          <w:rFonts w:ascii="Cambria Math" w:hAnsi="Cambria Math" w:cs="Times New Roman"/>
          <w:szCs w:val="20"/>
        </w:rPr>
      </w:pPr>
      <w:r>
        <w:rPr>
          <w:rFonts w:ascii="Cambria Math" w:hAnsi="Cambria Math" w:cs="Times New Roman"/>
          <w:szCs w:val="20"/>
        </w:rPr>
        <w:t>U</w:t>
      </w:r>
      <w:r w:rsidR="00BB20CD" w:rsidRPr="008573B4">
        <w:rPr>
          <w:rFonts w:ascii="Cambria Math" w:hAnsi="Cambria Math" w:cs="Times New Roman"/>
          <w:szCs w:val="20"/>
        </w:rPr>
        <w:t xml:space="preserve">= </w:t>
      </w:r>
      <w:r>
        <w:rPr>
          <w:rFonts w:ascii="Cambria Math" w:hAnsi="Cambria Math" w:cs="Times New Roman"/>
          <w:szCs w:val="20"/>
        </w:rPr>
        <w:t>PQ</w:t>
      </w:r>
      <w:r w:rsidR="008573B4" w:rsidRPr="008573B4">
        <w:rPr>
          <w:rFonts w:ascii="Cambria Math" w:hAnsi="Cambria Math" w:cs="Times New Roman"/>
          <w:szCs w:val="20"/>
        </w:rPr>
        <w:t xml:space="preserve"> </w:t>
      </w:r>
      <w:r w:rsidR="008573B4" w:rsidRPr="008573B4">
        <w:rPr>
          <w:rFonts w:ascii="Cambria Math" w:hAnsi="Cambria Math" w:cs="Cambria Math"/>
          <w:szCs w:val="20"/>
        </w:rPr>
        <w:t>⊕</w:t>
      </w:r>
      <w:r w:rsidR="00BB20CD" w:rsidRPr="008573B4">
        <w:rPr>
          <w:rFonts w:ascii="Cambria Math" w:hAnsi="Cambria Math" w:cs="Times New Roman"/>
          <w:szCs w:val="20"/>
        </w:rPr>
        <w:t xml:space="preserve"> </w:t>
      </w:r>
      <w:r>
        <w:rPr>
          <w:rFonts w:ascii="Cambria Math" w:hAnsi="Cambria Math" w:cs="Times New Roman"/>
          <w:szCs w:val="20"/>
        </w:rPr>
        <w:t>R</w:t>
      </w:r>
      <w:r w:rsidR="00BB20CD" w:rsidRPr="008573B4">
        <w:rPr>
          <w:rFonts w:ascii="Cambria Math" w:hAnsi="Cambria Math" w:cs="Times New Roman"/>
          <w:szCs w:val="20"/>
        </w:rPr>
        <w:t xml:space="preserve"> (8)</w:t>
      </w:r>
      <w:r w:rsidR="008573B4">
        <w:rPr>
          <w:rFonts w:ascii="Cambria Math" w:hAnsi="Cambria Math" w:cs="Times New Roman"/>
          <w:szCs w:val="20"/>
        </w:rPr>
        <w:t xml:space="preserve">                                                                                                                   </w:t>
      </w:r>
      <w:r w:rsidR="00934B96">
        <w:rPr>
          <w:rFonts w:ascii="Cambria Math" w:hAnsi="Cambria Math" w:cs="Times New Roman"/>
          <w:szCs w:val="20"/>
        </w:rPr>
        <w:t xml:space="preserve">          </w:t>
      </w:r>
      <w:r w:rsidR="008573B4">
        <w:rPr>
          <w:rFonts w:ascii="Cambria Math" w:hAnsi="Cambria Math" w:cs="Times New Roman"/>
          <w:szCs w:val="20"/>
        </w:rPr>
        <w:t xml:space="preserve"> </w:t>
      </w:r>
      <w:r w:rsidR="00BB20CD" w:rsidRPr="008573B4">
        <w:rPr>
          <w:rFonts w:ascii="Cambria Math" w:hAnsi="Cambria Math" w:cs="Times New Roman"/>
          <w:szCs w:val="20"/>
        </w:rPr>
        <w:t xml:space="preserve"> </w:t>
      </w:r>
    </w:p>
    <w:p w14:paraId="09D13418" w14:textId="538ECDB3" w:rsidR="00934B96" w:rsidRPr="0097694B" w:rsidRDefault="00934B96" w:rsidP="0097694B">
      <w:pPr>
        <w:spacing w:after="240"/>
        <w:jc w:val="both"/>
        <w:rPr>
          <w:rFonts w:ascii="Cambria Math" w:hAnsi="Cambria Math" w:cs="Times New Roman"/>
          <w:szCs w:val="20"/>
        </w:rPr>
      </w:pPr>
      <w:r w:rsidRPr="00BB20CD">
        <w:rPr>
          <w:rFonts w:cs="Times New Roman"/>
          <w:szCs w:val="20"/>
        </w:rPr>
        <w:t xml:space="preserve">The output of the Toffoli gate at </w:t>
      </w:r>
      <w:r w:rsidR="00EF4077">
        <w:rPr>
          <w:rFonts w:cs="Times New Roman"/>
          <w:szCs w:val="20"/>
        </w:rPr>
        <w:t xml:space="preserve">U </w:t>
      </w:r>
      <w:r w:rsidRPr="00BB20CD">
        <w:rPr>
          <w:rFonts w:cs="Times New Roman"/>
          <w:szCs w:val="20"/>
        </w:rPr>
        <w:t xml:space="preserve">is obtained as AND operation when the input </w:t>
      </w:r>
      <w:r w:rsidR="00EF4077">
        <w:rPr>
          <w:rFonts w:cs="Times New Roman"/>
          <w:szCs w:val="20"/>
        </w:rPr>
        <w:t>R</w:t>
      </w:r>
      <w:r w:rsidRPr="00BB20CD">
        <w:rPr>
          <w:rFonts w:cs="Times New Roman"/>
          <w:szCs w:val="20"/>
        </w:rPr>
        <w:t xml:space="preserve"> is given as zero. The Toffoli gate has quantum cost of 5. </w:t>
      </w:r>
      <w:r>
        <w:rPr>
          <w:rFonts w:cs="Times New Roman"/>
          <w:szCs w:val="20"/>
        </w:rPr>
        <w:t xml:space="preserve">                                                                                                              </w:t>
      </w:r>
    </w:p>
    <w:p w14:paraId="1944BEAE" w14:textId="6DF7857A" w:rsidR="004A1276" w:rsidRPr="001646DA" w:rsidRDefault="008573B4" w:rsidP="008573B4">
      <w:pPr>
        <w:rPr>
          <w:rFonts w:cs="Times New Roman"/>
          <w:b/>
          <w:bCs/>
          <w:i/>
          <w:iCs/>
          <w:szCs w:val="20"/>
        </w:rPr>
      </w:pPr>
      <w:r w:rsidRPr="001646DA">
        <w:rPr>
          <w:rFonts w:cs="Times New Roman"/>
          <w:b/>
          <w:bCs/>
          <w:i/>
          <w:iCs/>
          <w:szCs w:val="20"/>
        </w:rPr>
        <w:t>D. Fredkin Gate</w:t>
      </w:r>
    </w:p>
    <w:p w14:paraId="0E04AEA7" w14:textId="4CC9929F" w:rsidR="00814135" w:rsidRDefault="00814135" w:rsidP="008573B4">
      <w:pPr>
        <w:rPr>
          <w:rFonts w:cs="Times New Roman"/>
          <w:szCs w:val="20"/>
        </w:rPr>
      </w:pPr>
      <w:r>
        <w:rPr>
          <w:rFonts w:cs="Times New Roman"/>
          <w:noProof/>
          <w:szCs w:val="20"/>
        </w:rPr>
        <w:drawing>
          <wp:anchor distT="0" distB="0" distL="114300" distR="114300" simplePos="0" relativeHeight="251662336" behindDoc="0" locked="0" layoutInCell="1" allowOverlap="1" wp14:anchorId="02E74DBE" wp14:editId="36ABBC42">
            <wp:simplePos x="0" y="0"/>
            <wp:positionH relativeFrom="margin">
              <wp:align>center</wp:align>
            </wp:positionH>
            <wp:positionV relativeFrom="paragraph">
              <wp:posOffset>6350</wp:posOffset>
            </wp:positionV>
            <wp:extent cx="2266315" cy="991235"/>
            <wp:effectExtent l="0" t="0" r="635" b="0"/>
            <wp:wrapSquare wrapText="bothSides"/>
            <wp:docPr id="191584170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41702" name="Picture 42"/>
                    <pic:cNvPicPr/>
                  </pic:nvPicPr>
                  <pic:blipFill>
                    <a:blip r:embed="rId11"/>
                    <a:stretch>
                      <a:fillRect/>
                    </a:stretch>
                  </pic:blipFill>
                  <pic:spPr>
                    <a:xfrm>
                      <a:off x="0" y="0"/>
                      <a:ext cx="2266315" cy="991235"/>
                    </a:xfrm>
                    <a:prstGeom prst="rect">
                      <a:avLst/>
                    </a:prstGeom>
                  </pic:spPr>
                </pic:pic>
              </a:graphicData>
            </a:graphic>
            <wp14:sizeRelH relativeFrom="page">
              <wp14:pctWidth>0</wp14:pctWidth>
            </wp14:sizeRelH>
            <wp14:sizeRelV relativeFrom="page">
              <wp14:pctHeight>0</wp14:pctHeight>
            </wp14:sizeRelV>
          </wp:anchor>
        </w:drawing>
      </w:r>
    </w:p>
    <w:p w14:paraId="5AA2204F" w14:textId="77777777" w:rsidR="00814135" w:rsidRDefault="00814135" w:rsidP="008573B4">
      <w:pPr>
        <w:rPr>
          <w:rFonts w:cs="Times New Roman"/>
          <w:szCs w:val="20"/>
        </w:rPr>
      </w:pPr>
    </w:p>
    <w:p w14:paraId="5A2CD865" w14:textId="77777777" w:rsidR="00814135" w:rsidRDefault="00814135" w:rsidP="008573B4">
      <w:pPr>
        <w:rPr>
          <w:rFonts w:cs="Times New Roman"/>
          <w:szCs w:val="20"/>
        </w:rPr>
      </w:pPr>
    </w:p>
    <w:p w14:paraId="2F8352FF" w14:textId="77777777" w:rsidR="00814135" w:rsidRDefault="00814135" w:rsidP="008573B4">
      <w:pPr>
        <w:rPr>
          <w:rFonts w:cs="Times New Roman"/>
          <w:szCs w:val="20"/>
        </w:rPr>
      </w:pPr>
    </w:p>
    <w:p w14:paraId="771D5B54" w14:textId="6C0ABB1F" w:rsidR="00814135" w:rsidRDefault="00814135" w:rsidP="008573B4">
      <w:pPr>
        <w:rPr>
          <w:rFonts w:cs="Times New Roman"/>
          <w:szCs w:val="20"/>
        </w:rPr>
      </w:pPr>
      <w:r>
        <w:rPr>
          <w:noProof/>
        </w:rPr>
        <mc:AlternateContent>
          <mc:Choice Requires="wps">
            <w:drawing>
              <wp:anchor distT="0" distB="0" distL="114300" distR="114300" simplePos="0" relativeHeight="251679744" behindDoc="0" locked="0" layoutInCell="1" allowOverlap="1" wp14:anchorId="35B70C12" wp14:editId="75488D2A">
                <wp:simplePos x="0" y="0"/>
                <wp:positionH relativeFrom="column">
                  <wp:posOffset>1927860</wp:posOffset>
                </wp:positionH>
                <wp:positionV relativeFrom="paragraph">
                  <wp:posOffset>15875</wp:posOffset>
                </wp:positionV>
                <wp:extent cx="2266315" cy="165100"/>
                <wp:effectExtent l="0" t="0" r="635" b="6350"/>
                <wp:wrapSquare wrapText="bothSides"/>
                <wp:docPr id="319546955" name="Text Box 1"/>
                <wp:cNvGraphicFramePr/>
                <a:graphic xmlns:a="http://schemas.openxmlformats.org/drawingml/2006/main">
                  <a:graphicData uri="http://schemas.microsoft.com/office/word/2010/wordprocessingShape">
                    <wps:wsp>
                      <wps:cNvSpPr txBox="1"/>
                      <wps:spPr>
                        <a:xfrm>
                          <a:off x="0" y="0"/>
                          <a:ext cx="2266315" cy="165100"/>
                        </a:xfrm>
                        <a:prstGeom prst="rect">
                          <a:avLst/>
                        </a:prstGeom>
                        <a:solidFill>
                          <a:prstClr val="white"/>
                        </a:solidFill>
                        <a:ln>
                          <a:noFill/>
                        </a:ln>
                      </wps:spPr>
                      <wps:txbx>
                        <w:txbxContent>
                          <w:p w14:paraId="6059188A" w14:textId="01C71049" w:rsidR="00814135" w:rsidRPr="00814135" w:rsidRDefault="00814135" w:rsidP="00814135">
                            <w:pPr>
                              <w:pStyle w:val="Caption"/>
                              <w:jc w:val="center"/>
                              <w:rPr>
                                <w:rFonts w:cs="Times New Roman"/>
                                <w:noProof/>
                                <w:sz w:val="16"/>
                                <w:szCs w:val="16"/>
                              </w:rPr>
                            </w:pPr>
                            <w:r w:rsidRPr="00814135">
                              <w:rPr>
                                <w:sz w:val="16"/>
                                <w:szCs w:val="16"/>
                              </w:rPr>
                              <w:t>Fig. 3.5. Fredkin 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B70C12" id="_x0000_s1030" type="#_x0000_t202" style="position:absolute;margin-left:151.8pt;margin-top:1.25pt;width:178.45pt;height:1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" stroked="f">
                <v:textbox inset="0,0,0,0">
                  <w:txbxContent>
                    <w:p w14:paraId="6059188A" w14:textId="01C71049" w:rsidR="00814135" w:rsidRPr="00814135" w:rsidRDefault="00814135" w:rsidP="00814135">
                      <w:pPr>
                        <w:pStyle w:val="Caption"/>
                        <w:jc w:val="center"/>
                        <w:rPr>
                          <w:rFonts w:cs="Times New Roman"/>
                          <w:noProof/>
                          <w:sz w:val="16"/>
                          <w:szCs w:val="16"/>
                        </w:rPr>
                      </w:pPr>
                      <w:r w:rsidRPr="00814135">
                        <w:rPr>
                          <w:sz w:val="16"/>
                          <w:szCs w:val="16"/>
                        </w:rPr>
                        <w:t>Fig. 3.5. Fredkin Gate</w:t>
                      </w:r>
                    </w:p>
                  </w:txbxContent>
                </v:textbox>
                <w10:wrap type="square"/>
              </v:shape>
            </w:pict>
          </mc:Fallback>
        </mc:AlternateContent>
      </w:r>
    </w:p>
    <w:p w14:paraId="745F2A01" w14:textId="05768970" w:rsidR="008573B4" w:rsidRDefault="008573B4" w:rsidP="008573B4">
      <w:pPr>
        <w:rPr>
          <w:rFonts w:cs="Times New Roman"/>
          <w:szCs w:val="20"/>
        </w:rPr>
      </w:pPr>
      <w:r w:rsidRPr="008573B4">
        <w:rPr>
          <w:rFonts w:cs="Times New Roman"/>
          <w:szCs w:val="20"/>
        </w:rPr>
        <w:t xml:space="preserve">Fig 5 </w:t>
      </w:r>
      <w:r w:rsidR="00EE60CF">
        <w:rPr>
          <w:rFonts w:cs="Times New Roman"/>
          <w:szCs w:val="20"/>
        </w:rPr>
        <w:t>shows</w:t>
      </w:r>
      <w:r w:rsidRPr="008573B4">
        <w:rPr>
          <w:rFonts w:cs="Times New Roman"/>
          <w:szCs w:val="20"/>
        </w:rPr>
        <w:t xml:space="preserve"> the Fredkin gate. The Fredkin gate is a</w:t>
      </w:r>
      <w:r>
        <w:rPr>
          <w:rFonts w:cs="Times New Roman"/>
          <w:szCs w:val="20"/>
        </w:rPr>
        <w:t xml:space="preserve"> </w:t>
      </w:r>
      <w:r w:rsidRPr="008573B4">
        <w:rPr>
          <w:rFonts w:cs="Times New Roman"/>
          <w:szCs w:val="20"/>
        </w:rPr>
        <w:t xml:space="preserve">reversible gate and the vectors of the </w:t>
      </w:r>
      <w:r w:rsidR="00DD47E5">
        <w:rPr>
          <w:rFonts w:cs="Times New Roman"/>
          <w:szCs w:val="20"/>
        </w:rPr>
        <w:t>F</w:t>
      </w:r>
      <w:r w:rsidRPr="008573B4">
        <w:rPr>
          <w:rFonts w:cs="Times New Roman"/>
          <w:szCs w:val="20"/>
        </w:rPr>
        <w:t>redkin gate is represented as</w:t>
      </w:r>
      <w:r w:rsidR="00E57C06">
        <w:rPr>
          <w:rFonts w:cs="Times New Roman"/>
          <w:szCs w:val="20"/>
        </w:rPr>
        <w:t xml:space="preserve"> </w:t>
      </w:r>
      <w:r w:rsidR="00E57C06" w:rsidRPr="008573B4">
        <w:rPr>
          <w:rFonts w:cs="Times New Roman"/>
          <w:szCs w:val="20"/>
        </w:rPr>
        <w:t>In</w:t>
      </w:r>
      <w:r w:rsidR="00EF4077">
        <w:rPr>
          <w:rFonts w:cs="Times New Roman"/>
          <w:szCs w:val="20"/>
        </w:rPr>
        <w:t>puts</w:t>
      </w:r>
      <w:r w:rsidR="00E57C06">
        <w:rPr>
          <w:rFonts w:cs="Times New Roman"/>
          <w:szCs w:val="20"/>
        </w:rPr>
        <w:t xml:space="preserve"> </w:t>
      </w:r>
      <w:r w:rsidRPr="008573B4">
        <w:rPr>
          <w:rFonts w:cs="Times New Roman"/>
          <w:szCs w:val="20"/>
        </w:rPr>
        <w:t>(</w:t>
      </w:r>
      <w:r w:rsidR="00411434">
        <w:rPr>
          <w:rFonts w:cs="Times New Roman"/>
          <w:szCs w:val="20"/>
        </w:rPr>
        <w:t>P</w:t>
      </w:r>
      <w:r w:rsidRPr="008573B4">
        <w:rPr>
          <w:rFonts w:cs="Times New Roman"/>
          <w:szCs w:val="20"/>
        </w:rPr>
        <w:t>,</w:t>
      </w:r>
      <w:r w:rsidR="00411434">
        <w:rPr>
          <w:rFonts w:cs="Times New Roman"/>
          <w:szCs w:val="20"/>
        </w:rPr>
        <w:t>Q</w:t>
      </w:r>
      <w:r w:rsidRPr="008573B4">
        <w:rPr>
          <w:rFonts w:cs="Times New Roman"/>
          <w:szCs w:val="20"/>
        </w:rPr>
        <w:t>,</w:t>
      </w:r>
      <w:r w:rsidR="00411434">
        <w:rPr>
          <w:rFonts w:cs="Times New Roman"/>
          <w:szCs w:val="20"/>
        </w:rPr>
        <w:t>R</w:t>
      </w:r>
      <w:r w:rsidRPr="008573B4">
        <w:rPr>
          <w:rFonts w:cs="Times New Roman"/>
          <w:szCs w:val="20"/>
        </w:rPr>
        <w:t>) and Out</w:t>
      </w:r>
      <w:r w:rsidR="00EF4077">
        <w:rPr>
          <w:rFonts w:cs="Times New Roman"/>
          <w:szCs w:val="20"/>
        </w:rPr>
        <w:t>puts</w:t>
      </w:r>
      <w:r w:rsidR="00E57C06">
        <w:rPr>
          <w:rFonts w:cs="Times New Roman"/>
          <w:szCs w:val="20"/>
        </w:rPr>
        <w:t xml:space="preserve"> </w:t>
      </w:r>
      <w:r w:rsidRPr="008573B4">
        <w:rPr>
          <w:rFonts w:cs="Times New Roman"/>
          <w:szCs w:val="20"/>
        </w:rPr>
        <w:t>(</w:t>
      </w:r>
      <w:r w:rsidR="00EF4077">
        <w:rPr>
          <w:rFonts w:cs="Times New Roman"/>
          <w:szCs w:val="20"/>
        </w:rPr>
        <w:t>S</w:t>
      </w:r>
      <w:r w:rsidRPr="008573B4">
        <w:rPr>
          <w:rFonts w:cs="Times New Roman"/>
          <w:szCs w:val="20"/>
        </w:rPr>
        <w:t xml:space="preserve">, </w:t>
      </w:r>
      <w:r w:rsidR="00EF4077">
        <w:rPr>
          <w:rFonts w:cs="Times New Roman"/>
          <w:szCs w:val="20"/>
        </w:rPr>
        <w:t>T</w:t>
      </w:r>
      <w:r w:rsidRPr="008573B4">
        <w:rPr>
          <w:rFonts w:cs="Times New Roman"/>
          <w:szCs w:val="20"/>
        </w:rPr>
        <w:t>,</w:t>
      </w:r>
      <w:r w:rsidR="00E57C06">
        <w:rPr>
          <w:rFonts w:cs="Times New Roman"/>
          <w:szCs w:val="20"/>
        </w:rPr>
        <w:t xml:space="preserve"> </w:t>
      </w:r>
      <w:r w:rsidR="00EF4077">
        <w:rPr>
          <w:rFonts w:cs="Times New Roman"/>
          <w:szCs w:val="20"/>
        </w:rPr>
        <w:t>U</w:t>
      </w:r>
      <w:r w:rsidRPr="008573B4">
        <w:rPr>
          <w:rFonts w:cs="Times New Roman"/>
          <w:szCs w:val="20"/>
        </w:rPr>
        <w:t xml:space="preserve">) respectively. The outputs are given as </w:t>
      </w:r>
    </w:p>
    <w:p w14:paraId="171E7A82" w14:textId="04AE68AA" w:rsidR="008573B4" w:rsidRPr="008573B4" w:rsidRDefault="005B1CA0" w:rsidP="008573B4">
      <w:pPr>
        <w:rPr>
          <w:rFonts w:ascii="Cambria Math" w:hAnsi="Cambria Math" w:cs="Times New Roman"/>
          <w:szCs w:val="20"/>
        </w:rPr>
      </w:pPr>
      <w:r>
        <w:rPr>
          <w:rFonts w:ascii="Cambria Math" w:hAnsi="Cambria Math" w:cs="Times New Roman"/>
          <w:szCs w:val="20"/>
        </w:rPr>
        <w:t>S</w:t>
      </w:r>
      <w:r w:rsidR="008573B4" w:rsidRPr="008573B4">
        <w:rPr>
          <w:rFonts w:ascii="Cambria Math" w:hAnsi="Cambria Math" w:cs="Times New Roman"/>
          <w:szCs w:val="20"/>
        </w:rPr>
        <w:t>=</w:t>
      </w:r>
      <w:r>
        <w:rPr>
          <w:rFonts w:ascii="Cambria Math" w:hAnsi="Cambria Math" w:cs="Times New Roman"/>
          <w:szCs w:val="20"/>
        </w:rPr>
        <w:t>P</w:t>
      </w:r>
      <w:r w:rsidR="008573B4" w:rsidRPr="008573B4">
        <w:rPr>
          <w:rFonts w:ascii="Cambria Math" w:hAnsi="Cambria Math" w:cs="Times New Roman"/>
          <w:szCs w:val="20"/>
        </w:rPr>
        <w:t xml:space="preserve"> (9) </w:t>
      </w:r>
    </w:p>
    <w:p w14:paraId="001A97F2" w14:textId="77777777" w:rsidR="00814135" w:rsidRDefault="00872DB6" w:rsidP="008573B4">
      <w:pPr>
        <w:rPr>
          <w:rFonts w:ascii="Cambria Math" w:hAnsi="Cambria Math" w:cs="Times New Roman"/>
          <w:szCs w:val="20"/>
        </w:rPr>
      </w:pPr>
      <w:r>
        <w:rPr>
          <w:rFonts w:ascii="Cambria Math" w:hAnsi="Cambria Math" w:cs="Times New Roman"/>
          <w:szCs w:val="20"/>
        </w:rPr>
        <w:t>T</w:t>
      </w:r>
      <w:r w:rsidR="008573B4" w:rsidRPr="008573B4">
        <w:rPr>
          <w:rFonts w:ascii="Cambria Math" w:hAnsi="Cambria Math" w:cs="Times New Roman"/>
          <w:szCs w:val="20"/>
        </w:rPr>
        <w:t xml:space="preserve"> = </w:t>
      </w:r>
      <w:r w:rsidR="00483163">
        <w:rPr>
          <w:rFonts w:ascii="Cambria Math" w:hAnsi="Cambria Math" w:cs="Times New Roman"/>
          <w:szCs w:val="20"/>
        </w:rPr>
        <w:t>P</w:t>
      </w:r>
      <w:r w:rsidR="008573B4" w:rsidRPr="008573B4">
        <w:rPr>
          <w:rFonts w:ascii="Cambria Math" w:hAnsi="Cambria Math" w:cs="Times New Roman"/>
          <w:szCs w:val="20"/>
        </w:rPr>
        <w:t>'</w:t>
      </w:r>
      <w:r w:rsidR="00483163">
        <w:rPr>
          <w:rFonts w:ascii="Cambria Math" w:hAnsi="Cambria Math" w:cs="Times New Roman"/>
          <w:szCs w:val="20"/>
        </w:rPr>
        <w:t>Q</w:t>
      </w:r>
      <w:r w:rsidR="008573B4" w:rsidRPr="008573B4">
        <w:rPr>
          <w:rFonts w:ascii="Cambria Math" w:hAnsi="Cambria Math" w:cs="Times New Roman"/>
          <w:szCs w:val="20"/>
        </w:rPr>
        <w:t xml:space="preserve"> </w:t>
      </w:r>
      <w:r w:rsidR="008573B4" w:rsidRPr="008573B4">
        <w:rPr>
          <w:rFonts w:ascii="Cambria Math" w:hAnsi="Cambria Math" w:cs="Cambria Math"/>
          <w:szCs w:val="20"/>
        </w:rPr>
        <w:t>⊕</w:t>
      </w:r>
      <w:r w:rsidR="00483163">
        <w:rPr>
          <w:rFonts w:ascii="Cambria Math" w:hAnsi="Cambria Math" w:cs="Times New Roman"/>
          <w:szCs w:val="20"/>
        </w:rPr>
        <w:t>P</w:t>
      </w:r>
      <w:r w:rsidR="009D1811">
        <w:rPr>
          <w:rFonts w:ascii="Cambria Math" w:hAnsi="Cambria Math" w:cs="Times New Roman"/>
          <w:szCs w:val="20"/>
        </w:rPr>
        <w:t>R</w:t>
      </w:r>
      <w:r w:rsidR="008573B4" w:rsidRPr="008573B4">
        <w:rPr>
          <w:rFonts w:ascii="Cambria Math" w:hAnsi="Cambria Math" w:cs="Times New Roman"/>
          <w:szCs w:val="20"/>
        </w:rPr>
        <w:t xml:space="preserve"> (10)</w:t>
      </w:r>
    </w:p>
    <w:p w14:paraId="598F311D" w14:textId="4B89CA16" w:rsidR="008573B4" w:rsidRPr="008573B4" w:rsidRDefault="00872DB6" w:rsidP="008573B4">
      <w:pPr>
        <w:rPr>
          <w:rFonts w:ascii="Cambria Math" w:hAnsi="Cambria Math" w:cs="Times New Roman"/>
          <w:szCs w:val="20"/>
        </w:rPr>
      </w:pPr>
      <w:r>
        <w:rPr>
          <w:rFonts w:ascii="Cambria Math" w:hAnsi="Cambria Math" w:cs="Times New Roman"/>
          <w:szCs w:val="20"/>
        </w:rPr>
        <w:t xml:space="preserve">U </w:t>
      </w:r>
      <w:r w:rsidR="008573B4" w:rsidRPr="008573B4">
        <w:rPr>
          <w:rFonts w:ascii="Cambria Math" w:hAnsi="Cambria Math" w:cs="Times New Roman"/>
          <w:szCs w:val="20"/>
        </w:rPr>
        <w:t xml:space="preserve">= </w:t>
      </w:r>
      <w:r w:rsidR="00483163">
        <w:rPr>
          <w:rFonts w:ascii="Cambria Math" w:hAnsi="Cambria Math" w:cs="Times New Roman"/>
          <w:szCs w:val="20"/>
        </w:rPr>
        <w:t>P</w:t>
      </w:r>
      <w:r w:rsidR="008573B4" w:rsidRPr="008573B4">
        <w:rPr>
          <w:rFonts w:ascii="Cambria Math" w:hAnsi="Cambria Math" w:cs="Times New Roman"/>
          <w:szCs w:val="20"/>
        </w:rPr>
        <w:t>'</w:t>
      </w:r>
      <w:r w:rsidR="00483163">
        <w:rPr>
          <w:rFonts w:ascii="Cambria Math" w:hAnsi="Cambria Math" w:cs="Times New Roman"/>
          <w:szCs w:val="20"/>
        </w:rPr>
        <w:t>R</w:t>
      </w:r>
      <w:r w:rsidR="008573B4">
        <w:rPr>
          <w:rFonts w:ascii="Cambria Math" w:hAnsi="Cambria Math" w:cs="Times New Roman"/>
          <w:szCs w:val="20"/>
        </w:rPr>
        <w:t xml:space="preserve"> </w:t>
      </w:r>
      <w:r w:rsidR="008573B4" w:rsidRPr="008573B4">
        <w:rPr>
          <w:rFonts w:ascii="Cambria Math" w:hAnsi="Cambria Math" w:cs="Cambria Math"/>
          <w:szCs w:val="20"/>
        </w:rPr>
        <w:t>⊕</w:t>
      </w:r>
      <w:r w:rsidR="008573B4" w:rsidRPr="008573B4">
        <w:rPr>
          <w:rFonts w:ascii="Cambria Math" w:hAnsi="Cambria Math" w:cs="Times New Roman"/>
          <w:szCs w:val="20"/>
        </w:rPr>
        <w:t xml:space="preserve"> </w:t>
      </w:r>
      <w:r w:rsidR="00483163">
        <w:rPr>
          <w:rFonts w:ascii="Cambria Math" w:hAnsi="Cambria Math" w:cs="Times New Roman"/>
          <w:szCs w:val="20"/>
        </w:rPr>
        <w:t>PQ</w:t>
      </w:r>
      <w:r w:rsidR="008573B4" w:rsidRPr="008573B4">
        <w:rPr>
          <w:rFonts w:ascii="Cambria Math" w:hAnsi="Cambria Math" w:cs="Times New Roman"/>
          <w:szCs w:val="20"/>
        </w:rPr>
        <w:t xml:space="preserve"> (11) </w:t>
      </w:r>
      <w:r w:rsidR="00934B96">
        <w:rPr>
          <w:rFonts w:ascii="Cambria Math" w:hAnsi="Cambria Math" w:cs="Times New Roman"/>
          <w:szCs w:val="20"/>
        </w:rPr>
        <w:t xml:space="preserve">                                                                                                                     </w:t>
      </w:r>
    </w:p>
    <w:p w14:paraId="7A15E444" w14:textId="1042DFEF" w:rsidR="008573B4" w:rsidRPr="001646DA" w:rsidRDefault="008573B4" w:rsidP="008573B4">
      <w:pPr>
        <w:rPr>
          <w:rFonts w:cs="Times New Roman"/>
          <w:szCs w:val="20"/>
        </w:rPr>
      </w:pPr>
      <w:r w:rsidRPr="008573B4">
        <w:rPr>
          <w:rFonts w:cs="Times New Roman"/>
          <w:szCs w:val="20"/>
        </w:rPr>
        <w:lastRenderedPageBreak/>
        <w:t xml:space="preserve">The output of the Fredkin gate at </w:t>
      </w:r>
      <w:r w:rsidR="00EF4077">
        <w:rPr>
          <w:rFonts w:cs="Times New Roman"/>
          <w:szCs w:val="20"/>
        </w:rPr>
        <w:t>U</w:t>
      </w:r>
      <w:r w:rsidRPr="008573B4">
        <w:rPr>
          <w:rFonts w:cs="Times New Roman"/>
          <w:szCs w:val="20"/>
        </w:rPr>
        <w:t xml:space="preserve"> is obtained as AND operation when the input </w:t>
      </w:r>
      <w:r w:rsidR="00EF4077">
        <w:rPr>
          <w:rFonts w:cs="Times New Roman"/>
          <w:szCs w:val="20"/>
        </w:rPr>
        <w:t>Q</w:t>
      </w:r>
      <w:r w:rsidRPr="008573B4">
        <w:rPr>
          <w:rFonts w:cs="Times New Roman"/>
          <w:szCs w:val="20"/>
        </w:rPr>
        <w:t xml:space="preserve"> is given as one. The Fredkin gate has quantum cost of 5.</w:t>
      </w:r>
    </w:p>
    <w:p w14:paraId="00F2F00E" w14:textId="01E312F2" w:rsidR="008573B4" w:rsidRPr="001646DA" w:rsidRDefault="003F0539" w:rsidP="00453E95">
      <w:pPr>
        <w:ind w:left="600"/>
        <w:jc w:val="center"/>
        <w:rPr>
          <w:rFonts w:cs="Times New Roman"/>
          <w:b/>
          <w:bCs/>
          <w:szCs w:val="20"/>
        </w:rPr>
      </w:pPr>
      <w:r w:rsidRPr="001646DA">
        <w:rPr>
          <w:rFonts w:cs="Times New Roman"/>
          <w:b/>
          <w:bCs/>
          <w:szCs w:val="20"/>
        </w:rPr>
        <w:t>I</w:t>
      </w:r>
      <w:r w:rsidR="00AA6F2B" w:rsidRPr="001646DA">
        <w:rPr>
          <w:rFonts w:cs="Times New Roman"/>
          <w:b/>
          <w:bCs/>
          <w:szCs w:val="20"/>
        </w:rPr>
        <w:t>V</w:t>
      </w:r>
      <w:r w:rsidRPr="001646DA">
        <w:rPr>
          <w:rFonts w:cs="Times New Roman"/>
          <w:b/>
          <w:bCs/>
          <w:szCs w:val="20"/>
        </w:rPr>
        <w:t>. ALU USING IRREVERSIBLE LOGIC GATES</w:t>
      </w:r>
    </w:p>
    <w:p w14:paraId="5794C908" w14:textId="6613D5DD" w:rsidR="00A940B6" w:rsidRPr="0040360E" w:rsidRDefault="0040360E" w:rsidP="00645530">
      <w:pPr>
        <w:ind w:firstLine="600"/>
        <w:jc w:val="both"/>
        <w:rPr>
          <w:szCs w:val="20"/>
          <w:lang w:val="en-US"/>
        </w:rPr>
      </w:pPr>
      <w:r w:rsidRPr="0040360E">
        <w:rPr>
          <w:rFonts w:cs="Times New Roman"/>
          <w:szCs w:val="20"/>
          <w:lang w:val="en-US"/>
        </w:rPr>
        <w:t xml:space="preserve">Most digital processors </w:t>
      </w:r>
      <w:r w:rsidR="003B47BF">
        <w:rPr>
          <w:rFonts w:cs="Times New Roman"/>
          <w:szCs w:val="20"/>
          <w:lang w:val="en-US"/>
        </w:rPr>
        <w:t>depends</w:t>
      </w:r>
      <w:r w:rsidRPr="0040360E">
        <w:rPr>
          <w:rFonts w:cs="Times New Roman"/>
          <w:szCs w:val="20"/>
          <w:lang w:val="en-US"/>
        </w:rPr>
        <w:t xml:space="preserve"> on </w:t>
      </w:r>
      <w:r w:rsidR="003B47BF">
        <w:rPr>
          <w:rFonts w:cs="Times New Roman"/>
          <w:szCs w:val="20"/>
          <w:lang w:val="en-US"/>
        </w:rPr>
        <w:t>traditional</w:t>
      </w:r>
      <w:r w:rsidRPr="0040360E">
        <w:rPr>
          <w:rFonts w:cs="Times New Roman"/>
          <w:szCs w:val="20"/>
          <w:lang w:val="en-US"/>
        </w:rPr>
        <w:t xml:space="preserve"> 32-bit ALUs </w:t>
      </w:r>
      <w:r w:rsidR="003B47BF">
        <w:rPr>
          <w:rFonts w:cs="Times New Roman"/>
          <w:szCs w:val="20"/>
          <w:lang w:val="en-US"/>
        </w:rPr>
        <w:t xml:space="preserve">which are </w:t>
      </w:r>
      <w:r w:rsidRPr="0040360E">
        <w:rPr>
          <w:rFonts w:cs="Times New Roman"/>
          <w:szCs w:val="20"/>
          <w:lang w:val="en-US"/>
        </w:rPr>
        <w:t>implemented using standard irreversible logic components.</w:t>
      </w:r>
      <w:r w:rsidR="00A940B6" w:rsidRPr="00A940B6">
        <w:rPr>
          <w:rFonts w:cs="Times New Roman"/>
          <w:szCs w:val="20"/>
        </w:rPr>
        <w:t xml:space="preserve"> This design is constructed on the conventional logic gates of AND, OR, XOR, NANDs in addition to full adders and multiplexers</w:t>
      </w:r>
      <w:r w:rsidR="00E57C06">
        <w:rPr>
          <w:rFonts w:cs="Times New Roman"/>
          <w:szCs w:val="20"/>
        </w:rPr>
        <w:t xml:space="preserve"> </w:t>
      </w:r>
      <w:r w:rsidR="00A940B6" w:rsidRPr="00A940B6">
        <w:rPr>
          <w:rFonts w:cs="Times New Roman"/>
          <w:szCs w:val="20"/>
        </w:rPr>
        <w:t xml:space="preserve">[10-12], and all these are irreversible. </w:t>
      </w:r>
      <w:r w:rsidRPr="0040360E">
        <w:rPr>
          <w:szCs w:val="20"/>
          <w:lang w:val="en-US"/>
        </w:rPr>
        <w:t xml:space="preserve">Irreversible gates compress multiple input bits into fewer output bits, which </w:t>
      </w:r>
      <w:r w:rsidR="003B47BF">
        <w:rPr>
          <w:szCs w:val="20"/>
          <w:lang w:val="en-US"/>
        </w:rPr>
        <w:t xml:space="preserve">makes </w:t>
      </w:r>
      <w:r w:rsidRPr="0040360E">
        <w:rPr>
          <w:szCs w:val="20"/>
          <w:lang w:val="en-US"/>
        </w:rPr>
        <w:t xml:space="preserve">information </w:t>
      </w:r>
      <w:r w:rsidR="003B47BF">
        <w:rPr>
          <w:szCs w:val="20"/>
          <w:lang w:val="en-US"/>
        </w:rPr>
        <w:t xml:space="preserve">loss </w:t>
      </w:r>
      <w:r w:rsidRPr="0040360E">
        <w:rPr>
          <w:szCs w:val="20"/>
          <w:lang w:val="en-US"/>
        </w:rPr>
        <w:t xml:space="preserve">and </w:t>
      </w:r>
      <w:r w:rsidR="003B47BF">
        <w:rPr>
          <w:szCs w:val="20"/>
          <w:lang w:val="en-US"/>
        </w:rPr>
        <w:t>this loss increases</w:t>
      </w:r>
      <w:r w:rsidRPr="0040360E">
        <w:rPr>
          <w:szCs w:val="20"/>
          <w:lang w:val="en-US"/>
        </w:rPr>
        <w:t xml:space="preserve"> power dissipation.</w:t>
      </w:r>
    </w:p>
    <w:p w14:paraId="447014E3" w14:textId="044EC5B8" w:rsidR="00926253" w:rsidRDefault="00814135" w:rsidP="00645530">
      <w:pPr>
        <w:ind w:firstLine="600"/>
        <w:jc w:val="both"/>
        <w:rPr>
          <w:rFonts w:cs="Times New Roman"/>
          <w:szCs w:val="20"/>
        </w:rPr>
      </w:pPr>
      <w:r>
        <w:rPr>
          <w:noProof/>
        </w:rPr>
        <mc:AlternateContent>
          <mc:Choice Requires="wps">
            <w:drawing>
              <wp:anchor distT="0" distB="0" distL="114300" distR="114300" simplePos="0" relativeHeight="251681792" behindDoc="0" locked="0" layoutInCell="1" allowOverlap="1" wp14:anchorId="5D03E2C8" wp14:editId="48150C41">
                <wp:simplePos x="0" y="0"/>
                <wp:positionH relativeFrom="column">
                  <wp:posOffset>283210</wp:posOffset>
                </wp:positionH>
                <wp:positionV relativeFrom="paragraph">
                  <wp:posOffset>3582670</wp:posOffset>
                </wp:positionV>
                <wp:extent cx="5689600" cy="165100"/>
                <wp:effectExtent l="0" t="0" r="6350" b="6350"/>
                <wp:wrapSquare wrapText="bothSides"/>
                <wp:docPr id="514600031" name="Text Box 1"/>
                <wp:cNvGraphicFramePr/>
                <a:graphic xmlns:a="http://schemas.openxmlformats.org/drawingml/2006/main">
                  <a:graphicData uri="http://schemas.microsoft.com/office/word/2010/wordprocessingShape">
                    <wps:wsp>
                      <wps:cNvSpPr txBox="1"/>
                      <wps:spPr>
                        <a:xfrm>
                          <a:off x="0" y="0"/>
                          <a:ext cx="5689600" cy="165100"/>
                        </a:xfrm>
                        <a:prstGeom prst="rect">
                          <a:avLst/>
                        </a:prstGeom>
                        <a:solidFill>
                          <a:prstClr val="white"/>
                        </a:solidFill>
                        <a:ln>
                          <a:noFill/>
                        </a:ln>
                      </wps:spPr>
                      <wps:txbx>
                        <w:txbxContent>
                          <w:p w14:paraId="62C743DF" w14:textId="1E3F69B5" w:rsidR="00814135" w:rsidRPr="00814135" w:rsidRDefault="00814135" w:rsidP="00814135">
                            <w:pPr>
                              <w:pStyle w:val="Caption"/>
                              <w:jc w:val="center"/>
                              <w:rPr>
                                <w:rFonts w:cs="Times New Roman"/>
                                <w:noProof/>
                                <w:sz w:val="16"/>
                                <w:szCs w:val="16"/>
                              </w:rPr>
                            </w:pPr>
                            <w:r w:rsidRPr="00814135">
                              <w:rPr>
                                <w:sz w:val="16"/>
                                <w:szCs w:val="16"/>
                              </w:rPr>
                              <w:t>Fig. 4.1. 32-bit Irreversible Arithmetic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3E2C8" id="_x0000_s1031" type="#_x0000_t202" style="position:absolute;left:0;text-align:left;margin-left:22.3pt;margin-top:282.1pt;width:448pt;height:1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" stroked="f">
                <v:textbox inset="0,0,0,0">
                  <w:txbxContent>
                    <w:p w14:paraId="62C743DF" w14:textId="1E3F69B5" w:rsidR="00814135" w:rsidRPr="00814135" w:rsidRDefault="00814135" w:rsidP="00814135">
                      <w:pPr>
                        <w:pStyle w:val="Caption"/>
                        <w:jc w:val="center"/>
                        <w:rPr>
                          <w:rFonts w:cs="Times New Roman"/>
                          <w:noProof/>
                          <w:sz w:val="16"/>
                          <w:szCs w:val="16"/>
                        </w:rPr>
                      </w:pPr>
                      <w:r w:rsidRPr="00814135">
                        <w:rPr>
                          <w:sz w:val="16"/>
                          <w:szCs w:val="16"/>
                        </w:rPr>
                        <w:t>Fig. 4.1. 32-bit Irreversible Arithmetic</w:t>
                      </w:r>
                    </w:p>
                  </w:txbxContent>
                </v:textbox>
                <w10:wrap type="square"/>
              </v:shape>
            </w:pict>
          </mc:Fallback>
        </mc:AlternateContent>
      </w:r>
      <w:r w:rsidR="00047DA6">
        <w:rPr>
          <w:rFonts w:cs="Times New Roman"/>
          <w:noProof/>
          <w:szCs w:val="20"/>
        </w:rPr>
        <w:drawing>
          <wp:anchor distT="0" distB="0" distL="114300" distR="114300" simplePos="0" relativeHeight="251669504" behindDoc="0" locked="0" layoutInCell="1" allowOverlap="1" wp14:anchorId="3EBF4C24" wp14:editId="43A61B48">
            <wp:simplePos x="0" y="0"/>
            <wp:positionH relativeFrom="column">
              <wp:posOffset>283210</wp:posOffset>
            </wp:positionH>
            <wp:positionV relativeFrom="paragraph">
              <wp:posOffset>349885</wp:posOffset>
            </wp:positionV>
            <wp:extent cx="5689600" cy="3175000"/>
            <wp:effectExtent l="0" t="0" r="6350" b="6350"/>
            <wp:wrapSquare wrapText="bothSides"/>
            <wp:docPr id="18904035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03557" name="Picture 18904035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9600" cy="3175000"/>
                    </a:xfrm>
                    <a:prstGeom prst="rect">
                      <a:avLst/>
                    </a:prstGeom>
                  </pic:spPr>
                </pic:pic>
              </a:graphicData>
            </a:graphic>
            <wp14:sizeRelH relativeFrom="page">
              <wp14:pctWidth>0</wp14:pctWidth>
            </wp14:sizeRelH>
            <wp14:sizeRelV relativeFrom="page">
              <wp14:pctHeight>0</wp14:pctHeight>
            </wp14:sizeRelV>
          </wp:anchor>
        </w:drawing>
      </w:r>
      <w:r w:rsidR="00A940B6" w:rsidRPr="00A940B6">
        <w:rPr>
          <w:rFonts w:cs="Times New Roman"/>
          <w:szCs w:val="20"/>
        </w:rPr>
        <w:t>The irreversible ALU, described in this paper, provides a large range of arithmetic and logic functions found in general-purpose computation. High performance combinational and sequential building blocks are able to meet arithmetic</w:t>
      </w:r>
    </w:p>
    <w:p w14:paraId="3078D482" w14:textId="21AF95BD" w:rsidR="00D06416" w:rsidRDefault="00A940B6" w:rsidP="00A940B6">
      <w:pPr>
        <w:jc w:val="both"/>
        <w:rPr>
          <w:rFonts w:cs="Times New Roman"/>
          <w:szCs w:val="20"/>
        </w:rPr>
      </w:pPr>
      <w:r w:rsidRPr="00A940B6">
        <w:rPr>
          <w:rFonts w:cs="Times New Roman"/>
          <w:szCs w:val="20"/>
        </w:rPr>
        <w:t>functions including addition, subtraction, increment/decrement and logic functions AND, OR, XOR and shift functions. The unit of arithmetic is the 32-bit ripple-carry adder, and it is based on the fact that the large number of functional outputs is generated by multiplexer.</w:t>
      </w:r>
    </w:p>
    <w:p w14:paraId="55270B18" w14:textId="0CD3B2A3" w:rsidR="00A940B6" w:rsidRPr="00A940B6" w:rsidRDefault="00A940B6" w:rsidP="00D06416">
      <w:pPr>
        <w:ind w:firstLine="720"/>
        <w:jc w:val="both"/>
        <w:rPr>
          <w:rFonts w:cs="Times New Roman"/>
          <w:szCs w:val="20"/>
        </w:rPr>
      </w:pPr>
      <w:r w:rsidRPr="00A940B6">
        <w:rPr>
          <w:rFonts w:cs="Times New Roman"/>
          <w:szCs w:val="20"/>
        </w:rPr>
        <w:t>The non reversible ALU is very cost effective in terms of FPGA implementation. The circuit can be used to ensure low latency and easy routing using logic mapping through the traditional LUT based architecture. Therefore</w:t>
      </w:r>
      <w:r w:rsidR="00A04826">
        <w:rPr>
          <w:rFonts w:cs="Times New Roman"/>
          <w:szCs w:val="20"/>
        </w:rPr>
        <w:t>,</w:t>
      </w:r>
      <w:r w:rsidRPr="00A940B6">
        <w:rPr>
          <w:rFonts w:cs="Times New Roman"/>
          <w:szCs w:val="20"/>
        </w:rPr>
        <w:t xml:space="preserve"> irreversible approach is less delay and hard-ware expensive compared to the reversible implementations. There is no other constraint such as garbage outputs or ancilla bits that make routing easier and reduce the area.</w:t>
      </w:r>
    </w:p>
    <w:p w14:paraId="4B13F950" w14:textId="405065EE" w:rsidR="00A940B6" w:rsidRDefault="00A940B6" w:rsidP="00926253">
      <w:pPr>
        <w:ind w:firstLine="600"/>
        <w:jc w:val="both"/>
        <w:rPr>
          <w:rFonts w:cs="Times New Roman"/>
          <w:szCs w:val="20"/>
        </w:rPr>
      </w:pPr>
      <w:r w:rsidRPr="00A940B6">
        <w:rPr>
          <w:rFonts w:cs="Times New Roman"/>
          <w:szCs w:val="20"/>
        </w:rPr>
        <w:t>However, the irreversible ALU inherently requires more power in so far as the loss of information is concerned in the process. Although this design is good in delay and throughput, it is a throwback to the classical computation model that is constrained by power. The irreversible ALU applied in this work is the benchmark, which is intended to be compared to the reversible 32-bit ALU used in the fair comparison with the delay, resources requirement, power consumption, and performance gain.</w:t>
      </w:r>
    </w:p>
    <w:p w14:paraId="500B9AC1" w14:textId="20C6FA8A" w:rsidR="00455A48" w:rsidRPr="001646DA" w:rsidRDefault="00455A48" w:rsidP="00455A48">
      <w:pPr>
        <w:ind w:left="600"/>
        <w:jc w:val="center"/>
        <w:rPr>
          <w:rFonts w:cs="Times New Roman"/>
          <w:b/>
          <w:bCs/>
          <w:szCs w:val="20"/>
          <w:lang w:val="en-US"/>
        </w:rPr>
      </w:pPr>
      <w:r w:rsidRPr="001646DA">
        <w:rPr>
          <w:rFonts w:cs="Times New Roman"/>
          <w:b/>
          <w:bCs/>
          <w:szCs w:val="20"/>
        </w:rPr>
        <w:t>V. ALU WITH REVERSIBLE GATES</w:t>
      </w:r>
    </w:p>
    <w:p w14:paraId="00798528" w14:textId="24A204B1" w:rsidR="00455A48" w:rsidRPr="00455A48" w:rsidRDefault="00455A48" w:rsidP="000466C8">
      <w:pPr>
        <w:jc w:val="both"/>
        <w:rPr>
          <w:rFonts w:cs="Times New Roman"/>
          <w:szCs w:val="20"/>
          <w:lang w:val="en-US"/>
        </w:rPr>
      </w:pPr>
      <w:r w:rsidRPr="00455A48">
        <w:rPr>
          <w:rFonts w:cs="Times New Roman"/>
          <w:szCs w:val="20"/>
          <w:lang w:val="en-US"/>
        </w:rPr>
        <w:t>The 32-bit reversible ALU is shown to be a custom architecture, optimized for low Quantum Cost and it follows the fundamental principle of ultra-low-power</w:t>
      </w:r>
      <w:r w:rsidRPr="00455A48">
        <w:rPr>
          <w:rFonts w:cs="Times New Roman"/>
          <w:szCs w:val="20"/>
          <w:lang w:val="en-US"/>
        </w:rPr>
        <w:t> </w:t>
      </w:r>
      <w:r w:rsidRPr="00455A48">
        <w:rPr>
          <w:rFonts w:cs="Times New Roman"/>
          <w:szCs w:val="20"/>
          <w:lang w:val="en-US"/>
        </w:rPr>
        <w:t xml:space="preserve">reversible logic. </w:t>
      </w:r>
      <w:r w:rsidR="0040360E">
        <w:rPr>
          <w:rFonts w:cs="Times New Roman"/>
          <w:szCs w:val="20"/>
          <w:lang w:val="en-US"/>
        </w:rPr>
        <w:t>In opposite</w:t>
      </w:r>
      <w:r w:rsidRPr="00455A48">
        <w:rPr>
          <w:rFonts w:cs="Times New Roman"/>
          <w:szCs w:val="20"/>
          <w:lang w:val="en-US"/>
        </w:rPr>
        <w:t xml:space="preserve"> to ordinary irreve</w:t>
      </w:r>
      <w:r w:rsidR="00DD47E5">
        <w:rPr>
          <w:rFonts w:cs="Times New Roman"/>
          <w:szCs w:val="20"/>
          <w:lang w:val="en-US"/>
        </w:rPr>
        <w:t>r</w:t>
      </w:r>
      <w:r w:rsidRPr="00455A48">
        <w:rPr>
          <w:rFonts w:cs="Times New Roman"/>
          <w:szCs w:val="20"/>
          <w:lang w:val="en-US"/>
        </w:rPr>
        <w:t>sible ALU, each operation in a reversible ALU should have</w:t>
      </w:r>
      <w:r w:rsidRPr="00455A48">
        <w:rPr>
          <w:rFonts w:cs="Times New Roman"/>
          <w:szCs w:val="20"/>
          <w:lang w:val="en-US"/>
        </w:rPr>
        <w:t> </w:t>
      </w:r>
      <w:r w:rsidRPr="00455A48">
        <w:rPr>
          <w:rFonts w:cs="Times New Roman"/>
          <w:szCs w:val="20"/>
          <w:lang w:val="en-US"/>
        </w:rPr>
        <w:t xml:space="preserve">one-to-one routing between its input(s) and output(s). </w:t>
      </w:r>
    </w:p>
    <w:p w14:paraId="50F5EDE0" w14:textId="02B864A3" w:rsidR="00455A48" w:rsidRPr="00455A48" w:rsidRDefault="0071600A" w:rsidP="0040360E">
      <w:pPr>
        <w:ind w:firstLine="720"/>
        <w:jc w:val="both"/>
        <w:rPr>
          <w:rFonts w:cs="Times New Roman"/>
          <w:szCs w:val="20"/>
          <w:lang w:val="en-US"/>
        </w:rPr>
      </w:pPr>
      <w:r w:rsidRPr="0071600A">
        <w:rPr>
          <w:rFonts w:cs="Times New Roman"/>
          <w:szCs w:val="20"/>
          <w:lang w:val="en-US"/>
        </w:rPr>
        <w:t xml:space="preserve">The ALU is implemented completely with reversible gates, where we used Peres Gate(PG) as the basic element because it performs high performance with very low cost. </w:t>
      </w:r>
      <w:r w:rsidR="00455A48" w:rsidRPr="00455A48">
        <w:rPr>
          <w:rFonts w:cs="Times New Roman"/>
          <w:szCs w:val="20"/>
          <w:lang w:val="en-US"/>
        </w:rPr>
        <w:t>The target of the architecture</w:t>
      </w:r>
      <w:r w:rsidR="00455A48" w:rsidRPr="00455A48">
        <w:rPr>
          <w:rFonts w:cs="Times New Roman"/>
          <w:szCs w:val="20"/>
          <w:lang w:val="en-US"/>
        </w:rPr>
        <w:t> </w:t>
      </w:r>
      <w:r w:rsidR="00455A48" w:rsidRPr="00455A48">
        <w:rPr>
          <w:rFonts w:cs="Times New Roman"/>
          <w:szCs w:val="20"/>
          <w:lang w:val="en-US"/>
        </w:rPr>
        <w:t>is to minimize the three theoretical parameters behind reversible circuits:</w:t>
      </w:r>
      <w:r w:rsidR="00455A48">
        <w:rPr>
          <w:rFonts w:cs="Times New Roman"/>
          <w:szCs w:val="20"/>
          <w:lang w:val="en-US"/>
        </w:rPr>
        <w:t xml:space="preserve"> </w:t>
      </w:r>
      <w:r w:rsidR="00455A48" w:rsidRPr="00455A48">
        <w:rPr>
          <w:rFonts w:cs="Times New Roman"/>
          <w:szCs w:val="20"/>
          <w:lang w:val="en-US"/>
        </w:rPr>
        <w:t>Quantum Cost (QC), Garbage Outputs (GO) and Ancillary Inputs</w:t>
      </w:r>
      <w:r w:rsidR="00455A48">
        <w:rPr>
          <w:rFonts w:cs="Times New Roman"/>
          <w:szCs w:val="20"/>
          <w:lang w:val="en-US"/>
        </w:rPr>
        <w:t xml:space="preserve"> </w:t>
      </w:r>
      <w:r w:rsidR="00455A48" w:rsidRPr="00455A48">
        <w:rPr>
          <w:rFonts w:cs="Times New Roman"/>
          <w:szCs w:val="20"/>
          <w:lang w:val="en-US"/>
        </w:rPr>
        <w:t>(AI).</w:t>
      </w:r>
    </w:p>
    <w:p w14:paraId="05B399E0" w14:textId="5C6E8EB9" w:rsidR="00455A48" w:rsidRPr="001646DA" w:rsidRDefault="00455A48" w:rsidP="000466C8">
      <w:pPr>
        <w:jc w:val="both"/>
        <w:rPr>
          <w:rFonts w:cs="Times New Roman"/>
          <w:b/>
          <w:bCs/>
          <w:i/>
          <w:iCs/>
          <w:szCs w:val="20"/>
          <w:lang w:val="en-US"/>
        </w:rPr>
      </w:pPr>
      <w:r w:rsidRPr="001646DA">
        <w:rPr>
          <w:rFonts w:cs="Times New Roman"/>
          <w:b/>
          <w:bCs/>
          <w:i/>
          <w:iCs/>
          <w:szCs w:val="20"/>
          <w:lang w:val="en-US"/>
        </w:rPr>
        <w:t>Reversible Full Adder (RFA) Implementation</w:t>
      </w:r>
    </w:p>
    <w:p w14:paraId="0FA24DAD" w14:textId="2ED1A8F3" w:rsidR="00455A48" w:rsidRPr="00455A48" w:rsidRDefault="00D06416" w:rsidP="00590C0E">
      <w:pPr>
        <w:jc w:val="both"/>
        <w:rPr>
          <w:rFonts w:cs="Times New Roman"/>
          <w:szCs w:val="20"/>
          <w:lang w:val="en-US"/>
        </w:rPr>
      </w:pPr>
      <w:r>
        <w:rPr>
          <w:rFonts w:cs="Times New Roman"/>
          <w:szCs w:val="20"/>
          <w:lang w:val="en-US"/>
        </w:rPr>
        <w:t xml:space="preserve"> </w:t>
      </w:r>
      <w:r>
        <w:rPr>
          <w:rFonts w:cs="Times New Roman"/>
          <w:szCs w:val="20"/>
          <w:lang w:val="en-US"/>
        </w:rPr>
        <w:tab/>
      </w:r>
      <w:r w:rsidR="00455A48" w:rsidRPr="00455A48">
        <w:rPr>
          <w:rFonts w:cs="Times New Roman"/>
          <w:szCs w:val="20"/>
          <w:lang w:val="en-US"/>
        </w:rPr>
        <w:t>The 32 bits adder implemented with 32 RFA</w:t>
      </w:r>
      <w:r w:rsidR="00455A48" w:rsidRPr="00455A48">
        <w:rPr>
          <w:rFonts w:cs="Times New Roman"/>
          <w:szCs w:val="20"/>
          <w:lang w:val="en-US"/>
        </w:rPr>
        <w:t> </w:t>
      </w:r>
      <w:r w:rsidR="00455A48" w:rsidRPr="00455A48">
        <w:rPr>
          <w:rFonts w:cs="Times New Roman"/>
          <w:szCs w:val="20"/>
          <w:lang w:val="en-US"/>
        </w:rPr>
        <w:t>cells. Two cascaded Peres</w:t>
      </w:r>
      <w:r w:rsidR="00455A48" w:rsidRPr="00455A48">
        <w:rPr>
          <w:rFonts w:cs="Times New Roman"/>
          <w:szCs w:val="20"/>
          <w:lang w:val="en-US"/>
        </w:rPr>
        <w:t> </w:t>
      </w:r>
      <w:r w:rsidR="00455A48" w:rsidRPr="00455A48">
        <w:rPr>
          <w:rFonts w:cs="Times New Roman"/>
          <w:szCs w:val="20"/>
          <w:lang w:val="en-US"/>
        </w:rPr>
        <w:t>Gates are utilized in each RFA. These two gates produce</w:t>
      </w:r>
      <w:r w:rsidR="009D3291">
        <w:rPr>
          <w:rFonts w:cs="Times New Roman"/>
          <w:szCs w:val="20"/>
          <w:lang w:val="en-US"/>
        </w:rPr>
        <w:t>s</w:t>
      </w:r>
      <w:r w:rsidR="00455A48" w:rsidRPr="00455A48">
        <w:rPr>
          <w:rFonts w:cs="Times New Roman"/>
          <w:szCs w:val="20"/>
          <w:lang w:val="en-US"/>
        </w:rPr>
        <w:t xml:space="preserve"> Sum (S) and Carry-out (Cout),</w:t>
      </w:r>
      <w:r w:rsidR="009D3291">
        <w:rPr>
          <w:rFonts w:cs="Times New Roman"/>
          <w:szCs w:val="20"/>
          <w:lang w:val="en-US"/>
        </w:rPr>
        <w:t xml:space="preserve"> With maintaining reversibility</w:t>
      </w:r>
      <w:r w:rsidR="00455A48" w:rsidRPr="00455A48">
        <w:rPr>
          <w:rFonts w:cs="Times New Roman"/>
          <w:szCs w:val="20"/>
          <w:lang w:val="en-US"/>
        </w:rPr>
        <w:t>.</w:t>
      </w:r>
      <w:r w:rsidR="00590C0E">
        <w:rPr>
          <w:rFonts w:cs="Times New Roman"/>
          <w:szCs w:val="20"/>
          <w:lang w:val="en-US"/>
        </w:rPr>
        <w:t xml:space="preserve"> </w:t>
      </w:r>
      <w:r w:rsidR="00455A48" w:rsidRPr="00455A48">
        <w:rPr>
          <w:rFonts w:cs="Times New Roman"/>
          <w:szCs w:val="20"/>
          <w:lang w:val="en-US"/>
        </w:rPr>
        <w:t xml:space="preserve">The Quantum Costs of the 1-bit RFA </w:t>
      </w:r>
      <w:r w:rsidR="00455A48" w:rsidRPr="00455A48">
        <w:rPr>
          <w:rFonts w:cs="Times New Roman"/>
          <w:szCs w:val="20"/>
          <w:lang w:val="en-US"/>
        </w:rPr>
        <w:lastRenderedPageBreak/>
        <w:t>are all equal to 8, it generates 2 Garbage Outputs and require</w:t>
      </w:r>
      <w:r w:rsidR="00455A48" w:rsidRPr="00455A48">
        <w:rPr>
          <w:rFonts w:cs="Times New Roman"/>
          <w:szCs w:val="20"/>
          <w:lang w:val="en-US"/>
        </w:rPr>
        <w:t> </w:t>
      </w:r>
      <w:r w:rsidR="00455A48" w:rsidRPr="00455A48">
        <w:rPr>
          <w:rFonts w:cs="Times New Roman"/>
          <w:szCs w:val="20"/>
          <w:lang w:val="en-US"/>
        </w:rPr>
        <w:t>1 Ancillary Input. Due to this optimal design, the overall Quantum Cost of the complete 32</w:t>
      </w:r>
      <w:r w:rsidR="00455A48">
        <w:rPr>
          <w:rFonts w:cs="Times New Roman"/>
          <w:szCs w:val="20"/>
          <w:lang w:val="en-US"/>
        </w:rPr>
        <w:t>-</w:t>
      </w:r>
      <w:r w:rsidR="00455A48" w:rsidRPr="00455A48">
        <w:rPr>
          <w:rFonts w:cs="Times New Roman"/>
          <w:szCs w:val="20"/>
          <w:lang w:val="en-US"/>
        </w:rPr>
        <w:t>bit reversible ALU is just 384 which is</w:t>
      </w:r>
      <w:r w:rsidR="00455A48" w:rsidRPr="00455A48">
        <w:rPr>
          <w:rFonts w:cs="Times New Roman"/>
          <w:szCs w:val="20"/>
          <w:lang w:val="en-US"/>
        </w:rPr>
        <w:t> </w:t>
      </w:r>
      <w:r w:rsidR="00455A48" w:rsidRPr="00455A48">
        <w:rPr>
          <w:rFonts w:cs="Times New Roman"/>
          <w:szCs w:val="20"/>
          <w:lang w:val="en-US"/>
        </w:rPr>
        <w:t>very small as compared to others.</w:t>
      </w:r>
    </w:p>
    <w:p w14:paraId="608A9C8B" w14:textId="77777777" w:rsidR="00455A48" w:rsidRPr="001646DA" w:rsidRDefault="00455A48" w:rsidP="000466C8">
      <w:pPr>
        <w:jc w:val="both"/>
        <w:rPr>
          <w:rFonts w:cs="Times New Roman"/>
          <w:b/>
          <w:bCs/>
          <w:i/>
          <w:iCs/>
          <w:szCs w:val="20"/>
          <w:lang w:val="en-US"/>
        </w:rPr>
      </w:pPr>
      <w:r w:rsidRPr="001646DA">
        <w:rPr>
          <w:rFonts w:cs="Times New Roman"/>
          <w:b/>
          <w:bCs/>
          <w:i/>
          <w:iCs/>
          <w:szCs w:val="20"/>
          <w:lang w:val="en-US"/>
        </w:rPr>
        <w:t>Reversible Logic Unit Implementation</w:t>
      </w:r>
    </w:p>
    <w:p w14:paraId="40A47143" w14:textId="6940F630" w:rsidR="00455A48" w:rsidRPr="00455A48" w:rsidRDefault="00455A48" w:rsidP="00814135">
      <w:pPr>
        <w:ind w:firstLine="720"/>
        <w:jc w:val="both"/>
        <w:rPr>
          <w:rFonts w:cs="Times New Roman"/>
          <w:szCs w:val="20"/>
          <w:lang w:val="en-US"/>
        </w:rPr>
      </w:pPr>
      <w:r w:rsidRPr="00455A48">
        <w:rPr>
          <w:rFonts w:cs="Times New Roman"/>
          <w:szCs w:val="20"/>
          <w:lang w:val="en-US"/>
        </w:rPr>
        <w:t>This 32-bit reversable ternary unit is formed</w:t>
      </w:r>
      <w:r w:rsidRPr="00455A48">
        <w:rPr>
          <w:rFonts w:cs="Times New Roman"/>
          <w:szCs w:val="20"/>
          <w:lang w:val="en-US"/>
        </w:rPr>
        <w:t> </w:t>
      </w:r>
      <w:r w:rsidRPr="00455A48">
        <w:rPr>
          <w:rFonts w:cs="Times New Roman"/>
          <w:szCs w:val="20"/>
          <w:lang w:val="en-US"/>
        </w:rPr>
        <w:t>by 32 same and independent si</w:t>
      </w:r>
      <w:r>
        <w:rPr>
          <w:rFonts w:cs="Times New Roman"/>
          <w:szCs w:val="20"/>
          <w:lang w:val="en-US"/>
        </w:rPr>
        <w:t>ngle-</w:t>
      </w:r>
      <w:r w:rsidRPr="00455A48">
        <w:rPr>
          <w:rFonts w:cs="Times New Roman"/>
          <w:szCs w:val="20"/>
          <w:lang w:val="en-US"/>
        </w:rPr>
        <w:t>bit logic units. The synthesis of</w:t>
      </w:r>
      <w:r w:rsidRPr="00455A48">
        <w:rPr>
          <w:rFonts w:cs="Times New Roman"/>
          <w:szCs w:val="20"/>
          <w:lang w:val="en-US"/>
        </w:rPr>
        <w:t> </w:t>
      </w:r>
      <w:r w:rsidRPr="00455A48">
        <w:rPr>
          <w:rFonts w:cs="Times New Roman"/>
          <w:szCs w:val="20"/>
          <w:lang w:val="en-US"/>
        </w:rPr>
        <w:t>the basic logic functions, AND, OR and XOR is based on one Peres Gate per block. Selecting the appropriate PG output and fixing one of AI’s (inputs) to ‘0’ or ‘1’, controlled</w:t>
      </w:r>
      <w:r w:rsidRPr="00455A48">
        <w:rPr>
          <w:rFonts w:cs="Times New Roman"/>
          <w:szCs w:val="20"/>
          <w:lang w:val="en-US"/>
        </w:rPr>
        <w:t> </w:t>
      </w:r>
      <w:r w:rsidRPr="00455A48">
        <w:rPr>
          <w:rFonts w:cs="Times New Roman"/>
          <w:szCs w:val="20"/>
          <w:lang w:val="en-US"/>
        </w:rPr>
        <w:t>logic operations are also allowed. Every logic bit is comprised of 4 QC, therefore the overall number of QCs for the complete 32 bits block</w:t>
      </w:r>
      <w:r w:rsidRPr="00455A48">
        <w:rPr>
          <w:rFonts w:cs="Times New Roman"/>
          <w:szCs w:val="20"/>
          <w:lang w:val="en-US"/>
        </w:rPr>
        <w:t> </w:t>
      </w:r>
      <w:r w:rsidRPr="00455A48">
        <w:rPr>
          <w:rFonts w:cs="Times New Roman"/>
          <w:szCs w:val="20"/>
          <w:lang w:val="en-US"/>
        </w:rPr>
        <w:t>is 128.</w:t>
      </w:r>
    </w:p>
    <w:p w14:paraId="7F99FF56" w14:textId="77777777" w:rsidR="00455A48" w:rsidRPr="001646DA" w:rsidRDefault="00455A48" w:rsidP="000466C8">
      <w:pPr>
        <w:jc w:val="both"/>
        <w:rPr>
          <w:rFonts w:cs="Times New Roman"/>
          <w:b/>
          <w:bCs/>
          <w:i/>
          <w:iCs/>
          <w:szCs w:val="20"/>
          <w:lang w:val="en-US"/>
        </w:rPr>
      </w:pPr>
      <w:r w:rsidRPr="001646DA">
        <w:rPr>
          <w:rFonts w:cs="Times New Roman"/>
          <w:b/>
          <w:bCs/>
          <w:i/>
          <w:iCs/>
          <w:szCs w:val="20"/>
          <w:lang w:val="en-US"/>
        </w:rPr>
        <w:t>Reversible ALU Architecture</w:t>
      </w:r>
    </w:p>
    <w:p w14:paraId="45EB968C" w14:textId="5C8A990A" w:rsidR="00814135" w:rsidRDefault="00814135" w:rsidP="00D06416">
      <w:pPr>
        <w:ind w:firstLine="720"/>
        <w:jc w:val="both"/>
        <w:rPr>
          <w:rFonts w:cs="Times New Roman"/>
          <w:szCs w:val="20"/>
          <w:lang w:val="en-US"/>
        </w:rPr>
      </w:pPr>
      <w:r>
        <w:rPr>
          <w:rFonts w:cs="Times New Roman"/>
          <w:b/>
          <w:bCs/>
          <w:noProof/>
          <w:sz w:val="24"/>
          <w:szCs w:val="24"/>
          <w:lang w:val="en-US"/>
        </w:rPr>
        <w:drawing>
          <wp:anchor distT="0" distB="0" distL="114300" distR="114300" simplePos="0" relativeHeight="251668480" behindDoc="0" locked="0" layoutInCell="1" allowOverlap="1" wp14:anchorId="4C8CFBE4" wp14:editId="0BF3AE02">
            <wp:simplePos x="0" y="0"/>
            <wp:positionH relativeFrom="margin">
              <wp:align>center</wp:align>
            </wp:positionH>
            <wp:positionV relativeFrom="paragraph">
              <wp:posOffset>2540</wp:posOffset>
            </wp:positionV>
            <wp:extent cx="3733165" cy="2368550"/>
            <wp:effectExtent l="0" t="0" r="635" b="0"/>
            <wp:wrapSquare wrapText="bothSides"/>
            <wp:docPr id="6734980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98010" name="Picture 673498010"/>
                    <pic:cNvPicPr/>
                  </pic:nvPicPr>
                  <pic:blipFill>
                    <a:blip r:embed="rId13"/>
                    <a:stretch>
                      <a:fillRect/>
                    </a:stretch>
                  </pic:blipFill>
                  <pic:spPr>
                    <a:xfrm>
                      <a:off x="0" y="0"/>
                      <a:ext cx="3733165" cy="2368550"/>
                    </a:xfrm>
                    <a:prstGeom prst="rect">
                      <a:avLst/>
                    </a:prstGeom>
                  </pic:spPr>
                </pic:pic>
              </a:graphicData>
            </a:graphic>
            <wp14:sizeRelH relativeFrom="page">
              <wp14:pctWidth>0</wp14:pctWidth>
            </wp14:sizeRelH>
            <wp14:sizeRelV relativeFrom="page">
              <wp14:pctHeight>0</wp14:pctHeight>
            </wp14:sizeRelV>
          </wp:anchor>
        </w:drawing>
      </w:r>
    </w:p>
    <w:p w14:paraId="36D4AEE7" w14:textId="7C3FB1BD" w:rsidR="00814135" w:rsidRDefault="00814135" w:rsidP="00D06416">
      <w:pPr>
        <w:ind w:firstLine="720"/>
        <w:jc w:val="both"/>
        <w:rPr>
          <w:rFonts w:cs="Times New Roman"/>
          <w:szCs w:val="20"/>
          <w:lang w:val="en-US"/>
        </w:rPr>
      </w:pPr>
    </w:p>
    <w:p w14:paraId="69038E7A" w14:textId="77777777" w:rsidR="00814135" w:rsidRDefault="00814135" w:rsidP="00D06416">
      <w:pPr>
        <w:ind w:firstLine="720"/>
        <w:jc w:val="both"/>
        <w:rPr>
          <w:rFonts w:cs="Times New Roman"/>
          <w:szCs w:val="20"/>
          <w:lang w:val="en-US"/>
        </w:rPr>
      </w:pPr>
    </w:p>
    <w:p w14:paraId="1C423539" w14:textId="3C99006A" w:rsidR="00814135" w:rsidRDefault="00814135" w:rsidP="00D06416">
      <w:pPr>
        <w:ind w:firstLine="720"/>
        <w:jc w:val="both"/>
        <w:rPr>
          <w:rFonts w:cs="Times New Roman"/>
          <w:szCs w:val="20"/>
          <w:lang w:val="en-US"/>
        </w:rPr>
      </w:pPr>
    </w:p>
    <w:p w14:paraId="34BA4425" w14:textId="796156E1" w:rsidR="00814135" w:rsidRDefault="00814135" w:rsidP="00D06416">
      <w:pPr>
        <w:ind w:firstLine="720"/>
        <w:jc w:val="both"/>
        <w:rPr>
          <w:rFonts w:cs="Times New Roman"/>
          <w:szCs w:val="20"/>
          <w:lang w:val="en-US"/>
        </w:rPr>
      </w:pPr>
    </w:p>
    <w:p w14:paraId="5026C8A0" w14:textId="77777777" w:rsidR="00814135" w:rsidRDefault="00814135" w:rsidP="00D06416">
      <w:pPr>
        <w:ind w:firstLine="720"/>
        <w:jc w:val="both"/>
        <w:rPr>
          <w:rFonts w:cs="Times New Roman"/>
          <w:szCs w:val="20"/>
          <w:lang w:val="en-US"/>
        </w:rPr>
      </w:pPr>
    </w:p>
    <w:p w14:paraId="359554B3" w14:textId="77777777" w:rsidR="00814135" w:rsidRDefault="00814135" w:rsidP="00D06416">
      <w:pPr>
        <w:ind w:firstLine="720"/>
        <w:jc w:val="both"/>
        <w:rPr>
          <w:rFonts w:cs="Times New Roman"/>
          <w:szCs w:val="20"/>
          <w:lang w:val="en-US"/>
        </w:rPr>
      </w:pPr>
    </w:p>
    <w:p w14:paraId="434C7957" w14:textId="77777777" w:rsidR="00814135" w:rsidRDefault="00814135" w:rsidP="00D06416">
      <w:pPr>
        <w:ind w:firstLine="720"/>
        <w:jc w:val="both"/>
        <w:rPr>
          <w:rFonts w:cs="Times New Roman"/>
          <w:szCs w:val="20"/>
          <w:lang w:val="en-US"/>
        </w:rPr>
      </w:pPr>
    </w:p>
    <w:p w14:paraId="5D2D2F61" w14:textId="77777777" w:rsidR="00814135" w:rsidRDefault="00814135" w:rsidP="00D06416">
      <w:pPr>
        <w:ind w:firstLine="720"/>
        <w:jc w:val="both"/>
        <w:rPr>
          <w:rFonts w:cs="Times New Roman"/>
          <w:szCs w:val="20"/>
          <w:lang w:val="en-US"/>
        </w:rPr>
      </w:pPr>
    </w:p>
    <w:p w14:paraId="1CE40C48" w14:textId="4C1DF6DD" w:rsidR="00814135" w:rsidRDefault="00814135" w:rsidP="00D06416">
      <w:pPr>
        <w:ind w:firstLine="720"/>
        <w:jc w:val="both"/>
        <w:rPr>
          <w:rFonts w:cs="Times New Roman"/>
          <w:szCs w:val="20"/>
          <w:lang w:val="en-US"/>
        </w:rPr>
      </w:pPr>
      <w:r>
        <w:rPr>
          <w:noProof/>
        </w:rPr>
        <mc:AlternateContent>
          <mc:Choice Requires="wps">
            <w:drawing>
              <wp:anchor distT="0" distB="0" distL="114300" distR="114300" simplePos="0" relativeHeight="251683840" behindDoc="0" locked="0" layoutInCell="1" allowOverlap="1" wp14:anchorId="0E0D4BE3" wp14:editId="5E807111">
                <wp:simplePos x="0" y="0"/>
                <wp:positionH relativeFrom="column">
                  <wp:posOffset>1191260</wp:posOffset>
                </wp:positionH>
                <wp:positionV relativeFrom="paragraph">
                  <wp:posOffset>96520</wp:posOffset>
                </wp:positionV>
                <wp:extent cx="3733165" cy="146050"/>
                <wp:effectExtent l="0" t="0" r="635" b="6350"/>
                <wp:wrapSquare wrapText="bothSides"/>
                <wp:docPr id="1887907787" name="Text Box 1"/>
                <wp:cNvGraphicFramePr/>
                <a:graphic xmlns:a="http://schemas.openxmlformats.org/drawingml/2006/main">
                  <a:graphicData uri="http://schemas.microsoft.com/office/word/2010/wordprocessingShape">
                    <wps:wsp>
                      <wps:cNvSpPr txBox="1"/>
                      <wps:spPr>
                        <a:xfrm>
                          <a:off x="0" y="0"/>
                          <a:ext cx="3733165" cy="146050"/>
                        </a:xfrm>
                        <a:prstGeom prst="rect">
                          <a:avLst/>
                        </a:prstGeom>
                        <a:solidFill>
                          <a:prstClr val="white"/>
                        </a:solidFill>
                        <a:ln>
                          <a:noFill/>
                        </a:ln>
                      </wps:spPr>
                      <wps:txbx>
                        <w:txbxContent>
                          <w:p w14:paraId="595D0348" w14:textId="5E4528E9" w:rsidR="00814135" w:rsidRPr="00814135" w:rsidRDefault="00814135" w:rsidP="00814135">
                            <w:pPr>
                              <w:pStyle w:val="Caption"/>
                              <w:jc w:val="center"/>
                              <w:rPr>
                                <w:rFonts w:cs="Times New Roman"/>
                                <w:b/>
                                <w:bCs/>
                                <w:noProof/>
                                <w:sz w:val="16"/>
                                <w:szCs w:val="16"/>
                              </w:rPr>
                            </w:pPr>
                            <w:r w:rsidRPr="00814135">
                              <w:rPr>
                                <w:sz w:val="16"/>
                                <w:szCs w:val="16"/>
                              </w:rPr>
                              <w:t>Fig. 5.1. Reversible 32-bit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0D4BE3" id="_x0000_s1032" type="#_x0000_t202" style="position:absolute;left:0;text-align:left;margin-left:93.8pt;margin-top:7.6pt;width:293.95pt;height:1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" stroked="f">
                <v:textbox inset="0,0,0,0">
                  <w:txbxContent>
                    <w:p w14:paraId="595D0348" w14:textId="5E4528E9" w:rsidR="00814135" w:rsidRPr="00814135" w:rsidRDefault="00814135" w:rsidP="00814135">
                      <w:pPr>
                        <w:pStyle w:val="Caption"/>
                        <w:jc w:val="center"/>
                        <w:rPr>
                          <w:rFonts w:cs="Times New Roman"/>
                          <w:b/>
                          <w:bCs/>
                          <w:noProof/>
                          <w:sz w:val="16"/>
                          <w:szCs w:val="16"/>
                        </w:rPr>
                      </w:pPr>
                      <w:r w:rsidRPr="00814135">
                        <w:rPr>
                          <w:sz w:val="16"/>
                          <w:szCs w:val="16"/>
                        </w:rPr>
                        <w:t>Fig. 5.1. Reversible 32-bit</w:t>
                      </w:r>
                    </w:p>
                  </w:txbxContent>
                </v:textbox>
                <w10:wrap type="square"/>
              </v:shape>
            </w:pict>
          </mc:Fallback>
        </mc:AlternateContent>
      </w:r>
    </w:p>
    <w:p w14:paraId="51E58AF0" w14:textId="297F8A29" w:rsidR="00455A48" w:rsidRPr="00455A48" w:rsidRDefault="00455A48" w:rsidP="00814135">
      <w:pPr>
        <w:ind w:firstLine="720"/>
        <w:rPr>
          <w:rFonts w:cs="Times New Roman"/>
          <w:szCs w:val="20"/>
          <w:lang w:val="en-US"/>
        </w:rPr>
      </w:pPr>
      <w:r w:rsidRPr="00455A48">
        <w:rPr>
          <w:rFonts w:cs="Times New Roman"/>
          <w:szCs w:val="20"/>
          <w:lang w:val="en-US"/>
        </w:rPr>
        <w:t>The</w:t>
      </w:r>
      <w:r w:rsidR="009D3291">
        <w:rPr>
          <w:rFonts w:cs="Times New Roman"/>
          <w:szCs w:val="20"/>
          <w:lang w:val="en-US"/>
        </w:rPr>
        <w:t xml:space="preserve"> previous</w:t>
      </w:r>
      <w:r w:rsidRPr="00455A48">
        <w:rPr>
          <w:rFonts w:cs="Times New Roman"/>
          <w:szCs w:val="20"/>
          <w:lang w:val="en-US"/>
        </w:rPr>
        <w:t xml:space="preserve"> ALU is</w:t>
      </w:r>
      <w:r w:rsidRPr="00455A48">
        <w:rPr>
          <w:rFonts w:cs="Times New Roman"/>
          <w:szCs w:val="20"/>
          <w:lang w:val="en-US"/>
        </w:rPr>
        <w:t> </w:t>
      </w:r>
      <w:r w:rsidRPr="00455A48">
        <w:rPr>
          <w:rFonts w:cs="Times New Roman"/>
          <w:szCs w:val="20"/>
          <w:lang w:val="en-US"/>
        </w:rPr>
        <w:t xml:space="preserve">implemented by running the adder and the logic unit in parallel. Both </w:t>
      </w:r>
      <w:r w:rsidR="009D3291">
        <w:rPr>
          <w:rFonts w:cs="Times New Roman"/>
          <w:szCs w:val="20"/>
          <w:lang w:val="en-US"/>
        </w:rPr>
        <w:t xml:space="preserve">logics </w:t>
      </w:r>
      <w:r w:rsidRPr="00455A48">
        <w:rPr>
          <w:rFonts w:cs="Times New Roman"/>
          <w:szCs w:val="20"/>
          <w:lang w:val="en-US"/>
        </w:rPr>
        <w:t>generate</w:t>
      </w:r>
      <w:r w:rsidR="009D3291">
        <w:rPr>
          <w:rFonts w:cs="Times New Roman"/>
          <w:szCs w:val="20"/>
          <w:lang w:val="en-US"/>
        </w:rPr>
        <w:t>d</w:t>
      </w:r>
      <w:r w:rsidRPr="00455A48">
        <w:rPr>
          <w:rFonts w:cs="Times New Roman"/>
          <w:szCs w:val="20"/>
          <w:lang w:val="en-US"/>
        </w:rPr>
        <w:t xml:space="preserve"> garbage</w:t>
      </w:r>
      <w:r w:rsidRPr="00455A48">
        <w:rPr>
          <w:rFonts w:cs="Times New Roman"/>
          <w:szCs w:val="20"/>
          <w:lang w:val="en-US"/>
        </w:rPr>
        <w:t> </w:t>
      </w:r>
      <w:r w:rsidRPr="00455A48">
        <w:rPr>
          <w:rFonts w:cs="Times New Roman"/>
          <w:szCs w:val="20"/>
          <w:lang w:val="en-US"/>
        </w:rPr>
        <w:t>signals of their own:</w:t>
      </w:r>
    </w:p>
    <w:p w14:paraId="6E100D66" w14:textId="36E5981E" w:rsidR="00455A48" w:rsidRPr="00455A48" w:rsidRDefault="00455A48" w:rsidP="00814135">
      <w:pPr>
        <w:ind w:left="720"/>
        <w:rPr>
          <w:rFonts w:cs="Times New Roman"/>
          <w:szCs w:val="20"/>
          <w:lang w:val="en-US"/>
        </w:rPr>
      </w:pPr>
      <w:r>
        <w:rPr>
          <w:rFonts w:cs="Times New Roman"/>
          <w:szCs w:val="20"/>
          <w:lang w:val="en-US"/>
        </w:rPr>
        <w:t>A</w:t>
      </w:r>
      <w:r w:rsidRPr="00455A48">
        <w:rPr>
          <w:rFonts w:cs="Times New Roman"/>
          <w:szCs w:val="20"/>
          <w:lang w:val="en-US"/>
        </w:rPr>
        <w:t>rithmetic unit garbage = 64</w:t>
      </w:r>
      <w:r w:rsidRPr="00455A48">
        <w:rPr>
          <w:rFonts w:cs="Times New Roman"/>
          <w:szCs w:val="20"/>
          <w:lang w:val="en-US"/>
        </w:rPr>
        <w:t> </w:t>
      </w:r>
      <w:r w:rsidRPr="00455A48">
        <w:rPr>
          <w:rFonts w:cs="Times New Roman"/>
          <w:szCs w:val="20"/>
          <w:lang w:val="en-US"/>
        </w:rPr>
        <w:t>bits</w:t>
      </w:r>
    </w:p>
    <w:p w14:paraId="78DEF7B0" w14:textId="4AAF94B3" w:rsidR="00455A48" w:rsidRPr="00455A48" w:rsidRDefault="00455A48" w:rsidP="00814135">
      <w:pPr>
        <w:ind w:left="720"/>
        <w:rPr>
          <w:rFonts w:cs="Times New Roman"/>
          <w:szCs w:val="20"/>
          <w:lang w:val="en-US"/>
        </w:rPr>
      </w:pPr>
      <w:r w:rsidRPr="00455A48">
        <w:rPr>
          <w:rFonts w:cs="Times New Roman"/>
          <w:szCs w:val="20"/>
          <w:lang w:val="en-US"/>
        </w:rPr>
        <w:t>Logic unit garbage = 64 bits</w:t>
      </w:r>
    </w:p>
    <w:p w14:paraId="1CD12209" w14:textId="28581AF6" w:rsidR="00455A48" w:rsidRPr="00455A48" w:rsidRDefault="00455A48" w:rsidP="00176E1A">
      <w:pPr>
        <w:ind w:firstLine="720"/>
        <w:rPr>
          <w:rFonts w:cs="Times New Roman"/>
          <w:szCs w:val="20"/>
          <w:lang w:val="en-US"/>
        </w:rPr>
      </w:pPr>
      <w:r w:rsidRPr="00455A48">
        <w:rPr>
          <w:rFonts w:cs="Times New Roman"/>
          <w:szCs w:val="20"/>
          <w:lang w:val="en-US"/>
        </w:rPr>
        <w:t>Total Garbage</w:t>
      </w:r>
      <w:r w:rsidRPr="00455A48">
        <w:rPr>
          <w:rFonts w:cs="Times New Roman"/>
          <w:szCs w:val="20"/>
          <w:lang w:val="en-US"/>
        </w:rPr>
        <w:t> </w:t>
      </w:r>
      <w:r w:rsidRPr="00455A48">
        <w:rPr>
          <w:rFonts w:cs="Times New Roman"/>
          <w:szCs w:val="20"/>
          <w:lang w:val="en-US"/>
        </w:rPr>
        <w:t>Outputs = 128bits</w:t>
      </w:r>
    </w:p>
    <w:p w14:paraId="1E1379EE" w14:textId="58AE56F5" w:rsidR="00455A48" w:rsidRPr="00455A48" w:rsidRDefault="00455A48" w:rsidP="00814135">
      <w:pPr>
        <w:rPr>
          <w:rFonts w:cs="Times New Roman"/>
          <w:szCs w:val="20"/>
          <w:lang w:val="en-US"/>
        </w:rPr>
      </w:pPr>
      <w:r w:rsidRPr="00455A48">
        <w:rPr>
          <w:rFonts w:cs="Times New Roman"/>
          <w:szCs w:val="20"/>
          <w:lang w:val="en-US"/>
        </w:rPr>
        <w:t>All of these garbage outputs must</w:t>
      </w:r>
      <w:r w:rsidRPr="00455A48">
        <w:rPr>
          <w:rFonts w:cs="Times New Roman"/>
          <w:szCs w:val="20"/>
          <w:lang w:val="en-US"/>
        </w:rPr>
        <w:t> </w:t>
      </w:r>
      <w:r w:rsidRPr="00455A48">
        <w:rPr>
          <w:rFonts w:cs="Times New Roman"/>
          <w:szCs w:val="20"/>
          <w:lang w:val="en-US"/>
        </w:rPr>
        <w:t>be somehow sent out to the top level, bringing us up to 233 I/O. This additional routing is the primary reason for the hardware implementation delay of 22.737</w:t>
      </w:r>
      <w:r w:rsidRPr="00455A48">
        <w:rPr>
          <w:rFonts w:cs="Times New Roman"/>
          <w:szCs w:val="20"/>
          <w:lang w:val="en-US"/>
        </w:rPr>
        <w:t> </w:t>
      </w:r>
      <w:r w:rsidRPr="00455A48">
        <w:rPr>
          <w:rFonts w:cs="Times New Roman"/>
          <w:szCs w:val="20"/>
          <w:lang w:val="en-US"/>
        </w:rPr>
        <w:t>ns.</w:t>
      </w:r>
    </w:p>
    <w:p w14:paraId="6C395DF3" w14:textId="180D044E" w:rsidR="00455A48" w:rsidRPr="001646DA" w:rsidRDefault="00455A48" w:rsidP="00814135">
      <w:pPr>
        <w:rPr>
          <w:rFonts w:cs="Times New Roman"/>
          <w:b/>
          <w:bCs/>
          <w:i/>
          <w:iCs/>
          <w:szCs w:val="20"/>
          <w:lang w:val="en-US"/>
        </w:rPr>
      </w:pPr>
      <w:r w:rsidRPr="001646DA">
        <w:rPr>
          <w:rFonts w:cs="Times New Roman"/>
          <w:b/>
          <w:bCs/>
          <w:i/>
          <w:iCs/>
          <w:szCs w:val="20"/>
          <w:lang w:val="en-US"/>
        </w:rPr>
        <w:t>Operation Selection</w:t>
      </w:r>
      <w:r w:rsidR="00590C0E">
        <w:rPr>
          <w:rFonts w:cs="Times New Roman"/>
          <w:b/>
          <w:bCs/>
          <w:i/>
          <w:iCs/>
          <w:szCs w:val="20"/>
          <w:lang w:val="en-US"/>
        </w:rPr>
        <w:t>:</w:t>
      </w:r>
    </w:p>
    <w:p w14:paraId="26A047E7" w14:textId="27E27E8F" w:rsidR="00645530" w:rsidRDefault="009D3291" w:rsidP="00814135">
      <w:pPr>
        <w:spacing w:after="0"/>
        <w:ind w:firstLine="720"/>
        <w:rPr>
          <w:rFonts w:cs="Times New Roman"/>
          <w:szCs w:val="20"/>
        </w:rPr>
      </w:pPr>
      <w:r w:rsidRPr="009D3291">
        <w:rPr>
          <w:rFonts w:cs="Times New Roman"/>
          <w:szCs w:val="20"/>
        </w:rPr>
        <w:t>The output of the ALU is selected by using a selection block that resembles a multiplexer and the result that is selected is sent to the main system output (R). Because the whole design should be</w:t>
      </w:r>
      <w:r w:rsidR="00814135">
        <w:rPr>
          <w:rFonts w:cs="Times New Roman"/>
          <w:szCs w:val="20"/>
        </w:rPr>
        <w:t xml:space="preserve"> </w:t>
      </w:r>
      <w:r w:rsidRPr="009D3291">
        <w:rPr>
          <w:rFonts w:cs="Times New Roman"/>
          <w:szCs w:val="20"/>
        </w:rPr>
        <w:t xml:space="preserve">reversible, no signals can be discarded hence all </w:t>
      </w:r>
      <w:r w:rsidR="00645530" w:rsidRPr="009D3291">
        <w:rPr>
          <w:rFonts w:cs="Times New Roman"/>
          <w:szCs w:val="20"/>
        </w:rPr>
        <w:t>outputs including the undesired ones should be retained.</w:t>
      </w:r>
      <w:r w:rsidR="00645530">
        <w:rPr>
          <w:rFonts w:cs="Times New Roman"/>
          <w:szCs w:val="20"/>
        </w:rPr>
        <w:tab/>
      </w:r>
      <w:r w:rsidR="00645530">
        <w:rPr>
          <w:rFonts w:cs="Times New Roman"/>
          <w:szCs w:val="20"/>
        </w:rPr>
        <w:tab/>
      </w:r>
      <w:r w:rsidR="00645530">
        <w:rPr>
          <w:rFonts w:cs="Times New Roman"/>
          <w:szCs w:val="20"/>
        </w:rPr>
        <w:tab/>
      </w:r>
      <w:r w:rsidR="00645530">
        <w:rPr>
          <w:rFonts w:cs="Times New Roman"/>
          <w:szCs w:val="20"/>
        </w:rPr>
        <w:tab/>
      </w:r>
    </w:p>
    <w:p w14:paraId="6B3257DE" w14:textId="26695444" w:rsidR="009D3291" w:rsidRDefault="009D3291" w:rsidP="00926253">
      <w:pPr>
        <w:spacing w:after="0"/>
        <w:jc w:val="both"/>
        <w:rPr>
          <w:rFonts w:cs="Times New Roman"/>
          <w:szCs w:val="20"/>
        </w:rPr>
      </w:pPr>
    </w:p>
    <w:p w14:paraId="0DC17FB1" w14:textId="0C863902" w:rsidR="009045AC" w:rsidRPr="001646DA" w:rsidRDefault="00DD47E5" w:rsidP="000466C8">
      <w:pPr>
        <w:ind w:left="600"/>
        <w:jc w:val="center"/>
        <w:rPr>
          <w:rFonts w:cs="Times New Roman"/>
          <w:b/>
          <w:bCs/>
          <w:szCs w:val="20"/>
        </w:rPr>
      </w:pPr>
      <w:r w:rsidRPr="001646DA">
        <w:rPr>
          <w:rFonts w:cs="Times New Roman"/>
          <w:b/>
          <w:bCs/>
          <w:szCs w:val="20"/>
        </w:rPr>
        <w:t>V</w:t>
      </w:r>
      <w:r w:rsidR="00AA6F2B" w:rsidRPr="001646DA">
        <w:rPr>
          <w:rFonts w:cs="Times New Roman"/>
          <w:b/>
          <w:bCs/>
          <w:szCs w:val="20"/>
        </w:rPr>
        <w:t>I</w:t>
      </w:r>
      <w:r w:rsidRPr="001646DA">
        <w:rPr>
          <w:rFonts w:cs="Times New Roman"/>
          <w:b/>
          <w:bCs/>
          <w:szCs w:val="20"/>
        </w:rPr>
        <w:t>. SIMULATION RESULTS AND DISCUSSION</w:t>
      </w:r>
    </w:p>
    <w:p w14:paraId="5A40CDE0" w14:textId="704A9095" w:rsidR="005E3B32" w:rsidRPr="002D50F5" w:rsidRDefault="002D50F5" w:rsidP="00814135">
      <w:pPr>
        <w:ind w:firstLine="600"/>
        <w:jc w:val="both"/>
        <w:rPr>
          <w:szCs w:val="20"/>
        </w:rPr>
      </w:pPr>
      <w:r w:rsidRPr="002D50F5">
        <w:rPr>
          <w:szCs w:val="20"/>
        </w:rPr>
        <w:t xml:space="preserve">Two designs of ALU were </w:t>
      </w:r>
      <w:proofErr w:type="spellStart"/>
      <w:r w:rsidRPr="002D50F5">
        <w:rPr>
          <w:szCs w:val="20"/>
        </w:rPr>
        <w:t>analyzed</w:t>
      </w:r>
      <w:proofErr w:type="spellEnd"/>
      <w:r w:rsidRPr="002D50F5">
        <w:rPr>
          <w:szCs w:val="20"/>
        </w:rPr>
        <w:t xml:space="preserve"> in this project, one with conventional ALU and the other one with the reversible ALU. They were both put to test on the same FPGA board to ensure fair comparison of the results. The reversible logic needed fewer hardware units as it had fewer logic units and did not have the need to use the DSP blocks, which makes it smaller and energy-conscious. In terms of speed, the regular ALU achieved higher results with a delay of 20.214 ns versus 22.2 ns of the reversible one. The reversible ALU however was seen to have a more definite edge in terms of power consumption with a consumption of approximately 160mW compared to the 220mW consumed by the conventional design. This is made better by the reversible logic that minimizes the unneeded activity within the circuit.</w:t>
      </w:r>
    </w:p>
    <w:p w14:paraId="1EDE2A9A" w14:textId="3B2527F4" w:rsidR="00590C0E" w:rsidRDefault="0084638B" w:rsidP="00590C0E">
      <w:pPr>
        <w:spacing w:after="0"/>
        <w:ind w:firstLine="600"/>
        <w:jc w:val="both"/>
        <w:rPr>
          <w:szCs w:val="20"/>
        </w:rPr>
      </w:pPr>
      <w:r w:rsidRPr="002D50F5">
        <w:rPr>
          <w:szCs w:val="20"/>
        </w:rPr>
        <w:t>The reversible ALU also generated some additional outputs called garbage bits, although this did not affect the proper operation of the circuit. Comprehensively, the reversible design was more effective in power consumption and the use of hardware without the loss of any of the ALU functions, indicating reversible logic may be a powerful solution to energy-constrained digital systems.</w:t>
      </w:r>
    </w:p>
    <w:p w14:paraId="49385C2F" w14:textId="77777777" w:rsidR="00590C0E" w:rsidRPr="00590C0E" w:rsidRDefault="00590C0E" w:rsidP="00590C0E">
      <w:pPr>
        <w:spacing w:after="0"/>
        <w:ind w:firstLine="600"/>
        <w:jc w:val="both"/>
        <w:rPr>
          <w:szCs w:val="20"/>
        </w:rPr>
      </w:pPr>
    </w:p>
    <w:p w14:paraId="4C152778" w14:textId="77777777" w:rsidR="00590C0E" w:rsidRDefault="00590C0E" w:rsidP="00590C0E">
      <w:pPr>
        <w:spacing w:after="0"/>
        <w:ind w:firstLine="600"/>
        <w:jc w:val="both"/>
        <w:rPr>
          <w:rFonts w:cs="Times New Roman"/>
          <w:szCs w:val="20"/>
        </w:rPr>
      </w:pPr>
      <w:r w:rsidRPr="005E3B32">
        <w:rPr>
          <w:rFonts w:cs="Times New Roman"/>
          <w:szCs w:val="20"/>
        </w:rPr>
        <w:t>But here major concern is delay is more in reversible ALU because reversible circuits are not optimized by FPGA tools, because FPGAs are made for irreversible CMOS logic.</w:t>
      </w:r>
    </w:p>
    <w:p w14:paraId="5DF20174" w14:textId="2493361E" w:rsidR="00814135" w:rsidRDefault="00814135" w:rsidP="0084638B">
      <w:pPr>
        <w:spacing w:after="0"/>
        <w:jc w:val="both"/>
        <w:rPr>
          <w:rFonts w:cs="Times New Roman"/>
          <w:szCs w:val="20"/>
        </w:rPr>
      </w:pPr>
    </w:p>
    <w:p w14:paraId="4CCF8D8C" w14:textId="58A7297D" w:rsidR="00814135" w:rsidRPr="00590C0E" w:rsidRDefault="00346B46" w:rsidP="0084638B">
      <w:pPr>
        <w:spacing w:after="0"/>
        <w:jc w:val="both"/>
        <w:rPr>
          <w:rFonts w:cs="Times New Roman"/>
          <w:b/>
          <w:bCs/>
          <w:i/>
          <w:iCs/>
          <w:szCs w:val="20"/>
        </w:rPr>
      </w:pPr>
      <w:r>
        <w:rPr>
          <w:rFonts w:cs="Times New Roman"/>
          <w:b/>
          <w:bCs/>
          <w:i/>
          <w:iCs/>
          <w:szCs w:val="20"/>
        </w:rPr>
        <w:lastRenderedPageBreak/>
        <w:t xml:space="preserve">Comparison </w:t>
      </w:r>
      <w:r w:rsidR="00590C0E" w:rsidRPr="00590C0E">
        <w:rPr>
          <w:rFonts w:cs="Times New Roman"/>
          <w:b/>
          <w:bCs/>
          <w:i/>
          <w:iCs/>
          <w:szCs w:val="20"/>
        </w:rPr>
        <w:t>T</w:t>
      </w:r>
      <w:r>
        <w:rPr>
          <w:rFonts w:cs="Times New Roman"/>
          <w:b/>
          <w:bCs/>
          <w:i/>
          <w:iCs/>
          <w:szCs w:val="20"/>
        </w:rPr>
        <w:t>ables</w:t>
      </w:r>
    </w:p>
    <w:p w14:paraId="4CE82962" w14:textId="30A53169" w:rsidR="00EF4A07" w:rsidRDefault="00BC3A4E" w:rsidP="0084638B">
      <w:pPr>
        <w:spacing w:after="0"/>
        <w:jc w:val="both"/>
        <w:rPr>
          <w:rFonts w:cs="Times New Roman"/>
          <w:b/>
          <w:bCs/>
          <w:noProof/>
          <w:sz w:val="16"/>
          <w:szCs w:val="16"/>
        </w:rPr>
      </w:pPr>
      <w:r w:rsidRPr="00BC3A4E">
        <w:rPr>
          <w:rFonts w:cs="Times New Roman"/>
          <w:b/>
          <w:bCs/>
          <w:noProof/>
          <w:sz w:val="16"/>
          <w:szCs w:val="16"/>
        </w:rPr>
        <w:t xml:space="preserve"> </w:t>
      </w:r>
      <w:r w:rsidR="000466C8">
        <w:rPr>
          <w:rFonts w:cs="Times New Roman"/>
          <w:b/>
          <w:bCs/>
          <w:noProof/>
          <w:sz w:val="16"/>
          <w:szCs w:val="16"/>
        </w:rPr>
        <w:t xml:space="preserve">                                     </w:t>
      </w:r>
    </w:p>
    <w:p w14:paraId="38A22CDA" w14:textId="1519B16D" w:rsidR="00B007E6" w:rsidRPr="00346B46" w:rsidRDefault="00B007E6" w:rsidP="00B007E6">
      <w:pPr>
        <w:pStyle w:val="Caption"/>
        <w:framePr w:w="6221" w:h="301" w:hRule="exact" w:hSpace="180" w:wrap="around" w:vAnchor="text" w:hAnchor="page" w:x="2821" w:y="215"/>
        <w:jc w:val="center"/>
        <w:rPr>
          <w:i w:val="0"/>
          <w:iCs w:val="0"/>
          <w:sz w:val="16"/>
          <w:szCs w:val="16"/>
        </w:rPr>
      </w:pPr>
      <w:r w:rsidRPr="00346B46">
        <w:rPr>
          <w:i w:val="0"/>
          <w:iCs w:val="0"/>
          <w:sz w:val="16"/>
          <w:szCs w:val="16"/>
        </w:rPr>
        <w:t>Table I  Comparison Between Irreversible ALU and Optimized Reversible ALU</w:t>
      </w:r>
    </w:p>
    <w:p w14:paraId="2FDFDB8D" w14:textId="6EC0DFBC" w:rsidR="004A2EFE" w:rsidRDefault="004A2EFE" w:rsidP="004A2EFE">
      <w:pPr>
        <w:pStyle w:val="Caption"/>
        <w:keepNext/>
      </w:pPr>
    </w:p>
    <w:tbl>
      <w:tblPr>
        <w:tblStyle w:val="TableGrid0"/>
        <w:tblpPr w:leftFromText="180" w:rightFromText="180" w:vertAnchor="text" w:horzAnchor="page" w:tblpXSpec="center" w:tblpY="170"/>
        <w:tblW w:w="0" w:type="auto"/>
        <w:jc w:val="center"/>
        <w:tblLook w:val="04A0" w:firstRow="1" w:lastRow="0" w:firstColumn="1" w:lastColumn="0" w:noHBand="0" w:noVBand="1"/>
      </w:tblPr>
      <w:tblGrid>
        <w:gridCol w:w="2015"/>
        <w:gridCol w:w="2015"/>
        <w:gridCol w:w="2015"/>
      </w:tblGrid>
      <w:tr w:rsidR="00590C0E" w:rsidRPr="00D95324" w14:paraId="31EACE33" w14:textId="77777777" w:rsidTr="00B007E6">
        <w:trPr>
          <w:trHeight w:val="293"/>
          <w:jc w:val="center"/>
        </w:trPr>
        <w:tc>
          <w:tcPr>
            <w:tcW w:w="2015" w:type="dxa"/>
          </w:tcPr>
          <w:p w14:paraId="25695699" w14:textId="77777777" w:rsidR="00590C0E" w:rsidRPr="00B007E6" w:rsidRDefault="00590C0E" w:rsidP="00B007E6">
            <w:pPr>
              <w:jc w:val="center"/>
              <w:rPr>
                <w:rFonts w:cs="Times New Roman"/>
                <w:b/>
                <w:bCs/>
                <w:sz w:val="18"/>
                <w:szCs w:val="18"/>
              </w:rPr>
            </w:pPr>
            <w:r w:rsidRPr="00B007E6">
              <w:rPr>
                <w:rFonts w:cs="Times New Roman"/>
                <w:b/>
                <w:bCs/>
                <w:sz w:val="18"/>
                <w:szCs w:val="18"/>
              </w:rPr>
              <w:t>Parameter</w:t>
            </w:r>
          </w:p>
        </w:tc>
        <w:tc>
          <w:tcPr>
            <w:tcW w:w="2015" w:type="dxa"/>
          </w:tcPr>
          <w:p w14:paraId="552BFAC8" w14:textId="77777777" w:rsidR="00590C0E" w:rsidRPr="00B007E6" w:rsidRDefault="00590C0E" w:rsidP="00B007E6">
            <w:pPr>
              <w:jc w:val="center"/>
              <w:rPr>
                <w:rFonts w:cs="Times New Roman"/>
                <w:b/>
                <w:bCs/>
                <w:sz w:val="18"/>
                <w:szCs w:val="18"/>
              </w:rPr>
            </w:pPr>
            <w:r w:rsidRPr="00B007E6">
              <w:rPr>
                <w:rFonts w:cs="Times New Roman"/>
                <w:b/>
                <w:bCs/>
                <w:sz w:val="18"/>
                <w:szCs w:val="18"/>
              </w:rPr>
              <w:t>Irreversible ALU</w:t>
            </w:r>
          </w:p>
        </w:tc>
        <w:tc>
          <w:tcPr>
            <w:tcW w:w="2015" w:type="dxa"/>
          </w:tcPr>
          <w:p w14:paraId="1340A446" w14:textId="77777777" w:rsidR="00590C0E" w:rsidRPr="00B007E6" w:rsidRDefault="00590C0E" w:rsidP="00B007E6">
            <w:pPr>
              <w:jc w:val="center"/>
              <w:rPr>
                <w:rFonts w:cs="Times New Roman"/>
                <w:b/>
                <w:bCs/>
                <w:sz w:val="18"/>
                <w:szCs w:val="18"/>
              </w:rPr>
            </w:pPr>
            <w:r w:rsidRPr="00B007E6">
              <w:rPr>
                <w:rFonts w:cs="Times New Roman"/>
                <w:b/>
                <w:bCs/>
                <w:sz w:val="18"/>
                <w:szCs w:val="18"/>
              </w:rPr>
              <w:t>Reversible ALU (Optimized)</w:t>
            </w:r>
          </w:p>
        </w:tc>
      </w:tr>
      <w:tr w:rsidR="00590C0E" w:rsidRPr="00D95324" w14:paraId="5D20B9DC" w14:textId="77777777" w:rsidTr="00B007E6">
        <w:trPr>
          <w:trHeight w:val="293"/>
          <w:jc w:val="center"/>
        </w:trPr>
        <w:tc>
          <w:tcPr>
            <w:tcW w:w="2015" w:type="dxa"/>
          </w:tcPr>
          <w:p w14:paraId="17F539EB" w14:textId="77777777" w:rsidR="00590C0E" w:rsidRPr="00B007E6" w:rsidRDefault="00590C0E" w:rsidP="00B007E6">
            <w:pPr>
              <w:jc w:val="center"/>
              <w:rPr>
                <w:rFonts w:cs="Times New Roman"/>
                <w:sz w:val="18"/>
                <w:szCs w:val="18"/>
              </w:rPr>
            </w:pPr>
            <w:r w:rsidRPr="00B007E6">
              <w:rPr>
                <w:rFonts w:cs="Times New Roman"/>
                <w:sz w:val="18"/>
                <w:szCs w:val="18"/>
              </w:rPr>
              <w:t>LUT Count</w:t>
            </w:r>
          </w:p>
        </w:tc>
        <w:tc>
          <w:tcPr>
            <w:tcW w:w="2015" w:type="dxa"/>
          </w:tcPr>
          <w:p w14:paraId="35BBB979" w14:textId="77777777" w:rsidR="00590C0E" w:rsidRPr="00B007E6" w:rsidRDefault="00590C0E" w:rsidP="00B007E6">
            <w:pPr>
              <w:jc w:val="center"/>
              <w:rPr>
                <w:rFonts w:cs="Times New Roman"/>
                <w:sz w:val="18"/>
                <w:szCs w:val="18"/>
              </w:rPr>
            </w:pPr>
            <w:r w:rsidRPr="00B007E6">
              <w:rPr>
                <w:rFonts w:cs="Times New Roman"/>
                <w:sz w:val="18"/>
                <w:szCs w:val="18"/>
              </w:rPr>
              <w:t>245</w:t>
            </w:r>
          </w:p>
        </w:tc>
        <w:tc>
          <w:tcPr>
            <w:tcW w:w="2015" w:type="dxa"/>
          </w:tcPr>
          <w:p w14:paraId="7DC72D45" w14:textId="77777777" w:rsidR="00590C0E" w:rsidRPr="00B007E6" w:rsidRDefault="00590C0E" w:rsidP="00B007E6">
            <w:pPr>
              <w:jc w:val="center"/>
              <w:rPr>
                <w:rFonts w:cs="Times New Roman"/>
                <w:sz w:val="18"/>
                <w:szCs w:val="18"/>
              </w:rPr>
            </w:pPr>
            <w:r w:rsidRPr="00B007E6">
              <w:rPr>
                <w:rFonts w:cs="Times New Roman"/>
                <w:sz w:val="18"/>
                <w:szCs w:val="18"/>
              </w:rPr>
              <w:t>151</w:t>
            </w:r>
          </w:p>
        </w:tc>
      </w:tr>
      <w:tr w:rsidR="00590C0E" w:rsidRPr="00D95324" w14:paraId="45C7F977" w14:textId="77777777" w:rsidTr="00B007E6">
        <w:trPr>
          <w:trHeight w:val="293"/>
          <w:jc w:val="center"/>
        </w:trPr>
        <w:tc>
          <w:tcPr>
            <w:tcW w:w="2015" w:type="dxa"/>
          </w:tcPr>
          <w:p w14:paraId="4B870842" w14:textId="77777777" w:rsidR="00590C0E" w:rsidRPr="00B007E6" w:rsidRDefault="00590C0E" w:rsidP="00B007E6">
            <w:pPr>
              <w:jc w:val="center"/>
              <w:rPr>
                <w:rFonts w:cs="Times New Roman"/>
                <w:sz w:val="18"/>
                <w:szCs w:val="18"/>
              </w:rPr>
            </w:pPr>
            <w:r w:rsidRPr="00B007E6">
              <w:rPr>
                <w:rFonts w:cs="Times New Roman"/>
                <w:sz w:val="18"/>
                <w:szCs w:val="18"/>
              </w:rPr>
              <w:t>DSPs Used</w:t>
            </w:r>
          </w:p>
        </w:tc>
        <w:tc>
          <w:tcPr>
            <w:tcW w:w="2015" w:type="dxa"/>
          </w:tcPr>
          <w:p w14:paraId="1654B5EE" w14:textId="77777777" w:rsidR="00590C0E" w:rsidRPr="00B007E6" w:rsidRDefault="00590C0E" w:rsidP="00B007E6">
            <w:pPr>
              <w:jc w:val="center"/>
              <w:rPr>
                <w:rFonts w:cs="Times New Roman"/>
                <w:sz w:val="18"/>
                <w:szCs w:val="18"/>
              </w:rPr>
            </w:pPr>
            <w:r w:rsidRPr="00B007E6">
              <w:rPr>
                <w:rFonts w:cs="Times New Roman"/>
                <w:sz w:val="18"/>
                <w:szCs w:val="18"/>
              </w:rPr>
              <w:t>3 DSP48s</w:t>
            </w:r>
          </w:p>
        </w:tc>
        <w:tc>
          <w:tcPr>
            <w:tcW w:w="2015" w:type="dxa"/>
          </w:tcPr>
          <w:p w14:paraId="4AD418CB" w14:textId="77777777" w:rsidR="00590C0E" w:rsidRPr="00B007E6" w:rsidRDefault="00590C0E" w:rsidP="00B007E6">
            <w:pPr>
              <w:jc w:val="center"/>
              <w:rPr>
                <w:rFonts w:cs="Times New Roman"/>
                <w:sz w:val="18"/>
                <w:szCs w:val="18"/>
              </w:rPr>
            </w:pPr>
            <w:r w:rsidRPr="00B007E6">
              <w:rPr>
                <w:rFonts w:cs="Times New Roman"/>
                <w:sz w:val="18"/>
                <w:szCs w:val="18"/>
              </w:rPr>
              <w:t>0</w:t>
            </w:r>
          </w:p>
        </w:tc>
      </w:tr>
      <w:tr w:rsidR="00590C0E" w:rsidRPr="00D95324" w14:paraId="30D36ADE" w14:textId="77777777" w:rsidTr="00B007E6">
        <w:trPr>
          <w:trHeight w:val="293"/>
          <w:jc w:val="center"/>
        </w:trPr>
        <w:tc>
          <w:tcPr>
            <w:tcW w:w="2015" w:type="dxa"/>
          </w:tcPr>
          <w:p w14:paraId="23BA1C47" w14:textId="77777777" w:rsidR="00590C0E" w:rsidRPr="00B007E6" w:rsidRDefault="00590C0E" w:rsidP="00B007E6">
            <w:pPr>
              <w:jc w:val="center"/>
              <w:rPr>
                <w:rFonts w:cs="Times New Roman"/>
                <w:sz w:val="18"/>
                <w:szCs w:val="18"/>
              </w:rPr>
            </w:pPr>
            <w:r w:rsidRPr="00B007E6">
              <w:rPr>
                <w:rFonts w:cs="Times New Roman"/>
                <w:sz w:val="18"/>
                <w:szCs w:val="18"/>
              </w:rPr>
              <w:t>IO Pins Required</w:t>
            </w:r>
          </w:p>
        </w:tc>
        <w:tc>
          <w:tcPr>
            <w:tcW w:w="2015" w:type="dxa"/>
          </w:tcPr>
          <w:p w14:paraId="35DBA5A9" w14:textId="77777777" w:rsidR="00590C0E" w:rsidRPr="00B007E6" w:rsidRDefault="00590C0E" w:rsidP="00B007E6">
            <w:pPr>
              <w:jc w:val="center"/>
              <w:rPr>
                <w:rFonts w:cs="Times New Roman"/>
                <w:sz w:val="18"/>
                <w:szCs w:val="18"/>
              </w:rPr>
            </w:pPr>
            <w:r w:rsidRPr="00B007E6">
              <w:rPr>
                <w:rFonts w:cs="Times New Roman"/>
                <w:sz w:val="18"/>
                <w:szCs w:val="18"/>
              </w:rPr>
              <w:t>~102</w:t>
            </w:r>
          </w:p>
        </w:tc>
        <w:tc>
          <w:tcPr>
            <w:tcW w:w="2015" w:type="dxa"/>
          </w:tcPr>
          <w:p w14:paraId="466F2461" w14:textId="77777777" w:rsidR="00590C0E" w:rsidRPr="00B007E6" w:rsidRDefault="00590C0E" w:rsidP="00B007E6">
            <w:pPr>
              <w:jc w:val="center"/>
              <w:rPr>
                <w:rFonts w:cs="Times New Roman"/>
                <w:sz w:val="18"/>
                <w:szCs w:val="18"/>
              </w:rPr>
            </w:pPr>
            <w:r w:rsidRPr="00B007E6">
              <w:rPr>
                <w:rFonts w:cs="Times New Roman"/>
                <w:sz w:val="18"/>
                <w:szCs w:val="18"/>
              </w:rPr>
              <w:t>~230</w:t>
            </w:r>
          </w:p>
        </w:tc>
      </w:tr>
      <w:tr w:rsidR="00590C0E" w:rsidRPr="00D95324" w14:paraId="25F870E2" w14:textId="77777777" w:rsidTr="00B007E6">
        <w:trPr>
          <w:trHeight w:val="293"/>
          <w:jc w:val="center"/>
        </w:trPr>
        <w:tc>
          <w:tcPr>
            <w:tcW w:w="2015" w:type="dxa"/>
          </w:tcPr>
          <w:p w14:paraId="39B78105" w14:textId="77777777" w:rsidR="00590C0E" w:rsidRPr="00B007E6" w:rsidRDefault="00590C0E" w:rsidP="00B007E6">
            <w:pPr>
              <w:jc w:val="center"/>
              <w:rPr>
                <w:rFonts w:cs="Times New Roman"/>
                <w:sz w:val="18"/>
                <w:szCs w:val="18"/>
              </w:rPr>
            </w:pPr>
            <w:r w:rsidRPr="00B007E6">
              <w:rPr>
                <w:rFonts w:cs="Times New Roman"/>
                <w:sz w:val="18"/>
                <w:szCs w:val="18"/>
              </w:rPr>
              <w:t>Delay (ns)</w:t>
            </w:r>
          </w:p>
        </w:tc>
        <w:tc>
          <w:tcPr>
            <w:tcW w:w="2015" w:type="dxa"/>
          </w:tcPr>
          <w:p w14:paraId="4FDD6366" w14:textId="77777777" w:rsidR="00590C0E" w:rsidRPr="00B007E6" w:rsidRDefault="00590C0E" w:rsidP="00B007E6">
            <w:pPr>
              <w:jc w:val="center"/>
              <w:rPr>
                <w:rFonts w:cs="Times New Roman"/>
                <w:sz w:val="18"/>
                <w:szCs w:val="18"/>
              </w:rPr>
            </w:pPr>
            <w:r w:rsidRPr="00B007E6">
              <w:rPr>
                <w:rFonts w:cs="Times New Roman"/>
                <w:sz w:val="18"/>
                <w:szCs w:val="18"/>
              </w:rPr>
              <w:t>20.2 ns</w:t>
            </w:r>
          </w:p>
        </w:tc>
        <w:tc>
          <w:tcPr>
            <w:tcW w:w="2015" w:type="dxa"/>
          </w:tcPr>
          <w:p w14:paraId="7B3B1DF0" w14:textId="77777777" w:rsidR="00590C0E" w:rsidRPr="00B007E6" w:rsidRDefault="00590C0E" w:rsidP="00B007E6">
            <w:pPr>
              <w:jc w:val="center"/>
              <w:rPr>
                <w:rFonts w:cs="Times New Roman"/>
                <w:sz w:val="18"/>
                <w:szCs w:val="18"/>
              </w:rPr>
            </w:pPr>
            <w:r w:rsidRPr="00B007E6">
              <w:rPr>
                <w:rFonts w:cs="Times New Roman"/>
                <w:sz w:val="18"/>
                <w:szCs w:val="18"/>
              </w:rPr>
              <w:t>Not valid in FPGA synthesis</w:t>
            </w:r>
          </w:p>
        </w:tc>
      </w:tr>
      <w:tr w:rsidR="00590C0E" w:rsidRPr="00D95324" w14:paraId="5E4F36F4" w14:textId="77777777" w:rsidTr="00B007E6">
        <w:trPr>
          <w:trHeight w:val="293"/>
          <w:jc w:val="center"/>
        </w:trPr>
        <w:tc>
          <w:tcPr>
            <w:tcW w:w="2015" w:type="dxa"/>
          </w:tcPr>
          <w:p w14:paraId="470F48C5" w14:textId="77777777" w:rsidR="00590C0E" w:rsidRPr="00B007E6" w:rsidRDefault="00590C0E" w:rsidP="00B007E6">
            <w:pPr>
              <w:jc w:val="center"/>
              <w:rPr>
                <w:rFonts w:cs="Times New Roman"/>
                <w:sz w:val="18"/>
                <w:szCs w:val="18"/>
              </w:rPr>
            </w:pPr>
            <w:r w:rsidRPr="00B007E6">
              <w:rPr>
                <w:rFonts w:cs="Times New Roman"/>
                <w:sz w:val="18"/>
                <w:szCs w:val="18"/>
              </w:rPr>
              <w:t>Power (</w:t>
            </w:r>
            <w:proofErr w:type="spellStart"/>
            <w:r w:rsidRPr="00B007E6">
              <w:rPr>
                <w:rFonts w:cs="Times New Roman"/>
                <w:sz w:val="18"/>
                <w:szCs w:val="18"/>
              </w:rPr>
              <w:t>mW</w:t>
            </w:r>
            <w:proofErr w:type="spellEnd"/>
            <w:r w:rsidRPr="00B007E6">
              <w:rPr>
                <w:rFonts w:cs="Times New Roman"/>
                <w:sz w:val="18"/>
                <w:szCs w:val="18"/>
              </w:rPr>
              <w:t>)</w:t>
            </w:r>
          </w:p>
        </w:tc>
        <w:tc>
          <w:tcPr>
            <w:tcW w:w="2015" w:type="dxa"/>
          </w:tcPr>
          <w:p w14:paraId="30679006" w14:textId="77777777" w:rsidR="00590C0E" w:rsidRPr="00B007E6" w:rsidRDefault="00590C0E" w:rsidP="00B007E6">
            <w:pPr>
              <w:jc w:val="center"/>
              <w:rPr>
                <w:rFonts w:cs="Times New Roman"/>
                <w:sz w:val="18"/>
                <w:szCs w:val="18"/>
              </w:rPr>
            </w:pPr>
            <w:r w:rsidRPr="00B007E6">
              <w:rPr>
                <w:rFonts w:cs="Times New Roman"/>
                <w:sz w:val="18"/>
                <w:szCs w:val="18"/>
              </w:rPr>
              <w:t>~220mW</w:t>
            </w:r>
          </w:p>
        </w:tc>
        <w:tc>
          <w:tcPr>
            <w:tcW w:w="2015" w:type="dxa"/>
          </w:tcPr>
          <w:p w14:paraId="100D0395" w14:textId="77777777" w:rsidR="00590C0E" w:rsidRPr="00B007E6" w:rsidRDefault="00590C0E" w:rsidP="00B007E6">
            <w:pPr>
              <w:jc w:val="center"/>
              <w:rPr>
                <w:rFonts w:cs="Times New Roman"/>
                <w:sz w:val="18"/>
                <w:szCs w:val="18"/>
              </w:rPr>
            </w:pPr>
            <w:r w:rsidRPr="00B007E6">
              <w:rPr>
                <w:rFonts w:cs="Times New Roman"/>
                <w:sz w:val="18"/>
                <w:szCs w:val="18"/>
              </w:rPr>
              <w:t>~160mW</w:t>
            </w:r>
          </w:p>
        </w:tc>
      </w:tr>
      <w:tr w:rsidR="00590C0E" w:rsidRPr="00D95324" w14:paraId="074E132B" w14:textId="77777777" w:rsidTr="00B007E6">
        <w:trPr>
          <w:trHeight w:val="293"/>
          <w:jc w:val="center"/>
        </w:trPr>
        <w:tc>
          <w:tcPr>
            <w:tcW w:w="2015" w:type="dxa"/>
          </w:tcPr>
          <w:p w14:paraId="1FFC27F4" w14:textId="77777777" w:rsidR="00590C0E" w:rsidRPr="00B007E6" w:rsidRDefault="00590C0E" w:rsidP="00B007E6">
            <w:pPr>
              <w:jc w:val="center"/>
              <w:rPr>
                <w:rFonts w:cs="Times New Roman"/>
                <w:sz w:val="18"/>
                <w:szCs w:val="18"/>
              </w:rPr>
            </w:pPr>
            <w:r w:rsidRPr="00B007E6">
              <w:rPr>
                <w:rFonts w:cs="Times New Roman"/>
                <w:sz w:val="18"/>
                <w:szCs w:val="18"/>
              </w:rPr>
              <w:t>Garbage Bits</w:t>
            </w:r>
          </w:p>
        </w:tc>
        <w:tc>
          <w:tcPr>
            <w:tcW w:w="2015" w:type="dxa"/>
          </w:tcPr>
          <w:p w14:paraId="2795720A" w14:textId="77777777" w:rsidR="00590C0E" w:rsidRPr="00B007E6" w:rsidRDefault="00590C0E" w:rsidP="00B007E6">
            <w:pPr>
              <w:jc w:val="center"/>
              <w:rPr>
                <w:rFonts w:cs="Times New Roman"/>
                <w:sz w:val="18"/>
                <w:szCs w:val="18"/>
              </w:rPr>
            </w:pPr>
            <w:r w:rsidRPr="00B007E6">
              <w:rPr>
                <w:rFonts w:cs="Times New Roman"/>
                <w:sz w:val="18"/>
                <w:szCs w:val="18"/>
              </w:rPr>
              <w:t>0</w:t>
            </w:r>
          </w:p>
        </w:tc>
        <w:tc>
          <w:tcPr>
            <w:tcW w:w="2015" w:type="dxa"/>
          </w:tcPr>
          <w:p w14:paraId="2B44BE87" w14:textId="77777777" w:rsidR="00590C0E" w:rsidRPr="00B007E6" w:rsidRDefault="00590C0E" w:rsidP="00B007E6">
            <w:pPr>
              <w:jc w:val="center"/>
              <w:rPr>
                <w:rFonts w:cs="Times New Roman"/>
                <w:sz w:val="18"/>
                <w:szCs w:val="18"/>
              </w:rPr>
            </w:pPr>
            <w:r w:rsidRPr="00B007E6">
              <w:rPr>
                <w:rFonts w:cs="Times New Roman"/>
                <w:sz w:val="18"/>
                <w:szCs w:val="18"/>
              </w:rPr>
              <w:t>128</w:t>
            </w:r>
          </w:p>
        </w:tc>
      </w:tr>
      <w:tr w:rsidR="00590C0E" w:rsidRPr="00D95324" w14:paraId="56728833" w14:textId="77777777" w:rsidTr="00B007E6">
        <w:trPr>
          <w:trHeight w:val="293"/>
          <w:jc w:val="center"/>
        </w:trPr>
        <w:tc>
          <w:tcPr>
            <w:tcW w:w="2015" w:type="dxa"/>
          </w:tcPr>
          <w:p w14:paraId="59420F18" w14:textId="77777777" w:rsidR="00590C0E" w:rsidRPr="00B007E6" w:rsidRDefault="00590C0E" w:rsidP="00B007E6">
            <w:pPr>
              <w:jc w:val="center"/>
              <w:rPr>
                <w:rFonts w:cs="Times New Roman"/>
                <w:sz w:val="18"/>
                <w:szCs w:val="18"/>
              </w:rPr>
            </w:pPr>
            <w:r w:rsidRPr="00B007E6">
              <w:rPr>
                <w:rFonts w:cs="Times New Roman"/>
                <w:sz w:val="18"/>
                <w:szCs w:val="18"/>
              </w:rPr>
              <w:t>Quantum Cost</w:t>
            </w:r>
          </w:p>
        </w:tc>
        <w:tc>
          <w:tcPr>
            <w:tcW w:w="2015" w:type="dxa"/>
          </w:tcPr>
          <w:p w14:paraId="5649E794" w14:textId="77777777" w:rsidR="00590C0E" w:rsidRPr="00B007E6" w:rsidRDefault="00590C0E" w:rsidP="00B007E6">
            <w:pPr>
              <w:jc w:val="center"/>
              <w:rPr>
                <w:rFonts w:cs="Times New Roman"/>
                <w:sz w:val="18"/>
                <w:szCs w:val="18"/>
              </w:rPr>
            </w:pPr>
            <w:r w:rsidRPr="00B007E6">
              <w:rPr>
                <w:rFonts w:cs="Times New Roman"/>
                <w:sz w:val="18"/>
                <w:szCs w:val="18"/>
              </w:rPr>
              <w:t>0</w:t>
            </w:r>
          </w:p>
        </w:tc>
        <w:tc>
          <w:tcPr>
            <w:tcW w:w="2015" w:type="dxa"/>
          </w:tcPr>
          <w:p w14:paraId="6C460D20" w14:textId="77777777" w:rsidR="00590C0E" w:rsidRPr="00B007E6" w:rsidRDefault="00590C0E" w:rsidP="00B007E6">
            <w:pPr>
              <w:jc w:val="center"/>
              <w:rPr>
                <w:rFonts w:cs="Times New Roman"/>
                <w:sz w:val="18"/>
                <w:szCs w:val="18"/>
              </w:rPr>
            </w:pPr>
            <w:r w:rsidRPr="00B007E6">
              <w:rPr>
                <w:rFonts w:cs="Times New Roman"/>
                <w:sz w:val="18"/>
                <w:szCs w:val="18"/>
              </w:rPr>
              <w:t>320 QC</w:t>
            </w:r>
          </w:p>
        </w:tc>
      </w:tr>
      <w:tr w:rsidR="00590C0E" w:rsidRPr="00D95324" w14:paraId="5609FE62" w14:textId="77777777" w:rsidTr="00B007E6">
        <w:trPr>
          <w:trHeight w:val="293"/>
          <w:jc w:val="center"/>
        </w:trPr>
        <w:tc>
          <w:tcPr>
            <w:tcW w:w="2015" w:type="dxa"/>
          </w:tcPr>
          <w:p w14:paraId="02DFE4DF" w14:textId="77777777" w:rsidR="00590C0E" w:rsidRPr="00B007E6" w:rsidRDefault="00590C0E" w:rsidP="00B007E6">
            <w:pPr>
              <w:jc w:val="center"/>
              <w:rPr>
                <w:rFonts w:cs="Times New Roman"/>
                <w:sz w:val="18"/>
                <w:szCs w:val="18"/>
              </w:rPr>
            </w:pPr>
            <w:r w:rsidRPr="00B007E6">
              <w:rPr>
                <w:rFonts w:cs="Times New Roman"/>
                <w:sz w:val="18"/>
                <w:szCs w:val="18"/>
              </w:rPr>
              <w:t>Gate Types Used</w:t>
            </w:r>
          </w:p>
        </w:tc>
        <w:tc>
          <w:tcPr>
            <w:tcW w:w="2015" w:type="dxa"/>
          </w:tcPr>
          <w:p w14:paraId="625BF868" w14:textId="77777777" w:rsidR="00590C0E" w:rsidRPr="00B007E6" w:rsidRDefault="00590C0E" w:rsidP="00B007E6">
            <w:pPr>
              <w:jc w:val="center"/>
              <w:rPr>
                <w:rFonts w:cs="Times New Roman"/>
                <w:sz w:val="18"/>
                <w:szCs w:val="18"/>
              </w:rPr>
            </w:pPr>
            <w:r w:rsidRPr="00B007E6">
              <w:rPr>
                <w:rFonts w:cs="Times New Roman"/>
                <w:sz w:val="18"/>
                <w:szCs w:val="18"/>
              </w:rPr>
              <w:t>CMOS logic</w:t>
            </w:r>
          </w:p>
        </w:tc>
        <w:tc>
          <w:tcPr>
            <w:tcW w:w="2015" w:type="dxa"/>
          </w:tcPr>
          <w:p w14:paraId="7D558CDD" w14:textId="77777777" w:rsidR="00590C0E" w:rsidRPr="00B007E6" w:rsidRDefault="00590C0E" w:rsidP="00B007E6">
            <w:pPr>
              <w:jc w:val="center"/>
              <w:rPr>
                <w:rFonts w:cs="Times New Roman"/>
                <w:sz w:val="18"/>
                <w:szCs w:val="18"/>
              </w:rPr>
            </w:pPr>
            <w:r w:rsidRPr="00B007E6">
              <w:rPr>
                <w:rFonts w:cs="Times New Roman"/>
                <w:sz w:val="18"/>
                <w:szCs w:val="18"/>
              </w:rPr>
              <w:t>Peres Feynman Rev FA</w:t>
            </w:r>
          </w:p>
        </w:tc>
      </w:tr>
      <w:tr w:rsidR="00590C0E" w:rsidRPr="00D95324" w14:paraId="045A2938" w14:textId="77777777" w:rsidTr="00B007E6">
        <w:trPr>
          <w:trHeight w:val="293"/>
          <w:jc w:val="center"/>
        </w:trPr>
        <w:tc>
          <w:tcPr>
            <w:tcW w:w="2015" w:type="dxa"/>
          </w:tcPr>
          <w:p w14:paraId="5870D86E" w14:textId="77777777" w:rsidR="00590C0E" w:rsidRPr="00B007E6" w:rsidRDefault="00590C0E" w:rsidP="00B007E6">
            <w:pPr>
              <w:jc w:val="center"/>
              <w:rPr>
                <w:rFonts w:cs="Times New Roman"/>
                <w:sz w:val="18"/>
                <w:szCs w:val="18"/>
              </w:rPr>
            </w:pPr>
            <w:r w:rsidRPr="00B007E6">
              <w:rPr>
                <w:rFonts w:cs="Times New Roman"/>
                <w:sz w:val="18"/>
                <w:szCs w:val="18"/>
              </w:rPr>
              <w:t>No. of Operations</w:t>
            </w:r>
          </w:p>
        </w:tc>
        <w:tc>
          <w:tcPr>
            <w:tcW w:w="2015" w:type="dxa"/>
          </w:tcPr>
          <w:p w14:paraId="7C2BE433" w14:textId="77777777" w:rsidR="00590C0E" w:rsidRPr="00B007E6" w:rsidRDefault="00590C0E" w:rsidP="00B007E6">
            <w:pPr>
              <w:jc w:val="center"/>
              <w:rPr>
                <w:rFonts w:cs="Times New Roman"/>
                <w:sz w:val="18"/>
                <w:szCs w:val="18"/>
              </w:rPr>
            </w:pPr>
            <w:r w:rsidRPr="00B007E6">
              <w:rPr>
                <w:rFonts w:cs="Times New Roman"/>
                <w:sz w:val="18"/>
                <w:szCs w:val="18"/>
              </w:rPr>
              <w:t>09</w:t>
            </w:r>
          </w:p>
        </w:tc>
        <w:tc>
          <w:tcPr>
            <w:tcW w:w="2015" w:type="dxa"/>
          </w:tcPr>
          <w:p w14:paraId="3ADE7C7A" w14:textId="77777777" w:rsidR="00590C0E" w:rsidRPr="00B007E6" w:rsidRDefault="00590C0E" w:rsidP="00B007E6">
            <w:pPr>
              <w:keepNext/>
              <w:jc w:val="center"/>
              <w:rPr>
                <w:rFonts w:cs="Times New Roman"/>
                <w:sz w:val="18"/>
                <w:szCs w:val="18"/>
              </w:rPr>
            </w:pPr>
            <w:r w:rsidRPr="00B007E6">
              <w:rPr>
                <w:rFonts w:cs="Times New Roman"/>
                <w:sz w:val="18"/>
                <w:szCs w:val="18"/>
              </w:rPr>
              <w:t>10</w:t>
            </w:r>
          </w:p>
        </w:tc>
      </w:tr>
    </w:tbl>
    <w:p w14:paraId="12348EA9" w14:textId="43DEBF29" w:rsidR="00BD188A" w:rsidRDefault="00BD188A" w:rsidP="00716B61">
      <w:pPr>
        <w:spacing w:after="120"/>
        <w:rPr>
          <w:rFonts w:cs="Times New Roman"/>
          <w:szCs w:val="20"/>
        </w:rPr>
      </w:pPr>
      <w:r w:rsidRPr="00BD188A">
        <w:rPr>
          <w:rFonts w:cs="Times New Roman"/>
          <w:szCs w:val="20"/>
        </w:rPr>
        <w:t xml:space="preserve"> </w:t>
      </w:r>
    </w:p>
    <w:p w14:paraId="70E7D735" w14:textId="22619B87" w:rsidR="00176E1A" w:rsidRDefault="00BD188A" w:rsidP="0097694B">
      <w:pPr>
        <w:spacing w:after="120"/>
        <w:ind w:left="2760" w:firstLine="120"/>
        <w:rPr>
          <w:rFonts w:cs="Times New Roman"/>
          <w:szCs w:val="20"/>
        </w:rPr>
      </w:pPr>
      <w:r>
        <w:rPr>
          <w:rFonts w:cs="Times New Roman"/>
          <w:szCs w:val="20"/>
        </w:rPr>
        <w:t xml:space="preserve">  </w:t>
      </w:r>
    </w:p>
    <w:p w14:paraId="4A76CF4D" w14:textId="75AF02F0" w:rsidR="00176E1A" w:rsidRDefault="00176E1A" w:rsidP="0097694B">
      <w:pPr>
        <w:spacing w:after="120"/>
        <w:ind w:left="2760" w:firstLine="120"/>
        <w:rPr>
          <w:rFonts w:cs="Times New Roman"/>
          <w:szCs w:val="20"/>
        </w:rPr>
      </w:pPr>
    </w:p>
    <w:p w14:paraId="2F90A9D9" w14:textId="31815CD0" w:rsidR="00176E1A" w:rsidRDefault="00176E1A" w:rsidP="0097694B">
      <w:pPr>
        <w:spacing w:after="120"/>
        <w:ind w:left="2760" w:firstLine="120"/>
        <w:rPr>
          <w:rFonts w:cs="Times New Roman"/>
          <w:szCs w:val="20"/>
        </w:rPr>
      </w:pPr>
    </w:p>
    <w:p w14:paraId="73AA46BF" w14:textId="4AD39F6E" w:rsidR="00176E1A" w:rsidRDefault="00176E1A" w:rsidP="0097694B">
      <w:pPr>
        <w:spacing w:after="120"/>
        <w:ind w:left="2760" w:firstLine="120"/>
        <w:rPr>
          <w:rFonts w:cs="Times New Roman"/>
          <w:szCs w:val="20"/>
        </w:rPr>
      </w:pPr>
    </w:p>
    <w:p w14:paraId="6743CB4A" w14:textId="45190076" w:rsidR="00176E1A" w:rsidRDefault="00176E1A" w:rsidP="0097694B">
      <w:pPr>
        <w:spacing w:after="120"/>
        <w:ind w:left="2760" w:firstLine="120"/>
        <w:rPr>
          <w:rFonts w:cs="Times New Roman"/>
          <w:szCs w:val="20"/>
        </w:rPr>
      </w:pPr>
    </w:p>
    <w:p w14:paraId="16BF3BF1" w14:textId="51D8B288" w:rsidR="00176E1A" w:rsidRDefault="00176E1A" w:rsidP="0097694B">
      <w:pPr>
        <w:spacing w:after="120"/>
        <w:ind w:left="2760" w:firstLine="120"/>
        <w:rPr>
          <w:rFonts w:cs="Times New Roman"/>
          <w:szCs w:val="20"/>
        </w:rPr>
      </w:pPr>
    </w:p>
    <w:p w14:paraId="1AEB4B9E" w14:textId="77777777" w:rsidR="00176E1A" w:rsidRDefault="00176E1A" w:rsidP="0097694B">
      <w:pPr>
        <w:spacing w:after="120"/>
        <w:ind w:left="2760" w:firstLine="120"/>
        <w:rPr>
          <w:rFonts w:cs="Times New Roman"/>
          <w:szCs w:val="20"/>
        </w:rPr>
      </w:pPr>
    </w:p>
    <w:p w14:paraId="2FA7992C" w14:textId="77777777" w:rsidR="00176E1A" w:rsidRDefault="00176E1A" w:rsidP="0097694B">
      <w:pPr>
        <w:spacing w:after="120"/>
        <w:ind w:left="2760" w:firstLine="120"/>
        <w:rPr>
          <w:rFonts w:cs="Times New Roman"/>
          <w:szCs w:val="20"/>
        </w:rPr>
      </w:pPr>
    </w:p>
    <w:p w14:paraId="44586B2A" w14:textId="77777777" w:rsidR="00AD7380" w:rsidRPr="00346B46" w:rsidRDefault="00AD7380" w:rsidP="00996FB1">
      <w:pPr>
        <w:spacing w:after="120"/>
        <w:rPr>
          <w:rFonts w:cs="Times New Roman"/>
          <w:szCs w:val="20"/>
        </w:rPr>
      </w:pPr>
    </w:p>
    <w:p w14:paraId="5454E0FB" w14:textId="482FC5D9" w:rsidR="00B007E6" w:rsidRPr="00346B46" w:rsidRDefault="00B007E6" w:rsidP="00B007E6">
      <w:pPr>
        <w:pStyle w:val="Caption"/>
        <w:keepNext/>
        <w:ind w:left="1440" w:firstLine="720"/>
        <w:rPr>
          <w:i w:val="0"/>
          <w:iCs w:val="0"/>
          <w:sz w:val="16"/>
          <w:szCs w:val="16"/>
        </w:rPr>
      </w:pPr>
      <w:r w:rsidRPr="00346B46">
        <w:rPr>
          <w:i w:val="0"/>
          <w:iCs w:val="0"/>
        </w:rPr>
        <w:t xml:space="preserve">    </w:t>
      </w:r>
      <w:r w:rsidR="00346B46">
        <w:rPr>
          <w:i w:val="0"/>
          <w:iCs w:val="0"/>
        </w:rPr>
        <w:t xml:space="preserve"> </w:t>
      </w:r>
      <w:r w:rsidRPr="00346B46">
        <w:rPr>
          <w:i w:val="0"/>
          <w:iCs w:val="0"/>
          <w:sz w:val="16"/>
          <w:szCs w:val="16"/>
        </w:rPr>
        <w:t>Table II Comparison Between our Proposed Work with Existing Work</w:t>
      </w:r>
    </w:p>
    <w:tbl>
      <w:tblPr>
        <w:tblStyle w:val="TableGrid0"/>
        <w:tblpPr w:leftFromText="180" w:rightFromText="180" w:vertAnchor="page" w:horzAnchor="margin" w:tblpY="5838"/>
        <w:tblW w:w="0" w:type="auto"/>
        <w:tblLook w:val="04A0" w:firstRow="1" w:lastRow="0" w:firstColumn="1" w:lastColumn="0" w:noHBand="0" w:noVBand="1"/>
      </w:tblPr>
      <w:tblGrid>
        <w:gridCol w:w="622"/>
        <w:gridCol w:w="1744"/>
        <w:gridCol w:w="3732"/>
        <w:gridCol w:w="3530"/>
      </w:tblGrid>
      <w:tr w:rsidR="00996FB1" w:rsidRPr="001646DA" w14:paraId="178A87BE" w14:textId="77777777" w:rsidTr="00996FB1">
        <w:trPr>
          <w:trHeight w:val="20"/>
        </w:trPr>
        <w:tc>
          <w:tcPr>
            <w:tcW w:w="622" w:type="dxa"/>
          </w:tcPr>
          <w:p w14:paraId="265CC391" w14:textId="77777777" w:rsidR="00996FB1" w:rsidRPr="00346B46" w:rsidRDefault="00996FB1" w:rsidP="00996FB1">
            <w:pPr>
              <w:spacing w:after="120"/>
              <w:jc w:val="center"/>
              <w:rPr>
                <w:rFonts w:cs="Times New Roman"/>
                <w:b/>
                <w:bCs/>
                <w:sz w:val="18"/>
                <w:szCs w:val="18"/>
              </w:rPr>
            </w:pPr>
            <w:proofErr w:type="spellStart"/>
            <w:r w:rsidRPr="00346B46">
              <w:rPr>
                <w:rFonts w:cs="Times New Roman"/>
                <w:b/>
                <w:bCs/>
                <w:sz w:val="18"/>
                <w:szCs w:val="18"/>
              </w:rPr>
              <w:t>S.No</w:t>
            </w:r>
            <w:proofErr w:type="spellEnd"/>
          </w:p>
        </w:tc>
        <w:tc>
          <w:tcPr>
            <w:tcW w:w="1744" w:type="dxa"/>
          </w:tcPr>
          <w:p w14:paraId="4FC754D0" w14:textId="77777777" w:rsidR="00996FB1" w:rsidRPr="00346B46" w:rsidRDefault="00996FB1" w:rsidP="00996FB1">
            <w:pPr>
              <w:spacing w:after="120"/>
              <w:jc w:val="center"/>
              <w:rPr>
                <w:rFonts w:cs="Times New Roman"/>
                <w:b/>
                <w:bCs/>
                <w:sz w:val="18"/>
                <w:szCs w:val="18"/>
              </w:rPr>
            </w:pPr>
            <w:r w:rsidRPr="00346B46">
              <w:rPr>
                <w:rFonts w:cs="Times New Roman"/>
                <w:b/>
                <w:bCs/>
                <w:sz w:val="18"/>
                <w:szCs w:val="18"/>
              </w:rPr>
              <w:t>Parameter</w:t>
            </w:r>
          </w:p>
        </w:tc>
        <w:tc>
          <w:tcPr>
            <w:tcW w:w="3732" w:type="dxa"/>
          </w:tcPr>
          <w:p w14:paraId="2D0D7FD0" w14:textId="77777777" w:rsidR="00996FB1" w:rsidRPr="00346B46" w:rsidRDefault="00996FB1" w:rsidP="00996FB1">
            <w:pPr>
              <w:spacing w:after="120"/>
              <w:jc w:val="center"/>
              <w:rPr>
                <w:rFonts w:cs="Times New Roman"/>
                <w:b/>
                <w:bCs/>
                <w:sz w:val="18"/>
                <w:szCs w:val="18"/>
              </w:rPr>
            </w:pPr>
            <w:r w:rsidRPr="00346B46">
              <w:rPr>
                <w:rFonts w:cs="Times New Roman"/>
                <w:b/>
                <w:bCs/>
                <w:sz w:val="18"/>
                <w:szCs w:val="18"/>
              </w:rPr>
              <w:t>Proposed Work</w:t>
            </w:r>
          </w:p>
        </w:tc>
        <w:tc>
          <w:tcPr>
            <w:tcW w:w="3530" w:type="dxa"/>
          </w:tcPr>
          <w:p w14:paraId="79ED16A4" w14:textId="77777777" w:rsidR="00996FB1" w:rsidRPr="00346B46" w:rsidRDefault="00996FB1" w:rsidP="00996FB1">
            <w:pPr>
              <w:spacing w:after="120"/>
              <w:jc w:val="center"/>
              <w:rPr>
                <w:rFonts w:cs="Times New Roman"/>
                <w:b/>
                <w:bCs/>
                <w:sz w:val="18"/>
                <w:szCs w:val="18"/>
              </w:rPr>
            </w:pPr>
            <w:r w:rsidRPr="00346B46">
              <w:rPr>
                <w:rFonts w:cs="Times New Roman"/>
                <w:b/>
                <w:bCs/>
                <w:sz w:val="18"/>
                <w:szCs w:val="18"/>
              </w:rPr>
              <w:t>Existing Work (IEEE 2021)</w:t>
            </w:r>
          </w:p>
        </w:tc>
      </w:tr>
      <w:tr w:rsidR="00996FB1" w:rsidRPr="00AD7380" w14:paraId="6ABD9D11" w14:textId="77777777" w:rsidTr="00996FB1">
        <w:trPr>
          <w:trHeight w:val="20"/>
        </w:trPr>
        <w:tc>
          <w:tcPr>
            <w:tcW w:w="622" w:type="dxa"/>
          </w:tcPr>
          <w:p w14:paraId="388648BC" w14:textId="77777777" w:rsidR="00996FB1" w:rsidRPr="00346B46" w:rsidRDefault="00996FB1" w:rsidP="00996FB1">
            <w:pPr>
              <w:spacing w:after="120"/>
              <w:jc w:val="center"/>
              <w:rPr>
                <w:rFonts w:cs="Times New Roman"/>
                <w:sz w:val="18"/>
                <w:szCs w:val="18"/>
              </w:rPr>
            </w:pPr>
            <w:r w:rsidRPr="00346B46">
              <w:rPr>
                <w:rFonts w:cs="Times New Roman"/>
                <w:sz w:val="18"/>
                <w:szCs w:val="18"/>
              </w:rPr>
              <w:t>1</w:t>
            </w:r>
          </w:p>
        </w:tc>
        <w:tc>
          <w:tcPr>
            <w:tcW w:w="1744" w:type="dxa"/>
          </w:tcPr>
          <w:p w14:paraId="12A11D6E" w14:textId="77777777" w:rsidR="00996FB1" w:rsidRPr="00346B46" w:rsidRDefault="00996FB1" w:rsidP="00996FB1">
            <w:pPr>
              <w:spacing w:after="120"/>
              <w:jc w:val="center"/>
              <w:rPr>
                <w:rFonts w:cs="Times New Roman"/>
                <w:sz w:val="18"/>
                <w:szCs w:val="18"/>
              </w:rPr>
            </w:pPr>
            <w:r w:rsidRPr="00346B46">
              <w:rPr>
                <w:rFonts w:cs="Times New Roman"/>
                <w:sz w:val="18"/>
                <w:szCs w:val="18"/>
              </w:rPr>
              <w:t>Paper Focus</w:t>
            </w:r>
          </w:p>
        </w:tc>
        <w:tc>
          <w:tcPr>
            <w:tcW w:w="3732" w:type="dxa"/>
          </w:tcPr>
          <w:p w14:paraId="49F2C33A" w14:textId="77777777" w:rsidR="00996FB1" w:rsidRPr="00346B46" w:rsidRDefault="00996FB1" w:rsidP="00996FB1">
            <w:pPr>
              <w:spacing w:after="120"/>
              <w:jc w:val="center"/>
              <w:rPr>
                <w:rFonts w:cs="Times New Roman"/>
                <w:sz w:val="18"/>
                <w:szCs w:val="18"/>
              </w:rPr>
            </w:pPr>
            <w:r w:rsidRPr="00346B46">
              <w:rPr>
                <w:rFonts w:cs="Times New Roman"/>
                <w:sz w:val="18"/>
                <w:szCs w:val="18"/>
              </w:rPr>
              <w:t>Comparison of Irreversible vs Optimized Reversible 32-bit ALU</w:t>
            </w:r>
          </w:p>
        </w:tc>
        <w:tc>
          <w:tcPr>
            <w:tcW w:w="3530" w:type="dxa"/>
          </w:tcPr>
          <w:p w14:paraId="01385FBE" w14:textId="77777777" w:rsidR="00996FB1" w:rsidRPr="00346B46" w:rsidRDefault="00996FB1" w:rsidP="00996FB1">
            <w:pPr>
              <w:spacing w:after="120"/>
              <w:jc w:val="center"/>
              <w:rPr>
                <w:rFonts w:cs="Times New Roman"/>
                <w:sz w:val="18"/>
                <w:szCs w:val="18"/>
              </w:rPr>
            </w:pPr>
            <w:r w:rsidRPr="00346B46">
              <w:rPr>
                <w:rFonts w:cs="Times New Roman"/>
                <w:sz w:val="18"/>
                <w:szCs w:val="18"/>
              </w:rPr>
              <w:t>Comparison of Existing vs Proposed Reversible 32-bit ALU</w:t>
            </w:r>
          </w:p>
        </w:tc>
      </w:tr>
      <w:tr w:rsidR="00996FB1" w:rsidRPr="00AD7380" w14:paraId="2B31128C" w14:textId="77777777" w:rsidTr="00996FB1">
        <w:trPr>
          <w:trHeight w:val="20"/>
        </w:trPr>
        <w:tc>
          <w:tcPr>
            <w:tcW w:w="622" w:type="dxa"/>
          </w:tcPr>
          <w:p w14:paraId="073F72FE" w14:textId="77777777" w:rsidR="00996FB1" w:rsidRPr="00346B46" w:rsidRDefault="00996FB1" w:rsidP="00996FB1">
            <w:pPr>
              <w:spacing w:after="120"/>
              <w:jc w:val="center"/>
              <w:rPr>
                <w:rFonts w:cs="Times New Roman"/>
                <w:sz w:val="18"/>
                <w:szCs w:val="18"/>
              </w:rPr>
            </w:pPr>
            <w:r w:rsidRPr="00346B46">
              <w:rPr>
                <w:rFonts w:cs="Times New Roman"/>
                <w:sz w:val="18"/>
                <w:szCs w:val="18"/>
              </w:rPr>
              <w:t>2</w:t>
            </w:r>
          </w:p>
        </w:tc>
        <w:tc>
          <w:tcPr>
            <w:tcW w:w="1744" w:type="dxa"/>
          </w:tcPr>
          <w:p w14:paraId="282B22BD" w14:textId="77777777" w:rsidR="00996FB1" w:rsidRPr="00346B46" w:rsidRDefault="00996FB1" w:rsidP="00996FB1">
            <w:pPr>
              <w:spacing w:after="120"/>
              <w:jc w:val="center"/>
              <w:rPr>
                <w:rFonts w:cs="Times New Roman"/>
                <w:sz w:val="18"/>
                <w:szCs w:val="18"/>
              </w:rPr>
            </w:pPr>
            <w:r w:rsidRPr="00346B46">
              <w:rPr>
                <w:rFonts w:cs="Times New Roman"/>
                <w:sz w:val="18"/>
                <w:szCs w:val="18"/>
              </w:rPr>
              <w:t>FPGA Platform</w:t>
            </w:r>
          </w:p>
        </w:tc>
        <w:tc>
          <w:tcPr>
            <w:tcW w:w="3732" w:type="dxa"/>
          </w:tcPr>
          <w:p w14:paraId="19E0636F" w14:textId="77777777" w:rsidR="00996FB1" w:rsidRPr="00346B46" w:rsidRDefault="00996FB1" w:rsidP="00996FB1">
            <w:pPr>
              <w:spacing w:after="120"/>
              <w:jc w:val="center"/>
              <w:rPr>
                <w:rFonts w:cs="Times New Roman"/>
                <w:sz w:val="18"/>
                <w:szCs w:val="18"/>
              </w:rPr>
            </w:pPr>
            <w:r w:rsidRPr="00346B46">
              <w:rPr>
                <w:rFonts w:cs="Times New Roman"/>
                <w:sz w:val="18"/>
                <w:szCs w:val="18"/>
              </w:rPr>
              <w:t>Xilinx Artix-7</w:t>
            </w:r>
          </w:p>
        </w:tc>
        <w:tc>
          <w:tcPr>
            <w:tcW w:w="3530" w:type="dxa"/>
          </w:tcPr>
          <w:p w14:paraId="50536AB2" w14:textId="77777777" w:rsidR="00996FB1" w:rsidRPr="00346B46" w:rsidRDefault="00996FB1" w:rsidP="00996FB1">
            <w:pPr>
              <w:spacing w:after="120"/>
              <w:jc w:val="center"/>
              <w:rPr>
                <w:rFonts w:cs="Times New Roman"/>
                <w:sz w:val="18"/>
                <w:szCs w:val="18"/>
              </w:rPr>
            </w:pPr>
            <w:proofErr w:type="spellStart"/>
            <w:r w:rsidRPr="00346B46">
              <w:rPr>
                <w:rFonts w:cs="Times New Roman"/>
                <w:sz w:val="18"/>
                <w:szCs w:val="18"/>
              </w:rPr>
              <w:t>Vivado</w:t>
            </w:r>
            <w:proofErr w:type="spellEnd"/>
            <w:r w:rsidRPr="00346B46">
              <w:rPr>
                <w:rFonts w:cs="Times New Roman"/>
                <w:sz w:val="18"/>
                <w:szCs w:val="18"/>
              </w:rPr>
              <w:t xml:space="preserve"> Design Suite (FPGA-based)</w:t>
            </w:r>
          </w:p>
        </w:tc>
      </w:tr>
      <w:tr w:rsidR="00996FB1" w:rsidRPr="00AD7380" w14:paraId="4A3495E5" w14:textId="77777777" w:rsidTr="00996FB1">
        <w:trPr>
          <w:trHeight w:val="20"/>
        </w:trPr>
        <w:tc>
          <w:tcPr>
            <w:tcW w:w="622" w:type="dxa"/>
          </w:tcPr>
          <w:p w14:paraId="14A13D35" w14:textId="77777777" w:rsidR="00996FB1" w:rsidRPr="00346B46" w:rsidRDefault="00996FB1" w:rsidP="00996FB1">
            <w:pPr>
              <w:spacing w:after="120"/>
              <w:jc w:val="center"/>
              <w:rPr>
                <w:rFonts w:cs="Times New Roman"/>
                <w:sz w:val="18"/>
                <w:szCs w:val="18"/>
              </w:rPr>
            </w:pPr>
            <w:r w:rsidRPr="00346B46">
              <w:rPr>
                <w:rFonts w:cs="Times New Roman"/>
                <w:sz w:val="18"/>
                <w:szCs w:val="18"/>
              </w:rPr>
              <w:t>3</w:t>
            </w:r>
          </w:p>
        </w:tc>
        <w:tc>
          <w:tcPr>
            <w:tcW w:w="1744" w:type="dxa"/>
          </w:tcPr>
          <w:p w14:paraId="08B5E483" w14:textId="77777777" w:rsidR="00996FB1" w:rsidRPr="00346B46" w:rsidRDefault="00996FB1" w:rsidP="00996FB1">
            <w:pPr>
              <w:spacing w:after="120"/>
              <w:jc w:val="center"/>
              <w:rPr>
                <w:rFonts w:cs="Times New Roman"/>
                <w:sz w:val="18"/>
                <w:szCs w:val="18"/>
              </w:rPr>
            </w:pPr>
            <w:r w:rsidRPr="00346B46">
              <w:rPr>
                <w:rFonts w:cs="Times New Roman"/>
                <w:sz w:val="18"/>
                <w:szCs w:val="18"/>
              </w:rPr>
              <w:t>ALU Size</w:t>
            </w:r>
          </w:p>
        </w:tc>
        <w:tc>
          <w:tcPr>
            <w:tcW w:w="3732" w:type="dxa"/>
          </w:tcPr>
          <w:p w14:paraId="450C294A" w14:textId="77777777" w:rsidR="00996FB1" w:rsidRPr="00346B46" w:rsidRDefault="00996FB1" w:rsidP="00996FB1">
            <w:pPr>
              <w:spacing w:after="120"/>
              <w:jc w:val="center"/>
              <w:rPr>
                <w:rFonts w:cs="Times New Roman"/>
                <w:sz w:val="18"/>
                <w:szCs w:val="18"/>
              </w:rPr>
            </w:pPr>
            <w:r w:rsidRPr="00346B46">
              <w:rPr>
                <w:rFonts w:cs="Times New Roman"/>
                <w:sz w:val="18"/>
                <w:szCs w:val="18"/>
              </w:rPr>
              <w:t>32-bit</w:t>
            </w:r>
          </w:p>
        </w:tc>
        <w:tc>
          <w:tcPr>
            <w:tcW w:w="3530" w:type="dxa"/>
          </w:tcPr>
          <w:p w14:paraId="7E98E275" w14:textId="77777777" w:rsidR="00996FB1" w:rsidRPr="00346B46" w:rsidRDefault="00996FB1" w:rsidP="00996FB1">
            <w:pPr>
              <w:spacing w:after="120"/>
              <w:jc w:val="center"/>
              <w:rPr>
                <w:rFonts w:cs="Times New Roman"/>
                <w:sz w:val="18"/>
                <w:szCs w:val="18"/>
              </w:rPr>
            </w:pPr>
            <w:r w:rsidRPr="00346B46">
              <w:rPr>
                <w:rFonts w:cs="Times New Roman"/>
                <w:sz w:val="18"/>
                <w:szCs w:val="18"/>
              </w:rPr>
              <w:t>32-bit</w:t>
            </w:r>
          </w:p>
        </w:tc>
      </w:tr>
      <w:tr w:rsidR="00996FB1" w:rsidRPr="00AD7380" w14:paraId="674AD191" w14:textId="77777777" w:rsidTr="00996FB1">
        <w:trPr>
          <w:trHeight w:val="20"/>
        </w:trPr>
        <w:tc>
          <w:tcPr>
            <w:tcW w:w="622" w:type="dxa"/>
          </w:tcPr>
          <w:p w14:paraId="5E67418A" w14:textId="77777777" w:rsidR="00996FB1" w:rsidRPr="00346B46" w:rsidRDefault="00996FB1" w:rsidP="00996FB1">
            <w:pPr>
              <w:spacing w:after="120"/>
              <w:jc w:val="center"/>
              <w:rPr>
                <w:rFonts w:cs="Times New Roman"/>
                <w:sz w:val="18"/>
                <w:szCs w:val="18"/>
              </w:rPr>
            </w:pPr>
            <w:r w:rsidRPr="00346B46">
              <w:rPr>
                <w:rFonts w:cs="Times New Roman"/>
                <w:sz w:val="18"/>
                <w:szCs w:val="18"/>
              </w:rPr>
              <w:t>4</w:t>
            </w:r>
          </w:p>
        </w:tc>
        <w:tc>
          <w:tcPr>
            <w:tcW w:w="1744" w:type="dxa"/>
          </w:tcPr>
          <w:p w14:paraId="3A4A32AF" w14:textId="77777777" w:rsidR="00996FB1" w:rsidRPr="00346B46" w:rsidRDefault="00996FB1" w:rsidP="00996FB1">
            <w:pPr>
              <w:spacing w:after="120"/>
              <w:jc w:val="center"/>
              <w:rPr>
                <w:rFonts w:cs="Times New Roman"/>
                <w:sz w:val="18"/>
                <w:szCs w:val="18"/>
              </w:rPr>
            </w:pPr>
            <w:r w:rsidRPr="00346B46">
              <w:rPr>
                <w:rFonts w:cs="Times New Roman"/>
                <w:sz w:val="18"/>
                <w:szCs w:val="18"/>
              </w:rPr>
              <w:t>Reversible Gates Used</w:t>
            </w:r>
          </w:p>
        </w:tc>
        <w:tc>
          <w:tcPr>
            <w:tcW w:w="3732" w:type="dxa"/>
          </w:tcPr>
          <w:p w14:paraId="4B873E76" w14:textId="77777777" w:rsidR="00996FB1" w:rsidRPr="00346B46" w:rsidRDefault="00996FB1" w:rsidP="00996FB1">
            <w:pPr>
              <w:spacing w:after="120"/>
              <w:jc w:val="center"/>
              <w:rPr>
                <w:rFonts w:cs="Times New Roman"/>
                <w:sz w:val="18"/>
                <w:szCs w:val="18"/>
              </w:rPr>
            </w:pPr>
            <w:r w:rsidRPr="00346B46">
              <w:rPr>
                <w:rFonts w:cs="Times New Roman"/>
                <w:sz w:val="18"/>
                <w:szCs w:val="18"/>
              </w:rPr>
              <w:t>Peres (main), Feynman, Toffoli, Fredkin</w:t>
            </w:r>
          </w:p>
        </w:tc>
        <w:tc>
          <w:tcPr>
            <w:tcW w:w="3530" w:type="dxa"/>
          </w:tcPr>
          <w:p w14:paraId="1E741B5F" w14:textId="77777777" w:rsidR="00996FB1" w:rsidRPr="00346B46" w:rsidRDefault="00996FB1" w:rsidP="00996FB1">
            <w:pPr>
              <w:spacing w:after="120"/>
              <w:jc w:val="center"/>
              <w:rPr>
                <w:rFonts w:cs="Times New Roman"/>
                <w:sz w:val="18"/>
                <w:szCs w:val="18"/>
              </w:rPr>
            </w:pPr>
            <w:r w:rsidRPr="00346B46">
              <w:rPr>
                <w:rFonts w:cs="Times New Roman"/>
                <w:sz w:val="18"/>
                <w:szCs w:val="18"/>
              </w:rPr>
              <w:t>Peres, Feynman, Toffoli, Fredkin</w:t>
            </w:r>
          </w:p>
        </w:tc>
      </w:tr>
      <w:tr w:rsidR="00996FB1" w:rsidRPr="00AD7380" w14:paraId="11D76207" w14:textId="77777777" w:rsidTr="00996FB1">
        <w:trPr>
          <w:trHeight w:val="699"/>
        </w:trPr>
        <w:tc>
          <w:tcPr>
            <w:tcW w:w="622" w:type="dxa"/>
          </w:tcPr>
          <w:p w14:paraId="3C56A182" w14:textId="77777777" w:rsidR="00996FB1" w:rsidRPr="00346B46" w:rsidRDefault="00996FB1" w:rsidP="00996FB1">
            <w:pPr>
              <w:spacing w:after="120"/>
              <w:jc w:val="center"/>
              <w:rPr>
                <w:rFonts w:cs="Times New Roman"/>
                <w:sz w:val="18"/>
                <w:szCs w:val="18"/>
              </w:rPr>
            </w:pPr>
            <w:r w:rsidRPr="00346B46">
              <w:rPr>
                <w:rFonts w:cs="Times New Roman"/>
                <w:sz w:val="18"/>
                <w:szCs w:val="18"/>
              </w:rPr>
              <w:t>5</w:t>
            </w:r>
          </w:p>
        </w:tc>
        <w:tc>
          <w:tcPr>
            <w:tcW w:w="1744" w:type="dxa"/>
          </w:tcPr>
          <w:p w14:paraId="627EDF67" w14:textId="77777777" w:rsidR="00996FB1" w:rsidRPr="00346B46" w:rsidRDefault="00996FB1" w:rsidP="00996FB1">
            <w:pPr>
              <w:spacing w:after="120"/>
              <w:jc w:val="center"/>
              <w:rPr>
                <w:rFonts w:cs="Times New Roman"/>
                <w:sz w:val="18"/>
                <w:szCs w:val="18"/>
              </w:rPr>
            </w:pPr>
            <w:r w:rsidRPr="00346B46">
              <w:rPr>
                <w:rFonts w:cs="Times New Roman"/>
                <w:sz w:val="18"/>
                <w:szCs w:val="18"/>
              </w:rPr>
              <w:t>Operations Implemented</w:t>
            </w:r>
          </w:p>
        </w:tc>
        <w:tc>
          <w:tcPr>
            <w:tcW w:w="3732" w:type="dxa"/>
          </w:tcPr>
          <w:p w14:paraId="384D50D4" w14:textId="77777777" w:rsidR="00996FB1" w:rsidRPr="00346B46" w:rsidRDefault="00996FB1" w:rsidP="00996FB1">
            <w:pPr>
              <w:spacing w:after="120"/>
              <w:jc w:val="center"/>
              <w:rPr>
                <w:rFonts w:cs="Times New Roman"/>
                <w:sz w:val="18"/>
                <w:szCs w:val="18"/>
              </w:rPr>
            </w:pPr>
            <w:r w:rsidRPr="00346B46">
              <w:rPr>
                <w:rFonts w:cs="Times New Roman"/>
                <w:sz w:val="18"/>
                <w:szCs w:val="18"/>
              </w:rPr>
              <w:t>Add, Sub, AND, OR, XOR, Shift Operations (SHL, SHR), Increment/Decrement</w:t>
            </w:r>
            <w:r>
              <w:rPr>
                <w:rFonts w:cs="Times New Roman"/>
                <w:sz w:val="18"/>
                <w:szCs w:val="18"/>
              </w:rPr>
              <w:t xml:space="preserve"> and also Full Adder</w:t>
            </w:r>
          </w:p>
        </w:tc>
        <w:tc>
          <w:tcPr>
            <w:tcW w:w="3530" w:type="dxa"/>
          </w:tcPr>
          <w:p w14:paraId="0922A9C3" w14:textId="77777777" w:rsidR="00996FB1" w:rsidRPr="00346B46" w:rsidRDefault="00996FB1" w:rsidP="00996FB1">
            <w:pPr>
              <w:spacing w:after="120"/>
              <w:rPr>
                <w:rFonts w:cs="Times New Roman"/>
                <w:sz w:val="18"/>
                <w:szCs w:val="18"/>
              </w:rPr>
            </w:pPr>
            <w:r w:rsidRPr="00346B46">
              <w:rPr>
                <w:rFonts w:cs="Times New Roman"/>
                <w:sz w:val="18"/>
                <w:szCs w:val="18"/>
              </w:rPr>
              <w:t xml:space="preserve">     AND, OR, Addition, Subtraction</w:t>
            </w:r>
          </w:p>
        </w:tc>
      </w:tr>
      <w:tr w:rsidR="00996FB1" w:rsidRPr="00AD7380" w14:paraId="688C0121" w14:textId="77777777" w:rsidTr="00996FB1">
        <w:trPr>
          <w:trHeight w:val="20"/>
        </w:trPr>
        <w:tc>
          <w:tcPr>
            <w:tcW w:w="622" w:type="dxa"/>
          </w:tcPr>
          <w:p w14:paraId="0ED86543" w14:textId="77777777" w:rsidR="00996FB1" w:rsidRPr="00346B46" w:rsidRDefault="00996FB1" w:rsidP="00996FB1">
            <w:pPr>
              <w:spacing w:after="120"/>
              <w:jc w:val="center"/>
              <w:rPr>
                <w:rFonts w:cs="Times New Roman"/>
                <w:sz w:val="18"/>
                <w:szCs w:val="18"/>
              </w:rPr>
            </w:pPr>
            <w:r w:rsidRPr="00346B46">
              <w:rPr>
                <w:rFonts w:cs="Times New Roman"/>
                <w:sz w:val="18"/>
                <w:szCs w:val="18"/>
              </w:rPr>
              <w:t>6</w:t>
            </w:r>
          </w:p>
        </w:tc>
        <w:tc>
          <w:tcPr>
            <w:tcW w:w="1744" w:type="dxa"/>
          </w:tcPr>
          <w:p w14:paraId="1EB17017" w14:textId="77777777" w:rsidR="00996FB1" w:rsidRPr="00346B46" w:rsidRDefault="00996FB1" w:rsidP="00996FB1">
            <w:pPr>
              <w:spacing w:after="120"/>
              <w:jc w:val="center"/>
              <w:rPr>
                <w:rFonts w:cs="Times New Roman"/>
                <w:sz w:val="18"/>
                <w:szCs w:val="18"/>
              </w:rPr>
            </w:pPr>
            <w:r w:rsidRPr="00346B46">
              <w:rPr>
                <w:rFonts w:cs="Times New Roman"/>
                <w:sz w:val="18"/>
                <w:szCs w:val="18"/>
              </w:rPr>
              <w:t>Quantum Cost</w:t>
            </w:r>
          </w:p>
        </w:tc>
        <w:tc>
          <w:tcPr>
            <w:tcW w:w="3732" w:type="dxa"/>
          </w:tcPr>
          <w:p w14:paraId="1825F767" w14:textId="77777777" w:rsidR="00996FB1" w:rsidRPr="00346B46" w:rsidRDefault="00996FB1" w:rsidP="00996FB1">
            <w:pPr>
              <w:spacing w:after="120"/>
              <w:jc w:val="center"/>
              <w:rPr>
                <w:rFonts w:cs="Times New Roman"/>
                <w:sz w:val="18"/>
                <w:szCs w:val="18"/>
              </w:rPr>
            </w:pPr>
            <w:r w:rsidRPr="00346B46">
              <w:rPr>
                <w:rFonts w:cs="Times New Roman"/>
                <w:sz w:val="18"/>
                <w:szCs w:val="18"/>
              </w:rPr>
              <w:t>320–384 QC</w:t>
            </w:r>
          </w:p>
        </w:tc>
        <w:tc>
          <w:tcPr>
            <w:tcW w:w="3530" w:type="dxa"/>
          </w:tcPr>
          <w:p w14:paraId="0390E41E" w14:textId="77777777" w:rsidR="00996FB1" w:rsidRPr="00346B46" w:rsidRDefault="00996FB1" w:rsidP="00996FB1">
            <w:pPr>
              <w:spacing w:after="120"/>
              <w:jc w:val="center"/>
              <w:rPr>
                <w:rFonts w:cs="Times New Roman"/>
                <w:sz w:val="18"/>
                <w:szCs w:val="18"/>
              </w:rPr>
            </w:pPr>
            <w:r w:rsidRPr="00346B46">
              <w:rPr>
                <w:rFonts w:cs="Times New Roman"/>
                <w:sz w:val="18"/>
                <w:szCs w:val="18"/>
              </w:rPr>
              <w:t>Not  mentioned</w:t>
            </w:r>
          </w:p>
        </w:tc>
      </w:tr>
      <w:tr w:rsidR="00996FB1" w:rsidRPr="00AD7380" w14:paraId="64F6106D" w14:textId="77777777" w:rsidTr="00996FB1">
        <w:trPr>
          <w:trHeight w:val="20"/>
        </w:trPr>
        <w:tc>
          <w:tcPr>
            <w:tcW w:w="622" w:type="dxa"/>
          </w:tcPr>
          <w:p w14:paraId="5E142B99" w14:textId="77777777" w:rsidR="00996FB1" w:rsidRPr="00346B46" w:rsidRDefault="00996FB1" w:rsidP="00996FB1">
            <w:pPr>
              <w:spacing w:after="120"/>
              <w:jc w:val="center"/>
              <w:rPr>
                <w:rFonts w:cs="Times New Roman"/>
                <w:sz w:val="18"/>
                <w:szCs w:val="18"/>
              </w:rPr>
            </w:pPr>
            <w:r w:rsidRPr="00346B46">
              <w:rPr>
                <w:rFonts w:cs="Times New Roman"/>
                <w:sz w:val="18"/>
                <w:szCs w:val="18"/>
              </w:rPr>
              <w:t>7</w:t>
            </w:r>
          </w:p>
        </w:tc>
        <w:tc>
          <w:tcPr>
            <w:tcW w:w="1744" w:type="dxa"/>
          </w:tcPr>
          <w:p w14:paraId="46D979E7" w14:textId="77777777" w:rsidR="00996FB1" w:rsidRPr="00346B46" w:rsidRDefault="00996FB1" w:rsidP="00996FB1">
            <w:pPr>
              <w:spacing w:after="120"/>
              <w:jc w:val="center"/>
              <w:rPr>
                <w:rFonts w:cs="Times New Roman"/>
                <w:sz w:val="18"/>
                <w:szCs w:val="18"/>
              </w:rPr>
            </w:pPr>
            <w:r w:rsidRPr="00346B46">
              <w:rPr>
                <w:rFonts w:cs="Times New Roman"/>
                <w:sz w:val="18"/>
                <w:szCs w:val="18"/>
              </w:rPr>
              <w:t>Garbage Outputs</w:t>
            </w:r>
          </w:p>
        </w:tc>
        <w:tc>
          <w:tcPr>
            <w:tcW w:w="3732" w:type="dxa"/>
          </w:tcPr>
          <w:p w14:paraId="20266D49" w14:textId="77777777" w:rsidR="00996FB1" w:rsidRPr="00346B46" w:rsidRDefault="00996FB1" w:rsidP="00996FB1">
            <w:pPr>
              <w:spacing w:after="120"/>
              <w:jc w:val="center"/>
              <w:rPr>
                <w:rFonts w:cs="Times New Roman"/>
                <w:sz w:val="18"/>
                <w:szCs w:val="18"/>
              </w:rPr>
            </w:pPr>
            <w:r w:rsidRPr="00346B46">
              <w:rPr>
                <w:rFonts w:cs="Times New Roman"/>
                <w:sz w:val="18"/>
                <w:szCs w:val="18"/>
              </w:rPr>
              <w:t>128 bits</w:t>
            </w:r>
          </w:p>
        </w:tc>
        <w:tc>
          <w:tcPr>
            <w:tcW w:w="3530" w:type="dxa"/>
          </w:tcPr>
          <w:p w14:paraId="7D3B3F3D" w14:textId="77777777" w:rsidR="00996FB1" w:rsidRPr="00346B46" w:rsidRDefault="00996FB1" w:rsidP="00996FB1">
            <w:pPr>
              <w:spacing w:after="120"/>
              <w:jc w:val="center"/>
              <w:rPr>
                <w:rFonts w:cs="Times New Roman"/>
                <w:sz w:val="18"/>
                <w:szCs w:val="18"/>
              </w:rPr>
            </w:pPr>
            <w:r w:rsidRPr="00346B46">
              <w:rPr>
                <w:rFonts w:cs="Times New Roman"/>
                <w:sz w:val="18"/>
                <w:szCs w:val="18"/>
              </w:rPr>
              <w:t>Minimized (not numerically specified)</w:t>
            </w:r>
          </w:p>
        </w:tc>
      </w:tr>
      <w:tr w:rsidR="00996FB1" w:rsidRPr="00AD7380" w14:paraId="5914B1C8" w14:textId="77777777" w:rsidTr="00996FB1">
        <w:trPr>
          <w:trHeight w:val="20"/>
        </w:trPr>
        <w:tc>
          <w:tcPr>
            <w:tcW w:w="622" w:type="dxa"/>
          </w:tcPr>
          <w:p w14:paraId="4EE11CCF" w14:textId="77777777" w:rsidR="00996FB1" w:rsidRPr="00346B46" w:rsidRDefault="00996FB1" w:rsidP="00996FB1">
            <w:pPr>
              <w:spacing w:after="120"/>
              <w:jc w:val="center"/>
              <w:rPr>
                <w:rFonts w:cs="Times New Roman"/>
                <w:sz w:val="18"/>
                <w:szCs w:val="18"/>
              </w:rPr>
            </w:pPr>
            <w:r w:rsidRPr="00346B46">
              <w:rPr>
                <w:rFonts w:cs="Times New Roman"/>
                <w:sz w:val="18"/>
                <w:szCs w:val="18"/>
              </w:rPr>
              <w:t>8</w:t>
            </w:r>
          </w:p>
        </w:tc>
        <w:tc>
          <w:tcPr>
            <w:tcW w:w="1744" w:type="dxa"/>
          </w:tcPr>
          <w:p w14:paraId="2D1B0AAA" w14:textId="77777777" w:rsidR="00996FB1" w:rsidRPr="00346B46" w:rsidRDefault="00996FB1" w:rsidP="00996FB1">
            <w:pPr>
              <w:spacing w:after="120"/>
              <w:jc w:val="center"/>
              <w:rPr>
                <w:rFonts w:cs="Times New Roman"/>
                <w:sz w:val="18"/>
                <w:szCs w:val="18"/>
              </w:rPr>
            </w:pPr>
            <w:r w:rsidRPr="00346B46">
              <w:rPr>
                <w:rFonts w:cs="Times New Roman"/>
                <w:sz w:val="18"/>
                <w:szCs w:val="18"/>
              </w:rPr>
              <w:t>LUT Count</w:t>
            </w:r>
          </w:p>
        </w:tc>
        <w:tc>
          <w:tcPr>
            <w:tcW w:w="3732" w:type="dxa"/>
          </w:tcPr>
          <w:p w14:paraId="0174F0F5" w14:textId="77777777" w:rsidR="00996FB1" w:rsidRPr="00346B46" w:rsidRDefault="00996FB1" w:rsidP="00996FB1">
            <w:pPr>
              <w:spacing w:after="120"/>
              <w:jc w:val="center"/>
              <w:rPr>
                <w:rFonts w:cs="Times New Roman"/>
                <w:sz w:val="18"/>
                <w:szCs w:val="18"/>
              </w:rPr>
            </w:pPr>
            <w:r w:rsidRPr="00346B46">
              <w:rPr>
                <w:rFonts w:cs="Times New Roman"/>
                <w:sz w:val="18"/>
                <w:szCs w:val="18"/>
              </w:rPr>
              <w:t>245 (</w:t>
            </w:r>
            <w:proofErr w:type="spellStart"/>
            <w:r w:rsidRPr="00346B46">
              <w:rPr>
                <w:rFonts w:cs="Times New Roman"/>
                <w:sz w:val="18"/>
                <w:szCs w:val="18"/>
              </w:rPr>
              <w:t>Irrev</w:t>
            </w:r>
            <w:proofErr w:type="spellEnd"/>
            <w:r w:rsidRPr="00346B46">
              <w:rPr>
                <w:rFonts w:cs="Times New Roman"/>
                <w:sz w:val="18"/>
                <w:szCs w:val="18"/>
              </w:rPr>
              <w:t>) → 151 (Rev)</w:t>
            </w:r>
          </w:p>
        </w:tc>
        <w:tc>
          <w:tcPr>
            <w:tcW w:w="3530" w:type="dxa"/>
          </w:tcPr>
          <w:p w14:paraId="7E4C8845" w14:textId="77777777" w:rsidR="00996FB1" w:rsidRPr="00346B46" w:rsidRDefault="00996FB1" w:rsidP="00996FB1">
            <w:pPr>
              <w:spacing w:after="120"/>
              <w:jc w:val="center"/>
              <w:rPr>
                <w:rFonts w:cs="Times New Roman"/>
                <w:sz w:val="18"/>
                <w:szCs w:val="18"/>
              </w:rPr>
            </w:pPr>
            <w:r w:rsidRPr="00346B46">
              <w:rPr>
                <w:rFonts w:cs="Times New Roman"/>
                <w:sz w:val="18"/>
                <w:szCs w:val="18"/>
              </w:rPr>
              <w:t>97 (Existing) → 64 (Proposed)</w:t>
            </w:r>
          </w:p>
        </w:tc>
      </w:tr>
      <w:tr w:rsidR="00996FB1" w:rsidRPr="00AD7380" w14:paraId="33690EEB" w14:textId="77777777" w:rsidTr="00996FB1">
        <w:trPr>
          <w:trHeight w:val="20"/>
        </w:trPr>
        <w:tc>
          <w:tcPr>
            <w:tcW w:w="622" w:type="dxa"/>
          </w:tcPr>
          <w:p w14:paraId="09F52EA2" w14:textId="77777777" w:rsidR="00996FB1" w:rsidRPr="00346B46" w:rsidRDefault="00996FB1" w:rsidP="00996FB1">
            <w:pPr>
              <w:spacing w:after="120"/>
              <w:jc w:val="center"/>
              <w:rPr>
                <w:rFonts w:cs="Times New Roman"/>
                <w:sz w:val="18"/>
                <w:szCs w:val="18"/>
              </w:rPr>
            </w:pPr>
            <w:r w:rsidRPr="00346B46">
              <w:rPr>
                <w:rFonts w:cs="Times New Roman"/>
                <w:sz w:val="18"/>
                <w:szCs w:val="18"/>
              </w:rPr>
              <w:t>9</w:t>
            </w:r>
          </w:p>
        </w:tc>
        <w:tc>
          <w:tcPr>
            <w:tcW w:w="1744" w:type="dxa"/>
          </w:tcPr>
          <w:p w14:paraId="1E0AC2B0" w14:textId="77777777" w:rsidR="00996FB1" w:rsidRPr="00346B46" w:rsidRDefault="00996FB1" w:rsidP="00996FB1">
            <w:pPr>
              <w:spacing w:after="120"/>
              <w:jc w:val="center"/>
              <w:rPr>
                <w:rFonts w:cs="Times New Roman"/>
                <w:sz w:val="18"/>
                <w:szCs w:val="18"/>
              </w:rPr>
            </w:pPr>
            <w:r w:rsidRPr="00346B46">
              <w:rPr>
                <w:rFonts w:cs="Times New Roman"/>
                <w:sz w:val="18"/>
                <w:szCs w:val="18"/>
              </w:rPr>
              <w:t>Area Reduction</w:t>
            </w:r>
          </w:p>
        </w:tc>
        <w:tc>
          <w:tcPr>
            <w:tcW w:w="3732" w:type="dxa"/>
          </w:tcPr>
          <w:p w14:paraId="1DDB9881" w14:textId="77777777" w:rsidR="00996FB1" w:rsidRPr="00346B46" w:rsidRDefault="00996FB1" w:rsidP="00996FB1">
            <w:pPr>
              <w:spacing w:after="120"/>
              <w:jc w:val="center"/>
              <w:rPr>
                <w:rFonts w:cs="Times New Roman"/>
                <w:sz w:val="18"/>
                <w:szCs w:val="18"/>
              </w:rPr>
            </w:pPr>
            <w:r w:rsidRPr="00346B46">
              <w:rPr>
                <w:rFonts w:cs="Times New Roman"/>
                <w:sz w:val="18"/>
                <w:szCs w:val="18"/>
              </w:rPr>
              <w:t>38% LUT reduction</w:t>
            </w:r>
          </w:p>
        </w:tc>
        <w:tc>
          <w:tcPr>
            <w:tcW w:w="3530" w:type="dxa"/>
          </w:tcPr>
          <w:p w14:paraId="0C765A0B" w14:textId="77777777" w:rsidR="00996FB1" w:rsidRPr="00346B46" w:rsidRDefault="00996FB1" w:rsidP="00996FB1">
            <w:pPr>
              <w:spacing w:after="120"/>
              <w:jc w:val="center"/>
              <w:rPr>
                <w:rFonts w:cs="Times New Roman"/>
                <w:sz w:val="18"/>
                <w:szCs w:val="18"/>
              </w:rPr>
            </w:pPr>
            <w:r w:rsidRPr="00346B46">
              <w:rPr>
                <w:rFonts w:cs="Times New Roman"/>
                <w:sz w:val="18"/>
                <w:szCs w:val="18"/>
              </w:rPr>
              <w:t>34% area reduction</w:t>
            </w:r>
          </w:p>
        </w:tc>
      </w:tr>
      <w:tr w:rsidR="00996FB1" w:rsidRPr="00AD7380" w14:paraId="21AC3577" w14:textId="77777777" w:rsidTr="00996FB1">
        <w:trPr>
          <w:trHeight w:val="20"/>
        </w:trPr>
        <w:tc>
          <w:tcPr>
            <w:tcW w:w="622" w:type="dxa"/>
          </w:tcPr>
          <w:p w14:paraId="606E2CAE" w14:textId="77777777" w:rsidR="00996FB1" w:rsidRPr="00346B46" w:rsidRDefault="00996FB1" w:rsidP="00996FB1">
            <w:pPr>
              <w:spacing w:after="120"/>
              <w:jc w:val="center"/>
              <w:rPr>
                <w:rFonts w:cs="Times New Roman"/>
                <w:sz w:val="18"/>
                <w:szCs w:val="18"/>
              </w:rPr>
            </w:pPr>
            <w:r w:rsidRPr="00346B46">
              <w:rPr>
                <w:rFonts w:cs="Times New Roman"/>
                <w:sz w:val="18"/>
                <w:szCs w:val="18"/>
              </w:rPr>
              <w:t>10</w:t>
            </w:r>
          </w:p>
        </w:tc>
        <w:tc>
          <w:tcPr>
            <w:tcW w:w="1744" w:type="dxa"/>
          </w:tcPr>
          <w:p w14:paraId="7DB4EAD8" w14:textId="77777777" w:rsidR="00996FB1" w:rsidRPr="00346B46" w:rsidRDefault="00996FB1" w:rsidP="00996FB1">
            <w:pPr>
              <w:spacing w:after="120"/>
              <w:jc w:val="center"/>
              <w:rPr>
                <w:rFonts w:cs="Times New Roman"/>
                <w:sz w:val="18"/>
                <w:szCs w:val="18"/>
              </w:rPr>
            </w:pPr>
            <w:r w:rsidRPr="00346B46">
              <w:rPr>
                <w:rFonts w:cs="Times New Roman"/>
                <w:sz w:val="18"/>
                <w:szCs w:val="18"/>
              </w:rPr>
              <w:t>DSP Blocks Used</w:t>
            </w:r>
          </w:p>
        </w:tc>
        <w:tc>
          <w:tcPr>
            <w:tcW w:w="3732" w:type="dxa"/>
          </w:tcPr>
          <w:p w14:paraId="20A2664B" w14:textId="77777777" w:rsidR="00996FB1" w:rsidRPr="00346B46" w:rsidRDefault="00996FB1" w:rsidP="00996FB1">
            <w:pPr>
              <w:spacing w:after="120"/>
              <w:jc w:val="center"/>
              <w:rPr>
                <w:rFonts w:cs="Times New Roman"/>
                <w:sz w:val="18"/>
                <w:szCs w:val="18"/>
              </w:rPr>
            </w:pPr>
            <w:r w:rsidRPr="00346B46">
              <w:rPr>
                <w:rFonts w:cs="Times New Roman"/>
                <w:sz w:val="18"/>
                <w:szCs w:val="18"/>
              </w:rPr>
              <w:t>3 DSP48s (</w:t>
            </w:r>
            <w:proofErr w:type="spellStart"/>
            <w:r w:rsidRPr="00346B46">
              <w:rPr>
                <w:rFonts w:cs="Times New Roman"/>
                <w:sz w:val="18"/>
                <w:szCs w:val="18"/>
              </w:rPr>
              <w:t>Irrev</w:t>
            </w:r>
            <w:proofErr w:type="spellEnd"/>
            <w:r w:rsidRPr="00346B46">
              <w:rPr>
                <w:rFonts w:cs="Times New Roman"/>
                <w:sz w:val="18"/>
                <w:szCs w:val="18"/>
              </w:rPr>
              <w:t>) → 0 (Rev)</w:t>
            </w:r>
          </w:p>
        </w:tc>
        <w:tc>
          <w:tcPr>
            <w:tcW w:w="3530" w:type="dxa"/>
          </w:tcPr>
          <w:p w14:paraId="113B0E9C" w14:textId="77777777" w:rsidR="00996FB1" w:rsidRPr="00346B46" w:rsidRDefault="00996FB1" w:rsidP="00996FB1">
            <w:pPr>
              <w:spacing w:after="120"/>
              <w:jc w:val="center"/>
              <w:rPr>
                <w:rFonts w:cs="Times New Roman"/>
                <w:sz w:val="18"/>
                <w:szCs w:val="18"/>
              </w:rPr>
            </w:pPr>
            <w:r w:rsidRPr="00346B46">
              <w:rPr>
                <w:rFonts w:cs="Times New Roman"/>
                <w:sz w:val="18"/>
                <w:szCs w:val="18"/>
              </w:rPr>
              <w:t>Not specified</w:t>
            </w:r>
          </w:p>
        </w:tc>
      </w:tr>
      <w:tr w:rsidR="00996FB1" w:rsidRPr="00AD7380" w14:paraId="78D85934" w14:textId="77777777" w:rsidTr="00996FB1">
        <w:trPr>
          <w:trHeight w:val="20"/>
        </w:trPr>
        <w:tc>
          <w:tcPr>
            <w:tcW w:w="622" w:type="dxa"/>
          </w:tcPr>
          <w:p w14:paraId="668BD1F2" w14:textId="77777777" w:rsidR="00996FB1" w:rsidRPr="00346B46" w:rsidRDefault="00996FB1" w:rsidP="00996FB1">
            <w:pPr>
              <w:spacing w:after="120"/>
              <w:jc w:val="center"/>
              <w:rPr>
                <w:rFonts w:cs="Times New Roman"/>
                <w:sz w:val="18"/>
                <w:szCs w:val="18"/>
              </w:rPr>
            </w:pPr>
            <w:r w:rsidRPr="00346B46">
              <w:rPr>
                <w:rFonts w:cs="Times New Roman"/>
                <w:sz w:val="18"/>
                <w:szCs w:val="18"/>
              </w:rPr>
              <w:t>11</w:t>
            </w:r>
          </w:p>
        </w:tc>
        <w:tc>
          <w:tcPr>
            <w:tcW w:w="1744" w:type="dxa"/>
          </w:tcPr>
          <w:p w14:paraId="1D022834" w14:textId="77777777" w:rsidR="00996FB1" w:rsidRPr="00346B46" w:rsidRDefault="00996FB1" w:rsidP="00996FB1">
            <w:pPr>
              <w:spacing w:after="120"/>
              <w:jc w:val="center"/>
              <w:rPr>
                <w:rFonts w:cs="Times New Roman"/>
                <w:sz w:val="18"/>
                <w:szCs w:val="18"/>
              </w:rPr>
            </w:pPr>
            <w:r w:rsidRPr="00346B46">
              <w:rPr>
                <w:rFonts w:cs="Times New Roman"/>
                <w:sz w:val="18"/>
                <w:szCs w:val="18"/>
              </w:rPr>
              <w:t>IO Pins Required</w:t>
            </w:r>
          </w:p>
        </w:tc>
        <w:tc>
          <w:tcPr>
            <w:tcW w:w="3732" w:type="dxa"/>
          </w:tcPr>
          <w:p w14:paraId="76CD0CF5" w14:textId="77777777" w:rsidR="00996FB1" w:rsidRPr="00346B46" w:rsidRDefault="00996FB1" w:rsidP="00996FB1">
            <w:pPr>
              <w:spacing w:after="120"/>
              <w:jc w:val="center"/>
              <w:rPr>
                <w:rFonts w:cs="Times New Roman"/>
                <w:sz w:val="18"/>
                <w:szCs w:val="18"/>
              </w:rPr>
            </w:pPr>
            <w:r w:rsidRPr="00346B46">
              <w:rPr>
                <w:rFonts w:cs="Times New Roman"/>
                <w:sz w:val="18"/>
                <w:szCs w:val="18"/>
              </w:rPr>
              <w:t>~102 → ~230</w:t>
            </w:r>
          </w:p>
        </w:tc>
        <w:tc>
          <w:tcPr>
            <w:tcW w:w="3530" w:type="dxa"/>
          </w:tcPr>
          <w:p w14:paraId="33770A71" w14:textId="77777777" w:rsidR="00996FB1" w:rsidRPr="00346B46" w:rsidRDefault="00996FB1" w:rsidP="00996FB1">
            <w:pPr>
              <w:spacing w:after="120"/>
              <w:jc w:val="center"/>
              <w:rPr>
                <w:rFonts w:cs="Times New Roman"/>
                <w:sz w:val="18"/>
                <w:szCs w:val="18"/>
              </w:rPr>
            </w:pPr>
            <w:r w:rsidRPr="00346B46">
              <w:rPr>
                <w:rFonts w:cs="Times New Roman"/>
                <w:sz w:val="18"/>
                <w:szCs w:val="18"/>
              </w:rPr>
              <w:t>Not emphasized</w:t>
            </w:r>
          </w:p>
        </w:tc>
      </w:tr>
      <w:tr w:rsidR="00996FB1" w:rsidRPr="00AD7380" w14:paraId="7F814C91" w14:textId="77777777" w:rsidTr="00996FB1">
        <w:trPr>
          <w:trHeight w:val="20"/>
        </w:trPr>
        <w:tc>
          <w:tcPr>
            <w:tcW w:w="622" w:type="dxa"/>
          </w:tcPr>
          <w:p w14:paraId="1EE31D06" w14:textId="77777777" w:rsidR="00996FB1" w:rsidRPr="00346B46" w:rsidRDefault="00996FB1" w:rsidP="00996FB1">
            <w:pPr>
              <w:spacing w:after="120"/>
              <w:jc w:val="center"/>
              <w:rPr>
                <w:rFonts w:cs="Times New Roman"/>
                <w:sz w:val="18"/>
                <w:szCs w:val="18"/>
              </w:rPr>
            </w:pPr>
            <w:r w:rsidRPr="00346B46">
              <w:rPr>
                <w:rFonts w:cs="Times New Roman"/>
                <w:sz w:val="18"/>
                <w:szCs w:val="18"/>
              </w:rPr>
              <w:t>12</w:t>
            </w:r>
          </w:p>
        </w:tc>
        <w:tc>
          <w:tcPr>
            <w:tcW w:w="1744" w:type="dxa"/>
          </w:tcPr>
          <w:p w14:paraId="09DD2FD9" w14:textId="77777777" w:rsidR="00996FB1" w:rsidRPr="00346B46" w:rsidRDefault="00996FB1" w:rsidP="00996FB1">
            <w:pPr>
              <w:spacing w:after="120"/>
              <w:jc w:val="center"/>
              <w:rPr>
                <w:rFonts w:cs="Times New Roman"/>
                <w:sz w:val="18"/>
                <w:szCs w:val="18"/>
              </w:rPr>
            </w:pPr>
            <w:r w:rsidRPr="00346B46">
              <w:rPr>
                <w:rFonts w:cs="Times New Roman"/>
                <w:sz w:val="18"/>
                <w:szCs w:val="18"/>
              </w:rPr>
              <w:t>Delay (ns)</w:t>
            </w:r>
          </w:p>
        </w:tc>
        <w:tc>
          <w:tcPr>
            <w:tcW w:w="3732" w:type="dxa"/>
          </w:tcPr>
          <w:p w14:paraId="058141F2" w14:textId="77777777" w:rsidR="00996FB1" w:rsidRPr="00346B46" w:rsidRDefault="00996FB1" w:rsidP="00996FB1">
            <w:pPr>
              <w:spacing w:after="120"/>
              <w:jc w:val="center"/>
              <w:rPr>
                <w:rFonts w:cs="Times New Roman"/>
                <w:sz w:val="18"/>
                <w:szCs w:val="18"/>
              </w:rPr>
            </w:pPr>
            <w:r w:rsidRPr="00346B46">
              <w:rPr>
                <w:rFonts w:cs="Times New Roman"/>
                <w:sz w:val="18"/>
                <w:szCs w:val="18"/>
              </w:rPr>
              <w:t>20.214 ns (</w:t>
            </w:r>
            <w:proofErr w:type="spellStart"/>
            <w:r w:rsidRPr="00346B46">
              <w:rPr>
                <w:rFonts w:cs="Times New Roman"/>
                <w:sz w:val="18"/>
                <w:szCs w:val="18"/>
              </w:rPr>
              <w:t>Irrev</w:t>
            </w:r>
            <w:proofErr w:type="spellEnd"/>
            <w:r w:rsidRPr="00346B46">
              <w:rPr>
                <w:rFonts w:cs="Times New Roman"/>
                <w:sz w:val="18"/>
                <w:szCs w:val="18"/>
              </w:rPr>
              <w:t>) → 22.737 ns (Rev)</w:t>
            </w:r>
          </w:p>
        </w:tc>
        <w:tc>
          <w:tcPr>
            <w:tcW w:w="3530" w:type="dxa"/>
          </w:tcPr>
          <w:p w14:paraId="4ACB9789" w14:textId="77777777" w:rsidR="00996FB1" w:rsidRPr="00346B46" w:rsidRDefault="00996FB1" w:rsidP="00996FB1">
            <w:pPr>
              <w:spacing w:after="120"/>
              <w:jc w:val="center"/>
              <w:rPr>
                <w:rFonts w:cs="Times New Roman"/>
                <w:sz w:val="18"/>
                <w:szCs w:val="18"/>
              </w:rPr>
            </w:pPr>
            <w:r w:rsidRPr="00346B46">
              <w:rPr>
                <w:rFonts w:cs="Times New Roman"/>
                <w:sz w:val="18"/>
                <w:szCs w:val="18"/>
              </w:rPr>
              <w:t>19.695 ns → 10.061 ns</w:t>
            </w:r>
          </w:p>
        </w:tc>
      </w:tr>
      <w:tr w:rsidR="00996FB1" w:rsidRPr="00AD7380" w14:paraId="5EED9CB3" w14:textId="77777777" w:rsidTr="00996FB1">
        <w:trPr>
          <w:trHeight w:val="20"/>
        </w:trPr>
        <w:tc>
          <w:tcPr>
            <w:tcW w:w="622" w:type="dxa"/>
          </w:tcPr>
          <w:p w14:paraId="1E6342CD" w14:textId="77777777" w:rsidR="00996FB1" w:rsidRPr="00346B46" w:rsidRDefault="00996FB1" w:rsidP="00996FB1">
            <w:pPr>
              <w:spacing w:after="120"/>
              <w:jc w:val="center"/>
              <w:rPr>
                <w:rFonts w:cs="Times New Roman"/>
                <w:sz w:val="18"/>
                <w:szCs w:val="18"/>
              </w:rPr>
            </w:pPr>
            <w:r w:rsidRPr="00346B46">
              <w:rPr>
                <w:rFonts w:cs="Times New Roman"/>
                <w:sz w:val="18"/>
                <w:szCs w:val="18"/>
              </w:rPr>
              <w:t>13</w:t>
            </w:r>
          </w:p>
        </w:tc>
        <w:tc>
          <w:tcPr>
            <w:tcW w:w="1744" w:type="dxa"/>
          </w:tcPr>
          <w:p w14:paraId="61066A25" w14:textId="77777777" w:rsidR="00996FB1" w:rsidRPr="00346B46" w:rsidRDefault="00996FB1" w:rsidP="00996FB1">
            <w:pPr>
              <w:spacing w:after="120"/>
              <w:jc w:val="center"/>
              <w:rPr>
                <w:rFonts w:cs="Times New Roman"/>
                <w:sz w:val="18"/>
                <w:szCs w:val="18"/>
              </w:rPr>
            </w:pPr>
            <w:r w:rsidRPr="00346B46">
              <w:rPr>
                <w:rFonts w:cs="Times New Roman"/>
                <w:sz w:val="18"/>
                <w:szCs w:val="18"/>
              </w:rPr>
              <w:t>Delay Improvement</w:t>
            </w:r>
          </w:p>
        </w:tc>
        <w:tc>
          <w:tcPr>
            <w:tcW w:w="3732" w:type="dxa"/>
          </w:tcPr>
          <w:p w14:paraId="4E22E5B5" w14:textId="77777777" w:rsidR="00996FB1" w:rsidRPr="00346B46" w:rsidRDefault="00996FB1" w:rsidP="00996FB1">
            <w:pPr>
              <w:spacing w:after="120"/>
              <w:jc w:val="center"/>
              <w:rPr>
                <w:rFonts w:cs="Times New Roman"/>
                <w:sz w:val="18"/>
                <w:szCs w:val="18"/>
              </w:rPr>
            </w:pPr>
            <w:r w:rsidRPr="00346B46">
              <w:rPr>
                <w:rFonts w:cs="Times New Roman"/>
                <w:sz w:val="18"/>
                <w:szCs w:val="18"/>
              </w:rPr>
              <w:t>Reversible slightly slower due to routing overhead</w:t>
            </w:r>
          </w:p>
        </w:tc>
        <w:tc>
          <w:tcPr>
            <w:tcW w:w="3530" w:type="dxa"/>
          </w:tcPr>
          <w:p w14:paraId="2BD3298C" w14:textId="77777777" w:rsidR="00996FB1" w:rsidRPr="00346B46" w:rsidRDefault="00996FB1" w:rsidP="00996FB1">
            <w:pPr>
              <w:spacing w:after="120"/>
              <w:jc w:val="center"/>
              <w:rPr>
                <w:rFonts w:cs="Times New Roman"/>
                <w:sz w:val="18"/>
                <w:szCs w:val="18"/>
              </w:rPr>
            </w:pPr>
            <w:r w:rsidRPr="00346B46">
              <w:rPr>
                <w:rFonts w:cs="Times New Roman"/>
                <w:sz w:val="18"/>
                <w:szCs w:val="18"/>
              </w:rPr>
              <w:t>48.91% delay reduction</w:t>
            </w:r>
          </w:p>
        </w:tc>
      </w:tr>
      <w:tr w:rsidR="00996FB1" w:rsidRPr="00AD7380" w14:paraId="0BE32EEE" w14:textId="77777777" w:rsidTr="00996FB1">
        <w:trPr>
          <w:trHeight w:val="20"/>
        </w:trPr>
        <w:tc>
          <w:tcPr>
            <w:tcW w:w="622" w:type="dxa"/>
          </w:tcPr>
          <w:p w14:paraId="5CA16BBF" w14:textId="77777777" w:rsidR="00996FB1" w:rsidRPr="00346B46" w:rsidRDefault="00996FB1" w:rsidP="00996FB1">
            <w:pPr>
              <w:spacing w:after="120"/>
              <w:jc w:val="center"/>
              <w:rPr>
                <w:rFonts w:cs="Times New Roman"/>
                <w:sz w:val="18"/>
                <w:szCs w:val="18"/>
              </w:rPr>
            </w:pPr>
            <w:r w:rsidRPr="00346B46">
              <w:rPr>
                <w:rFonts w:cs="Times New Roman"/>
                <w:sz w:val="18"/>
                <w:szCs w:val="18"/>
              </w:rPr>
              <w:t>14</w:t>
            </w:r>
          </w:p>
        </w:tc>
        <w:tc>
          <w:tcPr>
            <w:tcW w:w="1744" w:type="dxa"/>
          </w:tcPr>
          <w:p w14:paraId="37AF6DBB" w14:textId="77777777" w:rsidR="00996FB1" w:rsidRPr="00346B46" w:rsidRDefault="00996FB1" w:rsidP="00996FB1">
            <w:pPr>
              <w:spacing w:after="120"/>
              <w:jc w:val="center"/>
              <w:rPr>
                <w:rFonts w:cs="Times New Roman"/>
                <w:sz w:val="18"/>
                <w:szCs w:val="18"/>
              </w:rPr>
            </w:pPr>
            <w:r w:rsidRPr="00346B46">
              <w:rPr>
                <w:rFonts w:cs="Times New Roman"/>
                <w:sz w:val="18"/>
                <w:szCs w:val="18"/>
              </w:rPr>
              <w:t>Power Consumption</w:t>
            </w:r>
          </w:p>
        </w:tc>
        <w:tc>
          <w:tcPr>
            <w:tcW w:w="3732" w:type="dxa"/>
          </w:tcPr>
          <w:p w14:paraId="601175A0" w14:textId="77777777" w:rsidR="00996FB1" w:rsidRPr="00346B46" w:rsidRDefault="00996FB1" w:rsidP="00996FB1">
            <w:pPr>
              <w:spacing w:after="120"/>
              <w:jc w:val="center"/>
              <w:rPr>
                <w:rFonts w:cs="Times New Roman"/>
                <w:sz w:val="18"/>
                <w:szCs w:val="18"/>
              </w:rPr>
            </w:pPr>
            <w:r w:rsidRPr="00346B46">
              <w:rPr>
                <w:rFonts w:cs="Times New Roman"/>
                <w:sz w:val="18"/>
                <w:szCs w:val="18"/>
              </w:rPr>
              <w:t xml:space="preserve">~220 </w:t>
            </w:r>
            <w:proofErr w:type="spellStart"/>
            <w:r w:rsidRPr="00346B46">
              <w:rPr>
                <w:rFonts w:cs="Times New Roman"/>
                <w:sz w:val="18"/>
                <w:szCs w:val="18"/>
              </w:rPr>
              <w:t>mW</w:t>
            </w:r>
            <w:proofErr w:type="spellEnd"/>
            <w:r w:rsidRPr="00346B46">
              <w:rPr>
                <w:rFonts w:cs="Times New Roman"/>
                <w:sz w:val="18"/>
                <w:szCs w:val="18"/>
              </w:rPr>
              <w:t xml:space="preserve"> → ~160 </w:t>
            </w:r>
            <w:proofErr w:type="spellStart"/>
            <w:r w:rsidRPr="00346B46">
              <w:rPr>
                <w:rFonts w:cs="Times New Roman"/>
                <w:sz w:val="18"/>
                <w:szCs w:val="18"/>
              </w:rPr>
              <w:t>mW</w:t>
            </w:r>
            <w:proofErr w:type="spellEnd"/>
            <w:r w:rsidRPr="00346B46">
              <w:rPr>
                <w:rFonts w:cs="Times New Roman"/>
                <w:sz w:val="18"/>
                <w:szCs w:val="18"/>
              </w:rPr>
              <w:t xml:space="preserve"> (also 211 </w:t>
            </w:r>
            <w:proofErr w:type="spellStart"/>
            <w:r w:rsidRPr="00346B46">
              <w:rPr>
                <w:rFonts w:cs="Times New Roman"/>
                <w:sz w:val="18"/>
                <w:szCs w:val="18"/>
              </w:rPr>
              <w:t>mW</w:t>
            </w:r>
            <w:proofErr w:type="spellEnd"/>
            <w:r w:rsidRPr="00346B46">
              <w:rPr>
                <w:rFonts w:cs="Times New Roman"/>
                <w:sz w:val="18"/>
                <w:szCs w:val="18"/>
              </w:rPr>
              <w:t xml:space="preserve"> → 70 </w:t>
            </w:r>
            <w:proofErr w:type="spellStart"/>
            <w:r w:rsidRPr="00346B46">
              <w:rPr>
                <w:rFonts w:cs="Times New Roman"/>
                <w:sz w:val="18"/>
                <w:szCs w:val="18"/>
              </w:rPr>
              <w:t>mW</w:t>
            </w:r>
            <w:proofErr w:type="spellEnd"/>
            <w:r w:rsidRPr="00346B46">
              <w:rPr>
                <w:rFonts w:cs="Times New Roman"/>
                <w:sz w:val="18"/>
                <w:szCs w:val="18"/>
              </w:rPr>
              <w:t xml:space="preserve"> mentioned)</w:t>
            </w:r>
          </w:p>
        </w:tc>
        <w:tc>
          <w:tcPr>
            <w:tcW w:w="3530" w:type="dxa"/>
          </w:tcPr>
          <w:p w14:paraId="18DA5B09" w14:textId="77777777" w:rsidR="00996FB1" w:rsidRPr="00346B46" w:rsidRDefault="00996FB1" w:rsidP="00996FB1">
            <w:pPr>
              <w:spacing w:after="120"/>
              <w:jc w:val="center"/>
              <w:rPr>
                <w:rFonts w:cs="Times New Roman"/>
                <w:sz w:val="18"/>
                <w:szCs w:val="18"/>
              </w:rPr>
            </w:pPr>
            <w:r w:rsidRPr="00346B46">
              <w:rPr>
                <w:rFonts w:cs="Times New Roman"/>
                <w:sz w:val="18"/>
                <w:szCs w:val="18"/>
              </w:rPr>
              <w:t>0.082 W (Reversible)</w:t>
            </w:r>
          </w:p>
        </w:tc>
      </w:tr>
      <w:tr w:rsidR="00996FB1" w:rsidRPr="00AD7380" w14:paraId="6811D0E0" w14:textId="77777777" w:rsidTr="00996FB1">
        <w:trPr>
          <w:trHeight w:val="20"/>
        </w:trPr>
        <w:tc>
          <w:tcPr>
            <w:tcW w:w="622" w:type="dxa"/>
          </w:tcPr>
          <w:p w14:paraId="258C1EF4" w14:textId="77777777" w:rsidR="00996FB1" w:rsidRPr="00346B46" w:rsidRDefault="00996FB1" w:rsidP="00996FB1">
            <w:pPr>
              <w:spacing w:after="120"/>
              <w:jc w:val="center"/>
              <w:rPr>
                <w:rFonts w:cs="Times New Roman"/>
                <w:sz w:val="18"/>
                <w:szCs w:val="18"/>
              </w:rPr>
            </w:pPr>
            <w:r w:rsidRPr="00346B46">
              <w:rPr>
                <w:rFonts w:cs="Times New Roman"/>
                <w:sz w:val="18"/>
                <w:szCs w:val="18"/>
              </w:rPr>
              <w:t>15</w:t>
            </w:r>
          </w:p>
        </w:tc>
        <w:tc>
          <w:tcPr>
            <w:tcW w:w="1744" w:type="dxa"/>
          </w:tcPr>
          <w:p w14:paraId="0B8C3CDA" w14:textId="77777777" w:rsidR="00996FB1" w:rsidRPr="00346B46" w:rsidRDefault="00996FB1" w:rsidP="00996FB1">
            <w:pPr>
              <w:spacing w:after="120"/>
              <w:jc w:val="center"/>
              <w:rPr>
                <w:rFonts w:cs="Times New Roman"/>
                <w:sz w:val="18"/>
                <w:szCs w:val="18"/>
              </w:rPr>
            </w:pPr>
            <w:r w:rsidRPr="00346B46">
              <w:rPr>
                <w:rFonts w:cs="Times New Roman"/>
                <w:sz w:val="18"/>
                <w:szCs w:val="18"/>
              </w:rPr>
              <w:t>Main Strength</w:t>
            </w:r>
          </w:p>
        </w:tc>
        <w:tc>
          <w:tcPr>
            <w:tcW w:w="3732" w:type="dxa"/>
          </w:tcPr>
          <w:p w14:paraId="1E07323E" w14:textId="77777777" w:rsidR="00996FB1" w:rsidRPr="00346B46" w:rsidRDefault="00996FB1" w:rsidP="00996FB1">
            <w:pPr>
              <w:spacing w:after="120"/>
              <w:jc w:val="center"/>
              <w:rPr>
                <w:rFonts w:cs="Times New Roman"/>
                <w:sz w:val="18"/>
                <w:szCs w:val="18"/>
              </w:rPr>
            </w:pPr>
            <w:r w:rsidRPr="00346B46">
              <w:rPr>
                <w:rFonts w:cs="Times New Roman"/>
                <w:sz w:val="18"/>
                <w:szCs w:val="18"/>
              </w:rPr>
              <w:t>Significant power reduction</w:t>
            </w:r>
          </w:p>
        </w:tc>
        <w:tc>
          <w:tcPr>
            <w:tcW w:w="3530" w:type="dxa"/>
          </w:tcPr>
          <w:p w14:paraId="151F2D19" w14:textId="77777777" w:rsidR="00996FB1" w:rsidRPr="00346B46" w:rsidRDefault="00996FB1" w:rsidP="00996FB1">
            <w:pPr>
              <w:spacing w:after="120"/>
              <w:jc w:val="center"/>
              <w:rPr>
                <w:rFonts w:cs="Times New Roman"/>
                <w:sz w:val="18"/>
                <w:szCs w:val="18"/>
              </w:rPr>
            </w:pPr>
            <w:r w:rsidRPr="00346B46">
              <w:rPr>
                <w:rFonts w:cs="Times New Roman"/>
                <w:sz w:val="18"/>
                <w:szCs w:val="18"/>
              </w:rPr>
              <w:t>Huge delay &amp; area optimization</w:t>
            </w:r>
          </w:p>
        </w:tc>
      </w:tr>
      <w:tr w:rsidR="00996FB1" w:rsidRPr="00AD7380" w14:paraId="05E3DAA0" w14:textId="77777777" w:rsidTr="00996FB1">
        <w:trPr>
          <w:trHeight w:val="20"/>
        </w:trPr>
        <w:tc>
          <w:tcPr>
            <w:tcW w:w="622" w:type="dxa"/>
          </w:tcPr>
          <w:p w14:paraId="0E871571" w14:textId="77777777" w:rsidR="00996FB1" w:rsidRPr="00346B46" w:rsidRDefault="00996FB1" w:rsidP="00996FB1">
            <w:pPr>
              <w:spacing w:after="120"/>
              <w:jc w:val="center"/>
              <w:rPr>
                <w:rFonts w:cs="Times New Roman"/>
                <w:sz w:val="18"/>
                <w:szCs w:val="18"/>
              </w:rPr>
            </w:pPr>
            <w:r w:rsidRPr="00346B46">
              <w:rPr>
                <w:rFonts w:cs="Times New Roman"/>
                <w:sz w:val="18"/>
                <w:szCs w:val="18"/>
              </w:rPr>
              <w:t>16</w:t>
            </w:r>
          </w:p>
        </w:tc>
        <w:tc>
          <w:tcPr>
            <w:tcW w:w="1744" w:type="dxa"/>
          </w:tcPr>
          <w:p w14:paraId="6F4E5163" w14:textId="77777777" w:rsidR="00996FB1" w:rsidRPr="00346B46" w:rsidRDefault="00996FB1" w:rsidP="00996FB1">
            <w:pPr>
              <w:spacing w:after="120"/>
              <w:jc w:val="center"/>
              <w:rPr>
                <w:rFonts w:cs="Times New Roman"/>
                <w:sz w:val="18"/>
                <w:szCs w:val="18"/>
              </w:rPr>
            </w:pPr>
            <w:r w:rsidRPr="00346B46">
              <w:rPr>
                <w:rFonts w:cs="Times New Roman"/>
                <w:sz w:val="18"/>
                <w:szCs w:val="18"/>
              </w:rPr>
              <w:t>Main Limitation</w:t>
            </w:r>
          </w:p>
        </w:tc>
        <w:tc>
          <w:tcPr>
            <w:tcW w:w="3732" w:type="dxa"/>
          </w:tcPr>
          <w:p w14:paraId="2A952BCB" w14:textId="77777777" w:rsidR="00996FB1" w:rsidRPr="00346B46" w:rsidRDefault="00996FB1" w:rsidP="00996FB1">
            <w:pPr>
              <w:spacing w:after="120"/>
              <w:jc w:val="center"/>
              <w:rPr>
                <w:rFonts w:cs="Times New Roman"/>
                <w:sz w:val="18"/>
                <w:szCs w:val="18"/>
              </w:rPr>
            </w:pPr>
            <w:r w:rsidRPr="00346B46">
              <w:rPr>
                <w:rFonts w:cs="Times New Roman"/>
                <w:sz w:val="18"/>
                <w:szCs w:val="18"/>
              </w:rPr>
              <w:t>Increased routing delay due to 128 garbage outputs</w:t>
            </w:r>
          </w:p>
        </w:tc>
        <w:tc>
          <w:tcPr>
            <w:tcW w:w="3530" w:type="dxa"/>
          </w:tcPr>
          <w:p w14:paraId="37BDC2B8" w14:textId="77777777" w:rsidR="00996FB1" w:rsidRPr="00346B46" w:rsidRDefault="00996FB1" w:rsidP="00996FB1">
            <w:pPr>
              <w:spacing w:after="120"/>
              <w:jc w:val="center"/>
              <w:rPr>
                <w:rFonts w:cs="Times New Roman"/>
                <w:sz w:val="18"/>
                <w:szCs w:val="18"/>
              </w:rPr>
            </w:pPr>
            <w:r w:rsidRPr="00346B46">
              <w:rPr>
                <w:rFonts w:cs="Times New Roman"/>
                <w:sz w:val="18"/>
                <w:szCs w:val="18"/>
              </w:rPr>
              <w:t>Design complexity</w:t>
            </w:r>
          </w:p>
        </w:tc>
      </w:tr>
      <w:tr w:rsidR="00996FB1" w:rsidRPr="00AD7380" w14:paraId="6062F514" w14:textId="77777777" w:rsidTr="00996FB1">
        <w:trPr>
          <w:trHeight w:val="20"/>
        </w:trPr>
        <w:tc>
          <w:tcPr>
            <w:tcW w:w="622" w:type="dxa"/>
          </w:tcPr>
          <w:p w14:paraId="1146CE12" w14:textId="77777777" w:rsidR="00996FB1" w:rsidRPr="00346B46" w:rsidRDefault="00996FB1" w:rsidP="00996FB1">
            <w:pPr>
              <w:spacing w:after="120"/>
              <w:jc w:val="center"/>
              <w:rPr>
                <w:rFonts w:cs="Times New Roman"/>
                <w:sz w:val="18"/>
                <w:szCs w:val="18"/>
              </w:rPr>
            </w:pPr>
            <w:r w:rsidRPr="00346B46">
              <w:rPr>
                <w:rFonts w:cs="Times New Roman"/>
                <w:sz w:val="18"/>
                <w:szCs w:val="18"/>
              </w:rPr>
              <w:t>17</w:t>
            </w:r>
          </w:p>
        </w:tc>
        <w:tc>
          <w:tcPr>
            <w:tcW w:w="1744" w:type="dxa"/>
          </w:tcPr>
          <w:p w14:paraId="645C46E1" w14:textId="77777777" w:rsidR="00996FB1" w:rsidRPr="00346B46" w:rsidRDefault="00996FB1" w:rsidP="00996FB1">
            <w:pPr>
              <w:spacing w:after="120"/>
              <w:jc w:val="center"/>
              <w:rPr>
                <w:rFonts w:cs="Times New Roman"/>
                <w:sz w:val="18"/>
                <w:szCs w:val="18"/>
              </w:rPr>
            </w:pPr>
            <w:r w:rsidRPr="00346B46">
              <w:rPr>
                <w:rFonts w:cs="Times New Roman"/>
                <w:sz w:val="18"/>
                <w:szCs w:val="18"/>
              </w:rPr>
              <w:t>Application Target</w:t>
            </w:r>
          </w:p>
        </w:tc>
        <w:tc>
          <w:tcPr>
            <w:tcW w:w="3732" w:type="dxa"/>
          </w:tcPr>
          <w:p w14:paraId="4318045F" w14:textId="77777777" w:rsidR="00996FB1" w:rsidRPr="00346B46" w:rsidRDefault="00996FB1" w:rsidP="00996FB1">
            <w:pPr>
              <w:spacing w:after="120"/>
              <w:jc w:val="center"/>
              <w:rPr>
                <w:rFonts w:cs="Times New Roman"/>
                <w:sz w:val="18"/>
                <w:szCs w:val="18"/>
              </w:rPr>
            </w:pPr>
            <w:r w:rsidRPr="00346B46">
              <w:rPr>
                <w:rFonts w:cs="Times New Roman"/>
                <w:sz w:val="18"/>
                <w:szCs w:val="18"/>
              </w:rPr>
              <w:t>Low-power VLSI &amp; Energy-efficient FPGA systems</w:t>
            </w:r>
          </w:p>
        </w:tc>
        <w:tc>
          <w:tcPr>
            <w:tcW w:w="3530" w:type="dxa"/>
          </w:tcPr>
          <w:p w14:paraId="0B6C9A2A" w14:textId="77777777" w:rsidR="00996FB1" w:rsidRPr="00346B46" w:rsidRDefault="00996FB1" w:rsidP="00996FB1">
            <w:pPr>
              <w:spacing w:after="120"/>
              <w:jc w:val="center"/>
              <w:rPr>
                <w:rFonts w:cs="Times New Roman"/>
                <w:sz w:val="18"/>
                <w:szCs w:val="18"/>
              </w:rPr>
            </w:pPr>
            <w:r w:rsidRPr="00346B46">
              <w:rPr>
                <w:rFonts w:cs="Times New Roman"/>
                <w:sz w:val="18"/>
                <w:szCs w:val="18"/>
              </w:rPr>
              <w:t>Low-power and high-speed ALU optimization</w:t>
            </w:r>
          </w:p>
        </w:tc>
      </w:tr>
    </w:tbl>
    <w:p w14:paraId="3E0AF61E" w14:textId="77777777" w:rsidR="00AD7380" w:rsidRDefault="00AD7380" w:rsidP="00996FB1">
      <w:pPr>
        <w:spacing w:after="120"/>
        <w:rPr>
          <w:rFonts w:cs="Times New Roman"/>
          <w:szCs w:val="20"/>
        </w:rPr>
      </w:pPr>
    </w:p>
    <w:p w14:paraId="78B70DD8" w14:textId="77777777" w:rsidR="00B007E6" w:rsidRDefault="00B007E6" w:rsidP="00B007E6">
      <w:pPr>
        <w:spacing w:after="120"/>
        <w:ind w:left="2760" w:firstLine="120"/>
        <w:rPr>
          <w:rFonts w:cs="Times New Roman"/>
          <w:szCs w:val="20"/>
        </w:rPr>
      </w:pPr>
    </w:p>
    <w:p w14:paraId="5A916FE9" w14:textId="77777777" w:rsidR="00AD7380" w:rsidRDefault="00AD7380" w:rsidP="0097694B">
      <w:pPr>
        <w:spacing w:after="120"/>
        <w:ind w:left="2760" w:firstLine="120"/>
        <w:rPr>
          <w:rFonts w:cs="Times New Roman"/>
          <w:szCs w:val="20"/>
        </w:rPr>
      </w:pPr>
    </w:p>
    <w:p w14:paraId="603E9000" w14:textId="77777777" w:rsidR="00AD7380" w:rsidRDefault="00AD7380" w:rsidP="0097694B">
      <w:pPr>
        <w:spacing w:after="120"/>
        <w:ind w:left="2760" w:firstLine="120"/>
        <w:rPr>
          <w:rFonts w:cs="Times New Roman"/>
          <w:szCs w:val="20"/>
        </w:rPr>
      </w:pPr>
    </w:p>
    <w:p w14:paraId="7E6CFB07" w14:textId="77777777" w:rsidR="00996FB1" w:rsidRDefault="00996FB1" w:rsidP="0097694B">
      <w:pPr>
        <w:spacing w:after="120"/>
        <w:ind w:left="2760" w:firstLine="120"/>
        <w:rPr>
          <w:rFonts w:cs="Times New Roman"/>
          <w:szCs w:val="20"/>
        </w:rPr>
      </w:pPr>
    </w:p>
    <w:p w14:paraId="04B20BB4" w14:textId="77777777" w:rsidR="00996FB1" w:rsidRDefault="00996FB1" w:rsidP="0097694B">
      <w:pPr>
        <w:spacing w:after="120"/>
        <w:ind w:left="2760" w:firstLine="120"/>
        <w:rPr>
          <w:rFonts w:cs="Times New Roman"/>
          <w:szCs w:val="20"/>
        </w:rPr>
      </w:pPr>
    </w:p>
    <w:p w14:paraId="0A0C7CCE" w14:textId="4FD49908" w:rsidR="00AD7380" w:rsidRPr="00346B46" w:rsidRDefault="00346B46" w:rsidP="00346B46">
      <w:pPr>
        <w:spacing w:after="120"/>
        <w:rPr>
          <w:rFonts w:cs="Times New Roman"/>
          <w:b/>
          <w:bCs/>
          <w:i/>
          <w:iCs/>
          <w:szCs w:val="20"/>
        </w:rPr>
      </w:pPr>
      <w:r w:rsidRPr="00346B46">
        <w:rPr>
          <w:rFonts w:cs="Times New Roman"/>
          <w:b/>
          <w:bCs/>
          <w:i/>
          <w:iCs/>
          <w:szCs w:val="20"/>
        </w:rPr>
        <w:lastRenderedPageBreak/>
        <w:t>Schematic Diagrams And Waveforms</w:t>
      </w:r>
    </w:p>
    <w:p w14:paraId="114590FD" w14:textId="50650102" w:rsidR="00AD7380" w:rsidRDefault="00AD7380" w:rsidP="0097694B">
      <w:pPr>
        <w:spacing w:after="120"/>
        <w:ind w:left="2760" w:firstLine="120"/>
        <w:rPr>
          <w:rFonts w:cs="Times New Roman"/>
          <w:szCs w:val="20"/>
        </w:rPr>
      </w:pPr>
    </w:p>
    <w:p w14:paraId="59FFE90B" w14:textId="60BEFED8" w:rsidR="00AD7380" w:rsidRDefault="00346B46" w:rsidP="0097694B">
      <w:pPr>
        <w:spacing w:after="120"/>
        <w:ind w:left="2760" w:firstLine="120"/>
        <w:rPr>
          <w:rFonts w:cs="Times New Roman"/>
          <w:szCs w:val="20"/>
        </w:rPr>
      </w:pPr>
      <w:r>
        <w:rPr>
          <w:rFonts w:cs="Times New Roman"/>
          <w:noProof/>
          <w:szCs w:val="20"/>
        </w:rPr>
        <w:drawing>
          <wp:anchor distT="0" distB="0" distL="114300" distR="114300" simplePos="0" relativeHeight="251689984" behindDoc="0" locked="0" layoutInCell="1" allowOverlap="1" wp14:anchorId="06C54048" wp14:editId="471EC389">
            <wp:simplePos x="0" y="0"/>
            <wp:positionH relativeFrom="margin">
              <wp:posOffset>1242060</wp:posOffset>
            </wp:positionH>
            <wp:positionV relativeFrom="paragraph">
              <wp:posOffset>8255</wp:posOffset>
            </wp:positionV>
            <wp:extent cx="3416300" cy="2006600"/>
            <wp:effectExtent l="0" t="0" r="0" b="0"/>
            <wp:wrapSquare wrapText="bothSides"/>
            <wp:docPr id="7870294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47521" name="Picture 12858475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6300" cy="2006600"/>
                    </a:xfrm>
                    <a:prstGeom prst="rect">
                      <a:avLst/>
                    </a:prstGeom>
                  </pic:spPr>
                </pic:pic>
              </a:graphicData>
            </a:graphic>
            <wp14:sizeRelH relativeFrom="page">
              <wp14:pctWidth>0</wp14:pctWidth>
            </wp14:sizeRelH>
            <wp14:sizeRelV relativeFrom="page">
              <wp14:pctHeight>0</wp14:pctHeight>
            </wp14:sizeRelV>
          </wp:anchor>
        </w:drawing>
      </w:r>
    </w:p>
    <w:p w14:paraId="0612D95C" w14:textId="77777777" w:rsidR="00AD7380" w:rsidRDefault="00AD7380" w:rsidP="0097694B">
      <w:pPr>
        <w:spacing w:after="120"/>
        <w:ind w:left="2760" w:firstLine="120"/>
        <w:rPr>
          <w:rFonts w:cs="Times New Roman"/>
          <w:szCs w:val="20"/>
        </w:rPr>
      </w:pPr>
    </w:p>
    <w:p w14:paraId="75EA70BC" w14:textId="308B8651" w:rsidR="00AD7380" w:rsidRDefault="00AD7380" w:rsidP="0097694B">
      <w:pPr>
        <w:spacing w:after="120"/>
        <w:ind w:left="2760" w:firstLine="120"/>
        <w:rPr>
          <w:rFonts w:cs="Times New Roman"/>
          <w:szCs w:val="20"/>
        </w:rPr>
      </w:pPr>
    </w:p>
    <w:p w14:paraId="4F6D4B86" w14:textId="3E5CCE2D" w:rsidR="00AD7380" w:rsidRDefault="00AD7380" w:rsidP="0097694B">
      <w:pPr>
        <w:spacing w:after="120"/>
        <w:ind w:left="2760" w:firstLine="120"/>
        <w:rPr>
          <w:rFonts w:cs="Times New Roman"/>
          <w:szCs w:val="20"/>
        </w:rPr>
      </w:pPr>
    </w:p>
    <w:p w14:paraId="5E321B1D" w14:textId="77777777" w:rsidR="00AD7380" w:rsidRDefault="00AD7380" w:rsidP="0097694B">
      <w:pPr>
        <w:spacing w:after="120"/>
        <w:ind w:left="2760" w:firstLine="120"/>
        <w:rPr>
          <w:rFonts w:cs="Times New Roman"/>
          <w:szCs w:val="20"/>
        </w:rPr>
      </w:pPr>
    </w:p>
    <w:p w14:paraId="0B391B82" w14:textId="7CF4A755" w:rsidR="00176E1A" w:rsidRDefault="00176E1A" w:rsidP="0097694B">
      <w:pPr>
        <w:spacing w:after="120"/>
        <w:ind w:left="2760" w:firstLine="120"/>
        <w:rPr>
          <w:rFonts w:cs="Times New Roman"/>
          <w:szCs w:val="20"/>
        </w:rPr>
      </w:pPr>
    </w:p>
    <w:p w14:paraId="5A6BF452" w14:textId="77777777" w:rsidR="00176E1A" w:rsidRDefault="00176E1A" w:rsidP="0097694B">
      <w:pPr>
        <w:spacing w:after="120"/>
        <w:ind w:left="2760" w:firstLine="120"/>
        <w:rPr>
          <w:rFonts w:cs="Times New Roman"/>
          <w:szCs w:val="20"/>
        </w:rPr>
      </w:pPr>
    </w:p>
    <w:p w14:paraId="03883EA7" w14:textId="393EA63D" w:rsidR="00176E1A" w:rsidRDefault="00176E1A" w:rsidP="0097694B">
      <w:pPr>
        <w:spacing w:after="120"/>
        <w:ind w:left="2760" w:firstLine="120"/>
        <w:rPr>
          <w:rFonts w:cs="Times New Roman"/>
          <w:szCs w:val="20"/>
        </w:rPr>
      </w:pPr>
    </w:p>
    <w:p w14:paraId="2E47FEE7" w14:textId="1A439264" w:rsidR="00346B46" w:rsidRDefault="00346B46" w:rsidP="0097694B">
      <w:pPr>
        <w:spacing w:after="120"/>
        <w:ind w:left="2760" w:firstLine="120"/>
        <w:rPr>
          <w:rFonts w:cs="Times New Roman"/>
          <w:szCs w:val="20"/>
        </w:rPr>
      </w:pPr>
      <w:r>
        <w:rPr>
          <w:noProof/>
        </w:rPr>
        <mc:AlternateContent>
          <mc:Choice Requires="wps">
            <w:drawing>
              <wp:anchor distT="0" distB="0" distL="114300" distR="114300" simplePos="0" relativeHeight="251694080" behindDoc="0" locked="0" layoutInCell="1" allowOverlap="1" wp14:anchorId="3E338501" wp14:editId="3C7B3C66">
                <wp:simplePos x="0" y="0"/>
                <wp:positionH relativeFrom="column">
                  <wp:posOffset>1242060</wp:posOffset>
                </wp:positionH>
                <wp:positionV relativeFrom="paragraph">
                  <wp:posOffset>201930</wp:posOffset>
                </wp:positionV>
                <wp:extent cx="3416300" cy="189865"/>
                <wp:effectExtent l="0" t="0" r="0" b="635"/>
                <wp:wrapSquare wrapText="bothSides"/>
                <wp:docPr id="321341241" name="Text Box 1"/>
                <wp:cNvGraphicFramePr/>
                <a:graphic xmlns:a="http://schemas.openxmlformats.org/drawingml/2006/main">
                  <a:graphicData uri="http://schemas.microsoft.com/office/word/2010/wordprocessingShape">
                    <wps:wsp>
                      <wps:cNvSpPr txBox="1"/>
                      <wps:spPr>
                        <a:xfrm>
                          <a:off x="0" y="0"/>
                          <a:ext cx="3416300" cy="189865"/>
                        </a:xfrm>
                        <a:prstGeom prst="rect">
                          <a:avLst/>
                        </a:prstGeom>
                        <a:solidFill>
                          <a:prstClr val="white"/>
                        </a:solidFill>
                        <a:ln>
                          <a:noFill/>
                        </a:ln>
                      </wps:spPr>
                      <wps:txbx>
                        <w:txbxContent>
                          <w:p w14:paraId="4A4437A8" w14:textId="14DC88ED" w:rsidR="00346B46" w:rsidRPr="00346B46" w:rsidRDefault="00346B46" w:rsidP="00346B46">
                            <w:pPr>
                              <w:pStyle w:val="Caption"/>
                              <w:jc w:val="center"/>
                              <w:rPr>
                                <w:rFonts w:cs="Times New Roman"/>
                                <w:i w:val="0"/>
                                <w:iCs w:val="0"/>
                                <w:noProof/>
                                <w:sz w:val="16"/>
                                <w:szCs w:val="16"/>
                              </w:rPr>
                            </w:pPr>
                            <w:r w:rsidRPr="00346B46">
                              <w:rPr>
                                <w:i w:val="0"/>
                                <w:iCs w:val="0"/>
                                <w:sz w:val="16"/>
                                <w:szCs w:val="16"/>
                              </w:rPr>
                              <w:t>Fig. 6.1. Reversible RTL Schematic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338501" id="_x0000_s1033" type="#_x0000_t202" style="position:absolute;left:0;text-align:left;margin-left:97.8pt;margin-top:15.9pt;width:269pt;height:14.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" stroked="f">
                <v:textbox inset="0,0,0,0">
                  <w:txbxContent>
                    <w:p w14:paraId="4A4437A8" w14:textId="14DC88ED" w:rsidR="00346B46" w:rsidRPr="00346B46" w:rsidRDefault="00346B46" w:rsidP="00346B46">
                      <w:pPr>
                        <w:pStyle w:val="Caption"/>
                        <w:jc w:val="center"/>
                        <w:rPr>
                          <w:rFonts w:cs="Times New Roman"/>
                          <w:i w:val="0"/>
                          <w:iCs w:val="0"/>
                          <w:noProof/>
                          <w:sz w:val="16"/>
                          <w:szCs w:val="16"/>
                        </w:rPr>
                      </w:pPr>
                      <w:r w:rsidRPr="00346B46">
                        <w:rPr>
                          <w:i w:val="0"/>
                          <w:iCs w:val="0"/>
                          <w:sz w:val="16"/>
                          <w:szCs w:val="16"/>
                        </w:rPr>
                        <w:t>Fig. 6.1. Reversible RTL Schematic</w:t>
                      </w:r>
                    </w:p>
                  </w:txbxContent>
                </v:textbox>
                <w10:wrap type="square"/>
              </v:shape>
            </w:pict>
          </mc:Fallback>
        </mc:AlternateContent>
      </w:r>
    </w:p>
    <w:p w14:paraId="7699DCDB" w14:textId="77777777" w:rsidR="00346B46" w:rsidRDefault="00346B46" w:rsidP="00346B46">
      <w:pPr>
        <w:spacing w:after="120"/>
        <w:rPr>
          <w:rFonts w:cs="Times New Roman"/>
          <w:szCs w:val="20"/>
        </w:rPr>
      </w:pPr>
    </w:p>
    <w:p w14:paraId="4CAEE541" w14:textId="337A519E" w:rsidR="00176E1A" w:rsidRDefault="00346B46" w:rsidP="0097694B">
      <w:pPr>
        <w:spacing w:after="120"/>
        <w:ind w:left="2760" w:firstLine="120"/>
        <w:rPr>
          <w:rFonts w:cs="Times New Roman"/>
          <w:szCs w:val="20"/>
        </w:rPr>
      </w:pPr>
      <w:r>
        <w:rPr>
          <w:rFonts w:cs="Times New Roman"/>
          <w:noProof/>
          <w:szCs w:val="20"/>
        </w:rPr>
        <w:drawing>
          <wp:anchor distT="0" distB="0" distL="114300" distR="114300" simplePos="0" relativeHeight="251664384" behindDoc="0" locked="0" layoutInCell="1" allowOverlap="1" wp14:anchorId="2A4EE1DB" wp14:editId="151CB3F8">
            <wp:simplePos x="0" y="0"/>
            <wp:positionH relativeFrom="margin">
              <wp:posOffset>1403985</wp:posOffset>
            </wp:positionH>
            <wp:positionV relativeFrom="paragraph">
              <wp:posOffset>5715</wp:posOffset>
            </wp:positionV>
            <wp:extent cx="3181350" cy="3368675"/>
            <wp:effectExtent l="0" t="0" r="0" b="3175"/>
            <wp:wrapSquare wrapText="bothSides"/>
            <wp:docPr id="22281564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15643" name="Picture 222815643"/>
                    <pic:cNvPicPr/>
                  </pic:nvPicPr>
                  <pic:blipFill>
                    <a:blip r:embed="rId15">
                      <a:extLst>
                        <a:ext uri="{28A0092B-C50C-407E-A947-70E740481C1C}">
                          <a14:useLocalDpi xmlns:a14="http://schemas.microsoft.com/office/drawing/2010/main" val="0"/>
                        </a:ext>
                      </a:extLst>
                    </a:blip>
                    <a:stretch>
                      <a:fillRect/>
                    </a:stretch>
                  </pic:blipFill>
                  <pic:spPr>
                    <a:xfrm>
                      <a:off x="0" y="0"/>
                      <a:ext cx="3181350" cy="3368675"/>
                    </a:xfrm>
                    <a:prstGeom prst="rect">
                      <a:avLst/>
                    </a:prstGeom>
                  </pic:spPr>
                </pic:pic>
              </a:graphicData>
            </a:graphic>
            <wp14:sizeRelH relativeFrom="page">
              <wp14:pctWidth>0</wp14:pctWidth>
            </wp14:sizeRelH>
            <wp14:sizeRelV relativeFrom="page">
              <wp14:pctHeight>0</wp14:pctHeight>
            </wp14:sizeRelV>
          </wp:anchor>
        </w:drawing>
      </w:r>
    </w:p>
    <w:p w14:paraId="081AC52A" w14:textId="4BF9FEEF" w:rsidR="002D50F5" w:rsidRDefault="009045AC" w:rsidP="009045AC">
      <w:pPr>
        <w:ind w:left="600"/>
        <w:rPr>
          <w:rFonts w:cs="Times New Roman"/>
          <w:szCs w:val="20"/>
        </w:rPr>
      </w:pPr>
      <w:r>
        <w:rPr>
          <w:rFonts w:cs="Times New Roman"/>
          <w:szCs w:val="20"/>
        </w:rPr>
        <w:tab/>
      </w:r>
    </w:p>
    <w:p w14:paraId="7402DF21" w14:textId="77777777" w:rsidR="00176E1A" w:rsidRDefault="00176E1A" w:rsidP="009045AC">
      <w:pPr>
        <w:ind w:left="600"/>
        <w:rPr>
          <w:rFonts w:cs="Times New Roman"/>
          <w:szCs w:val="20"/>
        </w:rPr>
      </w:pPr>
    </w:p>
    <w:p w14:paraId="6E2D7BE9" w14:textId="77777777" w:rsidR="00346B46" w:rsidRDefault="00346B46" w:rsidP="009045AC">
      <w:pPr>
        <w:ind w:left="600"/>
        <w:rPr>
          <w:rFonts w:cs="Times New Roman"/>
          <w:szCs w:val="20"/>
        </w:rPr>
      </w:pPr>
    </w:p>
    <w:p w14:paraId="6E18E227" w14:textId="77777777" w:rsidR="00346B46" w:rsidRDefault="00346B46" w:rsidP="009045AC">
      <w:pPr>
        <w:ind w:left="600"/>
        <w:rPr>
          <w:rFonts w:cs="Times New Roman"/>
          <w:szCs w:val="20"/>
        </w:rPr>
      </w:pPr>
    </w:p>
    <w:p w14:paraId="2889F92A" w14:textId="77777777" w:rsidR="00346B46" w:rsidRDefault="00346B46" w:rsidP="009045AC">
      <w:pPr>
        <w:ind w:left="600"/>
        <w:rPr>
          <w:rFonts w:cs="Times New Roman"/>
          <w:szCs w:val="20"/>
        </w:rPr>
      </w:pPr>
    </w:p>
    <w:p w14:paraId="3D1D4BC0" w14:textId="77777777" w:rsidR="00346B46" w:rsidRDefault="00346B46" w:rsidP="009045AC">
      <w:pPr>
        <w:ind w:left="600"/>
        <w:rPr>
          <w:rFonts w:cs="Times New Roman"/>
          <w:szCs w:val="20"/>
        </w:rPr>
      </w:pPr>
    </w:p>
    <w:p w14:paraId="387775D0" w14:textId="77777777" w:rsidR="00346B46" w:rsidRDefault="00346B46" w:rsidP="009045AC">
      <w:pPr>
        <w:ind w:left="600"/>
        <w:rPr>
          <w:rFonts w:cs="Times New Roman"/>
          <w:szCs w:val="20"/>
        </w:rPr>
      </w:pPr>
    </w:p>
    <w:p w14:paraId="537A20CE" w14:textId="77777777" w:rsidR="00346B46" w:rsidRDefault="00346B46" w:rsidP="009045AC">
      <w:pPr>
        <w:ind w:left="600"/>
        <w:rPr>
          <w:rFonts w:cs="Times New Roman"/>
          <w:szCs w:val="20"/>
        </w:rPr>
      </w:pPr>
    </w:p>
    <w:p w14:paraId="0FE967D6" w14:textId="77777777" w:rsidR="00346B46" w:rsidRDefault="00346B46" w:rsidP="009045AC">
      <w:pPr>
        <w:ind w:left="600"/>
        <w:rPr>
          <w:rFonts w:cs="Times New Roman"/>
          <w:szCs w:val="20"/>
        </w:rPr>
      </w:pPr>
    </w:p>
    <w:p w14:paraId="4917382D" w14:textId="77777777" w:rsidR="00346B46" w:rsidRDefault="00346B46" w:rsidP="009045AC">
      <w:pPr>
        <w:ind w:left="600"/>
        <w:rPr>
          <w:rFonts w:cs="Times New Roman"/>
          <w:szCs w:val="20"/>
        </w:rPr>
      </w:pPr>
    </w:p>
    <w:p w14:paraId="2C2C7264" w14:textId="77777777" w:rsidR="00346B46" w:rsidRDefault="00346B46" w:rsidP="009045AC">
      <w:pPr>
        <w:ind w:left="600"/>
        <w:rPr>
          <w:rFonts w:cs="Times New Roman"/>
          <w:szCs w:val="20"/>
        </w:rPr>
      </w:pPr>
    </w:p>
    <w:p w14:paraId="21ECAFD7" w14:textId="77777777" w:rsidR="00346B46" w:rsidRDefault="00346B46" w:rsidP="009045AC">
      <w:pPr>
        <w:ind w:left="600"/>
        <w:rPr>
          <w:rFonts w:cs="Times New Roman"/>
          <w:szCs w:val="20"/>
        </w:rPr>
      </w:pPr>
    </w:p>
    <w:p w14:paraId="1BDA96E4" w14:textId="775BD769" w:rsidR="00346B46" w:rsidRDefault="00996FB1" w:rsidP="00996FB1">
      <w:pPr>
        <w:ind w:left="600"/>
        <w:rPr>
          <w:rFonts w:cs="Times New Roman"/>
          <w:szCs w:val="20"/>
        </w:rPr>
      </w:pPr>
      <w:r>
        <w:rPr>
          <w:noProof/>
        </w:rPr>
        <mc:AlternateContent>
          <mc:Choice Requires="wps">
            <w:drawing>
              <wp:anchor distT="0" distB="0" distL="114300" distR="114300" simplePos="0" relativeHeight="251698176" behindDoc="0" locked="0" layoutInCell="1" allowOverlap="1" wp14:anchorId="6D56AB5A" wp14:editId="642194F1">
                <wp:simplePos x="0" y="0"/>
                <wp:positionH relativeFrom="column">
                  <wp:posOffset>1420495</wp:posOffset>
                </wp:positionH>
                <wp:positionV relativeFrom="paragraph">
                  <wp:posOffset>104971</wp:posOffset>
                </wp:positionV>
                <wp:extent cx="3181350" cy="189865"/>
                <wp:effectExtent l="0" t="0" r="0" b="635"/>
                <wp:wrapSquare wrapText="bothSides"/>
                <wp:docPr id="406683656" name="Text Box 1"/>
                <wp:cNvGraphicFramePr/>
                <a:graphic xmlns:a="http://schemas.openxmlformats.org/drawingml/2006/main">
                  <a:graphicData uri="http://schemas.microsoft.com/office/word/2010/wordprocessingShape">
                    <wps:wsp>
                      <wps:cNvSpPr txBox="1"/>
                      <wps:spPr>
                        <a:xfrm>
                          <a:off x="0" y="0"/>
                          <a:ext cx="3181350" cy="189865"/>
                        </a:xfrm>
                        <a:prstGeom prst="rect">
                          <a:avLst/>
                        </a:prstGeom>
                        <a:solidFill>
                          <a:prstClr val="white"/>
                        </a:solidFill>
                        <a:ln>
                          <a:noFill/>
                        </a:ln>
                      </wps:spPr>
                      <wps:txbx>
                        <w:txbxContent>
                          <w:p w14:paraId="2966D9EB" w14:textId="6F58518D" w:rsidR="00996FB1" w:rsidRPr="00996FB1" w:rsidRDefault="00996FB1" w:rsidP="00996FB1">
                            <w:pPr>
                              <w:pStyle w:val="Caption"/>
                              <w:jc w:val="center"/>
                              <w:rPr>
                                <w:rFonts w:cs="Times New Roman"/>
                                <w:i w:val="0"/>
                                <w:iCs w:val="0"/>
                                <w:noProof/>
                                <w:sz w:val="16"/>
                                <w:szCs w:val="16"/>
                              </w:rPr>
                            </w:pPr>
                            <w:r w:rsidRPr="00996FB1">
                              <w:rPr>
                                <w:rFonts w:cs="Times New Roman"/>
                                <w:i w:val="0"/>
                                <w:iCs w:val="0"/>
                                <w:sz w:val="16"/>
                                <w:szCs w:val="16"/>
                              </w:rPr>
                              <w:t>Fig.6.</w:t>
                            </w:r>
                            <w:r>
                              <w:rPr>
                                <w:rFonts w:cs="Times New Roman"/>
                                <w:i w:val="0"/>
                                <w:iCs w:val="0"/>
                                <w:sz w:val="16"/>
                                <w:szCs w:val="16"/>
                              </w:rPr>
                              <w:t>2</w:t>
                            </w:r>
                            <w:r w:rsidRPr="00996FB1">
                              <w:rPr>
                                <w:rFonts w:cs="Times New Roman"/>
                                <w:i w:val="0"/>
                                <w:iCs w:val="0"/>
                                <w:sz w:val="16"/>
                                <w:szCs w:val="16"/>
                              </w:rPr>
                              <w:t>. Irreversible RTL Schematic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6AB5A" id="_x0000_s1034" type="#_x0000_t202" style="position:absolute;left:0;text-align:left;margin-left:111.85pt;margin-top:8.25pt;width:250.5pt;height:14.9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" stroked="f">
                <v:textbox inset="0,0,0,0">
                  <w:txbxContent>
                    <w:p w14:paraId="2966D9EB" w14:textId="6F58518D" w:rsidR="00996FB1" w:rsidRPr="00996FB1" w:rsidRDefault="00996FB1" w:rsidP="00996FB1">
                      <w:pPr>
                        <w:pStyle w:val="Caption"/>
                        <w:jc w:val="center"/>
                        <w:rPr>
                          <w:rFonts w:cs="Times New Roman"/>
                          <w:i w:val="0"/>
                          <w:iCs w:val="0"/>
                          <w:noProof/>
                          <w:sz w:val="16"/>
                          <w:szCs w:val="16"/>
                        </w:rPr>
                      </w:pPr>
                      <w:r w:rsidRPr="00996FB1">
                        <w:rPr>
                          <w:rFonts w:cs="Times New Roman"/>
                          <w:i w:val="0"/>
                          <w:iCs w:val="0"/>
                          <w:sz w:val="16"/>
                          <w:szCs w:val="16"/>
                        </w:rPr>
                        <w:t>Fig.6.</w:t>
                      </w:r>
                      <w:r>
                        <w:rPr>
                          <w:rFonts w:cs="Times New Roman"/>
                          <w:i w:val="0"/>
                          <w:iCs w:val="0"/>
                          <w:sz w:val="16"/>
                          <w:szCs w:val="16"/>
                        </w:rPr>
                        <w:t>2</w:t>
                      </w:r>
                      <w:r w:rsidRPr="00996FB1">
                        <w:rPr>
                          <w:rFonts w:cs="Times New Roman"/>
                          <w:i w:val="0"/>
                          <w:iCs w:val="0"/>
                          <w:sz w:val="16"/>
                          <w:szCs w:val="16"/>
                        </w:rPr>
                        <w:t>. Irreversible RTL Schematic</w:t>
                      </w:r>
                    </w:p>
                  </w:txbxContent>
                </v:textbox>
                <w10:wrap type="square"/>
              </v:shape>
            </w:pict>
          </mc:Fallback>
        </mc:AlternateContent>
      </w:r>
    </w:p>
    <w:p w14:paraId="2BD0BFF1" w14:textId="1AAED3E9" w:rsidR="00EF4A07" w:rsidRPr="0097694B" w:rsidRDefault="00996FB1" w:rsidP="00346B46">
      <w:pPr>
        <w:spacing w:after="0"/>
        <w:rPr>
          <w:rFonts w:cs="Times New Roman"/>
          <w:szCs w:val="20"/>
        </w:rPr>
      </w:pPr>
      <w:r>
        <w:rPr>
          <w:rFonts w:cs="Times New Roman"/>
          <w:szCs w:val="20"/>
        </w:rPr>
        <w:tab/>
      </w:r>
      <w:r>
        <w:rPr>
          <w:rFonts w:cs="Times New Roman"/>
          <w:szCs w:val="20"/>
        </w:rPr>
        <w:tab/>
      </w:r>
      <w:r>
        <w:rPr>
          <w:rFonts w:cs="Times New Roman"/>
          <w:szCs w:val="20"/>
        </w:rPr>
        <w:tab/>
      </w:r>
      <w:r>
        <w:rPr>
          <w:rFonts w:cs="Times New Roman"/>
          <w:szCs w:val="20"/>
        </w:rPr>
        <w:tab/>
      </w:r>
      <w:r>
        <w:rPr>
          <w:rFonts w:cs="Times New Roman"/>
          <w:szCs w:val="20"/>
        </w:rPr>
        <w:tab/>
      </w:r>
      <w:r>
        <w:rPr>
          <w:rFonts w:cs="Times New Roman"/>
          <w:szCs w:val="20"/>
        </w:rPr>
        <w:tab/>
      </w:r>
      <w:r>
        <w:rPr>
          <w:rFonts w:cs="Times New Roman"/>
          <w:szCs w:val="20"/>
        </w:rPr>
        <w:tab/>
      </w:r>
      <w:r>
        <w:rPr>
          <w:rFonts w:cs="Times New Roman"/>
          <w:noProof/>
          <w:szCs w:val="20"/>
        </w:rPr>
        <w:drawing>
          <wp:inline distT="0" distB="0" distL="0" distR="0" wp14:anchorId="3225B992" wp14:editId="4DF42447">
            <wp:extent cx="4790050" cy="1891505"/>
            <wp:effectExtent l="0" t="0" r="0" b="0"/>
            <wp:docPr id="1924972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7253" name="Picture 1924972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6989" cy="1906092"/>
                    </a:xfrm>
                    <a:prstGeom prst="rect">
                      <a:avLst/>
                    </a:prstGeom>
                  </pic:spPr>
                </pic:pic>
              </a:graphicData>
            </a:graphic>
          </wp:inline>
        </w:drawing>
      </w:r>
      <w:r>
        <w:rPr>
          <w:rFonts w:cs="Times New Roman"/>
          <w:szCs w:val="20"/>
        </w:rPr>
        <w:tab/>
      </w:r>
    </w:p>
    <w:p w14:paraId="021A9966" w14:textId="06D69604" w:rsidR="00176E1A" w:rsidRDefault="00996FB1" w:rsidP="002D50F5">
      <w:pPr>
        <w:spacing w:after="0"/>
        <w:rPr>
          <w:rFonts w:cs="Times New Roman"/>
          <w:szCs w:val="20"/>
        </w:rPr>
      </w:pPr>
      <w:r>
        <w:rPr>
          <w:noProof/>
        </w:rPr>
        <mc:AlternateContent>
          <mc:Choice Requires="wps">
            <w:drawing>
              <wp:anchor distT="0" distB="0" distL="114300" distR="114300" simplePos="0" relativeHeight="251696128" behindDoc="0" locked="0" layoutInCell="1" allowOverlap="1" wp14:anchorId="6A6C51ED" wp14:editId="79BD6BCC">
                <wp:simplePos x="0" y="0"/>
                <wp:positionH relativeFrom="margin">
                  <wp:posOffset>925781</wp:posOffset>
                </wp:positionH>
                <wp:positionV relativeFrom="paragraph">
                  <wp:posOffset>63793</wp:posOffset>
                </wp:positionV>
                <wp:extent cx="4768215" cy="217805"/>
                <wp:effectExtent l="0" t="0" r="0" b="0"/>
                <wp:wrapSquare wrapText="bothSides"/>
                <wp:docPr id="1354000474" name="Text Box 1"/>
                <wp:cNvGraphicFramePr/>
                <a:graphic xmlns:a="http://schemas.openxmlformats.org/drawingml/2006/main">
                  <a:graphicData uri="http://schemas.microsoft.com/office/word/2010/wordprocessingShape">
                    <wps:wsp>
                      <wps:cNvSpPr txBox="1"/>
                      <wps:spPr>
                        <a:xfrm>
                          <a:off x="0" y="0"/>
                          <a:ext cx="4768215" cy="217805"/>
                        </a:xfrm>
                        <a:prstGeom prst="rect">
                          <a:avLst/>
                        </a:prstGeom>
                        <a:solidFill>
                          <a:prstClr val="white"/>
                        </a:solidFill>
                        <a:ln>
                          <a:noFill/>
                        </a:ln>
                      </wps:spPr>
                      <wps:txbx>
                        <w:txbxContent>
                          <w:p w14:paraId="4734CFD3" w14:textId="209258D6" w:rsidR="00996FB1" w:rsidRPr="00346B46" w:rsidRDefault="00996FB1" w:rsidP="00996FB1">
                            <w:pPr>
                              <w:pStyle w:val="Caption"/>
                              <w:jc w:val="center"/>
                              <w:rPr>
                                <w:rFonts w:cs="Times New Roman"/>
                                <w:i w:val="0"/>
                                <w:iCs w:val="0"/>
                                <w:noProof/>
                                <w:sz w:val="16"/>
                                <w:szCs w:val="16"/>
                              </w:rPr>
                            </w:pPr>
                            <w:r w:rsidRPr="00346B46">
                              <w:rPr>
                                <w:i w:val="0"/>
                                <w:iCs w:val="0"/>
                                <w:sz w:val="16"/>
                                <w:szCs w:val="16"/>
                              </w:rPr>
                              <w:t>Fig. 6.</w:t>
                            </w:r>
                            <w:r>
                              <w:rPr>
                                <w:i w:val="0"/>
                                <w:iCs w:val="0"/>
                                <w:sz w:val="16"/>
                                <w:szCs w:val="16"/>
                              </w:rPr>
                              <w:t>3</w:t>
                            </w:r>
                            <w:r w:rsidRPr="00346B46">
                              <w:rPr>
                                <w:i w:val="0"/>
                                <w:iCs w:val="0"/>
                                <w:sz w:val="16"/>
                                <w:szCs w:val="16"/>
                              </w:rPr>
                              <w:t xml:space="preserve"> 32-bit output of Full Adder Using reversible gates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C51ED" id="_x0000_s1035" type="#_x0000_t202" style="position:absolute;margin-left:72.9pt;margin-top:5pt;width:375.45pt;height:17.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" stroked="f">
                <v:textbox inset="0,0,0,0">
                  <w:txbxContent>
                    <w:p w14:paraId="4734CFD3" w14:textId="209258D6" w:rsidR="00996FB1" w:rsidRPr="00346B46" w:rsidRDefault="00996FB1" w:rsidP="00996FB1">
                      <w:pPr>
                        <w:pStyle w:val="Caption"/>
                        <w:jc w:val="center"/>
                        <w:rPr>
                          <w:rFonts w:cs="Times New Roman"/>
                          <w:i w:val="0"/>
                          <w:iCs w:val="0"/>
                          <w:noProof/>
                          <w:sz w:val="16"/>
                          <w:szCs w:val="16"/>
                        </w:rPr>
                      </w:pPr>
                      <w:r w:rsidRPr="00346B46">
                        <w:rPr>
                          <w:i w:val="0"/>
                          <w:iCs w:val="0"/>
                          <w:sz w:val="16"/>
                          <w:szCs w:val="16"/>
                        </w:rPr>
                        <w:t>Fig. 6.</w:t>
                      </w:r>
                      <w:r>
                        <w:rPr>
                          <w:i w:val="0"/>
                          <w:iCs w:val="0"/>
                          <w:sz w:val="16"/>
                          <w:szCs w:val="16"/>
                        </w:rPr>
                        <w:t>3</w:t>
                      </w:r>
                      <w:r w:rsidRPr="00346B46">
                        <w:rPr>
                          <w:i w:val="0"/>
                          <w:iCs w:val="0"/>
                          <w:sz w:val="16"/>
                          <w:szCs w:val="16"/>
                        </w:rPr>
                        <w:t xml:space="preserve"> 32-bit output of Full Adder Using reversible gates</w:t>
                      </w:r>
                    </w:p>
                  </w:txbxContent>
                </v:textbox>
                <w10:wrap type="square" anchorx="margin"/>
              </v:shape>
            </w:pict>
          </mc:Fallback>
        </mc:AlternateContent>
      </w:r>
      <w:r w:rsidR="00D95324" w:rsidRPr="0097694B">
        <w:rPr>
          <w:rFonts w:cs="Times New Roman"/>
          <w:szCs w:val="20"/>
        </w:rPr>
        <w:t xml:space="preserve"> </w:t>
      </w:r>
    </w:p>
    <w:p w14:paraId="0CF25B6E" w14:textId="7B9B108B" w:rsidR="00176E1A" w:rsidRDefault="00996FB1" w:rsidP="002D50F5">
      <w:pPr>
        <w:spacing w:after="0"/>
        <w:rPr>
          <w:rFonts w:cs="Times New Roman"/>
          <w:szCs w:val="20"/>
        </w:rPr>
      </w:pPr>
      <w:r>
        <w:rPr>
          <w:rFonts w:cs="Times New Roman"/>
          <w:szCs w:val="20"/>
        </w:rPr>
        <w:t xml:space="preserve">     </w:t>
      </w:r>
    </w:p>
    <w:p w14:paraId="448F12DA" w14:textId="10A5DC03" w:rsidR="00176E1A" w:rsidRDefault="00176E1A" w:rsidP="002D50F5">
      <w:pPr>
        <w:spacing w:after="0"/>
        <w:rPr>
          <w:rFonts w:cs="Times New Roman"/>
          <w:szCs w:val="20"/>
        </w:rPr>
      </w:pPr>
    </w:p>
    <w:p w14:paraId="20F726CB" w14:textId="7A793477" w:rsidR="00176E1A" w:rsidRDefault="00176E1A" w:rsidP="002D50F5">
      <w:pPr>
        <w:spacing w:after="0"/>
        <w:rPr>
          <w:rFonts w:cs="Times New Roman"/>
          <w:szCs w:val="20"/>
        </w:rPr>
      </w:pPr>
    </w:p>
    <w:p w14:paraId="17D2A313" w14:textId="31488F0B" w:rsidR="00176E1A" w:rsidRDefault="00176E1A" w:rsidP="002D50F5">
      <w:pPr>
        <w:spacing w:after="0"/>
        <w:rPr>
          <w:rFonts w:cs="Times New Roman"/>
          <w:szCs w:val="20"/>
        </w:rPr>
      </w:pPr>
    </w:p>
    <w:p w14:paraId="725F9DEE" w14:textId="051B08F2" w:rsidR="00A940B6" w:rsidRDefault="00A940B6" w:rsidP="00996FB1">
      <w:pPr>
        <w:spacing w:after="0"/>
        <w:rPr>
          <w:rFonts w:cs="Times New Roman"/>
          <w:szCs w:val="20"/>
        </w:rPr>
      </w:pPr>
    </w:p>
    <w:p w14:paraId="3864C052" w14:textId="4D7E1701" w:rsidR="000466C8" w:rsidRDefault="00996FB1" w:rsidP="002D50F5">
      <w:pPr>
        <w:rPr>
          <w:rFonts w:cs="Times New Roman"/>
          <w:szCs w:val="20"/>
        </w:rPr>
      </w:pPr>
      <w:r>
        <w:rPr>
          <w:rFonts w:cs="Times New Roman"/>
          <w:b/>
          <w:bCs/>
          <w:noProof/>
          <w:sz w:val="16"/>
          <w:szCs w:val="16"/>
        </w:rPr>
        <w:lastRenderedPageBreak/>
        <w:drawing>
          <wp:anchor distT="0" distB="0" distL="114300" distR="114300" simplePos="0" relativeHeight="251700224" behindDoc="0" locked="0" layoutInCell="1" allowOverlap="1" wp14:anchorId="131FE7FB" wp14:editId="5DE8B6A2">
            <wp:simplePos x="0" y="0"/>
            <wp:positionH relativeFrom="margin">
              <wp:align>center</wp:align>
            </wp:positionH>
            <wp:positionV relativeFrom="paragraph">
              <wp:posOffset>586</wp:posOffset>
            </wp:positionV>
            <wp:extent cx="3172460" cy="1473200"/>
            <wp:effectExtent l="0" t="0" r="8890" b="0"/>
            <wp:wrapSquare wrapText="bothSides"/>
            <wp:docPr id="137161607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16072" name="Picture 1371616072"/>
                    <pic:cNvPicPr/>
                  </pic:nvPicPr>
                  <pic:blipFill>
                    <a:blip r:embed="rId17">
                      <a:extLst>
                        <a:ext uri="{28A0092B-C50C-407E-A947-70E740481C1C}">
                          <a14:useLocalDpi xmlns:a14="http://schemas.microsoft.com/office/drawing/2010/main" val="0"/>
                        </a:ext>
                      </a:extLst>
                    </a:blip>
                    <a:stretch>
                      <a:fillRect/>
                    </a:stretch>
                  </pic:blipFill>
                  <pic:spPr>
                    <a:xfrm>
                      <a:off x="0" y="0"/>
                      <a:ext cx="3172460" cy="1473200"/>
                    </a:xfrm>
                    <a:prstGeom prst="rect">
                      <a:avLst/>
                    </a:prstGeom>
                  </pic:spPr>
                </pic:pic>
              </a:graphicData>
            </a:graphic>
            <wp14:sizeRelH relativeFrom="page">
              <wp14:pctWidth>0</wp14:pctWidth>
            </wp14:sizeRelH>
            <wp14:sizeRelV relativeFrom="page">
              <wp14:pctHeight>0</wp14:pctHeight>
            </wp14:sizeRelV>
          </wp:anchor>
        </w:drawing>
      </w:r>
      <w:r w:rsidR="002D50F5">
        <w:rPr>
          <w:rFonts w:cs="Times New Roman"/>
          <w:szCs w:val="20"/>
        </w:rPr>
        <w:tab/>
      </w:r>
      <w:r w:rsidR="002D50F5">
        <w:rPr>
          <w:rFonts w:cs="Times New Roman"/>
          <w:szCs w:val="20"/>
        </w:rPr>
        <w:tab/>
      </w:r>
      <w:r w:rsidR="002D50F5">
        <w:rPr>
          <w:rFonts w:cs="Times New Roman"/>
          <w:szCs w:val="20"/>
        </w:rPr>
        <w:tab/>
      </w:r>
      <w:r w:rsidR="002D50F5">
        <w:rPr>
          <w:rFonts w:cs="Times New Roman"/>
          <w:szCs w:val="20"/>
        </w:rPr>
        <w:tab/>
      </w:r>
      <w:r w:rsidR="002D50F5">
        <w:rPr>
          <w:rFonts w:cs="Times New Roman"/>
          <w:szCs w:val="20"/>
        </w:rPr>
        <w:tab/>
      </w:r>
      <w:r w:rsidR="002D50F5">
        <w:rPr>
          <w:rFonts w:cs="Times New Roman"/>
          <w:szCs w:val="20"/>
        </w:rPr>
        <w:tab/>
      </w:r>
      <w:r w:rsidR="002D50F5">
        <w:rPr>
          <w:rFonts w:cs="Times New Roman"/>
          <w:szCs w:val="20"/>
        </w:rPr>
        <w:tab/>
      </w:r>
      <w:r w:rsidR="002D50F5">
        <w:rPr>
          <w:rFonts w:cs="Times New Roman"/>
          <w:szCs w:val="20"/>
        </w:rPr>
        <w:tab/>
      </w:r>
      <w:r w:rsidR="002D50F5">
        <w:rPr>
          <w:rFonts w:cs="Times New Roman"/>
          <w:szCs w:val="20"/>
        </w:rPr>
        <w:tab/>
      </w:r>
      <w:r w:rsidR="0084638B">
        <w:rPr>
          <w:rFonts w:cs="Times New Roman"/>
          <w:szCs w:val="20"/>
        </w:rPr>
        <w:tab/>
      </w:r>
      <w:r w:rsidR="0084638B">
        <w:rPr>
          <w:rFonts w:cs="Times New Roman"/>
          <w:szCs w:val="20"/>
        </w:rPr>
        <w:tab/>
      </w:r>
      <w:r w:rsidR="0084638B">
        <w:rPr>
          <w:rFonts w:cs="Times New Roman"/>
          <w:szCs w:val="20"/>
        </w:rPr>
        <w:tab/>
      </w:r>
      <w:r w:rsidR="0084638B">
        <w:rPr>
          <w:rFonts w:cs="Times New Roman"/>
          <w:szCs w:val="20"/>
        </w:rPr>
        <w:tab/>
      </w:r>
      <w:r w:rsidR="0084638B">
        <w:rPr>
          <w:rFonts w:cs="Times New Roman"/>
          <w:szCs w:val="20"/>
        </w:rPr>
        <w:tab/>
      </w:r>
      <w:r w:rsidR="0084638B">
        <w:rPr>
          <w:rFonts w:cs="Times New Roman"/>
          <w:szCs w:val="20"/>
        </w:rPr>
        <w:tab/>
      </w:r>
      <w:r w:rsidR="0084638B">
        <w:rPr>
          <w:rFonts w:cs="Times New Roman"/>
          <w:szCs w:val="20"/>
        </w:rPr>
        <w:tab/>
      </w:r>
      <w:r w:rsidR="0084638B">
        <w:rPr>
          <w:rFonts w:cs="Times New Roman"/>
          <w:szCs w:val="20"/>
        </w:rPr>
        <w:tab/>
      </w:r>
      <w:r w:rsidR="002D50F5">
        <w:rPr>
          <w:rFonts w:cs="Times New Roman"/>
          <w:szCs w:val="20"/>
        </w:rPr>
        <w:t xml:space="preserve"> </w:t>
      </w:r>
    </w:p>
    <w:p w14:paraId="619857FA" w14:textId="77777777" w:rsidR="00996FB1" w:rsidRDefault="00996FB1" w:rsidP="007538DE">
      <w:pPr>
        <w:jc w:val="center"/>
        <w:rPr>
          <w:rFonts w:cs="Times New Roman"/>
          <w:b/>
          <w:bCs/>
          <w:szCs w:val="20"/>
        </w:rPr>
      </w:pPr>
    </w:p>
    <w:p w14:paraId="792F8104" w14:textId="77777777" w:rsidR="00996FB1" w:rsidRDefault="00996FB1" w:rsidP="007538DE">
      <w:pPr>
        <w:jc w:val="center"/>
        <w:rPr>
          <w:rFonts w:cs="Times New Roman"/>
          <w:b/>
          <w:bCs/>
          <w:szCs w:val="20"/>
        </w:rPr>
      </w:pPr>
    </w:p>
    <w:p w14:paraId="6AA0C4D9" w14:textId="77777777" w:rsidR="00996FB1" w:rsidRDefault="00996FB1" w:rsidP="007538DE">
      <w:pPr>
        <w:jc w:val="center"/>
        <w:rPr>
          <w:rFonts w:cs="Times New Roman"/>
          <w:b/>
          <w:bCs/>
          <w:szCs w:val="20"/>
        </w:rPr>
      </w:pPr>
    </w:p>
    <w:p w14:paraId="2043B76F" w14:textId="7310DF59" w:rsidR="00996FB1" w:rsidRDefault="00996FB1" w:rsidP="00996FB1">
      <w:pPr>
        <w:jc w:val="center"/>
        <w:rPr>
          <w:rFonts w:cs="Times New Roman"/>
          <w:b/>
          <w:bCs/>
          <w:szCs w:val="20"/>
        </w:rPr>
      </w:pPr>
      <w:r>
        <w:rPr>
          <w:noProof/>
        </w:rPr>
        <mc:AlternateContent>
          <mc:Choice Requires="wps">
            <w:drawing>
              <wp:anchor distT="0" distB="0" distL="114300" distR="114300" simplePos="0" relativeHeight="251702272" behindDoc="0" locked="0" layoutInCell="1" allowOverlap="1" wp14:anchorId="1BE8D243" wp14:editId="15FDBF77">
                <wp:simplePos x="0" y="0"/>
                <wp:positionH relativeFrom="margin">
                  <wp:align>center</wp:align>
                </wp:positionH>
                <wp:positionV relativeFrom="paragraph">
                  <wp:posOffset>17780</wp:posOffset>
                </wp:positionV>
                <wp:extent cx="3172460" cy="203835"/>
                <wp:effectExtent l="0" t="0" r="8890" b="5715"/>
                <wp:wrapSquare wrapText="bothSides"/>
                <wp:docPr id="201759336" name="Text Box 1"/>
                <wp:cNvGraphicFramePr/>
                <a:graphic xmlns:a="http://schemas.openxmlformats.org/drawingml/2006/main">
                  <a:graphicData uri="http://schemas.microsoft.com/office/word/2010/wordprocessingShape">
                    <wps:wsp>
                      <wps:cNvSpPr txBox="1"/>
                      <wps:spPr>
                        <a:xfrm>
                          <a:off x="0" y="0"/>
                          <a:ext cx="3172460" cy="203835"/>
                        </a:xfrm>
                        <a:prstGeom prst="rect">
                          <a:avLst/>
                        </a:prstGeom>
                        <a:solidFill>
                          <a:prstClr val="white"/>
                        </a:solidFill>
                        <a:ln>
                          <a:noFill/>
                        </a:ln>
                      </wps:spPr>
                      <wps:txbx>
                        <w:txbxContent>
                          <w:p w14:paraId="17A5F5CE" w14:textId="51954448" w:rsidR="00996FB1" w:rsidRPr="00996FB1" w:rsidRDefault="00996FB1" w:rsidP="00996FB1">
                            <w:pPr>
                              <w:pStyle w:val="Caption"/>
                              <w:jc w:val="center"/>
                              <w:rPr>
                                <w:rFonts w:cs="Times New Roman"/>
                                <w:b/>
                                <w:bCs/>
                                <w:i w:val="0"/>
                                <w:iCs w:val="0"/>
                                <w:noProof/>
                                <w:sz w:val="16"/>
                                <w:szCs w:val="16"/>
                              </w:rPr>
                            </w:pPr>
                            <w:r w:rsidRPr="00996FB1">
                              <w:rPr>
                                <w:i w:val="0"/>
                                <w:iCs w:val="0"/>
                                <w:sz w:val="16"/>
                                <w:szCs w:val="16"/>
                              </w:rPr>
                              <w:t>Fig.6.4. 32-bit output of Full Adder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8D243" id="_x0000_s1036" type="#_x0000_t202" style="position:absolute;left:0;text-align:left;margin-left:0;margin-top:1.4pt;width:249.8pt;height:16.05pt;z-index:2517022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" stroked="f">
                <v:textbox inset="0,0,0,0">
                  <w:txbxContent>
                    <w:p w14:paraId="17A5F5CE" w14:textId="51954448" w:rsidR="00996FB1" w:rsidRPr="00996FB1" w:rsidRDefault="00996FB1" w:rsidP="00996FB1">
                      <w:pPr>
                        <w:pStyle w:val="Caption"/>
                        <w:jc w:val="center"/>
                        <w:rPr>
                          <w:rFonts w:cs="Times New Roman"/>
                          <w:b/>
                          <w:bCs/>
                          <w:i w:val="0"/>
                          <w:iCs w:val="0"/>
                          <w:noProof/>
                          <w:sz w:val="16"/>
                          <w:szCs w:val="16"/>
                        </w:rPr>
                      </w:pPr>
                      <w:r w:rsidRPr="00996FB1">
                        <w:rPr>
                          <w:i w:val="0"/>
                          <w:iCs w:val="0"/>
                          <w:sz w:val="16"/>
                          <w:szCs w:val="16"/>
                        </w:rPr>
                        <w:t>Fig.6.4. 32-bit output of Full Adder</w:t>
                      </w:r>
                    </w:p>
                  </w:txbxContent>
                </v:textbox>
                <w10:wrap type="square" anchorx="margin"/>
              </v:shape>
            </w:pict>
          </mc:Fallback>
        </mc:AlternateContent>
      </w:r>
    </w:p>
    <w:p w14:paraId="070B948B" w14:textId="77777777" w:rsidR="00996FB1" w:rsidRDefault="00996FB1" w:rsidP="00996FB1">
      <w:pPr>
        <w:jc w:val="center"/>
        <w:rPr>
          <w:rFonts w:cs="Times New Roman"/>
          <w:b/>
          <w:bCs/>
          <w:szCs w:val="20"/>
        </w:rPr>
      </w:pPr>
    </w:p>
    <w:p w14:paraId="315DEE90" w14:textId="1862C59C" w:rsidR="00A940B6" w:rsidRPr="001646DA" w:rsidRDefault="009045AC" w:rsidP="007538DE">
      <w:pPr>
        <w:jc w:val="center"/>
        <w:rPr>
          <w:rFonts w:cs="Times New Roman"/>
          <w:b/>
          <w:bCs/>
          <w:szCs w:val="20"/>
        </w:rPr>
      </w:pPr>
      <w:r w:rsidRPr="001646DA">
        <w:rPr>
          <w:rFonts w:cs="Times New Roman"/>
          <w:b/>
          <w:bCs/>
          <w:szCs w:val="20"/>
        </w:rPr>
        <w:t>VI</w:t>
      </w:r>
      <w:r w:rsidR="00AA6F2B" w:rsidRPr="001646DA">
        <w:rPr>
          <w:rFonts w:cs="Times New Roman"/>
          <w:b/>
          <w:bCs/>
          <w:szCs w:val="20"/>
        </w:rPr>
        <w:t>I</w:t>
      </w:r>
      <w:r w:rsidRPr="001646DA">
        <w:rPr>
          <w:rFonts w:cs="Times New Roman"/>
          <w:b/>
          <w:bCs/>
          <w:szCs w:val="20"/>
        </w:rPr>
        <w:t>. CONCLUSION</w:t>
      </w:r>
    </w:p>
    <w:p w14:paraId="1EA604C0" w14:textId="472B5720" w:rsidR="007538DE" w:rsidRDefault="00645530" w:rsidP="00645530">
      <w:pPr>
        <w:ind w:firstLine="720"/>
        <w:jc w:val="both"/>
        <w:rPr>
          <w:rFonts w:cs="Times New Roman"/>
          <w:szCs w:val="20"/>
        </w:rPr>
      </w:pPr>
      <w:r w:rsidRPr="00645530">
        <w:rPr>
          <w:rFonts w:cs="Times New Roman"/>
          <w:szCs w:val="20"/>
        </w:rPr>
        <w:t>This project adopted and compared an irreversible ALU with 32bits using Artix-7 FPGA and an optimized reversible ALU using Artix-7 FPGA, demonstrating that reversible logic can work in practice. The two ALUs functioned identically. However, the optimized reversible ALU was more hardware efficient: a 38 percent decrease in the number of LUTs (151 LUTs vs. 245 LUTs) was achieved, and it could do away with more power usage DSP blocks that the irreversible design had to use. The optimized design provides a generic, area-efficient, a power-friendly architecture, despite of the overhead of reversible properties (128 garbage bits, quantum cost 320), by eliminating information loss. The work makes the optimized reversible ALU a good candidate in the next generation, energy-conscious applications in VLSI, low-power applications, and quantum computing.</w:t>
      </w:r>
      <w:r w:rsidR="004747D0">
        <w:rPr>
          <w:rFonts w:cs="Times New Roman"/>
          <w:szCs w:val="20"/>
        </w:rPr>
        <w:tab/>
      </w:r>
      <w:r w:rsidR="004747D0">
        <w:rPr>
          <w:rFonts w:cs="Times New Roman"/>
          <w:szCs w:val="20"/>
        </w:rPr>
        <w:tab/>
      </w:r>
      <w:r w:rsidR="004747D0">
        <w:rPr>
          <w:rFonts w:cs="Times New Roman"/>
          <w:szCs w:val="20"/>
        </w:rPr>
        <w:tab/>
      </w:r>
      <w:r w:rsidR="004747D0">
        <w:rPr>
          <w:rFonts w:cs="Times New Roman"/>
          <w:szCs w:val="20"/>
        </w:rPr>
        <w:tab/>
      </w:r>
      <w:r w:rsidR="004747D0">
        <w:rPr>
          <w:rFonts w:cs="Times New Roman"/>
          <w:szCs w:val="20"/>
        </w:rPr>
        <w:tab/>
        <w:t xml:space="preserve"> </w:t>
      </w:r>
    </w:p>
    <w:p w14:paraId="74BD9FD5" w14:textId="507F067C" w:rsidR="007538DE" w:rsidRPr="001646DA" w:rsidRDefault="007538DE" w:rsidP="007538DE">
      <w:pPr>
        <w:jc w:val="center"/>
        <w:rPr>
          <w:rFonts w:cs="Times New Roman"/>
          <w:b/>
          <w:bCs/>
          <w:szCs w:val="20"/>
        </w:rPr>
      </w:pPr>
      <w:r w:rsidRPr="001646DA">
        <w:rPr>
          <w:rFonts w:cs="Times New Roman"/>
          <w:b/>
          <w:bCs/>
          <w:szCs w:val="20"/>
        </w:rPr>
        <w:t>VII</w:t>
      </w:r>
      <w:r w:rsidR="00AA6F2B" w:rsidRPr="001646DA">
        <w:rPr>
          <w:rFonts w:cs="Times New Roman"/>
          <w:b/>
          <w:bCs/>
          <w:szCs w:val="20"/>
        </w:rPr>
        <w:t>I</w:t>
      </w:r>
      <w:r w:rsidRPr="001646DA">
        <w:rPr>
          <w:rFonts w:cs="Times New Roman"/>
          <w:b/>
          <w:bCs/>
          <w:szCs w:val="20"/>
        </w:rPr>
        <w:t>. FUTURE SCOPE</w:t>
      </w:r>
    </w:p>
    <w:p w14:paraId="291BC9B4" w14:textId="53ACD8E0" w:rsidR="007538DE" w:rsidRPr="007538DE" w:rsidRDefault="007538DE" w:rsidP="007538DE">
      <w:pPr>
        <w:numPr>
          <w:ilvl w:val="0"/>
          <w:numId w:val="5"/>
        </w:numPr>
        <w:rPr>
          <w:rFonts w:cs="Times New Roman"/>
          <w:szCs w:val="20"/>
          <w:lang w:val="en-US"/>
        </w:rPr>
      </w:pPr>
      <w:r w:rsidRPr="007538DE">
        <w:rPr>
          <w:rFonts w:cs="Times New Roman"/>
          <w:szCs w:val="20"/>
          <w:lang w:val="en-US"/>
        </w:rPr>
        <w:t>The current 22.</w:t>
      </w:r>
      <w:r>
        <w:rPr>
          <w:rFonts w:cs="Times New Roman"/>
          <w:szCs w:val="20"/>
          <w:lang w:val="en-US"/>
        </w:rPr>
        <w:t>7</w:t>
      </w:r>
      <w:r w:rsidRPr="007538DE">
        <w:rPr>
          <w:rFonts w:cs="Times New Roman"/>
          <w:szCs w:val="20"/>
          <w:lang w:val="en-US"/>
        </w:rPr>
        <w:t xml:space="preserve"> </w:t>
      </w:r>
      <w:r>
        <w:rPr>
          <w:rFonts w:cs="Times New Roman"/>
          <w:szCs w:val="20"/>
          <w:lang w:val="en-US"/>
        </w:rPr>
        <w:t>ns</w:t>
      </w:r>
      <w:r w:rsidRPr="007538DE">
        <w:rPr>
          <w:rFonts w:cs="Times New Roman"/>
          <w:szCs w:val="20"/>
          <w:lang w:val="en-US"/>
        </w:rPr>
        <w:t xml:space="preserve"> delay</w:t>
      </w:r>
      <w:r w:rsidR="0084638B">
        <w:rPr>
          <w:rFonts w:cs="Times New Roman"/>
          <w:szCs w:val="20"/>
          <w:lang w:val="en-US"/>
        </w:rPr>
        <w:t xml:space="preserve"> due to</w:t>
      </w:r>
      <w:r w:rsidRPr="007538DE">
        <w:rPr>
          <w:rFonts w:cs="Times New Roman"/>
          <w:szCs w:val="20"/>
          <w:lang w:val="en-US"/>
        </w:rPr>
        <w:t xml:space="preserve"> routing</w:t>
      </w:r>
      <w:r w:rsidR="0084638B">
        <w:rPr>
          <w:rFonts w:cs="Times New Roman"/>
          <w:szCs w:val="20"/>
          <w:lang w:val="en-US"/>
        </w:rPr>
        <w:t xml:space="preserve"> overhead</w:t>
      </w:r>
      <w:r w:rsidRPr="007538DE">
        <w:rPr>
          <w:rFonts w:cs="Times New Roman"/>
          <w:szCs w:val="20"/>
          <w:lang w:val="en-US"/>
        </w:rPr>
        <w:t xml:space="preserve">, will be </w:t>
      </w:r>
      <w:r w:rsidR="0084638B">
        <w:rPr>
          <w:rFonts w:cs="Times New Roman"/>
          <w:szCs w:val="20"/>
          <w:lang w:val="en-US"/>
        </w:rPr>
        <w:t>improved</w:t>
      </w:r>
      <w:r w:rsidRPr="007538DE">
        <w:rPr>
          <w:rFonts w:cs="Times New Roman"/>
          <w:szCs w:val="20"/>
          <w:lang w:val="en-US"/>
        </w:rPr>
        <w:t xml:space="preserve"> by implementing pipelining.</w:t>
      </w:r>
    </w:p>
    <w:p w14:paraId="2A15D695" w14:textId="793D0601" w:rsidR="007538DE" w:rsidRPr="007538DE" w:rsidRDefault="007538DE" w:rsidP="007538DE">
      <w:pPr>
        <w:numPr>
          <w:ilvl w:val="0"/>
          <w:numId w:val="5"/>
        </w:numPr>
        <w:rPr>
          <w:rFonts w:cs="Times New Roman"/>
          <w:szCs w:val="20"/>
          <w:lang w:val="en-US"/>
        </w:rPr>
      </w:pPr>
      <w:r w:rsidRPr="007538DE">
        <w:rPr>
          <w:rFonts w:cs="Times New Roman"/>
          <w:szCs w:val="20"/>
          <w:lang w:val="en-US"/>
        </w:rPr>
        <w:t xml:space="preserve">Pipelining helps to reduce the maximum delay to below 6ns, </w:t>
      </w:r>
      <w:r>
        <w:rPr>
          <w:rFonts w:cs="Times New Roman"/>
          <w:szCs w:val="20"/>
          <w:lang w:val="en-US"/>
        </w:rPr>
        <w:t xml:space="preserve">but </w:t>
      </w:r>
      <w:r w:rsidRPr="007538DE">
        <w:rPr>
          <w:rFonts w:cs="Times New Roman"/>
          <w:szCs w:val="20"/>
          <w:lang w:val="en-US"/>
        </w:rPr>
        <w:t>increas</w:t>
      </w:r>
      <w:r>
        <w:rPr>
          <w:rFonts w:cs="Times New Roman"/>
          <w:szCs w:val="20"/>
          <w:lang w:val="en-US"/>
        </w:rPr>
        <w:t>es</w:t>
      </w:r>
      <w:r w:rsidRPr="007538DE">
        <w:rPr>
          <w:rFonts w:cs="Times New Roman"/>
          <w:szCs w:val="20"/>
          <w:lang w:val="en-US"/>
        </w:rPr>
        <w:t xml:space="preserve"> the operational clock frequency.</w:t>
      </w:r>
    </w:p>
    <w:p w14:paraId="406BFEAC" w14:textId="5FC495A0" w:rsidR="00BC3A4E" w:rsidRPr="001646DA" w:rsidRDefault="004747D0" w:rsidP="007538DE">
      <w:pPr>
        <w:jc w:val="center"/>
        <w:rPr>
          <w:rFonts w:cs="Times New Roman"/>
          <w:b/>
          <w:bCs/>
          <w:szCs w:val="20"/>
        </w:rPr>
      </w:pPr>
      <w:r w:rsidRPr="001646DA">
        <w:rPr>
          <w:rFonts w:cs="Times New Roman"/>
          <w:b/>
          <w:bCs/>
          <w:szCs w:val="20"/>
        </w:rPr>
        <w:t>REFERENCES</w:t>
      </w:r>
    </w:p>
    <w:p w14:paraId="2C939F53"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 R. Landauer, "Irreversibility and Heat Generation in the Computing Process," </w:t>
      </w:r>
      <w:r w:rsidRPr="000466C8">
        <w:rPr>
          <w:rFonts w:cs="Times New Roman"/>
          <w:i/>
          <w:iCs/>
          <w:szCs w:val="20"/>
          <w:lang w:val="en-US"/>
        </w:rPr>
        <w:t>IBM Journal of Research and Development</w:t>
      </w:r>
      <w:r w:rsidRPr="000466C8">
        <w:rPr>
          <w:rFonts w:cs="Times New Roman"/>
          <w:szCs w:val="20"/>
          <w:lang w:val="en-US"/>
        </w:rPr>
        <w:t>, 1961.</w:t>
      </w:r>
    </w:p>
    <w:p w14:paraId="3653F098"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[2] C. H. Bennett, "Logical Reversibility of Computation," </w:t>
      </w:r>
      <w:r w:rsidRPr="000466C8">
        <w:rPr>
          <w:rFonts w:cs="Times New Roman"/>
          <w:i/>
          <w:iCs/>
          <w:szCs w:val="20"/>
          <w:lang w:val="en-US"/>
        </w:rPr>
        <w:t>IBM Journal of Research and Development</w:t>
      </w:r>
      <w:r w:rsidRPr="000466C8">
        <w:rPr>
          <w:rFonts w:cs="Times New Roman"/>
          <w:szCs w:val="20"/>
          <w:lang w:val="en-US"/>
        </w:rPr>
        <w:t>, 1973.</w:t>
      </w:r>
    </w:p>
    <w:p w14:paraId="4D41CEF6"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[3] T. Toffoli, "Reversible Computing," </w:t>
      </w:r>
      <w:r w:rsidRPr="000466C8">
        <w:rPr>
          <w:rFonts w:cs="Times New Roman"/>
          <w:i/>
          <w:iCs/>
          <w:szCs w:val="20"/>
          <w:lang w:val="en-US"/>
        </w:rPr>
        <w:t>ICALP / Springer LNCS (chapter)</w:t>
      </w:r>
      <w:r w:rsidRPr="000466C8">
        <w:rPr>
          <w:rFonts w:cs="Times New Roman"/>
          <w:szCs w:val="20"/>
          <w:lang w:val="en-US"/>
        </w:rPr>
        <w:t>, 1980.</w:t>
      </w:r>
    </w:p>
    <w:p w14:paraId="70AD81BD"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[4] E. Fredkin and T. Toffoli, "Conservative Logic," </w:t>
      </w:r>
      <w:r w:rsidRPr="000466C8">
        <w:rPr>
          <w:rFonts w:cs="Times New Roman"/>
          <w:i/>
          <w:iCs/>
          <w:szCs w:val="20"/>
          <w:lang w:val="en-US"/>
        </w:rPr>
        <w:t>International Journal of Theoretical Physics</w:t>
      </w:r>
      <w:r w:rsidRPr="000466C8">
        <w:rPr>
          <w:rFonts w:cs="Times New Roman"/>
          <w:szCs w:val="20"/>
          <w:lang w:val="en-US"/>
        </w:rPr>
        <w:t>, 1982.</w:t>
      </w:r>
    </w:p>
    <w:p w14:paraId="4B572FB6"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[5] A. Peres, "Reversible Logic and Quantum Computers," </w:t>
      </w:r>
      <w:r w:rsidRPr="000466C8">
        <w:rPr>
          <w:rFonts w:cs="Times New Roman"/>
          <w:i/>
          <w:iCs/>
          <w:szCs w:val="20"/>
          <w:lang w:val="en-US"/>
        </w:rPr>
        <w:t>Physical Review A</w:t>
      </w:r>
      <w:r w:rsidRPr="000466C8">
        <w:rPr>
          <w:rFonts w:cs="Times New Roman"/>
          <w:szCs w:val="20"/>
          <w:lang w:val="en-US"/>
        </w:rPr>
        <w:t>, 1985.</w:t>
      </w:r>
    </w:p>
    <w:p w14:paraId="6ACE434A"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[6] D. Maslov et al., "Reversible Logic Synthesis with Fredkin and Peres Gates," </w:t>
      </w:r>
      <w:r w:rsidRPr="000466C8">
        <w:rPr>
          <w:rFonts w:cs="Times New Roman"/>
          <w:i/>
          <w:iCs/>
          <w:szCs w:val="20"/>
          <w:lang w:val="en-US"/>
        </w:rPr>
        <w:t>ACM (Proceedings)</w:t>
      </w:r>
      <w:r w:rsidRPr="000466C8">
        <w:rPr>
          <w:rFonts w:cs="Times New Roman"/>
          <w:szCs w:val="20"/>
          <w:lang w:val="en-US"/>
        </w:rPr>
        <w:t>, 2007.</w:t>
      </w:r>
    </w:p>
    <w:p w14:paraId="05F8567D"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[7] G. Yang et al., "Majority Based Reversible Logic Gates," </w:t>
      </w:r>
      <w:r w:rsidRPr="000466C8">
        <w:rPr>
          <w:rFonts w:cs="Times New Roman"/>
          <w:i/>
          <w:iCs/>
          <w:szCs w:val="20"/>
          <w:lang w:val="en-US"/>
        </w:rPr>
        <w:t>Theoretical Computer Science</w:t>
      </w:r>
      <w:r w:rsidRPr="000466C8">
        <w:rPr>
          <w:rFonts w:cs="Times New Roman"/>
          <w:szCs w:val="20"/>
          <w:lang w:val="en-US"/>
        </w:rPr>
        <w:t>, 2005.</w:t>
      </w:r>
    </w:p>
    <w:p w14:paraId="231A9C67"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[8] C. Jose et al., "An FPGA Implementation of Low Dynamic Power &amp; Area Optimized 32-bit ALU using Reversible Decoder Controlled Combinational Circuits," </w:t>
      </w:r>
      <w:r w:rsidRPr="000466C8">
        <w:rPr>
          <w:rFonts w:cs="Times New Roman"/>
          <w:i/>
          <w:iCs/>
          <w:szCs w:val="20"/>
          <w:lang w:val="en-US"/>
        </w:rPr>
        <w:t>International Journal of Applied Engineering Research</w:t>
      </w:r>
      <w:r w:rsidRPr="000466C8">
        <w:rPr>
          <w:rFonts w:cs="Times New Roman"/>
          <w:szCs w:val="20"/>
          <w:lang w:val="en-US"/>
        </w:rPr>
        <w:t>, 2018.</w:t>
      </w:r>
    </w:p>
    <w:p w14:paraId="4EEEEE96" w14:textId="3736F03A"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[9] S. M. </w:t>
      </w:r>
      <w:proofErr w:type="spellStart"/>
      <w:r w:rsidRPr="000466C8">
        <w:rPr>
          <w:rFonts w:cs="Times New Roman"/>
          <w:szCs w:val="20"/>
          <w:lang w:val="en-US"/>
        </w:rPr>
        <w:t>Swamynathan</w:t>
      </w:r>
      <w:proofErr w:type="spellEnd"/>
      <w:r w:rsidRPr="000466C8">
        <w:rPr>
          <w:rFonts w:cs="Times New Roman"/>
          <w:szCs w:val="20"/>
          <w:lang w:val="en-US"/>
        </w:rPr>
        <w:t xml:space="preserve"> and V. Banumathi, "Design and Analysis of FPGA-Based 32-bit ALU using Reversible Gates,"    </w:t>
      </w:r>
      <w:r w:rsidRPr="000466C8">
        <w:rPr>
          <w:rFonts w:cs="Times New Roman"/>
          <w:i/>
          <w:iCs/>
          <w:szCs w:val="20"/>
          <w:lang w:val="en-US"/>
        </w:rPr>
        <w:t>ResearchGate preprint / project notes</w:t>
      </w:r>
      <w:r w:rsidRPr="000466C8">
        <w:rPr>
          <w:rFonts w:cs="Times New Roman"/>
          <w:szCs w:val="20"/>
          <w:lang w:val="en-US"/>
        </w:rPr>
        <w:t>, 2017–2018.</w:t>
      </w:r>
    </w:p>
    <w:p w14:paraId="3F43E229"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[10] (Authors listed on RG page), "Comparison of 32-bit ALU for Reversible Logic and Irreversible Logic," </w:t>
      </w:r>
      <w:r w:rsidRPr="000466C8">
        <w:rPr>
          <w:rFonts w:cs="Times New Roman"/>
          <w:i/>
          <w:iCs/>
          <w:szCs w:val="20"/>
          <w:lang w:val="en-US"/>
        </w:rPr>
        <w:t>ResearchGate preprint</w:t>
      </w:r>
      <w:r w:rsidRPr="000466C8">
        <w:rPr>
          <w:rFonts w:cs="Times New Roman"/>
          <w:szCs w:val="20"/>
          <w:lang w:val="en-US"/>
        </w:rPr>
        <w:t>, 2021.</w:t>
      </w:r>
    </w:p>
    <w:p w14:paraId="2A48076D"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[11] (JETIR), "32-bit FPGA-Based ALU Employing Reversible Logic," </w:t>
      </w:r>
      <w:r w:rsidRPr="000466C8">
        <w:rPr>
          <w:rFonts w:cs="Times New Roman"/>
          <w:i/>
          <w:iCs/>
          <w:szCs w:val="20"/>
          <w:lang w:val="en-US"/>
        </w:rPr>
        <w:t>Journal of Emerging Technologies and Innovative Research</w:t>
      </w:r>
      <w:r w:rsidRPr="000466C8">
        <w:rPr>
          <w:rFonts w:cs="Times New Roman"/>
          <w:szCs w:val="20"/>
          <w:lang w:val="en-US"/>
        </w:rPr>
        <w:t>, 2024.</w:t>
      </w:r>
    </w:p>
    <w:p w14:paraId="2851B3D8"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[12] (IRJET), "Performance Optimization of 32-bit ALU Implemented with Reversible Logic Gates," </w:t>
      </w:r>
      <w:r w:rsidRPr="000466C8">
        <w:rPr>
          <w:rFonts w:cs="Times New Roman"/>
          <w:i/>
          <w:iCs/>
          <w:szCs w:val="20"/>
          <w:lang w:val="en-US"/>
        </w:rPr>
        <w:t>IRJET</w:t>
      </w:r>
      <w:r w:rsidRPr="000466C8">
        <w:rPr>
          <w:rFonts w:cs="Times New Roman"/>
          <w:szCs w:val="20"/>
          <w:lang w:val="en-US"/>
        </w:rPr>
        <w:t>, 2024.</w:t>
      </w:r>
    </w:p>
    <w:p w14:paraId="616D37BD"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[13] (Journal of Current Research and Development), "An Optimization of ALU using Reversible Logic Gate," </w:t>
      </w:r>
      <w:r w:rsidRPr="000466C8">
        <w:rPr>
          <w:rFonts w:cs="Times New Roman"/>
          <w:i/>
          <w:iCs/>
          <w:szCs w:val="20"/>
          <w:lang w:val="en-US"/>
        </w:rPr>
        <w:t>Journal CRD</w:t>
      </w:r>
      <w:r w:rsidRPr="000466C8">
        <w:rPr>
          <w:rFonts w:cs="Times New Roman"/>
          <w:szCs w:val="20"/>
          <w:lang w:val="en-US"/>
        </w:rPr>
        <w:t>, 2025.</w:t>
      </w:r>
    </w:p>
    <w:p w14:paraId="3600386F"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[14] S. S. et al., "Design and Analysis of Reversible Control Unit for Arithmetic and Logical Operations," </w:t>
      </w:r>
      <w:r w:rsidRPr="000466C8">
        <w:rPr>
          <w:rFonts w:cs="Times New Roman"/>
          <w:i/>
          <w:iCs/>
          <w:szCs w:val="20"/>
          <w:lang w:val="en-US"/>
        </w:rPr>
        <w:t>International Journal of Research in Engineering and Science (IJRES)</w:t>
      </w:r>
      <w:r w:rsidRPr="000466C8">
        <w:rPr>
          <w:rFonts w:cs="Times New Roman"/>
          <w:szCs w:val="20"/>
          <w:lang w:val="en-US"/>
        </w:rPr>
        <w:t>, 2022.</w:t>
      </w:r>
    </w:p>
    <w:p w14:paraId="4181CDF2"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[15] (IJIRSET), "64-Bit FPGA-Based ALU Employing Reversible Logic," </w:t>
      </w:r>
      <w:r w:rsidRPr="000466C8">
        <w:rPr>
          <w:rFonts w:cs="Times New Roman"/>
          <w:i/>
          <w:iCs/>
          <w:szCs w:val="20"/>
          <w:lang w:val="en-US"/>
        </w:rPr>
        <w:t>Int. Journal of Innovative Research in Science, Engineering and Technology</w:t>
      </w:r>
      <w:r w:rsidRPr="000466C8">
        <w:rPr>
          <w:rFonts w:cs="Times New Roman"/>
          <w:szCs w:val="20"/>
          <w:lang w:val="en-US"/>
        </w:rPr>
        <w:t>, 2025.</w:t>
      </w:r>
    </w:p>
    <w:p w14:paraId="2BC68BAA"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[16] S. Nagaraj, B. Chakradhar, B. V. Krishna, and D. Sarkar, "Comparison of 32-bit ALU for Reversible Logic and Irreversible Logic," </w:t>
      </w:r>
      <w:r w:rsidRPr="000466C8">
        <w:rPr>
          <w:rFonts w:cs="Times New Roman"/>
          <w:i/>
          <w:iCs/>
          <w:szCs w:val="20"/>
          <w:lang w:val="en-US"/>
        </w:rPr>
        <w:t>IEEE Innovations in Power and Advanced Computing Technologies (</w:t>
      </w:r>
      <w:proofErr w:type="spellStart"/>
      <w:r w:rsidRPr="000466C8">
        <w:rPr>
          <w:rFonts w:cs="Times New Roman"/>
          <w:i/>
          <w:iCs/>
          <w:szCs w:val="20"/>
          <w:lang w:val="en-US"/>
        </w:rPr>
        <w:t>i</w:t>
      </w:r>
      <w:proofErr w:type="spellEnd"/>
      <w:r w:rsidRPr="000466C8">
        <w:rPr>
          <w:rFonts w:cs="Times New Roman"/>
          <w:i/>
          <w:iCs/>
          <w:szCs w:val="20"/>
          <w:lang w:val="en-US"/>
        </w:rPr>
        <w:t>-PACT)</w:t>
      </w:r>
      <w:r w:rsidRPr="000466C8">
        <w:rPr>
          <w:rFonts w:cs="Times New Roman"/>
          <w:szCs w:val="20"/>
          <w:lang w:val="en-US"/>
        </w:rPr>
        <w:t>, 2021.</w:t>
      </w:r>
    </w:p>
    <w:p w14:paraId="7AE8CEEC"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[17] P. Keerthana et al., "Review on Design and Analysis of ALU Using Reversible Logic," </w:t>
      </w:r>
      <w:r w:rsidRPr="000466C8">
        <w:rPr>
          <w:rFonts w:cs="Times New Roman"/>
          <w:i/>
          <w:iCs/>
          <w:szCs w:val="20"/>
          <w:lang w:val="en-US"/>
        </w:rPr>
        <w:t>IJRAMT</w:t>
      </w:r>
      <w:r w:rsidRPr="000466C8">
        <w:rPr>
          <w:rFonts w:cs="Times New Roman"/>
          <w:szCs w:val="20"/>
          <w:lang w:val="en-US"/>
        </w:rPr>
        <w:t>, 2022.</w:t>
      </w:r>
    </w:p>
    <w:sectPr w:rsidR="007538DE" w:rsidRPr="000466C8" w:rsidSect="00690108">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B3DB6" w14:textId="77777777" w:rsidR="00091ECF" w:rsidRDefault="00091ECF" w:rsidP="0091127F">
      <w:pPr>
        <w:spacing w:after="0" w:line="240" w:lineRule="auto"/>
      </w:pPr>
      <w:r>
        <w:separator/>
      </w:r>
    </w:p>
  </w:endnote>
  <w:endnote w:type="continuationSeparator" w:id="0">
    <w:p w14:paraId="6330DE24" w14:textId="77777777" w:rsidR="00091ECF" w:rsidRDefault="00091ECF" w:rsidP="0091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B03ED" w14:textId="77777777" w:rsidR="00091ECF" w:rsidRDefault="00091ECF" w:rsidP="0091127F">
      <w:pPr>
        <w:spacing w:after="0" w:line="240" w:lineRule="auto"/>
      </w:pPr>
      <w:r>
        <w:separator/>
      </w:r>
    </w:p>
  </w:footnote>
  <w:footnote w:type="continuationSeparator" w:id="0">
    <w:p w14:paraId="17A18416" w14:textId="77777777" w:rsidR="00091ECF" w:rsidRDefault="00091ECF" w:rsidP="009112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7530B"/>
    <w:multiLevelType w:val="hybridMultilevel"/>
    <w:tmpl w:val="914ED0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7A41EF"/>
    <w:multiLevelType w:val="hybridMultilevel"/>
    <w:tmpl w:val="5F56FC94"/>
    <w:lvl w:ilvl="0" w:tplc="BC50EA54">
      <w:start w:val="1"/>
      <w:numFmt w:val="lowerLetter"/>
      <w:lvlText w:val="(%1)"/>
      <w:lvlJc w:val="left"/>
      <w:pPr>
        <w:ind w:left="960" w:hanging="360"/>
      </w:pPr>
      <w:rPr>
        <w:rFonts w:hint="default"/>
      </w:rPr>
    </w:lvl>
    <w:lvl w:ilvl="1" w:tplc="40090019" w:tentative="1">
      <w:start w:val="1"/>
      <w:numFmt w:val="lowerLetter"/>
      <w:lvlText w:val="%2."/>
      <w:lvlJc w:val="left"/>
      <w:pPr>
        <w:ind w:left="1680" w:hanging="360"/>
      </w:pPr>
    </w:lvl>
    <w:lvl w:ilvl="2" w:tplc="4009001B" w:tentative="1">
      <w:start w:val="1"/>
      <w:numFmt w:val="lowerRoman"/>
      <w:lvlText w:val="%3."/>
      <w:lvlJc w:val="right"/>
      <w:pPr>
        <w:ind w:left="2400" w:hanging="180"/>
      </w:pPr>
    </w:lvl>
    <w:lvl w:ilvl="3" w:tplc="4009000F" w:tentative="1">
      <w:start w:val="1"/>
      <w:numFmt w:val="decimal"/>
      <w:lvlText w:val="%4."/>
      <w:lvlJc w:val="left"/>
      <w:pPr>
        <w:ind w:left="3120" w:hanging="360"/>
      </w:pPr>
    </w:lvl>
    <w:lvl w:ilvl="4" w:tplc="40090019" w:tentative="1">
      <w:start w:val="1"/>
      <w:numFmt w:val="lowerLetter"/>
      <w:lvlText w:val="%5."/>
      <w:lvlJc w:val="left"/>
      <w:pPr>
        <w:ind w:left="3840" w:hanging="360"/>
      </w:pPr>
    </w:lvl>
    <w:lvl w:ilvl="5" w:tplc="4009001B" w:tentative="1">
      <w:start w:val="1"/>
      <w:numFmt w:val="lowerRoman"/>
      <w:lvlText w:val="%6."/>
      <w:lvlJc w:val="right"/>
      <w:pPr>
        <w:ind w:left="4560" w:hanging="180"/>
      </w:pPr>
    </w:lvl>
    <w:lvl w:ilvl="6" w:tplc="4009000F" w:tentative="1">
      <w:start w:val="1"/>
      <w:numFmt w:val="decimal"/>
      <w:lvlText w:val="%7."/>
      <w:lvlJc w:val="left"/>
      <w:pPr>
        <w:ind w:left="5280" w:hanging="360"/>
      </w:pPr>
    </w:lvl>
    <w:lvl w:ilvl="7" w:tplc="40090019" w:tentative="1">
      <w:start w:val="1"/>
      <w:numFmt w:val="lowerLetter"/>
      <w:lvlText w:val="%8."/>
      <w:lvlJc w:val="left"/>
      <w:pPr>
        <w:ind w:left="6000" w:hanging="360"/>
      </w:pPr>
    </w:lvl>
    <w:lvl w:ilvl="8" w:tplc="4009001B" w:tentative="1">
      <w:start w:val="1"/>
      <w:numFmt w:val="lowerRoman"/>
      <w:lvlText w:val="%9."/>
      <w:lvlJc w:val="right"/>
      <w:pPr>
        <w:ind w:left="6720" w:hanging="180"/>
      </w:pPr>
    </w:lvl>
  </w:abstractNum>
  <w:abstractNum w:abstractNumId="2" w15:restartNumberingAfterBreak="0">
    <w:nsid w:val="3C0C46F2"/>
    <w:multiLevelType w:val="hybridMultilevel"/>
    <w:tmpl w:val="6756DA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AF21A5"/>
    <w:multiLevelType w:val="multilevel"/>
    <w:tmpl w:val="FCF2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274881"/>
    <w:multiLevelType w:val="multilevel"/>
    <w:tmpl w:val="98D0F9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718556844">
    <w:abstractNumId w:val="1"/>
  </w:num>
  <w:num w:numId="2" w16cid:durableId="1934164137">
    <w:abstractNumId w:val="3"/>
  </w:num>
  <w:num w:numId="3" w16cid:durableId="2086536640">
    <w:abstractNumId w:val="0"/>
  </w:num>
  <w:num w:numId="4" w16cid:durableId="77871545">
    <w:abstractNumId w:val="2"/>
  </w:num>
  <w:num w:numId="5" w16cid:durableId="9708647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56B"/>
    <w:rsid w:val="00021E71"/>
    <w:rsid w:val="000453A0"/>
    <w:rsid w:val="000466C8"/>
    <w:rsid w:val="00047DA6"/>
    <w:rsid w:val="00051812"/>
    <w:rsid w:val="00070349"/>
    <w:rsid w:val="00091ECF"/>
    <w:rsid w:val="00093263"/>
    <w:rsid w:val="00095463"/>
    <w:rsid w:val="000B3A3F"/>
    <w:rsid w:val="000E4042"/>
    <w:rsid w:val="000E720D"/>
    <w:rsid w:val="000E7F78"/>
    <w:rsid w:val="000F6739"/>
    <w:rsid w:val="0011026D"/>
    <w:rsid w:val="00156F45"/>
    <w:rsid w:val="001646DA"/>
    <w:rsid w:val="00176E1A"/>
    <w:rsid w:val="00185856"/>
    <w:rsid w:val="0019672F"/>
    <w:rsid w:val="001C4A11"/>
    <w:rsid w:val="001E69BA"/>
    <w:rsid w:val="001E77E2"/>
    <w:rsid w:val="00217A20"/>
    <w:rsid w:val="00217E41"/>
    <w:rsid w:val="00222197"/>
    <w:rsid w:val="00255B5B"/>
    <w:rsid w:val="002564A9"/>
    <w:rsid w:val="002636E4"/>
    <w:rsid w:val="002D50F5"/>
    <w:rsid w:val="003101F9"/>
    <w:rsid w:val="003142E9"/>
    <w:rsid w:val="003152D2"/>
    <w:rsid w:val="00346B46"/>
    <w:rsid w:val="00366275"/>
    <w:rsid w:val="003A42BA"/>
    <w:rsid w:val="003A563C"/>
    <w:rsid w:val="003B47BF"/>
    <w:rsid w:val="003D1DE1"/>
    <w:rsid w:val="003D608E"/>
    <w:rsid w:val="003D78F1"/>
    <w:rsid w:val="003F0539"/>
    <w:rsid w:val="0040360E"/>
    <w:rsid w:val="00404109"/>
    <w:rsid w:val="00405EDF"/>
    <w:rsid w:val="00411434"/>
    <w:rsid w:val="00451DEF"/>
    <w:rsid w:val="00453E95"/>
    <w:rsid w:val="0045472E"/>
    <w:rsid w:val="00455A48"/>
    <w:rsid w:val="004747D0"/>
    <w:rsid w:val="00483163"/>
    <w:rsid w:val="004A1276"/>
    <w:rsid w:val="004A1304"/>
    <w:rsid w:val="004A1A74"/>
    <w:rsid w:val="004A2EFE"/>
    <w:rsid w:val="004C5417"/>
    <w:rsid w:val="004E292B"/>
    <w:rsid w:val="005001A6"/>
    <w:rsid w:val="0051326A"/>
    <w:rsid w:val="00515DE1"/>
    <w:rsid w:val="0052287E"/>
    <w:rsid w:val="00534123"/>
    <w:rsid w:val="00550A8B"/>
    <w:rsid w:val="005538C2"/>
    <w:rsid w:val="005732A5"/>
    <w:rsid w:val="00590C0E"/>
    <w:rsid w:val="0059193B"/>
    <w:rsid w:val="005A54F9"/>
    <w:rsid w:val="005B1CA0"/>
    <w:rsid w:val="005B1E31"/>
    <w:rsid w:val="005E3B32"/>
    <w:rsid w:val="005F44EB"/>
    <w:rsid w:val="00645530"/>
    <w:rsid w:val="00654403"/>
    <w:rsid w:val="00663ACA"/>
    <w:rsid w:val="006832BA"/>
    <w:rsid w:val="0068483F"/>
    <w:rsid w:val="00690108"/>
    <w:rsid w:val="00690FFD"/>
    <w:rsid w:val="00693E01"/>
    <w:rsid w:val="00694025"/>
    <w:rsid w:val="006A5FDC"/>
    <w:rsid w:val="006C6F53"/>
    <w:rsid w:val="006E3843"/>
    <w:rsid w:val="0071600A"/>
    <w:rsid w:val="00716B61"/>
    <w:rsid w:val="007463AE"/>
    <w:rsid w:val="00746AC2"/>
    <w:rsid w:val="007538DE"/>
    <w:rsid w:val="00766D93"/>
    <w:rsid w:val="007A7F1A"/>
    <w:rsid w:val="007B2179"/>
    <w:rsid w:val="007D087C"/>
    <w:rsid w:val="007E7E82"/>
    <w:rsid w:val="008100EF"/>
    <w:rsid w:val="00810ADB"/>
    <w:rsid w:val="00814135"/>
    <w:rsid w:val="008143CE"/>
    <w:rsid w:val="00841F43"/>
    <w:rsid w:val="00842032"/>
    <w:rsid w:val="0084638B"/>
    <w:rsid w:val="00847642"/>
    <w:rsid w:val="008573B4"/>
    <w:rsid w:val="00860227"/>
    <w:rsid w:val="00872DB6"/>
    <w:rsid w:val="00897041"/>
    <w:rsid w:val="00897739"/>
    <w:rsid w:val="008F7F38"/>
    <w:rsid w:val="009045AC"/>
    <w:rsid w:val="0091127F"/>
    <w:rsid w:val="00916DFE"/>
    <w:rsid w:val="00926253"/>
    <w:rsid w:val="00934B96"/>
    <w:rsid w:val="00945796"/>
    <w:rsid w:val="00970A5C"/>
    <w:rsid w:val="009757D6"/>
    <w:rsid w:val="0097606B"/>
    <w:rsid w:val="0097694B"/>
    <w:rsid w:val="0099610A"/>
    <w:rsid w:val="00996D97"/>
    <w:rsid w:val="00996FB1"/>
    <w:rsid w:val="009C368F"/>
    <w:rsid w:val="009D1811"/>
    <w:rsid w:val="009D3291"/>
    <w:rsid w:val="009E41B0"/>
    <w:rsid w:val="00A0056B"/>
    <w:rsid w:val="00A04826"/>
    <w:rsid w:val="00A06EFB"/>
    <w:rsid w:val="00A25288"/>
    <w:rsid w:val="00A26421"/>
    <w:rsid w:val="00A33110"/>
    <w:rsid w:val="00A940B6"/>
    <w:rsid w:val="00A94AB5"/>
    <w:rsid w:val="00AA6F2B"/>
    <w:rsid w:val="00AD7380"/>
    <w:rsid w:val="00B007E6"/>
    <w:rsid w:val="00B53F41"/>
    <w:rsid w:val="00B716F2"/>
    <w:rsid w:val="00B75ED3"/>
    <w:rsid w:val="00B86C5F"/>
    <w:rsid w:val="00B92957"/>
    <w:rsid w:val="00B963A2"/>
    <w:rsid w:val="00BA7D5D"/>
    <w:rsid w:val="00BB20CD"/>
    <w:rsid w:val="00BB212C"/>
    <w:rsid w:val="00BB3C67"/>
    <w:rsid w:val="00BC3A4E"/>
    <w:rsid w:val="00BC4818"/>
    <w:rsid w:val="00BC5BE8"/>
    <w:rsid w:val="00BC7DE7"/>
    <w:rsid w:val="00BD188A"/>
    <w:rsid w:val="00BF35FB"/>
    <w:rsid w:val="00BF7075"/>
    <w:rsid w:val="00C55CF6"/>
    <w:rsid w:val="00CA594D"/>
    <w:rsid w:val="00CB258B"/>
    <w:rsid w:val="00CB52CB"/>
    <w:rsid w:val="00D06416"/>
    <w:rsid w:val="00D20698"/>
    <w:rsid w:val="00D26134"/>
    <w:rsid w:val="00D30E6F"/>
    <w:rsid w:val="00D5376B"/>
    <w:rsid w:val="00D57F08"/>
    <w:rsid w:val="00D951D2"/>
    <w:rsid w:val="00D95324"/>
    <w:rsid w:val="00D95BE4"/>
    <w:rsid w:val="00DC708F"/>
    <w:rsid w:val="00DD47E5"/>
    <w:rsid w:val="00DF33BA"/>
    <w:rsid w:val="00E31BC2"/>
    <w:rsid w:val="00E57C06"/>
    <w:rsid w:val="00E71712"/>
    <w:rsid w:val="00E92FD7"/>
    <w:rsid w:val="00EA0172"/>
    <w:rsid w:val="00EA698A"/>
    <w:rsid w:val="00EB4F2A"/>
    <w:rsid w:val="00EB6244"/>
    <w:rsid w:val="00EC059F"/>
    <w:rsid w:val="00EC3103"/>
    <w:rsid w:val="00EC6A37"/>
    <w:rsid w:val="00EE60CF"/>
    <w:rsid w:val="00EF4077"/>
    <w:rsid w:val="00EF4A07"/>
    <w:rsid w:val="00EF5C9C"/>
    <w:rsid w:val="00F01C15"/>
    <w:rsid w:val="00F13C43"/>
    <w:rsid w:val="00F602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BCD5F8"/>
  <w15:chartTrackingRefBased/>
  <w15:docId w15:val="{8EFA815D-C49A-4FFD-BE8F-77CA0135A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1A6"/>
    <w:rPr>
      <w:rFonts w:ascii="Times New Roman" w:hAnsi="Times New Roman"/>
      <w:sz w:val="20"/>
    </w:rPr>
  </w:style>
  <w:style w:type="paragraph" w:styleId="Heading1">
    <w:name w:val="heading 1"/>
    <w:basedOn w:val="Normal"/>
    <w:next w:val="Normal"/>
    <w:link w:val="Heading1Char"/>
    <w:uiPriority w:val="9"/>
    <w:qFormat/>
    <w:rsid w:val="00A005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05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05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05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05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05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05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05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05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5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05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05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05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05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05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05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05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056B"/>
    <w:rPr>
      <w:rFonts w:eastAsiaTheme="majorEastAsia" w:cstheme="majorBidi"/>
      <w:color w:val="272727" w:themeColor="text1" w:themeTint="D8"/>
    </w:rPr>
  </w:style>
  <w:style w:type="paragraph" w:styleId="Title">
    <w:name w:val="Title"/>
    <w:basedOn w:val="Normal"/>
    <w:next w:val="Normal"/>
    <w:link w:val="TitleChar"/>
    <w:uiPriority w:val="10"/>
    <w:qFormat/>
    <w:rsid w:val="00A005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5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05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05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056B"/>
    <w:pPr>
      <w:spacing w:before="160"/>
      <w:jc w:val="center"/>
    </w:pPr>
    <w:rPr>
      <w:i/>
      <w:iCs/>
      <w:color w:val="404040" w:themeColor="text1" w:themeTint="BF"/>
    </w:rPr>
  </w:style>
  <w:style w:type="character" w:customStyle="1" w:styleId="QuoteChar">
    <w:name w:val="Quote Char"/>
    <w:basedOn w:val="DefaultParagraphFont"/>
    <w:link w:val="Quote"/>
    <w:uiPriority w:val="29"/>
    <w:rsid w:val="00A0056B"/>
    <w:rPr>
      <w:i/>
      <w:iCs/>
      <w:color w:val="404040" w:themeColor="text1" w:themeTint="BF"/>
    </w:rPr>
  </w:style>
  <w:style w:type="paragraph" w:styleId="ListParagraph">
    <w:name w:val="List Paragraph"/>
    <w:basedOn w:val="Normal"/>
    <w:uiPriority w:val="34"/>
    <w:qFormat/>
    <w:rsid w:val="00A0056B"/>
    <w:pPr>
      <w:ind w:left="720"/>
      <w:contextualSpacing/>
    </w:pPr>
  </w:style>
  <w:style w:type="character" w:styleId="IntenseEmphasis">
    <w:name w:val="Intense Emphasis"/>
    <w:basedOn w:val="DefaultParagraphFont"/>
    <w:uiPriority w:val="21"/>
    <w:qFormat/>
    <w:rsid w:val="00A0056B"/>
    <w:rPr>
      <w:i/>
      <w:iCs/>
      <w:color w:val="0F4761" w:themeColor="accent1" w:themeShade="BF"/>
    </w:rPr>
  </w:style>
  <w:style w:type="paragraph" w:styleId="IntenseQuote">
    <w:name w:val="Intense Quote"/>
    <w:basedOn w:val="Normal"/>
    <w:next w:val="Normal"/>
    <w:link w:val="IntenseQuoteChar"/>
    <w:uiPriority w:val="30"/>
    <w:qFormat/>
    <w:rsid w:val="00A005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056B"/>
    <w:rPr>
      <w:i/>
      <w:iCs/>
      <w:color w:val="0F4761" w:themeColor="accent1" w:themeShade="BF"/>
    </w:rPr>
  </w:style>
  <w:style w:type="character" w:styleId="IntenseReference">
    <w:name w:val="Intense Reference"/>
    <w:basedOn w:val="DefaultParagraphFont"/>
    <w:uiPriority w:val="32"/>
    <w:qFormat/>
    <w:rsid w:val="00A0056B"/>
    <w:rPr>
      <w:b/>
      <w:bCs/>
      <w:smallCaps/>
      <w:color w:val="0F4761" w:themeColor="accent1" w:themeShade="BF"/>
      <w:spacing w:val="5"/>
    </w:rPr>
  </w:style>
  <w:style w:type="character" w:styleId="Hyperlink">
    <w:name w:val="Hyperlink"/>
    <w:basedOn w:val="DefaultParagraphFont"/>
    <w:uiPriority w:val="99"/>
    <w:unhideWhenUsed/>
    <w:rsid w:val="00A0056B"/>
    <w:rPr>
      <w:color w:val="467886" w:themeColor="hyperlink"/>
      <w:u w:val="single"/>
    </w:rPr>
  </w:style>
  <w:style w:type="character" w:styleId="UnresolvedMention">
    <w:name w:val="Unresolved Mention"/>
    <w:basedOn w:val="DefaultParagraphFont"/>
    <w:uiPriority w:val="99"/>
    <w:semiHidden/>
    <w:unhideWhenUsed/>
    <w:rsid w:val="00A0056B"/>
    <w:rPr>
      <w:color w:val="605E5C"/>
      <w:shd w:val="clear" w:color="auto" w:fill="E1DFDD"/>
    </w:rPr>
  </w:style>
  <w:style w:type="paragraph" w:styleId="Header">
    <w:name w:val="header"/>
    <w:basedOn w:val="Normal"/>
    <w:link w:val="HeaderChar"/>
    <w:uiPriority w:val="99"/>
    <w:unhideWhenUsed/>
    <w:rsid w:val="009112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27F"/>
  </w:style>
  <w:style w:type="paragraph" w:styleId="Footer">
    <w:name w:val="footer"/>
    <w:basedOn w:val="Normal"/>
    <w:link w:val="FooterChar"/>
    <w:uiPriority w:val="99"/>
    <w:unhideWhenUsed/>
    <w:rsid w:val="009112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27F"/>
  </w:style>
  <w:style w:type="table" w:customStyle="1" w:styleId="TableGrid">
    <w:name w:val="TableGrid"/>
    <w:rsid w:val="001E69BA"/>
    <w:pPr>
      <w:spacing w:after="0" w:line="240" w:lineRule="auto"/>
    </w:pPr>
    <w:rPr>
      <w:rFonts w:eastAsiaTheme="minorEastAsia"/>
      <w:sz w:val="24"/>
      <w:szCs w:val="24"/>
      <w:lang w:val="en-US"/>
    </w:rPr>
    <w:tblPr>
      <w:tblCellMar>
        <w:top w:w="0" w:type="dxa"/>
        <w:left w:w="0" w:type="dxa"/>
        <w:bottom w:w="0" w:type="dxa"/>
        <w:right w:w="0" w:type="dxa"/>
      </w:tblCellMar>
    </w:tblPr>
  </w:style>
  <w:style w:type="paragraph" w:customStyle="1" w:styleId="paragraph">
    <w:name w:val="paragraph"/>
    <w:basedOn w:val="Normal"/>
    <w:link w:val="paragraphChar"/>
    <w:qFormat/>
    <w:rsid w:val="00B75ED3"/>
    <w:pPr>
      <w:spacing w:after="0"/>
      <w:jc w:val="both"/>
    </w:pPr>
    <w:rPr>
      <w:sz w:val="22"/>
    </w:rPr>
  </w:style>
  <w:style w:type="character" w:customStyle="1" w:styleId="paragraphChar">
    <w:name w:val="paragraph Char"/>
    <w:basedOn w:val="DefaultParagraphFont"/>
    <w:link w:val="paragraph"/>
    <w:rsid w:val="00B75ED3"/>
    <w:rPr>
      <w:rFonts w:ascii="Times New Roman" w:hAnsi="Times New Roman"/>
    </w:rPr>
  </w:style>
  <w:style w:type="paragraph" w:styleId="NoSpacing">
    <w:name w:val="No Spacing"/>
    <w:uiPriority w:val="1"/>
    <w:qFormat/>
    <w:rsid w:val="007E7E82"/>
    <w:pPr>
      <w:spacing w:after="0" w:line="240" w:lineRule="auto"/>
    </w:pPr>
    <w:rPr>
      <w:kern w:val="0"/>
      <w14:ligatures w14:val="none"/>
    </w:rPr>
  </w:style>
  <w:style w:type="paragraph" w:styleId="NormalWeb">
    <w:name w:val="Normal (Web)"/>
    <w:basedOn w:val="Normal"/>
    <w:uiPriority w:val="99"/>
    <w:semiHidden/>
    <w:unhideWhenUsed/>
    <w:rsid w:val="00810ADB"/>
    <w:rPr>
      <w:rFonts w:cs="Times New Roman"/>
      <w:sz w:val="24"/>
      <w:szCs w:val="24"/>
    </w:rPr>
  </w:style>
  <w:style w:type="table" w:styleId="TableGrid0">
    <w:name w:val="Table Grid"/>
    <w:basedOn w:val="TableNormal"/>
    <w:uiPriority w:val="39"/>
    <w:rsid w:val="00D95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3110"/>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3011</Words>
  <Characters>17167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S N R</dc:creator>
  <cp:keywords/>
  <dc:description/>
  <cp:lastModifiedBy>theaisha1707@gmail.com</cp:lastModifiedBy>
  <cp:revision>3</cp:revision>
  <cp:lastPrinted>2025-11-27T19:00:00Z</cp:lastPrinted>
  <dcterms:created xsi:type="dcterms:W3CDTF">2026-02-21T09:12:00Z</dcterms:created>
  <dcterms:modified xsi:type="dcterms:W3CDTF">2026-02-23T05:45:00Z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39e4688b-cfce-4b47-b8a0-9cef54b7454c</vt:lpwstr>
  </property>
</Properties>
</file>