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A7711" w14:textId="77777777" w:rsidR="00835D93" w:rsidRPr="004D2CE7" w:rsidRDefault="00835D93" w:rsidP="00835D93">
      <w:pPr>
        <w:spacing w:after="0" w:line="360" w:lineRule="auto"/>
        <w:jc w:val="center"/>
        <w:rPr>
          <w:rFonts w:ascii="Times New Roman" w:hAnsi="Times New Roman"/>
          <w:b/>
          <w:sz w:val="24"/>
          <w:szCs w:val="24"/>
        </w:rPr>
      </w:pPr>
      <w:r w:rsidRPr="004D2CE7">
        <w:rPr>
          <w:rFonts w:ascii="Times New Roman" w:hAnsi="Times New Roman"/>
          <w:b/>
          <w:sz w:val="24"/>
          <w:szCs w:val="24"/>
        </w:rPr>
        <w:t xml:space="preserve">DETERMINANTS OF ADAPTATION STRATEGIES TO THE EFFECTS OF CLIMATE </w:t>
      </w:r>
      <w:r w:rsidR="00EA30FA">
        <w:rPr>
          <w:rFonts w:ascii="Times New Roman" w:hAnsi="Times New Roman"/>
          <w:b/>
          <w:sz w:val="24"/>
          <w:szCs w:val="24"/>
        </w:rPr>
        <w:t xml:space="preserve">CHANGE </w:t>
      </w:r>
      <w:r>
        <w:rPr>
          <w:rFonts w:ascii="Times New Roman" w:hAnsi="Times New Roman"/>
          <w:b/>
          <w:sz w:val="24"/>
          <w:szCs w:val="24"/>
        </w:rPr>
        <w:t>AMONG SMALLHOLDER FARMER</w:t>
      </w:r>
      <w:r w:rsidRPr="004D2CE7">
        <w:rPr>
          <w:rFonts w:ascii="Times New Roman" w:hAnsi="Times New Roman"/>
          <w:b/>
          <w:sz w:val="24"/>
          <w:szCs w:val="24"/>
        </w:rPr>
        <w:t xml:space="preserve">S IN </w:t>
      </w:r>
      <w:r>
        <w:rPr>
          <w:rFonts w:ascii="Times New Roman" w:hAnsi="Times New Roman"/>
          <w:b/>
          <w:sz w:val="24"/>
          <w:szCs w:val="24"/>
        </w:rPr>
        <w:t xml:space="preserve">AYEDIRE LOCAL GOVERNMENT, </w:t>
      </w:r>
      <w:r w:rsidRPr="004D2CE7">
        <w:rPr>
          <w:rFonts w:ascii="Times New Roman" w:hAnsi="Times New Roman"/>
          <w:b/>
          <w:sz w:val="24"/>
          <w:szCs w:val="24"/>
        </w:rPr>
        <w:t>OSUN STATE</w:t>
      </w:r>
    </w:p>
    <w:p w14:paraId="0F29426D" w14:textId="77777777" w:rsidR="00173237" w:rsidRDefault="00173237" w:rsidP="004C0C44">
      <w:pPr>
        <w:spacing w:after="0" w:line="276" w:lineRule="auto"/>
        <w:rPr>
          <w:rFonts w:ascii="TimesNewRomanPSMT" w:hAnsi="TimesNewRomanPSMT" w:cs="TimesNewRomanPSMT"/>
          <w:sz w:val="24"/>
          <w:szCs w:val="24"/>
          <w:lang w:val="en-GB" w:eastAsia="en-GB"/>
        </w:rPr>
      </w:pPr>
    </w:p>
    <w:p w14:paraId="0F2A803D" w14:textId="77777777" w:rsidR="004C0C44" w:rsidRDefault="004C0C44" w:rsidP="004C0C44">
      <w:pPr>
        <w:spacing w:after="0" w:line="276" w:lineRule="auto"/>
        <w:rPr>
          <w:rFonts w:ascii="Times New Roman" w:hAnsi="Times New Roman"/>
          <w:b/>
          <w:bCs/>
          <w:sz w:val="24"/>
          <w:szCs w:val="24"/>
        </w:rPr>
      </w:pPr>
      <w:bookmarkStart w:id="0" w:name="_GoBack"/>
      <w:bookmarkEnd w:id="0"/>
      <w:r>
        <w:rPr>
          <w:rFonts w:ascii="Times New Roman" w:hAnsi="Times New Roman"/>
          <w:b/>
          <w:bCs/>
          <w:sz w:val="24"/>
          <w:szCs w:val="24"/>
        </w:rPr>
        <w:t>ABSTRACT</w:t>
      </w:r>
    </w:p>
    <w:p w14:paraId="6C8658C2" w14:textId="77777777" w:rsidR="004C0C44" w:rsidRPr="00D953D1" w:rsidRDefault="004C0C44" w:rsidP="00D953D1">
      <w:pPr>
        <w:spacing w:line="240" w:lineRule="atLeast"/>
        <w:jc w:val="both"/>
        <w:rPr>
          <w:rFonts w:ascii="Times New Roman" w:hAnsi="Times New Roman"/>
          <w:sz w:val="24"/>
          <w:szCs w:val="24"/>
        </w:rPr>
      </w:pPr>
      <w:r w:rsidRPr="001A2A05">
        <w:rPr>
          <w:rFonts w:ascii="Times New Roman" w:hAnsi="Times New Roman"/>
          <w:sz w:val="24"/>
          <w:szCs w:val="24"/>
        </w:rPr>
        <w:t xml:space="preserve">This </w:t>
      </w:r>
      <w:r w:rsidRPr="00E46DA9">
        <w:rPr>
          <w:rFonts w:ascii="Times New Roman" w:hAnsi="Times New Roman"/>
          <w:sz w:val="24"/>
          <w:szCs w:val="24"/>
        </w:rPr>
        <w:t xml:space="preserve">study </w:t>
      </w:r>
      <w:r w:rsidRPr="001A2A05">
        <w:rPr>
          <w:rFonts w:ascii="Times New Roman" w:hAnsi="Times New Roman"/>
          <w:sz w:val="24"/>
          <w:szCs w:val="24"/>
        </w:rPr>
        <w:t xml:space="preserve">examines the factors influencing the adaptation strategies to the impacts of climate change among smallholder farmers in the </w:t>
      </w:r>
      <w:proofErr w:type="spellStart"/>
      <w:r w:rsidRPr="00E46DA9">
        <w:rPr>
          <w:rFonts w:ascii="Times New Roman" w:hAnsi="Times New Roman"/>
          <w:sz w:val="24"/>
          <w:szCs w:val="24"/>
        </w:rPr>
        <w:t>Ayedire</w:t>
      </w:r>
      <w:proofErr w:type="spellEnd"/>
      <w:r w:rsidRPr="001A2A05">
        <w:rPr>
          <w:rFonts w:ascii="Times New Roman" w:hAnsi="Times New Roman"/>
          <w:sz w:val="24"/>
          <w:szCs w:val="24"/>
        </w:rPr>
        <w:t xml:space="preserve"> Local Government Area of O</w:t>
      </w:r>
      <w:r w:rsidRPr="00E46DA9">
        <w:rPr>
          <w:rFonts w:ascii="Times New Roman" w:hAnsi="Times New Roman"/>
          <w:sz w:val="24"/>
          <w:szCs w:val="24"/>
        </w:rPr>
        <w:t>sun</w:t>
      </w:r>
      <w:r w:rsidR="00D953D1">
        <w:rPr>
          <w:rFonts w:ascii="Times New Roman" w:hAnsi="Times New Roman"/>
          <w:sz w:val="24"/>
          <w:szCs w:val="24"/>
        </w:rPr>
        <w:t xml:space="preserve"> State, Nigeria. The</w:t>
      </w:r>
      <w:r w:rsidRPr="001A2A05">
        <w:rPr>
          <w:rFonts w:ascii="Times New Roman" w:hAnsi="Times New Roman"/>
          <w:sz w:val="24"/>
          <w:szCs w:val="24"/>
        </w:rPr>
        <w:t xml:space="preserve"> </w:t>
      </w:r>
      <w:r w:rsidR="00D953D1">
        <w:rPr>
          <w:rFonts w:ascii="Times New Roman" w:hAnsi="Times New Roman"/>
          <w:sz w:val="24"/>
          <w:szCs w:val="24"/>
        </w:rPr>
        <w:t xml:space="preserve">study </w:t>
      </w:r>
      <w:r w:rsidR="00D953D1" w:rsidRPr="007B5442">
        <w:rPr>
          <w:rFonts w:ascii="Times New Roman" w:hAnsi="Times New Roman"/>
          <w:sz w:val="24"/>
          <w:szCs w:val="24"/>
          <w:lang w:val="en-GB"/>
        </w:rPr>
        <w:t>investigate</w:t>
      </w:r>
      <w:r w:rsidR="00D953D1">
        <w:rPr>
          <w:rFonts w:ascii="Times New Roman" w:hAnsi="Times New Roman"/>
          <w:sz w:val="24"/>
          <w:szCs w:val="24"/>
          <w:lang w:val="en-GB"/>
        </w:rPr>
        <w:t>d</w:t>
      </w:r>
      <w:r w:rsidR="00D953D1" w:rsidRPr="007B5442">
        <w:rPr>
          <w:rFonts w:ascii="Times New Roman" w:hAnsi="Times New Roman"/>
          <w:sz w:val="24"/>
          <w:szCs w:val="24"/>
          <w:lang w:val="en-GB"/>
        </w:rPr>
        <w:t xml:space="preserve"> the determinants of adaptation strategies to the effects of climate change among smallholder farmers</w:t>
      </w:r>
      <w:r w:rsidR="00D953D1">
        <w:rPr>
          <w:rFonts w:ascii="Times New Roman" w:hAnsi="Times New Roman"/>
          <w:sz w:val="24"/>
          <w:szCs w:val="24"/>
        </w:rPr>
        <w:t>. M</w:t>
      </w:r>
      <w:r w:rsidRPr="001A2A05">
        <w:rPr>
          <w:rFonts w:ascii="Times New Roman" w:hAnsi="Times New Roman"/>
          <w:sz w:val="24"/>
          <w:szCs w:val="24"/>
        </w:rPr>
        <w:t>ultistage random sampling technique</w:t>
      </w:r>
      <w:r w:rsidR="00D953D1">
        <w:rPr>
          <w:rFonts w:ascii="Times New Roman" w:hAnsi="Times New Roman"/>
          <w:sz w:val="24"/>
          <w:szCs w:val="24"/>
        </w:rPr>
        <w:t xml:space="preserve"> was used in</w:t>
      </w:r>
      <w:r w:rsidRPr="001A2A05">
        <w:rPr>
          <w:rFonts w:ascii="Times New Roman" w:hAnsi="Times New Roman"/>
          <w:sz w:val="24"/>
          <w:szCs w:val="24"/>
        </w:rPr>
        <w:t xml:space="preserve"> selecting 120 smallholder farmers from the </w:t>
      </w:r>
      <w:proofErr w:type="spellStart"/>
      <w:r w:rsidRPr="00E46DA9">
        <w:rPr>
          <w:rFonts w:ascii="Times New Roman" w:hAnsi="Times New Roman"/>
          <w:sz w:val="24"/>
          <w:szCs w:val="24"/>
        </w:rPr>
        <w:t>Ayedire</w:t>
      </w:r>
      <w:proofErr w:type="spellEnd"/>
      <w:r w:rsidRPr="001A2A05">
        <w:rPr>
          <w:rFonts w:ascii="Times New Roman" w:hAnsi="Times New Roman"/>
          <w:sz w:val="24"/>
          <w:szCs w:val="24"/>
        </w:rPr>
        <w:t xml:space="preserve"> Local Government Area. Data were gathered through structured questionnai</w:t>
      </w:r>
      <w:r w:rsidR="001376D0">
        <w:rPr>
          <w:rFonts w:ascii="Times New Roman" w:hAnsi="Times New Roman"/>
          <w:sz w:val="24"/>
          <w:szCs w:val="24"/>
        </w:rPr>
        <w:t xml:space="preserve">res and interviews, followed by </w:t>
      </w:r>
      <w:r w:rsidR="00750714" w:rsidRPr="001A2A05">
        <w:rPr>
          <w:rFonts w:ascii="Times New Roman" w:hAnsi="Times New Roman"/>
          <w:sz w:val="24"/>
          <w:szCs w:val="24"/>
        </w:rPr>
        <w:t>analysis using both descrip</w:t>
      </w:r>
      <w:r w:rsidR="00750714">
        <w:rPr>
          <w:rFonts w:ascii="Times New Roman" w:hAnsi="Times New Roman"/>
          <w:sz w:val="24"/>
          <w:szCs w:val="24"/>
        </w:rPr>
        <w:t>tive and inferential statistics</w:t>
      </w:r>
      <w:r w:rsidRPr="001A2A05">
        <w:rPr>
          <w:rFonts w:ascii="Times New Roman" w:hAnsi="Times New Roman"/>
          <w:sz w:val="24"/>
          <w:szCs w:val="24"/>
        </w:rPr>
        <w:t xml:space="preserve">, specifically employing Multivariate </w:t>
      </w:r>
      <w:proofErr w:type="spellStart"/>
      <w:r w:rsidRPr="001A2A05">
        <w:rPr>
          <w:rFonts w:ascii="Times New Roman" w:hAnsi="Times New Roman"/>
          <w:sz w:val="24"/>
          <w:szCs w:val="24"/>
        </w:rPr>
        <w:t>Probit</w:t>
      </w:r>
      <w:proofErr w:type="spellEnd"/>
      <w:r w:rsidRPr="001A2A05">
        <w:rPr>
          <w:rFonts w:ascii="Times New Roman" w:hAnsi="Times New Roman"/>
          <w:sz w:val="24"/>
          <w:szCs w:val="24"/>
        </w:rPr>
        <w:t xml:space="preserve"> Regression analysis.</w:t>
      </w:r>
    </w:p>
    <w:p w14:paraId="7907F7F2" w14:textId="77777777" w:rsidR="004C0C44" w:rsidRDefault="004C0C44" w:rsidP="001376D0">
      <w:pPr>
        <w:spacing w:line="276" w:lineRule="auto"/>
        <w:jc w:val="both"/>
        <w:rPr>
          <w:rFonts w:ascii="Times New Roman" w:hAnsi="Times New Roman"/>
          <w:sz w:val="24"/>
          <w:szCs w:val="24"/>
        </w:rPr>
      </w:pPr>
      <w:r w:rsidRPr="001A2A05">
        <w:rPr>
          <w:rFonts w:ascii="Times New Roman" w:hAnsi="Times New Roman"/>
          <w:sz w:val="24"/>
          <w:szCs w:val="24"/>
        </w:rPr>
        <w:t>The results indicate that a significant proportion of the farmers in the study area are male, accounting for 6</w:t>
      </w:r>
      <w:r w:rsidRPr="00E46DA9">
        <w:rPr>
          <w:rFonts w:ascii="Times New Roman" w:hAnsi="Times New Roman"/>
          <w:sz w:val="24"/>
          <w:szCs w:val="24"/>
        </w:rPr>
        <w:t>3</w:t>
      </w:r>
      <w:r w:rsidRPr="001A2A05">
        <w:rPr>
          <w:rFonts w:ascii="Times New Roman" w:hAnsi="Times New Roman"/>
          <w:sz w:val="24"/>
          <w:szCs w:val="24"/>
        </w:rPr>
        <w:t>.</w:t>
      </w:r>
      <w:r w:rsidRPr="00E46DA9">
        <w:rPr>
          <w:rFonts w:ascii="Times New Roman" w:hAnsi="Times New Roman"/>
          <w:sz w:val="24"/>
          <w:szCs w:val="24"/>
        </w:rPr>
        <w:t>33</w:t>
      </w:r>
      <w:r w:rsidRPr="001A2A05">
        <w:rPr>
          <w:rFonts w:ascii="Times New Roman" w:hAnsi="Times New Roman"/>
          <w:sz w:val="24"/>
          <w:szCs w:val="24"/>
        </w:rPr>
        <w:t xml:space="preserve">% of the participants. The age distribution reveals that </w:t>
      </w:r>
      <w:r w:rsidRPr="00E46DA9">
        <w:rPr>
          <w:rFonts w:ascii="Times New Roman" w:hAnsi="Times New Roman"/>
          <w:sz w:val="24"/>
          <w:szCs w:val="24"/>
        </w:rPr>
        <w:t>4</w:t>
      </w:r>
      <w:r w:rsidRPr="001A2A05">
        <w:rPr>
          <w:rFonts w:ascii="Times New Roman" w:hAnsi="Times New Roman"/>
          <w:sz w:val="24"/>
          <w:szCs w:val="24"/>
        </w:rPr>
        <w:t xml:space="preserve">0% of the farmers fall within the </w:t>
      </w:r>
      <w:r w:rsidRPr="00E46DA9">
        <w:rPr>
          <w:rFonts w:ascii="Times New Roman" w:hAnsi="Times New Roman"/>
          <w:sz w:val="24"/>
          <w:szCs w:val="24"/>
        </w:rPr>
        <w:t xml:space="preserve">above </w:t>
      </w:r>
      <w:r>
        <w:rPr>
          <w:rFonts w:ascii="Times New Roman" w:hAnsi="Times New Roman"/>
          <w:sz w:val="24"/>
          <w:szCs w:val="24"/>
        </w:rPr>
        <w:t>60</w:t>
      </w:r>
      <w:r w:rsidRPr="001A2A05">
        <w:rPr>
          <w:rFonts w:ascii="Times New Roman" w:hAnsi="Times New Roman"/>
          <w:sz w:val="24"/>
          <w:szCs w:val="24"/>
        </w:rPr>
        <w:t xml:space="preserve">years’ age bracket. Additionally, most of these farmers are married, representing </w:t>
      </w:r>
      <w:r w:rsidRPr="00E46DA9">
        <w:rPr>
          <w:rFonts w:ascii="Times New Roman" w:hAnsi="Times New Roman"/>
          <w:sz w:val="24"/>
          <w:szCs w:val="24"/>
        </w:rPr>
        <w:t>8</w:t>
      </w:r>
      <w:r w:rsidRPr="001A2A05">
        <w:rPr>
          <w:rFonts w:ascii="Times New Roman" w:hAnsi="Times New Roman"/>
          <w:sz w:val="24"/>
          <w:szCs w:val="24"/>
        </w:rPr>
        <w:t xml:space="preserve">3.33% of the sample, which contributes to larger household sizes and an increased availability of labor. The educational background of the respondents shows a moderate level of attainment; </w:t>
      </w:r>
      <w:r w:rsidRPr="00E46DA9">
        <w:rPr>
          <w:rFonts w:ascii="Times New Roman" w:hAnsi="Times New Roman"/>
          <w:sz w:val="24"/>
          <w:szCs w:val="24"/>
        </w:rPr>
        <w:t>1</w:t>
      </w:r>
      <w:r w:rsidRPr="001A2A05">
        <w:rPr>
          <w:rFonts w:ascii="Times New Roman" w:hAnsi="Times New Roman"/>
          <w:sz w:val="24"/>
          <w:szCs w:val="24"/>
        </w:rPr>
        <w:t xml:space="preserve">3.33% have completed secondary education, while a mere </w:t>
      </w:r>
      <w:r w:rsidRPr="00E46DA9">
        <w:rPr>
          <w:rFonts w:ascii="Times New Roman" w:hAnsi="Times New Roman"/>
          <w:sz w:val="24"/>
          <w:szCs w:val="24"/>
        </w:rPr>
        <w:t>6</w:t>
      </w:r>
      <w:r w:rsidRPr="001A2A05">
        <w:rPr>
          <w:rFonts w:ascii="Times New Roman" w:hAnsi="Times New Roman"/>
          <w:sz w:val="24"/>
          <w:szCs w:val="24"/>
        </w:rPr>
        <w:t>.</w:t>
      </w:r>
      <w:r w:rsidRPr="00E46DA9">
        <w:rPr>
          <w:rFonts w:ascii="Times New Roman" w:hAnsi="Times New Roman"/>
          <w:sz w:val="24"/>
          <w:szCs w:val="24"/>
        </w:rPr>
        <w:t>67</w:t>
      </w:r>
      <w:r w:rsidRPr="001A2A05">
        <w:rPr>
          <w:rFonts w:ascii="Times New Roman" w:hAnsi="Times New Roman"/>
          <w:sz w:val="24"/>
          <w:szCs w:val="24"/>
        </w:rPr>
        <w:t xml:space="preserve">% possess postgraduate degrees. Regarding farm sizes, </w:t>
      </w:r>
      <w:r w:rsidRPr="00E46DA9">
        <w:rPr>
          <w:rFonts w:ascii="Times New Roman" w:hAnsi="Times New Roman"/>
          <w:sz w:val="24"/>
          <w:szCs w:val="24"/>
        </w:rPr>
        <w:t>83.33</w:t>
      </w:r>
      <w:r w:rsidRPr="001A2A05">
        <w:rPr>
          <w:rFonts w:ascii="Times New Roman" w:hAnsi="Times New Roman"/>
          <w:sz w:val="24"/>
          <w:szCs w:val="24"/>
        </w:rPr>
        <w:t>% of respondents cultivate five hectares or less, indicating the predominance of small-scale fa</w:t>
      </w:r>
      <w:r>
        <w:rPr>
          <w:rFonts w:ascii="Times New Roman" w:hAnsi="Times New Roman"/>
          <w:sz w:val="24"/>
          <w:szCs w:val="24"/>
        </w:rPr>
        <w:t xml:space="preserve">rming in the region. </w:t>
      </w:r>
      <w:r w:rsidRPr="001A2A05">
        <w:rPr>
          <w:rFonts w:ascii="Times New Roman" w:hAnsi="Times New Roman"/>
          <w:sz w:val="24"/>
          <w:szCs w:val="24"/>
        </w:rPr>
        <w:t xml:space="preserve">Farming serves as the primary occupation for </w:t>
      </w:r>
      <w:r w:rsidRPr="00E46DA9">
        <w:rPr>
          <w:rFonts w:ascii="Times New Roman" w:hAnsi="Times New Roman"/>
          <w:sz w:val="24"/>
          <w:szCs w:val="24"/>
        </w:rPr>
        <w:t>76.67</w:t>
      </w:r>
      <w:r w:rsidRPr="001A2A05">
        <w:rPr>
          <w:rFonts w:ascii="Times New Roman" w:hAnsi="Times New Roman"/>
          <w:sz w:val="24"/>
          <w:szCs w:val="24"/>
        </w:rPr>
        <w:t>% of the surveyed farmers, and 6</w:t>
      </w:r>
      <w:r w:rsidRPr="00E46DA9">
        <w:rPr>
          <w:rFonts w:ascii="Times New Roman" w:hAnsi="Times New Roman"/>
          <w:sz w:val="24"/>
          <w:szCs w:val="24"/>
        </w:rPr>
        <w:t>6.67</w:t>
      </w:r>
      <w:r w:rsidRPr="001A2A05">
        <w:rPr>
          <w:rFonts w:ascii="Times New Roman" w:hAnsi="Times New Roman"/>
          <w:sz w:val="24"/>
          <w:szCs w:val="24"/>
        </w:rPr>
        <w:t>% of them are affiliated with farmers’ associations, which aid in accessing essential resources and support networks. Notably, 86.67% of the farmers have access to credit facilities, which are crucial for financing their adaptation strategies.</w:t>
      </w:r>
      <w:r>
        <w:rPr>
          <w:rFonts w:ascii="Times New Roman" w:hAnsi="Times New Roman"/>
          <w:sz w:val="24"/>
          <w:szCs w:val="24"/>
        </w:rPr>
        <w:t xml:space="preserve"> </w:t>
      </w:r>
      <w:r w:rsidRPr="001A2A05">
        <w:rPr>
          <w:rFonts w:ascii="Times New Roman" w:hAnsi="Times New Roman"/>
          <w:sz w:val="24"/>
          <w:szCs w:val="24"/>
        </w:rPr>
        <w:t>The study also identified several barriers that impede the adoption of adaptation strategies in response to perceived climate changes. A</w:t>
      </w:r>
      <w:r w:rsidRPr="00E46DA9">
        <w:rPr>
          <w:rFonts w:ascii="Times New Roman" w:hAnsi="Times New Roman"/>
          <w:sz w:val="24"/>
          <w:szCs w:val="24"/>
        </w:rPr>
        <w:t xml:space="preserve">ll the farmers </w:t>
      </w:r>
      <w:r w:rsidRPr="001A2A05">
        <w:rPr>
          <w:rFonts w:ascii="Times New Roman" w:hAnsi="Times New Roman"/>
          <w:sz w:val="24"/>
          <w:szCs w:val="24"/>
        </w:rPr>
        <w:t xml:space="preserve">report a lack of government support, with </w:t>
      </w:r>
      <w:r w:rsidRPr="00E46DA9">
        <w:rPr>
          <w:rFonts w:ascii="Times New Roman" w:hAnsi="Times New Roman"/>
          <w:sz w:val="24"/>
          <w:szCs w:val="24"/>
        </w:rPr>
        <w:t>96.67</w:t>
      </w:r>
      <w:r w:rsidRPr="001A2A05">
        <w:rPr>
          <w:rFonts w:ascii="Times New Roman" w:hAnsi="Times New Roman"/>
          <w:sz w:val="24"/>
          <w:szCs w:val="24"/>
        </w:rPr>
        <w:t xml:space="preserve">% expressing insufficient technical knowledge and skills necessary for effective adaptation. Furthermore, </w:t>
      </w:r>
      <w:r w:rsidRPr="00E46DA9">
        <w:rPr>
          <w:rFonts w:ascii="Times New Roman" w:hAnsi="Times New Roman"/>
          <w:sz w:val="24"/>
          <w:szCs w:val="24"/>
        </w:rPr>
        <w:t>7</w:t>
      </w:r>
      <w:r w:rsidRPr="001A2A05">
        <w:rPr>
          <w:rFonts w:ascii="Times New Roman" w:hAnsi="Times New Roman"/>
          <w:sz w:val="24"/>
          <w:szCs w:val="24"/>
        </w:rPr>
        <w:t xml:space="preserve">6.67% of the respondents lack adequate information regarding climate change, while 60% cite inadequate infrastructure as a significant obstacle. Additionally, </w:t>
      </w:r>
      <w:r w:rsidRPr="00C87397">
        <w:rPr>
          <w:rFonts w:ascii="Times New Roman" w:hAnsi="Times New Roman"/>
          <w:sz w:val="24"/>
          <w:szCs w:val="24"/>
        </w:rPr>
        <w:t>60</w:t>
      </w:r>
      <w:r w:rsidRPr="001A2A05">
        <w:rPr>
          <w:rFonts w:ascii="Times New Roman" w:hAnsi="Times New Roman"/>
          <w:sz w:val="24"/>
          <w:szCs w:val="24"/>
        </w:rPr>
        <w:t xml:space="preserve">% of farmers face issues related to insecure property rights, and </w:t>
      </w:r>
      <w:r w:rsidRPr="00C87397">
        <w:rPr>
          <w:rFonts w:ascii="Times New Roman" w:hAnsi="Times New Roman"/>
          <w:sz w:val="24"/>
          <w:szCs w:val="24"/>
        </w:rPr>
        <w:t>9</w:t>
      </w:r>
      <w:r w:rsidRPr="001A2A05">
        <w:rPr>
          <w:rFonts w:ascii="Times New Roman" w:hAnsi="Times New Roman"/>
          <w:sz w:val="24"/>
          <w:szCs w:val="24"/>
        </w:rPr>
        <w:t>3.33% predominantly rely on cultural and traditional knowledge, which limits their willingness to adopt modern adaptation strategies.</w:t>
      </w:r>
    </w:p>
    <w:p w14:paraId="41BFE74A" w14:textId="77777777" w:rsidR="004C0C44" w:rsidRDefault="004C0C44" w:rsidP="00EA30FA">
      <w:pPr>
        <w:spacing w:line="276" w:lineRule="auto"/>
        <w:jc w:val="both"/>
        <w:rPr>
          <w:rFonts w:ascii="Times New Roman" w:hAnsi="Times New Roman"/>
          <w:sz w:val="24"/>
          <w:szCs w:val="24"/>
        </w:rPr>
      </w:pPr>
      <w:r w:rsidRPr="001A2A05">
        <w:rPr>
          <w:rFonts w:ascii="Times New Roman" w:hAnsi="Times New Roman"/>
          <w:sz w:val="24"/>
          <w:szCs w:val="24"/>
        </w:rPr>
        <w:t>In conclusion, the study suggests that although smallholder farmers possess an awareness of climate change and utilize coping mechanisms, various socio-economic factors—including gender, age, education, farm size, and resource access—play a pivotal role in shaping the success of these adaptations. The findings underscore the necessity for targeted interventions aimed at bolstering farmers' resilience against climate change. Such measures should include improving access to credit, providing education on climate adaptation strategies, and promoting climate-smart agricultural practices. Therefore, the study advocates for the implementation of educational initiatives for farmers, enhanced financial resource accessibility, encouragement of agricultural association participation, and the widespread adoption of climate-</w:t>
      </w:r>
      <w:r w:rsidRPr="00C87397">
        <w:rPr>
          <w:rFonts w:ascii="Times New Roman" w:hAnsi="Times New Roman"/>
          <w:sz w:val="24"/>
          <w:szCs w:val="24"/>
        </w:rPr>
        <w:t>smart agriculture</w:t>
      </w:r>
      <w:r w:rsidRPr="001A2A05">
        <w:rPr>
          <w:rFonts w:ascii="Times New Roman" w:hAnsi="Times New Roman"/>
          <w:sz w:val="24"/>
          <w:szCs w:val="24"/>
        </w:rPr>
        <w:t xml:space="preserve"> to mitigate the adverse effects of climate change on smallholder agriculture within the </w:t>
      </w:r>
      <w:proofErr w:type="spellStart"/>
      <w:r w:rsidRPr="00C87397">
        <w:rPr>
          <w:rFonts w:ascii="Times New Roman" w:hAnsi="Times New Roman"/>
          <w:sz w:val="24"/>
          <w:szCs w:val="24"/>
        </w:rPr>
        <w:t>Ayedire</w:t>
      </w:r>
      <w:proofErr w:type="spellEnd"/>
      <w:r w:rsidRPr="001A2A05">
        <w:rPr>
          <w:rFonts w:ascii="Times New Roman" w:hAnsi="Times New Roman"/>
          <w:sz w:val="24"/>
          <w:szCs w:val="24"/>
        </w:rPr>
        <w:t xml:space="preserve"> Local Government Area.</w:t>
      </w:r>
    </w:p>
    <w:p w14:paraId="7A18DCC5" w14:textId="77777777" w:rsidR="007D005C" w:rsidRPr="00EA30FA" w:rsidRDefault="007D005C" w:rsidP="00EA30FA">
      <w:pPr>
        <w:spacing w:line="240" w:lineRule="atLeast"/>
        <w:jc w:val="both"/>
        <w:rPr>
          <w:rFonts w:ascii="Times New Roman" w:hAnsi="Times New Roman"/>
          <w:sz w:val="24"/>
          <w:szCs w:val="24"/>
        </w:rPr>
      </w:pPr>
      <w:r w:rsidRPr="00F24C0A">
        <w:rPr>
          <w:rFonts w:ascii="Times New Roman" w:hAnsi="Times New Roman"/>
          <w:b/>
          <w:bCs/>
        </w:rPr>
        <w:t xml:space="preserve">Keywords: </w:t>
      </w:r>
      <w:r>
        <w:rPr>
          <w:rFonts w:ascii="Times New Roman" w:hAnsi="Times New Roman"/>
        </w:rPr>
        <w:t>A</w:t>
      </w:r>
      <w:r w:rsidRPr="001A2A05">
        <w:rPr>
          <w:rFonts w:ascii="Times New Roman" w:hAnsi="Times New Roman"/>
          <w:sz w:val="24"/>
          <w:szCs w:val="24"/>
        </w:rPr>
        <w:t>daptation strategies</w:t>
      </w:r>
      <w:r w:rsidRPr="00F24C0A">
        <w:rPr>
          <w:rFonts w:ascii="Times New Roman" w:hAnsi="Times New Roman"/>
        </w:rPr>
        <w:t xml:space="preserve">, </w:t>
      </w:r>
      <w:r w:rsidR="00EA30FA">
        <w:rPr>
          <w:rFonts w:ascii="Times New Roman" w:hAnsi="Times New Roman"/>
          <w:sz w:val="24"/>
          <w:szCs w:val="24"/>
        </w:rPr>
        <w:t>C</w:t>
      </w:r>
      <w:r w:rsidR="00EA30FA" w:rsidRPr="001A2A05">
        <w:rPr>
          <w:rFonts w:ascii="Times New Roman" w:hAnsi="Times New Roman"/>
          <w:sz w:val="24"/>
          <w:szCs w:val="24"/>
        </w:rPr>
        <w:t>limate change</w:t>
      </w:r>
      <w:r w:rsidR="00EA30FA">
        <w:rPr>
          <w:rFonts w:ascii="Times New Roman" w:hAnsi="Times New Roman"/>
          <w:sz w:val="24"/>
          <w:szCs w:val="24"/>
        </w:rPr>
        <w:t>,</w:t>
      </w:r>
      <w:r w:rsidR="00EA30FA" w:rsidRPr="001A2A05">
        <w:rPr>
          <w:rFonts w:ascii="Times New Roman" w:hAnsi="Times New Roman"/>
          <w:sz w:val="24"/>
          <w:szCs w:val="24"/>
        </w:rPr>
        <w:t xml:space="preserve"> Multivariate </w:t>
      </w:r>
      <w:proofErr w:type="spellStart"/>
      <w:r w:rsidR="00EA30FA" w:rsidRPr="001A2A05">
        <w:rPr>
          <w:rFonts w:ascii="Times New Roman" w:hAnsi="Times New Roman"/>
          <w:sz w:val="24"/>
          <w:szCs w:val="24"/>
        </w:rPr>
        <w:t>Probit</w:t>
      </w:r>
      <w:proofErr w:type="spellEnd"/>
      <w:r w:rsidR="00EA30FA" w:rsidRPr="001A2A05">
        <w:rPr>
          <w:rFonts w:ascii="Times New Roman" w:hAnsi="Times New Roman"/>
          <w:sz w:val="24"/>
          <w:szCs w:val="24"/>
        </w:rPr>
        <w:t xml:space="preserve"> Regression analysis</w:t>
      </w:r>
    </w:p>
    <w:p w14:paraId="26DA5812" w14:textId="77777777" w:rsidR="007D005C" w:rsidRDefault="007D005C" w:rsidP="00E34CB2">
      <w:pPr>
        <w:pStyle w:val="Default"/>
        <w:spacing w:line="276" w:lineRule="auto"/>
        <w:rPr>
          <w:rFonts w:ascii="Times New Roman" w:hAnsi="Times New Roman" w:cs="Times New Roman"/>
          <w:b/>
          <w:bCs/>
        </w:rPr>
      </w:pPr>
      <w:r w:rsidRPr="00F24C0A">
        <w:rPr>
          <w:rFonts w:ascii="Times New Roman" w:hAnsi="Times New Roman" w:cs="Times New Roman"/>
          <w:b/>
          <w:bCs/>
        </w:rPr>
        <w:t>INTRODUCTION</w:t>
      </w:r>
    </w:p>
    <w:p w14:paraId="21717099" w14:textId="77777777" w:rsidR="004028B0" w:rsidRDefault="00E34CB2" w:rsidP="00E34CB2">
      <w:pPr>
        <w:spacing w:after="0" w:line="276" w:lineRule="auto"/>
        <w:jc w:val="both"/>
        <w:rPr>
          <w:rFonts w:ascii="Times New Roman" w:hAnsi="Times New Roman"/>
          <w:sz w:val="24"/>
          <w:szCs w:val="24"/>
        </w:rPr>
      </w:pPr>
      <w:r>
        <w:rPr>
          <w:rFonts w:ascii="Times New Roman" w:hAnsi="Times New Roman"/>
          <w:sz w:val="24"/>
          <w:szCs w:val="24"/>
        </w:rPr>
        <w:t xml:space="preserve">      </w:t>
      </w:r>
      <w:r w:rsidR="004028B0" w:rsidRPr="007B5442">
        <w:rPr>
          <w:rFonts w:ascii="Times New Roman" w:hAnsi="Times New Roman"/>
          <w:sz w:val="24"/>
          <w:szCs w:val="24"/>
        </w:rPr>
        <w:t>Agriculture plays a crucial role in the economic growth of developing countries, acting as the backbone of their economies by supplying food, fiber, raw materials, and job opportunities for a significant portio</w:t>
      </w:r>
      <w:r w:rsidR="00B53B3A">
        <w:rPr>
          <w:rFonts w:ascii="Times New Roman" w:hAnsi="Times New Roman"/>
          <w:sz w:val="24"/>
          <w:szCs w:val="24"/>
        </w:rPr>
        <w:t>n of the population</w:t>
      </w:r>
      <w:r w:rsidR="004028B0" w:rsidRPr="007B5442">
        <w:rPr>
          <w:rFonts w:ascii="Times New Roman" w:hAnsi="Times New Roman"/>
          <w:sz w:val="24"/>
          <w:szCs w:val="24"/>
        </w:rPr>
        <w:t>. Climate change, according to the intergovernmenta</w:t>
      </w:r>
      <w:r w:rsidR="00C052B2">
        <w:rPr>
          <w:rFonts w:ascii="Times New Roman" w:hAnsi="Times New Roman"/>
          <w:sz w:val="24"/>
          <w:szCs w:val="24"/>
        </w:rPr>
        <w:t>l Panel on Climate Change (IPCC,</w:t>
      </w:r>
      <w:r w:rsidR="004028B0" w:rsidRPr="007B5442">
        <w:rPr>
          <w:rFonts w:ascii="Times New Roman" w:hAnsi="Times New Roman"/>
          <w:sz w:val="24"/>
          <w:szCs w:val="24"/>
        </w:rPr>
        <w:t xml:space="preserve"> 2013), affects people’s livelihoods, agriculture, freshwater supplies, and other natural resources, which are vital to </w:t>
      </w:r>
      <w:r w:rsidR="004028B0" w:rsidRPr="007B5442">
        <w:rPr>
          <w:rFonts w:ascii="Times New Roman" w:hAnsi="Times New Roman"/>
          <w:sz w:val="24"/>
          <w:szCs w:val="24"/>
        </w:rPr>
        <w:lastRenderedPageBreak/>
        <w:t xml:space="preserve">human survival. Climate change affects crop output, particularly among vulnerable people in rural areas, such as smallholder farmers who rely on rainfed agriculture for a </w:t>
      </w:r>
      <w:r w:rsidR="00B53B3A">
        <w:rPr>
          <w:rFonts w:ascii="Times New Roman" w:hAnsi="Times New Roman"/>
          <w:sz w:val="24"/>
          <w:szCs w:val="24"/>
        </w:rPr>
        <w:t>living</w:t>
      </w:r>
      <w:r w:rsidR="004028B0" w:rsidRPr="007B5442">
        <w:rPr>
          <w:rFonts w:ascii="Times New Roman" w:hAnsi="Times New Roman"/>
          <w:sz w:val="24"/>
          <w:szCs w:val="24"/>
        </w:rPr>
        <w:t xml:space="preserve">. </w:t>
      </w:r>
    </w:p>
    <w:p w14:paraId="17F9710E" w14:textId="77777777" w:rsidR="00E74D48" w:rsidRDefault="00E34CB2" w:rsidP="005B632D">
      <w:pPr>
        <w:spacing w:after="0" w:line="276" w:lineRule="auto"/>
        <w:jc w:val="both"/>
        <w:rPr>
          <w:rFonts w:ascii="Times New Roman" w:hAnsi="Times New Roman"/>
          <w:sz w:val="24"/>
          <w:szCs w:val="24"/>
        </w:rPr>
      </w:pPr>
      <w:r>
        <w:rPr>
          <w:rFonts w:ascii="Times New Roman" w:hAnsi="Times New Roman"/>
          <w:sz w:val="24"/>
          <w:szCs w:val="24"/>
        </w:rPr>
        <w:t xml:space="preserve">      </w:t>
      </w:r>
      <w:r w:rsidR="004028B0" w:rsidRPr="007B5442">
        <w:rPr>
          <w:rFonts w:ascii="Times New Roman" w:hAnsi="Times New Roman"/>
          <w:sz w:val="24"/>
          <w:szCs w:val="24"/>
        </w:rPr>
        <w:t>Climate change poses one of the most pressing challenges of the 21st century, with far-reaching implications for ecosystems, economies, and societies worldwide. The steady rise in greenhouse gas emissions from human activities has led to unprecedented changes in global climate patterns, resulting in more frequent and severe weather events, shifts in precipitation patterns, and rising temperatures (</w:t>
      </w:r>
      <w:proofErr w:type="spellStart"/>
      <w:r w:rsidR="004028B0" w:rsidRPr="007B5442">
        <w:rPr>
          <w:rFonts w:ascii="Times New Roman" w:hAnsi="Times New Roman"/>
          <w:sz w:val="24"/>
          <w:szCs w:val="24"/>
        </w:rPr>
        <w:t>Adamo</w:t>
      </w:r>
      <w:proofErr w:type="spellEnd"/>
      <w:r w:rsidR="004028B0" w:rsidRPr="007B5442">
        <w:rPr>
          <w:rFonts w:ascii="Times New Roman" w:hAnsi="Times New Roman"/>
          <w:sz w:val="24"/>
          <w:szCs w:val="24"/>
        </w:rPr>
        <w:t xml:space="preserve">, Al-Ansari, and </w:t>
      </w:r>
      <w:proofErr w:type="spellStart"/>
      <w:r w:rsidR="004028B0" w:rsidRPr="007B5442">
        <w:rPr>
          <w:rFonts w:ascii="Times New Roman" w:hAnsi="Times New Roman"/>
          <w:sz w:val="24"/>
          <w:szCs w:val="24"/>
        </w:rPr>
        <w:t>S</w:t>
      </w:r>
      <w:r w:rsidR="00C052B2">
        <w:rPr>
          <w:rFonts w:ascii="Times New Roman" w:hAnsi="Times New Roman"/>
          <w:sz w:val="24"/>
          <w:szCs w:val="24"/>
        </w:rPr>
        <w:t>issakian</w:t>
      </w:r>
      <w:proofErr w:type="spellEnd"/>
      <w:r w:rsidR="00C052B2">
        <w:rPr>
          <w:rFonts w:ascii="Times New Roman" w:hAnsi="Times New Roman"/>
          <w:sz w:val="24"/>
          <w:szCs w:val="24"/>
        </w:rPr>
        <w:t xml:space="preserve">, 2021; Kumar, </w:t>
      </w:r>
      <w:proofErr w:type="spellStart"/>
      <w:r w:rsidR="00C052B2">
        <w:rPr>
          <w:rFonts w:ascii="Times New Roman" w:hAnsi="Times New Roman"/>
          <w:sz w:val="24"/>
          <w:szCs w:val="24"/>
        </w:rPr>
        <w:t>Ranjan</w:t>
      </w:r>
      <w:proofErr w:type="spellEnd"/>
      <w:r w:rsidR="00C052B2">
        <w:rPr>
          <w:rFonts w:ascii="Times New Roman" w:hAnsi="Times New Roman"/>
          <w:sz w:val="24"/>
          <w:szCs w:val="24"/>
        </w:rPr>
        <w:t>, and</w:t>
      </w:r>
      <w:r w:rsidR="004028B0" w:rsidRPr="007B5442">
        <w:rPr>
          <w:rFonts w:ascii="Times New Roman" w:hAnsi="Times New Roman"/>
          <w:sz w:val="24"/>
          <w:szCs w:val="24"/>
        </w:rPr>
        <w:t xml:space="preserve"> Verma, 2021). These changes significantly impact agricultural systems, affecting crop yields, water availability, and soil health, thereby threatening global food s</w:t>
      </w:r>
      <w:r w:rsidR="00B53B3A">
        <w:rPr>
          <w:rFonts w:ascii="Times New Roman" w:hAnsi="Times New Roman"/>
          <w:sz w:val="24"/>
          <w:szCs w:val="24"/>
        </w:rPr>
        <w:t>ecurity (Lal</w:t>
      </w:r>
      <w:r w:rsidR="004028B0" w:rsidRPr="007B5442">
        <w:rPr>
          <w:rFonts w:ascii="Times New Roman" w:hAnsi="Times New Roman"/>
          <w:sz w:val="24"/>
          <w:szCs w:val="24"/>
        </w:rPr>
        <w:t>, 20</w:t>
      </w:r>
      <w:r w:rsidR="00B53B3A">
        <w:rPr>
          <w:rFonts w:ascii="Times New Roman" w:hAnsi="Times New Roman"/>
          <w:sz w:val="24"/>
          <w:szCs w:val="24"/>
        </w:rPr>
        <w:t>19</w:t>
      </w:r>
      <w:r w:rsidR="004028B0">
        <w:rPr>
          <w:rFonts w:ascii="Times New Roman" w:hAnsi="Times New Roman"/>
          <w:sz w:val="24"/>
          <w:szCs w:val="24"/>
        </w:rPr>
        <w:t>).</w:t>
      </w:r>
      <w:r w:rsidR="00E74D48">
        <w:rPr>
          <w:rFonts w:ascii="Times New Roman" w:hAnsi="Times New Roman"/>
          <w:sz w:val="24"/>
          <w:szCs w:val="24"/>
        </w:rPr>
        <w:t xml:space="preserve"> </w:t>
      </w:r>
      <w:r w:rsidR="00E74D48" w:rsidRPr="007B5442">
        <w:rPr>
          <w:rFonts w:ascii="Times New Roman" w:hAnsi="Times New Roman"/>
          <w:sz w:val="24"/>
          <w:szCs w:val="24"/>
        </w:rPr>
        <w:t>It exacerbates existing food safety challenges and introduces new risks, posing threats to human health, economic stability, and sustainab</w:t>
      </w:r>
      <w:r w:rsidR="00693001">
        <w:rPr>
          <w:rFonts w:ascii="Times New Roman" w:hAnsi="Times New Roman"/>
          <w:sz w:val="24"/>
          <w:szCs w:val="24"/>
        </w:rPr>
        <w:t>le development</w:t>
      </w:r>
      <w:r w:rsidR="00E74D48" w:rsidRPr="007B5442">
        <w:rPr>
          <w:rFonts w:ascii="Times New Roman" w:hAnsi="Times New Roman"/>
          <w:sz w:val="24"/>
          <w:szCs w:val="24"/>
        </w:rPr>
        <w:t>. Climate change has had significant impacts on agricultural ecosystems and food production, including reduced crop productivity, changes in seasonal patterns, and environmental damage. This has triggered uncertainty in food supply, resulted in food price fluctuations, and increased the risk of hunger and malnutrition in some regions. The impact of climate change not only affects the food production, but also influences the farmers’ income, food accessibility, food supply, and</w:t>
      </w:r>
      <w:r w:rsidR="00B87A6D">
        <w:rPr>
          <w:rFonts w:ascii="Times New Roman" w:hAnsi="Times New Roman"/>
          <w:sz w:val="24"/>
          <w:szCs w:val="24"/>
        </w:rPr>
        <w:t xml:space="preserve"> food security (</w:t>
      </w:r>
      <w:proofErr w:type="spellStart"/>
      <w:r w:rsidR="00B87A6D">
        <w:rPr>
          <w:rFonts w:ascii="Times New Roman" w:hAnsi="Times New Roman"/>
          <w:sz w:val="24"/>
          <w:szCs w:val="24"/>
        </w:rPr>
        <w:t>Agboola</w:t>
      </w:r>
      <w:proofErr w:type="spellEnd"/>
      <w:r w:rsidR="00C80195">
        <w:rPr>
          <w:rFonts w:ascii="Times New Roman" w:hAnsi="Times New Roman"/>
          <w:sz w:val="24"/>
          <w:szCs w:val="24"/>
        </w:rPr>
        <w:t>, 2</w:t>
      </w:r>
      <w:r w:rsidR="00B87A6D">
        <w:rPr>
          <w:rFonts w:ascii="Times New Roman" w:hAnsi="Times New Roman"/>
          <w:sz w:val="24"/>
          <w:szCs w:val="24"/>
        </w:rPr>
        <w:t>011</w:t>
      </w:r>
      <w:r w:rsidR="00E74D48">
        <w:rPr>
          <w:rFonts w:ascii="Times New Roman" w:hAnsi="Times New Roman"/>
          <w:sz w:val="24"/>
          <w:szCs w:val="24"/>
        </w:rPr>
        <w:t>).</w:t>
      </w:r>
    </w:p>
    <w:p w14:paraId="5772E6E6" w14:textId="77777777" w:rsidR="005B632D" w:rsidRDefault="005B632D" w:rsidP="005B632D">
      <w:pPr>
        <w:spacing w:after="0" w:line="276" w:lineRule="auto"/>
        <w:jc w:val="both"/>
        <w:rPr>
          <w:rFonts w:ascii="Times New Roman" w:hAnsi="Times New Roman"/>
          <w:sz w:val="24"/>
          <w:szCs w:val="24"/>
        </w:rPr>
      </w:pPr>
      <w:r>
        <w:rPr>
          <w:rFonts w:ascii="Times New Roman" w:hAnsi="Times New Roman"/>
          <w:sz w:val="24"/>
          <w:szCs w:val="24"/>
        </w:rPr>
        <w:t xml:space="preserve">       </w:t>
      </w:r>
      <w:r w:rsidRPr="007B5442">
        <w:rPr>
          <w:rFonts w:ascii="Times New Roman" w:hAnsi="Times New Roman"/>
          <w:sz w:val="24"/>
          <w:szCs w:val="24"/>
        </w:rPr>
        <w:t>Future climate-related risks events may further deteriorate the sustainability of the agricultural sector in providing food for the growing population. Given the contribution of smallholder farmers to the agricultural sector and the economy at large, in terms of the gross value of agricultural production, gross domestic product and job creation, stakeholders in the agricultural sector are interested in understanding the factors that influence smallholder farmers’ decision to adopt climate change adaptation strategies to allow the provision of necessary support to deal with</w:t>
      </w:r>
      <w:r w:rsidR="00862D21">
        <w:rPr>
          <w:rFonts w:ascii="Times New Roman" w:hAnsi="Times New Roman"/>
          <w:sz w:val="24"/>
          <w:szCs w:val="24"/>
        </w:rPr>
        <w:t xml:space="preserve"> climate change risks (</w:t>
      </w:r>
      <w:proofErr w:type="spellStart"/>
      <w:r w:rsidR="00862D21">
        <w:rPr>
          <w:rFonts w:ascii="Times New Roman" w:hAnsi="Times New Roman"/>
          <w:sz w:val="24"/>
          <w:szCs w:val="24"/>
        </w:rPr>
        <w:t>Junpeng</w:t>
      </w:r>
      <w:proofErr w:type="spellEnd"/>
      <w:r w:rsidRPr="007B5442">
        <w:rPr>
          <w:rFonts w:ascii="Times New Roman" w:hAnsi="Times New Roman"/>
          <w:sz w:val="24"/>
          <w:szCs w:val="24"/>
        </w:rPr>
        <w:t xml:space="preserve"> et</w:t>
      </w:r>
      <w:r w:rsidR="007533BC">
        <w:rPr>
          <w:rFonts w:ascii="Times New Roman" w:hAnsi="Times New Roman"/>
          <w:sz w:val="24"/>
          <w:szCs w:val="24"/>
        </w:rPr>
        <w:t xml:space="preserve"> al., 2016</w:t>
      </w:r>
      <w:r w:rsidRPr="007B5442">
        <w:rPr>
          <w:rFonts w:ascii="Times New Roman" w:hAnsi="Times New Roman"/>
          <w:sz w:val="24"/>
          <w:szCs w:val="24"/>
        </w:rPr>
        <w:t xml:space="preserve">). Several other studies (Bhatt et al. 2014; </w:t>
      </w:r>
      <w:proofErr w:type="spellStart"/>
      <w:r w:rsidRPr="007B5442">
        <w:rPr>
          <w:rFonts w:ascii="Times New Roman" w:hAnsi="Times New Roman"/>
          <w:sz w:val="24"/>
          <w:szCs w:val="24"/>
        </w:rPr>
        <w:t>Chapagain</w:t>
      </w:r>
      <w:proofErr w:type="spellEnd"/>
      <w:r w:rsidRPr="007B5442">
        <w:rPr>
          <w:rFonts w:ascii="Times New Roman" w:hAnsi="Times New Roman"/>
          <w:sz w:val="24"/>
          <w:szCs w:val="24"/>
        </w:rPr>
        <w:t xml:space="preserve"> et al. 2</w:t>
      </w:r>
      <w:r w:rsidR="004B1220">
        <w:rPr>
          <w:rFonts w:ascii="Times New Roman" w:hAnsi="Times New Roman"/>
          <w:sz w:val="24"/>
          <w:szCs w:val="24"/>
        </w:rPr>
        <w:t xml:space="preserve">017; </w:t>
      </w:r>
      <w:proofErr w:type="spellStart"/>
      <w:r w:rsidR="004B1220">
        <w:rPr>
          <w:rFonts w:ascii="Times New Roman" w:hAnsi="Times New Roman"/>
          <w:sz w:val="24"/>
          <w:szCs w:val="24"/>
        </w:rPr>
        <w:t>Devkota</w:t>
      </w:r>
      <w:proofErr w:type="spellEnd"/>
      <w:r w:rsidR="004B1220">
        <w:rPr>
          <w:rFonts w:ascii="Times New Roman" w:hAnsi="Times New Roman"/>
          <w:sz w:val="24"/>
          <w:szCs w:val="24"/>
        </w:rPr>
        <w:t xml:space="preserve"> et al. 2017; </w:t>
      </w:r>
      <w:proofErr w:type="spellStart"/>
      <w:r w:rsidR="004B1220">
        <w:rPr>
          <w:rFonts w:ascii="Times New Roman" w:hAnsi="Times New Roman"/>
          <w:sz w:val="24"/>
          <w:szCs w:val="24"/>
        </w:rPr>
        <w:t>Deressa</w:t>
      </w:r>
      <w:proofErr w:type="spellEnd"/>
      <w:r w:rsidRPr="007B5442">
        <w:rPr>
          <w:rFonts w:ascii="Times New Roman" w:hAnsi="Times New Roman"/>
          <w:sz w:val="24"/>
          <w:szCs w:val="24"/>
        </w:rPr>
        <w:t xml:space="preserve"> et</w:t>
      </w:r>
      <w:r w:rsidR="004B1220">
        <w:rPr>
          <w:rFonts w:ascii="Times New Roman" w:hAnsi="Times New Roman"/>
          <w:sz w:val="24"/>
          <w:szCs w:val="24"/>
        </w:rPr>
        <w:t xml:space="preserve"> al. 2009</w:t>
      </w:r>
      <w:r w:rsidRPr="007B5442">
        <w:rPr>
          <w:rFonts w:ascii="Times New Roman" w:hAnsi="Times New Roman"/>
          <w:sz w:val="24"/>
          <w:szCs w:val="24"/>
        </w:rPr>
        <w:t>) have reported that climate change is a threat to agricultural production and sustainability due to the projected variability in temperature and precipitation, and more recurrent droughts.</w:t>
      </w:r>
    </w:p>
    <w:p w14:paraId="6E10E3F6" w14:textId="77777777" w:rsidR="00D11894" w:rsidRDefault="00E74D48" w:rsidP="00D11894">
      <w:pPr>
        <w:spacing w:after="0" w:line="276" w:lineRule="auto"/>
        <w:jc w:val="both"/>
        <w:rPr>
          <w:rFonts w:ascii="Times New Roman" w:hAnsi="Times New Roman"/>
          <w:sz w:val="24"/>
          <w:szCs w:val="24"/>
        </w:rPr>
      </w:pPr>
      <w:r>
        <w:rPr>
          <w:rFonts w:ascii="Times New Roman" w:hAnsi="Times New Roman"/>
          <w:sz w:val="24"/>
          <w:szCs w:val="24"/>
        </w:rPr>
        <w:t xml:space="preserve">       </w:t>
      </w:r>
      <w:r w:rsidR="004028B0" w:rsidRPr="007B5442">
        <w:rPr>
          <w:rFonts w:ascii="Times New Roman" w:hAnsi="Times New Roman"/>
          <w:sz w:val="24"/>
          <w:szCs w:val="24"/>
        </w:rPr>
        <w:t>Strategies that could mitigate the negative effects of climate variants on food production are urgently and globally warranted. Multiple strategies like government interven</w:t>
      </w:r>
      <w:r w:rsidR="004B1220">
        <w:rPr>
          <w:rFonts w:ascii="Times New Roman" w:hAnsi="Times New Roman"/>
          <w:sz w:val="24"/>
          <w:szCs w:val="24"/>
        </w:rPr>
        <w:t>tions (e.g., levy and subsidy)</w:t>
      </w:r>
      <w:r w:rsidR="004028B0" w:rsidRPr="007B5442">
        <w:rPr>
          <w:rFonts w:ascii="Times New Roman" w:hAnsi="Times New Roman"/>
          <w:sz w:val="24"/>
          <w:szCs w:val="24"/>
        </w:rPr>
        <w:t>, industrial structure adjustment (</w:t>
      </w:r>
      <w:proofErr w:type="spellStart"/>
      <w:r w:rsidR="004B1220" w:rsidRPr="00572D18">
        <w:rPr>
          <w:rFonts w:ascii="Times New Roman" w:hAnsi="Times New Roman"/>
          <w:sz w:val="24"/>
          <w:szCs w:val="24"/>
          <w:lang w:val="fr-FR"/>
        </w:rPr>
        <w:t>Assefa</w:t>
      </w:r>
      <w:proofErr w:type="spellEnd"/>
      <w:r w:rsidR="004B1220">
        <w:rPr>
          <w:rFonts w:ascii="Times New Roman" w:hAnsi="Times New Roman"/>
          <w:sz w:val="24"/>
          <w:szCs w:val="24"/>
        </w:rPr>
        <w:t xml:space="preserve"> 2024</w:t>
      </w:r>
      <w:r w:rsidR="004028B0" w:rsidRPr="007B5442">
        <w:rPr>
          <w:rFonts w:ascii="Times New Roman" w:hAnsi="Times New Roman"/>
          <w:sz w:val="24"/>
          <w:szCs w:val="24"/>
        </w:rPr>
        <w:t xml:space="preserve">; </w:t>
      </w:r>
      <w:proofErr w:type="spellStart"/>
      <w:r w:rsidR="004B1220">
        <w:rPr>
          <w:rFonts w:ascii="Times New Roman" w:hAnsi="Times New Roman"/>
          <w:sz w:val="24"/>
          <w:szCs w:val="24"/>
        </w:rPr>
        <w:t>Kalidas</w:t>
      </w:r>
      <w:proofErr w:type="spellEnd"/>
      <w:r w:rsidR="004028B0" w:rsidRPr="007B5442">
        <w:rPr>
          <w:rFonts w:ascii="Times New Roman" w:hAnsi="Times New Roman"/>
          <w:sz w:val="24"/>
          <w:szCs w:val="24"/>
        </w:rPr>
        <w:t xml:space="preserve"> et al. 2023), and climate-smart agricultural (CSA) practices (</w:t>
      </w:r>
      <w:proofErr w:type="spellStart"/>
      <w:r w:rsidR="004B1220" w:rsidRPr="00EA289D">
        <w:rPr>
          <w:rFonts w:ascii="Times New Roman" w:hAnsi="Times New Roman"/>
          <w:sz w:val="24"/>
          <w:szCs w:val="24"/>
        </w:rPr>
        <w:t>Apata</w:t>
      </w:r>
      <w:proofErr w:type="spellEnd"/>
      <w:r w:rsidR="004B1220">
        <w:rPr>
          <w:rFonts w:ascii="Times New Roman" w:hAnsi="Times New Roman"/>
          <w:sz w:val="24"/>
          <w:szCs w:val="24"/>
        </w:rPr>
        <w:t xml:space="preserve"> et al. 2009</w:t>
      </w:r>
      <w:r w:rsidR="004028B0" w:rsidRPr="007B5442">
        <w:rPr>
          <w:rFonts w:ascii="Times New Roman" w:hAnsi="Times New Roman"/>
          <w:sz w:val="24"/>
          <w:szCs w:val="24"/>
        </w:rPr>
        <w:t xml:space="preserve">; </w:t>
      </w:r>
      <w:proofErr w:type="spellStart"/>
      <w:r w:rsidR="004B1220" w:rsidRPr="00EA289D">
        <w:rPr>
          <w:rFonts w:ascii="Times New Roman" w:hAnsi="Times New Roman"/>
          <w:sz w:val="24"/>
          <w:szCs w:val="24"/>
        </w:rPr>
        <w:t>Ayansina</w:t>
      </w:r>
      <w:proofErr w:type="spellEnd"/>
      <w:r w:rsidR="004B1220">
        <w:rPr>
          <w:rFonts w:ascii="Times New Roman" w:hAnsi="Times New Roman"/>
          <w:sz w:val="24"/>
          <w:szCs w:val="24"/>
        </w:rPr>
        <w:t xml:space="preserve"> et al. 2017</w:t>
      </w:r>
      <w:r w:rsidR="004028B0" w:rsidRPr="007B5442">
        <w:rPr>
          <w:rFonts w:ascii="Times New Roman" w:hAnsi="Times New Roman"/>
          <w:sz w:val="24"/>
          <w:szCs w:val="24"/>
        </w:rPr>
        <w:t xml:space="preserve">) have been developed and applied to cope with climate change and ensure global food security. The </w:t>
      </w:r>
      <w:r w:rsidRPr="007B5442">
        <w:rPr>
          <w:rFonts w:ascii="Times New Roman" w:hAnsi="Times New Roman"/>
          <w:sz w:val="24"/>
          <w:szCs w:val="24"/>
        </w:rPr>
        <w:t>consequence of climate change on agriculture is</w:t>
      </w:r>
      <w:r w:rsidR="004028B0" w:rsidRPr="007B5442">
        <w:rPr>
          <w:rFonts w:ascii="Times New Roman" w:hAnsi="Times New Roman"/>
          <w:sz w:val="24"/>
          <w:szCs w:val="24"/>
        </w:rPr>
        <w:t xml:space="preserve"> huge, as the sector plays an important role in the economy through the creation of employment opportunities, foreign exchange earnings a</w:t>
      </w:r>
      <w:r w:rsidR="004028B0">
        <w:rPr>
          <w:rFonts w:ascii="Times New Roman" w:hAnsi="Times New Roman"/>
          <w:sz w:val="24"/>
          <w:szCs w:val="24"/>
        </w:rPr>
        <w:t xml:space="preserve">s well as poverty alleviation. </w:t>
      </w:r>
      <w:r w:rsidR="00A41C5D">
        <w:rPr>
          <w:rFonts w:ascii="Times New Roman" w:hAnsi="Times New Roman"/>
          <w:sz w:val="24"/>
          <w:szCs w:val="24"/>
        </w:rPr>
        <w:t xml:space="preserve"> </w:t>
      </w:r>
      <w:r w:rsidR="004028B0" w:rsidRPr="007B5442">
        <w:rPr>
          <w:rFonts w:ascii="Times New Roman" w:hAnsi="Times New Roman"/>
          <w:sz w:val="24"/>
          <w:szCs w:val="24"/>
        </w:rPr>
        <w:t>Adaptations strategies to climate change are designed to eliminate the adverse effect of climate</w:t>
      </w:r>
      <w:r w:rsidR="004028B0">
        <w:rPr>
          <w:rFonts w:ascii="Times New Roman" w:hAnsi="Times New Roman"/>
          <w:sz w:val="24"/>
          <w:szCs w:val="24"/>
        </w:rPr>
        <w:t xml:space="preserve"> </w:t>
      </w:r>
      <w:r w:rsidR="004028B0" w:rsidRPr="007B5442">
        <w:rPr>
          <w:rFonts w:ascii="Times New Roman" w:hAnsi="Times New Roman"/>
          <w:sz w:val="24"/>
          <w:szCs w:val="24"/>
        </w:rPr>
        <w:t>related risks on agricultural acti</w:t>
      </w:r>
      <w:r w:rsidR="00FF4E76">
        <w:rPr>
          <w:rFonts w:ascii="Times New Roman" w:hAnsi="Times New Roman"/>
          <w:sz w:val="24"/>
          <w:szCs w:val="24"/>
        </w:rPr>
        <w:t xml:space="preserve">vities (Jiang et al., 2017; </w:t>
      </w:r>
      <w:proofErr w:type="spellStart"/>
      <w:r w:rsidR="00FF4E76">
        <w:rPr>
          <w:rFonts w:ascii="Times New Roman" w:hAnsi="Times New Roman"/>
          <w:sz w:val="24"/>
          <w:szCs w:val="24"/>
        </w:rPr>
        <w:t>Donatti</w:t>
      </w:r>
      <w:proofErr w:type="spellEnd"/>
      <w:r w:rsidR="00FF4E76">
        <w:rPr>
          <w:rFonts w:ascii="Times New Roman" w:hAnsi="Times New Roman"/>
          <w:sz w:val="24"/>
          <w:szCs w:val="24"/>
        </w:rPr>
        <w:t xml:space="preserve"> et al., 2018</w:t>
      </w:r>
      <w:r w:rsidR="004028B0" w:rsidRPr="007B5442">
        <w:rPr>
          <w:rFonts w:ascii="Times New Roman" w:hAnsi="Times New Roman"/>
          <w:sz w:val="24"/>
          <w:szCs w:val="24"/>
        </w:rPr>
        <w:t xml:space="preserve">). Extreme weather and climatic events such as drought affect agricultural productivity in terms of yields and income generated and </w:t>
      </w:r>
      <w:r w:rsidR="00FF4E76">
        <w:rPr>
          <w:rFonts w:ascii="Times New Roman" w:hAnsi="Times New Roman"/>
          <w:sz w:val="24"/>
          <w:szCs w:val="24"/>
        </w:rPr>
        <w:t>hampers food production</w:t>
      </w:r>
      <w:r w:rsidR="004028B0" w:rsidRPr="007B5442">
        <w:rPr>
          <w:rFonts w:ascii="Times New Roman" w:hAnsi="Times New Roman"/>
          <w:sz w:val="24"/>
          <w:szCs w:val="24"/>
        </w:rPr>
        <w:t xml:space="preserve">. Adaptation to climate change has been part of the </w:t>
      </w:r>
      <w:r w:rsidR="009E7098">
        <w:rPr>
          <w:rFonts w:ascii="Times New Roman" w:hAnsi="Times New Roman"/>
          <w:sz w:val="24"/>
          <w:szCs w:val="24"/>
        </w:rPr>
        <w:t xml:space="preserve">national development program </w:t>
      </w:r>
      <w:r w:rsidR="004028B0" w:rsidRPr="007B5442">
        <w:rPr>
          <w:rFonts w:ascii="Times New Roman" w:hAnsi="Times New Roman"/>
          <w:sz w:val="24"/>
          <w:szCs w:val="24"/>
        </w:rPr>
        <w:t xml:space="preserve">due to global initiatives such as the Intergovernmental Panel on </w:t>
      </w:r>
      <w:r w:rsidR="009E7098">
        <w:rPr>
          <w:rFonts w:ascii="Times New Roman" w:hAnsi="Times New Roman"/>
          <w:sz w:val="24"/>
          <w:szCs w:val="24"/>
        </w:rPr>
        <w:t>Climate Change (IPCC) and the</w:t>
      </w:r>
      <w:r w:rsidR="004028B0" w:rsidRPr="007B5442">
        <w:rPr>
          <w:rFonts w:ascii="Times New Roman" w:hAnsi="Times New Roman"/>
          <w:sz w:val="24"/>
          <w:szCs w:val="24"/>
        </w:rPr>
        <w:t xml:space="preserve"> United Nations Framework Convention on Climate Change (UNFCCC).</w:t>
      </w:r>
      <w:r>
        <w:rPr>
          <w:rFonts w:ascii="Times New Roman" w:hAnsi="Times New Roman"/>
          <w:sz w:val="24"/>
          <w:szCs w:val="24"/>
        </w:rPr>
        <w:t xml:space="preserve"> </w:t>
      </w:r>
    </w:p>
    <w:p w14:paraId="19064F7A" w14:textId="77777777" w:rsidR="00D11894" w:rsidRPr="00D11894" w:rsidRDefault="00D11894" w:rsidP="00D11894">
      <w:pPr>
        <w:spacing w:after="0" w:line="276" w:lineRule="auto"/>
        <w:jc w:val="both"/>
        <w:rPr>
          <w:rFonts w:ascii="Times New Roman" w:hAnsi="Times New Roman"/>
          <w:sz w:val="24"/>
          <w:szCs w:val="24"/>
        </w:rPr>
      </w:pPr>
      <w:r>
        <w:rPr>
          <w:rFonts w:ascii="Times New Roman" w:hAnsi="Times New Roman"/>
          <w:sz w:val="24"/>
          <w:szCs w:val="24"/>
        </w:rPr>
        <w:t xml:space="preserve">      </w:t>
      </w:r>
      <w:r w:rsidR="00A607AE" w:rsidRPr="00D11894">
        <w:rPr>
          <w:rFonts w:ascii="Times New Roman" w:hAnsi="Times New Roman"/>
          <w:sz w:val="24"/>
          <w:szCs w:val="24"/>
        </w:rPr>
        <w:t>Based on the aforementioned problems identified, this research tends to tackle to</w:t>
      </w:r>
      <w:r w:rsidR="001A7A6B" w:rsidRPr="00D11894">
        <w:rPr>
          <w:rFonts w:ascii="Times New Roman" w:hAnsi="Times New Roman"/>
          <w:sz w:val="24"/>
          <w:szCs w:val="24"/>
        </w:rPr>
        <w:t xml:space="preserve"> the following specific objectives</w:t>
      </w:r>
      <w:r w:rsidR="00A607AE" w:rsidRPr="00D11894">
        <w:rPr>
          <w:rFonts w:ascii="Times New Roman" w:hAnsi="Times New Roman"/>
          <w:sz w:val="24"/>
          <w:szCs w:val="24"/>
        </w:rPr>
        <w:t xml:space="preserve">: </w:t>
      </w:r>
      <w:r w:rsidR="001A7A6B" w:rsidRPr="00D11894">
        <w:rPr>
          <w:rFonts w:ascii="Times New Roman" w:hAnsi="Times New Roman"/>
          <w:sz w:val="24"/>
          <w:szCs w:val="24"/>
        </w:rPr>
        <w:t>to describe the farmers</w:t>
      </w:r>
      <w:r w:rsidR="00A607AE" w:rsidRPr="00D11894">
        <w:rPr>
          <w:rFonts w:ascii="Times New Roman" w:hAnsi="Times New Roman"/>
          <w:sz w:val="24"/>
          <w:szCs w:val="24"/>
        </w:rPr>
        <w:t xml:space="preserve"> the socio-economic characteristics of the smallh</w:t>
      </w:r>
      <w:r w:rsidR="001A7A6B" w:rsidRPr="00D11894">
        <w:rPr>
          <w:rFonts w:ascii="Times New Roman" w:hAnsi="Times New Roman"/>
          <w:sz w:val="24"/>
          <w:szCs w:val="24"/>
        </w:rPr>
        <w:t xml:space="preserve">older farmers, </w:t>
      </w:r>
      <w:r w:rsidRPr="00D11894">
        <w:rPr>
          <w:rFonts w:ascii="Times New Roman" w:hAnsi="Times New Roman"/>
          <w:sz w:val="24"/>
          <w:szCs w:val="24"/>
        </w:rPr>
        <w:t>to describe</w:t>
      </w:r>
      <w:r w:rsidR="00A607AE" w:rsidRPr="00D11894">
        <w:rPr>
          <w:rFonts w:ascii="Times New Roman" w:hAnsi="Times New Roman"/>
          <w:sz w:val="24"/>
          <w:szCs w:val="24"/>
        </w:rPr>
        <w:t xml:space="preserve"> farmers</w:t>
      </w:r>
      <w:r w:rsidRPr="00D11894">
        <w:rPr>
          <w:rFonts w:ascii="Times New Roman" w:hAnsi="Times New Roman"/>
          <w:sz w:val="24"/>
          <w:szCs w:val="24"/>
        </w:rPr>
        <w:t>’</w:t>
      </w:r>
      <w:r w:rsidR="00A607AE" w:rsidRPr="00D11894">
        <w:rPr>
          <w:rFonts w:ascii="Times New Roman" w:hAnsi="Times New Roman"/>
          <w:sz w:val="24"/>
          <w:szCs w:val="24"/>
        </w:rPr>
        <w:t xml:space="preserve"> </w:t>
      </w:r>
      <w:r w:rsidRPr="00D11894">
        <w:rPr>
          <w:rFonts w:ascii="Times New Roman" w:hAnsi="Times New Roman"/>
          <w:sz w:val="24"/>
          <w:szCs w:val="24"/>
        </w:rPr>
        <w:t>perception to climate change, to identify farmers’ adaptation strategies/measures to climate change effects, to estimate the factors affecting choice of adaptation strategies, to investigate the barriers and constraints to adopting adaptation strategies among smallholder farmers.</w:t>
      </w:r>
    </w:p>
    <w:p w14:paraId="2223BF95" w14:textId="77777777" w:rsidR="00A607AE" w:rsidRDefault="00A607AE" w:rsidP="00D11894">
      <w:pPr>
        <w:spacing w:after="0" w:line="276" w:lineRule="auto"/>
        <w:jc w:val="both"/>
        <w:rPr>
          <w:rFonts w:ascii="Times New Roman" w:hAnsi="Times New Roman"/>
          <w:sz w:val="24"/>
          <w:szCs w:val="24"/>
        </w:rPr>
      </w:pPr>
    </w:p>
    <w:p w14:paraId="50797CD0" w14:textId="77777777" w:rsidR="0059296D" w:rsidRDefault="0059296D" w:rsidP="0059296D">
      <w:pPr>
        <w:spacing w:after="0" w:line="360" w:lineRule="auto"/>
        <w:jc w:val="both"/>
        <w:rPr>
          <w:rFonts w:ascii="Times New Roman" w:hAnsi="Times New Roman"/>
          <w:b/>
          <w:bCs/>
          <w:sz w:val="24"/>
          <w:szCs w:val="24"/>
        </w:rPr>
      </w:pPr>
      <w:r w:rsidRPr="00B8593B">
        <w:rPr>
          <w:rFonts w:ascii="Times New Roman" w:hAnsi="Times New Roman"/>
          <w:b/>
          <w:bCs/>
          <w:sz w:val="24"/>
          <w:szCs w:val="24"/>
        </w:rPr>
        <w:t>MATERIALS AND METHODS</w:t>
      </w:r>
    </w:p>
    <w:p w14:paraId="5FB60E8D" w14:textId="77777777" w:rsidR="0059296D" w:rsidRDefault="0059296D" w:rsidP="00D11894">
      <w:pPr>
        <w:spacing w:after="0" w:line="276" w:lineRule="auto"/>
        <w:jc w:val="both"/>
        <w:rPr>
          <w:rFonts w:ascii="Times New Roman" w:hAnsi="Times New Roman"/>
          <w:sz w:val="24"/>
          <w:szCs w:val="24"/>
        </w:rPr>
      </w:pPr>
      <w:r>
        <w:rPr>
          <w:rFonts w:ascii="Times New Roman" w:hAnsi="Times New Roman"/>
          <w:sz w:val="24"/>
          <w:szCs w:val="24"/>
        </w:rPr>
        <w:t>This study was conducted in</w:t>
      </w:r>
      <w:r w:rsidR="00FA09CE">
        <w:rPr>
          <w:rFonts w:ascii="Times New Roman" w:hAnsi="Times New Roman"/>
          <w:sz w:val="24"/>
          <w:szCs w:val="24"/>
        </w:rPr>
        <w:t xml:space="preserve"> </w:t>
      </w:r>
      <w:proofErr w:type="spellStart"/>
      <w:r w:rsidR="00FA09CE" w:rsidRPr="00120D5E">
        <w:rPr>
          <w:rFonts w:ascii="Times New Roman" w:hAnsi="Times New Roman"/>
          <w:bCs/>
          <w:sz w:val="24"/>
          <w:szCs w:val="24"/>
        </w:rPr>
        <w:t>Aiyedire</w:t>
      </w:r>
      <w:proofErr w:type="spellEnd"/>
      <w:r w:rsidR="00FA09CE" w:rsidRPr="007B5442">
        <w:rPr>
          <w:rFonts w:ascii="Times New Roman" w:hAnsi="Times New Roman"/>
          <w:sz w:val="24"/>
          <w:szCs w:val="24"/>
        </w:rPr>
        <w:t> </w:t>
      </w:r>
      <w:r w:rsidR="00FA09CE">
        <w:rPr>
          <w:rFonts w:ascii="Times New Roman" w:hAnsi="Times New Roman"/>
          <w:sz w:val="24"/>
          <w:szCs w:val="24"/>
        </w:rPr>
        <w:t xml:space="preserve">Local Government </w:t>
      </w:r>
      <w:r w:rsidR="00FA09CE" w:rsidRPr="007B5442">
        <w:rPr>
          <w:rFonts w:ascii="Times New Roman" w:hAnsi="Times New Roman"/>
          <w:sz w:val="24"/>
          <w:szCs w:val="24"/>
        </w:rPr>
        <w:t>Areas</w:t>
      </w:r>
      <w:r w:rsidR="00FA09CE" w:rsidRPr="007B5442">
        <w:rPr>
          <w:rFonts w:ascii="Times New Roman" w:hAnsi="Times New Roman"/>
          <w:sz w:val="24"/>
          <w:szCs w:val="24"/>
          <w:vertAlign w:val="superscript"/>
        </w:rPr>
        <w:t xml:space="preserve"> </w:t>
      </w:r>
      <w:r w:rsidR="00FA09CE">
        <w:rPr>
          <w:rFonts w:ascii="Times New Roman" w:hAnsi="Times New Roman"/>
          <w:sz w:val="24"/>
          <w:szCs w:val="24"/>
        </w:rPr>
        <w:t>of</w:t>
      </w:r>
      <w:r w:rsidR="00251958">
        <w:rPr>
          <w:rFonts w:ascii="Times New Roman" w:hAnsi="Times New Roman"/>
          <w:sz w:val="24"/>
          <w:szCs w:val="24"/>
        </w:rPr>
        <w:t> </w:t>
      </w:r>
      <w:proofErr w:type="spellStart"/>
      <w:r w:rsidR="00251958">
        <w:rPr>
          <w:rFonts w:ascii="Times New Roman" w:hAnsi="Times New Roman"/>
          <w:sz w:val="24"/>
          <w:szCs w:val="24"/>
        </w:rPr>
        <w:t>Osun</w:t>
      </w:r>
      <w:proofErr w:type="spellEnd"/>
      <w:r w:rsidR="00251958">
        <w:rPr>
          <w:rFonts w:ascii="Times New Roman" w:hAnsi="Times New Roman"/>
          <w:sz w:val="24"/>
          <w:szCs w:val="24"/>
        </w:rPr>
        <w:t xml:space="preserve"> State</w:t>
      </w:r>
      <w:r w:rsidR="00FA09CE" w:rsidRPr="007B5442">
        <w:rPr>
          <w:rFonts w:ascii="Times New Roman" w:hAnsi="Times New Roman"/>
          <w:sz w:val="24"/>
          <w:szCs w:val="24"/>
        </w:rPr>
        <w:t>.</w:t>
      </w:r>
      <w:r w:rsidR="00251958">
        <w:rPr>
          <w:rFonts w:ascii="Times New Roman" w:hAnsi="Times New Roman"/>
          <w:sz w:val="24"/>
          <w:szCs w:val="24"/>
        </w:rPr>
        <w:t xml:space="preserve"> </w:t>
      </w:r>
      <w:r w:rsidR="00251958" w:rsidRPr="007B5442">
        <w:rPr>
          <w:rFonts w:ascii="Times New Roman" w:hAnsi="Times New Roman"/>
          <w:sz w:val="24"/>
          <w:szCs w:val="24"/>
        </w:rPr>
        <w:t xml:space="preserve">The local government was named Iwo South Local Government on establishment which was later renamed </w:t>
      </w:r>
      <w:proofErr w:type="spellStart"/>
      <w:r w:rsidR="00251958" w:rsidRPr="007B5442">
        <w:rPr>
          <w:rFonts w:ascii="Times New Roman" w:hAnsi="Times New Roman"/>
          <w:sz w:val="24"/>
          <w:szCs w:val="24"/>
        </w:rPr>
        <w:t>Aiyedire</w:t>
      </w:r>
      <w:proofErr w:type="spellEnd"/>
      <w:r w:rsidR="00251958" w:rsidRPr="007B5442">
        <w:rPr>
          <w:rFonts w:ascii="Times New Roman" w:hAnsi="Times New Roman"/>
          <w:sz w:val="24"/>
          <w:szCs w:val="24"/>
        </w:rPr>
        <w:t xml:space="preserve"> Local Government </w:t>
      </w:r>
      <w:r w:rsidR="00251958" w:rsidRPr="007B5442">
        <w:rPr>
          <w:rFonts w:ascii="Times New Roman" w:hAnsi="Times New Roman"/>
          <w:sz w:val="24"/>
          <w:szCs w:val="24"/>
        </w:rPr>
        <w:lastRenderedPageBreak/>
        <w:t xml:space="preserve">which is its present name today. The local government was carved from the old Iwo local government which was in </w:t>
      </w:r>
      <w:proofErr w:type="spellStart"/>
      <w:r w:rsidR="00251958" w:rsidRPr="007B5442">
        <w:rPr>
          <w:rFonts w:ascii="Times New Roman" w:hAnsi="Times New Roman"/>
          <w:sz w:val="24"/>
          <w:szCs w:val="24"/>
        </w:rPr>
        <w:t>Araromi</w:t>
      </w:r>
      <w:proofErr w:type="spellEnd"/>
      <w:r w:rsidR="00251958" w:rsidRPr="007B5442">
        <w:rPr>
          <w:rFonts w:ascii="Times New Roman" w:hAnsi="Times New Roman"/>
          <w:sz w:val="24"/>
          <w:szCs w:val="24"/>
        </w:rPr>
        <w:t xml:space="preserve"> in Iwo. At the 2006 census, </w:t>
      </w:r>
      <w:proofErr w:type="spellStart"/>
      <w:r w:rsidR="00251958" w:rsidRPr="007B5442">
        <w:rPr>
          <w:rFonts w:ascii="Times New Roman" w:hAnsi="Times New Roman"/>
          <w:sz w:val="24"/>
          <w:szCs w:val="24"/>
        </w:rPr>
        <w:t>Aiyedire</w:t>
      </w:r>
      <w:proofErr w:type="spellEnd"/>
      <w:r w:rsidR="00251958" w:rsidRPr="007B5442">
        <w:rPr>
          <w:rFonts w:ascii="Times New Roman" w:hAnsi="Times New Roman"/>
          <w:sz w:val="24"/>
          <w:szCs w:val="24"/>
        </w:rPr>
        <w:t xml:space="preserve"> had a population of 76,309 (200</w:t>
      </w:r>
      <w:r w:rsidR="00251958">
        <w:rPr>
          <w:rFonts w:ascii="Times New Roman" w:hAnsi="Times New Roman"/>
          <w:sz w:val="24"/>
          <w:szCs w:val="24"/>
        </w:rPr>
        <w:t>6 estimates), and had grown to 305,100 (2020</w:t>
      </w:r>
      <w:r w:rsidR="00251958" w:rsidRPr="007B5442">
        <w:rPr>
          <w:rFonts w:ascii="Times New Roman" w:hAnsi="Times New Roman"/>
          <w:sz w:val="24"/>
          <w:szCs w:val="24"/>
        </w:rPr>
        <w:t xml:space="preserve"> projections). </w:t>
      </w:r>
      <w:proofErr w:type="spellStart"/>
      <w:r w:rsidR="00251958" w:rsidRPr="007B5442">
        <w:rPr>
          <w:rFonts w:ascii="Times New Roman" w:hAnsi="Times New Roman"/>
          <w:sz w:val="24"/>
          <w:szCs w:val="24"/>
        </w:rPr>
        <w:t>Aiyedire</w:t>
      </w:r>
      <w:proofErr w:type="spellEnd"/>
      <w:r w:rsidR="00251958" w:rsidRPr="007B5442">
        <w:rPr>
          <w:rFonts w:ascii="Times New Roman" w:hAnsi="Times New Roman"/>
          <w:sz w:val="24"/>
          <w:szCs w:val="24"/>
        </w:rPr>
        <w:t xml:space="preserve"> has ten p</w:t>
      </w:r>
      <w:r w:rsidR="00251958">
        <w:rPr>
          <w:rFonts w:ascii="Times New Roman" w:hAnsi="Times New Roman"/>
          <w:sz w:val="24"/>
          <w:szCs w:val="24"/>
        </w:rPr>
        <w:t>olitical wards</w:t>
      </w:r>
      <w:r w:rsidR="00251958" w:rsidRPr="007B5442">
        <w:rPr>
          <w:rFonts w:ascii="Times New Roman" w:hAnsi="Times New Roman"/>
          <w:sz w:val="24"/>
          <w:szCs w:val="24"/>
        </w:rPr>
        <w:t xml:space="preserve"> namely </w:t>
      </w:r>
      <w:proofErr w:type="spellStart"/>
      <w:r w:rsidR="00251958" w:rsidRPr="007B5442">
        <w:rPr>
          <w:rFonts w:ascii="Times New Roman" w:hAnsi="Times New Roman"/>
          <w:sz w:val="24"/>
          <w:szCs w:val="24"/>
        </w:rPr>
        <w:t>Ileogbo</w:t>
      </w:r>
      <w:proofErr w:type="spellEnd"/>
      <w:r w:rsidR="00251958" w:rsidRPr="007B5442">
        <w:rPr>
          <w:rFonts w:ascii="Times New Roman" w:hAnsi="Times New Roman"/>
          <w:sz w:val="24"/>
          <w:szCs w:val="24"/>
        </w:rPr>
        <w:t xml:space="preserve"> I, </w:t>
      </w:r>
      <w:proofErr w:type="spellStart"/>
      <w:r w:rsidR="00251958" w:rsidRPr="007B5442">
        <w:rPr>
          <w:rFonts w:ascii="Times New Roman" w:hAnsi="Times New Roman"/>
          <w:sz w:val="24"/>
          <w:szCs w:val="24"/>
        </w:rPr>
        <w:t>Ileogbo</w:t>
      </w:r>
      <w:proofErr w:type="spellEnd"/>
      <w:r w:rsidR="00251958" w:rsidRPr="007B5442">
        <w:rPr>
          <w:rFonts w:ascii="Times New Roman" w:hAnsi="Times New Roman"/>
          <w:sz w:val="24"/>
          <w:szCs w:val="24"/>
        </w:rPr>
        <w:t xml:space="preserve"> II, </w:t>
      </w:r>
      <w:proofErr w:type="spellStart"/>
      <w:r w:rsidR="00251958" w:rsidRPr="007B5442">
        <w:rPr>
          <w:rFonts w:ascii="Times New Roman" w:hAnsi="Times New Roman"/>
          <w:sz w:val="24"/>
          <w:szCs w:val="24"/>
        </w:rPr>
        <w:t>Ileogbo</w:t>
      </w:r>
      <w:proofErr w:type="spellEnd"/>
      <w:r w:rsidR="00251958" w:rsidRPr="007B5442">
        <w:rPr>
          <w:rFonts w:ascii="Times New Roman" w:hAnsi="Times New Roman"/>
          <w:sz w:val="24"/>
          <w:szCs w:val="24"/>
        </w:rPr>
        <w:t xml:space="preserve"> III, </w:t>
      </w:r>
      <w:proofErr w:type="spellStart"/>
      <w:r w:rsidR="00251958" w:rsidRPr="007B5442">
        <w:rPr>
          <w:rFonts w:ascii="Times New Roman" w:hAnsi="Times New Roman"/>
          <w:sz w:val="24"/>
          <w:szCs w:val="24"/>
        </w:rPr>
        <w:t>Ileogbo</w:t>
      </w:r>
      <w:proofErr w:type="spellEnd"/>
      <w:r w:rsidR="00251958" w:rsidRPr="007B5442">
        <w:rPr>
          <w:rFonts w:ascii="Times New Roman" w:hAnsi="Times New Roman"/>
          <w:sz w:val="24"/>
          <w:szCs w:val="24"/>
        </w:rPr>
        <w:t xml:space="preserve"> IV, Kuta I, </w:t>
      </w:r>
      <w:proofErr w:type="spellStart"/>
      <w:r w:rsidR="00251958" w:rsidRPr="007B5442">
        <w:rPr>
          <w:rFonts w:ascii="Times New Roman" w:hAnsi="Times New Roman"/>
          <w:sz w:val="24"/>
          <w:szCs w:val="24"/>
        </w:rPr>
        <w:t>Kuta</w:t>
      </w:r>
      <w:proofErr w:type="spellEnd"/>
      <w:r w:rsidR="00251958" w:rsidRPr="007B5442">
        <w:rPr>
          <w:rFonts w:ascii="Times New Roman" w:hAnsi="Times New Roman"/>
          <w:sz w:val="24"/>
          <w:szCs w:val="24"/>
        </w:rPr>
        <w:t xml:space="preserve"> II, </w:t>
      </w:r>
      <w:proofErr w:type="spellStart"/>
      <w:r w:rsidR="00251958" w:rsidRPr="007B5442">
        <w:rPr>
          <w:rFonts w:ascii="Times New Roman" w:hAnsi="Times New Roman"/>
          <w:sz w:val="24"/>
          <w:szCs w:val="24"/>
        </w:rPr>
        <w:t>Oke-osun</w:t>
      </w:r>
      <w:proofErr w:type="spellEnd"/>
      <w:r w:rsidR="00251958" w:rsidRPr="007B5442">
        <w:rPr>
          <w:rFonts w:ascii="Times New Roman" w:hAnsi="Times New Roman"/>
          <w:sz w:val="24"/>
          <w:szCs w:val="24"/>
        </w:rPr>
        <w:t xml:space="preserve">, </w:t>
      </w:r>
      <w:proofErr w:type="spellStart"/>
      <w:r w:rsidR="00251958" w:rsidRPr="007B5442">
        <w:rPr>
          <w:rFonts w:ascii="Times New Roman" w:hAnsi="Times New Roman"/>
          <w:sz w:val="24"/>
          <w:szCs w:val="24"/>
        </w:rPr>
        <w:t>O</w:t>
      </w:r>
      <w:r w:rsidR="00154B7A">
        <w:rPr>
          <w:rFonts w:ascii="Times New Roman" w:hAnsi="Times New Roman"/>
          <w:sz w:val="24"/>
          <w:szCs w:val="24"/>
        </w:rPr>
        <w:t>luponna</w:t>
      </w:r>
      <w:proofErr w:type="spellEnd"/>
      <w:r w:rsidR="00154B7A">
        <w:rPr>
          <w:rFonts w:ascii="Times New Roman" w:hAnsi="Times New Roman"/>
          <w:sz w:val="24"/>
          <w:szCs w:val="24"/>
        </w:rPr>
        <w:t xml:space="preserve"> I, </w:t>
      </w:r>
      <w:proofErr w:type="spellStart"/>
      <w:r w:rsidR="00154B7A">
        <w:rPr>
          <w:rFonts w:ascii="Times New Roman" w:hAnsi="Times New Roman"/>
          <w:sz w:val="24"/>
          <w:szCs w:val="24"/>
        </w:rPr>
        <w:t>Oluponna</w:t>
      </w:r>
      <w:proofErr w:type="spellEnd"/>
      <w:r w:rsidR="00154B7A">
        <w:rPr>
          <w:rFonts w:ascii="Times New Roman" w:hAnsi="Times New Roman"/>
          <w:sz w:val="24"/>
          <w:szCs w:val="24"/>
        </w:rPr>
        <w:t xml:space="preserve"> II</w:t>
      </w:r>
      <w:r w:rsidR="00251958">
        <w:rPr>
          <w:rFonts w:ascii="Times New Roman" w:hAnsi="Times New Roman"/>
          <w:sz w:val="24"/>
          <w:szCs w:val="24"/>
        </w:rPr>
        <w:t xml:space="preserve">, and </w:t>
      </w:r>
      <w:proofErr w:type="spellStart"/>
      <w:r w:rsidR="00251958">
        <w:rPr>
          <w:rFonts w:ascii="Times New Roman" w:hAnsi="Times New Roman"/>
          <w:sz w:val="24"/>
          <w:szCs w:val="24"/>
        </w:rPr>
        <w:t>Oluponna</w:t>
      </w:r>
      <w:proofErr w:type="spellEnd"/>
      <w:r w:rsidR="00251958">
        <w:rPr>
          <w:rFonts w:ascii="Times New Roman" w:hAnsi="Times New Roman"/>
          <w:sz w:val="24"/>
          <w:szCs w:val="24"/>
        </w:rPr>
        <w:t xml:space="preserve"> 1</w:t>
      </w:r>
      <w:r w:rsidR="00154B7A">
        <w:rPr>
          <w:rFonts w:ascii="Times New Roman" w:hAnsi="Times New Roman"/>
          <w:sz w:val="24"/>
          <w:szCs w:val="24"/>
        </w:rPr>
        <w:t>II</w:t>
      </w:r>
      <w:r w:rsidR="00251958">
        <w:rPr>
          <w:rFonts w:ascii="Times New Roman" w:hAnsi="Times New Roman"/>
          <w:sz w:val="24"/>
          <w:szCs w:val="24"/>
        </w:rPr>
        <w:t xml:space="preserve">. </w:t>
      </w:r>
    </w:p>
    <w:p w14:paraId="66593301" w14:textId="77777777" w:rsidR="00D0766D" w:rsidRDefault="00D0766D" w:rsidP="00D11894">
      <w:pPr>
        <w:spacing w:after="0" w:line="276" w:lineRule="auto"/>
        <w:jc w:val="both"/>
        <w:rPr>
          <w:rFonts w:ascii="Times New Roman" w:hAnsi="Times New Roman"/>
          <w:sz w:val="24"/>
          <w:szCs w:val="24"/>
        </w:rPr>
      </w:pPr>
    </w:p>
    <w:p w14:paraId="070689E7" w14:textId="77777777" w:rsidR="00D0766D" w:rsidRDefault="00D0766D" w:rsidP="00D11894">
      <w:pPr>
        <w:spacing w:after="0" w:line="276" w:lineRule="auto"/>
        <w:jc w:val="both"/>
        <w:rPr>
          <w:rFonts w:ascii="Times New Roman" w:hAnsi="Times New Roman"/>
          <w:sz w:val="24"/>
          <w:szCs w:val="24"/>
        </w:rPr>
      </w:pPr>
      <w:r w:rsidRPr="00D0766D">
        <w:rPr>
          <w:rFonts w:ascii="Times New Roman" w:hAnsi="Times New Roman"/>
          <w:noProof/>
          <w:sz w:val="24"/>
          <w:szCs w:val="24"/>
          <w:lang w:val="en-IN" w:eastAsia="en-IN"/>
        </w:rPr>
        <w:drawing>
          <wp:inline distT="0" distB="0" distL="0" distR="0" wp14:anchorId="33A641BE" wp14:editId="0C34EE11">
            <wp:extent cx="4248743" cy="2819794"/>
            <wp:effectExtent l="0" t="0" r="0" b="0"/>
            <wp:docPr id="81934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43624" name=""/>
                    <pic:cNvPicPr/>
                  </pic:nvPicPr>
                  <pic:blipFill>
                    <a:blip r:embed="rId6" cstate="print"/>
                    <a:stretch>
                      <a:fillRect/>
                    </a:stretch>
                  </pic:blipFill>
                  <pic:spPr>
                    <a:xfrm>
                      <a:off x="0" y="0"/>
                      <a:ext cx="4248743" cy="2819794"/>
                    </a:xfrm>
                    <a:prstGeom prst="rect">
                      <a:avLst/>
                    </a:prstGeom>
                  </pic:spPr>
                </pic:pic>
              </a:graphicData>
            </a:graphic>
          </wp:inline>
        </w:drawing>
      </w:r>
    </w:p>
    <w:p w14:paraId="20E522E9" w14:textId="77777777" w:rsidR="0091293B" w:rsidRPr="0091293B" w:rsidRDefault="0091293B" w:rsidP="0091293B">
      <w:pPr>
        <w:spacing w:after="0" w:line="360" w:lineRule="auto"/>
        <w:jc w:val="both"/>
        <w:rPr>
          <w:rFonts w:ascii="Times New Roman" w:hAnsi="Times New Roman"/>
          <w:b/>
          <w:i/>
          <w:sz w:val="24"/>
          <w:szCs w:val="24"/>
        </w:rPr>
      </w:pPr>
      <w:r w:rsidRPr="0091293B">
        <w:rPr>
          <w:rFonts w:ascii="Times New Roman" w:hAnsi="Times New Roman"/>
          <w:b/>
          <w:i/>
          <w:sz w:val="24"/>
          <w:szCs w:val="24"/>
        </w:rPr>
        <w:t xml:space="preserve">Fig 1:  Map of </w:t>
      </w:r>
      <w:proofErr w:type="spellStart"/>
      <w:r w:rsidRPr="0091293B">
        <w:rPr>
          <w:rFonts w:ascii="Times New Roman" w:hAnsi="Times New Roman"/>
          <w:b/>
          <w:i/>
          <w:sz w:val="24"/>
          <w:szCs w:val="24"/>
        </w:rPr>
        <w:t>Ayedire</w:t>
      </w:r>
      <w:proofErr w:type="spellEnd"/>
      <w:r w:rsidRPr="0091293B">
        <w:rPr>
          <w:rFonts w:ascii="Times New Roman" w:hAnsi="Times New Roman"/>
          <w:b/>
          <w:i/>
          <w:sz w:val="24"/>
          <w:szCs w:val="24"/>
        </w:rPr>
        <w:t xml:space="preserve"> Local Government</w:t>
      </w:r>
    </w:p>
    <w:p w14:paraId="1178FCC5" w14:textId="77777777" w:rsidR="00B85D3D" w:rsidRDefault="00B85D3D" w:rsidP="00D11894">
      <w:pPr>
        <w:spacing w:after="0" w:line="276" w:lineRule="auto"/>
        <w:jc w:val="both"/>
        <w:rPr>
          <w:rFonts w:ascii="Times New Roman" w:hAnsi="Times New Roman"/>
          <w:sz w:val="24"/>
          <w:szCs w:val="24"/>
        </w:rPr>
      </w:pPr>
    </w:p>
    <w:p w14:paraId="6985C6EA" w14:textId="77777777" w:rsidR="00B85D3D" w:rsidRDefault="00B85D3D" w:rsidP="00E86DBB">
      <w:pPr>
        <w:spacing w:after="0" w:line="276" w:lineRule="auto"/>
        <w:jc w:val="both"/>
        <w:rPr>
          <w:rFonts w:ascii="Times New Roman" w:hAnsi="Times New Roman"/>
          <w:sz w:val="24"/>
          <w:szCs w:val="24"/>
        </w:rPr>
      </w:pPr>
      <w:proofErr w:type="spellStart"/>
      <w:r w:rsidRPr="007B5442">
        <w:rPr>
          <w:rFonts w:ascii="Times New Roman" w:hAnsi="Times New Roman"/>
          <w:sz w:val="24"/>
          <w:szCs w:val="24"/>
        </w:rPr>
        <w:t>Ayedire</w:t>
      </w:r>
      <w:proofErr w:type="spellEnd"/>
      <w:r w:rsidRPr="007B5442">
        <w:rPr>
          <w:rFonts w:ascii="Times New Roman" w:hAnsi="Times New Roman"/>
          <w:sz w:val="24"/>
          <w:szCs w:val="24"/>
        </w:rPr>
        <w:t xml:space="preserve"> Local Government Area</w:t>
      </w:r>
      <w:r>
        <w:rPr>
          <w:rFonts w:ascii="Times New Roman" w:hAnsi="Times New Roman"/>
          <w:sz w:val="24"/>
          <w:szCs w:val="24"/>
        </w:rPr>
        <w:t xml:space="preserve"> is largely derived of savannah ecological area with some areas being rainforest belt. It is located approximately on the intersection of latitude 8</w:t>
      </w:r>
      <w:r>
        <w:rPr>
          <w:rFonts w:ascii="Times New Roman" w:hAnsi="Times New Roman"/>
          <w:sz w:val="24"/>
          <w:szCs w:val="24"/>
          <w:vertAlign w:val="superscript"/>
        </w:rPr>
        <w:t>o</w:t>
      </w:r>
      <w:r>
        <w:rPr>
          <w:rFonts w:ascii="Times New Roman" w:hAnsi="Times New Roman"/>
          <w:sz w:val="24"/>
          <w:szCs w:val="24"/>
        </w:rPr>
        <w:t xml:space="preserve"> 8'North and 4</w:t>
      </w:r>
      <w:r>
        <w:rPr>
          <w:rFonts w:ascii="Times New Roman" w:hAnsi="Times New Roman"/>
          <w:sz w:val="24"/>
          <w:szCs w:val="24"/>
          <w:vertAlign w:val="superscript"/>
        </w:rPr>
        <w:t xml:space="preserve">o </w:t>
      </w:r>
      <w:r>
        <w:rPr>
          <w:rFonts w:ascii="Times New Roman" w:hAnsi="Times New Roman"/>
          <w:sz w:val="24"/>
          <w:szCs w:val="24"/>
        </w:rPr>
        <w:t>15' East. The rainy season usually begins in March and lasts until November. The dry season is very hot, except during the harmattan period when it is cold and dry. The zone was purposively selected because it w</w:t>
      </w:r>
      <w:r w:rsidR="002C1905">
        <w:rPr>
          <w:rFonts w:ascii="Times New Roman" w:hAnsi="Times New Roman"/>
          <w:sz w:val="24"/>
          <w:szCs w:val="24"/>
        </w:rPr>
        <w:t>as recognized as one of the food basket areas of Osun</w:t>
      </w:r>
      <w:r>
        <w:rPr>
          <w:rFonts w:ascii="Times New Roman" w:hAnsi="Times New Roman"/>
          <w:sz w:val="24"/>
          <w:szCs w:val="24"/>
        </w:rPr>
        <w:t xml:space="preserve"> State</w:t>
      </w:r>
      <w:r w:rsidR="00ED1028">
        <w:rPr>
          <w:rFonts w:ascii="Times New Roman" w:hAnsi="Times New Roman"/>
          <w:sz w:val="24"/>
          <w:szCs w:val="24"/>
        </w:rPr>
        <w:t>.</w:t>
      </w:r>
    </w:p>
    <w:p w14:paraId="4C2CE56F" w14:textId="77777777" w:rsidR="00ED1028" w:rsidRDefault="00ED1028" w:rsidP="00E86DBB">
      <w:pPr>
        <w:spacing w:after="0" w:line="276" w:lineRule="auto"/>
        <w:jc w:val="both"/>
        <w:rPr>
          <w:rFonts w:ascii="Times New Roman" w:hAnsi="Times New Roman"/>
          <w:sz w:val="24"/>
          <w:szCs w:val="24"/>
        </w:rPr>
      </w:pPr>
      <w:r w:rsidRPr="007B5442">
        <w:rPr>
          <w:rFonts w:ascii="Times New Roman" w:hAnsi="Times New Roman"/>
          <w:sz w:val="24"/>
          <w:szCs w:val="24"/>
        </w:rPr>
        <w:t xml:space="preserve">The population </w:t>
      </w:r>
      <w:r>
        <w:rPr>
          <w:rFonts w:ascii="Times New Roman" w:hAnsi="Times New Roman"/>
          <w:sz w:val="24"/>
          <w:szCs w:val="24"/>
        </w:rPr>
        <w:t xml:space="preserve">of this study </w:t>
      </w:r>
      <w:r w:rsidRPr="007B5442">
        <w:rPr>
          <w:rFonts w:ascii="Times New Roman" w:hAnsi="Times New Roman"/>
          <w:sz w:val="24"/>
          <w:szCs w:val="24"/>
        </w:rPr>
        <w:t xml:space="preserve">comprises of all the smallholder farmers in </w:t>
      </w:r>
      <w:proofErr w:type="spellStart"/>
      <w:r w:rsidRPr="007B5442">
        <w:rPr>
          <w:rFonts w:ascii="Times New Roman" w:hAnsi="Times New Roman"/>
          <w:sz w:val="24"/>
          <w:szCs w:val="24"/>
        </w:rPr>
        <w:t>Ayedire</w:t>
      </w:r>
      <w:proofErr w:type="spellEnd"/>
      <w:r w:rsidRPr="007B5442">
        <w:rPr>
          <w:rFonts w:ascii="Times New Roman" w:hAnsi="Times New Roman"/>
          <w:sz w:val="24"/>
          <w:szCs w:val="24"/>
        </w:rPr>
        <w:t xml:space="preserve"> Local Government Area of Osun State</w:t>
      </w:r>
      <w:r>
        <w:rPr>
          <w:rFonts w:ascii="Times New Roman" w:hAnsi="Times New Roman"/>
          <w:sz w:val="24"/>
          <w:szCs w:val="24"/>
        </w:rPr>
        <w:t xml:space="preserve">. </w:t>
      </w:r>
      <w:r w:rsidRPr="007B5442">
        <w:rPr>
          <w:rFonts w:ascii="Times New Roman" w:hAnsi="Times New Roman"/>
          <w:sz w:val="24"/>
          <w:szCs w:val="24"/>
        </w:rPr>
        <w:t>Multistage random sampling procedure was used to selec</w:t>
      </w:r>
      <w:r>
        <w:rPr>
          <w:rFonts w:ascii="Times New Roman" w:hAnsi="Times New Roman"/>
          <w:sz w:val="24"/>
          <w:szCs w:val="24"/>
        </w:rPr>
        <w:t>t the respondents, t</w:t>
      </w:r>
      <w:r w:rsidRPr="007B5442">
        <w:rPr>
          <w:rFonts w:ascii="Times New Roman" w:hAnsi="Times New Roman"/>
          <w:sz w:val="24"/>
          <w:szCs w:val="24"/>
        </w:rPr>
        <w:t xml:space="preserve">he first stage </w:t>
      </w:r>
      <w:r>
        <w:rPr>
          <w:rFonts w:ascii="Times New Roman" w:hAnsi="Times New Roman"/>
          <w:sz w:val="24"/>
          <w:szCs w:val="24"/>
        </w:rPr>
        <w:t xml:space="preserve">involves </w:t>
      </w:r>
      <w:r w:rsidRPr="007B5442">
        <w:rPr>
          <w:rFonts w:ascii="Times New Roman" w:hAnsi="Times New Roman"/>
          <w:sz w:val="24"/>
          <w:szCs w:val="24"/>
        </w:rPr>
        <w:t xml:space="preserve">the selection of </w:t>
      </w:r>
      <w:proofErr w:type="spellStart"/>
      <w:r w:rsidRPr="007B5442">
        <w:rPr>
          <w:rFonts w:ascii="Times New Roman" w:hAnsi="Times New Roman"/>
          <w:sz w:val="24"/>
          <w:szCs w:val="24"/>
        </w:rPr>
        <w:t>Ayedire</w:t>
      </w:r>
      <w:proofErr w:type="spellEnd"/>
      <w:r w:rsidRPr="007B5442">
        <w:rPr>
          <w:rFonts w:ascii="Times New Roman" w:hAnsi="Times New Roman"/>
          <w:sz w:val="24"/>
          <w:szCs w:val="24"/>
        </w:rPr>
        <w:t xml:space="preserve"> Local Gove</w:t>
      </w:r>
      <w:r>
        <w:rPr>
          <w:rFonts w:ascii="Times New Roman" w:hAnsi="Times New Roman"/>
          <w:sz w:val="24"/>
          <w:szCs w:val="24"/>
        </w:rPr>
        <w:t>rnment Area (LGA) of Osun State, t</w:t>
      </w:r>
      <w:r w:rsidRPr="007B5442">
        <w:rPr>
          <w:rFonts w:ascii="Times New Roman" w:hAnsi="Times New Roman"/>
          <w:sz w:val="24"/>
          <w:szCs w:val="24"/>
        </w:rPr>
        <w:t>he second stage involve selection of one-third of the political wards</w:t>
      </w:r>
      <w:r>
        <w:rPr>
          <w:rFonts w:ascii="Times New Roman" w:hAnsi="Times New Roman"/>
          <w:sz w:val="24"/>
          <w:szCs w:val="24"/>
        </w:rPr>
        <w:t xml:space="preserve"> in the area for ease selection, while </w:t>
      </w:r>
      <w:r w:rsidRPr="007B5442">
        <w:rPr>
          <w:rFonts w:ascii="Times New Roman" w:hAnsi="Times New Roman"/>
          <w:sz w:val="24"/>
          <w:szCs w:val="24"/>
        </w:rPr>
        <w:t>the third stage demand selection of about 30 percent of the villages under each wards and the last stage involve selection of about 15 smallholder farmers from the selected villages and a total of 110 farmers were sampled for the study.</w:t>
      </w:r>
    </w:p>
    <w:p w14:paraId="716AB8C6" w14:textId="77777777" w:rsidR="00E86DBB" w:rsidRPr="002F1E1C" w:rsidRDefault="00E86DBB" w:rsidP="002F1E1C">
      <w:pPr>
        <w:spacing w:after="0" w:line="276" w:lineRule="auto"/>
        <w:jc w:val="both"/>
        <w:rPr>
          <w:rFonts w:ascii="Times New Roman" w:hAnsi="Times New Roman"/>
          <w:b/>
          <w:spacing w:val="1"/>
          <w:sz w:val="24"/>
          <w:szCs w:val="24"/>
        </w:rPr>
      </w:pPr>
      <w:r w:rsidRPr="007B5442">
        <w:rPr>
          <w:rFonts w:ascii="Times New Roman" w:hAnsi="Times New Roman"/>
          <w:sz w:val="24"/>
          <w:szCs w:val="24"/>
        </w:rPr>
        <w:t xml:space="preserve">Descriptive statistics </w:t>
      </w:r>
      <w:r w:rsidR="00E44A27" w:rsidRPr="007B5442">
        <w:rPr>
          <w:rFonts w:ascii="Times New Roman" w:hAnsi="Times New Roman"/>
          <w:sz w:val="24"/>
          <w:szCs w:val="24"/>
        </w:rPr>
        <w:t>(such as mean, Median, frequency and percentage) was used to describe the farmer's socio- economic characteristics and farm attributes, farmers attitude</w:t>
      </w:r>
      <w:r w:rsidR="002F1E1C">
        <w:rPr>
          <w:rFonts w:ascii="Times New Roman" w:hAnsi="Times New Roman"/>
          <w:sz w:val="24"/>
          <w:szCs w:val="24"/>
        </w:rPr>
        <w:t>,</w:t>
      </w:r>
      <w:r w:rsidR="00E44A27" w:rsidRPr="007B5442">
        <w:rPr>
          <w:rFonts w:ascii="Times New Roman" w:hAnsi="Times New Roman"/>
          <w:sz w:val="24"/>
          <w:szCs w:val="24"/>
        </w:rPr>
        <w:t xml:space="preserve"> examine how smallholder farmers obtain knowledge about climate and used to empirically determine the adaptation strategies to the effect of </w:t>
      </w:r>
      <w:r w:rsidR="00E44A27" w:rsidRPr="002F1E1C">
        <w:rPr>
          <w:rFonts w:ascii="Times New Roman" w:hAnsi="Times New Roman"/>
          <w:sz w:val="24"/>
          <w:szCs w:val="24"/>
        </w:rPr>
        <w:t>climate change. I</w:t>
      </w:r>
      <w:r w:rsidRPr="002F1E1C">
        <w:rPr>
          <w:rFonts w:ascii="Times New Roman" w:hAnsi="Times New Roman"/>
          <w:sz w:val="24"/>
          <w:szCs w:val="24"/>
        </w:rPr>
        <w:t xml:space="preserve">nferential statistics (Multivariate </w:t>
      </w:r>
      <w:proofErr w:type="spellStart"/>
      <w:r w:rsidRPr="002F1E1C">
        <w:rPr>
          <w:rFonts w:ascii="Times New Roman" w:hAnsi="Times New Roman"/>
          <w:sz w:val="24"/>
          <w:szCs w:val="24"/>
        </w:rPr>
        <w:t>Probit</w:t>
      </w:r>
      <w:proofErr w:type="spellEnd"/>
      <w:r w:rsidRPr="002F1E1C">
        <w:rPr>
          <w:rFonts w:ascii="Times New Roman" w:hAnsi="Times New Roman"/>
          <w:sz w:val="24"/>
          <w:szCs w:val="24"/>
        </w:rPr>
        <w:t xml:space="preserve"> Regression analysis) were </w:t>
      </w:r>
      <w:r w:rsidR="002F1E1C" w:rsidRPr="002F1E1C">
        <w:rPr>
          <w:rFonts w:ascii="Times New Roman" w:hAnsi="Times New Roman"/>
          <w:sz w:val="24"/>
          <w:szCs w:val="24"/>
        </w:rPr>
        <w:t xml:space="preserve">also </w:t>
      </w:r>
      <w:r w:rsidRPr="002F1E1C">
        <w:rPr>
          <w:rFonts w:ascii="Times New Roman" w:hAnsi="Times New Roman"/>
          <w:sz w:val="24"/>
          <w:szCs w:val="24"/>
        </w:rPr>
        <w:t>used</w:t>
      </w:r>
      <w:r w:rsidR="002F1E1C" w:rsidRPr="002F1E1C">
        <w:rPr>
          <w:rFonts w:ascii="Times New Roman" w:hAnsi="Times New Roman"/>
          <w:sz w:val="24"/>
          <w:szCs w:val="24"/>
        </w:rPr>
        <w:t>.</w:t>
      </w:r>
      <w:r w:rsidRPr="002F1E1C">
        <w:rPr>
          <w:rFonts w:ascii="Times New Roman" w:hAnsi="Times New Roman"/>
          <w:sz w:val="24"/>
          <w:szCs w:val="24"/>
        </w:rPr>
        <w:t xml:space="preserve"> Multivariate </w:t>
      </w:r>
      <w:proofErr w:type="spellStart"/>
      <w:r w:rsidRPr="002F1E1C">
        <w:rPr>
          <w:rFonts w:ascii="Times New Roman" w:hAnsi="Times New Roman"/>
          <w:sz w:val="24"/>
          <w:szCs w:val="24"/>
        </w:rPr>
        <w:t>probit</w:t>
      </w:r>
      <w:proofErr w:type="spellEnd"/>
      <w:r w:rsidRPr="002F1E1C">
        <w:rPr>
          <w:rFonts w:ascii="Times New Roman" w:hAnsi="Times New Roman"/>
          <w:sz w:val="24"/>
          <w:szCs w:val="24"/>
        </w:rPr>
        <w:t xml:space="preserve"> regression analysis is a formula used to predict the relationships between dependent and independent variables. It calculates the probability of something happening depending on multiple sets of variables. </w:t>
      </w:r>
      <w:r w:rsidRPr="002F1E1C">
        <w:rPr>
          <w:rFonts w:ascii="Times New Roman" w:hAnsi="Times New Roman"/>
          <w:sz w:val="24"/>
          <w:szCs w:val="24"/>
          <w:shd w:val="clear" w:color="auto" w:fill="FFFFFF"/>
        </w:rPr>
        <w:t xml:space="preserve">Multivariate </w:t>
      </w:r>
      <w:proofErr w:type="spellStart"/>
      <w:r w:rsidRPr="002F1E1C">
        <w:rPr>
          <w:rFonts w:ascii="Times New Roman" w:hAnsi="Times New Roman"/>
          <w:sz w:val="24"/>
          <w:szCs w:val="24"/>
        </w:rPr>
        <w:t>probit</w:t>
      </w:r>
      <w:proofErr w:type="spellEnd"/>
      <w:r w:rsidRPr="002F1E1C">
        <w:rPr>
          <w:rFonts w:ascii="Times New Roman" w:hAnsi="Times New Roman"/>
          <w:sz w:val="24"/>
          <w:szCs w:val="24"/>
          <w:shd w:val="clear" w:color="auto" w:fill="FFFFFF"/>
        </w:rPr>
        <w:t xml:space="preserve"> regression is a technique that estimates a single regression model with more than one outcome variable. The explicit form of the equation was stated below:</w:t>
      </w:r>
    </w:p>
    <w:p w14:paraId="263F81E3"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α</w:t>
      </w:r>
      <w:r w:rsidRPr="002F1E1C">
        <w:rPr>
          <w:rFonts w:ascii="Times New Roman" w:hAnsi="Times New Roman"/>
          <w:sz w:val="24"/>
          <w:szCs w:val="24"/>
          <w:shd w:val="clear" w:color="auto" w:fill="FFFFFF"/>
          <w:vertAlign w:val="subscript"/>
        </w:rPr>
        <w:t>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 xml:space="preserve"> + ε</w:t>
      </w:r>
    </w:p>
    <w:p w14:paraId="6D66A1FA"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α</w:t>
      </w:r>
      <w:r w:rsidRPr="002F1E1C">
        <w:rPr>
          <w:rFonts w:ascii="Times New Roman" w:hAnsi="Times New Roman"/>
          <w:sz w:val="24"/>
          <w:szCs w:val="24"/>
          <w:shd w:val="clear" w:color="auto" w:fill="FFFFFF"/>
          <w:vertAlign w:val="subscript"/>
        </w:rPr>
        <w:t>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 xml:space="preserve"> +   ε</w:t>
      </w:r>
    </w:p>
    <w:p w14:paraId="1560DCB9"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α</w:t>
      </w:r>
      <w:r w:rsidRPr="002F1E1C">
        <w:rPr>
          <w:rFonts w:ascii="Times New Roman" w:hAnsi="Times New Roman"/>
          <w:sz w:val="24"/>
          <w:szCs w:val="24"/>
          <w:shd w:val="clear" w:color="auto" w:fill="FFFFFF"/>
          <w:vertAlign w:val="subscript"/>
        </w:rPr>
        <w:t>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 xml:space="preserve"> + ε</w:t>
      </w:r>
    </w:p>
    <w:p w14:paraId="40006412"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α</w:t>
      </w:r>
      <w:r w:rsidRPr="002F1E1C">
        <w:rPr>
          <w:rFonts w:ascii="Times New Roman" w:hAnsi="Times New Roman"/>
          <w:sz w:val="24"/>
          <w:szCs w:val="24"/>
          <w:shd w:val="clear" w:color="auto" w:fill="FFFFFF"/>
          <w:vertAlign w:val="subscript"/>
        </w:rPr>
        <w:t>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 xml:space="preserve"> + ε</w:t>
      </w:r>
    </w:p>
    <w:p w14:paraId="6A0BEF96"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α</w:t>
      </w:r>
      <w:r w:rsidRPr="002F1E1C">
        <w:rPr>
          <w:rFonts w:ascii="Times New Roman" w:hAnsi="Times New Roman"/>
          <w:sz w:val="24"/>
          <w:szCs w:val="24"/>
          <w:shd w:val="clear" w:color="auto" w:fill="FFFFFF"/>
          <w:vertAlign w:val="subscript"/>
        </w:rPr>
        <w:t>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6</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7</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8</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9</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10</w:t>
      </w:r>
      <w:r w:rsidRPr="002F1E1C">
        <w:rPr>
          <w:rFonts w:ascii="Times New Roman" w:hAnsi="Times New Roman"/>
          <w:sz w:val="24"/>
          <w:szCs w:val="24"/>
          <w:shd w:val="clear" w:color="auto" w:fill="FFFFFF"/>
        </w:rPr>
        <w:t xml:space="preserve"> + β</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X</w:t>
      </w:r>
      <w:r w:rsidRPr="002F1E1C">
        <w:rPr>
          <w:rFonts w:ascii="Times New Roman" w:hAnsi="Times New Roman"/>
          <w:sz w:val="24"/>
          <w:szCs w:val="24"/>
          <w:shd w:val="clear" w:color="auto" w:fill="FFFFFF"/>
          <w:vertAlign w:val="subscript"/>
        </w:rPr>
        <w:t>11</w:t>
      </w:r>
      <w:r w:rsidRPr="002F1E1C">
        <w:rPr>
          <w:rFonts w:ascii="Times New Roman" w:hAnsi="Times New Roman"/>
          <w:sz w:val="24"/>
          <w:szCs w:val="24"/>
          <w:shd w:val="clear" w:color="auto" w:fill="FFFFFF"/>
        </w:rPr>
        <w:t xml:space="preserve"> + ε</w:t>
      </w:r>
    </w:p>
    <w:p w14:paraId="66F340A8"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lastRenderedPageBreak/>
        <w:t>Where, Y</w:t>
      </w:r>
      <w:r w:rsidRPr="002F1E1C">
        <w:rPr>
          <w:rFonts w:ascii="Times New Roman" w:hAnsi="Times New Roman"/>
          <w:sz w:val="24"/>
          <w:szCs w:val="24"/>
          <w:shd w:val="clear" w:color="auto" w:fill="FFFFFF"/>
          <w:vertAlign w:val="subscript"/>
        </w:rPr>
        <w:t>1</w:t>
      </w:r>
      <w:r w:rsidRPr="002F1E1C">
        <w:rPr>
          <w:rFonts w:ascii="Times New Roman" w:hAnsi="Times New Roman"/>
          <w:sz w:val="24"/>
          <w:szCs w:val="24"/>
          <w:shd w:val="clear" w:color="auto" w:fill="FFFFFF"/>
        </w:rPr>
        <w:t xml:space="preserve"> = </w:t>
      </w:r>
      <w:r w:rsidRPr="002F1E1C">
        <w:rPr>
          <w:rFonts w:ascii="Times New Roman" w:hAnsi="Times New Roman"/>
          <w:spacing w:val="1"/>
          <w:sz w:val="24"/>
          <w:szCs w:val="24"/>
        </w:rPr>
        <w:t>Irrigation Use (Binary response)</w:t>
      </w:r>
    </w:p>
    <w:p w14:paraId="1D044DD7"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2</w:t>
      </w:r>
      <w:r w:rsidRPr="002F1E1C">
        <w:rPr>
          <w:rFonts w:ascii="Times New Roman" w:hAnsi="Times New Roman"/>
          <w:sz w:val="24"/>
          <w:szCs w:val="24"/>
          <w:shd w:val="clear" w:color="auto" w:fill="FFFFFF"/>
        </w:rPr>
        <w:t xml:space="preserve"> = </w:t>
      </w:r>
      <w:r w:rsidRPr="002F1E1C">
        <w:rPr>
          <w:rFonts w:ascii="Times New Roman" w:hAnsi="Times New Roman"/>
          <w:spacing w:val="1"/>
          <w:sz w:val="24"/>
          <w:szCs w:val="24"/>
        </w:rPr>
        <w:t>Soil and Water Conservation methods (Binary response)</w:t>
      </w:r>
    </w:p>
    <w:p w14:paraId="492AFEA8"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3</w:t>
      </w:r>
      <w:r w:rsidRPr="002F1E1C">
        <w:rPr>
          <w:rFonts w:ascii="Times New Roman" w:hAnsi="Times New Roman"/>
          <w:sz w:val="24"/>
          <w:szCs w:val="24"/>
          <w:shd w:val="clear" w:color="auto" w:fill="FFFFFF"/>
        </w:rPr>
        <w:t xml:space="preserve"> = </w:t>
      </w:r>
      <w:r w:rsidRPr="002F1E1C">
        <w:rPr>
          <w:rFonts w:ascii="Times New Roman" w:hAnsi="Times New Roman"/>
          <w:spacing w:val="1"/>
          <w:sz w:val="24"/>
          <w:szCs w:val="24"/>
        </w:rPr>
        <w:t>Agroforestry (Binary response)</w:t>
      </w:r>
    </w:p>
    <w:p w14:paraId="11784CCC" w14:textId="77777777" w:rsidR="00E86DBB" w:rsidRPr="002F1E1C" w:rsidRDefault="00E86DBB" w:rsidP="00E86DBB">
      <w:pPr>
        <w:spacing w:after="0" w:line="276" w:lineRule="auto"/>
        <w:jc w:val="both"/>
        <w:rPr>
          <w:rFonts w:ascii="Times New Roman" w:hAnsi="Times New Roman"/>
          <w:sz w:val="24"/>
          <w:szCs w:val="24"/>
          <w:shd w:val="clear" w:color="auto" w:fill="FFFFFF"/>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4</w:t>
      </w:r>
      <w:r w:rsidRPr="002F1E1C">
        <w:rPr>
          <w:rFonts w:ascii="Times New Roman" w:hAnsi="Times New Roman"/>
          <w:sz w:val="24"/>
          <w:szCs w:val="24"/>
          <w:shd w:val="clear" w:color="auto" w:fill="FFFFFF"/>
        </w:rPr>
        <w:t xml:space="preserve"> = </w:t>
      </w:r>
      <w:r w:rsidRPr="002F1E1C">
        <w:rPr>
          <w:rFonts w:ascii="Times New Roman" w:hAnsi="Times New Roman"/>
          <w:spacing w:val="1"/>
          <w:sz w:val="24"/>
          <w:szCs w:val="24"/>
        </w:rPr>
        <w:t>Drought Resistant plant varieties (Binary response)</w:t>
      </w:r>
    </w:p>
    <w:p w14:paraId="4F26F8D0" w14:textId="77777777" w:rsidR="00E86DBB" w:rsidRPr="002F1E1C" w:rsidRDefault="00E86DBB" w:rsidP="00E86DBB">
      <w:pPr>
        <w:spacing w:after="0" w:line="276" w:lineRule="auto"/>
        <w:jc w:val="both"/>
        <w:rPr>
          <w:rFonts w:ascii="Times New Roman" w:hAnsi="Times New Roman"/>
          <w:sz w:val="24"/>
          <w:szCs w:val="24"/>
          <w:shd w:val="clear" w:color="auto" w:fill="FFFFFF"/>
        </w:rPr>
      </w:pPr>
      <w:r w:rsidRPr="002F1E1C">
        <w:rPr>
          <w:rFonts w:ascii="Times New Roman" w:hAnsi="Times New Roman"/>
          <w:sz w:val="24"/>
          <w:szCs w:val="24"/>
          <w:shd w:val="clear" w:color="auto" w:fill="FFFFFF"/>
        </w:rPr>
        <w:t>Y</w:t>
      </w:r>
      <w:r w:rsidRPr="002F1E1C">
        <w:rPr>
          <w:rFonts w:ascii="Times New Roman" w:hAnsi="Times New Roman"/>
          <w:sz w:val="24"/>
          <w:szCs w:val="24"/>
          <w:shd w:val="clear" w:color="auto" w:fill="FFFFFF"/>
          <w:vertAlign w:val="subscript"/>
        </w:rPr>
        <w:t>5</w:t>
      </w:r>
      <w:r w:rsidRPr="002F1E1C">
        <w:rPr>
          <w:rFonts w:ascii="Times New Roman" w:hAnsi="Times New Roman"/>
          <w:sz w:val="24"/>
          <w:szCs w:val="24"/>
          <w:shd w:val="clear" w:color="auto" w:fill="FFFFFF"/>
        </w:rPr>
        <w:t xml:space="preserve"> = </w:t>
      </w:r>
      <w:r w:rsidRPr="002F1E1C">
        <w:rPr>
          <w:rFonts w:ascii="Times New Roman" w:hAnsi="Times New Roman"/>
          <w:spacing w:val="1"/>
          <w:sz w:val="24"/>
          <w:szCs w:val="24"/>
        </w:rPr>
        <w:t>Adjusted Planting date (Binary response)</w:t>
      </w:r>
    </w:p>
    <w:p w14:paraId="25242113"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1</w:t>
      </w:r>
      <w:r w:rsidRPr="002F1E1C">
        <w:rPr>
          <w:rFonts w:ascii="Times New Roman" w:hAnsi="Times New Roman"/>
          <w:spacing w:val="1"/>
          <w:sz w:val="24"/>
          <w:szCs w:val="24"/>
        </w:rPr>
        <w:t xml:space="preserve"> = Age (Actual year of the respondents)</w:t>
      </w:r>
    </w:p>
    <w:p w14:paraId="7615A3C0"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2</w:t>
      </w:r>
      <w:r w:rsidRPr="002F1E1C">
        <w:rPr>
          <w:rFonts w:ascii="Times New Roman" w:hAnsi="Times New Roman"/>
          <w:spacing w:val="1"/>
          <w:sz w:val="24"/>
          <w:szCs w:val="24"/>
        </w:rPr>
        <w:t xml:space="preserve"> = Sex (1 if the respondent is male, otherwise 0)</w:t>
      </w:r>
    </w:p>
    <w:p w14:paraId="3737F263"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3</w:t>
      </w:r>
      <w:r w:rsidRPr="002F1E1C">
        <w:rPr>
          <w:rFonts w:ascii="Times New Roman" w:hAnsi="Times New Roman"/>
          <w:spacing w:val="1"/>
          <w:sz w:val="24"/>
          <w:szCs w:val="24"/>
        </w:rPr>
        <w:t xml:space="preserve"> = Marital status (1 if the respondent is married, otherwise 0)</w:t>
      </w:r>
    </w:p>
    <w:p w14:paraId="785AA0B2"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4</w:t>
      </w:r>
      <w:r w:rsidRPr="002F1E1C">
        <w:rPr>
          <w:rFonts w:ascii="Times New Roman" w:hAnsi="Times New Roman"/>
          <w:spacing w:val="1"/>
          <w:sz w:val="24"/>
          <w:szCs w:val="24"/>
        </w:rPr>
        <w:t xml:space="preserve"> = Household Size (actual number of household members)</w:t>
      </w:r>
    </w:p>
    <w:p w14:paraId="47D3B99C"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5</w:t>
      </w:r>
      <w:r w:rsidRPr="002F1E1C">
        <w:rPr>
          <w:rFonts w:ascii="Times New Roman" w:hAnsi="Times New Roman"/>
          <w:spacing w:val="1"/>
          <w:sz w:val="24"/>
          <w:szCs w:val="24"/>
        </w:rPr>
        <w:t xml:space="preserve"> = Years spent in schools (actual number of years of formal education)</w:t>
      </w:r>
    </w:p>
    <w:p w14:paraId="208473B6"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6</w:t>
      </w:r>
      <w:r w:rsidRPr="002F1E1C">
        <w:rPr>
          <w:rFonts w:ascii="Times New Roman" w:hAnsi="Times New Roman"/>
          <w:spacing w:val="1"/>
          <w:sz w:val="24"/>
          <w:szCs w:val="24"/>
        </w:rPr>
        <w:t xml:space="preserve"> = Years of farming experience (actual number of years in farming)</w:t>
      </w:r>
    </w:p>
    <w:p w14:paraId="1457BF06" w14:textId="77777777" w:rsidR="00E86DBB" w:rsidRPr="002F1E1C"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7</w:t>
      </w:r>
      <w:r w:rsidRPr="002F1E1C">
        <w:rPr>
          <w:rFonts w:ascii="Times New Roman" w:hAnsi="Times New Roman"/>
          <w:spacing w:val="1"/>
          <w:sz w:val="24"/>
          <w:szCs w:val="24"/>
        </w:rPr>
        <w:t xml:space="preserve"> = Farm size (actual number of cultivated farmland during the time of this survey)</w:t>
      </w:r>
    </w:p>
    <w:p w14:paraId="0547FB9C" w14:textId="77777777" w:rsidR="00E86DBB" w:rsidRDefault="00E86DBB" w:rsidP="00E86DBB">
      <w:pPr>
        <w:spacing w:after="0" w:line="276" w:lineRule="auto"/>
        <w:jc w:val="both"/>
        <w:rPr>
          <w:rFonts w:ascii="Times New Roman" w:hAnsi="Times New Roman"/>
          <w:spacing w:val="1"/>
          <w:sz w:val="24"/>
          <w:szCs w:val="24"/>
        </w:rPr>
      </w:pPr>
      <w:r w:rsidRPr="002F1E1C">
        <w:rPr>
          <w:rFonts w:ascii="Times New Roman" w:hAnsi="Times New Roman"/>
          <w:spacing w:val="1"/>
          <w:sz w:val="24"/>
          <w:szCs w:val="24"/>
        </w:rPr>
        <w:t>X</w:t>
      </w:r>
      <w:r w:rsidRPr="002F1E1C">
        <w:rPr>
          <w:rFonts w:ascii="Times New Roman" w:hAnsi="Times New Roman"/>
          <w:spacing w:val="1"/>
          <w:sz w:val="24"/>
          <w:szCs w:val="24"/>
          <w:vertAlign w:val="subscript"/>
        </w:rPr>
        <w:t>8</w:t>
      </w:r>
      <w:r w:rsidRPr="002F1E1C">
        <w:rPr>
          <w:rFonts w:ascii="Times New Roman" w:hAnsi="Times New Roman"/>
          <w:spacing w:val="1"/>
          <w:sz w:val="24"/>
          <w:szCs w:val="24"/>
        </w:rPr>
        <w:t xml:space="preserve"> = Membership of association (1 if the respondent is a member of social group, otherwise 0)</w:t>
      </w:r>
    </w:p>
    <w:p w14:paraId="358C4C84" w14:textId="77777777" w:rsidR="00541B19" w:rsidRDefault="00541B19" w:rsidP="00E86DBB">
      <w:pPr>
        <w:spacing w:after="0" w:line="276" w:lineRule="auto"/>
        <w:jc w:val="both"/>
        <w:rPr>
          <w:rFonts w:ascii="Times New Roman" w:hAnsi="Times New Roman"/>
          <w:spacing w:val="1"/>
          <w:sz w:val="24"/>
          <w:szCs w:val="24"/>
        </w:rPr>
      </w:pPr>
    </w:p>
    <w:p w14:paraId="62602A4F" w14:textId="77777777" w:rsidR="00541B19" w:rsidRDefault="00541B19" w:rsidP="00541B19">
      <w:pPr>
        <w:autoSpaceDE w:val="0"/>
        <w:autoSpaceDN w:val="0"/>
        <w:adjustRightInd w:val="0"/>
        <w:spacing w:after="0" w:line="360" w:lineRule="auto"/>
        <w:jc w:val="both"/>
        <w:rPr>
          <w:rFonts w:ascii="Times New Roman" w:hAnsi="Times New Roman"/>
          <w:b/>
          <w:bCs/>
          <w:sz w:val="24"/>
          <w:szCs w:val="24"/>
        </w:rPr>
      </w:pPr>
    </w:p>
    <w:p w14:paraId="1E44080C" w14:textId="77777777" w:rsidR="00541B19" w:rsidRDefault="00541B19" w:rsidP="00541B19">
      <w:pPr>
        <w:autoSpaceDE w:val="0"/>
        <w:autoSpaceDN w:val="0"/>
        <w:adjustRightInd w:val="0"/>
        <w:spacing w:after="0" w:line="360" w:lineRule="auto"/>
        <w:jc w:val="both"/>
        <w:rPr>
          <w:rFonts w:ascii="Times New Roman" w:hAnsi="Times New Roman"/>
          <w:b/>
          <w:bCs/>
          <w:sz w:val="24"/>
          <w:szCs w:val="24"/>
        </w:rPr>
      </w:pPr>
      <w:r w:rsidRPr="00056C48">
        <w:rPr>
          <w:rFonts w:ascii="Times New Roman" w:hAnsi="Times New Roman"/>
          <w:b/>
          <w:bCs/>
          <w:sz w:val="24"/>
          <w:szCs w:val="24"/>
        </w:rPr>
        <w:t>RESULTS AND DISCUSSION</w:t>
      </w:r>
    </w:p>
    <w:p w14:paraId="32F564B0" w14:textId="77777777" w:rsidR="00541B19" w:rsidRPr="001F7B21" w:rsidRDefault="00451C60" w:rsidP="00C55A9D">
      <w:pPr>
        <w:spacing w:after="0" w:line="276" w:lineRule="auto"/>
        <w:jc w:val="both"/>
        <w:rPr>
          <w:rFonts w:ascii="Times New Roman" w:hAnsi="Times New Roman"/>
          <w:b/>
          <w:i/>
          <w:sz w:val="24"/>
          <w:szCs w:val="24"/>
        </w:rPr>
      </w:pPr>
      <w:r>
        <w:rPr>
          <w:rFonts w:ascii="Times New Roman" w:hAnsi="Times New Roman"/>
          <w:b/>
          <w:i/>
          <w:sz w:val="24"/>
          <w:szCs w:val="24"/>
        </w:rPr>
        <w:t xml:space="preserve">i. </w:t>
      </w:r>
      <w:r w:rsidR="00B058D9" w:rsidRPr="001F7B21">
        <w:rPr>
          <w:rFonts w:ascii="Times New Roman" w:hAnsi="Times New Roman"/>
          <w:b/>
          <w:i/>
          <w:sz w:val="24"/>
          <w:szCs w:val="24"/>
        </w:rPr>
        <w:t>Socio-economic characteristics of the respondents</w:t>
      </w:r>
    </w:p>
    <w:p w14:paraId="0B2493D9" w14:textId="77777777" w:rsidR="001F7B21" w:rsidRDefault="001F7B21" w:rsidP="006128FD">
      <w:pPr>
        <w:spacing w:after="0" w:line="276" w:lineRule="auto"/>
        <w:jc w:val="both"/>
        <w:rPr>
          <w:rFonts w:ascii="Times New Roman" w:hAnsi="Times New Roman"/>
          <w:b/>
          <w:bCs/>
          <w:sz w:val="24"/>
          <w:szCs w:val="24"/>
        </w:rPr>
      </w:pPr>
      <w:r>
        <w:rPr>
          <w:rFonts w:ascii="Times New Roman" w:hAnsi="Times New Roman"/>
          <w:sz w:val="24"/>
          <w:szCs w:val="24"/>
        </w:rPr>
        <w:t>Table 1</w:t>
      </w:r>
      <w:r w:rsidR="002C09C4">
        <w:rPr>
          <w:rFonts w:ascii="Times New Roman" w:hAnsi="Times New Roman"/>
          <w:sz w:val="24"/>
          <w:szCs w:val="24"/>
        </w:rPr>
        <w:t xml:space="preserve"> showed</w:t>
      </w:r>
      <w:r w:rsidRPr="009F6941">
        <w:rPr>
          <w:rFonts w:ascii="Times New Roman" w:hAnsi="Times New Roman"/>
          <w:sz w:val="24"/>
          <w:szCs w:val="24"/>
        </w:rPr>
        <w:t xml:space="preserve"> the distribution of the respondent by sex. It was revealed that 36.67% of the respondents are female while 63.33% of the respondents are male. This finding revealed the dominancy of the male in farming activities than female</w:t>
      </w:r>
      <w:r>
        <w:rPr>
          <w:rFonts w:ascii="Times New Roman" w:hAnsi="Times New Roman"/>
          <w:sz w:val="24"/>
          <w:szCs w:val="24"/>
        </w:rPr>
        <w:t xml:space="preserve"> and mostly facing the adverse effect of climate change. This research underscores how the roles and responsibilities of male farmers expose them to specific climate risks, including migration for work as a coping mechanism. (</w:t>
      </w:r>
      <w:proofErr w:type="spellStart"/>
      <w:r>
        <w:rPr>
          <w:rFonts w:ascii="Times New Roman" w:hAnsi="Times New Roman"/>
          <w:sz w:val="24"/>
          <w:szCs w:val="24"/>
        </w:rPr>
        <w:t>Mastrorillo</w:t>
      </w:r>
      <w:proofErr w:type="spellEnd"/>
      <w:r>
        <w:rPr>
          <w:rFonts w:ascii="Times New Roman" w:hAnsi="Times New Roman"/>
          <w:sz w:val="24"/>
          <w:szCs w:val="24"/>
        </w:rPr>
        <w:t xml:space="preserve"> et al 2016).  </w:t>
      </w:r>
      <w:r w:rsidR="002C09C4">
        <w:rPr>
          <w:rFonts w:ascii="Times New Roman" w:hAnsi="Times New Roman"/>
          <w:sz w:val="24"/>
          <w:szCs w:val="24"/>
        </w:rPr>
        <w:t xml:space="preserve">The Table </w:t>
      </w:r>
      <w:r w:rsidR="002C09C4" w:rsidRPr="009F6941">
        <w:rPr>
          <w:rFonts w:ascii="Times New Roman" w:hAnsi="Times New Roman"/>
          <w:sz w:val="24"/>
          <w:szCs w:val="24"/>
        </w:rPr>
        <w:t>present</w:t>
      </w:r>
      <w:r w:rsidR="002C09C4">
        <w:rPr>
          <w:rFonts w:ascii="Times New Roman" w:hAnsi="Times New Roman"/>
          <w:sz w:val="24"/>
          <w:szCs w:val="24"/>
        </w:rPr>
        <w:t>ed</w:t>
      </w:r>
      <w:r w:rsidR="002C09C4" w:rsidRPr="009F6941">
        <w:rPr>
          <w:rFonts w:ascii="Times New Roman" w:hAnsi="Times New Roman"/>
          <w:sz w:val="24"/>
          <w:szCs w:val="24"/>
        </w:rPr>
        <w:t xml:space="preserve"> the distribution of respondents by age. It was revealed that 13.33% of the respondents were between 31- 40 years in age, 13.33% were between 41-50 years in age, 33.33% were 50-60 years in age, 40% of the respondents are above 60 years of age.</w:t>
      </w:r>
      <w:r w:rsidR="002C09C4">
        <w:rPr>
          <w:rFonts w:ascii="Times New Roman" w:hAnsi="Times New Roman"/>
          <w:sz w:val="24"/>
          <w:szCs w:val="24"/>
        </w:rPr>
        <w:t xml:space="preserve"> </w:t>
      </w:r>
      <w:r w:rsidR="002C09C4">
        <w:rPr>
          <w:rFonts w:ascii="Times New Roman" w:eastAsia="Calibri" w:hAnsi="Times New Roman"/>
          <w:sz w:val="24"/>
          <w:szCs w:val="24"/>
        </w:rPr>
        <w:t>With age, the farmer develops considerable farming experience and social links; and amasses financial means which enhance adoption of climate change adap</w:t>
      </w:r>
      <w:r w:rsidR="00C80195">
        <w:rPr>
          <w:rFonts w:ascii="Times New Roman" w:eastAsia="Calibri" w:hAnsi="Times New Roman"/>
          <w:sz w:val="24"/>
          <w:szCs w:val="24"/>
        </w:rPr>
        <w:t>tation strategies (</w:t>
      </w:r>
      <w:r w:rsidR="00FF4E76" w:rsidRPr="00EA289D">
        <w:rPr>
          <w:rFonts w:ascii="Times New Roman" w:hAnsi="Times New Roman"/>
          <w:sz w:val="24"/>
          <w:szCs w:val="24"/>
        </w:rPr>
        <w:t>Gallo</w:t>
      </w:r>
      <w:r w:rsidR="00C80195">
        <w:rPr>
          <w:rFonts w:ascii="Times New Roman" w:eastAsia="Calibri" w:hAnsi="Times New Roman"/>
          <w:sz w:val="24"/>
          <w:szCs w:val="24"/>
        </w:rPr>
        <w:t xml:space="preserve"> et </w:t>
      </w:r>
      <w:r w:rsidR="00FF4E76">
        <w:rPr>
          <w:rFonts w:ascii="Times New Roman" w:eastAsia="Calibri" w:hAnsi="Times New Roman"/>
          <w:sz w:val="24"/>
          <w:szCs w:val="24"/>
        </w:rPr>
        <w:t>al 2020</w:t>
      </w:r>
      <w:r w:rsidR="002C09C4">
        <w:rPr>
          <w:rFonts w:ascii="Times New Roman" w:eastAsia="Calibri" w:hAnsi="Times New Roman"/>
          <w:sz w:val="24"/>
          <w:szCs w:val="24"/>
        </w:rPr>
        <w:t>). However, older farmers may be risk averse and fearful of embracing adaptation measures (</w:t>
      </w:r>
      <w:r w:rsidR="00FF4E76" w:rsidRPr="00EA289D">
        <w:rPr>
          <w:rFonts w:ascii="Times New Roman" w:hAnsi="Times New Roman"/>
          <w:sz w:val="24"/>
          <w:szCs w:val="24"/>
        </w:rPr>
        <w:t>Harvey</w:t>
      </w:r>
      <w:r w:rsidR="002C09C4">
        <w:rPr>
          <w:rFonts w:ascii="Times New Roman" w:eastAsia="Calibri" w:hAnsi="Times New Roman"/>
          <w:sz w:val="24"/>
          <w:szCs w:val="24"/>
        </w:rPr>
        <w:t>, 2014).</w:t>
      </w:r>
      <w:r w:rsidRPr="009F6941">
        <w:rPr>
          <w:rFonts w:ascii="Times New Roman" w:hAnsi="Times New Roman"/>
          <w:sz w:val="24"/>
          <w:szCs w:val="24"/>
        </w:rPr>
        <w:t xml:space="preserve"> </w:t>
      </w:r>
    </w:p>
    <w:p w14:paraId="1548B27E" w14:textId="77777777" w:rsidR="00C55A9D" w:rsidRDefault="009033A6" w:rsidP="006128FD">
      <w:pPr>
        <w:spacing w:after="0" w:line="276" w:lineRule="auto"/>
        <w:jc w:val="both"/>
        <w:rPr>
          <w:rFonts w:ascii="Times New Roman" w:hAnsi="Times New Roman"/>
          <w:sz w:val="24"/>
          <w:szCs w:val="24"/>
        </w:rPr>
      </w:pPr>
      <w:r>
        <w:rPr>
          <w:rFonts w:ascii="Times New Roman" w:hAnsi="Times New Roman"/>
          <w:sz w:val="24"/>
          <w:szCs w:val="24"/>
        </w:rPr>
        <w:t>The Table further showed</w:t>
      </w:r>
      <w:r w:rsidRPr="009F6941">
        <w:rPr>
          <w:rFonts w:ascii="Times New Roman" w:hAnsi="Times New Roman"/>
          <w:sz w:val="24"/>
          <w:szCs w:val="24"/>
        </w:rPr>
        <w:t xml:space="preserve"> the</w:t>
      </w:r>
      <w:r>
        <w:rPr>
          <w:rFonts w:ascii="Times New Roman" w:hAnsi="Times New Roman"/>
          <w:sz w:val="24"/>
          <w:szCs w:val="24"/>
        </w:rPr>
        <w:t xml:space="preserve"> </w:t>
      </w:r>
      <w:r w:rsidRPr="009F6941">
        <w:rPr>
          <w:rFonts w:ascii="Times New Roman" w:hAnsi="Times New Roman"/>
          <w:sz w:val="24"/>
          <w:szCs w:val="24"/>
        </w:rPr>
        <w:t>household size</w:t>
      </w:r>
      <w:r>
        <w:rPr>
          <w:rFonts w:ascii="Times New Roman" w:hAnsi="Times New Roman"/>
          <w:sz w:val="24"/>
          <w:szCs w:val="24"/>
        </w:rPr>
        <w:t xml:space="preserve"> of the respondents</w:t>
      </w:r>
      <w:r w:rsidRPr="009F6941">
        <w:rPr>
          <w:rFonts w:ascii="Times New Roman" w:hAnsi="Times New Roman"/>
          <w:sz w:val="24"/>
          <w:szCs w:val="24"/>
        </w:rPr>
        <w:t xml:space="preserve">. It revealed that 53.33% of the respondents had less than 5 household </w:t>
      </w:r>
      <w:proofErr w:type="gramStart"/>
      <w:r w:rsidRPr="009F6941">
        <w:rPr>
          <w:rFonts w:ascii="Times New Roman" w:hAnsi="Times New Roman"/>
          <w:sz w:val="24"/>
          <w:szCs w:val="24"/>
        </w:rPr>
        <w:t>size</w:t>
      </w:r>
      <w:proofErr w:type="gramEnd"/>
      <w:r w:rsidRPr="009F6941">
        <w:rPr>
          <w:rFonts w:ascii="Times New Roman" w:hAnsi="Times New Roman"/>
          <w:sz w:val="24"/>
          <w:szCs w:val="24"/>
        </w:rPr>
        <w:t xml:space="preserve"> while 46.67% had 6-10 household size</w:t>
      </w:r>
      <w:r>
        <w:rPr>
          <w:rFonts w:ascii="Times New Roman" w:hAnsi="Times New Roman"/>
          <w:sz w:val="24"/>
          <w:szCs w:val="24"/>
        </w:rPr>
        <w:t xml:space="preserve">. This result revealed that majority of the household size in the local government area is &lt; = 5 while the respondents with higher number of household size above 10 are lower in number. </w:t>
      </w:r>
      <w:proofErr w:type="spellStart"/>
      <w:r>
        <w:rPr>
          <w:rFonts w:ascii="Times New Roman" w:hAnsi="Times New Roman"/>
          <w:sz w:val="24"/>
          <w:szCs w:val="24"/>
        </w:rPr>
        <w:t>Mastrorillo</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2016 showed that smaller households often have more flexibility in decision making and resource allocation, allowing them to adapt more effectively to climate impacts. This adaptability can be crucial in rapidly changing environment. Smaller households typically have lower resource consumption levels, which can lead to reduced environmental footprints. This reduction is significant in regions where resource scarcity i</w:t>
      </w:r>
      <w:r w:rsidR="00FF4E76">
        <w:rPr>
          <w:rFonts w:ascii="Times New Roman" w:hAnsi="Times New Roman"/>
          <w:sz w:val="24"/>
          <w:szCs w:val="24"/>
        </w:rPr>
        <w:t>s exacerbated by climate change</w:t>
      </w:r>
      <w:r>
        <w:rPr>
          <w:rFonts w:ascii="Times New Roman" w:hAnsi="Times New Roman"/>
          <w:sz w:val="24"/>
          <w:szCs w:val="24"/>
        </w:rPr>
        <w:t>.</w:t>
      </w:r>
      <w:r w:rsidR="00AD03A3">
        <w:rPr>
          <w:rFonts w:ascii="Times New Roman" w:hAnsi="Times New Roman"/>
          <w:sz w:val="24"/>
          <w:szCs w:val="24"/>
        </w:rPr>
        <w:t xml:space="preserve"> It revealed the respondents that are married are 83.33% and 10% were separated while 6.67% are widowed. This result also supports the work of (</w:t>
      </w:r>
      <w:r w:rsidR="00FF4E76" w:rsidRPr="00572D18">
        <w:rPr>
          <w:rFonts w:ascii="Times New Roman" w:hAnsi="Times New Roman"/>
          <w:sz w:val="24"/>
          <w:szCs w:val="24"/>
          <w:lang w:val="fr-FR"/>
        </w:rPr>
        <w:t>Celia</w:t>
      </w:r>
      <w:r w:rsidR="00FF4E76">
        <w:rPr>
          <w:rFonts w:ascii="Times New Roman" w:hAnsi="Times New Roman"/>
          <w:sz w:val="24"/>
          <w:szCs w:val="24"/>
        </w:rPr>
        <w:t>, 20</w:t>
      </w:r>
      <w:r w:rsidR="00AD03A3">
        <w:rPr>
          <w:rFonts w:ascii="Times New Roman" w:hAnsi="Times New Roman"/>
          <w:sz w:val="24"/>
          <w:szCs w:val="24"/>
        </w:rPr>
        <w:t>1</w:t>
      </w:r>
      <w:r w:rsidR="00FF4E76">
        <w:rPr>
          <w:rFonts w:ascii="Times New Roman" w:hAnsi="Times New Roman"/>
          <w:sz w:val="24"/>
          <w:szCs w:val="24"/>
        </w:rPr>
        <w:t>8</w:t>
      </w:r>
      <w:r w:rsidR="00AD03A3">
        <w:rPr>
          <w:rFonts w:ascii="Times New Roman" w:hAnsi="Times New Roman"/>
          <w:sz w:val="24"/>
          <w:szCs w:val="24"/>
        </w:rPr>
        <w:t>) which showed that married individuals often report better mental and physical health outcomes. The presence of a supportive partner can facilitate adaptive coping strategies during stressful times such as chronic illness or job loss.</w:t>
      </w:r>
    </w:p>
    <w:p w14:paraId="20F44A44" w14:textId="77777777" w:rsidR="00494518" w:rsidRDefault="00494518" w:rsidP="006128FD">
      <w:pPr>
        <w:spacing w:after="0" w:line="276" w:lineRule="auto"/>
        <w:jc w:val="both"/>
        <w:rPr>
          <w:rFonts w:ascii="Times New Roman" w:hAnsi="Times New Roman"/>
          <w:sz w:val="24"/>
          <w:szCs w:val="24"/>
        </w:rPr>
      </w:pPr>
      <w:r w:rsidRPr="009F6941">
        <w:rPr>
          <w:rFonts w:ascii="Times New Roman" w:hAnsi="Times New Roman"/>
          <w:sz w:val="24"/>
          <w:szCs w:val="24"/>
        </w:rPr>
        <w:t xml:space="preserve">Table </w:t>
      </w:r>
      <w:r>
        <w:rPr>
          <w:rFonts w:ascii="Times New Roman" w:hAnsi="Times New Roman"/>
          <w:sz w:val="24"/>
          <w:szCs w:val="24"/>
        </w:rPr>
        <w:t>1 also showed</w:t>
      </w:r>
      <w:r w:rsidRPr="009F6941">
        <w:rPr>
          <w:rFonts w:ascii="Times New Roman" w:hAnsi="Times New Roman"/>
          <w:sz w:val="24"/>
          <w:szCs w:val="24"/>
        </w:rPr>
        <w:t xml:space="preserve"> the distribution of respondents by farm size. It revealed that 83.33% of the respondents had less than or equal to 5 acres farm size while 16.67% had 6-10 acres farm size</w:t>
      </w:r>
      <w:r w:rsidR="006128FD">
        <w:rPr>
          <w:rFonts w:ascii="Times New Roman" w:hAnsi="Times New Roman"/>
          <w:sz w:val="24"/>
          <w:szCs w:val="24"/>
        </w:rPr>
        <w:t>. It showed</w:t>
      </w:r>
      <w:r w:rsidR="006128FD" w:rsidRPr="00C06E95">
        <w:rPr>
          <w:rFonts w:ascii="Times New Roman" w:hAnsi="Times New Roman"/>
          <w:sz w:val="24"/>
          <w:szCs w:val="24"/>
        </w:rPr>
        <w:t xml:space="preserve"> that the respondents with 6-10 years of experience are 6.67%, 11- 15 years of experience are 6.67%, 15-20 years of experience are 16.67% and majority of the respondents (70%) has above 20years of experience.</w:t>
      </w:r>
    </w:p>
    <w:p w14:paraId="56D1D8E9" w14:textId="77777777" w:rsidR="008E16DA" w:rsidRDefault="008E16DA" w:rsidP="008E16DA">
      <w:pPr>
        <w:spacing w:after="0" w:line="276" w:lineRule="auto"/>
        <w:jc w:val="both"/>
        <w:rPr>
          <w:rFonts w:ascii="Times New Roman" w:hAnsi="Times New Roman"/>
          <w:bCs/>
          <w:sz w:val="24"/>
          <w:szCs w:val="24"/>
        </w:rPr>
      </w:pPr>
      <w:r>
        <w:rPr>
          <w:rFonts w:ascii="Times New Roman" w:hAnsi="Times New Roman"/>
          <w:sz w:val="24"/>
          <w:szCs w:val="24"/>
        </w:rPr>
        <w:lastRenderedPageBreak/>
        <w:t xml:space="preserve">    </w:t>
      </w:r>
      <w:r w:rsidR="0065670F">
        <w:rPr>
          <w:rFonts w:ascii="Times New Roman" w:hAnsi="Times New Roman"/>
          <w:sz w:val="24"/>
          <w:szCs w:val="24"/>
        </w:rPr>
        <w:t>It was revealed that 10% of the respondent attain primary school certificate, 13.33% attain secondary school certificate, 26.67 did not complete secondary school, 13.33% are degree holders, 6.67% are postgraduates while others are 30%.</w:t>
      </w:r>
      <w:r>
        <w:rPr>
          <w:rFonts w:ascii="Times New Roman" w:hAnsi="Times New Roman"/>
          <w:sz w:val="24"/>
          <w:szCs w:val="24"/>
        </w:rPr>
        <w:t xml:space="preserve"> The table further </w:t>
      </w:r>
      <w:r>
        <w:rPr>
          <w:rFonts w:ascii="Times New Roman" w:hAnsi="Times New Roman"/>
          <w:bCs/>
          <w:sz w:val="24"/>
          <w:szCs w:val="24"/>
        </w:rPr>
        <w:t xml:space="preserve">showed that 70% </w:t>
      </w:r>
      <w:r w:rsidRPr="00C06E95">
        <w:rPr>
          <w:rFonts w:ascii="Times New Roman" w:hAnsi="Times New Roman"/>
          <w:bCs/>
          <w:sz w:val="24"/>
          <w:szCs w:val="24"/>
        </w:rPr>
        <w:t>majority of the respondents practice mixed farming while 30% of the respondents practice crop only</w:t>
      </w:r>
      <w:r>
        <w:rPr>
          <w:rFonts w:ascii="Times New Roman" w:hAnsi="Times New Roman"/>
          <w:bCs/>
          <w:sz w:val="24"/>
          <w:szCs w:val="24"/>
        </w:rPr>
        <w:t>.</w:t>
      </w:r>
    </w:p>
    <w:p w14:paraId="4B7B440D" w14:textId="77777777" w:rsidR="00AA124F" w:rsidRPr="00C06E95" w:rsidRDefault="00AA124F" w:rsidP="008E16DA">
      <w:pPr>
        <w:spacing w:after="0" w:line="276" w:lineRule="auto"/>
        <w:jc w:val="both"/>
        <w:rPr>
          <w:rFonts w:ascii="Times New Roman" w:hAnsi="Times New Roman"/>
          <w:bCs/>
          <w:sz w:val="24"/>
          <w:szCs w:val="24"/>
        </w:rPr>
      </w:pPr>
      <w:r w:rsidRPr="00AA124F">
        <w:rPr>
          <w:rFonts w:ascii="Times New Roman" w:hAnsi="Times New Roman"/>
          <w:bCs/>
          <w:sz w:val="24"/>
          <w:szCs w:val="24"/>
        </w:rPr>
        <w:t xml:space="preserve">Table 1 showed that </w:t>
      </w:r>
      <w:r w:rsidRPr="00AA124F">
        <w:rPr>
          <w:rFonts w:ascii="Times New Roman" w:hAnsi="Times New Roman"/>
          <w:sz w:val="24"/>
          <w:szCs w:val="24"/>
        </w:rPr>
        <w:t xml:space="preserve">76.67% of the respondents are also engaged in farming, and they focus primarily on </w:t>
      </w:r>
      <w:r>
        <w:rPr>
          <w:rFonts w:ascii="Times New Roman" w:hAnsi="Times New Roman"/>
          <w:sz w:val="24"/>
          <w:szCs w:val="24"/>
        </w:rPr>
        <w:t>farming, 6.67% of the respondents were traders, while 16.67% were civil servants. The majority of the respondents are engaged in farming activities while other involved in trading and civil service as their main occupation. The reliance on primary Occupation like agriculture can lead to economic instability as farmers face unpredictable weather patterns and reduced yields, prompting the need for adaptation strategies. (Harlan, S.L, and Riddell, D.M.2019).</w:t>
      </w:r>
    </w:p>
    <w:p w14:paraId="52EE85A8" w14:textId="77777777" w:rsidR="0065670F" w:rsidRPr="009F6941" w:rsidRDefault="0065670F" w:rsidP="008E16DA">
      <w:pPr>
        <w:spacing w:after="0" w:line="276" w:lineRule="auto"/>
        <w:jc w:val="both"/>
        <w:rPr>
          <w:rFonts w:ascii="Times New Roman" w:hAnsi="Times New Roman"/>
          <w:sz w:val="24"/>
          <w:szCs w:val="24"/>
        </w:rPr>
      </w:pPr>
    </w:p>
    <w:p w14:paraId="238A5D31" w14:textId="77777777" w:rsidR="0065670F" w:rsidRDefault="0065670F" w:rsidP="006128FD">
      <w:pPr>
        <w:spacing w:after="0" w:line="276" w:lineRule="auto"/>
        <w:jc w:val="both"/>
        <w:rPr>
          <w:rFonts w:ascii="Times New Roman" w:hAnsi="Times New Roman"/>
          <w:b/>
          <w:bCs/>
          <w:sz w:val="24"/>
          <w:szCs w:val="24"/>
        </w:rPr>
      </w:pPr>
    </w:p>
    <w:p w14:paraId="0E25EE81" w14:textId="77777777" w:rsidR="00A0589B" w:rsidRDefault="00A0589B" w:rsidP="001F7B21">
      <w:pPr>
        <w:spacing w:after="0" w:line="336" w:lineRule="auto"/>
        <w:jc w:val="both"/>
        <w:rPr>
          <w:rFonts w:ascii="Times New Roman" w:hAnsi="Times New Roman"/>
          <w:b/>
          <w:bCs/>
          <w:sz w:val="24"/>
          <w:szCs w:val="24"/>
        </w:rPr>
      </w:pPr>
    </w:p>
    <w:p w14:paraId="603B8C33" w14:textId="77777777" w:rsidR="00ED6935" w:rsidRDefault="00ED6935" w:rsidP="001F7B21">
      <w:pPr>
        <w:spacing w:after="0" w:line="336" w:lineRule="auto"/>
        <w:jc w:val="both"/>
        <w:rPr>
          <w:rFonts w:ascii="Times New Roman" w:hAnsi="Times New Roman"/>
          <w:b/>
          <w:bCs/>
          <w:sz w:val="24"/>
          <w:szCs w:val="24"/>
        </w:rPr>
      </w:pPr>
    </w:p>
    <w:p w14:paraId="677E695A" w14:textId="77777777" w:rsidR="00ED6935" w:rsidRDefault="00ED6935" w:rsidP="001F7B21">
      <w:pPr>
        <w:spacing w:after="0" w:line="336" w:lineRule="auto"/>
        <w:jc w:val="both"/>
        <w:rPr>
          <w:rFonts w:ascii="Times New Roman" w:hAnsi="Times New Roman"/>
          <w:b/>
          <w:bCs/>
          <w:sz w:val="24"/>
          <w:szCs w:val="24"/>
        </w:rPr>
      </w:pPr>
    </w:p>
    <w:p w14:paraId="779C7FF4" w14:textId="77777777" w:rsidR="00ED6935" w:rsidRDefault="00ED6935" w:rsidP="001F7B21">
      <w:pPr>
        <w:spacing w:after="0" w:line="336" w:lineRule="auto"/>
        <w:jc w:val="both"/>
        <w:rPr>
          <w:rFonts w:ascii="Times New Roman" w:hAnsi="Times New Roman"/>
          <w:b/>
          <w:bCs/>
          <w:sz w:val="24"/>
          <w:szCs w:val="24"/>
        </w:rPr>
      </w:pPr>
    </w:p>
    <w:p w14:paraId="49E5A0D0" w14:textId="77777777" w:rsidR="00ED6935" w:rsidRDefault="00ED6935" w:rsidP="001F7B21">
      <w:pPr>
        <w:spacing w:after="0" w:line="336" w:lineRule="auto"/>
        <w:jc w:val="both"/>
        <w:rPr>
          <w:rFonts w:ascii="Times New Roman" w:hAnsi="Times New Roman"/>
          <w:b/>
          <w:bCs/>
          <w:sz w:val="24"/>
          <w:szCs w:val="24"/>
        </w:rPr>
      </w:pPr>
    </w:p>
    <w:p w14:paraId="09571811" w14:textId="77777777" w:rsidR="00ED6935" w:rsidRDefault="00ED6935" w:rsidP="001F7B21">
      <w:pPr>
        <w:spacing w:after="0" w:line="336" w:lineRule="auto"/>
        <w:jc w:val="both"/>
        <w:rPr>
          <w:rFonts w:ascii="Times New Roman" w:hAnsi="Times New Roman"/>
          <w:b/>
          <w:bCs/>
          <w:sz w:val="24"/>
          <w:szCs w:val="24"/>
        </w:rPr>
      </w:pPr>
    </w:p>
    <w:p w14:paraId="6D43091B" w14:textId="77777777" w:rsidR="00ED6935" w:rsidRDefault="00ED6935" w:rsidP="001F7B21">
      <w:pPr>
        <w:spacing w:after="0" w:line="336" w:lineRule="auto"/>
        <w:jc w:val="both"/>
        <w:rPr>
          <w:rFonts w:ascii="Times New Roman" w:hAnsi="Times New Roman"/>
          <w:b/>
          <w:bCs/>
          <w:sz w:val="24"/>
          <w:szCs w:val="24"/>
        </w:rPr>
      </w:pPr>
    </w:p>
    <w:p w14:paraId="3FC15535" w14:textId="77777777" w:rsidR="00ED6935" w:rsidRDefault="00ED6935" w:rsidP="001F7B21">
      <w:pPr>
        <w:spacing w:after="0" w:line="336" w:lineRule="auto"/>
        <w:jc w:val="both"/>
        <w:rPr>
          <w:rFonts w:ascii="Times New Roman" w:hAnsi="Times New Roman"/>
          <w:b/>
          <w:bCs/>
          <w:sz w:val="24"/>
          <w:szCs w:val="24"/>
        </w:rPr>
      </w:pPr>
    </w:p>
    <w:p w14:paraId="76EEAA97" w14:textId="77777777" w:rsidR="00ED6935" w:rsidRDefault="00ED6935" w:rsidP="001F7B21">
      <w:pPr>
        <w:spacing w:after="0" w:line="336" w:lineRule="auto"/>
        <w:jc w:val="both"/>
        <w:rPr>
          <w:rFonts w:ascii="Times New Roman" w:hAnsi="Times New Roman"/>
          <w:b/>
          <w:bCs/>
          <w:sz w:val="24"/>
          <w:szCs w:val="24"/>
        </w:rPr>
      </w:pPr>
    </w:p>
    <w:p w14:paraId="3D1368FA" w14:textId="77777777" w:rsidR="00ED6935" w:rsidRDefault="00ED6935" w:rsidP="001F7B21">
      <w:pPr>
        <w:spacing w:after="0" w:line="336" w:lineRule="auto"/>
        <w:jc w:val="both"/>
        <w:rPr>
          <w:rFonts w:ascii="Times New Roman" w:hAnsi="Times New Roman"/>
          <w:b/>
          <w:bCs/>
          <w:sz w:val="24"/>
          <w:szCs w:val="24"/>
        </w:rPr>
      </w:pPr>
    </w:p>
    <w:p w14:paraId="2CAF1E0E" w14:textId="77777777" w:rsidR="00451C60" w:rsidRDefault="00451C60" w:rsidP="001F7B21">
      <w:pPr>
        <w:spacing w:after="0" w:line="336" w:lineRule="auto"/>
        <w:jc w:val="both"/>
        <w:rPr>
          <w:rFonts w:ascii="Times New Roman" w:hAnsi="Times New Roman"/>
          <w:b/>
          <w:bCs/>
          <w:sz w:val="24"/>
          <w:szCs w:val="24"/>
        </w:rPr>
      </w:pPr>
    </w:p>
    <w:p w14:paraId="5520D3C1" w14:textId="77777777" w:rsidR="00451C60" w:rsidRDefault="00451C60" w:rsidP="001F7B21">
      <w:pPr>
        <w:spacing w:after="0" w:line="336" w:lineRule="auto"/>
        <w:jc w:val="both"/>
        <w:rPr>
          <w:rFonts w:ascii="Times New Roman" w:hAnsi="Times New Roman"/>
          <w:b/>
          <w:bCs/>
          <w:sz w:val="24"/>
          <w:szCs w:val="24"/>
        </w:rPr>
      </w:pPr>
    </w:p>
    <w:p w14:paraId="676876B1" w14:textId="77777777" w:rsidR="00451C60" w:rsidRDefault="00451C60" w:rsidP="001F7B21">
      <w:pPr>
        <w:spacing w:after="0" w:line="336" w:lineRule="auto"/>
        <w:jc w:val="both"/>
        <w:rPr>
          <w:rFonts w:ascii="Times New Roman" w:hAnsi="Times New Roman"/>
          <w:b/>
          <w:bCs/>
          <w:sz w:val="24"/>
          <w:szCs w:val="24"/>
        </w:rPr>
      </w:pPr>
    </w:p>
    <w:p w14:paraId="2D9E4D80" w14:textId="77777777" w:rsidR="00451C60" w:rsidRDefault="00451C60" w:rsidP="001F7B21">
      <w:pPr>
        <w:spacing w:after="0" w:line="336" w:lineRule="auto"/>
        <w:jc w:val="both"/>
        <w:rPr>
          <w:rFonts w:ascii="Times New Roman" w:hAnsi="Times New Roman"/>
          <w:b/>
          <w:bCs/>
          <w:sz w:val="24"/>
          <w:szCs w:val="24"/>
        </w:rPr>
      </w:pPr>
    </w:p>
    <w:p w14:paraId="2D10023D" w14:textId="77777777" w:rsidR="00451C60" w:rsidRDefault="00451C60" w:rsidP="001F7B21">
      <w:pPr>
        <w:spacing w:after="0" w:line="336" w:lineRule="auto"/>
        <w:jc w:val="both"/>
        <w:rPr>
          <w:rFonts w:ascii="Times New Roman" w:hAnsi="Times New Roman"/>
          <w:b/>
          <w:bCs/>
          <w:sz w:val="24"/>
          <w:szCs w:val="24"/>
        </w:rPr>
      </w:pPr>
    </w:p>
    <w:p w14:paraId="5A32B6B9" w14:textId="77777777" w:rsidR="00451C60" w:rsidRDefault="00451C60" w:rsidP="001F7B21">
      <w:pPr>
        <w:spacing w:after="0" w:line="336" w:lineRule="auto"/>
        <w:jc w:val="both"/>
        <w:rPr>
          <w:rFonts w:ascii="Times New Roman" w:hAnsi="Times New Roman"/>
          <w:b/>
          <w:bCs/>
          <w:sz w:val="24"/>
          <w:szCs w:val="24"/>
        </w:rPr>
      </w:pPr>
    </w:p>
    <w:p w14:paraId="6698CBDE" w14:textId="77777777" w:rsidR="00451C60" w:rsidRDefault="00451C60" w:rsidP="001F7B21">
      <w:pPr>
        <w:spacing w:after="0" w:line="336" w:lineRule="auto"/>
        <w:jc w:val="both"/>
        <w:rPr>
          <w:rFonts w:ascii="Times New Roman" w:hAnsi="Times New Roman"/>
          <w:b/>
          <w:bCs/>
          <w:sz w:val="24"/>
          <w:szCs w:val="24"/>
        </w:rPr>
      </w:pPr>
    </w:p>
    <w:p w14:paraId="0ED1FCBC" w14:textId="77777777" w:rsidR="00451C60" w:rsidRDefault="00451C60" w:rsidP="001F7B21">
      <w:pPr>
        <w:spacing w:after="0" w:line="336" w:lineRule="auto"/>
        <w:jc w:val="both"/>
        <w:rPr>
          <w:rFonts w:ascii="Times New Roman" w:hAnsi="Times New Roman"/>
          <w:b/>
          <w:bCs/>
          <w:sz w:val="24"/>
          <w:szCs w:val="24"/>
        </w:rPr>
      </w:pPr>
    </w:p>
    <w:p w14:paraId="28D98028" w14:textId="77777777" w:rsidR="00451C60" w:rsidRDefault="00451C60" w:rsidP="001F7B21">
      <w:pPr>
        <w:spacing w:after="0" w:line="336" w:lineRule="auto"/>
        <w:jc w:val="both"/>
        <w:rPr>
          <w:rFonts w:ascii="Times New Roman" w:hAnsi="Times New Roman"/>
          <w:b/>
          <w:bCs/>
          <w:sz w:val="24"/>
          <w:szCs w:val="24"/>
        </w:rPr>
      </w:pPr>
    </w:p>
    <w:p w14:paraId="3B16396D" w14:textId="77777777" w:rsidR="00A15153" w:rsidRDefault="00A15153" w:rsidP="001F7B21">
      <w:pPr>
        <w:spacing w:after="0" w:line="336" w:lineRule="auto"/>
        <w:jc w:val="both"/>
        <w:rPr>
          <w:rFonts w:ascii="Times New Roman" w:hAnsi="Times New Roman"/>
          <w:b/>
          <w:bCs/>
          <w:sz w:val="24"/>
          <w:szCs w:val="24"/>
        </w:rPr>
      </w:pPr>
    </w:p>
    <w:p w14:paraId="5EA5DB98" w14:textId="77777777" w:rsidR="00A15153" w:rsidRDefault="00A15153" w:rsidP="001F7B21">
      <w:pPr>
        <w:spacing w:after="0" w:line="336" w:lineRule="auto"/>
        <w:jc w:val="both"/>
        <w:rPr>
          <w:rFonts w:ascii="Times New Roman" w:hAnsi="Times New Roman"/>
          <w:b/>
          <w:bCs/>
          <w:sz w:val="24"/>
          <w:szCs w:val="24"/>
        </w:rPr>
      </w:pPr>
    </w:p>
    <w:p w14:paraId="1BE63D9F" w14:textId="77777777" w:rsidR="001F7B21" w:rsidRPr="009F6941" w:rsidRDefault="001F7B21" w:rsidP="001F7B21">
      <w:pPr>
        <w:spacing w:after="0" w:line="336" w:lineRule="auto"/>
        <w:jc w:val="both"/>
        <w:rPr>
          <w:rFonts w:ascii="Times New Roman" w:hAnsi="Times New Roman"/>
          <w:b/>
          <w:bCs/>
          <w:sz w:val="24"/>
          <w:szCs w:val="24"/>
        </w:rPr>
      </w:pPr>
      <w:r>
        <w:rPr>
          <w:rFonts w:ascii="Times New Roman" w:hAnsi="Times New Roman"/>
          <w:b/>
          <w:bCs/>
          <w:sz w:val="24"/>
          <w:szCs w:val="24"/>
        </w:rPr>
        <w:t>Table 1</w:t>
      </w:r>
      <w:r w:rsidRPr="009F6941">
        <w:rPr>
          <w:rFonts w:ascii="Times New Roman" w:hAnsi="Times New Roman"/>
          <w:b/>
          <w:bCs/>
          <w:sz w:val="24"/>
          <w:szCs w:val="24"/>
        </w:rPr>
        <w:t xml:space="preserve">: </w:t>
      </w:r>
      <w:r w:rsidR="00515487" w:rsidRPr="009F6941">
        <w:rPr>
          <w:rFonts w:ascii="Times New Roman" w:hAnsi="Times New Roman"/>
          <w:b/>
          <w:sz w:val="24"/>
          <w:szCs w:val="24"/>
        </w:rPr>
        <w:t>Socio-economic characteristics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099"/>
        <w:gridCol w:w="3100"/>
      </w:tblGrid>
      <w:tr w:rsidR="001F7B21" w:rsidRPr="009F6941" w14:paraId="25B5997A" w14:textId="77777777" w:rsidTr="005E7FEE">
        <w:trPr>
          <w:trHeight w:val="510"/>
        </w:trPr>
        <w:tc>
          <w:tcPr>
            <w:tcW w:w="4077" w:type="dxa"/>
            <w:tcBorders>
              <w:top w:val="single" w:sz="4" w:space="0" w:color="auto"/>
              <w:bottom w:val="single" w:sz="4" w:space="0" w:color="auto"/>
            </w:tcBorders>
          </w:tcPr>
          <w:p w14:paraId="6AD6C9B6" w14:textId="77777777" w:rsidR="001F7B21" w:rsidRPr="009F6941" w:rsidRDefault="005E7FEE" w:rsidP="004A6439">
            <w:pPr>
              <w:spacing w:line="336" w:lineRule="auto"/>
              <w:jc w:val="both"/>
              <w:rPr>
                <w:rFonts w:ascii="Times New Roman" w:hAnsi="Times New Roman"/>
                <w:b/>
                <w:bCs/>
                <w:sz w:val="24"/>
                <w:szCs w:val="24"/>
              </w:rPr>
            </w:pPr>
            <w:r w:rsidRPr="009F6941">
              <w:rPr>
                <w:rFonts w:ascii="Times New Roman" w:hAnsi="Times New Roman"/>
                <w:b/>
                <w:sz w:val="24"/>
                <w:szCs w:val="24"/>
              </w:rPr>
              <w:t>Socio-economic characteristics</w:t>
            </w:r>
          </w:p>
        </w:tc>
        <w:tc>
          <w:tcPr>
            <w:tcW w:w="3099" w:type="dxa"/>
            <w:tcBorders>
              <w:top w:val="single" w:sz="4" w:space="0" w:color="auto"/>
              <w:bottom w:val="single" w:sz="4" w:space="0" w:color="auto"/>
            </w:tcBorders>
          </w:tcPr>
          <w:p w14:paraId="4D0539DC" w14:textId="77777777" w:rsidR="001F7B21" w:rsidRPr="009F6941" w:rsidRDefault="001F7B21" w:rsidP="004A6439">
            <w:pPr>
              <w:spacing w:line="336" w:lineRule="auto"/>
              <w:jc w:val="both"/>
              <w:rPr>
                <w:rFonts w:ascii="Times New Roman" w:hAnsi="Times New Roman"/>
                <w:b/>
                <w:bCs/>
                <w:sz w:val="24"/>
                <w:szCs w:val="24"/>
              </w:rPr>
            </w:pPr>
            <w:r w:rsidRPr="009F6941">
              <w:rPr>
                <w:rFonts w:ascii="Times New Roman" w:hAnsi="Times New Roman"/>
                <w:b/>
                <w:bCs/>
                <w:sz w:val="24"/>
                <w:szCs w:val="24"/>
              </w:rPr>
              <w:t>Freq</w:t>
            </w:r>
            <w:r w:rsidR="005E7FEE">
              <w:rPr>
                <w:rFonts w:ascii="Times New Roman" w:hAnsi="Times New Roman"/>
                <w:b/>
                <w:bCs/>
                <w:sz w:val="24"/>
                <w:szCs w:val="24"/>
              </w:rPr>
              <w:t>uency</w:t>
            </w:r>
          </w:p>
        </w:tc>
        <w:tc>
          <w:tcPr>
            <w:tcW w:w="3100" w:type="dxa"/>
            <w:tcBorders>
              <w:top w:val="single" w:sz="4" w:space="0" w:color="auto"/>
              <w:bottom w:val="single" w:sz="4" w:space="0" w:color="auto"/>
            </w:tcBorders>
          </w:tcPr>
          <w:p w14:paraId="5C8998BE" w14:textId="77777777" w:rsidR="001F7B21" w:rsidRPr="009F6941" w:rsidRDefault="001F7B21" w:rsidP="004A6439">
            <w:pPr>
              <w:spacing w:line="336" w:lineRule="auto"/>
              <w:jc w:val="both"/>
              <w:rPr>
                <w:rFonts w:ascii="Times New Roman" w:hAnsi="Times New Roman"/>
                <w:b/>
                <w:bCs/>
                <w:sz w:val="24"/>
                <w:szCs w:val="24"/>
              </w:rPr>
            </w:pPr>
            <w:r w:rsidRPr="009F6941">
              <w:rPr>
                <w:rFonts w:ascii="Times New Roman" w:hAnsi="Times New Roman"/>
                <w:b/>
                <w:bCs/>
                <w:sz w:val="24"/>
                <w:szCs w:val="24"/>
              </w:rPr>
              <w:t>Percent</w:t>
            </w:r>
            <w:r w:rsidR="005E7FEE">
              <w:rPr>
                <w:rFonts w:ascii="Times New Roman" w:hAnsi="Times New Roman"/>
                <w:b/>
                <w:bCs/>
                <w:sz w:val="24"/>
                <w:szCs w:val="24"/>
              </w:rPr>
              <w:t>age</w:t>
            </w:r>
          </w:p>
        </w:tc>
      </w:tr>
      <w:tr w:rsidR="001F7B21" w:rsidRPr="009F6941" w14:paraId="781F938A" w14:textId="77777777" w:rsidTr="005E7FEE">
        <w:trPr>
          <w:trHeight w:val="263"/>
        </w:trPr>
        <w:tc>
          <w:tcPr>
            <w:tcW w:w="4077" w:type="dxa"/>
            <w:tcBorders>
              <w:top w:val="single" w:sz="4" w:space="0" w:color="auto"/>
            </w:tcBorders>
          </w:tcPr>
          <w:p w14:paraId="42CD98BD" w14:textId="77777777" w:rsidR="000747F5" w:rsidRPr="009E1493" w:rsidRDefault="000747F5" w:rsidP="00B75F1C">
            <w:pPr>
              <w:spacing w:after="0" w:line="276" w:lineRule="auto"/>
              <w:jc w:val="both"/>
              <w:rPr>
                <w:rFonts w:ascii="Times New Roman" w:hAnsi="Times New Roman"/>
                <w:b/>
                <w:sz w:val="24"/>
                <w:szCs w:val="24"/>
              </w:rPr>
            </w:pPr>
            <w:r w:rsidRPr="009E1493">
              <w:rPr>
                <w:rFonts w:ascii="Times New Roman" w:hAnsi="Times New Roman"/>
                <w:b/>
                <w:sz w:val="24"/>
                <w:szCs w:val="24"/>
              </w:rPr>
              <w:t>Sex</w:t>
            </w:r>
          </w:p>
          <w:p w14:paraId="64696612"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Female</w:t>
            </w:r>
          </w:p>
        </w:tc>
        <w:tc>
          <w:tcPr>
            <w:tcW w:w="3099" w:type="dxa"/>
            <w:tcBorders>
              <w:top w:val="single" w:sz="4" w:space="0" w:color="auto"/>
            </w:tcBorders>
          </w:tcPr>
          <w:p w14:paraId="3A7DB175" w14:textId="77777777" w:rsidR="000747F5" w:rsidRDefault="000747F5" w:rsidP="00B75F1C">
            <w:pPr>
              <w:spacing w:after="0" w:line="276" w:lineRule="auto"/>
              <w:jc w:val="both"/>
              <w:rPr>
                <w:rFonts w:ascii="Times New Roman" w:hAnsi="Times New Roman"/>
                <w:sz w:val="24"/>
                <w:szCs w:val="24"/>
              </w:rPr>
            </w:pPr>
          </w:p>
          <w:p w14:paraId="030DA515"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44</w:t>
            </w:r>
          </w:p>
        </w:tc>
        <w:tc>
          <w:tcPr>
            <w:tcW w:w="3100" w:type="dxa"/>
            <w:tcBorders>
              <w:top w:val="single" w:sz="4" w:space="0" w:color="auto"/>
            </w:tcBorders>
          </w:tcPr>
          <w:p w14:paraId="3D82C65C" w14:textId="77777777" w:rsidR="000747F5" w:rsidRDefault="000747F5" w:rsidP="00B75F1C">
            <w:pPr>
              <w:spacing w:after="0" w:line="276" w:lineRule="auto"/>
              <w:jc w:val="both"/>
              <w:rPr>
                <w:rFonts w:ascii="Times New Roman" w:hAnsi="Times New Roman"/>
                <w:sz w:val="24"/>
                <w:szCs w:val="24"/>
              </w:rPr>
            </w:pPr>
          </w:p>
          <w:p w14:paraId="5D0085F3"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36.67</w:t>
            </w:r>
          </w:p>
        </w:tc>
      </w:tr>
      <w:tr w:rsidR="001F7B21" w:rsidRPr="009F6941" w14:paraId="4CF3BD34" w14:textId="77777777" w:rsidTr="005E7FEE">
        <w:trPr>
          <w:trHeight w:val="363"/>
        </w:trPr>
        <w:tc>
          <w:tcPr>
            <w:tcW w:w="4077" w:type="dxa"/>
          </w:tcPr>
          <w:p w14:paraId="6E6C1449"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Male</w:t>
            </w:r>
          </w:p>
        </w:tc>
        <w:tc>
          <w:tcPr>
            <w:tcW w:w="3099" w:type="dxa"/>
          </w:tcPr>
          <w:p w14:paraId="435317CD"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76</w:t>
            </w:r>
          </w:p>
        </w:tc>
        <w:tc>
          <w:tcPr>
            <w:tcW w:w="3100" w:type="dxa"/>
          </w:tcPr>
          <w:p w14:paraId="65C4E0DF" w14:textId="77777777" w:rsidR="001F7B21" w:rsidRPr="009F6941" w:rsidRDefault="001F7B21" w:rsidP="00B75F1C">
            <w:pPr>
              <w:spacing w:after="0" w:line="276" w:lineRule="auto"/>
              <w:jc w:val="both"/>
              <w:rPr>
                <w:rFonts w:ascii="Times New Roman" w:hAnsi="Times New Roman"/>
                <w:sz w:val="24"/>
                <w:szCs w:val="24"/>
              </w:rPr>
            </w:pPr>
            <w:r w:rsidRPr="009F6941">
              <w:rPr>
                <w:rFonts w:ascii="Times New Roman" w:hAnsi="Times New Roman"/>
                <w:sz w:val="24"/>
                <w:szCs w:val="24"/>
              </w:rPr>
              <w:t>63.33</w:t>
            </w:r>
          </w:p>
        </w:tc>
      </w:tr>
      <w:tr w:rsidR="00B75F1C" w:rsidRPr="009F6941" w14:paraId="13603B46" w14:textId="77777777" w:rsidTr="005E7FEE">
        <w:trPr>
          <w:trHeight w:val="510"/>
        </w:trPr>
        <w:tc>
          <w:tcPr>
            <w:tcW w:w="4077" w:type="dxa"/>
          </w:tcPr>
          <w:p w14:paraId="3DAE46D6" w14:textId="77777777" w:rsidR="00B75F1C" w:rsidRDefault="000747F5" w:rsidP="009E1493">
            <w:pPr>
              <w:spacing w:after="0" w:line="276" w:lineRule="auto"/>
              <w:jc w:val="both"/>
              <w:rPr>
                <w:rFonts w:ascii="Times New Roman" w:hAnsi="Times New Roman"/>
                <w:sz w:val="24"/>
                <w:szCs w:val="24"/>
              </w:rPr>
            </w:pPr>
            <w:r>
              <w:rPr>
                <w:rFonts w:ascii="Times New Roman" w:hAnsi="Times New Roman"/>
                <w:b/>
                <w:bCs/>
                <w:sz w:val="24"/>
                <w:szCs w:val="24"/>
              </w:rPr>
              <w:t>A</w:t>
            </w:r>
            <w:r w:rsidRPr="00837812">
              <w:rPr>
                <w:rFonts w:ascii="Times New Roman" w:hAnsi="Times New Roman"/>
                <w:b/>
                <w:bCs/>
                <w:sz w:val="24"/>
                <w:szCs w:val="24"/>
              </w:rPr>
              <w:t>ge</w:t>
            </w:r>
            <w:r>
              <w:rPr>
                <w:rFonts w:ascii="Times New Roman" w:hAnsi="Times New Roman"/>
                <w:b/>
                <w:bCs/>
                <w:sz w:val="24"/>
                <w:szCs w:val="24"/>
              </w:rPr>
              <w:t xml:space="preserve"> group</w:t>
            </w:r>
          </w:p>
          <w:p w14:paraId="61E05C80" w14:textId="77777777" w:rsidR="00B75F1C" w:rsidRDefault="00B75F1C" w:rsidP="009E1493">
            <w:pPr>
              <w:spacing w:after="0" w:line="276" w:lineRule="auto"/>
              <w:jc w:val="both"/>
              <w:rPr>
                <w:rFonts w:ascii="Times New Roman" w:hAnsi="Times New Roman"/>
                <w:sz w:val="24"/>
                <w:szCs w:val="24"/>
              </w:rPr>
            </w:pPr>
            <w:r w:rsidRPr="009F6941">
              <w:rPr>
                <w:rFonts w:ascii="Times New Roman" w:hAnsi="Times New Roman"/>
                <w:sz w:val="24"/>
                <w:szCs w:val="24"/>
              </w:rPr>
              <w:t>31-</w:t>
            </w:r>
            <w:r w:rsidR="001A35B8">
              <w:rPr>
                <w:rFonts w:ascii="Times New Roman" w:hAnsi="Times New Roman"/>
                <w:sz w:val="24"/>
                <w:szCs w:val="24"/>
              </w:rPr>
              <w:t xml:space="preserve"> </w:t>
            </w:r>
            <w:r w:rsidRPr="009F6941">
              <w:rPr>
                <w:rFonts w:ascii="Times New Roman" w:hAnsi="Times New Roman"/>
                <w:sz w:val="24"/>
                <w:szCs w:val="24"/>
              </w:rPr>
              <w:t>40</w:t>
            </w:r>
          </w:p>
          <w:p w14:paraId="774995C1" w14:textId="77777777" w:rsidR="001A35B8" w:rsidRDefault="001A35B8" w:rsidP="009E1493">
            <w:pPr>
              <w:spacing w:after="0" w:line="276" w:lineRule="auto"/>
              <w:jc w:val="both"/>
              <w:rPr>
                <w:rFonts w:ascii="Times New Roman" w:hAnsi="Times New Roman"/>
                <w:sz w:val="24"/>
                <w:szCs w:val="24"/>
              </w:rPr>
            </w:pPr>
            <w:r>
              <w:rPr>
                <w:rFonts w:ascii="Times New Roman" w:hAnsi="Times New Roman"/>
                <w:sz w:val="24"/>
                <w:szCs w:val="24"/>
              </w:rPr>
              <w:lastRenderedPageBreak/>
              <w:t>4</w:t>
            </w:r>
            <w:r w:rsidRPr="009F6941">
              <w:rPr>
                <w:rFonts w:ascii="Times New Roman" w:hAnsi="Times New Roman"/>
                <w:sz w:val="24"/>
                <w:szCs w:val="24"/>
              </w:rPr>
              <w:t>1-</w:t>
            </w:r>
            <w:r>
              <w:rPr>
                <w:rFonts w:ascii="Times New Roman" w:hAnsi="Times New Roman"/>
                <w:sz w:val="24"/>
                <w:szCs w:val="24"/>
              </w:rPr>
              <w:t xml:space="preserve"> 5</w:t>
            </w:r>
            <w:r w:rsidRPr="009F6941">
              <w:rPr>
                <w:rFonts w:ascii="Times New Roman" w:hAnsi="Times New Roman"/>
                <w:sz w:val="24"/>
                <w:szCs w:val="24"/>
              </w:rPr>
              <w:t>0</w:t>
            </w:r>
          </w:p>
          <w:p w14:paraId="5D030599" w14:textId="77777777" w:rsidR="001A35B8" w:rsidRDefault="001A35B8" w:rsidP="009E1493">
            <w:pPr>
              <w:spacing w:after="0" w:line="276" w:lineRule="auto"/>
              <w:jc w:val="both"/>
              <w:rPr>
                <w:rFonts w:ascii="Times New Roman" w:hAnsi="Times New Roman"/>
                <w:sz w:val="24"/>
                <w:szCs w:val="24"/>
              </w:rPr>
            </w:pPr>
            <w:r>
              <w:rPr>
                <w:rFonts w:ascii="Times New Roman" w:hAnsi="Times New Roman"/>
                <w:sz w:val="24"/>
                <w:szCs w:val="24"/>
              </w:rPr>
              <w:t>5</w:t>
            </w:r>
            <w:r w:rsidRPr="009F6941">
              <w:rPr>
                <w:rFonts w:ascii="Times New Roman" w:hAnsi="Times New Roman"/>
                <w:sz w:val="24"/>
                <w:szCs w:val="24"/>
              </w:rPr>
              <w:t>1-</w:t>
            </w:r>
            <w:r>
              <w:rPr>
                <w:rFonts w:ascii="Times New Roman" w:hAnsi="Times New Roman"/>
                <w:sz w:val="24"/>
                <w:szCs w:val="24"/>
              </w:rPr>
              <w:t xml:space="preserve"> 6</w:t>
            </w:r>
            <w:r w:rsidRPr="009F6941">
              <w:rPr>
                <w:rFonts w:ascii="Times New Roman" w:hAnsi="Times New Roman"/>
                <w:sz w:val="24"/>
                <w:szCs w:val="24"/>
              </w:rPr>
              <w:t>0</w:t>
            </w:r>
          </w:p>
          <w:p w14:paraId="57FA9B6B" w14:textId="77777777" w:rsidR="001A35B8" w:rsidRDefault="001A35B8" w:rsidP="009E1493">
            <w:pPr>
              <w:spacing w:after="0" w:line="276" w:lineRule="auto"/>
              <w:jc w:val="both"/>
              <w:rPr>
                <w:rFonts w:ascii="Times New Roman" w:hAnsi="Times New Roman"/>
                <w:sz w:val="24"/>
                <w:szCs w:val="24"/>
              </w:rPr>
            </w:pPr>
            <w:r>
              <w:rPr>
                <w:rFonts w:ascii="Times New Roman" w:hAnsi="Times New Roman"/>
                <w:sz w:val="24"/>
                <w:szCs w:val="24"/>
              </w:rPr>
              <w:t>Above 60</w:t>
            </w:r>
          </w:p>
          <w:p w14:paraId="442933BC" w14:textId="77777777" w:rsidR="00A0589B" w:rsidRDefault="00A0589B" w:rsidP="009E1493">
            <w:pPr>
              <w:spacing w:after="0" w:line="276" w:lineRule="auto"/>
              <w:jc w:val="both"/>
              <w:rPr>
                <w:rFonts w:ascii="Times New Roman" w:hAnsi="Times New Roman"/>
                <w:b/>
                <w:bCs/>
                <w:sz w:val="24"/>
                <w:szCs w:val="24"/>
              </w:rPr>
            </w:pPr>
            <w:r w:rsidRPr="009F6941">
              <w:rPr>
                <w:rFonts w:ascii="Times New Roman" w:hAnsi="Times New Roman"/>
                <w:b/>
                <w:bCs/>
                <w:sz w:val="24"/>
                <w:szCs w:val="24"/>
              </w:rPr>
              <w:t>H</w:t>
            </w:r>
            <w:r>
              <w:rPr>
                <w:rFonts w:ascii="Times New Roman" w:hAnsi="Times New Roman"/>
                <w:b/>
                <w:bCs/>
                <w:sz w:val="24"/>
                <w:szCs w:val="24"/>
              </w:rPr>
              <w:t xml:space="preserve">ousehold </w:t>
            </w:r>
            <w:r w:rsidRPr="009F6941">
              <w:rPr>
                <w:rFonts w:ascii="Times New Roman" w:hAnsi="Times New Roman"/>
                <w:b/>
                <w:bCs/>
                <w:sz w:val="24"/>
                <w:szCs w:val="24"/>
              </w:rPr>
              <w:t>size</w:t>
            </w:r>
          </w:p>
          <w:p w14:paraId="7BB2814B"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&lt; = 5</w:t>
            </w:r>
          </w:p>
          <w:p w14:paraId="0A171DD3"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6 – 10</w:t>
            </w:r>
          </w:p>
          <w:p w14:paraId="33DFD9A1" w14:textId="77777777" w:rsidR="005A6BC7" w:rsidRDefault="005A6BC7" w:rsidP="009E1493">
            <w:pPr>
              <w:spacing w:after="0" w:line="276" w:lineRule="auto"/>
              <w:jc w:val="both"/>
              <w:rPr>
                <w:rFonts w:ascii="Times New Roman" w:hAnsi="Times New Roman"/>
                <w:b/>
                <w:bCs/>
                <w:sz w:val="24"/>
                <w:szCs w:val="24"/>
              </w:rPr>
            </w:pPr>
            <w:r w:rsidRPr="009F6941">
              <w:rPr>
                <w:rFonts w:ascii="Times New Roman" w:hAnsi="Times New Roman"/>
                <w:b/>
                <w:bCs/>
                <w:sz w:val="24"/>
                <w:szCs w:val="24"/>
              </w:rPr>
              <w:t>Marital Status</w:t>
            </w:r>
          </w:p>
          <w:p w14:paraId="2DACD540" w14:textId="77777777" w:rsidR="005A6BC7" w:rsidRDefault="005A6BC7" w:rsidP="009E1493">
            <w:pPr>
              <w:spacing w:after="0" w:line="276" w:lineRule="auto"/>
              <w:jc w:val="both"/>
              <w:rPr>
                <w:rFonts w:ascii="Times New Roman" w:hAnsi="Times New Roman"/>
                <w:sz w:val="24"/>
                <w:szCs w:val="24"/>
              </w:rPr>
            </w:pPr>
            <w:r>
              <w:rPr>
                <w:rFonts w:ascii="Times New Roman" w:hAnsi="Times New Roman"/>
                <w:sz w:val="24"/>
                <w:szCs w:val="24"/>
              </w:rPr>
              <w:t>Married</w:t>
            </w:r>
          </w:p>
          <w:p w14:paraId="5A7DB0F8" w14:textId="77777777" w:rsidR="005A6BC7" w:rsidRDefault="005A6BC7" w:rsidP="009E1493">
            <w:pPr>
              <w:spacing w:after="0" w:line="276" w:lineRule="auto"/>
              <w:jc w:val="both"/>
              <w:rPr>
                <w:rFonts w:ascii="Times New Roman" w:hAnsi="Times New Roman"/>
                <w:sz w:val="24"/>
                <w:szCs w:val="24"/>
              </w:rPr>
            </w:pPr>
            <w:r>
              <w:rPr>
                <w:rFonts w:ascii="Times New Roman" w:hAnsi="Times New Roman"/>
                <w:sz w:val="24"/>
                <w:szCs w:val="24"/>
              </w:rPr>
              <w:t>Separated</w:t>
            </w:r>
          </w:p>
          <w:p w14:paraId="22FB0731" w14:textId="77777777" w:rsidR="005A6BC7" w:rsidRDefault="005A6BC7" w:rsidP="009E1493">
            <w:pPr>
              <w:spacing w:after="0" w:line="276" w:lineRule="auto"/>
              <w:jc w:val="both"/>
              <w:rPr>
                <w:rFonts w:ascii="Times New Roman" w:hAnsi="Times New Roman"/>
                <w:sz w:val="24"/>
                <w:szCs w:val="24"/>
              </w:rPr>
            </w:pPr>
            <w:r>
              <w:rPr>
                <w:rFonts w:ascii="Times New Roman" w:hAnsi="Times New Roman"/>
                <w:sz w:val="24"/>
                <w:szCs w:val="24"/>
              </w:rPr>
              <w:t>Widow</w:t>
            </w:r>
          </w:p>
          <w:p w14:paraId="134FA843" w14:textId="77777777" w:rsidR="00EA408C" w:rsidRDefault="00CD3006" w:rsidP="009E1493">
            <w:pPr>
              <w:spacing w:after="0" w:line="276" w:lineRule="auto"/>
              <w:jc w:val="both"/>
              <w:rPr>
                <w:rFonts w:ascii="Times New Roman" w:hAnsi="Times New Roman"/>
                <w:b/>
                <w:bCs/>
                <w:sz w:val="24"/>
                <w:szCs w:val="24"/>
              </w:rPr>
            </w:pPr>
            <w:r w:rsidRPr="009F6941">
              <w:rPr>
                <w:rFonts w:ascii="Times New Roman" w:hAnsi="Times New Roman"/>
                <w:b/>
                <w:bCs/>
                <w:sz w:val="24"/>
                <w:szCs w:val="24"/>
              </w:rPr>
              <w:t>Farm size</w:t>
            </w:r>
          </w:p>
          <w:p w14:paraId="71F6D46D" w14:textId="77777777" w:rsidR="00CD3006" w:rsidRDefault="00CD3006" w:rsidP="00CD3006">
            <w:pPr>
              <w:spacing w:after="0" w:line="276" w:lineRule="auto"/>
              <w:jc w:val="both"/>
              <w:rPr>
                <w:rFonts w:ascii="Times New Roman" w:hAnsi="Times New Roman"/>
                <w:sz w:val="24"/>
                <w:szCs w:val="24"/>
              </w:rPr>
            </w:pPr>
            <w:r>
              <w:rPr>
                <w:rFonts w:ascii="Times New Roman" w:hAnsi="Times New Roman"/>
                <w:sz w:val="24"/>
                <w:szCs w:val="24"/>
              </w:rPr>
              <w:t>&lt; = 5</w:t>
            </w:r>
          </w:p>
          <w:p w14:paraId="25403B62" w14:textId="77777777" w:rsidR="00CD3006" w:rsidRDefault="00CD3006" w:rsidP="009E1493">
            <w:pPr>
              <w:spacing w:after="0" w:line="276" w:lineRule="auto"/>
              <w:jc w:val="both"/>
              <w:rPr>
                <w:rFonts w:ascii="Times New Roman" w:hAnsi="Times New Roman"/>
                <w:sz w:val="24"/>
                <w:szCs w:val="24"/>
              </w:rPr>
            </w:pPr>
            <w:r>
              <w:rPr>
                <w:rFonts w:ascii="Times New Roman" w:hAnsi="Times New Roman"/>
                <w:sz w:val="24"/>
                <w:szCs w:val="24"/>
              </w:rPr>
              <w:t>6 – 10</w:t>
            </w:r>
          </w:p>
          <w:p w14:paraId="2C32D3BA" w14:textId="77777777" w:rsidR="001E55A4" w:rsidRDefault="001E55A4" w:rsidP="009E1493">
            <w:pPr>
              <w:spacing w:after="0" w:line="276" w:lineRule="auto"/>
              <w:jc w:val="both"/>
              <w:rPr>
                <w:rFonts w:ascii="Times New Roman" w:hAnsi="Times New Roman"/>
                <w:b/>
                <w:bCs/>
                <w:sz w:val="24"/>
                <w:szCs w:val="24"/>
              </w:rPr>
            </w:pPr>
            <w:r>
              <w:rPr>
                <w:rFonts w:ascii="Times New Roman" w:hAnsi="Times New Roman"/>
                <w:b/>
                <w:bCs/>
                <w:sz w:val="24"/>
                <w:szCs w:val="24"/>
              </w:rPr>
              <w:t xml:space="preserve">Farming </w:t>
            </w:r>
            <w:r w:rsidRPr="009F6941">
              <w:rPr>
                <w:rFonts w:ascii="Times New Roman" w:hAnsi="Times New Roman"/>
                <w:b/>
                <w:bCs/>
                <w:sz w:val="24"/>
                <w:szCs w:val="24"/>
              </w:rPr>
              <w:t>Experience</w:t>
            </w:r>
          </w:p>
          <w:p w14:paraId="34F15818" w14:textId="77777777" w:rsidR="00E5632D" w:rsidRDefault="00E5632D" w:rsidP="00E5632D">
            <w:pPr>
              <w:spacing w:after="0" w:line="276" w:lineRule="auto"/>
              <w:jc w:val="both"/>
              <w:rPr>
                <w:rFonts w:ascii="Times New Roman" w:hAnsi="Times New Roman"/>
                <w:sz w:val="24"/>
                <w:szCs w:val="24"/>
              </w:rPr>
            </w:pPr>
            <w:r>
              <w:rPr>
                <w:rFonts w:ascii="Times New Roman" w:hAnsi="Times New Roman"/>
                <w:sz w:val="24"/>
                <w:szCs w:val="24"/>
              </w:rPr>
              <w:t xml:space="preserve">6 </w:t>
            </w:r>
            <w:r w:rsidRPr="009F6941">
              <w:rPr>
                <w:rFonts w:ascii="Times New Roman" w:hAnsi="Times New Roman"/>
                <w:sz w:val="24"/>
                <w:szCs w:val="24"/>
              </w:rPr>
              <w:t>-</w:t>
            </w:r>
            <w:r>
              <w:rPr>
                <w:rFonts w:ascii="Times New Roman" w:hAnsi="Times New Roman"/>
                <w:sz w:val="24"/>
                <w:szCs w:val="24"/>
              </w:rPr>
              <w:t xml:space="preserve"> 1</w:t>
            </w:r>
            <w:r w:rsidRPr="009F6941">
              <w:rPr>
                <w:rFonts w:ascii="Times New Roman" w:hAnsi="Times New Roman"/>
                <w:sz w:val="24"/>
                <w:szCs w:val="24"/>
              </w:rPr>
              <w:t>0</w:t>
            </w:r>
          </w:p>
          <w:p w14:paraId="29CD5C2C" w14:textId="77777777" w:rsidR="00E5632D" w:rsidRDefault="00E5632D" w:rsidP="00E5632D">
            <w:pPr>
              <w:spacing w:after="0" w:line="276" w:lineRule="auto"/>
              <w:jc w:val="both"/>
              <w:rPr>
                <w:rFonts w:ascii="Times New Roman" w:hAnsi="Times New Roman"/>
                <w:sz w:val="24"/>
                <w:szCs w:val="24"/>
              </w:rPr>
            </w:pPr>
            <w:r>
              <w:rPr>
                <w:rFonts w:ascii="Times New Roman" w:hAnsi="Times New Roman"/>
                <w:sz w:val="24"/>
                <w:szCs w:val="24"/>
              </w:rPr>
              <w:t>1</w:t>
            </w:r>
            <w:r w:rsidRPr="009F6941">
              <w:rPr>
                <w:rFonts w:ascii="Times New Roman" w:hAnsi="Times New Roman"/>
                <w:sz w:val="24"/>
                <w:szCs w:val="24"/>
              </w:rPr>
              <w:t>1-</w:t>
            </w:r>
            <w:r>
              <w:rPr>
                <w:rFonts w:ascii="Times New Roman" w:hAnsi="Times New Roman"/>
                <w:sz w:val="24"/>
                <w:szCs w:val="24"/>
              </w:rPr>
              <w:t xml:space="preserve"> 15</w:t>
            </w:r>
          </w:p>
          <w:p w14:paraId="4655DA74" w14:textId="77777777" w:rsidR="00E5632D" w:rsidRDefault="00E5632D" w:rsidP="00E5632D">
            <w:pPr>
              <w:spacing w:after="0" w:line="276" w:lineRule="auto"/>
              <w:jc w:val="both"/>
              <w:rPr>
                <w:rFonts w:ascii="Times New Roman" w:hAnsi="Times New Roman"/>
                <w:sz w:val="24"/>
                <w:szCs w:val="24"/>
              </w:rPr>
            </w:pPr>
            <w:r w:rsidRPr="009F6941">
              <w:rPr>
                <w:rFonts w:ascii="Times New Roman" w:hAnsi="Times New Roman"/>
                <w:sz w:val="24"/>
                <w:szCs w:val="24"/>
              </w:rPr>
              <w:t>1</w:t>
            </w:r>
            <w:r>
              <w:rPr>
                <w:rFonts w:ascii="Times New Roman" w:hAnsi="Times New Roman"/>
                <w:sz w:val="24"/>
                <w:szCs w:val="24"/>
              </w:rPr>
              <w:t>6</w:t>
            </w:r>
            <w:r w:rsidRPr="009F6941">
              <w:rPr>
                <w:rFonts w:ascii="Times New Roman" w:hAnsi="Times New Roman"/>
                <w:sz w:val="24"/>
                <w:szCs w:val="24"/>
              </w:rPr>
              <w:t>-</w:t>
            </w:r>
            <w:r>
              <w:rPr>
                <w:rFonts w:ascii="Times New Roman" w:hAnsi="Times New Roman"/>
                <w:sz w:val="24"/>
                <w:szCs w:val="24"/>
              </w:rPr>
              <w:t xml:space="preserve"> 2</w:t>
            </w:r>
            <w:r w:rsidRPr="009F6941">
              <w:rPr>
                <w:rFonts w:ascii="Times New Roman" w:hAnsi="Times New Roman"/>
                <w:sz w:val="24"/>
                <w:szCs w:val="24"/>
              </w:rPr>
              <w:t>0</w:t>
            </w:r>
          </w:p>
          <w:p w14:paraId="66AA5F24" w14:textId="77777777" w:rsidR="00E5632D" w:rsidRDefault="00E5632D" w:rsidP="009E1493">
            <w:pPr>
              <w:spacing w:after="0" w:line="276" w:lineRule="auto"/>
              <w:jc w:val="both"/>
              <w:rPr>
                <w:rFonts w:ascii="Times New Roman" w:hAnsi="Times New Roman"/>
                <w:sz w:val="24"/>
                <w:szCs w:val="24"/>
              </w:rPr>
            </w:pPr>
            <w:r>
              <w:rPr>
                <w:rFonts w:ascii="Times New Roman" w:hAnsi="Times New Roman"/>
                <w:sz w:val="24"/>
                <w:szCs w:val="24"/>
              </w:rPr>
              <w:t>Above 20</w:t>
            </w:r>
          </w:p>
          <w:p w14:paraId="3110E177" w14:textId="77777777" w:rsidR="00B00DDF" w:rsidRDefault="00B00DDF" w:rsidP="009E1493">
            <w:pPr>
              <w:spacing w:after="0" w:line="276" w:lineRule="auto"/>
              <w:jc w:val="both"/>
              <w:rPr>
                <w:rFonts w:ascii="Times New Roman" w:hAnsi="Times New Roman"/>
                <w:b/>
                <w:sz w:val="24"/>
                <w:szCs w:val="24"/>
              </w:rPr>
            </w:pPr>
            <w:r w:rsidRPr="00B00DDF">
              <w:rPr>
                <w:rFonts w:ascii="Times New Roman" w:hAnsi="Times New Roman"/>
                <w:b/>
                <w:sz w:val="24"/>
                <w:szCs w:val="24"/>
              </w:rPr>
              <w:t>Level of education</w:t>
            </w:r>
          </w:p>
          <w:p w14:paraId="6FA64F98" w14:textId="77777777" w:rsidR="00B00DDF" w:rsidRDefault="00B00DDF" w:rsidP="009E1493">
            <w:pPr>
              <w:spacing w:after="0" w:line="276" w:lineRule="auto"/>
              <w:jc w:val="both"/>
              <w:rPr>
                <w:rFonts w:ascii="Times New Roman" w:hAnsi="Times New Roman"/>
                <w:sz w:val="24"/>
                <w:szCs w:val="24"/>
              </w:rPr>
            </w:pPr>
            <w:r w:rsidRPr="009F6941">
              <w:rPr>
                <w:rFonts w:ascii="Times New Roman" w:hAnsi="Times New Roman"/>
                <w:sz w:val="24"/>
                <w:szCs w:val="24"/>
              </w:rPr>
              <w:t>Primary school certificate</w:t>
            </w:r>
          </w:p>
          <w:p w14:paraId="5A48715A" w14:textId="77777777" w:rsidR="00B00DDF" w:rsidRDefault="00B00DDF" w:rsidP="009E1493">
            <w:pPr>
              <w:spacing w:after="0" w:line="276" w:lineRule="auto"/>
              <w:jc w:val="both"/>
              <w:rPr>
                <w:rFonts w:ascii="Times New Roman" w:hAnsi="Times New Roman"/>
                <w:sz w:val="24"/>
                <w:szCs w:val="24"/>
              </w:rPr>
            </w:pPr>
            <w:r>
              <w:rPr>
                <w:rFonts w:ascii="Times New Roman" w:hAnsi="Times New Roman"/>
                <w:sz w:val="24"/>
                <w:szCs w:val="24"/>
              </w:rPr>
              <w:t>Secondary</w:t>
            </w:r>
            <w:r w:rsidRPr="009F6941">
              <w:rPr>
                <w:rFonts w:ascii="Times New Roman" w:hAnsi="Times New Roman"/>
                <w:sz w:val="24"/>
                <w:szCs w:val="24"/>
              </w:rPr>
              <w:t xml:space="preserve"> school certificate</w:t>
            </w:r>
          </w:p>
          <w:p w14:paraId="283182B5" w14:textId="77777777" w:rsidR="00B00DDF" w:rsidRDefault="00B00DDF" w:rsidP="009E1493">
            <w:pPr>
              <w:spacing w:after="0" w:line="276" w:lineRule="auto"/>
              <w:jc w:val="both"/>
              <w:rPr>
                <w:rFonts w:ascii="Times New Roman" w:hAnsi="Times New Roman"/>
                <w:sz w:val="24"/>
                <w:szCs w:val="24"/>
              </w:rPr>
            </w:pPr>
            <w:r>
              <w:rPr>
                <w:rFonts w:ascii="Times New Roman" w:hAnsi="Times New Roman"/>
                <w:sz w:val="24"/>
                <w:szCs w:val="24"/>
              </w:rPr>
              <w:t>Secondary</w:t>
            </w:r>
            <w:r w:rsidRPr="009F6941">
              <w:rPr>
                <w:rFonts w:ascii="Times New Roman" w:hAnsi="Times New Roman"/>
                <w:sz w:val="24"/>
                <w:szCs w:val="24"/>
              </w:rPr>
              <w:t xml:space="preserve"> school </w:t>
            </w:r>
            <w:r>
              <w:rPr>
                <w:rFonts w:ascii="Times New Roman" w:hAnsi="Times New Roman"/>
                <w:sz w:val="24"/>
                <w:szCs w:val="24"/>
              </w:rPr>
              <w:t>not completed</w:t>
            </w:r>
          </w:p>
          <w:p w14:paraId="0E701AA5" w14:textId="77777777" w:rsidR="00B00DDF" w:rsidRDefault="00B00DDF" w:rsidP="009E1493">
            <w:pPr>
              <w:spacing w:after="0" w:line="276" w:lineRule="auto"/>
              <w:jc w:val="both"/>
              <w:rPr>
                <w:rFonts w:ascii="Times New Roman" w:hAnsi="Times New Roman"/>
                <w:sz w:val="24"/>
                <w:szCs w:val="24"/>
              </w:rPr>
            </w:pPr>
            <w:r>
              <w:rPr>
                <w:rFonts w:ascii="Times New Roman" w:hAnsi="Times New Roman"/>
                <w:sz w:val="24"/>
                <w:szCs w:val="24"/>
              </w:rPr>
              <w:t>Degree</w:t>
            </w:r>
          </w:p>
          <w:p w14:paraId="7DBAEAF4" w14:textId="77777777" w:rsidR="00B00DDF" w:rsidRDefault="00B00DDF" w:rsidP="009E1493">
            <w:pPr>
              <w:spacing w:after="0" w:line="276" w:lineRule="auto"/>
              <w:jc w:val="both"/>
              <w:rPr>
                <w:rFonts w:ascii="Times New Roman" w:hAnsi="Times New Roman"/>
                <w:sz w:val="24"/>
                <w:szCs w:val="24"/>
              </w:rPr>
            </w:pPr>
            <w:r>
              <w:rPr>
                <w:rFonts w:ascii="Times New Roman" w:hAnsi="Times New Roman"/>
                <w:sz w:val="24"/>
                <w:szCs w:val="24"/>
              </w:rPr>
              <w:t>Postgraduate</w:t>
            </w:r>
          </w:p>
          <w:p w14:paraId="06D489A1" w14:textId="77777777" w:rsidR="00B00DDF" w:rsidRDefault="00B00DDF" w:rsidP="009E1493">
            <w:pPr>
              <w:spacing w:after="0" w:line="276" w:lineRule="auto"/>
              <w:jc w:val="both"/>
              <w:rPr>
                <w:rFonts w:ascii="Times New Roman" w:hAnsi="Times New Roman"/>
                <w:sz w:val="24"/>
                <w:szCs w:val="24"/>
              </w:rPr>
            </w:pPr>
            <w:r w:rsidRPr="00B00DDF">
              <w:rPr>
                <w:rFonts w:ascii="Times New Roman" w:hAnsi="Times New Roman"/>
                <w:sz w:val="24"/>
                <w:szCs w:val="24"/>
              </w:rPr>
              <w:t>Others, specify</w:t>
            </w:r>
          </w:p>
          <w:p w14:paraId="22B0AA0D" w14:textId="77777777" w:rsidR="005A2C34" w:rsidRDefault="005A2C34" w:rsidP="009E1493">
            <w:pPr>
              <w:spacing w:after="0" w:line="276" w:lineRule="auto"/>
              <w:jc w:val="both"/>
              <w:rPr>
                <w:rFonts w:ascii="Times New Roman" w:hAnsi="Times New Roman"/>
                <w:b/>
                <w:bCs/>
                <w:sz w:val="24"/>
                <w:szCs w:val="24"/>
              </w:rPr>
            </w:pPr>
            <w:r w:rsidRPr="009F6941">
              <w:rPr>
                <w:rFonts w:ascii="Times New Roman" w:hAnsi="Times New Roman"/>
                <w:b/>
                <w:bCs/>
                <w:sz w:val="24"/>
                <w:szCs w:val="24"/>
              </w:rPr>
              <w:t>Farming System</w:t>
            </w:r>
          </w:p>
          <w:p w14:paraId="6E786FEA" w14:textId="77777777" w:rsidR="005A2C34" w:rsidRDefault="005A2C34" w:rsidP="009E1493">
            <w:pPr>
              <w:spacing w:after="0" w:line="276" w:lineRule="auto"/>
              <w:jc w:val="both"/>
              <w:rPr>
                <w:rFonts w:ascii="Times New Roman" w:hAnsi="Times New Roman"/>
                <w:sz w:val="24"/>
                <w:szCs w:val="24"/>
              </w:rPr>
            </w:pPr>
            <w:r w:rsidRPr="009F6941">
              <w:rPr>
                <w:rFonts w:ascii="Times New Roman" w:hAnsi="Times New Roman"/>
                <w:sz w:val="24"/>
                <w:szCs w:val="24"/>
              </w:rPr>
              <w:t>Crop and livestock (mixed farming)</w:t>
            </w:r>
          </w:p>
          <w:p w14:paraId="1D6A50E2" w14:textId="77777777" w:rsidR="005A2C34" w:rsidRDefault="005A2C34" w:rsidP="009E1493">
            <w:pPr>
              <w:spacing w:after="0" w:line="276" w:lineRule="auto"/>
              <w:jc w:val="both"/>
              <w:rPr>
                <w:rFonts w:ascii="Times New Roman" w:hAnsi="Times New Roman"/>
                <w:sz w:val="24"/>
                <w:szCs w:val="24"/>
              </w:rPr>
            </w:pPr>
            <w:r>
              <w:rPr>
                <w:rFonts w:ascii="Times New Roman" w:hAnsi="Times New Roman"/>
                <w:sz w:val="24"/>
                <w:szCs w:val="24"/>
              </w:rPr>
              <w:t>Crop only</w:t>
            </w:r>
          </w:p>
          <w:p w14:paraId="12AD9EBC" w14:textId="77777777" w:rsidR="0008271C" w:rsidRDefault="00D114F5" w:rsidP="009E1493">
            <w:pPr>
              <w:spacing w:after="0" w:line="276" w:lineRule="auto"/>
              <w:jc w:val="both"/>
              <w:rPr>
                <w:rFonts w:ascii="Times New Roman" w:hAnsi="Times New Roman"/>
                <w:b/>
                <w:bCs/>
                <w:sz w:val="24"/>
                <w:szCs w:val="24"/>
              </w:rPr>
            </w:pPr>
            <w:r>
              <w:rPr>
                <w:rFonts w:ascii="Times New Roman" w:hAnsi="Times New Roman"/>
                <w:b/>
                <w:bCs/>
                <w:sz w:val="24"/>
                <w:szCs w:val="24"/>
              </w:rPr>
              <w:t xml:space="preserve">Primary </w:t>
            </w:r>
            <w:r w:rsidRPr="009F6941">
              <w:rPr>
                <w:rFonts w:ascii="Times New Roman" w:hAnsi="Times New Roman"/>
                <w:b/>
                <w:bCs/>
                <w:sz w:val="24"/>
                <w:szCs w:val="24"/>
              </w:rPr>
              <w:t>Occupation</w:t>
            </w:r>
          </w:p>
          <w:p w14:paraId="29AF415B" w14:textId="77777777" w:rsidR="00D114F5" w:rsidRDefault="00D114F5" w:rsidP="009E1493">
            <w:pPr>
              <w:spacing w:after="0" w:line="276" w:lineRule="auto"/>
              <w:jc w:val="both"/>
              <w:rPr>
                <w:rFonts w:ascii="Times New Roman" w:hAnsi="Times New Roman"/>
                <w:sz w:val="24"/>
                <w:szCs w:val="24"/>
              </w:rPr>
            </w:pPr>
            <w:r>
              <w:rPr>
                <w:rFonts w:ascii="Times New Roman" w:hAnsi="Times New Roman"/>
                <w:sz w:val="24"/>
                <w:szCs w:val="24"/>
              </w:rPr>
              <w:t>Civil Service</w:t>
            </w:r>
          </w:p>
          <w:p w14:paraId="436AF63B" w14:textId="77777777" w:rsidR="00D114F5" w:rsidRDefault="00D114F5" w:rsidP="009E1493">
            <w:pPr>
              <w:spacing w:after="0" w:line="276" w:lineRule="auto"/>
              <w:jc w:val="both"/>
              <w:rPr>
                <w:rFonts w:ascii="Times New Roman" w:hAnsi="Times New Roman"/>
                <w:sz w:val="24"/>
                <w:szCs w:val="24"/>
              </w:rPr>
            </w:pPr>
            <w:r>
              <w:rPr>
                <w:rFonts w:ascii="Times New Roman" w:hAnsi="Times New Roman"/>
                <w:sz w:val="24"/>
                <w:szCs w:val="24"/>
              </w:rPr>
              <w:t>Farming</w:t>
            </w:r>
          </w:p>
          <w:p w14:paraId="79751BC8" w14:textId="77777777" w:rsidR="00D114F5" w:rsidRDefault="00D114F5" w:rsidP="009E1493">
            <w:pPr>
              <w:spacing w:after="0" w:line="276" w:lineRule="auto"/>
              <w:jc w:val="both"/>
              <w:rPr>
                <w:rFonts w:ascii="Times New Roman" w:hAnsi="Times New Roman"/>
                <w:sz w:val="24"/>
                <w:szCs w:val="24"/>
              </w:rPr>
            </w:pPr>
            <w:r>
              <w:rPr>
                <w:rFonts w:ascii="Times New Roman" w:hAnsi="Times New Roman"/>
                <w:sz w:val="24"/>
                <w:szCs w:val="24"/>
              </w:rPr>
              <w:t>Trading</w:t>
            </w:r>
          </w:p>
          <w:p w14:paraId="1CB7CC82" w14:textId="77777777" w:rsidR="00303895" w:rsidRDefault="00303895" w:rsidP="009E1493">
            <w:pPr>
              <w:spacing w:after="0" w:line="276" w:lineRule="auto"/>
              <w:jc w:val="both"/>
              <w:rPr>
                <w:rFonts w:ascii="Times New Roman" w:hAnsi="Times New Roman"/>
                <w:sz w:val="24"/>
                <w:szCs w:val="24"/>
              </w:rPr>
            </w:pPr>
          </w:p>
          <w:p w14:paraId="522D4CA6" w14:textId="77777777" w:rsidR="00303895" w:rsidRPr="00303895" w:rsidRDefault="00303895" w:rsidP="009E1493">
            <w:pPr>
              <w:spacing w:after="0" w:line="276" w:lineRule="auto"/>
              <w:jc w:val="both"/>
              <w:rPr>
                <w:rFonts w:ascii="Times New Roman" w:hAnsi="Times New Roman"/>
                <w:b/>
                <w:sz w:val="24"/>
                <w:szCs w:val="24"/>
              </w:rPr>
            </w:pPr>
            <w:r w:rsidRPr="00303895">
              <w:rPr>
                <w:rFonts w:ascii="Times New Roman" w:hAnsi="Times New Roman"/>
                <w:b/>
                <w:sz w:val="24"/>
                <w:szCs w:val="24"/>
              </w:rPr>
              <w:t>Total</w:t>
            </w:r>
          </w:p>
        </w:tc>
        <w:tc>
          <w:tcPr>
            <w:tcW w:w="3099" w:type="dxa"/>
          </w:tcPr>
          <w:p w14:paraId="2EE269B4" w14:textId="77777777" w:rsidR="00B75F1C" w:rsidRDefault="00B75F1C" w:rsidP="009E1493">
            <w:pPr>
              <w:spacing w:after="0" w:line="276" w:lineRule="auto"/>
              <w:jc w:val="both"/>
              <w:rPr>
                <w:rFonts w:ascii="Times New Roman" w:hAnsi="Times New Roman"/>
                <w:sz w:val="24"/>
                <w:szCs w:val="24"/>
              </w:rPr>
            </w:pPr>
          </w:p>
          <w:p w14:paraId="3EFDD95C" w14:textId="77777777" w:rsidR="00B75F1C" w:rsidRDefault="00B75F1C" w:rsidP="009E1493">
            <w:pPr>
              <w:spacing w:after="0" w:line="276" w:lineRule="auto"/>
              <w:jc w:val="both"/>
              <w:rPr>
                <w:rFonts w:ascii="Times New Roman" w:hAnsi="Times New Roman"/>
                <w:sz w:val="24"/>
                <w:szCs w:val="24"/>
              </w:rPr>
            </w:pPr>
            <w:r w:rsidRPr="009F6941">
              <w:rPr>
                <w:rFonts w:ascii="Times New Roman" w:hAnsi="Times New Roman"/>
                <w:sz w:val="24"/>
                <w:szCs w:val="24"/>
              </w:rPr>
              <w:t>16</w:t>
            </w:r>
          </w:p>
          <w:p w14:paraId="2B887664" w14:textId="77777777" w:rsidR="001A35B8" w:rsidRDefault="009E1493" w:rsidP="009E1493">
            <w:pPr>
              <w:spacing w:after="0" w:line="276" w:lineRule="auto"/>
              <w:jc w:val="both"/>
              <w:rPr>
                <w:rFonts w:ascii="Times New Roman" w:hAnsi="Times New Roman"/>
                <w:sz w:val="24"/>
                <w:szCs w:val="24"/>
              </w:rPr>
            </w:pPr>
            <w:r>
              <w:rPr>
                <w:rFonts w:ascii="Times New Roman" w:hAnsi="Times New Roman"/>
                <w:sz w:val="24"/>
                <w:szCs w:val="24"/>
              </w:rPr>
              <w:lastRenderedPageBreak/>
              <w:t>16</w:t>
            </w:r>
          </w:p>
          <w:p w14:paraId="2D32973F" w14:textId="77777777" w:rsidR="009E1493" w:rsidRDefault="009E1493" w:rsidP="009E1493">
            <w:pPr>
              <w:spacing w:after="0" w:line="276" w:lineRule="auto"/>
              <w:jc w:val="both"/>
              <w:rPr>
                <w:rFonts w:ascii="Times New Roman" w:hAnsi="Times New Roman"/>
                <w:sz w:val="24"/>
                <w:szCs w:val="24"/>
              </w:rPr>
            </w:pPr>
            <w:r>
              <w:rPr>
                <w:rFonts w:ascii="Times New Roman" w:hAnsi="Times New Roman"/>
                <w:sz w:val="24"/>
                <w:szCs w:val="24"/>
              </w:rPr>
              <w:t>40</w:t>
            </w:r>
          </w:p>
          <w:p w14:paraId="08E11937" w14:textId="77777777" w:rsidR="009E1493" w:rsidRDefault="009E1493" w:rsidP="009E1493">
            <w:pPr>
              <w:spacing w:after="0" w:line="276" w:lineRule="auto"/>
              <w:jc w:val="both"/>
              <w:rPr>
                <w:rFonts w:ascii="Times New Roman" w:hAnsi="Times New Roman"/>
                <w:sz w:val="24"/>
                <w:szCs w:val="24"/>
              </w:rPr>
            </w:pPr>
            <w:r>
              <w:rPr>
                <w:rFonts w:ascii="Times New Roman" w:hAnsi="Times New Roman"/>
                <w:sz w:val="24"/>
                <w:szCs w:val="24"/>
              </w:rPr>
              <w:t>48</w:t>
            </w:r>
          </w:p>
          <w:p w14:paraId="3E9117D7" w14:textId="77777777" w:rsidR="00A0589B" w:rsidRDefault="00A0589B" w:rsidP="009E1493">
            <w:pPr>
              <w:spacing w:after="0" w:line="276" w:lineRule="auto"/>
              <w:jc w:val="both"/>
              <w:rPr>
                <w:rFonts w:ascii="Times New Roman" w:hAnsi="Times New Roman"/>
                <w:sz w:val="24"/>
                <w:szCs w:val="24"/>
              </w:rPr>
            </w:pPr>
          </w:p>
          <w:p w14:paraId="5F4C6A2C"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64</w:t>
            </w:r>
          </w:p>
          <w:p w14:paraId="1191F660"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56</w:t>
            </w:r>
          </w:p>
          <w:p w14:paraId="27A572EE" w14:textId="77777777" w:rsidR="008E1C6B" w:rsidRDefault="008E1C6B" w:rsidP="009E1493">
            <w:pPr>
              <w:spacing w:after="0" w:line="276" w:lineRule="auto"/>
              <w:jc w:val="both"/>
              <w:rPr>
                <w:rFonts w:ascii="Times New Roman" w:hAnsi="Times New Roman"/>
                <w:sz w:val="24"/>
                <w:szCs w:val="24"/>
              </w:rPr>
            </w:pPr>
          </w:p>
          <w:p w14:paraId="1136D4D4"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100</w:t>
            </w:r>
          </w:p>
          <w:p w14:paraId="7F8F7D9D"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12</w:t>
            </w:r>
          </w:p>
          <w:p w14:paraId="3ED2DD81"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8</w:t>
            </w:r>
          </w:p>
          <w:p w14:paraId="3A88863D" w14:textId="77777777" w:rsidR="00CD3006" w:rsidRDefault="00CD3006" w:rsidP="009E1493">
            <w:pPr>
              <w:spacing w:after="0" w:line="276" w:lineRule="auto"/>
              <w:jc w:val="both"/>
              <w:rPr>
                <w:rFonts w:ascii="Times New Roman" w:hAnsi="Times New Roman"/>
                <w:sz w:val="24"/>
                <w:szCs w:val="24"/>
              </w:rPr>
            </w:pPr>
          </w:p>
          <w:p w14:paraId="2292ACFA" w14:textId="77777777" w:rsidR="00CD3006" w:rsidRDefault="00CD3006" w:rsidP="009E1493">
            <w:pPr>
              <w:spacing w:after="0" w:line="276" w:lineRule="auto"/>
              <w:jc w:val="both"/>
              <w:rPr>
                <w:rFonts w:ascii="Times New Roman" w:hAnsi="Times New Roman"/>
                <w:sz w:val="24"/>
                <w:szCs w:val="24"/>
              </w:rPr>
            </w:pPr>
            <w:r>
              <w:rPr>
                <w:rFonts w:ascii="Times New Roman" w:hAnsi="Times New Roman"/>
                <w:sz w:val="24"/>
                <w:szCs w:val="24"/>
              </w:rPr>
              <w:t>100</w:t>
            </w:r>
          </w:p>
          <w:p w14:paraId="7002ABFD" w14:textId="77777777" w:rsidR="00CD3006" w:rsidRDefault="00CD3006" w:rsidP="009E1493">
            <w:pPr>
              <w:spacing w:after="0" w:line="276" w:lineRule="auto"/>
              <w:jc w:val="both"/>
              <w:rPr>
                <w:rFonts w:ascii="Times New Roman" w:hAnsi="Times New Roman"/>
                <w:sz w:val="24"/>
                <w:szCs w:val="24"/>
              </w:rPr>
            </w:pPr>
            <w:r>
              <w:rPr>
                <w:rFonts w:ascii="Times New Roman" w:hAnsi="Times New Roman"/>
                <w:sz w:val="24"/>
                <w:szCs w:val="24"/>
              </w:rPr>
              <w:t>20</w:t>
            </w:r>
          </w:p>
          <w:p w14:paraId="318CF974" w14:textId="77777777" w:rsidR="00563262" w:rsidRDefault="00563262" w:rsidP="009E1493">
            <w:pPr>
              <w:spacing w:after="0" w:line="276" w:lineRule="auto"/>
              <w:jc w:val="both"/>
              <w:rPr>
                <w:rFonts w:ascii="Times New Roman" w:hAnsi="Times New Roman"/>
                <w:sz w:val="24"/>
                <w:szCs w:val="24"/>
              </w:rPr>
            </w:pPr>
          </w:p>
          <w:p w14:paraId="084AAA64" w14:textId="77777777" w:rsidR="00563262" w:rsidRDefault="00563262" w:rsidP="009E1493">
            <w:pPr>
              <w:spacing w:after="0" w:line="276" w:lineRule="auto"/>
              <w:jc w:val="both"/>
              <w:rPr>
                <w:rFonts w:ascii="Times New Roman" w:hAnsi="Times New Roman"/>
                <w:sz w:val="24"/>
                <w:szCs w:val="24"/>
              </w:rPr>
            </w:pPr>
            <w:r>
              <w:rPr>
                <w:rFonts w:ascii="Times New Roman" w:hAnsi="Times New Roman"/>
                <w:sz w:val="24"/>
                <w:szCs w:val="24"/>
              </w:rPr>
              <w:t>8</w:t>
            </w:r>
          </w:p>
          <w:p w14:paraId="33776A3D" w14:textId="77777777" w:rsidR="00563262" w:rsidRDefault="00563262" w:rsidP="009E1493">
            <w:pPr>
              <w:spacing w:after="0" w:line="276" w:lineRule="auto"/>
              <w:jc w:val="both"/>
              <w:rPr>
                <w:rFonts w:ascii="Times New Roman" w:hAnsi="Times New Roman"/>
                <w:sz w:val="24"/>
                <w:szCs w:val="24"/>
              </w:rPr>
            </w:pPr>
            <w:r>
              <w:rPr>
                <w:rFonts w:ascii="Times New Roman" w:hAnsi="Times New Roman"/>
                <w:sz w:val="24"/>
                <w:szCs w:val="24"/>
              </w:rPr>
              <w:t>8</w:t>
            </w:r>
          </w:p>
          <w:p w14:paraId="07336A93" w14:textId="77777777" w:rsidR="00563262" w:rsidRDefault="00563262" w:rsidP="009E1493">
            <w:pPr>
              <w:spacing w:after="0" w:line="276" w:lineRule="auto"/>
              <w:jc w:val="both"/>
              <w:rPr>
                <w:rFonts w:ascii="Times New Roman" w:hAnsi="Times New Roman"/>
                <w:sz w:val="24"/>
                <w:szCs w:val="24"/>
              </w:rPr>
            </w:pPr>
            <w:r>
              <w:rPr>
                <w:rFonts w:ascii="Times New Roman" w:hAnsi="Times New Roman"/>
                <w:sz w:val="24"/>
                <w:szCs w:val="24"/>
              </w:rPr>
              <w:t>20</w:t>
            </w:r>
          </w:p>
          <w:p w14:paraId="5A8C36A8" w14:textId="77777777" w:rsidR="00563262" w:rsidRDefault="00563262" w:rsidP="009E1493">
            <w:pPr>
              <w:spacing w:after="0" w:line="276" w:lineRule="auto"/>
              <w:jc w:val="both"/>
              <w:rPr>
                <w:rFonts w:ascii="Times New Roman" w:hAnsi="Times New Roman"/>
                <w:sz w:val="24"/>
                <w:szCs w:val="24"/>
              </w:rPr>
            </w:pPr>
            <w:r>
              <w:rPr>
                <w:rFonts w:ascii="Times New Roman" w:hAnsi="Times New Roman"/>
                <w:sz w:val="24"/>
                <w:szCs w:val="24"/>
              </w:rPr>
              <w:t>84</w:t>
            </w:r>
          </w:p>
          <w:p w14:paraId="5019C025" w14:textId="77777777" w:rsidR="002B75DB" w:rsidRDefault="002B75DB" w:rsidP="009E1493">
            <w:pPr>
              <w:spacing w:after="0" w:line="276" w:lineRule="auto"/>
              <w:jc w:val="both"/>
              <w:rPr>
                <w:rFonts w:ascii="Times New Roman" w:hAnsi="Times New Roman"/>
                <w:sz w:val="24"/>
                <w:szCs w:val="24"/>
              </w:rPr>
            </w:pPr>
          </w:p>
          <w:p w14:paraId="06ED219D"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12</w:t>
            </w:r>
          </w:p>
          <w:p w14:paraId="522F332A"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16</w:t>
            </w:r>
          </w:p>
          <w:p w14:paraId="77CAB5C2"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32</w:t>
            </w:r>
          </w:p>
          <w:p w14:paraId="36ABDC12"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16</w:t>
            </w:r>
          </w:p>
          <w:p w14:paraId="7A267D78"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8</w:t>
            </w:r>
          </w:p>
          <w:p w14:paraId="31A86A1E" w14:textId="77777777" w:rsidR="002B75DB" w:rsidRDefault="002B75DB" w:rsidP="009E1493">
            <w:pPr>
              <w:spacing w:after="0" w:line="276" w:lineRule="auto"/>
              <w:jc w:val="both"/>
              <w:rPr>
                <w:rFonts w:ascii="Times New Roman" w:hAnsi="Times New Roman"/>
                <w:sz w:val="24"/>
                <w:szCs w:val="24"/>
              </w:rPr>
            </w:pPr>
            <w:r>
              <w:rPr>
                <w:rFonts w:ascii="Times New Roman" w:hAnsi="Times New Roman"/>
                <w:sz w:val="24"/>
                <w:szCs w:val="24"/>
              </w:rPr>
              <w:t>36</w:t>
            </w:r>
          </w:p>
          <w:p w14:paraId="24FBCEC0" w14:textId="77777777" w:rsidR="000F7918" w:rsidRDefault="000F7918" w:rsidP="009E1493">
            <w:pPr>
              <w:spacing w:after="0" w:line="276" w:lineRule="auto"/>
              <w:jc w:val="both"/>
              <w:rPr>
                <w:rFonts w:ascii="Times New Roman" w:hAnsi="Times New Roman"/>
                <w:sz w:val="24"/>
                <w:szCs w:val="24"/>
              </w:rPr>
            </w:pPr>
          </w:p>
          <w:p w14:paraId="6B376B06" w14:textId="77777777" w:rsidR="000F7918" w:rsidRDefault="000F7918" w:rsidP="009E1493">
            <w:pPr>
              <w:spacing w:after="0" w:line="276" w:lineRule="auto"/>
              <w:jc w:val="both"/>
              <w:rPr>
                <w:rFonts w:ascii="Times New Roman" w:hAnsi="Times New Roman"/>
                <w:sz w:val="24"/>
                <w:szCs w:val="24"/>
              </w:rPr>
            </w:pPr>
            <w:r>
              <w:rPr>
                <w:rFonts w:ascii="Times New Roman" w:hAnsi="Times New Roman"/>
                <w:sz w:val="24"/>
                <w:szCs w:val="24"/>
              </w:rPr>
              <w:t>84</w:t>
            </w:r>
          </w:p>
          <w:p w14:paraId="4811A5C3" w14:textId="77777777" w:rsidR="000F7918" w:rsidRDefault="000F7918" w:rsidP="009E1493">
            <w:pPr>
              <w:spacing w:after="0" w:line="276" w:lineRule="auto"/>
              <w:jc w:val="both"/>
              <w:rPr>
                <w:rFonts w:ascii="Times New Roman" w:hAnsi="Times New Roman"/>
                <w:sz w:val="24"/>
                <w:szCs w:val="24"/>
              </w:rPr>
            </w:pPr>
            <w:r>
              <w:rPr>
                <w:rFonts w:ascii="Times New Roman" w:hAnsi="Times New Roman"/>
                <w:sz w:val="24"/>
                <w:szCs w:val="24"/>
              </w:rPr>
              <w:t>36</w:t>
            </w:r>
          </w:p>
          <w:p w14:paraId="681108EC" w14:textId="77777777" w:rsidR="00303895" w:rsidRDefault="00303895" w:rsidP="009E1493">
            <w:pPr>
              <w:spacing w:after="0" w:line="276" w:lineRule="auto"/>
              <w:jc w:val="both"/>
              <w:rPr>
                <w:rFonts w:ascii="Times New Roman" w:hAnsi="Times New Roman"/>
                <w:sz w:val="24"/>
                <w:szCs w:val="24"/>
              </w:rPr>
            </w:pPr>
          </w:p>
          <w:p w14:paraId="709032D4" w14:textId="77777777" w:rsidR="00303895" w:rsidRDefault="00303895" w:rsidP="009E1493">
            <w:pPr>
              <w:spacing w:after="0" w:line="276" w:lineRule="auto"/>
              <w:jc w:val="both"/>
              <w:rPr>
                <w:rFonts w:ascii="Times New Roman" w:hAnsi="Times New Roman"/>
                <w:sz w:val="24"/>
                <w:szCs w:val="24"/>
              </w:rPr>
            </w:pPr>
            <w:r>
              <w:rPr>
                <w:rFonts w:ascii="Times New Roman" w:hAnsi="Times New Roman"/>
                <w:sz w:val="24"/>
                <w:szCs w:val="24"/>
              </w:rPr>
              <w:t>16</w:t>
            </w:r>
          </w:p>
          <w:p w14:paraId="66FADAD6" w14:textId="77777777" w:rsidR="00303895" w:rsidRDefault="00303895" w:rsidP="009E1493">
            <w:pPr>
              <w:spacing w:after="0" w:line="276" w:lineRule="auto"/>
              <w:jc w:val="both"/>
              <w:rPr>
                <w:rFonts w:ascii="Times New Roman" w:hAnsi="Times New Roman"/>
                <w:sz w:val="24"/>
                <w:szCs w:val="24"/>
              </w:rPr>
            </w:pPr>
            <w:r>
              <w:rPr>
                <w:rFonts w:ascii="Times New Roman" w:hAnsi="Times New Roman"/>
                <w:sz w:val="24"/>
                <w:szCs w:val="24"/>
              </w:rPr>
              <w:t>92</w:t>
            </w:r>
          </w:p>
          <w:p w14:paraId="40AA2C44" w14:textId="77777777" w:rsidR="00303895" w:rsidRDefault="00303895" w:rsidP="009E1493">
            <w:pPr>
              <w:spacing w:after="0" w:line="276" w:lineRule="auto"/>
              <w:jc w:val="both"/>
              <w:rPr>
                <w:rFonts w:ascii="Times New Roman" w:hAnsi="Times New Roman"/>
                <w:sz w:val="24"/>
                <w:szCs w:val="24"/>
              </w:rPr>
            </w:pPr>
            <w:r>
              <w:rPr>
                <w:rFonts w:ascii="Times New Roman" w:hAnsi="Times New Roman"/>
                <w:sz w:val="24"/>
                <w:szCs w:val="24"/>
              </w:rPr>
              <w:t>8</w:t>
            </w:r>
          </w:p>
          <w:p w14:paraId="5B711574" w14:textId="77777777" w:rsidR="00303895" w:rsidRDefault="00303895" w:rsidP="009E1493">
            <w:pPr>
              <w:spacing w:after="0" w:line="276" w:lineRule="auto"/>
              <w:jc w:val="both"/>
              <w:rPr>
                <w:rFonts w:ascii="Times New Roman" w:hAnsi="Times New Roman"/>
                <w:sz w:val="24"/>
                <w:szCs w:val="24"/>
              </w:rPr>
            </w:pPr>
          </w:p>
          <w:p w14:paraId="1C50DA6F" w14:textId="77777777" w:rsidR="00303895" w:rsidRPr="00303895" w:rsidRDefault="00303895" w:rsidP="009E1493">
            <w:pPr>
              <w:spacing w:after="0" w:line="276" w:lineRule="auto"/>
              <w:jc w:val="both"/>
              <w:rPr>
                <w:rFonts w:ascii="Times New Roman" w:hAnsi="Times New Roman"/>
                <w:b/>
                <w:sz w:val="24"/>
                <w:szCs w:val="24"/>
              </w:rPr>
            </w:pPr>
            <w:r w:rsidRPr="00303895">
              <w:rPr>
                <w:rFonts w:ascii="Times New Roman" w:hAnsi="Times New Roman"/>
                <w:b/>
                <w:sz w:val="24"/>
                <w:szCs w:val="24"/>
              </w:rPr>
              <w:t>120</w:t>
            </w:r>
          </w:p>
        </w:tc>
        <w:tc>
          <w:tcPr>
            <w:tcW w:w="3100" w:type="dxa"/>
          </w:tcPr>
          <w:p w14:paraId="64D89F40" w14:textId="77777777" w:rsidR="00B75F1C" w:rsidRDefault="00B75F1C" w:rsidP="009E1493">
            <w:pPr>
              <w:spacing w:after="0" w:line="276" w:lineRule="auto"/>
              <w:jc w:val="both"/>
              <w:rPr>
                <w:rFonts w:ascii="Times New Roman" w:hAnsi="Times New Roman"/>
                <w:sz w:val="24"/>
                <w:szCs w:val="24"/>
              </w:rPr>
            </w:pPr>
          </w:p>
          <w:p w14:paraId="65624CAA" w14:textId="77777777" w:rsidR="00B75F1C" w:rsidRDefault="00B75F1C" w:rsidP="009E1493">
            <w:pPr>
              <w:spacing w:after="0" w:line="276" w:lineRule="auto"/>
              <w:jc w:val="both"/>
              <w:rPr>
                <w:rFonts w:ascii="Times New Roman" w:hAnsi="Times New Roman"/>
                <w:sz w:val="24"/>
                <w:szCs w:val="24"/>
              </w:rPr>
            </w:pPr>
            <w:r w:rsidRPr="009F6941">
              <w:rPr>
                <w:rFonts w:ascii="Times New Roman" w:hAnsi="Times New Roman"/>
                <w:sz w:val="24"/>
                <w:szCs w:val="24"/>
              </w:rPr>
              <w:t>13.33</w:t>
            </w:r>
          </w:p>
          <w:p w14:paraId="0723FD9D" w14:textId="77777777" w:rsidR="009E1493" w:rsidRDefault="009E1493" w:rsidP="009E1493">
            <w:pPr>
              <w:spacing w:after="0" w:line="276" w:lineRule="auto"/>
              <w:jc w:val="both"/>
              <w:rPr>
                <w:rFonts w:ascii="Times New Roman" w:hAnsi="Times New Roman"/>
                <w:sz w:val="24"/>
                <w:szCs w:val="24"/>
              </w:rPr>
            </w:pPr>
            <w:r w:rsidRPr="009F6941">
              <w:rPr>
                <w:rFonts w:ascii="Times New Roman" w:hAnsi="Times New Roman"/>
                <w:sz w:val="24"/>
                <w:szCs w:val="24"/>
              </w:rPr>
              <w:lastRenderedPageBreak/>
              <w:t>13.33</w:t>
            </w:r>
          </w:p>
          <w:p w14:paraId="0AC51A13" w14:textId="77777777" w:rsidR="009E1493" w:rsidRDefault="009E1493" w:rsidP="009E1493">
            <w:pPr>
              <w:spacing w:after="0" w:line="276" w:lineRule="auto"/>
              <w:jc w:val="both"/>
              <w:rPr>
                <w:rFonts w:ascii="Times New Roman" w:hAnsi="Times New Roman"/>
                <w:sz w:val="24"/>
                <w:szCs w:val="24"/>
              </w:rPr>
            </w:pPr>
            <w:r>
              <w:rPr>
                <w:rFonts w:ascii="Times New Roman" w:hAnsi="Times New Roman"/>
                <w:sz w:val="24"/>
                <w:szCs w:val="24"/>
              </w:rPr>
              <w:t>3</w:t>
            </w:r>
            <w:r w:rsidRPr="009F6941">
              <w:rPr>
                <w:rFonts w:ascii="Times New Roman" w:hAnsi="Times New Roman"/>
                <w:sz w:val="24"/>
                <w:szCs w:val="24"/>
              </w:rPr>
              <w:t>3.33</w:t>
            </w:r>
          </w:p>
          <w:p w14:paraId="4685FA8F" w14:textId="77777777" w:rsidR="009E1493" w:rsidRDefault="009E1493" w:rsidP="009E1493">
            <w:pPr>
              <w:spacing w:after="0" w:line="276" w:lineRule="auto"/>
              <w:jc w:val="both"/>
              <w:rPr>
                <w:rFonts w:ascii="Times New Roman" w:hAnsi="Times New Roman"/>
                <w:sz w:val="24"/>
                <w:szCs w:val="24"/>
              </w:rPr>
            </w:pPr>
            <w:r>
              <w:rPr>
                <w:rFonts w:ascii="Times New Roman" w:hAnsi="Times New Roman"/>
                <w:sz w:val="24"/>
                <w:szCs w:val="24"/>
              </w:rPr>
              <w:t>40.00</w:t>
            </w:r>
          </w:p>
          <w:p w14:paraId="1CEA0782" w14:textId="77777777" w:rsidR="00A0589B" w:rsidRDefault="00A0589B" w:rsidP="009E1493">
            <w:pPr>
              <w:spacing w:after="0" w:line="276" w:lineRule="auto"/>
              <w:jc w:val="both"/>
              <w:rPr>
                <w:rFonts w:ascii="Times New Roman" w:hAnsi="Times New Roman"/>
                <w:sz w:val="24"/>
                <w:szCs w:val="24"/>
              </w:rPr>
            </w:pPr>
          </w:p>
          <w:p w14:paraId="592ECB9C"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53.33</w:t>
            </w:r>
          </w:p>
          <w:p w14:paraId="73460127" w14:textId="77777777" w:rsidR="00A0589B" w:rsidRDefault="00A0589B" w:rsidP="009E1493">
            <w:pPr>
              <w:spacing w:after="0" w:line="276" w:lineRule="auto"/>
              <w:jc w:val="both"/>
              <w:rPr>
                <w:rFonts w:ascii="Times New Roman" w:hAnsi="Times New Roman"/>
                <w:sz w:val="24"/>
                <w:szCs w:val="24"/>
              </w:rPr>
            </w:pPr>
            <w:r>
              <w:rPr>
                <w:rFonts w:ascii="Times New Roman" w:hAnsi="Times New Roman"/>
                <w:sz w:val="24"/>
                <w:szCs w:val="24"/>
              </w:rPr>
              <w:t>46.67</w:t>
            </w:r>
          </w:p>
          <w:p w14:paraId="5FA71B12" w14:textId="77777777" w:rsidR="008E1C6B" w:rsidRDefault="008E1C6B" w:rsidP="009E1493">
            <w:pPr>
              <w:spacing w:after="0" w:line="276" w:lineRule="auto"/>
              <w:jc w:val="both"/>
              <w:rPr>
                <w:rFonts w:ascii="Times New Roman" w:hAnsi="Times New Roman"/>
                <w:sz w:val="24"/>
                <w:szCs w:val="24"/>
              </w:rPr>
            </w:pPr>
          </w:p>
          <w:p w14:paraId="28C65C94"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83.33</w:t>
            </w:r>
          </w:p>
          <w:p w14:paraId="5CDA67D7"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10.00</w:t>
            </w:r>
          </w:p>
          <w:p w14:paraId="41CE8749" w14:textId="77777777" w:rsidR="008E1C6B" w:rsidRDefault="008E1C6B" w:rsidP="009E1493">
            <w:pPr>
              <w:spacing w:after="0" w:line="276" w:lineRule="auto"/>
              <w:jc w:val="both"/>
              <w:rPr>
                <w:rFonts w:ascii="Times New Roman" w:hAnsi="Times New Roman"/>
                <w:sz w:val="24"/>
                <w:szCs w:val="24"/>
              </w:rPr>
            </w:pPr>
            <w:r>
              <w:rPr>
                <w:rFonts w:ascii="Times New Roman" w:hAnsi="Times New Roman"/>
                <w:sz w:val="24"/>
                <w:szCs w:val="24"/>
              </w:rPr>
              <w:t>6.67</w:t>
            </w:r>
          </w:p>
          <w:p w14:paraId="2B28CFBE" w14:textId="77777777" w:rsidR="00CD3006" w:rsidRDefault="00CD3006" w:rsidP="009E1493">
            <w:pPr>
              <w:spacing w:after="0" w:line="276" w:lineRule="auto"/>
              <w:jc w:val="both"/>
              <w:rPr>
                <w:rFonts w:ascii="Times New Roman" w:hAnsi="Times New Roman"/>
                <w:sz w:val="24"/>
                <w:szCs w:val="24"/>
              </w:rPr>
            </w:pPr>
          </w:p>
          <w:p w14:paraId="57B665CB" w14:textId="77777777" w:rsidR="00CD3006" w:rsidRDefault="00CD3006" w:rsidP="00CD3006">
            <w:pPr>
              <w:spacing w:after="0" w:line="276" w:lineRule="auto"/>
              <w:jc w:val="both"/>
              <w:rPr>
                <w:rFonts w:ascii="Times New Roman" w:hAnsi="Times New Roman"/>
                <w:sz w:val="24"/>
                <w:szCs w:val="24"/>
              </w:rPr>
            </w:pPr>
            <w:r>
              <w:rPr>
                <w:rFonts w:ascii="Times New Roman" w:hAnsi="Times New Roman"/>
                <w:sz w:val="24"/>
                <w:szCs w:val="24"/>
              </w:rPr>
              <w:t>83.33</w:t>
            </w:r>
          </w:p>
          <w:p w14:paraId="0B6BF850" w14:textId="77777777" w:rsidR="00CD3006" w:rsidRDefault="00CD3006" w:rsidP="00CD3006">
            <w:pPr>
              <w:spacing w:after="0" w:line="276" w:lineRule="auto"/>
              <w:jc w:val="both"/>
              <w:rPr>
                <w:rFonts w:ascii="Times New Roman" w:hAnsi="Times New Roman"/>
                <w:sz w:val="24"/>
                <w:szCs w:val="24"/>
              </w:rPr>
            </w:pPr>
            <w:r>
              <w:rPr>
                <w:rFonts w:ascii="Times New Roman" w:hAnsi="Times New Roman"/>
                <w:sz w:val="24"/>
                <w:szCs w:val="24"/>
              </w:rPr>
              <w:t>16.67</w:t>
            </w:r>
          </w:p>
          <w:p w14:paraId="4821C730" w14:textId="77777777" w:rsidR="00563262" w:rsidRDefault="00563262" w:rsidP="00CD3006">
            <w:pPr>
              <w:spacing w:after="0" w:line="276" w:lineRule="auto"/>
              <w:jc w:val="both"/>
              <w:rPr>
                <w:rFonts w:ascii="Times New Roman" w:hAnsi="Times New Roman"/>
                <w:sz w:val="24"/>
                <w:szCs w:val="24"/>
              </w:rPr>
            </w:pPr>
          </w:p>
          <w:p w14:paraId="52E36A22" w14:textId="77777777" w:rsidR="00563262" w:rsidRDefault="00563262" w:rsidP="00CD3006">
            <w:pPr>
              <w:spacing w:after="0" w:line="276" w:lineRule="auto"/>
              <w:jc w:val="both"/>
              <w:rPr>
                <w:rFonts w:ascii="Times New Roman" w:hAnsi="Times New Roman"/>
                <w:sz w:val="24"/>
                <w:szCs w:val="24"/>
              </w:rPr>
            </w:pPr>
            <w:r w:rsidRPr="009F6941">
              <w:rPr>
                <w:rFonts w:ascii="Times New Roman" w:hAnsi="Times New Roman"/>
                <w:sz w:val="24"/>
                <w:szCs w:val="24"/>
              </w:rPr>
              <w:t>6.67</w:t>
            </w:r>
          </w:p>
          <w:p w14:paraId="796B7131" w14:textId="77777777" w:rsidR="00563262" w:rsidRDefault="00563262" w:rsidP="00CD3006">
            <w:pPr>
              <w:spacing w:after="0" w:line="276" w:lineRule="auto"/>
              <w:jc w:val="both"/>
              <w:rPr>
                <w:rFonts w:ascii="Times New Roman" w:hAnsi="Times New Roman"/>
                <w:sz w:val="24"/>
                <w:szCs w:val="24"/>
              </w:rPr>
            </w:pPr>
            <w:r w:rsidRPr="009F6941">
              <w:rPr>
                <w:rFonts w:ascii="Times New Roman" w:hAnsi="Times New Roman"/>
                <w:sz w:val="24"/>
                <w:szCs w:val="24"/>
              </w:rPr>
              <w:t>6.67</w:t>
            </w:r>
          </w:p>
          <w:p w14:paraId="29E252A6" w14:textId="77777777" w:rsidR="00563262" w:rsidRDefault="00563262" w:rsidP="00CD3006">
            <w:pPr>
              <w:spacing w:after="0" w:line="276" w:lineRule="auto"/>
              <w:jc w:val="both"/>
              <w:rPr>
                <w:rFonts w:ascii="Times New Roman" w:hAnsi="Times New Roman"/>
                <w:sz w:val="24"/>
                <w:szCs w:val="24"/>
              </w:rPr>
            </w:pPr>
            <w:r>
              <w:rPr>
                <w:rFonts w:ascii="Times New Roman" w:hAnsi="Times New Roman"/>
                <w:sz w:val="24"/>
                <w:szCs w:val="24"/>
              </w:rPr>
              <w:t>1</w:t>
            </w:r>
            <w:r w:rsidRPr="009F6941">
              <w:rPr>
                <w:rFonts w:ascii="Times New Roman" w:hAnsi="Times New Roman"/>
                <w:sz w:val="24"/>
                <w:szCs w:val="24"/>
              </w:rPr>
              <w:t>6.67</w:t>
            </w:r>
          </w:p>
          <w:p w14:paraId="6A8968DE" w14:textId="77777777" w:rsidR="00563262" w:rsidRDefault="00563262" w:rsidP="00CD3006">
            <w:pPr>
              <w:spacing w:after="0" w:line="276" w:lineRule="auto"/>
              <w:jc w:val="both"/>
              <w:rPr>
                <w:rFonts w:ascii="Times New Roman" w:hAnsi="Times New Roman"/>
                <w:sz w:val="24"/>
                <w:szCs w:val="24"/>
              </w:rPr>
            </w:pPr>
            <w:r>
              <w:rPr>
                <w:rFonts w:ascii="Times New Roman" w:hAnsi="Times New Roman"/>
                <w:sz w:val="24"/>
                <w:szCs w:val="24"/>
              </w:rPr>
              <w:t>70.00</w:t>
            </w:r>
          </w:p>
          <w:p w14:paraId="34890030" w14:textId="77777777" w:rsidR="00C36953" w:rsidRDefault="00C36953" w:rsidP="00CD3006">
            <w:pPr>
              <w:spacing w:after="0" w:line="276" w:lineRule="auto"/>
              <w:jc w:val="both"/>
              <w:rPr>
                <w:rFonts w:ascii="Times New Roman" w:hAnsi="Times New Roman"/>
                <w:sz w:val="24"/>
                <w:szCs w:val="24"/>
              </w:rPr>
            </w:pPr>
          </w:p>
          <w:p w14:paraId="06D90EBA"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10.00</w:t>
            </w:r>
          </w:p>
          <w:p w14:paraId="5016AE84"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13.33</w:t>
            </w:r>
          </w:p>
          <w:p w14:paraId="1131D998"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26.67</w:t>
            </w:r>
          </w:p>
          <w:p w14:paraId="40755550"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13.33</w:t>
            </w:r>
          </w:p>
          <w:p w14:paraId="7056C7A2"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6.67</w:t>
            </w:r>
          </w:p>
          <w:p w14:paraId="4C358F6E" w14:textId="77777777" w:rsidR="00C36953" w:rsidRDefault="00C36953" w:rsidP="00CD3006">
            <w:pPr>
              <w:spacing w:after="0" w:line="276" w:lineRule="auto"/>
              <w:jc w:val="both"/>
              <w:rPr>
                <w:rFonts w:ascii="Times New Roman" w:hAnsi="Times New Roman"/>
                <w:sz w:val="24"/>
                <w:szCs w:val="24"/>
              </w:rPr>
            </w:pPr>
            <w:r>
              <w:rPr>
                <w:rFonts w:ascii="Times New Roman" w:hAnsi="Times New Roman"/>
                <w:sz w:val="24"/>
                <w:szCs w:val="24"/>
              </w:rPr>
              <w:t>30.00</w:t>
            </w:r>
          </w:p>
          <w:p w14:paraId="3DCC5949" w14:textId="77777777" w:rsidR="00796682" w:rsidRDefault="00796682" w:rsidP="00CD3006">
            <w:pPr>
              <w:spacing w:after="0" w:line="276" w:lineRule="auto"/>
              <w:jc w:val="both"/>
              <w:rPr>
                <w:rFonts w:ascii="Times New Roman" w:hAnsi="Times New Roman"/>
                <w:sz w:val="24"/>
                <w:szCs w:val="24"/>
              </w:rPr>
            </w:pPr>
          </w:p>
          <w:p w14:paraId="638A15B1" w14:textId="77777777" w:rsidR="00796682" w:rsidRDefault="00796682" w:rsidP="00CD3006">
            <w:pPr>
              <w:spacing w:after="0" w:line="276" w:lineRule="auto"/>
              <w:jc w:val="both"/>
              <w:rPr>
                <w:rFonts w:ascii="Times New Roman" w:hAnsi="Times New Roman"/>
                <w:sz w:val="24"/>
                <w:szCs w:val="24"/>
              </w:rPr>
            </w:pPr>
            <w:r>
              <w:rPr>
                <w:rFonts w:ascii="Times New Roman" w:hAnsi="Times New Roman"/>
                <w:sz w:val="24"/>
                <w:szCs w:val="24"/>
              </w:rPr>
              <w:t>70.00</w:t>
            </w:r>
          </w:p>
          <w:p w14:paraId="436F0EC7" w14:textId="77777777" w:rsidR="00796682" w:rsidRDefault="00796682" w:rsidP="00CD3006">
            <w:pPr>
              <w:spacing w:after="0" w:line="276" w:lineRule="auto"/>
              <w:jc w:val="both"/>
              <w:rPr>
                <w:rFonts w:ascii="Times New Roman" w:hAnsi="Times New Roman"/>
                <w:sz w:val="24"/>
                <w:szCs w:val="24"/>
              </w:rPr>
            </w:pPr>
            <w:r>
              <w:rPr>
                <w:rFonts w:ascii="Times New Roman" w:hAnsi="Times New Roman"/>
                <w:sz w:val="24"/>
                <w:szCs w:val="24"/>
              </w:rPr>
              <w:t>30.00</w:t>
            </w:r>
          </w:p>
          <w:p w14:paraId="1696BC37" w14:textId="77777777" w:rsidR="00303895" w:rsidRDefault="00303895" w:rsidP="00CD3006">
            <w:pPr>
              <w:spacing w:after="0" w:line="276" w:lineRule="auto"/>
              <w:jc w:val="both"/>
              <w:rPr>
                <w:rFonts w:ascii="Times New Roman" w:hAnsi="Times New Roman"/>
                <w:sz w:val="24"/>
                <w:szCs w:val="24"/>
              </w:rPr>
            </w:pPr>
          </w:p>
          <w:p w14:paraId="2FBF4E3E" w14:textId="77777777" w:rsidR="00303895" w:rsidRDefault="00303895" w:rsidP="00CD3006">
            <w:pPr>
              <w:spacing w:after="0" w:line="276" w:lineRule="auto"/>
              <w:jc w:val="both"/>
              <w:rPr>
                <w:rFonts w:ascii="Times New Roman" w:hAnsi="Times New Roman"/>
                <w:sz w:val="24"/>
                <w:szCs w:val="24"/>
              </w:rPr>
            </w:pPr>
            <w:r>
              <w:rPr>
                <w:rFonts w:ascii="Times New Roman" w:hAnsi="Times New Roman"/>
                <w:sz w:val="24"/>
                <w:szCs w:val="24"/>
              </w:rPr>
              <w:t>16.67</w:t>
            </w:r>
          </w:p>
          <w:p w14:paraId="59296635" w14:textId="77777777" w:rsidR="00303895" w:rsidRDefault="00303895" w:rsidP="00CD3006">
            <w:pPr>
              <w:spacing w:after="0" w:line="276" w:lineRule="auto"/>
              <w:jc w:val="both"/>
              <w:rPr>
                <w:rFonts w:ascii="Times New Roman" w:hAnsi="Times New Roman"/>
                <w:sz w:val="24"/>
                <w:szCs w:val="24"/>
              </w:rPr>
            </w:pPr>
            <w:r>
              <w:rPr>
                <w:rFonts w:ascii="Times New Roman" w:hAnsi="Times New Roman"/>
                <w:sz w:val="24"/>
                <w:szCs w:val="24"/>
              </w:rPr>
              <w:t>76.67</w:t>
            </w:r>
          </w:p>
          <w:p w14:paraId="2442D63F" w14:textId="77777777" w:rsidR="00303895" w:rsidRDefault="00303895" w:rsidP="00CD3006">
            <w:pPr>
              <w:spacing w:after="0" w:line="276" w:lineRule="auto"/>
              <w:jc w:val="both"/>
              <w:rPr>
                <w:rFonts w:ascii="Times New Roman" w:hAnsi="Times New Roman"/>
                <w:sz w:val="24"/>
                <w:szCs w:val="24"/>
              </w:rPr>
            </w:pPr>
            <w:r>
              <w:rPr>
                <w:rFonts w:ascii="Times New Roman" w:hAnsi="Times New Roman"/>
                <w:sz w:val="24"/>
                <w:szCs w:val="24"/>
              </w:rPr>
              <w:t>6.67</w:t>
            </w:r>
          </w:p>
          <w:p w14:paraId="3322044E" w14:textId="77777777" w:rsidR="00303895" w:rsidRDefault="00303895" w:rsidP="00CD3006">
            <w:pPr>
              <w:spacing w:after="0" w:line="276" w:lineRule="auto"/>
              <w:jc w:val="both"/>
              <w:rPr>
                <w:rFonts w:ascii="Times New Roman" w:hAnsi="Times New Roman"/>
                <w:sz w:val="24"/>
                <w:szCs w:val="24"/>
              </w:rPr>
            </w:pPr>
          </w:p>
          <w:p w14:paraId="3B0C00DF" w14:textId="77777777" w:rsidR="00303895" w:rsidRPr="00303895" w:rsidRDefault="00303895" w:rsidP="00CD3006">
            <w:pPr>
              <w:spacing w:after="0" w:line="276" w:lineRule="auto"/>
              <w:jc w:val="both"/>
              <w:rPr>
                <w:rFonts w:ascii="Times New Roman" w:hAnsi="Times New Roman"/>
                <w:b/>
                <w:sz w:val="24"/>
                <w:szCs w:val="24"/>
              </w:rPr>
            </w:pPr>
            <w:r w:rsidRPr="00303895">
              <w:rPr>
                <w:rFonts w:ascii="Times New Roman" w:hAnsi="Times New Roman"/>
                <w:b/>
                <w:sz w:val="24"/>
                <w:szCs w:val="24"/>
              </w:rPr>
              <w:t>100.0</w:t>
            </w:r>
          </w:p>
          <w:p w14:paraId="568A515D" w14:textId="77777777" w:rsidR="00A0589B" w:rsidRPr="009F6941" w:rsidRDefault="00A0589B" w:rsidP="009E1493">
            <w:pPr>
              <w:spacing w:after="0" w:line="276" w:lineRule="auto"/>
              <w:jc w:val="both"/>
              <w:rPr>
                <w:rFonts w:ascii="Times New Roman" w:hAnsi="Times New Roman"/>
                <w:sz w:val="24"/>
                <w:szCs w:val="24"/>
              </w:rPr>
            </w:pPr>
          </w:p>
        </w:tc>
      </w:tr>
    </w:tbl>
    <w:p w14:paraId="6DCEA1C7" w14:textId="77777777" w:rsidR="001F7B21" w:rsidRDefault="001F7B21" w:rsidP="009E1493">
      <w:pPr>
        <w:spacing w:after="0" w:line="276" w:lineRule="auto"/>
        <w:jc w:val="both"/>
        <w:rPr>
          <w:rFonts w:ascii="Times New Roman" w:hAnsi="Times New Roman"/>
          <w:b/>
          <w:bCs/>
          <w:sz w:val="24"/>
          <w:szCs w:val="24"/>
        </w:rPr>
      </w:pPr>
      <w:r w:rsidRPr="009F6941">
        <w:rPr>
          <w:rFonts w:ascii="Times New Roman" w:hAnsi="Times New Roman"/>
          <w:b/>
          <w:bCs/>
          <w:sz w:val="24"/>
          <w:szCs w:val="24"/>
        </w:rPr>
        <w:lastRenderedPageBreak/>
        <w:t>Source: Field Survey, 2024</w:t>
      </w:r>
    </w:p>
    <w:p w14:paraId="2B2135B9" w14:textId="77777777" w:rsidR="001F7B21" w:rsidRPr="002F1E1C" w:rsidRDefault="001F7B21" w:rsidP="00E86DBB">
      <w:pPr>
        <w:spacing w:after="0" w:line="276" w:lineRule="auto"/>
        <w:jc w:val="both"/>
        <w:rPr>
          <w:rFonts w:ascii="Times New Roman" w:hAnsi="Times New Roman"/>
          <w:spacing w:val="1"/>
          <w:sz w:val="24"/>
          <w:szCs w:val="24"/>
        </w:rPr>
      </w:pPr>
    </w:p>
    <w:p w14:paraId="3416B95F" w14:textId="77777777" w:rsidR="00ED1028" w:rsidRDefault="002429A3" w:rsidP="00E15BD2">
      <w:pPr>
        <w:spacing w:after="0" w:line="276" w:lineRule="auto"/>
        <w:jc w:val="both"/>
        <w:rPr>
          <w:rFonts w:ascii="Times New Roman" w:hAnsi="Times New Roman"/>
          <w:b/>
          <w:sz w:val="24"/>
          <w:szCs w:val="24"/>
        </w:rPr>
      </w:pPr>
      <w:r w:rsidRPr="002429A3">
        <w:rPr>
          <w:rFonts w:ascii="Times New Roman" w:hAnsi="Times New Roman"/>
          <w:b/>
          <w:sz w:val="24"/>
          <w:szCs w:val="24"/>
        </w:rPr>
        <w:t>ii. Farmers</w:t>
      </w:r>
      <w:r>
        <w:rPr>
          <w:rFonts w:ascii="Times New Roman" w:hAnsi="Times New Roman"/>
          <w:b/>
          <w:sz w:val="24"/>
          <w:szCs w:val="24"/>
        </w:rPr>
        <w:t>’</w:t>
      </w:r>
      <w:r w:rsidRPr="002429A3">
        <w:rPr>
          <w:rFonts w:ascii="Times New Roman" w:hAnsi="Times New Roman"/>
          <w:b/>
          <w:sz w:val="24"/>
          <w:szCs w:val="24"/>
        </w:rPr>
        <w:t xml:space="preserve"> perception to climate change</w:t>
      </w:r>
    </w:p>
    <w:p w14:paraId="66D25012" w14:textId="77777777" w:rsidR="00E15BD2" w:rsidRPr="000E3C5C" w:rsidRDefault="00E15BD2" w:rsidP="00E15BD2">
      <w:pPr>
        <w:spacing w:after="0" w:line="276" w:lineRule="auto"/>
        <w:jc w:val="both"/>
        <w:rPr>
          <w:rFonts w:ascii="Times New Roman" w:hAnsi="Times New Roman"/>
          <w:sz w:val="24"/>
          <w:szCs w:val="24"/>
        </w:rPr>
      </w:pPr>
      <w:r>
        <w:rPr>
          <w:rFonts w:ascii="Times New Roman" w:hAnsi="Times New Roman"/>
          <w:sz w:val="24"/>
          <w:szCs w:val="24"/>
        </w:rPr>
        <w:t>T</w:t>
      </w:r>
      <w:r w:rsidRPr="000E3C5C">
        <w:rPr>
          <w:rFonts w:ascii="Times New Roman" w:hAnsi="Times New Roman"/>
          <w:sz w:val="24"/>
          <w:szCs w:val="24"/>
        </w:rPr>
        <w:t>able</w:t>
      </w:r>
      <w:r>
        <w:rPr>
          <w:rFonts w:ascii="Times New Roman" w:hAnsi="Times New Roman"/>
          <w:sz w:val="24"/>
          <w:szCs w:val="24"/>
        </w:rPr>
        <w:t xml:space="preserve"> 2 revealed</w:t>
      </w:r>
      <w:r w:rsidRPr="000E3C5C">
        <w:rPr>
          <w:rFonts w:ascii="Times New Roman" w:hAnsi="Times New Roman"/>
          <w:sz w:val="24"/>
          <w:szCs w:val="24"/>
        </w:rPr>
        <w:t xml:space="preserve"> the perception of</w:t>
      </w:r>
      <w:r>
        <w:rPr>
          <w:rFonts w:ascii="Times New Roman" w:hAnsi="Times New Roman"/>
          <w:sz w:val="24"/>
          <w:szCs w:val="24"/>
        </w:rPr>
        <w:t xml:space="preserve"> farmers to</w:t>
      </w:r>
      <w:r w:rsidRPr="000E3C5C">
        <w:rPr>
          <w:rFonts w:ascii="Times New Roman" w:hAnsi="Times New Roman"/>
          <w:sz w:val="24"/>
          <w:szCs w:val="24"/>
        </w:rPr>
        <w:t xml:space="preserve"> climate change and the available coping strategies among smallholder farmers, which influence their decision-making on adaptation strategies. All (100%) of the respondents indicated that they have heard about climate change, showing full awareness of the concept. Additionally, all (100%) of the farmers reported adopting coping strategies to mitigate the impact of climate change, reflecting a proactive approach to managing climate risks.</w:t>
      </w:r>
      <w:r>
        <w:rPr>
          <w:rFonts w:ascii="Times New Roman" w:hAnsi="Times New Roman"/>
          <w:sz w:val="24"/>
          <w:szCs w:val="24"/>
        </w:rPr>
        <w:t xml:space="preserve"> </w:t>
      </w:r>
      <w:r w:rsidRPr="000E3C5C">
        <w:rPr>
          <w:rFonts w:ascii="Times New Roman" w:hAnsi="Times New Roman"/>
          <w:sz w:val="24"/>
          <w:szCs w:val="24"/>
        </w:rPr>
        <w:t xml:space="preserve">Moreover, only 43.33% of the respondents indicated they received training from organizations that support climate adaptation, while </w:t>
      </w:r>
      <w:r w:rsidRPr="000E3C5C">
        <w:rPr>
          <w:rFonts w:ascii="Times New Roman" w:hAnsi="Times New Roman"/>
          <w:sz w:val="24"/>
          <w:szCs w:val="24"/>
        </w:rPr>
        <w:lastRenderedPageBreak/>
        <w:t>56.67% have not. This suggests that the majority of the farmers rely on personal or informal networks rather than formal organizational support in their adaptation efforts.</w:t>
      </w:r>
    </w:p>
    <w:p w14:paraId="2D56A539" w14:textId="77777777" w:rsidR="00E15BD2" w:rsidRDefault="00E15BD2" w:rsidP="00E15BD2">
      <w:pPr>
        <w:spacing w:after="0" w:line="276" w:lineRule="auto"/>
        <w:jc w:val="both"/>
        <w:rPr>
          <w:rFonts w:ascii="Times New Roman" w:hAnsi="Times New Roman"/>
          <w:sz w:val="24"/>
          <w:szCs w:val="24"/>
        </w:rPr>
      </w:pPr>
      <w:r w:rsidRPr="000E3C5C">
        <w:rPr>
          <w:rFonts w:ascii="Times New Roman" w:hAnsi="Times New Roman"/>
          <w:sz w:val="24"/>
          <w:szCs w:val="24"/>
        </w:rPr>
        <w:t>Lastly, all (100%) of the respondents identified rainfall as a crucial climate variable that influences their farming activities. The consistent recognition of rainfall patterns as a critical factor underscores the significant role of this variable in guiding the choice of adaptation strategies.</w:t>
      </w:r>
      <w:r>
        <w:rPr>
          <w:rFonts w:ascii="Times New Roman" w:hAnsi="Times New Roman"/>
          <w:sz w:val="24"/>
          <w:szCs w:val="24"/>
        </w:rPr>
        <w:t xml:space="preserve"> The results showed</w:t>
      </w:r>
      <w:r w:rsidRPr="000E3C5C">
        <w:rPr>
          <w:rFonts w:ascii="Times New Roman" w:hAnsi="Times New Roman"/>
          <w:sz w:val="24"/>
          <w:szCs w:val="24"/>
        </w:rPr>
        <w:t xml:space="preserve"> that smallholder farmers are fully aware of climate change and have adopted various coping strategies, particularly in response to rainfall variations. However, the low level of organizational affiliation may limit access to broader support systems for effective climate change adaptation strategies.</w:t>
      </w:r>
    </w:p>
    <w:p w14:paraId="700D37A6" w14:textId="77777777" w:rsidR="00165FD0" w:rsidRDefault="00165FD0" w:rsidP="00E15BD2">
      <w:pPr>
        <w:spacing w:after="0" w:line="276" w:lineRule="auto"/>
        <w:jc w:val="both"/>
        <w:rPr>
          <w:rFonts w:ascii="Times New Roman" w:hAnsi="Times New Roman"/>
          <w:sz w:val="24"/>
          <w:szCs w:val="24"/>
        </w:rPr>
      </w:pPr>
    </w:p>
    <w:p w14:paraId="461CC122" w14:textId="77777777" w:rsidR="00165FD0" w:rsidRPr="000E3C5C" w:rsidRDefault="005E4809" w:rsidP="005E4809">
      <w:pPr>
        <w:spacing w:after="0" w:line="276" w:lineRule="auto"/>
        <w:jc w:val="both"/>
        <w:rPr>
          <w:rFonts w:ascii="Times New Roman" w:hAnsi="Times New Roman"/>
          <w:b/>
          <w:sz w:val="24"/>
          <w:szCs w:val="24"/>
        </w:rPr>
      </w:pPr>
      <w:r>
        <w:rPr>
          <w:rFonts w:ascii="Times New Roman" w:hAnsi="Times New Roman"/>
          <w:b/>
          <w:sz w:val="24"/>
          <w:szCs w:val="24"/>
        </w:rPr>
        <w:t>Table</w:t>
      </w:r>
      <w:r w:rsidR="00165FD0">
        <w:rPr>
          <w:rFonts w:ascii="Times New Roman" w:hAnsi="Times New Roman"/>
          <w:b/>
          <w:sz w:val="24"/>
          <w:szCs w:val="24"/>
        </w:rPr>
        <w:t xml:space="preserve"> 2: </w:t>
      </w:r>
      <w:r w:rsidR="00165FD0" w:rsidRPr="000E3C5C">
        <w:rPr>
          <w:rFonts w:ascii="Times New Roman" w:hAnsi="Times New Roman"/>
          <w:b/>
          <w:sz w:val="24"/>
          <w:szCs w:val="24"/>
        </w:rPr>
        <w:t xml:space="preserve">Distribution of respondents according to the perception of climate change on choice of adaptation strategies </w:t>
      </w:r>
    </w:p>
    <w:tbl>
      <w:tblPr>
        <w:tblStyle w:val="TableGrid"/>
        <w:tblW w:w="9996" w:type="dxa"/>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18"/>
        <w:gridCol w:w="3192"/>
      </w:tblGrid>
      <w:tr w:rsidR="00165FD0" w:rsidRPr="000E3C5C" w14:paraId="41990026" w14:textId="77777777" w:rsidTr="00165FD0">
        <w:tc>
          <w:tcPr>
            <w:tcW w:w="3686" w:type="dxa"/>
            <w:tcBorders>
              <w:top w:val="single" w:sz="4" w:space="0" w:color="auto"/>
              <w:left w:val="nil"/>
              <w:bottom w:val="single" w:sz="4" w:space="0" w:color="auto"/>
              <w:right w:val="nil"/>
            </w:tcBorders>
            <w:hideMark/>
          </w:tcPr>
          <w:p w14:paraId="582A097F" w14:textId="77777777" w:rsidR="00165FD0" w:rsidRPr="000E3C5C" w:rsidRDefault="00165FD0" w:rsidP="004A6439">
            <w:pPr>
              <w:spacing w:line="360" w:lineRule="auto"/>
              <w:jc w:val="both"/>
              <w:rPr>
                <w:rFonts w:ascii="Times New Roman" w:hAnsi="Times New Roman"/>
                <w:b/>
                <w:sz w:val="24"/>
                <w:szCs w:val="24"/>
              </w:rPr>
            </w:pPr>
            <w:r w:rsidRPr="000E3C5C">
              <w:rPr>
                <w:rFonts w:ascii="Times New Roman" w:hAnsi="Times New Roman"/>
                <w:b/>
                <w:sz w:val="24"/>
                <w:szCs w:val="24"/>
              </w:rPr>
              <w:t>Climate change</w:t>
            </w:r>
          </w:p>
        </w:tc>
        <w:tc>
          <w:tcPr>
            <w:tcW w:w="3118" w:type="dxa"/>
            <w:tcBorders>
              <w:top w:val="single" w:sz="4" w:space="0" w:color="auto"/>
              <w:left w:val="nil"/>
              <w:bottom w:val="single" w:sz="4" w:space="0" w:color="auto"/>
              <w:right w:val="nil"/>
            </w:tcBorders>
            <w:hideMark/>
          </w:tcPr>
          <w:p w14:paraId="5FBB264D" w14:textId="77777777" w:rsidR="00165FD0" w:rsidRPr="000E3C5C" w:rsidRDefault="00165FD0" w:rsidP="004A6439">
            <w:pPr>
              <w:spacing w:line="360" w:lineRule="auto"/>
              <w:jc w:val="both"/>
              <w:rPr>
                <w:rFonts w:ascii="Times New Roman" w:hAnsi="Times New Roman"/>
                <w:b/>
                <w:sz w:val="24"/>
                <w:szCs w:val="24"/>
              </w:rPr>
            </w:pPr>
            <w:r w:rsidRPr="000E3C5C">
              <w:rPr>
                <w:rFonts w:ascii="Times New Roman" w:hAnsi="Times New Roman"/>
                <w:b/>
                <w:sz w:val="24"/>
                <w:szCs w:val="24"/>
              </w:rPr>
              <w:t>Frequency</w:t>
            </w:r>
          </w:p>
        </w:tc>
        <w:tc>
          <w:tcPr>
            <w:tcW w:w="3192" w:type="dxa"/>
            <w:tcBorders>
              <w:top w:val="single" w:sz="4" w:space="0" w:color="auto"/>
              <w:left w:val="nil"/>
              <w:bottom w:val="single" w:sz="4" w:space="0" w:color="auto"/>
              <w:right w:val="nil"/>
            </w:tcBorders>
            <w:hideMark/>
          </w:tcPr>
          <w:p w14:paraId="29B937A8" w14:textId="77777777" w:rsidR="00165FD0" w:rsidRPr="000E3C5C" w:rsidRDefault="00165FD0" w:rsidP="004A6439">
            <w:pPr>
              <w:spacing w:line="360" w:lineRule="auto"/>
              <w:jc w:val="both"/>
              <w:rPr>
                <w:rFonts w:ascii="Times New Roman" w:hAnsi="Times New Roman"/>
                <w:b/>
                <w:sz w:val="24"/>
                <w:szCs w:val="24"/>
              </w:rPr>
            </w:pPr>
            <w:r w:rsidRPr="000E3C5C">
              <w:rPr>
                <w:rFonts w:ascii="Times New Roman" w:hAnsi="Times New Roman"/>
                <w:b/>
                <w:sz w:val="24"/>
                <w:szCs w:val="24"/>
              </w:rPr>
              <w:t>Percentage</w:t>
            </w:r>
          </w:p>
        </w:tc>
      </w:tr>
      <w:tr w:rsidR="00165FD0" w:rsidRPr="000E3C5C" w14:paraId="38EC3545" w14:textId="77777777" w:rsidTr="00165FD0">
        <w:tc>
          <w:tcPr>
            <w:tcW w:w="3686" w:type="dxa"/>
            <w:tcBorders>
              <w:top w:val="single" w:sz="4" w:space="0" w:color="auto"/>
              <w:left w:val="nil"/>
              <w:bottom w:val="nil"/>
              <w:right w:val="nil"/>
            </w:tcBorders>
            <w:hideMark/>
          </w:tcPr>
          <w:p w14:paraId="25A77CA9" w14:textId="77777777" w:rsidR="00165FD0" w:rsidRPr="00EF0C28" w:rsidRDefault="00165FD0" w:rsidP="00165FD0">
            <w:pPr>
              <w:spacing w:after="0" w:line="276" w:lineRule="auto"/>
              <w:jc w:val="both"/>
              <w:rPr>
                <w:rFonts w:ascii="Times New Roman" w:hAnsi="Times New Roman"/>
                <w:b/>
                <w:sz w:val="24"/>
                <w:szCs w:val="24"/>
              </w:rPr>
            </w:pPr>
            <w:r w:rsidRPr="00EF0C28">
              <w:rPr>
                <w:rFonts w:ascii="Times New Roman" w:hAnsi="Times New Roman"/>
                <w:b/>
                <w:sz w:val="24"/>
                <w:szCs w:val="24"/>
              </w:rPr>
              <w:t>Climate change heard</w:t>
            </w:r>
          </w:p>
        </w:tc>
        <w:tc>
          <w:tcPr>
            <w:tcW w:w="3118" w:type="dxa"/>
            <w:tcBorders>
              <w:top w:val="single" w:sz="4" w:space="0" w:color="auto"/>
              <w:left w:val="nil"/>
              <w:bottom w:val="nil"/>
              <w:right w:val="nil"/>
            </w:tcBorders>
          </w:tcPr>
          <w:p w14:paraId="2566247B" w14:textId="77777777" w:rsidR="00165FD0" w:rsidRPr="000E3C5C" w:rsidRDefault="00165FD0" w:rsidP="00165FD0">
            <w:pPr>
              <w:spacing w:after="0" w:line="276" w:lineRule="auto"/>
              <w:jc w:val="both"/>
              <w:rPr>
                <w:rFonts w:ascii="Times New Roman" w:hAnsi="Times New Roman"/>
                <w:sz w:val="24"/>
                <w:szCs w:val="24"/>
              </w:rPr>
            </w:pPr>
          </w:p>
        </w:tc>
        <w:tc>
          <w:tcPr>
            <w:tcW w:w="3192" w:type="dxa"/>
            <w:tcBorders>
              <w:top w:val="single" w:sz="4" w:space="0" w:color="auto"/>
              <w:left w:val="nil"/>
              <w:bottom w:val="nil"/>
              <w:right w:val="nil"/>
            </w:tcBorders>
          </w:tcPr>
          <w:p w14:paraId="5A92484A" w14:textId="77777777" w:rsidR="00165FD0" w:rsidRPr="000E3C5C" w:rsidRDefault="00165FD0" w:rsidP="00165FD0">
            <w:pPr>
              <w:spacing w:after="0" w:line="276" w:lineRule="auto"/>
              <w:jc w:val="both"/>
              <w:rPr>
                <w:rFonts w:ascii="Times New Roman" w:hAnsi="Times New Roman"/>
                <w:sz w:val="24"/>
                <w:szCs w:val="24"/>
              </w:rPr>
            </w:pPr>
          </w:p>
        </w:tc>
      </w:tr>
      <w:tr w:rsidR="00165FD0" w:rsidRPr="000E3C5C" w14:paraId="40077453" w14:textId="77777777" w:rsidTr="00165FD0">
        <w:tc>
          <w:tcPr>
            <w:tcW w:w="3686" w:type="dxa"/>
            <w:tcBorders>
              <w:top w:val="nil"/>
              <w:left w:val="nil"/>
              <w:bottom w:val="nil"/>
              <w:right w:val="nil"/>
            </w:tcBorders>
            <w:hideMark/>
          </w:tcPr>
          <w:p w14:paraId="58C4719B"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Yes </w:t>
            </w:r>
          </w:p>
        </w:tc>
        <w:tc>
          <w:tcPr>
            <w:tcW w:w="3118" w:type="dxa"/>
            <w:tcBorders>
              <w:top w:val="nil"/>
              <w:left w:val="nil"/>
              <w:bottom w:val="nil"/>
              <w:right w:val="nil"/>
            </w:tcBorders>
            <w:hideMark/>
          </w:tcPr>
          <w:p w14:paraId="03472379"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120</w:t>
            </w:r>
          </w:p>
        </w:tc>
        <w:tc>
          <w:tcPr>
            <w:tcW w:w="3192" w:type="dxa"/>
            <w:tcBorders>
              <w:top w:val="nil"/>
              <w:left w:val="nil"/>
              <w:bottom w:val="nil"/>
              <w:right w:val="nil"/>
            </w:tcBorders>
            <w:hideMark/>
          </w:tcPr>
          <w:p w14:paraId="5B289C77"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100.00</w:t>
            </w:r>
          </w:p>
        </w:tc>
      </w:tr>
      <w:tr w:rsidR="00165FD0" w:rsidRPr="000E3C5C" w14:paraId="257C77DE" w14:textId="77777777" w:rsidTr="00165FD0">
        <w:tc>
          <w:tcPr>
            <w:tcW w:w="3686" w:type="dxa"/>
            <w:tcBorders>
              <w:top w:val="nil"/>
              <w:left w:val="nil"/>
              <w:bottom w:val="nil"/>
              <w:right w:val="nil"/>
            </w:tcBorders>
            <w:hideMark/>
          </w:tcPr>
          <w:p w14:paraId="79065EA1"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No </w:t>
            </w:r>
          </w:p>
        </w:tc>
        <w:tc>
          <w:tcPr>
            <w:tcW w:w="3118" w:type="dxa"/>
            <w:tcBorders>
              <w:top w:val="nil"/>
              <w:left w:val="nil"/>
              <w:bottom w:val="nil"/>
              <w:right w:val="nil"/>
            </w:tcBorders>
            <w:hideMark/>
          </w:tcPr>
          <w:p w14:paraId="04693576"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w:t>
            </w:r>
          </w:p>
        </w:tc>
        <w:tc>
          <w:tcPr>
            <w:tcW w:w="3192" w:type="dxa"/>
            <w:tcBorders>
              <w:top w:val="nil"/>
              <w:left w:val="nil"/>
              <w:bottom w:val="nil"/>
              <w:right w:val="nil"/>
            </w:tcBorders>
            <w:hideMark/>
          </w:tcPr>
          <w:p w14:paraId="5334A3CB"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0.00</w:t>
            </w:r>
          </w:p>
        </w:tc>
      </w:tr>
      <w:tr w:rsidR="00165FD0" w:rsidRPr="000E3C5C" w14:paraId="1D415EFD" w14:textId="77777777" w:rsidTr="00165FD0">
        <w:tc>
          <w:tcPr>
            <w:tcW w:w="3686" w:type="dxa"/>
            <w:tcBorders>
              <w:top w:val="nil"/>
              <w:left w:val="nil"/>
              <w:bottom w:val="nil"/>
              <w:right w:val="nil"/>
            </w:tcBorders>
            <w:hideMark/>
          </w:tcPr>
          <w:p w14:paraId="330F4050" w14:textId="77777777" w:rsidR="00165FD0" w:rsidRPr="00EF0C28" w:rsidRDefault="00165FD0" w:rsidP="00165FD0">
            <w:pPr>
              <w:spacing w:after="0" w:line="276" w:lineRule="auto"/>
              <w:jc w:val="both"/>
              <w:rPr>
                <w:rFonts w:ascii="Times New Roman" w:hAnsi="Times New Roman"/>
                <w:b/>
                <w:sz w:val="24"/>
                <w:szCs w:val="24"/>
              </w:rPr>
            </w:pPr>
            <w:r w:rsidRPr="00EF0C28">
              <w:rPr>
                <w:rFonts w:ascii="Times New Roman" w:hAnsi="Times New Roman"/>
                <w:b/>
                <w:sz w:val="24"/>
                <w:szCs w:val="24"/>
              </w:rPr>
              <w:t xml:space="preserve">Coping strategies </w:t>
            </w:r>
          </w:p>
        </w:tc>
        <w:tc>
          <w:tcPr>
            <w:tcW w:w="3118" w:type="dxa"/>
            <w:tcBorders>
              <w:top w:val="nil"/>
              <w:left w:val="nil"/>
              <w:bottom w:val="nil"/>
              <w:right w:val="nil"/>
            </w:tcBorders>
          </w:tcPr>
          <w:p w14:paraId="6B230D88" w14:textId="77777777" w:rsidR="00165FD0" w:rsidRPr="000E3C5C" w:rsidRDefault="00165FD0" w:rsidP="00165FD0">
            <w:pPr>
              <w:spacing w:after="0" w:line="276" w:lineRule="auto"/>
              <w:jc w:val="both"/>
              <w:rPr>
                <w:rFonts w:ascii="Times New Roman" w:hAnsi="Times New Roman"/>
                <w:sz w:val="24"/>
                <w:szCs w:val="24"/>
              </w:rPr>
            </w:pPr>
          </w:p>
        </w:tc>
        <w:tc>
          <w:tcPr>
            <w:tcW w:w="3192" w:type="dxa"/>
            <w:tcBorders>
              <w:top w:val="nil"/>
              <w:left w:val="nil"/>
              <w:bottom w:val="nil"/>
              <w:right w:val="nil"/>
            </w:tcBorders>
          </w:tcPr>
          <w:p w14:paraId="3ACB1DC2" w14:textId="77777777" w:rsidR="00165FD0" w:rsidRPr="000E3C5C" w:rsidRDefault="00165FD0" w:rsidP="00165FD0">
            <w:pPr>
              <w:spacing w:after="0" w:line="276" w:lineRule="auto"/>
              <w:jc w:val="both"/>
              <w:rPr>
                <w:rFonts w:ascii="Times New Roman" w:hAnsi="Times New Roman"/>
                <w:sz w:val="24"/>
                <w:szCs w:val="24"/>
              </w:rPr>
            </w:pPr>
          </w:p>
        </w:tc>
      </w:tr>
      <w:tr w:rsidR="00165FD0" w:rsidRPr="000E3C5C" w14:paraId="0C60D8BD" w14:textId="77777777" w:rsidTr="00165FD0">
        <w:tc>
          <w:tcPr>
            <w:tcW w:w="3686" w:type="dxa"/>
            <w:tcBorders>
              <w:top w:val="nil"/>
              <w:left w:val="nil"/>
              <w:bottom w:val="nil"/>
              <w:right w:val="nil"/>
            </w:tcBorders>
            <w:hideMark/>
          </w:tcPr>
          <w:p w14:paraId="6FE5DCA2"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Yes </w:t>
            </w:r>
          </w:p>
        </w:tc>
        <w:tc>
          <w:tcPr>
            <w:tcW w:w="3118" w:type="dxa"/>
            <w:tcBorders>
              <w:top w:val="nil"/>
              <w:left w:val="nil"/>
              <w:bottom w:val="nil"/>
              <w:right w:val="nil"/>
            </w:tcBorders>
            <w:hideMark/>
          </w:tcPr>
          <w:p w14:paraId="604E330D"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120</w:t>
            </w:r>
          </w:p>
        </w:tc>
        <w:tc>
          <w:tcPr>
            <w:tcW w:w="3192" w:type="dxa"/>
            <w:tcBorders>
              <w:top w:val="nil"/>
              <w:left w:val="nil"/>
              <w:bottom w:val="nil"/>
              <w:right w:val="nil"/>
            </w:tcBorders>
            <w:hideMark/>
          </w:tcPr>
          <w:p w14:paraId="330971D5"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100.00</w:t>
            </w:r>
          </w:p>
        </w:tc>
      </w:tr>
      <w:tr w:rsidR="00165FD0" w:rsidRPr="000E3C5C" w14:paraId="139DA799" w14:textId="77777777" w:rsidTr="00165FD0">
        <w:tc>
          <w:tcPr>
            <w:tcW w:w="3686" w:type="dxa"/>
            <w:tcBorders>
              <w:top w:val="nil"/>
              <w:left w:val="nil"/>
              <w:bottom w:val="nil"/>
              <w:right w:val="nil"/>
            </w:tcBorders>
            <w:hideMark/>
          </w:tcPr>
          <w:p w14:paraId="7A6794C3"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No </w:t>
            </w:r>
          </w:p>
        </w:tc>
        <w:tc>
          <w:tcPr>
            <w:tcW w:w="3118" w:type="dxa"/>
            <w:tcBorders>
              <w:top w:val="nil"/>
              <w:left w:val="nil"/>
              <w:bottom w:val="nil"/>
              <w:right w:val="nil"/>
            </w:tcBorders>
            <w:hideMark/>
          </w:tcPr>
          <w:p w14:paraId="72C2EF54"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w:t>
            </w:r>
          </w:p>
        </w:tc>
        <w:tc>
          <w:tcPr>
            <w:tcW w:w="3192" w:type="dxa"/>
            <w:tcBorders>
              <w:top w:val="nil"/>
              <w:left w:val="nil"/>
              <w:bottom w:val="nil"/>
              <w:right w:val="nil"/>
            </w:tcBorders>
            <w:hideMark/>
          </w:tcPr>
          <w:p w14:paraId="3B645856"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0.00</w:t>
            </w:r>
          </w:p>
        </w:tc>
      </w:tr>
      <w:tr w:rsidR="00165FD0" w:rsidRPr="000E3C5C" w14:paraId="13F9296D" w14:textId="77777777" w:rsidTr="00165FD0">
        <w:tc>
          <w:tcPr>
            <w:tcW w:w="3686" w:type="dxa"/>
            <w:tcBorders>
              <w:top w:val="nil"/>
              <w:left w:val="nil"/>
              <w:bottom w:val="nil"/>
              <w:right w:val="nil"/>
            </w:tcBorders>
            <w:hideMark/>
          </w:tcPr>
          <w:p w14:paraId="22334F95" w14:textId="77777777" w:rsidR="00165FD0" w:rsidRPr="000E3C5C" w:rsidRDefault="00165FD0" w:rsidP="00165FD0">
            <w:pPr>
              <w:spacing w:after="0" w:line="276" w:lineRule="auto"/>
              <w:jc w:val="both"/>
              <w:rPr>
                <w:rFonts w:ascii="Times New Roman" w:hAnsi="Times New Roman"/>
                <w:b/>
                <w:sz w:val="24"/>
                <w:szCs w:val="24"/>
              </w:rPr>
            </w:pPr>
            <w:r w:rsidRPr="000E3C5C">
              <w:rPr>
                <w:rFonts w:ascii="Times New Roman" w:hAnsi="Times New Roman"/>
                <w:b/>
                <w:sz w:val="24"/>
                <w:szCs w:val="24"/>
              </w:rPr>
              <w:t xml:space="preserve">Organization </w:t>
            </w:r>
          </w:p>
        </w:tc>
        <w:tc>
          <w:tcPr>
            <w:tcW w:w="3118" w:type="dxa"/>
            <w:tcBorders>
              <w:top w:val="nil"/>
              <w:left w:val="nil"/>
              <w:bottom w:val="nil"/>
              <w:right w:val="nil"/>
            </w:tcBorders>
          </w:tcPr>
          <w:p w14:paraId="2580C70B" w14:textId="77777777" w:rsidR="00165FD0" w:rsidRPr="000E3C5C" w:rsidRDefault="00165FD0" w:rsidP="00165FD0">
            <w:pPr>
              <w:spacing w:after="0" w:line="276" w:lineRule="auto"/>
              <w:jc w:val="both"/>
              <w:rPr>
                <w:rFonts w:ascii="Times New Roman" w:hAnsi="Times New Roman"/>
                <w:b/>
                <w:sz w:val="24"/>
                <w:szCs w:val="24"/>
              </w:rPr>
            </w:pPr>
          </w:p>
        </w:tc>
        <w:tc>
          <w:tcPr>
            <w:tcW w:w="3192" w:type="dxa"/>
            <w:tcBorders>
              <w:top w:val="nil"/>
              <w:left w:val="nil"/>
              <w:bottom w:val="nil"/>
              <w:right w:val="nil"/>
            </w:tcBorders>
          </w:tcPr>
          <w:p w14:paraId="5860C883" w14:textId="77777777" w:rsidR="00165FD0" w:rsidRPr="000E3C5C" w:rsidRDefault="00165FD0" w:rsidP="00165FD0">
            <w:pPr>
              <w:spacing w:after="0" w:line="276" w:lineRule="auto"/>
              <w:jc w:val="both"/>
              <w:rPr>
                <w:rFonts w:ascii="Times New Roman" w:hAnsi="Times New Roman"/>
                <w:b/>
                <w:sz w:val="24"/>
                <w:szCs w:val="24"/>
              </w:rPr>
            </w:pPr>
          </w:p>
        </w:tc>
      </w:tr>
      <w:tr w:rsidR="00165FD0" w:rsidRPr="000E3C5C" w14:paraId="32FECB06" w14:textId="77777777" w:rsidTr="00165FD0">
        <w:tc>
          <w:tcPr>
            <w:tcW w:w="3686" w:type="dxa"/>
            <w:tcBorders>
              <w:top w:val="nil"/>
              <w:left w:val="nil"/>
              <w:bottom w:val="nil"/>
              <w:right w:val="nil"/>
            </w:tcBorders>
            <w:hideMark/>
          </w:tcPr>
          <w:p w14:paraId="58B6FA49"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Yes </w:t>
            </w:r>
          </w:p>
        </w:tc>
        <w:tc>
          <w:tcPr>
            <w:tcW w:w="3118" w:type="dxa"/>
            <w:tcBorders>
              <w:top w:val="nil"/>
              <w:left w:val="nil"/>
              <w:bottom w:val="nil"/>
              <w:right w:val="nil"/>
            </w:tcBorders>
            <w:hideMark/>
          </w:tcPr>
          <w:p w14:paraId="7EACAB7E"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52</w:t>
            </w:r>
          </w:p>
        </w:tc>
        <w:tc>
          <w:tcPr>
            <w:tcW w:w="3192" w:type="dxa"/>
            <w:tcBorders>
              <w:top w:val="nil"/>
              <w:left w:val="nil"/>
              <w:bottom w:val="nil"/>
              <w:right w:val="nil"/>
            </w:tcBorders>
            <w:hideMark/>
          </w:tcPr>
          <w:p w14:paraId="413BECF8"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43.33</w:t>
            </w:r>
          </w:p>
        </w:tc>
      </w:tr>
      <w:tr w:rsidR="00165FD0" w:rsidRPr="000E3C5C" w14:paraId="73E78C4C" w14:textId="77777777" w:rsidTr="00165FD0">
        <w:tc>
          <w:tcPr>
            <w:tcW w:w="3686" w:type="dxa"/>
            <w:tcBorders>
              <w:top w:val="nil"/>
              <w:left w:val="nil"/>
              <w:bottom w:val="nil"/>
              <w:right w:val="nil"/>
            </w:tcBorders>
            <w:hideMark/>
          </w:tcPr>
          <w:p w14:paraId="73BF725A"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No </w:t>
            </w:r>
          </w:p>
        </w:tc>
        <w:tc>
          <w:tcPr>
            <w:tcW w:w="3118" w:type="dxa"/>
            <w:tcBorders>
              <w:top w:val="nil"/>
              <w:left w:val="nil"/>
              <w:bottom w:val="nil"/>
              <w:right w:val="nil"/>
            </w:tcBorders>
            <w:hideMark/>
          </w:tcPr>
          <w:p w14:paraId="1292EA59"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68</w:t>
            </w:r>
          </w:p>
        </w:tc>
        <w:tc>
          <w:tcPr>
            <w:tcW w:w="3192" w:type="dxa"/>
            <w:tcBorders>
              <w:top w:val="nil"/>
              <w:left w:val="nil"/>
              <w:bottom w:val="nil"/>
              <w:right w:val="nil"/>
            </w:tcBorders>
            <w:hideMark/>
          </w:tcPr>
          <w:p w14:paraId="2935115B"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56.67</w:t>
            </w:r>
          </w:p>
        </w:tc>
      </w:tr>
      <w:tr w:rsidR="00165FD0" w:rsidRPr="000E3C5C" w14:paraId="69ABA8C2" w14:textId="77777777" w:rsidTr="00165FD0">
        <w:tc>
          <w:tcPr>
            <w:tcW w:w="3686" w:type="dxa"/>
            <w:tcBorders>
              <w:top w:val="nil"/>
              <w:left w:val="nil"/>
              <w:bottom w:val="nil"/>
              <w:right w:val="nil"/>
            </w:tcBorders>
            <w:hideMark/>
          </w:tcPr>
          <w:p w14:paraId="14FE4150" w14:textId="77777777" w:rsidR="00165FD0" w:rsidRPr="00EF0C28" w:rsidRDefault="00165FD0" w:rsidP="00165FD0">
            <w:pPr>
              <w:spacing w:after="0" w:line="276" w:lineRule="auto"/>
              <w:jc w:val="both"/>
              <w:rPr>
                <w:rFonts w:ascii="Times New Roman" w:hAnsi="Times New Roman"/>
                <w:b/>
                <w:sz w:val="24"/>
                <w:szCs w:val="24"/>
              </w:rPr>
            </w:pPr>
            <w:r w:rsidRPr="00EF0C28">
              <w:rPr>
                <w:rFonts w:ascii="Times New Roman" w:hAnsi="Times New Roman"/>
                <w:b/>
                <w:sz w:val="24"/>
                <w:szCs w:val="24"/>
              </w:rPr>
              <w:t>Climate variables rainfall</w:t>
            </w:r>
          </w:p>
        </w:tc>
        <w:tc>
          <w:tcPr>
            <w:tcW w:w="3118" w:type="dxa"/>
            <w:tcBorders>
              <w:top w:val="nil"/>
              <w:left w:val="nil"/>
              <w:bottom w:val="nil"/>
              <w:right w:val="nil"/>
            </w:tcBorders>
          </w:tcPr>
          <w:p w14:paraId="791C5DB8" w14:textId="77777777" w:rsidR="00165FD0" w:rsidRPr="000E3C5C" w:rsidRDefault="00165FD0" w:rsidP="00165FD0">
            <w:pPr>
              <w:spacing w:after="0" w:line="276" w:lineRule="auto"/>
              <w:jc w:val="both"/>
              <w:rPr>
                <w:rFonts w:ascii="Times New Roman" w:hAnsi="Times New Roman"/>
                <w:sz w:val="24"/>
                <w:szCs w:val="24"/>
              </w:rPr>
            </w:pPr>
          </w:p>
        </w:tc>
        <w:tc>
          <w:tcPr>
            <w:tcW w:w="3192" w:type="dxa"/>
            <w:tcBorders>
              <w:top w:val="nil"/>
              <w:left w:val="nil"/>
              <w:bottom w:val="nil"/>
              <w:right w:val="nil"/>
            </w:tcBorders>
          </w:tcPr>
          <w:p w14:paraId="50445CDF" w14:textId="77777777" w:rsidR="00165FD0" w:rsidRPr="000E3C5C" w:rsidRDefault="00165FD0" w:rsidP="00165FD0">
            <w:pPr>
              <w:spacing w:after="0" w:line="276" w:lineRule="auto"/>
              <w:jc w:val="both"/>
              <w:rPr>
                <w:rFonts w:ascii="Times New Roman" w:hAnsi="Times New Roman"/>
                <w:sz w:val="24"/>
                <w:szCs w:val="24"/>
              </w:rPr>
            </w:pPr>
          </w:p>
        </w:tc>
      </w:tr>
      <w:tr w:rsidR="00165FD0" w:rsidRPr="000E3C5C" w14:paraId="260F6AB2" w14:textId="77777777" w:rsidTr="00165FD0">
        <w:tc>
          <w:tcPr>
            <w:tcW w:w="3686" w:type="dxa"/>
            <w:tcBorders>
              <w:top w:val="nil"/>
              <w:left w:val="nil"/>
              <w:bottom w:val="nil"/>
              <w:right w:val="nil"/>
            </w:tcBorders>
            <w:hideMark/>
          </w:tcPr>
          <w:p w14:paraId="7975FAD5"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 xml:space="preserve">Yes </w:t>
            </w:r>
          </w:p>
        </w:tc>
        <w:tc>
          <w:tcPr>
            <w:tcW w:w="3118" w:type="dxa"/>
            <w:tcBorders>
              <w:top w:val="nil"/>
              <w:left w:val="nil"/>
              <w:bottom w:val="nil"/>
              <w:right w:val="nil"/>
            </w:tcBorders>
            <w:hideMark/>
          </w:tcPr>
          <w:p w14:paraId="3E24ADD9"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120</w:t>
            </w:r>
          </w:p>
        </w:tc>
        <w:tc>
          <w:tcPr>
            <w:tcW w:w="3192" w:type="dxa"/>
            <w:tcBorders>
              <w:top w:val="nil"/>
              <w:left w:val="nil"/>
              <w:bottom w:val="nil"/>
              <w:right w:val="nil"/>
            </w:tcBorders>
            <w:hideMark/>
          </w:tcPr>
          <w:p w14:paraId="202E2A09"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0.00</w:t>
            </w:r>
          </w:p>
        </w:tc>
      </w:tr>
      <w:tr w:rsidR="00165FD0" w:rsidRPr="000E3C5C" w14:paraId="233C3E45" w14:textId="77777777" w:rsidTr="00165FD0">
        <w:tc>
          <w:tcPr>
            <w:tcW w:w="3686" w:type="dxa"/>
            <w:tcBorders>
              <w:top w:val="nil"/>
              <w:left w:val="nil"/>
              <w:bottom w:val="single" w:sz="4" w:space="0" w:color="auto"/>
              <w:right w:val="nil"/>
            </w:tcBorders>
            <w:hideMark/>
          </w:tcPr>
          <w:p w14:paraId="387CF6D2"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No</w:t>
            </w:r>
          </w:p>
        </w:tc>
        <w:tc>
          <w:tcPr>
            <w:tcW w:w="3118" w:type="dxa"/>
            <w:tcBorders>
              <w:top w:val="nil"/>
              <w:left w:val="nil"/>
              <w:bottom w:val="single" w:sz="4" w:space="0" w:color="auto"/>
              <w:right w:val="nil"/>
            </w:tcBorders>
            <w:hideMark/>
          </w:tcPr>
          <w:p w14:paraId="2D15AD0F"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w:t>
            </w:r>
          </w:p>
        </w:tc>
        <w:tc>
          <w:tcPr>
            <w:tcW w:w="3192" w:type="dxa"/>
            <w:tcBorders>
              <w:top w:val="nil"/>
              <w:left w:val="nil"/>
              <w:bottom w:val="single" w:sz="4" w:space="0" w:color="auto"/>
              <w:right w:val="nil"/>
            </w:tcBorders>
            <w:hideMark/>
          </w:tcPr>
          <w:p w14:paraId="339CD8F7" w14:textId="77777777" w:rsidR="00165FD0" w:rsidRPr="000E3C5C" w:rsidRDefault="00165FD0" w:rsidP="00165FD0">
            <w:pPr>
              <w:spacing w:after="0" w:line="276" w:lineRule="auto"/>
              <w:jc w:val="both"/>
              <w:rPr>
                <w:rFonts w:ascii="Times New Roman" w:hAnsi="Times New Roman"/>
                <w:sz w:val="24"/>
                <w:szCs w:val="24"/>
              </w:rPr>
            </w:pPr>
            <w:r w:rsidRPr="000E3C5C">
              <w:rPr>
                <w:rFonts w:ascii="Times New Roman" w:hAnsi="Times New Roman"/>
                <w:sz w:val="24"/>
                <w:szCs w:val="24"/>
              </w:rPr>
              <w:t>0.00</w:t>
            </w:r>
          </w:p>
        </w:tc>
      </w:tr>
    </w:tbl>
    <w:p w14:paraId="592D9BEE" w14:textId="77777777" w:rsidR="00165FD0" w:rsidRPr="000E3C5C" w:rsidRDefault="00165FD0" w:rsidP="00165FD0">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Pr="000E3C5C">
        <w:rPr>
          <w:rFonts w:ascii="Times New Roman" w:hAnsi="Times New Roman"/>
          <w:b/>
          <w:sz w:val="24"/>
          <w:szCs w:val="24"/>
        </w:rPr>
        <w:t>Source: Field Survey, 2024.</w:t>
      </w:r>
    </w:p>
    <w:p w14:paraId="45C3E283" w14:textId="77777777" w:rsidR="00165FD0" w:rsidRPr="000E3C5C" w:rsidRDefault="00165FD0" w:rsidP="00E15BD2">
      <w:pPr>
        <w:spacing w:after="0" w:line="276" w:lineRule="auto"/>
        <w:jc w:val="both"/>
        <w:rPr>
          <w:rFonts w:ascii="Times New Roman" w:hAnsi="Times New Roman"/>
          <w:sz w:val="24"/>
          <w:szCs w:val="24"/>
        </w:rPr>
      </w:pPr>
    </w:p>
    <w:p w14:paraId="06D58865" w14:textId="77777777" w:rsidR="005A4F52" w:rsidRPr="000E3C5C" w:rsidRDefault="005A4F52" w:rsidP="005A4F52">
      <w:pPr>
        <w:spacing w:after="0" w:line="276" w:lineRule="auto"/>
        <w:jc w:val="both"/>
        <w:rPr>
          <w:rFonts w:ascii="Times New Roman" w:hAnsi="Times New Roman"/>
          <w:sz w:val="24"/>
          <w:szCs w:val="24"/>
        </w:rPr>
      </w:pPr>
      <w:r>
        <w:rPr>
          <w:rFonts w:ascii="Times New Roman" w:hAnsi="Times New Roman"/>
          <w:b/>
          <w:sz w:val="24"/>
          <w:szCs w:val="24"/>
        </w:rPr>
        <w:t xml:space="preserve">iii. </w:t>
      </w:r>
      <w:r w:rsidRPr="000E3C5C">
        <w:rPr>
          <w:rFonts w:ascii="Times New Roman" w:hAnsi="Times New Roman"/>
          <w:b/>
          <w:sz w:val="24"/>
          <w:szCs w:val="24"/>
        </w:rPr>
        <w:t>Challenges faced by smallholder farmers in implementing adaptation strategies to cope with climate change effects</w:t>
      </w:r>
    </w:p>
    <w:p w14:paraId="48DE4523" w14:textId="77777777" w:rsidR="005A4F52" w:rsidRPr="000E3C5C" w:rsidRDefault="005A4F52" w:rsidP="005A4F52">
      <w:pPr>
        <w:spacing w:after="0" w:line="276" w:lineRule="auto"/>
        <w:jc w:val="both"/>
        <w:rPr>
          <w:rFonts w:ascii="Times New Roman" w:hAnsi="Times New Roman"/>
          <w:sz w:val="24"/>
          <w:szCs w:val="24"/>
        </w:rPr>
      </w:pPr>
      <w:r>
        <w:rPr>
          <w:rFonts w:ascii="Times New Roman" w:hAnsi="Times New Roman"/>
          <w:sz w:val="24"/>
          <w:szCs w:val="24"/>
        </w:rPr>
        <w:t xml:space="preserve">      </w:t>
      </w:r>
      <w:r w:rsidRPr="000E3C5C">
        <w:rPr>
          <w:rFonts w:ascii="Times New Roman" w:hAnsi="Times New Roman"/>
          <w:sz w:val="24"/>
          <w:szCs w:val="24"/>
        </w:rPr>
        <w:t xml:space="preserve">Table </w:t>
      </w:r>
      <w:r>
        <w:rPr>
          <w:rFonts w:ascii="Times New Roman" w:hAnsi="Times New Roman"/>
          <w:sz w:val="24"/>
          <w:szCs w:val="24"/>
        </w:rPr>
        <w:t>3 showed</w:t>
      </w:r>
      <w:r w:rsidRPr="000E3C5C">
        <w:rPr>
          <w:rFonts w:ascii="Times New Roman" w:hAnsi="Times New Roman"/>
          <w:sz w:val="24"/>
          <w:szCs w:val="24"/>
        </w:rPr>
        <w:t xml:space="preserve"> the perception of long-term climate challenges faced by smallholder farmers regarding changes in climate variables such as temperature and rainfall. The table indicates that the majority of farmers have observed significant changes in both temperature and rainfall patterns over time, affecting their farming activities. Over half (53.33%) of the respondents indicated </w:t>
      </w:r>
      <w:r w:rsidRPr="000E3C5C">
        <w:rPr>
          <w:rFonts w:ascii="Times New Roman" w:hAnsi="Times New Roman"/>
          <w:b/>
          <w:bCs/>
          <w:sz w:val="24"/>
          <w:szCs w:val="24"/>
        </w:rPr>
        <w:t>increased temperatures</w:t>
      </w:r>
      <w:r w:rsidRPr="000E3C5C">
        <w:rPr>
          <w:rFonts w:ascii="Times New Roman" w:hAnsi="Times New Roman"/>
          <w:b/>
          <w:sz w:val="24"/>
          <w:szCs w:val="24"/>
        </w:rPr>
        <w:t xml:space="preserve"> as</w:t>
      </w:r>
      <w:r w:rsidRPr="000E3C5C">
        <w:rPr>
          <w:rFonts w:ascii="Times New Roman" w:hAnsi="Times New Roman"/>
          <w:sz w:val="24"/>
          <w:szCs w:val="24"/>
        </w:rPr>
        <w:t xml:space="preserve"> many changes, while 46.67% observed extreme changes and 10.00% observed limited changes. None of the respondents reported no changes, suggesting that temperature increases are widely recognized as a major concern among the farmers. On the contrary, </w:t>
      </w:r>
      <w:r w:rsidRPr="000E3C5C">
        <w:rPr>
          <w:rFonts w:ascii="Times New Roman" w:hAnsi="Times New Roman"/>
          <w:b/>
          <w:bCs/>
          <w:sz w:val="24"/>
          <w:szCs w:val="24"/>
        </w:rPr>
        <w:t>decreased temperatures</w:t>
      </w:r>
      <w:r w:rsidRPr="000E3C5C">
        <w:rPr>
          <w:rFonts w:ascii="Times New Roman" w:hAnsi="Times New Roman"/>
          <w:sz w:val="24"/>
          <w:szCs w:val="24"/>
        </w:rPr>
        <w:t xml:space="preserve"> were noted by 13.33% as extreme, 40.00% indicated many changes, while 43.33% reported limited change, and only 3.33% saw no changes. This implies that the perception of temperature decrease is less significant but still relevant among the respondents. In terms of rainfall patterns, 40.00% of the respondents noted </w:t>
      </w:r>
      <w:r w:rsidRPr="000E3C5C">
        <w:rPr>
          <w:rFonts w:ascii="Times New Roman" w:hAnsi="Times New Roman"/>
          <w:b/>
          <w:bCs/>
          <w:sz w:val="24"/>
          <w:szCs w:val="24"/>
        </w:rPr>
        <w:t>increased rainfall duration</w:t>
      </w:r>
      <w:r w:rsidRPr="000E3C5C">
        <w:rPr>
          <w:rFonts w:ascii="Times New Roman" w:hAnsi="Times New Roman"/>
          <w:sz w:val="24"/>
          <w:szCs w:val="24"/>
        </w:rPr>
        <w:t xml:space="preserve"> as an extreme change, 40.00% saw many changes, 13.33% observed limited changes, and 6.67% reported no changes. This suggests that although some farmers perceive significant increases in rainfall duration, many others see limited change. For </w:t>
      </w:r>
      <w:r w:rsidRPr="000E3C5C">
        <w:rPr>
          <w:rFonts w:ascii="Times New Roman" w:hAnsi="Times New Roman"/>
          <w:b/>
          <w:bCs/>
          <w:sz w:val="24"/>
          <w:szCs w:val="24"/>
        </w:rPr>
        <w:t>increased number of rainfall events</w:t>
      </w:r>
      <w:r w:rsidRPr="000E3C5C">
        <w:rPr>
          <w:rFonts w:ascii="Times New Roman" w:hAnsi="Times New Roman"/>
          <w:sz w:val="24"/>
          <w:szCs w:val="24"/>
        </w:rPr>
        <w:t xml:space="preserve">, 50.00% of respondents perceived it as an extreme change, 20.00% noted many changes, while 20.00% observed limited changes, and 10.00% reported no changes. The majority of farmers perceive a shift in the frequency of rainfall events. Regarding </w:t>
      </w:r>
      <w:r w:rsidRPr="000E3C5C">
        <w:rPr>
          <w:rFonts w:ascii="Times New Roman" w:hAnsi="Times New Roman"/>
          <w:b/>
          <w:bCs/>
          <w:sz w:val="24"/>
          <w:szCs w:val="24"/>
        </w:rPr>
        <w:t>increased rainfall intensity</w:t>
      </w:r>
      <w:r w:rsidRPr="000E3C5C">
        <w:rPr>
          <w:rFonts w:ascii="Times New Roman" w:hAnsi="Times New Roman"/>
          <w:b/>
          <w:sz w:val="24"/>
          <w:szCs w:val="24"/>
        </w:rPr>
        <w:t>,</w:t>
      </w:r>
      <w:r w:rsidRPr="000E3C5C">
        <w:rPr>
          <w:rFonts w:ascii="Times New Roman" w:hAnsi="Times New Roman"/>
          <w:sz w:val="24"/>
          <w:szCs w:val="24"/>
        </w:rPr>
        <w:t xml:space="preserve"> 40.00% of respondents indicated an extreme change, 36.67% noted many changes, while </w:t>
      </w:r>
      <w:r w:rsidRPr="000E3C5C">
        <w:rPr>
          <w:rFonts w:ascii="Times New Roman" w:hAnsi="Times New Roman"/>
          <w:sz w:val="24"/>
          <w:szCs w:val="24"/>
        </w:rPr>
        <w:lastRenderedPageBreak/>
        <w:t xml:space="preserve">16.67% observed limited change, and 6.67% reported no change. This shows that changes in rainfall intensity are widely experienced by the farmers. On the other hand, </w:t>
      </w:r>
      <w:r w:rsidRPr="000E3C5C">
        <w:rPr>
          <w:rFonts w:ascii="Times New Roman" w:hAnsi="Times New Roman"/>
          <w:b/>
          <w:bCs/>
          <w:sz w:val="24"/>
          <w:szCs w:val="24"/>
        </w:rPr>
        <w:t>decreased rainfall duration</w:t>
      </w:r>
      <w:r w:rsidRPr="000E3C5C">
        <w:rPr>
          <w:rFonts w:ascii="Times New Roman" w:hAnsi="Times New Roman"/>
          <w:sz w:val="24"/>
          <w:szCs w:val="24"/>
        </w:rPr>
        <w:t xml:space="preserve"> was recognized as an extreme change by 36.67% and as many changes by 63.33%. This implies that reduced rainfall duration is a major concern for most respondents. Also,53.33% of the respondents also indicated </w:t>
      </w:r>
      <w:r w:rsidRPr="000E3C5C">
        <w:rPr>
          <w:rFonts w:ascii="Times New Roman" w:hAnsi="Times New Roman"/>
          <w:b/>
          <w:bCs/>
          <w:sz w:val="24"/>
          <w:szCs w:val="24"/>
        </w:rPr>
        <w:t>decreased number of rainfall events</w:t>
      </w:r>
      <w:r w:rsidRPr="000E3C5C">
        <w:rPr>
          <w:rFonts w:ascii="Times New Roman" w:hAnsi="Times New Roman"/>
          <w:sz w:val="24"/>
          <w:szCs w:val="24"/>
        </w:rPr>
        <w:t xml:space="preserve"> as an extreme change, with 46.67% noting many changes and no respondents reporting limited or no changes. This suggests that the decline in rainfall events is broadly perceived as a critical issue among farmers. Lastly, </w:t>
      </w:r>
      <w:r w:rsidRPr="000E3C5C">
        <w:rPr>
          <w:rFonts w:ascii="Times New Roman" w:hAnsi="Times New Roman"/>
          <w:b/>
          <w:bCs/>
          <w:sz w:val="24"/>
          <w:szCs w:val="24"/>
        </w:rPr>
        <w:t>decreased rainfall intensity</w:t>
      </w:r>
      <w:r w:rsidRPr="000E3C5C">
        <w:rPr>
          <w:rFonts w:ascii="Times New Roman" w:hAnsi="Times New Roman"/>
          <w:sz w:val="24"/>
          <w:szCs w:val="24"/>
        </w:rPr>
        <w:t xml:space="preserve"> was recognized as an extreme challenge by 56.67% of respondents, while 36.67% observed many changes, and 6.67% observed limited changes with no respondents indicated no changes. This demonstrates that decreased rainfall intensity is another key concern for the majority of farmers.</w:t>
      </w:r>
    </w:p>
    <w:p w14:paraId="120F1D45" w14:textId="77777777" w:rsidR="005A4F52" w:rsidRDefault="005A4F52" w:rsidP="005A4F52">
      <w:pPr>
        <w:spacing w:after="0" w:line="276" w:lineRule="auto"/>
        <w:jc w:val="both"/>
        <w:rPr>
          <w:rFonts w:ascii="Times New Roman" w:hAnsi="Times New Roman"/>
          <w:sz w:val="24"/>
          <w:szCs w:val="24"/>
        </w:rPr>
      </w:pPr>
      <w:r>
        <w:rPr>
          <w:rFonts w:ascii="Times New Roman" w:hAnsi="Times New Roman"/>
          <w:sz w:val="24"/>
          <w:szCs w:val="24"/>
        </w:rPr>
        <w:t>The results implied</w:t>
      </w:r>
      <w:r w:rsidRPr="000E3C5C">
        <w:rPr>
          <w:rFonts w:ascii="Times New Roman" w:hAnsi="Times New Roman"/>
          <w:sz w:val="24"/>
          <w:szCs w:val="24"/>
        </w:rPr>
        <w:t xml:space="preserve"> that smallholder farmers are significantly affected by climate variability, with increased temperatures, decreased rainfall events, and reduced rainfall intensity being among the most commonly observed changes. These challenges are likely to impact their agricultural practices and adaptation strategies.</w:t>
      </w:r>
    </w:p>
    <w:p w14:paraId="68E29377" w14:textId="77777777" w:rsidR="00B33D96" w:rsidRPr="000E3C5C" w:rsidRDefault="00B33D96" w:rsidP="005A4F52">
      <w:pPr>
        <w:spacing w:after="0" w:line="276" w:lineRule="auto"/>
        <w:jc w:val="both"/>
        <w:rPr>
          <w:rFonts w:ascii="Times New Roman" w:hAnsi="Times New Roman"/>
          <w:sz w:val="24"/>
          <w:szCs w:val="24"/>
        </w:rPr>
      </w:pPr>
    </w:p>
    <w:p w14:paraId="57402D4C" w14:textId="77777777" w:rsidR="00B33D96" w:rsidRPr="000E3C5C" w:rsidRDefault="00B33D96" w:rsidP="00B33D96">
      <w:pPr>
        <w:spacing w:after="0" w:line="276" w:lineRule="auto"/>
        <w:jc w:val="both"/>
        <w:rPr>
          <w:rFonts w:ascii="Times New Roman" w:hAnsi="Times New Roman"/>
          <w:b/>
          <w:sz w:val="24"/>
          <w:szCs w:val="24"/>
        </w:rPr>
      </w:pPr>
      <w:r w:rsidRPr="000E3C5C">
        <w:rPr>
          <w:rFonts w:ascii="Times New Roman" w:hAnsi="Times New Roman"/>
          <w:b/>
          <w:sz w:val="24"/>
          <w:szCs w:val="24"/>
        </w:rPr>
        <w:t>Table 3</w:t>
      </w:r>
      <w:r>
        <w:rPr>
          <w:rFonts w:ascii="Times New Roman" w:hAnsi="Times New Roman"/>
          <w:b/>
          <w:sz w:val="24"/>
          <w:szCs w:val="24"/>
        </w:rPr>
        <w:t>:</w:t>
      </w:r>
      <w:r w:rsidRPr="000E3C5C">
        <w:rPr>
          <w:rFonts w:ascii="Times New Roman" w:hAnsi="Times New Roman"/>
          <w:b/>
          <w:sz w:val="24"/>
          <w:szCs w:val="24"/>
        </w:rPr>
        <w:t xml:space="preserve"> Levels of Challenges faced by smallholder farmers in implementing adaptation</w:t>
      </w:r>
    </w:p>
    <w:p w14:paraId="54169A1E" w14:textId="77777777" w:rsidR="00B33D96" w:rsidRPr="000E3C5C" w:rsidRDefault="00B33D96" w:rsidP="00B33D96">
      <w:pPr>
        <w:spacing w:after="0" w:line="276" w:lineRule="auto"/>
        <w:jc w:val="both"/>
        <w:rPr>
          <w:rFonts w:ascii="Times New Roman" w:hAnsi="Times New Roman"/>
          <w:b/>
          <w:sz w:val="24"/>
          <w:szCs w:val="24"/>
        </w:rPr>
      </w:pPr>
      <w:r w:rsidRPr="000E3C5C">
        <w:rPr>
          <w:rFonts w:ascii="Times New Roman" w:hAnsi="Times New Roman"/>
          <w:b/>
          <w:sz w:val="24"/>
          <w:szCs w:val="24"/>
        </w:rPr>
        <w:t>strategies to cope with climate change effects</w:t>
      </w:r>
    </w:p>
    <w:tbl>
      <w:tblPr>
        <w:tblW w:w="10277" w:type="dxa"/>
        <w:tblBorders>
          <w:top w:val="single" w:sz="4" w:space="0" w:color="auto"/>
          <w:bottom w:val="single" w:sz="4" w:space="0" w:color="auto"/>
        </w:tblBorders>
        <w:tblLook w:val="04A0" w:firstRow="1" w:lastRow="0" w:firstColumn="1" w:lastColumn="0" w:noHBand="0" w:noVBand="1"/>
      </w:tblPr>
      <w:tblGrid>
        <w:gridCol w:w="591"/>
        <w:gridCol w:w="2909"/>
        <w:gridCol w:w="1853"/>
        <w:gridCol w:w="1701"/>
        <w:gridCol w:w="1843"/>
        <w:gridCol w:w="1380"/>
      </w:tblGrid>
      <w:tr w:rsidR="00B33D96" w:rsidRPr="000E3C5C" w14:paraId="6118E64C" w14:textId="77777777" w:rsidTr="004A6439">
        <w:tc>
          <w:tcPr>
            <w:tcW w:w="591" w:type="dxa"/>
            <w:tcBorders>
              <w:top w:val="single" w:sz="4" w:space="0" w:color="auto"/>
              <w:left w:val="nil"/>
              <w:bottom w:val="single" w:sz="4" w:space="0" w:color="auto"/>
              <w:right w:val="nil"/>
            </w:tcBorders>
            <w:vAlign w:val="center"/>
          </w:tcPr>
          <w:p w14:paraId="0223651E" w14:textId="77777777" w:rsidR="00B33D96" w:rsidRPr="000E3C5C" w:rsidRDefault="00B33D96" w:rsidP="00B33D96">
            <w:pPr>
              <w:spacing w:after="0" w:line="276" w:lineRule="auto"/>
              <w:jc w:val="both"/>
              <w:rPr>
                <w:rFonts w:ascii="Times New Roman" w:hAnsi="Times New Roman"/>
                <w:b/>
                <w:sz w:val="24"/>
                <w:szCs w:val="24"/>
              </w:rPr>
            </w:pPr>
            <w:r w:rsidRPr="000E3C5C">
              <w:rPr>
                <w:rFonts w:ascii="Times New Roman" w:hAnsi="Times New Roman"/>
                <w:b/>
                <w:sz w:val="24"/>
                <w:szCs w:val="24"/>
              </w:rPr>
              <w:t>S/N</w:t>
            </w:r>
          </w:p>
          <w:p w14:paraId="22EAD8D0" w14:textId="77777777" w:rsidR="00B33D96" w:rsidRPr="000E3C5C" w:rsidRDefault="00B33D96" w:rsidP="00B33D96">
            <w:pPr>
              <w:spacing w:after="0" w:line="276" w:lineRule="auto"/>
              <w:jc w:val="both"/>
              <w:rPr>
                <w:rFonts w:ascii="Times New Roman" w:hAnsi="Times New Roman"/>
                <w:b/>
                <w:sz w:val="24"/>
                <w:szCs w:val="24"/>
              </w:rPr>
            </w:pPr>
          </w:p>
        </w:tc>
        <w:tc>
          <w:tcPr>
            <w:tcW w:w="2909" w:type="dxa"/>
            <w:tcBorders>
              <w:top w:val="single" w:sz="4" w:space="0" w:color="auto"/>
              <w:left w:val="nil"/>
              <w:bottom w:val="single" w:sz="4" w:space="0" w:color="auto"/>
              <w:right w:val="nil"/>
            </w:tcBorders>
            <w:vAlign w:val="center"/>
            <w:hideMark/>
          </w:tcPr>
          <w:p w14:paraId="268C5DC9" w14:textId="77777777" w:rsidR="00B33D96" w:rsidRPr="000E3C5C" w:rsidRDefault="00B33D96" w:rsidP="00B33D96">
            <w:pPr>
              <w:spacing w:after="0" w:line="276" w:lineRule="auto"/>
              <w:jc w:val="both"/>
              <w:rPr>
                <w:rFonts w:ascii="Times New Roman" w:hAnsi="Times New Roman"/>
                <w:b/>
                <w:sz w:val="24"/>
                <w:szCs w:val="24"/>
              </w:rPr>
            </w:pPr>
            <w:r w:rsidRPr="000E3C5C">
              <w:rPr>
                <w:rFonts w:ascii="Times New Roman" w:hAnsi="Times New Roman"/>
                <w:b/>
                <w:sz w:val="24"/>
                <w:szCs w:val="24"/>
              </w:rPr>
              <w:t>Long term changes in climatic variables</w:t>
            </w:r>
          </w:p>
        </w:tc>
        <w:tc>
          <w:tcPr>
            <w:tcW w:w="1853" w:type="dxa"/>
            <w:tcBorders>
              <w:top w:val="single" w:sz="4" w:space="0" w:color="auto"/>
              <w:left w:val="nil"/>
              <w:bottom w:val="single" w:sz="4" w:space="0" w:color="auto"/>
              <w:right w:val="nil"/>
            </w:tcBorders>
            <w:vAlign w:val="center"/>
            <w:hideMark/>
          </w:tcPr>
          <w:p w14:paraId="71F6B7AA"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Extreme changes</w:t>
            </w:r>
          </w:p>
          <w:p w14:paraId="20F0F82F"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(1)</w:t>
            </w:r>
          </w:p>
          <w:p w14:paraId="576DEDA0"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Frequency (%)</w:t>
            </w:r>
          </w:p>
        </w:tc>
        <w:tc>
          <w:tcPr>
            <w:tcW w:w="1701" w:type="dxa"/>
            <w:tcBorders>
              <w:top w:val="single" w:sz="4" w:space="0" w:color="auto"/>
              <w:left w:val="nil"/>
              <w:bottom w:val="single" w:sz="4" w:space="0" w:color="auto"/>
              <w:right w:val="nil"/>
            </w:tcBorders>
            <w:vAlign w:val="center"/>
            <w:hideMark/>
          </w:tcPr>
          <w:p w14:paraId="2F420910"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Many changes</w:t>
            </w:r>
          </w:p>
          <w:p w14:paraId="136280E8"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(2)</w:t>
            </w:r>
          </w:p>
          <w:p w14:paraId="44F812CE"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Frequency (%)</w:t>
            </w:r>
          </w:p>
        </w:tc>
        <w:tc>
          <w:tcPr>
            <w:tcW w:w="1843" w:type="dxa"/>
            <w:tcBorders>
              <w:top w:val="single" w:sz="4" w:space="0" w:color="auto"/>
              <w:left w:val="nil"/>
              <w:bottom w:val="single" w:sz="4" w:space="0" w:color="auto"/>
              <w:right w:val="nil"/>
            </w:tcBorders>
            <w:vAlign w:val="center"/>
            <w:hideMark/>
          </w:tcPr>
          <w:p w14:paraId="7BF65075"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Limited changes</w:t>
            </w:r>
          </w:p>
          <w:p w14:paraId="3379A0BA"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(3)</w:t>
            </w:r>
          </w:p>
          <w:p w14:paraId="5C17BBBD"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Frequency (%)</w:t>
            </w:r>
          </w:p>
        </w:tc>
        <w:tc>
          <w:tcPr>
            <w:tcW w:w="1380" w:type="dxa"/>
            <w:tcBorders>
              <w:top w:val="single" w:sz="4" w:space="0" w:color="auto"/>
              <w:left w:val="nil"/>
              <w:bottom w:val="single" w:sz="4" w:space="0" w:color="auto"/>
              <w:right w:val="nil"/>
            </w:tcBorders>
            <w:vAlign w:val="center"/>
            <w:hideMark/>
          </w:tcPr>
          <w:p w14:paraId="158A1608"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lang w:val="en-GB"/>
              </w:rPr>
              <w:t>No</w:t>
            </w:r>
            <w:r w:rsidRPr="000E3C5C">
              <w:rPr>
                <w:rFonts w:ascii="Times New Roman" w:hAnsi="Times New Roman"/>
                <w:b/>
                <w:bCs/>
                <w:sz w:val="24"/>
                <w:szCs w:val="24"/>
              </w:rPr>
              <w:t xml:space="preserve"> changes</w:t>
            </w:r>
          </w:p>
          <w:p w14:paraId="6D7BF89C"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(4)</w:t>
            </w:r>
          </w:p>
          <w:p w14:paraId="47FD725B" w14:textId="77777777" w:rsidR="00B33D96" w:rsidRPr="000E3C5C" w:rsidRDefault="00B33D96" w:rsidP="00B33D96">
            <w:pPr>
              <w:spacing w:after="0" w:line="276" w:lineRule="auto"/>
              <w:jc w:val="both"/>
              <w:rPr>
                <w:rFonts w:ascii="Times New Roman" w:hAnsi="Times New Roman"/>
                <w:b/>
                <w:bCs/>
                <w:sz w:val="24"/>
                <w:szCs w:val="24"/>
              </w:rPr>
            </w:pPr>
            <w:r w:rsidRPr="000E3C5C">
              <w:rPr>
                <w:rFonts w:ascii="Times New Roman" w:hAnsi="Times New Roman"/>
                <w:b/>
                <w:bCs/>
                <w:sz w:val="24"/>
                <w:szCs w:val="24"/>
              </w:rPr>
              <w:t>Frequency (%)</w:t>
            </w:r>
          </w:p>
        </w:tc>
      </w:tr>
      <w:tr w:rsidR="00B33D96" w:rsidRPr="000E3C5C" w14:paraId="70BEB0E3" w14:textId="77777777" w:rsidTr="004A6439">
        <w:trPr>
          <w:trHeight w:val="233"/>
        </w:trPr>
        <w:tc>
          <w:tcPr>
            <w:tcW w:w="591" w:type="dxa"/>
            <w:tcBorders>
              <w:top w:val="single" w:sz="4" w:space="0" w:color="auto"/>
              <w:left w:val="nil"/>
              <w:bottom w:val="nil"/>
              <w:right w:val="nil"/>
            </w:tcBorders>
            <w:vAlign w:val="center"/>
            <w:hideMark/>
          </w:tcPr>
          <w:p w14:paraId="1347D844"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1</w:t>
            </w:r>
          </w:p>
        </w:tc>
        <w:tc>
          <w:tcPr>
            <w:tcW w:w="2909" w:type="dxa"/>
            <w:tcBorders>
              <w:top w:val="single" w:sz="4" w:space="0" w:color="auto"/>
              <w:left w:val="nil"/>
              <w:bottom w:val="nil"/>
              <w:right w:val="nil"/>
            </w:tcBorders>
            <w:vAlign w:val="center"/>
            <w:hideMark/>
          </w:tcPr>
          <w:p w14:paraId="46405656"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Increased temperature</w:t>
            </w:r>
          </w:p>
        </w:tc>
        <w:tc>
          <w:tcPr>
            <w:tcW w:w="1853" w:type="dxa"/>
            <w:tcBorders>
              <w:top w:val="single" w:sz="4" w:space="0" w:color="auto"/>
              <w:left w:val="nil"/>
              <w:bottom w:val="nil"/>
              <w:right w:val="nil"/>
            </w:tcBorders>
            <w:vAlign w:val="center"/>
            <w:hideMark/>
          </w:tcPr>
          <w:p w14:paraId="2D3CEC7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44 (36.67)</w:t>
            </w:r>
          </w:p>
        </w:tc>
        <w:tc>
          <w:tcPr>
            <w:tcW w:w="1701" w:type="dxa"/>
            <w:tcBorders>
              <w:top w:val="single" w:sz="4" w:space="0" w:color="auto"/>
              <w:left w:val="nil"/>
              <w:bottom w:val="nil"/>
              <w:right w:val="nil"/>
            </w:tcBorders>
            <w:vAlign w:val="center"/>
            <w:hideMark/>
          </w:tcPr>
          <w:p w14:paraId="15489F86"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64 (53.33)</w:t>
            </w:r>
          </w:p>
        </w:tc>
        <w:tc>
          <w:tcPr>
            <w:tcW w:w="1843" w:type="dxa"/>
            <w:tcBorders>
              <w:top w:val="single" w:sz="4" w:space="0" w:color="auto"/>
              <w:left w:val="nil"/>
              <w:bottom w:val="nil"/>
              <w:right w:val="nil"/>
            </w:tcBorders>
            <w:vAlign w:val="center"/>
            <w:hideMark/>
          </w:tcPr>
          <w:p w14:paraId="1E1C88AF"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12 (10.00)</w:t>
            </w:r>
          </w:p>
        </w:tc>
        <w:tc>
          <w:tcPr>
            <w:tcW w:w="1380" w:type="dxa"/>
            <w:tcBorders>
              <w:top w:val="single" w:sz="4" w:space="0" w:color="auto"/>
              <w:left w:val="nil"/>
              <w:bottom w:val="nil"/>
              <w:right w:val="nil"/>
            </w:tcBorders>
            <w:hideMark/>
          </w:tcPr>
          <w:p w14:paraId="47B47378"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B33D96" w:rsidRPr="000E3C5C" w14:paraId="3E76EE80" w14:textId="77777777" w:rsidTr="004A6439">
        <w:trPr>
          <w:trHeight w:val="314"/>
        </w:trPr>
        <w:tc>
          <w:tcPr>
            <w:tcW w:w="591" w:type="dxa"/>
            <w:tcBorders>
              <w:top w:val="nil"/>
              <w:left w:val="nil"/>
              <w:bottom w:val="nil"/>
              <w:right w:val="nil"/>
            </w:tcBorders>
            <w:vAlign w:val="center"/>
            <w:hideMark/>
          </w:tcPr>
          <w:p w14:paraId="5E94DCB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2</w:t>
            </w:r>
          </w:p>
        </w:tc>
        <w:tc>
          <w:tcPr>
            <w:tcW w:w="2909" w:type="dxa"/>
            <w:tcBorders>
              <w:top w:val="nil"/>
              <w:left w:val="nil"/>
              <w:bottom w:val="nil"/>
              <w:right w:val="nil"/>
            </w:tcBorders>
            <w:vAlign w:val="center"/>
            <w:hideMark/>
          </w:tcPr>
          <w:p w14:paraId="0FE33F41"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Decreased temperature</w:t>
            </w:r>
          </w:p>
        </w:tc>
        <w:tc>
          <w:tcPr>
            <w:tcW w:w="1853" w:type="dxa"/>
            <w:tcBorders>
              <w:top w:val="nil"/>
              <w:left w:val="nil"/>
              <w:bottom w:val="nil"/>
              <w:right w:val="nil"/>
            </w:tcBorders>
            <w:vAlign w:val="center"/>
            <w:hideMark/>
          </w:tcPr>
          <w:p w14:paraId="1BFE68FF"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16 (13.33)</w:t>
            </w:r>
          </w:p>
        </w:tc>
        <w:tc>
          <w:tcPr>
            <w:tcW w:w="1701" w:type="dxa"/>
            <w:tcBorders>
              <w:top w:val="nil"/>
              <w:left w:val="nil"/>
              <w:bottom w:val="nil"/>
              <w:right w:val="nil"/>
            </w:tcBorders>
            <w:vAlign w:val="center"/>
            <w:hideMark/>
          </w:tcPr>
          <w:p w14:paraId="0A0EC3F3"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48 (40.00)</w:t>
            </w:r>
          </w:p>
        </w:tc>
        <w:tc>
          <w:tcPr>
            <w:tcW w:w="1843" w:type="dxa"/>
            <w:tcBorders>
              <w:top w:val="nil"/>
              <w:left w:val="nil"/>
              <w:bottom w:val="nil"/>
              <w:right w:val="nil"/>
            </w:tcBorders>
            <w:vAlign w:val="center"/>
            <w:hideMark/>
          </w:tcPr>
          <w:p w14:paraId="737FF56D"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52 (43.33)</w:t>
            </w:r>
          </w:p>
        </w:tc>
        <w:tc>
          <w:tcPr>
            <w:tcW w:w="1380" w:type="dxa"/>
            <w:tcBorders>
              <w:top w:val="nil"/>
              <w:left w:val="nil"/>
              <w:bottom w:val="nil"/>
              <w:right w:val="nil"/>
            </w:tcBorders>
            <w:vAlign w:val="center"/>
            <w:hideMark/>
          </w:tcPr>
          <w:p w14:paraId="0EF740A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 (3.33)</w:t>
            </w:r>
          </w:p>
        </w:tc>
      </w:tr>
      <w:tr w:rsidR="00B33D96" w:rsidRPr="000E3C5C" w14:paraId="2F6123A3" w14:textId="77777777" w:rsidTr="004A6439">
        <w:trPr>
          <w:trHeight w:val="296"/>
        </w:trPr>
        <w:tc>
          <w:tcPr>
            <w:tcW w:w="591" w:type="dxa"/>
            <w:tcBorders>
              <w:top w:val="nil"/>
              <w:left w:val="nil"/>
              <w:bottom w:val="nil"/>
              <w:right w:val="nil"/>
            </w:tcBorders>
            <w:vAlign w:val="center"/>
            <w:hideMark/>
          </w:tcPr>
          <w:p w14:paraId="73A87D1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3</w:t>
            </w:r>
          </w:p>
        </w:tc>
        <w:tc>
          <w:tcPr>
            <w:tcW w:w="2909" w:type="dxa"/>
            <w:tcBorders>
              <w:top w:val="nil"/>
              <w:left w:val="nil"/>
              <w:bottom w:val="nil"/>
              <w:right w:val="nil"/>
            </w:tcBorders>
            <w:vAlign w:val="center"/>
            <w:hideMark/>
          </w:tcPr>
          <w:p w14:paraId="21D2C37A"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Increased in rainfall duration</w:t>
            </w:r>
          </w:p>
        </w:tc>
        <w:tc>
          <w:tcPr>
            <w:tcW w:w="1853" w:type="dxa"/>
            <w:tcBorders>
              <w:top w:val="nil"/>
              <w:left w:val="nil"/>
              <w:bottom w:val="nil"/>
              <w:right w:val="nil"/>
            </w:tcBorders>
            <w:vAlign w:val="center"/>
            <w:hideMark/>
          </w:tcPr>
          <w:p w14:paraId="2DA1F21E"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48 (40.00)</w:t>
            </w:r>
          </w:p>
        </w:tc>
        <w:tc>
          <w:tcPr>
            <w:tcW w:w="1701" w:type="dxa"/>
            <w:tcBorders>
              <w:top w:val="nil"/>
              <w:left w:val="nil"/>
              <w:bottom w:val="nil"/>
              <w:right w:val="nil"/>
            </w:tcBorders>
            <w:vAlign w:val="center"/>
            <w:hideMark/>
          </w:tcPr>
          <w:p w14:paraId="38D237B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48 (40.00)</w:t>
            </w:r>
          </w:p>
        </w:tc>
        <w:tc>
          <w:tcPr>
            <w:tcW w:w="1843" w:type="dxa"/>
            <w:tcBorders>
              <w:top w:val="nil"/>
              <w:left w:val="nil"/>
              <w:bottom w:val="nil"/>
              <w:right w:val="nil"/>
            </w:tcBorders>
            <w:vAlign w:val="center"/>
            <w:hideMark/>
          </w:tcPr>
          <w:p w14:paraId="73B09157"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16 (13.33)</w:t>
            </w:r>
          </w:p>
        </w:tc>
        <w:tc>
          <w:tcPr>
            <w:tcW w:w="1380" w:type="dxa"/>
            <w:tcBorders>
              <w:top w:val="nil"/>
              <w:left w:val="nil"/>
              <w:bottom w:val="nil"/>
              <w:right w:val="nil"/>
            </w:tcBorders>
            <w:vAlign w:val="center"/>
            <w:hideMark/>
          </w:tcPr>
          <w:p w14:paraId="57C4AE57"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8 (6.67)</w:t>
            </w:r>
          </w:p>
        </w:tc>
      </w:tr>
      <w:tr w:rsidR="00B33D96" w:rsidRPr="000E3C5C" w14:paraId="0F1B0F0B" w14:textId="77777777" w:rsidTr="004A6439">
        <w:tc>
          <w:tcPr>
            <w:tcW w:w="591" w:type="dxa"/>
            <w:tcBorders>
              <w:top w:val="nil"/>
              <w:left w:val="nil"/>
              <w:bottom w:val="nil"/>
              <w:right w:val="nil"/>
            </w:tcBorders>
            <w:vAlign w:val="center"/>
            <w:hideMark/>
          </w:tcPr>
          <w:p w14:paraId="3CA0EA8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w:t>
            </w:r>
          </w:p>
        </w:tc>
        <w:tc>
          <w:tcPr>
            <w:tcW w:w="2909" w:type="dxa"/>
            <w:tcBorders>
              <w:top w:val="nil"/>
              <w:left w:val="nil"/>
              <w:bottom w:val="nil"/>
              <w:right w:val="nil"/>
            </w:tcBorders>
            <w:vAlign w:val="center"/>
            <w:hideMark/>
          </w:tcPr>
          <w:p w14:paraId="0450F284"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Increased in number of rainfall events</w:t>
            </w:r>
          </w:p>
        </w:tc>
        <w:tc>
          <w:tcPr>
            <w:tcW w:w="1853" w:type="dxa"/>
            <w:tcBorders>
              <w:top w:val="nil"/>
              <w:left w:val="nil"/>
              <w:bottom w:val="nil"/>
              <w:right w:val="nil"/>
            </w:tcBorders>
            <w:vAlign w:val="center"/>
            <w:hideMark/>
          </w:tcPr>
          <w:p w14:paraId="30746667"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60 (50.00)</w:t>
            </w:r>
          </w:p>
        </w:tc>
        <w:tc>
          <w:tcPr>
            <w:tcW w:w="1701" w:type="dxa"/>
            <w:tcBorders>
              <w:top w:val="nil"/>
              <w:left w:val="nil"/>
              <w:bottom w:val="nil"/>
              <w:right w:val="nil"/>
            </w:tcBorders>
            <w:vAlign w:val="center"/>
            <w:hideMark/>
          </w:tcPr>
          <w:p w14:paraId="7C895CF3"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24 (20.00)</w:t>
            </w:r>
          </w:p>
        </w:tc>
        <w:tc>
          <w:tcPr>
            <w:tcW w:w="1843" w:type="dxa"/>
            <w:tcBorders>
              <w:top w:val="nil"/>
              <w:left w:val="nil"/>
              <w:bottom w:val="nil"/>
              <w:right w:val="nil"/>
            </w:tcBorders>
            <w:vAlign w:val="center"/>
            <w:hideMark/>
          </w:tcPr>
          <w:p w14:paraId="3CBFC6D2"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24 (20.00)</w:t>
            </w:r>
          </w:p>
        </w:tc>
        <w:tc>
          <w:tcPr>
            <w:tcW w:w="1380" w:type="dxa"/>
            <w:tcBorders>
              <w:top w:val="nil"/>
              <w:left w:val="nil"/>
              <w:bottom w:val="nil"/>
              <w:right w:val="nil"/>
            </w:tcBorders>
            <w:vAlign w:val="center"/>
            <w:hideMark/>
          </w:tcPr>
          <w:p w14:paraId="243B398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12 (10.00)</w:t>
            </w:r>
          </w:p>
        </w:tc>
      </w:tr>
      <w:tr w:rsidR="00B33D96" w:rsidRPr="000E3C5C" w14:paraId="7C83A69E" w14:textId="77777777" w:rsidTr="004A6439">
        <w:tc>
          <w:tcPr>
            <w:tcW w:w="591" w:type="dxa"/>
            <w:tcBorders>
              <w:top w:val="nil"/>
              <w:left w:val="nil"/>
              <w:bottom w:val="nil"/>
              <w:right w:val="nil"/>
            </w:tcBorders>
            <w:vAlign w:val="center"/>
            <w:hideMark/>
          </w:tcPr>
          <w:p w14:paraId="1C1CDD68"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5</w:t>
            </w:r>
          </w:p>
        </w:tc>
        <w:tc>
          <w:tcPr>
            <w:tcW w:w="2909" w:type="dxa"/>
            <w:tcBorders>
              <w:top w:val="nil"/>
              <w:left w:val="nil"/>
              <w:bottom w:val="nil"/>
              <w:right w:val="nil"/>
            </w:tcBorders>
            <w:vAlign w:val="center"/>
            <w:hideMark/>
          </w:tcPr>
          <w:p w14:paraId="1A66B267"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Increased in rainfall intensity</w:t>
            </w:r>
          </w:p>
        </w:tc>
        <w:tc>
          <w:tcPr>
            <w:tcW w:w="1853" w:type="dxa"/>
            <w:tcBorders>
              <w:top w:val="nil"/>
              <w:left w:val="nil"/>
              <w:bottom w:val="nil"/>
              <w:right w:val="nil"/>
            </w:tcBorders>
            <w:vAlign w:val="center"/>
            <w:hideMark/>
          </w:tcPr>
          <w:p w14:paraId="70D6E82A"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48 (40.00)</w:t>
            </w:r>
          </w:p>
        </w:tc>
        <w:tc>
          <w:tcPr>
            <w:tcW w:w="1701" w:type="dxa"/>
            <w:tcBorders>
              <w:top w:val="nil"/>
              <w:left w:val="nil"/>
              <w:bottom w:val="nil"/>
              <w:right w:val="nil"/>
            </w:tcBorders>
            <w:vAlign w:val="center"/>
            <w:hideMark/>
          </w:tcPr>
          <w:p w14:paraId="7F958FC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44 (36.67)</w:t>
            </w:r>
          </w:p>
        </w:tc>
        <w:tc>
          <w:tcPr>
            <w:tcW w:w="1843" w:type="dxa"/>
            <w:tcBorders>
              <w:top w:val="nil"/>
              <w:left w:val="nil"/>
              <w:bottom w:val="nil"/>
              <w:right w:val="nil"/>
            </w:tcBorders>
            <w:vAlign w:val="center"/>
            <w:hideMark/>
          </w:tcPr>
          <w:p w14:paraId="27BA0E07"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20 (16.67)</w:t>
            </w:r>
          </w:p>
        </w:tc>
        <w:tc>
          <w:tcPr>
            <w:tcW w:w="1380" w:type="dxa"/>
            <w:tcBorders>
              <w:top w:val="nil"/>
              <w:left w:val="nil"/>
              <w:bottom w:val="nil"/>
              <w:right w:val="nil"/>
            </w:tcBorders>
            <w:vAlign w:val="center"/>
            <w:hideMark/>
          </w:tcPr>
          <w:p w14:paraId="27B8EDB3"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8 (6.67)</w:t>
            </w:r>
          </w:p>
        </w:tc>
      </w:tr>
      <w:tr w:rsidR="00B33D96" w:rsidRPr="000E3C5C" w14:paraId="3BAC8097" w14:textId="77777777" w:rsidTr="004A6439">
        <w:tc>
          <w:tcPr>
            <w:tcW w:w="591" w:type="dxa"/>
            <w:tcBorders>
              <w:top w:val="nil"/>
              <w:left w:val="nil"/>
              <w:bottom w:val="nil"/>
              <w:right w:val="nil"/>
            </w:tcBorders>
            <w:vAlign w:val="center"/>
            <w:hideMark/>
          </w:tcPr>
          <w:p w14:paraId="619BFD3F"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6</w:t>
            </w:r>
          </w:p>
        </w:tc>
        <w:tc>
          <w:tcPr>
            <w:tcW w:w="2909" w:type="dxa"/>
            <w:tcBorders>
              <w:top w:val="nil"/>
              <w:left w:val="nil"/>
              <w:bottom w:val="nil"/>
              <w:right w:val="nil"/>
            </w:tcBorders>
            <w:vAlign w:val="center"/>
            <w:hideMark/>
          </w:tcPr>
          <w:p w14:paraId="384F51D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Decreased in rainfall duration</w:t>
            </w:r>
          </w:p>
        </w:tc>
        <w:tc>
          <w:tcPr>
            <w:tcW w:w="1853" w:type="dxa"/>
            <w:tcBorders>
              <w:top w:val="nil"/>
              <w:left w:val="nil"/>
              <w:bottom w:val="nil"/>
              <w:right w:val="nil"/>
            </w:tcBorders>
            <w:vAlign w:val="center"/>
            <w:hideMark/>
          </w:tcPr>
          <w:p w14:paraId="5603C441"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44 (36.67)</w:t>
            </w:r>
          </w:p>
        </w:tc>
        <w:tc>
          <w:tcPr>
            <w:tcW w:w="1701" w:type="dxa"/>
            <w:tcBorders>
              <w:top w:val="nil"/>
              <w:left w:val="nil"/>
              <w:bottom w:val="nil"/>
              <w:right w:val="nil"/>
            </w:tcBorders>
            <w:vAlign w:val="center"/>
            <w:hideMark/>
          </w:tcPr>
          <w:p w14:paraId="698CC3F5"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76 ( 63.33)</w:t>
            </w:r>
          </w:p>
        </w:tc>
        <w:tc>
          <w:tcPr>
            <w:tcW w:w="1843" w:type="dxa"/>
            <w:tcBorders>
              <w:top w:val="nil"/>
              <w:left w:val="nil"/>
              <w:bottom w:val="nil"/>
              <w:right w:val="nil"/>
            </w:tcBorders>
            <w:vAlign w:val="center"/>
            <w:hideMark/>
          </w:tcPr>
          <w:p w14:paraId="58467FBE"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380" w:type="dxa"/>
            <w:tcBorders>
              <w:top w:val="nil"/>
              <w:left w:val="nil"/>
              <w:bottom w:val="nil"/>
              <w:right w:val="nil"/>
            </w:tcBorders>
            <w:vAlign w:val="center"/>
            <w:hideMark/>
          </w:tcPr>
          <w:p w14:paraId="239F91E3"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B33D96" w:rsidRPr="000E3C5C" w14:paraId="26E8AEC4" w14:textId="77777777" w:rsidTr="004A6439">
        <w:tc>
          <w:tcPr>
            <w:tcW w:w="591" w:type="dxa"/>
            <w:tcBorders>
              <w:top w:val="nil"/>
              <w:left w:val="nil"/>
              <w:bottom w:val="nil"/>
              <w:right w:val="nil"/>
            </w:tcBorders>
            <w:vAlign w:val="center"/>
            <w:hideMark/>
          </w:tcPr>
          <w:p w14:paraId="63CDF38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7</w:t>
            </w:r>
          </w:p>
        </w:tc>
        <w:tc>
          <w:tcPr>
            <w:tcW w:w="2909" w:type="dxa"/>
            <w:tcBorders>
              <w:top w:val="nil"/>
              <w:left w:val="nil"/>
              <w:bottom w:val="nil"/>
              <w:right w:val="nil"/>
            </w:tcBorders>
            <w:vAlign w:val="center"/>
            <w:hideMark/>
          </w:tcPr>
          <w:p w14:paraId="6F035CC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Decreased in number of rainfall events</w:t>
            </w:r>
          </w:p>
        </w:tc>
        <w:tc>
          <w:tcPr>
            <w:tcW w:w="1853" w:type="dxa"/>
            <w:tcBorders>
              <w:top w:val="nil"/>
              <w:left w:val="nil"/>
              <w:bottom w:val="nil"/>
              <w:right w:val="nil"/>
            </w:tcBorders>
            <w:vAlign w:val="center"/>
            <w:hideMark/>
          </w:tcPr>
          <w:p w14:paraId="6F0A1720"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64 (53.33)</w:t>
            </w:r>
          </w:p>
        </w:tc>
        <w:tc>
          <w:tcPr>
            <w:tcW w:w="1701" w:type="dxa"/>
            <w:tcBorders>
              <w:top w:val="nil"/>
              <w:left w:val="nil"/>
              <w:bottom w:val="nil"/>
              <w:right w:val="nil"/>
            </w:tcBorders>
            <w:vAlign w:val="center"/>
            <w:hideMark/>
          </w:tcPr>
          <w:p w14:paraId="71261DAF"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56 (46.67)</w:t>
            </w:r>
          </w:p>
        </w:tc>
        <w:tc>
          <w:tcPr>
            <w:tcW w:w="1843" w:type="dxa"/>
            <w:tcBorders>
              <w:top w:val="nil"/>
              <w:left w:val="nil"/>
              <w:bottom w:val="nil"/>
              <w:right w:val="nil"/>
            </w:tcBorders>
            <w:vAlign w:val="center"/>
            <w:hideMark/>
          </w:tcPr>
          <w:p w14:paraId="5E4DB48A"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380" w:type="dxa"/>
            <w:tcBorders>
              <w:top w:val="nil"/>
              <w:left w:val="nil"/>
              <w:bottom w:val="nil"/>
              <w:right w:val="nil"/>
            </w:tcBorders>
            <w:vAlign w:val="center"/>
            <w:hideMark/>
          </w:tcPr>
          <w:p w14:paraId="6613F69C"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B33D96" w:rsidRPr="000E3C5C" w14:paraId="23C4BB51" w14:textId="77777777" w:rsidTr="004A6439">
        <w:tc>
          <w:tcPr>
            <w:tcW w:w="591" w:type="dxa"/>
            <w:tcBorders>
              <w:top w:val="nil"/>
              <w:left w:val="nil"/>
              <w:bottom w:val="single" w:sz="4" w:space="0" w:color="auto"/>
              <w:right w:val="nil"/>
            </w:tcBorders>
            <w:vAlign w:val="center"/>
            <w:hideMark/>
          </w:tcPr>
          <w:p w14:paraId="478564DA"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8</w:t>
            </w:r>
          </w:p>
        </w:tc>
        <w:tc>
          <w:tcPr>
            <w:tcW w:w="2909" w:type="dxa"/>
            <w:tcBorders>
              <w:top w:val="nil"/>
              <w:left w:val="nil"/>
              <w:bottom w:val="single" w:sz="4" w:space="0" w:color="auto"/>
              <w:right w:val="nil"/>
            </w:tcBorders>
            <w:vAlign w:val="center"/>
            <w:hideMark/>
          </w:tcPr>
          <w:p w14:paraId="637ADC41"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Decreased in rainfall intensity</w:t>
            </w:r>
          </w:p>
        </w:tc>
        <w:tc>
          <w:tcPr>
            <w:tcW w:w="1853" w:type="dxa"/>
            <w:tcBorders>
              <w:top w:val="nil"/>
              <w:left w:val="nil"/>
              <w:bottom w:val="single" w:sz="4" w:space="0" w:color="auto"/>
              <w:right w:val="nil"/>
            </w:tcBorders>
            <w:vAlign w:val="center"/>
            <w:hideMark/>
          </w:tcPr>
          <w:p w14:paraId="7B609A61"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68 (53.33)</w:t>
            </w:r>
          </w:p>
        </w:tc>
        <w:tc>
          <w:tcPr>
            <w:tcW w:w="1701" w:type="dxa"/>
            <w:tcBorders>
              <w:top w:val="nil"/>
              <w:left w:val="nil"/>
              <w:bottom w:val="single" w:sz="4" w:space="0" w:color="auto"/>
              <w:right w:val="nil"/>
            </w:tcBorders>
            <w:vAlign w:val="center"/>
            <w:hideMark/>
          </w:tcPr>
          <w:p w14:paraId="440F633D"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56 (46.67)</w:t>
            </w:r>
          </w:p>
        </w:tc>
        <w:tc>
          <w:tcPr>
            <w:tcW w:w="1843" w:type="dxa"/>
            <w:tcBorders>
              <w:top w:val="nil"/>
              <w:left w:val="nil"/>
              <w:bottom w:val="single" w:sz="4" w:space="0" w:color="auto"/>
              <w:right w:val="nil"/>
            </w:tcBorders>
            <w:vAlign w:val="center"/>
            <w:hideMark/>
          </w:tcPr>
          <w:p w14:paraId="1D5EF97F"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380" w:type="dxa"/>
            <w:tcBorders>
              <w:top w:val="nil"/>
              <w:left w:val="nil"/>
              <w:bottom w:val="single" w:sz="4" w:space="0" w:color="auto"/>
              <w:right w:val="nil"/>
            </w:tcBorders>
            <w:vAlign w:val="center"/>
            <w:hideMark/>
          </w:tcPr>
          <w:p w14:paraId="5F964AE9" w14:textId="77777777" w:rsidR="00B33D96" w:rsidRPr="000E3C5C" w:rsidRDefault="00B33D96" w:rsidP="00B33D96">
            <w:pPr>
              <w:spacing w:after="0" w:line="276" w:lineRule="auto"/>
              <w:jc w:val="both"/>
              <w:rPr>
                <w:rFonts w:ascii="Times New Roman" w:hAnsi="Times New Roman"/>
                <w:sz w:val="24"/>
                <w:szCs w:val="24"/>
              </w:rPr>
            </w:pPr>
            <w:r w:rsidRPr="000E3C5C">
              <w:rPr>
                <w:rFonts w:ascii="Times New Roman" w:hAnsi="Times New Roman"/>
                <w:sz w:val="24"/>
                <w:szCs w:val="24"/>
              </w:rPr>
              <w:t>0(0)</w:t>
            </w:r>
          </w:p>
        </w:tc>
      </w:tr>
    </w:tbl>
    <w:p w14:paraId="4D52D0C4" w14:textId="77777777" w:rsidR="00B33D96" w:rsidRDefault="00B33D96" w:rsidP="00B33D96">
      <w:pPr>
        <w:spacing w:after="0" w:line="276" w:lineRule="auto"/>
        <w:jc w:val="both"/>
        <w:rPr>
          <w:rFonts w:ascii="Times New Roman" w:hAnsi="Times New Roman"/>
          <w:b/>
          <w:sz w:val="24"/>
          <w:szCs w:val="24"/>
        </w:rPr>
      </w:pPr>
      <w:r w:rsidRPr="000E3C5C">
        <w:rPr>
          <w:rFonts w:ascii="Times New Roman" w:hAnsi="Times New Roman"/>
          <w:b/>
          <w:sz w:val="24"/>
          <w:szCs w:val="24"/>
        </w:rPr>
        <w:t>Source: Field Survey, 2024.</w:t>
      </w:r>
    </w:p>
    <w:p w14:paraId="7D1FCDD6" w14:textId="77777777" w:rsidR="00F92C75" w:rsidRDefault="00F92C75" w:rsidP="00B33D96">
      <w:pPr>
        <w:spacing w:after="0" w:line="276" w:lineRule="auto"/>
        <w:jc w:val="both"/>
        <w:rPr>
          <w:rFonts w:ascii="Times New Roman" w:hAnsi="Times New Roman"/>
          <w:b/>
          <w:sz w:val="24"/>
          <w:szCs w:val="24"/>
        </w:rPr>
      </w:pPr>
    </w:p>
    <w:p w14:paraId="48287464" w14:textId="77777777" w:rsidR="00F92C75" w:rsidRDefault="00F92C75" w:rsidP="00B33D96">
      <w:pPr>
        <w:spacing w:after="0" w:line="276" w:lineRule="auto"/>
        <w:jc w:val="both"/>
        <w:rPr>
          <w:rFonts w:ascii="Times New Roman" w:hAnsi="Times New Roman"/>
          <w:b/>
          <w:sz w:val="24"/>
          <w:szCs w:val="24"/>
        </w:rPr>
      </w:pPr>
    </w:p>
    <w:p w14:paraId="5305FEA9" w14:textId="77777777" w:rsidR="00F92C75" w:rsidRPr="000E3C5C" w:rsidRDefault="00F92C75" w:rsidP="006C5FAD">
      <w:pPr>
        <w:spacing w:after="0" w:line="276" w:lineRule="auto"/>
        <w:jc w:val="both"/>
        <w:rPr>
          <w:rFonts w:ascii="Times New Roman" w:hAnsi="Times New Roman"/>
          <w:b/>
          <w:sz w:val="24"/>
          <w:szCs w:val="24"/>
        </w:rPr>
      </w:pPr>
      <w:r>
        <w:rPr>
          <w:rFonts w:ascii="Times New Roman" w:hAnsi="Times New Roman"/>
          <w:b/>
          <w:sz w:val="24"/>
          <w:szCs w:val="24"/>
        </w:rPr>
        <w:t xml:space="preserve">iv. </w:t>
      </w:r>
      <w:r w:rsidRPr="000E3C5C">
        <w:rPr>
          <w:rFonts w:ascii="Times New Roman" w:hAnsi="Times New Roman"/>
          <w:b/>
          <w:sz w:val="24"/>
          <w:szCs w:val="24"/>
        </w:rPr>
        <w:t>Adaptation strategies in mitigating the negative impacts of climate change on agricultural productivity</w:t>
      </w:r>
    </w:p>
    <w:p w14:paraId="28078D89" w14:textId="77777777" w:rsidR="002D2223" w:rsidRPr="000E3C5C" w:rsidRDefault="00123B19" w:rsidP="006C5FAD">
      <w:pPr>
        <w:spacing w:after="0" w:line="276" w:lineRule="auto"/>
        <w:jc w:val="both"/>
        <w:rPr>
          <w:rFonts w:ascii="Times New Roman" w:hAnsi="Times New Roman"/>
          <w:sz w:val="24"/>
          <w:szCs w:val="24"/>
        </w:rPr>
      </w:pPr>
      <w:r>
        <w:rPr>
          <w:rFonts w:ascii="Times New Roman" w:hAnsi="Times New Roman"/>
          <w:sz w:val="24"/>
          <w:szCs w:val="24"/>
        </w:rPr>
        <w:t xml:space="preserve">      </w:t>
      </w:r>
      <w:r w:rsidR="002D2223" w:rsidRPr="000E3C5C">
        <w:rPr>
          <w:rFonts w:ascii="Times New Roman" w:hAnsi="Times New Roman"/>
          <w:sz w:val="24"/>
          <w:szCs w:val="24"/>
        </w:rPr>
        <w:t xml:space="preserve">Table </w:t>
      </w:r>
      <w:r w:rsidR="002D2223">
        <w:rPr>
          <w:rFonts w:ascii="Times New Roman" w:hAnsi="Times New Roman"/>
          <w:sz w:val="24"/>
          <w:szCs w:val="24"/>
        </w:rPr>
        <w:t>4</w:t>
      </w:r>
      <w:r>
        <w:rPr>
          <w:rFonts w:ascii="Times New Roman" w:hAnsi="Times New Roman"/>
          <w:sz w:val="24"/>
          <w:szCs w:val="24"/>
        </w:rPr>
        <w:t xml:space="preserve"> showed</w:t>
      </w:r>
      <w:r w:rsidR="002D2223" w:rsidRPr="000E3C5C">
        <w:rPr>
          <w:rFonts w:ascii="Times New Roman" w:hAnsi="Times New Roman"/>
          <w:sz w:val="24"/>
          <w:szCs w:val="24"/>
        </w:rPr>
        <w:t xml:space="preserve"> the perceived negative impacts of climate change on agricultural productivity among respondents, focusing on a range of climate-related effects such as changes in rain patterns, drought, floods, pests, and more. It highlights how these impacts are categorized by severity, with most respondents indicating significant to severe effects on their farming activities.</w:t>
      </w:r>
      <w:r>
        <w:rPr>
          <w:rFonts w:ascii="Times New Roman" w:hAnsi="Times New Roman"/>
          <w:sz w:val="24"/>
          <w:szCs w:val="24"/>
        </w:rPr>
        <w:t xml:space="preserve"> </w:t>
      </w:r>
      <w:r w:rsidR="002D2223" w:rsidRPr="000E3C5C">
        <w:rPr>
          <w:rFonts w:ascii="Times New Roman" w:hAnsi="Times New Roman"/>
          <w:sz w:val="24"/>
          <w:szCs w:val="24"/>
        </w:rPr>
        <w:t xml:space="preserve">Most of the respondents (56.67%) of the respondents identified </w:t>
      </w:r>
      <w:r w:rsidR="002D2223" w:rsidRPr="000E3C5C">
        <w:rPr>
          <w:rFonts w:ascii="Times New Roman" w:hAnsi="Times New Roman"/>
          <w:bCs/>
          <w:sz w:val="24"/>
          <w:szCs w:val="24"/>
        </w:rPr>
        <w:t>changed timing of rain</w:t>
      </w:r>
      <w:r w:rsidR="002D2223" w:rsidRPr="000E3C5C">
        <w:rPr>
          <w:rFonts w:ascii="Times New Roman" w:hAnsi="Times New Roman"/>
          <w:sz w:val="24"/>
          <w:szCs w:val="24"/>
        </w:rPr>
        <w:t xml:space="preserve"> as an extremely severe impact, while 43.33% noted it as </w:t>
      </w:r>
      <w:r w:rsidR="002D2223" w:rsidRPr="000E3C5C">
        <w:rPr>
          <w:rFonts w:ascii="Times New Roman" w:hAnsi="Times New Roman"/>
          <w:sz w:val="24"/>
          <w:szCs w:val="24"/>
        </w:rPr>
        <w:lastRenderedPageBreak/>
        <w:t xml:space="preserve">severe. None of the respondents indicated no impact, signifying that timing changes in rainfall are recognized as a critical factor affecting productivity. Also, 46.67% of the respondents reported </w:t>
      </w:r>
      <w:r w:rsidR="002D2223" w:rsidRPr="000E3C5C">
        <w:rPr>
          <w:rFonts w:ascii="Times New Roman" w:hAnsi="Times New Roman"/>
          <w:bCs/>
          <w:sz w:val="24"/>
          <w:szCs w:val="24"/>
        </w:rPr>
        <w:t>abrupt changes in season or growing season changes</w:t>
      </w:r>
      <w:r w:rsidR="002D2223" w:rsidRPr="000E3C5C">
        <w:rPr>
          <w:rFonts w:ascii="Times New Roman" w:hAnsi="Times New Roman"/>
          <w:sz w:val="24"/>
          <w:szCs w:val="24"/>
        </w:rPr>
        <w:t xml:space="preserve"> as an extremely severe challenge, while 53.33% viewed it as severe. No respondents considered this impact irrelevant, reflecting the severity of changing seasons on farming. Regarding </w:t>
      </w:r>
      <w:r w:rsidR="002D2223" w:rsidRPr="000E3C5C">
        <w:rPr>
          <w:rFonts w:ascii="Times New Roman" w:hAnsi="Times New Roman"/>
          <w:bCs/>
          <w:sz w:val="24"/>
          <w:szCs w:val="24"/>
        </w:rPr>
        <w:t>reduced cropping (growing) season</w:t>
      </w:r>
      <w:r w:rsidR="002D2223" w:rsidRPr="000E3C5C">
        <w:rPr>
          <w:rFonts w:ascii="Times New Roman" w:hAnsi="Times New Roman"/>
          <w:sz w:val="24"/>
          <w:szCs w:val="24"/>
        </w:rPr>
        <w:t xml:space="preserve">, 60% of the respondents rated it as extremely severe, 36.67% as severe, and 3.33% as significant. This indicates that growing periods are shortened due to climate change which is seen as a major concern. Majority (73.33%) perceived </w:t>
      </w:r>
      <w:r w:rsidR="002D2223" w:rsidRPr="000E3C5C">
        <w:rPr>
          <w:rFonts w:ascii="Times New Roman" w:hAnsi="Times New Roman"/>
          <w:bCs/>
          <w:sz w:val="24"/>
          <w:szCs w:val="24"/>
        </w:rPr>
        <w:t>increased frequency of drought and crop failure</w:t>
      </w:r>
      <w:r w:rsidR="002D2223" w:rsidRPr="000E3C5C">
        <w:rPr>
          <w:rFonts w:ascii="Times New Roman" w:hAnsi="Times New Roman"/>
          <w:sz w:val="24"/>
          <w:szCs w:val="24"/>
        </w:rPr>
        <w:t xml:space="preserve"> as an extremely severe issue, while 26.67% rated it as severe. This underscores the high sensitivity of crop production to droughts caused by climate variability.</w:t>
      </w:r>
    </w:p>
    <w:p w14:paraId="44CD8913" w14:textId="77777777" w:rsidR="002D2223" w:rsidRPr="000E3C5C" w:rsidRDefault="00123B19" w:rsidP="006C5FAD">
      <w:pPr>
        <w:spacing w:after="0" w:line="276" w:lineRule="auto"/>
        <w:jc w:val="both"/>
        <w:rPr>
          <w:rFonts w:ascii="Times New Roman" w:hAnsi="Times New Roman"/>
          <w:sz w:val="24"/>
          <w:szCs w:val="24"/>
        </w:rPr>
      </w:pPr>
      <w:r>
        <w:rPr>
          <w:rFonts w:ascii="Times New Roman" w:hAnsi="Times New Roman"/>
          <w:sz w:val="24"/>
          <w:szCs w:val="24"/>
        </w:rPr>
        <w:t xml:space="preserve">      </w:t>
      </w:r>
      <w:r w:rsidR="002D2223" w:rsidRPr="000E3C5C">
        <w:rPr>
          <w:rFonts w:ascii="Times New Roman" w:hAnsi="Times New Roman"/>
          <w:sz w:val="24"/>
          <w:szCs w:val="24"/>
        </w:rPr>
        <w:t xml:space="preserve">For </w:t>
      </w:r>
      <w:r w:rsidR="002D2223" w:rsidRPr="000E3C5C">
        <w:rPr>
          <w:rFonts w:ascii="Times New Roman" w:hAnsi="Times New Roman"/>
          <w:bCs/>
          <w:sz w:val="24"/>
          <w:szCs w:val="24"/>
        </w:rPr>
        <w:t>increased frequency of floods and farm destruction</w:t>
      </w:r>
      <w:r w:rsidR="002D2223" w:rsidRPr="000E3C5C">
        <w:rPr>
          <w:rFonts w:ascii="Times New Roman" w:hAnsi="Times New Roman"/>
          <w:sz w:val="24"/>
          <w:szCs w:val="24"/>
        </w:rPr>
        <w:t xml:space="preserve">, 43.33% of respondents indicated it as extremely severe, 30.00% as severe, and 26.67% as significant. The negative impact of flooding on agricultural productivity. </w:t>
      </w:r>
      <w:r w:rsidR="002D2223" w:rsidRPr="000E3C5C">
        <w:rPr>
          <w:rFonts w:ascii="Times New Roman" w:hAnsi="Times New Roman"/>
          <w:bCs/>
          <w:sz w:val="24"/>
          <w:szCs w:val="24"/>
        </w:rPr>
        <w:t>Post-harvest losses</w:t>
      </w:r>
      <w:r w:rsidR="002D2223" w:rsidRPr="000E3C5C">
        <w:rPr>
          <w:rFonts w:ascii="Times New Roman" w:hAnsi="Times New Roman"/>
          <w:sz w:val="24"/>
          <w:szCs w:val="24"/>
        </w:rPr>
        <w:t xml:space="preserve"> were noted as extremely severe by 70.00% of respondents, 20.00% rated it as severe, and 6.67% viewed it as significant. Only 3.33% reported no impact, implying that post-harvest losses are a major issue in the face of climate change. With respect to </w:t>
      </w:r>
      <w:r w:rsidR="002D2223" w:rsidRPr="000E3C5C">
        <w:rPr>
          <w:rFonts w:ascii="Times New Roman" w:hAnsi="Times New Roman"/>
          <w:bCs/>
          <w:sz w:val="24"/>
          <w:szCs w:val="24"/>
        </w:rPr>
        <w:t>pest invasions</w:t>
      </w:r>
      <w:r w:rsidR="002D2223" w:rsidRPr="000E3C5C">
        <w:rPr>
          <w:rFonts w:ascii="Times New Roman" w:hAnsi="Times New Roman"/>
          <w:sz w:val="24"/>
          <w:szCs w:val="24"/>
        </w:rPr>
        <w:t xml:space="preserve">, 73.33% considered it as an extremely severe challenge, while 20.00% regarded it as severe, and 6.67% as significant. Pest invasions due to climate change are thus a growing concern for farmers. In terms of </w:t>
      </w:r>
      <w:r w:rsidR="002D2223" w:rsidRPr="000E3C5C">
        <w:rPr>
          <w:rFonts w:ascii="Times New Roman" w:hAnsi="Times New Roman"/>
          <w:bCs/>
          <w:sz w:val="24"/>
          <w:szCs w:val="24"/>
        </w:rPr>
        <w:t>prevalence of diseases</w:t>
      </w:r>
      <w:r w:rsidR="002D2223" w:rsidRPr="000E3C5C">
        <w:rPr>
          <w:rFonts w:ascii="Times New Roman" w:hAnsi="Times New Roman"/>
          <w:sz w:val="24"/>
          <w:szCs w:val="24"/>
        </w:rPr>
        <w:t xml:space="preserve">, 76.67% of respondents perceived it as extremely severe, 13.33% as severe, and 10.00% as significant. This suggests that disease outbreaks are another consequence of climate change. </w:t>
      </w:r>
      <w:r w:rsidR="002D2223" w:rsidRPr="000E3C5C">
        <w:rPr>
          <w:rFonts w:ascii="Times New Roman" w:hAnsi="Times New Roman"/>
          <w:bCs/>
          <w:sz w:val="24"/>
          <w:szCs w:val="24"/>
        </w:rPr>
        <w:t>Poverty and food shortages</w:t>
      </w:r>
      <w:r w:rsidR="002D2223" w:rsidRPr="000E3C5C">
        <w:rPr>
          <w:rFonts w:ascii="Times New Roman" w:hAnsi="Times New Roman"/>
          <w:sz w:val="24"/>
          <w:szCs w:val="24"/>
        </w:rPr>
        <w:t xml:space="preserve"> were seen as extremely severe by 76.67% of the respondents, with 13.33% marking it as severe, and 10.00% as significant, further reflecting the broader socio-economic impacts of climate change on food security. For </w:t>
      </w:r>
      <w:r w:rsidR="002D2223" w:rsidRPr="000E3C5C">
        <w:rPr>
          <w:rFonts w:ascii="Times New Roman" w:hAnsi="Times New Roman"/>
          <w:bCs/>
          <w:sz w:val="24"/>
          <w:szCs w:val="24"/>
        </w:rPr>
        <w:t>lack of potable water</w:t>
      </w:r>
      <w:r w:rsidR="002D2223" w:rsidRPr="000E3C5C">
        <w:rPr>
          <w:rFonts w:ascii="Times New Roman" w:hAnsi="Times New Roman"/>
          <w:sz w:val="24"/>
          <w:szCs w:val="24"/>
        </w:rPr>
        <w:t xml:space="preserve">, 40.00% reported it as severe, 50.00% as extremely severe, and 10.00% noted it as significant, indicating that water scarcity is a serious issue in respect to climate change. Regarding </w:t>
      </w:r>
      <w:r w:rsidR="002D2223" w:rsidRPr="000E3C5C">
        <w:rPr>
          <w:rFonts w:ascii="Times New Roman" w:hAnsi="Times New Roman"/>
          <w:bCs/>
          <w:sz w:val="24"/>
          <w:szCs w:val="24"/>
        </w:rPr>
        <w:t>floods and erosion</w:t>
      </w:r>
      <w:r w:rsidR="002D2223" w:rsidRPr="000E3C5C">
        <w:rPr>
          <w:rFonts w:ascii="Times New Roman" w:hAnsi="Times New Roman"/>
          <w:sz w:val="24"/>
          <w:szCs w:val="24"/>
        </w:rPr>
        <w:t xml:space="preserve">, 16.67% of respondents rated it as severe, 50.00% as extremely severe, and 33.33% as significant, indicating the challenges of soil erosion and flooding for farmers. Lastly, </w:t>
      </w:r>
      <w:r w:rsidR="002D2223" w:rsidRPr="000E3C5C">
        <w:rPr>
          <w:rFonts w:ascii="Times New Roman" w:hAnsi="Times New Roman"/>
          <w:bCs/>
          <w:sz w:val="24"/>
          <w:szCs w:val="24"/>
        </w:rPr>
        <w:t>extinction of some crops and livestock varieties</w:t>
      </w:r>
      <w:r w:rsidR="002D2223" w:rsidRPr="000E3C5C">
        <w:rPr>
          <w:rFonts w:ascii="Times New Roman" w:hAnsi="Times New Roman"/>
          <w:sz w:val="24"/>
          <w:szCs w:val="24"/>
        </w:rPr>
        <w:t xml:space="preserve"> was perceived as severe by 43.33% of respondents, with 50.00% seeing it as extremely severe, and 6.67% viewing it as significant. This implies that climate change is contributing to the loss of biodiversity in crops and livestock.</w:t>
      </w:r>
    </w:p>
    <w:p w14:paraId="1C10829C" w14:textId="77777777" w:rsidR="002D2223" w:rsidRDefault="006C5FAD" w:rsidP="006C5FAD">
      <w:pPr>
        <w:spacing w:after="0" w:line="276" w:lineRule="auto"/>
        <w:jc w:val="both"/>
        <w:rPr>
          <w:rFonts w:ascii="Times New Roman" w:hAnsi="Times New Roman"/>
          <w:sz w:val="24"/>
          <w:szCs w:val="24"/>
        </w:rPr>
      </w:pPr>
      <w:r>
        <w:rPr>
          <w:rFonts w:ascii="Times New Roman" w:hAnsi="Times New Roman"/>
          <w:sz w:val="24"/>
          <w:szCs w:val="24"/>
        </w:rPr>
        <w:t xml:space="preserve">      The results showed</w:t>
      </w:r>
      <w:r w:rsidR="002D2223" w:rsidRPr="000E3C5C">
        <w:rPr>
          <w:rFonts w:ascii="Times New Roman" w:hAnsi="Times New Roman"/>
          <w:sz w:val="24"/>
          <w:szCs w:val="24"/>
        </w:rPr>
        <w:t xml:space="preserve"> that farmers are experiencing widespread and severe negative impacts due to climate change, with droughts, floods, and disease prevalence being particularly severe threats to agricultural productivity.</w:t>
      </w:r>
    </w:p>
    <w:p w14:paraId="406F52F1" w14:textId="77777777" w:rsidR="00E86300" w:rsidRDefault="00E86300" w:rsidP="006C5FAD">
      <w:pPr>
        <w:spacing w:after="0" w:line="276" w:lineRule="auto"/>
        <w:jc w:val="both"/>
        <w:rPr>
          <w:rFonts w:ascii="Times New Roman" w:hAnsi="Times New Roman"/>
          <w:sz w:val="24"/>
          <w:szCs w:val="24"/>
        </w:rPr>
      </w:pPr>
    </w:p>
    <w:p w14:paraId="09CDD134" w14:textId="77777777" w:rsidR="00E86300" w:rsidRDefault="00E86300" w:rsidP="006C5FAD">
      <w:pPr>
        <w:spacing w:after="0" w:line="276" w:lineRule="auto"/>
        <w:jc w:val="both"/>
        <w:rPr>
          <w:rFonts w:ascii="Times New Roman" w:hAnsi="Times New Roman"/>
          <w:sz w:val="24"/>
          <w:szCs w:val="24"/>
        </w:rPr>
      </w:pPr>
    </w:p>
    <w:p w14:paraId="37DF6FB7" w14:textId="77777777" w:rsidR="00E86300" w:rsidRDefault="00E86300" w:rsidP="006C5FAD">
      <w:pPr>
        <w:spacing w:after="0" w:line="276" w:lineRule="auto"/>
        <w:jc w:val="both"/>
        <w:rPr>
          <w:rFonts w:ascii="Times New Roman" w:hAnsi="Times New Roman"/>
          <w:sz w:val="24"/>
          <w:szCs w:val="24"/>
        </w:rPr>
      </w:pPr>
    </w:p>
    <w:p w14:paraId="11CD7F53" w14:textId="77777777" w:rsidR="00E86300" w:rsidRDefault="00E86300" w:rsidP="006C5FAD">
      <w:pPr>
        <w:spacing w:after="0" w:line="276" w:lineRule="auto"/>
        <w:jc w:val="both"/>
        <w:rPr>
          <w:rFonts w:ascii="Times New Roman" w:hAnsi="Times New Roman"/>
          <w:sz w:val="24"/>
          <w:szCs w:val="24"/>
        </w:rPr>
      </w:pPr>
    </w:p>
    <w:p w14:paraId="139A3D57" w14:textId="77777777" w:rsidR="00E86300" w:rsidRDefault="00E86300" w:rsidP="006C5FAD">
      <w:pPr>
        <w:spacing w:after="0" w:line="276" w:lineRule="auto"/>
        <w:jc w:val="both"/>
        <w:rPr>
          <w:rFonts w:ascii="Times New Roman" w:hAnsi="Times New Roman"/>
          <w:sz w:val="24"/>
          <w:szCs w:val="24"/>
        </w:rPr>
      </w:pPr>
    </w:p>
    <w:p w14:paraId="1F2FF033" w14:textId="77777777" w:rsidR="00E86300" w:rsidRDefault="00E86300" w:rsidP="006C5FAD">
      <w:pPr>
        <w:spacing w:after="0" w:line="276" w:lineRule="auto"/>
        <w:jc w:val="both"/>
        <w:rPr>
          <w:rFonts w:ascii="Times New Roman" w:hAnsi="Times New Roman"/>
          <w:sz w:val="24"/>
          <w:szCs w:val="24"/>
        </w:rPr>
      </w:pPr>
    </w:p>
    <w:p w14:paraId="0D1E93D8" w14:textId="77777777" w:rsidR="00E86300" w:rsidRDefault="00E86300" w:rsidP="006C5FAD">
      <w:pPr>
        <w:spacing w:after="0" w:line="276" w:lineRule="auto"/>
        <w:jc w:val="both"/>
        <w:rPr>
          <w:rFonts w:ascii="Times New Roman" w:hAnsi="Times New Roman"/>
          <w:sz w:val="24"/>
          <w:szCs w:val="24"/>
        </w:rPr>
      </w:pPr>
    </w:p>
    <w:p w14:paraId="691A8B99" w14:textId="77777777" w:rsidR="00E86300" w:rsidRDefault="00E86300" w:rsidP="006C5FAD">
      <w:pPr>
        <w:spacing w:after="0" w:line="276" w:lineRule="auto"/>
        <w:jc w:val="both"/>
        <w:rPr>
          <w:rFonts w:ascii="Times New Roman" w:hAnsi="Times New Roman"/>
          <w:sz w:val="24"/>
          <w:szCs w:val="24"/>
        </w:rPr>
      </w:pPr>
    </w:p>
    <w:p w14:paraId="3A6A6D62" w14:textId="77777777" w:rsidR="00E86300" w:rsidRPr="000E3C5C" w:rsidRDefault="00E86300" w:rsidP="00E86300">
      <w:pPr>
        <w:spacing w:after="0" w:line="360" w:lineRule="auto"/>
        <w:jc w:val="both"/>
        <w:rPr>
          <w:rFonts w:ascii="Times New Roman" w:hAnsi="Times New Roman"/>
          <w:b/>
          <w:bCs/>
          <w:sz w:val="24"/>
          <w:szCs w:val="24"/>
        </w:rPr>
      </w:pPr>
      <w:r w:rsidRPr="000E3C5C">
        <w:rPr>
          <w:rFonts w:ascii="Times New Roman" w:hAnsi="Times New Roman"/>
          <w:b/>
          <w:bCs/>
          <w:sz w:val="24"/>
          <w:szCs w:val="24"/>
        </w:rPr>
        <w:t xml:space="preserve">Table </w:t>
      </w:r>
      <w:r>
        <w:rPr>
          <w:rFonts w:ascii="Times New Roman" w:hAnsi="Times New Roman"/>
          <w:b/>
          <w:bCs/>
          <w:sz w:val="24"/>
          <w:szCs w:val="24"/>
        </w:rPr>
        <w:t>4</w:t>
      </w:r>
      <w:r w:rsidRPr="000E3C5C">
        <w:rPr>
          <w:rFonts w:ascii="Times New Roman" w:hAnsi="Times New Roman"/>
          <w:b/>
          <w:bCs/>
          <w:sz w:val="24"/>
          <w:szCs w:val="24"/>
        </w:rPr>
        <w:t>: Level of impact of climate change on agricultural productivity</w:t>
      </w:r>
    </w:p>
    <w:tbl>
      <w:tblPr>
        <w:tblW w:w="10170" w:type="dxa"/>
        <w:tblInd w:w="-270" w:type="dxa"/>
        <w:tblBorders>
          <w:top w:val="single" w:sz="4" w:space="0" w:color="auto"/>
          <w:bottom w:val="single" w:sz="4" w:space="0" w:color="auto"/>
        </w:tblBorders>
        <w:tblLayout w:type="fixed"/>
        <w:tblLook w:val="04A0" w:firstRow="1" w:lastRow="0" w:firstColumn="1" w:lastColumn="0" w:noHBand="0" w:noVBand="1"/>
      </w:tblPr>
      <w:tblGrid>
        <w:gridCol w:w="3060"/>
        <w:gridCol w:w="1350"/>
        <w:gridCol w:w="2070"/>
        <w:gridCol w:w="990"/>
        <w:gridCol w:w="1350"/>
        <w:gridCol w:w="1350"/>
      </w:tblGrid>
      <w:tr w:rsidR="00E86300" w:rsidRPr="000E3C5C" w14:paraId="6A3A8847" w14:textId="77777777" w:rsidTr="004A6439">
        <w:trPr>
          <w:trHeight w:val="567"/>
        </w:trPr>
        <w:tc>
          <w:tcPr>
            <w:tcW w:w="3060" w:type="dxa"/>
            <w:tcBorders>
              <w:top w:val="single" w:sz="4" w:space="0" w:color="auto"/>
              <w:left w:val="nil"/>
              <w:bottom w:val="single" w:sz="4" w:space="0" w:color="auto"/>
              <w:right w:val="nil"/>
            </w:tcBorders>
            <w:hideMark/>
          </w:tcPr>
          <w:p w14:paraId="1FF32BA9" w14:textId="77777777" w:rsidR="00E86300" w:rsidRPr="000E3C5C" w:rsidRDefault="00E86300" w:rsidP="004A6439">
            <w:pPr>
              <w:spacing w:after="0" w:line="360" w:lineRule="auto"/>
              <w:jc w:val="both"/>
              <w:rPr>
                <w:rFonts w:ascii="Times New Roman" w:hAnsi="Times New Roman"/>
                <w:b/>
                <w:sz w:val="24"/>
                <w:szCs w:val="24"/>
              </w:rPr>
            </w:pPr>
            <w:r w:rsidRPr="000E3C5C">
              <w:rPr>
                <w:rFonts w:ascii="Times New Roman" w:hAnsi="Times New Roman"/>
                <w:b/>
                <w:sz w:val="24"/>
                <w:szCs w:val="24"/>
              </w:rPr>
              <w:t>Effects (Negative impacts)</w:t>
            </w:r>
          </w:p>
        </w:tc>
        <w:tc>
          <w:tcPr>
            <w:tcW w:w="1350" w:type="dxa"/>
            <w:tcBorders>
              <w:top w:val="single" w:sz="4" w:space="0" w:color="auto"/>
              <w:left w:val="nil"/>
              <w:bottom w:val="single" w:sz="4" w:space="0" w:color="auto"/>
              <w:right w:val="nil"/>
            </w:tcBorders>
            <w:hideMark/>
          </w:tcPr>
          <w:p w14:paraId="4EDEAAD1" w14:textId="77777777" w:rsidR="00E86300" w:rsidRPr="000E3C5C" w:rsidRDefault="00E86300" w:rsidP="004A6439">
            <w:pPr>
              <w:spacing w:after="0" w:line="360" w:lineRule="auto"/>
              <w:jc w:val="both"/>
              <w:rPr>
                <w:rFonts w:ascii="Times New Roman" w:hAnsi="Times New Roman"/>
                <w:b/>
                <w:sz w:val="24"/>
                <w:szCs w:val="24"/>
              </w:rPr>
            </w:pPr>
            <w:r>
              <w:rPr>
                <w:rFonts w:ascii="Times New Roman" w:hAnsi="Times New Roman"/>
                <w:b/>
                <w:sz w:val="24"/>
                <w:szCs w:val="24"/>
              </w:rPr>
              <w:t>No impact</w:t>
            </w:r>
          </w:p>
        </w:tc>
        <w:tc>
          <w:tcPr>
            <w:tcW w:w="2070" w:type="dxa"/>
            <w:tcBorders>
              <w:top w:val="single" w:sz="4" w:space="0" w:color="auto"/>
              <w:left w:val="nil"/>
              <w:bottom w:val="single" w:sz="4" w:space="0" w:color="auto"/>
              <w:right w:val="nil"/>
            </w:tcBorders>
            <w:hideMark/>
          </w:tcPr>
          <w:p w14:paraId="4F4BE526" w14:textId="77777777" w:rsidR="00E86300" w:rsidRPr="009E24FE" w:rsidRDefault="00E86300" w:rsidP="004A6439">
            <w:pPr>
              <w:spacing w:after="0" w:line="360" w:lineRule="auto"/>
              <w:jc w:val="both"/>
              <w:rPr>
                <w:rFonts w:ascii="Times New Roman" w:hAnsi="Times New Roman"/>
                <w:b/>
                <w:sz w:val="24"/>
                <w:szCs w:val="24"/>
              </w:rPr>
            </w:pPr>
            <w:r>
              <w:rPr>
                <w:rFonts w:ascii="Times New Roman" w:hAnsi="Times New Roman"/>
                <w:b/>
                <w:sz w:val="24"/>
                <w:szCs w:val="24"/>
              </w:rPr>
              <w:t>Extremely severe</w:t>
            </w:r>
          </w:p>
        </w:tc>
        <w:tc>
          <w:tcPr>
            <w:tcW w:w="990" w:type="dxa"/>
            <w:tcBorders>
              <w:top w:val="single" w:sz="4" w:space="0" w:color="auto"/>
              <w:left w:val="nil"/>
              <w:bottom w:val="single" w:sz="4" w:space="0" w:color="auto"/>
              <w:right w:val="nil"/>
            </w:tcBorders>
            <w:hideMark/>
          </w:tcPr>
          <w:p w14:paraId="2DA2B8C0" w14:textId="77777777" w:rsidR="00E86300" w:rsidRPr="000E3C5C" w:rsidRDefault="00E86300" w:rsidP="004A6439">
            <w:pPr>
              <w:spacing w:after="0" w:line="360" w:lineRule="auto"/>
              <w:jc w:val="both"/>
              <w:rPr>
                <w:rFonts w:ascii="Times New Roman" w:hAnsi="Times New Roman"/>
                <w:b/>
                <w:sz w:val="24"/>
                <w:szCs w:val="24"/>
              </w:rPr>
            </w:pPr>
            <w:r>
              <w:rPr>
                <w:rFonts w:ascii="Times New Roman" w:hAnsi="Times New Roman"/>
                <w:b/>
                <w:sz w:val="24"/>
                <w:szCs w:val="24"/>
              </w:rPr>
              <w:t>Severe</w:t>
            </w:r>
          </w:p>
        </w:tc>
        <w:tc>
          <w:tcPr>
            <w:tcW w:w="1350" w:type="dxa"/>
            <w:tcBorders>
              <w:top w:val="single" w:sz="4" w:space="0" w:color="auto"/>
              <w:left w:val="nil"/>
              <w:bottom w:val="single" w:sz="4" w:space="0" w:color="auto"/>
              <w:right w:val="nil"/>
            </w:tcBorders>
            <w:hideMark/>
          </w:tcPr>
          <w:p w14:paraId="56965E56" w14:textId="77777777" w:rsidR="00E86300" w:rsidRPr="000E3C5C" w:rsidRDefault="00E86300" w:rsidP="004A6439">
            <w:pPr>
              <w:spacing w:after="0" w:line="360" w:lineRule="auto"/>
              <w:jc w:val="both"/>
              <w:rPr>
                <w:rFonts w:ascii="Times New Roman" w:hAnsi="Times New Roman"/>
                <w:b/>
                <w:sz w:val="24"/>
                <w:szCs w:val="24"/>
              </w:rPr>
            </w:pPr>
            <w:r>
              <w:rPr>
                <w:rFonts w:ascii="Times New Roman" w:hAnsi="Times New Roman"/>
                <w:b/>
                <w:sz w:val="24"/>
                <w:szCs w:val="24"/>
              </w:rPr>
              <w:t>Significant</w:t>
            </w:r>
          </w:p>
        </w:tc>
        <w:tc>
          <w:tcPr>
            <w:tcW w:w="1350" w:type="dxa"/>
            <w:tcBorders>
              <w:top w:val="single" w:sz="4" w:space="0" w:color="auto"/>
              <w:left w:val="nil"/>
              <w:bottom w:val="single" w:sz="4" w:space="0" w:color="auto"/>
              <w:right w:val="nil"/>
            </w:tcBorders>
            <w:hideMark/>
          </w:tcPr>
          <w:p w14:paraId="61ADF91C" w14:textId="77777777" w:rsidR="00E86300" w:rsidRPr="000E3C5C" w:rsidRDefault="00E86300" w:rsidP="004A6439">
            <w:pPr>
              <w:spacing w:after="0" w:line="360" w:lineRule="auto"/>
              <w:jc w:val="both"/>
              <w:rPr>
                <w:rFonts w:ascii="Times New Roman" w:hAnsi="Times New Roman"/>
                <w:b/>
                <w:sz w:val="24"/>
                <w:szCs w:val="24"/>
              </w:rPr>
            </w:pPr>
            <w:r>
              <w:rPr>
                <w:rFonts w:ascii="Times New Roman" w:hAnsi="Times New Roman"/>
                <w:b/>
                <w:sz w:val="24"/>
                <w:szCs w:val="24"/>
              </w:rPr>
              <w:t>Irrelevant</w:t>
            </w:r>
          </w:p>
        </w:tc>
      </w:tr>
      <w:tr w:rsidR="00E86300" w:rsidRPr="000E3C5C" w14:paraId="08E8FBC3" w14:textId="77777777" w:rsidTr="004A6439">
        <w:trPr>
          <w:trHeight w:val="567"/>
        </w:trPr>
        <w:tc>
          <w:tcPr>
            <w:tcW w:w="3060" w:type="dxa"/>
            <w:tcBorders>
              <w:top w:val="single" w:sz="4" w:space="0" w:color="auto"/>
              <w:left w:val="nil"/>
              <w:bottom w:val="nil"/>
              <w:right w:val="nil"/>
            </w:tcBorders>
            <w:hideMark/>
          </w:tcPr>
          <w:p w14:paraId="628AF537"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Changed timing of rains</w:t>
            </w:r>
          </w:p>
        </w:tc>
        <w:tc>
          <w:tcPr>
            <w:tcW w:w="1350" w:type="dxa"/>
            <w:tcBorders>
              <w:top w:val="single" w:sz="4" w:space="0" w:color="auto"/>
              <w:left w:val="nil"/>
              <w:bottom w:val="nil"/>
              <w:right w:val="nil"/>
            </w:tcBorders>
            <w:hideMark/>
          </w:tcPr>
          <w:p w14:paraId="07EE2EA1"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577F7C53"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single" w:sz="4" w:space="0" w:color="auto"/>
              <w:left w:val="nil"/>
              <w:bottom w:val="nil"/>
              <w:right w:val="nil"/>
            </w:tcBorders>
            <w:hideMark/>
          </w:tcPr>
          <w:p w14:paraId="50D171F0"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68 </w:t>
            </w:r>
          </w:p>
          <w:p w14:paraId="0E0CF2B6"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(56.67)</w:t>
            </w:r>
          </w:p>
        </w:tc>
        <w:tc>
          <w:tcPr>
            <w:tcW w:w="990" w:type="dxa"/>
            <w:tcBorders>
              <w:top w:val="single" w:sz="4" w:space="0" w:color="auto"/>
              <w:left w:val="nil"/>
              <w:bottom w:val="nil"/>
              <w:right w:val="nil"/>
            </w:tcBorders>
            <w:hideMark/>
          </w:tcPr>
          <w:p w14:paraId="21C7E086"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52</w:t>
            </w:r>
          </w:p>
          <w:p w14:paraId="0BFD3532"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(43.33)</w:t>
            </w:r>
          </w:p>
        </w:tc>
        <w:tc>
          <w:tcPr>
            <w:tcW w:w="1350" w:type="dxa"/>
            <w:tcBorders>
              <w:top w:val="single" w:sz="4" w:space="0" w:color="auto"/>
              <w:left w:val="nil"/>
              <w:bottom w:val="nil"/>
              <w:right w:val="nil"/>
            </w:tcBorders>
            <w:hideMark/>
          </w:tcPr>
          <w:p w14:paraId="0BEE81B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57F29541"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1350" w:type="dxa"/>
            <w:tcBorders>
              <w:top w:val="single" w:sz="4" w:space="0" w:color="auto"/>
              <w:left w:val="nil"/>
              <w:bottom w:val="nil"/>
              <w:right w:val="nil"/>
            </w:tcBorders>
            <w:hideMark/>
          </w:tcPr>
          <w:p w14:paraId="1054C7AA"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1F7C9190"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5FE1DD0E" w14:textId="77777777" w:rsidTr="004A6439">
        <w:trPr>
          <w:trHeight w:val="567"/>
        </w:trPr>
        <w:tc>
          <w:tcPr>
            <w:tcW w:w="3060" w:type="dxa"/>
            <w:tcBorders>
              <w:top w:val="nil"/>
              <w:left w:val="nil"/>
              <w:bottom w:val="nil"/>
              <w:right w:val="nil"/>
            </w:tcBorders>
            <w:hideMark/>
          </w:tcPr>
          <w:p w14:paraId="6D0F0F06"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Abrupt change in season/ changes in growing season</w:t>
            </w:r>
          </w:p>
        </w:tc>
        <w:tc>
          <w:tcPr>
            <w:tcW w:w="1350" w:type="dxa"/>
            <w:tcBorders>
              <w:top w:val="nil"/>
              <w:left w:val="nil"/>
              <w:bottom w:val="nil"/>
              <w:right w:val="nil"/>
            </w:tcBorders>
            <w:hideMark/>
          </w:tcPr>
          <w:p w14:paraId="75C0594E"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6F2EF68D"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77B56ABE"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56</w:t>
            </w:r>
          </w:p>
          <w:p w14:paraId="05CCEE0B"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 (46.67)</w:t>
            </w:r>
          </w:p>
        </w:tc>
        <w:tc>
          <w:tcPr>
            <w:tcW w:w="990" w:type="dxa"/>
            <w:tcBorders>
              <w:top w:val="nil"/>
              <w:left w:val="nil"/>
              <w:bottom w:val="nil"/>
              <w:right w:val="nil"/>
            </w:tcBorders>
            <w:hideMark/>
          </w:tcPr>
          <w:p w14:paraId="21D4C895"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64 </w:t>
            </w:r>
          </w:p>
          <w:p w14:paraId="7B1FB286"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(53.33)</w:t>
            </w:r>
          </w:p>
        </w:tc>
        <w:tc>
          <w:tcPr>
            <w:tcW w:w="1350" w:type="dxa"/>
            <w:tcBorders>
              <w:top w:val="nil"/>
              <w:left w:val="nil"/>
              <w:bottom w:val="nil"/>
              <w:right w:val="nil"/>
            </w:tcBorders>
            <w:hideMark/>
          </w:tcPr>
          <w:p w14:paraId="0A10B9F1"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3EB9FE62"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1350" w:type="dxa"/>
            <w:tcBorders>
              <w:top w:val="nil"/>
              <w:left w:val="nil"/>
              <w:bottom w:val="nil"/>
              <w:right w:val="nil"/>
            </w:tcBorders>
            <w:hideMark/>
          </w:tcPr>
          <w:p w14:paraId="0060D969"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1E814286"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6DF8B924" w14:textId="77777777" w:rsidTr="004A6439">
        <w:trPr>
          <w:trHeight w:val="567"/>
        </w:trPr>
        <w:tc>
          <w:tcPr>
            <w:tcW w:w="3060" w:type="dxa"/>
            <w:tcBorders>
              <w:top w:val="nil"/>
              <w:left w:val="nil"/>
              <w:bottom w:val="nil"/>
              <w:right w:val="nil"/>
            </w:tcBorders>
            <w:hideMark/>
          </w:tcPr>
          <w:p w14:paraId="76EA4A29"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lastRenderedPageBreak/>
              <w:t>Reduced cropping (growing) season</w:t>
            </w:r>
          </w:p>
        </w:tc>
        <w:tc>
          <w:tcPr>
            <w:tcW w:w="1350" w:type="dxa"/>
            <w:tcBorders>
              <w:top w:val="nil"/>
              <w:left w:val="nil"/>
              <w:bottom w:val="nil"/>
              <w:right w:val="nil"/>
            </w:tcBorders>
            <w:hideMark/>
          </w:tcPr>
          <w:p w14:paraId="152BEC33"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51112A2E"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1A8C15C2"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72 </w:t>
            </w:r>
          </w:p>
          <w:p w14:paraId="0B2B6E4C"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(60.00)</w:t>
            </w:r>
          </w:p>
        </w:tc>
        <w:tc>
          <w:tcPr>
            <w:tcW w:w="990" w:type="dxa"/>
            <w:tcBorders>
              <w:top w:val="nil"/>
              <w:left w:val="nil"/>
              <w:bottom w:val="nil"/>
              <w:right w:val="nil"/>
            </w:tcBorders>
            <w:hideMark/>
          </w:tcPr>
          <w:p w14:paraId="1C3323A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44 </w:t>
            </w:r>
          </w:p>
          <w:p w14:paraId="70EB0FBC"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(36.67)</w:t>
            </w:r>
          </w:p>
        </w:tc>
        <w:tc>
          <w:tcPr>
            <w:tcW w:w="1350" w:type="dxa"/>
            <w:tcBorders>
              <w:top w:val="nil"/>
              <w:left w:val="nil"/>
              <w:bottom w:val="nil"/>
              <w:right w:val="nil"/>
            </w:tcBorders>
            <w:hideMark/>
          </w:tcPr>
          <w:p w14:paraId="04C7923E"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4 (3.33)</w:t>
            </w:r>
          </w:p>
        </w:tc>
        <w:tc>
          <w:tcPr>
            <w:tcW w:w="1350" w:type="dxa"/>
            <w:tcBorders>
              <w:top w:val="nil"/>
              <w:left w:val="nil"/>
              <w:bottom w:val="nil"/>
              <w:right w:val="nil"/>
            </w:tcBorders>
            <w:hideMark/>
          </w:tcPr>
          <w:p w14:paraId="7741FA36"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3928D178"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516420C9" w14:textId="77777777" w:rsidTr="004A6439">
        <w:trPr>
          <w:trHeight w:val="567"/>
        </w:trPr>
        <w:tc>
          <w:tcPr>
            <w:tcW w:w="3060" w:type="dxa"/>
            <w:tcBorders>
              <w:top w:val="nil"/>
              <w:left w:val="nil"/>
              <w:bottom w:val="nil"/>
              <w:right w:val="nil"/>
            </w:tcBorders>
            <w:hideMark/>
          </w:tcPr>
          <w:p w14:paraId="79E37E07"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Increased frequency of drought and crop failure</w:t>
            </w:r>
          </w:p>
        </w:tc>
        <w:tc>
          <w:tcPr>
            <w:tcW w:w="1350" w:type="dxa"/>
            <w:tcBorders>
              <w:top w:val="nil"/>
              <w:left w:val="nil"/>
              <w:bottom w:val="nil"/>
              <w:right w:val="nil"/>
            </w:tcBorders>
            <w:hideMark/>
          </w:tcPr>
          <w:p w14:paraId="2766DEBC"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307BA671"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12AD1638"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88 </w:t>
            </w:r>
          </w:p>
          <w:p w14:paraId="153A1BAB"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(73.33)</w:t>
            </w:r>
          </w:p>
        </w:tc>
        <w:tc>
          <w:tcPr>
            <w:tcW w:w="990" w:type="dxa"/>
            <w:tcBorders>
              <w:top w:val="nil"/>
              <w:left w:val="nil"/>
              <w:bottom w:val="nil"/>
              <w:right w:val="nil"/>
            </w:tcBorders>
            <w:hideMark/>
          </w:tcPr>
          <w:p w14:paraId="714420DF"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32 </w:t>
            </w:r>
          </w:p>
          <w:p w14:paraId="5DADFC3A"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(26.67)</w:t>
            </w:r>
          </w:p>
        </w:tc>
        <w:tc>
          <w:tcPr>
            <w:tcW w:w="1350" w:type="dxa"/>
            <w:tcBorders>
              <w:top w:val="nil"/>
              <w:left w:val="nil"/>
              <w:bottom w:val="nil"/>
              <w:right w:val="nil"/>
            </w:tcBorders>
            <w:hideMark/>
          </w:tcPr>
          <w:p w14:paraId="76B22897"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2BCC1BCC"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1350" w:type="dxa"/>
            <w:tcBorders>
              <w:top w:val="nil"/>
              <w:left w:val="nil"/>
              <w:bottom w:val="nil"/>
              <w:right w:val="nil"/>
            </w:tcBorders>
            <w:hideMark/>
          </w:tcPr>
          <w:p w14:paraId="50532D29"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21F865BF"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27E18BF8" w14:textId="77777777" w:rsidTr="004A6439">
        <w:trPr>
          <w:trHeight w:val="567"/>
        </w:trPr>
        <w:tc>
          <w:tcPr>
            <w:tcW w:w="3060" w:type="dxa"/>
            <w:tcBorders>
              <w:top w:val="nil"/>
              <w:left w:val="nil"/>
              <w:bottom w:val="nil"/>
              <w:right w:val="nil"/>
            </w:tcBorders>
            <w:hideMark/>
          </w:tcPr>
          <w:p w14:paraId="094A950A"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Increased frequency of floods and farms destructions</w:t>
            </w:r>
          </w:p>
        </w:tc>
        <w:tc>
          <w:tcPr>
            <w:tcW w:w="1350" w:type="dxa"/>
            <w:tcBorders>
              <w:top w:val="nil"/>
              <w:left w:val="nil"/>
              <w:bottom w:val="nil"/>
              <w:right w:val="nil"/>
            </w:tcBorders>
            <w:hideMark/>
          </w:tcPr>
          <w:p w14:paraId="0D446831"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145DE530"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712E1D8E"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52 </w:t>
            </w:r>
          </w:p>
          <w:p w14:paraId="1130B67E"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(43.33)</w:t>
            </w:r>
          </w:p>
        </w:tc>
        <w:tc>
          <w:tcPr>
            <w:tcW w:w="990" w:type="dxa"/>
            <w:tcBorders>
              <w:top w:val="nil"/>
              <w:left w:val="nil"/>
              <w:bottom w:val="nil"/>
              <w:right w:val="nil"/>
            </w:tcBorders>
            <w:hideMark/>
          </w:tcPr>
          <w:p w14:paraId="14D5B473"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36</w:t>
            </w:r>
          </w:p>
          <w:p w14:paraId="65786DDA"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 (30.00)</w:t>
            </w:r>
          </w:p>
        </w:tc>
        <w:tc>
          <w:tcPr>
            <w:tcW w:w="1350" w:type="dxa"/>
            <w:tcBorders>
              <w:top w:val="nil"/>
              <w:left w:val="nil"/>
              <w:bottom w:val="nil"/>
              <w:right w:val="nil"/>
            </w:tcBorders>
            <w:hideMark/>
          </w:tcPr>
          <w:p w14:paraId="581B2860"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32 </w:t>
            </w:r>
          </w:p>
          <w:p w14:paraId="24E8BF19"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(26.67)</w:t>
            </w:r>
          </w:p>
        </w:tc>
        <w:tc>
          <w:tcPr>
            <w:tcW w:w="1350" w:type="dxa"/>
            <w:tcBorders>
              <w:top w:val="nil"/>
              <w:left w:val="nil"/>
              <w:bottom w:val="nil"/>
              <w:right w:val="nil"/>
            </w:tcBorders>
            <w:hideMark/>
          </w:tcPr>
          <w:p w14:paraId="0FF7DBDB"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32BA15C2"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2A6D3D67" w14:textId="77777777" w:rsidTr="004A6439">
        <w:trPr>
          <w:trHeight w:val="567"/>
        </w:trPr>
        <w:tc>
          <w:tcPr>
            <w:tcW w:w="3060" w:type="dxa"/>
            <w:tcBorders>
              <w:top w:val="nil"/>
              <w:left w:val="nil"/>
              <w:bottom w:val="nil"/>
              <w:right w:val="nil"/>
            </w:tcBorders>
            <w:hideMark/>
          </w:tcPr>
          <w:p w14:paraId="12C3706E"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Postharvest losses</w:t>
            </w:r>
          </w:p>
        </w:tc>
        <w:tc>
          <w:tcPr>
            <w:tcW w:w="1350" w:type="dxa"/>
            <w:tcBorders>
              <w:top w:val="nil"/>
              <w:left w:val="nil"/>
              <w:bottom w:val="nil"/>
              <w:right w:val="nil"/>
            </w:tcBorders>
            <w:hideMark/>
          </w:tcPr>
          <w:p w14:paraId="6EBCDC70"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4 </w:t>
            </w:r>
          </w:p>
          <w:p w14:paraId="5E61A288"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(3.33)</w:t>
            </w:r>
          </w:p>
        </w:tc>
        <w:tc>
          <w:tcPr>
            <w:tcW w:w="2070" w:type="dxa"/>
            <w:tcBorders>
              <w:top w:val="nil"/>
              <w:left w:val="nil"/>
              <w:bottom w:val="nil"/>
              <w:right w:val="nil"/>
            </w:tcBorders>
            <w:hideMark/>
          </w:tcPr>
          <w:p w14:paraId="62A52055"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84 </w:t>
            </w:r>
          </w:p>
          <w:p w14:paraId="73D6506A"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(70.00)</w:t>
            </w:r>
          </w:p>
        </w:tc>
        <w:tc>
          <w:tcPr>
            <w:tcW w:w="990" w:type="dxa"/>
            <w:tcBorders>
              <w:top w:val="nil"/>
              <w:left w:val="nil"/>
              <w:bottom w:val="nil"/>
              <w:right w:val="nil"/>
            </w:tcBorders>
            <w:hideMark/>
          </w:tcPr>
          <w:p w14:paraId="7FD7F627"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24 </w:t>
            </w:r>
          </w:p>
          <w:p w14:paraId="1B0B3BEB"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(20.00)</w:t>
            </w:r>
          </w:p>
        </w:tc>
        <w:tc>
          <w:tcPr>
            <w:tcW w:w="1350" w:type="dxa"/>
            <w:tcBorders>
              <w:top w:val="nil"/>
              <w:left w:val="nil"/>
              <w:bottom w:val="nil"/>
              <w:right w:val="nil"/>
            </w:tcBorders>
            <w:hideMark/>
          </w:tcPr>
          <w:p w14:paraId="190662B1"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 </w:t>
            </w:r>
          </w:p>
          <w:p w14:paraId="2504DC3F"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(6.67)</w:t>
            </w:r>
          </w:p>
        </w:tc>
        <w:tc>
          <w:tcPr>
            <w:tcW w:w="1350" w:type="dxa"/>
            <w:tcBorders>
              <w:top w:val="nil"/>
              <w:left w:val="nil"/>
              <w:bottom w:val="nil"/>
              <w:right w:val="nil"/>
            </w:tcBorders>
            <w:hideMark/>
          </w:tcPr>
          <w:p w14:paraId="46821C5A"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08867CC5"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65AFB3BD" w14:textId="77777777" w:rsidTr="004A6439">
        <w:trPr>
          <w:trHeight w:val="567"/>
        </w:trPr>
        <w:tc>
          <w:tcPr>
            <w:tcW w:w="3060" w:type="dxa"/>
            <w:tcBorders>
              <w:top w:val="nil"/>
              <w:left w:val="nil"/>
              <w:bottom w:val="nil"/>
              <w:right w:val="nil"/>
            </w:tcBorders>
            <w:hideMark/>
          </w:tcPr>
          <w:p w14:paraId="3BD955DC"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Pests invasion</w:t>
            </w:r>
          </w:p>
        </w:tc>
        <w:tc>
          <w:tcPr>
            <w:tcW w:w="1350" w:type="dxa"/>
            <w:tcBorders>
              <w:top w:val="nil"/>
              <w:left w:val="nil"/>
              <w:bottom w:val="nil"/>
              <w:right w:val="nil"/>
            </w:tcBorders>
            <w:hideMark/>
          </w:tcPr>
          <w:p w14:paraId="1BBFB0AA"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23E93823"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451B4A0A"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88 </w:t>
            </w:r>
          </w:p>
          <w:p w14:paraId="42F44BBB"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(73.33)</w:t>
            </w:r>
          </w:p>
        </w:tc>
        <w:tc>
          <w:tcPr>
            <w:tcW w:w="990" w:type="dxa"/>
            <w:tcBorders>
              <w:top w:val="nil"/>
              <w:left w:val="nil"/>
              <w:bottom w:val="nil"/>
              <w:right w:val="nil"/>
            </w:tcBorders>
            <w:hideMark/>
          </w:tcPr>
          <w:p w14:paraId="310A2691"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24 </w:t>
            </w:r>
          </w:p>
          <w:p w14:paraId="6D765626"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(20.00)</w:t>
            </w:r>
          </w:p>
        </w:tc>
        <w:tc>
          <w:tcPr>
            <w:tcW w:w="1350" w:type="dxa"/>
            <w:tcBorders>
              <w:top w:val="nil"/>
              <w:left w:val="nil"/>
              <w:bottom w:val="nil"/>
              <w:right w:val="nil"/>
            </w:tcBorders>
            <w:hideMark/>
          </w:tcPr>
          <w:p w14:paraId="6FD3E8F6"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 </w:t>
            </w:r>
          </w:p>
          <w:p w14:paraId="2F9D1AA2"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(6.67)</w:t>
            </w:r>
          </w:p>
        </w:tc>
        <w:tc>
          <w:tcPr>
            <w:tcW w:w="1350" w:type="dxa"/>
            <w:tcBorders>
              <w:top w:val="nil"/>
              <w:left w:val="nil"/>
              <w:bottom w:val="nil"/>
              <w:right w:val="nil"/>
            </w:tcBorders>
            <w:hideMark/>
          </w:tcPr>
          <w:p w14:paraId="391376AB"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3ABC5257"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53BF8025" w14:textId="77777777" w:rsidTr="004A6439">
        <w:trPr>
          <w:trHeight w:val="567"/>
        </w:trPr>
        <w:tc>
          <w:tcPr>
            <w:tcW w:w="3060" w:type="dxa"/>
            <w:tcBorders>
              <w:top w:val="nil"/>
              <w:left w:val="nil"/>
              <w:bottom w:val="nil"/>
              <w:right w:val="nil"/>
            </w:tcBorders>
            <w:hideMark/>
          </w:tcPr>
          <w:p w14:paraId="208F353A"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Prevalence of disease</w:t>
            </w:r>
          </w:p>
        </w:tc>
        <w:tc>
          <w:tcPr>
            <w:tcW w:w="1350" w:type="dxa"/>
            <w:tcBorders>
              <w:top w:val="nil"/>
              <w:left w:val="nil"/>
              <w:bottom w:val="nil"/>
              <w:right w:val="nil"/>
            </w:tcBorders>
            <w:hideMark/>
          </w:tcPr>
          <w:p w14:paraId="30F9A433"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741CFFDB"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179071C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92  </w:t>
            </w:r>
          </w:p>
          <w:p w14:paraId="1B6933C3"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(76.67)</w:t>
            </w:r>
          </w:p>
        </w:tc>
        <w:tc>
          <w:tcPr>
            <w:tcW w:w="990" w:type="dxa"/>
            <w:tcBorders>
              <w:top w:val="nil"/>
              <w:left w:val="nil"/>
              <w:bottom w:val="nil"/>
              <w:right w:val="nil"/>
            </w:tcBorders>
            <w:hideMark/>
          </w:tcPr>
          <w:p w14:paraId="2DF3853A"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16  </w:t>
            </w:r>
          </w:p>
          <w:p w14:paraId="724ABD30"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(13.33)</w:t>
            </w:r>
          </w:p>
        </w:tc>
        <w:tc>
          <w:tcPr>
            <w:tcW w:w="1350" w:type="dxa"/>
            <w:tcBorders>
              <w:top w:val="nil"/>
              <w:left w:val="nil"/>
              <w:bottom w:val="nil"/>
              <w:right w:val="nil"/>
            </w:tcBorders>
            <w:hideMark/>
          </w:tcPr>
          <w:p w14:paraId="3848C057"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12 </w:t>
            </w:r>
          </w:p>
          <w:p w14:paraId="5A07A4A4"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(10.00)</w:t>
            </w:r>
          </w:p>
        </w:tc>
        <w:tc>
          <w:tcPr>
            <w:tcW w:w="1350" w:type="dxa"/>
            <w:tcBorders>
              <w:top w:val="nil"/>
              <w:left w:val="nil"/>
              <w:bottom w:val="nil"/>
              <w:right w:val="nil"/>
            </w:tcBorders>
            <w:hideMark/>
          </w:tcPr>
          <w:p w14:paraId="72441C04"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39F3A9A2"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3BF81464" w14:textId="77777777" w:rsidTr="004A6439">
        <w:trPr>
          <w:trHeight w:val="567"/>
        </w:trPr>
        <w:tc>
          <w:tcPr>
            <w:tcW w:w="3060" w:type="dxa"/>
            <w:tcBorders>
              <w:top w:val="nil"/>
              <w:left w:val="nil"/>
              <w:bottom w:val="nil"/>
              <w:right w:val="nil"/>
            </w:tcBorders>
            <w:hideMark/>
          </w:tcPr>
          <w:p w14:paraId="74A3F28A"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Poverty and food shortages</w:t>
            </w:r>
          </w:p>
        </w:tc>
        <w:tc>
          <w:tcPr>
            <w:tcW w:w="1350" w:type="dxa"/>
            <w:tcBorders>
              <w:top w:val="nil"/>
              <w:left w:val="nil"/>
              <w:bottom w:val="nil"/>
              <w:right w:val="nil"/>
            </w:tcBorders>
            <w:hideMark/>
          </w:tcPr>
          <w:p w14:paraId="509C95F0"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2230F121"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4A9F49C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92 </w:t>
            </w:r>
          </w:p>
          <w:p w14:paraId="5BDDC8AE"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(76.67)</w:t>
            </w:r>
          </w:p>
        </w:tc>
        <w:tc>
          <w:tcPr>
            <w:tcW w:w="990" w:type="dxa"/>
            <w:tcBorders>
              <w:top w:val="nil"/>
              <w:left w:val="nil"/>
              <w:bottom w:val="nil"/>
              <w:right w:val="nil"/>
            </w:tcBorders>
            <w:hideMark/>
          </w:tcPr>
          <w:p w14:paraId="6668AB4D"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24 </w:t>
            </w:r>
          </w:p>
          <w:p w14:paraId="58809EFC"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(20.00)</w:t>
            </w:r>
          </w:p>
        </w:tc>
        <w:tc>
          <w:tcPr>
            <w:tcW w:w="1350" w:type="dxa"/>
            <w:tcBorders>
              <w:top w:val="nil"/>
              <w:left w:val="nil"/>
              <w:bottom w:val="nil"/>
              <w:right w:val="nil"/>
            </w:tcBorders>
            <w:hideMark/>
          </w:tcPr>
          <w:p w14:paraId="5960069B"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4 </w:t>
            </w:r>
          </w:p>
          <w:p w14:paraId="53EA5913"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(3.33)</w:t>
            </w:r>
          </w:p>
        </w:tc>
        <w:tc>
          <w:tcPr>
            <w:tcW w:w="1350" w:type="dxa"/>
            <w:tcBorders>
              <w:top w:val="nil"/>
              <w:left w:val="nil"/>
              <w:bottom w:val="nil"/>
              <w:right w:val="nil"/>
            </w:tcBorders>
            <w:hideMark/>
          </w:tcPr>
          <w:p w14:paraId="606815E7"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141D1D41"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1F1C4289" w14:textId="77777777" w:rsidTr="004A6439">
        <w:trPr>
          <w:trHeight w:val="567"/>
        </w:trPr>
        <w:tc>
          <w:tcPr>
            <w:tcW w:w="3060" w:type="dxa"/>
            <w:tcBorders>
              <w:top w:val="nil"/>
              <w:left w:val="nil"/>
              <w:bottom w:val="nil"/>
              <w:right w:val="nil"/>
            </w:tcBorders>
            <w:hideMark/>
          </w:tcPr>
          <w:p w14:paraId="373308A3"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Lack of potable water (for</w:t>
            </w:r>
          </w:p>
          <w:p w14:paraId="3BDF138E"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irrigation or others)</w:t>
            </w:r>
          </w:p>
        </w:tc>
        <w:tc>
          <w:tcPr>
            <w:tcW w:w="1350" w:type="dxa"/>
            <w:tcBorders>
              <w:top w:val="nil"/>
              <w:left w:val="nil"/>
              <w:bottom w:val="nil"/>
              <w:right w:val="nil"/>
            </w:tcBorders>
            <w:hideMark/>
          </w:tcPr>
          <w:p w14:paraId="77FE0D38"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684E06FE"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146F1C9C"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48 </w:t>
            </w:r>
          </w:p>
          <w:p w14:paraId="05A95A74"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(40.00)</w:t>
            </w:r>
          </w:p>
        </w:tc>
        <w:tc>
          <w:tcPr>
            <w:tcW w:w="990" w:type="dxa"/>
            <w:tcBorders>
              <w:top w:val="nil"/>
              <w:left w:val="nil"/>
              <w:bottom w:val="nil"/>
              <w:right w:val="nil"/>
            </w:tcBorders>
            <w:hideMark/>
          </w:tcPr>
          <w:p w14:paraId="4CFFB615"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60</w:t>
            </w:r>
          </w:p>
          <w:p w14:paraId="08F92856"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 (50.00)</w:t>
            </w:r>
          </w:p>
        </w:tc>
        <w:tc>
          <w:tcPr>
            <w:tcW w:w="1350" w:type="dxa"/>
            <w:tcBorders>
              <w:top w:val="nil"/>
              <w:left w:val="nil"/>
              <w:bottom w:val="nil"/>
              <w:right w:val="nil"/>
            </w:tcBorders>
            <w:hideMark/>
          </w:tcPr>
          <w:p w14:paraId="598D2383"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12 </w:t>
            </w:r>
          </w:p>
          <w:p w14:paraId="1698423E"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(10.00)</w:t>
            </w:r>
          </w:p>
        </w:tc>
        <w:tc>
          <w:tcPr>
            <w:tcW w:w="1350" w:type="dxa"/>
            <w:tcBorders>
              <w:top w:val="nil"/>
              <w:left w:val="nil"/>
              <w:bottom w:val="nil"/>
              <w:right w:val="nil"/>
            </w:tcBorders>
            <w:hideMark/>
          </w:tcPr>
          <w:p w14:paraId="6A31FC58"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1AAAA22C"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2B899116" w14:textId="77777777" w:rsidTr="004A6439">
        <w:trPr>
          <w:trHeight w:val="567"/>
        </w:trPr>
        <w:tc>
          <w:tcPr>
            <w:tcW w:w="3060" w:type="dxa"/>
            <w:tcBorders>
              <w:top w:val="nil"/>
              <w:left w:val="nil"/>
              <w:bottom w:val="nil"/>
              <w:right w:val="nil"/>
            </w:tcBorders>
            <w:hideMark/>
          </w:tcPr>
          <w:p w14:paraId="1A313F5D"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Flood and Erosions</w:t>
            </w:r>
          </w:p>
        </w:tc>
        <w:tc>
          <w:tcPr>
            <w:tcW w:w="1350" w:type="dxa"/>
            <w:tcBorders>
              <w:top w:val="nil"/>
              <w:left w:val="nil"/>
              <w:bottom w:val="nil"/>
              <w:right w:val="nil"/>
            </w:tcBorders>
            <w:hideMark/>
          </w:tcPr>
          <w:p w14:paraId="6E589219"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56E9B594"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nil"/>
              <w:right w:val="nil"/>
            </w:tcBorders>
            <w:hideMark/>
          </w:tcPr>
          <w:p w14:paraId="5EE7C93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20 </w:t>
            </w:r>
          </w:p>
          <w:p w14:paraId="7D1EB2F1"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(16.67)</w:t>
            </w:r>
          </w:p>
        </w:tc>
        <w:tc>
          <w:tcPr>
            <w:tcW w:w="990" w:type="dxa"/>
            <w:tcBorders>
              <w:top w:val="nil"/>
              <w:left w:val="nil"/>
              <w:bottom w:val="nil"/>
              <w:right w:val="nil"/>
            </w:tcBorders>
            <w:hideMark/>
          </w:tcPr>
          <w:p w14:paraId="1DC3CCB3"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60 </w:t>
            </w:r>
          </w:p>
          <w:p w14:paraId="7B90C052"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(50.00)</w:t>
            </w:r>
          </w:p>
        </w:tc>
        <w:tc>
          <w:tcPr>
            <w:tcW w:w="1350" w:type="dxa"/>
            <w:tcBorders>
              <w:top w:val="nil"/>
              <w:left w:val="nil"/>
              <w:bottom w:val="nil"/>
              <w:right w:val="nil"/>
            </w:tcBorders>
            <w:hideMark/>
          </w:tcPr>
          <w:p w14:paraId="7B2F0D0F"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40 </w:t>
            </w:r>
          </w:p>
          <w:p w14:paraId="571501A4"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(33.33)</w:t>
            </w:r>
          </w:p>
        </w:tc>
        <w:tc>
          <w:tcPr>
            <w:tcW w:w="1350" w:type="dxa"/>
            <w:tcBorders>
              <w:top w:val="nil"/>
              <w:left w:val="nil"/>
              <w:bottom w:val="nil"/>
              <w:right w:val="nil"/>
            </w:tcBorders>
            <w:hideMark/>
          </w:tcPr>
          <w:p w14:paraId="5BECE0E5"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297C95BF"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r w:rsidR="00E86300" w:rsidRPr="000E3C5C" w14:paraId="437616E8" w14:textId="77777777" w:rsidTr="004A6439">
        <w:trPr>
          <w:trHeight w:val="567"/>
        </w:trPr>
        <w:tc>
          <w:tcPr>
            <w:tcW w:w="3060" w:type="dxa"/>
            <w:tcBorders>
              <w:top w:val="nil"/>
              <w:left w:val="nil"/>
              <w:bottom w:val="single" w:sz="4" w:space="0" w:color="auto"/>
              <w:right w:val="nil"/>
            </w:tcBorders>
            <w:hideMark/>
          </w:tcPr>
          <w:p w14:paraId="578FC485" w14:textId="77777777" w:rsidR="00E86300" w:rsidRPr="000E3C5C" w:rsidRDefault="00E86300" w:rsidP="00EE3387">
            <w:pPr>
              <w:spacing w:after="0" w:line="276" w:lineRule="auto"/>
              <w:jc w:val="both"/>
              <w:rPr>
                <w:rFonts w:ascii="Times New Roman" w:hAnsi="Times New Roman"/>
                <w:sz w:val="24"/>
                <w:szCs w:val="24"/>
              </w:rPr>
            </w:pPr>
            <w:r w:rsidRPr="000E3C5C">
              <w:rPr>
                <w:rFonts w:ascii="Times New Roman" w:hAnsi="Times New Roman"/>
                <w:sz w:val="24"/>
                <w:szCs w:val="24"/>
              </w:rPr>
              <w:t>Extinction of some crops and crop/livestock varieties</w:t>
            </w:r>
          </w:p>
        </w:tc>
        <w:tc>
          <w:tcPr>
            <w:tcW w:w="1350" w:type="dxa"/>
            <w:tcBorders>
              <w:top w:val="nil"/>
              <w:left w:val="nil"/>
              <w:bottom w:val="single" w:sz="4" w:space="0" w:color="auto"/>
              <w:right w:val="nil"/>
            </w:tcBorders>
            <w:hideMark/>
          </w:tcPr>
          <w:p w14:paraId="4172FFC1"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0</w:t>
            </w:r>
          </w:p>
          <w:p w14:paraId="73CA55FE"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c>
          <w:tcPr>
            <w:tcW w:w="2070" w:type="dxa"/>
            <w:tcBorders>
              <w:top w:val="nil"/>
              <w:left w:val="nil"/>
              <w:bottom w:val="single" w:sz="4" w:space="0" w:color="auto"/>
              <w:right w:val="nil"/>
            </w:tcBorders>
            <w:hideMark/>
          </w:tcPr>
          <w:p w14:paraId="3451EB08"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52 </w:t>
            </w:r>
          </w:p>
          <w:p w14:paraId="45B27230"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(43.33)</w:t>
            </w:r>
          </w:p>
        </w:tc>
        <w:tc>
          <w:tcPr>
            <w:tcW w:w="990" w:type="dxa"/>
            <w:tcBorders>
              <w:top w:val="nil"/>
              <w:left w:val="nil"/>
              <w:bottom w:val="single" w:sz="4" w:space="0" w:color="auto"/>
              <w:right w:val="nil"/>
            </w:tcBorders>
            <w:hideMark/>
          </w:tcPr>
          <w:p w14:paraId="69D384EF"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60 </w:t>
            </w:r>
          </w:p>
          <w:p w14:paraId="729FBB6F"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(50.00)</w:t>
            </w:r>
          </w:p>
        </w:tc>
        <w:tc>
          <w:tcPr>
            <w:tcW w:w="1350" w:type="dxa"/>
            <w:tcBorders>
              <w:top w:val="nil"/>
              <w:left w:val="nil"/>
              <w:bottom w:val="single" w:sz="4" w:space="0" w:color="auto"/>
              <w:right w:val="nil"/>
            </w:tcBorders>
            <w:hideMark/>
          </w:tcPr>
          <w:p w14:paraId="74E67FC4" w14:textId="77777777" w:rsidR="00E86300"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 xml:space="preserve">8 </w:t>
            </w:r>
          </w:p>
          <w:p w14:paraId="49C07884" w14:textId="77777777" w:rsidR="00E86300" w:rsidRPr="000E3C5C" w:rsidRDefault="00E86300" w:rsidP="00EE3387">
            <w:pPr>
              <w:spacing w:after="0" w:line="276" w:lineRule="auto"/>
              <w:jc w:val="center"/>
              <w:rPr>
                <w:rFonts w:ascii="Times New Roman" w:hAnsi="Times New Roman"/>
                <w:sz w:val="24"/>
                <w:szCs w:val="24"/>
              </w:rPr>
            </w:pPr>
            <w:r w:rsidRPr="000E3C5C">
              <w:rPr>
                <w:rFonts w:ascii="Times New Roman" w:hAnsi="Times New Roman"/>
                <w:sz w:val="24"/>
                <w:szCs w:val="24"/>
              </w:rPr>
              <w:t>(6.67)</w:t>
            </w:r>
          </w:p>
        </w:tc>
        <w:tc>
          <w:tcPr>
            <w:tcW w:w="1350" w:type="dxa"/>
            <w:tcBorders>
              <w:top w:val="nil"/>
              <w:left w:val="nil"/>
              <w:bottom w:val="single" w:sz="4" w:space="0" w:color="auto"/>
              <w:right w:val="nil"/>
            </w:tcBorders>
            <w:hideMark/>
          </w:tcPr>
          <w:p w14:paraId="77DC3299" w14:textId="77777777" w:rsidR="00E86300"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0</w:t>
            </w:r>
          </w:p>
          <w:p w14:paraId="558DFED5" w14:textId="77777777" w:rsidR="00E86300" w:rsidRPr="000E3C5C" w:rsidRDefault="00E86300" w:rsidP="00EE3387">
            <w:pPr>
              <w:spacing w:after="0" w:line="276" w:lineRule="auto"/>
              <w:jc w:val="center"/>
              <w:rPr>
                <w:rFonts w:ascii="Times New Roman" w:hAnsi="Times New Roman"/>
                <w:sz w:val="24"/>
                <w:szCs w:val="24"/>
              </w:rPr>
            </w:pPr>
            <w:r>
              <w:rPr>
                <w:rFonts w:ascii="Times New Roman" w:hAnsi="Times New Roman"/>
                <w:sz w:val="24"/>
                <w:szCs w:val="24"/>
              </w:rPr>
              <w:t>(</w:t>
            </w:r>
            <w:r w:rsidRPr="000E3C5C">
              <w:rPr>
                <w:rFonts w:ascii="Times New Roman" w:hAnsi="Times New Roman"/>
                <w:sz w:val="24"/>
                <w:szCs w:val="24"/>
              </w:rPr>
              <w:t>0</w:t>
            </w:r>
            <w:r>
              <w:rPr>
                <w:rFonts w:ascii="Times New Roman" w:hAnsi="Times New Roman"/>
                <w:sz w:val="24"/>
                <w:szCs w:val="24"/>
              </w:rPr>
              <w:t>.00</w:t>
            </w:r>
            <w:r w:rsidRPr="000E3C5C">
              <w:rPr>
                <w:rFonts w:ascii="Times New Roman" w:hAnsi="Times New Roman"/>
                <w:sz w:val="24"/>
                <w:szCs w:val="24"/>
              </w:rPr>
              <w:t>)</w:t>
            </w:r>
          </w:p>
        </w:tc>
      </w:tr>
    </w:tbl>
    <w:p w14:paraId="2459A0D8" w14:textId="77777777" w:rsidR="00E86300" w:rsidRPr="000E3C5C" w:rsidRDefault="00E86300" w:rsidP="00EE3387">
      <w:pPr>
        <w:spacing w:after="0" w:line="276" w:lineRule="auto"/>
        <w:jc w:val="both"/>
        <w:rPr>
          <w:rFonts w:ascii="Times New Roman" w:hAnsi="Times New Roman"/>
          <w:sz w:val="24"/>
          <w:szCs w:val="24"/>
        </w:rPr>
      </w:pPr>
      <w:r>
        <w:rPr>
          <w:rFonts w:ascii="Times New Roman" w:hAnsi="Times New Roman"/>
          <w:b/>
          <w:sz w:val="24"/>
          <w:szCs w:val="24"/>
        </w:rPr>
        <w:t>Source: Field Survey, 2024</w:t>
      </w:r>
    </w:p>
    <w:p w14:paraId="1D7C3ACA" w14:textId="77777777" w:rsidR="00E86300" w:rsidRDefault="00E86300" w:rsidP="006C5FAD">
      <w:pPr>
        <w:spacing w:after="0" w:line="276" w:lineRule="auto"/>
        <w:jc w:val="both"/>
        <w:rPr>
          <w:rFonts w:ascii="Times New Roman" w:hAnsi="Times New Roman"/>
          <w:sz w:val="24"/>
          <w:szCs w:val="24"/>
        </w:rPr>
      </w:pPr>
    </w:p>
    <w:p w14:paraId="41E81353" w14:textId="77777777" w:rsidR="00C50575" w:rsidRDefault="00C50575" w:rsidP="00824F92">
      <w:pPr>
        <w:spacing w:after="0" w:line="276" w:lineRule="auto"/>
        <w:jc w:val="both"/>
        <w:rPr>
          <w:rFonts w:ascii="Times New Roman" w:hAnsi="Times New Roman"/>
          <w:b/>
          <w:sz w:val="24"/>
          <w:szCs w:val="24"/>
        </w:rPr>
      </w:pPr>
      <w:r w:rsidRPr="00C50575">
        <w:rPr>
          <w:rFonts w:ascii="Times New Roman" w:hAnsi="Times New Roman"/>
          <w:b/>
          <w:sz w:val="24"/>
          <w:szCs w:val="24"/>
        </w:rPr>
        <w:t xml:space="preserve">v. </w:t>
      </w:r>
      <w:r>
        <w:rPr>
          <w:rFonts w:ascii="Times New Roman" w:hAnsi="Times New Roman"/>
          <w:b/>
          <w:sz w:val="24"/>
          <w:szCs w:val="24"/>
        </w:rPr>
        <w:t xml:space="preserve"> </w:t>
      </w:r>
      <w:r w:rsidRPr="00C50575">
        <w:rPr>
          <w:rFonts w:ascii="Times New Roman" w:hAnsi="Times New Roman"/>
          <w:b/>
          <w:sz w:val="24"/>
          <w:szCs w:val="24"/>
        </w:rPr>
        <w:t>Adaptation Strategies adopted by smallholder farmers</w:t>
      </w:r>
    </w:p>
    <w:p w14:paraId="7F3A3CFA" w14:textId="77777777" w:rsidR="00824F92" w:rsidRPr="000E3C5C" w:rsidRDefault="00824F92" w:rsidP="00824F92">
      <w:pPr>
        <w:spacing w:after="0" w:line="276" w:lineRule="auto"/>
        <w:jc w:val="both"/>
        <w:rPr>
          <w:rFonts w:ascii="Times New Roman" w:hAnsi="Times New Roman"/>
          <w:sz w:val="24"/>
          <w:szCs w:val="24"/>
        </w:rPr>
      </w:pPr>
      <w:r>
        <w:rPr>
          <w:rFonts w:ascii="Times New Roman" w:hAnsi="Times New Roman"/>
          <w:sz w:val="24"/>
          <w:szCs w:val="24"/>
        </w:rPr>
        <w:t xml:space="preserve">     </w:t>
      </w:r>
      <w:r w:rsidRPr="000E3C5C">
        <w:rPr>
          <w:rFonts w:ascii="Times New Roman" w:hAnsi="Times New Roman"/>
          <w:sz w:val="24"/>
          <w:szCs w:val="24"/>
        </w:rPr>
        <w:t>The table</w:t>
      </w:r>
      <w:r>
        <w:rPr>
          <w:rFonts w:ascii="Times New Roman" w:hAnsi="Times New Roman"/>
          <w:sz w:val="24"/>
          <w:szCs w:val="24"/>
        </w:rPr>
        <w:t xml:space="preserve"> below presented</w:t>
      </w:r>
      <w:r w:rsidRPr="000E3C5C">
        <w:rPr>
          <w:rFonts w:ascii="Times New Roman" w:hAnsi="Times New Roman"/>
          <w:sz w:val="24"/>
          <w:szCs w:val="24"/>
        </w:rPr>
        <w:t xml:space="preserve"> various adaptation strategies employed by smallholder farmers in response to climate change, highlighting their effectiveness as perceived by respondents. The responses are categorized into "very good results," "good results," "fair results," "never used," and "undecided" to illustrate the success and usage of each strategy.</w:t>
      </w:r>
    </w:p>
    <w:p w14:paraId="78423D40" w14:textId="77777777" w:rsidR="00824F92" w:rsidRPr="000E3C5C" w:rsidRDefault="00824F92" w:rsidP="00824F92">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Highly </w:t>
      </w:r>
      <w:r>
        <w:rPr>
          <w:rFonts w:ascii="Times New Roman" w:hAnsi="Times New Roman"/>
          <w:bCs/>
          <w:sz w:val="24"/>
          <w:szCs w:val="24"/>
        </w:rPr>
        <w:t xml:space="preserve">adopted </w:t>
      </w:r>
      <w:r w:rsidRPr="000E3C5C">
        <w:rPr>
          <w:rFonts w:ascii="Times New Roman" w:hAnsi="Times New Roman"/>
          <w:bCs/>
          <w:sz w:val="24"/>
          <w:szCs w:val="24"/>
        </w:rPr>
        <w:t>strategies</w:t>
      </w:r>
      <w:r w:rsidRPr="000E3C5C">
        <w:rPr>
          <w:rFonts w:ascii="Times New Roman" w:hAnsi="Times New Roman"/>
          <w:sz w:val="24"/>
          <w:szCs w:val="24"/>
        </w:rPr>
        <w:t xml:space="preserve"> include varying planting dates, multiple cropping, mixed cropping, manure mulching, cultivating drought-resistant</w:t>
      </w:r>
      <w:r>
        <w:rPr>
          <w:rFonts w:ascii="Times New Roman" w:hAnsi="Times New Roman"/>
          <w:sz w:val="24"/>
          <w:szCs w:val="24"/>
        </w:rPr>
        <w:t xml:space="preserve">, </w:t>
      </w:r>
      <w:r w:rsidRPr="000E3C5C">
        <w:rPr>
          <w:rFonts w:ascii="Times New Roman" w:hAnsi="Times New Roman"/>
          <w:sz w:val="24"/>
          <w:szCs w:val="24"/>
        </w:rPr>
        <w:t>early maturing crop varieties,</w:t>
      </w:r>
      <w:r>
        <w:rPr>
          <w:rFonts w:ascii="Times New Roman" w:hAnsi="Times New Roman"/>
          <w:sz w:val="24"/>
          <w:szCs w:val="24"/>
        </w:rPr>
        <w:t xml:space="preserve"> flood tolerant varieties, planting new crop varieties and seeking weather information, plough/ridge across the slope, cultivate windbreakers, stop bush burning, digging cut off drainage and native crop insurance.</w:t>
      </w:r>
      <w:r w:rsidRPr="000E3C5C">
        <w:rPr>
          <w:rFonts w:ascii="Times New Roman" w:hAnsi="Times New Roman"/>
          <w:sz w:val="24"/>
          <w:szCs w:val="24"/>
        </w:rPr>
        <w:t xml:space="preserve"> These strategies were rated by the majority of farmers as delivering very good</w:t>
      </w:r>
      <w:r>
        <w:rPr>
          <w:rFonts w:ascii="Times New Roman" w:hAnsi="Times New Roman"/>
          <w:sz w:val="24"/>
          <w:szCs w:val="24"/>
        </w:rPr>
        <w:t xml:space="preserve"> or good </w:t>
      </w:r>
      <w:r w:rsidRPr="000E3C5C">
        <w:rPr>
          <w:rFonts w:ascii="Times New Roman" w:hAnsi="Times New Roman"/>
          <w:sz w:val="24"/>
          <w:szCs w:val="24"/>
        </w:rPr>
        <w:t xml:space="preserve">results. </w:t>
      </w:r>
      <w:r w:rsidRPr="000E3C5C">
        <w:rPr>
          <w:rFonts w:ascii="Times New Roman" w:hAnsi="Times New Roman"/>
          <w:bCs/>
          <w:sz w:val="24"/>
          <w:szCs w:val="24"/>
        </w:rPr>
        <w:t>M</w:t>
      </w:r>
      <w:r>
        <w:rPr>
          <w:rFonts w:ascii="Times New Roman" w:hAnsi="Times New Roman"/>
          <w:bCs/>
          <w:sz w:val="24"/>
          <w:szCs w:val="24"/>
        </w:rPr>
        <w:t xml:space="preserve">inority of the </w:t>
      </w:r>
      <w:r w:rsidRPr="000E3C5C">
        <w:rPr>
          <w:rFonts w:ascii="Times New Roman" w:hAnsi="Times New Roman"/>
          <w:bCs/>
          <w:sz w:val="24"/>
          <w:szCs w:val="24"/>
        </w:rPr>
        <w:t>strategies</w:t>
      </w:r>
      <w:r w:rsidRPr="005C6445">
        <w:rPr>
          <w:rFonts w:ascii="Times New Roman" w:hAnsi="Times New Roman"/>
          <w:bCs/>
          <w:sz w:val="24"/>
          <w:szCs w:val="24"/>
        </w:rPr>
        <w:t xml:space="preserve"> </w:t>
      </w:r>
      <w:r>
        <w:rPr>
          <w:rFonts w:ascii="Times New Roman" w:hAnsi="Times New Roman"/>
          <w:bCs/>
          <w:sz w:val="24"/>
          <w:szCs w:val="24"/>
        </w:rPr>
        <w:t xml:space="preserve">adopted </w:t>
      </w:r>
      <w:r w:rsidRPr="000E3C5C">
        <w:rPr>
          <w:rFonts w:ascii="Times New Roman" w:hAnsi="Times New Roman"/>
          <w:sz w:val="24"/>
          <w:szCs w:val="24"/>
        </w:rPr>
        <w:t xml:space="preserve">include </w:t>
      </w:r>
      <w:r>
        <w:rPr>
          <w:rFonts w:ascii="Times New Roman" w:hAnsi="Times New Roman"/>
          <w:sz w:val="24"/>
          <w:szCs w:val="24"/>
        </w:rPr>
        <w:t xml:space="preserve">Migration, nylon mulching </w:t>
      </w:r>
      <w:r w:rsidRPr="000E3C5C">
        <w:rPr>
          <w:rFonts w:ascii="Times New Roman" w:hAnsi="Times New Roman"/>
          <w:sz w:val="24"/>
          <w:szCs w:val="24"/>
        </w:rPr>
        <w:t xml:space="preserve">These strategies showed generally positive results but with a minority of farmers seeing fair outcomes. </w:t>
      </w:r>
      <w:r w:rsidRPr="000E3C5C">
        <w:rPr>
          <w:rFonts w:ascii="Times New Roman" w:hAnsi="Times New Roman"/>
          <w:bCs/>
          <w:sz w:val="24"/>
          <w:szCs w:val="24"/>
        </w:rPr>
        <w:t>Less effective or less commonly adopted strategies</w:t>
      </w:r>
      <w:r w:rsidRPr="000E3C5C">
        <w:rPr>
          <w:rFonts w:ascii="Times New Roman" w:hAnsi="Times New Roman"/>
          <w:sz w:val="24"/>
          <w:szCs w:val="24"/>
        </w:rPr>
        <w:t xml:space="preserve"> include nylon mulching, irrigation, formal insurance, migration, and digging cut-off drainage. These strategies had mixed feedback, with significant portions of respondents either undecided or reporting limited success. </w:t>
      </w:r>
      <w:r w:rsidRPr="000E3C5C">
        <w:rPr>
          <w:rFonts w:ascii="Times New Roman" w:hAnsi="Times New Roman"/>
          <w:bCs/>
          <w:sz w:val="24"/>
          <w:szCs w:val="24"/>
        </w:rPr>
        <w:t>Least used or ineffective strategies</w:t>
      </w:r>
      <w:r w:rsidRPr="000E3C5C">
        <w:rPr>
          <w:rFonts w:ascii="Times New Roman" w:hAnsi="Times New Roman"/>
          <w:sz w:val="24"/>
          <w:szCs w:val="24"/>
        </w:rPr>
        <w:t xml:space="preserve"> include stopping bush burning and installing green roofs, which received low adoption rates or undecided responses from most farmers.</w:t>
      </w:r>
    </w:p>
    <w:p w14:paraId="2034B8F6" w14:textId="77777777" w:rsidR="00824F92" w:rsidRPr="00C50575" w:rsidRDefault="00824F92" w:rsidP="00824F92">
      <w:pPr>
        <w:spacing w:after="0" w:line="276" w:lineRule="auto"/>
        <w:jc w:val="both"/>
        <w:rPr>
          <w:rFonts w:ascii="Times New Roman" w:hAnsi="Times New Roman"/>
          <w:b/>
          <w:sz w:val="24"/>
          <w:szCs w:val="24"/>
        </w:rPr>
      </w:pPr>
      <w:r w:rsidRPr="000E3C5C">
        <w:rPr>
          <w:rFonts w:ascii="Times New Roman" w:hAnsi="Times New Roman"/>
          <w:sz w:val="24"/>
          <w:szCs w:val="24"/>
        </w:rPr>
        <w:t>In summary, most farmers found success with strategies related to planting practices and crop selection, while more advanced or resource-intensive methods like irrigation, insurance, and green roofs saw lower adoption and effectiveness.</w:t>
      </w:r>
    </w:p>
    <w:p w14:paraId="21A880D2" w14:textId="77777777" w:rsidR="00E86300" w:rsidRDefault="00E86300" w:rsidP="006C5FAD">
      <w:pPr>
        <w:spacing w:after="0" w:line="276" w:lineRule="auto"/>
        <w:jc w:val="both"/>
        <w:rPr>
          <w:rFonts w:ascii="Times New Roman" w:hAnsi="Times New Roman"/>
          <w:b/>
          <w:sz w:val="24"/>
          <w:szCs w:val="24"/>
        </w:rPr>
      </w:pPr>
    </w:p>
    <w:p w14:paraId="5862CEC1" w14:textId="77777777" w:rsidR="00347B54" w:rsidRPr="000E3C5C" w:rsidRDefault="00347B54" w:rsidP="00347B54">
      <w:pPr>
        <w:spacing w:after="0" w:line="360" w:lineRule="auto"/>
        <w:jc w:val="both"/>
        <w:rPr>
          <w:rFonts w:ascii="Times New Roman" w:hAnsi="Times New Roman"/>
          <w:b/>
          <w:sz w:val="24"/>
          <w:szCs w:val="24"/>
        </w:rPr>
      </w:pPr>
      <w:r w:rsidRPr="000E3C5C">
        <w:rPr>
          <w:rFonts w:ascii="Times New Roman" w:hAnsi="Times New Roman"/>
          <w:b/>
          <w:sz w:val="24"/>
          <w:szCs w:val="24"/>
        </w:rPr>
        <w:t xml:space="preserve">Table </w:t>
      </w:r>
      <w:r>
        <w:rPr>
          <w:rFonts w:ascii="Times New Roman" w:hAnsi="Times New Roman"/>
          <w:b/>
          <w:sz w:val="24"/>
          <w:szCs w:val="24"/>
        </w:rPr>
        <w:t>5:</w:t>
      </w:r>
      <w:r w:rsidRPr="000E3C5C">
        <w:rPr>
          <w:rFonts w:ascii="Times New Roman" w:hAnsi="Times New Roman"/>
          <w:b/>
          <w:sz w:val="24"/>
          <w:szCs w:val="24"/>
        </w:rPr>
        <w:t xml:space="preserve"> Adaptation Strategies adopted by smallholder farmers</w:t>
      </w:r>
    </w:p>
    <w:tbl>
      <w:tblPr>
        <w:tblW w:w="5121" w:type="pct"/>
        <w:tblInd w:w="-360" w:type="dxa"/>
        <w:tblBorders>
          <w:top w:val="single" w:sz="4" w:space="0" w:color="auto"/>
          <w:bottom w:val="single" w:sz="4" w:space="0" w:color="auto"/>
        </w:tblBorders>
        <w:tblLook w:val="04A0" w:firstRow="1" w:lastRow="0" w:firstColumn="1" w:lastColumn="0" w:noHBand="0" w:noVBand="1"/>
      </w:tblPr>
      <w:tblGrid>
        <w:gridCol w:w="4353"/>
        <w:gridCol w:w="1357"/>
        <w:gridCol w:w="1378"/>
        <w:gridCol w:w="1387"/>
        <w:gridCol w:w="1334"/>
        <w:gridCol w:w="1156"/>
      </w:tblGrid>
      <w:tr w:rsidR="00347B54" w:rsidRPr="000E3C5C" w14:paraId="1D2F075B" w14:textId="77777777" w:rsidTr="00D871C7">
        <w:trPr>
          <w:trHeight w:val="356"/>
        </w:trPr>
        <w:tc>
          <w:tcPr>
            <w:tcW w:w="2066" w:type="pct"/>
            <w:tcBorders>
              <w:top w:val="single" w:sz="4" w:space="0" w:color="auto"/>
              <w:left w:val="nil"/>
              <w:bottom w:val="single" w:sz="4" w:space="0" w:color="auto"/>
              <w:right w:val="nil"/>
            </w:tcBorders>
            <w:hideMark/>
          </w:tcPr>
          <w:p w14:paraId="61A2B37A" w14:textId="77777777" w:rsidR="00347B54" w:rsidRPr="000E3C5C" w:rsidRDefault="00347B54" w:rsidP="00347B54">
            <w:pPr>
              <w:spacing w:after="0" w:line="276" w:lineRule="auto"/>
              <w:jc w:val="both"/>
              <w:rPr>
                <w:rFonts w:ascii="Times New Roman" w:hAnsi="Times New Roman"/>
                <w:b/>
                <w:sz w:val="24"/>
                <w:szCs w:val="24"/>
              </w:rPr>
            </w:pPr>
            <w:r w:rsidRPr="000E3C5C">
              <w:rPr>
                <w:rFonts w:ascii="Times New Roman" w:hAnsi="Times New Roman"/>
                <w:b/>
                <w:sz w:val="24"/>
                <w:szCs w:val="24"/>
              </w:rPr>
              <w:t xml:space="preserve">Adaptation strategies </w:t>
            </w:r>
          </w:p>
        </w:tc>
        <w:tc>
          <w:tcPr>
            <w:tcW w:w="700" w:type="pct"/>
            <w:tcBorders>
              <w:top w:val="single" w:sz="4" w:space="0" w:color="auto"/>
              <w:left w:val="nil"/>
              <w:bottom w:val="nil"/>
              <w:right w:val="nil"/>
            </w:tcBorders>
            <w:hideMark/>
          </w:tcPr>
          <w:p w14:paraId="39CC48B4" w14:textId="77777777" w:rsidR="00347B54" w:rsidRPr="00055F9C" w:rsidRDefault="00347B54" w:rsidP="00347B54">
            <w:pPr>
              <w:spacing w:after="0" w:line="276" w:lineRule="auto"/>
              <w:jc w:val="both"/>
              <w:rPr>
                <w:rFonts w:ascii="Times New Roman" w:hAnsi="Times New Roman"/>
                <w:b/>
                <w:sz w:val="20"/>
                <w:szCs w:val="20"/>
              </w:rPr>
            </w:pPr>
            <w:r w:rsidRPr="00055F9C">
              <w:rPr>
                <w:rFonts w:ascii="Times New Roman" w:hAnsi="Times New Roman"/>
                <w:b/>
                <w:sz w:val="20"/>
                <w:szCs w:val="20"/>
              </w:rPr>
              <w:t xml:space="preserve">Never </w:t>
            </w:r>
          </w:p>
        </w:tc>
        <w:tc>
          <w:tcPr>
            <w:tcW w:w="709" w:type="pct"/>
            <w:tcBorders>
              <w:top w:val="single" w:sz="4" w:space="0" w:color="auto"/>
              <w:left w:val="nil"/>
              <w:bottom w:val="nil"/>
              <w:right w:val="nil"/>
            </w:tcBorders>
            <w:hideMark/>
          </w:tcPr>
          <w:p w14:paraId="6D0E051E" w14:textId="77777777" w:rsidR="00347B54" w:rsidRPr="00055F9C" w:rsidRDefault="00347B54" w:rsidP="00347B54">
            <w:pPr>
              <w:spacing w:after="0" w:line="276" w:lineRule="auto"/>
              <w:jc w:val="both"/>
              <w:rPr>
                <w:rFonts w:ascii="Times New Roman" w:hAnsi="Times New Roman"/>
                <w:b/>
                <w:sz w:val="20"/>
                <w:szCs w:val="20"/>
              </w:rPr>
            </w:pPr>
            <w:r w:rsidRPr="00055F9C">
              <w:rPr>
                <w:rFonts w:ascii="Times New Roman" w:hAnsi="Times New Roman"/>
                <w:b/>
                <w:sz w:val="20"/>
                <w:szCs w:val="20"/>
              </w:rPr>
              <w:t xml:space="preserve">Very good results </w:t>
            </w:r>
          </w:p>
        </w:tc>
        <w:tc>
          <w:tcPr>
            <w:tcW w:w="713" w:type="pct"/>
            <w:tcBorders>
              <w:top w:val="single" w:sz="4" w:space="0" w:color="auto"/>
              <w:left w:val="nil"/>
              <w:bottom w:val="nil"/>
              <w:right w:val="nil"/>
            </w:tcBorders>
            <w:hideMark/>
          </w:tcPr>
          <w:p w14:paraId="4DE74709" w14:textId="77777777" w:rsidR="00347B54" w:rsidRPr="00055F9C" w:rsidRDefault="00347B54" w:rsidP="00347B54">
            <w:pPr>
              <w:spacing w:after="0" w:line="276" w:lineRule="auto"/>
              <w:jc w:val="both"/>
              <w:rPr>
                <w:rFonts w:ascii="Times New Roman" w:hAnsi="Times New Roman"/>
                <w:b/>
                <w:sz w:val="20"/>
                <w:szCs w:val="20"/>
              </w:rPr>
            </w:pPr>
            <w:r w:rsidRPr="00055F9C">
              <w:rPr>
                <w:rFonts w:ascii="Times New Roman" w:hAnsi="Times New Roman"/>
                <w:b/>
                <w:sz w:val="20"/>
                <w:szCs w:val="20"/>
              </w:rPr>
              <w:t xml:space="preserve">Good result </w:t>
            </w:r>
          </w:p>
        </w:tc>
        <w:tc>
          <w:tcPr>
            <w:tcW w:w="689" w:type="pct"/>
            <w:tcBorders>
              <w:top w:val="single" w:sz="4" w:space="0" w:color="auto"/>
              <w:left w:val="nil"/>
              <w:bottom w:val="nil"/>
              <w:right w:val="nil"/>
            </w:tcBorders>
            <w:hideMark/>
          </w:tcPr>
          <w:p w14:paraId="3C9CF6EA" w14:textId="77777777" w:rsidR="00347B54" w:rsidRPr="00055F9C" w:rsidRDefault="00347B54" w:rsidP="00347B54">
            <w:pPr>
              <w:spacing w:after="0" w:line="276" w:lineRule="auto"/>
              <w:jc w:val="both"/>
              <w:rPr>
                <w:rFonts w:ascii="Times New Roman" w:hAnsi="Times New Roman"/>
                <w:b/>
                <w:sz w:val="20"/>
                <w:szCs w:val="20"/>
              </w:rPr>
            </w:pPr>
            <w:r w:rsidRPr="00055F9C">
              <w:rPr>
                <w:rFonts w:ascii="Times New Roman" w:hAnsi="Times New Roman"/>
                <w:b/>
                <w:sz w:val="20"/>
                <w:szCs w:val="20"/>
              </w:rPr>
              <w:t>Fair result</w:t>
            </w:r>
          </w:p>
        </w:tc>
        <w:tc>
          <w:tcPr>
            <w:tcW w:w="123" w:type="pct"/>
            <w:tcBorders>
              <w:top w:val="single" w:sz="4" w:space="0" w:color="auto"/>
              <w:left w:val="nil"/>
              <w:bottom w:val="nil"/>
              <w:right w:val="nil"/>
            </w:tcBorders>
            <w:hideMark/>
          </w:tcPr>
          <w:p w14:paraId="6CB95642" w14:textId="77777777" w:rsidR="00347B54" w:rsidRPr="00055F9C" w:rsidRDefault="00347B54" w:rsidP="00347B54">
            <w:pPr>
              <w:spacing w:after="0" w:line="276" w:lineRule="auto"/>
              <w:jc w:val="both"/>
              <w:rPr>
                <w:rFonts w:ascii="Times New Roman" w:hAnsi="Times New Roman"/>
                <w:b/>
                <w:sz w:val="20"/>
                <w:szCs w:val="20"/>
              </w:rPr>
            </w:pPr>
            <w:r w:rsidRPr="00055F9C">
              <w:rPr>
                <w:rFonts w:ascii="Times New Roman" w:hAnsi="Times New Roman"/>
                <w:b/>
                <w:sz w:val="20"/>
                <w:szCs w:val="20"/>
              </w:rPr>
              <w:t>Undecided</w:t>
            </w:r>
          </w:p>
        </w:tc>
      </w:tr>
      <w:tr w:rsidR="00347B54" w:rsidRPr="000E3C5C" w14:paraId="42831ADD" w14:textId="77777777" w:rsidTr="00D871C7">
        <w:tc>
          <w:tcPr>
            <w:tcW w:w="2066" w:type="pct"/>
            <w:tcBorders>
              <w:top w:val="single" w:sz="4" w:space="0" w:color="auto"/>
              <w:left w:val="nil"/>
              <w:bottom w:val="nil"/>
              <w:right w:val="nil"/>
            </w:tcBorders>
            <w:hideMark/>
          </w:tcPr>
          <w:p w14:paraId="3039FEC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lastRenderedPageBreak/>
              <w:t xml:space="preserve">Varying the planting dates and period </w:t>
            </w:r>
          </w:p>
        </w:tc>
        <w:tc>
          <w:tcPr>
            <w:tcW w:w="700" w:type="pct"/>
            <w:tcBorders>
              <w:top w:val="single" w:sz="4" w:space="0" w:color="auto"/>
              <w:left w:val="nil"/>
              <w:bottom w:val="nil"/>
              <w:right w:val="nil"/>
            </w:tcBorders>
            <w:hideMark/>
          </w:tcPr>
          <w:p w14:paraId="3BEF2401"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single" w:sz="4" w:space="0" w:color="auto"/>
              <w:left w:val="nil"/>
              <w:bottom w:val="nil"/>
              <w:right w:val="nil"/>
            </w:tcBorders>
            <w:hideMark/>
          </w:tcPr>
          <w:p w14:paraId="604517C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60(50)</w:t>
            </w:r>
          </w:p>
        </w:tc>
        <w:tc>
          <w:tcPr>
            <w:tcW w:w="713" w:type="pct"/>
            <w:tcBorders>
              <w:top w:val="single" w:sz="4" w:space="0" w:color="auto"/>
              <w:left w:val="nil"/>
              <w:bottom w:val="nil"/>
              <w:right w:val="nil"/>
            </w:tcBorders>
            <w:hideMark/>
          </w:tcPr>
          <w:p w14:paraId="55AEDA5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60(50)</w:t>
            </w:r>
          </w:p>
        </w:tc>
        <w:tc>
          <w:tcPr>
            <w:tcW w:w="689" w:type="pct"/>
            <w:tcBorders>
              <w:top w:val="single" w:sz="4" w:space="0" w:color="auto"/>
              <w:left w:val="nil"/>
              <w:bottom w:val="nil"/>
              <w:right w:val="nil"/>
            </w:tcBorders>
            <w:hideMark/>
          </w:tcPr>
          <w:p w14:paraId="2FFBA87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single" w:sz="4" w:space="0" w:color="auto"/>
              <w:left w:val="nil"/>
              <w:bottom w:val="nil"/>
              <w:right w:val="nil"/>
            </w:tcBorders>
            <w:hideMark/>
          </w:tcPr>
          <w:p w14:paraId="647A4A5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66669A18" w14:textId="77777777" w:rsidTr="00D871C7">
        <w:tc>
          <w:tcPr>
            <w:tcW w:w="2066" w:type="pct"/>
            <w:tcBorders>
              <w:top w:val="nil"/>
              <w:left w:val="nil"/>
              <w:bottom w:val="nil"/>
              <w:right w:val="nil"/>
            </w:tcBorders>
            <w:hideMark/>
          </w:tcPr>
          <w:p w14:paraId="3AAA64A8"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Multiple cropping </w:t>
            </w:r>
          </w:p>
        </w:tc>
        <w:tc>
          <w:tcPr>
            <w:tcW w:w="700" w:type="pct"/>
            <w:tcBorders>
              <w:top w:val="nil"/>
              <w:left w:val="nil"/>
              <w:bottom w:val="nil"/>
              <w:right w:val="nil"/>
            </w:tcBorders>
            <w:hideMark/>
          </w:tcPr>
          <w:p w14:paraId="35E448BD"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11C74DF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72(60.00)</w:t>
            </w:r>
          </w:p>
        </w:tc>
        <w:tc>
          <w:tcPr>
            <w:tcW w:w="713" w:type="pct"/>
            <w:tcBorders>
              <w:top w:val="nil"/>
              <w:left w:val="nil"/>
              <w:bottom w:val="nil"/>
              <w:right w:val="nil"/>
            </w:tcBorders>
            <w:hideMark/>
          </w:tcPr>
          <w:p w14:paraId="26076F6D"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48(40.00)</w:t>
            </w:r>
          </w:p>
        </w:tc>
        <w:tc>
          <w:tcPr>
            <w:tcW w:w="689" w:type="pct"/>
            <w:tcBorders>
              <w:top w:val="nil"/>
              <w:left w:val="nil"/>
              <w:bottom w:val="nil"/>
              <w:right w:val="nil"/>
            </w:tcBorders>
            <w:hideMark/>
          </w:tcPr>
          <w:p w14:paraId="064A68E4"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6FA6A07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1C477774" w14:textId="77777777" w:rsidTr="00D871C7">
        <w:tc>
          <w:tcPr>
            <w:tcW w:w="2066" w:type="pct"/>
            <w:tcBorders>
              <w:top w:val="nil"/>
              <w:left w:val="nil"/>
              <w:bottom w:val="nil"/>
              <w:right w:val="nil"/>
            </w:tcBorders>
            <w:hideMark/>
          </w:tcPr>
          <w:p w14:paraId="093272A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Mixed cropping </w:t>
            </w:r>
          </w:p>
        </w:tc>
        <w:tc>
          <w:tcPr>
            <w:tcW w:w="700" w:type="pct"/>
            <w:tcBorders>
              <w:top w:val="nil"/>
              <w:left w:val="nil"/>
              <w:bottom w:val="nil"/>
              <w:right w:val="nil"/>
            </w:tcBorders>
            <w:hideMark/>
          </w:tcPr>
          <w:p w14:paraId="6F64FB4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709" w:type="pct"/>
            <w:tcBorders>
              <w:top w:val="nil"/>
              <w:left w:val="nil"/>
              <w:bottom w:val="nil"/>
              <w:right w:val="nil"/>
            </w:tcBorders>
            <w:hideMark/>
          </w:tcPr>
          <w:p w14:paraId="1009D79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76(63.33)</w:t>
            </w:r>
          </w:p>
        </w:tc>
        <w:tc>
          <w:tcPr>
            <w:tcW w:w="713" w:type="pct"/>
            <w:tcBorders>
              <w:top w:val="nil"/>
              <w:left w:val="nil"/>
              <w:bottom w:val="nil"/>
              <w:right w:val="nil"/>
            </w:tcBorders>
            <w:hideMark/>
          </w:tcPr>
          <w:p w14:paraId="64A0D09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32(26.67)</w:t>
            </w:r>
          </w:p>
        </w:tc>
        <w:tc>
          <w:tcPr>
            <w:tcW w:w="689" w:type="pct"/>
            <w:tcBorders>
              <w:top w:val="nil"/>
              <w:left w:val="nil"/>
              <w:bottom w:val="nil"/>
              <w:right w:val="nil"/>
            </w:tcBorders>
            <w:hideMark/>
          </w:tcPr>
          <w:p w14:paraId="086EF9B1"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123" w:type="pct"/>
            <w:tcBorders>
              <w:top w:val="nil"/>
              <w:left w:val="nil"/>
              <w:bottom w:val="nil"/>
              <w:right w:val="nil"/>
            </w:tcBorders>
            <w:hideMark/>
          </w:tcPr>
          <w:p w14:paraId="246D9DB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r>
      <w:tr w:rsidR="00347B54" w:rsidRPr="000E3C5C" w14:paraId="687FA152" w14:textId="77777777" w:rsidTr="00D871C7">
        <w:tc>
          <w:tcPr>
            <w:tcW w:w="2066" w:type="pct"/>
            <w:tcBorders>
              <w:top w:val="nil"/>
              <w:left w:val="nil"/>
              <w:bottom w:val="nil"/>
              <w:right w:val="nil"/>
            </w:tcBorders>
            <w:hideMark/>
          </w:tcPr>
          <w:p w14:paraId="7CBE630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Manure mulching </w:t>
            </w:r>
          </w:p>
        </w:tc>
        <w:tc>
          <w:tcPr>
            <w:tcW w:w="700" w:type="pct"/>
            <w:tcBorders>
              <w:top w:val="nil"/>
              <w:left w:val="nil"/>
              <w:bottom w:val="nil"/>
              <w:right w:val="nil"/>
            </w:tcBorders>
            <w:hideMark/>
          </w:tcPr>
          <w:p w14:paraId="2EEAAF4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7C52400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20(16.67)</w:t>
            </w:r>
          </w:p>
        </w:tc>
        <w:tc>
          <w:tcPr>
            <w:tcW w:w="713" w:type="pct"/>
            <w:tcBorders>
              <w:top w:val="nil"/>
              <w:left w:val="nil"/>
              <w:bottom w:val="nil"/>
              <w:right w:val="nil"/>
            </w:tcBorders>
            <w:hideMark/>
          </w:tcPr>
          <w:p w14:paraId="7A6F509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100(83.33)</w:t>
            </w:r>
          </w:p>
        </w:tc>
        <w:tc>
          <w:tcPr>
            <w:tcW w:w="689" w:type="pct"/>
            <w:tcBorders>
              <w:top w:val="nil"/>
              <w:left w:val="nil"/>
              <w:bottom w:val="nil"/>
              <w:right w:val="nil"/>
            </w:tcBorders>
            <w:hideMark/>
          </w:tcPr>
          <w:p w14:paraId="1B72A69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186EAA1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03DA4C3E" w14:textId="77777777" w:rsidTr="00D871C7">
        <w:tc>
          <w:tcPr>
            <w:tcW w:w="2066" w:type="pct"/>
            <w:tcBorders>
              <w:top w:val="nil"/>
              <w:left w:val="nil"/>
              <w:bottom w:val="nil"/>
              <w:right w:val="nil"/>
            </w:tcBorders>
            <w:hideMark/>
          </w:tcPr>
          <w:p w14:paraId="035CC1C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Nylon mulching </w:t>
            </w:r>
          </w:p>
        </w:tc>
        <w:tc>
          <w:tcPr>
            <w:tcW w:w="700" w:type="pct"/>
            <w:tcBorders>
              <w:top w:val="nil"/>
              <w:left w:val="nil"/>
              <w:bottom w:val="nil"/>
              <w:right w:val="nil"/>
            </w:tcBorders>
            <w:hideMark/>
          </w:tcPr>
          <w:p w14:paraId="1881990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709" w:type="pct"/>
            <w:tcBorders>
              <w:top w:val="nil"/>
              <w:left w:val="nil"/>
              <w:bottom w:val="nil"/>
              <w:right w:val="nil"/>
            </w:tcBorders>
            <w:hideMark/>
          </w:tcPr>
          <w:p w14:paraId="3ED75BF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713" w:type="pct"/>
            <w:tcBorders>
              <w:top w:val="nil"/>
              <w:left w:val="nil"/>
              <w:bottom w:val="nil"/>
              <w:right w:val="nil"/>
            </w:tcBorders>
            <w:hideMark/>
          </w:tcPr>
          <w:p w14:paraId="66EFA05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80(66.67)</w:t>
            </w:r>
          </w:p>
        </w:tc>
        <w:tc>
          <w:tcPr>
            <w:tcW w:w="689" w:type="pct"/>
            <w:tcBorders>
              <w:top w:val="nil"/>
              <w:left w:val="nil"/>
              <w:bottom w:val="nil"/>
              <w:right w:val="nil"/>
            </w:tcBorders>
            <w:hideMark/>
          </w:tcPr>
          <w:p w14:paraId="11E8123D"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123" w:type="pct"/>
            <w:tcBorders>
              <w:top w:val="nil"/>
              <w:left w:val="nil"/>
              <w:bottom w:val="nil"/>
              <w:right w:val="nil"/>
            </w:tcBorders>
            <w:hideMark/>
          </w:tcPr>
          <w:p w14:paraId="0F106AB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r>
      <w:tr w:rsidR="00347B54" w:rsidRPr="000E3C5C" w14:paraId="5A93BB5D" w14:textId="77777777" w:rsidTr="00D871C7">
        <w:tc>
          <w:tcPr>
            <w:tcW w:w="2066" w:type="pct"/>
            <w:tcBorders>
              <w:top w:val="nil"/>
              <w:left w:val="nil"/>
              <w:bottom w:val="nil"/>
              <w:right w:val="nil"/>
            </w:tcBorders>
            <w:hideMark/>
          </w:tcPr>
          <w:p w14:paraId="68AB999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Plough/ridge across the slope </w:t>
            </w:r>
          </w:p>
        </w:tc>
        <w:tc>
          <w:tcPr>
            <w:tcW w:w="700" w:type="pct"/>
            <w:tcBorders>
              <w:top w:val="nil"/>
              <w:left w:val="nil"/>
              <w:bottom w:val="nil"/>
              <w:right w:val="nil"/>
            </w:tcBorders>
            <w:hideMark/>
          </w:tcPr>
          <w:p w14:paraId="1A31645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73E2656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36(30.00)</w:t>
            </w:r>
          </w:p>
        </w:tc>
        <w:tc>
          <w:tcPr>
            <w:tcW w:w="713" w:type="pct"/>
            <w:tcBorders>
              <w:top w:val="nil"/>
              <w:left w:val="nil"/>
              <w:bottom w:val="nil"/>
              <w:right w:val="nil"/>
            </w:tcBorders>
            <w:hideMark/>
          </w:tcPr>
          <w:p w14:paraId="4F59AC9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86(66.67)</w:t>
            </w:r>
          </w:p>
        </w:tc>
        <w:tc>
          <w:tcPr>
            <w:tcW w:w="689" w:type="pct"/>
            <w:tcBorders>
              <w:top w:val="nil"/>
              <w:left w:val="nil"/>
              <w:bottom w:val="nil"/>
              <w:right w:val="nil"/>
            </w:tcBorders>
            <w:hideMark/>
          </w:tcPr>
          <w:p w14:paraId="3E3ED3E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123" w:type="pct"/>
            <w:tcBorders>
              <w:top w:val="nil"/>
              <w:left w:val="nil"/>
              <w:bottom w:val="nil"/>
              <w:right w:val="nil"/>
            </w:tcBorders>
            <w:hideMark/>
          </w:tcPr>
          <w:p w14:paraId="0B55185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3EBAB45E" w14:textId="77777777" w:rsidTr="00D871C7">
        <w:tc>
          <w:tcPr>
            <w:tcW w:w="2066" w:type="pct"/>
            <w:tcBorders>
              <w:top w:val="nil"/>
              <w:left w:val="nil"/>
              <w:bottom w:val="nil"/>
              <w:right w:val="nil"/>
            </w:tcBorders>
            <w:hideMark/>
          </w:tcPr>
          <w:p w14:paraId="7087BEF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Cultivate drought resistance varieties </w:t>
            </w:r>
          </w:p>
        </w:tc>
        <w:tc>
          <w:tcPr>
            <w:tcW w:w="700" w:type="pct"/>
            <w:tcBorders>
              <w:top w:val="nil"/>
              <w:left w:val="nil"/>
              <w:bottom w:val="nil"/>
              <w:right w:val="nil"/>
            </w:tcBorders>
            <w:hideMark/>
          </w:tcPr>
          <w:p w14:paraId="22B6F8C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709" w:type="pct"/>
            <w:tcBorders>
              <w:top w:val="nil"/>
              <w:left w:val="nil"/>
              <w:bottom w:val="nil"/>
              <w:right w:val="nil"/>
            </w:tcBorders>
            <w:hideMark/>
          </w:tcPr>
          <w:p w14:paraId="6073CB4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84(70.00)</w:t>
            </w:r>
          </w:p>
        </w:tc>
        <w:tc>
          <w:tcPr>
            <w:tcW w:w="713" w:type="pct"/>
            <w:tcBorders>
              <w:top w:val="nil"/>
              <w:left w:val="nil"/>
              <w:bottom w:val="nil"/>
              <w:right w:val="nil"/>
            </w:tcBorders>
            <w:hideMark/>
          </w:tcPr>
          <w:p w14:paraId="554A57D4"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28(23.33)</w:t>
            </w:r>
          </w:p>
        </w:tc>
        <w:tc>
          <w:tcPr>
            <w:tcW w:w="689" w:type="pct"/>
            <w:tcBorders>
              <w:top w:val="nil"/>
              <w:left w:val="nil"/>
              <w:bottom w:val="nil"/>
              <w:right w:val="nil"/>
            </w:tcBorders>
            <w:hideMark/>
          </w:tcPr>
          <w:p w14:paraId="2018559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123" w:type="pct"/>
            <w:tcBorders>
              <w:top w:val="nil"/>
              <w:left w:val="nil"/>
              <w:bottom w:val="nil"/>
              <w:right w:val="nil"/>
            </w:tcBorders>
            <w:hideMark/>
          </w:tcPr>
          <w:p w14:paraId="6097E861"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21EC6E5A" w14:textId="77777777" w:rsidTr="00D871C7">
        <w:tc>
          <w:tcPr>
            <w:tcW w:w="2066" w:type="pct"/>
            <w:tcBorders>
              <w:top w:val="nil"/>
              <w:left w:val="nil"/>
              <w:bottom w:val="nil"/>
              <w:right w:val="nil"/>
            </w:tcBorders>
            <w:hideMark/>
          </w:tcPr>
          <w:p w14:paraId="1BA65FE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Cultivate early maturing varieties </w:t>
            </w:r>
          </w:p>
        </w:tc>
        <w:tc>
          <w:tcPr>
            <w:tcW w:w="700" w:type="pct"/>
            <w:tcBorders>
              <w:top w:val="nil"/>
              <w:left w:val="nil"/>
              <w:bottom w:val="nil"/>
              <w:right w:val="nil"/>
            </w:tcBorders>
            <w:hideMark/>
          </w:tcPr>
          <w:p w14:paraId="58B9EE0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6FED0C2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96(80.00)</w:t>
            </w:r>
          </w:p>
        </w:tc>
        <w:tc>
          <w:tcPr>
            <w:tcW w:w="713" w:type="pct"/>
            <w:tcBorders>
              <w:top w:val="nil"/>
              <w:left w:val="nil"/>
              <w:bottom w:val="nil"/>
              <w:right w:val="nil"/>
            </w:tcBorders>
            <w:hideMark/>
          </w:tcPr>
          <w:p w14:paraId="73F757C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24(20.00)</w:t>
            </w:r>
          </w:p>
        </w:tc>
        <w:tc>
          <w:tcPr>
            <w:tcW w:w="689" w:type="pct"/>
            <w:tcBorders>
              <w:top w:val="nil"/>
              <w:left w:val="nil"/>
              <w:bottom w:val="nil"/>
              <w:right w:val="nil"/>
            </w:tcBorders>
            <w:hideMark/>
          </w:tcPr>
          <w:p w14:paraId="72EF6EF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6681F04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2FA109AE" w14:textId="77777777" w:rsidTr="00D871C7">
        <w:tc>
          <w:tcPr>
            <w:tcW w:w="2066" w:type="pct"/>
            <w:tcBorders>
              <w:top w:val="nil"/>
              <w:left w:val="nil"/>
              <w:bottom w:val="nil"/>
              <w:right w:val="nil"/>
            </w:tcBorders>
            <w:hideMark/>
          </w:tcPr>
          <w:p w14:paraId="065224E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bCs/>
                <w:sz w:val="24"/>
                <w:szCs w:val="24"/>
              </w:rPr>
              <w:t xml:space="preserve">Cultivate wind breaker crops </w:t>
            </w:r>
          </w:p>
        </w:tc>
        <w:tc>
          <w:tcPr>
            <w:tcW w:w="700" w:type="pct"/>
            <w:tcBorders>
              <w:top w:val="nil"/>
              <w:left w:val="nil"/>
              <w:bottom w:val="nil"/>
              <w:right w:val="nil"/>
            </w:tcBorders>
            <w:hideMark/>
          </w:tcPr>
          <w:p w14:paraId="185E59D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709" w:type="pct"/>
            <w:tcBorders>
              <w:top w:val="nil"/>
              <w:left w:val="nil"/>
              <w:bottom w:val="nil"/>
              <w:right w:val="nil"/>
            </w:tcBorders>
            <w:hideMark/>
          </w:tcPr>
          <w:p w14:paraId="76A9F94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40(33.33)</w:t>
            </w:r>
          </w:p>
        </w:tc>
        <w:tc>
          <w:tcPr>
            <w:tcW w:w="713" w:type="pct"/>
            <w:tcBorders>
              <w:top w:val="nil"/>
              <w:left w:val="nil"/>
              <w:bottom w:val="nil"/>
              <w:right w:val="nil"/>
            </w:tcBorders>
            <w:hideMark/>
          </w:tcPr>
          <w:p w14:paraId="71CD070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76(63.33)</w:t>
            </w:r>
          </w:p>
        </w:tc>
        <w:tc>
          <w:tcPr>
            <w:tcW w:w="689" w:type="pct"/>
            <w:tcBorders>
              <w:top w:val="nil"/>
              <w:left w:val="nil"/>
              <w:bottom w:val="nil"/>
              <w:right w:val="nil"/>
            </w:tcBorders>
            <w:hideMark/>
          </w:tcPr>
          <w:p w14:paraId="6192DF6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4(13.33)</w:t>
            </w:r>
          </w:p>
        </w:tc>
        <w:tc>
          <w:tcPr>
            <w:tcW w:w="123" w:type="pct"/>
            <w:tcBorders>
              <w:top w:val="nil"/>
              <w:left w:val="nil"/>
              <w:bottom w:val="nil"/>
              <w:right w:val="nil"/>
            </w:tcBorders>
            <w:hideMark/>
          </w:tcPr>
          <w:p w14:paraId="5A920A4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54F9D93A" w14:textId="77777777" w:rsidTr="00D871C7">
        <w:tc>
          <w:tcPr>
            <w:tcW w:w="2066" w:type="pct"/>
            <w:tcBorders>
              <w:top w:val="nil"/>
              <w:left w:val="nil"/>
              <w:bottom w:val="nil"/>
              <w:right w:val="nil"/>
            </w:tcBorders>
            <w:hideMark/>
          </w:tcPr>
          <w:p w14:paraId="4FFD216A"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Native farm crop insurance </w:t>
            </w:r>
          </w:p>
        </w:tc>
        <w:tc>
          <w:tcPr>
            <w:tcW w:w="700" w:type="pct"/>
            <w:tcBorders>
              <w:top w:val="nil"/>
              <w:left w:val="nil"/>
              <w:bottom w:val="nil"/>
              <w:right w:val="nil"/>
            </w:tcBorders>
            <w:hideMark/>
          </w:tcPr>
          <w:p w14:paraId="3CF7CB1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709" w:type="pct"/>
            <w:tcBorders>
              <w:top w:val="nil"/>
              <w:left w:val="nil"/>
              <w:bottom w:val="nil"/>
              <w:right w:val="nil"/>
            </w:tcBorders>
            <w:hideMark/>
          </w:tcPr>
          <w:p w14:paraId="09379E5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44(36.67)</w:t>
            </w:r>
          </w:p>
        </w:tc>
        <w:tc>
          <w:tcPr>
            <w:tcW w:w="713" w:type="pct"/>
            <w:tcBorders>
              <w:top w:val="nil"/>
              <w:left w:val="nil"/>
              <w:bottom w:val="nil"/>
              <w:right w:val="nil"/>
            </w:tcBorders>
            <w:hideMark/>
          </w:tcPr>
          <w:p w14:paraId="35C2D0D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64(53.33)</w:t>
            </w:r>
          </w:p>
        </w:tc>
        <w:tc>
          <w:tcPr>
            <w:tcW w:w="689" w:type="pct"/>
            <w:tcBorders>
              <w:top w:val="nil"/>
              <w:left w:val="nil"/>
              <w:bottom w:val="nil"/>
              <w:right w:val="nil"/>
            </w:tcBorders>
            <w:hideMark/>
          </w:tcPr>
          <w:p w14:paraId="0DD2A26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123" w:type="pct"/>
            <w:tcBorders>
              <w:top w:val="nil"/>
              <w:left w:val="nil"/>
              <w:bottom w:val="nil"/>
              <w:right w:val="nil"/>
            </w:tcBorders>
            <w:hideMark/>
          </w:tcPr>
          <w:p w14:paraId="64ACD1C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222BE2C5" w14:textId="77777777" w:rsidTr="00D871C7">
        <w:tc>
          <w:tcPr>
            <w:tcW w:w="2066" w:type="pct"/>
            <w:tcBorders>
              <w:top w:val="nil"/>
              <w:left w:val="nil"/>
              <w:bottom w:val="nil"/>
              <w:right w:val="nil"/>
            </w:tcBorders>
            <w:hideMark/>
          </w:tcPr>
          <w:p w14:paraId="100F568C"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Flood tolerant varieties </w:t>
            </w:r>
          </w:p>
        </w:tc>
        <w:tc>
          <w:tcPr>
            <w:tcW w:w="700" w:type="pct"/>
            <w:tcBorders>
              <w:top w:val="nil"/>
              <w:left w:val="nil"/>
              <w:bottom w:val="nil"/>
              <w:right w:val="nil"/>
            </w:tcBorders>
            <w:hideMark/>
          </w:tcPr>
          <w:p w14:paraId="3777EF7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0F2B2B7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60(50.00)</w:t>
            </w:r>
          </w:p>
        </w:tc>
        <w:tc>
          <w:tcPr>
            <w:tcW w:w="713" w:type="pct"/>
            <w:tcBorders>
              <w:top w:val="nil"/>
              <w:left w:val="nil"/>
              <w:bottom w:val="nil"/>
              <w:right w:val="nil"/>
            </w:tcBorders>
            <w:hideMark/>
          </w:tcPr>
          <w:p w14:paraId="062FF9C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48(40.00)</w:t>
            </w:r>
          </w:p>
        </w:tc>
        <w:tc>
          <w:tcPr>
            <w:tcW w:w="689" w:type="pct"/>
            <w:tcBorders>
              <w:top w:val="nil"/>
              <w:left w:val="nil"/>
              <w:bottom w:val="nil"/>
              <w:right w:val="nil"/>
            </w:tcBorders>
            <w:hideMark/>
          </w:tcPr>
          <w:p w14:paraId="798F31C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123" w:type="pct"/>
            <w:tcBorders>
              <w:top w:val="nil"/>
              <w:left w:val="nil"/>
              <w:bottom w:val="nil"/>
              <w:right w:val="nil"/>
            </w:tcBorders>
            <w:hideMark/>
          </w:tcPr>
          <w:p w14:paraId="0576306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489DF54B" w14:textId="77777777" w:rsidTr="00D871C7">
        <w:tc>
          <w:tcPr>
            <w:tcW w:w="2066" w:type="pct"/>
            <w:tcBorders>
              <w:top w:val="nil"/>
              <w:left w:val="nil"/>
              <w:bottom w:val="nil"/>
              <w:right w:val="nil"/>
            </w:tcBorders>
            <w:hideMark/>
          </w:tcPr>
          <w:p w14:paraId="08A76301"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Stop bush burning </w:t>
            </w:r>
          </w:p>
        </w:tc>
        <w:tc>
          <w:tcPr>
            <w:tcW w:w="700" w:type="pct"/>
            <w:tcBorders>
              <w:top w:val="nil"/>
              <w:left w:val="nil"/>
              <w:bottom w:val="nil"/>
              <w:right w:val="nil"/>
            </w:tcBorders>
            <w:hideMark/>
          </w:tcPr>
          <w:p w14:paraId="188DE32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709" w:type="pct"/>
            <w:tcBorders>
              <w:top w:val="nil"/>
              <w:left w:val="nil"/>
              <w:bottom w:val="nil"/>
              <w:right w:val="nil"/>
            </w:tcBorders>
            <w:hideMark/>
          </w:tcPr>
          <w:p w14:paraId="164EFA3A"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713" w:type="pct"/>
            <w:tcBorders>
              <w:top w:val="nil"/>
              <w:left w:val="nil"/>
              <w:bottom w:val="nil"/>
              <w:right w:val="nil"/>
            </w:tcBorders>
            <w:hideMark/>
          </w:tcPr>
          <w:p w14:paraId="6EE22E0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76(63.33)</w:t>
            </w:r>
          </w:p>
        </w:tc>
        <w:tc>
          <w:tcPr>
            <w:tcW w:w="689" w:type="pct"/>
            <w:tcBorders>
              <w:top w:val="nil"/>
              <w:left w:val="nil"/>
              <w:bottom w:val="nil"/>
              <w:right w:val="nil"/>
            </w:tcBorders>
            <w:hideMark/>
          </w:tcPr>
          <w:p w14:paraId="760BB94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4(33.33)</w:t>
            </w:r>
          </w:p>
        </w:tc>
        <w:tc>
          <w:tcPr>
            <w:tcW w:w="123" w:type="pct"/>
            <w:tcBorders>
              <w:top w:val="nil"/>
              <w:left w:val="nil"/>
              <w:bottom w:val="nil"/>
              <w:right w:val="nil"/>
            </w:tcBorders>
            <w:hideMark/>
          </w:tcPr>
          <w:p w14:paraId="3ACF954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24(20.00)</w:t>
            </w:r>
          </w:p>
        </w:tc>
      </w:tr>
      <w:tr w:rsidR="00347B54" w:rsidRPr="000E3C5C" w14:paraId="6871C00D" w14:textId="77777777" w:rsidTr="00D871C7">
        <w:tc>
          <w:tcPr>
            <w:tcW w:w="2066" w:type="pct"/>
            <w:tcBorders>
              <w:top w:val="nil"/>
              <w:left w:val="nil"/>
              <w:bottom w:val="nil"/>
              <w:right w:val="nil"/>
            </w:tcBorders>
            <w:hideMark/>
          </w:tcPr>
          <w:p w14:paraId="6ED822CC"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Planting new crops varieties </w:t>
            </w:r>
          </w:p>
        </w:tc>
        <w:tc>
          <w:tcPr>
            <w:tcW w:w="700" w:type="pct"/>
            <w:tcBorders>
              <w:top w:val="nil"/>
              <w:left w:val="nil"/>
              <w:bottom w:val="nil"/>
              <w:right w:val="nil"/>
            </w:tcBorders>
            <w:hideMark/>
          </w:tcPr>
          <w:p w14:paraId="74BBE32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6706DA9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64(53.33)</w:t>
            </w:r>
          </w:p>
        </w:tc>
        <w:tc>
          <w:tcPr>
            <w:tcW w:w="713" w:type="pct"/>
            <w:tcBorders>
              <w:top w:val="nil"/>
              <w:left w:val="nil"/>
              <w:bottom w:val="nil"/>
              <w:right w:val="nil"/>
            </w:tcBorders>
            <w:hideMark/>
          </w:tcPr>
          <w:p w14:paraId="0CFC90F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56(46.67)</w:t>
            </w:r>
          </w:p>
        </w:tc>
        <w:tc>
          <w:tcPr>
            <w:tcW w:w="689" w:type="pct"/>
            <w:tcBorders>
              <w:top w:val="nil"/>
              <w:left w:val="nil"/>
              <w:bottom w:val="nil"/>
              <w:right w:val="nil"/>
            </w:tcBorders>
            <w:hideMark/>
          </w:tcPr>
          <w:p w14:paraId="50526A3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04C0831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27AC7193" w14:textId="77777777" w:rsidTr="00D871C7">
        <w:tc>
          <w:tcPr>
            <w:tcW w:w="2066" w:type="pct"/>
            <w:tcBorders>
              <w:top w:val="nil"/>
              <w:left w:val="nil"/>
              <w:bottom w:val="nil"/>
              <w:right w:val="nil"/>
            </w:tcBorders>
            <w:hideMark/>
          </w:tcPr>
          <w:p w14:paraId="6EE1A37D"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Irrigation </w:t>
            </w:r>
          </w:p>
        </w:tc>
        <w:tc>
          <w:tcPr>
            <w:tcW w:w="700" w:type="pct"/>
            <w:tcBorders>
              <w:top w:val="nil"/>
              <w:left w:val="nil"/>
              <w:bottom w:val="nil"/>
              <w:right w:val="nil"/>
            </w:tcBorders>
            <w:hideMark/>
          </w:tcPr>
          <w:p w14:paraId="6149DA6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48(40.00)</w:t>
            </w:r>
          </w:p>
        </w:tc>
        <w:tc>
          <w:tcPr>
            <w:tcW w:w="709" w:type="pct"/>
            <w:tcBorders>
              <w:top w:val="nil"/>
              <w:left w:val="nil"/>
              <w:bottom w:val="nil"/>
              <w:right w:val="nil"/>
            </w:tcBorders>
            <w:hideMark/>
          </w:tcPr>
          <w:p w14:paraId="694CCC7A"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713" w:type="pct"/>
            <w:tcBorders>
              <w:top w:val="nil"/>
              <w:left w:val="nil"/>
              <w:bottom w:val="nil"/>
              <w:right w:val="nil"/>
            </w:tcBorders>
            <w:hideMark/>
          </w:tcPr>
          <w:p w14:paraId="424D587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24(20.00)</w:t>
            </w:r>
          </w:p>
        </w:tc>
        <w:tc>
          <w:tcPr>
            <w:tcW w:w="689" w:type="pct"/>
            <w:tcBorders>
              <w:top w:val="nil"/>
              <w:left w:val="nil"/>
              <w:bottom w:val="nil"/>
              <w:right w:val="nil"/>
            </w:tcBorders>
            <w:hideMark/>
          </w:tcPr>
          <w:p w14:paraId="2C476F2D"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123" w:type="pct"/>
            <w:tcBorders>
              <w:top w:val="nil"/>
              <w:left w:val="nil"/>
              <w:bottom w:val="nil"/>
              <w:right w:val="nil"/>
            </w:tcBorders>
            <w:hideMark/>
          </w:tcPr>
          <w:p w14:paraId="4B80CFB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32(26.67)</w:t>
            </w:r>
          </w:p>
        </w:tc>
      </w:tr>
      <w:tr w:rsidR="00347B54" w:rsidRPr="000E3C5C" w14:paraId="5711BDCF" w14:textId="77777777" w:rsidTr="00D871C7">
        <w:tc>
          <w:tcPr>
            <w:tcW w:w="2066" w:type="pct"/>
            <w:tcBorders>
              <w:top w:val="nil"/>
              <w:left w:val="nil"/>
              <w:bottom w:val="nil"/>
              <w:right w:val="nil"/>
            </w:tcBorders>
            <w:hideMark/>
          </w:tcPr>
          <w:p w14:paraId="1D8DD7B1"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Income diversification </w:t>
            </w:r>
          </w:p>
        </w:tc>
        <w:tc>
          <w:tcPr>
            <w:tcW w:w="700" w:type="pct"/>
            <w:tcBorders>
              <w:top w:val="nil"/>
              <w:left w:val="nil"/>
              <w:bottom w:val="nil"/>
              <w:right w:val="nil"/>
            </w:tcBorders>
            <w:hideMark/>
          </w:tcPr>
          <w:p w14:paraId="6598591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209FE07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56(46.67)</w:t>
            </w:r>
          </w:p>
        </w:tc>
        <w:tc>
          <w:tcPr>
            <w:tcW w:w="713" w:type="pct"/>
            <w:tcBorders>
              <w:top w:val="nil"/>
              <w:left w:val="nil"/>
              <w:bottom w:val="nil"/>
              <w:right w:val="nil"/>
            </w:tcBorders>
            <w:hideMark/>
          </w:tcPr>
          <w:p w14:paraId="307305C8"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60(50.00)</w:t>
            </w:r>
          </w:p>
        </w:tc>
        <w:tc>
          <w:tcPr>
            <w:tcW w:w="689" w:type="pct"/>
            <w:tcBorders>
              <w:top w:val="nil"/>
              <w:left w:val="nil"/>
              <w:bottom w:val="nil"/>
              <w:right w:val="nil"/>
            </w:tcBorders>
            <w:hideMark/>
          </w:tcPr>
          <w:p w14:paraId="47B1873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009E619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00F07972" w14:textId="77777777" w:rsidTr="00D871C7">
        <w:tc>
          <w:tcPr>
            <w:tcW w:w="2066" w:type="pct"/>
            <w:tcBorders>
              <w:top w:val="nil"/>
              <w:left w:val="nil"/>
              <w:bottom w:val="nil"/>
              <w:right w:val="nil"/>
            </w:tcBorders>
            <w:hideMark/>
          </w:tcPr>
          <w:p w14:paraId="5EAB88A3"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Migration </w:t>
            </w:r>
          </w:p>
        </w:tc>
        <w:tc>
          <w:tcPr>
            <w:tcW w:w="700" w:type="pct"/>
            <w:tcBorders>
              <w:top w:val="nil"/>
              <w:left w:val="nil"/>
              <w:bottom w:val="nil"/>
              <w:right w:val="nil"/>
            </w:tcBorders>
            <w:hideMark/>
          </w:tcPr>
          <w:p w14:paraId="75A5C3BB"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56(46.67)</w:t>
            </w:r>
          </w:p>
        </w:tc>
        <w:tc>
          <w:tcPr>
            <w:tcW w:w="709" w:type="pct"/>
            <w:tcBorders>
              <w:top w:val="nil"/>
              <w:left w:val="nil"/>
              <w:bottom w:val="nil"/>
              <w:right w:val="nil"/>
            </w:tcBorders>
            <w:hideMark/>
          </w:tcPr>
          <w:p w14:paraId="7352DA1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20(16.67)</w:t>
            </w:r>
          </w:p>
        </w:tc>
        <w:tc>
          <w:tcPr>
            <w:tcW w:w="713" w:type="pct"/>
            <w:tcBorders>
              <w:top w:val="nil"/>
              <w:left w:val="nil"/>
              <w:bottom w:val="nil"/>
              <w:right w:val="nil"/>
            </w:tcBorders>
            <w:hideMark/>
          </w:tcPr>
          <w:p w14:paraId="4C847ED7"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20(16.67)</w:t>
            </w:r>
          </w:p>
        </w:tc>
        <w:tc>
          <w:tcPr>
            <w:tcW w:w="689" w:type="pct"/>
            <w:tcBorders>
              <w:top w:val="nil"/>
              <w:left w:val="nil"/>
              <w:bottom w:val="nil"/>
              <w:right w:val="nil"/>
            </w:tcBorders>
            <w:hideMark/>
          </w:tcPr>
          <w:p w14:paraId="1202CEA8"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w:t>
            </w:r>
          </w:p>
        </w:tc>
        <w:tc>
          <w:tcPr>
            <w:tcW w:w="123" w:type="pct"/>
            <w:tcBorders>
              <w:top w:val="nil"/>
              <w:left w:val="nil"/>
              <w:bottom w:val="nil"/>
              <w:right w:val="nil"/>
            </w:tcBorders>
            <w:hideMark/>
          </w:tcPr>
          <w:p w14:paraId="10BEC0A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20(16.67)</w:t>
            </w:r>
          </w:p>
        </w:tc>
      </w:tr>
      <w:tr w:rsidR="00347B54" w:rsidRPr="000E3C5C" w14:paraId="253FB622" w14:textId="77777777" w:rsidTr="00D871C7">
        <w:tc>
          <w:tcPr>
            <w:tcW w:w="2066" w:type="pct"/>
            <w:tcBorders>
              <w:top w:val="nil"/>
              <w:left w:val="nil"/>
              <w:bottom w:val="nil"/>
              <w:right w:val="nil"/>
            </w:tcBorders>
            <w:hideMark/>
          </w:tcPr>
          <w:p w14:paraId="246FAA30"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Use formal insurance </w:t>
            </w:r>
          </w:p>
        </w:tc>
        <w:tc>
          <w:tcPr>
            <w:tcW w:w="700" w:type="pct"/>
            <w:tcBorders>
              <w:top w:val="nil"/>
              <w:left w:val="nil"/>
              <w:bottom w:val="nil"/>
              <w:right w:val="nil"/>
            </w:tcBorders>
            <w:hideMark/>
          </w:tcPr>
          <w:p w14:paraId="6AE0A78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60(50.00)</w:t>
            </w:r>
          </w:p>
        </w:tc>
        <w:tc>
          <w:tcPr>
            <w:tcW w:w="709" w:type="pct"/>
            <w:tcBorders>
              <w:top w:val="nil"/>
              <w:left w:val="nil"/>
              <w:bottom w:val="nil"/>
              <w:right w:val="nil"/>
            </w:tcBorders>
            <w:hideMark/>
          </w:tcPr>
          <w:p w14:paraId="47873B25"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713" w:type="pct"/>
            <w:tcBorders>
              <w:top w:val="nil"/>
              <w:left w:val="nil"/>
              <w:bottom w:val="nil"/>
              <w:right w:val="nil"/>
            </w:tcBorders>
            <w:hideMark/>
          </w:tcPr>
          <w:p w14:paraId="29F4E7EA"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20(16.67)</w:t>
            </w:r>
          </w:p>
        </w:tc>
        <w:tc>
          <w:tcPr>
            <w:tcW w:w="689" w:type="pct"/>
            <w:tcBorders>
              <w:top w:val="nil"/>
              <w:left w:val="nil"/>
              <w:bottom w:val="nil"/>
              <w:right w:val="nil"/>
            </w:tcBorders>
            <w:hideMark/>
          </w:tcPr>
          <w:p w14:paraId="3371BDF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2D90C0C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28(23.33)</w:t>
            </w:r>
          </w:p>
        </w:tc>
      </w:tr>
      <w:tr w:rsidR="00347B54" w:rsidRPr="000E3C5C" w14:paraId="18DBCBFB" w14:textId="77777777" w:rsidTr="00D871C7">
        <w:tc>
          <w:tcPr>
            <w:tcW w:w="2066" w:type="pct"/>
            <w:tcBorders>
              <w:top w:val="nil"/>
              <w:left w:val="nil"/>
              <w:bottom w:val="nil"/>
              <w:right w:val="nil"/>
            </w:tcBorders>
            <w:hideMark/>
          </w:tcPr>
          <w:p w14:paraId="183B0029"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Digging cut off drainage </w:t>
            </w:r>
          </w:p>
        </w:tc>
        <w:tc>
          <w:tcPr>
            <w:tcW w:w="700" w:type="pct"/>
            <w:tcBorders>
              <w:top w:val="nil"/>
              <w:left w:val="nil"/>
              <w:bottom w:val="nil"/>
              <w:right w:val="nil"/>
            </w:tcBorders>
            <w:hideMark/>
          </w:tcPr>
          <w:p w14:paraId="2A81D526"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709" w:type="pct"/>
            <w:tcBorders>
              <w:top w:val="nil"/>
              <w:left w:val="nil"/>
              <w:bottom w:val="nil"/>
              <w:right w:val="nil"/>
            </w:tcBorders>
            <w:hideMark/>
          </w:tcPr>
          <w:p w14:paraId="51DAEBBE"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24(20.00)</w:t>
            </w:r>
          </w:p>
        </w:tc>
        <w:tc>
          <w:tcPr>
            <w:tcW w:w="713" w:type="pct"/>
            <w:tcBorders>
              <w:top w:val="nil"/>
              <w:left w:val="nil"/>
              <w:bottom w:val="nil"/>
              <w:right w:val="nil"/>
            </w:tcBorders>
            <w:hideMark/>
          </w:tcPr>
          <w:p w14:paraId="5692C92A"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84(70.00)</w:t>
            </w:r>
          </w:p>
        </w:tc>
        <w:tc>
          <w:tcPr>
            <w:tcW w:w="689" w:type="pct"/>
            <w:tcBorders>
              <w:top w:val="nil"/>
              <w:left w:val="nil"/>
              <w:bottom w:val="nil"/>
              <w:right w:val="nil"/>
            </w:tcBorders>
            <w:hideMark/>
          </w:tcPr>
          <w:p w14:paraId="583C34B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12(10.00)</w:t>
            </w:r>
          </w:p>
        </w:tc>
        <w:tc>
          <w:tcPr>
            <w:tcW w:w="123" w:type="pct"/>
            <w:tcBorders>
              <w:top w:val="nil"/>
              <w:left w:val="nil"/>
              <w:bottom w:val="nil"/>
              <w:right w:val="nil"/>
            </w:tcBorders>
            <w:hideMark/>
          </w:tcPr>
          <w:p w14:paraId="18C00064"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r w:rsidR="00347B54" w:rsidRPr="000E3C5C" w14:paraId="533C2664" w14:textId="77777777" w:rsidTr="00D871C7">
        <w:tc>
          <w:tcPr>
            <w:tcW w:w="2066" w:type="pct"/>
            <w:tcBorders>
              <w:top w:val="nil"/>
              <w:left w:val="nil"/>
              <w:bottom w:val="nil"/>
              <w:right w:val="nil"/>
            </w:tcBorders>
            <w:hideMark/>
          </w:tcPr>
          <w:p w14:paraId="432D12E2"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Installing green roofs </w:t>
            </w:r>
          </w:p>
        </w:tc>
        <w:tc>
          <w:tcPr>
            <w:tcW w:w="700" w:type="pct"/>
            <w:tcBorders>
              <w:top w:val="nil"/>
              <w:left w:val="nil"/>
              <w:bottom w:val="nil"/>
              <w:right w:val="nil"/>
            </w:tcBorders>
            <w:hideMark/>
          </w:tcPr>
          <w:p w14:paraId="333A3282"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80(66.67)</w:t>
            </w:r>
          </w:p>
        </w:tc>
        <w:tc>
          <w:tcPr>
            <w:tcW w:w="709" w:type="pct"/>
            <w:tcBorders>
              <w:top w:val="nil"/>
              <w:left w:val="nil"/>
              <w:bottom w:val="nil"/>
              <w:right w:val="nil"/>
            </w:tcBorders>
            <w:hideMark/>
          </w:tcPr>
          <w:p w14:paraId="5AB066DD"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713" w:type="pct"/>
            <w:tcBorders>
              <w:top w:val="nil"/>
              <w:left w:val="nil"/>
              <w:bottom w:val="nil"/>
              <w:right w:val="nil"/>
            </w:tcBorders>
            <w:hideMark/>
          </w:tcPr>
          <w:p w14:paraId="3C670A9F"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8(6.67)</w:t>
            </w:r>
          </w:p>
        </w:tc>
        <w:tc>
          <w:tcPr>
            <w:tcW w:w="689" w:type="pct"/>
            <w:tcBorders>
              <w:top w:val="nil"/>
              <w:left w:val="nil"/>
              <w:bottom w:val="nil"/>
              <w:right w:val="nil"/>
            </w:tcBorders>
            <w:hideMark/>
          </w:tcPr>
          <w:p w14:paraId="580F4389"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nil"/>
              <w:right w:val="nil"/>
            </w:tcBorders>
            <w:hideMark/>
          </w:tcPr>
          <w:p w14:paraId="5C9ECD70"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24(20.00)</w:t>
            </w:r>
          </w:p>
        </w:tc>
      </w:tr>
      <w:tr w:rsidR="00347B54" w:rsidRPr="000E3C5C" w14:paraId="20BE0A55" w14:textId="77777777" w:rsidTr="00D871C7">
        <w:tc>
          <w:tcPr>
            <w:tcW w:w="2066" w:type="pct"/>
            <w:tcBorders>
              <w:top w:val="nil"/>
              <w:left w:val="nil"/>
              <w:bottom w:val="single" w:sz="4" w:space="0" w:color="auto"/>
              <w:right w:val="nil"/>
            </w:tcBorders>
            <w:hideMark/>
          </w:tcPr>
          <w:p w14:paraId="4599A8F6" w14:textId="77777777" w:rsidR="00347B54" w:rsidRPr="000E3C5C" w:rsidRDefault="00347B54" w:rsidP="00347B54">
            <w:pPr>
              <w:spacing w:after="0" w:line="276" w:lineRule="auto"/>
              <w:jc w:val="both"/>
              <w:rPr>
                <w:rFonts w:ascii="Times New Roman" w:hAnsi="Times New Roman"/>
                <w:bCs/>
                <w:sz w:val="24"/>
                <w:szCs w:val="24"/>
              </w:rPr>
            </w:pPr>
            <w:r w:rsidRPr="000E3C5C">
              <w:rPr>
                <w:rFonts w:ascii="Times New Roman" w:hAnsi="Times New Roman"/>
                <w:bCs/>
                <w:sz w:val="24"/>
                <w:szCs w:val="24"/>
              </w:rPr>
              <w:t xml:space="preserve">Seek weather information before planting </w:t>
            </w:r>
          </w:p>
        </w:tc>
        <w:tc>
          <w:tcPr>
            <w:tcW w:w="700" w:type="pct"/>
            <w:tcBorders>
              <w:top w:val="nil"/>
              <w:left w:val="nil"/>
              <w:bottom w:val="single" w:sz="4" w:space="0" w:color="auto"/>
              <w:right w:val="nil"/>
            </w:tcBorders>
            <w:hideMark/>
          </w:tcPr>
          <w:p w14:paraId="32F3CF04"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43.330)</w:t>
            </w:r>
          </w:p>
        </w:tc>
        <w:tc>
          <w:tcPr>
            <w:tcW w:w="709" w:type="pct"/>
            <w:tcBorders>
              <w:top w:val="nil"/>
              <w:left w:val="nil"/>
              <w:bottom w:val="single" w:sz="4" w:space="0" w:color="auto"/>
              <w:right w:val="nil"/>
            </w:tcBorders>
            <w:hideMark/>
          </w:tcPr>
          <w:p w14:paraId="4E59AAA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76(63.33)</w:t>
            </w:r>
          </w:p>
        </w:tc>
        <w:tc>
          <w:tcPr>
            <w:tcW w:w="713" w:type="pct"/>
            <w:tcBorders>
              <w:top w:val="nil"/>
              <w:left w:val="nil"/>
              <w:bottom w:val="single" w:sz="4" w:space="0" w:color="auto"/>
              <w:right w:val="nil"/>
            </w:tcBorders>
            <w:hideMark/>
          </w:tcPr>
          <w:p w14:paraId="60F4156A"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40(33.33)</w:t>
            </w:r>
          </w:p>
        </w:tc>
        <w:tc>
          <w:tcPr>
            <w:tcW w:w="689" w:type="pct"/>
            <w:tcBorders>
              <w:top w:val="nil"/>
              <w:left w:val="nil"/>
              <w:bottom w:val="single" w:sz="4" w:space="0" w:color="auto"/>
              <w:right w:val="nil"/>
            </w:tcBorders>
            <w:hideMark/>
          </w:tcPr>
          <w:p w14:paraId="0EE67A6C"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c>
          <w:tcPr>
            <w:tcW w:w="123" w:type="pct"/>
            <w:tcBorders>
              <w:top w:val="nil"/>
              <w:left w:val="nil"/>
              <w:bottom w:val="single" w:sz="4" w:space="0" w:color="auto"/>
              <w:right w:val="nil"/>
            </w:tcBorders>
            <w:hideMark/>
          </w:tcPr>
          <w:p w14:paraId="3AF33ED3" w14:textId="77777777" w:rsidR="00347B54" w:rsidRPr="000E3C5C" w:rsidRDefault="00347B54" w:rsidP="00347B54">
            <w:pPr>
              <w:spacing w:after="0" w:line="276" w:lineRule="auto"/>
              <w:jc w:val="both"/>
              <w:rPr>
                <w:rFonts w:ascii="Times New Roman" w:hAnsi="Times New Roman"/>
                <w:sz w:val="24"/>
                <w:szCs w:val="24"/>
              </w:rPr>
            </w:pPr>
            <w:r w:rsidRPr="000E3C5C">
              <w:rPr>
                <w:rFonts w:ascii="Times New Roman" w:hAnsi="Times New Roman"/>
                <w:sz w:val="24"/>
                <w:szCs w:val="24"/>
              </w:rPr>
              <w:t>0(0)</w:t>
            </w:r>
          </w:p>
        </w:tc>
      </w:tr>
    </w:tbl>
    <w:p w14:paraId="359F2503" w14:textId="77777777" w:rsidR="00347B54" w:rsidRPr="000E3C5C" w:rsidRDefault="00347B54" w:rsidP="00347B54">
      <w:pPr>
        <w:spacing w:after="0" w:line="276" w:lineRule="auto"/>
        <w:jc w:val="both"/>
        <w:rPr>
          <w:rFonts w:ascii="Times New Roman" w:hAnsi="Times New Roman"/>
          <w:b/>
          <w:sz w:val="24"/>
          <w:szCs w:val="24"/>
        </w:rPr>
      </w:pPr>
      <w:r>
        <w:rPr>
          <w:rFonts w:ascii="Times New Roman" w:hAnsi="Times New Roman"/>
          <w:b/>
          <w:sz w:val="24"/>
          <w:szCs w:val="24"/>
        </w:rPr>
        <w:t>Source: Field Survey, 2024</w:t>
      </w:r>
    </w:p>
    <w:p w14:paraId="355BBE87" w14:textId="77777777" w:rsidR="00347B54" w:rsidRDefault="00347B54" w:rsidP="006C5FAD">
      <w:pPr>
        <w:spacing w:after="0" w:line="276" w:lineRule="auto"/>
        <w:jc w:val="both"/>
        <w:rPr>
          <w:rFonts w:ascii="Times New Roman" w:hAnsi="Times New Roman"/>
          <w:b/>
          <w:sz w:val="24"/>
          <w:szCs w:val="24"/>
        </w:rPr>
      </w:pPr>
    </w:p>
    <w:p w14:paraId="1BA9241A" w14:textId="77777777" w:rsidR="00FC1EAC" w:rsidRDefault="00FC1EAC" w:rsidP="006C5FAD">
      <w:pPr>
        <w:spacing w:after="0" w:line="276" w:lineRule="auto"/>
        <w:jc w:val="both"/>
        <w:rPr>
          <w:rFonts w:ascii="Times New Roman" w:hAnsi="Times New Roman"/>
          <w:b/>
          <w:sz w:val="24"/>
          <w:szCs w:val="24"/>
        </w:rPr>
      </w:pPr>
    </w:p>
    <w:p w14:paraId="42DAB1DE" w14:textId="77777777" w:rsidR="00FC1EAC" w:rsidRDefault="00FC1EAC" w:rsidP="00FC1EAC">
      <w:pPr>
        <w:spacing w:after="0" w:line="276" w:lineRule="auto"/>
        <w:jc w:val="both"/>
        <w:rPr>
          <w:rFonts w:ascii="Times New Roman" w:hAnsi="Times New Roman"/>
          <w:b/>
          <w:sz w:val="24"/>
          <w:szCs w:val="24"/>
        </w:rPr>
      </w:pPr>
      <w:r>
        <w:rPr>
          <w:rFonts w:ascii="Times New Roman" w:hAnsi="Times New Roman"/>
          <w:b/>
          <w:sz w:val="24"/>
          <w:szCs w:val="24"/>
        </w:rPr>
        <w:t>vi. Parameter</w:t>
      </w:r>
      <w:r w:rsidRPr="000E3C5C">
        <w:rPr>
          <w:rFonts w:ascii="Times New Roman" w:hAnsi="Times New Roman"/>
          <w:b/>
          <w:sz w:val="24"/>
          <w:szCs w:val="24"/>
        </w:rPr>
        <w:t xml:space="preserve"> estimates of factors influencing adoption of Climate Change adaptation strategies</w:t>
      </w:r>
    </w:p>
    <w:p w14:paraId="5AE662DF" w14:textId="77777777" w:rsidR="00FC1EAC" w:rsidRPr="008C13E8" w:rsidRDefault="002039EB" w:rsidP="002039EB">
      <w:pPr>
        <w:spacing w:after="0" w:line="276" w:lineRule="auto"/>
        <w:jc w:val="both"/>
        <w:rPr>
          <w:rFonts w:ascii="Times New Roman" w:hAnsi="Times New Roman"/>
          <w:b/>
          <w:sz w:val="24"/>
          <w:szCs w:val="24"/>
        </w:rPr>
      </w:pPr>
      <w:r>
        <w:rPr>
          <w:rFonts w:ascii="Times New Roman" w:hAnsi="Times New Roman"/>
          <w:sz w:val="24"/>
          <w:szCs w:val="24"/>
        </w:rPr>
        <w:t xml:space="preserve">     </w:t>
      </w:r>
      <w:r w:rsidR="00FC1EAC" w:rsidRPr="000E3C5C">
        <w:rPr>
          <w:rFonts w:ascii="Times New Roman" w:hAnsi="Times New Roman"/>
          <w:sz w:val="24"/>
          <w:szCs w:val="24"/>
        </w:rPr>
        <w:t xml:space="preserve">The variables listed in table </w:t>
      </w:r>
      <w:r w:rsidR="00024516">
        <w:rPr>
          <w:rFonts w:ascii="Times New Roman" w:hAnsi="Times New Roman"/>
          <w:sz w:val="24"/>
          <w:szCs w:val="24"/>
        </w:rPr>
        <w:t>6</w:t>
      </w:r>
      <w:r w:rsidR="00FC1EAC" w:rsidRPr="000E3C5C">
        <w:rPr>
          <w:rFonts w:ascii="Times New Roman" w:hAnsi="Times New Roman"/>
          <w:sz w:val="24"/>
          <w:szCs w:val="24"/>
        </w:rPr>
        <w:t xml:space="preserve"> (age, sex, marital status, household size, etc.) are analyzed for their influence on these three strategies, with </w:t>
      </w:r>
      <w:r w:rsidR="00FC1EAC" w:rsidRPr="000E3C5C">
        <w:rPr>
          <w:rFonts w:ascii="Times New Roman" w:hAnsi="Times New Roman"/>
          <w:b/>
          <w:bCs/>
          <w:sz w:val="24"/>
          <w:szCs w:val="24"/>
        </w:rPr>
        <w:t>coefficients</w:t>
      </w:r>
      <w:r w:rsidR="00FC1EAC" w:rsidRPr="000E3C5C">
        <w:rPr>
          <w:rFonts w:ascii="Times New Roman" w:hAnsi="Times New Roman"/>
          <w:sz w:val="24"/>
          <w:szCs w:val="24"/>
        </w:rPr>
        <w:t xml:space="preserve">, </w:t>
      </w:r>
      <w:r w:rsidR="00FC1EAC" w:rsidRPr="000E3C5C">
        <w:rPr>
          <w:rFonts w:ascii="Times New Roman" w:hAnsi="Times New Roman"/>
          <w:b/>
          <w:bCs/>
          <w:sz w:val="24"/>
          <w:szCs w:val="24"/>
        </w:rPr>
        <w:t>standard deviations</w:t>
      </w:r>
      <w:r w:rsidR="00FC1EAC" w:rsidRPr="000E3C5C">
        <w:rPr>
          <w:rFonts w:ascii="Times New Roman" w:hAnsi="Times New Roman"/>
          <w:sz w:val="24"/>
          <w:szCs w:val="24"/>
        </w:rPr>
        <w:t xml:space="preserve">, and </w:t>
      </w:r>
      <w:r w:rsidR="00FC1EAC" w:rsidRPr="000E3C5C">
        <w:rPr>
          <w:rFonts w:ascii="Times New Roman" w:hAnsi="Times New Roman"/>
          <w:b/>
          <w:bCs/>
          <w:sz w:val="24"/>
          <w:szCs w:val="24"/>
        </w:rPr>
        <w:t>z-values</w:t>
      </w:r>
      <w:r w:rsidR="00FC1EAC" w:rsidRPr="000E3C5C">
        <w:rPr>
          <w:rFonts w:ascii="Times New Roman" w:hAnsi="Times New Roman"/>
          <w:sz w:val="24"/>
          <w:szCs w:val="24"/>
        </w:rPr>
        <w:t xml:space="preserve"> provided for each variable across the three adaptation strategies.</w:t>
      </w:r>
    </w:p>
    <w:p w14:paraId="536BDAF4" w14:textId="77777777" w:rsidR="00FC1EAC" w:rsidRPr="00C85BC1" w:rsidRDefault="00FC1EAC" w:rsidP="00FC1EAC">
      <w:pPr>
        <w:spacing w:after="0" w:line="276" w:lineRule="auto"/>
        <w:jc w:val="both"/>
        <w:rPr>
          <w:rFonts w:ascii="Times New Roman" w:hAnsi="Times New Roman"/>
          <w:sz w:val="24"/>
          <w:szCs w:val="24"/>
        </w:rPr>
      </w:pPr>
      <w:r w:rsidRPr="00024516">
        <w:rPr>
          <w:rFonts w:ascii="Times New Roman" w:hAnsi="Times New Roman"/>
          <w:b/>
          <w:i/>
          <w:sz w:val="24"/>
          <w:szCs w:val="24"/>
        </w:rPr>
        <w:t>Age</w:t>
      </w:r>
      <w:r w:rsidRPr="00C85BC1">
        <w:rPr>
          <w:rFonts w:ascii="Times New Roman" w:hAnsi="Times New Roman"/>
          <w:sz w:val="24"/>
          <w:szCs w:val="24"/>
        </w:rPr>
        <w:t xml:space="preserve">: For irrigation, soil </w:t>
      </w:r>
      <w:r w:rsidR="00024516">
        <w:rPr>
          <w:rFonts w:ascii="Times New Roman" w:hAnsi="Times New Roman"/>
          <w:sz w:val="24"/>
          <w:szCs w:val="24"/>
        </w:rPr>
        <w:t>and</w:t>
      </w:r>
      <w:r w:rsidRPr="00C85BC1">
        <w:rPr>
          <w:rFonts w:ascii="Times New Roman" w:hAnsi="Times New Roman"/>
          <w:sz w:val="24"/>
          <w:szCs w:val="24"/>
        </w:rPr>
        <w:t xml:space="preserve"> water conservation, agroforestry, drought resistance and adjusted planting date, age does not have a significant effect.</w:t>
      </w:r>
    </w:p>
    <w:p w14:paraId="6BBBA997" w14:textId="77777777" w:rsidR="00FC1EAC" w:rsidRPr="00C85BC1" w:rsidRDefault="00FC1EAC" w:rsidP="00FC1EAC">
      <w:pPr>
        <w:spacing w:after="0" w:line="276" w:lineRule="auto"/>
        <w:jc w:val="both"/>
        <w:rPr>
          <w:rFonts w:ascii="Times New Roman" w:hAnsi="Times New Roman"/>
          <w:sz w:val="24"/>
          <w:szCs w:val="24"/>
        </w:rPr>
      </w:pPr>
      <w:r w:rsidRPr="00024516">
        <w:rPr>
          <w:rFonts w:ascii="Times New Roman" w:hAnsi="Times New Roman"/>
          <w:b/>
          <w:i/>
          <w:sz w:val="24"/>
          <w:szCs w:val="24"/>
        </w:rPr>
        <w:t>Sex</w:t>
      </w:r>
      <w:r w:rsidRPr="00024516">
        <w:rPr>
          <w:rFonts w:ascii="Times New Roman" w:hAnsi="Times New Roman"/>
          <w:b/>
          <w:sz w:val="24"/>
          <w:szCs w:val="24"/>
        </w:rPr>
        <w:t>:</w:t>
      </w:r>
      <w:r w:rsidRPr="00C85BC1">
        <w:rPr>
          <w:rFonts w:ascii="Times New Roman" w:hAnsi="Times New Roman"/>
          <w:sz w:val="24"/>
          <w:szCs w:val="24"/>
        </w:rPr>
        <w:t xml:space="preserve"> For so </w:t>
      </w:r>
      <w:bookmarkStart w:id="1" w:name="_Hlk180636035"/>
      <w:r w:rsidRPr="00C85BC1">
        <w:rPr>
          <w:rFonts w:ascii="Times New Roman" w:hAnsi="Times New Roman"/>
          <w:sz w:val="24"/>
          <w:szCs w:val="24"/>
        </w:rPr>
        <w:t xml:space="preserve">drought resistance, </w:t>
      </w:r>
      <w:bookmarkEnd w:id="1"/>
      <w:r w:rsidRPr="00C85BC1">
        <w:rPr>
          <w:rFonts w:ascii="Times New Roman" w:hAnsi="Times New Roman"/>
          <w:sz w:val="24"/>
          <w:szCs w:val="24"/>
        </w:rPr>
        <w:t>the coefficient is 0.2665 with a significant z- value of 2.5, which is significant at 1%, male farmers are more likely to adopt drought resistance. For agroforestry, drought resistance and adjusted planting date, sex does not have a significant effect.</w:t>
      </w:r>
    </w:p>
    <w:p w14:paraId="1965F5BA" w14:textId="77777777" w:rsidR="00FC1EAC" w:rsidRPr="00C85BC1" w:rsidRDefault="00FC1EAC" w:rsidP="00FC1EAC">
      <w:pPr>
        <w:spacing w:after="0" w:line="276" w:lineRule="auto"/>
        <w:jc w:val="both"/>
        <w:rPr>
          <w:rFonts w:ascii="Times New Roman" w:hAnsi="Times New Roman"/>
          <w:sz w:val="24"/>
          <w:szCs w:val="24"/>
        </w:rPr>
      </w:pPr>
      <w:r w:rsidRPr="00024516">
        <w:rPr>
          <w:rFonts w:ascii="Times New Roman" w:hAnsi="Times New Roman"/>
          <w:b/>
          <w:i/>
          <w:sz w:val="24"/>
          <w:szCs w:val="24"/>
        </w:rPr>
        <w:t>Marital status:</w:t>
      </w:r>
      <w:r w:rsidRPr="00C85BC1">
        <w:rPr>
          <w:rFonts w:ascii="Times New Roman" w:hAnsi="Times New Roman"/>
          <w:sz w:val="24"/>
          <w:szCs w:val="24"/>
        </w:rPr>
        <w:t xml:space="preserve">  For </w:t>
      </w:r>
      <w:bookmarkStart w:id="2" w:name="_Hlk180610954"/>
      <w:r w:rsidRPr="00C85BC1">
        <w:rPr>
          <w:rFonts w:ascii="Times New Roman" w:hAnsi="Times New Roman"/>
          <w:sz w:val="24"/>
          <w:szCs w:val="24"/>
        </w:rPr>
        <w:t xml:space="preserve">soil water conservation, </w:t>
      </w:r>
      <w:bookmarkEnd w:id="2"/>
      <w:r w:rsidRPr="00C85BC1">
        <w:rPr>
          <w:rFonts w:ascii="Times New Roman" w:hAnsi="Times New Roman"/>
          <w:sz w:val="24"/>
          <w:szCs w:val="24"/>
        </w:rPr>
        <w:t xml:space="preserve">the coefficient is 0.0906 with a significant z-value of 2.22, which is significant at 5%, for agroforestry, the coefficient is 0.8868 with a significant z-value of -1.69, which is significant at 10%, For adjusting plating dates the coefficient is 0.0306 with a significant z-value of 2.22 which is significant at 5%, this revealed that married farmers are more likely to adopt agroforestry, soil water conservation, adjusting planting dates. </w:t>
      </w:r>
    </w:p>
    <w:p w14:paraId="77909B63"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i/>
          <w:sz w:val="24"/>
          <w:szCs w:val="24"/>
        </w:rPr>
        <w:t>Household size:</w:t>
      </w:r>
      <w:r w:rsidRPr="00C85BC1">
        <w:rPr>
          <w:rFonts w:ascii="Times New Roman" w:hAnsi="Times New Roman"/>
          <w:sz w:val="24"/>
          <w:szCs w:val="24"/>
        </w:rPr>
        <w:t xml:space="preserve"> </w:t>
      </w:r>
      <w:bookmarkStart w:id="3" w:name="_Hlk180636898"/>
      <w:r w:rsidRPr="00C85BC1">
        <w:rPr>
          <w:rFonts w:ascii="Times New Roman" w:hAnsi="Times New Roman"/>
          <w:sz w:val="24"/>
          <w:szCs w:val="24"/>
        </w:rPr>
        <w:t xml:space="preserve">For irrigation, the coefficient is 0.2722 with a significant z-value of 1.91, which is significant at 10%, </w:t>
      </w:r>
      <w:bookmarkEnd w:id="3"/>
      <w:r w:rsidRPr="00C85BC1">
        <w:rPr>
          <w:rFonts w:ascii="Times New Roman" w:hAnsi="Times New Roman"/>
          <w:sz w:val="24"/>
          <w:szCs w:val="24"/>
        </w:rPr>
        <w:t xml:space="preserve">showing that household size &lt;=5 is more likely to adopt irrigation as their adaptation strategy, for soil water conservation, the coefficient is 0.0579 with a significant z-value of 1.73, which is significant at 10%, </w:t>
      </w:r>
    </w:p>
    <w:p w14:paraId="01A6155D"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i/>
          <w:sz w:val="24"/>
          <w:szCs w:val="24"/>
        </w:rPr>
        <w:t>Years of schooling:</w:t>
      </w:r>
      <w:r w:rsidRPr="00C85BC1">
        <w:rPr>
          <w:rFonts w:ascii="Times New Roman" w:hAnsi="Times New Roman"/>
          <w:sz w:val="24"/>
          <w:szCs w:val="24"/>
        </w:rPr>
        <w:t xml:space="preserve"> For soil &amp; water conservation, the coefficient is 0.0227 with a significant z-value of 3.08, which is significant at 1%, showing that educated farmers are more likely to adopt the method. Education also influences the adoption of both drought resistance (0.1094, z-value -2.28) which is significant </w:t>
      </w:r>
      <w:r w:rsidRPr="00C85BC1">
        <w:rPr>
          <w:rFonts w:ascii="Times New Roman" w:hAnsi="Times New Roman"/>
          <w:sz w:val="24"/>
          <w:szCs w:val="24"/>
        </w:rPr>
        <w:lastRenderedPageBreak/>
        <w:t xml:space="preserve">at 5% and adjusted planting date (0.2863, z-value 3.89) which is significant at 1%. This </w:t>
      </w:r>
      <w:r w:rsidR="00D54BA1">
        <w:rPr>
          <w:rFonts w:ascii="Times New Roman" w:hAnsi="Times New Roman"/>
          <w:sz w:val="24"/>
          <w:szCs w:val="24"/>
        </w:rPr>
        <w:t>showed</w:t>
      </w:r>
      <w:r w:rsidRPr="00C85BC1">
        <w:rPr>
          <w:rFonts w:ascii="Times New Roman" w:hAnsi="Times New Roman"/>
          <w:sz w:val="24"/>
          <w:szCs w:val="24"/>
        </w:rPr>
        <w:t xml:space="preserve"> that educated farmers are more likely to adopt this method.</w:t>
      </w:r>
    </w:p>
    <w:p w14:paraId="5B8E2F94"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bCs/>
          <w:i/>
          <w:sz w:val="24"/>
          <w:szCs w:val="24"/>
        </w:rPr>
        <w:t>Farm size</w:t>
      </w:r>
      <w:r w:rsidRPr="002B1AD6">
        <w:rPr>
          <w:rFonts w:ascii="Times New Roman" w:hAnsi="Times New Roman"/>
          <w:b/>
          <w:i/>
          <w:sz w:val="24"/>
          <w:szCs w:val="24"/>
        </w:rPr>
        <w:t>:</w:t>
      </w:r>
      <w:r w:rsidRPr="00C85BC1">
        <w:rPr>
          <w:rFonts w:ascii="Times New Roman" w:hAnsi="Times New Roman"/>
          <w:sz w:val="24"/>
          <w:szCs w:val="24"/>
        </w:rPr>
        <w:t xml:space="preserve"> Farm size that is &lt;=5 positively influence the adoptions of agroforestry (0.2014, z-value 1.99) which is significant at 5%, drought resistance (0.0670, z- value of 3.45) which is also significant at 1%, by farmers, showing that farmers with a farm size that is &lt;=5 are more likely to adopt these methods.</w:t>
      </w:r>
    </w:p>
    <w:p w14:paraId="78C433B4"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bCs/>
          <w:i/>
          <w:sz w:val="24"/>
          <w:szCs w:val="24"/>
        </w:rPr>
        <w:t>Years of farming experience:</w:t>
      </w:r>
      <w:r w:rsidRPr="00C85BC1">
        <w:rPr>
          <w:rFonts w:ascii="Times New Roman" w:hAnsi="Times New Roman"/>
          <w:sz w:val="24"/>
          <w:szCs w:val="24"/>
        </w:rPr>
        <w:t xml:space="preserve"> Farmers with the older farming experience are more likely to adopt Agroforestry, with the coefficient of 0.0359, z-value -1.87 which is significant at 10%, agroforestry, with the coefficient of 0.165, z-value 1.74 which is significant at 10%, and adjusted planting date, with the coefficient of 0.1752, z-value of 1.92, which is positively significant at 10%.</w:t>
      </w:r>
    </w:p>
    <w:p w14:paraId="1A007E1F"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bCs/>
          <w:i/>
          <w:sz w:val="24"/>
          <w:szCs w:val="24"/>
        </w:rPr>
        <w:t>Belonging to a farmer organization:</w:t>
      </w:r>
      <w:r w:rsidRPr="00C85BC1">
        <w:rPr>
          <w:rFonts w:ascii="Times New Roman" w:hAnsi="Times New Roman"/>
          <w:sz w:val="24"/>
          <w:szCs w:val="24"/>
        </w:rPr>
        <w:t xml:space="preserve"> For drought resistance, the coefficient is 0.0306, z-value 2.22 which is significant at 5% and </w:t>
      </w:r>
      <w:bookmarkStart w:id="4" w:name="_Hlk180637376"/>
      <w:r w:rsidRPr="00C85BC1">
        <w:rPr>
          <w:rFonts w:ascii="Times New Roman" w:hAnsi="Times New Roman"/>
          <w:sz w:val="24"/>
          <w:szCs w:val="24"/>
        </w:rPr>
        <w:t xml:space="preserve">adjusting of planting date, </w:t>
      </w:r>
      <w:bookmarkEnd w:id="4"/>
      <w:r w:rsidRPr="00C85BC1">
        <w:rPr>
          <w:rFonts w:ascii="Times New Roman" w:hAnsi="Times New Roman"/>
          <w:sz w:val="24"/>
          <w:szCs w:val="24"/>
        </w:rPr>
        <w:t>the coefficient 1.741, z-value 3.01 which is significant at 1%.</w:t>
      </w:r>
    </w:p>
    <w:p w14:paraId="1FF33D4F" w14:textId="77777777" w:rsidR="00FC1EAC" w:rsidRPr="00C85BC1" w:rsidRDefault="00FC1EAC" w:rsidP="00FC1EAC">
      <w:pPr>
        <w:spacing w:after="0" w:line="276" w:lineRule="auto"/>
        <w:jc w:val="both"/>
        <w:rPr>
          <w:rFonts w:ascii="Times New Roman" w:hAnsi="Times New Roman"/>
          <w:sz w:val="24"/>
          <w:szCs w:val="24"/>
        </w:rPr>
      </w:pPr>
      <w:r w:rsidRPr="002B1AD6">
        <w:rPr>
          <w:rFonts w:ascii="Times New Roman" w:hAnsi="Times New Roman"/>
          <w:b/>
          <w:i/>
          <w:sz w:val="24"/>
          <w:szCs w:val="24"/>
        </w:rPr>
        <w:t>Insecure property right:</w:t>
      </w:r>
      <w:r w:rsidRPr="00C85BC1">
        <w:rPr>
          <w:rFonts w:ascii="Times New Roman" w:hAnsi="Times New Roman"/>
          <w:sz w:val="24"/>
          <w:szCs w:val="24"/>
        </w:rPr>
        <w:t xml:space="preserve"> For irrigation, the coefficient is 1.6392 with a significant z-value of -3.40, which is significant at 1%, It has significant influence on soil &amp; water conservation, and agroforestry (0.1923, z-value 3.35 which is significant at 1%) (0.8584, z-value -1.97 which is also significant at 5%). It has significant drought resistance and adjusting of planting date, (0.326, z-value 2.20 which is significant at 5%) (-1.400, z-value -1.97 which is also significant at 5%).  Meaning farmers that have insecure property right are more likely to adopt these methods.</w:t>
      </w:r>
    </w:p>
    <w:p w14:paraId="5183D591" w14:textId="77777777" w:rsidR="00FC1EAC" w:rsidRDefault="00FC1EAC" w:rsidP="00FC1EAC">
      <w:pPr>
        <w:spacing w:after="0" w:line="276" w:lineRule="auto"/>
        <w:jc w:val="both"/>
        <w:rPr>
          <w:rFonts w:ascii="Times New Roman" w:hAnsi="Times New Roman"/>
          <w:sz w:val="24"/>
          <w:szCs w:val="24"/>
        </w:rPr>
      </w:pPr>
      <w:r w:rsidRPr="002B1AD6">
        <w:rPr>
          <w:rFonts w:ascii="Times New Roman" w:hAnsi="Times New Roman"/>
          <w:b/>
          <w:i/>
          <w:sz w:val="24"/>
          <w:szCs w:val="24"/>
        </w:rPr>
        <w:t>Cultural/ traditional belief:</w:t>
      </w:r>
      <w:r w:rsidRPr="00C85BC1">
        <w:rPr>
          <w:rFonts w:ascii="Times New Roman" w:hAnsi="Times New Roman"/>
          <w:sz w:val="24"/>
          <w:szCs w:val="24"/>
        </w:rPr>
        <w:t xml:space="preserve"> It has significant positive influence on agroforestry and adjusted planting date. (0.005, z-value</w:t>
      </w:r>
      <w:r>
        <w:rPr>
          <w:rFonts w:ascii="Times New Roman" w:hAnsi="Times New Roman"/>
          <w:sz w:val="24"/>
          <w:szCs w:val="24"/>
        </w:rPr>
        <w:t xml:space="preserve"> 1.80, which is significant at 10%) (0.064, z-value 2.85, which is significant at 1%). Meaning that farmers who hold cultural and traditional beliefs are more likely to adopt both agroforestry and adjusted planting date as their adaptation strategies.</w:t>
      </w:r>
    </w:p>
    <w:p w14:paraId="49A4FBA9" w14:textId="77777777" w:rsidR="00FC1EAC" w:rsidRDefault="00FC1EAC" w:rsidP="006C5FAD">
      <w:pPr>
        <w:spacing w:after="0" w:line="276" w:lineRule="auto"/>
        <w:jc w:val="both"/>
        <w:rPr>
          <w:rFonts w:ascii="Times New Roman" w:hAnsi="Times New Roman"/>
          <w:b/>
          <w:sz w:val="24"/>
          <w:szCs w:val="24"/>
        </w:rPr>
      </w:pPr>
    </w:p>
    <w:p w14:paraId="59575005" w14:textId="77777777" w:rsidR="00237EEA" w:rsidRDefault="00237EEA" w:rsidP="006C5FAD">
      <w:pPr>
        <w:spacing w:after="0" w:line="276" w:lineRule="auto"/>
        <w:jc w:val="both"/>
        <w:rPr>
          <w:rFonts w:ascii="Times New Roman" w:hAnsi="Times New Roman"/>
          <w:b/>
          <w:sz w:val="24"/>
          <w:szCs w:val="24"/>
        </w:rPr>
        <w:sectPr w:rsidR="00237EEA" w:rsidSect="00451C60">
          <w:pgSz w:w="11906" w:h="16838"/>
          <w:pgMar w:top="1440" w:right="707" w:bottom="851" w:left="709" w:header="708" w:footer="708" w:gutter="0"/>
          <w:cols w:space="708"/>
          <w:docGrid w:linePitch="360"/>
        </w:sectPr>
      </w:pPr>
    </w:p>
    <w:p w14:paraId="05A5B08D" w14:textId="77777777" w:rsidR="00237EEA" w:rsidRDefault="00237EEA" w:rsidP="006C5FAD">
      <w:pPr>
        <w:spacing w:after="0" w:line="276" w:lineRule="auto"/>
        <w:jc w:val="both"/>
        <w:rPr>
          <w:rFonts w:ascii="Times New Roman" w:hAnsi="Times New Roman"/>
          <w:b/>
          <w:sz w:val="24"/>
          <w:szCs w:val="24"/>
        </w:rPr>
      </w:pPr>
    </w:p>
    <w:p w14:paraId="4072D7CE" w14:textId="77777777" w:rsidR="00A53C47" w:rsidRDefault="00A53C47" w:rsidP="00D54BA1">
      <w:pPr>
        <w:spacing w:after="0" w:line="360" w:lineRule="auto"/>
        <w:jc w:val="both"/>
        <w:rPr>
          <w:rFonts w:ascii="Times New Roman" w:hAnsi="Times New Roman"/>
          <w:b/>
          <w:sz w:val="24"/>
          <w:szCs w:val="24"/>
        </w:rPr>
      </w:pPr>
    </w:p>
    <w:p w14:paraId="10CDD7B9" w14:textId="77777777" w:rsidR="00A53C47" w:rsidRDefault="00A53C47" w:rsidP="00D54BA1">
      <w:pPr>
        <w:spacing w:after="0" w:line="360" w:lineRule="auto"/>
        <w:jc w:val="both"/>
        <w:rPr>
          <w:rFonts w:ascii="Times New Roman" w:hAnsi="Times New Roman"/>
          <w:b/>
          <w:sz w:val="24"/>
          <w:szCs w:val="24"/>
        </w:rPr>
      </w:pPr>
    </w:p>
    <w:p w14:paraId="43D99E89" w14:textId="77777777" w:rsidR="00D54BA1" w:rsidRPr="000E3C5C" w:rsidRDefault="00D54BA1" w:rsidP="00D54BA1">
      <w:pPr>
        <w:spacing w:after="0" w:line="360" w:lineRule="auto"/>
        <w:jc w:val="both"/>
        <w:rPr>
          <w:rFonts w:ascii="Times New Roman" w:hAnsi="Times New Roman"/>
          <w:b/>
          <w:sz w:val="24"/>
          <w:szCs w:val="24"/>
        </w:rPr>
      </w:pPr>
      <w:r w:rsidRPr="000E3C5C">
        <w:rPr>
          <w:rFonts w:ascii="Times New Roman" w:hAnsi="Times New Roman"/>
          <w:b/>
          <w:sz w:val="24"/>
          <w:szCs w:val="24"/>
        </w:rPr>
        <w:t xml:space="preserve">Table </w:t>
      </w:r>
      <w:r w:rsidR="003603A8">
        <w:rPr>
          <w:rFonts w:ascii="Times New Roman" w:hAnsi="Times New Roman"/>
          <w:b/>
          <w:sz w:val="24"/>
          <w:szCs w:val="24"/>
        </w:rPr>
        <w:t>6</w:t>
      </w:r>
      <w:r w:rsidRPr="000E3C5C">
        <w:rPr>
          <w:rFonts w:ascii="Times New Roman" w:hAnsi="Times New Roman"/>
          <w:b/>
          <w:sz w:val="24"/>
          <w:szCs w:val="24"/>
        </w:rPr>
        <w:t>: Parameter estimates of factors influencing adoption of Climate Change adaptation strategies</w:t>
      </w:r>
    </w:p>
    <w:tbl>
      <w:tblPr>
        <w:tblStyle w:val="TableGrid"/>
        <w:tblpPr w:leftFromText="180" w:rightFromText="180" w:vertAnchor="text" w:horzAnchor="margin" w:tblpY="148"/>
        <w:tblW w:w="541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1217"/>
        <w:gridCol w:w="1218"/>
        <w:gridCol w:w="1315"/>
        <w:gridCol w:w="1095"/>
        <w:gridCol w:w="1218"/>
        <w:gridCol w:w="1195"/>
        <w:gridCol w:w="1171"/>
        <w:gridCol w:w="1218"/>
        <w:gridCol w:w="1041"/>
      </w:tblGrid>
      <w:tr w:rsidR="00D54BA1" w:rsidRPr="000E3C5C" w14:paraId="572ACC7B" w14:textId="77777777" w:rsidTr="00A50112">
        <w:trPr>
          <w:trHeight w:val="296"/>
        </w:trPr>
        <w:tc>
          <w:tcPr>
            <w:tcW w:w="831" w:type="pct"/>
            <w:tcBorders>
              <w:top w:val="single" w:sz="4" w:space="0" w:color="auto"/>
              <w:bottom w:val="nil"/>
            </w:tcBorders>
            <w:hideMark/>
          </w:tcPr>
          <w:p w14:paraId="0EA3CECE"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 xml:space="preserve">Variables </w:t>
            </w:r>
          </w:p>
        </w:tc>
        <w:tc>
          <w:tcPr>
            <w:tcW w:w="1463" w:type="pct"/>
            <w:gridSpan w:val="3"/>
            <w:tcBorders>
              <w:top w:val="single" w:sz="4" w:space="0" w:color="auto"/>
              <w:bottom w:val="nil"/>
            </w:tcBorders>
            <w:hideMark/>
          </w:tcPr>
          <w:p w14:paraId="3D4170EE"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Irrigation use</w:t>
            </w:r>
          </w:p>
        </w:tc>
        <w:tc>
          <w:tcPr>
            <w:tcW w:w="1368" w:type="pct"/>
            <w:gridSpan w:val="3"/>
            <w:tcBorders>
              <w:top w:val="single" w:sz="4" w:space="0" w:color="auto"/>
              <w:bottom w:val="nil"/>
            </w:tcBorders>
            <w:hideMark/>
          </w:tcPr>
          <w:p w14:paraId="129627DD"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Soil &amp; Water Conservation</w:t>
            </w:r>
          </w:p>
        </w:tc>
        <w:tc>
          <w:tcPr>
            <w:tcW w:w="1338" w:type="pct"/>
            <w:gridSpan w:val="3"/>
            <w:tcBorders>
              <w:top w:val="single" w:sz="4" w:space="0" w:color="auto"/>
              <w:bottom w:val="nil"/>
            </w:tcBorders>
            <w:hideMark/>
          </w:tcPr>
          <w:p w14:paraId="2584151D"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Agroforestry</w:t>
            </w:r>
          </w:p>
        </w:tc>
      </w:tr>
      <w:tr w:rsidR="003D5B8B" w:rsidRPr="000E3C5C" w14:paraId="72454709" w14:textId="77777777" w:rsidTr="00A50112">
        <w:trPr>
          <w:trHeight w:val="316"/>
        </w:trPr>
        <w:tc>
          <w:tcPr>
            <w:tcW w:w="831" w:type="pct"/>
            <w:tcBorders>
              <w:top w:val="nil"/>
              <w:bottom w:val="single" w:sz="4" w:space="0" w:color="auto"/>
            </w:tcBorders>
          </w:tcPr>
          <w:p w14:paraId="1FF36772" w14:textId="77777777" w:rsidR="00D54BA1" w:rsidRPr="000E3C5C" w:rsidRDefault="00D54BA1" w:rsidP="00D871C7">
            <w:pPr>
              <w:spacing w:line="360" w:lineRule="auto"/>
              <w:jc w:val="both"/>
              <w:rPr>
                <w:rFonts w:ascii="Times New Roman" w:hAnsi="Times New Roman"/>
                <w:b/>
                <w:sz w:val="24"/>
                <w:szCs w:val="24"/>
              </w:rPr>
            </w:pPr>
          </w:p>
        </w:tc>
        <w:tc>
          <w:tcPr>
            <w:tcW w:w="475" w:type="pct"/>
            <w:tcBorders>
              <w:top w:val="nil"/>
              <w:bottom w:val="single" w:sz="4" w:space="0" w:color="auto"/>
            </w:tcBorders>
            <w:hideMark/>
          </w:tcPr>
          <w:p w14:paraId="57D4554F" w14:textId="77777777" w:rsidR="00D54BA1" w:rsidRPr="000E3C5C" w:rsidRDefault="00D54BA1" w:rsidP="00D871C7">
            <w:pPr>
              <w:spacing w:line="360" w:lineRule="auto"/>
              <w:jc w:val="both"/>
              <w:rPr>
                <w:rFonts w:ascii="Times New Roman" w:hAnsi="Times New Roman"/>
                <w:b/>
                <w:sz w:val="24"/>
                <w:szCs w:val="24"/>
              </w:rPr>
            </w:pPr>
            <w:proofErr w:type="gramStart"/>
            <w:r w:rsidRPr="000E3C5C">
              <w:rPr>
                <w:rFonts w:ascii="Times New Roman" w:hAnsi="Times New Roman"/>
                <w:b/>
                <w:sz w:val="24"/>
                <w:szCs w:val="24"/>
              </w:rPr>
              <w:t>Coeff .</w:t>
            </w:r>
            <w:proofErr w:type="gramEnd"/>
          </w:p>
        </w:tc>
        <w:tc>
          <w:tcPr>
            <w:tcW w:w="475" w:type="pct"/>
            <w:tcBorders>
              <w:top w:val="nil"/>
              <w:bottom w:val="single" w:sz="4" w:space="0" w:color="auto"/>
            </w:tcBorders>
            <w:hideMark/>
          </w:tcPr>
          <w:p w14:paraId="07D989D3" w14:textId="77777777" w:rsidR="00D54BA1" w:rsidRPr="000E3C5C" w:rsidRDefault="00D54BA1" w:rsidP="00D871C7">
            <w:pPr>
              <w:spacing w:line="360" w:lineRule="auto"/>
              <w:jc w:val="both"/>
              <w:rPr>
                <w:rFonts w:ascii="Times New Roman" w:hAnsi="Times New Roman"/>
                <w:b/>
                <w:sz w:val="24"/>
                <w:szCs w:val="24"/>
              </w:rPr>
            </w:pPr>
            <w:proofErr w:type="spellStart"/>
            <w:r w:rsidRPr="000E3C5C">
              <w:rPr>
                <w:rFonts w:ascii="Times New Roman" w:hAnsi="Times New Roman"/>
                <w:b/>
                <w:sz w:val="24"/>
                <w:szCs w:val="24"/>
              </w:rPr>
              <w:t>Std.Err</w:t>
            </w:r>
            <w:proofErr w:type="spellEnd"/>
          </w:p>
        </w:tc>
        <w:tc>
          <w:tcPr>
            <w:tcW w:w="513" w:type="pct"/>
            <w:tcBorders>
              <w:top w:val="nil"/>
              <w:bottom w:val="single" w:sz="4" w:space="0" w:color="auto"/>
            </w:tcBorders>
            <w:hideMark/>
          </w:tcPr>
          <w:p w14:paraId="3F891A20"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z</w:t>
            </w:r>
            <w:r w:rsidR="00A53C47" w:rsidRPr="000E3C5C">
              <w:rPr>
                <w:rFonts w:ascii="Times New Roman" w:hAnsi="Times New Roman"/>
                <w:b/>
                <w:sz w:val="24"/>
                <w:szCs w:val="24"/>
              </w:rPr>
              <w:t xml:space="preserve">-value </w:t>
            </w:r>
            <w:r w:rsidRPr="000E3C5C">
              <w:rPr>
                <w:rFonts w:ascii="Times New Roman" w:hAnsi="Times New Roman"/>
                <w:b/>
                <w:sz w:val="24"/>
                <w:szCs w:val="24"/>
              </w:rPr>
              <w:t xml:space="preserve"> </w:t>
            </w:r>
          </w:p>
        </w:tc>
        <w:tc>
          <w:tcPr>
            <w:tcW w:w="427" w:type="pct"/>
            <w:tcBorders>
              <w:top w:val="nil"/>
              <w:bottom w:val="single" w:sz="4" w:space="0" w:color="auto"/>
            </w:tcBorders>
            <w:hideMark/>
          </w:tcPr>
          <w:p w14:paraId="09BC197E"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 xml:space="preserve">Coeff. </w:t>
            </w:r>
          </w:p>
        </w:tc>
        <w:tc>
          <w:tcPr>
            <w:tcW w:w="475" w:type="pct"/>
            <w:tcBorders>
              <w:top w:val="nil"/>
              <w:bottom w:val="single" w:sz="4" w:space="0" w:color="auto"/>
            </w:tcBorders>
            <w:hideMark/>
          </w:tcPr>
          <w:p w14:paraId="102A9E6A" w14:textId="77777777" w:rsidR="00D54BA1" w:rsidRPr="000E3C5C" w:rsidRDefault="00D54BA1" w:rsidP="00D871C7">
            <w:pPr>
              <w:spacing w:line="360" w:lineRule="auto"/>
              <w:jc w:val="both"/>
              <w:rPr>
                <w:rFonts w:ascii="Times New Roman" w:hAnsi="Times New Roman"/>
                <w:b/>
                <w:sz w:val="24"/>
                <w:szCs w:val="24"/>
              </w:rPr>
            </w:pPr>
            <w:proofErr w:type="spellStart"/>
            <w:r w:rsidRPr="000E3C5C">
              <w:rPr>
                <w:rFonts w:ascii="Times New Roman" w:hAnsi="Times New Roman"/>
                <w:b/>
                <w:sz w:val="24"/>
                <w:szCs w:val="24"/>
              </w:rPr>
              <w:t>Std.Err</w:t>
            </w:r>
            <w:proofErr w:type="spellEnd"/>
          </w:p>
        </w:tc>
        <w:tc>
          <w:tcPr>
            <w:tcW w:w="466" w:type="pct"/>
            <w:tcBorders>
              <w:top w:val="nil"/>
              <w:bottom w:val="single" w:sz="4" w:space="0" w:color="auto"/>
            </w:tcBorders>
            <w:hideMark/>
          </w:tcPr>
          <w:p w14:paraId="4E0BFF5B"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 xml:space="preserve">z-value </w:t>
            </w:r>
          </w:p>
        </w:tc>
        <w:tc>
          <w:tcPr>
            <w:tcW w:w="457" w:type="pct"/>
            <w:tcBorders>
              <w:top w:val="nil"/>
              <w:bottom w:val="single" w:sz="4" w:space="0" w:color="auto"/>
            </w:tcBorders>
            <w:hideMark/>
          </w:tcPr>
          <w:p w14:paraId="3D501E66"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 xml:space="preserve">Coeff. </w:t>
            </w:r>
          </w:p>
        </w:tc>
        <w:tc>
          <w:tcPr>
            <w:tcW w:w="475" w:type="pct"/>
            <w:tcBorders>
              <w:top w:val="nil"/>
              <w:bottom w:val="single" w:sz="4" w:space="0" w:color="auto"/>
            </w:tcBorders>
            <w:hideMark/>
          </w:tcPr>
          <w:p w14:paraId="45AB0ED0" w14:textId="77777777" w:rsidR="00D54BA1" w:rsidRPr="000E3C5C" w:rsidRDefault="00D54BA1" w:rsidP="00D871C7">
            <w:pPr>
              <w:spacing w:line="360" w:lineRule="auto"/>
              <w:jc w:val="both"/>
              <w:rPr>
                <w:rFonts w:ascii="Times New Roman" w:hAnsi="Times New Roman"/>
                <w:b/>
                <w:sz w:val="24"/>
                <w:szCs w:val="24"/>
              </w:rPr>
            </w:pPr>
            <w:proofErr w:type="spellStart"/>
            <w:r w:rsidRPr="000E3C5C">
              <w:rPr>
                <w:rFonts w:ascii="Times New Roman" w:hAnsi="Times New Roman"/>
                <w:b/>
                <w:sz w:val="24"/>
                <w:szCs w:val="24"/>
              </w:rPr>
              <w:t>Std.Err</w:t>
            </w:r>
            <w:proofErr w:type="spellEnd"/>
          </w:p>
        </w:tc>
        <w:tc>
          <w:tcPr>
            <w:tcW w:w="407" w:type="pct"/>
            <w:tcBorders>
              <w:top w:val="nil"/>
              <w:bottom w:val="single" w:sz="4" w:space="0" w:color="auto"/>
            </w:tcBorders>
            <w:hideMark/>
          </w:tcPr>
          <w:p w14:paraId="4E6420A5" w14:textId="77777777" w:rsidR="00D54BA1" w:rsidRPr="000E3C5C" w:rsidRDefault="00D54BA1" w:rsidP="00D871C7">
            <w:pPr>
              <w:spacing w:line="360" w:lineRule="auto"/>
              <w:jc w:val="both"/>
              <w:rPr>
                <w:rFonts w:ascii="Times New Roman" w:hAnsi="Times New Roman"/>
                <w:b/>
                <w:sz w:val="24"/>
                <w:szCs w:val="24"/>
              </w:rPr>
            </w:pPr>
            <w:r w:rsidRPr="000E3C5C">
              <w:rPr>
                <w:rFonts w:ascii="Times New Roman" w:hAnsi="Times New Roman"/>
                <w:b/>
                <w:sz w:val="24"/>
                <w:szCs w:val="24"/>
              </w:rPr>
              <w:t>z</w:t>
            </w:r>
            <w:r w:rsidR="00A53C47" w:rsidRPr="000E3C5C">
              <w:rPr>
                <w:rFonts w:ascii="Times New Roman" w:hAnsi="Times New Roman"/>
                <w:b/>
                <w:sz w:val="24"/>
                <w:szCs w:val="24"/>
              </w:rPr>
              <w:t>-value</w:t>
            </w:r>
          </w:p>
        </w:tc>
      </w:tr>
      <w:tr w:rsidR="003D5B8B" w:rsidRPr="000E3C5C" w14:paraId="25EC5968" w14:textId="77777777" w:rsidTr="00A50112">
        <w:trPr>
          <w:trHeight w:val="316"/>
        </w:trPr>
        <w:tc>
          <w:tcPr>
            <w:tcW w:w="831" w:type="pct"/>
            <w:tcBorders>
              <w:top w:val="single" w:sz="4" w:space="0" w:color="auto"/>
            </w:tcBorders>
            <w:hideMark/>
          </w:tcPr>
          <w:p w14:paraId="66C3101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 xml:space="preserve">Age </w:t>
            </w:r>
          </w:p>
        </w:tc>
        <w:tc>
          <w:tcPr>
            <w:tcW w:w="475" w:type="pct"/>
            <w:tcBorders>
              <w:top w:val="single" w:sz="4" w:space="0" w:color="auto"/>
            </w:tcBorders>
            <w:hideMark/>
          </w:tcPr>
          <w:p w14:paraId="644D2AE1"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-0.0168</w:t>
            </w:r>
          </w:p>
        </w:tc>
        <w:tc>
          <w:tcPr>
            <w:tcW w:w="475" w:type="pct"/>
            <w:tcBorders>
              <w:top w:val="single" w:sz="4" w:space="0" w:color="auto"/>
            </w:tcBorders>
            <w:hideMark/>
          </w:tcPr>
          <w:p w14:paraId="7F72E27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0.0222</w:t>
            </w:r>
          </w:p>
        </w:tc>
        <w:tc>
          <w:tcPr>
            <w:tcW w:w="513" w:type="pct"/>
            <w:tcBorders>
              <w:top w:val="single" w:sz="4" w:space="0" w:color="auto"/>
            </w:tcBorders>
            <w:hideMark/>
          </w:tcPr>
          <w:p w14:paraId="7567ACB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-0.76</w:t>
            </w:r>
          </w:p>
        </w:tc>
        <w:tc>
          <w:tcPr>
            <w:tcW w:w="427" w:type="pct"/>
            <w:tcBorders>
              <w:top w:val="single" w:sz="4" w:space="0" w:color="auto"/>
            </w:tcBorders>
            <w:hideMark/>
          </w:tcPr>
          <w:p w14:paraId="2559406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0.0238</w:t>
            </w:r>
          </w:p>
        </w:tc>
        <w:tc>
          <w:tcPr>
            <w:tcW w:w="475" w:type="pct"/>
            <w:tcBorders>
              <w:top w:val="single" w:sz="4" w:space="0" w:color="auto"/>
            </w:tcBorders>
            <w:hideMark/>
          </w:tcPr>
          <w:p w14:paraId="6C0835C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0.0197</w:t>
            </w:r>
          </w:p>
        </w:tc>
        <w:tc>
          <w:tcPr>
            <w:tcW w:w="466" w:type="pct"/>
            <w:tcBorders>
              <w:top w:val="single" w:sz="4" w:space="0" w:color="auto"/>
            </w:tcBorders>
            <w:hideMark/>
          </w:tcPr>
          <w:p w14:paraId="12044AB8"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1.21</w:t>
            </w:r>
          </w:p>
        </w:tc>
        <w:tc>
          <w:tcPr>
            <w:tcW w:w="457" w:type="pct"/>
            <w:tcBorders>
              <w:top w:val="single" w:sz="4" w:space="0" w:color="auto"/>
            </w:tcBorders>
            <w:hideMark/>
          </w:tcPr>
          <w:p w14:paraId="49B3417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0.0095</w:t>
            </w:r>
          </w:p>
        </w:tc>
        <w:tc>
          <w:tcPr>
            <w:tcW w:w="475" w:type="pct"/>
            <w:tcBorders>
              <w:top w:val="single" w:sz="4" w:space="0" w:color="auto"/>
            </w:tcBorders>
            <w:hideMark/>
          </w:tcPr>
          <w:p w14:paraId="7CE47801"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0.0228</w:t>
            </w:r>
          </w:p>
        </w:tc>
        <w:tc>
          <w:tcPr>
            <w:tcW w:w="407" w:type="pct"/>
            <w:tcBorders>
              <w:top w:val="single" w:sz="4" w:space="0" w:color="auto"/>
            </w:tcBorders>
            <w:hideMark/>
          </w:tcPr>
          <w:p w14:paraId="63DCBA8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0.42</w:t>
            </w:r>
          </w:p>
        </w:tc>
      </w:tr>
      <w:tr w:rsidR="003D5B8B" w:rsidRPr="000E3C5C" w14:paraId="33C45F8B" w14:textId="77777777" w:rsidTr="00A50112">
        <w:trPr>
          <w:trHeight w:val="316"/>
        </w:trPr>
        <w:tc>
          <w:tcPr>
            <w:tcW w:w="831" w:type="pct"/>
            <w:hideMark/>
          </w:tcPr>
          <w:p w14:paraId="772EC37E"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 xml:space="preserve">Sex </w:t>
            </w:r>
          </w:p>
        </w:tc>
        <w:tc>
          <w:tcPr>
            <w:tcW w:w="475" w:type="pct"/>
            <w:hideMark/>
          </w:tcPr>
          <w:p w14:paraId="580EBB5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-0.4033</w:t>
            </w:r>
          </w:p>
        </w:tc>
        <w:tc>
          <w:tcPr>
            <w:tcW w:w="475" w:type="pct"/>
            <w:hideMark/>
          </w:tcPr>
          <w:p w14:paraId="48371C6E"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0.4173</w:t>
            </w:r>
          </w:p>
        </w:tc>
        <w:tc>
          <w:tcPr>
            <w:tcW w:w="513" w:type="pct"/>
            <w:hideMark/>
          </w:tcPr>
          <w:p w14:paraId="054A778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-0.96</w:t>
            </w:r>
          </w:p>
        </w:tc>
        <w:tc>
          <w:tcPr>
            <w:tcW w:w="427" w:type="pct"/>
            <w:hideMark/>
          </w:tcPr>
          <w:p w14:paraId="14D898D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0.2932</w:t>
            </w:r>
          </w:p>
        </w:tc>
        <w:tc>
          <w:tcPr>
            <w:tcW w:w="475" w:type="pct"/>
            <w:hideMark/>
          </w:tcPr>
          <w:p w14:paraId="546D24C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0.3299</w:t>
            </w:r>
          </w:p>
        </w:tc>
        <w:tc>
          <w:tcPr>
            <w:tcW w:w="466" w:type="pct"/>
            <w:hideMark/>
          </w:tcPr>
          <w:p w14:paraId="7A2A00D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0.89</w:t>
            </w:r>
          </w:p>
        </w:tc>
        <w:tc>
          <w:tcPr>
            <w:tcW w:w="457" w:type="pct"/>
            <w:hideMark/>
          </w:tcPr>
          <w:p w14:paraId="386E808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-0.3547</w:t>
            </w:r>
          </w:p>
        </w:tc>
        <w:tc>
          <w:tcPr>
            <w:tcW w:w="475" w:type="pct"/>
            <w:hideMark/>
          </w:tcPr>
          <w:p w14:paraId="0244DDC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0.3966</w:t>
            </w:r>
          </w:p>
        </w:tc>
        <w:tc>
          <w:tcPr>
            <w:tcW w:w="407" w:type="pct"/>
            <w:hideMark/>
          </w:tcPr>
          <w:p w14:paraId="26FC2FD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-0.89</w:t>
            </w:r>
          </w:p>
        </w:tc>
      </w:tr>
      <w:tr w:rsidR="003D5B8B" w:rsidRPr="000E3C5C" w14:paraId="649D279B" w14:textId="77777777" w:rsidTr="00A50112">
        <w:trPr>
          <w:trHeight w:val="316"/>
        </w:trPr>
        <w:tc>
          <w:tcPr>
            <w:tcW w:w="831" w:type="pct"/>
            <w:hideMark/>
          </w:tcPr>
          <w:p w14:paraId="0F921B7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Marital status</w:t>
            </w:r>
          </w:p>
        </w:tc>
        <w:tc>
          <w:tcPr>
            <w:tcW w:w="475" w:type="pct"/>
            <w:hideMark/>
          </w:tcPr>
          <w:p w14:paraId="733427A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-0.2581</w:t>
            </w:r>
          </w:p>
        </w:tc>
        <w:tc>
          <w:tcPr>
            <w:tcW w:w="475" w:type="pct"/>
            <w:hideMark/>
          </w:tcPr>
          <w:p w14:paraId="32E2FF5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0.5095</w:t>
            </w:r>
          </w:p>
        </w:tc>
        <w:tc>
          <w:tcPr>
            <w:tcW w:w="513" w:type="pct"/>
            <w:hideMark/>
          </w:tcPr>
          <w:p w14:paraId="4969E72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-0.51</w:t>
            </w:r>
          </w:p>
        </w:tc>
        <w:tc>
          <w:tcPr>
            <w:tcW w:w="427" w:type="pct"/>
            <w:hideMark/>
          </w:tcPr>
          <w:p w14:paraId="7ED5680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0.0906</w:t>
            </w:r>
          </w:p>
        </w:tc>
        <w:tc>
          <w:tcPr>
            <w:tcW w:w="475" w:type="pct"/>
            <w:hideMark/>
          </w:tcPr>
          <w:p w14:paraId="5C04E2D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0.0407</w:t>
            </w:r>
          </w:p>
        </w:tc>
        <w:tc>
          <w:tcPr>
            <w:tcW w:w="466" w:type="pct"/>
            <w:hideMark/>
          </w:tcPr>
          <w:p w14:paraId="427EDCD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2.22**</w:t>
            </w:r>
          </w:p>
        </w:tc>
        <w:tc>
          <w:tcPr>
            <w:tcW w:w="457" w:type="pct"/>
            <w:hideMark/>
          </w:tcPr>
          <w:p w14:paraId="17EA3D28"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-0.8868</w:t>
            </w:r>
          </w:p>
        </w:tc>
        <w:tc>
          <w:tcPr>
            <w:tcW w:w="475" w:type="pct"/>
            <w:hideMark/>
          </w:tcPr>
          <w:p w14:paraId="1038EB58"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0.5243</w:t>
            </w:r>
          </w:p>
        </w:tc>
        <w:tc>
          <w:tcPr>
            <w:tcW w:w="407" w:type="pct"/>
            <w:hideMark/>
          </w:tcPr>
          <w:p w14:paraId="72A9513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-1.69*</w:t>
            </w:r>
          </w:p>
        </w:tc>
      </w:tr>
      <w:tr w:rsidR="003D5B8B" w:rsidRPr="000E3C5C" w14:paraId="4720268C" w14:textId="77777777" w:rsidTr="00A50112">
        <w:trPr>
          <w:trHeight w:val="316"/>
        </w:trPr>
        <w:tc>
          <w:tcPr>
            <w:tcW w:w="831" w:type="pct"/>
            <w:hideMark/>
          </w:tcPr>
          <w:p w14:paraId="7C055EE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Household size</w:t>
            </w:r>
          </w:p>
        </w:tc>
        <w:tc>
          <w:tcPr>
            <w:tcW w:w="475" w:type="pct"/>
            <w:hideMark/>
          </w:tcPr>
          <w:p w14:paraId="75172FA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0.2722</w:t>
            </w:r>
          </w:p>
        </w:tc>
        <w:tc>
          <w:tcPr>
            <w:tcW w:w="475" w:type="pct"/>
            <w:hideMark/>
          </w:tcPr>
          <w:p w14:paraId="158B9181"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0.1425</w:t>
            </w:r>
          </w:p>
        </w:tc>
        <w:tc>
          <w:tcPr>
            <w:tcW w:w="513" w:type="pct"/>
            <w:hideMark/>
          </w:tcPr>
          <w:p w14:paraId="2659BD2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1.91*</w:t>
            </w:r>
          </w:p>
        </w:tc>
        <w:tc>
          <w:tcPr>
            <w:tcW w:w="427" w:type="pct"/>
            <w:hideMark/>
          </w:tcPr>
          <w:p w14:paraId="5BB98ED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0.0579</w:t>
            </w:r>
          </w:p>
        </w:tc>
        <w:tc>
          <w:tcPr>
            <w:tcW w:w="475" w:type="pct"/>
            <w:hideMark/>
          </w:tcPr>
          <w:p w14:paraId="78A92DC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0.0335</w:t>
            </w:r>
          </w:p>
        </w:tc>
        <w:tc>
          <w:tcPr>
            <w:tcW w:w="466" w:type="pct"/>
            <w:hideMark/>
          </w:tcPr>
          <w:p w14:paraId="0D4F536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1.73</w:t>
            </w:r>
          </w:p>
        </w:tc>
        <w:tc>
          <w:tcPr>
            <w:tcW w:w="457" w:type="pct"/>
            <w:hideMark/>
          </w:tcPr>
          <w:p w14:paraId="373EDA1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0.2193</w:t>
            </w:r>
          </w:p>
        </w:tc>
        <w:tc>
          <w:tcPr>
            <w:tcW w:w="475" w:type="pct"/>
            <w:hideMark/>
          </w:tcPr>
          <w:p w14:paraId="0141E8D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0.1366</w:t>
            </w:r>
          </w:p>
        </w:tc>
        <w:tc>
          <w:tcPr>
            <w:tcW w:w="407" w:type="pct"/>
            <w:hideMark/>
          </w:tcPr>
          <w:p w14:paraId="588D7DCE"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1.61*</w:t>
            </w:r>
          </w:p>
        </w:tc>
      </w:tr>
      <w:tr w:rsidR="003D5B8B" w:rsidRPr="000E3C5C" w14:paraId="7CD86FF0" w14:textId="77777777" w:rsidTr="00A50112">
        <w:trPr>
          <w:trHeight w:val="316"/>
        </w:trPr>
        <w:tc>
          <w:tcPr>
            <w:tcW w:w="831" w:type="pct"/>
            <w:hideMark/>
          </w:tcPr>
          <w:p w14:paraId="37739E9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Year of schooling</w:t>
            </w:r>
          </w:p>
        </w:tc>
        <w:tc>
          <w:tcPr>
            <w:tcW w:w="475" w:type="pct"/>
            <w:hideMark/>
          </w:tcPr>
          <w:p w14:paraId="699765C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-0.0277</w:t>
            </w:r>
          </w:p>
        </w:tc>
        <w:tc>
          <w:tcPr>
            <w:tcW w:w="475" w:type="pct"/>
            <w:hideMark/>
          </w:tcPr>
          <w:p w14:paraId="7029B26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0.0521</w:t>
            </w:r>
          </w:p>
        </w:tc>
        <w:tc>
          <w:tcPr>
            <w:tcW w:w="513" w:type="pct"/>
            <w:hideMark/>
          </w:tcPr>
          <w:p w14:paraId="0AAF05F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-0.53</w:t>
            </w:r>
          </w:p>
        </w:tc>
        <w:tc>
          <w:tcPr>
            <w:tcW w:w="427" w:type="pct"/>
            <w:hideMark/>
          </w:tcPr>
          <w:p w14:paraId="7783E29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0.0227</w:t>
            </w:r>
          </w:p>
        </w:tc>
        <w:tc>
          <w:tcPr>
            <w:tcW w:w="475" w:type="pct"/>
            <w:hideMark/>
          </w:tcPr>
          <w:p w14:paraId="199988B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0.0073</w:t>
            </w:r>
          </w:p>
        </w:tc>
        <w:tc>
          <w:tcPr>
            <w:tcW w:w="466" w:type="pct"/>
            <w:hideMark/>
          </w:tcPr>
          <w:p w14:paraId="321F7D1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3.08***</w:t>
            </w:r>
          </w:p>
        </w:tc>
        <w:tc>
          <w:tcPr>
            <w:tcW w:w="457" w:type="pct"/>
            <w:hideMark/>
          </w:tcPr>
          <w:p w14:paraId="7D0FEC8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0.0325</w:t>
            </w:r>
          </w:p>
        </w:tc>
        <w:tc>
          <w:tcPr>
            <w:tcW w:w="475" w:type="pct"/>
            <w:hideMark/>
          </w:tcPr>
          <w:p w14:paraId="66F1977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0.0546</w:t>
            </w:r>
          </w:p>
        </w:tc>
        <w:tc>
          <w:tcPr>
            <w:tcW w:w="407" w:type="pct"/>
            <w:hideMark/>
          </w:tcPr>
          <w:p w14:paraId="5D4D62E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0.60</w:t>
            </w:r>
          </w:p>
        </w:tc>
      </w:tr>
      <w:tr w:rsidR="003D5B8B" w:rsidRPr="000E3C5C" w14:paraId="1CB9DB3B" w14:textId="77777777" w:rsidTr="00A50112">
        <w:trPr>
          <w:trHeight w:val="316"/>
        </w:trPr>
        <w:tc>
          <w:tcPr>
            <w:tcW w:w="831" w:type="pct"/>
            <w:hideMark/>
          </w:tcPr>
          <w:p w14:paraId="164B4E9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Farm experience</w:t>
            </w:r>
          </w:p>
        </w:tc>
        <w:tc>
          <w:tcPr>
            <w:tcW w:w="475" w:type="pct"/>
            <w:hideMark/>
          </w:tcPr>
          <w:p w14:paraId="6212A8D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-0.0053</w:t>
            </w:r>
          </w:p>
        </w:tc>
        <w:tc>
          <w:tcPr>
            <w:tcW w:w="475" w:type="pct"/>
            <w:hideMark/>
          </w:tcPr>
          <w:p w14:paraId="00E3D32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0.0183</w:t>
            </w:r>
          </w:p>
        </w:tc>
        <w:tc>
          <w:tcPr>
            <w:tcW w:w="513" w:type="pct"/>
            <w:hideMark/>
          </w:tcPr>
          <w:p w14:paraId="3F27C4C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-0.29</w:t>
            </w:r>
          </w:p>
        </w:tc>
        <w:tc>
          <w:tcPr>
            <w:tcW w:w="427" w:type="pct"/>
            <w:hideMark/>
          </w:tcPr>
          <w:p w14:paraId="73B5B33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-0.0124</w:t>
            </w:r>
          </w:p>
        </w:tc>
        <w:tc>
          <w:tcPr>
            <w:tcW w:w="475" w:type="pct"/>
            <w:hideMark/>
          </w:tcPr>
          <w:p w14:paraId="1CA8C92E"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0.0167</w:t>
            </w:r>
          </w:p>
        </w:tc>
        <w:tc>
          <w:tcPr>
            <w:tcW w:w="466" w:type="pct"/>
            <w:hideMark/>
          </w:tcPr>
          <w:p w14:paraId="123AA3C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-0.74</w:t>
            </w:r>
          </w:p>
        </w:tc>
        <w:tc>
          <w:tcPr>
            <w:tcW w:w="457" w:type="pct"/>
            <w:hideMark/>
          </w:tcPr>
          <w:p w14:paraId="6EAA00B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0.0359</w:t>
            </w:r>
          </w:p>
        </w:tc>
        <w:tc>
          <w:tcPr>
            <w:tcW w:w="475" w:type="pct"/>
            <w:hideMark/>
          </w:tcPr>
          <w:p w14:paraId="0AEACDF1"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0.0192</w:t>
            </w:r>
          </w:p>
        </w:tc>
        <w:tc>
          <w:tcPr>
            <w:tcW w:w="407" w:type="pct"/>
            <w:hideMark/>
          </w:tcPr>
          <w:p w14:paraId="6CEB5F7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-1.87*</w:t>
            </w:r>
          </w:p>
        </w:tc>
      </w:tr>
      <w:tr w:rsidR="003D5B8B" w:rsidRPr="000E3C5C" w14:paraId="2AC7A225" w14:textId="77777777" w:rsidTr="00A50112">
        <w:trPr>
          <w:trHeight w:val="316"/>
        </w:trPr>
        <w:tc>
          <w:tcPr>
            <w:tcW w:w="831" w:type="pct"/>
            <w:hideMark/>
          </w:tcPr>
          <w:p w14:paraId="211C241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Farm size</w:t>
            </w:r>
          </w:p>
        </w:tc>
        <w:tc>
          <w:tcPr>
            <w:tcW w:w="475" w:type="pct"/>
            <w:hideMark/>
          </w:tcPr>
          <w:p w14:paraId="4FA1BFBA" w14:textId="77777777" w:rsidR="00D54BA1" w:rsidRPr="000E3C5C" w:rsidRDefault="00A50112" w:rsidP="00A53C47">
            <w:pPr>
              <w:spacing w:after="0" w:line="276" w:lineRule="auto"/>
              <w:jc w:val="both"/>
              <w:rPr>
                <w:rFonts w:ascii="Times New Roman" w:hAnsi="Times New Roman"/>
                <w:sz w:val="24"/>
                <w:szCs w:val="24"/>
              </w:rPr>
            </w:pPr>
            <w:r>
              <w:rPr>
                <w:rFonts w:ascii="Times New Roman" w:hAnsi="Times New Roman"/>
                <w:sz w:val="24"/>
                <w:szCs w:val="24"/>
              </w:rPr>
              <w:t xml:space="preserve"> </w:t>
            </w:r>
            <w:r w:rsidR="00D54BA1" w:rsidRPr="000E3C5C">
              <w:rPr>
                <w:rFonts w:ascii="Times New Roman" w:hAnsi="Times New Roman"/>
                <w:sz w:val="24"/>
                <w:szCs w:val="24"/>
              </w:rPr>
              <w:t>0.1553</w:t>
            </w:r>
          </w:p>
        </w:tc>
        <w:tc>
          <w:tcPr>
            <w:tcW w:w="475" w:type="pct"/>
            <w:hideMark/>
          </w:tcPr>
          <w:p w14:paraId="0B452AF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0.1005</w:t>
            </w:r>
          </w:p>
        </w:tc>
        <w:tc>
          <w:tcPr>
            <w:tcW w:w="513" w:type="pct"/>
            <w:hideMark/>
          </w:tcPr>
          <w:p w14:paraId="778D60B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1.54</w:t>
            </w:r>
          </w:p>
        </w:tc>
        <w:tc>
          <w:tcPr>
            <w:tcW w:w="427" w:type="pct"/>
            <w:hideMark/>
          </w:tcPr>
          <w:p w14:paraId="05C49F1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-0.0133</w:t>
            </w:r>
          </w:p>
        </w:tc>
        <w:tc>
          <w:tcPr>
            <w:tcW w:w="475" w:type="pct"/>
            <w:hideMark/>
          </w:tcPr>
          <w:p w14:paraId="6318991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0.0676</w:t>
            </w:r>
          </w:p>
        </w:tc>
        <w:tc>
          <w:tcPr>
            <w:tcW w:w="466" w:type="pct"/>
            <w:hideMark/>
          </w:tcPr>
          <w:p w14:paraId="41B4D4E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-0.20</w:t>
            </w:r>
          </w:p>
        </w:tc>
        <w:tc>
          <w:tcPr>
            <w:tcW w:w="457" w:type="pct"/>
            <w:hideMark/>
          </w:tcPr>
          <w:p w14:paraId="51577BF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0.2014</w:t>
            </w:r>
          </w:p>
        </w:tc>
        <w:tc>
          <w:tcPr>
            <w:tcW w:w="475" w:type="pct"/>
            <w:hideMark/>
          </w:tcPr>
          <w:p w14:paraId="243B0CAB"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0.1011</w:t>
            </w:r>
          </w:p>
        </w:tc>
        <w:tc>
          <w:tcPr>
            <w:tcW w:w="407" w:type="pct"/>
            <w:hideMark/>
          </w:tcPr>
          <w:p w14:paraId="0861CB7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1.99**</w:t>
            </w:r>
          </w:p>
        </w:tc>
      </w:tr>
      <w:tr w:rsidR="003D5B8B" w:rsidRPr="000E3C5C" w14:paraId="6B98A506" w14:textId="77777777" w:rsidTr="00A50112">
        <w:trPr>
          <w:trHeight w:val="316"/>
        </w:trPr>
        <w:tc>
          <w:tcPr>
            <w:tcW w:w="831" w:type="pct"/>
            <w:hideMark/>
          </w:tcPr>
          <w:p w14:paraId="47A44054" w14:textId="77777777" w:rsidR="00D54BA1" w:rsidRPr="000E3C5C" w:rsidRDefault="00A50112" w:rsidP="00A50112">
            <w:pPr>
              <w:spacing w:after="0" w:line="276" w:lineRule="auto"/>
              <w:jc w:val="both"/>
              <w:rPr>
                <w:rFonts w:ascii="Times New Roman" w:hAnsi="Times New Roman"/>
                <w:sz w:val="24"/>
                <w:szCs w:val="24"/>
              </w:rPr>
            </w:pPr>
            <w:r>
              <w:rPr>
                <w:rFonts w:ascii="Times New Roman" w:hAnsi="Times New Roman"/>
                <w:sz w:val="24"/>
                <w:szCs w:val="24"/>
              </w:rPr>
              <w:t>A</w:t>
            </w:r>
            <w:r w:rsidRPr="000E3C5C">
              <w:rPr>
                <w:rFonts w:ascii="Times New Roman" w:hAnsi="Times New Roman"/>
                <w:sz w:val="24"/>
                <w:szCs w:val="24"/>
              </w:rPr>
              <w:t xml:space="preserve">ssociation </w:t>
            </w:r>
            <w:r>
              <w:rPr>
                <w:rFonts w:ascii="Times New Roman" w:hAnsi="Times New Roman"/>
                <w:sz w:val="24"/>
                <w:szCs w:val="24"/>
              </w:rPr>
              <w:t>m</w:t>
            </w:r>
            <w:r w:rsidR="00D54BA1" w:rsidRPr="000E3C5C">
              <w:rPr>
                <w:rFonts w:ascii="Times New Roman" w:hAnsi="Times New Roman"/>
                <w:sz w:val="24"/>
                <w:szCs w:val="24"/>
              </w:rPr>
              <w:t>embership</w:t>
            </w:r>
          </w:p>
        </w:tc>
        <w:tc>
          <w:tcPr>
            <w:tcW w:w="475" w:type="pct"/>
            <w:hideMark/>
          </w:tcPr>
          <w:p w14:paraId="0344BD06" w14:textId="77777777" w:rsidR="00D54BA1" w:rsidRPr="000E3C5C" w:rsidRDefault="00A50112" w:rsidP="00A53C47">
            <w:pPr>
              <w:spacing w:after="0" w:line="276" w:lineRule="auto"/>
              <w:jc w:val="both"/>
              <w:rPr>
                <w:rFonts w:ascii="Times New Roman" w:hAnsi="Times New Roman"/>
                <w:sz w:val="24"/>
                <w:szCs w:val="24"/>
              </w:rPr>
            </w:pPr>
            <w:r>
              <w:rPr>
                <w:rFonts w:ascii="Times New Roman" w:hAnsi="Times New Roman"/>
                <w:sz w:val="24"/>
                <w:szCs w:val="24"/>
              </w:rPr>
              <w:t xml:space="preserve"> </w:t>
            </w:r>
            <w:r w:rsidR="00D54BA1" w:rsidRPr="000E3C5C">
              <w:rPr>
                <w:rFonts w:ascii="Times New Roman" w:hAnsi="Times New Roman"/>
                <w:sz w:val="24"/>
                <w:szCs w:val="24"/>
              </w:rPr>
              <w:t>0.2774</w:t>
            </w:r>
          </w:p>
        </w:tc>
        <w:tc>
          <w:tcPr>
            <w:tcW w:w="475" w:type="pct"/>
            <w:hideMark/>
          </w:tcPr>
          <w:p w14:paraId="7F142EDF"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0.5037</w:t>
            </w:r>
          </w:p>
        </w:tc>
        <w:tc>
          <w:tcPr>
            <w:tcW w:w="513" w:type="pct"/>
            <w:hideMark/>
          </w:tcPr>
          <w:p w14:paraId="44571AD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0.54</w:t>
            </w:r>
          </w:p>
        </w:tc>
        <w:tc>
          <w:tcPr>
            <w:tcW w:w="427" w:type="pct"/>
            <w:hideMark/>
          </w:tcPr>
          <w:p w14:paraId="5CADCEB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0.2868</w:t>
            </w:r>
          </w:p>
        </w:tc>
        <w:tc>
          <w:tcPr>
            <w:tcW w:w="475" w:type="pct"/>
            <w:hideMark/>
          </w:tcPr>
          <w:p w14:paraId="12E06B8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0.3936</w:t>
            </w:r>
          </w:p>
        </w:tc>
        <w:tc>
          <w:tcPr>
            <w:tcW w:w="466" w:type="pct"/>
            <w:hideMark/>
          </w:tcPr>
          <w:p w14:paraId="46899EC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0.73</w:t>
            </w:r>
          </w:p>
        </w:tc>
        <w:tc>
          <w:tcPr>
            <w:tcW w:w="457" w:type="pct"/>
            <w:hideMark/>
          </w:tcPr>
          <w:p w14:paraId="289C89B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0.0107</w:t>
            </w:r>
          </w:p>
        </w:tc>
        <w:tc>
          <w:tcPr>
            <w:tcW w:w="475" w:type="pct"/>
            <w:hideMark/>
          </w:tcPr>
          <w:p w14:paraId="185AFF8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0.4812</w:t>
            </w:r>
          </w:p>
        </w:tc>
        <w:tc>
          <w:tcPr>
            <w:tcW w:w="407" w:type="pct"/>
            <w:hideMark/>
          </w:tcPr>
          <w:p w14:paraId="7609A8AB"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-0.02</w:t>
            </w:r>
          </w:p>
        </w:tc>
      </w:tr>
      <w:tr w:rsidR="003D5B8B" w:rsidRPr="000E3C5C" w14:paraId="4DCCEC46" w14:textId="77777777" w:rsidTr="00A50112">
        <w:trPr>
          <w:trHeight w:val="316"/>
        </w:trPr>
        <w:tc>
          <w:tcPr>
            <w:tcW w:w="831" w:type="pct"/>
            <w:hideMark/>
          </w:tcPr>
          <w:p w14:paraId="59FFCF9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Insecure</w:t>
            </w:r>
            <w:r>
              <w:rPr>
                <w:rFonts w:ascii="Times New Roman" w:hAnsi="Times New Roman"/>
                <w:sz w:val="24"/>
                <w:szCs w:val="24"/>
              </w:rPr>
              <w:t xml:space="preserve"> </w:t>
            </w:r>
            <w:r w:rsidRPr="000E3C5C">
              <w:rPr>
                <w:rFonts w:ascii="Times New Roman" w:hAnsi="Times New Roman"/>
                <w:sz w:val="24"/>
                <w:szCs w:val="24"/>
              </w:rPr>
              <w:t>property right</w:t>
            </w:r>
          </w:p>
        </w:tc>
        <w:tc>
          <w:tcPr>
            <w:tcW w:w="475" w:type="pct"/>
            <w:hideMark/>
          </w:tcPr>
          <w:p w14:paraId="45CBA9C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-1.6393</w:t>
            </w:r>
          </w:p>
        </w:tc>
        <w:tc>
          <w:tcPr>
            <w:tcW w:w="475" w:type="pct"/>
            <w:hideMark/>
          </w:tcPr>
          <w:p w14:paraId="313DDE1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0.4815</w:t>
            </w:r>
          </w:p>
        </w:tc>
        <w:tc>
          <w:tcPr>
            <w:tcW w:w="513" w:type="pct"/>
            <w:hideMark/>
          </w:tcPr>
          <w:p w14:paraId="2D7CD552"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-3.40***</w:t>
            </w:r>
          </w:p>
        </w:tc>
        <w:tc>
          <w:tcPr>
            <w:tcW w:w="427" w:type="pct"/>
            <w:hideMark/>
          </w:tcPr>
          <w:p w14:paraId="2910658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0.1923</w:t>
            </w:r>
          </w:p>
        </w:tc>
        <w:tc>
          <w:tcPr>
            <w:tcW w:w="475" w:type="pct"/>
            <w:hideMark/>
          </w:tcPr>
          <w:p w14:paraId="7513FBD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0.0573</w:t>
            </w:r>
          </w:p>
        </w:tc>
        <w:tc>
          <w:tcPr>
            <w:tcW w:w="466" w:type="pct"/>
            <w:hideMark/>
          </w:tcPr>
          <w:p w14:paraId="1AB0E3A9"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3.35***</w:t>
            </w:r>
          </w:p>
        </w:tc>
        <w:tc>
          <w:tcPr>
            <w:tcW w:w="457" w:type="pct"/>
            <w:hideMark/>
          </w:tcPr>
          <w:p w14:paraId="0F1A96C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-0.8583</w:t>
            </w:r>
          </w:p>
        </w:tc>
        <w:tc>
          <w:tcPr>
            <w:tcW w:w="475" w:type="pct"/>
            <w:hideMark/>
          </w:tcPr>
          <w:p w14:paraId="0A15FAC0"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0.4354</w:t>
            </w:r>
          </w:p>
        </w:tc>
        <w:tc>
          <w:tcPr>
            <w:tcW w:w="407" w:type="pct"/>
            <w:hideMark/>
          </w:tcPr>
          <w:p w14:paraId="084157AB"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-1.97**</w:t>
            </w:r>
          </w:p>
        </w:tc>
      </w:tr>
      <w:tr w:rsidR="003D5B8B" w:rsidRPr="000E3C5C" w14:paraId="427281A1" w14:textId="77777777" w:rsidTr="00A50112">
        <w:trPr>
          <w:trHeight w:val="316"/>
        </w:trPr>
        <w:tc>
          <w:tcPr>
            <w:tcW w:w="831" w:type="pct"/>
            <w:hideMark/>
          </w:tcPr>
          <w:p w14:paraId="49911943"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Cultural</w:t>
            </w:r>
            <w:r w:rsidR="00A50112">
              <w:rPr>
                <w:rFonts w:ascii="Times New Roman" w:hAnsi="Times New Roman"/>
                <w:sz w:val="24"/>
                <w:szCs w:val="24"/>
              </w:rPr>
              <w:t>/trad.</w:t>
            </w:r>
            <w:r w:rsidRPr="000E3C5C">
              <w:rPr>
                <w:rFonts w:ascii="Times New Roman" w:hAnsi="Times New Roman"/>
                <w:sz w:val="24"/>
                <w:szCs w:val="24"/>
              </w:rPr>
              <w:t xml:space="preserve"> belief</w:t>
            </w:r>
          </w:p>
        </w:tc>
        <w:tc>
          <w:tcPr>
            <w:tcW w:w="475" w:type="pct"/>
            <w:hideMark/>
          </w:tcPr>
          <w:p w14:paraId="5E83056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-0.3936</w:t>
            </w:r>
          </w:p>
        </w:tc>
        <w:tc>
          <w:tcPr>
            <w:tcW w:w="475" w:type="pct"/>
            <w:hideMark/>
          </w:tcPr>
          <w:p w14:paraId="6372B64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0.6941</w:t>
            </w:r>
          </w:p>
        </w:tc>
        <w:tc>
          <w:tcPr>
            <w:tcW w:w="513" w:type="pct"/>
            <w:hideMark/>
          </w:tcPr>
          <w:p w14:paraId="42C8942B"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-0.57</w:t>
            </w:r>
          </w:p>
        </w:tc>
        <w:tc>
          <w:tcPr>
            <w:tcW w:w="427" w:type="pct"/>
            <w:hideMark/>
          </w:tcPr>
          <w:p w14:paraId="23E91A8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-0.6337</w:t>
            </w:r>
          </w:p>
        </w:tc>
        <w:tc>
          <w:tcPr>
            <w:tcW w:w="475" w:type="pct"/>
            <w:hideMark/>
          </w:tcPr>
          <w:p w14:paraId="40AC606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0.5630</w:t>
            </w:r>
          </w:p>
        </w:tc>
        <w:tc>
          <w:tcPr>
            <w:tcW w:w="466" w:type="pct"/>
            <w:hideMark/>
          </w:tcPr>
          <w:p w14:paraId="2FFB065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-1.13</w:t>
            </w:r>
          </w:p>
        </w:tc>
        <w:tc>
          <w:tcPr>
            <w:tcW w:w="457" w:type="pct"/>
            <w:hideMark/>
          </w:tcPr>
          <w:p w14:paraId="4C2F16E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-2.0473</w:t>
            </w:r>
          </w:p>
        </w:tc>
        <w:tc>
          <w:tcPr>
            <w:tcW w:w="475" w:type="pct"/>
            <w:hideMark/>
          </w:tcPr>
          <w:p w14:paraId="458EEAA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5.3157</w:t>
            </w:r>
          </w:p>
        </w:tc>
        <w:tc>
          <w:tcPr>
            <w:tcW w:w="407" w:type="pct"/>
            <w:hideMark/>
          </w:tcPr>
          <w:p w14:paraId="16CC9B6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0.39</w:t>
            </w:r>
          </w:p>
        </w:tc>
      </w:tr>
      <w:tr w:rsidR="003D5B8B" w:rsidRPr="000E3C5C" w14:paraId="0138735C" w14:textId="77777777" w:rsidTr="00A50112">
        <w:trPr>
          <w:trHeight w:val="316"/>
        </w:trPr>
        <w:tc>
          <w:tcPr>
            <w:tcW w:w="831" w:type="pct"/>
            <w:hideMark/>
          </w:tcPr>
          <w:p w14:paraId="3DE3D4B5"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Constant</w:t>
            </w:r>
          </w:p>
        </w:tc>
        <w:tc>
          <w:tcPr>
            <w:tcW w:w="475" w:type="pct"/>
            <w:hideMark/>
          </w:tcPr>
          <w:p w14:paraId="6863E7B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-0.0397</w:t>
            </w:r>
          </w:p>
        </w:tc>
        <w:tc>
          <w:tcPr>
            <w:tcW w:w="475" w:type="pct"/>
            <w:hideMark/>
          </w:tcPr>
          <w:p w14:paraId="5BBD27A7"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0.0096</w:t>
            </w:r>
          </w:p>
        </w:tc>
        <w:tc>
          <w:tcPr>
            <w:tcW w:w="513" w:type="pct"/>
            <w:hideMark/>
          </w:tcPr>
          <w:p w14:paraId="02A71926"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-4.12***</w:t>
            </w:r>
          </w:p>
        </w:tc>
        <w:tc>
          <w:tcPr>
            <w:tcW w:w="427" w:type="pct"/>
            <w:hideMark/>
          </w:tcPr>
          <w:p w14:paraId="5F7C745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-0.2907</w:t>
            </w:r>
          </w:p>
        </w:tc>
        <w:tc>
          <w:tcPr>
            <w:tcW w:w="475" w:type="pct"/>
            <w:hideMark/>
          </w:tcPr>
          <w:p w14:paraId="4488D80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0.0523</w:t>
            </w:r>
          </w:p>
        </w:tc>
        <w:tc>
          <w:tcPr>
            <w:tcW w:w="466" w:type="pct"/>
            <w:hideMark/>
          </w:tcPr>
          <w:p w14:paraId="50D5210C"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5.56***</w:t>
            </w:r>
          </w:p>
        </w:tc>
        <w:tc>
          <w:tcPr>
            <w:tcW w:w="457" w:type="pct"/>
            <w:hideMark/>
          </w:tcPr>
          <w:p w14:paraId="1B61974A"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6.5584</w:t>
            </w:r>
          </w:p>
        </w:tc>
        <w:tc>
          <w:tcPr>
            <w:tcW w:w="475" w:type="pct"/>
            <w:hideMark/>
          </w:tcPr>
          <w:p w14:paraId="09F5A1C4"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0.7328</w:t>
            </w:r>
          </w:p>
        </w:tc>
        <w:tc>
          <w:tcPr>
            <w:tcW w:w="407" w:type="pct"/>
            <w:hideMark/>
          </w:tcPr>
          <w:p w14:paraId="2F4B924D" w14:textId="77777777" w:rsidR="00D54BA1" w:rsidRPr="000E3C5C" w:rsidRDefault="00D54BA1" w:rsidP="00A53C47">
            <w:pPr>
              <w:spacing w:after="0" w:line="276" w:lineRule="auto"/>
              <w:jc w:val="both"/>
              <w:rPr>
                <w:rFonts w:ascii="Times New Roman" w:hAnsi="Times New Roman"/>
                <w:sz w:val="24"/>
                <w:szCs w:val="24"/>
              </w:rPr>
            </w:pPr>
            <w:r w:rsidRPr="000E3C5C">
              <w:rPr>
                <w:rFonts w:ascii="Times New Roman" w:hAnsi="Times New Roman"/>
                <w:sz w:val="24"/>
                <w:szCs w:val="24"/>
              </w:rPr>
              <w:t>8.95*</w:t>
            </w:r>
          </w:p>
        </w:tc>
      </w:tr>
    </w:tbl>
    <w:p w14:paraId="6DAE4CA9" w14:textId="77777777" w:rsidR="00D54BA1" w:rsidRDefault="00D54BA1" w:rsidP="00A53C47">
      <w:pPr>
        <w:spacing w:after="0" w:line="276" w:lineRule="auto"/>
        <w:jc w:val="both"/>
        <w:rPr>
          <w:rFonts w:ascii="Times New Roman" w:hAnsi="Times New Roman"/>
          <w:b/>
          <w:sz w:val="24"/>
          <w:szCs w:val="24"/>
        </w:rPr>
      </w:pPr>
      <w:r w:rsidRPr="000E3C5C">
        <w:rPr>
          <w:rFonts w:ascii="Times New Roman" w:hAnsi="Times New Roman"/>
          <w:b/>
          <w:sz w:val="24"/>
          <w:szCs w:val="24"/>
        </w:rPr>
        <w:t>Source: Field Survey, 2024</w:t>
      </w:r>
    </w:p>
    <w:p w14:paraId="52BFF119" w14:textId="77777777" w:rsidR="003D5B8B" w:rsidRDefault="003D5B8B" w:rsidP="00A53C47">
      <w:pPr>
        <w:spacing w:after="0" w:line="276" w:lineRule="auto"/>
        <w:jc w:val="both"/>
        <w:rPr>
          <w:rFonts w:ascii="Times New Roman" w:hAnsi="Times New Roman"/>
          <w:b/>
          <w:sz w:val="24"/>
          <w:szCs w:val="24"/>
        </w:rPr>
      </w:pPr>
    </w:p>
    <w:p w14:paraId="28911B48" w14:textId="77777777" w:rsidR="003D5B8B" w:rsidRDefault="003D5B8B" w:rsidP="00A53C47">
      <w:pPr>
        <w:spacing w:after="0" w:line="276" w:lineRule="auto"/>
        <w:jc w:val="both"/>
        <w:rPr>
          <w:rFonts w:ascii="Times New Roman" w:hAnsi="Times New Roman"/>
          <w:b/>
          <w:sz w:val="24"/>
          <w:szCs w:val="24"/>
        </w:rPr>
      </w:pPr>
    </w:p>
    <w:p w14:paraId="61D072C5" w14:textId="77777777" w:rsidR="003D5B8B" w:rsidRDefault="003D5B8B" w:rsidP="00A53C47">
      <w:pPr>
        <w:spacing w:after="0" w:line="276" w:lineRule="auto"/>
        <w:jc w:val="both"/>
        <w:rPr>
          <w:rFonts w:ascii="Times New Roman" w:hAnsi="Times New Roman"/>
          <w:b/>
          <w:sz w:val="24"/>
          <w:szCs w:val="24"/>
        </w:rPr>
      </w:pPr>
    </w:p>
    <w:p w14:paraId="14CFD2B3" w14:textId="77777777" w:rsidR="003D5B8B" w:rsidRDefault="003D5B8B" w:rsidP="00A53C47">
      <w:pPr>
        <w:spacing w:after="0" w:line="276" w:lineRule="auto"/>
        <w:jc w:val="both"/>
        <w:rPr>
          <w:rFonts w:ascii="Times New Roman" w:hAnsi="Times New Roman"/>
          <w:b/>
          <w:sz w:val="24"/>
          <w:szCs w:val="24"/>
        </w:rPr>
      </w:pPr>
    </w:p>
    <w:p w14:paraId="03D2DC6C" w14:textId="77777777" w:rsidR="003D5B8B" w:rsidRDefault="003D5B8B" w:rsidP="00A53C47">
      <w:pPr>
        <w:spacing w:after="0" w:line="276" w:lineRule="auto"/>
        <w:jc w:val="both"/>
        <w:rPr>
          <w:rFonts w:ascii="Times New Roman" w:hAnsi="Times New Roman"/>
          <w:b/>
          <w:sz w:val="24"/>
          <w:szCs w:val="24"/>
        </w:rPr>
      </w:pPr>
    </w:p>
    <w:p w14:paraId="4B5EC1F9" w14:textId="77777777" w:rsidR="003D5B8B" w:rsidRDefault="003D5B8B" w:rsidP="00A53C47">
      <w:pPr>
        <w:spacing w:after="0" w:line="276" w:lineRule="auto"/>
        <w:jc w:val="both"/>
        <w:rPr>
          <w:rFonts w:ascii="Times New Roman" w:hAnsi="Times New Roman"/>
          <w:b/>
          <w:sz w:val="24"/>
          <w:szCs w:val="24"/>
        </w:rPr>
      </w:pPr>
    </w:p>
    <w:p w14:paraId="0D4443C7" w14:textId="77777777" w:rsidR="003D5B8B" w:rsidRPr="000E3C5C" w:rsidRDefault="003D5B8B" w:rsidP="003D5B8B">
      <w:pPr>
        <w:spacing w:after="0" w:line="276" w:lineRule="auto"/>
        <w:jc w:val="both"/>
        <w:rPr>
          <w:rFonts w:ascii="Times New Roman" w:hAnsi="Times New Roman"/>
          <w:b/>
          <w:sz w:val="24"/>
          <w:szCs w:val="24"/>
        </w:rPr>
      </w:pPr>
      <w:r w:rsidRPr="000E3C5C">
        <w:rPr>
          <w:rFonts w:ascii="Times New Roman" w:hAnsi="Times New Roman"/>
          <w:b/>
          <w:sz w:val="24"/>
          <w:szCs w:val="24"/>
        </w:rPr>
        <w:lastRenderedPageBreak/>
        <w:t xml:space="preserve">Table </w:t>
      </w:r>
      <w:r>
        <w:rPr>
          <w:rFonts w:ascii="Times New Roman" w:hAnsi="Times New Roman"/>
          <w:b/>
          <w:sz w:val="24"/>
          <w:szCs w:val="24"/>
        </w:rPr>
        <w:t>7</w:t>
      </w:r>
      <w:r w:rsidRPr="000E3C5C">
        <w:rPr>
          <w:rFonts w:ascii="Times New Roman" w:hAnsi="Times New Roman"/>
          <w:b/>
          <w:sz w:val="24"/>
          <w:szCs w:val="24"/>
        </w:rPr>
        <w:t>: Parameter estimates of factors influencing adoption of Clima</w:t>
      </w:r>
      <w:r>
        <w:rPr>
          <w:rFonts w:ascii="Times New Roman" w:hAnsi="Times New Roman"/>
          <w:b/>
          <w:sz w:val="24"/>
          <w:szCs w:val="24"/>
        </w:rPr>
        <w:t>te Change adaptation strategies</w:t>
      </w:r>
    </w:p>
    <w:tbl>
      <w:tblPr>
        <w:tblStyle w:val="TableGrid"/>
        <w:tblpPr w:leftFromText="180" w:rightFromText="180" w:vertAnchor="text" w:horzAnchor="margin" w:tblpY="100"/>
        <w:tblW w:w="126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1186"/>
        <w:gridCol w:w="1384"/>
        <w:gridCol w:w="1334"/>
        <w:gridCol w:w="1511"/>
        <w:gridCol w:w="1669"/>
        <w:gridCol w:w="1545"/>
      </w:tblGrid>
      <w:tr w:rsidR="003D5B8B" w:rsidRPr="000E3C5C" w14:paraId="65BA8D66" w14:textId="77777777" w:rsidTr="00D871C7">
        <w:trPr>
          <w:gridAfter w:val="1"/>
          <w:wAfter w:w="1542" w:type="dxa"/>
          <w:trHeight w:val="239"/>
        </w:trPr>
        <w:tc>
          <w:tcPr>
            <w:tcW w:w="4026" w:type="dxa"/>
            <w:tcBorders>
              <w:top w:val="single" w:sz="4" w:space="0" w:color="auto"/>
              <w:left w:val="nil"/>
              <w:bottom w:val="nil"/>
              <w:right w:val="nil"/>
            </w:tcBorders>
            <w:hideMark/>
          </w:tcPr>
          <w:p w14:paraId="0EE8E65D"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 xml:space="preserve">Variables </w:t>
            </w:r>
          </w:p>
        </w:tc>
        <w:tc>
          <w:tcPr>
            <w:tcW w:w="0" w:type="auto"/>
            <w:gridSpan w:val="3"/>
            <w:tcBorders>
              <w:top w:val="single" w:sz="4" w:space="0" w:color="auto"/>
              <w:left w:val="nil"/>
              <w:bottom w:val="nil"/>
              <w:right w:val="nil"/>
            </w:tcBorders>
            <w:hideMark/>
          </w:tcPr>
          <w:p w14:paraId="17DA32B0"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Drought Resistant varieties</w:t>
            </w:r>
          </w:p>
        </w:tc>
        <w:tc>
          <w:tcPr>
            <w:tcW w:w="0" w:type="auto"/>
            <w:gridSpan w:val="2"/>
            <w:tcBorders>
              <w:top w:val="single" w:sz="4" w:space="0" w:color="auto"/>
              <w:left w:val="nil"/>
              <w:bottom w:val="nil"/>
              <w:right w:val="nil"/>
            </w:tcBorders>
            <w:hideMark/>
          </w:tcPr>
          <w:p w14:paraId="28D7468E"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 xml:space="preserve">Adjusted planting date </w:t>
            </w:r>
          </w:p>
        </w:tc>
      </w:tr>
      <w:tr w:rsidR="003D5B8B" w:rsidRPr="000E3C5C" w14:paraId="561C8ACE" w14:textId="77777777" w:rsidTr="00D871C7">
        <w:trPr>
          <w:trHeight w:val="256"/>
        </w:trPr>
        <w:tc>
          <w:tcPr>
            <w:tcW w:w="4026" w:type="dxa"/>
            <w:tcBorders>
              <w:top w:val="nil"/>
              <w:left w:val="nil"/>
              <w:bottom w:val="single" w:sz="4" w:space="0" w:color="auto"/>
              <w:right w:val="nil"/>
            </w:tcBorders>
          </w:tcPr>
          <w:p w14:paraId="40CF7DC3" w14:textId="77777777" w:rsidR="003D5B8B" w:rsidRPr="000E3C5C" w:rsidRDefault="003D5B8B" w:rsidP="003D5B8B">
            <w:pPr>
              <w:spacing w:line="276" w:lineRule="auto"/>
              <w:jc w:val="both"/>
              <w:rPr>
                <w:rFonts w:ascii="Times New Roman" w:hAnsi="Times New Roman"/>
                <w:b/>
                <w:sz w:val="24"/>
                <w:szCs w:val="24"/>
              </w:rPr>
            </w:pPr>
          </w:p>
        </w:tc>
        <w:tc>
          <w:tcPr>
            <w:tcW w:w="0" w:type="auto"/>
            <w:tcBorders>
              <w:top w:val="nil"/>
              <w:left w:val="nil"/>
              <w:bottom w:val="single" w:sz="4" w:space="0" w:color="auto"/>
              <w:right w:val="nil"/>
            </w:tcBorders>
            <w:hideMark/>
          </w:tcPr>
          <w:p w14:paraId="73187768"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 xml:space="preserve">Coeff. </w:t>
            </w:r>
          </w:p>
        </w:tc>
        <w:tc>
          <w:tcPr>
            <w:tcW w:w="0" w:type="auto"/>
            <w:tcBorders>
              <w:top w:val="nil"/>
              <w:left w:val="nil"/>
              <w:bottom w:val="single" w:sz="4" w:space="0" w:color="auto"/>
              <w:right w:val="nil"/>
            </w:tcBorders>
            <w:hideMark/>
          </w:tcPr>
          <w:p w14:paraId="0CA9BB42"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Std.  Err</w:t>
            </w:r>
          </w:p>
        </w:tc>
        <w:tc>
          <w:tcPr>
            <w:tcW w:w="0" w:type="auto"/>
            <w:tcBorders>
              <w:top w:val="nil"/>
              <w:left w:val="nil"/>
              <w:bottom w:val="single" w:sz="4" w:space="0" w:color="auto"/>
              <w:right w:val="nil"/>
            </w:tcBorders>
            <w:hideMark/>
          </w:tcPr>
          <w:p w14:paraId="66818ACC"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z</w:t>
            </w:r>
          </w:p>
        </w:tc>
        <w:tc>
          <w:tcPr>
            <w:tcW w:w="0" w:type="auto"/>
            <w:tcBorders>
              <w:top w:val="nil"/>
              <w:left w:val="nil"/>
              <w:bottom w:val="single" w:sz="4" w:space="0" w:color="auto"/>
              <w:right w:val="nil"/>
            </w:tcBorders>
            <w:hideMark/>
          </w:tcPr>
          <w:p w14:paraId="12B69A51"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 xml:space="preserve">Coeff. </w:t>
            </w:r>
          </w:p>
        </w:tc>
        <w:tc>
          <w:tcPr>
            <w:tcW w:w="0" w:type="auto"/>
            <w:tcBorders>
              <w:top w:val="nil"/>
              <w:left w:val="nil"/>
              <w:bottom w:val="single" w:sz="4" w:space="0" w:color="auto"/>
              <w:right w:val="nil"/>
            </w:tcBorders>
            <w:hideMark/>
          </w:tcPr>
          <w:p w14:paraId="024ABF9D"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Std. Err</w:t>
            </w:r>
          </w:p>
        </w:tc>
        <w:tc>
          <w:tcPr>
            <w:tcW w:w="1545" w:type="dxa"/>
            <w:tcBorders>
              <w:top w:val="nil"/>
              <w:left w:val="nil"/>
              <w:bottom w:val="single" w:sz="4" w:space="0" w:color="auto"/>
              <w:right w:val="nil"/>
            </w:tcBorders>
            <w:hideMark/>
          </w:tcPr>
          <w:p w14:paraId="08A5A7A1" w14:textId="77777777" w:rsidR="003D5B8B" w:rsidRPr="000E3C5C" w:rsidRDefault="003D5B8B" w:rsidP="003D5B8B">
            <w:pPr>
              <w:spacing w:line="276" w:lineRule="auto"/>
              <w:jc w:val="both"/>
              <w:rPr>
                <w:rFonts w:ascii="Times New Roman" w:hAnsi="Times New Roman"/>
                <w:b/>
                <w:sz w:val="24"/>
                <w:szCs w:val="24"/>
              </w:rPr>
            </w:pPr>
            <w:r w:rsidRPr="000E3C5C">
              <w:rPr>
                <w:rFonts w:ascii="Times New Roman" w:hAnsi="Times New Roman"/>
                <w:b/>
                <w:sz w:val="24"/>
                <w:szCs w:val="24"/>
              </w:rPr>
              <w:t>z</w:t>
            </w:r>
          </w:p>
        </w:tc>
      </w:tr>
      <w:tr w:rsidR="003D5B8B" w:rsidRPr="000E3C5C" w14:paraId="41D4E56E" w14:textId="77777777" w:rsidTr="00D871C7">
        <w:trPr>
          <w:trHeight w:val="256"/>
        </w:trPr>
        <w:tc>
          <w:tcPr>
            <w:tcW w:w="4026" w:type="dxa"/>
            <w:tcBorders>
              <w:top w:val="single" w:sz="4" w:space="0" w:color="auto"/>
              <w:left w:val="nil"/>
              <w:bottom w:val="nil"/>
              <w:right w:val="nil"/>
            </w:tcBorders>
            <w:hideMark/>
          </w:tcPr>
          <w:p w14:paraId="2005DDF7"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 xml:space="preserve">Age </w:t>
            </w:r>
          </w:p>
        </w:tc>
        <w:tc>
          <w:tcPr>
            <w:tcW w:w="0" w:type="auto"/>
            <w:tcBorders>
              <w:top w:val="single" w:sz="4" w:space="0" w:color="auto"/>
              <w:left w:val="nil"/>
              <w:bottom w:val="nil"/>
              <w:right w:val="nil"/>
            </w:tcBorders>
            <w:hideMark/>
          </w:tcPr>
          <w:p w14:paraId="1C210ED2"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0.0006</w:t>
            </w:r>
          </w:p>
        </w:tc>
        <w:tc>
          <w:tcPr>
            <w:tcW w:w="0" w:type="auto"/>
            <w:tcBorders>
              <w:top w:val="single" w:sz="4" w:space="0" w:color="auto"/>
              <w:left w:val="nil"/>
              <w:bottom w:val="nil"/>
              <w:right w:val="nil"/>
            </w:tcBorders>
            <w:hideMark/>
          </w:tcPr>
          <w:p w14:paraId="3B4249B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0.0218</w:t>
            </w:r>
          </w:p>
        </w:tc>
        <w:tc>
          <w:tcPr>
            <w:tcW w:w="0" w:type="auto"/>
            <w:tcBorders>
              <w:top w:val="single" w:sz="4" w:space="0" w:color="auto"/>
              <w:left w:val="nil"/>
              <w:bottom w:val="nil"/>
              <w:right w:val="nil"/>
            </w:tcBorders>
            <w:hideMark/>
          </w:tcPr>
          <w:p w14:paraId="7912802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0.03</w:t>
            </w:r>
          </w:p>
        </w:tc>
        <w:tc>
          <w:tcPr>
            <w:tcW w:w="0" w:type="auto"/>
            <w:tcBorders>
              <w:top w:val="single" w:sz="4" w:space="0" w:color="auto"/>
              <w:left w:val="nil"/>
              <w:bottom w:val="nil"/>
              <w:right w:val="nil"/>
            </w:tcBorders>
            <w:hideMark/>
          </w:tcPr>
          <w:p w14:paraId="55CBBC2C"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0.0136</w:t>
            </w:r>
          </w:p>
        </w:tc>
        <w:tc>
          <w:tcPr>
            <w:tcW w:w="0" w:type="auto"/>
            <w:tcBorders>
              <w:top w:val="single" w:sz="4" w:space="0" w:color="auto"/>
              <w:left w:val="nil"/>
              <w:bottom w:val="nil"/>
              <w:right w:val="nil"/>
            </w:tcBorders>
            <w:hideMark/>
          </w:tcPr>
          <w:p w14:paraId="03FEDA00"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0.0451</w:t>
            </w:r>
          </w:p>
        </w:tc>
        <w:tc>
          <w:tcPr>
            <w:tcW w:w="1545" w:type="dxa"/>
            <w:tcBorders>
              <w:top w:val="single" w:sz="4" w:space="0" w:color="auto"/>
              <w:left w:val="nil"/>
              <w:bottom w:val="nil"/>
              <w:right w:val="nil"/>
            </w:tcBorders>
            <w:hideMark/>
          </w:tcPr>
          <w:p w14:paraId="62FDE8B2"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0.30</w:t>
            </w:r>
          </w:p>
        </w:tc>
      </w:tr>
      <w:tr w:rsidR="003D5B8B" w:rsidRPr="000E3C5C" w14:paraId="6C0129B0" w14:textId="77777777" w:rsidTr="00D871C7">
        <w:trPr>
          <w:trHeight w:val="256"/>
        </w:trPr>
        <w:tc>
          <w:tcPr>
            <w:tcW w:w="4026" w:type="dxa"/>
            <w:tcBorders>
              <w:top w:val="nil"/>
              <w:left w:val="nil"/>
              <w:bottom w:val="nil"/>
              <w:right w:val="nil"/>
            </w:tcBorders>
            <w:hideMark/>
          </w:tcPr>
          <w:p w14:paraId="1F7294F7"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 xml:space="preserve">Sex </w:t>
            </w:r>
          </w:p>
        </w:tc>
        <w:tc>
          <w:tcPr>
            <w:tcW w:w="0" w:type="auto"/>
            <w:tcBorders>
              <w:top w:val="nil"/>
              <w:left w:val="nil"/>
              <w:bottom w:val="nil"/>
              <w:right w:val="nil"/>
            </w:tcBorders>
            <w:hideMark/>
          </w:tcPr>
          <w:p w14:paraId="09C97FB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0.2665</w:t>
            </w:r>
          </w:p>
        </w:tc>
        <w:tc>
          <w:tcPr>
            <w:tcW w:w="0" w:type="auto"/>
            <w:tcBorders>
              <w:top w:val="nil"/>
              <w:left w:val="nil"/>
              <w:bottom w:val="nil"/>
              <w:right w:val="nil"/>
            </w:tcBorders>
            <w:hideMark/>
          </w:tcPr>
          <w:p w14:paraId="1234EA2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0.1242</w:t>
            </w:r>
          </w:p>
        </w:tc>
        <w:tc>
          <w:tcPr>
            <w:tcW w:w="0" w:type="auto"/>
            <w:tcBorders>
              <w:top w:val="nil"/>
              <w:left w:val="nil"/>
              <w:bottom w:val="nil"/>
              <w:right w:val="nil"/>
            </w:tcBorders>
            <w:hideMark/>
          </w:tcPr>
          <w:p w14:paraId="13083BEE"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2.15**</w:t>
            </w:r>
          </w:p>
        </w:tc>
        <w:tc>
          <w:tcPr>
            <w:tcW w:w="0" w:type="auto"/>
            <w:tcBorders>
              <w:top w:val="nil"/>
              <w:left w:val="nil"/>
              <w:bottom w:val="nil"/>
              <w:right w:val="nil"/>
            </w:tcBorders>
            <w:hideMark/>
          </w:tcPr>
          <w:p w14:paraId="3DEFD7CD"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0.0488</w:t>
            </w:r>
          </w:p>
        </w:tc>
        <w:tc>
          <w:tcPr>
            <w:tcW w:w="0" w:type="auto"/>
            <w:tcBorders>
              <w:top w:val="nil"/>
              <w:left w:val="nil"/>
              <w:bottom w:val="nil"/>
              <w:right w:val="nil"/>
            </w:tcBorders>
            <w:hideMark/>
          </w:tcPr>
          <w:p w14:paraId="3536B21C"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0.4338</w:t>
            </w:r>
          </w:p>
        </w:tc>
        <w:tc>
          <w:tcPr>
            <w:tcW w:w="1545" w:type="dxa"/>
            <w:tcBorders>
              <w:top w:val="nil"/>
              <w:left w:val="nil"/>
              <w:bottom w:val="nil"/>
              <w:right w:val="nil"/>
            </w:tcBorders>
            <w:hideMark/>
          </w:tcPr>
          <w:p w14:paraId="0E5B9F7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0.11</w:t>
            </w:r>
          </w:p>
        </w:tc>
      </w:tr>
      <w:tr w:rsidR="003D5B8B" w:rsidRPr="000E3C5C" w14:paraId="7E35E13E" w14:textId="77777777" w:rsidTr="00D871C7">
        <w:trPr>
          <w:trHeight w:val="256"/>
        </w:trPr>
        <w:tc>
          <w:tcPr>
            <w:tcW w:w="4026" w:type="dxa"/>
            <w:tcBorders>
              <w:top w:val="nil"/>
              <w:left w:val="nil"/>
              <w:bottom w:val="nil"/>
              <w:right w:val="nil"/>
            </w:tcBorders>
            <w:hideMark/>
          </w:tcPr>
          <w:p w14:paraId="03A92B2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Marital status</w:t>
            </w:r>
          </w:p>
        </w:tc>
        <w:tc>
          <w:tcPr>
            <w:tcW w:w="0" w:type="auto"/>
            <w:tcBorders>
              <w:top w:val="nil"/>
              <w:left w:val="nil"/>
              <w:bottom w:val="nil"/>
              <w:right w:val="nil"/>
            </w:tcBorders>
            <w:hideMark/>
          </w:tcPr>
          <w:p w14:paraId="0BE8D4A1"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0.5672</w:t>
            </w:r>
          </w:p>
        </w:tc>
        <w:tc>
          <w:tcPr>
            <w:tcW w:w="0" w:type="auto"/>
            <w:tcBorders>
              <w:top w:val="nil"/>
              <w:left w:val="nil"/>
              <w:bottom w:val="nil"/>
              <w:right w:val="nil"/>
            </w:tcBorders>
            <w:hideMark/>
          </w:tcPr>
          <w:p w14:paraId="7E31E21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0.4376</w:t>
            </w:r>
          </w:p>
        </w:tc>
        <w:tc>
          <w:tcPr>
            <w:tcW w:w="0" w:type="auto"/>
            <w:tcBorders>
              <w:top w:val="nil"/>
              <w:left w:val="nil"/>
              <w:bottom w:val="nil"/>
              <w:right w:val="nil"/>
            </w:tcBorders>
            <w:hideMark/>
          </w:tcPr>
          <w:p w14:paraId="5ABAFEF1"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1.30</w:t>
            </w:r>
          </w:p>
        </w:tc>
        <w:tc>
          <w:tcPr>
            <w:tcW w:w="0" w:type="auto"/>
            <w:tcBorders>
              <w:top w:val="nil"/>
              <w:left w:val="nil"/>
              <w:bottom w:val="nil"/>
              <w:right w:val="nil"/>
            </w:tcBorders>
            <w:hideMark/>
          </w:tcPr>
          <w:p w14:paraId="52D3501F"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0.3067</w:t>
            </w:r>
          </w:p>
        </w:tc>
        <w:tc>
          <w:tcPr>
            <w:tcW w:w="0" w:type="auto"/>
            <w:tcBorders>
              <w:top w:val="nil"/>
              <w:left w:val="nil"/>
              <w:bottom w:val="nil"/>
              <w:right w:val="nil"/>
            </w:tcBorders>
            <w:hideMark/>
          </w:tcPr>
          <w:p w14:paraId="0FB596AC"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0.0138</w:t>
            </w:r>
          </w:p>
        </w:tc>
        <w:tc>
          <w:tcPr>
            <w:tcW w:w="1545" w:type="dxa"/>
            <w:tcBorders>
              <w:top w:val="nil"/>
              <w:left w:val="nil"/>
              <w:bottom w:val="nil"/>
              <w:right w:val="nil"/>
            </w:tcBorders>
            <w:hideMark/>
          </w:tcPr>
          <w:p w14:paraId="4461FD0E"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2.22**</w:t>
            </w:r>
          </w:p>
        </w:tc>
      </w:tr>
      <w:tr w:rsidR="003D5B8B" w:rsidRPr="000E3C5C" w14:paraId="73C1827E" w14:textId="77777777" w:rsidTr="00D871C7">
        <w:trPr>
          <w:trHeight w:val="256"/>
        </w:trPr>
        <w:tc>
          <w:tcPr>
            <w:tcW w:w="4026" w:type="dxa"/>
            <w:tcBorders>
              <w:top w:val="nil"/>
              <w:left w:val="nil"/>
              <w:bottom w:val="nil"/>
              <w:right w:val="nil"/>
            </w:tcBorders>
            <w:hideMark/>
          </w:tcPr>
          <w:p w14:paraId="740EFB9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Household size</w:t>
            </w:r>
          </w:p>
        </w:tc>
        <w:tc>
          <w:tcPr>
            <w:tcW w:w="0" w:type="auto"/>
            <w:tcBorders>
              <w:top w:val="nil"/>
              <w:left w:val="nil"/>
              <w:bottom w:val="nil"/>
              <w:right w:val="nil"/>
            </w:tcBorders>
            <w:hideMark/>
          </w:tcPr>
          <w:p w14:paraId="7DD69144"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-0.1179</w:t>
            </w:r>
          </w:p>
        </w:tc>
        <w:tc>
          <w:tcPr>
            <w:tcW w:w="0" w:type="auto"/>
            <w:tcBorders>
              <w:top w:val="nil"/>
              <w:left w:val="nil"/>
              <w:bottom w:val="nil"/>
              <w:right w:val="nil"/>
            </w:tcBorders>
            <w:hideMark/>
          </w:tcPr>
          <w:p w14:paraId="2B8FCD9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0.1180</w:t>
            </w:r>
          </w:p>
        </w:tc>
        <w:tc>
          <w:tcPr>
            <w:tcW w:w="0" w:type="auto"/>
            <w:tcBorders>
              <w:top w:val="nil"/>
              <w:left w:val="nil"/>
              <w:bottom w:val="nil"/>
              <w:right w:val="nil"/>
            </w:tcBorders>
            <w:hideMark/>
          </w:tcPr>
          <w:p w14:paraId="46CE3B39"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-1.00</w:t>
            </w:r>
          </w:p>
        </w:tc>
        <w:tc>
          <w:tcPr>
            <w:tcW w:w="0" w:type="auto"/>
            <w:tcBorders>
              <w:top w:val="nil"/>
              <w:left w:val="nil"/>
              <w:bottom w:val="nil"/>
              <w:right w:val="nil"/>
            </w:tcBorders>
            <w:hideMark/>
          </w:tcPr>
          <w:p w14:paraId="70C2C3BC"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0.1823</w:t>
            </w:r>
          </w:p>
        </w:tc>
        <w:tc>
          <w:tcPr>
            <w:tcW w:w="0" w:type="auto"/>
            <w:tcBorders>
              <w:top w:val="nil"/>
              <w:left w:val="nil"/>
              <w:bottom w:val="nil"/>
              <w:right w:val="nil"/>
            </w:tcBorders>
            <w:hideMark/>
          </w:tcPr>
          <w:p w14:paraId="7ADBEED1"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0.1581</w:t>
            </w:r>
          </w:p>
        </w:tc>
        <w:tc>
          <w:tcPr>
            <w:tcW w:w="1545" w:type="dxa"/>
            <w:tcBorders>
              <w:top w:val="nil"/>
              <w:left w:val="nil"/>
              <w:bottom w:val="nil"/>
              <w:right w:val="nil"/>
            </w:tcBorders>
            <w:hideMark/>
          </w:tcPr>
          <w:p w14:paraId="6265BAF0"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1.15</w:t>
            </w:r>
          </w:p>
        </w:tc>
      </w:tr>
      <w:tr w:rsidR="003D5B8B" w:rsidRPr="000E3C5C" w14:paraId="287E05E9" w14:textId="77777777" w:rsidTr="00D871C7">
        <w:trPr>
          <w:trHeight w:val="256"/>
        </w:trPr>
        <w:tc>
          <w:tcPr>
            <w:tcW w:w="4026" w:type="dxa"/>
            <w:tcBorders>
              <w:top w:val="nil"/>
              <w:left w:val="nil"/>
              <w:bottom w:val="nil"/>
              <w:right w:val="nil"/>
            </w:tcBorders>
            <w:hideMark/>
          </w:tcPr>
          <w:p w14:paraId="61B81EE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Year of schooling</w:t>
            </w:r>
          </w:p>
        </w:tc>
        <w:tc>
          <w:tcPr>
            <w:tcW w:w="0" w:type="auto"/>
            <w:tcBorders>
              <w:top w:val="nil"/>
              <w:left w:val="nil"/>
              <w:bottom w:val="nil"/>
              <w:right w:val="nil"/>
            </w:tcBorders>
            <w:hideMark/>
          </w:tcPr>
          <w:p w14:paraId="6F863299"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-0.1094</w:t>
            </w:r>
          </w:p>
        </w:tc>
        <w:tc>
          <w:tcPr>
            <w:tcW w:w="0" w:type="auto"/>
            <w:tcBorders>
              <w:top w:val="nil"/>
              <w:left w:val="nil"/>
              <w:bottom w:val="nil"/>
              <w:right w:val="nil"/>
            </w:tcBorders>
            <w:hideMark/>
          </w:tcPr>
          <w:p w14:paraId="0A4FF7A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0.0480</w:t>
            </w:r>
          </w:p>
        </w:tc>
        <w:tc>
          <w:tcPr>
            <w:tcW w:w="0" w:type="auto"/>
            <w:tcBorders>
              <w:top w:val="nil"/>
              <w:left w:val="nil"/>
              <w:bottom w:val="nil"/>
              <w:right w:val="nil"/>
            </w:tcBorders>
            <w:hideMark/>
          </w:tcPr>
          <w:p w14:paraId="38DC235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-2.28***</w:t>
            </w:r>
          </w:p>
        </w:tc>
        <w:tc>
          <w:tcPr>
            <w:tcW w:w="0" w:type="auto"/>
            <w:tcBorders>
              <w:top w:val="nil"/>
              <w:left w:val="nil"/>
              <w:bottom w:val="nil"/>
              <w:right w:val="nil"/>
            </w:tcBorders>
            <w:hideMark/>
          </w:tcPr>
          <w:p w14:paraId="7043EB5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0.2863</w:t>
            </w:r>
          </w:p>
        </w:tc>
        <w:tc>
          <w:tcPr>
            <w:tcW w:w="0" w:type="auto"/>
            <w:tcBorders>
              <w:top w:val="nil"/>
              <w:left w:val="nil"/>
              <w:bottom w:val="nil"/>
              <w:right w:val="nil"/>
            </w:tcBorders>
            <w:hideMark/>
          </w:tcPr>
          <w:p w14:paraId="78A82751"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0.0735</w:t>
            </w:r>
          </w:p>
        </w:tc>
        <w:tc>
          <w:tcPr>
            <w:tcW w:w="1545" w:type="dxa"/>
            <w:tcBorders>
              <w:top w:val="nil"/>
              <w:left w:val="nil"/>
              <w:bottom w:val="nil"/>
              <w:right w:val="nil"/>
            </w:tcBorders>
            <w:hideMark/>
          </w:tcPr>
          <w:p w14:paraId="65F94FF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3.89***</w:t>
            </w:r>
          </w:p>
        </w:tc>
      </w:tr>
      <w:tr w:rsidR="003D5B8B" w:rsidRPr="000E3C5C" w14:paraId="500597A5" w14:textId="77777777" w:rsidTr="00D871C7">
        <w:trPr>
          <w:trHeight w:val="256"/>
        </w:trPr>
        <w:tc>
          <w:tcPr>
            <w:tcW w:w="4026" w:type="dxa"/>
            <w:tcBorders>
              <w:top w:val="nil"/>
              <w:left w:val="nil"/>
              <w:bottom w:val="nil"/>
              <w:right w:val="nil"/>
            </w:tcBorders>
            <w:hideMark/>
          </w:tcPr>
          <w:p w14:paraId="05B57831"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Farm experience</w:t>
            </w:r>
          </w:p>
        </w:tc>
        <w:tc>
          <w:tcPr>
            <w:tcW w:w="0" w:type="auto"/>
            <w:tcBorders>
              <w:top w:val="nil"/>
              <w:left w:val="nil"/>
              <w:bottom w:val="nil"/>
              <w:right w:val="nil"/>
            </w:tcBorders>
            <w:hideMark/>
          </w:tcPr>
          <w:p w14:paraId="1DD09A4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0.0129</w:t>
            </w:r>
          </w:p>
        </w:tc>
        <w:tc>
          <w:tcPr>
            <w:tcW w:w="0" w:type="auto"/>
            <w:tcBorders>
              <w:top w:val="nil"/>
              <w:left w:val="nil"/>
              <w:bottom w:val="nil"/>
              <w:right w:val="nil"/>
            </w:tcBorders>
            <w:hideMark/>
          </w:tcPr>
          <w:p w14:paraId="66BBBBF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0.0191</w:t>
            </w:r>
          </w:p>
        </w:tc>
        <w:tc>
          <w:tcPr>
            <w:tcW w:w="0" w:type="auto"/>
            <w:tcBorders>
              <w:top w:val="nil"/>
              <w:left w:val="nil"/>
              <w:bottom w:val="nil"/>
              <w:right w:val="nil"/>
            </w:tcBorders>
            <w:hideMark/>
          </w:tcPr>
          <w:p w14:paraId="4B2787BD"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0.67</w:t>
            </w:r>
          </w:p>
        </w:tc>
        <w:tc>
          <w:tcPr>
            <w:tcW w:w="0" w:type="auto"/>
            <w:tcBorders>
              <w:top w:val="nil"/>
              <w:left w:val="nil"/>
              <w:bottom w:val="nil"/>
              <w:right w:val="nil"/>
            </w:tcBorders>
            <w:hideMark/>
          </w:tcPr>
          <w:p w14:paraId="468F4BA8"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0.1752</w:t>
            </w:r>
          </w:p>
        </w:tc>
        <w:tc>
          <w:tcPr>
            <w:tcW w:w="0" w:type="auto"/>
            <w:tcBorders>
              <w:top w:val="nil"/>
              <w:left w:val="nil"/>
              <w:bottom w:val="nil"/>
              <w:right w:val="nil"/>
            </w:tcBorders>
            <w:hideMark/>
          </w:tcPr>
          <w:p w14:paraId="0256386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0.0913</w:t>
            </w:r>
          </w:p>
        </w:tc>
        <w:tc>
          <w:tcPr>
            <w:tcW w:w="1545" w:type="dxa"/>
            <w:tcBorders>
              <w:top w:val="nil"/>
              <w:left w:val="nil"/>
              <w:bottom w:val="nil"/>
              <w:right w:val="nil"/>
            </w:tcBorders>
            <w:hideMark/>
          </w:tcPr>
          <w:p w14:paraId="40BDE4F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1.92**</w:t>
            </w:r>
          </w:p>
        </w:tc>
      </w:tr>
      <w:tr w:rsidR="003D5B8B" w:rsidRPr="000E3C5C" w14:paraId="47404580" w14:textId="77777777" w:rsidTr="00D871C7">
        <w:trPr>
          <w:trHeight w:val="256"/>
        </w:trPr>
        <w:tc>
          <w:tcPr>
            <w:tcW w:w="4026" w:type="dxa"/>
            <w:tcBorders>
              <w:top w:val="nil"/>
              <w:left w:val="nil"/>
              <w:bottom w:val="nil"/>
              <w:right w:val="nil"/>
            </w:tcBorders>
            <w:hideMark/>
          </w:tcPr>
          <w:p w14:paraId="01978377"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Farm size</w:t>
            </w:r>
          </w:p>
        </w:tc>
        <w:tc>
          <w:tcPr>
            <w:tcW w:w="0" w:type="auto"/>
            <w:tcBorders>
              <w:top w:val="nil"/>
              <w:left w:val="nil"/>
              <w:bottom w:val="nil"/>
              <w:right w:val="nil"/>
            </w:tcBorders>
            <w:hideMark/>
          </w:tcPr>
          <w:p w14:paraId="2C9B1CA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0.0670</w:t>
            </w:r>
          </w:p>
        </w:tc>
        <w:tc>
          <w:tcPr>
            <w:tcW w:w="0" w:type="auto"/>
            <w:tcBorders>
              <w:top w:val="nil"/>
              <w:left w:val="nil"/>
              <w:bottom w:val="nil"/>
              <w:right w:val="nil"/>
            </w:tcBorders>
            <w:hideMark/>
          </w:tcPr>
          <w:p w14:paraId="55A659B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0.0194</w:t>
            </w:r>
          </w:p>
        </w:tc>
        <w:tc>
          <w:tcPr>
            <w:tcW w:w="0" w:type="auto"/>
            <w:tcBorders>
              <w:top w:val="nil"/>
              <w:left w:val="nil"/>
              <w:bottom w:val="nil"/>
              <w:right w:val="nil"/>
            </w:tcBorders>
            <w:hideMark/>
          </w:tcPr>
          <w:p w14:paraId="69CD28F8"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3.45***</w:t>
            </w:r>
          </w:p>
        </w:tc>
        <w:tc>
          <w:tcPr>
            <w:tcW w:w="0" w:type="auto"/>
            <w:tcBorders>
              <w:top w:val="nil"/>
              <w:left w:val="nil"/>
              <w:bottom w:val="nil"/>
              <w:right w:val="nil"/>
            </w:tcBorders>
            <w:hideMark/>
          </w:tcPr>
          <w:p w14:paraId="7EA9A5EE"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-0.0497</w:t>
            </w:r>
          </w:p>
        </w:tc>
        <w:tc>
          <w:tcPr>
            <w:tcW w:w="0" w:type="auto"/>
            <w:tcBorders>
              <w:top w:val="nil"/>
              <w:left w:val="nil"/>
              <w:bottom w:val="nil"/>
              <w:right w:val="nil"/>
            </w:tcBorders>
            <w:hideMark/>
          </w:tcPr>
          <w:p w14:paraId="4D4F949F"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0.0967</w:t>
            </w:r>
          </w:p>
        </w:tc>
        <w:tc>
          <w:tcPr>
            <w:tcW w:w="1545" w:type="dxa"/>
            <w:tcBorders>
              <w:top w:val="nil"/>
              <w:left w:val="nil"/>
              <w:bottom w:val="nil"/>
              <w:right w:val="nil"/>
            </w:tcBorders>
            <w:hideMark/>
          </w:tcPr>
          <w:p w14:paraId="010566A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-0.51</w:t>
            </w:r>
          </w:p>
        </w:tc>
      </w:tr>
      <w:tr w:rsidR="003D5B8B" w:rsidRPr="000E3C5C" w14:paraId="64647717" w14:textId="77777777" w:rsidTr="00D871C7">
        <w:trPr>
          <w:trHeight w:val="256"/>
        </w:trPr>
        <w:tc>
          <w:tcPr>
            <w:tcW w:w="4026" w:type="dxa"/>
            <w:tcBorders>
              <w:top w:val="nil"/>
              <w:left w:val="nil"/>
              <w:bottom w:val="nil"/>
              <w:right w:val="nil"/>
            </w:tcBorders>
            <w:hideMark/>
          </w:tcPr>
          <w:p w14:paraId="07B70CC2"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Membership of association</w:t>
            </w:r>
          </w:p>
        </w:tc>
        <w:tc>
          <w:tcPr>
            <w:tcW w:w="0" w:type="auto"/>
            <w:tcBorders>
              <w:top w:val="nil"/>
              <w:left w:val="nil"/>
              <w:bottom w:val="nil"/>
              <w:right w:val="nil"/>
            </w:tcBorders>
            <w:hideMark/>
          </w:tcPr>
          <w:p w14:paraId="14711179"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0.0307</w:t>
            </w:r>
          </w:p>
        </w:tc>
        <w:tc>
          <w:tcPr>
            <w:tcW w:w="0" w:type="auto"/>
            <w:tcBorders>
              <w:top w:val="nil"/>
              <w:left w:val="nil"/>
              <w:bottom w:val="nil"/>
              <w:right w:val="nil"/>
            </w:tcBorders>
            <w:hideMark/>
          </w:tcPr>
          <w:p w14:paraId="50B7FBC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0.0138</w:t>
            </w:r>
          </w:p>
        </w:tc>
        <w:tc>
          <w:tcPr>
            <w:tcW w:w="0" w:type="auto"/>
            <w:tcBorders>
              <w:top w:val="nil"/>
              <w:left w:val="nil"/>
              <w:bottom w:val="nil"/>
              <w:right w:val="nil"/>
            </w:tcBorders>
            <w:hideMark/>
          </w:tcPr>
          <w:p w14:paraId="3D425982"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2.22**</w:t>
            </w:r>
          </w:p>
        </w:tc>
        <w:tc>
          <w:tcPr>
            <w:tcW w:w="0" w:type="auto"/>
            <w:tcBorders>
              <w:top w:val="nil"/>
              <w:left w:val="nil"/>
              <w:bottom w:val="nil"/>
              <w:right w:val="nil"/>
            </w:tcBorders>
            <w:hideMark/>
          </w:tcPr>
          <w:p w14:paraId="357098C2"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1.7408</w:t>
            </w:r>
          </w:p>
        </w:tc>
        <w:tc>
          <w:tcPr>
            <w:tcW w:w="0" w:type="auto"/>
            <w:tcBorders>
              <w:top w:val="nil"/>
              <w:left w:val="nil"/>
              <w:bottom w:val="nil"/>
              <w:right w:val="nil"/>
            </w:tcBorders>
            <w:hideMark/>
          </w:tcPr>
          <w:p w14:paraId="3BA11DB9"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0.5791</w:t>
            </w:r>
          </w:p>
        </w:tc>
        <w:tc>
          <w:tcPr>
            <w:tcW w:w="1545" w:type="dxa"/>
            <w:tcBorders>
              <w:top w:val="nil"/>
              <w:left w:val="nil"/>
              <w:bottom w:val="nil"/>
              <w:right w:val="nil"/>
            </w:tcBorders>
            <w:hideMark/>
          </w:tcPr>
          <w:p w14:paraId="2EFE147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3.01***</w:t>
            </w:r>
          </w:p>
        </w:tc>
      </w:tr>
      <w:tr w:rsidR="003D5B8B" w:rsidRPr="000E3C5C" w14:paraId="0D0BBD81" w14:textId="77777777" w:rsidTr="00D871C7">
        <w:trPr>
          <w:trHeight w:val="256"/>
        </w:trPr>
        <w:tc>
          <w:tcPr>
            <w:tcW w:w="4026" w:type="dxa"/>
            <w:tcBorders>
              <w:top w:val="nil"/>
              <w:left w:val="nil"/>
              <w:bottom w:val="nil"/>
              <w:right w:val="nil"/>
            </w:tcBorders>
            <w:hideMark/>
          </w:tcPr>
          <w:p w14:paraId="7D39A75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Insecure property right</w:t>
            </w:r>
          </w:p>
        </w:tc>
        <w:tc>
          <w:tcPr>
            <w:tcW w:w="0" w:type="auto"/>
            <w:tcBorders>
              <w:top w:val="nil"/>
              <w:left w:val="nil"/>
              <w:bottom w:val="nil"/>
              <w:right w:val="nil"/>
            </w:tcBorders>
            <w:hideMark/>
          </w:tcPr>
          <w:p w14:paraId="27D5835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0.0326</w:t>
            </w:r>
          </w:p>
        </w:tc>
        <w:tc>
          <w:tcPr>
            <w:tcW w:w="0" w:type="auto"/>
            <w:tcBorders>
              <w:top w:val="nil"/>
              <w:left w:val="nil"/>
              <w:bottom w:val="nil"/>
              <w:right w:val="nil"/>
            </w:tcBorders>
            <w:hideMark/>
          </w:tcPr>
          <w:p w14:paraId="451D104D"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0.0148</w:t>
            </w:r>
          </w:p>
        </w:tc>
        <w:tc>
          <w:tcPr>
            <w:tcW w:w="0" w:type="auto"/>
            <w:tcBorders>
              <w:top w:val="nil"/>
              <w:left w:val="nil"/>
              <w:bottom w:val="nil"/>
              <w:right w:val="nil"/>
            </w:tcBorders>
            <w:hideMark/>
          </w:tcPr>
          <w:p w14:paraId="07073670"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2.20**</w:t>
            </w:r>
          </w:p>
        </w:tc>
        <w:tc>
          <w:tcPr>
            <w:tcW w:w="0" w:type="auto"/>
            <w:tcBorders>
              <w:top w:val="nil"/>
              <w:left w:val="nil"/>
              <w:bottom w:val="nil"/>
              <w:right w:val="nil"/>
            </w:tcBorders>
            <w:hideMark/>
          </w:tcPr>
          <w:p w14:paraId="3AC01FB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-1.4004</w:t>
            </w:r>
          </w:p>
        </w:tc>
        <w:tc>
          <w:tcPr>
            <w:tcW w:w="0" w:type="auto"/>
            <w:tcBorders>
              <w:top w:val="nil"/>
              <w:left w:val="nil"/>
              <w:bottom w:val="nil"/>
              <w:right w:val="nil"/>
            </w:tcBorders>
            <w:hideMark/>
          </w:tcPr>
          <w:p w14:paraId="778D455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0.7996</w:t>
            </w:r>
          </w:p>
        </w:tc>
        <w:tc>
          <w:tcPr>
            <w:tcW w:w="1545" w:type="dxa"/>
            <w:tcBorders>
              <w:top w:val="nil"/>
              <w:left w:val="nil"/>
              <w:bottom w:val="nil"/>
              <w:right w:val="nil"/>
            </w:tcBorders>
            <w:hideMark/>
          </w:tcPr>
          <w:p w14:paraId="01AAB5C3"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-1.75*</w:t>
            </w:r>
          </w:p>
        </w:tc>
      </w:tr>
      <w:tr w:rsidR="003D5B8B" w:rsidRPr="000E3C5C" w14:paraId="0EB6A06D" w14:textId="77777777" w:rsidTr="00D871C7">
        <w:trPr>
          <w:trHeight w:val="256"/>
        </w:trPr>
        <w:tc>
          <w:tcPr>
            <w:tcW w:w="4026" w:type="dxa"/>
            <w:tcBorders>
              <w:top w:val="nil"/>
              <w:left w:val="nil"/>
              <w:bottom w:val="nil"/>
              <w:right w:val="nil"/>
            </w:tcBorders>
            <w:hideMark/>
          </w:tcPr>
          <w:p w14:paraId="1671B22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Cultural/traditional belief</w:t>
            </w:r>
          </w:p>
        </w:tc>
        <w:tc>
          <w:tcPr>
            <w:tcW w:w="0" w:type="auto"/>
            <w:tcBorders>
              <w:top w:val="nil"/>
              <w:left w:val="nil"/>
              <w:bottom w:val="nil"/>
              <w:right w:val="nil"/>
            </w:tcBorders>
            <w:hideMark/>
          </w:tcPr>
          <w:p w14:paraId="22CCDDDA"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0.4261</w:t>
            </w:r>
          </w:p>
        </w:tc>
        <w:tc>
          <w:tcPr>
            <w:tcW w:w="0" w:type="auto"/>
            <w:tcBorders>
              <w:top w:val="nil"/>
              <w:left w:val="nil"/>
              <w:bottom w:val="nil"/>
              <w:right w:val="nil"/>
            </w:tcBorders>
            <w:hideMark/>
          </w:tcPr>
          <w:p w14:paraId="2867AE4E"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0.5475</w:t>
            </w:r>
          </w:p>
        </w:tc>
        <w:tc>
          <w:tcPr>
            <w:tcW w:w="0" w:type="auto"/>
            <w:tcBorders>
              <w:top w:val="nil"/>
              <w:left w:val="nil"/>
              <w:bottom w:val="nil"/>
              <w:right w:val="nil"/>
            </w:tcBorders>
            <w:hideMark/>
          </w:tcPr>
          <w:p w14:paraId="2C96A7B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-0.78</w:t>
            </w:r>
          </w:p>
        </w:tc>
        <w:tc>
          <w:tcPr>
            <w:tcW w:w="0" w:type="auto"/>
            <w:tcBorders>
              <w:top w:val="nil"/>
              <w:left w:val="nil"/>
              <w:bottom w:val="nil"/>
              <w:right w:val="nil"/>
            </w:tcBorders>
            <w:hideMark/>
          </w:tcPr>
          <w:p w14:paraId="2AACCA3F"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0.1855</w:t>
            </w:r>
          </w:p>
        </w:tc>
        <w:tc>
          <w:tcPr>
            <w:tcW w:w="0" w:type="auto"/>
            <w:tcBorders>
              <w:top w:val="nil"/>
              <w:left w:val="nil"/>
              <w:bottom w:val="nil"/>
              <w:right w:val="nil"/>
            </w:tcBorders>
            <w:hideMark/>
          </w:tcPr>
          <w:p w14:paraId="41D79BE8"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0.7911</w:t>
            </w:r>
          </w:p>
        </w:tc>
        <w:tc>
          <w:tcPr>
            <w:tcW w:w="1545" w:type="dxa"/>
            <w:tcBorders>
              <w:top w:val="nil"/>
              <w:left w:val="nil"/>
              <w:bottom w:val="nil"/>
              <w:right w:val="nil"/>
            </w:tcBorders>
            <w:hideMark/>
          </w:tcPr>
          <w:p w14:paraId="0784DA48"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0.23</w:t>
            </w:r>
          </w:p>
        </w:tc>
      </w:tr>
      <w:tr w:rsidR="003D5B8B" w:rsidRPr="000E3C5C" w14:paraId="2EC7B059" w14:textId="77777777" w:rsidTr="00D871C7">
        <w:trPr>
          <w:trHeight w:val="256"/>
        </w:trPr>
        <w:tc>
          <w:tcPr>
            <w:tcW w:w="4026" w:type="dxa"/>
            <w:tcBorders>
              <w:top w:val="nil"/>
              <w:left w:val="nil"/>
              <w:bottom w:val="single" w:sz="4" w:space="0" w:color="auto"/>
              <w:right w:val="nil"/>
            </w:tcBorders>
            <w:hideMark/>
          </w:tcPr>
          <w:p w14:paraId="0F3525C8"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Constant</w:t>
            </w:r>
          </w:p>
        </w:tc>
        <w:tc>
          <w:tcPr>
            <w:tcW w:w="0" w:type="auto"/>
            <w:tcBorders>
              <w:top w:val="nil"/>
              <w:left w:val="nil"/>
              <w:bottom w:val="single" w:sz="4" w:space="0" w:color="auto"/>
              <w:right w:val="nil"/>
            </w:tcBorders>
            <w:hideMark/>
          </w:tcPr>
          <w:p w14:paraId="04F71545"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2.8685</w:t>
            </w:r>
          </w:p>
        </w:tc>
        <w:tc>
          <w:tcPr>
            <w:tcW w:w="0" w:type="auto"/>
            <w:tcBorders>
              <w:top w:val="nil"/>
              <w:left w:val="nil"/>
              <w:bottom w:val="single" w:sz="4" w:space="0" w:color="auto"/>
              <w:right w:val="nil"/>
            </w:tcBorders>
            <w:hideMark/>
          </w:tcPr>
          <w:p w14:paraId="15F7A09B"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1.3954</w:t>
            </w:r>
          </w:p>
        </w:tc>
        <w:tc>
          <w:tcPr>
            <w:tcW w:w="0" w:type="auto"/>
            <w:tcBorders>
              <w:top w:val="nil"/>
              <w:left w:val="nil"/>
              <w:bottom w:val="single" w:sz="4" w:space="0" w:color="auto"/>
              <w:right w:val="nil"/>
            </w:tcBorders>
            <w:hideMark/>
          </w:tcPr>
          <w:p w14:paraId="57D9180C"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2.06**</w:t>
            </w:r>
          </w:p>
        </w:tc>
        <w:tc>
          <w:tcPr>
            <w:tcW w:w="0" w:type="auto"/>
            <w:tcBorders>
              <w:top w:val="nil"/>
              <w:left w:val="nil"/>
              <w:bottom w:val="single" w:sz="4" w:space="0" w:color="auto"/>
              <w:right w:val="nil"/>
            </w:tcBorders>
            <w:hideMark/>
          </w:tcPr>
          <w:p w14:paraId="3E7C77F9"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-6.0269</w:t>
            </w:r>
          </w:p>
        </w:tc>
        <w:tc>
          <w:tcPr>
            <w:tcW w:w="0" w:type="auto"/>
            <w:tcBorders>
              <w:top w:val="nil"/>
              <w:left w:val="nil"/>
              <w:bottom w:val="single" w:sz="4" w:space="0" w:color="auto"/>
              <w:right w:val="nil"/>
            </w:tcBorders>
            <w:hideMark/>
          </w:tcPr>
          <w:p w14:paraId="48136FB6"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2.0463</w:t>
            </w:r>
          </w:p>
        </w:tc>
        <w:tc>
          <w:tcPr>
            <w:tcW w:w="1545" w:type="dxa"/>
            <w:tcBorders>
              <w:top w:val="nil"/>
              <w:left w:val="nil"/>
              <w:bottom w:val="single" w:sz="4" w:space="0" w:color="auto"/>
              <w:right w:val="nil"/>
            </w:tcBorders>
            <w:hideMark/>
          </w:tcPr>
          <w:p w14:paraId="2CB1744E" w14:textId="77777777" w:rsidR="003D5B8B" w:rsidRPr="000E3C5C" w:rsidRDefault="003D5B8B" w:rsidP="00BD27FC">
            <w:pPr>
              <w:spacing w:after="0" w:line="276" w:lineRule="auto"/>
              <w:jc w:val="both"/>
              <w:rPr>
                <w:rFonts w:ascii="Times New Roman" w:hAnsi="Times New Roman"/>
                <w:sz w:val="24"/>
                <w:szCs w:val="24"/>
              </w:rPr>
            </w:pPr>
            <w:r w:rsidRPr="000E3C5C">
              <w:rPr>
                <w:rFonts w:ascii="Times New Roman" w:hAnsi="Times New Roman"/>
                <w:sz w:val="24"/>
                <w:szCs w:val="24"/>
              </w:rPr>
              <w:t>-2.95***</w:t>
            </w:r>
          </w:p>
        </w:tc>
      </w:tr>
    </w:tbl>
    <w:p w14:paraId="3DC52245" w14:textId="77777777" w:rsidR="003D5B8B" w:rsidRDefault="003D5B8B" w:rsidP="00BD27FC">
      <w:pPr>
        <w:spacing w:after="0" w:line="276" w:lineRule="auto"/>
        <w:rPr>
          <w:rFonts w:ascii="Times New Roman" w:hAnsi="Times New Roman"/>
          <w:b/>
          <w:bCs/>
          <w:sz w:val="24"/>
          <w:szCs w:val="24"/>
        </w:rPr>
        <w:sectPr w:rsidR="003D5B8B" w:rsidSect="005E5A56">
          <w:pgSz w:w="15840" w:h="12240" w:orient="landscape"/>
          <w:pgMar w:top="1440" w:right="2790" w:bottom="1440" w:left="1440" w:header="708" w:footer="708" w:gutter="0"/>
          <w:cols w:space="708"/>
          <w:docGrid w:linePitch="360"/>
        </w:sectPr>
      </w:pPr>
      <w:r>
        <w:rPr>
          <w:rFonts w:ascii="Times New Roman" w:hAnsi="Times New Roman"/>
          <w:b/>
          <w:bCs/>
          <w:sz w:val="24"/>
          <w:szCs w:val="24"/>
        </w:rPr>
        <w:t xml:space="preserve">Source: </w:t>
      </w:r>
      <w:r w:rsidRPr="000E3C5C">
        <w:rPr>
          <w:rFonts w:ascii="Times New Roman" w:hAnsi="Times New Roman"/>
          <w:b/>
          <w:bCs/>
          <w:sz w:val="24"/>
          <w:szCs w:val="24"/>
        </w:rPr>
        <w:t>Field Survey</w:t>
      </w:r>
      <w:r>
        <w:rPr>
          <w:rFonts w:ascii="Times New Roman" w:hAnsi="Times New Roman"/>
          <w:b/>
          <w:bCs/>
          <w:sz w:val="24"/>
          <w:szCs w:val="24"/>
        </w:rPr>
        <w:t>, (</w:t>
      </w:r>
      <w:r w:rsidRPr="000E3C5C">
        <w:rPr>
          <w:rFonts w:ascii="Times New Roman" w:hAnsi="Times New Roman"/>
          <w:b/>
          <w:bCs/>
          <w:sz w:val="24"/>
          <w:szCs w:val="24"/>
        </w:rPr>
        <w:t>2024</w:t>
      </w:r>
      <w:r>
        <w:rPr>
          <w:rFonts w:ascii="Times New Roman" w:hAnsi="Times New Roman"/>
          <w:b/>
          <w:bCs/>
          <w:sz w:val="24"/>
          <w:szCs w:val="24"/>
        </w:rPr>
        <w:t>)</w:t>
      </w:r>
    </w:p>
    <w:p w14:paraId="4EC08609" w14:textId="77777777" w:rsidR="000D5A2F" w:rsidRDefault="000D5A2F" w:rsidP="000D5A2F">
      <w:pPr>
        <w:spacing w:after="0" w:line="276" w:lineRule="auto"/>
        <w:jc w:val="both"/>
        <w:rPr>
          <w:rFonts w:ascii="Times New Roman" w:hAnsi="Times New Roman"/>
          <w:b/>
          <w:bCs/>
          <w:sz w:val="24"/>
          <w:szCs w:val="24"/>
          <w:lang w:val="en-GB" w:eastAsia="en-GB"/>
        </w:rPr>
      </w:pPr>
      <w:r w:rsidRPr="00621814">
        <w:rPr>
          <w:rFonts w:ascii="Times New Roman" w:hAnsi="Times New Roman"/>
          <w:b/>
          <w:bCs/>
          <w:sz w:val="24"/>
          <w:szCs w:val="24"/>
          <w:lang w:val="en-GB" w:eastAsia="en-GB"/>
        </w:rPr>
        <w:lastRenderedPageBreak/>
        <w:t>CONCLUSION AND RECOMMENDATION</w:t>
      </w:r>
      <w:r>
        <w:rPr>
          <w:rFonts w:ascii="Times New Roman" w:hAnsi="Times New Roman"/>
          <w:b/>
          <w:bCs/>
          <w:sz w:val="24"/>
          <w:szCs w:val="24"/>
          <w:lang w:val="en-GB" w:eastAsia="en-GB"/>
        </w:rPr>
        <w:t>S</w:t>
      </w:r>
    </w:p>
    <w:p w14:paraId="4AE2E05C" w14:textId="77777777" w:rsidR="000D5A2F" w:rsidRPr="00595476" w:rsidRDefault="000D5A2F" w:rsidP="000D5A2F">
      <w:pPr>
        <w:spacing w:after="0" w:line="276" w:lineRule="auto"/>
        <w:jc w:val="both"/>
        <w:rPr>
          <w:rFonts w:ascii="Times New Roman" w:hAnsi="Times New Roman"/>
          <w:b/>
          <w:bCs/>
          <w:i/>
          <w:sz w:val="24"/>
          <w:szCs w:val="24"/>
          <w:lang w:val="en-GB" w:eastAsia="en-GB"/>
        </w:rPr>
      </w:pPr>
      <w:r w:rsidRPr="00595476">
        <w:rPr>
          <w:rFonts w:ascii="Times New Roman" w:hAnsi="Times New Roman"/>
          <w:b/>
          <w:bCs/>
          <w:i/>
          <w:sz w:val="24"/>
          <w:szCs w:val="24"/>
          <w:lang w:val="en-GB" w:eastAsia="en-GB"/>
        </w:rPr>
        <w:t>i. Conclusion</w:t>
      </w:r>
    </w:p>
    <w:p w14:paraId="7CC60222" w14:textId="77777777" w:rsidR="009C4D5A" w:rsidRDefault="009C4D5A" w:rsidP="009C4D5A">
      <w:pPr>
        <w:spacing w:after="0" w:line="360" w:lineRule="auto"/>
        <w:jc w:val="both"/>
        <w:rPr>
          <w:rFonts w:ascii="Times New Roman" w:hAnsi="Times New Roman"/>
          <w:sz w:val="24"/>
          <w:szCs w:val="24"/>
        </w:rPr>
      </w:pPr>
      <w:r w:rsidRPr="00881FE9">
        <w:rPr>
          <w:rFonts w:ascii="Times New Roman" w:hAnsi="Times New Roman"/>
          <w:sz w:val="24"/>
          <w:szCs w:val="24"/>
        </w:rPr>
        <w:t xml:space="preserve">In conclusion, this study has illuminated the socio-economic characteristics of farmers in </w:t>
      </w:r>
      <w:proofErr w:type="spellStart"/>
      <w:r w:rsidRPr="00881FE9">
        <w:rPr>
          <w:rFonts w:ascii="Times New Roman" w:hAnsi="Times New Roman"/>
          <w:sz w:val="24"/>
          <w:szCs w:val="24"/>
        </w:rPr>
        <w:t>Ayedire</w:t>
      </w:r>
      <w:proofErr w:type="spellEnd"/>
      <w:r w:rsidRPr="00881FE9">
        <w:rPr>
          <w:rFonts w:ascii="Times New Roman" w:hAnsi="Times New Roman"/>
          <w:sz w:val="24"/>
          <w:szCs w:val="24"/>
        </w:rPr>
        <w:t>, shedding light on the multifaceted causes of climate change and underscoring the urgent need for increased awareness about its impacts. The significant changes in climatic variables have profound implications for farmers, leading to post-harvest losses and various forms of agricultural damage. The identified constraints to adopting new adaptation strategies highlight a critical need for government intervention to address these issues effectively.</w:t>
      </w:r>
    </w:p>
    <w:p w14:paraId="534CD4F3" w14:textId="77777777" w:rsidR="009C4D5A" w:rsidRPr="009C4D5A" w:rsidRDefault="009C4D5A" w:rsidP="009C4D5A">
      <w:pPr>
        <w:spacing w:after="0" w:line="360" w:lineRule="auto"/>
        <w:jc w:val="both"/>
        <w:rPr>
          <w:rFonts w:ascii="Times New Roman" w:hAnsi="Times New Roman"/>
          <w:b/>
          <w:bCs/>
          <w:i/>
          <w:sz w:val="24"/>
          <w:szCs w:val="24"/>
        </w:rPr>
      </w:pPr>
      <w:r w:rsidRPr="009C4D5A">
        <w:rPr>
          <w:rFonts w:ascii="Times New Roman" w:hAnsi="Times New Roman"/>
          <w:b/>
          <w:i/>
          <w:sz w:val="24"/>
          <w:szCs w:val="24"/>
        </w:rPr>
        <w:t xml:space="preserve">ii. </w:t>
      </w:r>
      <w:r w:rsidRPr="009C4D5A">
        <w:rPr>
          <w:rFonts w:ascii="Times New Roman" w:hAnsi="Times New Roman"/>
          <w:b/>
          <w:bCs/>
          <w:i/>
          <w:sz w:val="24"/>
          <w:szCs w:val="24"/>
        </w:rPr>
        <w:t>Recommendations</w:t>
      </w:r>
    </w:p>
    <w:p w14:paraId="45925F32" w14:textId="77777777" w:rsidR="009C4D5A" w:rsidRPr="00881FE9" w:rsidRDefault="009C4D5A" w:rsidP="009C4D5A">
      <w:pPr>
        <w:spacing w:after="0" w:line="360" w:lineRule="auto"/>
        <w:jc w:val="both"/>
        <w:rPr>
          <w:rFonts w:ascii="Times New Roman" w:hAnsi="Times New Roman"/>
          <w:sz w:val="24"/>
          <w:szCs w:val="24"/>
        </w:rPr>
      </w:pPr>
      <w:r w:rsidRPr="00881FE9">
        <w:rPr>
          <w:rFonts w:ascii="Times New Roman" w:hAnsi="Times New Roman"/>
          <w:sz w:val="24"/>
          <w:szCs w:val="24"/>
        </w:rPr>
        <w:t xml:space="preserve">Furthermore, this research illustrates the vital role of smallholder farmers in </w:t>
      </w:r>
      <w:proofErr w:type="spellStart"/>
      <w:r>
        <w:rPr>
          <w:rFonts w:ascii="Times New Roman" w:hAnsi="Times New Roman"/>
          <w:sz w:val="24"/>
          <w:szCs w:val="24"/>
        </w:rPr>
        <w:t>Ayedire</w:t>
      </w:r>
      <w:proofErr w:type="spellEnd"/>
      <w:r w:rsidRPr="00881FE9">
        <w:rPr>
          <w:rFonts w:ascii="Times New Roman" w:hAnsi="Times New Roman"/>
          <w:sz w:val="24"/>
          <w:szCs w:val="24"/>
        </w:rPr>
        <w:t xml:space="preserve"> Local Government Area in sustaining food security, not only within their localities but also across the state and the nation. Smallholder farmers represent a powerful force in the agricultural sector, and it is imperative to prioritize their needs. Recommendations for action include:</w:t>
      </w:r>
    </w:p>
    <w:p w14:paraId="1B5AD0BE" w14:textId="77777777" w:rsidR="009C4D5A" w:rsidRPr="00881FE9" w:rsidRDefault="009C4D5A" w:rsidP="009C4D5A">
      <w:pPr>
        <w:numPr>
          <w:ilvl w:val="0"/>
          <w:numId w:val="4"/>
        </w:numPr>
        <w:spacing w:after="0" w:line="360" w:lineRule="auto"/>
        <w:jc w:val="both"/>
        <w:rPr>
          <w:rFonts w:ascii="Times New Roman" w:hAnsi="Times New Roman"/>
          <w:sz w:val="24"/>
          <w:szCs w:val="24"/>
        </w:rPr>
      </w:pPr>
      <w:r w:rsidRPr="00881FE9">
        <w:rPr>
          <w:rFonts w:ascii="Times New Roman" w:hAnsi="Times New Roman"/>
          <w:b/>
          <w:bCs/>
          <w:sz w:val="24"/>
          <w:szCs w:val="24"/>
        </w:rPr>
        <w:t>Raising Awareness:</w:t>
      </w:r>
      <w:r w:rsidRPr="00881FE9">
        <w:rPr>
          <w:rFonts w:ascii="Times New Roman" w:hAnsi="Times New Roman"/>
          <w:sz w:val="24"/>
          <w:szCs w:val="24"/>
        </w:rPr>
        <w:t xml:space="preserve"> There is a pressing need to enhance awareness among farmers about climate change and its potential impacts on their livelihoods.</w:t>
      </w:r>
    </w:p>
    <w:p w14:paraId="0606B8C2" w14:textId="77777777" w:rsidR="009C4D5A" w:rsidRPr="00881FE9" w:rsidRDefault="009C4D5A" w:rsidP="009C4D5A">
      <w:pPr>
        <w:numPr>
          <w:ilvl w:val="0"/>
          <w:numId w:val="4"/>
        </w:numPr>
        <w:spacing w:after="0" w:line="360" w:lineRule="auto"/>
        <w:jc w:val="both"/>
        <w:rPr>
          <w:rFonts w:ascii="Times New Roman" w:hAnsi="Times New Roman"/>
          <w:sz w:val="24"/>
          <w:szCs w:val="24"/>
        </w:rPr>
      </w:pPr>
      <w:r w:rsidRPr="00881FE9">
        <w:rPr>
          <w:rFonts w:ascii="Times New Roman" w:hAnsi="Times New Roman"/>
          <w:b/>
          <w:bCs/>
          <w:sz w:val="24"/>
          <w:szCs w:val="24"/>
        </w:rPr>
        <w:t>Access to Credit:</w:t>
      </w:r>
      <w:r w:rsidRPr="00881FE9">
        <w:rPr>
          <w:rFonts w:ascii="Times New Roman" w:hAnsi="Times New Roman"/>
          <w:sz w:val="24"/>
          <w:szCs w:val="24"/>
        </w:rPr>
        <w:t xml:space="preserve"> Providing farmers with access to credit facilities is essential to empower them to mitigate the effects of climate change effectively.</w:t>
      </w:r>
    </w:p>
    <w:p w14:paraId="4AEA92A3" w14:textId="77777777" w:rsidR="009C4D5A" w:rsidRPr="00881FE9" w:rsidRDefault="009C4D5A" w:rsidP="009C4D5A">
      <w:pPr>
        <w:numPr>
          <w:ilvl w:val="0"/>
          <w:numId w:val="4"/>
        </w:numPr>
        <w:spacing w:after="0" w:line="360" w:lineRule="auto"/>
        <w:jc w:val="both"/>
        <w:rPr>
          <w:rFonts w:ascii="Times New Roman" w:hAnsi="Times New Roman"/>
          <w:sz w:val="24"/>
          <w:szCs w:val="24"/>
        </w:rPr>
      </w:pPr>
      <w:r w:rsidRPr="00881FE9">
        <w:rPr>
          <w:rFonts w:ascii="Times New Roman" w:hAnsi="Times New Roman"/>
          <w:b/>
          <w:bCs/>
          <w:sz w:val="24"/>
          <w:szCs w:val="24"/>
        </w:rPr>
        <w:t>Addressing Constraints:</w:t>
      </w:r>
      <w:r w:rsidRPr="00881FE9">
        <w:rPr>
          <w:rFonts w:ascii="Times New Roman" w:hAnsi="Times New Roman"/>
          <w:sz w:val="24"/>
          <w:szCs w:val="24"/>
        </w:rPr>
        <w:t xml:space="preserve"> The government should actively work to identify and alleviate any constraints that hinder farmers from adopting effective climate change adaptation strategies.</w:t>
      </w:r>
    </w:p>
    <w:p w14:paraId="24085ED8" w14:textId="77777777" w:rsidR="009C4D5A" w:rsidRPr="00881FE9" w:rsidRDefault="009C4D5A" w:rsidP="009C4D5A">
      <w:pPr>
        <w:spacing w:after="0" w:line="360" w:lineRule="auto"/>
        <w:jc w:val="both"/>
        <w:rPr>
          <w:rFonts w:ascii="Times New Roman" w:hAnsi="Times New Roman"/>
          <w:sz w:val="24"/>
          <w:szCs w:val="24"/>
        </w:rPr>
      </w:pPr>
      <w:r w:rsidRPr="00881FE9">
        <w:rPr>
          <w:rFonts w:ascii="Times New Roman" w:hAnsi="Times New Roman"/>
          <w:sz w:val="24"/>
          <w:szCs w:val="24"/>
        </w:rPr>
        <w:t>By prioritizing these areas, stakeholders can help strengthen the resilience of smallholder farmers and promote sustainable agricultural practices in the face of ongoing climatic challenges.</w:t>
      </w:r>
    </w:p>
    <w:p w14:paraId="702B3FF6" w14:textId="77777777" w:rsidR="003D5B8B" w:rsidRPr="000E3C5C" w:rsidRDefault="003D5B8B" w:rsidP="003D5B8B">
      <w:pPr>
        <w:spacing w:after="0" w:line="276" w:lineRule="auto"/>
        <w:jc w:val="both"/>
        <w:rPr>
          <w:rFonts w:ascii="Times New Roman" w:hAnsi="Times New Roman"/>
          <w:b/>
          <w:sz w:val="24"/>
          <w:szCs w:val="24"/>
        </w:rPr>
      </w:pPr>
    </w:p>
    <w:p w14:paraId="4641A2BF" w14:textId="77777777" w:rsidR="00D54BA1" w:rsidRDefault="00D54BA1" w:rsidP="00A53C47">
      <w:pPr>
        <w:spacing w:after="0" w:line="276" w:lineRule="auto"/>
        <w:jc w:val="both"/>
        <w:rPr>
          <w:rFonts w:ascii="Times New Roman" w:hAnsi="Times New Roman"/>
          <w:b/>
          <w:sz w:val="24"/>
          <w:szCs w:val="24"/>
        </w:rPr>
      </w:pPr>
    </w:p>
    <w:p w14:paraId="5F0D6642" w14:textId="77777777" w:rsidR="0064029E" w:rsidRPr="009A3E25" w:rsidRDefault="0064029E" w:rsidP="0064029E">
      <w:pPr>
        <w:spacing w:after="0" w:line="360" w:lineRule="auto"/>
        <w:rPr>
          <w:rFonts w:ascii="Times New Roman" w:hAnsi="Times New Roman"/>
          <w:b/>
          <w:sz w:val="24"/>
          <w:szCs w:val="24"/>
        </w:rPr>
      </w:pPr>
      <w:r w:rsidRPr="009A3E25">
        <w:rPr>
          <w:rFonts w:ascii="Times New Roman" w:hAnsi="Times New Roman"/>
          <w:b/>
          <w:sz w:val="24"/>
          <w:szCs w:val="24"/>
        </w:rPr>
        <w:t>REFERENCES</w:t>
      </w:r>
    </w:p>
    <w:p w14:paraId="2018C8E5"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Adamo, N., Al-Ansari, N., &amp; </w:t>
      </w:r>
      <w:proofErr w:type="spellStart"/>
      <w:r w:rsidRPr="00EA289D">
        <w:rPr>
          <w:rFonts w:ascii="Times New Roman" w:hAnsi="Times New Roman"/>
          <w:sz w:val="24"/>
          <w:szCs w:val="24"/>
        </w:rPr>
        <w:t>Sissakian</w:t>
      </w:r>
      <w:proofErr w:type="spellEnd"/>
      <w:r w:rsidRPr="00EA289D">
        <w:rPr>
          <w:rFonts w:ascii="Times New Roman" w:hAnsi="Times New Roman"/>
          <w:sz w:val="24"/>
          <w:szCs w:val="24"/>
        </w:rPr>
        <w:t xml:space="preserve">, V. (2021). Review of climate change impacts on human environment: Past, present and future projections. </w:t>
      </w:r>
      <w:r w:rsidRPr="00EA289D">
        <w:rPr>
          <w:rFonts w:ascii="Times New Roman" w:hAnsi="Times New Roman"/>
          <w:i/>
          <w:iCs/>
          <w:sz w:val="24"/>
          <w:szCs w:val="24"/>
        </w:rPr>
        <w:t>Engineering, 13</w:t>
      </w:r>
      <w:r w:rsidRPr="00EA289D">
        <w:rPr>
          <w:rFonts w:ascii="Times New Roman" w:hAnsi="Times New Roman"/>
          <w:sz w:val="24"/>
          <w:szCs w:val="24"/>
        </w:rPr>
        <w:t>(11), 605-630.</w:t>
      </w:r>
    </w:p>
    <w:p w14:paraId="71DFC7A3" w14:textId="77777777" w:rsidR="0064029E"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Agboola</w:t>
      </w:r>
      <w:proofErr w:type="spellEnd"/>
      <w:r w:rsidRPr="00EA289D">
        <w:rPr>
          <w:rFonts w:ascii="Times New Roman" w:hAnsi="Times New Roman"/>
          <w:sz w:val="24"/>
          <w:szCs w:val="24"/>
        </w:rPr>
        <w:t xml:space="preserve">, S. A. (2011). Impact of climate change on smallholder farmers in Nigeria. </w:t>
      </w:r>
      <w:r w:rsidRPr="00EA289D">
        <w:rPr>
          <w:rFonts w:ascii="Times New Roman" w:hAnsi="Times New Roman"/>
          <w:i/>
          <w:iCs/>
          <w:sz w:val="24"/>
          <w:szCs w:val="24"/>
        </w:rPr>
        <w:t>Journal of Environmental Studies, 3</w:t>
      </w:r>
      <w:r w:rsidRPr="00EA289D">
        <w:rPr>
          <w:rFonts w:ascii="Times New Roman" w:hAnsi="Times New Roman"/>
          <w:sz w:val="24"/>
          <w:szCs w:val="24"/>
        </w:rPr>
        <w:t>(1), 12-20.</w:t>
      </w:r>
    </w:p>
    <w:p w14:paraId="30FABF3D" w14:textId="77777777" w:rsidR="001A32D8" w:rsidRPr="00EA289D" w:rsidRDefault="001A32D8" w:rsidP="001A32D8">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Apata</w:t>
      </w:r>
      <w:proofErr w:type="spellEnd"/>
      <w:r w:rsidRPr="00EA289D">
        <w:rPr>
          <w:rFonts w:ascii="Times New Roman" w:hAnsi="Times New Roman"/>
          <w:sz w:val="24"/>
          <w:szCs w:val="24"/>
        </w:rPr>
        <w:t>, T. G., Samuel, K. D., &amp; Adeola, A. O. (2009). Analysis of climate change perception and adaptation among arable food crop farmers in South Western Nigeria. Contributed Paper for the Conference on International Association of Agricultural Economists.</w:t>
      </w:r>
    </w:p>
    <w:p w14:paraId="1E8746ED" w14:textId="77777777" w:rsidR="001A32D8" w:rsidRPr="00EA289D" w:rsidRDefault="001A32D8" w:rsidP="001A32D8">
      <w:pPr>
        <w:spacing w:before="240" w:line="240" w:lineRule="auto"/>
        <w:ind w:left="720" w:hanging="720"/>
        <w:jc w:val="both"/>
        <w:rPr>
          <w:rFonts w:ascii="Times New Roman" w:hAnsi="Times New Roman"/>
          <w:sz w:val="24"/>
          <w:szCs w:val="24"/>
        </w:rPr>
      </w:pPr>
      <w:proofErr w:type="spellStart"/>
      <w:r w:rsidRPr="00572D18">
        <w:rPr>
          <w:rFonts w:ascii="Times New Roman" w:hAnsi="Times New Roman"/>
          <w:sz w:val="24"/>
          <w:szCs w:val="24"/>
          <w:lang w:val="fr-FR"/>
        </w:rPr>
        <w:t>Assefa</w:t>
      </w:r>
      <w:proofErr w:type="spellEnd"/>
      <w:r w:rsidRPr="00572D18">
        <w:rPr>
          <w:rFonts w:ascii="Times New Roman" w:hAnsi="Times New Roman"/>
          <w:sz w:val="24"/>
          <w:szCs w:val="24"/>
          <w:lang w:val="fr-FR"/>
        </w:rPr>
        <w:t xml:space="preserve">, A. B., </w:t>
      </w:r>
      <w:proofErr w:type="spellStart"/>
      <w:r w:rsidRPr="00572D18">
        <w:rPr>
          <w:rFonts w:ascii="Times New Roman" w:hAnsi="Times New Roman"/>
          <w:sz w:val="24"/>
          <w:szCs w:val="24"/>
          <w:lang w:val="fr-FR"/>
        </w:rPr>
        <w:t>Ayele</w:t>
      </w:r>
      <w:proofErr w:type="spellEnd"/>
      <w:r w:rsidRPr="00572D18">
        <w:rPr>
          <w:rFonts w:ascii="Times New Roman" w:hAnsi="Times New Roman"/>
          <w:sz w:val="24"/>
          <w:szCs w:val="24"/>
          <w:lang w:val="fr-FR"/>
        </w:rPr>
        <w:t xml:space="preserve">, Z. B., &amp; </w:t>
      </w:r>
      <w:proofErr w:type="spellStart"/>
      <w:r w:rsidRPr="00572D18">
        <w:rPr>
          <w:rFonts w:ascii="Times New Roman" w:hAnsi="Times New Roman"/>
          <w:sz w:val="24"/>
          <w:szCs w:val="24"/>
          <w:lang w:val="fr-FR"/>
        </w:rPr>
        <w:t>Dagnew</w:t>
      </w:r>
      <w:proofErr w:type="spellEnd"/>
      <w:r w:rsidRPr="00572D18">
        <w:rPr>
          <w:rFonts w:ascii="Times New Roman" w:hAnsi="Times New Roman"/>
          <w:sz w:val="24"/>
          <w:szCs w:val="24"/>
          <w:lang w:val="fr-FR"/>
        </w:rPr>
        <w:t xml:space="preserve">, D. C. (2024). </w:t>
      </w:r>
      <w:r w:rsidRPr="00EA289D">
        <w:rPr>
          <w:rFonts w:ascii="Times New Roman" w:hAnsi="Times New Roman"/>
          <w:sz w:val="24"/>
          <w:szCs w:val="24"/>
        </w:rPr>
        <w:t xml:space="preserve">Impact of climate-smart agricultural practices on smallholder farmers’ resilience in Ethiopia. </w:t>
      </w:r>
      <w:r w:rsidRPr="00EA289D">
        <w:rPr>
          <w:rFonts w:ascii="Times New Roman" w:hAnsi="Times New Roman"/>
          <w:i/>
          <w:iCs/>
          <w:sz w:val="24"/>
          <w:szCs w:val="24"/>
        </w:rPr>
        <w:t>Journal of Agriculture and Food Research, 16</w:t>
      </w:r>
      <w:r w:rsidRPr="00EA289D">
        <w:rPr>
          <w:rFonts w:ascii="Times New Roman" w:hAnsi="Times New Roman"/>
          <w:sz w:val="24"/>
          <w:szCs w:val="24"/>
        </w:rPr>
        <w:t xml:space="preserve">, 101147. </w:t>
      </w:r>
      <w:hyperlink r:id="rId7" w:tgtFrame="_new" w:history="1">
        <w:r w:rsidRPr="00EA289D">
          <w:rPr>
            <w:rStyle w:val="Hyperlink"/>
            <w:rFonts w:ascii="Times New Roman" w:hAnsi="Times New Roman"/>
            <w:sz w:val="24"/>
            <w:szCs w:val="24"/>
          </w:rPr>
          <w:t>https://doi.org/10.1016/j.jafr.2024.101147</w:t>
        </w:r>
      </w:hyperlink>
    </w:p>
    <w:p w14:paraId="46B8BBAD" w14:textId="77777777" w:rsidR="001A32D8" w:rsidRPr="00EA289D" w:rsidRDefault="001A32D8" w:rsidP="001A32D8">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Ayansina</w:t>
      </w:r>
      <w:proofErr w:type="spellEnd"/>
      <w:r w:rsidRPr="00EA289D">
        <w:rPr>
          <w:rFonts w:ascii="Times New Roman" w:hAnsi="Times New Roman"/>
          <w:sz w:val="24"/>
          <w:szCs w:val="24"/>
        </w:rPr>
        <w:t xml:space="preserve">, A., </w:t>
      </w:r>
      <w:proofErr w:type="spellStart"/>
      <w:r w:rsidRPr="00EA289D">
        <w:rPr>
          <w:rFonts w:ascii="Times New Roman" w:hAnsi="Times New Roman"/>
          <w:sz w:val="24"/>
          <w:szCs w:val="24"/>
        </w:rPr>
        <w:t>Radeny</w:t>
      </w:r>
      <w:proofErr w:type="spellEnd"/>
      <w:r w:rsidRPr="00EA289D">
        <w:rPr>
          <w:rFonts w:ascii="Times New Roman" w:hAnsi="Times New Roman"/>
          <w:sz w:val="24"/>
          <w:szCs w:val="24"/>
        </w:rPr>
        <w:t xml:space="preserve">, M., &amp; Morton, J. F. (2017). Comparing smallholder farmers’ perception of climate change with meteorological data: A case study from southwestern Nigeria. </w:t>
      </w:r>
      <w:r w:rsidRPr="00EA289D">
        <w:rPr>
          <w:rFonts w:ascii="Times New Roman" w:hAnsi="Times New Roman"/>
          <w:i/>
          <w:iCs/>
          <w:sz w:val="24"/>
          <w:szCs w:val="24"/>
        </w:rPr>
        <w:t>Weather and Climate Extremes, 15</w:t>
      </w:r>
      <w:r w:rsidRPr="00EA289D">
        <w:rPr>
          <w:rFonts w:ascii="Times New Roman" w:hAnsi="Times New Roman"/>
          <w:sz w:val="24"/>
          <w:szCs w:val="24"/>
        </w:rPr>
        <w:t xml:space="preserve">, 24-33. </w:t>
      </w:r>
      <w:hyperlink r:id="rId8" w:tgtFrame="_new" w:history="1">
        <w:r w:rsidRPr="00EA289D">
          <w:rPr>
            <w:rStyle w:val="Hyperlink"/>
            <w:rFonts w:ascii="Times New Roman" w:hAnsi="Times New Roman"/>
            <w:sz w:val="24"/>
            <w:szCs w:val="24"/>
          </w:rPr>
          <w:t>http://dx.doi.org/10.1016/j.wace.2016.12.001</w:t>
        </w:r>
      </w:hyperlink>
    </w:p>
    <w:p w14:paraId="3804C3ED"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lastRenderedPageBreak/>
        <w:t xml:space="preserve">Bhatt, D., </w:t>
      </w:r>
      <w:proofErr w:type="spellStart"/>
      <w:r w:rsidRPr="00EA289D">
        <w:rPr>
          <w:rFonts w:ascii="Times New Roman" w:hAnsi="Times New Roman"/>
          <w:sz w:val="24"/>
          <w:szCs w:val="24"/>
        </w:rPr>
        <w:t>Maskey</w:t>
      </w:r>
      <w:proofErr w:type="spellEnd"/>
      <w:r w:rsidRPr="00EA289D">
        <w:rPr>
          <w:rFonts w:ascii="Times New Roman" w:hAnsi="Times New Roman"/>
          <w:sz w:val="24"/>
          <w:szCs w:val="24"/>
        </w:rPr>
        <w:t xml:space="preserve">, S., Babel, M. S., </w:t>
      </w:r>
      <w:proofErr w:type="spellStart"/>
      <w:r w:rsidRPr="00EA289D">
        <w:rPr>
          <w:rFonts w:ascii="Times New Roman" w:hAnsi="Times New Roman"/>
          <w:sz w:val="24"/>
          <w:szCs w:val="24"/>
        </w:rPr>
        <w:t>Uhlenbrook</w:t>
      </w:r>
      <w:proofErr w:type="spellEnd"/>
      <w:r w:rsidRPr="00EA289D">
        <w:rPr>
          <w:rFonts w:ascii="Times New Roman" w:hAnsi="Times New Roman"/>
          <w:sz w:val="24"/>
          <w:szCs w:val="24"/>
        </w:rPr>
        <w:t xml:space="preserve">, S., &amp; Prasad, K. C. (2014). Climate trends and impacts on crop production in the </w:t>
      </w:r>
      <w:proofErr w:type="spellStart"/>
      <w:r w:rsidRPr="00EA289D">
        <w:rPr>
          <w:rFonts w:ascii="Times New Roman" w:hAnsi="Times New Roman"/>
          <w:sz w:val="24"/>
          <w:szCs w:val="24"/>
        </w:rPr>
        <w:t>Koshi</w:t>
      </w:r>
      <w:proofErr w:type="spellEnd"/>
      <w:r w:rsidRPr="00EA289D">
        <w:rPr>
          <w:rFonts w:ascii="Times New Roman" w:hAnsi="Times New Roman"/>
          <w:sz w:val="24"/>
          <w:szCs w:val="24"/>
        </w:rPr>
        <w:t xml:space="preserve"> River basin of Nepal. </w:t>
      </w:r>
      <w:r w:rsidRPr="00EA289D">
        <w:rPr>
          <w:rFonts w:ascii="Times New Roman" w:hAnsi="Times New Roman"/>
          <w:i/>
          <w:iCs/>
          <w:sz w:val="24"/>
          <w:szCs w:val="24"/>
        </w:rPr>
        <w:t>Regional Environmental Change, 14</w:t>
      </w:r>
      <w:r w:rsidRPr="00EA289D">
        <w:rPr>
          <w:rFonts w:ascii="Times New Roman" w:hAnsi="Times New Roman"/>
          <w:sz w:val="24"/>
          <w:szCs w:val="24"/>
        </w:rPr>
        <w:t>(4), 1291-1301.</w:t>
      </w:r>
    </w:p>
    <w:p w14:paraId="29DD1A0A" w14:textId="77777777" w:rsidR="00D85542" w:rsidRDefault="00D85542" w:rsidP="0064029E">
      <w:pPr>
        <w:spacing w:before="240" w:line="240" w:lineRule="auto"/>
        <w:ind w:left="720" w:hanging="720"/>
        <w:jc w:val="both"/>
        <w:rPr>
          <w:rFonts w:ascii="Times New Roman" w:hAnsi="Times New Roman"/>
          <w:sz w:val="24"/>
          <w:szCs w:val="24"/>
        </w:rPr>
      </w:pPr>
      <w:r w:rsidRPr="00572D18">
        <w:rPr>
          <w:rFonts w:ascii="Times New Roman" w:hAnsi="Times New Roman"/>
          <w:sz w:val="24"/>
          <w:szCs w:val="24"/>
          <w:lang w:val="fr-FR"/>
        </w:rPr>
        <w:t xml:space="preserve">Celia, A. H., </w:t>
      </w:r>
      <w:proofErr w:type="spellStart"/>
      <w:r w:rsidRPr="00572D18">
        <w:rPr>
          <w:rFonts w:ascii="Times New Roman" w:hAnsi="Times New Roman"/>
          <w:sz w:val="24"/>
          <w:szCs w:val="24"/>
          <w:lang w:val="fr-FR"/>
        </w:rPr>
        <w:t>Rodríguez</w:t>
      </w:r>
      <w:proofErr w:type="spellEnd"/>
      <w:r w:rsidRPr="00572D18">
        <w:rPr>
          <w:rFonts w:ascii="Times New Roman" w:hAnsi="Times New Roman"/>
          <w:sz w:val="24"/>
          <w:szCs w:val="24"/>
          <w:lang w:val="fr-FR"/>
        </w:rPr>
        <w:t xml:space="preserve">, M. S., </w:t>
      </w:r>
      <w:proofErr w:type="spellStart"/>
      <w:r w:rsidRPr="00572D18">
        <w:rPr>
          <w:rFonts w:ascii="Times New Roman" w:hAnsi="Times New Roman"/>
          <w:sz w:val="24"/>
          <w:szCs w:val="24"/>
          <w:lang w:val="fr-FR"/>
        </w:rPr>
        <w:t>Martínez</w:t>
      </w:r>
      <w:proofErr w:type="spellEnd"/>
      <w:r w:rsidRPr="00572D18">
        <w:rPr>
          <w:rFonts w:ascii="Times New Roman" w:hAnsi="Times New Roman"/>
          <w:sz w:val="24"/>
          <w:szCs w:val="24"/>
          <w:lang w:val="fr-FR"/>
        </w:rPr>
        <w:t xml:space="preserve"> </w:t>
      </w:r>
      <w:proofErr w:type="spellStart"/>
      <w:r w:rsidRPr="00572D18">
        <w:rPr>
          <w:rFonts w:ascii="Times New Roman" w:hAnsi="Times New Roman"/>
          <w:sz w:val="24"/>
          <w:szCs w:val="24"/>
          <w:lang w:val="fr-FR"/>
        </w:rPr>
        <w:t>Rodríguez</w:t>
      </w:r>
      <w:proofErr w:type="spellEnd"/>
      <w:r w:rsidRPr="00572D18">
        <w:rPr>
          <w:rFonts w:ascii="Times New Roman" w:hAnsi="Times New Roman"/>
          <w:sz w:val="24"/>
          <w:szCs w:val="24"/>
          <w:lang w:val="fr-FR"/>
        </w:rPr>
        <w:t xml:space="preserve">, M. R., </w:t>
      </w:r>
      <w:proofErr w:type="spellStart"/>
      <w:r w:rsidRPr="00572D18">
        <w:rPr>
          <w:rFonts w:ascii="Times New Roman" w:hAnsi="Times New Roman"/>
          <w:sz w:val="24"/>
          <w:szCs w:val="24"/>
          <w:lang w:val="fr-FR"/>
        </w:rPr>
        <w:t>Viguera</w:t>
      </w:r>
      <w:proofErr w:type="spellEnd"/>
      <w:r w:rsidRPr="00572D18">
        <w:rPr>
          <w:rFonts w:ascii="Times New Roman" w:hAnsi="Times New Roman"/>
          <w:sz w:val="24"/>
          <w:szCs w:val="24"/>
          <w:lang w:val="fr-FR"/>
        </w:rPr>
        <w:t xml:space="preserve">, B., Guadarrama, A. C., </w:t>
      </w:r>
      <w:r w:rsidRPr="00EA289D">
        <w:rPr>
          <w:rFonts w:ascii="Times New Roman" w:hAnsi="Times New Roman"/>
          <w:sz w:val="24"/>
          <w:szCs w:val="24"/>
        </w:rPr>
        <w:t xml:space="preserve">Vignola, R., &amp; </w:t>
      </w:r>
      <w:proofErr w:type="spellStart"/>
      <w:r w:rsidRPr="00EA289D">
        <w:rPr>
          <w:rFonts w:ascii="Times New Roman" w:hAnsi="Times New Roman"/>
          <w:sz w:val="24"/>
          <w:szCs w:val="24"/>
        </w:rPr>
        <w:t>Alpizar</w:t>
      </w:r>
      <w:proofErr w:type="spellEnd"/>
      <w:r w:rsidRPr="00EA289D">
        <w:rPr>
          <w:rFonts w:ascii="Times New Roman" w:hAnsi="Times New Roman"/>
          <w:sz w:val="24"/>
          <w:szCs w:val="24"/>
        </w:rPr>
        <w:t xml:space="preserve">, F. (2018). Climate change impacts and adaptation among smallholder farmers in Central America. </w:t>
      </w:r>
      <w:r w:rsidRPr="00EA289D">
        <w:rPr>
          <w:rFonts w:ascii="Times New Roman" w:hAnsi="Times New Roman"/>
          <w:i/>
          <w:iCs/>
          <w:sz w:val="24"/>
          <w:szCs w:val="24"/>
        </w:rPr>
        <w:t>Agriculture &amp; Food Security, 7</w:t>
      </w:r>
      <w:r w:rsidRPr="00EA289D">
        <w:rPr>
          <w:rFonts w:ascii="Times New Roman" w:hAnsi="Times New Roman"/>
          <w:sz w:val="24"/>
          <w:szCs w:val="24"/>
        </w:rPr>
        <w:t xml:space="preserve">(57). </w:t>
      </w:r>
      <w:hyperlink r:id="rId9" w:tgtFrame="_new" w:history="1">
        <w:r w:rsidRPr="00EA289D">
          <w:rPr>
            <w:rStyle w:val="Hyperlink"/>
            <w:rFonts w:ascii="Times New Roman" w:hAnsi="Times New Roman"/>
            <w:sz w:val="24"/>
            <w:szCs w:val="24"/>
          </w:rPr>
          <w:t>https://doi.org/10.1186/s40066-018-0209-</w:t>
        </w:r>
      </w:hyperlink>
    </w:p>
    <w:p w14:paraId="223CBB4A"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Chapagain</w:t>
      </w:r>
      <w:proofErr w:type="spellEnd"/>
      <w:r w:rsidRPr="00EA289D">
        <w:rPr>
          <w:rFonts w:ascii="Times New Roman" w:hAnsi="Times New Roman"/>
          <w:sz w:val="24"/>
          <w:szCs w:val="24"/>
        </w:rPr>
        <w:t xml:space="preserve">, P. S., Ghimire, M., &amp; Shrestha, S. (2019). Status of natural springs in the </w:t>
      </w:r>
      <w:proofErr w:type="spellStart"/>
      <w:r w:rsidRPr="00EA289D">
        <w:rPr>
          <w:rFonts w:ascii="Times New Roman" w:hAnsi="Times New Roman"/>
          <w:sz w:val="24"/>
          <w:szCs w:val="24"/>
        </w:rPr>
        <w:t>Melamchi</w:t>
      </w:r>
      <w:proofErr w:type="spellEnd"/>
      <w:r w:rsidRPr="00EA289D">
        <w:rPr>
          <w:rFonts w:ascii="Times New Roman" w:hAnsi="Times New Roman"/>
          <w:sz w:val="24"/>
          <w:szCs w:val="24"/>
        </w:rPr>
        <w:t xml:space="preserve"> region of the Nepal Himalayas in the context of climate change. </w:t>
      </w:r>
      <w:r w:rsidRPr="00EA289D">
        <w:rPr>
          <w:rFonts w:ascii="Times New Roman" w:hAnsi="Times New Roman"/>
          <w:i/>
          <w:iCs/>
          <w:sz w:val="24"/>
          <w:szCs w:val="24"/>
        </w:rPr>
        <w:t>Environment, Development and Sustainability, 21</w:t>
      </w:r>
      <w:r w:rsidRPr="00EA289D">
        <w:rPr>
          <w:rFonts w:ascii="Times New Roman" w:hAnsi="Times New Roman"/>
          <w:sz w:val="24"/>
          <w:szCs w:val="24"/>
        </w:rPr>
        <w:t>(1), 263-280.</w:t>
      </w:r>
    </w:p>
    <w:p w14:paraId="0EE9CE91" w14:textId="77777777" w:rsidR="0064029E" w:rsidRPr="00C20A83"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Deressa</w:t>
      </w:r>
      <w:proofErr w:type="spellEnd"/>
      <w:r w:rsidRPr="00EA289D">
        <w:rPr>
          <w:rFonts w:ascii="Times New Roman" w:hAnsi="Times New Roman"/>
          <w:sz w:val="24"/>
          <w:szCs w:val="24"/>
        </w:rPr>
        <w:t xml:space="preserve">, T. T., Hassan, R. M., Ringler, C., Alemu, T., &amp; </w:t>
      </w:r>
      <w:proofErr w:type="spellStart"/>
      <w:r w:rsidRPr="00EA289D">
        <w:rPr>
          <w:rFonts w:ascii="Times New Roman" w:hAnsi="Times New Roman"/>
          <w:sz w:val="24"/>
          <w:szCs w:val="24"/>
        </w:rPr>
        <w:t>Yesuf</w:t>
      </w:r>
      <w:proofErr w:type="spellEnd"/>
      <w:r w:rsidRPr="00EA289D">
        <w:rPr>
          <w:rFonts w:ascii="Times New Roman" w:hAnsi="Times New Roman"/>
          <w:sz w:val="24"/>
          <w:szCs w:val="24"/>
        </w:rPr>
        <w:t xml:space="preserve">, M. (2009). Determinants of farmers' choice of adaptation methods to climate change in the Nile Basin of Ethiopia. </w:t>
      </w:r>
      <w:r w:rsidRPr="00572D18">
        <w:rPr>
          <w:rFonts w:ascii="Times New Roman" w:hAnsi="Times New Roman"/>
          <w:i/>
          <w:iCs/>
          <w:sz w:val="24"/>
          <w:szCs w:val="24"/>
          <w:lang w:val="fr-FR"/>
        </w:rPr>
        <w:t xml:space="preserve">Global </w:t>
      </w:r>
      <w:proofErr w:type="spellStart"/>
      <w:r w:rsidRPr="00572D18">
        <w:rPr>
          <w:rFonts w:ascii="Times New Roman" w:hAnsi="Times New Roman"/>
          <w:i/>
          <w:iCs/>
          <w:sz w:val="24"/>
          <w:szCs w:val="24"/>
          <w:lang w:val="fr-FR"/>
        </w:rPr>
        <w:t>Environmental</w:t>
      </w:r>
      <w:proofErr w:type="spellEnd"/>
      <w:r w:rsidRPr="00572D18">
        <w:rPr>
          <w:rFonts w:ascii="Times New Roman" w:hAnsi="Times New Roman"/>
          <w:i/>
          <w:iCs/>
          <w:sz w:val="24"/>
          <w:szCs w:val="24"/>
          <w:lang w:val="fr-FR"/>
        </w:rPr>
        <w:t xml:space="preserve"> Change, 19</w:t>
      </w:r>
      <w:r w:rsidRPr="00572D18">
        <w:rPr>
          <w:rFonts w:ascii="Times New Roman" w:hAnsi="Times New Roman"/>
          <w:sz w:val="24"/>
          <w:szCs w:val="24"/>
          <w:lang w:val="fr-FR"/>
        </w:rPr>
        <w:t>(2), 248-255.</w:t>
      </w:r>
    </w:p>
    <w:p w14:paraId="3AA64B7F" w14:textId="77777777" w:rsidR="0064029E" w:rsidRPr="00572D18" w:rsidRDefault="0064029E" w:rsidP="0064029E">
      <w:pPr>
        <w:spacing w:before="240" w:line="240" w:lineRule="auto"/>
        <w:ind w:left="720" w:hanging="720"/>
        <w:jc w:val="both"/>
        <w:rPr>
          <w:rFonts w:ascii="Times New Roman" w:hAnsi="Times New Roman"/>
          <w:sz w:val="24"/>
          <w:szCs w:val="24"/>
          <w:lang w:val="fr-FR"/>
        </w:rPr>
      </w:pPr>
      <w:proofErr w:type="spellStart"/>
      <w:r w:rsidRPr="00572D18">
        <w:rPr>
          <w:rFonts w:ascii="Times New Roman" w:hAnsi="Times New Roman"/>
          <w:sz w:val="24"/>
          <w:szCs w:val="24"/>
          <w:lang w:val="fr-FR"/>
        </w:rPr>
        <w:t>Devkota</w:t>
      </w:r>
      <w:proofErr w:type="spellEnd"/>
      <w:r w:rsidRPr="00572D18">
        <w:rPr>
          <w:rFonts w:ascii="Times New Roman" w:hAnsi="Times New Roman"/>
          <w:sz w:val="24"/>
          <w:szCs w:val="24"/>
          <w:lang w:val="fr-FR"/>
        </w:rPr>
        <w:t xml:space="preserve">, R. P., </w:t>
      </w:r>
      <w:proofErr w:type="spellStart"/>
      <w:r w:rsidRPr="00572D18">
        <w:rPr>
          <w:rFonts w:ascii="Times New Roman" w:hAnsi="Times New Roman"/>
          <w:sz w:val="24"/>
          <w:szCs w:val="24"/>
          <w:lang w:val="fr-FR"/>
        </w:rPr>
        <w:t>Pandey</w:t>
      </w:r>
      <w:proofErr w:type="spellEnd"/>
      <w:r w:rsidRPr="00572D18">
        <w:rPr>
          <w:rFonts w:ascii="Times New Roman" w:hAnsi="Times New Roman"/>
          <w:sz w:val="24"/>
          <w:szCs w:val="24"/>
          <w:lang w:val="fr-FR"/>
        </w:rPr>
        <w:t xml:space="preserve">, V. P., </w:t>
      </w:r>
      <w:proofErr w:type="spellStart"/>
      <w:r w:rsidRPr="00572D18">
        <w:rPr>
          <w:rFonts w:ascii="Times New Roman" w:hAnsi="Times New Roman"/>
          <w:sz w:val="24"/>
          <w:szCs w:val="24"/>
          <w:lang w:val="fr-FR"/>
        </w:rPr>
        <w:t>Bhattarai</w:t>
      </w:r>
      <w:proofErr w:type="spellEnd"/>
      <w:r w:rsidRPr="00572D18">
        <w:rPr>
          <w:rFonts w:ascii="Times New Roman" w:hAnsi="Times New Roman"/>
          <w:sz w:val="24"/>
          <w:szCs w:val="24"/>
          <w:lang w:val="fr-FR"/>
        </w:rPr>
        <w:t xml:space="preserve">, U., </w:t>
      </w:r>
      <w:proofErr w:type="spellStart"/>
      <w:r w:rsidRPr="00572D18">
        <w:rPr>
          <w:rFonts w:ascii="Times New Roman" w:hAnsi="Times New Roman"/>
          <w:sz w:val="24"/>
          <w:szCs w:val="24"/>
          <w:lang w:val="fr-FR"/>
        </w:rPr>
        <w:t>Shrestha</w:t>
      </w:r>
      <w:proofErr w:type="spellEnd"/>
      <w:r w:rsidRPr="00572D18">
        <w:rPr>
          <w:rFonts w:ascii="Times New Roman" w:hAnsi="Times New Roman"/>
          <w:sz w:val="24"/>
          <w:szCs w:val="24"/>
          <w:lang w:val="fr-FR"/>
        </w:rPr>
        <w:t xml:space="preserve">, H., </w:t>
      </w:r>
      <w:proofErr w:type="spellStart"/>
      <w:r w:rsidRPr="00572D18">
        <w:rPr>
          <w:rFonts w:ascii="Times New Roman" w:hAnsi="Times New Roman"/>
          <w:sz w:val="24"/>
          <w:szCs w:val="24"/>
          <w:lang w:val="fr-FR"/>
        </w:rPr>
        <w:t>Adhikari</w:t>
      </w:r>
      <w:proofErr w:type="spellEnd"/>
      <w:r w:rsidRPr="00572D18">
        <w:rPr>
          <w:rFonts w:ascii="Times New Roman" w:hAnsi="Times New Roman"/>
          <w:sz w:val="24"/>
          <w:szCs w:val="24"/>
          <w:lang w:val="fr-FR"/>
        </w:rPr>
        <w:t xml:space="preserve">, S., &amp; </w:t>
      </w:r>
      <w:proofErr w:type="spellStart"/>
      <w:r w:rsidRPr="00572D18">
        <w:rPr>
          <w:rFonts w:ascii="Times New Roman" w:hAnsi="Times New Roman"/>
          <w:sz w:val="24"/>
          <w:szCs w:val="24"/>
          <w:lang w:val="fr-FR"/>
        </w:rPr>
        <w:t>Dulal</w:t>
      </w:r>
      <w:proofErr w:type="spellEnd"/>
      <w:r w:rsidRPr="00572D18">
        <w:rPr>
          <w:rFonts w:ascii="Times New Roman" w:hAnsi="Times New Roman"/>
          <w:sz w:val="24"/>
          <w:szCs w:val="24"/>
          <w:lang w:val="fr-FR"/>
        </w:rPr>
        <w:t xml:space="preserve">, K. N. (2017). </w:t>
      </w:r>
      <w:proofErr w:type="spellStart"/>
      <w:r w:rsidRPr="00572D18">
        <w:rPr>
          <w:rFonts w:ascii="Times New Roman" w:hAnsi="Times New Roman"/>
          <w:sz w:val="24"/>
          <w:szCs w:val="24"/>
          <w:lang w:val="fr-FR"/>
        </w:rPr>
        <w:t>Climate</w:t>
      </w:r>
      <w:proofErr w:type="spellEnd"/>
      <w:r w:rsidRPr="00572D18">
        <w:rPr>
          <w:rFonts w:ascii="Times New Roman" w:hAnsi="Times New Roman"/>
          <w:sz w:val="24"/>
          <w:szCs w:val="24"/>
          <w:lang w:val="fr-FR"/>
        </w:rPr>
        <w:t xml:space="preserve"> change and adaptation </w:t>
      </w:r>
      <w:proofErr w:type="spellStart"/>
      <w:r w:rsidRPr="00572D18">
        <w:rPr>
          <w:rFonts w:ascii="Times New Roman" w:hAnsi="Times New Roman"/>
          <w:sz w:val="24"/>
          <w:szCs w:val="24"/>
          <w:lang w:val="fr-FR"/>
        </w:rPr>
        <w:t>strategies</w:t>
      </w:r>
      <w:proofErr w:type="spellEnd"/>
      <w:r w:rsidRPr="00572D18">
        <w:rPr>
          <w:rFonts w:ascii="Times New Roman" w:hAnsi="Times New Roman"/>
          <w:sz w:val="24"/>
          <w:szCs w:val="24"/>
          <w:lang w:val="fr-FR"/>
        </w:rPr>
        <w:t xml:space="preserve"> in </w:t>
      </w:r>
      <w:proofErr w:type="spellStart"/>
      <w:r w:rsidRPr="00572D18">
        <w:rPr>
          <w:rFonts w:ascii="Times New Roman" w:hAnsi="Times New Roman"/>
          <w:sz w:val="24"/>
          <w:szCs w:val="24"/>
          <w:lang w:val="fr-FR"/>
        </w:rPr>
        <w:t>Budhi</w:t>
      </w:r>
      <w:proofErr w:type="spellEnd"/>
      <w:r w:rsidRPr="00572D18">
        <w:rPr>
          <w:rFonts w:ascii="Times New Roman" w:hAnsi="Times New Roman"/>
          <w:sz w:val="24"/>
          <w:szCs w:val="24"/>
          <w:lang w:val="fr-FR"/>
        </w:rPr>
        <w:t xml:space="preserve"> </w:t>
      </w:r>
      <w:proofErr w:type="spellStart"/>
      <w:r w:rsidRPr="00572D18">
        <w:rPr>
          <w:rFonts w:ascii="Times New Roman" w:hAnsi="Times New Roman"/>
          <w:sz w:val="24"/>
          <w:szCs w:val="24"/>
          <w:lang w:val="fr-FR"/>
        </w:rPr>
        <w:t>Gandaki</w:t>
      </w:r>
      <w:proofErr w:type="spellEnd"/>
      <w:r w:rsidRPr="00572D18">
        <w:rPr>
          <w:rFonts w:ascii="Times New Roman" w:hAnsi="Times New Roman"/>
          <w:sz w:val="24"/>
          <w:szCs w:val="24"/>
          <w:lang w:val="fr-FR"/>
        </w:rPr>
        <w:t xml:space="preserve"> River Basin, </w:t>
      </w:r>
      <w:proofErr w:type="spellStart"/>
      <w:r w:rsidRPr="00572D18">
        <w:rPr>
          <w:rFonts w:ascii="Times New Roman" w:hAnsi="Times New Roman"/>
          <w:sz w:val="24"/>
          <w:szCs w:val="24"/>
          <w:lang w:val="fr-FR"/>
        </w:rPr>
        <w:t>Nepal</w:t>
      </w:r>
      <w:proofErr w:type="spellEnd"/>
      <w:r w:rsidRPr="00572D18">
        <w:rPr>
          <w:rFonts w:ascii="Times New Roman" w:hAnsi="Times New Roman"/>
          <w:sz w:val="24"/>
          <w:szCs w:val="24"/>
          <w:lang w:val="fr-FR"/>
        </w:rPr>
        <w:t>: A perception-</w:t>
      </w:r>
      <w:proofErr w:type="spellStart"/>
      <w:r w:rsidRPr="00572D18">
        <w:rPr>
          <w:rFonts w:ascii="Times New Roman" w:hAnsi="Times New Roman"/>
          <w:sz w:val="24"/>
          <w:szCs w:val="24"/>
          <w:lang w:val="fr-FR"/>
        </w:rPr>
        <w:t>based</w:t>
      </w:r>
      <w:proofErr w:type="spellEnd"/>
      <w:r w:rsidRPr="00572D18">
        <w:rPr>
          <w:rFonts w:ascii="Times New Roman" w:hAnsi="Times New Roman"/>
          <w:sz w:val="24"/>
          <w:szCs w:val="24"/>
          <w:lang w:val="fr-FR"/>
        </w:rPr>
        <w:t xml:space="preserve"> </w:t>
      </w:r>
      <w:proofErr w:type="spellStart"/>
      <w:r w:rsidRPr="00572D18">
        <w:rPr>
          <w:rFonts w:ascii="Times New Roman" w:hAnsi="Times New Roman"/>
          <w:sz w:val="24"/>
          <w:szCs w:val="24"/>
          <w:lang w:val="fr-FR"/>
        </w:rPr>
        <w:t>analysis</w:t>
      </w:r>
      <w:proofErr w:type="spellEnd"/>
      <w:r w:rsidRPr="00572D18">
        <w:rPr>
          <w:rFonts w:ascii="Times New Roman" w:hAnsi="Times New Roman"/>
          <w:sz w:val="24"/>
          <w:szCs w:val="24"/>
          <w:lang w:val="fr-FR"/>
        </w:rPr>
        <w:t xml:space="preserve">. </w:t>
      </w:r>
      <w:proofErr w:type="spellStart"/>
      <w:r w:rsidRPr="00572D18">
        <w:rPr>
          <w:rFonts w:ascii="Times New Roman" w:hAnsi="Times New Roman"/>
          <w:i/>
          <w:iCs/>
          <w:sz w:val="24"/>
          <w:szCs w:val="24"/>
          <w:lang w:val="fr-FR"/>
        </w:rPr>
        <w:t>Climatic</w:t>
      </w:r>
      <w:proofErr w:type="spellEnd"/>
      <w:r w:rsidRPr="00572D18">
        <w:rPr>
          <w:rFonts w:ascii="Times New Roman" w:hAnsi="Times New Roman"/>
          <w:i/>
          <w:iCs/>
          <w:sz w:val="24"/>
          <w:szCs w:val="24"/>
          <w:lang w:val="fr-FR"/>
        </w:rPr>
        <w:t xml:space="preserve"> Change, 140</w:t>
      </w:r>
      <w:r w:rsidRPr="00572D18">
        <w:rPr>
          <w:rFonts w:ascii="Times New Roman" w:hAnsi="Times New Roman"/>
          <w:sz w:val="24"/>
          <w:szCs w:val="24"/>
          <w:lang w:val="fr-FR"/>
        </w:rPr>
        <w:t>(2), 195-208.</w:t>
      </w:r>
    </w:p>
    <w:p w14:paraId="18AB112B" w14:textId="77777777" w:rsidR="0064029E" w:rsidRPr="00C20A83" w:rsidRDefault="0064029E" w:rsidP="0064029E">
      <w:pPr>
        <w:spacing w:before="240" w:line="240" w:lineRule="auto"/>
        <w:ind w:left="720" w:hanging="720"/>
        <w:jc w:val="both"/>
        <w:rPr>
          <w:rFonts w:ascii="Times New Roman" w:hAnsi="Times New Roman"/>
          <w:sz w:val="24"/>
          <w:szCs w:val="24"/>
          <w:lang w:val="fr-FR"/>
        </w:rPr>
      </w:pPr>
      <w:proofErr w:type="spellStart"/>
      <w:r w:rsidRPr="00572D18">
        <w:rPr>
          <w:rFonts w:ascii="Times New Roman" w:hAnsi="Times New Roman"/>
          <w:sz w:val="24"/>
          <w:szCs w:val="24"/>
          <w:lang w:val="fr-FR"/>
        </w:rPr>
        <w:t>Donatti</w:t>
      </w:r>
      <w:proofErr w:type="spellEnd"/>
      <w:r w:rsidRPr="00572D18">
        <w:rPr>
          <w:rFonts w:ascii="Times New Roman" w:hAnsi="Times New Roman"/>
          <w:sz w:val="24"/>
          <w:szCs w:val="24"/>
          <w:lang w:val="fr-FR"/>
        </w:rPr>
        <w:t xml:space="preserve">, C. I., Harvey, C. A., Martinez-Rodriguez, M. R., Vignola, R., &amp; Rodriguez, C. M. (2017). </w:t>
      </w:r>
      <w:r w:rsidRPr="00EA289D">
        <w:rPr>
          <w:rFonts w:ascii="Times New Roman" w:hAnsi="Times New Roman"/>
          <w:sz w:val="24"/>
          <w:szCs w:val="24"/>
        </w:rPr>
        <w:t xml:space="preserve">What information do policy makers need to develop climate adaptation plans for smallholder farmers? The case of Central America and Mexico. </w:t>
      </w:r>
      <w:r w:rsidRPr="00EA289D">
        <w:rPr>
          <w:rFonts w:ascii="Times New Roman" w:hAnsi="Times New Roman"/>
          <w:i/>
          <w:iCs/>
          <w:sz w:val="24"/>
          <w:szCs w:val="24"/>
        </w:rPr>
        <w:t>Climatic Change, 140</w:t>
      </w:r>
      <w:r w:rsidRPr="00EA289D">
        <w:rPr>
          <w:rFonts w:ascii="Times New Roman" w:hAnsi="Times New Roman"/>
          <w:sz w:val="24"/>
          <w:szCs w:val="24"/>
        </w:rPr>
        <w:t>(2), 223-235. https://doi.org/10.1007/s10584-016-1787-x</w:t>
      </w:r>
    </w:p>
    <w:p w14:paraId="75BE63C7"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Donatti</w:t>
      </w:r>
      <w:proofErr w:type="spellEnd"/>
      <w:r w:rsidRPr="00EA289D">
        <w:rPr>
          <w:rFonts w:ascii="Times New Roman" w:hAnsi="Times New Roman"/>
          <w:sz w:val="24"/>
          <w:szCs w:val="24"/>
        </w:rPr>
        <w:t xml:space="preserve">, C. I., Harvey, C. A., Martinez-Rodriguez, M. R., Vignola, R., &amp; Rodriguez, C. M. (2018). Vulnerability of smallholder farmers to climate change in Central America and Mexico: Current knowledge and research gaps. </w:t>
      </w:r>
      <w:r w:rsidRPr="00EA289D">
        <w:rPr>
          <w:rFonts w:ascii="Times New Roman" w:hAnsi="Times New Roman"/>
          <w:i/>
          <w:iCs/>
          <w:sz w:val="24"/>
          <w:szCs w:val="24"/>
        </w:rPr>
        <w:t>Climate and Development, 10</w:t>
      </w:r>
      <w:r w:rsidRPr="00EA289D">
        <w:rPr>
          <w:rFonts w:ascii="Times New Roman" w:hAnsi="Times New Roman"/>
          <w:sz w:val="24"/>
          <w:szCs w:val="24"/>
        </w:rPr>
        <w:t xml:space="preserve">(1), 30-39. </w:t>
      </w:r>
      <w:hyperlink r:id="rId10" w:tgtFrame="_new" w:history="1">
        <w:r w:rsidRPr="00EA289D">
          <w:rPr>
            <w:rStyle w:val="Hyperlink"/>
            <w:rFonts w:ascii="Times New Roman" w:hAnsi="Times New Roman"/>
            <w:sz w:val="24"/>
            <w:szCs w:val="24"/>
          </w:rPr>
          <w:t>https://doi.org/10.1080/17565529.2018.1442796</w:t>
        </w:r>
      </w:hyperlink>
    </w:p>
    <w:p w14:paraId="2406BC3C" w14:textId="77777777" w:rsidR="00D85542" w:rsidRPr="00EA289D" w:rsidRDefault="00D85542" w:rsidP="00D85542">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Gallo, M., Ferrara, L., </w:t>
      </w:r>
      <w:proofErr w:type="spellStart"/>
      <w:r w:rsidRPr="00EA289D">
        <w:rPr>
          <w:rFonts w:ascii="Times New Roman" w:hAnsi="Times New Roman"/>
          <w:sz w:val="24"/>
          <w:szCs w:val="24"/>
        </w:rPr>
        <w:t>Calogero</w:t>
      </w:r>
      <w:proofErr w:type="spellEnd"/>
      <w:r w:rsidRPr="00EA289D">
        <w:rPr>
          <w:rFonts w:ascii="Times New Roman" w:hAnsi="Times New Roman"/>
          <w:sz w:val="24"/>
          <w:szCs w:val="24"/>
        </w:rPr>
        <w:t xml:space="preserve">, A., Montesano, D., &amp; </w:t>
      </w:r>
      <w:proofErr w:type="spellStart"/>
      <w:r w:rsidRPr="00EA289D">
        <w:rPr>
          <w:rFonts w:ascii="Times New Roman" w:hAnsi="Times New Roman"/>
          <w:sz w:val="24"/>
          <w:szCs w:val="24"/>
        </w:rPr>
        <w:t>Naviglio</w:t>
      </w:r>
      <w:proofErr w:type="spellEnd"/>
      <w:r w:rsidRPr="00EA289D">
        <w:rPr>
          <w:rFonts w:ascii="Times New Roman" w:hAnsi="Times New Roman"/>
          <w:sz w:val="24"/>
          <w:szCs w:val="24"/>
        </w:rPr>
        <w:t xml:space="preserve">, D. (2020). Relationships between food and diseases: What to know to ensure food safety. </w:t>
      </w:r>
      <w:r w:rsidRPr="00EA289D">
        <w:rPr>
          <w:rFonts w:ascii="Times New Roman" w:hAnsi="Times New Roman"/>
          <w:i/>
          <w:iCs/>
          <w:sz w:val="24"/>
          <w:szCs w:val="24"/>
        </w:rPr>
        <w:t>Food Research International, 137,</w:t>
      </w:r>
      <w:r w:rsidRPr="00EA289D">
        <w:rPr>
          <w:rFonts w:ascii="Times New Roman" w:hAnsi="Times New Roman"/>
          <w:sz w:val="24"/>
          <w:szCs w:val="24"/>
        </w:rPr>
        <w:t xml:space="preserve"> 109414.</w:t>
      </w:r>
    </w:p>
    <w:p w14:paraId="317015DA" w14:textId="77777777" w:rsidR="00D85542" w:rsidRPr="00EA289D" w:rsidRDefault="00D85542" w:rsidP="00D85542">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Harvey, C. A., </w:t>
      </w:r>
      <w:proofErr w:type="spellStart"/>
      <w:r w:rsidRPr="00EA289D">
        <w:rPr>
          <w:rFonts w:ascii="Times New Roman" w:hAnsi="Times New Roman"/>
          <w:sz w:val="24"/>
          <w:szCs w:val="24"/>
        </w:rPr>
        <w:t>Rakotobe</w:t>
      </w:r>
      <w:proofErr w:type="spellEnd"/>
      <w:r w:rsidRPr="00EA289D">
        <w:rPr>
          <w:rFonts w:ascii="Times New Roman" w:hAnsi="Times New Roman"/>
          <w:sz w:val="24"/>
          <w:szCs w:val="24"/>
        </w:rPr>
        <w:t xml:space="preserve">, Z. L., Rao, N. S., Dave, R., </w:t>
      </w:r>
      <w:proofErr w:type="spellStart"/>
      <w:r w:rsidRPr="00EA289D">
        <w:rPr>
          <w:rFonts w:ascii="Times New Roman" w:hAnsi="Times New Roman"/>
          <w:sz w:val="24"/>
          <w:szCs w:val="24"/>
        </w:rPr>
        <w:t>Razafmahatratra</w:t>
      </w:r>
      <w:proofErr w:type="spellEnd"/>
      <w:r w:rsidRPr="00EA289D">
        <w:rPr>
          <w:rFonts w:ascii="Times New Roman" w:hAnsi="Times New Roman"/>
          <w:sz w:val="24"/>
          <w:szCs w:val="24"/>
        </w:rPr>
        <w:t xml:space="preserve">, H., </w:t>
      </w:r>
      <w:proofErr w:type="spellStart"/>
      <w:r w:rsidRPr="00EA289D">
        <w:rPr>
          <w:rFonts w:ascii="Times New Roman" w:hAnsi="Times New Roman"/>
          <w:sz w:val="24"/>
          <w:szCs w:val="24"/>
        </w:rPr>
        <w:t>Rabari</w:t>
      </w:r>
      <w:proofErr w:type="spellEnd"/>
      <w:r w:rsidRPr="00EA289D">
        <w:rPr>
          <w:rFonts w:ascii="Times New Roman" w:hAnsi="Times New Roman"/>
          <w:sz w:val="24"/>
          <w:szCs w:val="24"/>
        </w:rPr>
        <w:t xml:space="preserve">, J. H., </w:t>
      </w:r>
      <w:proofErr w:type="spellStart"/>
      <w:r w:rsidRPr="00EA289D">
        <w:rPr>
          <w:rFonts w:ascii="Times New Roman" w:hAnsi="Times New Roman"/>
          <w:sz w:val="24"/>
          <w:szCs w:val="24"/>
        </w:rPr>
        <w:t>Rajaofara</w:t>
      </w:r>
      <w:proofErr w:type="spellEnd"/>
      <w:r w:rsidRPr="00EA289D">
        <w:rPr>
          <w:rFonts w:ascii="Times New Roman" w:hAnsi="Times New Roman"/>
          <w:sz w:val="24"/>
          <w:szCs w:val="24"/>
        </w:rPr>
        <w:t xml:space="preserve">, H., &amp; MacKinnon, J. L. (2014). Extreme vulnerability of smallholder farmers to agricultural risks and climate change in Madagascar. </w:t>
      </w:r>
      <w:r w:rsidRPr="00EA289D">
        <w:rPr>
          <w:rFonts w:ascii="Times New Roman" w:hAnsi="Times New Roman"/>
          <w:i/>
          <w:iCs/>
          <w:sz w:val="24"/>
          <w:szCs w:val="24"/>
        </w:rPr>
        <w:t>Philosophical Transactions of the Royal Society B: Biological Sciences, 369</w:t>
      </w:r>
      <w:r w:rsidRPr="00EA289D">
        <w:rPr>
          <w:rFonts w:ascii="Times New Roman" w:hAnsi="Times New Roman"/>
          <w:sz w:val="24"/>
          <w:szCs w:val="24"/>
        </w:rPr>
        <w:t xml:space="preserve">(1639), 20130089. </w:t>
      </w:r>
      <w:hyperlink r:id="rId11" w:tgtFrame="_new" w:history="1">
        <w:r w:rsidRPr="00EA289D">
          <w:rPr>
            <w:rStyle w:val="Hyperlink"/>
            <w:rFonts w:ascii="Times New Roman" w:hAnsi="Times New Roman"/>
            <w:sz w:val="24"/>
            <w:szCs w:val="24"/>
          </w:rPr>
          <w:t>https://doi.org/10.1098/rstb.2013.0089</w:t>
        </w:r>
      </w:hyperlink>
    </w:p>
    <w:p w14:paraId="34030DAF"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IPCC. (2014). </w:t>
      </w:r>
      <w:r w:rsidRPr="00EA289D">
        <w:rPr>
          <w:rFonts w:ascii="Times New Roman" w:hAnsi="Times New Roman"/>
          <w:i/>
          <w:iCs/>
          <w:sz w:val="24"/>
          <w:szCs w:val="24"/>
        </w:rPr>
        <w:t>Climate change 2014: Impacts, adaptation, and vulnerability</w:t>
      </w:r>
      <w:r w:rsidRPr="00EA289D">
        <w:rPr>
          <w:rFonts w:ascii="Times New Roman" w:hAnsi="Times New Roman"/>
          <w:sz w:val="24"/>
          <w:szCs w:val="24"/>
        </w:rPr>
        <w:t>. Cambridge University Press.</w:t>
      </w:r>
    </w:p>
    <w:p w14:paraId="7430C2F8"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Jiang, M., Shi, C. L., Liu, Y., &amp; Jin, Z. Q. (2017). Response of rice production to climate change based on self-adaptation in Fujian Province. </w:t>
      </w:r>
      <w:r w:rsidRPr="00EA289D">
        <w:rPr>
          <w:rFonts w:ascii="Times New Roman" w:hAnsi="Times New Roman"/>
          <w:i/>
          <w:iCs/>
          <w:sz w:val="24"/>
          <w:szCs w:val="24"/>
        </w:rPr>
        <w:t>The Journal of Agricultural Science, 155</w:t>
      </w:r>
      <w:r w:rsidRPr="00EA289D">
        <w:rPr>
          <w:rFonts w:ascii="Times New Roman" w:hAnsi="Times New Roman"/>
          <w:sz w:val="24"/>
          <w:szCs w:val="24"/>
        </w:rPr>
        <w:t>(5), 751-760.</w:t>
      </w:r>
    </w:p>
    <w:p w14:paraId="0DB4A07A"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Junpeng</w:t>
      </w:r>
      <w:proofErr w:type="spellEnd"/>
      <w:r w:rsidRPr="00EA289D">
        <w:rPr>
          <w:rFonts w:ascii="Times New Roman" w:hAnsi="Times New Roman"/>
          <w:sz w:val="24"/>
          <w:szCs w:val="24"/>
        </w:rPr>
        <w:t xml:space="preserve">, L., </w:t>
      </w:r>
      <w:proofErr w:type="spellStart"/>
      <w:r w:rsidRPr="00EA289D">
        <w:rPr>
          <w:rFonts w:ascii="Times New Roman" w:hAnsi="Times New Roman"/>
          <w:sz w:val="24"/>
          <w:szCs w:val="24"/>
        </w:rPr>
        <w:t>Wanglin</w:t>
      </w:r>
      <w:proofErr w:type="spellEnd"/>
      <w:r w:rsidRPr="00EA289D">
        <w:rPr>
          <w:rFonts w:ascii="Times New Roman" w:hAnsi="Times New Roman"/>
          <w:sz w:val="24"/>
          <w:szCs w:val="24"/>
        </w:rPr>
        <w:t xml:space="preserve">, M., &amp; </w:t>
      </w:r>
      <w:proofErr w:type="spellStart"/>
      <w:r w:rsidRPr="00EA289D">
        <w:rPr>
          <w:rFonts w:ascii="Times New Roman" w:hAnsi="Times New Roman"/>
          <w:sz w:val="24"/>
          <w:szCs w:val="24"/>
        </w:rPr>
        <w:t>Huanyu</w:t>
      </w:r>
      <w:proofErr w:type="spellEnd"/>
      <w:r w:rsidRPr="00EA289D">
        <w:rPr>
          <w:rFonts w:ascii="Times New Roman" w:hAnsi="Times New Roman"/>
          <w:sz w:val="24"/>
          <w:szCs w:val="24"/>
        </w:rPr>
        <w:t xml:space="preserve">, Z. (2024). A systematic literature review of factors influencing the adoption of climate-smart agricultural practices. </w:t>
      </w:r>
      <w:r w:rsidRPr="00EA289D">
        <w:rPr>
          <w:rFonts w:ascii="Times New Roman" w:hAnsi="Times New Roman"/>
          <w:i/>
          <w:iCs/>
          <w:sz w:val="24"/>
          <w:szCs w:val="24"/>
        </w:rPr>
        <w:t>Mitigation and Adaptation Strategies for Global Change, 29</w:t>
      </w:r>
      <w:r w:rsidRPr="00EA289D">
        <w:rPr>
          <w:rFonts w:ascii="Times New Roman" w:hAnsi="Times New Roman"/>
          <w:sz w:val="24"/>
          <w:szCs w:val="24"/>
        </w:rPr>
        <w:t xml:space="preserve">, 2. </w:t>
      </w:r>
      <w:hyperlink r:id="rId12" w:tgtFrame="_new" w:history="1">
        <w:r w:rsidRPr="00EA289D">
          <w:rPr>
            <w:rStyle w:val="Hyperlink"/>
            <w:rFonts w:ascii="Times New Roman" w:hAnsi="Times New Roman"/>
            <w:sz w:val="24"/>
            <w:szCs w:val="24"/>
          </w:rPr>
          <w:t>https://doi.org/10.1007/s11027-023-10098-x</w:t>
        </w:r>
      </w:hyperlink>
    </w:p>
    <w:p w14:paraId="657D2FE0"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Kumar, K. N. R., Reddy, M. J. M., Reddy, K. V., </w:t>
      </w:r>
      <w:proofErr w:type="spellStart"/>
      <w:r w:rsidRPr="00EA289D">
        <w:rPr>
          <w:rFonts w:ascii="Times New Roman" w:hAnsi="Times New Roman"/>
          <w:sz w:val="24"/>
          <w:szCs w:val="24"/>
        </w:rPr>
        <w:t>Paramesha</w:t>
      </w:r>
      <w:proofErr w:type="spellEnd"/>
      <w:r w:rsidRPr="00EA289D">
        <w:rPr>
          <w:rFonts w:ascii="Times New Roman" w:hAnsi="Times New Roman"/>
          <w:sz w:val="24"/>
          <w:szCs w:val="24"/>
        </w:rPr>
        <w:t xml:space="preserve">, K. C., &amp; Kumar, S. V. (2017). Study on farmer’s perception of climate change and its impact on agricultural productivity in the </w:t>
      </w:r>
      <w:proofErr w:type="spellStart"/>
      <w:r w:rsidRPr="00EA289D">
        <w:rPr>
          <w:rFonts w:ascii="Times New Roman" w:hAnsi="Times New Roman"/>
          <w:sz w:val="24"/>
          <w:szCs w:val="24"/>
        </w:rPr>
        <w:t>Koyyuru</w:t>
      </w:r>
      <w:proofErr w:type="spellEnd"/>
      <w:r w:rsidRPr="00EA289D">
        <w:rPr>
          <w:rFonts w:ascii="Times New Roman" w:hAnsi="Times New Roman"/>
          <w:sz w:val="24"/>
          <w:szCs w:val="24"/>
        </w:rPr>
        <w:t xml:space="preserve"> </w:t>
      </w:r>
      <w:proofErr w:type="spellStart"/>
      <w:r w:rsidRPr="00EA289D">
        <w:rPr>
          <w:rFonts w:ascii="Times New Roman" w:hAnsi="Times New Roman"/>
          <w:sz w:val="24"/>
          <w:szCs w:val="24"/>
        </w:rPr>
        <w:t>Mandal</w:t>
      </w:r>
      <w:proofErr w:type="spellEnd"/>
      <w:r w:rsidRPr="00EA289D">
        <w:rPr>
          <w:rFonts w:ascii="Times New Roman" w:hAnsi="Times New Roman"/>
          <w:sz w:val="24"/>
          <w:szCs w:val="24"/>
        </w:rPr>
        <w:t xml:space="preserve"> of Visakhapatnam District, Andhra Pradesh, India. </w:t>
      </w:r>
      <w:r w:rsidRPr="00EA289D">
        <w:rPr>
          <w:rFonts w:ascii="Times New Roman" w:hAnsi="Times New Roman"/>
          <w:i/>
          <w:iCs/>
          <w:sz w:val="24"/>
          <w:szCs w:val="24"/>
        </w:rPr>
        <w:t>Indian Journal of Agricultural Research, 51</w:t>
      </w:r>
      <w:r w:rsidRPr="00EA289D">
        <w:rPr>
          <w:rFonts w:ascii="Times New Roman" w:hAnsi="Times New Roman"/>
          <w:sz w:val="24"/>
          <w:szCs w:val="24"/>
        </w:rPr>
        <w:t>(6), 744-749.</w:t>
      </w:r>
    </w:p>
    <w:p w14:paraId="0EA29020" w14:textId="77777777" w:rsidR="0064029E" w:rsidRPr="00EA289D" w:rsidRDefault="0064029E" w:rsidP="0064029E">
      <w:pPr>
        <w:spacing w:before="240" w:line="240" w:lineRule="auto"/>
        <w:ind w:left="720" w:hanging="720"/>
        <w:jc w:val="both"/>
        <w:rPr>
          <w:rFonts w:ascii="Times New Roman" w:hAnsi="Times New Roman"/>
          <w:sz w:val="24"/>
          <w:szCs w:val="24"/>
        </w:rPr>
      </w:pPr>
      <w:r w:rsidRPr="00EA289D">
        <w:rPr>
          <w:rFonts w:ascii="Times New Roman" w:hAnsi="Times New Roman"/>
          <w:sz w:val="24"/>
          <w:szCs w:val="24"/>
        </w:rPr>
        <w:t xml:space="preserve">Lal, R. (2019). </w:t>
      </w:r>
      <w:r w:rsidRPr="00EA289D">
        <w:rPr>
          <w:rFonts w:ascii="Times New Roman" w:hAnsi="Times New Roman"/>
          <w:i/>
          <w:iCs/>
          <w:sz w:val="24"/>
          <w:szCs w:val="24"/>
        </w:rPr>
        <w:t>Soil degradation as a reason for food insecurity</w:t>
      </w:r>
      <w:r w:rsidRPr="00EA289D">
        <w:rPr>
          <w:rFonts w:ascii="Times New Roman" w:hAnsi="Times New Roman"/>
          <w:sz w:val="24"/>
          <w:szCs w:val="24"/>
        </w:rPr>
        <w:t>. Journal of Soil and Water Conservation, 74(4), 49A-55A.</w:t>
      </w:r>
    </w:p>
    <w:p w14:paraId="0D7FD6BF"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lastRenderedPageBreak/>
        <w:t>Mastrorillo</w:t>
      </w:r>
      <w:proofErr w:type="spellEnd"/>
      <w:r w:rsidRPr="00EA289D">
        <w:rPr>
          <w:rFonts w:ascii="Times New Roman" w:hAnsi="Times New Roman"/>
          <w:sz w:val="24"/>
          <w:szCs w:val="24"/>
        </w:rPr>
        <w:t xml:space="preserve">, M., et al. (2016). Adaptation to climate change in smallholder agriculture: A review of the evidence from the field. </w:t>
      </w:r>
      <w:r w:rsidRPr="00EA289D">
        <w:rPr>
          <w:rFonts w:ascii="Times New Roman" w:hAnsi="Times New Roman"/>
          <w:i/>
          <w:iCs/>
          <w:sz w:val="24"/>
          <w:szCs w:val="24"/>
        </w:rPr>
        <w:t>Environmental Research Letters, 11</w:t>
      </w:r>
      <w:r w:rsidRPr="00EA289D">
        <w:rPr>
          <w:rFonts w:ascii="Times New Roman" w:hAnsi="Times New Roman"/>
          <w:sz w:val="24"/>
          <w:szCs w:val="24"/>
        </w:rPr>
        <w:t>(12), 123007.</w:t>
      </w:r>
    </w:p>
    <w:p w14:paraId="7C5E1CEC"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Mastrorillo</w:t>
      </w:r>
      <w:proofErr w:type="spellEnd"/>
      <w:r w:rsidRPr="00EA289D">
        <w:rPr>
          <w:rFonts w:ascii="Times New Roman" w:hAnsi="Times New Roman"/>
          <w:sz w:val="24"/>
          <w:szCs w:val="24"/>
        </w:rPr>
        <w:t xml:space="preserve">, M., et al. (2016). Climate change adaptation in smallholder agriculture: A systematic review of evidence from the field. </w:t>
      </w:r>
      <w:r w:rsidRPr="00EA289D">
        <w:rPr>
          <w:rFonts w:ascii="Times New Roman" w:hAnsi="Times New Roman"/>
          <w:i/>
          <w:iCs/>
          <w:sz w:val="24"/>
          <w:szCs w:val="24"/>
        </w:rPr>
        <w:t>Environmental Research Letters, 11</w:t>
      </w:r>
      <w:r w:rsidRPr="00EA289D">
        <w:rPr>
          <w:rFonts w:ascii="Times New Roman" w:hAnsi="Times New Roman"/>
          <w:sz w:val="24"/>
          <w:szCs w:val="24"/>
        </w:rPr>
        <w:t>(12), 123007. https://doi.org/10.1088/1748-9326/11/12/123007</w:t>
      </w:r>
    </w:p>
    <w:p w14:paraId="41888B23"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Mastrorillo</w:t>
      </w:r>
      <w:proofErr w:type="spellEnd"/>
      <w:r w:rsidRPr="00EA289D">
        <w:rPr>
          <w:rFonts w:ascii="Times New Roman" w:hAnsi="Times New Roman"/>
          <w:sz w:val="24"/>
          <w:szCs w:val="24"/>
        </w:rPr>
        <w:t xml:space="preserve">, M., et al. (2016). The role of smallholder farmers in mitigating climate change: A review of evidence and policy implications. </w:t>
      </w:r>
      <w:r w:rsidRPr="00EA289D">
        <w:rPr>
          <w:rFonts w:ascii="Times New Roman" w:hAnsi="Times New Roman"/>
          <w:i/>
          <w:iCs/>
          <w:sz w:val="24"/>
          <w:szCs w:val="24"/>
        </w:rPr>
        <w:t>Climatic Change, 139</w:t>
      </w:r>
      <w:r w:rsidRPr="00EA289D">
        <w:rPr>
          <w:rFonts w:ascii="Times New Roman" w:hAnsi="Times New Roman"/>
          <w:sz w:val="24"/>
          <w:szCs w:val="24"/>
        </w:rPr>
        <w:t>(3-4), 381-394.</w:t>
      </w:r>
    </w:p>
    <w:p w14:paraId="2E4E8BDE"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Mastrorillo</w:t>
      </w:r>
      <w:proofErr w:type="spellEnd"/>
      <w:r w:rsidRPr="00EA289D">
        <w:rPr>
          <w:rFonts w:ascii="Times New Roman" w:hAnsi="Times New Roman"/>
          <w:sz w:val="24"/>
          <w:szCs w:val="24"/>
        </w:rPr>
        <w:t xml:space="preserve">, M., et al. (2016). The adaptation of smallholder farmers to climate change in Africa: A systematic review of the evidence. </w:t>
      </w:r>
      <w:r w:rsidRPr="00EA289D">
        <w:rPr>
          <w:rFonts w:ascii="Times New Roman" w:hAnsi="Times New Roman"/>
          <w:i/>
          <w:iCs/>
          <w:sz w:val="24"/>
          <w:szCs w:val="24"/>
        </w:rPr>
        <w:t>Agricultural Systems, 148</w:t>
      </w:r>
      <w:r w:rsidRPr="00EA289D">
        <w:rPr>
          <w:rFonts w:ascii="Times New Roman" w:hAnsi="Times New Roman"/>
          <w:sz w:val="24"/>
          <w:szCs w:val="24"/>
        </w:rPr>
        <w:t>, 19-31.</w:t>
      </w:r>
    </w:p>
    <w:p w14:paraId="1658886F" w14:textId="77777777" w:rsidR="0064029E" w:rsidRPr="00EA289D" w:rsidRDefault="0064029E" w:rsidP="0064029E">
      <w:pPr>
        <w:spacing w:before="240" w:line="240" w:lineRule="auto"/>
        <w:ind w:left="720" w:hanging="720"/>
        <w:jc w:val="both"/>
        <w:rPr>
          <w:rFonts w:ascii="Times New Roman" w:hAnsi="Times New Roman"/>
          <w:sz w:val="24"/>
          <w:szCs w:val="24"/>
        </w:rPr>
      </w:pPr>
      <w:proofErr w:type="spellStart"/>
      <w:r w:rsidRPr="00EA289D">
        <w:rPr>
          <w:rFonts w:ascii="Times New Roman" w:hAnsi="Times New Roman"/>
          <w:sz w:val="24"/>
          <w:szCs w:val="24"/>
        </w:rPr>
        <w:t>Mastrorillo</w:t>
      </w:r>
      <w:proofErr w:type="spellEnd"/>
      <w:r w:rsidRPr="00EA289D">
        <w:rPr>
          <w:rFonts w:ascii="Times New Roman" w:hAnsi="Times New Roman"/>
          <w:sz w:val="24"/>
          <w:szCs w:val="24"/>
        </w:rPr>
        <w:t xml:space="preserve">, M., et al. (2016). Assessing the impact of climate change on the food production of smallholder farmers in sub-Saharan Africa: A review of the evidence. </w:t>
      </w:r>
      <w:r w:rsidRPr="00EA289D">
        <w:rPr>
          <w:rFonts w:ascii="Times New Roman" w:hAnsi="Times New Roman"/>
          <w:i/>
          <w:iCs/>
          <w:sz w:val="24"/>
          <w:szCs w:val="24"/>
        </w:rPr>
        <w:t>Environmental Research Letters, 11</w:t>
      </w:r>
      <w:r w:rsidRPr="00EA289D">
        <w:rPr>
          <w:rFonts w:ascii="Times New Roman" w:hAnsi="Times New Roman"/>
          <w:sz w:val="24"/>
          <w:szCs w:val="24"/>
        </w:rPr>
        <w:t>(12), 123004.</w:t>
      </w:r>
    </w:p>
    <w:p w14:paraId="5D76DA6C" w14:textId="77777777" w:rsidR="0064029E" w:rsidRPr="002429A3" w:rsidRDefault="0064029E" w:rsidP="00A53C47">
      <w:pPr>
        <w:spacing w:after="0" w:line="276" w:lineRule="auto"/>
        <w:jc w:val="both"/>
        <w:rPr>
          <w:rFonts w:ascii="Times New Roman" w:hAnsi="Times New Roman"/>
          <w:b/>
          <w:sz w:val="24"/>
          <w:szCs w:val="24"/>
        </w:rPr>
      </w:pPr>
    </w:p>
    <w:sectPr w:rsidR="0064029E" w:rsidRPr="002429A3" w:rsidSect="004D17FD">
      <w:pgSz w:w="11906" w:h="16838"/>
      <w:pgMar w:top="1440" w:right="709"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A76C4588"/>
    <w:lvl w:ilvl="0" w:tplc="DB3E7E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7531D9"/>
    <w:multiLevelType w:val="multilevel"/>
    <w:tmpl w:val="09A6934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E69554A"/>
    <w:multiLevelType w:val="hybridMultilevel"/>
    <w:tmpl w:val="108E97CC"/>
    <w:lvl w:ilvl="0" w:tplc="AC8C0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A67466"/>
    <w:multiLevelType w:val="multilevel"/>
    <w:tmpl w:val="831E83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2"/>
  </w:compat>
  <w:rsids>
    <w:rsidRoot w:val="00835D93"/>
    <w:rsid w:val="0002326E"/>
    <w:rsid w:val="00024516"/>
    <w:rsid w:val="000747F5"/>
    <w:rsid w:val="0008271C"/>
    <w:rsid w:val="000868D0"/>
    <w:rsid w:val="000D5A2F"/>
    <w:rsid w:val="000F7918"/>
    <w:rsid w:val="00123B19"/>
    <w:rsid w:val="001376D0"/>
    <w:rsid w:val="00154B7A"/>
    <w:rsid w:val="00165FD0"/>
    <w:rsid w:val="00173237"/>
    <w:rsid w:val="001A32D8"/>
    <w:rsid w:val="001A35B8"/>
    <w:rsid w:val="001A7A6B"/>
    <w:rsid w:val="001E55A4"/>
    <w:rsid w:val="001F7B21"/>
    <w:rsid w:val="002039EB"/>
    <w:rsid w:val="00211B49"/>
    <w:rsid w:val="00237EEA"/>
    <w:rsid w:val="002429A3"/>
    <w:rsid w:val="00251958"/>
    <w:rsid w:val="002B1AD6"/>
    <w:rsid w:val="002B75DB"/>
    <w:rsid w:val="002C09C4"/>
    <w:rsid w:val="002C1905"/>
    <w:rsid w:val="002D2223"/>
    <w:rsid w:val="002D7B59"/>
    <w:rsid w:val="002F1E1C"/>
    <w:rsid w:val="00303895"/>
    <w:rsid w:val="00347B54"/>
    <w:rsid w:val="003603A8"/>
    <w:rsid w:val="003D5B8B"/>
    <w:rsid w:val="004028B0"/>
    <w:rsid w:val="004401C5"/>
    <w:rsid w:val="00451C60"/>
    <w:rsid w:val="00494518"/>
    <w:rsid w:val="004B1220"/>
    <w:rsid w:val="004B1245"/>
    <w:rsid w:val="004C0C44"/>
    <w:rsid w:val="004D17FD"/>
    <w:rsid w:val="004E6C48"/>
    <w:rsid w:val="00515487"/>
    <w:rsid w:val="00541B19"/>
    <w:rsid w:val="00563262"/>
    <w:rsid w:val="0059296D"/>
    <w:rsid w:val="005A2C34"/>
    <w:rsid w:val="005A4F52"/>
    <w:rsid w:val="005A6BC7"/>
    <w:rsid w:val="005B632D"/>
    <w:rsid w:val="005E4530"/>
    <w:rsid w:val="005E4809"/>
    <w:rsid w:val="005E7FEE"/>
    <w:rsid w:val="00606692"/>
    <w:rsid w:val="006128FD"/>
    <w:rsid w:val="0064029E"/>
    <w:rsid w:val="0065670F"/>
    <w:rsid w:val="00665EB4"/>
    <w:rsid w:val="00684247"/>
    <w:rsid w:val="00693001"/>
    <w:rsid w:val="006C5FAD"/>
    <w:rsid w:val="00707F96"/>
    <w:rsid w:val="00750714"/>
    <w:rsid w:val="007533BC"/>
    <w:rsid w:val="00796682"/>
    <w:rsid w:val="007D005C"/>
    <w:rsid w:val="007F1914"/>
    <w:rsid w:val="00824F92"/>
    <w:rsid w:val="00835D93"/>
    <w:rsid w:val="00851550"/>
    <w:rsid w:val="00857FEB"/>
    <w:rsid w:val="00862D21"/>
    <w:rsid w:val="008E16DA"/>
    <w:rsid w:val="008E1C6B"/>
    <w:rsid w:val="009033A6"/>
    <w:rsid w:val="0090561C"/>
    <w:rsid w:val="0091293B"/>
    <w:rsid w:val="009C4D5A"/>
    <w:rsid w:val="009E1493"/>
    <w:rsid w:val="009E7098"/>
    <w:rsid w:val="00A0589B"/>
    <w:rsid w:val="00A15153"/>
    <w:rsid w:val="00A41C5D"/>
    <w:rsid w:val="00A50112"/>
    <w:rsid w:val="00A53C47"/>
    <w:rsid w:val="00A607AE"/>
    <w:rsid w:val="00AA124F"/>
    <w:rsid w:val="00AD03A3"/>
    <w:rsid w:val="00AE01FF"/>
    <w:rsid w:val="00B00DDF"/>
    <w:rsid w:val="00B03320"/>
    <w:rsid w:val="00B058D9"/>
    <w:rsid w:val="00B33D96"/>
    <w:rsid w:val="00B53B3A"/>
    <w:rsid w:val="00B75F1C"/>
    <w:rsid w:val="00B85D3D"/>
    <w:rsid w:val="00B87A6D"/>
    <w:rsid w:val="00BB4774"/>
    <w:rsid w:val="00BD27FC"/>
    <w:rsid w:val="00BF2C7C"/>
    <w:rsid w:val="00C052B2"/>
    <w:rsid w:val="00C2359F"/>
    <w:rsid w:val="00C36953"/>
    <w:rsid w:val="00C50575"/>
    <w:rsid w:val="00C55A9D"/>
    <w:rsid w:val="00C5636E"/>
    <w:rsid w:val="00C80195"/>
    <w:rsid w:val="00CD3006"/>
    <w:rsid w:val="00CF279D"/>
    <w:rsid w:val="00D0766D"/>
    <w:rsid w:val="00D114F5"/>
    <w:rsid w:val="00D11894"/>
    <w:rsid w:val="00D54BA1"/>
    <w:rsid w:val="00D85542"/>
    <w:rsid w:val="00D953D1"/>
    <w:rsid w:val="00E15BD2"/>
    <w:rsid w:val="00E34CB2"/>
    <w:rsid w:val="00E44A27"/>
    <w:rsid w:val="00E5632D"/>
    <w:rsid w:val="00E74D48"/>
    <w:rsid w:val="00E86300"/>
    <w:rsid w:val="00E86DBB"/>
    <w:rsid w:val="00EA30FA"/>
    <w:rsid w:val="00EA408C"/>
    <w:rsid w:val="00ED1028"/>
    <w:rsid w:val="00ED6935"/>
    <w:rsid w:val="00EE3387"/>
    <w:rsid w:val="00EF0C28"/>
    <w:rsid w:val="00F31990"/>
    <w:rsid w:val="00F92C75"/>
    <w:rsid w:val="00FA09CE"/>
    <w:rsid w:val="00FA5684"/>
    <w:rsid w:val="00FC1EAC"/>
    <w:rsid w:val="00FF3857"/>
    <w:rsid w:val="00FF4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4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93"/>
    <w:pPr>
      <w:spacing w:after="160" w:line="259" w:lineRule="auto"/>
    </w:pPr>
    <w:rPr>
      <w:rFonts w:ascii="Calibri" w:hAnsi="Calibri"/>
      <w:sz w:val="22"/>
      <w:szCs w:val="22"/>
      <w:lang w:val="en-US" w:eastAsia="en-US"/>
    </w:rPr>
  </w:style>
  <w:style w:type="paragraph" w:styleId="Heading1">
    <w:name w:val="heading 1"/>
    <w:basedOn w:val="Normal"/>
    <w:next w:val="Normal"/>
    <w:link w:val="Heading1Char"/>
    <w:autoRedefine/>
    <w:uiPriority w:val="9"/>
    <w:qFormat/>
    <w:rsid w:val="004028B0"/>
    <w:pPr>
      <w:keepNext/>
      <w:spacing w:after="0" w:line="480" w:lineRule="auto"/>
      <w:jc w:val="center"/>
      <w:outlineLvl w:val="0"/>
    </w:pPr>
    <w:rPr>
      <w:rFonts w:ascii="Times New Roman" w:hAnsi="Times New Roman"/>
      <w:b/>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D93"/>
    <w:pPr>
      <w:autoSpaceDE w:val="0"/>
      <w:autoSpaceDN w:val="0"/>
      <w:adjustRightInd w:val="0"/>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4028B0"/>
    <w:rPr>
      <w:b/>
      <w:bCs/>
      <w:kern w:val="32"/>
      <w:sz w:val="24"/>
      <w:szCs w:val="24"/>
      <w:lang w:val="en-US" w:eastAsia="en-US"/>
    </w:rPr>
  </w:style>
  <w:style w:type="paragraph" w:styleId="ListParagraph">
    <w:name w:val="List Paragraph"/>
    <w:basedOn w:val="Normal"/>
    <w:uiPriority w:val="34"/>
    <w:qFormat/>
    <w:rsid w:val="00A607AE"/>
    <w:pPr>
      <w:ind w:left="720"/>
      <w:contextualSpacing/>
    </w:pPr>
    <w:rPr>
      <w:rFonts w:asciiTheme="minorHAnsi" w:eastAsiaTheme="minorHAnsi" w:hAnsiTheme="minorHAnsi" w:cstheme="minorBidi"/>
      <w:kern w:val="2"/>
      <w:lang w:val="en-GB"/>
    </w:rPr>
  </w:style>
  <w:style w:type="paragraph" w:styleId="BalloonText">
    <w:name w:val="Balloon Text"/>
    <w:basedOn w:val="Normal"/>
    <w:link w:val="BalloonTextChar"/>
    <w:rsid w:val="00D0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0766D"/>
    <w:rPr>
      <w:rFonts w:ascii="Tahoma" w:hAnsi="Tahoma" w:cs="Tahoma"/>
      <w:sz w:val="16"/>
      <w:szCs w:val="16"/>
      <w:lang w:val="en-US" w:eastAsia="en-US"/>
    </w:rPr>
  </w:style>
  <w:style w:type="table" w:styleId="TableGrid">
    <w:name w:val="Table Grid"/>
    <w:basedOn w:val="TableNormal"/>
    <w:uiPriority w:val="39"/>
    <w:rsid w:val="001F7B21"/>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02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7149">
      <w:bodyDiv w:val="1"/>
      <w:marLeft w:val="0"/>
      <w:marRight w:val="0"/>
      <w:marTop w:val="0"/>
      <w:marBottom w:val="0"/>
      <w:divBdr>
        <w:top w:val="none" w:sz="0" w:space="0" w:color="auto"/>
        <w:left w:val="none" w:sz="0" w:space="0" w:color="auto"/>
        <w:bottom w:val="none" w:sz="0" w:space="0" w:color="auto"/>
        <w:right w:val="none" w:sz="0" w:space="0" w:color="auto"/>
      </w:divBdr>
      <w:divsChild>
        <w:div w:id="1913158318">
          <w:marLeft w:val="0"/>
          <w:marRight w:val="0"/>
          <w:marTop w:val="0"/>
          <w:marBottom w:val="0"/>
          <w:divBdr>
            <w:top w:val="single" w:sz="6" w:space="0" w:color="B0B0B0"/>
            <w:left w:val="single" w:sz="6" w:space="9" w:color="B0B0B0"/>
            <w:bottom w:val="single" w:sz="6" w:space="0" w:color="B0B0B0"/>
            <w:right w:val="single" w:sz="2" w:space="0" w:color="FFFFFF"/>
          </w:divBdr>
          <w:divsChild>
            <w:div w:id="754325085">
              <w:marLeft w:val="0"/>
              <w:marRight w:val="0"/>
              <w:marTop w:val="0"/>
              <w:marBottom w:val="0"/>
              <w:divBdr>
                <w:top w:val="none" w:sz="0" w:space="0" w:color="auto"/>
                <w:left w:val="none" w:sz="0" w:space="0" w:color="auto"/>
                <w:bottom w:val="none" w:sz="0" w:space="0" w:color="auto"/>
                <w:right w:val="none" w:sz="0" w:space="0" w:color="auto"/>
              </w:divBdr>
              <w:divsChild>
                <w:div w:id="361826019">
                  <w:marLeft w:val="0"/>
                  <w:marRight w:val="0"/>
                  <w:marTop w:val="0"/>
                  <w:marBottom w:val="0"/>
                  <w:divBdr>
                    <w:top w:val="none" w:sz="0" w:space="0" w:color="auto"/>
                    <w:left w:val="none" w:sz="0" w:space="0" w:color="auto"/>
                    <w:bottom w:val="none" w:sz="0" w:space="0" w:color="auto"/>
                    <w:right w:val="none" w:sz="0" w:space="0" w:color="auto"/>
                  </w:divBdr>
                  <w:divsChild>
                    <w:div w:id="5198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561624">
      <w:bodyDiv w:val="1"/>
      <w:marLeft w:val="0"/>
      <w:marRight w:val="0"/>
      <w:marTop w:val="0"/>
      <w:marBottom w:val="0"/>
      <w:divBdr>
        <w:top w:val="none" w:sz="0" w:space="0" w:color="auto"/>
        <w:left w:val="none" w:sz="0" w:space="0" w:color="auto"/>
        <w:bottom w:val="none" w:sz="0" w:space="0" w:color="auto"/>
        <w:right w:val="none" w:sz="0" w:space="0" w:color="auto"/>
      </w:divBdr>
      <w:divsChild>
        <w:div w:id="261229002">
          <w:marLeft w:val="0"/>
          <w:marRight w:val="0"/>
          <w:marTop w:val="0"/>
          <w:marBottom w:val="0"/>
          <w:divBdr>
            <w:top w:val="single" w:sz="6" w:space="0" w:color="B0B0B0"/>
            <w:left w:val="single" w:sz="6" w:space="9" w:color="B0B0B0"/>
            <w:bottom w:val="single" w:sz="6" w:space="0" w:color="B0B0B0"/>
            <w:right w:val="single" w:sz="2" w:space="0" w:color="FFFFFF"/>
          </w:divBdr>
          <w:divsChild>
            <w:div w:id="2105303117">
              <w:marLeft w:val="0"/>
              <w:marRight w:val="0"/>
              <w:marTop w:val="0"/>
              <w:marBottom w:val="0"/>
              <w:divBdr>
                <w:top w:val="none" w:sz="0" w:space="0" w:color="auto"/>
                <w:left w:val="none" w:sz="0" w:space="0" w:color="auto"/>
                <w:bottom w:val="none" w:sz="0" w:space="0" w:color="auto"/>
                <w:right w:val="none" w:sz="0" w:space="0" w:color="auto"/>
              </w:divBdr>
              <w:divsChild>
                <w:div w:id="1726181867">
                  <w:marLeft w:val="0"/>
                  <w:marRight w:val="0"/>
                  <w:marTop w:val="0"/>
                  <w:marBottom w:val="0"/>
                  <w:divBdr>
                    <w:top w:val="none" w:sz="0" w:space="0" w:color="auto"/>
                    <w:left w:val="none" w:sz="0" w:space="0" w:color="auto"/>
                    <w:bottom w:val="none" w:sz="0" w:space="0" w:color="auto"/>
                    <w:right w:val="none" w:sz="0" w:space="0" w:color="auto"/>
                  </w:divBdr>
                  <w:divsChild>
                    <w:div w:id="6669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wace.2016.12.00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16/j.jafr.2024.101147" TargetMode="External"/><Relationship Id="rId12" Type="http://schemas.openxmlformats.org/officeDocument/2006/relationships/hyperlink" Target="https://doi.org/10.1007/s11027-023-10098-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98/rstb.2013.0089" TargetMode="External"/><Relationship Id="rId5" Type="http://schemas.openxmlformats.org/officeDocument/2006/relationships/webSettings" Target="webSettings.xml"/><Relationship Id="rId10" Type="http://schemas.openxmlformats.org/officeDocument/2006/relationships/hyperlink" Target="https://doi.org/10.1080/17565529.2018.1442796" TargetMode="External"/><Relationship Id="rId4" Type="http://schemas.openxmlformats.org/officeDocument/2006/relationships/settings" Target="settings.xml"/><Relationship Id="rId9" Type="http://schemas.openxmlformats.org/officeDocument/2006/relationships/hyperlink" Target="https://doi.org/10.1186/s40066-018-02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17</Pages>
  <Words>6577</Words>
  <Characters>37493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FOLA</dc:creator>
  <cp:lastModifiedBy>qwert</cp:lastModifiedBy>
  <cp:revision>138</cp:revision>
  <dcterms:created xsi:type="dcterms:W3CDTF">2001-01-01T00:06:00Z</dcterms:created>
  <dcterms:modified xsi:type="dcterms:W3CDTF">2026-02-26T08:49:00Z</dcterms:modified>
</cp:coreProperties>
</file>