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861F" w14:textId="574F9C43" w:rsidR="004F27A0" w:rsidRPr="004F27A0" w:rsidRDefault="004F27A0" w:rsidP="00565EE4">
      <w:pPr>
        <w:shd w:val="clear" w:color="auto" w:fill="FFFFFF"/>
        <w:spacing w:after="0" w:line="240" w:lineRule="auto"/>
        <w:jc w:val="center"/>
        <w:rPr>
          <w:rFonts w:ascii="Times New Roman" w:eastAsia="Times New Roman" w:hAnsi="Times New Roman" w:cs="Times New Roman"/>
          <w:b/>
          <w:bCs/>
          <w:color w:val="222222"/>
          <w:kern w:val="0"/>
          <w:sz w:val="24"/>
          <w:szCs w:val="24"/>
          <w:lang/>
          <w14:ligatures w14:val="none"/>
        </w:rPr>
      </w:pPr>
      <w:r w:rsidRPr="004F27A0">
        <w:rPr>
          <w:rFonts w:ascii="Times New Roman" w:eastAsia="Times New Roman" w:hAnsi="Times New Roman" w:cs="Times New Roman"/>
          <w:b/>
          <w:bCs/>
          <w:color w:val="222222"/>
          <w:kern w:val="0"/>
          <w:sz w:val="24"/>
          <w:szCs w:val="24"/>
          <w:lang/>
          <w14:ligatures w14:val="none"/>
        </w:rPr>
        <w:t>Ink and Insurgency: How African Writers Challenge Corruption and Demand Good Governance</w:t>
      </w:r>
    </w:p>
    <w:p w14:paraId="2B8FE49C" w14:textId="77777777" w:rsidR="004F27A0" w:rsidRDefault="004F27A0" w:rsidP="00565EE4">
      <w:pPr>
        <w:shd w:val="clear" w:color="auto" w:fill="FFFFFF"/>
        <w:spacing w:after="0" w:line="240" w:lineRule="auto"/>
        <w:rPr>
          <w:rFonts w:ascii="Times New Roman" w:eastAsia="Times New Roman" w:hAnsi="Times New Roman" w:cs="Times New Roman"/>
          <w:b/>
          <w:bCs/>
          <w:color w:val="222222"/>
          <w:kern w:val="0"/>
          <w:sz w:val="24"/>
          <w:szCs w:val="24"/>
          <w:lang/>
          <w14:ligatures w14:val="none"/>
        </w:rPr>
      </w:pPr>
    </w:p>
    <w:p w14:paraId="11263829" w14:textId="77777777" w:rsidR="00565EE4" w:rsidRDefault="00565EE4" w:rsidP="00565EE4">
      <w:pPr>
        <w:pStyle w:val="NoSpacing"/>
        <w:jc w:val="both"/>
        <w:rPr>
          <w:b/>
          <w:bCs/>
        </w:rPr>
      </w:pPr>
    </w:p>
    <w:p w14:paraId="2F3E9C15" w14:textId="242A986C" w:rsidR="0064358A" w:rsidRPr="00BA4D51" w:rsidRDefault="0064358A" w:rsidP="00565EE4">
      <w:pPr>
        <w:pStyle w:val="NoSpacing"/>
        <w:jc w:val="both"/>
        <w:rPr>
          <w:b/>
          <w:bCs/>
        </w:rPr>
      </w:pPr>
      <w:r w:rsidRPr="00BA4D51">
        <w:rPr>
          <w:b/>
          <w:bCs/>
        </w:rPr>
        <w:t>Abstract</w:t>
      </w:r>
    </w:p>
    <w:p w14:paraId="0FF6A7F3" w14:textId="0EC6A559" w:rsidR="0064358A" w:rsidRPr="00BA4D51" w:rsidRDefault="0064358A" w:rsidP="00565EE4">
      <w:pPr>
        <w:pStyle w:val="NoSpacing"/>
        <w:jc w:val="both"/>
      </w:pPr>
      <w:r w:rsidRPr="00BA4D51">
        <w:t xml:space="preserve">This article examines </w:t>
      </w:r>
      <w:bookmarkStart w:id="0" w:name="_Hlk222486770"/>
      <w:r w:rsidRPr="00BA4D51">
        <w:t>the role of literature as a pillar of good governance grounded in the principles of democracy, equality, justice</w:t>
      </w:r>
      <w:r w:rsidR="008552FC" w:rsidRPr="00BA4D51">
        <w:t xml:space="preserve"> and</w:t>
      </w:r>
      <w:r w:rsidRPr="00BA4D51">
        <w:t xml:space="preserve"> the law, drawing on selected Kiswahili novels</w:t>
      </w:r>
      <w:bookmarkEnd w:id="0"/>
      <w:r w:rsidRPr="00BA4D51">
        <w:t xml:space="preserve">. Primary data were gathered through library research, focusing on the novels </w:t>
      </w:r>
      <w:proofErr w:type="spellStart"/>
      <w:r w:rsidRPr="00BA4D51">
        <w:rPr>
          <w:i/>
          <w:iCs/>
        </w:rPr>
        <w:t>Kusadikika</w:t>
      </w:r>
      <w:proofErr w:type="spellEnd"/>
      <w:r w:rsidRPr="00BA4D51">
        <w:rPr>
          <w:i/>
          <w:iCs/>
        </w:rPr>
        <w:t xml:space="preserve">, </w:t>
      </w:r>
      <w:proofErr w:type="spellStart"/>
      <w:r w:rsidRPr="00BA4D51">
        <w:rPr>
          <w:i/>
          <w:iCs/>
        </w:rPr>
        <w:t>Vuta</w:t>
      </w:r>
      <w:proofErr w:type="spellEnd"/>
      <w:r w:rsidRPr="00BA4D51">
        <w:t xml:space="preserve"> </w:t>
      </w:r>
      <w:proofErr w:type="spellStart"/>
      <w:r w:rsidRPr="00BA4D51">
        <w:rPr>
          <w:i/>
          <w:iCs/>
        </w:rPr>
        <w:t>N’Kuvute</w:t>
      </w:r>
      <w:proofErr w:type="spellEnd"/>
      <w:r w:rsidRPr="00BA4D51">
        <w:t xml:space="preserve">, </w:t>
      </w:r>
      <w:r w:rsidRPr="00BA4D51">
        <w:rPr>
          <w:i/>
          <w:iCs/>
        </w:rPr>
        <w:t xml:space="preserve">Babu Alipofufuka, </w:t>
      </w:r>
      <w:proofErr w:type="spellStart"/>
      <w:r w:rsidRPr="00BA4D51">
        <w:rPr>
          <w:i/>
          <w:iCs/>
        </w:rPr>
        <w:t>Nagona</w:t>
      </w:r>
      <w:proofErr w:type="spellEnd"/>
      <w:r w:rsidRPr="00BA4D51">
        <w:rPr>
          <w:i/>
          <w:iCs/>
        </w:rPr>
        <w:t>,</w:t>
      </w:r>
      <w:r w:rsidRPr="00BA4D51">
        <w:t xml:space="preserve"> </w:t>
      </w:r>
      <w:proofErr w:type="spellStart"/>
      <w:r w:rsidRPr="00BA4D51">
        <w:rPr>
          <w:i/>
          <w:iCs/>
        </w:rPr>
        <w:t>Miradi</w:t>
      </w:r>
      <w:proofErr w:type="spellEnd"/>
      <w:r w:rsidRPr="00BA4D51">
        <w:rPr>
          <w:i/>
          <w:iCs/>
        </w:rPr>
        <w:t xml:space="preserve"> Bubu </w:t>
      </w:r>
      <w:proofErr w:type="spellStart"/>
      <w:r w:rsidRPr="00BA4D51">
        <w:rPr>
          <w:i/>
          <w:iCs/>
        </w:rPr>
        <w:t>ya</w:t>
      </w:r>
      <w:proofErr w:type="spellEnd"/>
      <w:r w:rsidRPr="00BA4D51">
        <w:rPr>
          <w:i/>
          <w:iCs/>
        </w:rPr>
        <w:t xml:space="preserve"> </w:t>
      </w:r>
      <w:proofErr w:type="spellStart"/>
      <w:r w:rsidRPr="00BA4D51">
        <w:rPr>
          <w:i/>
          <w:iCs/>
        </w:rPr>
        <w:t>Wazalendo</w:t>
      </w:r>
      <w:proofErr w:type="spellEnd"/>
      <w:r w:rsidR="008552FC" w:rsidRPr="00BA4D51">
        <w:t xml:space="preserve"> and</w:t>
      </w:r>
      <w:r w:rsidRPr="00BA4D51">
        <w:t xml:space="preserve"> </w:t>
      </w:r>
      <w:proofErr w:type="spellStart"/>
      <w:r w:rsidRPr="00BA4D51">
        <w:rPr>
          <w:i/>
          <w:iCs/>
        </w:rPr>
        <w:t>Utengano</w:t>
      </w:r>
      <w:proofErr w:type="spellEnd"/>
      <w:r w:rsidRPr="00BA4D51">
        <w:rPr>
          <w:i/>
          <w:iCs/>
        </w:rPr>
        <w:t>.</w:t>
      </w:r>
      <w:r w:rsidRPr="00BA4D51">
        <w:t xml:space="preserve"> Library reading techniques were used to collect primary data. Document reviews used to verify this data were obtained through both electronic and library methods. The Theory of Realism was employed in analysing the data, based on the idea that literary and artistic works cannot be understood without considering their historical, political</w:t>
      </w:r>
      <w:r w:rsidR="008552FC" w:rsidRPr="00BA4D51">
        <w:t xml:space="preserve"> and</w:t>
      </w:r>
      <w:r w:rsidRPr="00BA4D51">
        <w:t xml:space="preserve"> social contexts. The descriptive method was utilised to present the data. The findings indicate that literature</w:t>
      </w:r>
      <w:r w:rsidR="00D062FA" w:rsidRPr="00BA4D51">
        <w:t xml:space="preserve"> </w:t>
      </w:r>
      <w:r w:rsidRPr="00BA4D51">
        <w:t>as a pillar, promotes good governance in Africa by educating citizens about their rights, accountability</w:t>
      </w:r>
      <w:r w:rsidR="008552FC" w:rsidRPr="00BA4D51">
        <w:t xml:space="preserve"> and</w:t>
      </w:r>
      <w:r w:rsidRPr="00BA4D51">
        <w:t xml:space="preserve"> leaders' moral values. </w:t>
      </w:r>
      <w:r w:rsidR="00D062FA" w:rsidRPr="00BA4D51">
        <w:t>I</w:t>
      </w:r>
      <w:r w:rsidRPr="00BA4D51">
        <w:t>t encourages citizen participation in community decision-making and democracy. Literature enhances citizens’ awareness of their developmental and natural rights, motivating them to collaborate with ethical leaders. This article recommends promoting moral literature, encouraging literary works that support good governance, integrating literature into schools and media</w:t>
      </w:r>
      <w:r w:rsidR="008552FC" w:rsidRPr="00BA4D51">
        <w:t xml:space="preserve"> and</w:t>
      </w:r>
      <w:r w:rsidRPr="00BA4D51">
        <w:t xml:space="preserve"> involving communities in literary performances and discussions that foster accountability among social and public leaders.</w:t>
      </w:r>
    </w:p>
    <w:p w14:paraId="0495D259" w14:textId="77777777" w:rsidR="0064358A" w:rsidRPr="00BA4D51" w:rsidRDefault="0064358A" w:rsidP="00BA4D51">
      <w:pPr>
        <w:pStyle w:val="NoSpacing"/>
        <w:jc w:val="both"/>
      </w:pPr>
    </w:p>
    <w:p w14:paraId="2B9F73E7" w14:textId="4775ED56" w:rsidR="001E49D2" w:rsidRPr="001E49D2" w:rsidRDefault="0064358A" w:rsidP="001E49D2">
      <w:pPr>
        <w:pStyle w:val="NoSpacing"/>
        <w:jc w:val="both"/>
      </w:pPr>
      <w:r w:rsidRPr="00BA4D51">
        <w:rPr>
          <w:b/>
          <w:bCs/>
        </w:rPr>
        <w:t>Key words:</w:t>
      </w:r>
      <w:r w:rsidRPr="00BA4D51">
        <w:t xml:space="preserve"> </w:t>
      </w:r>
      <w:r w:rsidR="001E49D2" w:rsidRPr="00BF0E3E">
        <w:rPr>
          <w:rFonts w:eastAsia="Times New Roman"/>
          <w:color w:val="222222"/>
          <w:lang/>
        </w:rPr>
        <w:t>Insurgency</w:t>
      </w:r>
      <w:r w:rsidR="00BF0E3E" w:rsidRPr="00BF0E3E">
        <w:rPr>
          <w:rFonts w:eastAsia="Times New Roman"/>
          <w:color w:val="222222"/>
          <w:lang/>
        </w:rPr>
        <w:t xml:space="preserve">, </w:t>
      </w:r>
      <w:r w:rsidR="001E49D2" w:rsidRPr="00BF0E3E">
        <w:rPr>
          <w:rFonts w:eastAsia="Times New Roman"/>
          <w:color w:val="222222"/>
          <w:lang/>
        </w:rPr>
        <w:t>African Writers</w:t>
      </w:r>
      <w:r w:rsidR="00BF0E3E" w:rsidRPr="00BF0E3E">
        <w:rPr>
          <w:rFonts w:eastAsia="Times New Roman"/>
          <w:color w:val="222222"/>
          <w:lang/>
        </w:rPr>
        <w:t xml:space="preserve">, </w:t>
      </w:r>
      <w:r w:rsidR="001E49D2" w:rsidRPr="00BF0E3E">
        <w:rPr>
          <w:rFonts w:eastAsia="Times New Roman"/>
          <w:color w:val="222222"/>
          <w:lang/>
        </w:rPr>
        <w:t>Corruption</w:t>
      </w:r>
      <w:r w:rsidR="00634613">
        <w:rPr>
          <w:rFonts w:eastAsia="Times New Roman"/>
          <w:color w:val="222222"/>
          <w:lang/>
        </w:rPr>
        <w:t xml:space="preserve">, </w:t>
      </w:r>
      <w:r w:rsidR="001E49D2" w:rsidRPr="00BF0E3E">
        <w:rPr>
          <w:rFonts w:eastAsia="Times New Roman"/>
          <w:color w:val="222222"/>
          <w:lang/>
        </w:rPr>
        <w:t>Governance</w:t>
      </w:r>
      <w:r w:rsidR="00634613">
        <w:rPr>
          <w:rFonts w:eastAsia="Times New Roman"/>
          <w:color w:val="222222"/>
          <w:lang/>
        </w:rPr>
        <w:t xml:space="preserve"> and Realism Theory</w:t>
      </w:r>
      <w:r w:rsidR="009F3E0D">
        <w:rPr>
          <w:rFonts w:eastAsia="Times New Roman"/>
          <w:color w:val="222222"/>
          <w:lang/>
        </w:rPr>
        <w:t>.</w:t>
      </w:r>
    </w:p>
    <w:p w14:paraId="34D99B6A" w14:textId="77777777" w:rsidR="0064358A" w:rsidRPr="00BA4D51" w:rsidRDefault="0064358A" w:rsidP="00BA4D51">
      <w:pPr>
        <w:spacing w:after="0" w:line="276" w:lineRule="auto"/>
        <w:rPr>
          <w:rFonts w:ascii="Times New Roman" w:eastAsia="Times New Roman" w:hAnsi="Times New Roman" w:cs="Times New Roman"/>
          <w:sz w:val="24"/>
          <w:szCs w:val="24"/>
        </w:rPr>
      </w:pPr>
    </w:p>
    <w:p w14:paraId="1B2C0954" w14:textId="77777777" w:rsidR="0064358A" w:rsidRPr="00BA4D51" w:rsidRDefault="0064358A" w:rsidP="00BA4D51">
      <w:pPr>
        <w:pStyle w:val="NoSpacing"/>
        <w:spacing w:line="276" w:lineRule="auto"/>
        <w:jc w:val="both"/>
        <w:rPr>
          <w:b/>
          <w:bCs/>
        </w:rPr>
      </w:pPr>
      <w:r w:rsidRPr="00BA4D51">
        <w:rPr>
          <w:b/>
          <w:bCs/>
        </w:rPr>
        <w:t>1.0 Introduction</w:t>
      </w:r>
    </w:p>
    <w:p w14:paraId="036EA181" w14:textId="00A2CBC2" w:rsidR="0064358A" w:rsidRPr="00BA4D51" w:rsidRDefault="0064358A" w:rsidP="00BA4D51">
      <w:pPr>
        <w:pStyle w:val="NoSpacing"/>
        <w:spacing w:line="276" w:lineRule="auto"/>
        <w:jc w:val="both"/>
      </w:pPr>
      <w:r w:rsidRPr="00BA4D51">
        <w:t>This article explores the role of literature as a pillar supporting good governance grounded in the principles of democracy, equality, justice</w:t>
      </w:r>
      <w:r w:rsidR="008552FC" w:rsidRPr="00BA4D51">
        <w:t xml:space="preserve"> and</w:t>
      </w:r>
      <w:r w:rsidRPr="00BA4D51">
        <w:t xml:space="preserve"> the rule of law. Literature has become a vital instrument for assessing, explaining</w:t>
      </w:r>
      <w:r w:rsidR="008552FC" w:rsidRPr="00BA4D51">
        <w:t xml:space="preserve"> and</w:t>
      </w:r>
      <w:r w:rsidRPr="00BA4D51">
        <w:t xml:space="preserve"> guiding society toward governance that upholds justice and the law in Africa. Through literature, artists have sparked debates on human rights, responsible resource use, the rule of law, the constitution, leaders' accountability</w:t>
      </w:r>
      <w:r w:rsidR="008552FC" w:rsidRPr="00BA4D51">
        <w:t xml:space="preserve"> and</w:t>
      </w:r>
      <w:r w:rsidRPr="00BA4D51">
        <w:t xml:space="preserve"> the significance of democracy. The literature offers narratives that encourage citizens to reflect deeply on social, political, economic</w:t>
      </w:r>
      <w:r w:rsidR="008552FC" w:rsidRPr="00BA4D51">
        <w:t xml:space="preserve"> and</w:t>
      </w:r>
      <w:r w:rsidRPr="00BA4D51">
        <w:t xml:space="preserve"> cultural issues, while also inspiring hope and guiding change. Through creativity, writers illustrate the impacts of corruption, dictatorship</w:t>
      </w:r>
      <w:r w:rsidR="008552FC" w:rsidRPr="00BA4D51">
        <w:t xml:space="preserve"> and</w:t>
      </w:r>
      <w:r w:rsidRPr="00BA4D51">
        <w:t xml:space="preserve"> inequality, motivating society to recognise the importance of ethical leaders and systems that safeguard everyone's interests (Rawls, 1999). The literature has also provided citizens with an alternative platform for expressing their lived experiences without fear. In many African countries where the media face restrictions, literary works serve as a means of conveying messages that criticise the government and remind it of its responsibilities in a subtle and </w:t>
      </w:r>
      <w:r w:rsidR="00126BCE" w:rsidRPr="00BA4D51">
        <w:t>skilful</w:t>
      </w:r>
      <w:r w:rsidRPr="00BA4D51">
        <w:t xml:space="preserve"> manner.</w:t>
      </w:r>
    </w:p>
    <w:p w14:paraId="46367800" w14:textId="77777777" w:rsidR="0064358A" w:rsidRPr="00BA4D51" w:rsidRDefault="0064358A" w:rsidP="00BA4D51">
      <w:pPr>
        <w:pStyle w:val="NoSpacing"/>
        <w:spacing w:line="276" w:lineRule="auto"/>
        <w:jc w:val="both"/>
      </w:pPr>
    </w:p>
    <w:p w14:paraId="13ACAEE6" w14:textId="77777777" w:rsidR="00640283" w:rsidRPr="00BA4D51" w:rsidRDefault="0064358A" w:rsidP="00BA4D51">
      <w:pPr>
        <w:pStyle w:val="NoSpacing"/>
        <w:spacing w:line="276" w:lineRule="auto"/>
        <w:jc w:val="both"/>
      </w:pPr>
      <w:r w:rsidRPr="00BA4D51">
        <w:t>Kiswahili literature depicts societies marked by corruption, oppression</w:t>
      </w:r>
      <w:r w:rsidR="008552FC" w:rsidRPr="00BA4D51">
        <w:t xml:space="preserve"> and</w:t>
      </w:r>
      <w:r w:rsidRPr="00BA4D51">
        <w:t xml:space="preserve"> injustice, inspiring resistance to oppressive systems. Simultaneously, it presents courageous characters who challenge injustice in the pursuit of truth and development, thereby motivating the audience to emulate their bravery in real life (Held, 2006). In this way, literature serves as a tool for education and fostering independent thought. It also promotes unity and solidarity, which are vital pillars of good governance. Additionally, it advocates values such as trust, justice, equality</w:t>
      </w:r>
      <w:r w:rsidR="008552FC" w:rsidRPr="00BA4D51">
        <w:t xml:space="preserve"> and</w:t>
      </w:r>
      <w:r w:rsidRPr="00BA4D51">
        <w:t xml:space="preserve"> human dignity, laying the foundation of a society governed by the rule of law. Artists of the new generation also </w:t>
      </w:r>
      <w:r w:rsidRPr="00BA4D51">
        <w:lastRenderedPageBreak/>
        <w:t>utilise music and modern poetry to encourage young people to participate in politics, defend their rights</w:t>
      </w:r>
      <w:r w:rsidR="008552FC" w:rsidRPr="00BA4D51">
        <w:t xml:space="preserve"> and</w:t>
      </w:r>
      <w:r w:rsidRPr="00BA4D51">
        <w:t xml:space="preserve"> hold leaders accountable. By stimulating national debate, raising awareness of good governance</w:t>
      </w:r>
      <w:r w:rsidR="008552FC" w:rsidRPr="00BA4D51">
        <w:t xml:space="preserve"> and</w:t>
      </w:r>
      <w:r w:rsidRPr="00BA4D51">
        <w:t xml:space="preserve"> promoting accountability, literature remains a steadfast force in supporting Africa's development of leadership systems </w:t>
      </w:r>
      <w:r w:rsidR="00640283" w:rsidRPr="00BA4D51">
        <w:t>characterized</w:t>
      </w:r>
      <w:r w:rsidRPr="00BA4D51">
        <w:t xml:space="preserve"> by transparency, accountability</w:t>
      </w:r>
      <w:r w:rsidR="008552FC" w:rsidRPr="00BA4D51">
        <w:t xml:space="preserve"> and</w:t>
      </w:r>
      <w:r w:rsidRPr="00BA4D51">
        <w:t xml:space="preserve"> respect for human rights.</w:t>
      </w:r>
    </w:p>
    <w:p w14:paraId="3B35F1BF" w14:textId="77777777" w:rsidR="00640283" w:rsidRPr="00BA4D51" w:rsidRDefault="00640283" w:rsidP="00BA4D51">
      <w:pPr>
        <w:pStyle w:val="NoSpacing"/>
        <w:spacing w:line="276" w:lineRule="auto"/>
        <w:jc w:val="both"/>
      </w:pPr>
    </w:p>
    <w:p w14:paraId="7D0F0A34" w14:textId="1F87EFD3" w:rsidR="0064358A" w:rsidRPr="00BA4D51" w:rsidRDefault="00640283" w:rsidP="00BA4D51">
      <w:pPr>
        <w:pStyle w:val="NoSpacing"/>
        <w:spacing w:line="276" w:lineRule="auto"/>
        <w:jc w:val="both"/>
      </w:pPr>
      <w:r w:rsidRPr="00BA4D51">
        <w:t>L</w:t>
      </w:r>
      <w:r w:rsidR="0064358A" w:rsidRPr="00BA4D51">
        <w:t>iterature is a vital pillar in establishing the foundations of the rule of law because it educates society about rights, duties</w:t>
      </w:r>
      <w:r w:rsidR="008552FC" w:rsidRPr="00BA4D51">
        <w:t xml:space="preserve"> and</w:t>
      </w:r>
      <w:r w:rsidR="0064358A" w:rsidRPr="00BA4D51">
        <w:t xml:space="preserve"> morals. Through novels, plays</w:t>
      </w:r>
      <w:r w:rsidR="008552FC" w:rsidRPr="00BA4D51">
        <w:t xml:space="preserve"> and</w:t>
      </w:r>
      <w:r w:rsidR="0064358A" w:rsidRPr="00BA4D51">
        <w:t xml:space="preserve"> poetry, writers illustrate the consequences of breaking the law and the advantages of upholding justice. Literature reveals oppression, corruption</w:t>
      </w:r>
      <w:r w:rsidR="008552FC" w:rsidRPr="00BA4D51">
        <w:t xml:space="preserve"> and</w:t>
      </w:r>
      <w:r w:rsidR="0064358A" w:rsidRPr="00BA4D51">
        <w:t xml:space="preserve"> abuse of power to raise awareness and motivate demands for accountability. It also fosters respect for human dignity, equality before the law</w:t>
      </w:r>
      <w:r w:rsidR="008552FC" w:rsidRPr="00BA4D51">
        <w:t xml:space="preserve"> and</w:t>
      </w:r>
      <w:r w:rsidR="0064358A" w:rsidRPr="00BA4D51">
        <w:t xml:space="preserve"> minority rights. Literature serves as a platform for social debate, helping citizens recognise constitutional principles and good governance, the state of democracy in the country, the strengths and weaknesses of the National Electoral Commission</w:t>
      </w:r>
      <w:r w:rsidR="008552FC" w:rsidRPr="00BA4D51">
        <w:t xml:space="preserve"> and</w:t>
      </w:r>
      <w:r w:rsidR="0064358A" w:rsidRPr="00BA4D51">
        <w:t xml:space="preserve"> the roles of security forces, the media</w:t>
      </w:r>
      <w:r w:rsidR="008552FC" w:rsidRPr="00BA4D51">
        <w:t xml:space="preserve"> and</w:t>
      </w:r>
      <w:r w:rsidR="0064358A" w:rsidRPr="00BA4D51">
        <w:t xml:space="preserve"> communication in building democratic institutions (Sen, 1999). In this way, literature contributes to cultivating a culture of law, peace</w:t>
      </w:r>
      <w:r w:rsidR="008552FC" w:rsidRPr="00BA4D51">
        <w:t xml:space="preserve"> and</w:t>
      </w:r>
      <w:r w:rsidR="0064358A" w:rsidRPr="00BA4D51">
        <w:t xml:space="preserve"> justice within society.</w:t>
      </w:r>
    </w:p>
    <w:p w14:paraId="45076C0B" w14:textId="77777777" w:rsidR="0064358A" w:rsidRPr="00BA4D51" w:rsidRDefault="0064358A" w:rsidP="00BA4D51">
      <w:pPr>
        <w:pStyle w:val="NoSpacing"/>
        <w:spacing w:line="276" w:lineRule="auto"/>
        <w:jc w:val="both"/>
      </w:pPr>
    </w:p>
    <w:p w14:paraId="48C8C547" w14:textId="7B8323D6" w:rsidR="0064358A" w:rsidRPr="00BA4D51" w:rsidRDefault="0064358A" w:rsidP="00BA4D51">
      <w:pPr>
        <w:pStyle w:val="NoSpacing"/>
        <w:spacing w:line="276" w:lineRule="auto"/>
        <w:jc w:val="both"/>
      </w:pPr>
      <w:r w:rsidRPr="00BA4D51">
        <w:t>Literature helps strengthen the rule of law by shaping leaders and citizens committed to justice. Characters in literary works serve as mirrors of society, in which ethical leaders are emulated</w:t>
      </w:r>
      <w:r w:rsidR="008552FC" w:rsidRPr="00BA4D51">
        <w:t xml:space="preserve"> and</w:t>
      </w:r>
      <w:r w:rsidRPr="00BA4D51">
        <w:t xml:space="preserve"> those who violate the law are criticised. Through narratives, readers learn the importance of enforcing the law impartially and respecting established procedures. Literature also preserves society's history, illustrating the consequences of a lack of law and good governance. In doing so, it fosters collective memory that helps society avoid past mistakes and reinforces the foundations of justice, transparency</w:t>
      </w:r>
      <w:r w:rsidR="008552FC" w:rsidRPr="00BA4D51">
        <w:t xml:space="preserve"> and</w:t>
      </w:r>
      <w:r w:rsidRPr="00BA4D51">
        <w:t xml:space="preserve"> accountability for present and future generations. Conversely, a lack of good governance leads to corruption, injustice, poverty, conflict</w:t>
      </w:r>
      <w:r w:rsidR="008552FC" w:rsidRPr="00BA4D51">
        <w:t xml:space="preserve"> and</w:t>
      </w:r>
      <w:r w:rsidRPr="00BA4D51">
        <w:t xml:space="preserve"> poor services (United Nations, 1984). As the economy deteriorates, citizens lose security and trust in their leaders. Human rights are violated, development stagnates</w:t>
      </w:r>
      <w:r w:rsidR="008552FC" w:rsidRPr="00BA4D51">
        <w:t xml:space="preserve"> and</w:t>
      </w:r>
      <w:r w:rsidRPr="00BA4D51">
        <w:t xml:space="preserve"> social divisions widen significantly; education, services</w:t>
      </w:r>
      <w:r w:rsidR="008552FC" w:rsidRPr="00BA4D51">
        <w:t xml:space="preserve"> and</w:t>
      </w:r>
      <w:r w:rsidRPr="00BA4D51">
        <w:t xml:space="preserve"> many countries fall into extreme poverty. Therefore, this article examines the role of literature as a pillar of good governance grounded in the principles of democracy, equality, justice</w:t>
      </w:r>
      <w:r w:rsidR="008552FC" w:rsidRPr="00BA4D51">
        <w:t xml:space="preserve"> and</w:t>
      </w:r>
      <w:r w:rsidRPr="00BA4D51">
        <w:t xml:space="preserve"> the rule of law, drawing on selected Kiswahili novels.</w:t>
      </w:r>
    </w:p>
    <w:p w14:paraId="5945021E" w14:textId="77777777" w:rsidR="0064358A" w:rsidRPr="00BA4D51" w:rsidRDefault="0064358A" w:rsidP="00BA4D51">
      <w:pPr>
        <w:spacing w:after="0" w:line="276" w:lineRule="auto"/>
        <w:rPr>
          <w:rFonts w:ascii="Times New Roman" w:eastAsia="Times New Roman" w:hAnsi="Times New Roman" w:cs="Times New Roman"/>
          <w:sz w:val="24"/>
          <w:szCs w:val="24"/>
        </w:rPr>
      </w:pPr>
    </w:p>
    <w:p w14:paraId="476F241F" w14:textId="77777777" w:rsidR="0064358A" w:rsidRPr="00BA4D51" w:rsidRDefault="0064358A" w:rsidP="00BA4D51">
      <w:pPr>
        <w:pStyle w:val="NoSpacing"/>
        <w:spacing w:line="276" w:lineRule="auto"/>
        <w:jc w:val="both"/>
        <w:rPr>
          <w:b/>
          <w:bCs/>
        </w:rPr>
      </w:pPr>
      <w:r w:rsidRPr="00BA4D51">
        <w:rPr>
          <w:b/>
          <w:bCs/>
        </w:rPr>
        <w:t>3.0 Research Methodology</w:t>
      </w:r>
    </w:p>
    <w:p w14:paraId="0DC99055" w14:textId="12143765" w:rsidR="0064358A" w:rsidRPr="00BA4D51" w:rsidRDefault="0064358A" w:rsidP="00BA4D51">
      <w:pPr>
        <w:pStyle w:val="NoSpacing"/>
        <w:spacing w:line="276" w:lineRule="auto"/>
        <w:jc w:val="both"/>
      </w:pPr>
      <w:r w:rsidRPr="00BA4D51">
        <w:t>This article examines the role of literature as a pillar of good governance grounded in democracy, equality, justice</w:t>
      </w:r>
      <w:r w:rsidR="008552FC" w:rsidRPr="00BA4D51">
        <w:t xml:space="preserve"> and</w:t>
      </w:r>
      <w:r w:rsidRPr="00BA4D51">
        <w:t xml:space="preserve"> the law, focusing on selected Kiswahili novels. Primary data were gathered through library research by consulting the novels </w:t>
      </w:r>
      <w:proofErr w:type="spellStart"/>
      <w:r w:rsidRPr="00BA4D51">
        <w:rPr>
          <w:i/>
          <w:iCs/>
        </w:rPr>
        <w:t>Kusadikika</w:t>
      </w:r>
      <w:proofErr w:type="spellEnd"/>
      <w:r w:rsidRPr="00BA4D51">
        <w:t xml:space="preserve">, </w:t>
      </w:r>
      <w:proofErr w:type="spellStart"/>
      <w:r w:rsidRPr="00BA4D51">
        <w:rPr>
          <w:i/>
          <w:iCs/>
        </w:rPr>
        <w:t>Vuta</w:t>
      </w:r>
      <w:proofErr w:type="spellEnd"/>
      <w:r w:rsidRPr="00BA4D51">
        <w:rPr>
          <w:i/>
          <w:iCs/>
        </w:rPr>
        <w:t xml:space="preserve"> </w:t>
      </w:r>
      <w:proofErr w:type="spellStart"/>
      <w:r w:rsidRPr="00BA4D51">
        <w:rPr>
          <w:i/>
          <w:iCs/>
        </w:rPr>
        <w:t>N’Kuvute</w:t>
      </w:r>
      <w:proofErr w:type="spellEnd"/>
      <w:r w:rsidRPr="00BA4D51">
        <w:t xml:space="preserve">, </w:t>
      </w:r>
      <w:r w:rsidRPr="00BA4D51">
        <w:rPr>
          <w:i/>
          <w:iCs/>
        </w:rPr>
        <w:t>Babu Alipofufuka</w:t>
      </w:r>
      <w:r w:rsidR="003D471F" w:rsidRPr="00BA4D51">
        <w:t xml:space="preserve">, </w:t>
      </w:r>
      <w:proofErr w:type="spellStart"/>
      <w:r w:rsidRPr="00BA4D51">
        <w:rPr>
          <w:i/>
          <w:iCs/>
        </w:rPr>
        <w:t>Nagona</w:t>
      </w:r>
      <w:proofErr w:type="spellEnd"/>
      <w:r w:rsidR="003D471F" w:rsidRPr="00BA4D51">
        <w:t xml:space="preserve">, </w:t>
      </w:r>
      <w:proofErr w:type="spellStart"/>
      <w:r w:rsidRPr="00BA4D51">
        <w:rPr>
          <w:i/>
          <w:iCs/>
        </w:rPr>
        <w:t>Miradi</w:t>
      </w:r>
      <w:proofErr w:type="spellEnd"/>
      <w:r w:rsidRPr="00BA4D51">
        <w:rPr>
          <w:i/>
          <w:iCs/>
        </w:rPr>
        <w:t xml:space="preserve"> Bubu </w:t>
      </w:r>
      <w:proofErr w:type="spellStart"/>
      <w:r w:rsidRPr="00BA4D51">
        <w:rPr>
          <w:i/>
          <w:iCs/>
        </w:rPr>
        <w:t>ya</w:t>
      </w:r>
      <w:proofErr w:type="spellEnd"/>
      <w:r w:rsidRPr="00BA4D51">
        <w:rPr>
          <w:i/>
          <w:iCs/>
        </w:rPr>
        <w:t xml:space="preserve"> </w:t>
      </w:r>
      <w:proofErr w:type="spellStart"/>
      <w:r w:rsidRPr="00BA4D51">
        <w:rPr>
          <w:i/>
          <w:iCs/>
        </w:rPr>
        <w:t>Wazalendo</w:t>
      </w:r>
      <w:proofErr w:type="spellEnd"/>
      <w:r w:rsidRPr="00BA4D51">
        <w:t xml:space="preserve"> </w:t>
      </w:r>
      <w:r w:rsidR="008552FC" w:rsidRPr="00BA4D51">
        <w:t>and</w:t>
      </w:r>
      <w:r w:rsidRPr="00BA4D51">
        <w:t xml:space="preserve"> </w:t>
      </w:r>
      <w:proofErr w:type="spellStart"/>
      <w:r w:rsidRPr="00BA4D51">
        <w:rPr>
          <w:i/>
          <w:iCs/>
        </w:rPr>
        <w:t>Utengano</w:t>
      </w:r>
      <w:proofErr w:type="spellEnd"/>
      <w:r w:rsidRPr="00BA4D51">
        <w:t xml:space="preserve">. These novels were suitable for the main aim of this article. Primary data in library research consist of original information written by first-hand authors. These data provide factual information without interpretation by a second party (Kumar, 2019; Saunders, Lewis &amp; Thornhill, 2019). Library reading techniques were employed to gather the primary data. Reviews of documents used to verify the primary data were conducted through electronic and library sources. The Theory of Realism was used to discuss the data. This theory's core idea is that literary and artistic works cannot be fully understood without considering the </w:t>
      </w:r>
      <w:r w:rsidRPr="00BA4D51">
        <w:lastRenderedPageBreak/>
        <w:t>historical, political</w:t>
      </w:r>
      <w:r w:rsidR="008552FC" w:rsidRPr="00BA4D51">
        <w:t xml:space="preserve"> and</w:t>
      </w:r>
      <w:r w:rsidRPr="00BA4D51">
        <w:t xml:space="preserve"> social contexts in which they were created. The results were presented through a descriptive method. This approach uses explanations to reveal trends, relationships</w:t>
      </w:r>
      <w:r w:rsidR="008552FC" w:rsidRPr="00BA4D51">
        <w:t xml:space="preserve"> and</w:t>
      </w:r>
      <w:r w:rsidRPr="00BA4D51">
        <w:t xml:space="preserve"> data patterns. It also helps in understanding, comparing values</w:t>
      </w:r>
      <w:r w:rsidR="008552FC" w:rsidRPr="00BA4D51">
        <w:t xml:space="preserve"> and</w:t>
      </w:r>
      <w:r w:rsidRPr="00BA4D51">
        <w:t xml:space="preserve"> making appropriate decisions based on the collected data.</w:t>
      </w:r>
    </w:p>
    <w:p w14:paraId="08B2C2E8" w14:textId="77777777" w:rsidR="0064358A" w:rsidRPr="00BA4D51" w:rsidRDefault="0064358A" w:rsidP="00BA4D51">
      <w:pPr>
        <w:spacing w:after="0" w:line="276" w:lineRule="auto"/>
        <w:rPr>
          <w:rFonts w:ascii="Times New Roman" w:eastAsia="Times New Roman" w:hAnsi="Times New Roman" w:cs="Times New Roman"/>
          <w:sz w:val="24"/>
          <w:szCs w:val="24"/>
        </w:rPr>
      </w:pPr>
    </w:p>
    <w:p w14:paraId="47E49089" w14:textId="77777777" w:rsidR="0064358A" w:rsidRPr="00BA4D51" w:rsidRDefault="0064358A" w:rsidP="00BA4D51">
      <w:pPr>
        <w:pStyle w:val="NoSpacing"/>
        <w:spacing w:line="276" w:lineRule="auto"/>
        <w:jc w:val="both"/>
        <w:rPr>
          <w:b/>
          <w:bCs/>
        </w:rPr>
      </w:pPr>
      <w:r w:rsidRPr="00BA4D51">
        <w:rPr>
          <w:b/>
          <w:bCs/>
        </w:rPr>
        <w:t>3.0 Research Theory</w:t>
      </w:r>
    </w:p>
    <w:p w14:paraId="2689C012" w14:textId="3D43C8D4" w:rsidR="0064358A" w:rsidRPr="00BA4D51" w:rsidRDefault="0064358A" w:rsidP="00BA4D51">
      <w:pPr>
        <w:pStyle w:val="NoSpacing"/>
        <w:spacing w:line="276" w:lineRule="auto"/>
        <w:jc w:val="both"/>
      </w:pPr>
      <w:r w:rsidRPr="00BA4D51">
        <w:t>The theory of Realism originated in Europe, especially in France, during the nineteenth century. It is closely linked to writers and philosophers such as Honoré de Balzac, Gustave Flaubert</w:t>
      </w:r>
      <w:r w:rsidR="008552FC" w:rsidRPr="00BA4D51">
        <w:t xml:space="preserve"> and</w:t>
      </w:r>
      <w:r w:rsidRPr="00BA4D51">
        <w:t xml:space="preserve">, later, Leo Tolstoy and Charles Dickens, who believed that literature should reflect real human life rather than dreams and miracles (Bertens, 2014). Realism arose as a response to Romanticism, which </w:t>
      </w:r>
      <w:r w:rsidR="001546E5" w:rsidRPr="00BA4D51">
        <w:t>emphasized</w:t>
      </w:r>
      <w:r w:rsidRPr="00BA4D51">
        <w:t xml:space="preserve"> emotions, imagination</w:t>
      </w:r>
      <w:r w:rsidR="008552FC" w:rsidRPr="00BA4D51">
        <w:t xml:space="preserve"> and</w:t>
      </w:r>
      <w:r w:rsidRPr="00BA4D51">
        <w:t xml:space="preserve"> fantasy. Realist writers held that literature has a duty to depict the everyday lives of ordinary people. They emphasised writing grounded in existing social, economic</w:t>
      </w:r>
      <w:r w:rsidR="008552FC" w:rsidRPr="00BA4D51">
        <w:t xml:space="preserve"> and</w:t>
      </w:r>
      <w:r w:rsidRPr="00BA4D51">
        <w:t xml:space="preserve"> political realities. Realism is a philosophical perspective that aims for literature to reflect society, portraying problems, conflicts</w:t>
      </w:r>
      <w:r w:rsidR="008552FC" w:rsidRPr="00BA4D51">
        <w:t xml:space="preserve"> and</w:t>
      </w:r>
      <w:r w:rsidRPr="00BA4D51">
        <w:t xml:space="preserve"> real-life conditions without hiding or beautifying the truth. The core principles of Realism are grounded in the aim of capturing the truth of life (Selden, Widdowson &amp; Brooker, 2017). Realism emphasises the presentation of events that could reasonably occur in everyday life, without miracles, magical powers</w:t>
      </w:r>
      <w:r w:rsidR="001546E5" w:rsidRPr="00BA4D51">
        <w:t xml:space="preserve"> or</w:t>
      </w:r>
      <w:r w:rsidRPr="00BA4D51">
        <w:t xml:space="preserve"> fictional incidents. The language employed is simple, clear</w:t>
      </w:r>
      <w:r w:rsidR="008552FC" w:rsidRPr="00BA4D51">
        <w:t xml:space="preserve"> and</w:t>
      </w:r>
      <w:r w:rsidRPr="00BA4D51">
        <w:t xml:space="preserve"> suited to the social context, making the work understandable and convincing.</w:t>
      </w:r>
    </w:p>
    <w:p w14:paraId="0D9A4663" w14:textId="77777777" w:rsidR="0064358A" w:rsidRPr="00BA4D51" w:rsidRDefault="0064358A" w:rsidP="00BA4D51">
      <w:pPr>
        <w:pStyle w:val="NoSpacing"/>
        <w:spacing w:line="276" w:lineRule="auto"/>
        <w:jc w:val="both"/>
      </w:pPr>
    </w:p>
    <w:p w14:paraId="728B0141" w14:textId="60AE273A" w:rsidR="0064358A" w:rsidRPr="00BA4D51" w:rsidRDefault="0064358A" w:rsidP="00BA4D51">
      <w:pPr>
        <w:pStyle w:val="NoSpacing"/>
        <w:spacing w:line="276" w:lineRule="auto"/>
        <w:jc w:val="both"/>
      </w:pPr>
      <w:r w:rsidRPr="00BA4D51">
        <w:t>Realism closely examines the social, economic</w:t>
      </w:r>
      <w:r w:rsidR="008552FC" w:rsidRPr="00BA4D51">
        <w:t xml:space="preserve"> and</w:t>
      </w:r>
      <w:r w:rsidRPr="00BA4D51">
        <w:t xml:space="preserve"> political environments that influence characters, demonstrating how societal systems shape behaviour and destiny. It does not shy away from painful truths but confronts them directly. In Realism, literature and society are deeply interconnected. Literature is regarded both as a product of society and as a means for reflecting on it (Auerbach, 2003; Barry, 2017). Realist writers believe it is impossible to separate a literary work from the environment that produced the author. Therefore, events, conflicts</w:t>
      </w:r>
      <w:r w:rsidR="008552FC" w:rsidRPr="00BA4D51">
        <w:t xml:space="preserve"> and</w:t>
      </w:r>
      <w:r w:rsidRPr="00BA4D51">
        <w:t xml:space="preserve"> characters are directly drawn from real social life. Realism requires the writer to act as a social observer, carefully examining human </w:t>
      </w:r>
      <w:r w:rsidR="00521CAB" w:rsidRPr="00BA4D51">
        <w:t>behavior</w:t>
      </w:r>
      <w:r w:rsidRPr="00BA4D51">
        <w:t>, relationships</w:t>
      </w:r>
      <w:r w:rsidR="008552FC" w:rsidRPr="00BA4D51">
        <w:t xml:space="preserve"> and</w:t>
      </w:r>
      <w:r w:rsidRPr="00BA4D51">
        <w:t xml:space="preserve"> the influence of social systems such as class, economy</w:t>
      </w:r>
      <w:r w:rsidR="008552FC" w:rsidRPr="00BA4D51">
        <w:t xml:space="preserve"> and</w:t>
      </w:r>
      <w:r w:rsidRPr="00BA4D51">
        <w:t xml:space="preserve"> politics. Realist literature also avoids offering imaginary solutions; instead, it invites readers to reflect on and recognise the roots of the problems presented (Habib, 2011; Tyson, 2015). In this way, literature becomes a tool for awareness and social awakening.</w:t>
      </w:r>
    </w:p>
    <w:p w14:paraId="59BC0AC8" w14:textId="77777777" w:rsidR="0064358A" w:rsidRPr="00BA4D51" w:rsidRDefault="0064358A" w:rsidP="00BA4D51">
      <w:pPr>
        <w:pStyle w:val="NoSpacing"/>
        <w:spacing w:line="276" w:lineRule="auto"/>
        <w:jc w:val="both"/>
      </w:pPr>
    </w:p>
    <w:p w14:paraId="1DF6715A" w14:textId="3768409A" w:rsidR="0064358A" w:rsidRPr="00BA4D51" w:rsidRDefault="0064358A" w:rsidP="00BA4D51">
      <w:pPr>
        <w:pStyle w:val="NoSpacing"/>
        <w:spacing w:line="276" w:lineRule="auto"/>
        <w:jc w:val="both"/>
      </w:pPr>
      <w:r w:rsidRPr="00BA4D51">
        <w:t>This article utilised the Theory of Realism to analyse selected novels, exploring their connection to literature's role in promoting good governance in Africa. The critic assessed how the selected novels depict realistic events that align with the truth about literature's influence in shaping the foundations of good governance. The novels' realism was also examined with respect to their portrayal of political development in African societies. Using the Theory of Realism, the selected novels were analysed in detail to determine how they promote good governance. The novels were analysed directly and objectively to ensure a thorough critique. This theory was selected and grounded in an investigation of the role of literature as a pillar of good governance, based on the principles of democracy, equality, justice</w:t>
      </w:r>
      <w:r w:rsidR="008552FC" w:rsidRPr="00BA4D51">
        <w:t xml:space="preserve"> and</w:t>
      </w:r>
      <w:r w:rsidRPr="00BA4D51">
        <w:t xml:space="preserve"> the rule of law, through the analysis of selected novels.</w:t>
      </w:r>
    </w:p>
    <w:p w14:paraId="1267433E" w14:textId="77777777" w:rsidR="0064358A" w:rsidRPr="00BA4D51" w:rsidRDefault="0064358A" w:rsidP="00BA4D51">
      <w:pPr>
        <w:pStyle w:val="NoSpacing"/>
        <w:spacing w:line="276" w:lineRule="auto"/>
        <w:jc w:val="both"/>
      </w:pPr>
    </w:p>
    <w:p w14:paraId="1E8B682F" w14:textId="77777777" w:rsidR="0064358A" w:rsidRPr="00BA4D51" w:rsidRDefault="0064358A" w:rsidP="00BA4D51">
      <w:pPr>
        <w:pStyle w:val="NoSpacing"/>
        <w:spacing w:line="276" w:lineRule="auto"/>
        <w:jc w:val="both"/>
        <w:rPr>
          <w:b/>
          <w:bCs/>
        </w:rPr>
      </w:pPr>
      <w:r w:rsidRPr="00BA4D51">
        <w:rPr>
          <w:b/>
          <w:bCs/>
        </w:rPr>
        <w:t xml:space="preserve">4.0 </w:t>
      </w:r>
      <w:bookmarkStart w:id="1" w:name="_Hlk222486752"/>
      <w:r w:rsidRPr="00BA4D51">
        <w:rPr>
          <w:b/>
          <w:bCs/>
        </w:rPr>
        <w:t>Literature as a Pillar for Promoting Good Governance in Africa</w:t>
      </w:r>
    </w:p>
    <w:bookmarkEnd w:id="1"/>
    <w:p w14:paraId="65289190" w14:textId="1E1FBDE6" w:rsidR="0064358A" w:rsidRPr="00BA4D51" w:rsidRDefault="0064358A" w:rsidP="00BA4D51">
      <w:pPr>
        <w:pStyle w:val="NoSpacing"/>
        <w:spacing w:line="276" w:lineRule="auto"/>
        <w:jc w:val="both"/>
      </w:pPr>
      <w:r w:rsidRPr="00BA4D51">
        <w:t>Kiswahili literature serves as a powerful moral and social instrument for educating and mobilising society. It highlights the importance of fair leadership, transparency</w:t>
      </w:r>
      <w:r w:rsidR="008552FC" w:rsidRPr="00BA4D51">
        <w:t xml:space="preserve"> and</w:t>
      </w:r>
      <w:r w:rsidRPr="00BA4D51">
        <w:t xml:space="preserve"> accountability. It also explores the impacts of corruption, embezzlement, brutality</w:t>
      </w:r>
      <w:r w:rsidR="008552FC" w:rsidRPr="00BA4D51">
        <w:t xml:space="preserve"> and</w:t>
      </w:r>
      <w:r w:rsidRPr="00BA4D51">
        <w:t xml:space="preserve"> oppression. Works by Kiswahili authors reveal the flaws in Africa's political systems and endorse the principles of good governance. Literature encourages reflection, social unity</w:t>
      </w:r>
      <w:r w:rsidR="008552FC" w:rsidRPr="00BA4D51">
        <w:t xml:space="preserve"> and</w:t>
      </w:r>
      <w:r w:rsidRPr="00BA4D51">
        <w:t xml:space="preserve"> brave stances aimed at promoting development, peace</w:t>
      </w:r>
      <w:r w:rsidR="008552FC" w:rsidRPr="00BA4D51">
        <w:t xml:space="preserve"> and</w:t>
      </w:r>
      <w:r w:rsidRPr="00BA4D51">
        <w:t xml:space="preserve"> justice within the nation. This section outlines key issues that underpin good governance in African countries.</w:t>
      </w:r>
    </w:p>
    <w:p w14:paraId="60652DE2" w14:textId="77777777" w:rsidR="0064358A" w:rsidRPr="00BA4D51" w:rsidRDefault="0064358A" w:rsidP="00BA4D51">
      <w:pPr>
        <w:pStyle w:val="NoSpacing"/>
        <w:spacing w:line="276" w:lineRule="auto"/>
        <w:jc w:val="both"/>
      </w:pPr>
    </w:p>
    <w:p w14:paraId="23088E0E" w14:textId="77777777" w:rsidR="0064358A" w:rsidRPr="00BA4D51" w:rsidRDefault="0064358A" w:rsidP="00BA4D51">
      <w:pPr>
        <w:pStyle w:val="NoSpacing"/>
        <w:spacing w:line="276" w:lineRule="auto"/>
        <w:jc w:val="both"/>
        <w:rPr>
          <w:b/>
          <w:bCs/>
        </w:rPr>
      </w:pPr>
      <w:r w:rsidRPr="00BA4D51">
        <w:rPr>
          <w:b/>
          <w:bCs/>
        </w:rPr>
        <w:t>4.1 Condemning Oppression and Injustice</w:t>
      </w:r>
    </w:p>
    <w:p w14:paraId="1A3E7CCA" w14:textId="13E76A01" w:rsidR="0064358A" w:rsidRPr="00BA4D51" w:rsidRDefault="0064358A" w:rsidP="00BA4D51">
      <w:pPr>
        <w:pStyle w:val="NoSpacing"/>
        <w:spacing w:line="276" w:lineRule="auto"/>
        <w:jc w:val="both"/>
        <w:rPr>
          <w:rFonts w:eastAsia="Times New Roman"/>
        </w:rPr>
      </w:pPr>
      <w:r w:rsidRPr="00BA4D51">
        <w:t xml:space="preserve">Literature is an important pillar in promoting good governance by exposing the roots of oppression and injustice in society. In the novel </w:t>
      </w:r>
      <w:r w:rsidRPr="00BA4D51">
        <w:rPr>
          <w:i/>
          <w:iCs/>
        </w:rPr>
        <w:t>Kusadikika</w:t>
      </w:r>
      <w:r w:rsidRPr="00BA4D51">
        <w:t xml:space="preserve">, the author demonstrates how authority can deviate and become a source of suffering for citizens. Governance in </w:t>
      </w:r>
      <w:r w:rsidRPr="00BA4D51">
        <w:rPr>
          <w:i/>
          <w:iCs/>
        </w:rPr>
        <w:t>Kusadikika</w:t>
      </w:r>
      <w:r w:rsidRPr="00BA4D51">
        <w:t xml:space="preserve"> is built upon fear, propaganda and forced obedience rather than justice and equality. This situation is revealed through the author’s statement: </w:t>
      </w:r>
      <w:r w:rsidRPr="00BA4D51">
        <w:rPr>
          <w:rFonts w:eastAsia="Times New Roman"/>
          <w:i/>
          <w:iCs/>
        </w:rPr>
        <w:t xml:space="preserve">Katika Kusadikika </w:t>
      </w:r>
      <w:proofErr w:type="spellStart"/>
      <w:r w:rsidRPr="00BA4D51">
        <w:rPr>
          <w:rFonts w:eastAsia="Times New Roman"/>
          <w:i/>
          <w:iCs/>
        </w:rPr>
        <w:t>watu</w:t>
      </w:r>
      <w:proofErr w:type="spellEnd"/>
      <w:r w:rsidRPr="00BA4D51">
        <w:rPr>
          <w:rFonts w:eastAsia="Times New Roman"/>
          <w:i/>
          <w:iCs/>
        </w:rPr>
        <w:t xml:space="preserve"> </w:t>
      </w:r>
      <w:proofErr w:type="spellStart"/>
      <w:r w:rsidRPr="00BA4D51">
        <w:rPr>
          <w:rFonts w:eastAsia="Times New Roman"/>
          <w:i/>
          <w:iCs/>
        </w:rPr>
        <w:t>hawakuruhusiwa</w:t>
      </w:r>
      <w:proofErr w:type="spellEnd"/>
      <w:r w:rsidRPr="00BA4D51">
        <w:rPr>
          <w:rFonts w:eastAsia="Times New Roman"/>
          <w:i/>
          <w:iCs/>
        </w:rPr>
        <w:t xml:space="preserve"> </w:t>
      </w:r>
      <w:proofErr w:type="spellStart"/>
      <w:r w:rsidRPr="00BA4D51">
        <w:rPr>
          <w:rFonts w:eastAsia="Times New Roman"/>
          <w:i/>
          <w:iCs/>
        </w:rPr>
        <w:t>kufikiri</w:t>
      </w:r>
      <w:proofErr w:type="spellEnd"/>
      <w:r w:rsidRPr="00BA4D51">
        <w:rPr>
          <w:rFonts w:eastAsia="Times New Roman"/>
          <w:i/>
          <w:iCs/>
        </w:rPr>
        <w:t xml:space="preserve"> </w:t>
      </w:r>
      <w:proofErr w:type="spellStart"/>
      <w:r w:rsidRPr="00BA4D51">
        <w:rPr>
          <w:rFonts w:eastAsia="Times New Roman"/>
          <w:i/>
          <w:iCs/>
        </w:rPr>
        <w:t>kinyume</w:t>
      </w:r>
      <w:proofErr w:type="spellEnd"/>
      <w:r w:rsidRPr="00BA4D51">
        <w:rPr>
          <w:rFonts w:eastAsia="Times New Roman"/>
          <w:i/>
          <w:iCs/>
        </w:rPr>
        <w:t xml:space="preserve"> cha </w:t>
      </w:r>
      <w:proofErr w:type="spellStart"/>
      <w:r w:rsidRPr="00BA4D51">
        <w:rPr>
          <w:rFonts w:eastAsia="Times New Roman"/>
          <w:i/>
          <w:iCs/>
        </w:rPr>
        <w:t>watawala</w:t>
      </w:r>
      <w:proofErr w:type="spellEnd"/>
      <w:r w:rsidRPr="00BA4D51">
        <w:rPr>
          <w:rFonts w:eastAsia="Times New Roman"/>
          <w:i/>
          <w:iCs/>
        </w:rPr>
        <w:t xml:space="preserve"> </w:t>
      </w:r>
      <w:proofErr w:type="spellStart"/>
      <w:r w:rsidRPr="00BA4D51">
        <w:rPr>
          <w:rFonts w:eastAsia="Times New Roman"/>
          <w:i/>
          <w:iCs/>
        </w:rPr>
        <w:t>wao</w:t>
      </w:r>
      <w:proofErr w:type="spellEnd"/>
      <w:r w:rsidRPr="00BA4D51">
        <w:rPr>
          <w:rFonts w:eastAsia="Times New Roman"/>
          <w:i/>
          <w:iCs/>
        </w:rPr>
        <w:t xml:space="preserve"> </w:t>
      </w:r>
      <w:r w:rsidRPr="00BA4D51">
        <w:t xml:space="preserve">(‘In </w:t>
      </w:r>
      <w:proofErr w:type="spellStart"/>
      <w:r w:rsidRPr="00BA4D51">
        <w:rPr>
          <w:i/>
          <w:iCs/>
        </w:rPr>
        <w:t>Kusadikika</w:t>
      </w:r>
      <w:proofErr w:type="spellEnd"/>
      <w:r w:rsidRPr="00BA4D51">
        <w:t>, people were not allowed to think contrary to their rulers’).</w:t>
      </w:r>
      <w:r w:rsidRPr="00BA4D51">
        <w:rPr>
          <w:i/>
          <w:iCs/>
        </w:rPr>
        <w:t xml:space="preserve"> </w:t>
      </w:r>
      <w:r w:rsidRPr="00BA4D51">
        <w:rPr>
          <w:rFonts w:eastAsia="Times New Roman"/>
        </w:rPr>
        <w:t>This description clearly shows the suppression of freedom of thought, which violates the principles of good governance. The suppression of democracy deprives citizens of their freedom to choose leaders and to participate in government decision-making (Dahl, 1989). This leads to a decline in leadership accountability, the spread of corruption</w:t>
      </w:r>
      <w:r w:rsidR="008552FC" w:rsidRPr="00BA4D51">
        <w:rPr>
          <w:rFonts w:eastAsia="Times New Roman"/>
        </w:rPr>
        <w:t xml:space="preserve"> and</w:t>
      </w:r>
      <w:r w:rsidRPr="00BA4D51">
        <w:rPr>
          <w:rFonts w:eastAsia="Times New Roman"/>
        </w:rPr>
        <w:t xml:space="preserve"> violations of human rights. Moreover, it fuels fear, social conflict and mistrust between citizens and the state. The result is weakened national development, declining social cohesion and increasing oppression and inequality in society. A society in which citizens are denied the right to think and express opinions cannot be just. Literature acts as a mirror of real society by encouraging both citizens and leaders to reassess how power is exercised and to promote leadership systems that uphold justice, accountability and respect for human dignity.</w:t>
      </w:r>
    </w:p>
    <w:p w14:paraId="6A4612B8" w14:textId="77777777" w:rsidR="0064358A" w:rsidRPr="00BA4D51" w:rsidRDefault="0064358A" w:rsidP="00BA4D51">
      <w:pPr>
        <w:pStyle w:val="NoSpacing"/>
        <w:spacing w:line="276" w:lineRule="auto"/>
        <w:jc w:val="both"/>
      </w:pPr>
    </w:p>
    <w:p w14:paraId="1D4905AC" w14:textId="77777777" w:rsidR="0064358A" w:rsidRPr="00BA4D51" w:rsidRDefault="0064358A" w:rsidP="00BA4D51">
      <w:pPr>
        <w:pStyle w:val="NoSpacing"/>
        <w:spacing w:line="276" w:lineRule="auto"/>
        <w:jc w:val="both"/>
      </w:pPr>
      <w:r w:rsidRPr="00BA4D51">
        <w:t xml:space="preserve">The literature highlights the consequences of injustice to awaken resistance to oppression and demand good governance. In </w:t>
      </w:r>
      <w:r w:rsidRPr="00BA4D51">
        <w:rPr>
          <w:i/>
          <w:iCs/>
        </w:rPr>
        <w:t>Kusadikika</w:t>
      </w:r>
      <w:r w:rsidRPr="00BA4D51">
        <w:t xml:space="preserve">, Karama is tortured and sentenced unjustly for the offence of telling the truth. This incident clearly illustrates the absence of legal and moral foundations in the governance of Kusadikika. The author explains how citizens are denied their rights, stating: </w:t>
      </w:r>
      <w:r w:rsidRPr="00BA4D51">
        <w:rPr>
          <w:i/>
          <w:iCs/>
        </w:rPr>
        <w:t>Kusema kweli kulionekana kuwa jinai kubwa kuliko uongo</w:t>
      </w:r>
      <w:r w:rsidRPr="00BA4D51">
        <w:t xml:space="preserve"> (‘Telling the truth was considered a greater crime than lying’). This statement reveals how justice is distorted to benefit those in power. A society that does not protect truth creates an environment of oppression and fear. Through Karama’s suffering, the author conveys a strong condemnation of regimes that use the law to oppress citizens. Leaders who uphold truth build trust between themselves and citizens, strengthen accountability, prevent rights violations, curb corruption and ensure that national development progresses with equity and social cohesion (Hyden, 2006). From this perspective, literature serves as the voice of the oppressed and a tool for educating society about the importance of equal justice for all. Citizens are encouraged to stand firmly against unjust systems of governance and to demand their rights on legal and moral grounds.</w:t>
      </w:r>
    </w:p>
    <w:p w14:paraId="156B4F62" w14:textId="77777777" w:rsidR="0064358A" w:rsidRPr="00BA4D51" w:rsidRDefault="0064358A" w:rsidP="00BA4D51">
      <w:pPr>
        <w:pStyle w:val="NoSpacing"/>
        <w:spacing w:line="276" w:lineRule="auto"/>
        <w:jc w:val="both"/>
      </w:pPr>
    </w:p>
    <w:p w14:paraId="7D434005" w14:textId="77777777" w:rsidR="00567CB9" w:rsidRPr="00BA4D51" w:rsidRDefault="0064358A" w:rsidP="00BA4D51">
      <w:pPr>
        <w:pStyle w:val="NoSpacing"/>
        <w:spacing w:line="276" w:lineRule="auto"/>
        <w:jc w:val="both"/>
      </w:pPr>
      <w:r w:rsidRPr="00BA4D51">
        <w:t xml:space="preserve">Literature promotes ethical leadership by illustrating how justice and wisdom contribute to social well-being. </w:t>
      </w:r>
      <w:r w:rsidRPr="00BA4D51">
        <w:rPr>
          <w:i/>
          <w:iCs/>
        </w:rPr>
        <w:t>In Kusadikika,</w:t>
      </w:r>
      <w:r w:rsidRPr="00BA4D51">
        <w:t xml:space="preserve"> Robert emphasises that authority without justice is dangerous to society. This message is conveyed through his statement: </w:t>
      </w:r>
      <w:r w:rsidRPr="00BA4D51">
        <w:rPr>
          <w:i/>
          <w:iCs/>
        </w:rPr>
        <w:t>Haki ikiondoka, amani nayo hupotea</w:t>
      </w:r>
      <w:r w:rsidRPr="00BA4D51">
        <w:t xml:space="preserve"> (‘When justice disappears, peace disappears with it.’). This quotation demonstrates the direct link between good governance and social peace. The author emphasises that leaders should be guided by wisdom, compassion</w:t>
      </w:r>
      <w:r w:rsidR="008552FC" w:rsidRPr="00BA4D51">
        <w:t xml:space="preserve"> and</w:t>
      </w:r>
      <w:r w:rsidRPr="00BA4D51">
        <w:t xml:space="preserve"> respect for human dignity rather than by force and intimidation. The absence of justice </w:t>
      </w:r>
      <w:r w:rsidR="00126BCE" w:rsidRPr="00BA4D51">
        <w:t xml:space="preserve">leads to oppression, social conflict, a </w:t>
      </w:r>
      <w:r w:rsidRPr="00BA4D51">
        <w:t>lack of accountability, loss of public trust in government, widespread corruption, weakened democracy</w:t>
      </w:r>
      <w:r w:rsidR="008552FC" w:rsidRPr="00BA4D51">
        <w:t xml:space="preserve"> and</w:t>
      </w:r>
      <w:r w:rsidRPr="00BA4D51">
        <w:t xml:space="preserve"> stalled national development and social cohesion (World Bank, 2017). Every citizen has a responsibility to critique unjust governments wisely in order to build a just society. Consequently, literature becomes a tool for social transformation by educating and mobilising society to demand accountability from its leaders. Literature remains one of the most powerful social instruments, serving as a firm pillar in promoting good governance, condemning oppression</w:t>
      </w:r>
      <w:r w:rsidR="008552FC" w:rsidRPr="00BA4D51">
        <w:t xml:space="preserve"> and</w:t>
      </w:r>
      <w:r w:rsidRPr="00BA4D51">
        <w:t xml:space="preserve"> resisting injustice.</w:t>
      </w:r>
    </w:p>
    <w:p w14:paraId="3B7C7BD6" w14:textId="77777777" w:rsidR="00567CB9" w:rsidRPr="00BA4D51" w:rsidRDefault="00567CB9" w:rsidP="00BA4D51">
      <w:pPr>
        <w:pStyle w:val="NoSpacing"/>
        <w:spacing w:line="276" w:lineRule="auto"/>
        <w:jc w:val="both"/>
      </w:pPr>
    </w:p>
    <w:p w14:paraId="38E71E4F" w14:textId="54CBD990" w:rsidR="0064358A" w:rsidRPr="00BA4D51" w:rsidRDefault="0064358A" w:rsidP="00BA4D51">
      <w:pPr>
        <w:pStyle w:val="NoSpacing"/>
        <w:spacing w:line="276" w:lineRule="auto"/>
        <w:jc w:val="both"/>
      </w:pPr>
      <w:r w:rsidRPr="00BA4D51">
        <w:rPr>
          <w:b/>
          <w:bCs/>
        </w:rPr>
        <w:t xml:space="preserve">4.2 </w:t>
      </w:r>
      <w:r w:rsidR="005D6546" w:rsidRPr="00BA4D51">
        <w:rPr>
          <w:b/>
          <w:bCs/>
        </w:rPr>
        <w:t>Reproachful</w:t>
      </w:r>
      <w:r w:rsidRPr="00BA4D51">
        <w:rPr>
          <w:b/>
          <w:bCs/>
        </w:rPr>
        <w:t xml:space="preserve"> Corruption and Bureaucracy</w:t>
      </w:r>
    </w:p>
    <w:p w14:paraId="1582853C" w14:textId="14745205" w:rsidR="0064358A" w:rsidRPr="00BA4D51" w:rsidRDefault="0064358A" w:rsidP="00BA4D51">
      <w:pPr>
        <w:pStyle w:val="NoSpacing"/>
        <w:spacing w:line="276" w:lineRule="auto"/>
        <w:jc w:val="both"/>
      </w:pPr>
      <w:r w:rsidRPr="00BA4D51">
        <w:t xml:space="preserve">Literature acts as a foundation for promoting good governance by exposing and condemning widespread corruption within leadership systems. In the novel </w:t>
      </w:r>
      <w:r w:rsidRPr="00BA4D51">
        <w:rPr>
          <w:i/>
          <w:iCs/>
        </w:rPr>
        <w:t>Utengano</w:t>
      </w:r>
      <w:r w:rsidRPr="00BA4D51">
        <w:t xml:space="preserve"> by Said Ahmed Mohamed, corruption is portrayed as a cancer that erodes the foundations of justice and equality in society. Leaders and government officials misuse their positions for personal benefit rather than serving the public interest (Fukuyama, 2011). This is evident where access to social services depends on bribery, leaving the poor without assistance. The author affirms this reality by stating: </w:t>
      </w:r>
      <w:r w:rsidRPr="00BA4D51">
        <w:rPr>
          <w:i/>
          <w:iCs/>
        </w:rPr>
        <w:t>Haki ilinunuliwa kwa fedha na sauti ya maskini haikusikika</w:t>
      </w:r>
      <w:r w:rsidRPr="00BA4D51">
        <w:t xml:space="preserve"> (‘Justice was bought with money and the voice of the poor was unheard.’). This demonstrates how corruption turns justice into a commodity. Buying justice leads to inequality, widespread corruption, weakened democracy, loss of public trust, social disintegration</w:t>
      </w:r>
      <w:r w:rsidR="008552FC" w:rsidRPr="00BA4D51">
        <w:t xml:space="preserve"> and</w:t>
      </w:r>
      <w:r w:rsidRPr="00BA4D51">
        <w:t xml:space="preserve"> stalled national development. Society must recognise the destructive impact of corruption on governance and development. Literature serves as a tool to educate society about the importance of transparent and accountable leadership. Citizens are encouraged to condemn corruption and demand leadership systems rooted in ethics, justice</w:t>
      </w:r>
      <w:r w:rsidR="008552FC" w:rsidRPr="00BA4D51">
        <w:t xml:space="preserve"> and</w:t>
      </w:r>
      <w:r w:rsidRPr="00BA4D51">
        <w:t xml:space="preserve"> equality for all.</w:t>
      </w:r>
    </w:p>
    <w:p w14:paraId="4B3DFBAE" w14:textId="77777777" w:rsidR="0064358A" w:rsidRPr="00BA4D51" w:rsidRDefault="0064358A" w:rsidP="00BA4D51">
      <w:pPr>
        <w:pStyle w:val="NoSpacing"/>
        <w:spacing w:line="276" w:lineRule="auto"/>
        <w:jc w:val="both"/>
      </w:pPr>
    </w:p>
    <w:p w14:paraId="23ED147C" w14:textId="53F690A0" w:rsidR="0064358A" w:rsidRPr="00BA4D51" w:rsidRDefault="0064358A" w:rsidP="00BA4D51">
      <w:pPr>
        <w:pStyle w:val="NoSpacing"/>
        <w:spacing w:line="276" w:lineRule="auto"/>
        <w:jc w:val="both"/>
      </w:pPr>
      <w:r w:rsidRPr="00BA4D51">
        <w:t xml:space="preserve">Literature also condemns bureaucracy that obstructs citizens’ access to justice and services. In </w:t>
      </w:r>
      <w:proofErr w:type="spellStart"/>
      <w:r w:rsidRPr="00BA4D51">
        <w:rPr>
          <w:i/>
          <w:iCs/>
        </w:rPr>
        <w:t>Utengano</w:t>
      </w:r>
      <w:proofErr w:type="spellEnd"/>
      <w:r w:rsidRPr="00BA4D51">
        <w:t xml:space="preserve">, Mohamed shows how long, inefficient procedures are used to oppress citizens, especially those lacking financial power. Important decisions are deliberately delayed to create opportunities for corruption and favouritism (Diamond, 2008). This is illustrated by the statement: </w:t>
      </w:r>
      <w:r w:rsidRPr="00BA4D51">
        <w:rPr>
          <w:i/>
          <w:iCs/>
        </w:rPr>
        <w:t>Majalada yalizunguka mezani bila majibu huku mateso ya wananchi yakiendelea</w:t>
      </w:r>
      <w:r w:rsidRPr="00BA4D51">
        <w:t xml:space="preserve"> (‘Files circulated on desks without decisions while citizens’ suffering continued’) This reflects negligence and rigidity within governance systems. Such bureaucracy leads citizens to despair and causes them to lose trust in their government. Bureaucracy results in inequality, discrimination, declining trust in government, increased conflict, weakened democracy</w:t>
      </w:r>
      <w:r w:rsidR="008552FC" w:rsidRPr="00BA4D51">
        <w:t xml:space="preserve"> and</w:t>
      </w:r>
      <w:r w:rsidRPr="00BA4D51">
        <w:t xml:space="preserve"> obstructed development and social cohesion. Through this portrayal, literature opens society’s eyes to the dangers of bureaucratic systems that do not prioritise the public interest. Fundamentally, literature encourages leaders to </w:t>
      </w:r>
      <w:r w:rsidRPr="00BA4D51">
        <w:lastRenderedPageBreak/>
        <w:t>act justly and efficiently, reduce unnecessary barriers</w:t>
      </w:r>
      <w:r w:rsidR="008552FC" w:rsidRPr="00BA4D51">
        <w:t xml:space="preserve"> and</w:t>
      </w:r>
      <w:r w:rsidRPr="00BA4D51">
        <w:t xml:space="preserve"> establish systems that truly serve citizens. Thus, literature acts as a corrective voice against flawed administrative systems.</w:t>
      </w:r>
    </w:p>
    <w:p w14:paraId="59379D75" w14:textId="77777777" w:rsidR="0064358A" w:rsidRPr="00BA4D51" w:rsidRDefault="0064358A" w:rsidP="00BA4D51">
      <w:pPr>
        <w:pStyle w:val="NoSpacing"/>
        <w:spacing w:line="276" w:lineRule="auto"/>
        <w:jc w:val="both"/>
      </w:pPr>
    </w:p>
    <w:p w14:paraId="45A06520" w14:textId="7F88BE60" w:rsidR="0064358A" w:rsidRPr="00BA4D51" w:rsidRDefault="0064358A" w:rsidP="00BA4D51">
      <w:pPr>
        <w:pStyle w:val="NoSpacing"/>
        <w:spacing w:line="276" w:lineRule="auto"/>
        <w:jc w:val="both"/>
      </w:pPr>
      <w:r w:rsidRPr="00BA4D51">
        <w:t xml:space="preserve">The literature underscores the importance of ethics in good governance by illustrating the effects of corruption and bureaucracy on individuals and society as a whole. In </w:t>
      </w:r>
      <w:r w:rsidRPr="00BA4D51">
        <w:rPr>
          <w:i/>
          <w:iCs/>
        </w:rPr>
        <w:t>Utengano</w:t>
      </w:r>
      <w:r w:rsidRPr="00BA4D51">
        <w:t xml:space="preserve">, society is divided between a small group in power and the oppressed majority. This division results from leadership that disregards justice and human dignity, as the author states: </w:t>
      </w:r>
      <w:r w:rsidRPr="00BA4D51">
        <w:rPr>
          <w:i/>
          <w:iCs/>
        </w:rPr>
        <w:t xml:space="preserve">Utawala usio na maadili huzaa chuki na kutengana kwa jamii </w:t>
      </w:r>
      <w:r w:rsidRPr="00BA4D51">
        <w:t>(‘Leadership without ethics breeds hatred and social division.’). This underscores the negative consequences of corruption and bureaucracy. Through the suffering of its characters, the novel encourages society to reflect on the responsibilities of both leaders and citizens in building a just society. Condemning corruption and bureaucracy promotes accountability, equality</w:t>
      </w:r>
      <w:r w:rsidR="008552FC" w:rsidRPr="00BA4D51">
        <w:t xml:space="preserve"> and</w:t>
      </w:r>
      <w:r w:rsidRPr="00BA4D51">
        <w:t xml:space="preserve"> transparency, eliminates oppression, strengthens democracy, protects citizens’ rights</w:t>
      </w:r>
      <w:r w:rsidR="008552FC" w:rsidRPr="00BA4D51">
        <w:t xml:space="preserve"> and</w:t>
      </w:r>
      <w:r w:rsidRPr="00BA4D51">
        <w:t xml:space="preserve"> fosters sustainable development and social cohesion (International IDEA, 2019). Thus, literature serves as a tool for social change by promoting accountability, integrity</w:t>
      </w:r>
      <w:r w:rsidR="008552FC" w:rsidRPr="00BA4D51">
        <w:t xml:space="preserve"> and</w:t>
      </w:r>
      <w:r w:rsidRPr="00BA4D51">
        <w:t xml:space="preserve"> people-</w:t>
      </w:r>
      <w:proofErr w:type="spellStart"/>
      <w:r w:rsidRPr="00BA4D51">
        <w:t>centred</w:t>
      </w:r>
      <w:proofErr w:type="spellEnd"/>
      <w:r w:rsidRPr="00BA4D51">
        <w:t xml:space="preserve"> leadership.</w:t>
      </w:r>
    </w:p>
    <w:p w14:paraId="35544B60" w14:textId="77777777" w:rsidR="0064358A" w:rsidRPr="00BA4D51" w:rsidRDefault="0064358A" w:rsidP="00BA4D51">
      <w:pPr>
        <w:spacing w:after="0" w:line="276" w:lineRule="auto"/>
        <w:rPr>
          <w:rFonts w:ascii="Times New Roman" w:eastAsia="Times New Roman" w:hAnsi="Times New Roman" w:cs="Times New Roman"/>
          <w:sz w:val="24"/>
          <w:szCs w:val="24"/>
        </w:rPr>
      </w:pPr>
    </w:p>
    <w:p w14:paraId="7DDC780A" w14:textId="77777777" w:rsidR="0064358A" w:rsidRPr="00BA4D51" w:rsidRDefault="0064358A" w:rsidP="00BA4D51">
      <w:pPr>
        <w:pStyle w:val="NoSpacing"/>
        <w:spacing w:line="276" w:lineRule="auto"/>
        <w:jc w:val="both"/>
        <w:rPr>
          <w:b/>
          <w:bCs/>
        </w:rPr>
      </w:pPr>
      <w:r w:rsidRPr="00BA4D51">
        <w:rPr>
          <w:b/>
          <w:bCs/>
        </w:rPr>
        <w:t>4.3 Exposing Political Deception</w:t>
      </w:r>
    </w:p>
    <w:p w14:paraId="0DF6137E" w14:textId="5BEDC64E" w:rsidR="0064358A" w:rsidRPr="00BA4D51" w:rsidRDefault="0064358A" w:rsidP="00BA4D51">
      <w:pPr>
        <w:pStyle w:val="NoSpacing"/>
        <w:spacing w:line="276" w:lineRule="auto"/>
        <w:jc w:val="both"/>
      </w:pPr>
      <w:r w:rsidRPr="00BA4D51">
        <w:t xml:space="preserve">Literature serves as a pillar in promoting good governance by exposing political deception perpetrated by dishonest and unethical leaders in the course of their duties. In the novel </w:t>
      </w:r>
      <w:r w:rsidRPr="00BA4D51">
        <w:rPr>
          <w:i/>
          <w:iCs/>
        </w:rPr>
        <w:t>Miradi Bubu ya Wazalendo</w:t>
      </w:r>
      <w:r w:rsidRPr="00BA4D51">
        <w:t xml:space="preserve">, the author demonstrates how politicians employ patriotic slogans and empty promises to secure public support. Projects announced with fanfare offer no real benefits to citizens but instead serve the interests of a few leaders. This deception is illustrated by the statement: </w:t>
      </w:r>
      <w:r w:rsidRPr="00BA4D51">
        <w:rPr>
          <w:i/>
          <w:iCs/>
        </w:rPr>
        <w:t>Walizungumza sana kuhusu maendeleo, lakini matendo yao hayakuvuka maneno</w:t>
      </w:r>
      <w:r w:rsidRPr="00BA4D51">
        <w:t xml:space="preserve"> (‘They spoke extensively about development, but their actions never went beyond words’). This highlights political hypocrisy that contradicts the principles of good governance, as empty rhetoric produces no results. Announcing unrealistic plans erodes public trust, fuels anger, wastes resources, weakens leadership</w:t>
      </w:r>
      <w:r w:rsidR="008552FC" w:rsidRPr="00BA4D51">
        <w:t xml:space="preserve"> and</w:t>
      </w:r>
      <w:r w:rsidRPr="00BA4D51">
        <w:t xml:space="preserve"> damages social cohesion and development (Huntington, 1991). Leaders should fulfil their responsibilities both in theory and practice. Through this depiction, citizens are awakened to the dangers of political propaganda and encouraged to demand accountability.</w:t>
      </w:r>
    </w:p>
    <w:p w14:paraId="345685FE" w14:textId="77777777" w:rsidR="0064358A" w:rsidRPr="00BA4D51" w:rsidRDefault="0064358A" w:rsidP="00BA4D51">
      <w:pPr>
        <w:pStyle w:val="NoSpacing"/>
        <w:spacing w:line="276" w:lineRule="auto"/>
        <w:jc w:val="both"/>
      </w:pPr>
    </w:p>
    <w:p w14:paraId="765F241B" w14:textId="0E65D956" w:rsidR="0064358A" w:rsidRPr="00BA4D51" w:rsidRDefault="0064358A" w:rsidP="00BA4D51">
      <w:pPr>
        <w:pStyle w:val="NoSpacing"/>
        <w:spacing w:line="276" w:lineRule="auto"/>
        <w:jc w:val="both"/>
      </w:pPr>
      <w:r w:rsidRPr="00BA4D51">
        <w:t xml:space="preserve">Similarly, literature reveals tactics employed by politicians to hide the truth and justify oppressive rule. In </w:t>
      </w:r>
      <w:r w:rsidRPr="00BA4D51">
        <w:rPr>
          <w:i/>
          <w:iCs/>
        </w:rPr>
        <w:t>Miradi Bubu ya Wazalendo</w:t>
      </w:r>
      <w:r w:rsidRPr="00BA4D51">
        <w:t xml:space="preserve">, leaders initiate ineffective projects to conceal corruption and failures. Citizens are urged to praise these projects without questioning them. This is shown through the statement: </w:t>
      </w:r>
      <w:r w:rsidRPr="00BA4D51">
        <w:rPr>
          <w:i/>
          <w:iCs/>
        </w:rPr>
        <w:t>Mradi ulikuwa mkubwa kwa jina, lakini matokeo yake yalikuwa sifuri kwa mwananchi.</w:t>
      </w:r>
      <w:r w:rsidRPr="00BA4D51">
        <w:t xml:space="preserve"> (‘The project was big in name, but its impact on citizens was zero.’). This illustrates how superficial development is used to conceal the truth. Such deceptive projects lead to a loss of trust, the spread of falsehoods, the misuse of resources, weakened leadership</w:t>
      </w:r>
      <w:r w:rsidR="008552FC" w:rsidRPr="00BA4D51">
        <w:t xml:space="preserve"> and</w:t>
      </w:r>
      <w:r w:rsidRPr="00BA4D51">
        <w:t xml:space="preserve"> harm to national development and unity (Rose, Mishler &amp; Munro, 2011). The literature advocates a critical evaluation of political promises and condemns theatrical politics, thereby fostering transparency in public initiatives.</w:t>
      </w:r>
    </w:p>
    <w:p w14:paraId="3AF920E9" w14:textId="77777777" w:rsidR="0064358A" w:rsidRPr="00BA4D51" w:rsidRDefault="0064358A" w:rsidP="00BA4D51">
      <w:pPr>
        <w:pStyle w:val="NoSpacing"/>
        <w:spacing w:line="276" w:lineRule="auto"/>
        <w:jc w:val="both"/>
      </w:pPr>
    </w:p>
    <w:p w14:paraId="0270634A" w14:textId="1318159E" w:rsidR="0064358A" w:rsidRPr="00BA4D51" w:rsidRDefault="0064358A" w:rsidP="00BA4D51">
      <w:pPr>
        <w:pStyle w:val="NoSpacing"/>
        <w:spacing w:line="276" w:lineRule="auto"/>
        <w:jc w:val="both"/>
      </w:pPr>
      <w:r w:rsidRPr="00BA4D51">
        <w:lastRenderedPageBreak/>
        <w:t xml:space="preserve">The literature further reinforces the case for good governance by illustrating the effects of political deception on society and the nation's future. In </w:t>
      </w:r>
      <w:r w:rsidRPr="00BA4D51">
        <w:rPr>
          <w:i/>
          <w:iCs/>
        </w:rPr>
        <w:t>Miradi Bubu ya Wazalendo</w:t>
      </w:r>
      <w:r w:rsidRPr="00BA4D51">
        <w:t>, deception results in despair, poverty</w:t>
      </w:r>
      <w:r w:rsidR="008552FC" w:rsidRPr="00BA4D51">
        <w:t xml:space="preserve"> and</w:t>
      </w:r>
      <w:r w:rsidRPr="00BA4D51">
        <w:t xml:space="preserve"> a loss of trust in leadership. Citizens remain passive observers of development that never benefits them. The author states: </w:t>
      </w:r>
      <w:r w:rsidRPr="00BA4D51">
        <w:rPr>
          <w:i/>
          <w:iCs/>
        </w:rPr>
        <w:t xml:space="preserve">Wananchi walibaki maskini huku viongozi wakitajirika kwa kivuli cha </w:t>
      </w:r>
      <w:r w:rsidRPr="00BA4D51">
        <w:t>uzalendo (‘Citizens remained poor while leaders grew rich under the shadow of patriotism.’). This highlights the destructive impact of deceptive politics. Leaders enriching themselves under the guise of patriotism weaken democracy, foster corruption, neglect citizens’ needs</w:t>
      </w:r>
      <w:r w:rsidR="008552FC" w:rsidRPr="00BA4D51">
        <w:t xml:space="preserve"> and</w:t>
      </w:r>
      <w:r w:rsidRPr="00BA4D51">
        <w:t xml:space="preserve"> undermine social cohesion and progress (Fukuyama, 2014). The novel thus serves as a pillar for promoting good governance by exposing political deception and advocating transparency, integrity</w:t>
      </w:r>
      <w:r w:rsidR="008552FC" w:rsidRPr="00BA4D51">
        <w:t xml:space="preserve"> and</w:t>
      </w:r>
      <w:r w:rsidRPr="00BA4D51">
        <w:t xml:space="preserve"> accountability.</w:t>
      </w:r>
    </w:p>
    <w:p w14:paraId="2C9DBCCA" w14:textId="77777777" w:rsidR="0064358A" w:rsidRPr="00BA4D51" w:rsidRDefault="0064358A" w:rsidP="00BA4D51">
      <w:pPr>
        <w:spacing w:after="0" w:line="276" w:lineRule="auto"/>
        <w:rPr>
          <w:rFonts w:ascii="Times New Roman" w:eastAsia="Times New Roman" w:hAnsi="Times New Roman" w:cs="Times New Roman"/>
          <w:sz w:val="24"/>
          <w:szCs w:val="24"/>
        </w:rPr>
      </w:pPr>
    </w:p>
    <w:p w14:paraId="3A605FFC" w14:textId="77777777" w:rsidR="0064358A" w:rsidRPr="00BA4D51" w:rsidRDefault="0064358A" w:rsidP="00BA4D51">
      <w:pPr>
        <w:pStyle w:val="NoSpacing"/>
        <w:spacing w:line="276" w:lineRule="auto"/>
        <w:jc w:val="both"/>
      </w:pPr>
      <w:r w:rsidRPr="00BA4D51">
        <w:rPr>
          <w:rStyle w:val="Strong"/>
        </w:rPr>
        <w:t>4.4 Struggles against Colonialism and Oppression</w:t>
      </w:r>
    </w:p>
    <w:p w14:paraId="145A0825" w14:textId="77777777" w:rsidR="00BE7ABB" w:rsidRPr="00BA4D51" w:rsidRDefault="0064358A" w:rsidP="00BA4D51">
      <w:pPr>
        <w:pStyle w:val="NoSpacing"/>
        <w:spacing w:line="276" w:lineRule="auto"/>
        <w:jc w:val="both"/>
      </w:pPr>
      <w:r w:rsidRPr="00BA4D51">
        <w:t xml:space="preserve">Literature serves as a pillar for promoting good governance by highlighting struggles against colonialism and oppression that subjugate citizens. In the novel </w:t>
      </w:r>
      <w:proofErr w:type="spellStart"/>
      <w:r w:rsidRPr="00BA4D51">
        <w:rPr>
          <w:i/>
          <w:iCs/>
        </w:rPr>
        <w:t>Vuta</w:t>
      </w:r>
      <w:proofErr w:type="spellEnd"/>
      <w:r w:rsidRPr="00BA4D51">
        <w:rPr>
          <w:i/>
          <w:iCs/>
        </w:rPr>
        <w:t xml:space="preserve"> </w:t>
      </w:r>
      <w:proofErr w:type="spellStart"/>
      <w:r w:rsidRPr="00BA4D51">
        <w:rPr>
          <w:i/>
          <w:iCs/>
        </w:rPr>
        <w:t>N’kuvute</w:t>
      </w:r>
      <w:proofErr w:type="spellEnd"/>
      <w:r w:rsidRPr="00BA4D51">
        <w:t xml:space="preserve"> by Shafi, the author clearly illustrates how British colonialism was built upon injustice, discrimination</w:t>
      </w:r>
      <w:r w:rsidR="008552FC" w:rsidRPr="00BA4D51">
        <w:t xml:space="preserve"> and</w:t>
      </w:r>
      <w:r w:rsidRPr="00BA4D51">
        <w:t xml:space="preserve"> exploitation of the indigenous people of Zanzibar. Through imagery of a city governed by fear and brutality, literature reveals the evil of the colonial system that deprives citizens of their fundamental rights. The author states that: </w:t>
      </w:r>
      <w:r w:rsidRPr="00BA4D51">
        <w:rPr>
          <w:rFonts w:eastAsia="Times New Roman"/>
          <w:i/>
          <w:iCs/>
        </w:rPr>
        <w:t>Mkoloni hakuja kutujenga bali kututawala</w:t>
      </w:r>
      <w:r w:rsidRPr="00BA4D51">
        <w:t xml:space="preserve"> (‘The coloniser did not come to build us but to rule us’), which exposes the true intentions of the colonisers and stirs patriotic feelings among citizens to fight for their rights in their own country. Through characters such as Denge and his colleagues, who resisted oppression both secretly and openly, the author demonstrates that the struggle against injustice is essential for achieving just governance. The patriotism demonstrated by Denge and his colleagues fosters love of the nation and national unity, protects the nation and its resources, respects the law, encourages development, maintains peace</w:t>
      </w:r>
      <w:r w:rsidR="008552FC" w:rsidRPr="00BA4D51">
        <w:t xml:space="preserve"> and</w:t>
      </w:r>
      <w:r w:rsidRPr="00BA4D51">
        <w:t xml:space="preserve"> strengthens solidarity among citizens, thereby contributing to national prosperity. The duty of a citizen worldwide is to defend and actively fight for their country against oppression (United Nations Development Programme, 2002). The actions of Denge and his colleagues against evil, as depicted in the book, aim to educate society about the history of colonial injustices and to inspire the ongoing struggle for freedom, justice</w:t>
      </w:r>
      <w:r w:rsidR="008552FC" w:rsidRPr="00BA4D51">
        <w:t xml:space="preserve"> and</w:t>
      </w:r>
      <w:r w:rsidRPr="00BA4D51">
        <w:t xml:space="preserve"> leadership that </w:t>
      </w:r>
      <w:r w:rsidR="00BE7ABB" w:rsidRPr="00BA4D51">
        <w:t>prioritizes</w:t>
      </w:r>
      <w:r w:rsidRPr="00BA4D51">
        <w:t xml:space="preserve"> the interests of citizens over those of foreign rulers.</w:t>
      </w:r>
    </w:p>
    <w:p w14:paraId="12F59C04" w14:textId="77777777" w:rsidR="00BE7ABB" w:rsidRPr="00BA4D51" w:rsidRDefault="00BE7ABB" w:rsidP="00BA4D51">
      <w:pPr>
        <w:pStyle w:val="NoSpacing"/>
        <w:spacing w:line="276" w:lineRule="auto"/>
        <w:jc w:val="both"/>
      </w:pPr>
    </w:p>
    <w:p w14:paraId="2988D9BC" w14:textId="22D160D1" w:rsidR="0064358A" w:rsidRPr="00BA4D51" w:rsidRDefault="0064358A" w:rsidP="00BA4D51">
      <w:pPr>
        <w:pStyle w:val="NoSpacing"/>
        <w:spacing w:line="276" w:lineRule="auto"/>
        <w:jc w:val="both"/>
      </w:pPr>
      <w:r w:rsidRPr="00BA4D51">
        <w:t xml:space="preserve">Literature serves as a tool to promote resistance against oppression by showcasing the suffering of citizens under colonial rule. In the book </w:t>
      </w:r>
      <w:r w:rsidRPr="00BA4D51">
        <w:rPr>
          <w:i/>
          <w:iCs/>
        </w:rPr>
        <w:t>Vuta N’kuvute,</w:t>
      </w:r>
      <w:r w:rsidRPr="00BA4D51">
        <w:t xml:space="preserve"> citizens are arrested, imprisoned</w:t>
      </w:r>
      <w:r w:rsidR="008552FC" w:rsidRPr="00BA4D51">
        <w:t xml:space="preserve"> and</w:t>
      </w:r>
      <w:r w:rsidRPr="00BA4D51">
        <w:t xml:space="preserve"> tortured without valid charges for opposing the colonial government. This is exemplified by the author’s statement that: </w:t>
      </w:r>
      <w:proofErr w:type="spellStart"/>
      <w:r w:rsidRPr="00BA4D51">
        <w:rPr>
          <w:i/>
          <w:iCs/>
        </w:rPr>
        <w:t>Kusema</w:t>
      </w:r>
      <w:proofErr w:type="spellEnd"/>
      <w:r w:rsidRPr="00BA4D51">
        <w:rPr>
          <w:i/>
          <w:iCs/>
        </w:rPr>
        <w:t xml:space="preserve"> </w:t>
      </w:r>
      <w:proofErr w:type="spellStart"/>
      <w:r w:rsidRPr="00BA4D51">
        <w:rPr>
          <w:i/>
          <w:iCs/>
        </w:rPr>
        <w:t>ukweli</w:t>
      </w:r>
      <w:proofErr w:type="spellEnd"/>
      <w:r w:rsidRPr="00BA4D51">
        <w:rPr>
          <w:i/>
          <w:iCs/>
        </w:rPr>
        <w:t xml:space="preserve"> </w:t>
      </w:r>
      <w:proofErr w:type="spellStart"/>
      <w:r w:rsidRPr="00BA4D51">
        <w:rPr>
          <w:i/>
          <w:iCs/>
        </w:rPr>
        <w:t>mbele</w:t>
      </w:r>
      <w:proofErr w:type="spellEnd"/>
      <w:r w:rsidRPr="00BA4D51">
        <w:rPr>
          <w:i/>
          <w:iCs/>
        </w:rPr>
        <w:t xml:space="preserve"> </w:t>
      </w:r>
      <w:proofErr w:type="spellStart"/>
      <w:r w:rsidRPr="00BA4D51">
        <w:rPr>
          <w:i/>
          <w:iCs/>
        </w:rPr>
        <w:t>ya</w:t>
      </w:r>
      <w:proofErr w:type="spellEnd"/>
      <w:r w:rsidRPr="00BA4D51">
        <w:rPr>
          <w:i/>
          <w:iCs/>
        </w:rPr>
        <w:t xml:space="preserve"> </w:t>
      </w:r>
      <w:proofErr w:type="spellStart"/>
      <w:r w:rsidRPr="00BA4D51">
        <w:rPr>
          <w:i/>
          <w:iCs/>
        </w:rPr>
        <w:t>mkoloni</w:t>
      </w:r>
      <w:proofErr w:type="spellEnd"/>
      <w:r w:rsidRPr="00BA4D51">
        <w:rPr>
          <w:i/>
          <w:iCs/>
        </w:rPr>
        <w:t xml:space="preserve"> </w:t>
      </w:r>
      <w:proofErr w:type="spellStart"/>
      <w:r w:rsidRPr="00BA4D51">
        <w:rPr>
          <w:i/>
          <w:iCs/>
        </w:rPr>
        <w:t>kulihesabiwa</w:t>
      </w:r>
      <w:proofErr w:type="spellEnd"/>
      <w:r w:rsidRPr="00BA4D51">
        <w:rPr>
          <w:i/>
          <w:iCs/>
        </w:rPr>
        <w:t xml:space="preserve"> </w:t>
      </w:r>
      <w:proofErr w:type="spellStart"/>
      <w:r w:rsidRPr="00BA4D51">
        <w:rPr>
          <w:i/>
          <w:iCs/>
        </w:rPr>
        <w:t>kuwa</w:t>
      </w:r>
      <w:proofErr w:type="spellEnd"/>
      <w:r w:rsidRPr="00BA4D51">
        <w:rPr>
          <w:i/>
          <w:iCs/>
        </w:rPr>
        <w:t xml:space="preserve"> </w:t>
      </w:r>
      <w:proofErr w:type="spellStart"/>
      <w:r w:rsidRPr="00BA4D51">
        <w:rPr>
          <w:i/>
          <w:iCs/>
        </w:rPr>
        <w:t>kosa</w:t>
      </w:r>
      <w:proofErr w:type="spellEnd"/>
      <w:r w:rsidRPr="00BA4D51">
        <w:rPr>
          <w:i/>
          <w:iCs/>
        </w:rPr>
        <w:t xml:space="preserve"> </w:t>
      </w:r>
      <w:proofErr w:type="spellStart"/>
      <w:r w:rsidRPr="00BA4D51">
        <w:rPr>
          <w:i/>
          <w:iCs/>
        </w:rPr>
        <w:t>kubwa</w:t>
      </w:r>
      <w:proofErr w:type="spellEnd"/>
      <w:r w:rsidRPr="00BA4D51">
        <w:rPr>
          <w:i/>
          <w:iCs/>
        </w:rPr>
        <w:t>.</w:t>
      </w:r>
      <w:r w:rsidR="00BE7ABB" w:rsidRPr="00BA4D51">
        <w:rPr>
          <w:i/>
          <w:iCs/>
        </w:rPr>
        <w:t xml:space="preserve"> </w:t>
      </w:r>
      <w:r w:rsidR="00BE7ABB" w:rsidRPr="00BA4D51">
        <w:t>(</w:t>
      </w:r>
      <w:r w:rsidRPr="00BA4D51">
        <w:t xml:space="preserve">Telling the truth before the </w:t>
      </w:r>
      <w:r w:rsidR="00BE7ABB" w:rsidRPr="00BA4D51">
        <w:t>colonizer</w:t>
      </w:r>
      <w:r w:rsidRPr="00BA4D51">
        <w:t xml:space="preserve"> was considered a serious crime’). This quotation highlights the lack of justice and freedom of expression, which are fundamental to good governance that takes into account the broader interests of citizens and their property. Through the suffering of freedom fighters, the author stirs a silent anger that fosters unity among citizens opposing oppression. Good governance rooted in patriotism ensures accountability, equality</w:t>
      </w:r>
      <w:r w:rsidR="008552FC" w:rsidRPr="00BA4D51">
        <w:t xml:space="preserve"> and</w:t>
      </w:r>
      <w:r w:rsidRPr="00BA4D51">
        <w:t xml:space="preserve"> transparency, protects citizens’ rights, eliminates corruption, promotes sustainable development</w:t>
      </w:r>
      <w:r w:rsidR="008552FC" w:rsidRPr="00BA4D51">
        <w:t xml:space="preserve"> and</w:t>
      </w:r>
      <w:r w:rsidRPr="00BA4D51">
        <w:t xml:space="preserve"> enhances social cohesion and peace within the nation (Almond, Powell, Dalton, &amp; Strom, 2018). The literature </w:t>
      </w:r>
      <w:r w:rsidRPr="00BA4D51">
        <w:lastRenderedPageBreak/>
        <w:t>underscores that a regime relying on brute force cannot endure or bring about genuine development. By exposing these sufferings, it motivates society to oppose brutality, seek justice</w:t>
      </w:r>
      <w:r w:rsidR="008552FC" w:rsidRPr="00BA4D51">
        <w:t xml:space="preserve"> and</w:t>
      </w:r>
      <w:r w:rsidRPr="00BA4D51">
        <w:t xml:space="preserve"> dismantle oppressive systems, thereby laying the groundwork for good governance grounded in justice and equality.</w:t>
      </w:r>
    </w:p>
    <w:p w14:paraId="0215C423" w14:textId="77777777" w:rsidR="0064358A" w:rsidRPr="00BA4D51" w:rsidRDefault="0064358A" w:rsidP="00BA4D51">
      <w:pPr>
        <w:pStyle w:val="NoSpacing"/>
        <w:spacing w:line="276" w:lineRule="auto"/>
        <w:jc w:val="both"/>
      </w:pPr>
    </w:p>
    <w:p w14:paraId="18122718" w14:textId="687404F0" w:rsidR="0064358A" w:rsidRPr="00BA4D51" w:rsidRDefault="00BE7ABB" w:rsidP="00BA4D51">
      <w:pPr>
        <w:pStyle w:val="NoSpacing"/>
        <w:spacing w:line="276" w:lineRule="auto"/>
        <w:jc w:val="both"/>
      </w:pPr>
      <w:r w:rsidRPr="00BA4D51">
        <w:t>L</w:t>
      </w:r>
      <w:r w:rsidR="0064358A" w:rsidRPr="00BA4D51">
        <w:t xml:space="preserve">iterature advances the ethics of good leadership by highlighting the importance of unity and courage in confronting colonialism and oppression. In the selected book </w:t>
      </w:r>
      <w:r w:rsidR="0064358A" w:rsidRPr="00BA4D51">
        <w:rPr>
          <w:i/>
          <w:iCs/>
        </w:rPr>
        <w:t>Vuta N’kuvute</w:t>
      </w:r>
      <w:r w:rsidR="0064358A" w:rsidRPr="00BA4D51">
        <w:t>, underground struggles are portrayed as a means of liberating citizens from the chains of injustice, oppression, suffering</w:t>
      </w:r>
      <w:r w:rsidR="008552FC" w:rsidRPr="00BA4D51">
        <w:t xml:space="preserve"> and</w:t>
      </w:r>
      <w:r w:rsidR="0064358A" w:rsidRPr="00BA4D51">
        <w:t xml:space="preserve"> brutality. The characters are united by a common goal of bringing justice and freedom to their nation. The author states that: </w:t>
      </w:r>
      <w:r w:rsidR="0064358A" w:rsidRPr="00BA4D51">
        <w:rPr>
          <w:i/>
          <w:iCs/>
        </w:rPr>
        <w:t xml:space="preserve">Uhuru hauombwi, hupiganiwa </w:t>
      </w:r>
      <w:r w:rsidR="0064358A" w:rsidRPr="00BA4D51">
        <w:t>(‘Freedom is not begged for; it is fought for’), which emphasises the author’s stance regarding the duty of citizens to liberate themselves and fight for fundamental civil rights. Good governance does not occur by chance but rather through deliberate efforts to counter oppressive and tyrannical systems. Fighting for justice rooted in patriotism helps protect equality, maintain peace, strengthen democracy, eliminate injustice and ensure that citizens participate fully in national development through unity and accountability (UNDP, 2002). Literature equips citizens with awareness of their voice and position</w:t>
      </w:r>
      <w:r w:rsidR="008552FC" w:rsidRPr="00BA4D51">
        <w:t xml:space="preserve"> and</w:t>
      </w:r>
      <w:r w:rsidR="0064358A" w:rsidRPr="00BA4D51">
        <w:t xml:space="preserve"> with the courage to resist oppression. Its role is to serve as a tool to encourage struggles against colonialism and oppression and to promote the building of a nation with governance based on justice, accountability</w:t>
      </w:r>
      <w:r w:rsidR="008552FC" w:rsidRPr="00BA4D51">
        <w:t xml:space="preserve"> and</w:t>
      </w:r>
      <w:r w:rsidR="0064358A" w:rsidRPr="00BA4D51">
        <w:t xml:space="preserve"> respect for human dignity.</w:t>
      </w:r>
    </w:p>
    <w:p w14:paraId="0B7275ED" w14:textId="77777777" w:rsidR="0064358A" w:rsidRPr="00BA4D51" w:rsidRDefault="0064358A" w:rsidP="00BA4D51">
      <w:pPr>
        <w:spacing w:after="0" w:line="276" w:lineRule="auto"/>
        <w:rPr>
          <w:rFonts w:ascii="Times New Roman" w:eastAsia="Times New Roman" w:hAnsi="Times New Roman" w:cs="Times New Roman"/>
          <w:sz w:val="24"/>
          <w:szCs w:val="24"/>
        </w:rPr>
      </w:pPr>
    </w:p>
    <w:p w14:paraId="4122C40A" w14:textId="77777777" w:rsidR="0064358A" w:rsidRPr="00BA4D51" w:rsidRDefault="0064358A" w:rsidP="00BA4D51">
      <w:pPr>
        <w:pStyle w:val="NoSpacing"/>
        <w:spacing w:line="276" w:lineRule="auto"/>
        <w:jc w:val="both"/>
        <w:rPr>
          <w:b/>
          <w:bCs/>
        </w:rPr>
      </w:pPr>
      <w:r w:rsidRPr="00BA4D51">
        <w:rPr>
          <w:b/>
          <w:bCs/>
        </w:rPr>
        <w:t>4.5 Warning against Leaders Who Do Not Listen to Citizens</w:t>
      </w:r>
    </w:p>
    <w:p w14:paraId="6DC77D49" w14:textId="22DCFE76" w:rsidR="0064358A" w:rsidRPr="00BA4D51" w:rsidRDefault="0064358A" w:rsidP="00BA4D51">
      <w:pPr>
        <w:pStyle w:val="NoSpacing"/>
        <w:spacing w:line="276" w:lineRule="auto"/>
        <w:jc w:val="both"/>
      </w:pPr>
      <w:r w:rsidRPr="00BA4D51">
        <w:t xml:space="preserve">The Literature serves as a vital pillar for promoting good governance by warning against leaders who do not heed citizens' voices. In the novel </w:t>
      </w:r>
      <w:r w:rsidRPr="00BA4D51">
        <w:rPr>
          <w:i/>
          <w:iCs/>
        </w:rPr>
        <w:t>Nagona</w:t>
      </w:r>
      <w:r w:rsidRPr="00BA4D51">
        <w:t xml:space="preserve"> (Nagona a philosophical allegorical novel), written by E</w:t>
      </w:r>
      <w:r w:rsidR="002856C5" w:rsidRPr="00BA4D51">
        <w:t xml:space="preserve">. </w:t>
      </w:r>
      <w:proofErr w:type="spellStart"/>
      <w:r w:rsidRPr="00BA4D51">
        <w:t>Kezilahabi</w:t>
      </w:r>
      <w:proofErr w:type="spellEnd"/>
      <w:r w:rsidRPr="00BA4D51">
        <w:t xml:space="preserve">, the author employs philosophical narration and striking imagery to depict a society governed by leaders who are indifferent to people’s opinions. Leaders are portrayed as detached from citizens, making decisions based on coercion and self-interest rather than consultation, in contrast to the principles of unity and social cohesion. This is exemplified by the statement which explains that, </w:t>
      </w:r>
      <w:r w:rsidRPr="00BA4D51">
        <w:rPr>
          <w:i/>
          <w:iCs/>
        </w:rPr>
        <w:t xml:space="preserve">Watawala hawakusikia kilio cha watu, walimsikia tu yule aliyekuwa na sauti ya juu. </w:t>
      </w:r>
      <w:r w:rsidRPr="00BA4D51">
        <w:t>(‘The rulers did not hear the cry of the people; they only listened to the one who had a loud voice.’) This statement clearly illustrates the peril of leadership that ignores citizens and listens only to the interests of a few. The issue of leaders disregarding the broader interests of the populace manifests in various forms in the country, particularly in the privatisation of public resources without involving citizens (Weber, 1947). This problem makes citizens realise that being ignored can lead to a lack of justice, peace</w:t>
      </w:r>
      <w:r w:rsidR="008552FC" w:rsidRPr="00BA4D51">
        <w:t xml:space="preserve"> and</w:t>
      </w:r>
      <w:r w:rsidRPr="00BA4D51">
        <w:t xml:space="preserve"> social cohesion. Ignoring citizens breeds dissatisfaction, protests, social conflicts, declining public services</w:t>
      </w:r>
      <w:r w:rsidR="008552FC" w:rsidRPr="00BA4D51">
        <w:t xml:space="preserve"> and</w:t>
      </w:r>
      <w:r w:rsidRPr="00BA4D51">
        <w:t xml:space="preserve"> weakening leadership. Leaders should listen to citizens’ grievances, involve them in decision-making, improve social services, enhance leaders’ accountability</w:t>
      </w:r>
      <w:r w:rsidR="008552FC" w:rsidRPr="00BA4D51">
        <w:t xml:space="preserve"> and</w:t>
      </w:r>
      <w:r w:rsidRPr="00BA4D51">
        <w:t xml:space="preserve"> run civic education campaigns about citizens’ rights.</w:t>
      </w:r>
    </w:p>
    <w:p w14:paraId="191E4891" w14:textId="77777777" w:rsidR="0064358A" w:rsidRPr="00BA4D51" w:rsidRDefault="0064358A" w:rsidP="00BA4D51">
      <w:pPr>
        <w:pStyle w:val="NoSpacing"/>
        <w:spacing w:line="276" w:lineRule="auto"/>
        <w:jc w:val="both"/>
      </w:pPr>
    </w:p>
    <w:p w14:paraId="39D29DA5" w14:textId="710499B6" w:rsidR="0064358A" w:rsidRPr="00BA4D51" w:rsidRDefault="0064358A" w:rsidP="00BA4D51">
      <w:pPr>
        <w:pStyle w:val="NoSpacing"/>
        <w:spacing w:line="276" w:lineRule="auto"/>
        <w:jc w:val="both"/>
      </w:pPr>
      <w:r w:rsidRPr="00BA4D51">
        <w:t xml:space="preserve">The literature illustrates how leadership that does not listen to citizens promotes administrative change. In the same novel, </w:t>
      </w:r>
      <w:r w:rsidRPr="00BA4D51">
        <w:rPr>
          <w:i/>
          <w:iCs/>
        </w:rPr>
        <w:t>Nagona</w:t>
      </w:r>
      <w:r w:rsidRPr="00BA4D51">
        <w:t xml:space="preserve"> depicts a society plagued by chaos, fear</w:t>
      </w:r>
      <w:r w:rsidR="008552FC" w:rsidRPr="00BA4D51">
        <w:t xml:space="preserve"> and</w:t>
      </w:r>
      <w:r w:rsidRPr="00BA4D51">
        <w:t xml:space="preserve"> despair stemming from leaders’ decisions that disregard the people's true needs. Citizens are silenced and compelled to accept decisions they internally oppose. The author’s statement, which says, </w:t>
      </w:r>
      <w:r w:rsidRPr="00BA4D51">
        <w:rPr>
          <w:i/>
          <w:iCs/>
        </w:rPr>
        <w:t xml:space="preserve">Watu walinyamaza </w:t>
      </w:r>
      <w:r w:rsidRPr="00BA4D51">
        <w:rPr>
          <w:i/>
          <w:iCs/>
        </w:rPr>
        <w:lastRenderedPageBreak/>
        <w:t>si kwa sababu waliridhika, bali kwa sababu waliogopa</w:t>
      </w:r>
      <w:r w:rsidRPr="00BA4D51">
        <w:t xml:space="preserve"> (‘People remained silent not because they were satisfied, but because they were afraid’), highlights conditions of oppression resulting from leadership that dismisses citizens’ opinions. This quotation exposes the reality that citizens’ silence is not a mark of good leadership but a sign of fear, weakness</w:t>
      </w:r>
      <w:r w:rsidR="008552FC" w:rsidRPr="00BA4D51">
        <w:t xml:space="preserve"> and</w:t>
      </w:r>
      <w:r w:rsidRPr="00BA4D51">
        <w:t xml:space="preserve"> injustice. Denying citizens the right to question leads to oppression, corruption, unaccountable leadership</w:t>
      </w:r>
      <w:r w:rsidR="008552FC" w:rsidRPr="00BA4D51">
        <w:t xml:space="preserve"> and</w:t>
      </w:r>
      <w:r w:rsidRPr="00BA4D51">
        <w:t xml:space="preserve"> the erosion of democracy (Chabal &amp; Daloz, 1999). Governments must strengthen laws, safeguard human rights, educate citizens, ensure media freedom</w:t>
      </w:r>
      <w:r w:rsidR="008552FC" w:rsidRPr="00BA4D51">
        <w:t xml:space="preserve"> and</w:t>
      </w:r>
      <w:r w:rsidRPr="00BA4D51">
        <w:t xml:space="preserve"> promote citizen involvement in government decision-making.</w:t>
      </w:r>
    </w:p>
    <w:p w14:paraId="5FF69AE8" w14:textId="77777777" w:rsidR="0064358A" w:rsidRPr="00BA4D51" w:rsidRDefault="0064358A" w:rsidP="00BA4D51">
      <w:pPr>
        <w:pStyle w:val="NoSpacing"/>
        <w:spacing w:line="276" w:lineRule="auto"/>
        <w:jc w:val="both"/>
      </w:pPr>
    </w:p>
    <w:p w14:paraId="12A19990" w14:textId="47A65806" w:rsidR="0064358A" w:rsidRPr="00BA4D51" w:rsidRDefault="0064358A" w:rsidP="00BA4D51">
      <w:pPr>
        <w:pStyle w:val="NoSpacing"/>
        <w:spacing w:line="276" w:lineRule="auto"/>
        <w:jc w:val="both"/>
      </w:pPr>
      <w:r w:rsidRPr="00BA4D51">
        <w:t xml:space="preserve">The literature educates society about the principles of good leadership by demonstrating the importance of communication between leaders and citizens. The selected novel </w:t>
      </w:r>
      <w:r w:rsidRPr="00BA4D51">
        <w:rPr>
          <w:i/>
          <w:iCs/>
        </w:rPr>
        <w:t>Nagona</w:t>
      </w:r>
      <w:r w:rsidRPr="00BA4D51">
        <w:t xml:space="preserve"> illustrates that ignoring citizens’ voices erodes leaders' legitimacy to govern. This is reflected in the author’s statement, </w:t>
      </w:r>
      <w:r w:rsidRPr="00BA4D51">
        <w:rPr>
          <w:i/>
          <w:iCs/>
        </w:rPr>
        <w:t xml:space="preserve">Kiongozi anayeziba masikio yake kwa watu, huchimba kaburi la utawala wake mwenyewe </w:t>
      </w:r>
      <w:r w:rsidRPr="00BA4D51">
        <w:t>(‘A leader who blocks his/her ears to the people digs the grave of his/her own rule'), which clearly warns against arrogant and unresponsive leadership. Leaders’ arrogance leads to poor governance, neglect of citizens’ needs, social conflicts, corruption</w:t>
      </w:r>
      <w:r w:rsidR="008552FC" w:rsidRPr="00BA4D51">
        <w:t xml:space="preserve"> and</w:t>
      </w:r>
      <w:r w:rsidRPr="00BA4D51">
        <w:t xml:space="preserve"> the weakening of democracy. It can also foster fear and mistrust and hinder development. Literature encourages leaders to be humble, transparent</w:t>
      </w:r>
      <w:r w:rsidR="008552FC" w:rsidRPr="00BA4D51">
        <w:t xml:space="preserve"> and</w:t>
      </w:r>
      <w:r w:rsidRPr="00BA4D51">
        <w:t xml:space="preserve"> receptive to citizens’ opinions. Citizens are likewise encouraged to demand to be heard and to participate actively in managing their society (Leftwich, 2004). Therefore, literature serves as a tool for promoting good governance by warning against leaders who ignore citizens and by fostering leadership based on participation, justice</w:t>
      </w:r>
      <w:r w:rsidR="008552FC" w:rsidRPr="00BA4D51">
        <w:t xml:space="preserve"> and</w:t>
      </w:r>
      <w:r w:rsidRPr="00BA4D51">
        <w:t xml:space="preserve"> respect for the community’s voice.</w:t>
      </w:r>
    </w:p>
    <w:p w14:paraId="5C8CF6A3" w14:textId="77777777" w:rsidR="0064358A" w:rsidRPr="00BA4D51" w:rsidRDefault="0064358A" w:rsidP="00BA4D51">
      <w:pPr>
        <w:spacing w:after="0" w:line="276" w:lineRule="auto"/>
        <w:rPr>
          <w:rFonts w:ascii="Times New Roman" w:eastAsia="Times New Roman" w:hAnsi="Times New Roman" w:cs="Times New Roman"/>
          <w:sz w:val="24"/>
          <w:szCs w:val="24"/>
        </w:rPr>
      </w:pPr>
    </w:p>
    <w:p w14:paraId="26DEB670" w14:textId="77777777" w:rsidR="0064358A" w:rsidRPr="00BA4D51" w:rsidRDefault="0064358A" w:rsidP="00BA4D51">
      <w:pPr>
        <w:pStyle w:val="NoSpacing"/>
        <w:spacing w:line="276" w:lineRule="auto"/>
        <w:rPr>
          <w:b/>
          <w:bCs/>
        </w:rPr>
      </w:pPr>
      <w:r w:rsidRPr="00BA4D51">
        <w:rPr>
          <w:b/>
          <w:bCs/>
        </w:rPr>
        <w:t>4.6 Emphasising the Ethics of Good Leadership</w:t>
      </w:r>
    </w:p>
    <w:p w14:paraId="4909BDC1" w14:textId="27543AE4" w:rsidR="0064358A" w:rsidRPr="00BA4D51" w:rsidRDefault="0064358A" w:rsidP="00BA4D51">
      <w:pPr>
        <w:pStyle w:val="NoSpacing"/>
        <w:spacing w:line="276" w:lineRule="auto"/>
        <w:jc w:val="both"/>
      </w:pPr>
      <w:r w:rsidRPr="00BA4D51">
        <w:t>Literature provides a foundation for promoting good governance by emphasising ethical leadership grounded in accountability, integrity</w:t>
      </w:r>
      <w:r w:rsidR="008552FC" w:rsidRPr="00BA4D51">
        <w:t xml:space="preserve"> and</w:t>
      </w:r>
      <w:r w:rsidRPr="00BA4D51">
        <w:t xml:space="preserve"> concern for citizens. In the novel </w:t>
      </w:r>
      <w:r w:rsidRPr="00BA4D51">
        <w:rPr>
          <w:i/>
          <w:iCs/>
        </w:rPr>
        <w:t>Babu Alipofufuka</w:t>
      </w:r>
      <w:r w:rsidRPr="00BA4D51">
        <w:t xml:space="preserve">, the author employs humour and satire to expose morally corrupt leaders and to contrast them with leadership that genuinely considers the interests of the people. Through the resurrection of Babu, society gains an opportunity for self-evaluation and to recognise the decline in leadership ethics. The author explains that </w:t>
      </w:r>
      <w:r w:rsidRPr="00BA4D51">
        <w:rPr>
          <w:i/>
          <w:iCs/>
        </w:rPr>
        <w:t>Kiongozi bila maadili ni sawa na taa isiyokuwa na mwanga</w:t>
      </w:r>
      <w:r w:rsidRPr="00BA4D51">
        <w:t xml:space="preserve"> (‘A leader without ethics is like a lamp without light,’), clearly indicating that good leadership is not measured by power but by character and conduct. A leader lacking ethical standards results in poor leadership, characterised by a lack of accountability, the spread of corruption</w:t>
      </w:r>
      <w:r w:rsidR="008552FC" w:rsidRPr="00BA4D51">
        <w:t xml:space="preserve"> and</w:t>
      </w:r>
      <w:r w:rsidRPr="00BA4D51">
        <w:t xml:space="preserve"> the neglect of citizens’ needs. Such a leader can instil fear, mistrust among citizens, social conflicts</w:t>
      </w:r>
      <w:r w:rsidR="008552FC" w:rsidRPr="00BA4D51">
        <w:t xml:space="preserve"> and</w:t>
      </w:r>
      <w:r w:rsidRPr="00BA4D51">
        <w:t xml:space="preserve"> weaken democracy. Furthermore, social development is impeded by the misuse of resources, the nonapplication of laws</w:t>
      </w:r>
      <w:r w:rsidR="008552FC" w:rsidRPr="00BA4D51">
        <w:t xml:space="preserve"> and</w:t>
      </w:r>
      <w:r w:rsidRPr="00BA4D51">
        <w:t xml:space="preserve"> the dashed hopes of citizens. Measures to counteract this include strengthening accountability, ensuring transparency in decision-making, educating leaders about ethics</w:t>
      </w:r>
      <w:r w:rsidR="008552FC" w:rsidRPr="00BA4D51">
        <w:t xml:space="preserve"> and</w:t>
      </w:r>
      <w:r w:rsidRPr="00BA4D51">
        <w:t xml:space="preserve"> involving citizens in community leadership (Heywood, 2019). Good leadership necessitates trustworthiness, humility</w:t>
      </w:r>
      <w:r w:rsidR="008552FC" w:rsidRPr="00BA4D51">
        <w:t xml:space="preserve"> and</w:t>
      </w:r>
      <w:r w:rsidRPr="00BA4D51">
        <w:t xml:space="preserve"> respect for the dignity of the citizen.</w:t>
      </w:r>
    </w:p>
    <w:p w14:paraId="15C17181" w14:textId="77777777" w:rsidR="0064358A" w:rsidRPr="00BA4D51" w:rsidRDefault="0064358A" w:rsidP="00BA4D51">
      <w:pPr>
        <w:pStyle w:val="NoSpacing"/>
        <w:spacing w:line="276" w:lineRule="auto"/>
        <w:jc w:val="both"/>
      </w:pPr>
    </w:p>
    <w:p w14:paraId="392C13EB" w14:textId="4E50BDD3" w:rsidR="0064358A" w:rsidRPr="00BA4D51" w:rsidRDefault="0064358A" w:rsidP="00BA4D51">
      <w:pPr>
        <w:pStyle w:val="NoSpacing"/>
        <w:spacing w:line="276" w:lineRule="auto"/>
        <w:jc w:val="both"/>
      </w:pPr>
      <w:r w:rsidRPr="00BA4D51">
        <w:t xml:space="preserve">The literature highlights the ethics of good leadership by illustrating the consequences of poor leadership on citizens’ lives. In the book </w:t>
      </w:r>
      <w:r w:rsidRPr="00BA4D51">
        <w:rPr>
          <w:i/>
          <w:iCs/>
        </w:rPr>
        <w:t xml:space="preserve">Babu Alipofufuka, </w:t>
      </w:r>
      <w:r w:rsidRPr="00BA4D51">
        <w:t>leaders are depicted as greedy, selfish</w:t>
      </w:r>
      <w:r w:rsidR="008552FC" w:rsidRPr="00BA4D51">
        <w:t xml:space="preserve"> </w:t>
      </w:r>
      <w:r w:rsidR="008552FC" w:rsidRPr="00BA4D51">
        <w:lastRenderedPageBreak/>
        <w:t>and</w:t>
      </w:r>
      <w:r w:rsidRPr="00BA4D51">
        <w:t xml:space="preserve"> unaccountable, resulting in the collapse of social services and increased suffering among citizens. The author explores the theme of ethics by contrasting former leaders who valued human dignity with current leaders who have lost their way. The author states, </w:t>
      </w:r>
      <w:r w:rsidRPr="00BA4D51">
        <w:rPr>
          <w:i/>
          <w:iCs/>
        </w:rPr>
        <w:t>Walichukua uongozi kama fursa ya kujilimbikizia mali, si jukumu la kuhudumia watu</w:t>
      </w:r>
      <w:r w:rsidRPr="00BA4D51">
        <w:t xml:space="preserve"> (‘They took leadership as an opportunity to amass wealth, not as a duty to serve people,’), which clearly reveals the absence of ethics in leadership. These insights motivate society to condemn unethical leaders and demand leadership rooted in justice and equality. The accumulation of wealth by an </w:t>
      </w:r>
      <w:r w:rsidR="002B22D8" w:rsidRPr="00BA4D51">
        <w:t>unethical leader led</w:t>
      </w:r>
      <w:r w:rsidRPr="00BA4D51">
        <w:t xml:space="preserve"> to corruption, neglect of citizens’ needs, lack of accountability, weakened democracy, injustice</w:t>
      </w:r>
      <w:r w:rsidR="008552FC" w:rsidRPr="00BA4D51">
        <w:t xml:space="preserve"> and</w:t>
      </w:r>
      <w:r w:rsidRPr="00BA4D51">
        <w:t xml:space="preserve"> social stagnation. It also fosters hatred and misunderstanding among citizens. From this perspective, literature becomes a voice for oppressed citizens and a means to promote administrative reform. Ethical leadership is lacking, fostering hatred, despair</w:t>
      </w:r>
      <w:r w:rsidR="008552FC" w:rsidRPr="00BA4D51">
        <w:t xml:space="preserve"> and</w:t>
      </w:r>
      <w:r w:rsidRPr="00BA4D51">
        <w:t xml:space="preserve"> social division (World Bank, 1992). Therefore, literature serves as a tool to inspire leaders to revisit the core principles of ethical conduct as the foundations of good governance.</w:t>
      </w:r>
    </w:p>
    <w:p w14:paraId="6B04DEBB" w14:textId="77777777" w:rsidR="0064358A" w:rsidRPr="00BA4D51" w:rsidRDefault="0064358A" w:rsidP="00BA4D51">
      <w:pPr>
        <w:pStyle w:val="NoSpacing"/>
        <w:spacing w:line="276" w:lineRule="auto"/>
        <w:jc w:val="both"/>
      </w:pPr>
    </w:p>
    <w:p w14:paraId="34E1AD43" w14:textId="7022A5DB" w:rsidR="0064358A" w:rsidRPr="00BA4D51" w:rsidRDefault="0064358A" w:rsidP="00BA4D51">
      <w:pPr>
        <w:pStyle w:val="NoSpacing"/>
        <w:spacing w:line="276" w:lineRule="auto"/>
        <w:jc w:val="both"/>
      </w:pPr>
      <w:r w:rsidRPr="00BA4D51">
        <w:t xml:space="preserve">Similarly, literature fosters ethical leadership by encouraging self-reflection and the correction of leaders’ conduct and of society as a whole. In the book </w:t>
      </w:r>
      <w:r w:rsidRPr="00BA4D51">
        <w:rPr>
          <w:i/>
          <w:iCs/>
        </w:rPr>
        <w:t>Babu Alipofufuka,</w:t>
      </w:r>
      <w:r w:rsidRPr="00BA4D51">
        <w:t xml:space="preserve"> the return of Babu symbolises society’s conscience, reminding readers of the importance of ethical leadership. Babu embodies wisdom, justice</w:t>
      </w:r>
      <w:r w:rsidR="008552FC" w:rsidRPr="00BA4D51">
        <w:t xml:space="preserve"> and</w:t>
      </w:r>
      <w:r w:rsidRPr="00BA4D51">
        <w:t xml:space="preserve"> accountability, which have been lost in modern society. The author states, </w:t>
      </w:r>
      <w:r w:rsidRPr="00BA4D51">
        <w:rPr>
          <w:i/>
          <w:iCs/>
        </w:rPr>
        <w:t xml:space="preserve">Jamii isiyothamini maadili, hujenga viongozi kwa sura na si kwa tabia </w:t>
      </w:r>
      <w:r w:rsidRPr="00BA4D51">
        <w:t>(‘A society that does not value ethics builds leaders by appearance and not by character,’), highlighting the author’s message about the roots of poor leadership. Ethical leaders govern with justice, transparency</w:t>
      </w:r>
      <w:r w:rsidR="008552FC" w:rsidRPr="00BA4D51">
        <w:t xml:space="preserve"> and</w:t>
      </w:r>
      <w:r w:rsidRPr="00BA4D51">
        <w:t xml:space="preserve"> accountability. By respecting the law and citizens’ needs, they eliminate corruption, promote peace</w:t>
      </w:r>
      <w:r w:rsidR="008552FC" w:rsidRPr="00BA4D51">
        <w:t xml:space="preserve"> and</w:t>
      </w:r>
      <w:r w:rsidRPr="00BA4D51">
        <w:t xml:space="preserve"> strengthen democracy. Ethical leaders foster trust between citizens and the government, ensure resources are used for community development</w:t>
      </w:r>
      <w:r w:rsidR="008552FC" w:rsidRPr="00BA4D51">
        <w:t xml:space="preserve"> and</w:t>
      </w:r>
      <w:r w:rsidRPr="00BA4D51">
        <w:t xml:space="preserve"> encourage citizen participation in decision-making (Dahl, 1989). This approach enhances social cohesion and sustains citizens’ faith in leadership. The literature urges citizens to elect and support leaders with strong ethical standards. Leaders are also reminded that power is a trust. Good governance begins with the ethics of the individual, especially leaders.</w:t>
      </w:r>
    </w:p>
    <w:p w14:paraId="50C0AA99" w14:textId="77777777" w:rsidR="0064358A" w:rsidRPr="00BA4D51" w:rsidRDefault="0064358A" w:rsidP="00BA4D51">
      <w:pPr>
        <w:spacing w:after="0" w:line="276" w:lineRule="auto"/>
        <w:rPr>
          <w:rFonts w:ascii="Times New Roman" w:eastAsia="Times New Roman" w:hAnsi="Times New Roman" w:cs="Times New Roman"/>
          <w:sz w:val="24"/>
          <w:szCs w:val="24"/>
        </w:rPr>
      </w:pPr>
    </w:p>
    <w:p w14:paraId="0A5D7F76" w14:textId="77777777" w:rsidR="0064358A" w:rsidRPr="00BA4D51" w:rsidRDefault="0064358A" w:rsidP="00BA4D51">
      <w:pPr>
        <w:pStyle w:val="NoSpacing"/>
        <w:spacing w:line="276" w:lineRule="auto"/>
        <w:jc w:val="both"/>
        <w:rPr>
          <w:b/>
          <w:bCs/>
        </w:rPr>
      </w:pPr>
      <w:r w:rsidRPr="00BA4D51">
        <w:rPr>
          <w:b/>
          <w:bCs/>
        </w:rPr>
        <w:t>5.0 Conclusion</w:t>
      </w:r>
    </w:p>
    <w:p w14:paraId="3FEF771B" w14:textId="1BAB38AB" w:rsidR="0064358A" w:rsidRPr="00BA4D51" w:rsidRDefault="0064358A" w:rsidP="00BA4D51">
      <w:pPr>
        <w:pStyle w:val="NoSpacing"/>
        <w:spacing w:line="276" w:lineRule="auto"/>
        <w:jc w:val="both"/>
      </w:pPr>
      <w:r w:rsidRPr="00BA4D51">
        <w:t xml:space="preserve">Literature is a vital tool for promoting good governance in Africa by </w:t>
      </w:r>
      <w:r w:rsidR="002B22D8" w:rsidRPr="00BA4D51">
        <w:t>emphasizing</w:t>
      </w:r>
      <w:r w:rsidRPr="00BA4D51">
        <w:t xml:space="preserve"> ethical leadership, accountability</w:t>
      </w:r>
      <w:r w:rsidR="008552FC" w:rsidRPr="00BA4D51">
        <w:t xml:space="preserve"> and</w:t>
      </w:r>
      <w:r w:rsidRPr="00BA4D51">
        <w:t xml:space="preserve"> justice. It also acts as a powerful educational, social</w:t>
      </w:r>
      <w:r w:rsidR="008552FC" w:rsidRPr="00BA4D51">
        <w:t xml:space="preserve"> and</w:t>
      </w:r>
      <w:r w:rsidRPr="00BA4D51">
        <w:t xml:space="preserve"> political instrument. Literature helps cultivate moral values, responsibility</w:t>
      </w:r>
      <w:r w:rsidR="008552FC" w:rsidRPr="00BA4D51">
        <w:t xml:space="preserve"> and</w:t>
      </w:r>
      <w:r w:rsidRPr="00BA4D51">
        <w:t xml:space="preserve"> transparency among leaders, while fostering social cohesion, justice</w:t>
      </w:r>
      <w:r w:rsidR="008552FC" w:rsidRPr="00BA4D51">
        <w:t xml:space="preserve"> and</w:t>
      </w:r>
      <w:r w:rsidRPr="00BA4D51">
        <w:t xml:space="preserve"> democracy. It provides citizens with opportunities to voice grievances, engage in public debates</w:t>
      </w:r>
      <w:r w:rsidR="008552FC" w:rsidRPr="00BA4D51">
        <w:t xml:space="preserve"> and</w:t>
      </w:r>
      <w:r w:rsidRPr="00BA4D51">
        <w:t xml:space="preserve"> call for accountability without resorting to violence. Consequently, literature is a fundamental pillar for strengthening good governance and sustainable development in Africa. This article highlights that governments and non-governmental </w:t>
      </w:r>
      <w:r w:rsidR="002B22D8" w:rsidRPr="00BA4D51">
        <w:t>organizations</w:t>
      </w:r>
      <w:r w:rsidRPr="00BA4D51">
        <w:t xml:space="preserve"> should encourage literature that advocates good governance, integrate governance ethics into school curricula, support literary writing, festivals</w:t>
      </w:r>
      <w:r w:rsidR="008552FC" w:rsidRPr="00BA4D51">
        <w:t xml:space="preserve"> and</w:t>
      </w:r>
      <w:r w:rsidRPr="00BA4D51">
        <w:t xml:space="preserve"> performances that enhance social cohesion</w:t>
      </w:r>
      <w:r w:rsidR="008552FC" w:rsidRPr="00BA4D51">
        <w:t xml:space="preserve"> and</w:t>
      </w:r>
      <w:r w:rsidRPr="00BA4D51">
        <w:t xml:space="preserve"> </w:t>
      </w:r>
      <w:r w:rsidR="002B22D8" w:rsidRPr="00BA4D51">
        <w:t>utilize</w:t>
      </w:r>
      <w:r w:rsidRPr="00BA4D51">
        <w:t xml:space="preserve"> media platforms to disseminate moral literature to the public. Communities should also be engaged in literary discussions to enhance accountability and respectful leadership.</w:t>
      </w:r>
    </w:p>
    <w:p w14:paraId="60B92B36" w14:textId="3E7F8FA2" w:rsidR="0064358A" w:rsidRPr="00BA4D51" w:rsidRDefault="0064358A" w:rsidP="00BA4D51">
      <w:pPr>
        <w:spacing w:line="276" w:lineRule="auto"/>
        <w:rPr>
          <w:rFonts w:ascii="Times New Roman" w:hAnsi="Times New Roman" w:cs="Times New Roman"/>
          <w:sz w:val="24"/>
          <w:szCs w:val="24"/>
        </w:rPr>
      </w:pPr>
    </w:p>
    <w:p w14:paraId="31479E06" w14:textId="60A89596" w:rsidR="00590ED2" w:rsidRPr="00BA4D51" w:rsidRDefault="0064358A" w:rsidP="00BA4D51">
      <w:pPr>
        <w:shd w:val="clear" w:color="auto" w:fill="FFFFFF"/>
        <w:spacing w:after="0" w:line="276" w:lineRule="auto"/>
        <w:jc w:val="both"/>
        <w:rPr>
          <w:rFonts w:ascii="Times New Roman" w:eastAsia="Times New Roman" w:hAnsi="Times New Roman" w:cs="Times New Roman"/>
          <w:b/>
          <w:bCs/>
          <w:kern w:val="0"/>
          <w:sz w:val="24"/>
          <w:szCs w:val="24"/>
          <w14:ligatures w14:val="none"/>
        </w:rPr>
      </w:pPr>
      <w:r w:rsidRPr="00BA4D51">
        <w:rPr>
          <w:rFonts w:ascii="Times New Roman" w:eastAsia="Times New Roman" w:hAnsi="Times New Roman" w:cs="Times New Roman"/>
          <w:b/>
          <w:bCs/>
          <w:kern w:val="0"/>
          <w:sz w:val="24"/>
          <w:szCs w:val="24"/>
          <w14:ligatures w14:val="none"/>
        </w:rPr>
        <w:lastRenderedPageBreak/>
        <w:t>References</w:t>
      </w:r>
    </w:p>
    <w:p w14:paraId="280422D1"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bookmarkStart w:id="2" w:name="_Hlk221122504"/>
      <w:r w:rsidRPr="00BA4D51">
        <w:rPr>
          <w:rFonts w:ascii="Times New Roman" w:eastAsia="Times New Roman" w:hAnsi="Times New Roman" w:cs="Times New Roman"/>
          <w:kern w:val="0"/>
          <w:sz w:val="24"/>
          <w:szCs w:val="24"/>
          <w14:ligatures w14:val="none"/>
        </w:rPr>
        <w:t xml:space="preserve">Almond, G. A., Powell, G. B., Dalton, R. J., &amp; Strom, K. (2018). </w:t>
      </w:r>
      <w:bookmarkEnd w:id="2"/>
      <w:r w:rsidRPr="00BA4D51">
        <w:rPr>
          <w:rFonts w:ascii="Times New Roman" w:eastAsia="Times New Roman" w:hAnsi="Times New Roman" w:cs="Times New Roman"/>
          <w:i/>
          <w:iCs/>
          <w:kern w:val="0"/>
          <w:sz w:val="24"/>
          <w:szCs w:val="24"/>
          <w14:ligatures w14:val="none"/>
        </w:rPr>
        <w:t>Comparative politics today: A world view</w:t>
      </w:r>
      <w:r w:rsidRPr="00BA4D51">
        <w:rPr>
          <w:rFonts w:ascii="Times New Roman" w:eastAsia="Times New Roman" w:hAnsi="Times New Roman" w:cs="Times New Roman"/>
          <w:kern w:val="0"/>
          <w:sz w:val="24"/>
          <w:szCs w:val="24"/>
          <w14:ligatures w14:val="none"/>
        </w:rPr>
        <w:t xml:space="preserve"> (11th ed.). Pearson.</w:t>
      </w:r>
    </w:p>
    <w:p w14:paraId="41B864F2" w14:textId="77777777" w:rsidR="00297400" w:rsidRPr="00BA4D51" w:rsidRDefault="00297400" w:rsidP="00BA4D51">
      <w:pPr>
        <w:spacing w:after="0" w:line="276" w:lineRule="auto"/>
        <w:ind w:left="900" w:hanging="900"/>
        <w:jc w:val="both"/>
        <w:rPr>
          <w:rFonts w:ascii="Times New Roman" w:eastAsia="Times New Roman" w:hAnsi="Times New Roman" w:cs="Times New Roman"/>
          <w:kern w:val="0"/>
          <w:sz w:val="24"/>
          <w:szCs w:val="24"/>
          <w14:ligatures w14:val="none"/>
        </w:rPr>
      </w:pPr>
      <w:r w:rsidRPr="00BA4D51">
        <w:rPr>
          <w:rFonts w:ascii="Times New Roman" w:eastAsia="Times New Roman" w:hAnsi="Times New Roman" w:cs="Times New Roman"/>
          <w:kern w:val="0"/>
          <w:sz w:val="24"/>
          <w:szCs w:val="24"/>
          <w14:ligatures w14:val="none"/>
        </w:rPr>
        <w:t xml:space="preserve">Auerbach, E. (2003). </w:t>
      </w:r>
      <w:r w:rsidRPr="00BA4D51">
        <w:rPr>
          <w:rFonts w:ascii="Times New Roman" w:eastAsia="Times New Roman" w:hAnsi="Times New Roman" w:cs="Times New Roman"/>
          <w:i/>
          <w:iCs/>
          <w:kern w:val="0"/>
          <w:sz w:val="24"/>
          <w:szCs w:val="24"/>
          <w14:ligatures w14:val="none"/>
        </w:rPr>
        <w:t>Mimesis: The representation of reality in Western literature</w:t>
      </w:r>
      <w:r w:rsidRPr="00BA4D51">
        <w:rPr>
          <w:rFonts w:ascii="Times New Roman" w:eastAsia="Times New Roman" w:hAnsi="Times New Roman" w:cs="Times New Roman"/>
          <w:kern w:val="0"/>
          <w:sz w:val="24"/>
          <w:szCs w:val="24"/>
          <w14:ligatures w14:val="none"/>
        </w:rPr>
        <w:t>. Princeton University Press.</w:t>
      </w:r>
    </w:p>
    <w:p w14:paraId="5A057A85"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Barry, P. (2017). </w:t>
      </w:r>
      <w:r w:rsidRPr="00BA4D51">
        <w:rPr>
          <w:rFonts w:ascii="Times New Roman" w:eastAsia="Times New Roman" w:hAnsi="Times New Roman" w:cs="Times New Roman"/>
          <w:i/>
          <w:iCs/>
          <w:kern w:val="0"/>
          <w:sz w:val="24"/>
          <w:szCs w:val="24"/>
          <w14:ligatures w14:val="none"/>
        </w:rPr>
        <w:t>Beginning theory: An introduction to literary and cultural theory</w:t>
      </w:r>
      <w:r w:rsidRPr="00BA4D51">
        <w:rPr>
          <w:rFonts w:ascii="Times New Roman" w:eastAsia="Times New Roman" w:hAnsi="Times New Roman" w:cs="Times New Roman"/>
          <w:kern w:val="0"/>
          <w:sz w:val="24"/>
          <w:szCs w:val="24"/>
          <w14:ligatures w14:val="none"/>
        </w:rPr>
        <w:t xml:space="preserve"> (4th ed.). Manchester University Press.</w:t>
      </w:r>
    </w:p>
    <w:p w14:paraId="1F3A1BA8"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Bertens, H. (2014). </w:t>
      </w:r>
      <w:r w:rsidRPr="00BA4D51">
        <w:rPr>
          <w:rFonts w:ascii="Times New Roman" w:eastAsia="Times New Roman" w:hAnsi="Times New Roman" w:cs="Times New Roman"/>
          <w:i/>
          <w:iCs/>
          <w:kern w:val="0"/>
          <w:sz w:val="24"/>
          <w:szCs w:val="24"/>
          <w14:ligatures w14:val="none"/>
        </w:rPr>
        <w:t>Literary theory: The basics.</w:t>
      </w:r>
      <w:r w:rsidRPr="00BA4D51">
        <w:rPr>
          <w:rFonts w:ascii="Times New Roman" w:eastAsia="Times New Roman" w:hAnsi="Times New Roman" w:cs="Times New Roman"/>
          <w:kern w:val="0"/>
          <w:sz w:val="24"/>
          <w:szCs w:val="24"/>
          <w14:ligatures w14:val="none"/>
        </w:rPr>
        <w:t xml:space="preserve"> Routledge.</w:t>
      </w:r>
    </w:p>
    <w:p w14:paraId="1343BF9F"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Bryman, A. (2016). </w:t>
      </w:r>
      <w:r w:rsidRPr="00BA4D51">
        <w:rPr>
          <w:rFonts w:ascii="Times New Roman" w:eastAsia="Times New Roman" w:hAnsi="Times New Roman" w:cs="Times New Roman"/>
          <w:i/>
          <w:iCs/>
          <w:kern w:val="0"/>
          <w:sz w:val="24"/>
          <w:szCs w:val="24"/>
          <w14:ligatures w14:val="none"/>
        </w:rPr>
        <w:t>Social research methods</w:t>
      </w:r>
      <w:r w:rsidRPr="00BA4D51">
        <w:rPr>
          <w:rFonts w:ascii="Times New Roman" w:eastAsia="Times New Roman" w:hAnsi="Times New Roman" w:cs="Times New Roman"/>
          <w:kern w:val="0"/>
          <w:sz w:val="24"/>
          <w:szCs w:val="24"/>
          <w14:ligatures w14:val="none"/>
        </w:rPr>
        <w:t xml:space="preserve"> (5th ed.). Oxford University Press.</w:t>
      </w:r>
    </w:p>
    <w:p w14:paraId="291AE418"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bookmarkStart w:id="3" w:name="_Hlk221122643"/>
      <w:r w:rsidRPr="00BA4D51">
        <w:rPr>
          <w:rFonts w:ascii="Times New Roman" w:eastAsia="Times New Roman" w:hAnsi="Times New Roman" w:cs="Times New Roman"/>
          <w:kern w:val="0"/>
          <w:sz w:val="24"/>
          <w:szCs w:val="24"/>
          <w14:ligatures w14:val="none"/>
        </w:rPr>
        <w:t>Chabal, P., &amp; Daloz, J. P. (1999</w:t>
      </w:r>
      <w:bookmarkEnd w:id="3"/>
      <w:r w:rsidRPr="00BA4D51">
        <w:rPr>
          <w:rFonts w:ascii="Times New Roman" w:eastAsia="Times New Roman" w:hAnsi="Times New Roman" w:cs="Times New Roman"/>
          <w:kern w:val="0"/>
          <w:sz w:val="24"/>
          <w:szCs w:val="24"/>
          <w14:ligatures w14:val="none"/>
        </w:rPr>
        <w:t xml:space="preserve">). </w:t>
      </w:r>
      <w:r w:rsidRPr="00BA4D51">
        <w:rPr>
          <w:rFonts w:ascii="Times New Roman" w:eastAsia="Times New Roman" w:hAnsi="Times New Roman" w:cs="Times New Roman"/>
          <w:i/>
          <w:iCs/>
          <w:kern w:val="0"/>
          <w:sz w:val="24"/>
          <w:szCs w:val="24"/>
          <w14:ligatures w14:val="none"/>
        </w:rPr>
        <w:t>Africa works: Disorder as political instrument</w:t>
      </w:r>
      <w:r w:rsidRPr="00BA4D51">
        <w:rPr>
          <w:rFonts w:ascii="Times New Roman" w:eastAsia="Times New Roman" w:hAnsi="Times New Roman" w:cs="Times New Roman"/>
          <w:kern w:val="0"/>
          <w:sz w:val="24"/>
          <w:szCs w:val="24"/>
          <w14:ligatures w14:val="none"/>
        </w:rPr>
        <w:t>. James Currey.</w:t>
      </w:r>
    </w:p>
    <w:p w14:paraId="07AD4271"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bookmarkStart w:id="4" w:name="_Hlk221122756"/>
      <w:r w:rsidRPr="00BA4D51">
        <w:rPr>
          <w:rFonts w:ascii="Times New Roman" w:eastAsia="Times New Roman" w:hAnsi="Times New Roman" w:cs="Times New Roman"/>
          <w:kern w:val="0"/>
          <w:sz w:val="24"/>
          <w:szCs w:val="24"/>
          <w14:ligatures w14:val="none"/>
        </w:rPr>
        <w:t xml:space="preserve">Dahl, R. A. (1989). </w:t>
      </w:r>
      <w:bookmarkEnd w:id="4"/>
      <w:r w:rsidRPr="00BA4D51">
        <w:rPr>
          <w:rFonts w:ascii="Times New Roman" w:eastAsia="Times New Roman" w:hAnsi="Times New Roman" w:cs="Times New Roman"/>
          <w:i/>
          <w:iCs/>
          <w:kern w:val="0"/>
          <w:sz w:val="24"/>
          <w:szCs w:val="24"/>
          <w14:ligatures w14:val="none"/>
        </w:rPr>
        <w:t>Democracy and its critics.</w:t>
      </w:r>
      <w:r w:rsidRPr="00BA4D51">
        <w:rPr>
          <w:rFonts w:ascii="Times New Roman" w:eastAsia="Times New Roman" w:hAnsi="Times New Roman" w:cs="Times New Roman"/>
          <w:kern w:val="0"/>
          <w:sz w:val="24"/>
          <w:szCs w:val="24"/>
          <w14:ligatures w14:val="none"/>
        </w:rPr>
        <w:t xml:space="preserve"> Yale University Press.</w:t>
      </w:r>
    </w:p>
    <w:p w14:paraId="1CDA94BD"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Diamond, L. (2008). </w:t>
      </w:r>
      <w:r w:rsidRPr="00BA4D51">
        <w:rPr>
          <w:rFonts w:ascii="Times New Roman" w:eastAsia="Times New Roman" w:hAnsi="Times New Roman" w:cs="Times New Roman"/>
          <w:i/>
          <w:iCs/>
          <w:kern w:val="0"/>
          <w:sz w:val="24"/>
          <w:szCs w:val="24"/>
          <w14:ligatures w14:val="none"/>
        </w:rPr>
        <w:t>The spirit of democracy: The struggle to build free societies throughout the world.</w:t>
      </w:r>
      <w:r w:rsidRPr="00BA4D51">
        <w:rPr>
          <w:rFonts w:ascii="Times New Roman" w:eastAsia="Times New Roman" w:hAnsi="Times New Roman" w:cs="Times New Roman"/>
          <w:kern w:val="0"/>
          <w:sz w:val="24"/>
          <w:szCs w:val="24"/>
          <w14:ligatures w14:val="none"/>
        </w:rPr>
        <w:t xml:space="preserve"> Times Books.</w:t>
      </w:r>
    </w:p>
    <w:p w14:paraId="0888C62B"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Fukuyama, F. (2011). </w:t>
      </w:r>
      <w:r w:rsidRPr="00BA4D51">
        <w:rPr>
          <w:rFonts w:ascii="Times New Roman" w:eastAsia="Times New Roman" w:hAnsi="Times New Roman" w:cs="Times New Roman"/>
          <w:i/>
          <w:iCs/>
          <w:kern w:val="0"/>
          <w:sz w:val="24"/>
          <w:szCs w:val="24"/>
          <w14:ligatures w14:val="none"/>
        </w:rPr>
        <w:t>The origins of political order: From prehuman times to the French Revolution.</w:t>
      </w:r>
      <w:r w:rsidRPr="00BA4D51">
        <w:rPr>
          <w:rFonts w:ascii="Times New Roman" w:eastAsia="Times New Roman" w:hAnsi="Times New Roman" w:cs="Times New Roman"/>
          <w:kern w:val="0"/>
          <w:sz w:val="24"/>
          <w:szCs w:val="24"/>
          <w14:ligatures w14:val="none"/>
        </w:rPr>
        <w:t xml:space="preserve"> Farrar, Straus and Giroux.</w:t>
      </w:r>
    </w:p>
    <w:p w14:paraId="0227193F"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Fukuyama, F. (2014). </w:t>
      </w:r>
      <w:r w:rsidRPr="00BA4D51">
        <w:rPr>
          <w:rFonts w:ascii="Times New Roman" w:eastAsia="Times New Roman" w:hAnsi="Times New Roman" w:cs="Times New Roman"/>
          <w:i/>
          <w:iCs/>
          <w:kern w:val="0"/>
          <w:sz w:val="24"/>
          <w:szCs w:val="24"/>
          <w14:ligatures w14:val="none"/>
        </w:rPr>
        <w:t>Political order and political decay: From the industrial revolution to the globalization of democracy</w:t>
      </w:r>
      <w:r w:rsidRPr="00BA4D51">
        <w:rPr>
          <w:rFonts w:ascii="Times New Roman" w:eastAsia="Times New Roman" w:hAnsi="Times New Roman" w:cs="Times New Roman"/>
          <w:kern w:val="0"/>
          <w:sz w:val="24"/>
          <w:szCs w:val="24"/>
          <w14:ligatures w14:val="none"/>
        </w:rPr>
        <w:t>. Farrar, Straus and Giroux.</w:t>
      </w:r>
    </w:p>
    <w:p w14:paraId="31002D27"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Habib, M. A. R. (2011). </w:t>
      </w:r>
      <w:r w:rsidRPr="00BA4D51">
        <w:rPr>
          <w:rFonts w:ascii="Times New Roman" w:eastAsia="Times New Roman" w:hAnsi="Times New Roman" w:cs="Times New Roman"/>
          <w:i/>
          <w:iCs/>
          <w:kern w:val="0"/>
          <w:sz w:val="24"/>
          <w:szCs w:val="24"/>
          <w14:ligatures w14:val="none"/>
        </w:rPr>
        <w:t>A history of literary criticism: From Plato to the present</w:t>
      </w:r>
      <w:r w:rsidRPr="00BA4D51">
        <w:rPr>
          <w:rFonts w:ascii="Times New Roman" w:eastAsia="Times New Roman" w:hAnsi="Times New Roman" w:cs="Times New Roman"/>
          <w:kern w:val="0"/>
          <w:sz w:val="24"/>
          <w:szCs w:val="24"/>
          <w14:ligatures w14:val="none"/>
        </w:rPr>
        <w:t>. Wiley-Blackwell.</w:t>
      </w:r>
    </w:p>
    <w:p w14:paraId="6ED0EB89"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Held, D. (2006). </w:t>
      </w:r>
      <w:r w:rsidRPr="00BA4D51">
        <w:rPr>
          <w:rFonts w:ascii="Times New Roman" w:eastAsia="Times New Roman" w:hAnsi="Times New Roman" w:cs="Times New Roman"/>
          <w:i/>
          <w:iCs/>
          <w:kern w:val="0"/>
          <w:sz w:val="24"/>
          <w:szCs w:val="24"/>
          <w14:ligatures w14:val="none"/>
        </w:rPr>
        <w:t>Models of</w:t>
      </w:r>
      <w:r w:rsidRPr="00BA4D51">
        <w:rPr>
          <w:rFonts w:ascii="Times New Roman" w:eastAsia="Times New Roman" w:hAnsi="Times New Roman" w:cs="Times New Roman"/>
          <w:kern w:val="0"/>
          <w:sz w:val="24"/>
          <w:szCs w:val="24"/>
          <w14:ligatures w14:val="none"/>
        </w:rPr>
        <w:t xml:space="preserve"> </w:t>
      </w:r>
      <w:r w:rsidRPr="00BA4D51">
        <w:rPr>
          <w:rFonts w:ascii="Times New Roman" w:eastAsia="Times New Roman" w:hAnsi="Times New Roman" w:cs="Times New Roman"/>
          <w:i/>
          <w:iCs/>
          <w:kern w:val="0"/>
          <w:sz w:val="24"/>
          <w:szCs w:val="24"/>
          <w14:ligatures w14:val="none"/>
        </w:rPr>
        <w:t>democracy</w:t>
      </w:r>
      <w:r w:rsidRPr="00BA4D51">
        <w:rPr>
          <w:rFonts w:ascii="Times New Roman" w:eastAsia="Times New Roman" w:hAnsi="Times New Roman" w:cs="Times New Roman"/>
          <w:kern w:val="0"/>
          <w:sz w:val="24"/>
          <w:szCs w:val="24"/>
          <w14:ligatures w14:val="none"/>
        </w:rPr>
        <w:t xml:space="preserve"> (3rd ed.). Polity Press.</w:t>
      </w:r>
    </w:p>
    <w:p w14:paraId="5FE8EAB7"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Heywood, A. (2019). Politics (5th ed.). Red Globe Press.</w:t>
      </w:r>
    </w:p>
    <w:p w14:paraId="058169BE"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Huntington, S. P. (1991). </w:t>
      </w:r>
      <w:r w:rsidRPr="00BA4D51">
        <w:rPr>
          <w:rFonts w:ascii="Times New Roman" w:eastAsia="Times New Roman" w:hAnsi="Times New Roman" w:cs="Times New Roman"/>
          <w:i/>
          <w:iCs/>
          <w:kern w:val="0"/>
          <w:sz w:val="24"/>
          <w:szCs w:val="24"/>
          <w14:ligatures w14:val="none"/>
        </w:rPr>
        <w:t>The third wave: Democratization in the late twentieth century</w:t>
      </w:r>
      <w:r w:rsidRPr="00BA4D51">
        <w:rPr>
          <w:rFonts w:ascii="Times New Roman" w:eastAsia="Times New Roman" w:hAnsi="Times New Roman" w:cs="Times New Roman"/>
          <w:kern w:val="0"/>
          <w:sz w:val="24"/>
          <w:szCs w:val="24"/>
          <w14:ligatures w14:val="none"/>
        </w:rPr>
        <w:t>. University of Oklahoma Press.</w:t>
      </w:r>
    </w:p>
    <w:p w14:paraId="50C249C8" w14:textId="77777777" w:rsidR="00297400" w:rsidRPr="00BA4D51" w:rsidRDefault="00297400" w:rsidP="00BA4D51">
      <w:pPr>
        <w:spacing w:after="0" w:line="276" w:lineRule="auto"/>
        <w:ind w:left="900" w:hanging="900"/>
        <w:jc w:val="both"/>
        <w:rPr>
          <w:rFonts w:ascii="Times New Roman" w:eastAsia="Times New Roman" w:hAnsi="Times New Roman" w:cs="Times New Roman"/>
          <w:i/>
          <w:iCs/>
          <w:sz w:val="24"/>
          <w:szCs w:val="24"/>
        </w:rPr>
      </w:pPr>
      <w:r w:rsidRPr="00BA4D51">
        <w:rPr>
          <w:rFonts w:ascii="Times New Roman" w:eastAsia="Times New Roman" w:hAnsi="Times New Roman" w:cs="Times New Roman"/>
          <w:kern w:val="0"/>
          <w:sz w:val="24"/>
          <w:szCs w:val="24"/>
          <w14:ligatures w14:val="none"/>
        </w:rPr>
        <w:t xml:space="preserve">Hyden, G. (2006). </w:t>
      </w:r>
      <w:r w:rsidRPr="00BA4D51">
        <w:rPr>
          <w:rFonts w:ascii="Times New Roman" w:eastAsia="Times New Roman" w:hAnsi="Times New Roman" w:cs="Times New Roman"/>
          <w:i/>
          <w:iCs/>
          <w:kern w:val="0"/>
          <w:sz w:val="24"/>
          <w:szCs w:val="24"/>
          <w14:ligatures w14:val="none"/>
        </w:rPr>
        <w:t>African politics in comparative perspective. Cambridge University Press.</w:t>
      </w:r>
    </w:p>
    <w:p w14:paraId="48955A7E"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International IDEA. (2019). </w:t>
      </w:r>
      <w:r w:rsidRPr="00BA4D51">
        <w:rPr>
          <w:rFonts w:ascii="Times New Roman" w:eastAsia="Times New Roman" w:hAnsi="Times New Roman" w:cs="Times New Roman"/>
          <w:i/>
          <w:iCs/>
          <w:kern w:val="0"/>
          <w:sz w:val="24"/>
          <w:szCs w:val="24"/>
          <w14:ligatures w14:val="none"/>
        </w:rPr>
        <w:t>The global state of democracy 2019: Addressing the illness, revitalizing the promise</w:t>
      </w:r>
      <w:r w:rsidRPr="00BA4D51">
        <w:rPr>
          <w:rFonts w:ascii="Times New Roman" w:eastAsia="Times New Roman" w:hAnsi="Times New Roman" w:cs="Times New Roman"/>
          <w:kern w:val="0"/>
          <w:sz w:val="24"/>
          <w:szCs w:val="24"/>
          <w14:ligatures w14:val="none"/>
        </w:rPr>
        <w:t>. International IDEA.</w:t>
      </w:r>
    </w:p>
    <w:p w14:paraId="24BD6FA3"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Kumar, R. (2019). </w:t>
      </w:r>
      <w:r w:rsidRPr="00BA4D51">
        <w:rPr>
          <w:rFonts w:ascii="Times New Roman" w:eastAsia="Times New Roman" w:hAnsi="Times New Roman" w:cs="Times New Roman"/>
          <w:i/>
          <w:iCs/>
          <w:kern w:val="0"/>
          <w:sz w:val="24"/>
          <w:szCs w:val="24"/>
          <w14:ligatures w14:val="none"/>
        </w:rPr>
        <w:t>Research methodology: A step-by-step guide for beginners</w:t>
      </w:r>
      <w:r w:rsidRPr="00BA4D51">
        <w:rPr>
          <w:rFonts w:ascii="Times New Roman" w:eastAsia="Times New Roman" w:hAnsi="Times New Roman" w:cs="Times New Roman"/>
          <w:kern w:val="0"/>
          <w:sz w:val="24"/>
          <w:szCs w:val="24"/>
          <w14:ligatures w14:val="none"/>
        </w:rPr>
        <w:t xml:space="preserve"> (5th ed.). SAGE Publications.</w:t>
      </w:r>
    </w:p>
    <w:p w14:paraId="12708E38"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Leftwich, A. (2004). </w:t>
      </w:r>
      <w:r w:rsidRPr="00BA4D51">
        <w:rPr>
          <w:rFonts w:ascii="Times New Roman" w:eastAsia="Times New Roman" w:hAnsi="Times New Roman" w:cs="Times New Roman"/>
          <w:i/>
          <w:iCs/>
          <w:kern w:val="0"/>
          <w:sz w:val="24"/>
          <w:szCs w:val="24"/>
          <w14:ligatures w14:val="none"/>
        </w:rPr>
        <w:t>What is politics? The activity and its study</w:t>
      </w:r>
      <w:r w:rsidRPr="00BA4D51">
        <w:rPr>
          <w:rFonts w:ascii="Times New Roman" w:eastAsia="Times New Roman" w:hAnsi="Times New Roman" w:cs="Times New Roman"/>
          <w:kern w:val="0"/>
          <w:sz w:val="24"/>
          <w:szCs w:val="24"/>
          <w14:ligatures w14:val="none"/>
        </w:rPr>
        <w:t>. Polity Press.</w:t>
      </w:r>
    </w:p>
    <w:p w14:paraId="030CB132"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North, D. C., Wallis, J. J., &amp; Weingast, B. R. (2009). </w:t>
      </w:r>
      <w:r w:rsidRPr="00BA4D51">
        <w:rPr>
          <w:rFonts w:ascii="Times New Roman" w:eastAsia="Times New Roman" w:hAnsi="Times New Roman" w:cs="Times New Roman"/>
          <w:i/>
          <w:iCs/>
          <w:kern w:val="0"/>
          <w:sz w:val="24"/>
          <w:szCs w:val="24"/>
          <w14:ligatures w14:val="none"/>
        </w:rPr>
        <w:t>Violence and social orders: A conceptual framework for interpreting recorded human history</w:t>
      </w:r>
      <w:r w:rsidRPr="00BA4D51">
        <w:rPr>
          <w:rFonts w:ascii="Times New Roman" w:eastAsia="Times New Roman" w:hAnsi="Times New Roman" w:cs="Times New Roman"/>
          <w:kern w:val="0"/>
          <w:sz w:val="24"/>
          <w:szCs w:val="24"/>
          <w14:ligatures w14:val="none"/>
        </w:rPr>
        <w:t>. Cambridge University Press.</w:t>
      </w:r>
    </w:p>
    <w:p w14:paraId="18F67D25"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Rawls, J. (1999). </w:t>
      </w:r>
      <w:r w:rsidRPr="00BA4D51">
        <w:rPr>
          <w:rFonts w:ascii="Times New Roman" w:eastAsia="Times New Roman" w:hAnsi="Times New Roman" w:cs="Times New Roman"/>
          <w:i/>
          <w:iCs/>
          <w:kern w:val="0"/>
          <w:sz w:val="24"/>
          <w:szCs w:val="24"/>
          <w14:ligatures w14:val="none"/>
        </w:rPr>
        <w:t>A theory of justice</w:t>
      </w:r>
      <w:r w:rsidRPr="00BA4D51">
        <w:rPr>
          <w:rFonts w:ascii="Times New Roman" w:eastAsia="Times New Roman" w:hAnsi="Times New Roman" w:cs="Times New Roman"/>
          <w:kern w:val="0"/>
          <w:sz w:val="24"/>
          <w:szCs w:val="24"/>
          <w14:ligatures w14:val="none"/>
        </w:rPr>
        <w:t xml:space="preserve"> (Rev. ed.). Harvard University Press.</w:t>
      </w:r>
    </w:p>
    <w:p w14:paraId="432BADD7"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Rose, R., Mishler, W., &amp; Munro, N. (2011). </w:t>
      </w:r>
      <w:r w:rsidRPr="00BA4D51">
        <w:rPr>
          <w:rFonts w:ascii="Times New Roman" w:eastAsia="Times New Roman" w:hAnsi="Times New Roman" w:cs="Times New Roman"/>
          <w:i/>
          <w:iCs/>
          <w:kern w:val="0"/>
          <w:sz w:val="24"/>
          <w:szCs w:val="24"/>
          <w14:ligatures w14:val="none"/>
        </w:rPr>
        <w:t>Popular support for an undemocratic regime</w:t>
      </w:r>
      <w:r w:rsidRPr="00BA4D51">
        <w:rPr>
          <w:rFonts w:ascii="Times New Roman" w:eastAsia="Times New Roman" w:hAnsi="Times New Roman" w:cs="Times New Roman"/>
          <w:kern w:val="0"/>
          <w:sz w:val="24"/>
          <w:szCs w:val="24"/>
          <w14:ligatures w14:val="none"/>
        </w:rPr>
        <w:t>. Cambridge University Press.</w:t>
      </w:r>
    </w:p>
    <w:p w14:paraId="7DB8E0D3"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bookmarkStart w:id="5" w:name="_Hlk221121746"/>
      <w:r w:rsidRPr="00BA4D51">
        <w:rPr>
          <w:rFonts w:ascii="Times New Roman" w:eastAsia="Times New Roman" w:hAnsi="Times New Roman" w:cs="Times New Roman"/>
          <w:kern w:val="0"/>
          <w:sz w:val="24"/>
          <w:szCs w:val="24"/>
          <w14:ligatures w14:val="none"/>
        </w:rPr>
        <w:t xml:space="preserve">Selden, R., Widdowson, P., &amp; Brooker, P. (2017). </w:t>
      </w:r>
      <w:bookmarkEnd w:id="5"/>
      <w:r w:rsidRPr="00BA4D51">
        <w:rPr>
          <w:rFonts w:ascii="Times New Roman" w:eastAsia="Times New Roman" w:hAnsi="Times New Roman" w:cs="Times New Roman"/>
          <w:i/>
          <w:iCs/>
          <w:kern w:val="0"/>
          <w:sz w:val="24"/>
          <w:szCs w:val="24"/>
          <w14:ligatures w14:val="none"/>
        </w:rPr>
        <w:t>A reader’s guide to contemporary literary theory.</w:t>
      </w:r>
      <w:r w:rsidRPr="00BA4D51">
        <w:rPr>
          <w:rFonts w:ascii="Times New Roman" w:eastAsia="Times New Roman" w:hAnsi="Times New Roman" w:cs="Times New Roman"/>
          <w:kern w:val="0"/>
          <w:sz w:val="24"/>
          <w:szCs w:val="24"/>
          <w14:ligatures w14:val="none"/>
        </w:rPr>
        <w:t xml:space="preserve"> Routledge.</w:t>
      </w:r>
    </w:p>
    <w:p w14:paraId="3896090C"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Sen, A. (1999). </w:t>
      </w:r>
      <w:r w:rsidRPr="00BA4D51">
        <w:rPr>
          <w:rFonts w:ascii="Times New Roman" w:eastAsia="Times New Roman" w:hAnsi="Times New Roman" w:cs="Times New Roman"/>
          <w:i/>
          <w:iCs/>
          <w:kern w:val="0"/>
          <w:sz w:val="24"/>
          <w:szCs w:val="24"/>
          <w14:ligatures w14:val="none"/>
        </w:rPr>
        <w:t>Development as freedom</w:t>
      </w:r>
      <w:r w:rsidRPr="00BA4D51">
        <w:rPr>
          <w:rFonts w:ascii="Times New Roman" w:eastAsia="Times New Roman" w:hAnsi="Times New Roman" w:cs="Times New Roman"/>
          <w:kern w:val="0"/>
          <w:sz w:val="24"/>
          <w:szCs w:val="24"/>
          <w14:ligatures w14:val="none"/>
        </w:rPr>
        <w:t>. Oxford University Press.</w:t>
      </w:r>
    </w:p>
    <w:p w14:paraId="6EE5D7B7"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Tyson, L. (2015). </w:t>
      </w:r>
      <w:r w:rsidRPr="00BA4D51">
        <w:rPr>
          <w:rFonts w:ascii="Times New Roman" w:eastAsia="Times New Roman" w:hAnsi="Times New Roman" w:cs="Times New Roman"/>
          <w:i/>
          <w:iCs/>
          <w:kern w:val="0"/>
          <w:sz w:val="24"/>
          <w:szCs w:val="24"/>
          <w14:ligatures w14:val="none"/>
        </w:rPr>
        <w:t>Critical theory today: A user-friendly guide</w:t>
      </w:r>
      <w:r w:rsidRPr="00BA4D51">
        <w:rPr>
          <w:rFonts w:ascii="Times New Roman" w:eastAsia="Times New Roman" w:hAnsi="Times New Roman" w:cs="Times New Roman"/>
          <w:kern w:val="0"/>
          <w:sz w:val="24"/>
          <w:szCs w:val="24"/>
          <w14:ligatures w14:val="none"/>
        </w:rPr>
        <w:t>. Routledge.</w:t>
      </w:r>
    </w:p>
    <w:p w14:paraId="029176D4"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UNDP. (2002). </w:t>
      </w:r>
      <w:r w:rsidRPr="00BA4D51">
        <w:rPr>
          <w:rFonts w:ascii="Times New Roman" w:eastAsia="Times New Roman" w:hAnsi="Times New Roman" w:cs="Times New Roman"/>
          <w:i/>
          <w:iCs/>
          <w:kern w:val="0"/>
          <w:sz w:val="24"/>
          <w:szCs w:val="24"/>
          <w14:ligatures w14:val="none"/>
        </w:rPr>
        <w:t>Human development report 2002: Deepening democracy in a fragmented world.</w:t>
      </w:r>
      <w:r w:rsidRPr="00BA4D51">
        <w:rPr>
          <w:rFonts w:ascii="Times New Roman" w:eastAsia="Times New Roman" w:hAnsi="Times New Roman" w:cs="Times New Roman"/>
          <w:kern w:val="0"/>
          <w:sz w:val="24"/>
          <w:szCs w:val="24"/>
          <w14:ligatures w14:val="none"/>
        </w:rPr>
        <w:t xml:space="preserve"> United Nations Development Programme.</w:t>
      </w:r>
    </w:p>
    <w:p w14:paraId="2188537F"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United Nations Development Programme. (2002). </w:t>
      </w:r>
      <w:r w:rsidRPr="00BA4D51">
        <w:rPr>
          <w:rFonts w:ascii="Times New Roman" w:eastAsia="Times New Roman" w:hAnsi="Times New Roman" w:cs="Times New Roman"/>
          <w:i/>
          <w:iCs/>
          <w:kern w:val="0"/>
          <w:sz w:val="24"/>
          <w:szCs w:val="24"/>
          <w14:ligatures w14:val="none"/>
        </w:rPr>
        <w:t>Human development report 2002: Deepening democracy in a fragmented world.</w:t>
      </w:r>
      <w:r w:rsidRPr="00BA4D51">
        <w:rPr>
          <w:rFonts w:ascii="Times New Roman" w:eastAsia="Times New Roman" w:hAnsi="Times New Roman" w:cs="Times New Roman"/>
          <w:kern w:val="0"/>
          <w:sz w:val="24"/>
          <w:szCs w:val="24"/>
          <w14:ligatures w14:val="none"/>
        </w:rPr>
        <w:t xml:space="preserve"> UNDP.</w:t>
      </w:r>
    </w:p>
    <w:p w14:paraId="05F7F6A0"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United Nations. (1948). </w:t>
      </w:r>
      <w:r w:rsidRPr="00BA4D51">
        <w:rPr>
          <w:rFonts w:ascii="Times New Roman" w:eastAsia="Times New Roman" w:hAnsi="Times New Roman" w:cs="Times New Roman"/>
          <w:i/>
          <w:iCs/>
          <w:kern w:val="0"/>
          <w:sz w:val="24"/>
          <w:szCs w:val="24"/>
          <w14:ligatures w14:val="none"/>
        </w:rPr>
        <w:t>Universal declaration of human rights</w:t>
      </w:r>
      <w:r w:rsidRPr="00BA4D51">
        <w:rPr>
          <w:rFonts w:ascii="Times New Roman" w:eastAsia="Times New Roman" w:hAnsi="Times New Roman" w:cs="Times New Roman"/>
          <w:kern w:val="0"/>
          <w:sz w:val="24"/>
          <w:szCs w:val="24"/>
          <w14:ligatures w14:val="none"/>
        </w:rPr>
        <w:t>. United Nations.</w:t>
      </w:r>
    </w:p>
    <w:p w14:paraId="14BD072F"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lastRenderedPageBreak/>
        <w:t xml:space="preserve">Weber, M. (1947). </w:t>
      </w:r>
      <w:r w:rsidRPr="00BA4D51">
        <w:rPr>
          <w:rFonts w:ascii="Times New Roman" w:eastAsia="Times New Roman" w:hAnsi="Times New Roman" w:cs="Times New Roman"/>
          <w:i/>
          <w:iCs/>
          <w:kern w:val="0"/>
          <w:sz w:val="24"/>
          <w:szCs w:val="24"/>
          <w14:ligatures w14:val="none"/>
        </w:rPr>
        <w:t>The theory of social and economic organization</w:t>
      </w:r>
      <w:r w:rsidRPr="00BA4D51">
        <w:rPr>
          <w:rFonts w:ascii="Times New Roman" w:eastAsia="Times New Roman" w:hAnsi="Times New Roman" w:cs="Times New Roman"/>
          <w:kern w:val="0"/>
          <w:sz w:val="24"/>
          <w:szCs w:val="24"/>
          <w14:ligatures w14:val="none"/>
        </w:rPr>
        <w:t>. Oxford University Press.</w:t>
      </w:r>
    </w:p>
    <w:p w14:paraId="32C94C40"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World Bank. (1992). </w:t>
      </w:r>
      <w:r w:rsidRPr="00BA4D51">
        <w:rPr>
          <w:rFonts w:ascii="Times New Roman" w:eastAsia="Times New Roman" w:hAnsi="Times New Roman" w:cs="Times New Roman"/>
          <w:i/>
          <w:iCs/>
          <w:kern w:val="0"/>
          <w:sz w:val="24"/>
          <w:szCs w:val="24"/>
          <w14:ligatures w14:val="none"/>
        </w:rPr>
        <w:t>Governance and development</w:t>
      </w:r>
      <w:r w:rsidRPr="00BA4D51">
        <w:rPr>
          <w:rFonts w:ascii="Times New Roman" w:eastAsia="Times New Roman" w:hAnsi="Times New Roman" w:cs="Times New Roman"/>
          <w:kern w:val="0"/>
          <w:sz w:val="24"/>
          <w:szCs w:val="24"/>
          <w14:ligatures w14:val="none"/>
        </w:rPr>
        <w:t>. World Bank.</w:t>
      </w:r>
    </w:p>
    <w:p w14:paraId="6F7EF33C" w14:textId="77777777" w:rsidR="00297400" w:rsidRPr="00BA4D51" w:rsidRDefault="00297400" w:rsidP="00BA4D51">
      <w:pPr>
        <w:spacing w:after="0" w:line="276" w:lineRule="auto"/>
        <w:ind w:left="900" w:hanging="900"/>
        <w:jc w:val="both"/>
        <w:rPr>
          <w:rFonts w:ascii="Times New Roman" w:eastAsia="Times New Roman" w:hAnsi="Times New Roman" w:cs="Times New Roman"/>
          <w:sz w:val="24"/>
          <w:szCs w:val="24"/>
        </w:rPr>
      </w:pPr>
      <w:r w:rsidRPr="00BA4D51">
        <w:rPr>
          <w:rFonts w:ascii="Times New Roman" w:eastAsia="Times New Roman" w:hAnsi="Times New Roman" w:cs="Times New Roman"/>
          <w:kern w:val="0"/>
          <w:sz w:val="24"/>
          <w:szCs w:val="24"/>
          <w14:ligatures w14:val="none"/>
        </w:rPr>
        <w:t xml:space="preserve">World Bank. (2017). </w:t>
      </w:r>
      <w:r w:rsidRPr="00BA4D51">
        <w:rPr>
          <w:rFonts w:ascii="Times New Roman" w:eastAsia="Times New Roman" w:hAnsi="Times New Roman" w:cs="Times New Roman"/>
          <w:i/>
          <w:iCs/>
          <w:kern w:val="0"/>
          <w:sz w:val="24"/>
          <w:szCs w:val="24"/>
          <w14:ligatures w14:val="none"/>
        </w:rPr>
        <w:t>World development report 2017: Governance and the law</w:t>
      </w:r>
      <w:r w:rsidRPr="00BA4D51">
        <w:rPr>
          <w:rFonts w:ascii="Times New Roman" w:eastAsia="Times New Roman" w:hAnsi="Times New Roman" w:cs="Times New Roman"/>
          <w:kern w:val="0"/>
          <w:sz w:val="24"/>
          <w:szCs w:val="24"/>
          <w14:ligatures w14:val="none"/>
        </w:rPr>
        <w:t>. World Bank.</w:t>
      </w:r>
    </w:p>
    <w:p w14:paraId="2DE00878" w14:textId="010BC5F4" w:rsidR="00785097" w:rsidRPr="00BA4D51" w:rsidRDefault="00785097" w:rsidP="00BA4D51">
      <w:pPr>
        <w:spacing w:after="0" w:line="276" w:lineRule="auto"/>
        <w:ind w:left="900" w:hanging="900"/>
        <w:jc w:val="both"/>
        <w:rPr>
          <w:rFonts w:ascii="Times New Roman" w:eastAsia="Times New Roman" w:hAnsi="Times New Roman" w:cs="Times New Roman"/>
          <w:b/>
          <w:bCs/>
          <w:kern w:val="0"/>
          <w:sz w:val="24"/>
          <w:szCs w:val="24"/>
          <w14:ligatures w14:val="none"/>
        </w:rPr>
      </w:pPr>
    </w:p>
    <w:sectPr w:rsidR="00785097" w:rsidRPr="00BA4D51" w:rsidSect="00610246">
      <w:footerReference w:type="default" r:id="rId7"/>
      <w:pgSz w:w="12240" w:h="15840"/>
      <w:pgMar w:top="99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78B44" w14:textId="77777777" w:rsidR="006522CA" w:rsidRDefault="006522CA" w:rsidP="008A0D07">
      <w:pPr>
        <w:spacing w:after="0" w:line="240" w:lineRule="auto"/>
      </w:pPr>
      <w:r>
        <w:separator/>
      </w:r>
    </w:p>
  </w:endnote>
  <w:endnote w:type="continuationSeparator" w:id="0">
    <w:p w14:paraId="1A0564DA" w14:textId="77777777" w:rsidR="006522CA" w:rsidRDefault="006522CA" w:rsidP="008A0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263983"/>
      <w:docPartObj>
        <w:docPartGallery w:val="Page Numbers (Bottom of Page)"/>
        <w:docPartUnique/>
      </w:docPartObj>
    </w:sdtPr>
    <w:sdtEndPr>
      <w:rPr>
        <w:noProof/>
      </w:rPr>
    </w:sdtEndPr>
    <w:sdtContent>
      <w:p w14:paraId="1BF5D92A" w14:textId="6F4429EA" w:rsidR="008A0D07" w:rsidRDefault="008A0D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794F37" w14:textId="77777777" w:rsidR="008A0D07" w:rsidRDefault="008A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747DD" w14:textId="77777777" w:rsidR="006522CA" w:rsidRDefault="006522CA" w:rsidP="008A0D07">
      <w:pPr>
        <w:spacing w:after="0" w:line="240" w:lineRule="auto"/>
      </w:pPr>
      <w:r>
        <w:separator/>
      </w:r>
    </w:p>
  </w:footnote>
  <w:footnote w:type="continuationSeparator" w:id="0">
    <w:p w14:paraId="1A1C9FDE" w14:textId="77777777" w:rsidR="006522CA" w:rsidRDefault="006522CA" w:rsidP="008A0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87DA5"/>
    <w:multiLevelType w:val="hybridMultilevel"/>
    <w:tmpl w:val="20A8356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4BFC592D"/>
    <w:multiLevelType w:val="multilevel"/>
    <w:tmpl w:val="A9769744"/>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6FF4329B"/>
    <w:multiLevelType w:val="multilevel"/>
    <w:tmpl w:val="60EA8AE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791512603">
    <w:abstractNumId w:val="0"/>
  </w:num>
  <w:num w:numId="2" w16cid:durableId="454717648">
    <w:abstractNumId w:val="1"/>
  </w:num>
  <w:num w:numId="3" w16cid:durableId="229846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mirrorMargins/>
  <w:proofState w:spelling="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79"/>
    <w:rsid w:val="0000269D"/>
    <w:rsid w:val="0001085D"/>
    <w:rsid w:val="0002406E"/>
    <w:rsid w:val="0002489D"/>
    <w:rsid w:val="00041707"/>
    <w:rsid w:val="00063FBB"/>
    <w:rsid w:val="00071C91"/>
    <w:rsid w:val="000761CD"/>
    <w:rsid w:val="00077A87"/>
    <w:rsid w:val="0008452D"/>
    <w:rsid w:val="00086A34"/>
    <w:rsid w:val="00090E55"/>
    <w:rsid w:val="00091ED7"/>
    <w:rsid w:val="000B0902"/>
    <w:rsid w:val="000B5D1C"/>
    <w:rsid w:val="000D3282"/>
    <w:rsid w:val="000E3A8D"/>
    <w:rsid w:val="000E73C5"/>
    <w:rsid w:val="000F0FED"/>
    <w:rsid w:val="00101E70"/>
    <w:rsid w:val="00102641"/>
    <w:rsid w:val="00105540"/>
    <w:rsid w:val="00111458"/>
    <w:rsid w:val="001123AC"/>
    <w:rsid w:val="00116DBE"/>
    <w:rsid w:val="00126BCE"/>
    <w:rsid w:val="00130E54"/>
    <w:rsid w:val="00135923"/>
    <w:rsid w:val="00143A74"/>
    <w:rsid w:val="00150668"/>
    <w:rsid w:val="0015179E"/>
    <w:rsid w:val="001546E5"/>
    <w:rsid w:val="00156A12"/>
    <w:rsid w:val="00191E30"/>
    <w:rsid w:val="001A48C1"/>
    <w:rsid w:val="001B430C"/>
    <w:rsid w:val="001C5D7C"/>
    <w:rsid w:val="001D75A6"/>
    <w:rsid w:val="001E2E3A"/>
    <w:rsid w:val="001E49D2"/>
    <w:rsid w:val="001E6361"/>
    <w:rsid w:val="001F5BE2"/>
    <w:rsid w:val="00200703"/>
    <w:rsid w:val="0021447A"/>
    <w:rsid w:val="00214497"/>
    <w:rsid w:val="0021486C"/>
    <w:rsid w:val="00223A20"/>
    <w:rsid w:val="00225EAA"/>
    <w:rsid w:val="00231930"/>
    <w:rsid w:val="00235D0D"/>
    <w:rsid w:val="002565A9"/>
    <w:rsid w:val="00257324"/>
    <w:rsid w:val="002664AD"/>
    <w:rsid w:val="0026679E"/>
    <w:rsid w:val="002717A6"/>
    <w:rsid w:val="002735BD"/>
    <w:rsid w:val="00276271"/>
    <w:rsid w:val="002848D2"/>
    <w:rsid w:val="002856C5"/>
    <w:rsid w:val="00286224"/>
    <w:rsid w:val="0029356C"/>
    <w:rsid w:val="00293E62"/>
    <w:rsid w:val="00297400"/>
    <w:rsid w:val="002B22D8"/>
    <w:rsid w:val="002B679A"/>
    <w:rsid w:val="002B6F0C"/>
    <w:rsid w:val="002C0CCC"/>
    <w:rsid w:val="002C496D"/>
    <w:rsid w:val="002D3B14"/>
    <w:rsid w:val="002D6003"/>
    <w:rsid w:val="002D7074"/>
    <w:rsid w:val="002F09BB"/>
    <w:rsid w:val="002F16B0"/>
    <w:rsid w:val="003013A4"/>
    <w:rsid w:val="00317317"/>
    <w:rsid w:val="00344642"/>
    <w:rsid w:val="00346B21"/>
    <w:rsid w:val="00367006"/>
    <w:rsid w:val="0037373B"/>
    <w:rsid w:val="00373897"/>
    <w:rsid w:val="00377861"/>
    <w:rsid w:val="00377ECD"/>
    <w:rsid w:val="00380576"/>
    <w:rsid w:val="0038387A"/>
    <w:rsid w:val="0039202D"/>
    <w:rsid w:val="00393B0D"/>
    <w:rsid w:val="00394137"/>
    <w:rsid w:val="003A0B72"/>
    <w:rsid w:val="003A105C"/>
    <w:rsid w:val="003B4160"/>
    <w:rsid w:val="003B767D"/>
    <w:rsid w:val="003C25B5"/>
    <w:rsid w:val="003C31A0"/>
    <w:rsid w:val="003C53C1"/>
    <w:rsid w:val="003D4187"/>
    <w:rsid w:val="003D471F"/>
    <w:rsid w:val="003F0145"/>
    <w:rsid w:val="00412DC0"/>
    <w:rsid w:val="0042004C"/>
    <w:rsid w:val="0042431A"/>
    <w:rsid w:val="00431CE1"/>
    <w:rsid w:val="0044183D"/>
    <w:rsid w:val="004443AD"/>
    <w:rsid w:val="00446A38"/>
    <w:rsid w:val="00446ED3"/>
    <w:rsid w:val="00452FFF"/>
    <w:rsid w:val="004536F3"/>
    <w:rsid w:val="00461C10"/>
    <w:rsid w:val="004731CE"/>
    <w:rsid w:val="00474575"/>
    <w:rsid w:val="004830D6"/>
    <w:rsid w:val="00492C46"/>
    <w:rsid w:val="00493518"/>
    <w:rsid w:val="004957F7"/>
    <w:rsid w:val="004A19E7"/>
    <w:rsid w:val="004C36B2"/>
    <w:rsid w:val="004D20EB"/>
    <w:rsid w:val="004F1A23"/>
    <w:rsid w:val="004F27A0"/>
    <w:rsid w:val="005003AB"/>
    <w:rsid w:val="0050727B"/>
    <w:rsid w:val="00516623"/>
    <w:rsid w:val="0052159B"/>
    <w:rsid w:val="00521CAB"/>
    <w:rsid w:val="00524962"/>
    <w:rsid w:val="005368CF"/>
    <w:rsid w:val="00543D92"/>
    <w:rsid w:val="00552BCD"/>
    <w:rsid w:val="00554EC0"/>
    <w:rsid w:val="00565EE4"/>
    <w:rsid w:val="00567CB9"/>
    <w:rsid w:val="005705E0"/>
    <w:rsid w:val="00570D25"/>
    <w:rsid w:val="005762B2"/>
    <w:rsid w:val="005823DB"/>
    <w:rsid w:val="00585356"/>
    <w:rsid w:val="005860F2"/>
    <w:rsid w:val="00590ED2"/>
    <w:rsid w:val="0059481C"/>
    <w:rsid w:val="005B09B3"/>
    <w:rsid w:val="005B2832"/>
    <w:rsid w:val="005D00B9"/>
    <w:rsid w:val="005D6546"/>
    <w:rsid w:val="005E6008"/>
    <w:rsid w:val="00610246"/>
    <w:rsid w:val="00615264"/>
    <w:rsid w:val="00634613"/>
    <w:rsid w:val="00640283"/>
    <w:rsid w:val="0064358A"/>
    <w:rsid w:val="00644E2C"/>
    <w:rsid w:val="00644EB4"/>
    <w:rsid w:val="006461CF"/>
    <w:rsid w:val="006509B8"/>
    <w:rsid w:val="006522CA"/>
    <w:rsid w:val="006602ED"/>
    <w:rsid w:val="006636D1"/>
    <w:rsid w:val="00666C98"/>
    <w:rsid w:val="00671A1E"/>
    <w:rsid w:val="006750EA"/>
    <w:rsid w:val="00680C04"/>
    <w:rsid w:val="006A283F"/>
    <w:rsid w:val="006C4CEA"/>
    <w:rsid w:val="006C6E31"/>
    <w:rsid w:val="006D3025"/>
    <w:rsid w:val="006F1F8D"/>
    <w:rsid w:val="006F45AF"/>
    <w:rsid w:val="006F69CB"/>
    <w:rsid w:val="00716167"/>
    <w:rsid w:val="00734B4D"/>
    <w:rsid w:val="00735552"/>
    <w:rsid w:val="007419F2"/>
    <w:rsid w:val="00744D0A"/>
    <w:rsid w:val="0075061C"/>
    <w:rsid w:val="0075767D"/>
    <w:rsid w:val="00757A76"/>
    <w:rsid w:val="00772DCB"/>
    <w:rsid w:val="00772EFF"/>
    <w:rsid w:val="00775426"/>
    <w:rsid w:val="00775632"/>
    <w:rsid w:val="00776140"/>
    <w:rsid w:val="00781936"/>
    <w:rsid w:val="00785097"/>
    <w:rsid w:val="007852BE"/>
    <w:rsid w:val="007A2F5D"/>
    <w:rsid w:val="007A394F"/>
    <w:rsid w:val="007B25FA"/>
    <w:rsid w:val="007B260B"/>
    <w:rsid w:val="007D0852"/>
    <w:rsid w:val="007D4651"/>
    <w:rsid w:val="007D560E"/>
    <w:rsid w:val="007E39D1"/>
    <w:rsid w:val="007E7D03"/>
    <w:rsid w:val="007F12F6"/>
    <w:rsid w:val="007F20CD"/>
    <w:rsid w:val="007F4C65"/>
    <w:rsid w:val="008034BC"/>
    <w:rsid w:val="00815866"/>
    <w:rsid w:val="008239F2"/>
    <w:rsid w:val="008552FC"/>
    <w:rsid w:val="00881EB8"/>
    <w:rsid w:val="00884D96"/>
    <w:rsid w:val="008867DA"/>
    <w:rsid w:val="008A0D07"/>
    <w:rsid w:val="008A4064"/>
    <w:rsid w:val="008B4015"/>
    <w:rsid w:val="008C552F"/>
    <w:rsid w:val="008D6D46"/>
    <w:rsid w:val="008D7E37"/>
    <w:rsid w:val="008E6E79"/>
    <w:rsid w:val="00901C42"/>
    <w:rsid w:val="00902F67"/>
    <w:rsid w:val="00903412"/>
    <w:rsid w:val="009051D0"/>
    <w:rsid w:val="00915988"/>
    <w:rsid w:val="00922C62"/>
    <w:rsid w:val="00935A74"/>
    <w:rsid w:val="00941CF4"/>
    <w:rsid w:val="00961408"/>
    <w:rsid w:val="00963206"/>
    <w:rsid w:val="00970E46"/>
    <w:rsid w:val="0097161D"/>
    <w:rsid w:val="00980849"/>
    <w:rsid w:val="00980E7E"/>
    <w:rsid w:val="009950CB"/>
    <w:rsid w:val="009A0573"/>
    <w:rsid w:val="009A4A33"/>
    <w:rsid w:val="009B32D3"/>
    <w:rsid w:val="009C16B2"/>
    <w:rsid w:val="009C5065"/>
    <w:rsid w:val="009C6754"/>
    <w:rsid w:val="009D3209"/>
    <w:rsid w:val="009D47C9"/>
    <w:rsid w:val="009D50CA"/>
    <w:rsid w:val="009E04E9"/>
    <w:rsid w:val="009E1E88"/>
    <w:rsid w:val="009E7CDB"/>
    <w:rsid w:val="009F3E0D"/>
    <w:rsid w:val="00A02470"/>
    <w:rsid w:val="00A05655"/>
    <w:rsid w:val="00A061BF"/>
    <w:rsid w:val="00A161AF"/>
    <w:rsid w:val="00A228BD"/>
    <w:rsid w:val="00A31FBE"/>
    <w:rsid w:val="00A35D0A"/>
    <w:rsid w:val="00A42D1C"/>
    <w:rsid w:val="00A43417"/>
    <w:rsid w:val="00A43E6E"/>
    <w:rsid w:val="00A5377E"/>
    <w:rsid w:val="00A61E5B"/>
    <w:rsid w:val="00A74607"/>
    <w:rsid w:val="00A8642B"/>
    <w:rsid w:val="00A90DC9"/>
    <w:rsid w:val="00A9169B"/>
    <w:rsid w:val="00A9726C"/>
    <w:rsid w:val="00AA1A5C"/>
    <w:rsid w:val="00AB19E5"/>
    <w:rsid w:val="00AB41B7"/>
    <w:rsid w:val="00AF0591"/>
    <w:rsid w:val="00B057DF"/>
    <w:rsid w:val="00B0706E"/>
    <w:rsid w:val="00B12D5B"/>
    <w:rsid w:val="00B14AF0"/>
    <w:rsid w:val="00B26934"/>
    <w:rsid w:val="00B26B44"/>
    <w:rsid w:val="00B35867"/>
    <w:rsid w:val="00B43ED1"/>
    <w:rsid w:val="00B4448D"/>
    <w:rsid w:val="00B531AD"/>
    <w:rsid w:val="00B5493D"/>
    <w:rsid w:val="00B54C8B"/>
    <w:rsid w:val="00B566AA"/>
    <w:rsid w:val="00B57A89"/>
    <w:rsid w:val="00B63C76"/>
    <w:rsid w:val="00B6677F"/>
    <w:rsid w:val="00B9037C"/>
    <w:rsid w:val="00B9557D"/>
    <w:rsid w:val="00BA1D3D"/>
    <w:rsid w:val="00BA3D9F"/>
    <w:rsid w:val="00BA4D51"/>
    <w:rsid w:val="00BB0DE0"/>
    <w:rsid w:val="00BD717D"/>
    <w:rsid w:val="00BD752F"/>
    <w:rsid w:val="00BE7ABB"/>
    <w:rsid w:val="00BF0E3E"/>
    <w:rsid w:val="00C12524"/>
    <w:rsid w:val="00C1275F"/>
    <w:rsid w:val="00C27115"/>
    <w:rsid w:val="00C27D15"/>
    <w:rsid w:val="00C54FA8"/>
    <w:rsid w:val="00C6550B"/>
    <w:rsid w:val="00C819BD"/>
    <w:rsid w:val="00C85DCC"/>
    <w:rsid w:val="00C92AEC"/>
    <w:rsid w:val="00CB3D6F"/>
    <w:rsid w:val="00CB4C52"/>
    <w:rsid w:val="00CB5430"/>
    <w:rsid w:val="00CC6B88"/>
    <w:rsid w:val="00CC7D6C"/>
    <w:rsid w:val="00CD77EF"/>
    <w:rsid w:val="00CF2BAB"/>
    <w:rsid w:val="00CF613A"/>
    <w:rsid w:val="00CF6FF3"/>
    <w:rsid w:val="00D03C44"/>
    <w:rsid w:val="00D062FA"/>
    <w:rsid w:val="00D06BC1"/>
    <w:rsid w:val="00D11600"/>
    <w:rsid w:val="00D23FC1"/>
    <w:rsid w:val="00D253A6"/>
    <w:rsid w:val="00D2763C"/>
    <w:rsid w:val="00D3215D"/>
    <w:rsid w:val="00D55D31"/>
    <w:rsid w:val="00D77D14"/>
    <w:rsid w:val="00D77F62"/>
    <w:rsid w:val="00D94F63"/>
    <w:rsid w:val="00DB0431"/>
    <w:rsid w:val="00DB2861"/>
    <w:rsid w:val="00DB3F83"/>
    <w:rsid w:val="00DB4EF3"/>
    <w:rsid w:val="00DB542E"/>
    <w:rsid w:val="00DC19E2"/>
    <w:rsid w:val="00DC27FF"/>
    <w:rsid w:val="00DE0D4E"/>
    <w:rsid w:val="00DF021D"/>
    <w:rsid w:val="00DF045C"/>
    <w:rsid w:val="00DF612D"/>
    <w:rsid w:val="00DF7569"/>
    <w:rsid w:val="00E03A6B"/>
    <w:rsid w:val="00E045EF"/>
    <w:rsid w:val="00E2531C"/>
    <w:rsid w:val="00E36AC0"/>
    <w:rsid w:val="00E419FD"/>
    <w:rsid w:val="00E86E9F"/>
    <w:rsid w:val="00E938CA"/>
    <w:rsid w:val="00E95145"/>
    <w:rsid w:val="00E97BD7"/>
    <w:rsid w:val="00EA3552"/>
    <w:rsid w:val="00EA4EFB"/>
    <w:rsid w:val="00EA580F"/>
    <w:rsid w:val="00EA7EBD"/>
    <w:rsid w:val="00EC017D"/>
    <w:rsid w:val="00EC5E07"/>
    <w:rsid w:val="00EC7C28"/>
    <w:rsid w:val="00ED4043"/>
    <w:rsid w:val="00EE471D"/>
    <w:rsid w:val="00EF2C93"/>
    <w:rsid w:val="00F11309"/>
    <w:rsid w:val="00F21489"/>
    <w:rsid w:val="00F268E9"/>
    <w:rsid w:val="00F27FAC"/>
    <w:rsid w:val="00F30601"/>
    <w:rsid w:val="00F34396"/>
    <w:rsid w:val="00F40673"/>
    <w:rsid w:val="00F43D9D"/>
    <w:rsid w:val="00F52784"/>
    <w:rsid w:val="00F60DCD"/>
    <w:rsid w:val="00F64DB8"/>
    <w:rsid w:val="00F74003"/>
    <w:rsid w:val="00F84CAE"/>
    <w:rsid w:val="00FB354B"/>
    <w:rsid w:val="00FC20FB"/>
    <w:rsid w:val="00FC629C"/>
    <w:rsid w:val="00FE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D9BE"/>
  <w15:chartTrackingRefBased/>
  <w15:docId w15:val="{4BB0E274-F3C8-4352-9330-840EEDBA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6E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E6E79"/>
    <w:rPr>
      <w:b/>
      <w:bCs/>
    </w:rPr>
  </w:style>
  <w:style w:type="paragraph" w:styleId="ListParagraph">
    <w:name w:val="List Paragraph"/>
    <w:basedOn w:val="Normal"/>
    <w:uiPriority w:val="34"/>
    <w:qFormat/>
    <w:rsid w:val="00903412"/>
    <w:pPr>
      <w:ind w:left="720"/>
      <w:contextualSpacing/>
    </w:pPr>
  </w:style>
  <w:style w:type="paragraph" w:styleId="Header">
    <w:name w:val="header"/>
    <w:basedOn w:val="Normal"/>
    <w:link w:val="HeaderChar"/>
    <w:uiPriority w:val="99"/>
    <w:unhideWhenUsed/>
    <w:rsid w:val="008A0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D07"/>
  </w:style>
  <w:style w:type="paragraph" w:styleId="Footer">
    <w:name w:val="footer"/>
    <w:basedOn w:val="Normal"/>
    <w:link w:val="FooterChar"/>
    <w:uiPriority w:val="99"/>
    <w:unhideWhenUsed/>
    <w:rsid w:val="008A0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D07"/>
  </w:style>
  <w:style w:type="character" w:styleId="Hyperlink">
    <w:name w:val="Hyperlink"/>
    <w:basedOn w:val="DefaultParagraphFont"/>
    <w:uiPriority w:val="99"/>
    <w:unhideWhenUsed/>
    <w:rsid w:val="009051D0"/>
    <w:rPr>
      <w:color w:val="0563C1" w:themeColor="hyperlink"/>
      <w:u w:val="single"/>
    </w:rPr>
  </w:style>
  <w:style w:type="character" w:styleId="UnresolvedMention">
    <w:name w:val="Unresolved Mention"/>
    <w:basedOn w:val="DefaultParagraphFont"/>
    <w:uiPriority w:val="99"/>
    <w:semiHidden/>
    <w:unhideWhenUsed/>
    <w:rsid w:val="009051D0"/>
    <w:rPr>
      <w:color w:val="605E5C"/>
      <w:shd w:val="clear" w:color="auto" w:fill="E1DFDD"/>
    </w:rPr>
  </w:style>
  <w:style w:type="paragraph" w:styleId="NoSpacing">
    <w:name w:val="No Spacing"/>
    <w:uiPriority w:val="1"/>
    <w:qFormat/>
    <w:rsid w:val="0064358A"/>
    <w:pPr>
      <w:spacing w:after="0"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0402">
      <w:bodyDiv w:val="1"/>
      <w:marLeft w:val="0"/>
      <w:marRight w:val="0"/>
      <w:marTop w:val="0"/>
      <w:marBottom w:val="0"/>
      <w:divBdr>
        <w:top w:val="none" w:sz="0" w:space="0" w:color="auto"/>
        <w:left w:val="none" w:sz="0" w:space="0" w:color="auto"/>
        <w:bottom w:val="none" w:sz="0" w:space="0" w:color="auto"/>
        <w:right w:val="none" w:sz="0" w:space="0" w:color="auto"/>
      </w:divBdr>
      <w:divsChild>
        <w:div w:id="1120539691">
          <w:marLeft w:val="0"/>
          <w:marRight w:val="0"/>
          <w:marTop w:val="0"/>
          <w:marBottom w:val="0"/>
          <w:divBdr>
            <w:top w:val="none" w:sz="0" w:space="0" w:color="auto"/>
            <w:left w:val="none" w:sz="0" w:space="0" w:color="auto"/>
            <w:bottom w:val="none" w:sz="0" w:space="0" w:color="auto"/>
            <w:right w:val="none" w:sz="0" w:space="0" w:color="auto"/>
          </w:divBdr>
        </w:div>
        <w:div w:id="1286427185">
          <w:marLeft w:val="0"/>
          <w:marRight w:val="0"/>
          <w:marTop w:val="0"/>
          <w:marBottom w:val="0"/>
          <w:divBdr>
            <w:top w:val="none" w:sz="0" w:space="0" w:color="auto"/>
            <w:left w:val="none" w:sz="0" w:space="0" w:color="auto"/>
            <w:bottom w:val="none" w:sz="0" w:space="0" w:color="auto"/>
            <w:right w:val="none" w:sz="0" w:space="0" w:color="auto"/>
          </w:divBdr>
        </w:div>
        <w:div w:id="1003706668">
          <w:marLeft w:val="0"/>
          <w:marRight w:val="0"/>
          <w:marTop w:val="0"/>
          <w:marBottom w:val="0"/>
          <w:divBdr>
            <w:top w:val="none" w:sz="0" w:space="0" w:color="auto"/>
            <w:left w:val="none" w:sz="0" w:space="0" w:color="auto"/>
            <w:bottom w:val="none" w:sz="0" w:space="0" w:color="auto"/>
            <w:right w:val="none" w:sz="0" w:space="0" w:color="auto"/>
          </w:divBdr>
        </w:div>
      </w:divsChild>
    </w:div>
    <w:div w:id="211385233">
      <w:bodyDiv w:val="1"/>
      <w:marLeft w:val="0"/>
      <w:marRight w:val="0"/>
      <w:marTop w:val="0"/>
      <w:marBottom w:val="0"/>
      <w:divBdr>
        <w:top w:val="none" w:sz="0" w:space="0" w:color="auto"/>
        <w:left w:val="none" w:sz="0" w:space="0" w:color="auto"/>
        <w:bottom w:val="none" w:sz="0" w:space="0" w:color="auto"/>
        <w:right w:val="none" w:sz="0" w:space="0" w:color="auto"/>
      </w:divBdr>
    </w:div>
    <w:div w:id="474494410">
      <w:bodyDiv w:val="1"/>
      <w:marLeft w:val="0"/>
      <w:marRight w:val="0"/>
      <w:marTop w:val="0"/>
      <w:marBottom w:val="0"/>
      <w:divBdr>
        <w:top w:val="none" w:sz="0" w:space="0" w:color="auto"/>
        <w:left w:val="none" w:sz="0" w:space="0" w:color="auto"/>
        <w:bottom w:val="none" w:sz="0" w:space="0" w:color="auto"/>
        <w:right w:val="none" w:sz="0" w:space="0" w:color="auto"/>
      </w:divBdr>
      <w:divsChild>
        <w:div w:id="1975406721">
          <w:marLeft w:val="0"/>
          <w:marRight w:val="0"/>
          <w:marTop w:val="0"/>
          <w:marBottom w:val="0"/>
          <w:divBdr>
            <w:top w:val="none" w:sz="0" w:space="0" w:color="auto"/>
            <w:left w:val="none" w:sz="0" w:space="0" w:color="auto"/>
            <w:bottom w:val="none" w:sz="0" w:space="0" w:color="auto"/>
            <w:right w:val="none" w:sz="0" w:space="0" w:color="auto"/>
          </w:divBdr>
        </w:div>
        <w:div w:id="113671942">
          <w:marLeft w:val="0"/>
          <w:marRight w:val="0"/>
          <w:marTop w:val="0"/>
          <w:marBottom w:val="0"/>
          <w:divBdr>
            <w:top w:val="none" w:sz="0" w:space="0" w:color="auto"/>
            <w:left w:val="none" w:sz="0" w:space="0" w:color="auto"/>
            <w:bottom w:val="none" w:sz="0" w:space="0" w:color="auto"/>
            <w:right w:val="none" w:sz="0" w:space="0" w:color="auto"/>
          </w:divBdr>
        </w:div>
        <w:div w:id="648553295">
          <w:marLeft w:val="0"/>
          <w:marRight w:val="0"/>
          <w:marTop w:val="0"/>
          <w:marBottom w:val="0"/>
          <w:divBdr>
            <w:top w:val="none" w:sz="0" w:space="0" w:color="auto"/>
            <w:left w:val="none" w:sz="0" w:space="0" w:color="auto"/>
            <w:bottom w:val="none" w:sz="0" w:space="0" w:color="auto"/>
            <w:right w:val="none" w:sz="0" w:space="0" w:color="auto"/>
          </w:divBdr>
        </w:div>
      </w:divsChild>
    </w:div>
    <w:div w:id="499539900">
      <w:bodyDiv w:val="1"/>
      <w:marLeft w:val="0"/>
      <w:marRight w:val="0"/>
      <w:marTop w:val="0"/>
      <w:marBottom w:val="0"/>
      <w:divBdr>
        <w:top w:val="none" w:sz="0" w:space="0" w:color="auto"/>
        <w:left w:val="none" w:sz="0" w:space="0" w:color="auto"/>
        <w:bottom w:val="none" w:sz="0" w:space="0" w:color="auto"/>
        <w:right w:val="none" w:sz="0" w:space="0" w:color="auto"/>
      </w:divBdr>
      <w:divsChild>
        <w:div w:id="786587289">
          <w:marLeft w:val="0"/>
          <w:marRight w:val="0"/>
          <w:marTop w:val="0"/>
          <w:marBottom w:val="0"/>
          <w:divBdr>
            <w:top w:val="none" w:sz="0" w:space="0" w:color="auto"/>
            <w:left w:val="none" w:sz="0" w:space="0" w:color="auto"/>
            <w:bottom w:val="none" w:sz="0" w:space="0" w:color="auto"/>
            <w:right w:val="none" w:sz="0" w:space="0" w:color="auto"/>
          </w:divBdr>
        </w:div>
        <w:div w:id="973680141">
          <w:marLeft w:val="0"/>
          <w:marRight w:val="0"/>
          <w:marTop w:val="0"/>
          <w:marBottom w:val="0"/>
          <w:divBdr>
            <w:top w:val="none" w:sz="0" w:space="0" w:color="auto"/>
            <w:left w:val="none" w:sz="0" w:space="0" w:color="auto"/>
            <w:bottom w:val="none" w:sz="0" w:space="0" w:color="auto"/>
            <w:right w:val="none" w:sz="0" w:space="0" w:color="auto"/>
          </w:divBdr>
        </w:div>
        <w:div w:id="908612719">
          <w:marLeft w:val="0"/>
          <w:marRight w:val="0"/>
          <w:marTop w:val="0"/>
          <w:marBottom w:val="0"/>
          <w:divBdr>
            <w:top w:val="none" w:sz="0" w:space="0" w:color="auto"/>
            <w:left w:val="none" w:sz="0" w:space="0" w:color="auto"/>
            <w:bottom w:val="none" w:sz="0" w:space="0" w:color="auto"/>
            <w:right w:val="none" w:sz="0" w:space="0" w:color="auto"/>
          </w:divBdr>
        </w:div>
        <w:div w:id="1022437996">
          <w:marLeft w:val="0"/>
          <w:marRight w:val="0"/>
          <w:marTop w:val="0"/>
          <w:marBottom w:val="0"/>
          <w:divBdr>
            <w:top w:val="none" w:sz="0" w:space="0" w:color="auto"/>
            <w:left w:val="none" w:sz="0" w:space="0" w:color="auto"/>
            <w:bottom w:val="none" w:sz="0" w:space="0" w:color="auto"/>
            <w:right w:val="none" w:sz="0" w:space="0" w:color="auto"/>
          </w:divBdr>
        </w:div>
        <w:div w:id="1977684848">
          <w:marLeft w:val="0"/>
          <w:marRight w:val="0"/>
          <w:marTop w:val="0"/>
          <w:marBottom w:val="0"/>
          <w:divBdr>
            <w:top w:val="none" w:sz="0" w:space="0" w:color="auto"/>
            <w:left w:val="none" w:sz="0" w:space="0" w:color="auto"/>
            <w:bottom w:val="none" w:sz="0" w:space="0" w:color="auto"/>
            <w:right w:val="none" w:sz="0" w:space="0" w:color="auto"/>
          </w:divBdr>
        </w:div>
        <w:div w:id="808791731">
          <w:marLeft w:val="0"/>
          <w:marRight w:val="0"/>
          <w:marTop w:val="0"/>
          <w:marBottom w:val="0"/>
          <w:divBdr>
            <w:top w:val="none" w:sz="0" w:space="0" w:color="auto"/>
            <w:left w:val="none" w:sz="0" w:space="0" w:color="auto"/>
            <w:bottom w:val="none" w:sz="0" w:space="0" w:color="auto"/>
            <w:right w:val="none" w:sz="0" w:space="0" w:color="auto"/>
          </w:divBdr>
        </w:div>
        <w:div w:id="802039198">
          <w:marLeft w:val="0"/>
          <w:marRight w:val="0"/>
          <w:marTop w:val="0"/>
          <w:marBottom w:val="0"/>
          <w:divBdr>
            <w:top w:val="none" w:sz="0" w:space="0" w:color="auto"/>
            <w:left w:val="none" w:sz="0" w:space="0" w:color="auto"/>
            <w:bottom w:val="none" w:sz="0" w:space="0" w:color="auto"/>
            <w:right w:val="none" w:sz="0" w:space="0" w:color="auto"/>
          </w:divBdr>
        </w:div>
        <w:div w:id="843013545">
          <w:marLeft w:val="0"/>
          <w:marRight w:val="0"/>
          <w:marTop w:val="0"/>
          <w:marBottom w:val="0"/>
          <w:divBdr>
            <w:top w:val="none" w:sz="0" w:space="0" w:color="auto"/>
            <w:left w:val="none" w:sz="0" w:space="0" w:color="auto"/>
            <w:bottom w:val="none" w:sz="0" w:space="0" w:color="auto"/>
            <w:right w:val="none" w:sz="0" w:space="0" w:color="auto"/>
          </w:divBdr>
        </w:div>
        <w:div w:id="969479399">
          <w:marLeft w:val="0"/>
          <w:marRight w:val="0"/>
          <w:marTop w:val="0"/>
          <w:marBottom w:val="0"/>
          <w:divBdr>
            <w:top w:val="none" w:sz="0" w:space="0" w:color="auto"/>
            <w:left w:val="none" w:sz="0" w:space="0" w:color="auto"/>
            <w:bottom w:val="none" w:sz="0" w:space="0" w:color="auto"/>
            <w:right w:val="none" w:sz="0" w:space="0" w:color="auto"/>
          </w:divBdr>
        </w:div>
        <w:div w:id="1639414816">
          <w:marLeft w:val="0"/>
          <w:marRight w:val="0"/>
          <w:marTop w:val="0"/>
          <w:marBottom w:val="0"/>
          <w:divBdr>
            <w:top w:val="none" w:sz="0" w:space="0" w:color="auto"/>
            <w:left w:val="none" w:sz="0" w:space="0" w:color="auto"/>
            <w:bottom w:val="none" w:sz="0" w:space="0" w:color="auto"/>
            <w:right w:val="none" w:sz="0" w:space="0" w:color="auto"/>
          </w:divBdr>
        </w:div>
        <w:div w:id="21632815">
          <w:marLeft w:val="0"/>
          <w:marRight w:val="0"/>
          <w:marTop w:val="0"/>
          <w:marBottom w:val="0"/>
          <w:divBdr>
            <w:top w:val="none" w:sz="0" w:space="0" w:color="auto"/>
            <w:left w:val="none" w:sz="0" w:space="0" w:color="auto"/>
            <w:bottom w:val="none" w:sz="0" w:space="0" w:color="auto"/>
            <w:right w:val="none" w:sz="0" w:space="0" w:color="auto"/>
          </w:divBdr>
        </w:div>
        <w:div w:id="46879598">
          <w:marLeft w:val="0"/>
          <w:marRight w:val="0"/>
          <w:marTop w:val="0"/>
          <w:marBottom w:val="0"/>
          <w:divBdr>
            <w:top w:val="none" w:sz="0" w:space="0" w:color="auto"/>
            <w:left w:val="none" w:sz="0" w:space="0" w:color="auto"/>
            <w:bottom w:val="none" w:sz="0" w:space="0" w:color="auto"/>
            <w:right w:val="none" w:sz="0" w:space="0" w:color="auto"/>
          </w:divBdr>
        </w:div>
        <w:div w:id="843781056">
          <w:marLeft w:val="0"/>
          <w:marRight w:val="0"/>
          <w:marTop w:val="0"/>
          <w:marBottom w:val="0"/>
          <w:divBdr>
            <w:top w:val="none" w:sz="0" w:space="0" w:color="auto"/>
            <w:left w:val="none" w:sz="0" w:space="0" w:color="auto"/>
            <w:bottom w:val="none" w:sz="0" w:space="0" w:color="auto"/>
            <w:right w:val="none" w:sz="0" w:space="0" w:color="auto"/>
          </w:divBdr>
        </w:div>
        <w:div w:id="941230902">
          <w:marLeft w:val="0"/>
          <w:marRight w:val="0"/>
          <w:marTop w:val="0"/>
          <w:marBottom w:val="0"/>
          <w:divBdr>
            <w:top w:val="none" w:sz="0" w:space="0" w:color="auto"/>
            <w:left w:val="none" w:sz="0" w:space="0" w:color="auto"/>
            <w:bottom w:val="none" w:sz="0" w:space="0" w:color="auto"/>
            <w:right w:val="none" w:sz="0" w:space="0" w:color="auto"/>
          </w:divBdr>
        </w:div>
      </w:divsChild>
    </w:div>
    <w:div w:id="548733931">
      <w:bodyDiv w:val="1"/>
      <w:marLeft w:val="0"/>
      <w:marRight w:val="0"/>
      <w:marTop w:val="0"/>
      <w:marBottom w:val="0"/>
      <w:divBdr>
        <w:top w:val="none" w:sz="0" w:space="0" w:color="auto"/>
        <w:left w:val="none" w:sz="0" w:space="0" w:color="auto"/>
        <w:bottom w:val="none" w:sz="0" w:space="0" w:color="auto"/>
        <w:right w:val="none" w:sz="0" w:space="0" w:color="auto"/>
      </w:divBdr>
      <w:divsChild>
        <w:div w:id="889001065">
          <w:marLeft w:val="0"/>
          <w:marRight w:val="0"/>
          <w:marTop w:val="0"/>
          <w:marBottom w:val="0"/>
          <w:divBdr>
            <w:top w:val="none" w:sz="0" w:space="0" w:color="auto"/>
            <w:left w:val="none" w:sz="0" w:space="0" w:color="auto"/>
            <w:bottom w:val="none" w:sz="0" w:space="0" w:color="auto"/>
            <w:right w:val="none" w:sz="0" w:space="0" w:color="auto"/>
          </w:divBdr>
        </w:div>
        <w:div w:id="492379320">
          <w:marLeft w:val="0"/>
          <w:marRight w:val="0"/>
          <w:marTop w:val="0"/>
          <w:marBottom w:val="0"/>
          <w:divBdr>
            <w:top w:val="none" w:sz="0" w:space="0" w:color="auto"/>
            <w:left w:val="none" w:sz="0" w:space="0" w:color="auto"/>
            <w:bottom w:val="none" w:sz="0" w:space="0" w:color="auto"/>
            <w:right w:val="none" w:sz="0" w:space="0" w:color="auto"/>
          </w:divBdr>
        </w:div>
        <w:div w:id="1376001756">
          <w:marLeft w:val="0"/>
          <w:marRight w:val="0"/>
          <w:marTop w:val="0"/>
          <w:marBottom w:val="0"/>
          <w:divBdr>
            <w:top w:val="none" w:sz="0" w:space="0" w:color="auto"/>
            <w:left w:val="none" w:sz="0" w:space="0" w:color="auto"/>
            <w:bottom w:val="none" w:sz="0" w:space="0" w:color="auto"/>
            <w:right w:val="none" w:sz="0" w:space="0" w:color="auto"/>
          </w:divBdr>
        </w:div>
        <w:div w:id="2022927800">
          <w:marLeft w:val="0"/>
          <w:marRight w:val="0"/>
          <w:marTop w:val="0"/>
          <w:marBottom w:val="0"/>
          <w:divBdr>
            <w:top w:val="none" w:sz="0" w:space="0" w:color="auto"/>
            <w:left w:val="none" w:sz="0" w:space="0" w:color="auto"/>
            <w:bottom w:val="none" w:sz="0" w:space="0" w:color="auto"/>
            <w:right w:val="none" w:sz="0" w:space="0" w:color="auto"/>
          </w:divBdr>
        </w:div>
        <w:div w:id="1580559088">
          <w:marLeft w:val="0"/>
          <w:marRight w:val="0"/>
          <w:marTop w:val="0"/>
          <w:marBottom w:val="0"/>
          <w:divBdr>
            <w:top w:val="none" w:sz="0" w:space="0" w:color="auto"/>
            <w:left w:val="none" w:sz="0" w:space="0" w:color="auto"/>
            <w:bottom w:val="none" w:sz="0" w:space="0" w:color="auto"/>
            <w:right w:val="none" w:sz="0" w:space="0" w:color="auto"/>
          </w:divBdr>
        </w:div>
      </w:divsChild>
    </w:div>
    <w:div w:id="550850255">
      <w:bodyDiv w:val="1"/>
      <w:marLeft w:val="0"/>
      <w:marRight w:val="0"/>
      <w:marTop w:val="0"/>
      <w:marBottom w:val="0"/>
      <w:divBdr>
        <w:top w:val="none" w:sz="0" w:space="0" w:color="auto"/>
        <w:left w:val="none" w:sz="0" w:space="0" w:color="auto"/>
        <w:bottom w:val="none" w:sz="0" w:space="0" w:color="auto"/>
        <w:right w:val="none" w:sz="0" w:space="0" w:color="auto"/>
      </w:divBdr>
      <w:divsChild>
        <w:div w:id="691688447">
          <w:marLeft w:val="0"/>
          <w:marRight w:val="0"/>
          <w:marTop w:val="0"/>
          <w:marBottom w:val="0"/>
          <w:divBdr>
            <w:top w:val="none" w:sz="0" w:space="0" w:color="auto"/>
            <w:left w:val="none" w:sz="0" w:space="0" w:color="auto"/>
            <w:bottom w:val="none" w:sz="0" w:space="0" w:color="auto"/>
            <w:right w:val="none" w:sz="0" w:space="0" w:color="auto"/>
          </w:divBdr>
        </w:div>
        <w:div w:id="5525892">
          <w:marLeft w:val="0"/>
          <w:marRight w:val="0"/>
          <w:marTop w:val="0"/>
          <w:marBottom w:val="0"/>
          <w:divBdr>
            <w:top w:val="none" w:sz="0" w:space="0" w:color="auto"/>
            <w:left w:val="none" w:sz="0" w:space="0" w:color="auto"/>
            <w:bottom w:val="none" w:sz="0" w:space="0" w:color="auto"/>
            <w:right w:val="none" w:sz="0" w:space="0" w:color="auto"/>
          </w:divBdr>
        </w:div>
        <w:div w:id="1344547491">
          <w:marLeft w:val="0"/>
          <w:marRight w:val="0"/>
          <w:marTop w:val="0"/>
          <w:marBottom w:val="0"/>
          <w:divBdr>
            <w:top w:val="none" w:sz="0" w:space="0" w:color="auto"/>
            <w:left w:val="none" w:sz="0" w:space="0" w:color="auto"/>
            <w:bottom w:val="none" w:sz="0" w:space="0" w:color="auto"/>
            <w:right w:val="none" w:sz="0" w:space="0" w:color="auto"/>
          </w:divBdr>
        </w:div>
        <w:div w:id="1047491812">
          <w:marLeft w:val="0"/>
          <w:marRight w:val="0"/>
          <w:marTop w:val="0"/>
          <w:marBottom w:val="0"/>
          <w:divBdr>
            <w:top w:val="none" w:sz="0" w:space="0" w:color="auto"/>
            <w:left w:val="none" w:sz="0" w:space="0" w:color="auto"/>
            <w:bottom w:val="none" w:sz="0" w:space="0" w:color="auto"/>
            <w:right w:val="none" w:sz="0" w:space="0" w:color="auto"/>
          </w:divBdr>
        </w:div>
        <w:div w:id="143595512">
          <w:marLeft w:val="0"/>
          <w:marRight w:val="0"/>
          <w:marTop w:val="0"/>
          <w:marBottom w:val="0"/>
          <w:divBdr>
            <w:top w:val="none" w:sz="0" w:space="0" w:color="auto"/>
            <w:left w:val="none" w:sz="0" w:space="0" w:color="auto"/>
            <w:bottom w:val="none" w:sz="0" w:space="0" w:color="auto"/>
            <w:right w:val="none" w:sz="0" w:space="0" w:color="auto"/>
          </w:divBdr>
        </w:div>
      </w:divsChild>
    </w:div>
    <w:div w:id="587082661">
      <w:bodyDiv w:val="1"/>
      <w:marLeft w:val="0"/>
      <w:marRight w:val="0"/>
      <w:marTop w:val="0"/>
      <w:marBottom w:val="0"/>
      <w:divBdr>
        <w:top w:val="none" w:sz="0" w:space="0" w:color="auto"/>
        <w:left w:val="none" w:sz="0" w:space="0" w:color="auto"/>
        <w:bottom w:val="none" w:sz="0" w:space="0" w:color="auto"/>
        <w:right w:val="none" w:sz="0" w:space="0" w:color="auto"/>
      </w:divBdr>
      <w:divsChild>
        <w:div w:id="953169419">
          <w:marLeft w:val="0"/>
          <w:marRight w:val="0"/>
          <w:marTop w:val="0"/>
          <w:marBottom w:val="0"/>
          <w:divBdr>
            <w:top w:val="none" w:sz="0" w:space="0" w:color="auto"/>
            <w:left w:val="none" w:sz="0" w:space="0" w:color="auto"/>
            <w:bottom w:val="none" w:sz="0" w:space="0" w:color="auto"/>
            <w:right w:val="none" w:sz="0" w:space="0" w:color="auto"/>
          </w:divBdr>
        </w:div>
        <w:div w:id="1303080371">
          <w:marLeft w:val="0"/>
          <w:marRight w:val="0"/>
          <w:marTop w:val="0"/>
          <w:marBottom w:val="0"/>
          <w:divBdr>
            <w:top w:val="none" w:sz="0" w:space="0" w:color="auto"/>
            <w:left w:val="none" w:sz="0" w:space="0" w:color="auto"/>
            <w:bottom w:val="none" w:sz="0" w:space="0" w:color="auto"/>
            <w:right w:val="none" w:sz="0" w:space="0" w:color="auto"/>
          </w:divBdr>
        </w:div>
      </w:divsChild>
    </w:div>
    <w:div w:id="648486001">
      <w:bodyDiv w:val="1"/>
      <w:marLeft w:val="0"/>
      <w:marRight w:val="0"/>
      <w:marTop w:val="0"/>
      <w:marBottom w:val="0"/>
      <w:divBdr>
        <w:top w:val="none" w:sz="0" w:space="0" w:color="auto"/>
        <w:left w:val="none" w:sz="0" w:space="0" w:color="auto"/>
        <w:bottom w:val="none" w:sz="0" w:space="0" w:color="auto"/>
        <w:right w:val="none" w:sz="0" w:space="0" w:color="auto"/>
      </w:divBdr>
    </w:div>
    <w:div w:id="734814324">
      <w:bodyDiv w:val="1"/>
      <w:marLeft w:val="0"/>
      <w:marRight w:val="0"/>
      <w:marTop w:val="0"/>
      <w:marBottom w:val="0"/>
      <w:divBdr>
        <w:top w:val="none" w:sz="0" w:space="0" w:color="auto"/>
        <w:left w:val="none" w:sz="0" w:space="0" w:color="auto"/>
        <w:bottom w:val="none" w:sz="0" w:space="0" w:color="auto"/>
        <w:right w:val="none" w:sz="0" w:space="0" w:color="auto"/>
      </w:divBdr>
      <w:divsChild>
        <w:div w:id="220795468">
          <w:marLeft w:val="0"/>
          <w:marRight w:val="0"/>
          <w:marTop w:val="0"/>
          <w:marBottom w:val="0"/>
          <w:divBdr>
            <w:top w:val="none" w:sz="0" w:space="0" w:color="auto"/>
            <w:left w:val="none" w:sz="0" w:space="0" w:color="auto"/>
            <w:bottom w:val="none" w:sz="0" w:space="0" w:color="auto"/>
            <w:right w:val="none" w:sz="0" w:space="0" w:color="auto"/>
          </w:divBdr>
        </w:div>
        <w:div w:id="1769813794">
          <w:marLeft w:val="0"/>
          <w:marRight w:val="0"/>
          <w:marTop w:val="0"/>
          <w:marBottom w:val="0"/>
          <w:divBdr>
            <w:top w:val="none" w:sz="0" w:space="0" w:color="auto"/>
            <w:left w:val="none" w:sz="0" w:space="0" w:color="auto"/>
            <w:bottom w:val="none" w:sz="0" w:space="0" w:color="auto"/>
            <w:right w:val="none" w:sz="0" w:space="0" w:color="auto"/>
          </w:divBdr>
        </w:div>
        <w:div w:id="936672508">
          <w:marLeft w:val="0"/>
          <w:marRight w:val="0"/>
          <w:marTop w:val="0"/>
          <w:marBottom w:val="0"/>
          <w:divBdr>
            <w:top w:val="none" w:sz="0" w:space="0" w:color="auto"/>
            <w:left w:val="none" w:sz="0" w:space="0" w:color="auto"/>
            <w:bottom w:val="none" w:sz="0" w:space="0" w:color="auto"/>
            <w:right w:val="none" w:sz="0" w:space="0" w:color="auto"/>
          </w:divBdr>
        </w:div>
        <w:div w:id="210508023">
          <w:marLeft w:val="0"/>
          <w:marRight w:val="0"/>
          <w:marTop w:val="0"/>
          <w:marBottom w:val="0"/>
          <w:divBdr>
            <w:top w:val="none" w:sz="0" w:space="0" w:color="auto"/>
            <w:left w:val="none" w:sz="0" w:space="0" w:color="auto"/>
            <w:bottom w:val="none" w:sz="0" w:space="0" w:color="auto"/>
            <w:right w:val="none" w:sz="0" w:space="0" w:color="auto"/>
          </w:divBdr>
        </w:div>
        <w:div w:id="1202016660">
          <w:marLeft w:val="0"/>
          <w:marRight w:val="0"/>
          <w:marTop w:val="0"/>
          <w:marBottom w:val="0"/>
          <w:divBdr>
            <w:top w:val="none" w:sz="0" w:space="0" w:color="auto"/>
            <w:left w:val="none" w:sz="0" w:space="0" w:color="auto"/>
            <w:bottom w:val="none" w:sz="0" w:space="0" w:color="auto"/>
            <w:right w:val="none" w:sz="0" w:space="0" w:color="auto"/>
          </w:divBdr>
        </w:div>
      </w:divsChild>
    </w:div>
    <w:div w:id="774204607">
      <w:bodyDiv w:val="1"/>
      <w:marLeft w:val="0"/>
      <w:marRight w:val="0"/>
      <w:marTop w:val="0"/>
      <w:marBottom w:val="0"/>
      <w:divBdr>
        <w:top w:val="none" w:sz="0" w:space="0" w:color="auto"/>
        <w:left w:val="none" w:sz="0" w:space="0" w:color="auto"/>
        <w:bottom w:val="none" w:sz="0" w:space="0" w:color="auto"/>
        <w:right w:val="none" w:sz="0" w:space="0" w:color="auto"/>
      </w:divBdr>
      <w:divsChild>
        <w:div w:id="285818559">
          <w:marLeft w:val="0"/>
          <w:marRight w:val="0"/>
          <w:marTop w:val="0"/>
          <w:marBottom w:val="0"/>
          <w:divBdr>
            <w:top w:val="none" w:sz="0" w:space="0" w:color="auto"/>
            <w:left w:val="none" w:sz="0" w:space="0" w:color="auto"/>
            <w:bottom w:val="none" w:sz="0" w:space="0" w:color="auto"/>
            <w:right w:val="none" w:sz="0" w:space="0" w:color="auto"/>
          </w:divBdr>
        </w:div>
        <w:div w:id="833885528">
          <w:marLeft w:val="0"/>
          <w:marRight w:val="0"/>
          <w:marTop w:val="0"/>
          <w:marBottom w:val="0"/>
          <w:divBdr>
            <w:top w:val="none" w:sz="0" w:space="0" w:color="auto"/>
            <w:left w:val="none" w:sz="0" w:space="0" w:color="auto"/>
            <w:bottom w:val="none" w:sz="0" w:space="0" w:color="auto"/>
            <w:right w:val="none" w:sz="0" w:space="0" w:color="auto"/>
          </w:divBdr>
        </w:div>
        <w:div w:id="1398477336">
          <w:marLeft w:val="0"/>
          <w:marRight w:val="0"/>
          <w:marTop w:val="0"/>
          <w:marBottom w:val="0"/>
          <w:divBdr>
            <w:top w:val="none" w:sz="0" w:space="0" w:color="auto"/>
            <w:left w:val="none" w:sz="0" w:space="0" w:color="auto"/>
            <w:bottom w:val="none" w:sz="0" w:space="0" w:color="auto"/>
            <w:right w:val="none" w:sz="0" w:space="0" w:color="auto"/>
          </w:divBdr>
        </w:div>
        <w:div w:id="970938091">
          <w:marLeft w:val="0"/>
          <w:marRight w:val="0"/>
          <w:marTop w:val="0"/>
          <w:marBottom w:val="0"/>
          <w:divBdr>
            <w:top w:val="none" w:sz="0" w:space="0" w:color="auto"/>
            <w:left w:val="none" w:sz="0" w:space="0" w:color="auto"/>
            <w:bottom w:val="none" w:sz="0" w:space="0" w:color="auto"/>
            <w:right w:val="none" w:sz="0" w:space="0" w:color="auto"/>
          </w:divBdr>
        </w:div>
        <w:div w:id="293488202">
          <w:marLeft w:val="0"/>
          <w:marRight w:val="0"/>
          <w:marTop w:val="0"/>
          <w:marBottom w:val="0"/>
          <w:divBdr>
            <w:top w:val="none" w:sz="0" w:space="0" w:color="auto"/>
            <w:left w:val="none" w:sz="0" w:space="0" w:color="auto"/>
            <w:bottom w:val="none" w:sz="0" w:space="0" w:color="auto"/>
            <w:right w:val="none" w:sz="0" w:space="0" w:color="auto"/>
          </w:divBdr>
        </w:div>
        <w:div w:id="718821883">
          <w:marLeft w:val="0"/>
          <w:marRight w:val="0"/>
          <w:marTop w:val="0"/>
          <w:marBottom w:val="0"/>
          <w:divBdr>
            <w:top w:val="none" w:sz="0" w:space="0" w:color="auto"/>
            <w:left w:val="none" w:sz="0" w:space="0" w:color="auto"/>
            <w:bottom w:val="none" w:sz="0" w:space="0" w:color="auto"/>
            <w:right w:val="none" w:sz="0" w:space="0" w:color="auto"/>
          </w:divBdr>
        </w:div>
        <w:div w:id="326595803">
          <w:marLeft w:val="0"/>
          <w:marRight w:val="0"/>
          <w:marTop w:val="0"/>
          <w:marBottom w:val="0"/>
          <w:divBdr>
            <w:top w:val="none" w:sz="0" w:space="0" w:color="auto"/>
            <w:left w:val="none" w:sz="0" w:space="0" w:color="auto"/>
            <w:bottom w:val="none" w:sz="0" w:space="0" w:color="auto"/>
            <w:right w:val="none" w:sz="0" w:space="0" w:color="auto"/>
          </w:divBdr>
        </w:div>
        <w:div w:id="725757312">
          <w:marLeft w:val="0"/>
          <w:marRight w:val="0"/>
          <w:marTop w:val="0"/>
          <w:marBottom w:val="0"/>
          <w:divBdr>
            <w:top w:val="none" w:sz="0" w:space="0" w:color="auto"/>
            <w:left w:val="none" w:sz="0" w:space="0" w:color="auto"/>
            <w:bottom w:val="none" w:sz="0" w:space="0" w:color="auto"/>
            <w:right w:val="none" w:sz="0" w:space="0" w:color="auto"/>
          </w:divBdr>
        </w:div>
      </w:divsChild>
    </w:div>
    <w:div w:id="809059981">
      <w:bodyDiv w:val="1"/>
      <w:marLeft w:val="0"/>
      <w:marRight w:val="0"/>
      <w:marTop w:val="0"/>
      <w:marBottom w:val="0"/>
      <w:divBdr>
        <w:top w:val="none" w:sz="0" w:space="0" w:color="auto"/>
        <w:left w:val="none" w:sz="0" w:space="0" w:color="auto"/>
        <w:bottom w:val="none" w:sz="0" w:space="0" w:color="auto"/>
        <w:right w:val="none" w:sz="0" w:space="0" w:color="auto"/>
      </w:divBdr>
      <w:divsChild>
        <w:div w:id="1240019118">
          <w:marLeft w:val="0"/>
          <w:marRight w:val="0"/>
          <w:marTop w:val="0"/>
          <w:marBottom w:val="0"/>
          <w:divBdr>
            <w:top w:val="none" w:sz="0" w:space="0" w:color="auto"/>
            <w:left w:val="none" w:sz="0" w:space="0" w:color="auto"/>
            <w:bottom w:val="none" w:sz="0" w:space="0" w:color="auto"/>
            <w:right w:val="none" w:sz="0" w:space="0" w:color="auto"/>
          </w:divBdr>
        </w:div>
        <w:div w:id="485979314">
          <w:marLeft w:val="0"/>
          <w:marRight w:val="0"/>
          <w:marTop w:val="0"/>
          <w:marBottom w:val="0"/>
          <w:divBdr>
            <w:top w:val="none" w:sz="0" w:space="0" w:color="auto"/>
            <w:left w:val="none" w:sz="0" w:space="0" w:color="auto"/>
            <w:bottom w:val="none" w:sz="0" w:space="0" w:color="auto"/>
            <w:right w:val="none" w:sz="0" w:space="0" w:color="auto"/>
          </w:divBdr>
        </w:div>
        <w:div w:id="2053267627">
          <w:marLeft w:val="0"/>
          <w:marRight w:val="0"/>
          <w:marTop w:val="0"/>
          <w:marBottom w:val="0"/>
          <w:divBdr>
            <w:top w:val="none" w:sz="0" w:space="0" w:color="auto"/>
            <w:left w:val="none" w:sz="0" w:space="0" w:color="auto"/>
            <w:bottom w:val="none" w:sz="0" w:space="0" w:color="auto"/>
            <w:right w:val="none" w:sz="0" w:space="0" w:color="auto"/>
          </w:divBdr>
        </w:div>
        <w:div w:id="337076429">
          <w:marLeft w:val="0"/>
          <w:marRight w:val="0"/>
          <w:marTop w:val="0"/>
          <w:marBottom w:val="0"/>
          <w:divBdr>
            <w:top w:val="none" w:sz="0" w:space="0" w:color="auto"/>
            <w:left w:val="none" w:sz="0" w:space="0" w:color="auto"/>
            <w:bottom w:val="none" w:sz="0" w:space="0" w:color="auto"/>
            <w:right w:val="none" w:sz="0" w:space="0" w:color="auto"/>
          </w:divBdr>
        </w:div>
        <w:div w:id="960766123">
          <w:marLeft w:val="0"/>
          <w:marRight w:val="0"/>
          <w:marTop w:val="0"/>
          <w:marBottom w:val="0"/>
          <w:divBdr>
            <w:top w:val="none" w:sz="0" w:space="0" w:color="auto"/>
            <w:left w:val="none" w:sz="0" w:space="0" w:color="auto"/>
            <w:bottom w:val="none" w:sz="0" w:space="0" w:color="auto"/>
            <w:right w:val="none" w:sz="0" w:space="0" w:color="auto"/>
          </w:divBdr>
        </w:div>
        <w:div w:id="1345475432">
          <w:marLeft w:val="0"/>
          <w:marRight w:val="0"/>
          <w:marTop w:val="0"/>
          <w:marBottom w:val="0"/>
          <w:divBdr>
            <w:top w:val="none" w:sz="0" w:space="0" w:color="auto"/>
            <w:left w:val="none" w:sz="0" w:space="0" w:color="auto"/>
            <w:bottom w:val="none" w:sz="0" w:space="0" w:color="auto"/>
            <w:right w:val="none" w:sz="0" w:space="0" w:color="auto"/>
          </w:divBdr>
        </w:div>
        <w:div w:id="1641836311">
          <w:marLeft w:val="0"/>
          <w:marRight w:val="0"/>
          <w:marTop w:val="0"/>
          <w:marBottom w:val="0"/>
          <w:divBdr>
            <w:top w:val="none" w:sz="0" w:space="0" w:color="auto"/>
            <w:left w:val="none" w:sz="0" w:space="0" w:color="auto"/>
            <w:bottom w:val="none" w:sz="0" w:space="0" w:color="auto"/>
            <w:right w:val="none" w:sz="0" w:space="0" w:color="auto"/>
          </w:divBdr>
        </w:div>
        <w:div w:id="5911899">
          <w:marLeft w:val="0"/>
          <w:marRight w:val="0"/>
          <w:marTop w:val="0"/>
          <w:marBottom w:val="0"/>
          <w:divBdr>
            <w:top w:val="none" w:sz="0" w:space="0" w:color="auto"/>
            <w:left w:val="none" w:sz="0" w:space="0" w:color="auto"/>
            <w:bottom w:val="none" w:sz="0" w:space="0" w:color="auto"/>
            <w:right w:val="none" w:sz="0" w:space="0" w:color="auto"/>
          </w:divBdr>
        </w:div>
        <w:div w:id="43800746">
          <w:marLeft w:val="0"/>
          <w:marRight w:val="0"/>
          <w:marTop w:val="0"/>
          <w:marBottom w:val="0"/>
          <w:divBdr>
            <w:top w:val="none" w:sz="0" w:space="0" w:color="auto"/>
            <w:left w:val="none" w:sz="0" w:space="0" w:color="auto"/>
            <w:bottom w:val="none" w:sz="0" w:space="0" w:color="auto"/>
            <w:right w:val="none" w:sz="0" w:space="0" w:color="auto"/>
          </w:divBdr>
        </w:div>
        <w:div w:id="41291633">
          <w:marLeft w:val="0"/>
          <w:marRight w:val="0"/>
          <w:marTop w:val="0"/>
          <w:marBottom w:val="0"/>
          <w:divBdr>
            <w:top w:val="none" w:sz="0" w:space="0" w:color="auto"/>
            <w:left w:val="none" w:sz="0" w:space="0" w:color="auto"/>
            <w:bottom w:val="none" w:sz="0" w:space="0" w:color="auto"/>
            <w:right w:val="none" w:sz="0" w:space="0" w:color="auto"/>
          </w:divBdr>
        </w:div>
        <w:div w:id="1597472361">
          <w:marLeft w:val="0"/>
          <w:marRight w:val="0"/>
          <w:marTop w:val="0"/>
          <w:marBottom w:val="0"/>
          <w:divBdr>
            <w:top w:val="none" w:sz="0" w:space="0" w:color="auto"/>
            <w:left w:val="none" w:sz="0" w:space="0" w:color="auto"/>
            <w:bottom w:val="none" w:sz="0" w:space="0" w:color="auto"/>
            <w:right w:val="none" w:sz="0" w:space="0" w:color="auto"/>
          </w:divBdr>
        </w:div>
      </w:divsChild>
    </w:div>
    <w:div w:id="869222442">
      <w:bodyDiv w:val="1"/>
      <w:marLeft w:val="0"/>
      <w:marRight w:val="0"/>
      <w:marTop w:val="0"/>
      <w:marBottom w:val="0"/>
      <w:divBdr>
        <w:top w:val="none" w:sz="0" w:space="0" w:color="auto"/>
        <w:left w:val="none" w:sz="0" w:space="0" w:color="auto"/>
        <w:bottom w:val="none" w:sz="0" w:space="0" w:color="auto"/>
        <w:right w:val="none" w:sz="0" w:space="0" w:color="auto"/>
      </w:divBdr>
      <w:divsChild>
        <w:div w:id="501899655">
          <w:marLeft w:val="0"/>
          <w:marRight w:val="0"/>
          <w:marTop w:val="0"/>
          <w:marBottom w:val="0"/>
          <w:divBdr>
            <w:top w:val="none" w:sz="0" w:space="0" w:color="auto"/>
            <w:left w:val="none" w:sz="0" w:space="0" w:color="auto"/>
            <w:bottom w:val="none" w:sz="0" w:space="0" w:color="auto"/>
            <w:right w:val="none" w:sz="0" w:space="0" w:color="auto"/>
          </w:divBdr>
        </w:div>
        <w:div w:id="375391469">
          <w:marLeft w:val="0"/>
          <w:marRight w:val="0"/>
          <w:marTop w:val="0"/>
          <w:marBottom w:val="0"/>
          <w:divBdr>
            <w:top w:val="none" w:sz="0" w:space="0" w:color="auto"/>
            <w:left w:val="none" w:sz="0" w:space="0" w:color="auto"/>
            <w:bottom w:val="none" w:sz="0" w:space="0" w:color="auto"/>
            <w:right w:val="none" w:sz="0" w:space="0" w:color="auto"/>
          </w:divBdr>
        </w:div>
        <w:div w:id="2144955059">
          <w:marLeft w:val="0"/>
          <w:marRight w:val="0"/>
          <w:marTop w:val="0"/>
          <w:marBottom w:val="0"/>
          <w:divBdr>
            <w:top w:val="none" w:sz="0" w:space="0" w:color="auto"/>
            <w:left w:val="none" w:sz="0" w:space="0" w:color="auto"/>
            <w:bottom w:val="none" w:sz="0" w:space="0" w:color="auto"/>
            <w:right w:val="none" w:sz="0" w:space="0" w:color="auto"/>
          </w:divBdr>
        </w:div>
        <w:div w:id="1776906373">
          <w:marLeft w:val="0"/>
          <w:marRight w:val="0"/>
          <w:marTop w:val="0"/>
          <w:marBottom w:val="0"/>
          <w:divBdr>
            <w:top w:val="none" w:sz="0" w:space="0" w:color="auto"/>
            <w:left w:val="none" w:sz="0" w:space="0" w:color="auto"/>
            <w:bottom w:val="none" w:sz="0" w:space="0" w:color="auto"/>
            <w:right w:val="none" w:sz="0" w:space="0" w:color="auto"/>
          </w:divBdr>
        </w:div>
        <w:div w:id="1167091609">
          <w:marLeft w:val="0"/>
          <w:marRight w:val="0"/>
          <w:marTop w:val="0"/>
          <w:marBottom w:val="0"/>
          <w:divBdr>
            <w:top w:val="none" w:sz="0" w:space="0" w:color="auto"/>
            <w:left w:val="none" w:sz="0" w:space="0" w:color="auto"/>
            <w:bottom w:val="none" w:sz="0" w:space="0" w:color="auto"/>
            <w:right w:val="none" w:sz="0" w:space="0" w:color="auto"/>
          </w:divBdr>
        </w:div>
        <w:div w:id="140389798">
          <w:marLeft w:val="0"/>
          <w:marRight w:val="0"/>
          <w:marTop w:val="0"/>
          <w:marBottom w:val="0"/>
          <w:divBdr>
            <w:top w:val="none" w:sz="0" w:space="0" w:color="auto"/>
            <w:left w:val="none" w:sz="0" w:space="0" w:color="auto"/>
            <w:bottom w:val="none" w:sz="0" w:space="0" w:color="auto"/>
            <w:right w:val="none" w:sz="0" w:space="0" w:color="auto"/>
          </w:divBdr>
        </w:div>
        <w:div w:id="1083575268">
          <w:marLeft w:val="0"/>
          <w:marRight w:val="0"/>
          <w:marTop w:val="0"/>
          <w:marBottom w:val="0"/>
          <w:divBdr>
            <w:top w:val="none" w:sz="0" w:space="0" w:color="auto"/>
            <w:left w:val="none" w:sz="0" w:space="0" w:color="auto"/>
            <w:bottom w:val="none" w:sz="0" w:space="0" w:color="auto"/>
            <w:right w:val="none" w:sz="0" w:space="0" w:color="auto"/>
          </w:divBdr>
        </w:div>
      </w:divsChild>
    </w:div>
    <w:div w:id="923996802">
      <w:bodyDiv w:val="1"/>
      <w:marLeft w:val="0"/>
      <w:marRight w:val="0"/>
      <w:marTop w:val="0"/>
      <w:marBottom w:val="0"/>
      <w:divBdr>
        <w:top w:val="none" w:sz="0" w:space="0" w:color="auto"/>
        <w:left w:val="none" w:sz="0" w:space="0" w:color="auto"/>
        <w:bottom w:val="none" w:sz="0" w:space="0" w:color="auto"/>
        <w:right w:val="none" w:sz="0" w:space="0" w:color="auto"/>
      </w:divBdr>
      <w:divsChild>
        <w:div w:id="1364791313">
          <w:marLeft w:val="0"/>
          <w:marRight w:val="0"/>
          <w:marTop w:val="0"/>
          <w:marBottom w:val="0"/>
          <w:divBdr>
            <w:top w:val="none" w:sz="0" w:space="0" w:color="auto"/>
            <w:left w:val="none" w:sz="0" w:space="0" w:color="auto"/>
            <w:bottom w:val="none" w:sz="0" w:space="0" w:color="auto"/>
            <w:right w:val="none" w:sz="0" w:space="0" w:color="auto"/>
          </w:divBdr>
        </w:div>
        <w:div w:id="1619485724">
          <w:marLeft w:val="0"/>
          <w:marRight w:val="0"/>
          <w:marTop w:val="0"/>
          <w:marBottom w:val="0"/>
          <w:divBdr>
            <w:top w:val="none" w:sz="0" w:space="0" w:color="auto"/>
            <w:left w:val="none" w:sz="0" w:space="0" w:color="auto"/>
            <w:bottom w:val="none" w:sz="0" w:space="0" w:color="auto"/>
            <w:right w:val="none" w:sz="0" w:space="0" w:color="auto"/>
          </w:divBdr>
        </w:div>
        <w:div w:id="831722001">
          <w:marLeft w:val="0"/>
          <w:marRight w:val="0"/>
          <w:marTop w:val="0"/>
          <w:marBottom w:val="0"/>
          <w:divBdr>
            <w:top w:val="none" w:sz="0" w:space="0" w:color="auto"/>
            <w:left w:val="none" w:sz="0" w:space="0" w:color="auto"/>
            <w:bottom w:val="none" w:sz="0" w:space="0" w:color="auto"/>
            <w:right w:val="none" w:sz="0" w:space="0" w:color="auto"/>
          </w:divBdr>
        </w:div>
        <w:div w:id="770662492">
          <w:marLeft w:val="0"/>
          <w:marRight w:val="0"/>
          <w:marTop w:val="0"/>
          <w:marBottom w:val="0"/>
          <w:divBdr>
            <w:top w:val="none" w:sz="0" w:space="0" w:color="auto"/>
            <w:left w:val="none" w:sz="0" w:space="0" w:color="auto"/>
            <w:bottom w:val="none" w:sz="0" w:space="0" w:color="auto"/>
            <w:right w:val="none" w:sz="0" w:space="0" w:color="auto"/>
          </w:divBdr>
        </w:div>
        <w:div w:id="1158617808">
          <w:marLeft w:val="0"/>
          <w:marRight w:val="0"/>
          <w:marTop w:val="0"/>
          <w:marBottom w:val="0"/>
          <w:divBdr>
            <w:top w:val="none" w:sz="0" w:space="0" w:color="auto"/>
            <w:left w:val="none" w:sz="0" w:space="0" w:color="auto"/>
            <w:bottom w:val="none" w:sz="0" w:space="0" w:color="auto"/>
            <w:right w:val="none" w:sz="0" w:space="0" w:color="auto"/>
          </w:divBdr>
        </w:div>
      </w:divsChild>
    </w:div>
    <w:div w:id="931625112">
      <w:bodyDiv w:val="1"/>
      <w:marLeft w:val="0"/>
      <w:marRight w:val="0"/>
      <w:marTop w:val="0"/>
      <w:marBottom w:val="0"/>
      <w:divBdr>
        <w:top w:val="none" w:sz="0" w:space="0" w:color="auto"/>
        <w:left w:val="none" w:sz="0" w:space="0" w:color="auto"/>
        <w:bottom w:val="none" w:sz="0" w:space="0" w:color="auto"/>
        <w:right w:val="none" w:sz="0" w:space="0" w:color="auto"/>
      </w:divBdr>
      <w:divsChild>
        <w:div w:id="1883981443">
          <w:marLeft w:val="0"/>
          <w:marRight w:val="0"/>
          <w:marTop w:val="0"/>
          <w:marBottom w:val="0"/>
          <w:divBdr>
            <w:top w:val="none" w:sz="0" w:space="0" w:color="auto"/>
            <w:left w:val="none" w:sz="0" w:space="0" w:color="auto"/>
            <w:bottom w:val="none" w:sz="0" w:space="0" w:color="auto"/>
            <w:right w:val="none" w:sz="0" w:space="0" w:color="auto"/>
          </w:divBdr>
        </w:div>
        <w:div w:id="704408936">
          <w:marLeft w:val="0"/>
          <w:marRight w:val="0"/>
          <w:marTop w:val="0"/>
          <w:marBottom w:val="0"/>
          <w:divBdr>
            <w:top w:val="none" w:sz="0" w:space="0" w:color="auto"/>
            <w:left w:val="none" w:sz="0" w:space="0" w:color="auto"/>
            <w:bottom w:val="none" w:sz="0" w:space="0" w:color="auto"/>
            <w:right w:val="none" w:sz="0" w:space="0" w:color="auto"/>
          </w:divBdr>
        </w:div>
        <w:div w:id="1366754866">
          <w:marLeft w:val="0"/>
          <w:marRight w:val="0"/>
          <w:marTop w:val="0"/>
          <w:marBottom w:val="0"/>
          <w:divBdr>
            <w:top w:val="none" w:sz="0" w:space="0" w:color="auto"/>
            <w:left w:val="none" w:sz="0" w:space="0" w:color="auto"/>
            <w:bottom w:val="none" w:sz="0" w:space="0" w:color="auto"/>
            <w:right w:val="none" w:sz="0" w:space="0" w:color="auto"/>
          </w:divBdr>
        </w:div>
        <w:div w:id="826365595">
          <w:marLeft w:val="0"/>
          <w:marRight w:val="0"/>
          <w:marTop w:val="0"/>
          <w:marBottom w:val="0"/>
          <w:divBdr>
            <w:top w:val="none" w:sz="0" w:space="0" w:color="auto"/>
            <w:left w:val="none" w:sz="0" w:space="0" w:color="auto"/>
            <w:bottom w:val="none" w:sz="0" w:space="0" w:color="auto"/>
            <w:right w:val="none" w:sz="0" w:space="0" w:color="auto"/>
          </w:divBdr>
        </w:div>
        <w:div w:id="538201916">
          <w:marLeft w:val="0"/>
          <w:marRight w:val="0"/>
          <w:marTop w:val="0"/>
          <w:marBottom w:val="0"/>
          <w:divBdr>
            <w:top w:val="none" w:sz="0" w:space="0" w:color="auto"/>
            <w:left w:val="none" w:sz="0" w:space="0" w:color="auto"/>
            <w:bottom w:val="none" w:sz="0" w:space="0" w:color="auto"/>
            <w:right w:val="none" w:sz="0" w:space="0" w:color="auto"/>
          </w:divBdr>
        </w:div>
        <w:div w:id="1244146411">
          <w:marLeft w:val="0"/>
          <w:marRight w:val="0"/>
          <w:marTop w:val="0"/>
          <w:marBottom w:val="0"/>
          <w:divBdr>
            <w:top w:val="none" w:sz="0" w:space="0" w:color="auto"/>
            <w:left w:val="none" w:sz="0" w:space="0" w:color="auto"/>
            <w:bottom w:val="none" w:sz="0" w:space="0" w:color="auto"/>
            <w:right w:val="none" w:sz="0" w:space="0" w:color="auto"/>
          </w:divBdr>
        </w:div>
        <w:div w:id="158694282">
          <w:marLeft w:val="0"/>
          <w:marRight w:val="0"/>
          <w:marTop w:val="0"/>
          <w:marBottom w:val="0"/>
          <w:divBdr>
            <w:top w:val="none" w:sz="0" w:space="0" w:color="auto"/>
            <w:left w:val="none" w:sz="0" w:space="0" w:color="auto"/>
            <w:bottom w:val="none" w:sz="0" w:space="0" w:color="auto"/>
            <w:right w:val="none" w:sz="0" w:space="0" w:color="auto"/>
          </w:divBdr>
        </w:div>
        <w:div w:id="31422895">
          <w:marLeft w:val="0"/>
          <w:marRight w:val="0"/>
          <w:marTop w:val="0"/>
          <w:marBottom w:val="0"/>
          <w:divBdr>
            <w:top w:val="none" w:sz="0" w:space="0" w:color="auto"/>
            <w:left w:val="none" w:sz="0" w:space="0" w:color="auto"/>
            <w:bottom w:val="none" w:sz="0" w:space="0" w:color="auto"/>
            <w:right w:val="none" w:sz="0" w:space="0" w:color="auto"/>
          </w:divBdr>
        </w:div>
        <w:div w:id="1558082143">
          <w:marLeft w:val="0"/>
          <w:marRight w:val="0"/>
          <w:marTop w:val="0"/>
          <w:marBottom w:val="0"/>
          <w:divBdr>
            <w:top w:val="none" w:sz="0" w:space="0" w:color="auto"/>
            <w:left w:val="none" w:sz="0" w:space="0" w:color="auto"/>
            <w:bottom w:val="none" w:sz="0" w:space="0" w:color="auto"/>
            <w:right w:val="none" w:sz="0" w:space="0" w:color="auto"/>
          </w:divBdr>
        </w:div>
        <w:div w:id="1637374827">
          <w:marLeft w:val="0"/>
          <w:marRight w:val="0"/>
          <w:marTop w:val="0"/>
          <w:marBottom w:val="0"/>
          <w:divBdr>
            <w:top w:val="none" w:sz="0" w:space="0" w:color="auto"/>
            <w:left w:val="none" w:sz="0" w:space="0" w:color="auto"/>
            <w:bottom w:val="none" w:sz="0" w:space="0" w:color="auto"/>
            <w:right w:val="none" w:sz="0" w:space="0" w:color="auto"/>
          </w:divBdr>
        </w:div>
      </w:divsChild>
    </w:div>
    <w:div w:id="100913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6399">
          <w:marLeft w:val="0"/>
          <w:marRight w:val="0"/>
          <w:marTop w:val="0"/>
          <w:marBottom w:val="0"/>
          <w:divBdr>
            <w:top w:val="none" w:sz="0" w:space="0" w:color="auto"/>
            <w:left w:val="none" w:sz="0" w:space="0" w:color="auto"/>
            <w:bottom w:val="none" w:sz="0" w:space="0" w:color="auto"/>
            <w:right w:val="none" w:sz="0" w:space="0" w:color="auto"/>
          </w:divBdr>
        </w:div>
        <w:div w:id="830104973">
          <w:marLeft w:val="0"/>
          <w:marRight w:val="0"/>
          <w:marTop w:val="0"/>
          <w:marBottom w:val="0"/>
          <w:divBdr>
            <w:top w:val="none" w:sz="0" w:space="0" w:color="auto"/>
            <w:left w:val="none" w:sz="0" w:space="0" w:color="auto"/>
            <w:bottom w:val="none" w:sz="0" w:space="0" w:color="auto"/>
            <w:right w:val="none" w:sz="0" w:space="0" w:color="auto"/>
          </w:divBdr>
        </w:div>
        <w:div w:id="1767577208">
          <w:marLeft w:val="0"/>
          <w:marRight w:val="0"/>
          <w:marTop w:val="0"/>
          <w:marBottom w:val="0"/>
          <w:divBdr>
            <w:top w:val="none" w:sz="0" w:space="0" w:color="auto"/>
            <w:left w:val="none" w:sz="0" w:space="0" w:color="auto"/>
            <w:bottom w:val="none" w:sz="0" w:space="0" w:color="auto"/>
            <w:right w:val="none" w:sz="0" w:space="0" w:color="auto"/>
          </w:divBdr>
        </w:div>
        <w:div w:id="2075811151">
          <w:marLeft w:val="0"/>
          <w:marRight w:val="0"/>
          <w:marTop w:val="0"/>
          <w:marBottom w:val="0"/>
          <w:divBdr>
            <w:top w:val="none" w:sz="0" w:space="0" w:color="auto"/>
            <w:left w:val="none" w:sz="0" w:space="0" w:color="auto"/>
            <w:bottom w:val="none" w:sz="0" w:space="0" w:color="auto"/>
            <w:right w:val="none" w:sz="0" w:space="0" w:color="auto"/>
          </w:divBdr>
        </w:div>
      </w:divsChild>
    </w:div>
    <w:div w:id="1012032153">
      <w:bodyDiv w:val="1"/>
      <w:marLeft w:val="0"/>
      <w:marRight w:val="0"/>
      <w:marTop w:val="0"/>
      <w:marBottom w:val="0"/>
      <w:divBdr>
        <w:top w:val="none" w:sz="0" w:space="0" w:color="auto"/>
        <w:left w:val="none" w:sz="0" w:space="0" w:color="auto"/>
        <w:bottom w:val="none" w:sz="0" w:space="0" w:color="auto"/>
        <w:right w:val="none" w:sz="0" w:space="0" w:color="auto"/>
      </w:divBdr>
      <w:divsChild>
        <w:div w:id="379598576">
          <w:marLeft w:val="0"/>
          <w:marRight w:val="0"/>
          <w:marTop w:val="0"/>
          <w:marBottom w:val="0"/>
          <w:divBdr>
            <w:top w:val="none" w:sz="0" w:space="0" w:color="auto"/>
            <w:left w:val="none" w:sz="0" w:space="0" w:color="auto"/>
            <w:bottom w:val="none" w:sz="0" w:space="0" w:color="auto"/>
            <w:right w:val="none" w:sz="0" w:space="0" w:color="auto"/>
          </w:divBdr>
        </w:div>
        <w:div w:id="923144733">
          <w:marLeft w:val="0"/>
          <w:marRight w:val="0"/>
          <w:marTop w:val="0"/>
          <w:marBottom w:val="0"/>
          <w:divBdr>
            <w:top w:val="none" w:sz="0" w:space="0" w:color="auto"/>
            <w:left w:val="none" w:sz="0" w:space="0" w:color="auto"/>
            <w:bottom w:val="none" w:sz="0" w:space="0" w:color="auto"/>
            <w:right w:val="none" w:sz="0" w:space="0" w:color="auto"/>
          </w:divBdr>
        </w:div>
        <w:div w:id="2074423563">
          <w:marLeft w:val="0"/>
          <w:marRight w:val="0"/>
          <w:marTop w:val="0"/>
          <w:marBottom w:val="0"/>
          <w:divBdr>
            <w:top w:val="none" w:sz="0" w:space="0" w:color="auto"/>
            <w:left w:val="none" w:sz="0" w:space="0" w:color="auto"/>
            <w:bottom w:val="none" w:sz="0" w:space="0" w:color="auto"/>
            <w:right w:val="none" w:sz="0" w:space="0" w:color="auto"/>
          </w:divBdr>
        </w:div>
        <w:div w:id="2081057421">
          <w:marLeft w:val="0"/>
          <w:marRight w:val="0"/>
          <w:marTop w:val="0"/>
          <w:marBottom w:val="0"/>
          <w:divBdr>
            <w:top w:val="none" w:sz="0" w:space="0" w:color="auto"/>
            <w:left w:val="none" w:sz="0" w:space="0" w:color="auto"/>
            <w:bottom w:val="none" w:sz="0" w:space="0" w:color="auto"/>
            <w:right w:val="none" w:sz="0" w:space="0" w:color="auto"/>
          </w:divBdr>
        </w:div>
        <w:div w:id="1139884311">
          <w:marLeft w:val="0"/>
          <w:marRight w:val="0"/>
          <w:marTop w:val="0"/>
          <w:marBottom w:val="0"/>
          <w:divBdr>
            <w:top w:val="none" w:sz="0" w:space="0" w:color="auto"/>
            <w:left w:val="none" w:sz="0" w:space="0" w:color="auto"/>
            <w:bottom w:val="none" w:sz="0" w:space="0" w:color="auto"/>
            <w:right w:val="none" w:sz="0" w:space="0" w:color="auto"/>
          </w:divBdr>
        </w:div>
      </w:divsChild>
    </w:div>
    <w:div w:id="1150439840">
      <w:bodyDiv w:val="1"/>
      <w:marLeft w:val="0"/>
      <w:marRight w:val="0"/>
      <w:marTop w:val="0"/>
      <w:marBottom w:val="0"/>
      <w:divBdr>
        <w:top w:val="none" w:sz="0" w:space="0" w:color="auto"/>
        <w:left w:val="none" w:sz="0" w:space="0" w:color="auto"/>
        <w:bottom w:val="none" w:sz="0" w:space="0" w:color="auto"/>
        <w:right w:val="none" w:sz="0" w:space="0" w:color="auto"/>
      </w:divBdr>
      <w:divsChild>
        <w:div w:id="1393038235">
          <w:marLeft w:val="0"/>
          <w:marRight w:val="0"/>
          <w:marTop w:val="0"/>
          <w:marBottom w:val="0"/>
          <w:divBdr>
            <w:top w:val="none" w:sz="0" w:space="0" w:color="auto"/>
            <w:left w:val="none" w:sz="0" w:space="0" w:color="auto"/>
            <w:bottom w:val="none" w:sz="0" w:space="0" w:color="auto"/>
            <w:right w:val="none" w:sz="0" w:space="0" w:color="auto"/>
          </w:divBdr>
        </w:div>
        <w:div w:id="629868069">
          <w:marLeft w:val="0"/>
          <w:marRight w:val="0"/>
          <w:marTop w:val="0"/>
          <w:marBottom w:val="0"/>
          <w:divBdr>
            <w:top w:val="none" w:sz="0" w:space="0" w:color="auto"/>
            <w:left w:val="none" w:sz="0" w:space="0" w:color="auto"/>
            <w:bottom w:val="none" w:sz="0" w:space="0" w:color="auto"/>
            <w:right w:val="none" w:sz="0" w:space="0" w:color="auto"/>
          </w:divBdr>
        </w:div>
      </w:divsChild>
    </w:div>
    <w:div w:id="1226919256">
      <w:bodyDiv w:val="1"/>
      <w:marLeft w:val="0"/>
      <w:marRight w:val="0"/>
      <w:marTop w:val="0"/>
      <w:marBottom w:val="0"/>
      <w:divBdr>
        <w:top w:val="none" w:sz="0" w:space="0" w:color="auto"/>
        <w:left w:val="none" w:sz="0" w:space="0" w:color="auto"/>
        <w:bottom w:val="none" w:sz="0" w:space="0" w:color="auto"/>
        <w:right w:val="none" w:sz="0" w:space="0" w:color="auto"/>
      </w:divBdr>
      <w:divsChild>
        <w:div w:id="967278434">
          <w:marLeft w:val="0"/>
          <w:marRight w:val="0"/>
          <w:marTop w:val="0"/>
          <w:marBottom w:val="0"/>
          <w:divBdr>
            <w:top w:val="none" w:sz="0" w:space="0" w:color="auto"/>
            <w:left w:val="none" w:sz="0" w:space="0" w:color="auto"/>
            <w:bottom w:val="none" w:sz="0" w:space="0" w:color="auto"/>
            <w:right w:val="none" w:sz="0" w:space="0" w:color="auto"/>
          </w:divBdr>
        </w:div>
        <w:div w:id="258608298">
          <w:marLeft w:val="0"/>
          <w:marRight w:val="0"/>
          <w:marTop w:val="0"/>
          <w:marBottom w:val="0"/>
          <w:divBdr>
            <w:top w:val="none" w:sz="0" w:space="0" w:color="auto"/>
            <w:left w:val="none" w:sz="0" w:space="0" w:color="auto"/>
            <w:bottom w:val="none" w:sz="0" w:space="0" w:color="auto"/>
            <w:right w:val="none" w:sz="0" w:space="0" w:color="auto"/>
          </w:divBdr>
        </w:div>
        <w:div w:id="1535996645">
          <w:marLeft w:val="0"/>
          <w:marRight w:val="0"/>
          <w:marTop w:val="0"/>
          <w:marBottom w:val="0"/>
          <w:divBdr>
            <w:top w:val="none" w:sz="0" w:space="0" w:color="auto"/>
            <w:left w:val="none" w:sz="0" w:space="0" w:color="auto"/>
            <w:bottom w:val="none" w:sz="0" w:space="0" w:color="auto"/>
            <w:right w:val="none" w:sz="0" w:space="0" w:color="auto"/>
          </w:divBdr>
        </w:div>
        <w:div w:id="1653944567">
          <w:marLeft w:val="0"/>
          <w:marRight w:val="0"/>
          <w:marTop w:val="0"/>
          <w:marBottom w:val="0"/>
          <w:divBdr>
            <w:top w:val="none" w:sz="0" w:space="0" w:color="auto"/>
            <w:left w:val="none" w:sz="0" w:space="0" w:color="auto"/>
            <w:bottom w:val="none" w:sz="0" w:space="0" w:color="auto"/>
            <w:right w:val="none" w:sz="0" w:space="0" w:color="auto"/>
          </w:divBdr>
        </w:div>
        <w:div w:id="105582391">
          <w:marLeft w:val="0"/>
          <w:marRight w:val="0"/>
          <w:marTop w:val="0"/>
          <w:marBottom w:val="0"/>
          <w:divBdr>
            <w:top w:val="none" w:sz="0" w:space="0" w:color="auto"/>
            <w:left w:val="none" w:sz="0" w:space="0" w:color="auto"/>
            <w:bottom w:val="none" w:sz="0" w:space="0" w:color="auto"/>
            <w:right w:val="none" w:sz="0" w:space="0" w:color="auto"/>
          </w:divBdr>
        </w:div>
      </w:divsChild>
    </w:div>
    <w:div w:id="1248343405">
      <w:bodyDiv w:val="1"/>
      <w:marLeft w:val="0"/>
      <w:marRight w:val="0"/>
      <w:marTop w:val="0"/>
      <w:marBottom w:val="0"/>
      <w:divBdr>
        <w:top w:val="none" w:sz="0" w:space="0" w:color="auto"/>
        <w:left w:val="none" w:sz="0" w:space="0" w:color="auto"/>
        <w:bottom w:val="none" w:sz="0" w:space="0" w:color="auto"/>
        <w:right w:val="none" w:sz="0" w:space="0" w:color="auto"/>
      </w:divBdr>
      <w:divsChild>
        <w:div w:id="280115817">
          <w:marLeft w:val="0"/>
          <w:marRight w:val="0"/>
          <w:marTop w:val="0"/>
          <w:marBottom w:val="0"/>
          <w:divBdr>
            <w:top w:val="none" w:sz="0" w:space="0" w:color="auto"/>
            <w:left w:val="none" w:sz="0" w:space="0" w:color="auto"/>
            <w:bottom w:val="none" w:sz="0" w:space="0" w:color="auto"/>
            <w:right w:val="none" w:sz="0" w:space="0" w:color="auto"/>
          </w:divBdr>
        </w:div>
        <w:div w:id="1595867810">
          <w:marLeft w:val="0"/>
          <w:marRight w:val="0"/>
          <w:marTop w:val="0"/>
          <w:marBottom w:val="0"/>
          <w:divBdr>
            <w:top w:val="none" w:sz="0" w:space="0" w:color="auto"/>
            <w:left w:val="none" w:sz="0" w:space="0" w:color="auto"/>
            <w:bottom w:val="none" w:sz="0" w:space="0" w:color="auto"/>
            <w:right w:val="none" w:sz="0" w:space="0" w:color="auto"/>
          </w:divBdr>
        </w:div>
        <w:div w:id="2040233968">
          <w:marLeft w:val="0"/>
          <w:marRight w:val="0"/>
          <w:marTop w:val="0"/>
          <w:marBottom w:val="0"/>
          <w:divBdr>
            <w:top w:val="none" w:sz="0" w:space="0" w:color="auto"/>
            <w:left w:val="none" w:sz="0" w:space="0" w:color="auto"/>
            <w:bottom w:val="none" w:sz="0" w:space="0" w:color="auto"/>
            <w:right w:val="none" w:sz="0" w:space="0" w:color="auto"/>
          </w:divBdr>
        </w:div>
        <w:div w:id="1016229455">
          <w:marLeft w:val="0"/>
          <w:marRight w:val="0"/>
          <w:marTop w:val="0"/>
          <w:marBottom w:val="0"/>
          <w:divBdr>
            <w:top w:val="none" w:sz="0" w:space="0" w:color="auto"/>
            <w:left w:val="none" w:sz="0" w:space="0" w:color="auto"/>
            <w:bottom w:val="none" w:sz="0" w:space="0" w:color="auto"/>
            <w:right w:val="none" w:sz="0" w:space="0" w:color="auto"/>
          </w:divBdr>
        </w:div>
        <w:div w:id="1869565660">
          <w:marLeft w:val="0"/>
          <w:marRight w:val="0"/>
          <w:marTop w:val="0"/>
          <w:marBottom w:val="0"/>
          <w:divBdr>
            <w:top w:val="none" w:sz="0" w:space="0" w:color="auto"/>
            <w:left w:val="none" w:sz="0" w:space="0" w:color="auto"/>
            <w:bottom w:val="none" w:sz="0" w:space="0" w:color="auto"/>
            <w:right w:val="none" w:sz="0" w:space="0" w:color="auto"/>
          </w:divBdr>
        </w:div>
        <w:div w:id="1693149820">
          <w:marLeft w:val="0"/>
          <w:marRight w:val="0"/>
          <w:marTop w:val="0"/>
          <w:marBottom w:val="0"/>
          <w:divBdr>
            <w:top w:val="none" w:sz="0" w:space="0" w:color="auto"/>
            <w:left w:val="none" w:sz="0" w:space="0" w:color="auto"/>
            <w:bottom w:val="none" w:sz="0" w:space="0" w:color="auto"/>
            <w:right w:val="none" w:sz="0" w:space="0" w:color="auto"/>
          </w:divBdr>
        </w:div>
      </w:divsChild>
    </w:div>
    <w:div w:id="1282106072">
      <w:bodyDiv w:val="1"/>
      <w:marLeft w:val="0"/>
      <w:marRight w:val="0"/>
      <w:marTop w:val="0"/>
      <w:marBottom w:val="0"/>
      <w:divBdr>
        <w:top w:val="none" w:sz="0" w:space="0" w:color="auto"/>
        <w:left w:val="none" w:sz="0" w:space="0" w:color="auto"/>
        <w:bottom w:val="none" w:sz="0" w:space="0" w:color="auto"/>
        <w:right w:val="none" w:sz="0" w:space="0" w:color="auto"/>
      </w:divBdr>
      <w:divsChild>
        <w:div w:id="1267344074">
          <w:marLeft w:val="0"/>
          <w:marRight w:val="0"/>
          <w:marTop w:val="0"/>
          <w:marBottom w:val="0"/>
          <w:divBdr>
            <w:top w:val="none" w:sz="0" w:space="0" w:color="auto"/>
            <w:left w:val="none" w:sz="0" w:space="0" w:color="auto"/>
            <w:bottom w:val="none" w:sz="0" w:space="0" w:color="auto"/>
            <w:right w:val="none" w:sz="0" w:space="0" w:color="auto"/>
          </w:divBdr>
        </w:div>
        <w:div w:id="530191895">
          <w:marLeft w:val="0"/>
          <w:marRight w:val="0"/>
          <w:marTop w:val="0"/>
          <w:marBottom w:val="0"/>
          <w:divBdr>
            <w:top w:val="none" w:sz="0" w:space="0" w:color="auto"/>
            <w:left w:val="none" w:sz="0" w:space="0" w:color="auto"/>
            <w:bottom w:val="none" w:sz="0" w:space="0" w:color="auto"/>
            <w:right w:val="none" w:sz="0" w:space="0" w:color="auto"/>
          </w:divBdr>
        </w:div>
        <w:div w:id="95367445">
          <w:marLeft w:val="0"/>
          <w:marRight w:val="0"/>
          <w:marTop w:val="0"/>
          <w:marBottom w:val="0"/>
          <w:divBdr>
            <w:top w:val="none" w:sz="0" w:space="0" w:color="auto"/>
            <w:left w:val="none" w:sz="0" w:space="0" w:color="auto"/>
            <w:bottom w:val="none" w:sz="0" w:space="0" w:color="auto"/>
            <w:right w:val="none" w:sz="0" w:space="0" w:color="auto"/>
          </w:divBdr>
        </w:div>
        <w:div w:id="2010480593">
          <w:marLeft w:val="0"/>
          <w:marRight w:val="0"/>
          <w:marTop w:val="0"/>
          <w:marBottom w:val="0"/>
          <w:divBdr>
            <w:top w:val="none" w:sz="0" w:space="0" w:color="auto"/>
            <w:left w:val="none" w:sz="0" w:space="0" w:color="auto"/>
            <w:bottom w:val="none" w:sz="0" w:space="0" w:color="auto"/>
            <w:right w:val="none" w:sz="0" w:space="0" w:color="auto"/>
          </w:divBdr>
        </w:div>
        <w:div w:id="781455778">
          <w:marLeft w:val="0"/>
          <w:marRight w:val="0"/>
          <w:marTop w:val="0"/>
          <w:marBottom w:val="0"/>
          <w:divBdr>
            <w:top w:val="none" w:sz="0" w:space="0" w:color="auto"/>
            <w:left w:val="none" w:sz="0" w:space="0" w:color="auto"/>
            <w:bottom w:val="none" w:sz="0" w:space="0" w:color="auto"/>
            <w:right w:val="none" w:sz="0" w:space="0" w:color="auto"/>
          </w:divBdr>
        </w:div>
        <w:div w:id="1959407935">
          <w:marLeft w:val="0"/>
          <w:marRight w:val="0"/>
          <w:marTop w:val="0"/>
          <w:marBottom w:val="0"/>
          <w:divBdr>
            <w:top w:val="none" w:sz="0" w:space="0" w:color="auto"/>
            <w:left w:val="none" w:sz="0" w:space="0" w:color="auto"/>
            <w:bottom w:val="none" w:sz="0" w:space="0" w:color="auto"/>
            <w:right w:val="none" w:sz="0" w:space="0" w:color="auto"/>
          </w:divBdr>
        </w:div>
        <w:div w:id="1492331791">
          <w:marLeft w:val="0"/>
          <w:marRight w:val="0"/>
          <w:marTop w:val="0"/>
          <w:marBottom w:val="0"/>
          <w:divBdr>
            <w:top w:val="none" w:sz="0" w:space="0" w:color="auto"/>
            <w:left w:val="none" w:sz="0" w:space="0" w:color="auto"/>
            <w:bottom w:val="none" w:sz="0" w:space="0" w:color="auto"/>
            <w:right w:val="none" w:sz="0" w:space="0" w:color="auto"/>
          </w:divBdr>
        </w:div>
        <w:div w:id="888108472">
          <w:marLeft w:val="0"/>
          <w:marRight w:val="0"/>
          <w:marTop w:val="0"/>
          <w:marBottom w:val="0"/>
          <w:divBdr>
            <w:top w:val="none" w:sz="0" w:space="0" w:color="auto"/>
            <w:left w:val="none" w:sz="0" w:space="0" w:color="auto"/>
            <w:bottom w:val="none" w:sz="0" w:space="0" w:color="auto"/>
            <w:right w:val="none" w:sz="0" w:space="0" w:color="auto"/>
          </w:divBdr>
        </w:div>
        <w:div w:id="767392355">
          <w:marLeft w:val="0"/>
          <w:marRight w:val="0"/>
          <w:marTop w:val="0"/>
          <w:marBottom w:val="0"/>
          <w:divBdr>
            <w:top w:val="none" w:sz="0" w:space="0" w:color="auto"/>
            <w:left w:val="none" w:sz="0" w:space="0" w:color="auto"/>
            <w:bottom w:val="none" w:sz="0" w:space="0" w:color="auto"/>
            <w:right w:val="none" w:sz="0" w:space="0" w:color="auto"/>
          </w:divBdr>
        </w:div>
        <w:div w:id="1402830773">
          <w:marLeft w:val="0"/>
          <w:marRight w:val="0"/>
          <w:marTop w:val="0"/>
          <w:marBottom w:val="0"/>
          <w:divBdr>
            <w:top w:val="none" w:sz="0" w:space="0" w:color="auto"/>
            <w:left w:val="none" w:sz="0" w:space="0" w:color="auto"/>
            <w:bottom w:val="none" w:sz="0" w:space="0" w:color="auto"/>
            <w:right w:val="none" w:sz="0" w:space="0" w:color="auto"/>
          </w:divBdr>
        </w:div>
        <w:div w:id="2073306396">
          <w:marLeft w:val="0"/>
          <w:marRight w:val="0"/>
          <w:marTop w:val="0"/>
          <w:marBottom w:val="0"/>
          <w:divBdr>
            <w:top w:val="none" w:sz="0" w:space="0" w:color="auto"/>
            <w:left w:val="none" w:sz="0" w:space="0" w:color="auto"/>
            <w:bottom w:val="none" w:sz="0" w:space="0" w:color="auto"/>
            <w:right w:val="none" w:sz="0" w:space="0" w:color="auto"/>
          </w:divBdr>
        </w:div>
        <w:div w:id="1149639160">
          <w:marLeft w:val="0"/>
          <w:marRight w:val="0"/>
          <w:marTop w:val="0"/>
          <w:marBottom w:val="0"/>
          <w:divBdr>
            <w:top w:val="none" w:sz="0" w:space="0" w:color="auto"/>
            <w:left w:val="none" w:sz="0" w:space="0" w:color="auto"/>
            <w:bottom w:val="none" w:sz="0" w:space="0" w:color="auto"/>
            <w:right w:val="none" w:sz="0" w:space="0" w:color="auto"/>
          </w:divBdr>
        </w:div>
      </w:divsChild>
    </w:div>
    <w:div w:id="1411270934">
      <w:bodyDiv w:val="1"/>
      <w:marLeft w:val="0"/>
      <w:marRight w:val="0"/>
      <w:marTop w:val="0"/>
      <w:marBottom w:val="0"/>
      <w:divBdr>
        <w:top w:val="none" w:sz="0" w:space="0" w:color="auto"/>
        <w:left w:val="none" w:sz="0" w:space="0" w:color="auto"/>
        <w:bottom w:val="none" w:sz="0" w:space="0" w:color="auto"/>
        <w:right w:val="none" w:sz="0" w:space="0" w:color="auto"/>
      </w:divBdr>
      <w:divsChild>
        <w:div w:id="1144928305">
          <w:marLeft w:val="0"/>
          <w:marRight w:val="0"/>
          <w:marTop w:val="0"/>
          <w:marBottom w:val="0"/>
          <w:divBdr>
            <w:top w:val="none" w:sz="0" w:space="0" w:color="auto"/>
            <w:left w:val="none" w:sz="0" w:space="0" w:color="auto"/>
            <w:bottom w:val="none" w:sz="0" w:space="0" w:color="auto"/>
            <w:right w:val="none" w:sz="0" w:space="0" w:color="auto"/>
          </w:divBdr>
        </w:div>
        <w:div w:id="1294210864">
          <w:marLeft w:val="0"/>
          <w:marRight w:val="0"/>
          <w:marTop w:val="0"/>
          <w:marBottom w:val="0"/>
          <w:divBdr>
            <w:top w:val="none" w:sz="0" w:space="0" w:color="auto"/>
            <w:left w:val="none" w:sz="0" w:space="0" w:color="auto"/>
            <w:bottom w:val="none" w:sz="0" w:space="0" w:color="auto"/>
            <w:right w:val="none" w:sz="0" w:space="0" w:color="auto"/>
          </w:divBdr>
        </w:div>
        <w:div w:id="390494852">
          <w:marLeft w:val="0"/>
          <w:marRight w:val="0"/>
          <w:marTop w:val="0"/>
          <w:marBottom w:val="0"/>
          <w:divBdr>
            <w:top w:val="none" w:sz="0" w:space="0" w:color="auto"/>
            <w:left w:val="none" w:sz="0" w:space="0" w:color="auto"/>
            <w:bottom w:val="none" w:sz="0" w:space="0" w:color="auto"/>
            <w:right w:val="none" w:sz="0" w:space="0" w:color="auto"/>
          </w:divBdr>
        </w:div>
        <w:div w:id="1148480434">
          <w:marLeft w:val="0"/>
          <w:marRight w:val="0"/>
          <w:marTop w:val="0"/>
          <w:marBottom w:val="0"/>
          <w:divBdr>
            <w:top w:val="none" w:sz="0" w:space="0" w:color="auto"/>
            <w:left w:val="none" w:sz="0" w:space="0" w:color="auto"/>
            <w:bottom w:val="none" w:sz="0" w:space="0" w:color="auto"/>
            <w:right w:val="none" w:sz="0" w:space="0" w:color="auto"/>
          </w:divBdr>
        </w:div>
        <w:div w:id="597720292">
          <w:marLeft w:val="0"/>
          <w:marRight w:val="0"/>
          <w:marTop w:val="0"/>
          <w:marBottom w:val="0"/>
          <w:divBdr>
            <w:top w:val="none" w:sz="0" w:space="0" w:color="auto"/>
            <w:left w:val="none" w:sz="0" w:space="0" w:color="auto"/>
            <w:bottom w:val="none" w:sz="0" w:space="0" w:color="auto"/>
            <w:right w:val="none" w:sz="0" w:space="0" w:color="auto"/>
          </w:divBdr>
        </w:div>
      </w:divsChild>
    </w:div>
    <w:div w:id="1432434388">
      <w:bodyDiv w:val="1"/>
      <w:marLeft w:val="0"/>
      <w:marRight w:val="0"/>
      <w:marTop w:val="0"/>
      <w:marBottom w:val="0"/>
      <w:divBdr>
        <w:top w:val="none" w:sz="0" w:space="0" w:color="auto"/>
        <w:left w:val="none" w:sz="0" w:space="0" w:color="auto"/>
        <w:bottom w:val="none" w:sz="0" w:space="0" w:color="auto"/>
        <w:right w:val="none" w:sz="0" w:space="0" w:color="auto"/>
      </w:divBdr>
      <w:divsChild>
        <w:div w:id="711536761">
          <w:marLeft w:val="0"/>
          <w:marRight w:val="0"/>
          <w:marTop w:val="0"/>
          <w:marBottom w:val="0"/>
          <w:divBdr>
            <w:top w:val="none" w:sz="0" w:space="0" w:color="auto"/>
            <w:left w:val="none" w:sz="0" w:space="0" w:color="auto"/>
            <w:bottom w:val="none" w:sz="0" w:space="0" w:color="auto"/>
            <w:right w:val="none" w:sz="0" w:space="0" w:color="auto"/>
          </w:divBdr>
        </w:div>
        <w:div w:id="590820692">
          <w:marLeft w:val="0"/>
          <w:marRight w:val="0"/>
          <w:marTop w:val="0"/>
          <w:marBottom w:val="0"/>
          <w:divBdr>
            <w:top w:val="none" w:sz="0" w:space="0" w:color="auto"/>
            <w:left w:val="none" w:sz="0" w:space="0" w:color="auto"/>
            <w:bottom w:val="none" w:sz="0" w:space="0" w:color="auto"/>
            <w:right w:val="none" w:sz="0" w:space="0" w:color="auto"/>
          </w:divBdr>
        </w:div>
        <w:div w:id="2086219039">
          <w:marLeft w:val="0"/>
          <w:marRight w:val="0"/>
          <w:marTop w:val="0"/>
          <w:marBottom w:val="0"/>
          <w:divBdr>
            <w:top w:val="none" w:sz="0" w:space="0" w:color="auto"/>
            <w:left w:val="none" w:sz="0" w:space="0" w:color="auto"/>
            <w:bottom w:val="none" w:sz="0" w:space="0" w:color="auto"/>
            <w:right w:val="none" w:sz="0" w:space="0" w:color="auto"/>
          </w:divBdr>
        </w:div>
        <w:div w:id="149757354">
          <w:marLeft w:val="0"/>
          <w:marRight w:val="0"/>
          <w:marTop w:val="0"/>
          <w:marBottom w:val="0"/>
          <w:divBdr>
            <w:top w:val="none" w:sz="0" w:space="0" w:color="auto"/>
            <w:left w:val="none" w:sz="0" w:space="0" w:color="auto"/>
            <w:bottom w:val="none" w:sz="0" w:space="0" w:color="auto"/>
            <w:right w:val="none" w:sz="0" w:space="0" w:color="auto"/>
          </w:divBdr>
        </w:div>
        <w:div w:id="274989672">
          <w:marLeft w:val="0"/>
          <w:marRight w:val="0"/>
          <w:marTop w:val="0"/>
          <w:marBottom w:val="0"/>
          <w:divBdr>
            <w:top w:val="none" w:sz="0" w:space="0" w:color="auto"/>
            <w:left w:val="none" w:sz="0" w:space="0" w:color="auto"/>
            <w:bottom w:val="none" w:sz="0" w:space="0" w:color="auto"/>
            <w:right w:val="none" w:sz="0" w:space="0" w:color="auto"/>
          </w:divBdr>
        </w:div>
      </w:divsChild>
    </w:div>
    <w:div w:id="1613855446">
      <w:bodyDiv w:val="1"/>
      <w:marLeft w:val="0"/>
      <w:marRight w:val="0"/>
      <w:marTop w:val="0"/>
      <w:marBottom w:val="0"/>
      <w:divBdr>
        <w:top w:val="none" w:sz="0" w:space="0" w:color="auto"/>
        <w:left w:val="none" w:sz="0" w:space="0" w:color="auto"/>
        <w:bottom w:val="none" w:sz="0" w:space="0" w:color="auto"/>
        <w:right w:val="none" w:sz="0" w:space="0" w:color="auto"/>
      </w:divBdr>
      <w:divsChild>
        <w:div w:id="1543978282">
          <w:marLeft w:val="0"/>
          <w:marRight w:val="0"/>
          <w:marTop w:val="0"/>
          <w:marBottom w:val="0"/>
          <w:divBdr>
            <w:top w:val="none" w:sz="0" w:space="0" w:color="auto"/>
            <w:left w:val="none" w:sz="0" w:space="0" w:color="auto"/>
            <w:bottom w:val="none" w:sz="0" w:space="0" w:color="auto"/>
            <w:right w:val="none" w:sz="0" w:space="0" w:color="auto"/>
          </w:divBdr>
        </w:div>
        <w:div w:id="361900077">
          <w:marLeft w:val="0"/>
          <w:marRight w:val="0"/>
          <w:marTop w:val="0"/>
          <w:marBottom w:val="0"/>
          <w:divBdr>
            <w:top w:val="none" w:sz="0" w:space="0" w:color="auto"/>
            <w:left w:val="none" w:sz="0" w:space="0" w:color="auto"/>
            <w:bottom w:val="none" w:sz="0" w:space="0" w:color="auto"/>
            <w:right w:val="none" w:sz="0" w:space="0" w:color="auto"/>
          </w:divBdr>
        </w:div>
      </w:divsChild>
    </w:div>
    <w:div w:id="1651670731">
      <w:bodyDiv w:val="1"/>
      <w:marLeft w:val="0"/>
      <w:marRight w:val="0"/>
      <w:marTop w:val="0"/>
      <w:marBottom w:val="0"/>
      <w:divBdr>
        <w:top w:val="none" w:sz="0" w:space="0" w:color="auto"/>
        <w:left w:val="none" w:sz="0" w:space="0" w:color="auto"/>
        <w:bottom w:val="none" w:sz="0" w:space="0" w:color="auto"/>
        <w:right w:val="none" w:sz="0" w:space="0" w:color="auto"/>
      </w:divBdr>
      <w:divsChild>
        <w:div w:id="436214010">
          <w:marLeft w:val="0"/>
          <w:marRight w:val="0"/>
          <w:marTop w:val="0"/>
          <w:marBottom w:val="0"/>
          <w:divBdr>
            <w:top w:val="none" w:sz="0" w:space="0" w:color="auto"/>
            <w:left w:val="none" w:sz="0" w:space="0" w:color="auto"/>
            <w:bottom w:val="none" w:sz="0" w:space="0" w:color="auto"/>
            <w:right w:val="none" w:sz="0" w:space="0" w:color="auto"/>
          </w:divBdr>
        </w:div>
        <w:div w:id="1158232511">
          <w:marLeft w:val="0"/>
          <w:marRight w:val="0"/>
          <w:marTop w:val="0"/>
          <w:marBottom w:val="0"/>
          <w:divBdr>
            <w:top w:val="none" w:sz="0" w:space="0" w:color="auto"/>
            <w:left w:val="none" w:sz="0" w:space="0" w:color="auto"/>
            <w:bottom w:val="none" w:sz="0" w:space="0" w:color="auto"/>
            <w:right w:val="none" w:sz="0" w:space="0" w:color="auto"/>
          </w:divBdr>
        </w:div>
      </w:divsChild>
    </w:div>
    <w:div w:id="1701664586">
      <w:bodyDiv w:val="1"/>
      <w:marLeft w:val="0"/>
      <w:marRight w:val="0"/>
      <w:marTop w:val="0"/>
      <w:marBottom w:val="0"/>
      <w:divBdr>
        <w:top w:val="none" w:sz="0" w:space="0" w:color="auto"/>
        <w:left w:val="none" w:sz="0" w:space="0" w:color="auto"/>
        <w:bottom w:val="none" w:sz="0" w:space="0" w:color="auto"/>
        <w:right w:val="none" w:sz="0" w:space="0" w:color="auto"/>
      </w:divBdr>
      <w:divsChild>
        <w:div w:id="1446656034">
          <w:marLeft w:val="0"/>
          <w:marRight w:val="0"/>
          <w:marTop w:val="0"/>
          <w:marBottom w:val="0"/>
          <w:divBdr>
            <w:top w:val="none" w:sz="0" w:space="0" w:color="auto"/>
            <w:left w:val="none" w:sz="0" w:space="0" w:color="auto"/>
            <w:bottom w:val="none" w:sz="0" w:space="0" w:color="auto"/>
            <w:right w:val="none" w:sz="0" w:space="0" w:color="auto"/>
          </w:divBdr>
        </w:div>
        <w:div w:id="174540223">
          <w:marLeft w:val="0"/>
          <w:marRight w:val="0"/>
          <w:marTop w:val="0"/>
          <w:marBottom w:val="0"/>
          <w:divBdr>
            <w:top w:val="none" w:sz="0" w:space="0" w:color="auto"/>
            <w:left w:val="none" w:sz="0" w:space="0" w:color="auto"/>
            <w:bottom w:val="none" w:sz="0" w:space="0" w:color="auto"/>
            <w:right w:val="none" w:sz="0" w:space="0" w:color="auto"/>
          </w:divBdr>
        </w:div>
        <w:div w:id="1558663556">
          <w:marLeft w:val="0"/>
          <w:marRight w:val="0"/>
          <w:marTop w:val="0"/>
          <w:marBottom w:val="0"/>
          <w:divBdr>
            <w:top w:val="none" w:sz="0" w:space="0" w:color="auto"/>
            <w:left w:val="none" w:sz="0" w:space="0" w:color="auto"/>
            <w:bottom w:val="none" w:sz="0" w:space="0" w:color="auto"/>
            <w:right w:val="none" w:sz="0" w:space="0" w:color="auto"/>
          </w:divBdr>
        </w:div>
      </w:divsChild>
    </w:div>
    <w:div w:id="1756510742">
      <w:bodyDiv w:val="1"/>
      <w:marLeft w:val="0"/>
      <w:marRight w:val="0"/>
      <w:marTop w:val="0"/>
      <w:marBottom w:val="0"/>
      <w:divBdr>
        <w:top w:val="none" w:sz="0" w:space="0" w:color="auto"/>
        <w:left w:val="none" w:sz="0" w:space="0" w:color="auto"/>
        <w:bottom w:val="none" w:sz="0" w:space="0" w:color="auto"/>
        <w:right w:val="none" w:sz="0" w:space="0" w:color="auto"/>
      </w:divBdr>
      <w:divsChild>
        <w:div w:id="979189528">
          <w:marLeft w:val="0"/>
          <w:marRight w:val="0"/>
          <w:marTop w:val="0"/>
          <w:marBottom w:val="0"/>
          <w:divBdr>
            <w:top w:val="none" w:sz="0" w:space="0" w:color="auto"/>
            <w:left w:val="none" w:sz="0" w:space="0" w:color="auto"/>
            <w:bottom w:val="none" w:sz="0" w:space="0" w:color="auto"/>
            <w:right w:val="none" w:sz="0" w:space="0" w:color="auto"/>
          </w:divBdr>
        </w:div>
        <w:div w:id="164902643">
          <w:marLeft w:val="0"/>
          <w:marRight w:val="0"/>
          <w:marTop w:val="0"/>
          <w:marBottom w:val="0"/>
          <w:divBdr>
            <w:top w:val="none" w:sz="0" w:space="0" w:color="auto"/>
            <w:left w:val="none" w:sz="0" w:space="0" w:color="auto"/>
            <w:bottom w:val="none" w:sz="0" w:space="0" w:color="auto"/>
            <w:right w:val="none" w:sz="0" w:space="0" w:color="auto"/>
          </w:divBdr>
        </w:div>
        <w:div w:id="532041986">
          <w:marLeft w:val="0"/>
          <w:marRight w:val="0"/>
          <w:marTop w:val="0"/>
          <w:marBottom w:val="0"/>
          <w:divBdr>
            <w:top w:val="none" w:sz="0" w:space="0" w:color="auto"/>
            <w:left w:val="none" w:sz="0" w:space="0" w:color="auto"/>
            <w:bottom w:val="none" w:sz="0" w:space="0" w:color="auto"/>
            <w:right w:val="none" w:sz="0" w:space="0" w:color="auto"/>
          </w:divBdr>
        </w:div>
        <w:div w:id="1739009004">
          <w:marLeft w:val="0"/>
          <w:marRight w:val="0"/>
          <w:marTop w:val="0"/>
          <w:marBottom w:val="0"/>
          <w:divBdr>
            <w:top w:val="none" w:sz="0" w:space="0" w:color="auto"/>
            <w:left w:val="none" w:sz="0" w:space="0" w:color="auto"/>
            <w:bottom w:val="none" w:sz="0" w:space="0" w:color="auto"/>
            <w:right w:val="none" w:sz="0" w:space="0" w:color="auto"/>
          </w:divBdr>
        </w:div>
        <w:div w:id="125319301">
          <w:marLeft w:val="0"/>
          <w:marRight w:val="0"/>
          <w:marTop w:val="0"/>
          <w:marBottom w:val="0"/>
          <w:divBdr>
            <w:top w:val="none" w:sz="0" w:space="0" w:color="auto"/>
            <w:left w:val="none" w:sz="0" w:space="0" w:color="auto"/>
            <w:bottom w:val="none" w:sz="0" w:space="0" w:color="auto"/>
            <w:right w:val="none" w:sz="0" w:space="0" w:color="auto"/>
          </w:divBdr>
        </w:div>
      </w:divsChild>
    </w:div>
    <w:div w:id="1767266807">
      <w:bodyDiv w:val="1"/>
      <w:marLeft w:val="0"/>
      <w:marRight w:val="0"/>
      <w:marTop w:val="0"/>
      <w:marBottom w:val="0"/>
      <w:divBdr>
        <w:top w:val="none" w:sz="0" w:space="0" w:color="auto"/>
        <w:left w:val="none" w:sz="0" w:space="0" w:color="auto"/>
        <w:bottom w:val="none" w:sz="0" w:space="0" w:color="auto"/>
        <w:right w:val="none" w:sz="0" w:space="0" w:color="auto"/>
      </w:divBdr>
    </w:div>
    <w:div w:id="1799713672">
      <w:bodyDiv w:val="1"/>
      <w:marLeft w:val="0"/>
      <w:marRight w:val="0"/>
      <w:marTop w:val="0"/>
      <w:marBottom w:val="0"/>
      <w:divBdr>
        <w:top w:val="none" w:sz="0" w:space="0" w:color="auto"/>
        <w:left w:val="none" w:sz="0" w:space="0" w:color="auto"/>
        <w:bottom w:val="none" w:sz="0" w:space="0" w:color="auto"/>
        <w:right w:val="none" w:sz="0" w:space="0" w:color="auto"/>
      </w:divBdr>
      <w:divsChild>
        <w:div w:id="188564093">
          <w:marLeft w:val="0"/>
          <w:marRight w:val="0"/>
          <w:marTop w:val="0"/>
          <w:marBottom w:val="0"/>
          <w:divBdr>
            <w:top w:val="none" w:sz="0" w:space="0" w:color="auto"/>
            <w:left w:val="none" w:sz="0" w:space="0" w:color="auto"/>
            <w:bottom w:val="none" w:sz="0" w:space="0" w:color="auto"/>
            <w:right w:val="none" w:sz="0" w:space="0" w:color="auto"/>
          </w:divBdr>
        </w:div>
        <w:div w:id="1429740593">
          <w:marLeft w:val="0"/>
          <w:marRight w:val="0"/>
          <w:marTop w:val="0"/>
          <w:marBottom w:val="0"/>
          <w:divBdr>
            <w:top w:val="none" w:sz="0" w:space="0" w:color="auto"/>
            <w:left w:val="none" w:sz="0" w:space="0" w:color="auto"/>
            <w:bottom w:val="none" w:sz="0" w:space="0" w:color="auto"/>
            <w:right w:val="none" w:sz="0" w:space="0" w:color="auto"/>
          </w:divBdr>
        </w:div>
        <w:div w:id="459811399">
          <w:marLeft w:val="0"/>
          <w:marRight w:val="0"/>
          <w:marTop w:val="0"/>
          <w:marBottom w:val="0"/>
          <w:divBdr>
            <w:top w:val="none" w:sz="0" w:space="0" w:color="auto"/>
            <w:left w:val="none" w:sz="0" w:space="0" w:color="auto"/>
            <w:bottom w:val="none" w:sz="0" w:space="0" w:color="auto"/>
            <w:right w:val="none" w:sz="0" w:space="0" w:color="auto"/>
          </w:divBdr>
        </w:div>
        <w:div w:id="34161212">
          <w:marLeft w:val="0"/>
          <w:marRight w:val="0"/>
          <w:marTop w:val="0"/>
          <w:marBottom w:val="0"/>
          <w:divBdr>
            <w:top w:val="none" w:sz="0" w:space="0" w:color="auto"/>
            <w:left w:val="none" w:sz="0" w:space="0" w:color="auto"/>
            <w:bottom w:val="none" w:sz="0" w:space="0" w:color="auto"/>
            <w:right w:val="none" w:sz="0" w:space="0" w:color="auto"/>
          </w:divBdr>
        </w:div>
        <w:div w:id="340861203">
          <w:marLeft w:val="0"/>
          <w:marRight w:val="0"/>
          <w:marTop w:val="0"/>
          <w:marBottom w:val="0"/>
          <w:divBdr>
            <w:top w:val="none" w:sz="0" w:space="0" w:color="auto"/>
            <w:left w:val="none" w:sz="0" w:space="0" w:color="auto"/>
            <w:bottom w:val="none" w:sz="0" w:space="0" w:color="auto"/>
            <w:right w:val="none" w:sz="0" w:space="0" w:color="auto"/>
          </w:divBdr>
        </w:div>
      </w:divsChild>
    </w:div>
    <w:div w:id="1920365816">
      <w:bodyDiv w:val="1"/>
      <w:marLeft w:val="0"/>
      <w:marRight w:val="0"/>
      <w:marTop w:val="0"/>
      <w:marBottom w:val="0"/>
      <w:divBdr>
        <w:top w:val="none" w:sz="0" w:space="0" w:color="auto"/>
        <w:left w:val="none" w:sz="0" w:space="0" w:color="auto"/>
        <w:bottom w:val="none" w:sz="0" w:space="0" w:color="auto"/>
        <w:right w:val="none" w:sz="0" w:space="0" w:color="auto"/>
      </w:divBdr>
      <w:divsChild>
        <w:div w:id="438961249">
          <w:marLeft w:val="0"/>
          <w:marRight w:val="0"/>
          <w:marTop w:val="0"/>
          <w:marBottom w:val="0"/>
          <w:divBdr>
            <w:top w:val="none" w:sz="0" w:space="0" w:color="auto"/>
            <w:left w:val="none" w:sz="0" w:space="0" w:color="auto"/>
            <w:bottom w:val="none" w:sz="0" w:space="0" w:color="auto"/>
            <w:right w:val="none" w:sz="0" w:space="0" w:color="auto"/>
          </w:divBdr>
        </w:div>
        <w:div w:id="244072186">
          <w:marLeft w:val="0"/>
          <w:marRight w:val="0"/>
          <w:marTop w:val="0"/>
          <w:marBottom w:val="0"/>
          <w:divBdr>
            <w:top w:val="none" w:sz="0" w:space="0" w:color="auto"/>
            <w:left w:val="none" w:sz="0" w:space="0" w:color="auto"/>
            <w:bottom w:val="none" w:sz="0" w:space="0" w:color="auto"/>
            <w:right w:val="none" w:sz="0" w:space="0" w:color="auto"/>
          </w:divBdr>
        </w:div>
        <w:div w:id="167137733">
          <w:marLeft w:val="0"/>
          <w:marRight w:val="0"/>
          <w:marTop w:val="0"/>
          <w:marBottom w:val="0"/>
          <w:divBdr>
            <w:top w:val="none" w:sz="0" w:space="0" w:color="auto"/>
            <w:left w:val="none" w:sz="0" w:space="0" w:color="auto"/>
            <w:bottom w:val="none" w:sz="0" w:space="0" w:color="auto"/>
            <w:right w:val="none" w:sz="0" w:space="0" w:color="auto"/>
          </w:divBdr>
        </w:div>
        <w:div w:id="206918892">
          <w:marLeft w:val="0"/>
          <w:marRight w:val="0"/>
          <w:marTop w:val="0"/>
          <w:marBottom w:val="0"/>
          <w:divBdr>
            <w:top w:val="none" w:sz="0" w:space="0" w:color="auto"/>
            <w:left w:val="none" w:sz="0" w:space="0" w:color="auto"/>
            <w:bottom w:val="none" w:sz="0" w:space="0" w:color="auto"/>
            <w:right w:val="none" w:sz="0" w:space="0" w:color="auto"/>
          </w:divBdr>
        </w:div>
      </w:divsChild>
    </w:div>
    <w:div w:id="2058551862">
      <w:bodyDiv w:val="1"/>
      <w:marLeft w:val="0"/>
      <w:marRight w:val="0"/>
      <w:marTop w:val="0"/>
      <w:marBottom w:val="0"/>
      <w:divBdr>
        <w:top w:val="none" w:sz="0" w:space="0" w:color="auto"/>
        <w:left w:val="none" w:sz="0" w:space="0" w:color="auto"/>
        <w:bottom w:val="none" w:sz="0" w:space="0" w:color="auto"/>
        <w:right w:val="none" w:sz="0" w:space="0" w:color="auto"/>
      </w:divBdr>
      <w:divsChild>
        <w:div w:id="248932926">
          <w:marLeft w:val="0"/>
          <w:marRight w:val="0"/>
          <w:marTop w:val="0"/>
          <w:marBottom w:val="0"/>
          <w:divBdr>
            <w:top w:val="none" w:sz="0" w:space="0" w:color="auto"/>
            <w:left w:val="none" w:sz="0" w:space="0" w:color="auto"/>
            <w:bottom w:val="none" w:sz="0" w:space="0" w:color="auto"/>
            <w:right w:val="none" w:sz="0" w:space="0" w:color="auto"/>
          </w:divBdr>
        </w:div>
        <w:div w:id="116874015">
          <w:marLeft w:val="0"/>
          <w:marRight w:val="0"/>
          <w:marTop w:val="0"/>
          <w:marBottom w:val="0"/>
          <w:divBdr>
            <w:top w:val="none" w:sz="0" w:space="0" w:color="auto"/>
            <w:left w:val="none" w:sz="0" w:space="0" w:color="auto"/>
            <w:bottom w:val="none" w:sz="0" w:space="0" w:color="auto"/>
            <w:right w:val="none" w:sz="0" w:space="0" w:color="auto"/>
          </w:divBdr>
        </w:div>
        <w:div w:id="1648705816">
          <w:marLeft w:val="0"/>
          <w:marRight w:val="0"/>
          <w:marTop w:val="0"/>
          <w:marBottom w:val="0"/>
          <w:divBdr>
            <w:top w:val="none" w:sz="0" w:space="0" w:color="auto"/>
            <w:left w:val="none" w:sz="0" w:space="0" w:color="auto"/>
            <w:bottom w:val="none" w:sz="0" w:space="0" w:color="auto"/>
            <w:right w:val="none" w:sz="0" w:space="0" w:color="auto"/>
          </w:divBdr>
        </w:div>
        <w:div w:id="157971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12</Pages>
  <Words>5746</Words>
  <Characters>32755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theaisha1707@gmail.com</cp:lastModifiedBy>
  <cp:revision>17</cp:revision>
  <dcterms:created xsi:type="dcterms:W3CDTF">2026-02-05T14:50:00Z</dcterms:created>
  <dcterms:modified xsi:type="dcterms:W3CDTF">2026-02-28T09:10:00Z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c7ebd8a9-b34f-4be7-9ae8-1238ad3daed9</vt:lpwstr>
  </property>
</Properties>
</file>