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8734" w14:textId="56EC2629" w:rsidR="00DE6441" w:rsidRPr="00AA3BB6" w:rsidRDefault="00DE6441" w:rsidP="00ED7E47">
      <w:pPr>
        <w:jc w:val="center"/>
        <w:rPr>
          <w:rFonts w:ascii="Cambria" w:hAnsi="Cambria"/>
          <w:b/>
          <w:bCs/>
          <w:sz w:val="32"/>
          <w:szCs w:val="32"/>
        </w:rPr>
      </w:pPr>
      <w:bookmarkStart w:id="0" w:name="_Hlk216050896"/>
      <w:r w:rsidRPr="00AA3BB6">
        <w:rPr>
          <w:rFonts w:ascii="Cambria" w:hAnsi="Cambria"/>
          <w:b/>
          <w:bCs/>
          <w:sz w:val="32"/>
          <w:szCs w:val="32"/>
        </w:rPr>
        <w:t>Teamwork and Employee Productivity in University Press Plc, Nigeria</w:t>
      </w:r>
    </w:p>
    <w:bookmarkEnd w:id="0"/>
    <w:p w14:paraId="33BFDB5F" w14:textId="77777777" w:rsidR="002D19DE" w:rsidRPr="0034214B" w:rsidRDefault="002D19DE" w:rsidP="00ED7E47">
      <w:pPr>
        <w:jc w:val="center"/>
        <w:rPr>
          <w:rFonts w:ascii="Cambria" w:hAnsi="Cambria"/>
          <w:b/>
          <w:bCs/>
          <w:sz w:val="28"/>
          <w:szCs w:val="28"/>
        </w:rPr>
      </w:pPr>
    </w:p>
    <w:p w14:paraId="4721015E" w14:textId="77777777" w:rsidR="00EE0CA6" w:rsidRPr="0034214B" w:rsidRDefault="00EE0CA6" w:rsidP="00DE6441">
      <w:pPr>
        <w:jc w:val="both"/>
        <w:rPr>
          <w:rFonts w:ascii="Cambria" w:hAnsi="Cambria"/>
          <w:b/>
          <w:bCs/>
        </w:rPr>
      </w:pPr>
    </w:p>
    <w:p w14:paraId="7ADC797A" w14:textId="484DA557" w:rsidR="00DE6441" w:rsidRPr="00F140ED" w:rsidRDefault="00F140ED" w:rsidP="00F140ED">
      <w:pPr>
        <w:rPr>
          <w:rFonts w:ascii="Cambria" w:hAnsi="Cambria"/>
          <w:b/>
          <w:bCs/>
          <w:sz w:val="20"/>
          <w:szCs w:val="20"/>
        </w:rPr>
      </w:pPr>
      <w:r w:rsidRPr="00F140ED">
        <w:rPr>
          <w:rFonts w:ascii="Cambria" w:hAnsi="Cambria"/>
          <w:b/>
          <w:bCs/>
          <w:sz w:val="20"/>
          <w:szCs w:val="20"/>
        </w:rPr>
        <w:t>ABSTRACT</w:t>
      </w:r>
    </w:p>
    <w:p w14:paraId="04595DD5" w14:textId="09193474" w:rsidR="00291179" w:rsidRPr="00387368" w:rsidRDefault="00F441B1" w:rsidP="00291179">
      <w:pPr>
        <w:jc w:val="both"/>
        <w:rPr>
          <w:rFonts w:ascii="Cambria" w:hAnsi="Cambria"/>
          <w:bCs/>
          <w:i/>
          <w:iCs/>
          <w:sz w:val="20"/>
          <w:szCs w:val="20"/>
        </w:rPr>
      </w:pPr>
      <w:r w:rsidRPr="00387368">
        <w:rPr>
          <w:rFonts w:ascii="Cambria" w:hAnsi="Cambria"/>
          <w:i/>
          <w:iCs/>
          <w:sz w:val="20"/>
          <w:szCs w:val="20"/>
        </w:rPr>
        <w:t xml:space="preserve">Despite the recognized importance of teamwork </w:t>
      </w:r>
      <w:r w:rsidR="00653EF4">
        <w:rPr>
          <w:rFonts w:ascii="Cambria" w:hAnsi="Cambria"/>
          <w:i/>
          <w:iCs/>
          <w:sz w:val="20"/>
          <w:szCs w:val="20"/>
        </w:rPr>
        <w:t>to organizational success, many workplaces continue to struggle to foster</w:t>
      </w:r>
      <w:r w:rsidRPr="00387368">
        <w:rPr>
          <w:rFonts w:ascii="Cambria" w:hAnsi="Cambria"/>
          <w:i/>
          <w:iCs/>
          <w:sz w:val="20"/>
          <w:szCs w:val="20"/>
        </w:rPr>
        <w:t xml:space="preserve"> effective collaboration among employees. </w:t>
      </w:r>
      <w:r w:rsidR="00DE6441" w:rsidRPr="00387368">
        <w:rPr>
          <w:rFonts w:ascii="Cambria" w:hAnsi="Cambria"/>
          <w:i/>
          <w:iCs/>
          <w:sz w:val="20"/>
          <w:szCs w:val="20"/>
        </w:rPr>
        <w:t xml:space="preserve">This </w:t>
      </w:r>
      <w:r w:rsidR="00150D85" w:rsidRPr="00387368">
        <w:rPr>
          <w:rFonts w:ascii="Cambria" w:hAnsi="Cambria"/>
          <w:i/>
          <w:iCs/>
          <w:sz w:val="20"/>
          <w:szCs w:val="20"/>
        </w:rPr>
        <w:t>study</w:t>
      </w:r>
      <w:r w:rsidR="00DE6441" w:rsidRPr="00387368">
        <w:rPr>
          <w:rFonts w:ascii="Cambria" w:hAnsi="Cambria"/>
          <w:i/>
          <w:iCs/>
          <w:sz w:val="20"/>
          <w:szCs w:val="20"/>
        </w:rPr>
        <w:t xml:space="preserve"> investigates the </w:t>
      </w:r>
      <w:r w:rsidR="000F20F1">
        <w:rPr>
          <w:rFonts w:ascii="Cambria" w:hAnsi="Cambria"/>
          <w:i/>
          <w:iCs/>
          <w:sz w:val="20"/>
          <w:szCs w:val="20"/>
        </w:rPr>
        <w:t>effect of teamwork on employee productivity at University Press Plc (UPPLC) in</w:t>
      </w:r>
      <w:r w:rsidR="00150D85" w:rsidRPr="00387368">
        <w:rPr>
          <w:rFonts w:ascii="Cambria" w:hAnsi="Cambria"/>
          <w:i/>
          <w:iCs/>
          <w:sz w:val="20"/>
          <w:szCs w:val="20"/>
        </w:rPr>
        <w:t xml:space="preserve"> Nigeria. </w:t>
      </w:r>
      <w:r w:rsidR="00DE6441" w:rsidRPr="00387368">
        <w:rPr>
          <w:rFonts w:ascii="Cambria" w:hAnsi="Cambria"/>
          <w:i/>
          <w:iCs/>
          <w:sz w:val="20"/>
          <w:szCs w:val="20"/>
        </w:rPr>
        <w:t>Using a cross-sectional survey design, the study explores how teamwork dimensions</w:t>
      </w:r>
      <w:r w:rsidR="00150D85" w:rsidRPr="00387368">
        <w:rPr>
          <w:rFonts w:ascii="Cambria" w:hAnsi="Cambria"/>
          <w:i/>
          <w:iCs/>
          <w:sz w:val="20"/>
          <w:szCs w:val="20"/>
        </w:rPr>
        <w:t xml:space="preserve">, </w:t>
      </w:r>
      <w:r w:rsidR="00DE6441" w:rsidRPr="00387368">
        <w:rPr>
          <w:rFonts w:ascii="Cambria" w:hAnsi="Cambria"/>
          <w:i/>
          <w:iCs/>
          <w:sz w:val="20"/>
          <w:szCs w:val="20"/>
        </w:rPr>
        <w:t xml:space="preserve">communication, </w:t>
      </w:r>
      <w:r w:rsidR="00150D85" w:rsidRPr="00387368">
        <w:rPr>
          <w:rFonts w:ascii="Cambria" w:hAnsi="Cambria"/>
          <w:i/>
          <w:iCs/>
          <w:sz w:val="20"/>
          <w:szCs w:val="20"/>
        </w:rPr>
        <w:t>spirit</w:t>
      </w:r>
      <w:r w:rsidR="00DE6441" w:rsidRPr="00387368">
        <w:rPr>
          <w:rFonts w:ascii="Cambria" w:hAnsi="Cambria"/>
          <w:i/>
          <w:iCs/>
          <w:sz w:val="20"/>
          <w:szCs w:val="20"/>
        </w:rPr>
        <w:t xml:space="preserve">, and </w:t>
      </w:r>
      <w:r w:rsidR="00150D85" w:rsidRPr="00387368">
        <w:rPr>
          <w:rFonts w:ascii="Cambria" w:hAnsi="Cambria"/>
          <w:i/>
          <w:iCs/>
          <w:sz w:val="20"/>
          <w:szCs w:val="20"/>
        </w:rPr>
        <w:t xml:space="preserve">trust </w:t>
      </w:r>
      <w:r w:rsidR="00EF3A98" w:rsidRPr="00387368">
        <w:rPr>
          <w:rFonts w:ascii="Cambria" w:hAnsi="Cambria"/>
          <w:i/>
          <w:iCs/>
          <w:sz w:val="20"/>
          <w:szCs w:val="20"/>
        </w:rPr>
        <w:t xml:space="preserve">affect employee </w:t>
      </w:r>
      <w:r w:rsidR="00DE6441" w:rsidRPr="00387368">
        <w:rPr>
          <w:rFonts w:ascii="Cambria" w:hAnsi="Cambria"/>
          <w:i/>
          <w:iCs/>
          <w:sz w:val="20"/>
          <w:szCs w:val="20"/>
        </w:rPr>
        <w:t xml:space="preserve">productivity. </w:t>
      </w:r>
      <w:r w:rsidR="00EF3A98" w:rsidRPr="00387368">
        <w:rPr>
          <w:rFonts w:ascii="Cambria" w:hAnsi="Cambria"/>
          <w:i/>
          <w:iCs/>
          <w:sz w:val="20"/>
          <w:szCs w:val="20"/>
        </w:rPr>
        <w:t xml:space="preserve">The </w:t>
      </w:r>
      <w:r w:rsidR="00653EF4">
        <w:rPr>
          <w:rFonts w:ascii="Cambria" w:hAnsi="Cambria"/>
          <w:i/>
          <w:iCs/>
          <w:sz w:val="20"/>
          <w:szCs w:val="20"/>
        </w:rPr>
        <w:t>study population was 245 company staff from the Western and Northern</w:t>
      </w:r>
      <w:r w:rsidR="00EF3A98" w:rsidRPr="00387368">
        <w:rPr>
          <w:rFonts w:ascii="Cambria" w:hAnsi="Cambria"/>
          <w:i/>
          <w:iCs/>
          <w:sz w:val="20"/>
          <w:szCs w:val="20"/>
        </w:rPr>
        <w:t xml:space="preserve"> region</w:t>
      </w:r>
      <w:r w:rsidR="00F92250" w:rsidRPr="00387368">
        <w:rPr>
          <w:rFonts w:ascii="Cambria" w:hAnsi="Cambria"/>
          <w:i/>
          <w:iCs/>
          <w:sz w:val="20"/>
          <w:szCs w:val="20"/>
        </w:rPr>
        <w:t xml:space="preserve">s. </w:t>
      </w:r>
      <w:r w:rsidR="00DE6441" w:rsidRPr="00387368">
        <w:rPr>
          <w:rFonts w:ascii="Cambria" w:hAnsi="Cambria"/>
          <w:i/>
          <w:iCs/>
          <w:sz w:val="20"/>
          <w:szCs w:val="20"/>
        </w:rPr>
        <w:t xml:space="preserve">A structured questionnaire was </w:t>
      </w:r>
      <w:r w:rsidR="00F92250" w:rsidRPr="00387368">
        <w:rPr>
          <w:rFonts w:ascii="Cambria" w:hAnsi="Cambria"/>
          <w:i/>
          <w:iCs/>
          <w:sz w:val="20"/>
          <w:szCs w:val="20"/>
        </w:rPr>
        <w:t>rand</w:t>
      </w:r>
      <w:r w:rsidR="00DA2D98" w:rsidRPr="00387368">
        <w:rPr>
          <w:rFonts w:ascii="Cambria" w:hAnsi="Cambria"/>
          <w:i/>
          <w:iCs/>
          <w:sz w:val="20"/>
          <w:szCs w:val="20"/>
        </w:rPr>
        <w:t xml:space="preserve">omly </w:t>
      </w:r>
      <w:r w:rsidR="00DE6441" w:rsidRPr="00387368">
        <w:rPr>
          <w:rFonts w:ascii="Cambria" w:hAnsi="Cambria"/>
          <w:i/>
          <w:iCs/>
          <w:sz w:val="20"/>
          <w:szCs w:val="20"/>
        </w:rPr>
        <w:t xml:space="preserve">administered to </w:t>
      </w:r>
      <w:r w:rsidR="000F20F1">
        <w:rPr>
          <w:rFonts w:ascii="Cambria" w:hAnsi="Cambria"/>
          <w:i/>
          <w:iCs/>
          <w:sz w:val="20"/>
          <w:szCs w:val="20"/>
        </w:rPr>
        <w:t xml:space="preserve">a </w:t>
      </w:r>
      <w:r w:rsidR="00DE6441" w:rsidRPr="00387368">
        <w:rPr>
          <w:rFonts w:ascii="Cambria" w:hAnsi="Cambria"/>
          <w:i/>
          <w:iCs/>
          <w:sz w:val="20"/>
          <w:szCs w:val="20"/>
        </w:rPr>
        <w:t>sample of</w:t>
      </w:r>
      <w:r w:rsidR="00DA2D98" w:rsidRPr="00387368">
        <w:rPr>
          <w:rFonts w:ascii="Cambria" w:hAnsi="Cambria"/>
          <w:i/>
          <w:iCs/>
          <w:sz w:val="20"/>
          <w:szCs w:val="20"/>
        </w:rPr>
        <w:t xml:space="preserve"> 152 </w:t>
      </w:r>
      <w:r w:rsidR="00DE6441" w:rsidRPr="00387368">
        <w:rPr>
          <w:rFonts w:ascii="Cambria" w:hAnsi="Cambria"/>
          <w:i/>
          <w:iCs/>
          <w:sz w:val="20"/>
          <w:szCs w:val="20"/>
        </w:rPr>
        <w:t xml:space="preserve">employees across UPPLC’s </w:t>
      </w:r>
      <w:r w:rsidR="00045BAD" w:rsidRPr="00387368">
        <w:rPr>
          <w:rFonts w:ascii="Cambria" w:hAnsi="Cambria"/>
          <w:i/>
          <w:iCs/>
          <w:sz w:val="20"/>
          <w:szCs w:val="20"/>
        </w:rPr>
        <w:t>regional offices</w:t>
      </w:r>
      <w:r w:rsidR="00DE6441" w:rsidRPr="00387368">
        <w:rPr>
          <w:rFonts w:ascii="Cambria" w:hAnsi="Cambria"/>
          <w:i/>
          <w:iCs/>
          <w:sz w:val="20"/>
          <w:szCs w:val="20"/>
        </w:rPr>
        <w:t xml:space="preserve">. </w:t>
      </w:r>
      <w:r w:rsidR="00045BAD" w:rsidRPr="00387368">
        <w:rPr>
          <w:rFonts w:ascii="Cambria" w:hAnsi="Cambria"/>
          <w:i/>
          <w:iCs/>
          <w:sz w:val="20"/>
          <w:szCs w:val="20"/>
        </w:rPr>
        <w:t>Primary d</w:t>
      </w:r>
      <w:r w:rsidR="00DE6441" w:rsidRPr="00387368">
        <w:rPr>
          <w:rFonts w:ascii="Cambria" w:hAnsi="Cambria"/>
          <w:i/>
          <w:iCs/>
          <w:sz w:val="20"/>
          <w:szCs w:val="20"/>
        </w:rPr>
        <w:t xml:space="preserve">ata </w:t>
      </w:r>
      <w:r w:rsidR="00045BAD" w:rsidRPr="00387368">
        <w:rPr>
          <w:rFonts w:ascii="Cambria" w:hAnsi="Cambria"/>
          <w:i/>
          <w:iCs/>
          <w:sz w:val="20"/>
          <w:szCs w:val="20"/>
        </w:rPr>
        <w:t xml:space="preserve">collected were analysed using </w:t>
      </w:r>
      <w:r w:rsidR="00DE6441" w:rsidRPr="00387368">
        <w:rPr>
          <w:rFonts w:ascii="Cambria" w:hAnsi="Cambria"/>
          <w:i/>
          <w:iCs/>
          <w:sz w:val="20"/>
          <w:szCs w:val="20"/>
        </w:rPr>
        <w:t>descriptive statistics</w:t>
      </w:r>
      <w:r w:rsidR="00045BAD" w:rsidRPr="00387368">
        <w:rPr>
          <w:rFonts w:ascii="Cambria" w:hAnsi="Cambria"/>
          <w:i/>
          <w:iCs/>
          <w:sz w:val="20"/>
          <w:szCs w:val="20"/>
        </w:rPr>
        <w:t xml:space="preserve"> and </w:t>
      </w:r>
      <w:r w:rsidR="00DE6441" w:rsidRPr="00387368">
        <w:rPr>
          <w:rFonts w:ascii="Cambria" w:hAnsi="Cambria"/>
          <w:i/>
          <w:iCs/>
          <w:sz w:val="20"/>
          <w:szCs w:val="20"/>
        </w:rPr>
        <w:t>multiple regression. Findings show</w:t>
      </w:r>
      <w:r w:rsidR="00045BAD" w:rsidRPr="00387368">
        <w:rPr>
          <w:rFonts w:ascii="Cambria" w:hAnsi="Cambria"/>
          <w:i/>
          <w:iCs/>
          <w:sz w:val="20"/>
          <w:szCs w:val="20"/>
        </w:rPr>
        <w:t>ed a</w:t>
      </w:r>
      <w:r w:rsidR="00DE6441" w:rsidRPr="00387368">
        <w:rPr>
          <w:rFonts w:ascii="Cambria" w:hAnsi="Cambria"/>
          <w:i/>
          <w:iCs/>
          <w:sz w:val="20"/>
          <w:szCs w:val="20"/>
        </w:rPr>
        <w:t xml:space="preserve"> positive and statistically significant </w:t>
      </w:r>
      <w:r w:rsidR="00045BAD" w:rsidRPr="00387368">
        <w:rPr>
          <w:rFonts w:ascii="Cambria" w:hAnsi="Cambria"/>
          <w:i/>
          <w:iCs/>
          <w:sz w:val="20"/>
          <w:szCs w:val="20"/>
        </w:rPr>
        <w:t>effect of</w:t>
      </w:r>
      <w:r w:rsidR="00DE6441" w:rsidRPr="00387368">
        <w:rPr>
          <w:rFonts w:ascii="Cambria" w:hAnsi="Cambria"/>
          <w:i/>
          <w:iCs/>
          <w:sz w:val="20"/>
          <w:szCs w:val="20"/>
        </w:rPr>
        <w:t xml:space="preserve"> teamwork dimensions </w:t>
      </w:r>
      <w:r w:rsidR="00045BAD" w:rsidRPr="00387368">
        <w:rPr>
          <w:rFonts w:ascii="Cambria" w:hAnsi="Cambria"/>
          <w:i/>
          <w:iCs/>
          <w:sz w:val="20"/>
          <w:szCs w:val="20"/>
        </w:rPr>
        <w:t>on</w:t>
      </w:r>
      <w:r w:rsidR="00DE6441" w:rsidRPr="00387368">
        <w:rPr>
          <w:rFonts w:ascii="Cambria" w:hAnsi="Cambria"/>
          <w:i/>
          <w:iCs/>
          <w:sz w:val="20"/>
          <w:szCs w:val="20"/>
        </w:rPr>
        <w:t xml:space="preserve"> productivity. The </w:t>
      </w:r>
      <w:r w:rsidR="00045BAD" w:rsidRPr="00387368">
        <w:rPr>
          <w:rFonts w:ascii="Cambria" w:hAnsi="Cambria"/>
          <w:i/>
          <w:iCs/>
          <w:sz w:val="20"/>
          <w:szCs w:val="20"/>
        </w:rPr>
        <w:t xml:space="preserve">study </w:t>
      </w:r>
      <w:r w:rsidR="00DE6441" w:rsidRPr="00387368">
        <w:rPr>
          <w:rFonts w:ascii="Cambria" w:hAnsi="Cambria"/>
          <w:i/>
          <w:iCs/>
          <w:sz w:val="20"/>
          <w:szCs w:val="20"/>
        </w:rPr>
        <w:t xml:space="preserve">concludes </w:t>
      </w:r>
      <w:r w:rsidR="00045BAD" w:rsidRPr="00387368">
        <w:rPr>
          <w:rFonts w:ascii="Cambria" w:hAnsi="Cambria"/>
          <w:i/>
          <w:iCs/>
          <w:sz w:val="20"/>
          <w:szCs w:val="20"/>
        </w:rPr>
        <w:t>that teamwork is important in improving the productivity of employees of</w:t>
      </w:r>
      <w:r w:rsidR="00840B02">
        <w:rPr>
          <w:rFonts w:ascii="Cambria" w:hAnsi="Cambria"/>
          <w:i/>
          <w:iCs/>
          <w:sz w:val="20"/>
          <w:szCs w:val="20"/>
        </w:rPr>
        <w:t xml:space="preserve"> the</w:t>
      </w:r>
      <w:r w:rsidR="00045BAD" w:rsidRPr="00387368">
        <w:rPr>
          <w:rFonts w:ascii="Cambria" w:hAnsi="Cambria"/>
          <w:i/>
          <w:iCs/>
          <w:sz w:val="20"/>
          <w:szCs w:val="20"/>
        </w:rPr>
        <w:t xml:space="preserve"> organization. It recommends that </w:t>
      </w:r>
      <w:r w:rsidR="004C4A95">
        <w:rPr>
          <w:rFonts w:ascii="Cambria" w:hAnsi="Cambria"/>
          <w:i/>
          <w:iCs/>
          <w:sz w:val="20"/>
          <w:szCs w:val="20"/>
        </w:rPr>
        <w:t xml:space="preserve">the </w:t>
      </w:r>
      <w:r w:rsidR="00291179" w:rsidRPr="00387368">
        <w:rPr>
          <w:rFonts w:ascii="Cambria" w:hAnsi="Cambria"/>
          <w:i/>
          <w:iCs/>
          <w:sz w:val="20"/>
          <w:szCs w:val="20"/>
        </w:rPr>
        <w:t xml:space="preserve">management of the company </w:t>
      </w:r>
      <w:r w:rsidR="00291179" w:rsidRPr="00387368">
        <w:rPr>
          <w:rFonts w:ascii="Cambria" w:hAnsi="Cambria"/>
          <w:bCs/>
          <w:i/>
          <w:iCs/>
          <w:sz w:val="20"/>
          <w:szCs w:val="20"/>
        </w:rPr>
        <w:t>should implement regular team meetings</w:t>
      </w:r>
      <w:r w:rsidR="0045541E">
        <w:rPr>
          <w:rFonts w:ascii="Cambria" w:hAnsi="Cambria"/>
          <w:bCs/>
          <w:i/>
          <w:iCs/>
          <w:sz w:val="20"/>
          <w:szCs w:val="20"/>
        </w:rPr>
        <w:t xml:space="preserve"> and </w:t>
      </w:r>
      <w:r w:rsidR="00291179" w:rsidRPr="00387368">
        <w:rPr>
          <w:rFonts w:ascii="Cambria" w:hAnsi="Cambria"/>
          <w:bCs/>
          <w:i/>
          <w:iCs/>
          <w:sz w:val="20"/>
          <w:szCs w:val="20"/>
        </w:rPr>
        <w:t>feedback sessions</w:t>
      </w:r>
      <w:r w:rsidR="0045541E">
        <w:rPr>
          <w:rFonts w:ascii="Cambria" w:hAnsi="Cambria"/>
          <w:bCs/>
          <w:i/>
          <w:iCs/>
          <w:sz w:val="20"/>
          <w:szCs w:val="20"/>
        </w:rPr>
        <w:t xml:space="preserve"> t</w:t>
      </w:r>
      <w:r w:rsidR="00291179" w:rsidRPr="00387368">
        <w:rPr>
          <w:rFonts w:ascii="Cambria" w:hAnsi="Cambria"/>
          <w:bCs/>
          <w:i/>
          <w:iCs/>
          <w:sz w:val="20"/>
          <w:szCs w:val="20"/>
        </w:rPr>
        <w:t>o encourage open-door policies and transparent leadership communication.</w:t>
      </w:r>
    </w:p>
    <w:p w14:paraId="6D1AAF43" w14:textId="77777777" w:rsidR="00DE6441" w:rsidRPr="00911354" w:rsidRDefault="00DE6441" w:rsidP="00DE6441">
      <w:pPr>
        <w:jc w:val="both"/>
        <w:rPr>
          <w:rFonts w:ascii="Cambria" w:hAnsi="Cambria"/>
          <w:b/>
          <w:bCs/>
          <w:sz w:val="20"/>
          <w:szCs w:val="20"/>
        </w:rPr>
      </w:pPr>
      <w:r w:rsidRPr="00911354">
        <w:rPr>
          <w:rFonts w:ascii="Cambria" w:hAnsi="Cambria"/>
          <w:b/>
          <w:bCs/>
          <w:sz w:val="20"/>
          <w:szCs w:val="20"/>
        </w:rPr>
        <w:t>Keywords</w:t>
      </w:r>
    </w:p>
    <w:p w14:paraId="33C29FDE" w14:textId="3B26CDDD" w:rsidR="00DE6441" w:rsidRPr="0034214B" w:rsidRDefault="00DE6441" w:rsidP="00DE6441">
      <w:pPr>
        <w:jc w:val="both"/>
        <w:rPr>
          <w:rFonts w:ascii="Cambria" w:hAnsi="Cambria"/>
          <w:i/>
          <w:iCs/>
        </w:rPr>
      </w:pPr>
      <w:r w:rsidRPr="00911354">
        <w:rPr>
          <w:rFonts w:ascii="Cambria" w:hAnsi="Cambria"/>
          <w:i/>
          <w:iCs/>
          <w:sz w:val="20"/>
          <w:szCs w:val="20"/>
        </w:rPr>
        <w:t>Teamwork</w:t>
      </w:r>
      <w:r w:rsidR="0041439E" w:rsidRPr="00911354">
        <w:rPr>
          <w:rFonts w:ascii="Cambria" w:hAnsi="Cambria"/>
          <w:i/>
          <w:iCs/>
          <w:sz w:val="20"/>
          <w:szCs w:val="20"/>
        </w:rPr>
        <w:t xml:space="preserve">, </w:t>
      </w:r>
      <w:r w:rsidRPr="00911354">
        <w:rPr>
          <w:rFonts w:ascii="Cambria" w:hAnsi="Cambria"/>
          <w:i/>
          <w:iCs/>
          <w:sz w:val="20"/>
          <w:szCs w:val="20"/>
        </w:rPr>
        <w:t>Employee Productivity</w:t>
      </w:r>
      <w:r w:rsidR="0041439E" w:rsidRPr="00911354">
        <w:rPr>
          <w:rFonts w:ascii="Cambria" w:hAnsi="Cambria"/>
          <w:i/>
          <w:iCs/>
          <w:sz w:val="20"/>
          <w:szCs w:val="20"/>
        </w:rPr>
        <w:t>,</w:t>
      </w:r>
      <w:r w:rsidRPr="00911354">
        <w:rPr>
          <w:rFonts w:ascii="Cambria" w:hAnsi="Cambria"/>
          <w:i/>
          <w:iCs/>
          <w:sz w:val="20"/>
          <w:szCs w:val="20"/>
        </w:rPr>
        <w:t xml:space="preserve"> </w:t>
      </w:r>
      <w:r w:rsidR="0041439E" w:rsidRPr="00911354">
        <w:rPr>
          <w:rFonts w:ascii="Cambria" w:hAnsi="Cambria"/>
          <w:i/>
          <w:iCs/>
          <w:sz w:val="20"/>
          <w:szCs w:val="20"/>
        </w:rPr>
        <w:t>Team Spirit, Communication, Team Trust</w:t>
      </w:r>
      <w:r w:rsidR="0041439E" w:rsidRPr="0034214B">
        <w:rPr>
          <w:rFonts w:ascii="Cambria" w:hAnsi="Cambria"/>
          <w:i/>
          <w:iCs/>
        </w:rPr>
        <w:t>.</w:t>
      </w:r>
    </w:p>
    <w:p w14:paraId="4433705D" w14:textId="51D1548A" w:rsidR="00DE6441" w:rsidRPr="0034214B" w:rsidRDefault="005461ED" w:rsidP="00DE6441">
      <w:pPr>
        <w:jc w:val="both"/>
        <w:rPr>
          <w:rFonts w:ascii="Cambria" w:hAnsi="Cambria"/>
          <w:b/>
          <w:bCs/>
        </w:rPr>
      </w:pPr>
      <w:r>
        <w:rPr>
          <w:rFonts w:ascii="Cambria" w:hAnsi="Cambria"/>
          <w:b/>
          <w:bCs/>
        </w:rPr>
        <w:t>1.</w:t>
      </w:r>
      <w:r w:rsidR="00387368">
        <w:rPr>
          <w:rFonts w:ascii="Cambria" w:hAnsi="Cambria"/>
          <w:b/>
          <w:bCs/>
        </w:rPr>
        <w:t xml:space="preserve">    </w:t>
      </w:r>
      <w:r w:rsidR="00387368" w:rsidRPr="0034214B">
        <w:rPr>
          <w:rFonts w:ascii="Cambria" w:hAnsi="Cambria"/>
          <w:b/>
          <w:bCs/>
        </w:rPr>
        <w:t>INTRODUCTION</w:t>
      </w:r>
    </w:p>
    <w:p w14:paraId="5905D70D" w14:textId="53301C39" w:rsidR="000857A0" w:rsidRPr="00387368" w:rsidRDefault="001B491D" w:rsidP="00DE6441">
      <w:pPr>
        <w:jc w:val="both"/>
        <w:rPr>
          <w:rFonts w:ascii="Cambria" w:hAnsi="Cambria"/>
          <w:sz w:val="20"/>
          <w:szCs w:val="20"/>
        </w:rPr>
      </w:pPr>
      <w:r w:rsidRPr="00387368">
        <w:rPr>
          <w:rFonts w:ascii="Cambria" w:hAnsi="Cambria"/>
          <w:sz w:val="20"/>
          <w:szCs w:val="20"/>
        </w:rPr>
        <w:t xml:space="preserve">The </w:t>
      </w:r>
      <w:r w:rsidR="00602488" w:rsidRPr="00387368">
        <w:rPr>
          <w:rFonts w:ascii="Cambria" w:hAnsi="Cambria"/>
          <w:sz w:val="20"/>
          <w:szCs w:val="20"/>
        </w:rPr>
        <w:t>human resource</w:t>
      </w:r>
      <w:r w:rsidRPr="00387368">
        <w:rPr>
          <w:rFonts w:ascii="Cambria" w:hAnsi="Cambria"/>
          <w:sz w:val="20"/>
          <w:szCs w:val="20"/>
        </w:rPr>
        <w:t xml:space="preserve"> function is crucial for any organization</w:t>
      </w:r>
      <w:r w:rsidR="000E2F17" w:rsidRPr="00387368">
        <w:rPr>
          <w:rFonts w:ascii="Cambria" w:hAnsi="Cambria"/>
          <w:sz w:val="20"/>
          <w:szCs w:val="20"/>
        </w:rPr>
        <w:t>; i</w:t>
      </w:r>
      <w:r w:rsidRPr="00387368">
        <w:rPr>
          <w:rFonts w:ascii="Cambria" w:hAnsi="Cambria"/>
          <w:sz w:val="20"/>
          <w:szCs w:val="20"/>
        </w:rPr>
        <w:t>t drives strategic implementation, innovation, and long-term performance.</w:t>
      </w:r>
      <w:r w:rsidR="000857A0" w:rsidRPr="00387368">
        <w:rPr>
          <w:rFonts w:ascii="Cambria" w:hAnsi="Cambria"/>
          <w:sz w:val="20"/>
          <w:szCs w:val="20"/>
        </w:rPr>
        <w:t xml:space="preserve"> </w:t>
      </w:r>
      <w:r w:rsidR="00602488" w:rsidRPr="00387368">
        <w:rPr>
          <w:rFonts w:ascii="Cambria" w:hAnsi="Cambria"/>
          <w:sz w:val="20"/>
          <w:szCs w:val="20"/>
        </w:rPr>
        <w:t>T</w:t>
      </w:r>
      <w:r w:rsidR="000857A0" w:rsidRPr="00387368">
        <w:rPr>
          <w:rFonts w:ascii="Cambria" w:hAnsi="Cambria"/>
          <w:sz w:val="20"/>
          <w:szCs w:val="20"/>
        </w:rPr>
        <w:t>he skills, knowledge, creativity, and commitment of employees translate strategies into results. As organizations navigate the complex and dynamic global business environment, the</w:t>
      </w:r>
      <w:r w:rsidR="00786E2F" w:rsidRPr="00387368">
        <w:rPr>
          <w:rFonts w:ascii="Cambria" w:hAnsi="Cambria"/>
          <w:sz w:val="20"/>
          <w:szCs w:val="20"/>
        </w:rPr>
        <w:t xml:space="preserve">y have placed more emphasis on human capital as the primary source of competitive advantage, surpassing </w:t>
      </w:r>
      <w:r w:rsidR="000857A0" w:rsidRPr="00387368">
        <w:rPr>
          <w:rFonts w:ascii="Cambria" w:hAnsi="Cambria"/>
          <w:sz w:val="20"/>
          <w:szCs w:val="20"/>
        </w:rPr>
        <w:t xml:space="preserve">financial and technological capital (Armstrong &amp; Taylor, 2023). </w:t>
      </w:r>
      <w:r w:rsidR="00786E2F" w:rsidRPr="00387368">
        <w:rPr>
          <w:rFonts w:ascii="Cambria" w:hAnsi="Cambria"/>
          <w:sz w:val="20"/>
          <w:szCs w:val="20"/>
        </w:rPr>
        <w:t xml:space="preserve">The </w:t>
      </w:r>
      <w:r w:rsidR="000857A0" w:rsidRPr="00387368">
        <w:rPr>
          <w:rFonts w:ascii="Cambria" w:hAnsi="Cambria"/>
          <w:sz w:val="20"/>
          <w:szCs w:val="20"/>
        </w:rPr>
        <w:t xml:space="preserve">management of human resources </w:t>
      </w:r>
      <w:r w:rsidR="000F703F" w:rsidRPr="00387368">
        <w:rPr>
          <w:rFonts w:ascii="Cambria" w:hAnsi="Cambria"/>
          <w:sz w:val="20"/>
          <w:szCs w:val="20"/>
        </w:rPr>
        <w:t xml:space="preserve">enhances employee productivity </w:t>
      </w:r>
      <w:r w:rsidR="00334DBE" w:rsidRPr="00387368">
        <w:rPr>
          <w:rFonts w:ascii="Cambria" w:hAnsi="Cambria"/>
          <w:sz w:val="20"/>
          <w:szCs w:val="20"/>
        </w:rPr>
        <w:t xml:space="preserve">and </w:t>
      </w:r>
      <w:r w:rsidR="000857A0" w:rsidRPr="00387368">
        <w:rPr>
          <w:rFonts w:ascii="Cambria" w:hAnsi="Cambria"/>
          <w:sz w:val="20"/>
          <w:szCs w:val="20"/>
        </w:rPr>
        <w:t xml:space="preserve">organizational </w:t>
      </w:r>
      <w:r w:rsidR="00334DBE" w:rsidRPr="00387368">
        <w:rPr>
          <w:rFonts w:ascii="Cambria" w:hAnsi="Cambria"/>
          <w:sz w:val="20"/>
          <w:szCs w:val="20"/>
        </w:rPr>
        <w:t xml:space="preserve">performance </w:t>
      </w:r>
      <w:r w:rsidR="0073012B" w:rsidRPr="00387368">
        <w:rPr>
          <w:rFonts w:ascii="Cambria" w:hAnsi="Cambria"/>
          <w:sz w:val="20"/>
          <w:szCs w:val="20"/>
        </w:rPr>
        <w:t>(Adeniji, 2020)</w:t>
      </w:r>
      <w:r w:rsidR="000857A0" w:rsidRPr="00387368">
        <w:rPr>
          <w:rFonts w:ascii="Cambria" w:hAnsi="Cambria"/>
          <w:sz w:val="20"/>
          <w:szCs w:val="20"/>
        </w:rPr>
        <w:t>.</w:t>
      </w:r>
    </w:p>
    <w:p w14:paraId="25012B1C" w14:textId="797B9335" w:rsidR="00596702" w:rsidRPr="00387368" w:rsidRDefault="006831D2" w:rsidP="00596702">
      <w:pPr>
        <w:jc w:val="both"/>
        <w:rPr>
          <w:rFonts w:ascii="Cambria" w:hAnsi="Cambria"/>
          <w:sz w:val="20"/>
          <w:szCs w:val="20"/>
        </w:rPr>
      </w:pPr>
      <w:r w:rsidRPr="00387368">
        <w:rPr>
          <w:rFonts w:ascii="Cambria" w:hAnsi="Cambria"/>
          <w:sz w:val="20"/>
          <w:szCs w:val="20"/>
        </w:rPr>
        <w:t xml:space="preserve">Globally, </w:t>
      </w:r>
      <w:r w:rsidR="004F028D" w:rsidRPr="00387368">
        <w:rPr>
          <w:rFonts w:ascii="Cambria" w:hAnsi="Cambria"/>
          <w:sz w:val="20"/>
          <w:szCs w:val="20"/>
        </w:rPr>
        <w:t xml:space="preserve">organizations are faced with the challenges of technological change, globalization, digitalization, and shifts in workplace demographics. </w:t>
      </w:r>
      <w:r w:rsidR="0045541E">
        <w:rPr>
          <w:rFonts w:ascii="Cambria" w:hAnsi="Cambria"/>
          <w:sz w:val="20"/>
          <w:szCs w:val="20"/>
        </w:rPr>
        <w:t>Organizations</w:t>
      </w:r>
      <w:r w:rsidRPr="00387368">
        <w:rPr>
          <w:rFonts w:ascii="Cambria" w:hAnsi="Cambria"/>
          <w:sz w:val="20"/>
          <w:szCs w:val="20"/>
        </w:rPr>
        <w:t xml:space="preserve"> are facing rapid transformations driven by technological advancement, globalization, digitalization, and demographic shifts in the workforce. The Fourth Industrial Revolution and the rise of remote and hybrid work models have altered traditional organizational structures and work relationships (</w:t>
      </w:r>
      <w:r w:rsidR="00A6356E" w:rsidRPr="00387368">
        <w:rPr>
          <w:rFonts w:ascii="Cambria" w:hAnsi="Cambria"/>
          <w:sz w:val="20"/>
          <w:szCs w:val="20"/>
        </w:rPr>
        <w:t>Okpara, 2021).</w:t>
      </w:r>
      <w:r w:rsidRPr="00387368">
        <w:rPr>
          <w:rFonts w:ascii="Cambria" w:hAnsi="Cambria"/>
          <w:sz w:val="20"/>
          <w:szCs w:val="20"/>
        </w:rPr>
        <w:t xml:space="preserve"> </w:t>
      </w:r>
      <w:r w:rsidR="00177EAC" w:rsidRPr="00387368">
        <w:rPr>
          <w:rFonts w:ascii="Cambria" w:hAnsi="Cambria"/>
          <w:sz w:val="20"/>
          <w:szCs w:val="20"/>
        </w:rPr>
        <w:t>Organizations</w:t>
      </w:r>
      <w:r w:rsidRPr="00387368">
        <w:rPr>
          <w:rFonts w:ascii="Cambria" w:hAnsi="Cambria"/>
          <w:sz w:val="20"/>
          <w:szCs w:val="20"/>
        </w:rPr>
        <w:t xml:space="preserve"> are, therefore, confronted with the challenge of integrating technology with people management, promoting collaboration across digital platforms, and maintaining employee engagement in increasingly decentralized environments. </w:t>
      </w:r>
      <w:r w:rsidR="00596702" w:rsidRPr="00387368">
        <w:rPr>
          <w:rFonts w:ascii="Cambria" w:hAnsi="Cambria"/>
          <w:sz w:val="20"/>
          <w:szCs w:val="20"/>
        </w:rPr>
        <w:t xml:space="preserve">Team collaboration is a key factor in strengthening organizational resilience and sustainability amid limited resources and competitive pressures (Adusei &amp; Mensah, 2022).  </w:t>
      </w:r>
    </w:p>
    <w:p w14:paraId="70280353" w14:textId="3274B7E7" w:rsidR="00BC439E" w:rsidRPr="00387368" w:rsidRDefault="00532308" w:rsidP="00DE6441">
      <w:pPr>
        <w:jc w:val="both"/>
        <w:rPr>
          <w:rFonts w:ascii="Cambria" w:hAnsi="Cambria"/>
          <w:sz w:val="20"/>
          <w:szCs w:val="20"/>
        </w:rPr>
      </w:pPr>
      <w:r w:rsidRPr="00387368">
        <w:rPr>
          <w:rFonts w:ascii="Cambria" w:hAnsi="Cambria"/>
          <w:sz w:val="20"/>
          <w:szCs w:val="20"/>
        </w:rPr>
        <w:t>The ne</w:t>
      </w:r>
      <w:r w:rsidR="007D661B" w:rsidRPr="00387368">
        <w:rPr>
          <w:rFonts w:ascii="Cambria" w:hAnsi="Cambria"/>
          <w:sz w:val="20"/>
          <w:szCs w:val="20"/>
        </w:rPr>
        <w:t>cessity</w:t>
      </w:r>
      <w:r w:rsidRPr="00387368">
        <w:rPr>
          <w:rFonts w:ascii="Cambria" w:hAnsi="Cambria"/>
          <w:sz w:val="20"/>
          <w:szCs w:val="20"/>
        </w:rPr>
        <w:t xml:space="preserve"> for teamwork </w:t>
      </w:r>
      <w:r w:rsidR="00202D58" w:rsidRPr="00387368">
        <w:rPr>
          <w:rFonts w:ascii="Cambria" w:hAnsi="Cambria"/>
          <w:sz w:val="20"/>
          <w:szCs w:val="20"/>
        </w:rPr>
        <w:t xml:space="preserve">is triggered by </w:t>
      </w:r>
      <w:r w:rsidRPr="00387368">
        <w:rPr>
          <w:rFonts w:ascii="Cambria" w:hAnsi="Cambria"/>
          <w:sz w:val="20"/>
          <w:szCs w:val="20"/>
        </w:rPr>
        <w:t xml:space="preserve">the growing complexity of organizational tasks that require multifaceted skills and </w:t>
      </w:r>
      <w:r w:rsidR="00800CF6" w:rsidRPr="00387368">
        <w:rPr>
          <w:rFonts w:ascii="Cambria" w:hAnsi="Cambria"/>
          <w:sz w:val="20"/>
          <w:szCs w:val="20"/>
        </w:rPr>
        <w:t>adaptability</w:t>
      </w:r>
      <w:r w:rsidRPr="00387368">
        <w:rPr>
          <w:rFonts w:ascii="Cambria" w:hAnsi="Cambria"/>
          <w:sz w:val="20"/>
          <w:szCs w:val="20"/>
        </w:rPr>
        <w:t xml:space="preserve">. </w:t>
      </w:r>
      <w:r w:rsidR="00800CF6" w:rsidRPr="00387368">
        <w:rPr>
          <w:rFonts w:ascii="Cambria" w:hAnsi="Cambria"/>
          <w:sz w:val="20"/>
          <w:szCs w:val="20"/>
        </w:rPr>
        <w:t>O</w:t>
      </w:r>
      <w:r w:rsidRPr="00387368">
        <w:rPr>
          <w:rFonts w:ascii="Cambria" w:hAnsi="Cambria"/>
          <w:sz w:val="20"/>
          <w:szCs w:val="20"/>
        </w:rPr>
        <w:t>rganizations</w:t>
      </w:r>
      <w:r w:rsidR="00800CF6" w:rsidRPr="00387368">
        <w:rPr>
          <w:rFonts w:ascii="Cambria" w:hAnsi="Cambria"/>
          <w:sz w:val="20"/>
          <w:szCs w:val="20"/>
        </w:rPr>
        <w:t xml:space="preserve"> in the 21st century </w:t>
      </w:r>
      <w:r w:rsidRPr="00387368">
        <w:rPr>
          <w:rFonts w:ascii="Cambria" w:hAnsi="Cambria"/>
          <w:sz w:val="20"/>
          <w:szCs w:val="20"/>
        </w:rPr>
        <w:t>are characterized by cross-functional projects, knowledge-sharing systems, and agile working environments that demand high levels of interdependence among employees (</w:t>
      </w:r>
      <w:r w:rsidR="00147215" w:rsidRPr="00387368">
        <w:rPr>
          <w:rFonts w:ascii="Cambria" w:hAnsi="Cambria"/>
          <w:sz w:val="20"/>
          <w:szCs w:val="20"/>
        </w:rPr>
        <w:t>Tanko, 2024).</w:t>
      </w:r>
      <w:r w:rsidRPr="00387368">
        <w:rPr>
          <w:rFonts w:ascii="Cambria" w:hAnsi="Cambria"/>
          <w:sz w:val="20"/>
          <w:szCs w:val="20"/>
        </w:rPr>
        <w:t xml:space="preserve"> Teams enable organizations to respond quickly to change, improve decision-making, and enhance creativity</w:t>
      </w:r>
      <w:r w:rsidR="00EE416D" w:rsidRPr="00387368">
        <w:rPr>
          <w:rFonts w:ascii="Cambria" w:hAnsi="Cambria"/>
          <w:sz w:val="20"/>
          <w:szCs w:val="20"/>
        </w:rPr>
        <w:t xml:space="preserve">, </w:t>
      </w:r>
      <w:r w:rsidRPr="00387368">
        <w:rPr>
          <w:rFonts w:ascii="Cambria" w:hAnsi="Cambria"/>
          <w:sz w:val="20"/>
          <w:szCs w:val="20"/>
        </w:rPr>
        <w:t xml:space="preserve">attributes that individual employees might not achieve independently. </w:t>
      </w:r>
      <w:r w:rsidR="00DE6441" w:rsidRPr="00387368">
        <w:rPr>
          <w:rFonts w:ascii="Cambria" w:hAnsi="Cambria"/>
          <w:sz w:val="20"/>
          <w:szCs w:val="20"/>
        </w:rPr>
        <w:t xml:space="preserve">Teamwork has become a critical organizational resource in modern workplaces where collaborative tasks, knowledge sharing, and interdependent workflows determine service quality and output. </w:t>
      </w:r>
      <w:r w:rsidR="00DE2B19" w:rsidRPr="00387368">
        <w:rPr>
          <w:rFonts w:ascii="Cambria" w:hAnsi="Cambria"/>
          <w:sz w:val="20"/>
          <w:szCs w:val="20"/>
        </w:rPr>
        <w:t>Teamwork enhances organizational cohesion thereby giving rise to synchronization of efforts among the employees which results to increased productivity (</w:t>
      </w:r>
      <w:r w:rsidR="00BC439E" w:rsidRPr="00387368">
        <w:rPr>
          <w:rFonts w:ascii="Cambria" w:hAnsi="Cambria"/>
          <w:sz w:val="20"/>
          <w:szCs w:val="20"/>
        </w:rPr>
        <w:t>Eze &amp; Iwu, 2022</w:t>
      </w:r>
      <w:r w:rsidR="00DE2B19" w:rsidRPr="00387368">
        <w:rPr>
          <w:rFonts w:ascii="Cambria" w:hAnsi="Cambria"/>
          <w:sz w:val="20"/>
          <w:szCs w:val="20"/>
        </w:rPr>
        <w:t xml:space="preserve">). </w:t>
      </w:r>
    </w:p>
    <w:p w14:paraId="044796BD" w14:textId="6C65E8E3" w:rsidR="00C37422" w:rsidRPr="00387368" w:rsidRDefault="00BC439E" w:rsidP="00DE6441">
      <w:pPr>
        <w:jc w:val="both"/>
        <w:rPr>
          <w:rFonts w:ascii="Cambria" w:hAnsi="Cambria"/>
          <w:sz w:val="20"/>
          <w:szCs w:val="20"/>
        </w:rPr>
      </w:pPr>
      <w:r w:rsidRPr="00387368">
        <w:rPr>
          <w:rFonts w:ascii="Cambria" w:hAnsi="Cambria"/>
          <w:sz w:val="20"/>
          <w:szCs w:val="20"/>
        </w:rPr>
        <w:t>Teamwork is aimed at working together harmoniously towards a defined goal by providing the necessary synergy where individuals get empowered in the working relationship to achieve continuous performance improvement and a better understanding of the importance of collective action towards career advancement (</w:t>
      </w:r>
      <w:r w:rsidR="00A746F3" w:rsidRPr="00387368">
        <w:rPr>
          <w:rFonts w:ascii="Cambria" w:hAnsi="Cambria"/>
          <w:sz w:val="20"/>
          <w:szCs w:val="20"/>
        </w:rPr>
        <w:t>Adewale &amp; Jimoh, 2022).</w:t>
      </w:r>
      <w:r w:rsidRPr="00387368">
        <w:rPr>
          <w:rFonts w:ascii="Cambria" w:hAnsi="Cambria"/>
          <w:sz w:val="20"/>
          <w:szCs w:val="20"/>
        </w:rPr>
        <w:t xml:space="preserve"> </w:t>
      </w:r>
      <w:r w:rsidR="00C37422" w:rsidRPr="00387368">
        <w:rPr>
          <w:rFonts w:ascii="Cambria" w:hAnsi="Cambria"/>
          <w:sz w:val="20"/>
          <w:szCs w:val="20"/>
        </w:rPr>
        <w:t xml:space="preserve">Properly developed teamwork relations enhance multiple skills </w:t>
      </w:r>
      <w:r w:rsidR="004C4A95">
        <w:rPr>
          <w:rFonts w:ascii="Cambria" w:hAnsi="Cambria"/>
          <w:sz w:val="20"/>
          <w:szCs w:val="20"/>
        </w:rPr>
        <w:t>in</w:t>
      </w:r>
      <w:r w:rsidR="00C37422" w:rsidRPr="00387368">
        <w:rPr>
          <w:rFonts w:ascii="Cambria" w:hAnsi="Cambria"/>
          <w:sz w:val="20"/>
          <w:szCs w:val="20"/>
        </w:rPr>
        <w:t xml:space="preserve"> the individual members</w:t>
      </w:r>
      <w:r w:rsidR="00840B02">
        <w:rPr>
          <w:rFonts w:ascii="Cambria" w:hAnsi="Cambria"/>
          <w:sz w:val="20"/>
          <w:szCs w:val="20"/>
        </w:rPr>
        <w:t>,</w:t>
      </w:r>
      <w:r w:rsidR="00C37422" w:rsidRPr="00387368">
        <w:rPr>
          <w:rFonts w:ascii="Cambria" w:hAnsi="Cambria"/>
          <w:sz w:val="20"/>
          <w:szCs w:val="20"/>
        </w:rPr>
        <w:t xml:space="preserve"> where there </w:t>
      </w:r>
      <w:r w:rsidR="00840B02">
        <w:rPr>
          <w:rFonts w:ascii="Cambria" w:hAnsi="Cambria"/>
          <w:sz w:val="20"/>
          <w:szCs w:val="20"/>
        </w:rPr>
        <w:t>are</w:t>
      </w:r>
      <w:r w:rsidR="00C37422" w:rsidRPr="00387368">
        <w:rPr>
          <w:rFonts w:ascii="Cambria" w:hAnsi="Cambria"/>
          <w:sz w:val="20"/>
          <w:szCs w:val="20"/>
        </w:rPr>
        <w:t xml:space="preserve"> creative problem-solving skills and easy learning when there is an introduction of new concepts. </w:t>
      </w:r>
      <w:r w:rsidR="0096482D" w:rsidRPr="00387368">
        <w:rPr>
          <w:rFonts w:ascii="Cambria" w:hAnsi="Cambria"/>
          <w:sz w:val="20"/>
          <w:szCs w:val="20"/>
        </w:rPr>
        <w:t>Teamwork dimensions include team communication</w:t>
      </w:r>
      <w:r w:rsidR="007E32E4" w:rsidRPr="00387368">
        <w:rPr>
          <w:rFonts w:ascii="Cambria" w:hAnsi="Cambria"/>
          <w:sz w:val="20"/>
          <w:szCs w:val="20"/>
        </w:rPr>
        <w:t>, team spirit</w:t>
      </w:r>
      <w:r w:rsidR="004C4A95">
        <w:rPr>
          <w:rFonts w:ascii="Cambria" w:hAnsi="Cambria"/>
          <w:sz w:val="20"/>
          <w:szCs w:val="20"/>
        </w:rPr>
        <w:t>,</w:t>
      </w:r>
      <w:r w:rsidR="0096482D" w:rsidRPr="00387368">
        <w:rPr>
          <w:rFonts w:ascii="Cambria" w:hAnsi="Cambria"/>
          <w:sz w:val="20"/>
          <w:szCs w:val="20"/>
        </w:rPr>
        <w:t xml:space="preserve"> and </w:t>
      </w:r>
      <w:r w:rsidR="00F12926" w:rsidRPr="00387368">
        <w:rPr>
          <w:rFonts w:ascii="Cambria" w:hAnsi="Cambria"/>
          <w:sz w:val="20"/>
          <w:szCs w:val="20"/>
        </w:rPr>
        <w:t xml:space="preserve">team trust. </w:t>
      </w:r>
      <w:r w:rsidR="00F56915" w:rsidRPr="00387368">
        <w:rPr>
          <w:rFonts w:ascii="Cambria" w:hAnsi="Cambria"/>
          <w:sz w:val="20"/>
          <w:szCs w:val="20"/>
        </w:rPr>
        <w:t xml:space="preserve">Team communication </w:t>
      </w:r>
      <w:r w:rsidR="006033CC" w:rsidRPr="00387368">
        <w:rPr>
          <w:rFonts w:ascii="Cambria" w:hAnsi="Cambria"/>
          <w:sz w:val="20"/>
          <w:szCs w:val="20"/>
        </w:rPr>
        <w:t>is</w:t>
      </w:r>
      <w:r w:rsidR="00F56915" w:rsidRPr="00387368">
        <w:rPr>
          <w:rFonts w:ascii="Cambria" w:hAnsi="Cambria"/>
          <w:sz w:val="20"/>
          <w:szCs w:val="20"/>
        </w:rPr>
        <w:t xml:space="preserve"> the process of sharing information, ideas, feedback, and emotions among members within a team to coordinate activities, solve problems, and achieve shared goals</w:t>
      </w:r>
      <w:r w:rsidR="001E2859" w:rsidRPr="00387368">
        <w:rPr>
          <w:rFonts w:ascii="Cambria" w:hAnsi="Cambria"/>
          <w:sz w:val="20"/>
          <w:szCs w:val="20"/>
        </w:rPr>
        <w:t xml:space="preserve"> (Ahrens &amp; Chapman, 2023). </w:t>
      </w:r>
      <w:r w:rsidR="007E32E4" w:rsidRPr="00387368">
        <w:rPr>
          <w:rFonts w:ascii="Cambria" w:hAnsi="Cambria"/>
          <w:sz w:val="20"/>
          <w:szCs w:val="20"/>
        </w:rPr>
        <w:t>Team spirit is the shared sense of unity, enthusiasm, loyalty, and commitment that binds members of a group together as they pursue common goals</w:t>
      </w:r>
      <w:r w:rsidR="006033CC" w:rsidRPr="00387368">
        <w:rPr>
          <w:rFonts w:ascii="Cambria" w:hAnsi="Cambria"/>
          <w:sz w:val="20"/>
          <w:szCs w:val="20"/>
        </w:rPr>
        <w:t>.</w:t>
      </w:r>
      <w:r w:rsidR="000836F7" w:rsidRPr="00387368">
        <w:rPr>
          <w:rFonts w:ascii="Cambria" w:hAnsi="Cambria"/>
          <w:sz w:val="20"/>
          <w:szCs w:val="20"/>
        </w:rPr>
        <w:t xml:space="preserve"> </w:t>
      </w:r>
      <w:r w:rsidR="0011136E" w:rsidRPr="00387368">
        <w:rPr>
          <w:rFonts w:ascii="Cambria" w:hAnsi="Cambria"/>
          <w:sz w:val="20"/>
          <w:szCs w:val="20"/>
        </w:rPr>
        <w:t xml:space="preserve">Team trust </w:t>
      </w:r>
      <w:r w:rsidR="000836F7" w:rsidRPr="00387368">
        <w:rPr>
          <w:rFonts w:ascii="Cambria" w:hAnsi="Cambria"/>
          <w:sz w:val="20"/>
          <w:szCs w:val="20"/>
        </w:rPr>
        <w:t xml:space="preserve">as a component of teamwork entails </w:t>
      </w:r>
      <w:r w:rsidR="0011136E" w:rsidRPr="00387368">
        <w:rPr>
          <w:rFonts w:ascii="Cambria" w:hAnsi="Cambria"/>
          <w:sz w:val="20"/>
          <w:szCs w:val="20"/>
        </w:rPr>
        <w:t>the shared belief among team members that others will act in good faith, fulfill their responsibilities, and prioritize collective goals over personal interests</w:t>
      </w:r>
      <w:r w:rsidR="00C65FDA" w:rsidRPr="00387368">
        <w:rPr>
          <w:rFonts w:ascii="Cambria" w:hAnsi="Cambria"/>
          <w:sz w:val="20"/>
          <w:szCs w:val="20"/>
        </w:rPr>
        <w:t xml:space="preserve"> (Ojo, 2020).</w:t>
      </w:r>
    </w:p>
    <w:p w14:paraId="2C63C475" w14:textId="74FE9AC3" w:rsidR="00D95FC8" w:rsidRPr="00387368" w:rsidRDefault="00872441" w:rsidP="00D95FC8">
      <w:pPr>
        <w:jc w:val="both"/>
        <w:rPr>
          <w:rFonts w:ascii="Cambria" w:hAnsi="Cambria"/>
          <w:sz w:val="20"/>
          <w:szCs w:val="20"/>
        </w:rPr>
      </w:pPr>
      <w:r w:rsidRPr="00387368">
        <w:rPr>
          <w:rFonts w:ascii="Cambria" w:hAnsi="Cambria"/>
          <w:sz w:val="20"/>
          <w:szCs w:val="20"/>
        </w:rPr>
        <w:t xml:space="preserve">Studies in </w:t>
      </w:r>
      <w:r w:rsidR="00E666E6" w:rsidRPr="00387368">
        <w:rPr>
          <w:rFonts w:ascii="Cambria" w:hAnsi="Cambria"/>
          <w:sz w:val="20"/>
          <w:szCs w:val="20"/>
        </w:rPr>
        <w:t xml:space="preserve">Nigeria </w:t>
      </w:r>
      <w:r w:rsidRPr="00387368">
        <w:rPr>
          <w:rFonts w:ascii="Cambria" w:hAnsi="Cambria"/>
          <w:sz w:val="20"/>
          <w:szCs w:val="20"/>
        </w:rPr>
        <w:t>in the p</w:t>
      </w:r>
      <w:r w:rsidR="00E666E6" w:rsidRPr="00387368">
        <w:rPr>
          <w:rFonts w:ascii="Cambria" w:hAnsi="Cambria"/>
          <w:sz w:val="20"/>
          <w:szCs w:val="20"/>
        </w:rPr>
        <w:t>ublic sector agencies, universities, banks, production firms, and service organisations</w:t>
      </w:r>
      <w:r w:rsidR="00443746" w:rsidRPr="00387368">
        <w:rPr>
          <w:rFonts w:ascii="Cambria" w:hAnsi="Cambria"/>
          <w:sz w:val="20"/>
          <w:szCs w:val="20"/>
        </w:rPr>
        <w:t xml:space="preserve"> have</w:t>
      </w:r>
      <w:r w:rsidR="00813BC5" w:rsidRPr="00387368">
        <w:rPr>
          <w:rFonts w:ascii="Cambria" w:hAnsi="Cambria"/>
          <w:sz w:val="20"/>
          <w:szCs w:val="20"/>
        </w:rPr>
        <w:t xml:space="preserve"> reported</w:t>
      </w:r>
      <w:r w:rsidR="00E666E6" w:rsidRPr="00387368">
        <w:rPr>
          <w:rFonts w:ascii="Cambria" w:hAnsi="Cambria"/>
          <w:sz w:val="20"/>
          <w:szCs w:val="20"/>
        </w:rPr>
        <w:t xml:space="preserve"> a positive association between teamwork and employee productivity </w:t>
      </w:r>
      <w:r w:rsidR="00813BC5" w:rsidRPr="00387368">
        <w:rPr>
          <w:rFonts w:ascii="Cambria" w:hAnsi="Cambria"/>
          <w:sz w:val="20"/>
          <w:szCs w:val="20"/>
        </w:rPr>
        <w:t>and</w:t>
      </w:r>
      <w:r w:rsidR="00E666E6" w:rsidRPr="00387368">
        <w:rPr>
          <w:rFonts w:ascii="Cambria" w:hAnsi="Cambria"/>
          <w:sz w:val="20"/>
          <w:szCs w:val="20"/>
        </w:rPr>
        <w:t xml:space="preserve"> </w:t>
      </w:r>
      <w:r w:rsidR="00E666E6" w:rsidRPr="00387368">
        <w:rPr>
          <w:rFonts w:ascii="Cambria" w:hAnsi="Cambria"/>
          <w:sz w:val="20"/>
          <w:szCs w:val="20"/>
        </w:rPr>
        <w:lastRenderedPageBreak/>
        <w:t>perceived organisational performance</w:t>
      </w:r>
      <w:r w:rsidR="00813BC5" w:rsidRPr="00387368">
        <w:rPr>
          <w:rFonts w:ascii="Cambria" w:hAnsi="Cambria"/>
          <w:sz w:val="20"/>
          <w:szCs w:val="20"/>
        </w:rPr>
        <w:t xml:space="preserve"> </w:t>
      </w:r>
      <w:r w:rsidR="0051020E" w:rsidRPr="00387368">
        <w:rPr>
          <w:rFonts w:ascii="Cambria" w:hAnsi="Cambria"/>
          <w:sz w:val="20"/>
          <w:szCs w:val="20"/>
        </w:rPr>
        <w:t>(Okoh, et al. 2023)</w:t>
      </w:r>
      <w:r w:rsidR="00E666E6" w:rsidRPr="00387368">
        <w:rPr>
          <w:rFonts w:ascii="Cambria" w:hAnsi="Cambria"/>
          <w:sz w:val="20"/>
          <w:szCs w:val="20"/>
        </w:rPr>
        <w:t>. Recent studies report that teamwork dimensions (communication, cohesion</w:t>
      </w:r>
      <w:r w:rsidR="00C1724F">
        <w:rPr>
          <w:rFonts w:ascii="Cambria" w:hAnsi="Cambria"/>
          <w:sz w:val="20"/>
          <w:szCs w:val="20"/>
        </w:rPr>
        <w:t>,</w:t>
      </w:r>
      <w:r w:rsidR="0051020E" w:rsidRPr="00387368">
        <w:rPr>
          <w:rFonts w:ascii="Cambria" w:hAnsi="Cambria"/>
          <w:sz w:val="20"/>
          <w:szCs w:val="20"/>
        </w:rPr>
        <w:t xml:space="preserve"> and </w:t>
      </w:r>
      <w:r w:rsidR="00C01267" w:rsidRPr="00387368">
        <w:rPr>
          <w:rFonts w:ascii="Cambria" w:hAnsi="Cambria"/>
          <w:sz w:val="20"/>
          <w:szCs w:val="20"/>
        </w:rPr>
        <w:t>trus</w:t>
      </w:r>
      <w:r w:rsidR="007B755E" w:rsidRPr="00387368">
        <w:rPr>
          <w:rFonts w:ascii="Cambria" w:hAnsi="Cambria"/>
          <w:sz w:val="20"/>
          <w:szCs w:val="20"/>
        </w:rPr>
        <w:t>t</w:t>
      </w:r>
      <w:r w:rsidR="00E666E6" w:rsidRPr="00387368">
        <w:rPr>
          <w:rFonts w:ascii="Cambria" w:hAnsi="Cambria"/>
          <w:sz w:val="20"/>
          <w:szCs w:val="20"/>
        </w:rPr>
        <w:t>) are significantly correlated with productivity indicators such as timeliness</w:t>
      </w:r>
      <w:r w:rsidR="007B755E" w:rsidRPr="00387368">
        <w:rPr>
          <w:rFonts w:ascii="Cambria" w:hAnsi="Cambria"/>
          <w:sz w:val="20"/>
          <w:szCs w:val="20"/>
        </w:rPr>
        <w:t xml:space="preserve"> and </w:t>
      </w:r>
      <w:r w:rsidR="00E666E6" w:rsidRPr="00387368">
        <w:rPr>
          <w:rFonts w:ascii="Cambria" w:hAnsi="Cambria"/>
          <w:sz w:val="20"/>
          <w:szCs w:val="20"/>
        </w:rPr>
        <w:t>quality of output</w:t>
      </w:r>
      <w:r w:rsidR="002C6A0B" w:rsidRPr="00387368">
        <w:rPr>
          <w:rFonts w:ascii="Cambria" w:hAnsi="Cambria"/>
          <w:sz w:val="20"/>
          <w:szCs w:val="20"/>
        </w:rPr>
        <w:t xml:space="preserve"> (Anah &amp; Ozoh, 2024</w:t>
      </w:r>
      <w:r w:rsidR="00611BDA" w:rsidRPr="00387368">
        <w:rPr>
          <w:rFonts w:ascii="Cambria" w:hAnsi="Cambria"/>
          <w:sz w:val="20"/>
          <w:szCs w:val="20"/>
        </w:rPr>
        <w:t>; Tanko, 2024; Ndekile et al., 2024)</w:t>
      </w:r>
      <w:r w:rsidR="00E666E6" w:rsidRPr="00387368">
        <w:rPr>
          <w:rFonts w:ascii="Cambria" w:hAnsi="Cambria"/>
          <w:sz w:val="20"/>
          <w:szCs w:val="20"/>
        </w:rPr>
        <w:t xml:space="preserve">. </w:t>
      </w:r>
      <w:r w:rsidR="004C2013" w:rsidRPr="00387368">
        <w:rPr>
          <w:rFonts w:ascii="Cambria" w:hAnsi="Cambria"/>
          <w:sz w:val="20"/>
          <w:szCs w:val="20"/>
        </w:rPr>
        <w:t>In the</w:t>
      </w:r>
      <w:r w:rsidR="00D95FC8" w:rsidRPr="00387368">
        <w:rPr>
          <w:rFonts w:ascii="Cambria" w:hAnsi="Cambria"/>
          <w:sz w:val="20"/>
          <w:szCs w:val="20"/>
        </w:rPr>
        <w:t xml:space="preserve"> University Press Plc (UPPLC)</w:t>
      </w:r>
      <w:r w:rsidR="00911A6C" w:rsidRPr="00387368">
        <w:rPr>
          <w:rFonts w:ascii="Cambria" w:hAnsi="Cambria"/>
          <w:sz w:val="20"/>
          <w:szCs w:val="20"/>
        </w:rPr>
        <w:t>,</w:t>
      </w:r>
      <w:r w:rsidR="00D95FC8" w:rsidRPr="00387368">
        <w:rPr>
          <w:rFonts w:ascii="Cambria" w:hAnsi="Cambria"/>
          <w:sz w:val="20"/>
          <w:szCs w:val="20"/>
        </w:rPr>
        <w:t xml:space="preserve"> a leading Nigerian publishing and printing firm</w:t>
      </w:r>
      <w:r w:rsidR="00911A6C" w:rsidRPr="00387368">
        <w:rPr>
          <w:rFonts w:ascii="Cambria" w:hAnsi="Cambria"/>
          <w:sz w:val="20"/>
          <w:szCs w:val="20"/>
        </w:rPr>
        <w:t xml:space="preserve">, </w:t>
      </w:r>
      <w:r w:rsidR="00D95FC8" w:rsidRPr="00387368">
        <w:rPr>
          <w:rFonts w:ascii="Cambria" w:hAnsi="Cambria"/>
          <w:sz w:val="20"/>
          <w:szCs w:val="20"/>
        </w:rPr>
        <w:t xml:space="preserve">effective teamwork is especially </w:t>
      </w:r>
      <w:r w:rsidR="004C2013" w:rsidRPr="00387368">
        <w:rPr>
          <w:rFonts w:ascii="Cambria" w:hAnsi="Cambria"/>
          <w:sz w:val="20"/>
          <w:szCs w:val="20"/>
        </w:rPr>
        <w:t>essential</w:t>
      </w:r>
      <w:r w:rsidR="00D95FC8" w:rsidRPr="00387368">
        <w:rPr>
          <w:rFonts w:ascii="Cambria" w:hAnsi="Cambria"/>
          <w:sz w:val="20"/>
          <w:szCs w:val="20"/>
        </w:rPr>
        <w:t xml:space="preserve"> for meeting </w:t>
      </w:r>
      <w:r w:rsidR="004C2013" w:rsidRPr="00387368">
        <w:rPr>
          <w:rFonts w:ascii="Cambria" w:hAnsi="Cambria"/>
          <w:sz w:val="20"/>
          <w:szCs w:val="20"/>
        </w:rPr>
        <w:t>increasing deadlines</w:t>
      </w:r>
      <w:r w:rsidR="00D95FC8" w:rsidRPr="00387368">
        <w:rPr>
          <w:rFonts w:ascii="Cambria" w:hAnsi="Cambria"/>
          <w:sz w:val="20"/>
          <w:szCs w:val="20"/>
        </w:rPr>
        <w:t xml:space="preserve">, maintaining product quality, and responding to </w:t>
      </w:r>
      <w:r w:rsidR="004C2013" w:rsidRPr="00387368">
        <w:rPr>
          <w:rFonts w:ascii="Cambria" w:hAnsi="Cambria"/>
          <w:sz w:val="20"/>
          <w:szCs w:val="20"/>
        </w:rPr>
        <w:t xml:space="preserve">ever-increasing </w:t>
      </w:r>
      <w:r w:rsidR="00D95FC8" w:rsidRPr="00387368">
        <w:rPr>
          <w:rFonts w:ascii="Cambria" w:hAnsi="Cambria"/>
          <w:sz w:val="20"/>
          <w:szCs w:val="20"/>
        </w:rPr>
        <w:t>market demands.</w:t>
      </w:r>
      <w:r w:rsidR="001362D9" w:rsidRPr="00387368">
        <w:rPr>
          <w:rFonts w:ascii="Cambria" w:hAnsi="Cambria"/>
          <w:sz w:val="20"/>
          <w:szCs w:val="20"/>
        </w:rPr>
        <w:t xml:space="preserve"> </w:t>
      </w:r>
      <w:r w:rsidR="0083601F" w:rsidRPr="00387368">
        <w:rPr>
          <w:rFonts w:ascii="Cambria" w:hAnsi="Cambria"/>
          <w:sz w:val="20"/>
          <w:szCs w:val="20"/>
        </w:rPr>
        <w:t xml:space="preserve">This study is therefore spurred to investigate </w:t>
      </w:r>
      <w:r w:rsidR="00EB7946" w:rsidRPr="00387368">
        <w:rPr>
          <w:rFonts w:ascii="Cambria" w:hAnsi="Cambria"/>
          <w:sz w:val="20"/>
          <w:szCs w:val="20"/>
        </w:rPr>
        <w:t xml:space="preserve">how </w:t>
      </w:r>
      <w:r w:rsidR="00FE4C69" w:rsidRPr="00387368">
        <w:rPr>
          <w:rFonts w:ascii="Cambria" w:hAnsi="Cambria"/>
          <w:sz w:val="20"/>
          <w:szCs w:val="20"/>
        </w:rPr>
        <w:t xml:space="preserve">publishing firms leverage </w:t>
      </w:r>
      <w:r w:rsidR="0083601F" w:rsidRPr="00387368">
        <w:rPr>
          <w:rFonts w:ascii="Cambria" w:hAnsi="Cambria"/>
          <w:sz w:val="20"/>
          <w:szCs w:val="20"/>
        </w:rPr>
        <w:t>teamwork as a mechanism for raising output quality, speed, and innovation</w:t>
      </w:r>
      <w:r w:rsidR="00FE4050" w:rsidRPr="00387368">
        <w:rPr>
          <w:rFonts w:ascii="Cambria" w:hAnsi="Cambria"/>
          <w:sz w:val="20"/>
          <w:szCs w:val="20"/>
        </w:rPr>
        <w:t xml:space="preserve"> with </w:t>
      </w:r>
      <w:r w:rsidR="00C1724F">
        <w:rPr>
          <w:rFonts w:ascii="Cambria" w:hAnsi="Cambria"/>
          <w:sz w:val="20"/>
          <w:szCs w:val="20"/>
        </w:rPr>
        <w:t xml:space="preserve">a </w:t>
      </w:r>
      <w:r w:rsidR="00FE4050" w:rsidRPr="00387368">
        <w:rPr>
          <w:rFonts w:ascii="Cambria" w:hAnsi="Cambria"/>
          <w:sz w:val="20"/>
          <w:szCs w:val="20"/>
        </w:rPr>
        <w:t>focus on University Press Plc</w:t>
      </w:r>
      <w:r w:rsidR="00CB3A27" w:rsidRPr="00387368">
        <w:rPr>
          <w:rFonts w:ascii="Cambria" w:hAnsi="Cambria"/>
          <w:sz w:val="20"/>
          <w:szCs w:val="20"/>
        </w:rPr>
        <w:t>, Nigeria</w:t>
      </w:r>
      <w:r w:rsidR="0083601F" w:rsidRPr="00387368">
        <w:rPr>
          <w:rFonts w:ascii="Cambria" w:hAnsi="Cambria"/>
          <w:sz w:val="20"/>
          <w:szCs w:val="20"/>
        </w:rPr>
        <w:t xml:space="preserve">.  </w:t>
      </w:r>
      <w:r w:rsidR="0091250F" w:rsidRPr="00387368">
        <w:rPr>
          <w:rFonts w:ascii="Cambria" w:hAnsi="Cambria"/>
          <w:sz w:val="20"/>
          <w:szCs w:val="20"/>
        </w:rPr>
        <w:t xml:space="preserve"> </w:t>
      </w:r>
    </w:p>
    <w:p w14:paraId="2181B6A2" w14:textId="7A92606F" w:rsidR="00CF1C6F" w:rsidRPr="00387368" w:rsidRDefault="00CF1C6F" w:rsidP="00A74346">
      <w:pPr>
        <w:jc w:val="both"/>
        <w:rPr>
          <w:rFonts w:ascii="Cambria" w:hAnsi="Cambria"/>
          <w:b/>
          <w:bCs/>
          <w:sz w:val="20"/>
          <w:szCs w:val="20"/>
        </w:rPr>
      </w:pPr>
      <w:r w:rsidRPr="00387368">
        <w:rPr>
          <w:rFonts w:ascii="Cambria" w:hAnsi="Cambria"/>
          <w:b/>
          <w:bCs/>
          <w:sz w:val="20"/>
          <w:szCs w:val="20"/>
        </w:rPr>
        <w:t xml:space="preserve">Statement of the Problem </w:t>
      </w:r>
    </w:p>
    <w:p w14:paraId="253B3889" w14:textId="0EB93E8C" w:rsidR="00CF1C6F" w:rsidRPr="00387368" w:rsidRDefault="00CF1C6F" w:rsidP="00CF1C6F">
      <w:pPr>
        <w:jc w:val="both"/>
        <w:rPr>
          <w:rFonts w:ascii="Cambria" w:hAnsi="Cambria"/>
          <w:sz w:val="20"/>
          <w:szCs w:val="20"/>
        </w:rPr>
      </w:pPr>
      <w:r w:rsidRPr="00387368">
        <w:rPr>
          <w:rFonts w:ascii="Cambria" w:hAnsi="Cambria"/>
          <w:sz w:val="20"/>
          <w:szCs w:val="20"/>
        </w:rPr>
        <w:t>The success and survival of organizations in today’s dynamic business environment depend largely on how effectively their employees work together to achieve shared goals. Teamwork has been widely recognized as a key driver of innovation, creativity, and productivity in both private and public organizations globally. In the 21st century workplace, characterized by technological disruptions, diverse workforces, and increased performance demands</w:t>
      </w:r>
      <w:r w:rsidR="00330646" w:rsidRPr="00387368">
        <w:rPr>
          <w:rFonts w:ascii="Cambria" w:hAnsi="Cambria"/>
          <w:sz w:val="20"/>
          <w:szCs w:val="20"/>
        </w:rPr>
        <w:t>, o</w:t>
      </w:r>
      <w:r w:rsidRPr="00387368">
        <w:rPr>
          <w:rFonts w:ascii="Cambria" w:hAnsi="Cambria"/>
          <w:sz w:val="20"/>
          <w:szCs w:val="20"/>
        </w:rPr>
        <w:t>rganizations are compelled to rely on cohesive teams that integrate multiple competencies, perspectives, and problem-solving skills (</w:t>
      </w:r>
      <w:r w:rsidR="00790714" w:rsidRPr="00387368">
        <w:rPr>
          <w:rFonts w:ascii="Cambria" w:hAnsi="Cambria"/>
          <w:sz w:val="20"/>
          <w:szCs w:val="20"/>
        </w:rPr>
        <w:t>Ojo, 2020</w:t>
      </w:r>
      <w:r w:rsidRPr="00387368">
        <w:rPr>
          <w:rFonts w:ascii="Cambria" w:hAnsi="Cambria"/>
          <w:sz w:val="20"/>
          <w:szCs w:val="20"/>
        </w:rPr>
        <w:t>).</w:t>
      </w:r>
      <w:r w:rsidR="00790714" w:rsidRPr="00387368">
        <w:rPr>
          <w:rFonts w:ascii="Cambria" w:hAnsi="Cambria"/>
          <w:sz w:val="20"/>
          <w:szCs w:val="20"/>
        </w:rPr>
        <w:t xml:space="preserve"> </w:t>
      </w:r>
      <w:r w:rsidRPr="00387368">
        <w:rPr>
          <w:rFonts w:ascii="Cambria" w:hAnsi="Cambria"/>
          <w:sz w:val="20"/>
          <w:szCs w:val="20"/>
        </w:rPr>
        <w:t xml:space="preserve">Despite this global recognition, many organizations still struggle to achieve the desired level of teamwork that translates into improved productivity. </w:t>
      </w:r>
      <w:r w:rsidR="001945AB" w:rsidRPr="00387368">
        <w:rPr>
          <w:rFonts w:ascii="Cambria" w:hAnsi="Cambria"/>
          <w:sz w:val="20"/>
          <w:szCs w:val="20"/>
        </w:rPr>
        <w:t xml:space="preserve">In </w:t>
      </w:r>
      <w:r w:rsidRPr="00387368">
        <w:rPr>
          <w:rFonts w:ascii="Cambria" w:hAnsi="Cambria"/>
          <w:sz w:val="20"/>
          <w:szCs w:val="20"/>
        </w:rPr>
        <w:t>developing economies</w:t>
      </w:r>
      <w:r w:rsidR="000C3411" w:rsidRPr="00387368">
        <w:rPr>
          <w:rFonts w:ascii="Cambria" w:hAnsi="Cambria"/>
          <w:sz w:val="20"/>
          <w:szCs w:val="20"/>
        </w:rPr>
        <w:t xml:space="preserve"> such as Nigeria</w:t>
      </w:r>
      <w:r w:rsidRPr="00387368">
        <w:rPr>
          <w:rFonts w:ascii="Cambria" w:hAnsi="Cambria"/>
          <w:sz w:val="20"/>
          <w:szCs w:val="20"/>
        </w:rPr>
        <w:t xml:space="preserve">, </w:t>
      </w:r>
      <w:r w:rsidR="000C3411" w:rsidRPr="00387368">
        <w:rPr>
          <w:rFonts w:ascii="Cambria" w:hAnsi="Cambria"/>
          <w:sz w:val="20"/>
          <w:szCs w:val="20"/>
        </w:rPr>
        <w:t>organ</w:t>
      </w:r>
      <w:r w:rsidR="00390727" w:rsidRPr="00387368">
        <w:rPr>
          <w:rFonts w:ascii="Cambria" w:hAnsi="Cambria"/>
          <w:sz w:val="20"/>
          <w:szCs w:val="20"/>
        </w:rPr>
        <w:t>izations</w:t>
      </w:r>
      <w:r w:rsidRPr="00387368">
        <w:rPr>
          <w:rFonts w:ascii="Cambria" w:hAnsi="Cambria"/>
          <w:sz w:val="20"/>
          <w:szCs w:val="20"/>
        </w:rPr>
        <w:t xml:space="preserve"> are compounded by inadequate leadership support, limited training in collaborative work systems, and hierarchical organizational structures that discourage participation and open communication (Adisa, Abdulraheem, &amp; Isiaka, 2019).</w:t>
      </w:r>
    </w:p>
    <w:p w14:paraId="4D25C73E" w14:textId="65C21201" w:rsidR="009A51DA" w:rsidRPr="00387368" w:rsidRDefault="00CF1C6F" w:rsidP="00CF1C6F">
      <w:pPr>
        <w:jc w:val="both"/>
        <w:rPr>
          <w:rFonts w:ascii="Cambria" w:hAnsi="Cambria"/>
          <w:sz w:val="20"/>
          <w:szCs w:val="20"/>
        </w:rPr>
      </w:pPr>
      <w:r w:rsidRPr="00387368">
        <w:rPr>
          <w:rFonts w:ascii="Cambria" w:hAnsi="Cambria"/>
          <w:sz w:val="20"/>
          <w:szCs w:val="20"/>
        </w:rPr>
        <w:t xml:space="preserve">In Nigeria, teamwork has become a strategic necessity due to increasing competition, resource constraints, and the need for innovation in both manufacturing and service organizations (Adewale &amp; Jimoh, 2022). </w:t>
      </w:r>
      <w:r w:rsidR="00A93845" w:rsidRPr="00387368">
        <w:rPr>
          <w:rFonts w:ascii="Cambria" w:hAnsi="Cambria"/>
          <w:sz w:val="20"/>
          <w:szCs w:val="20"/>
        </w:rPr>
        <w:t>M</w:t>
      </w:r>
      <w:r w:rsidRPr="00387368">
        <w:rPr>
          <w:rFonts w:ascii="Cambria" w:hAnsi="Cambria"/>
          <w:sz w:val="20"/>
          <w:szCs w:val="20"/>
        </w:rPr>
        <w:t xml:space="preserve">any Nigerian firms, including those in the publishing industry, </w:t>
      </w:r>
      <w:r w:rsidR="00A93845" w:rsidRPr="00387368">
        <w:rPr>
          <w:rFonts w:ascii="Cambria" w:hAnsi="Cambria"/>
          <w:sz w:val="20"/>
          <w:szCs w:val="20"/>
        </w:rPr>
        <w:t xml:space="preserve">however, </w:t>
      </w:r>
      <w:r w:rsidRPr="00387368">
        <w:rPr>
          <w:rFonts w:ascii="Cambria" w:hAnsi="Cambria"/>
          <w:sz w:val="20"/>
          <w:szCs w:val="20"/>
        </w:rPr>
        <w:t xml:space="preserve">continue to experience low productivity, poor service delivery, and interpersonal conflicts that could be traced to </w:t>
      </w:r>
      <w:r w:rsidR="004C4A95">
        <w:rPr>
          <w:rFonts w:ascii="Cambria" w:hAnsi="Cambria"/>
          <w:sz w:val="20"/>
          <w:szCs w:val="20"/>
        </w:rPr>
        <w:t xml:space="preserve">a </w:t>
      </w:r>
      <w:r w:rsidRPr="00387368">
        <w:rPr>
          <w:rFonts w:ascii="Cambria" w:hAnsi="Cambria"/>
          <w:sz w:val="20"/>
          <w:szCs w:val="20"/>
        </w:rPr>
        <w:t>weak teamwork culture. These conditions demand strong teamwork to sustain operational efficiency and market competitiveness.</w:t>
      </w:r>
      <w:r w:rsidR="003468A8" w:rsidRPr="00387368">
        <w:rPr>
          <w:rFonts w:ascii="Cambria" w:hAnsi="Cambria"/>
          <w:sz w:val="20"/>
          <w:szCs w:val="20"/>
        </w:rPr>
        <w:t xml:space="preserve"> </w:t>
      </w:r>
      <w:r w:rsidRPr="00387368">
        <w:rPr>
          <w:rFonts w:ascii="Cambria" w:hAnsi="Cambria"/>
          <w:sz w:val="20"/>
          <w:szCs w:val="20"/>
        </w:rPr>
        <w:t xml:space="preserve">University Press Plc, one of Nigeria’s foremost publishing companies, operates in an environment that requires collective effort, creativity, and effective communication among employees. However, </w:t>
      </w:r>
      <w:r w:rsidR="00AF2123" w:rsidRPr="00387368">
        <w:rPr>
          <w:rFonts w:ascii="Cambria" w:hAnsi="Cambria"/>
          <w:sz w:val="20"/>
          <w:szCs w:val="20"/>
        </w:rPr>
        <w:t>there are</w:t>
      </w:r>
      <w:r w:rsidRPr="00387368">
        <w:rPr>
          <w:rFonts w:ascii="Cambria" w:hAnsi="Cambria"/>
          <w:sz w:val="20"/>
          <w:szCs w:val="20"/>
        </w:rPr>
        <w:t xml:space="preserve"> recurring issues such as departmental silos, communication breakdowns, role ambiguity, and low employee morale. These problems may hinder synergy among staff, affect workflow coordination, and ultimately reduce </w:t>
      </w:r>
      <w:r w:rsidR="00AF2123" w:rsidRPr="00387368">
        <w:rPr>
          <w:rFonts w:ascii="Cambria" w:hAnsi="Cambria"/>
          <w:sz w:val="20"/>
          <w:szCs w:val="20"/>
        </w:rPr>
        <w:t>employee</w:t>
      </w:r>
      <w:r w:rsidRPr="00387368">
        <w:rPr>
          <w:rFonts w:ascii="Cambria" w:hAnsi="Cambria"/>
          <w:sz w:val="20"/>
          <w:szCs w:val="20"/>
        </w:rPr>
        <w:t xml:space="preserve"> productivity. </w:t>
      </w:r>
      <w:r w:rsidR="0066615F" w:rsidRPr="00387368">
        <w:rPr>
          <w:rFonts w:ascii="Cambria" w:hAnsi="Cambria"/>
          <w:sz w:val="20"/>
          <w:szCs w:val="20"/>
        </w:rPr>
        <w:t xml:space="preserve">Also, </w:t>
      </w:r>
      <w:r w:rsidRPr="00387368">
        <w:rPr>
          <w:rFonts w:ascii="Cambria" w:hAnsi="Cambria"/>
          <w:sz w:val="20"/>
          <w:szCs w:val="20"/>
        </w:rPr>
        <w:t>while teamwork has been extensively studied in other sectors</w:t>
      </w:r>
      <w:r w:rsidR="0066615F" w:rsidRPr="00387368">
        <w:rPr>
          <w:rFonts w:ascii="Cambria" w:hAnsi="Cambria"/>
          <w:sz w:val="20"/>
          <w:szCs w:val="20"/>
        </w:rPr>
        <w:t xml:space="preserve">, such as </w:t>
      </w:r>
      <w:r w:rsidRPr="00387368">
        <w:rPr>
          <w:rFonts w:ascii="Cambria" w:hAnsi="Cambria"/>
          <w:sz w:val="20"/>
          <w:szCs w:val="20"/>
        </w:rPr>
        <w:t xml:space="preserve">banking, manufacturing, and healthcare, empirical </w:t>
      </w:r>
      <w:r w:rsidR="0066615F" w:rsidRPr="00387368">
        <w:rPr>
          <w:rFonts w:ascii="Cambria" w:hAnsi="Cambria"/>
          <w:sz w:val="20"/>
          <w:szCs w:val="20"/>
        </w:rPr>
        <w:t>evidence</w:t>
      </w:r>
      <w:r w:rsidRPr="00387368">
        <w:rPr>
          <w:rFonts w:ascii="Cambria" w:hAnsi="Cambria"/>
          <w:sz w:val="20"/>
          <w:szCs w:val="20"/>
        </w:rPr>
        <w:t xml:space="preserve"> on teamwork and employee productivity within Nigeria’s publishing industry </w:t>
      </w:r>
      <w:r w:rsidR="004C4A95">
        <w:rPr>
          <w:rFonts w:ascii="Cambria" w:hAnsi="Cambria"/>
          <w:sz w:val="20"/>
          <w:szCs w:val="20"/>
        </w:rPr>
        <w:t>remains</w:t>
      </w:r>
      <w:r w:rsidRPr="00387368">
        <w:rPr>
          <w:rFonts w:ascii="Cambria" w:hAnsi="Cambria"/>
          <w:sz w:val="20"/>
          <w:szCs w:val="20"/>
        </w:rPr>
        <w:t xml:space="preserve"> scarce.</w:t>
      </w:r>
      <w:r w:rsidR="0066615F" w:rsidRPr="00387368">
        <w:rPr>
          <w:rFonts w:ascii="Cambria" w:hAnsi="Cambria"/>
          <w:sz w:val="20"/>
          <w:szCs w:val="20"/>
        </w:rPr>
        <w:t xml:space="preserve"> </w:t>
      </w:r>
      <w:r w:rsidRPr="00387368">
        <w:rPr>
          <w:rFonts w:ascii="Cambria" w:hAnsi="Cambria"/>
          <w:sz w:val="20"/>
          <w:szCs w:val="20"/>
        </w:rPr>
        <w:t>This research is therefore necessitated by the</w:t>
      </w:r>
      <w:r w:rsidR="0066615F" w:rsidRPr="00387368">
        <w:rPr>
          <w:rFonts w:ascii="Cambria" w:hAnsi="Cambria"/>
          <w:sz w:val="20"/>
          <w:szCs w:val="20"/>
        </w:rPr>
        <w:t xml:space="preserve"> </w:t>
      </w:r>
      <w:r w:rsidRPr="00387368">
        <w:rPr>
          <w:rFonts w:ascii="Cambria" w:hAnsi="Cambria"/>
          <w:sz w:val="20"/>
          <w:szCs w:val="20"/>
        </w:rPr>
        <w:t>gap</w:t>
      </w:r>
      <w:r w:rsidR="009A51DA" w:rsidRPr="00387368">
        <w:rPr>
          <w:rFonts w:ascii="Cambria" w:hAnsi="Cambria"/>
          <w:sz w:val="20"/>
          <w:szCs w:val="20"/>
        </w:rPr>
        <w:t>s</w:t>
      </w:r>
      <w:r w:rsidR="004C4A95">
        <w:rPr>
          <w:rFonts w:ascii="Cambria" w:hAnsi="Cambria"/>
          <w:sz w:val="20"/>
          <w:szCs w:val="20"/>
        </w:rPr>
        <w:t>, hence</w:t>
      </w:r>
      <w:r w:rsidR="009A51DA" w:rsidRPr="00387368">
        <w:rPr>
          <w:rFonts w:ascii="Cambria" w:hAnsi="Cambria"/>
          <w:sz w:val="20"/>
          <w:szCs w:val="20"/>
        </w:rPr>
        <w:t xml:space="preserve"> the need to examine the effect of teamwork on employee productivity in University Press Plc, Nigeria. </w:t>
      </w:r>
    </w:p>
    <w:p w14:paraId="7C25FD4E" w14:textId="3296EFB7" w:rsidR="00920386" w:rsidRPr="00387368" w:rsidRDefault="00CB6911" w:rsidP="00CF1C6F">
      <w:pPr>
        <w:jc w:val="both"/>
        <w:rPr>
          <w:rFonts w:ascii="Cambria" w:hAnsi="Cambria"/>
          <w:b/>
          <w:bCs/>
          <w:sz w:val="20"/>
          <w:szCs w:val="20"/>
        </w:rPr>
      </w:pPr>
      <w:r w:rsidRPr="00387368">
        <w:rPr>
          <w:rFonts w:ascii="Cambria" w:hAnsi="Cambria"/>
          <w:b/>
          <w:bCs/>
          <w:sz w:val="20"/>
          <w:szCs w:val="20"/>
        </w:rPr>
        <w:t xml:space="preserve">Objectives of the Study </w:t>
      </w:r>
    </w:p>
    <w:p w14:paraId="1F059B9B" w14:textId="6D48A400" w:rsidR="00CB6911" w:rsidRPr="00387368" w:rsidRDefault="00CB6911" w:rsidP="00CB6911">
      <w:pPr>
        <w:jc w:val="both"/>
        <w:rPr>
          <w:rFonts w:ascii="Cambria" w:hAnsi="Cambria"/>
          <w:sz w:val="20"/>
          <w:szCs w:val="20"/>
        </w:rPr>
      </w:pPr>
      <w:r w:rsidRPr="00387368">
        <w:rPr>
          <w:rFonts w:ascii="Cambria" w:hAnsi="Cambria"/>
          <w:sz w:val="20"/>
          <w:szCs w:val="20"/>
        </w:rPr>
        <w:t xml:space="preserve">The broad objective of the study is to examine the effect of teamwork on employee productivity in University Press Plc, Nigeria. The specific objectives of the study include to: </w:t>
      </w:r>
    </w:p>
    <w:p w14:paraId="4A6433EB" w14:textId="1A4F7CA7" w:rsidR="00CB6911" w:rsidRPr="00387368" w:rsidRDefault="00CB6911" w:rsidP="00856358">
      <w:pPr>
        <w:pStyle w:val="ListParagraph"/>
        <w:numPr>
          <w:ilvl w:val="0"/>
          <w:numId w:val="17"/>
        </w:numPr>
        <w:jc w:val="both"/>
        <w:rPr>
          <w:rFonts w:ascii="Cambria" w:hAnsi="Cambria"/>
          <w:sz w:val="20"/>
          <w:szCs w:val="20"/>
        </w:rPr>
      </w:pPr>
      <w:r w:rsidRPr="00387368">
        <w:rPr>
          <w:rFonts w:ascii="Cambria" w:hAnsi="Cambria"/>
          <w:sz w:val="20"/>
          <w:szCs w:val="20"/>
        </w:rPr>
        <w:t xml:space="preserve">Determine the effect of team communication on </w:t>
      </w:r>
      <w:r w:rsidR="00856358" w:rsidRPr="00387368">
        <w:rPr>
          <w:rFonts w:ascii="Cambria" w:hAnsi="Cambria"/>
          <w:sz w:val="20"/>
          <w:szCs w:val="20"/>
        </w:rPr>
        <w:t>employee productivity in University Press Plc, Nigeria</w:t>
      </w:r>
      <w:r w:rsidR="004C4A95">
        <w:rPr>
          <w:rFonts w:ascii="Cambria" w:hAnsi="Cambria"/>
          <w:sz w:val="20"/>
          <w:szCs w:val="20"/>
        </w:rPr>
        <w:t>.</w:t>
      </w:r>
    </w:p>
    <w:p w14:paraId="7D1D3993" w14:textId="6C238D70" w:rsidR="00856358" w:rsidRPr="00387368" w:rsidRDefault="00856358" w:rsidP="00856358">
      <w:pPr>
        <w:pStyle w:val="ListParagraph"/>
        <w:numPr>
          <w:ilvl w:val="0"/>
          <w:numId w:val="17"/>
        </w:numPr>
        <w:jc w:val="both"/>
        <w:rPr>
          <w:rFonts w:ascii="Cambria" w:hAnsi="Cambria"/>
          <w:sz w:val="20"/>
          <w:szCs w:val="20"/>
        </w:rPr>
      </w:pPr>
      <w:r w:rsidRPr="00387368">
        <w:rPr>
          <w:rFonts w:ascii="Cambria" w:hAnsi="Cambria"/>
          <w:sz w:val="20"/>
          <w:szCs w:val="20"/>
        </w:rPr>
        <w:t>Ascertain the effect of team spirit on employee productivity in University Press Plc, Nigeria</w:t>
      </w:r>
      <w:r w:rsidR="004C4A95">
        <w:rPr>
          <w:rFonts w:ascii="Cambria" w:hAnsi="Cambria"/>
          <w:sz w:val="20"/>
          <w:szCs w:val="20"/>
        </w:rPr>
        <w:t>.</w:t>
      </w:r>
    </w:p>
    <w:p w14:paraId="408251EA" w14:textId="77777777" w:rsidR="00856358" w:rsidRPr="00387368" w:rsidRDefault="00856358" w:rsidP="00856358">
      <w:pPr>
        <w:pStyle w:val="ListParagraph"/>
        <w:numPr>
          <w:ilvl w:val="0"/>
          <w:numId w:val="17"/>
        </w:numPr>
        <w:jc w:val="both"/>
        <w:rPr>
          <w:rFonts w:ascii="Cambria" w:hAnsi="Cambria"/>
          <w:sz w:val="20"/>
          <w:szCs w:val="20"/>
        </w:rPr>
      </w:pPr>
      <w:r w:rsidRPr="00387368">
        <w:rPr>
          <w:rFonts w:ascii="Cambria" w:hAnsi="Cambria"/>
          <w:sz w:val="20"/>
          <w:szCs w:val="20"/>
        </w:rPr>
        <w:t>Examine the effect of team trust on employee productivity in University Press Plc, Nigeria.</w:t>
      </w:r>
    </w:p>
    <w:p w14:paraId="4F27FA0C" w14:textId="14DD12C0" w:rsidR="00856358" w:rsidRPr="00387368" w:rsidRDefault="00856358" w:rsidP="00856358">
      <w:pPr>
        <w:jc w:val="both"/>
        <w:rPr>
          <w:rFonts w:ascii="Cambria" w:hAnsi="Cambria"/>
          <w:b/>
          <w:bCs/>
          <w:sz w:val="20"/>
          <w:szCs w:val="20"/>
        </w:rPr>
      </w:pPr>
      <w:r w:rsidRPr="00387368">
        <w:rPr>
          <w:rFonts w:ascii="Cambria" w:hAnsi="Cambria"/>
          <w:b/>
          <w:bCs/>
          <w:sz w:val="20"/>
          <w:szCs w:val="20"/>
        </w:rPr>
        <w:t xml:space="preserve">Research Hypotheses </w:t>
      </w:r>
    </w:p>
    <w:p w14:paraId="28D3E468" w14:textId="39641BB7" w:rsidR="00856358" w:rsidRPr="00387368" w:rsidRDefault="00856358" w:rsidP="00856358">
      <w:pPr>
        <w:jc w:val="both"/>
        <w:rPr>
          <w:rFonts w:ascii="Cambria" w:hAnsi="Cambria"/>
          <w:sz w:val="20"/>
          <w:szCs w:val="20"/>
        </w:rPr>
      </w:pPr>
      <w:r w:rsidRPr="00387368">
        <w:rPr>
          <w:rFonts w:ascii="Cambria" w:hAnsi="Cambria"/>
          <w:sz w:val="20"/>
          <w:szCs w:val="20"/>
        </w:rPr>
        <w:t xml:space="preserve">The study is guided by the following hypotheses: </w:t>
      </w:r>
    </w:p>
    <w:p w14:paraId="0D7355D0" w14:textId="478CD684" w:rsidR="00856358" w:rsidRPr="00387368" w:rsidRDefault="00856358" w:rsidP="00856358">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1</w:t>
      </w:r>
      <w:r w:rsidRPr="00387368">
        <w:rPr>
          <w:rFonts w:ascii="Cambria" w:hAnsi="Cambria"/>
          <w:sz w:val="20"/>
          <w:szCs w:val="20"/>
        </w:rPr>
        <w:t xml:space="preserve">: </w:t>
      </w:r>
      <w:r w:rsidRPr="00387368">
        <w:rPr>
          <w:rFonts w:ascii="Cambria" w:hAnsi="Cambria"/>
          <w:sz w:val="20"/>
          <w:szCs w:val="20"/>
        </w:rPr>
        <w:tab/>
        <w:t>Team communication has no significant effect on employee productivity in University Press Plc, Nigeria</w:t>
      </w:r>
    </w:p>
    <w:p w14:paraId="698A9C49" w14:textId="12338F2B" w:rsidR="00856358" w:rsidRPr="00387368" w:rsidRDefault="00856358" w:rsidP="00856358">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2</w:t>
      </w:r>
      <w:r w:rsidRPr="00387368">
        <w:rPr>
          <w:rFonts w:ascii="Cambria" w:hAnsi="Cambria"/>
          <w:sz w:val="20"/>
          <w:szCs w:val="20"/>
        </w:rPr>
        <w:t xml:space="preserve">: </w:t>
      </w:r>
      <w:r w:rsidRPr="00387368">
        <w:rPr>
          <w:rFonts w:ascii="Cambria" w:hAnsi="Cambria"/>
          <w:sz w:val="20"/>
          <w:szCs w:val="20"/>
        </w:rPr>
        <w:tab/>
        <w:t>Team spirit has no significant effect on employee productivity in University Press Plc, Nigeria</w:t>
      </w:r>
    </w:p>
    <w:p w14:paraId="60D514C4" w14:textId="7C722A66" w:rsidR="00856358" w:rsidRPr="00387368" w:rsidRDefault="00856358" w:rsidP="00B04FF3">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3</w:t>
      </w:r>
      <w:r w:rsidRPr="00387368">
        <w:rPr>
          <w:rFonts w:ascii="Cambria" w:hAnsi="Cambria"/>
          <w:sz w:val="20"/>
          <w:szCs w:val="20"/>
        </w:rPr>
        <w:t xml:space="preserve">: </w:t>
      </w:r>
      <w:r w:rsidRPr="00387368">
        <w:rPr>
          <w:rFonts w:ascii="Cambria" w:hAnsi="Cambria"/>
          <w:sz w:val="20"/>
          <w:szCs w:val="20"/>
        </w:rPr>
        <w:tab/>
        <w:t xml:space="preserve">Team </w:t>
      </w:r>
      <w:r w:rsidR="00B04FF3" w:rsidRPr="00387368">
        <w:rPr>
          <w:rFonts w:ascii="Cambria" w:hAnsi="Cambria"/>
          <w:sz w:val="20"/>
          <w:szCs w:val="20"/>
        </w:rPr>
        <w:t>trust</w:t>
      </w:r>
      <w:r w:rsidRPr="00387368">
        <w:rPr>
          <w:rFonts w:ascii="Cambria" w:hAnsi="Cambria"/>
          <w:sz w:val="20"/>
          <w:szCs w:val="20"/>
        </w:rPr>
        <w:t xml:space="preserve"> has no significant effect on employee productivity in University Press Plc, Nigeria</w:t>
      </w:r>
    </w:p>
    <w:p w14:paraId="7C5BBB4F" w14:textId="69A7D841" w:rsidR="005553E8" w:rsidRPr="00387368" w:rsidRDefault="00387368" w:rsidP="00B04FF3">
      <w:pPr>
        <w:ind w:left="720" w:hanging="720"/>
        <w:jc w:val="both"/>
        <w:rPr>
          <w:rFonts w:ascii="Cambria" w:hAnsi="Cambria"/>
          <w:b/>
          <w:bCs/>
          <w:sz w:val="20"/>
          <w:szCs w:val="20"/>
        </w:rPr>
      </w:pPr>
      <w:r w:rsidRPr="00387368">
        <w:rPr>
          <w:rFonts w:ascii="Cambria" w:hAnsi="Cambria"/>
          <w:b/>
          <w:bCs/>
        </w:rPr>
        <w:t>2.</w:t>
      </w:r>
      <w:r>
        <w:rPr>
          <w:rFonts w:ascii="Cambria" w:hAnsi="Cambria"/>
          <w:b/>
          <w:bCs/>
          <w:sz w:val="20"/>
          <w:szCs w:val="20"/>
        </w:rPr>
        <w:t xml:space="preserve">     </w:t>
      </w:r>
      <w:r w:rsidRPr="00387368">
        <w:rPr>
          <w:rFonts w:ascii="Cambria" w:hAnsi="Cambria"/>
          <w:b/>
          <w:bCs/>
        </w:rPr>
        <w:t>LITERATURE REVIEW</w:t>
      </w:r>
      <w:r w:rsidRPr="00387368">
        <w:rPr>
          <w:rFonts w:ascii="Cambria" w:hAnsi="Cambria"/>
          <w:b/>
          <w:bCs/>
          <w:sz w:val="20"/>
          <w:szCs w:val="20"/>
        </w:rPr>
        <w:t xml:space="preserve"> </w:t>
      </w:r>
    </w:p>
    <w:p w14:paraId="4C6276CC" w14:textId="77777777" w:rsidR="00C35FDC" w:rsidRPr="00387368" w:rsidRDefault="00C35FDC" w:rsidP="00E925C0">
      <w:pPr>
        <w:rPr>
          <w:rFonts w:ascii="Cambria" w:hAnsi="Cambria"/>
          <w:b/>
          <w:sz w:val="20"/>
          <w:szCs w:val="20"/>
        </w:rPr>
      </w:pPr>
      <w:r w:rsidRPr="00387368">
        <w:rPr>
          <w:rFonts w:ascii="Cambria" w:hAnsi="Cambria"/>
          <w:b/>
          <w:sz w:val="20"/>
          <w:szCs w:val="20"/>
        </w:rPr>
        <w:t>Teamwork</w:t>
      </w:r>
    </w:p>
    <w:p w14:paraId="54D46BE6" w14:textId="01460F98" w:rsidR="00941D32" w:rsidRPr="00387368" w:rsidRDefault="00C35FDC" w:rsidP="00632FE7">
      <w:pPr>
        <w:jc w:val="both"/>
        <w:rPr>
          <w:rFonts w:ascii="Cambria" w:hAnsi="Cambria"/>
          <w:sz w:val="20"/>
          <w:szCs w:val="20"/>
        </w:rPr>
      </w:pPr>
      <w:r w:rsidRPr="00387368">
        <w:rPr>
          <w:rFonts w:ascii="Cambria" w:hAnsi="Cambria"/>
          <w:sz w:val="20"/>
          <w:szCs w:val="20"/>
        </w:rPr>
        <w:t>A team is a group of people working towards a common goal.</w:t>
      </w:r>
      <w:r w:rsidR="00E925C0" w:rsidRPr="00387368">
        <w:rPr>
          <w:rFonts w:ascii="Cambria" w:hAnsi="Cambria"/>
          <w:sz w:val="20"/>
          <w:szCs w:val="20"/>
        </w:rPr>
        <w:t xml:space="preserve"> </w:t>
      </w:r>
      <w:r w:rsidR="00FF5C3A" w:rsidRPr="00387368">
        <w:rPr>
          <w:rFonts w:ascii="Cambria" w:hAnsi="Cambria"/>
          <w:sz w:val="20"/>
          <w:szCs w:val="20"/>
        </w:rPr>
        <w:t>It is a collection of individuals who are interdependent in the tasks and who share responsibility for the outcomes</w:t>
      </w:r>
      <w:r w:rsidR="00E57D16" w:rsidRPr="00387368">
        <w:rPr>
          <w:rFonts w:ascii="Cambria" w:hAnsi="Cambria"/>
          <w:bCs/>
          <w:sz w:val="20"/>
          <w:szCs w:val="20"/>
        </w:rPr>
        <w:t>. Teams are interdependent groups embedded in an organizational context, working toward shared goals through coordinated interaction and mutual accountability</w:t>
      </w:r>
      <w:r w:rsidR="00A021A7" w:rsidRPr="00387368">
        <w:rPr>
          <w:rFonts w:ascii="Cambria" w:hAnsi="Cambria"/>
          <w:bCs/>
          <w:sz w:val="20"/>
          <w:szCs w:val="20"/>
        </w:rPr>
        <w:t xml:space="preserve"> (</w:t>
      </w:r>
      <w:r w:rsidR="00A021A7" w:rsidRPr="00387368">
        <w:rPr>
          <w:rFonts w:ascii="Cambria" w:hAnsi="Cambria"/>
          <w:sz w:val="20"/>
          <w:szCs w:val="20"/>
        </w:rPr>
        <w:t>Aziz &amp; Zakaria, 2019)</w:t>
      </w:r>
      <w:r w:rsidR="00E57D16" w:rsidRPr="00387368">
        <w:rPr>
          <w:rFonts w:ascii="Cambria" w:hAnsi="Cambria"/>
          <w:bCs/>
          <w:sz w:val="20"/>
          <w:szCs w:val="20"/>
        </w:rPr>
        <w:t xml:space="preserve">. </w:t>
      </w:r>
      <w:r w:rsidR="004632A5" w:rsidRPr="00387368">
        <w:rPr>
          <w:rFonts w:ascii="Cambria" w:hAnsi="Cambria"/>
          <w:sz w:val="20"/>
          <w:szCs w:val="20"/>
        </w:rPr>
        <w:t>Al Salman and Hassan (2016) defined t</w:t>
      </w:r>
      <w:r w:rsidRPr="00387368">
        <w:rPr>
          <w:rFonts w:ascii="Cambria" w:hAnsi="Cambria"/>
          <w:bCs/>
          <w:sz w:val="20"/>
          <w:szCs w:val="20"/>
        </w:rPr>
        <w:t>eamwork</w:t>
      </w:r>
      <w:r w:rsidR="00E925C0" w:rsidRPr="00387368">
        <w:rPr>
          <w:rFonts w:ascii="Cambria" w:hAnsi="Cambria"/>
          <w:bCs/>
          <w:sz w:val="20"/>
          <w:szCs w:val="20"/>
        </w:rPr>
        <w:t xml:space="preserve"> as</w:t>
      </w:r>
      <w:r w:rsidRPr="00387368">
        <w:rPr>
          <w:rFonts w:ascii="Cambria" w:hAnsi="Cambria"/>
          <w:sz w:val="20"/>
          <w:szCs w:val="20"/>
        </w:rPr>
        <w:t xml:space="preserve"> an</w:t>
      </w:r>
      <w:r w:rsidR="00E925C0" w:rsidRPr="00387368">
        <w:rPr>
          <w:rFonts w:ascii="Cambria" w:hAnsi="Cambria"/>
          <w:sz w:val="20"/>
          <w:szCs w:val="20"/>
        </w:rPr>
        <w:t xml:space="preserve"> </w:t>
      </w:r>
      <w:r w:rsidRPr="00387368">
        <w:rPr>
          <w:rFonts w:ascii="Cambria" w:hAnsi="Cambria"/>
          <w:sz w:val="20"/>
          <w:szCs w:val="20"/>
        </w:rPr>
        <w:t>integration of resources and inputs working in harmony to achieve organizational goals.</w:t>
      </w:r>
      <w:r w:rsidR="001D5B29" w:rsidRPr="00387368">
        <w:rPr>
          <w:rFonts w:ascii="Cambria" w:hAnsi="Cambria"/>
          <w:sz w:val="20"/>
          <w:szCs w:val="20"/>
        </w:rPr>
        <w:t xml:space="preserve"> Teamwork is a dynamic process involving team members’ interdependent actions, attitudes, and cognitions that transform individual inputs into collective outputs, such as team effectiveness and satisfaction</w:t>
      </w:r>
      <w:r w:rsidR="00A021A7" w:rsidRPr="00387368">
        <w:rPr>
          <w:rFonts w:ascii="Cambria" w:hAnsi="Cambria"/>
          <w:sz w:val="20"/>
          <w:szCs w:val="20"/>
        </w:rPr>
        <w:t xml:space="preserve"> (Kotlyar &amp; Krasman, 2022)</w:t>
      </w:r>
      <w:r w:rsidR="001D5B29" w:rsidRPr="00387368">
        <w:rPr>
          <w:rFonts w:ascii="Cambria" w:hAnsi="Cambria"/>
          <w:sz w:val="20"/>
          <w:szCs w:val="20"/>
        </w:rPr>
        <w:t>.</w:t>
      </w:r>
      <w:r w:rsidR="009A17CA" w:rsidRPr="00387368">
        <w:rPr>
          <w:rFonts w:ascii="Cambria" w:hAnsi="Cambria"/>
          <w:sz w:val="20"/>
          <w:szCs w:val="20"/>
        </w:rPr>
        <w:t xml:space="preserve"> </w:t>
      </w:r>
    </w:p>
    <w:p w14:paraId="2CB3512E" w14:textId="6139A181" w:rsidR="00DC40B9" w:rsidRPr="00387368" w:rsidRDefault="00BF7B62" w:rsidP="00DC40B9">
      <w:pPr>
        <w:jc w:val="both"/>
        <w:rPr>
          <w:rFonts w:ascii="Cambria" w:hAnsi="Cambria"/>
          <w:sz w:val="20"/>
          <w:szCs w:val="20"/>
        </w:rPr>
      </w:pPr>
      <w:r w:rsidRPr="00387368">
        <w:rPr>
          <w:rFonts w:ascii="Cambria" w:hAnsi="Cambria"/>
          <w:sz w:val="20"/>
          <w:szCs w:val="20"/>
        </w:rPr>
        <w:t>Teamwork is defined by Kim, Wang</w:t>
      </w:r>
      <w:r w:rsidR="004C4A95">
        <w:rPr>
          <w:rFonts w:ascii="Cambria" w:hAnsi="Cambria"/>
          <w:sz w:val="20"/>
          <w:szCs w:val="20"/>
        </w:rPr>
        <w:t>,</w:t>
      </w:r>
      <w:r w:rsidRPr="00387368">
        <w:rPr>
          <w:rFonts w:ascii="Cambria" w:hAnsi="Cambria"/>
          <w:sz w:val="20"/>
          <w:szCs w:val="20"/>
        </w:rPr>
        <w:t xml:space="preserve"> and Chen (2018) as a coordinated effort on the part of a group of people functioning in the interests of a common cause. This implies that </w:t>
      </w:r>
      <w:r w:rsidR="002D24D6" w:rsidRPr="00387368">
        <w:rPr>
          <w:rFonts w:ascii="Cambria" w:hAnsi="Cambria"/>
          <w:sz w:val="20"/>
          <w:szCs w:val="20"/>
        </w:rPr>
        <w:t>teamwork i</w:t>
      </w:r>
      <w:r w:rsidRPr="00387368">
        <w:rPr>
          <w:rFonts w:ascii="Cambria" w:hAnsi="Cambria"/>
          <w:sz w:val="20"/>
          <w:szCs w:val="20"/>
        </w:rPr>
        <w:t xml:space="preserve">s a method of collaborating </w:t>
      </w:r>
      <w:r w:rsidRPr="00387368">
        <w:rPr>
          <w:rFonts w:ascii="Cambria" w:hAnsi="Cambria"/>
          <w:sz w:val="20"/>
          <w:szCs w:val="20"/>
        </w:rPr>
        <w:lastRenderedPageBreak/>
        <w:t xml:space="preserve">with a group of people to achieve a common purpose. </w:t>
      </w:r>
      <w:r w:rsidR="002D24D6" w:rsidRPr="00387368">
        <w:rPr>
          <w:rFonts w:ascii="Cambria" w:hAnsi="Cambria"/>
          <w:sz w:val="20"/>
          <w:szCs w:val="20"/>
        </w:rPr>
        <w:t>The concept of t</w:t>
      </w:r>
      <w:r w:rsidR="009A17CA" w:rsidRPr="00387368">
        <w:rPr>
          <w:rFonts w:ascii="Cambria" w:hAnsi="Cambria"/>
          <w:sz w:val="20"/>
          <w:szCs w:val="20"/>
        </w:rPr>
        <w:t xml:space="preserve">eamwork </w:t>
      </w:r>
      <w:r w:rsidR="002D24D6" w:rsidRPr="00387368">
        <w:rPr>
          <w:rFonts w:ascii="Cambria" w:hAnsi="Cambria"/>
          <w:sz w:val="20"/>
          <w:szCs w:val="20"/>
        </w:rPr>
        <w:t xml:space="preserve">also refers to </w:t>
      </w:r>
      <w:r w:rsidR="009A17CA" w:rsidRPr="00387368">
        <w:rPr>
          <w:rFonts w:ascii="Cambria" w:hAnsi="Cambria"/>
          <w:sz w:val="20"/>
          <w:szCs w:val="20"/>
        </w:rPr>
        <w:t>the process through which team members collaborate to achieve task goals, converting team inputs into outputs such as effectiveness and satisfaction</w:t>
      </w:r>
      <w:r w:rsidR="00F0127F" w:rsidRPr="00387368">
        <w:rPr>
          <w:rFonts w:ascii="Cambria" w:hAnsi="Cambria"/>
          <w:sz w:val="20"/>
          <w:szCs w:val="20"/>
        </w:rPr>
        <w:t xml:space="preserve"> (Adewale &amp; Jimoh, 2022). </w:t>
      </w:r>
      <w:r w:rsidR="006B0C4B" w:rsidRPr="00387368">
        <w:rPr>
          <w:rFonts w:ascii="Cambria" w:hAnsi="Cambria"/>
          <w:sz w:val="20"/>
          <w:szCs w:val="20"/>
        </w:rPr>
        <w:t>Teamwork is considered a strategic driver of productivity, innovation, and employee engagement; it enables organizations to leverage diverse skills, improve decision-making, and foster a positive work culture.</w:t>
      </w:r>
      <w:r w:rsidR="00861AA9" w:rsidRPr="00387368">
        <w:rPr>
          <w:rFonts w:ascii="Cambria" w:hAnsi="Cambria"/>
          <w:sz w:val="20"/>
          <w:szCs w:val="20"/>
        </w:rPr>
        <w:t xml:space="preserve"> Akinade and Obiekwe (2023) argue that team building enhances collaboration and knowledge sharing, which strengthens competitive advantage and organizational learning.</w:t>
      </w:r>
      <w:r w:rsidR="00A93845" w:rsidRPr="00387368">
        <w:rPr>
          <w:rFonts w:ascii="Cambria" w:hAnsi="Cambria"/>
          <w:sz w:val="20"/>
          <w:szCs w:val="20"/>
        </w:rPr>
        <w:t xml:space="preserve"> </w:t>
      </w:r>
      <w:r w:rsidR="00DC40B9" w:rsidRPr="00387368">
        <w:rPr>
          <w:rFonts w:ascii="Cambria" w:hAnsi="Cambria"/>
          <w:sz w:val="20"/>
          <w:szCs w:val="20"/>
        </w:rPr>
        <w:t>Teamwork involves working harmoniously toward a shared goal, empowering individuals within the team to facilitate continuous improvement and recognize the significance of collective action for professional growth</w:t>
      </w:r>
      <w:r w:rsidR="00F0127F" w:rsidRPr="00387368">
        <w:rPr>
          <w:rFonts w:ascii="Cambria" w:hAnsi="Cambria"/>
          <w:sz w:val="20"/>
          <w:szCs w:val="20"/>
        </w:rPr>
        <w:t xml:space="preserve">. </w:t>
      </w:r>
    </w:p>
    <w:p w14:paraId="37D10BA4" w14:textId="543D467A" w:rsidR="00941D32" w:rsidRPr="00387368" w:rsidRDefault="00941D32" w:rsidP="00984FA0">
      <w:pPr>
        <w:jc w:val="both"/>
        <w:rPr>
          <w:rFonts w:ascii="Cambria" w:hAnsi="Cambria"/>
          <w:b/>
          <w:bCs/>
          <w:sz w:val="20"/>
          <w:szCs w:val="20"/>
        </w:rPr>
      </w:pPr>
      <w:r w:rsidRPr="00387368">
        <w:rPr>
          <w:rFonts w:ascii="Cambria" w:hAnsi="Cambria"/>
          <w:b/>
          <w:bCs/>
          <w:sz w:val="20"/>
          <w:szCs w:val="20"/>
        </w:rPr>
        <w:t>Dimensions of Teamwork</w:t>
      </w:r>
    </w:p>
    <w:p w14:paraId="48EC6E65" w14:textId="74CEB2E8" w:rsidR="0024444C" w:rsidRPr="00387368" w:rsidRDefault="004C4A95" w:rsidP="00A27634">
      <w:pPr>
        <w:jc w:val="both"/>
        <w:rPr>
          <w:rFonts w:ascii="Cambria" w:hAnsi="Cambria"/>
          <w:sz w:val="20"/>
          <w:szCs w:val="20"/>
        </w:rPr>
      </w:pPr>
      <w:r>
        <w:rPr>
          <w:rFonts w:ascii="Cambria" w:hAnsi="Cambria"/>
          <w:sz w:val="20"/>
          <w:szCs w:val="20"/>
        </w:rPr>
        <w:t xml:space="preserve">Different components of teamwork define </w:t>
      </w:r>
      <w:r w:rsidR="003559B4" w:rsidRPr="00387368">
        <w:rPr>
          <w:rFonts w:ascii="Cambria" w:hAnsi="Cambria"/>
          <w:sz w:val="20"/>
          <w:szCs w:val="20"/>
        </w:rPr>
        <w:t xml:space="preserve">the </w:t>
      </w:r>
      <w:r w:rsidR="00A27634" w:rsidRPr="00387368">
        <w:rPr>
          <w:rFonts w:ascii="Cambria" w:hAnsi="Cambria"/>
          <w:sz w:val="20"/>
          <w:szCs w:val="20"/>
        </w:rPr>
        <w:t>function</w:t>
      </w:r>
      <w:r w:rsidR="003559B4" w:rsidRPr="00387368">
        <w:rPr>
          <w:rFonts w:ascii="Cambria" w:hAnsi="Cambria"/>
          <w:sz w:val="20"/>
          <w:szCs w:val="20"/>
        </w:rPr>
        <w:t xml:space="preserve">ality of teams. The dimensions of teamwork available in literature </w:t>
      </w:r>
      <w:r w:rsidR="00A226C7" w:rsidRPr="00387368">
        <w:rPr>
          <w:rFonts w:ascii="Cambria" w:hAnsi="Cambria"/>
          <w:sz w:val="20"/>
          <w:szCs w:val="20"/>
        </w:rPr>
        <w:t>include</w:t>
      </w:r>
      <w:r w:rsidR="003559B4" w:rsidRPr="00387368">
        <w:rPr>
          <w:rFonts w:ascii="Cambria" w:hAnsi="Cambria"/>
          <w:sz w:val="20"/>
          <w:szCs w:val="20"/>
        </w:rPr>
        <w:t xml:space="preserve"> team communication, team spirit, and team trust</w:t>
      </w:r>
      <w:r w:rsidR="00A021A7" w:rsidRPr="00387368">
        <w:rPr>
          <w:rFonts w:ascii="Cambria" w:hAnsi="Cambria"/>
          <w:sz w:val="20"/>
          <w:szCs w:val="20"/>
        </w:rPr>
        <w:t xml:space="preserve"> (Uzor &amp; Onyemere, 2024; Tanko, 2024; Adewale &amp; Jimoh, 2022)</w:t>
      </w:r>
      <w:r w:rsidR="003559B4" w:rsidRPr="00387368">
        <w:rPr>
          <w:rFonts w:ascii="Cambria" w:hAnsi="Cambria"/>
          <w:sz w:val="20"/>
          <w:szCs w:val="20"/>
        </w:rPr>
        <w:t xml:space="preserve">. </w:t>
      </w:r>
    </w:p>
    <w:p w14:paraId="4BC4A625" w14:textId="1D3C929B" w:rsidR="00F432A6" w:rsidRPr="00387368" w:rsidRDefault="00F432A6" w:rsidP="00B04FF3">
      <w:pPr>
        <w:ind w:left="720" w:hanging="720"/>
        <w:jc w:val="both"/>
        <w:rPr>
          <w:rFonts w:ascii="Cambria" w:hAnsi="Cambria"/>
          <w:b/>
          <w:bCs/>
          <w:sz w:val="20"/>
          <w:szCs w:val="20"/>
        </w:rPr>
      </w:pPr>
      <w:r w:rsidRPr="00387368">
        <w:rPr>
          <w:rFonts w:ascii="Cambria" w:hAnsi="Cambria"/>
          <w:b/>
          <w:bCs/>
          <w:sz w:val="20"/>
          <w:szCs w:val="20"/>
        </w:rPr>
        <w:t xml:space="preserve">Team Communication </w:t>
      </w:r>
    </w:p>
    <w:p w14:paraId="21BB2EAB" w14:textId="36A1170A" w:rsidR="00B04FF3" w:rsidRPr="00387368" w:rsidRDefault="00EF7111" w:rsidP="00B73D9F">
      <w:pPr>
        <w:jc w:val="both"/>
        <w:rPr>
          <w:rFonts w:ascii="Cambria" w:hAnsi="Cambria"/>
          <w:sz w:val="20"/>
          <w:szCs w:val="20"/>
        </w:rPr>
      </w:pPr>
      <w:r w:rsidRPr="00387368">
        <w:rPr>
          <w:rFonts w:ascii="Cambria" w:hAnsi="Cambria"/>
          <w:sz w:val="20"/>
          <w:szCs w:val="20"/>
        </w:rPr>
        <w:t>Communication is the process of exchanging information, ideas, and feedback among team members. Team communication ensures clarity, reduces misunderstandings, and aligns efforts toward shared goals</w:t>
      </w:r>
      <w:r w:rsidR="00A021A7" w:rsidRPr="00387368">
        <w:rPr>
          <w:rFonts w:ascii="Cambria" w:hAnsi="Cambria"/>
          <w:sz w:val="20"/>
          <w:szCs w:val="20"/>
        </w:rPr>
        <w:t xml:space="preserve"> (Kotlyar &amp; Krasman, 2022). </w:t>
      </w:r>
      <w:r w:rsidR="00F432A6" w:rsidRPr="00387368">
        <w:rPr>
          <w:rFonts w:ascii="Cambria" w:hAnsi="Cambria"/>
          <w:sz w:val="20"/>
          <w:szCs w:val="20"/>
        </w:rPr>
        <w:t>Clear communication ensures that everyone understands their roles, responsibilities, and deadlines</w:t>
      </w:r>
      <w:r w:rsidR="00B73D9F" w:rsidRPr="00387368">
        <w:rPr>
          <w:rFonts w:ascii="Cambria" w:hAnsi="Cambria"/>
          <w:sz w:val="20"/>
          <w:szCs w:val="20"/>
        </w:rPr>
        <w:t>, and this r</w:t>
      </w:r>
      <w:r w:rsidR="00F432A6" w:rsidRPr="00387368">
        <w:rPr>
          <w:rFonts w:ascii="Cambria" w:hAnsi="Cambria"/>
          <w:sz w:val="20"/>
          <w:szCs w:val="20"/>
        </w:rPr>
        <w:t>educes duplication of work and prevents misunderstandings. Teams that communicate effectively can solve problems faster and make decisions more efficiently</w:t>
      </w:r>
      <w:r w:rsidR="00021751" w:rsidRPr="00387368">
        <w:rPr>
          <w:rFonts w:ascii="Cambria" w:hAnsi="Cambria"/>
          <w:sz w:val="20"/>
          <w:szCs w:val="20"/>
        </w:rPr>
        <w:t xml:space="preserve"> (Adewale &amp; Jimoh, 2022)</w:t>
      </w:r>
      <w:r w:rsidR="00F432A6" w:rsidRPr="00387368">
        <w:rPr>
          <w:rFonts w:ascii="Cambria" w:hAnsi="Cambria"/>
          <w:sz w:val="20"/>
          <w:szCs w:val="20"/>
        </w:rPr>
        <w:t>.</w:t>
      </w:r>
      <w:r w:rsidR="00A021A7" w:rsidRPr="00387368">
        <w:rPr>
          <w:rFonts w:ascii="Cambria" w:hAnsi="Cambria"/>
          <w:sz w:val="20"/>
          <w:szCs w:val="20"/>
        </w:rPr>
        <w:t xml:space="preserve"> </w:t>
      </w:r>
      <w:r w:rsidR="00B73D9F" w:rsidRPr="00387368">
        <w:rPr>
          <w:rFonts w:ascii="Cambria" w:hAnsi="Cambria"/>
          <w:sz w:val="20"/>
          <w:szCs w:val="20"/>
        </w:rPr>
        <w:t>Igbokwe (2024) states that organizations prioritizing clear, timely, and inclusive communication experience higher employee satisfaction and productivity. Strategies such as open-door policies, regular team meetings, and digital platforms foster engagement and collaboration.</w:t>
      </w:r>
    </w:p>
    <w:p w14:paraId="60F0C625" w14:textId="77777777" w:rsidR="001F2610" w:rsidRPr="00387368" w:rsidRDefault="002D24D6" w:rsidP="001F2610">
      <w:pPr>
        <w:jc w:val="both"/>
        <w:rPr>
          <w:rFonts w:ascii="Cambria" w:hAnsi="Cambria"/>
          <w:b/>
          <w:bCs/>
          <w:sz w:val="20"/>
          <w:szCs w:val="20"/>
        </w:rPr>
      </w:pPr>
      <w:r w:rsidRPr="00387368">
        <w:rPr>
          <w:rFonts w:ascii="Cambria" w:hAnsi="Cambria"/>
          <w:b/>
          <w:bCs/>
          <w:sz w:val="20"/>
          <w:szCs w:val="20"/>
        </w:rPr>
        <w:t>Team Spirit</w:t>
      </w:r>
    </w:p>
    <w:p w14:paraId="4B1B214E" w14:textId="38B25F0D" w:rsidR="00D960DE" w:rsidRPr="00387368" w:rsidRDefault="00984FA0" w:rsidP="00D960DE">
      <w:pPr>
        <w:jc w:val="both"/>
        <w:rPr>
          <w:rFonts w:ascii="Cambria" w:hAnsi="Cambria"/>
          <w:sz w:val="20"/>
          <w:szCs w:val="20"/>
        </w:rPr>
      </w:pPr>
      <w:r w:rsidRPr="00387368">
        <w:rPr>
          <w:rFonts w:ascii="Cambria" w:hAnsi="Cambria"/>
          <w:sz w:val="20"/>
          <w:szCs w:val="20"/>
        </w:rPr>
        <w:t>Team spirit</w:t>
      </w:r>
      <w:r w:rsidR="004C4A95">
        <w:rPr>
          <w:rFonts w:ascii="Cambria" w:hAnsi="Cambria"/>
          <w:sz w:val="20"/>
          <w:szCs w:val="20"/>
        </w:rPr>
        <w:t>,</w:t>
      </w:r>
      <w:r w:rsidRPr="00387368">
        <w:rPr>
          <w:rFonts w:ascii="Cambria" w:hAnsi="Cambria"/>
          <w:sz w:val="20"/>
          <w:szCs w:val="20"/>
        </w:rPr>
        <w:t xml:space="preserve"> often referred to as esprit de corps</w:t>
      </w:r>
      <w:r w:rsidR="004C4A95">
        <w:rPr>
          <w:rFonts w:ascii="Cambria" w:hAnsi="Cambria"/>
          <w:sz w:val="20"/>
          <w:szCs w:val="20"/>
        </w:rPr>
        <w:t>,</w:t>
      </w:r>
      <w:r w:rsidRPr="00387368">
        <w:rPr>
          <w:rFonts w:ascii="Cambria" w:hAnsi="Cambria"/>
          <w:sz w:val="20"/>
          <w:szCs w:val="20"/>
        </w:rPr>
        <w:t xml:space="preserve"> is the sense of unity, enthusiasm, and mutual commitment among team members toward achieving common goals. It is a psychological and emotional factor that influences collaboration, motivation, and ultimately productivity</w:t>
      </w:r>
      <w:r w:rsidR="00A041A0" w:rsidRPr="00387368">
        <w:rPr>
          <w:rFonts w:ascii="Cambria" w:hAnsi="Cambria"/>
          <w:sz w:val="20"/>
          <w:szCs w:val="20"/>
        </w:rPr>
        <w:t xml:space="preserve"> (Agarwal &amp; Adjirackor, 2016)</w:t>
      </w:r>
      <w:r w:rsidRPr="00387368">
        <w:rPr>
          <w:rFonts w:ascii="Cambria" w:hAnsi="Cambria"/>
          <w:sz w:val="20"/>
          <w:szCs w:val="20"/>
        </w:rPr>
        <w:t>. Modern organizations increasingly recognize team spirit as a strategic asset for improving employee performance and organizational success.</w:t>
      </w:r>
      <w:r w:rsidR="00507241" w:rsidRPr="00387368">
        <w:rPr>
          <w:rFonts w:ascii="Cambria" w:hAnsi="Cambria"/>
          <w:sz w:val="20"/>
          <w:szCs w:val="20"/>
        </w:rPr>
        <w:t xml:space="preserve"> </w:t>
      </w:r>
      <w:r w:rsidR="001F2610" w:rsidRPr="00387368">
        <w:rPr>
          <w:rFonts w:ascii="Cambria" w:hAnsi="Cambria"/>
          <w:sz w:val="20"/>
          <w:szCs w:val="20"/>
        </w:rPr>
        <w:t xml:space="preserve">Team spirit </w:t>
      </w:r>
      <w:r w:rsidR="00507241" w:rsidRPr="00387368">
        <w:rPr>
          <w:rFonts w:ascii="Cambria" w:hAnsi="Cambria"/>
          <w:sz w:val="20"/>
          <w:szCs w:val="20"/>
        </w:rPr>
        <w:t>is</w:t>
      </w:r>
      <w:r w:rsidR="001F2610" w:rsidRPr="00387368">
        <w:rPr>
          <w:rFonts w:ascii="Cambria" w:hAnsi="Cambria"/>
          <w:sz w:val="20"/>
          <w:szCs w:val="20"/>
        </w:rPr>
        <w:t xml:space="preserve"> the feelings that employees hold about the group</w:t>
      </w:r>
      <w:r w:rsidR="00021751" w:rsidRPr="00387368">
        <w:rPr>
          <w:rFonts w:ascii="Cambria" w:hAnsi="Cambria"/>
          <w:sz w:val="20"/>
          <w:szCs w:val="20"/>
        </w:rPr>
        <w:t xml:space="preserve"> (Layal, 2023)</w:t>
      </w:r>
      <w:r w:rsidR="001F2610" w:rsidRPr="00387368">
        <w:rPr>
          <w:rFonts w:ascii="Cambria" w:hAnsi="Cambria"/>
          <w:sz w:val="20"/>
          <w:szCs w:val="20"/>
        </w:rPr>
        <w:t>. Team spirit is composed of group members’ feelings, beliefs</w:t>
      </w:r>
      <w:r w:rsidR="004C4A95">
        <w:rPr>
          <w:rFonts w:ascii="Cambria" w:hAnsi="Cambria"/>
          <w:sz w:val="20"/>
          <w:szCs w:val="20"/>
        </w:rPr>
        <w:t>,</w:t>
      </w:r>
      <w:r w:rsidR="001F2610" w:rsidRPr="00387368">
        <w:rPr>
          <w:rFonts w:ascii="Cambria" w:hAnsi="Cambria"/>
          <w:sz w:val="20"/>
          <w:szCs w:val="20"/>
        </w:rPr>
        <w:t xml:space="preserve"> and values</w:t>
      </w:r>
      <w:r w:rsidR="00D07026" w:rsidRPr="00387368">
        <w:rPr>
          <w:rFonts w:ascii="Cambria" w:hAnsi="Cambria"/>
          <w:sz w:val="20"/>
          <w:szCs w:val="20"/>
        </w:rPr>
        <w:t xml:space="preserve"> </w:t>
      </w:r>
      <w:r w:rsidR="004C4A95">
        <w:rPr>
          <w:rFonts w:ascii="Cambria" w:hAnsi="Cambria"/>
          <w:sz w:val="20"/>
          <w:szCs w:val="20"/>
        </w:rPr>
        <w:t xml:space="preserve">that </w:t>
      </w:r>
      <w:r w:rsidR="00D07026" w:rsidRPr="00387368">
        <w:rPr>
          <w:rFonts w:ascii="Cambria" w:hAnsi="Cambria"/>
          <w:sz w:val="20"/>
          <w:szCs w:val="20"/>
        </w:rPr>
        <w:t>employees uphold in an organization</w:t>
      </w:r>
      <w:r w:rsidR="001F2610" w:rsidRPr="00387368">
        <w:rPr>
          <w:rFonts w:ascii="Cambria" w:hAnsi="Cambria"/>
          <w:sz w:val="20"/>
          <w:szCs w:val="20"/>
        </w:rPr>
        <w:t xml:space="preserve">. </w:t>
      </w:r>
      <w:r w:rsidR="00D07026" w:rsidRPr="00387368">
        <w:rPr>
          <w:rFonts w:ascii="Cambria" w:hAnsi="Cambria"/>
          <w:sz w:val="20"/>
          <w:szCs w:val="20"/>
        </w:rPr>
        <w:t xml:space="preserve">Team </w:t>
      </w:r>
      <w:r w:rsidR="001F2610" w:rsidRPr="00387368">
        <w:rPr>
          <w:rFonts w:ascii="Cambria" w:hAnsi="Cambria"/>
          <w:sz w:val="20"/>
          <w:szCs w:val="20"/>
        </w:rPr>
        <w:t xml:space="preserve">spirit in </w:t>
      </w:r>
      <w:r w:rsidR="00D07026" w:rsidRPr="00387368">
        <w:rPr>
          <w:rFonts w:ascii="Cambria" w:hAnsi="Cambria"/>
          <w:sz w:val="20"/>
          <w:szCs w:val="20"/>
        </w:rPr>
        <w:t xml:space="preserve">an </w:t>
      </w:r>
      <w:r w:rsidR="001F2610" w:rsidRPr="00387368">
        <w:rPr>
          <w:rFonts w:ascii="Cambria" w:hAnsi="Cambria"/>
          <w:sz w:val="20"/>
          <w:szCs w:val="20"/>
        </w:rPr>
        <w:t>organization is the key to achieve common goal</w:t>
      </w:r>
      <w:r w:rsidR="00D07026" w:rsidRPr="00387368">
        <w:rPr>
          <w:rFonts w:ascii="Cambria" w:hAnsi="Cambria"/>
          <w:sz w:val="20"/>
          <w:szCs w:val="20"/>
        </w:rPr>
        <w:t xml:space="preserve">s </w:t>
      </w:r>
      <w:r w:rsidR="001F2610" w:rsidRPr="00387368">
        <w:rPr>
          <w:rFonts w:ascii="Cambria" w:hAnsi="Cambria"/>
          <w:sz w:val="20"/>
          <w:szCs w:val="20"/>
        </w:rPr>
        <w:t>of the team</w:t>
      </w:r>
      <w:r w:rsidR="00021751" w:rsidRPr="00387368">
        <w:rPr>
          <w:rFonts w:ascii="Cambria" w:hAnsi="Cambria"/>
          <w:sz w:val="20"/>
          <w:szCs w:val="20"/>
        </w:rPr>
        <w:t xml:space="preserve"> (Meslec et al</w:t>
      </w:r>
      <w:r w:rsidR="00D07026" w:rsidRPr="00387368">
        <w:rPr>
          <w:rFonts w:ascii="Cambria" w:hAnsi="Cambria"/>
          <w:sz w:val="20"/>
          <w:szCs w:val="20"/>
        </w:rPr>
        <w:t>.</w:t>
      </w:r>
      <w:r w:rsidR="00021751" w:rsidRPr="00387368">
        <w:rPr>
          <w:rFonts w:ascii="Cambria" w:hAnsi="Cambria"/>
          <w:sz w:val="20"/>
          <w:szCs w:val="20"/>
        </w:rPr>
        <w:t>, 2020).</w:t>
      </w:r>
      <w:r w:rsidR="00D07026" w:rsidRPr="00387368">
        <w:rPr>
          <w:rFonts w:ascii="Cambria" w:hAnsi="Cambria"/>
          <w:sz w:val="20"/>
          <w:szCs w:val="20"/>
        </w:rPr>
        <w:t xml:space="preserve"> </w:t>
      </w:r>
      <w:r w:rsidR="00D960DE" w:rsidRPr="00387368">
        <w:rPr>
          <w:rFonts w:ascii="Cambria" w:hAnsi="Cambria"/>
          <w:sz w:val="20"/>
          <w:szCs w:val="20"/>
        </w:rPr>
        <w:t xml:space="preserve"> Team spirit is the collective sense of unity, enthusiasm, commitment, and loyalty that connects individuals in a group while they pursue shared objectives.</w:t>
      </w:r>
    </w:p>
    <w:p w14:paraId="7C4248B5" w14:textId="77777777" w:rsidR="00771F89" w:rsidRPr="00387368" w:rsidRDefault="00633683" w:rsidP="00771F89">
      <w:pPr>
        <w:jc w:val="both"/>
        <w:rPr>
          <w:rFonts w:ascii="Cambria" w:hAnsi="Cambria"/>
          <w:b/>
          <w:bCs/>
          <w:sz w:val="20"/>
          <w:szCs w:val="20"/>
        </w:rPr>
      </w:pPr>
      <w:r w:rsidRPr="00387368">
        <w:rPr>
          <w:rFonts w:ascii="Cambria" w:hAnsi="Cambria"/>
          <w:b/>
          <w:bCs/>
          <w:sz w:val="20"/>
          <w:szCs w:val="20"/>
        </w:rPr>
        <w:t xml:space="preserve">Team Trust </w:t>
      </w:r>
    </w:p>
    <w:p w14:paraId="459ECCF7" w14:textId="452A19E6" w:rsidR="00DB06B7" w:rsidRPr="00387368" w:rsidRDefault="00633683" w:rsidP="00DB06B7">
      <w:pPr>
        <w:jc w:val="both"/>
        <w:rPr>
          <w:rFonts w:ascii="Cambria" w:hAnsi="Cambria"/>
          <w:sz w:val="20"/>
          <w:szCs w:val="20"/>
        </w:rPr>
      </w:pPr>
      <w:r w:rsidRPr="00387368">
        <w:rPr>
          <w:rFonts w:ascii="Cambria" w:hAnsi="Cambria"/>
          <w:sz w:val="20"/>
          <w:szCs w:val="20"/>
        </w:rPr>
        <w:t>Team trust is the common expectation that members will act in good faith, fulfill their duties, and prioritize collective interests over personal ones (Ojo, 2020).</w:t>
      </w:r>
      <w:r w:rsidR="00852BF1" w:rsidRPr="00387368">
        <w:rPr>
          <w:rFonts w:ascii="Cambria" w:hAnsi="Cambria"/>
          <w:sz w:val="20"/>
          <w:szCs w:val="20"/>
        </w:rPr>
        <w:t xml:space="preserve"> </w:t>
      </w:r>
      <w:r w:rsidR="00771F89" w:rsidRPr="00387368">
        <w:rPr>
          <w:rFonts w:ascii="Cambria" w:hAnsi="Cambria"/>
          <w:sz w:val="20"/>
          <w:szCs w:val="20"/>
        </w:rPr>
        <w:t>Team trust refers to the shared belief among team members that others will act reliably, competently, and with integrity. It is a psychological state that reduces perceived vulnerability and fosters collaboration.</w:t>
      </w:r>
      <w:r w:rsidR="0012123E" w:rsidRPr="00387368">
        <w:rPr>
          <w:rFonts w:ascii="Cambria" w:hAnsi="Cambria"/>
          <w:sz w:val="20"/>
          <w:szCs w:val="20"/>
        </w:rPr>
        <w:t xml:space="preserve"> T</w:t>
      </w:r>
      <w:r w:rsidR="00771F89" w:rsidRPr="00387368">
        <w:rPr>
          <w:rFonts w:ascii="Cambria" w:hAnsi="Cambria"/>
          <w:sz w:val="20"/>
          <w:szCs w:val="20"/>
        </w:rPr>
        <w:t>rust is considered a critical enabler of team effectiveness and employee performance, especially in environments requiring interdependence and innovation</w:t>
      </w:r>
      <w:r w:rsidR="0012123E" w:rsidRPr="00387368">
        <w:rPr>
          <w:rFonts w:ascii="Cambria" w:hAnsi="Cambria"/>
          <w:sz w:val="20"/>
          <w:szCs w:val="20"/>
        </w:rPr>
        <w:t xml:space="preserve"> (Kim, Wang &amp; Chen, 2018). </w:t>
      </w:r>
      <w:r w:rsidR="00852BF1" w:rsidRPr="00387368">
        <w:rPr>
          <w:rFonts w:ascii="Cambria" w:hAnsi="Cambria"/>
          <w:sz w:val="20"/>
          <w:szCs w:val="20"/>
        </w:rPr>
        <w:t>Trust among the team members comes when member</w:t>
      </w:r>
      <w:r w:rsidR="007714FB" w:rsidRPr="00387368">
        <w:rPr>
          <w:rFonts w:ascii="Cambria" w:hAnsi="Cambria"/>
          <w:sz w:val="20"/>
          <w:szCs w:val="20"/>
        </w:rPr>
        <w:t>s</w:t>
      </w:r>
      <w:r w:rsidR="00852BF1" w:rsidRPr="00387368">
        <w:rPr>
          <w:rFonts w:ascii="Cambria" w:hAnsi="Cambria"/>
          <w:sz w:val="20"/>
          <w:szCs w:val="20"/>
        </w:rPr>
        <w:t xml:space="preserve"> of the </w:t>
      </w:r>
      <w:r w:rsidR="004C4A95">
        <w:rPr>
          <w:rFonts w:ascii="Cambria" w:hAnsi="Cambria"/>
          <w:sz w:val="20"/>
          <w:szCs w:val="20"/>
        </w:rPr>
        <w:t>team</w:t>
      </w:r>
      <w:r w:rsidR="00852BF1" w:rsidRPr="00387368">
        <w:rPr>
          <w:rFonts w:ascii="Cambria" w:hAnsi="Cambria"/>
          <w:sz w:val="20"/>
          <w:szCs w:val="20"/>
        </w:rPr>
        <w:t xml:space="preserve"> develop confidence in each </w:t>
      </w:r>
      <w:r w:rsidR="004C4A95">
        <w:rPr>
          <w:rFonts w:ascii="Cambria" w:hAnsi="Cambria"/>
          <w:sz w:val="20"/>
          <w:szCs w:val="20"/>
        </w:rPr>
        <w:t>other's</w:t>
      </w:r>
      <w:r w:rsidR="00852BF1" w:rsidRPr="00387368">
        <w:rPr>
          <w:rFonts w:ascii="Cambria" w:hAnsi="Cambria"/>
          <w:sz w:val="20"/>
          <w:szCs w:val="20"/>
        </w:rPr>
        <w:t xml:space="preserve"> competence.</w:t>
      </w:r>
      <w:r w:rsidR="006153C5" w:rsidRPr="00387368">
        <w:rPr>
          <w:rFonts w:ascii="Cambria" w:hAnsi="Cambria"/>
          <w:sz w:val="20"/>
          <w:szCs w:val="20"/>
        </w:rPr>
        <w:t xml:space="preserve"> </w:t>
      </w:r>
      <w:r w:rsidR="00852BF1" w:rsidRPr="00387368">
        <w:rPr>
          <w:rFonts w:ascii="Cambria" w:hAnsi="Cambria"/>
          <w:sz w:val="20"/>
          <w:szCs w:val="20"/>
        </w:rPr>
        <w:t xml:space="preserve">Trust generates the behavioural basis of teamwork, which results in organizational synergy and better performance of an employee. </w:t>
      </w:r>
      <w:r w:rsidR="006153C5" w:rsidRPr="00387368">
        <w:rPr>
          <w:rFonts w:ascii="Cambria" w:hAnsi="Cambria"/>
          <w:sz w:val="20"/>
          <w:szCs w:val="20"/>
        </w:rPr>
        <w:t>The d</w:t>
      </w:r>
      <w:r w:rsidR="00852BF1" w:rsidRPr="00387368">
        <w:rPr>
          <w:rFonts w:ascii="Cambria" w:hAnsi="Cambria"/>
          <w:sz w:val="20"/>
          <w:szCs w:val="20"/>
        </w:rPr>
        <w:t>evelopment of trust within</w:t>
      </w:r>
      <w:r w:rsidR="006153C5" w:rsidRPr="00387368">
        <w:rPr>
          <w:rFonts w:ascii="Cambria" w:hAnsi="Cambria"/>
          <w:sz w:val="20"/>
          <w:szCs w:val="20"/>
        </w:rPr>
        <w:t xml:space="preserve"> </w:t>
      </w:r>
      <w:r w:rsidR="00852BF1" w:rsidRPr="00387368">
        <w:rPr>
          <w:rFonts w:ascii="Cambria" w:hAnsi="Cambria"/>
          <w:sz w:val="20"/>
          <w:szCs w:val="20"/>
        </w:rPr>
        <w:t>organization</w:t>
      </w:r>
      <w:r w:rsidR="006153C5" w:rsidRPr="00387368">
        <w:rPr>
          <w:rFonts w:ascii="Cambria" w:hAnsi="Cambria"/>
          <w:sz w:val="20"/>
          <w:szCs w:val="20"/>
        </w:rPr>
        <w:t>s</w:t>
      </w:r>
      <w:r w:rsidR="00852BF1" w:rsidRPr="00387368">
        <w:rPr>
          <w:rFonts w:ascii="Cambria" w:hAnsi="Cambria"/>
          <w:sz w:val="20"/>
          <w:szCs w:val="20"/>
        </w:rPr>
        <w:t xml:space="preserve"> is the responsibility of individuals</w:t>
      </w:r>
      <w:r w:rsidR="00D13474" w:rsidRPr="00387368">
        <w:rPr>
          <w:rFonts w:ascii="Cambria" w:hAnsi="Cambria"/>
          <w:sz w:val="20"/>
          <w:szCs w:val="20"/>
        </w:rPr>
        <w:t xml:space="preserve"> (Marique &amp; Stinglhamber, 2016). </w:t>
      </w:r>
    </w:p>
    <w:p w14:paraId="0A789548" w14:textId="56BF9643" w:rsidR="00DB06B7" w:rsidRPr="00387368" w:rsidRDefault="00DB06B7" w:rsidP="00DB06B7">
      <w:pPr>
        <w:jc w:val="both"/>
        <w:rPr>
          <w:rFonts w:ascii="Cambria" w:hAnsi="Cambria"/>
          <w:sz w:val="20"/>
          <w:szCs w:val="20"/>
        </w:rPr>
      </w:pPr>
      <w:r w:rsidRPr="00387368">
        <w:rPr>
          <w:rFonts w:ascii="Cambria" w:hAnsi="Cambria"/>
          <w:b/>
          <w:bCs/>
          <w:color w:val="000000"/>
          <w:sz w:val="20"/>
          <w:szCs w:val="20"/>
        </w:rPr>
        <w:t xml:space="preserve">Employee </w:t>
      </w:r>
      <w:r w:rsidR="005A66ED" w:rsidRPr="00387368">
        <w:rPr>
          <w:rFonts w:ascii="Cambria" w:hAnsi="Cambria"/>
          <w:b/>
          <w:bCs/>
          <w:color w:val="000000"/>
          <w:sz w:val="20"/>
          <w:szCs w:val="20"/>
        </w:rPr>
        <w:t>P</w:t>
      </w:r>
      <w:r w:rsidRPr="00387368">
        <w:rPr>
          <w:rFonts w:ascii="Cambria" w:hAnsi="Cambria"/>
          <w:b/>
          <w:bCs/>
          <w:color w:val="000000"/>
          <w:sz w:val="20"/>
          <w:szCs w:val="20"/>
        </w:rPr>
        <w:t>roductivity</w:t>
      </w:r>
    </w:p>
    <w:p w14:paraId="2F95284C" w14:textId="77FEB43C" w:rsidR="00A7616F" w:rsidRPr="00387368" w:rsidRDefault="00AD2DC2" w:rsidP="00A7616F">
      <w:pPr>
        <w:jc w:val="both"/>
        <w:rPr>
          <w:rFonts w:ascii="Cambria" w:hAnsi="Cambria"/>
          <w:sz w:val="20"/>
          <w:szCs w:val="20"/>
        </w:rPr>
      </w:pPr>
      <w:r w:rsidRPr="00387368">
        <w:rPr>
          <w:rFonts w:ascii="Cambria" w:hAnsi="Cambria"/>
          <w:sz w:val="20"/>
          <w:szCs w:val="20"/>
        </w:rPr>
        <w:t>Employee productivity refers to the output produced by an employee within a given time frame, relative to the resources used</w:t>
      </w:r>
      <w:r w:rsidR="00D13474" w:rsidRPr="00387368">
        <w:rPr>
          <w:rFonts w:ascii="Cambria" w:hAnsi="Cambria"/>
          <w:sz w:val="20"/>
          <w:szCs w:val="20"/>
        </w:rPr>
        <w:t xml:space="preserve"> (Onyekwelu et al., 2018)</w:t>
      </w:r>
      <w:r w:rsidRPr="00387368">
        <w:rPr>
          <w:rFonts w:ascii="Cambria" w:hAnsi="Cambria"/>
          <w:sz w:val="20"/>
          <w:szCs w:val="20"/>
        </w:rPr>
        <w:t>. It measures how effectively employees convert inputs (time, skills, effort) into outputs (goods, services, or tasks completed).</w:t>
      </w:r>
      <w:r w:rsidR="005964EF" w:rsidRPr="00387368">
        <w:rPr>
          <w:rFonts w:ascii="Cambria" w:hAnsi="Cambria"/>
          <w:sz w:val="20"/>
          <w:szCs w:val="20"/>
        </w:rPr>
        <w:t xml:space="preserve"> Employee productivity is the efficiency and effectiveness with which employees perform their assigned tasks to achieve organizational goals</w:t>
      </w:r>
      <w:r w:rsidR="00286AAE" w:rsidRPr="00387368">
        <w:rPr>
          <w:rFonts w:ascii="Cambria" w:hAnsi="Cambria"/>
          <w:sz w:val="20"/>
          <w:szCs w:val="20"/>
        </w:rPr>
        <w:t xml:space="preserve"> (Armstrong &amp; Taylor, 2023)</w:t>
      </w:r>
      <w:r w:rsidR="005964EF" w:rsidRPr="00387368">
        <w:rPr>
          <w:rFonts w:ascii="Cambria" w:hAnsi="Cambria"/>
          <w:sz w:val="20"/>
          <w:szCs w:val="20"/>
        </w:rPr>
        <w:t>.</w:t>
      </w:r>
      <w:r w:rsidR="00837E5B" w:rsidRPr="00387368">
        <w:rPr>
          <w:rFonts w:ascii="Cambria" w:hAnsi="Cambria"/>
          <w:sz w:val="20"/>
          <w:szCs w:val="20"/>
        </w:rPr>
        <w:t xml:space="preserve"> Employee productivity can be defined as </w:t>
      </w:r>
      <w:r w:rsidR="004C4A95">
        <w:rPr>
          <w:rFonts w:ascii="Cambria" w:hAnsi="Cambria"/>
          <w:sz w:val="20"/>
          <w:szCs w:val="20"/>
        </w:rPr>
        <w:t xml:space="preserve">the </w:t>
      </w:r>
      <w:r w:rsidR="00837E5B" w:rsidRPr="00387368">
        <w:rPr>
          <w:rFonts w:ascii="Cambria" w:hAnsi="Cambria"/>
          <w:sz w:val="20"/>
          <w:szCs w:val="20"/>
        </w:rPr>
        <w:t>time spent actively by employees on tasks that require execution and production</w:t>
      </w:r>
      <w:r w:rsidR="00AF36E3" w:rsidRPr="00387368">
        <w:rPr>
          <w:rFonts w:ascii="Cambria" w:hAnsi="Cambria"/>
          <w:sz w:val="20"/>
          <w:szCs w:val="20"/>
        </w:rPr>
        <w:t xml:space="preserve"> (</w:t>
      </w:r>
      <w:r w:rsidR="00996031" w:rsidRPr="00387368">
        <w:rPr>
          <w:rFonts w:ascii="Cambria" w:hAnsi="Cambria"/>
          <w:sz w:val="20"/>
          <w:szCs w:val="20"/>
        </w:rPr>
        <w:t>Singh, Solkhe &amp; Gautam</w:t>
      </w:r>
      <w:r w:rsidR="00AF36E3" w:rsidRPr="00387368">
        <w:rPr>
          <w:rFonts w:ascii="Cambria" w:hAnsi="Cambria"/>
          <w:sz w:val="20"/>
          <w:szCs w:val="20"/>
        </w:rPr>
        <w:t xml:space="preserve">, </w:t>
      </w:r>
      <w:r w:rsidR="00996031" w:rsidRPr="00387368">
        <w:rPr>
          <w:rFonts w:ascii="Cambria" w:hAnsi="Cambria"/>
          <w:sz w:val="20"/>
          <w:szCs w:val="20"/>
        </w:rPr>
        <w:t>2022)</w:t>
      </w:r>
      <w:r w:rsidR="00AF36E3" w:rsidRPr="00387368">
        <w:rPr>
          <w:rFonts w:ascii="Cambria" w:hAnsi="Cambria"/>
          <w:sz w:val="20"/>
          <w:szCs w:val="20"/>
        </w:rPr>
        <w:t>. This definition emphasizes both time utilization and quality of output as key indicators of productivity</w:t>
      </w:r>
      <w:r w:rsidR="006128C3" w:rsidRPr="00387368">
        <w:rPr>
          <w:rFonts w:ascii="Cambria" w:hAnsi="Cambria"/>
          <w:sz w:val="20"/>
          <w:szCs w:val="20"/>
        </w:rPr>
        <w:t>.</w:t>
      </w:r>
      <w:r w:rsidR="00AF36E3" w:rsidRPr="00387368">
        <w:rPr>
          <w:rFonts w:ascii="Cambria" w:hAnsi="Cambria"/>
          <w:sz w:val="20"/>
          <w:szCs w:val="20"/>
        </w:rPr>
        <w:t xml:space="preserve"> </w:t>
      </w:r>
      <w:r w:rsidR="00D02A64" w:rsidRPr="00387368">
        <w:rPr>
          <w:rFonts w:ascii="Cambria" w:hAnsi="Cambria"/>
          <w:sz w:val="20"/>
          <w:szCs w:val="20"/>
        </w:rPr>
        <w:t>Employee productivity measures how efficiently and effectively workers contribute to accomplishing organizational goals. It is a key performance indicator that relates output to inputs such as time, effort, and resources</w:t>
      </w:r>
      <w:r w:rsidR="00AF36E3" w:rsidRPr="00387368">
        <w:rPr>
          <w:rFonts w:ascii="Cambria" w:hAnsi="Cambria"/>
          <w:sz w:val="20"/>
          <w:szCs w:val="20"/>
        </w:rPr>
        <w:t xml:space="preserve"> (</w:t>
      </w:r>
      <w:r w:rsidR="00A7616F" w:rsidRPr="00387368">
        <w:rPr>
          <w:rFonts w:ascii="Cambria" w:hAnsi="Cambria"/>
          <w:sz w:val="20"/>
          <w:szCs w:val="20"/>
        </w:rPr>
        <w:t>Abdelwahed &amp; Al Doghan</w:t>
      </w:r>
      <w:r w:rsidR="00AF36E3" w:rsidRPr="00387368">
        <w:rPr>
          <w:rFonts w:ascii="Cambria" w:hAnsi="Cambria"/>
          <w:sz w:val="20"/>
          <w:szCs w:val="20"/>
        </w:rPr>
        <w:t xml:space="preserve">, </w:t>
      </w:r>
      <w:r w:rsidR="00A7616F" w:rsidRPr="00387368">
        <w:rPr>
          <w:rFonts w:ascii="Cambria" w:hAnsi="Cambria"/>
          <w:sz w:val="20"/>
          <w:szCs w:val="20"/>
        </w:rPr>
        <w:t>2023)</w:t>
      </w:r>
      <w:r w:rsidR="00AF36E3" w:rsidRPr="00387368">
        <w:rPr>
          <w:rFonts w:ascii="Cambria" w:hAnsi="Cambria"/>
          <w:sz w:val="20"/>
          <w:szCs w:val="20"/>
        </w:rPr>
        <w:t xml:space="preserve">. </w:t>
      </w:r>
      <w:r w:rsidR="00A7616F" w:rsidRPr="00387368">
        <w:rPr>
          <w:rFonts w:ascii="Cambria" w:hAnsi="Cambria"/>
          <w:sz w:val="20"/>
          <w:szCs w:val="20"/>
        </w:rPr>
        <w:t xml:space="preserve">Employee productivity </w:t>
      </w:r>
      <w:r w:rsidR="00AF36E3" w:rsidRPr="00387368">
        <w:rPr>
          <w:rFonts w:ascii="Cambria" w:hAnsi="Cambria"/>
          <w:sz w:val="20"/>
          <w:szCs w:val="20"/>
        </w:rPr>
        <w:t>is therefore defined as</w:t>
      </w:r>
      <w:r w:rsidR="00A7616F" w:rsidRPr="00387368">
        <w:rPr>
          <w:rFonts w:ascii="Cambria" w:hAnsi="Cambria"/>
          <w:sz w:val="20"/>
          <w:szCs w:val="20"/>
        </w:rPr>
        <w:t xml:space="preserve"> the ability of employees to achieve job tasks and goals through work engagement and organizational support factors such as management support, learning culture, and work environment.</w:t>
      </w:r>
      <w:r w:rsidR="00286AAE" w:rsidRPr="00387368">
        <w:rPr>
          <w:rFonts w:ascii="Cambria" w:hAnsi="Cambria"/>
          <w:sz w:val="20"/>
          <w:szCs w:val="20"/>
        </w:rPr>
        <w:t xml:space="preserve"> </w:t>
      </w:r>
    </w:p>
    <w:p w14:paraId="08F46140" w14:textId="0A0979C4"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b/>
          <w:sz w:val="20"/>
          <w:szCs w:val="20"/>
        </w:rPr>
        <w:t>Measure</w:t>
      </w:r>
      <w:r w:rsidR="006128C3" w:rsidRPr="00387368">
        <w:rPr>
          <w:rFonts w:ascii="Cambria" w:hAnsi="Cambria"/>
          <w:b/>
          <w:sz w:val="20"/>
          <w:szCs w:val="20"/>
        </w:rPr>
        <w:t>s</w:t>
      </w:r>
      <w:r w:rsidRPr="00387368">
        <w:rPr>
          <w:rFonts w:ascii="Cambria" w:hAnsi="Cambria"/>
          <w:b/>
          <w:sz w:val="20"/>
          <w:szCs w:val="20"/>
        </w:rPr>
        <w:t xml:space="preserve"> of </w:t>
      </w:r>
      <w:r w:rsidR="006128C3" w:rsidRPr="00387368">
        <w:rPr>
          <w:rFonts w:ascii="Cambria" w:hAnsi="Cambria"/>
          <w:b/>
          <w:sz w:val="20"/>
          <w:szCs w:val="20"/>
        </w:rPr>
        <w:t>E</w:t>
      </w:r>
      <w:r w:rsidRPr="00387368">
        <w:rPr>
          <w:rFonts w:ascii="Cambria" w:hAnsi="Cambria"/>
          <w:b/>
          <w:sz w:val="20"/>
          <w:szCs w:val="20"/>
        </w:rPr>
        <w:t xml:space="preserve">mployee </w:t>
      </w:r>
      <w:r w:rsidR="006128C3" w:rsidRPr="00387368">
        <w:rPr>
          <w:rFonts w:ascii="Cambria" w:hAnsi="Cambria"/>
          <w:b/>
          <w:sz w:val="20"/>
          <w:szCs w:val="20"/>
        </w:rPr>
        <w:t>P</w:t>
      </w:r>
      <w:r w:rsidRPr="00387368">
        <w:rPr>
          <w:rFonts w:ascii="Cambria" w:hAnsi="Cambria"/>
          <w:b/>
          <w:sz w:val="20"/>
          <w:szCs w:val="20"/>
        </w:rPr>
        <w:t>roductivity</w:t>
      </w:r>
    </w:p>
    <w:p w14:paraId="60B99A27" w14:textId="30FB617E" w:rsidR="00DB06B7" w:rsidRPr="00387368" w:rsidRDefault="00DB06B7" w:rsidP="00F500D8">
      <w:pPr>
        <w:autoSpaceDE w:val="0"/>
        <w:autoSpaceDN w:val="0"/>
        <w:adjustRightInd w:val="0"/>
        <w:jc w:val="both"/>
        <w:rPr>
          <w:rFonts w:ascii="Cambria" w:hAnsi="Cambria"/>
          <w:b/>
          <w:sz w:val="20"/>
          <w:szCs w:val="20"/>
        </w:rPr>
      </w:pPr>
      <w:r w:rsidRPr="00387368">
        <w:rPr>
          <w:rFonts w:ascii="Cambria" w:hAnsi="Cambria"/>
          <w:sz w:val="20"/>
          <w:szCs w:val="20"/>
        </w:rPr>
        <w:t>There are many different productivity measures. The choice between them depends on the purpose of productivity measurement and</w:t>
      </w:r>
      <w:r w:rsidR="006128C3" w:rsidRPr="00387368">
        <w:rPr>
          <w:rFonts w:ascii="Cambria" w:hAnsi="Cambria"/>
          <w:sz w:val="20"/>
          <w:szCs w:val="20"/>
        </w:rPr>
        <w:t xml:space="preserve"> the nature of </w:t>
      </w:r>
      <w:r w:rsidR="004C4A95">
        <w:rPr>
          <w:rFonts w:ascii="Cambria" w:hAnsi="Cambria"/>
          <w:sz w:val="20"/>
          <w:szCs w:val="20"/>
        </w:rPr>
        <w:t xml:space="preserve">the </w:t>
      </w:r>
      <w:r w:rsidR="006128C3" w:rsidRPr="00387368">
        <w:rPr>
          <w:rFonts w:ascii="Cambria" w:hAnsi="Cambria"/>
          <w:sz w:val="20"/>
          <w:szCs w:val="20"/>
        </w:rPr>
        <w:t>organization.</w:t>
      </w:r>
      <w:r w:rsidR="00F500D8" w:rsidRPr="00387368">
        <w:rPr>
          <w:rFonts w:ascii="Cambria" w:hAnsi="Cambria"/>
          <w:sz w:val="20"/>
          <w:szCs w:val="20"/>
        </w:rPr>
        <w:t xml:space="preserve"> Okoh et al. (2023) stated that </w:t>
      </w:r>
      <w:r w:rsidRPr="00387368">
        <w:rPr>
          <w:rFonts w:ascii="Cambria" w:hAnsi="Cambria"/>
          <w:sz w:val="20"/>
          <w:szCs w:val="20"/>
        </w:rPr>
        <w:t>general</w:t>
      </w:r>
      <w:r w:rsidR="008C322A" w:rsidRPr="00387368">
        <w:rPr>
          <w:rFonts w:ascii="Cambria" w:hAnsi="Cambria"/>
          <w:sz w:val="20"/>
          <w:szCs w:val="20"/>
        </w:rPr>
        <w:t>ly</w:t>
      </w:r>
      <w:r w:rsidR="004C4A95">
        <w:rPr>
          <w:rFonts w:ascii="Cambria" w:hAnsi="Cambria"/>
          <w:sz w:val="20"/>
          <w:szCs w:val="20"/>
        </w:rPr>
        <w:t>,</w:t>
      </w:r>
      <w:r w:rsidR="008C322A" w:rsidRPr="00387368">
        <w:rPr>
          <w:rFonts w:ascii="Cambria" w:hAnsi="Cambria"/>
          <w:sz w:val="20"/>
          <w:szCs w:val="20"/>
        </w:rPr>
        <w:t xml:space="preserve"> </w:t>
      </w:r>
      <w:r w:rsidR="008C322A" w:rsidRPr="00387368">
        <w:rPr>
          <w:rFonts w:ascii="Cambria" w:hAnsi="Cambria"/>
          <w:sz w:val="20"/>
          <w:szCs w:val="20"/>
        </w:rPr>
        <w:lastRenderedPageBreak/>
        <w:t xml:space="preserve">employee productivity is measured using </w:t>
      </w:r>
      <w:r w:rsidRPr="00387368">
        <w:rPr>
          <w:rFonts w:ascii="Cambria" w:hAnsi="Cambria"/>
          <w:sz w:val="20"/>
          <w:szCs w:val="20"/>
        </w:rPr>
        <w:t>quality of services and quantity of output</w:t>
      </w:r>
      <w:r w:rsidR="00F43E7F" w:rsidRPr="00387368">
        <w:rPr>
          <w:rFonts w:ascii="Cambria" w:hAnsi="Cambria"/>
          <w:sz w:val="20"/>
          <w:szCs w:val="20"/>
        </w:rPr>
        <w:t xml:space="preserve">, and these indicators are utilized in this study. </w:t>
      </w:r>
    </w:p>
    <w:p w14:paraId="669398A4" w14:textId="5342A8CF"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b/>
          <w:sz w:val="20"/>
          <w:szCs w:val="20"/>
        </w:rPr>
        <w:t xml:space="preserve">Quality of </w:t>
      </w:r>
      <w:r w:rsidR="0057556C" w:rsidRPr="00387368">
        <w:rPr>
          <w:rFonts w:ascii="Cambria" w:hAnsi="Cambria"/>
          <w:b/>
          <w:sz w:val="20"/>
          <w:szCs w:val="20"/>
        </w:rPr>
        <w:t>S</w:t>
      </w:r>
      <w:r w:rsidRPr="00387368">
        <w:rPr>
          <w:rFonts w:ascii="Cambria" w:hAnsi="Cambria"/>
          <w:b/>
          <w:sz w:val="20"/>
          <w:szCs w:val="20"/>
        </w:rPr>
        <w:t>ervice</w:t>
      </w:r>
    </w:p>
    <w:p w14:paraId="4088E0DB" w14:textId="36D7E668"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sz w:val="20"/>
          <w:szCs w:val="20"/>
        </w:rPr>
        <w:t xml:space="preserve">Quality is a measurement of the effectiveness of the products and services provided. Quality is used to address how </w:t>
      </w:r>
      <w:r w:rsidR="004C4A95">
        <w:rPr>
          <w:rFonts w:ascii="Cambria" w:hAnsi="Cambria"/>
          <w:sz w:val="20"/>
          <w:szCs w:val="20"/>
        </w:rPr>
        <w:t>well</w:t>
      </w:r>
      <w:r w:rsidRPr="00387368">
        <w:rPr>
          <w:rFonts w:ascii="Cambria" w:hAnsi="Cambria"/>
          <w:sz w:val="20"/>
          <w:szCs w:val="20"/>
        </w:rPr>
        <w:t xml:space="preserve"> the employee</w:t>
      </w:r>
      <w:r w:rsidR="006F2CC1" w:rsidRPr="00387368">
        <w:rPr>
          <w:rFonts w:ascii="Cambria" w:hAnsi="Cambria"/>
          <w:sz w:val="20"/>
          <w:szCs w:val="20"/>
        </w:rPr>
        <w:t xml:space="preserve">s are </w:t>
      </w:r>
      <w:r w:rsidRPr="00387368">
        <w:rPr>
          <w:rFonts w:ascii="Cambria" w:hAnsi="Cambria"/>
          <w:sz w:val="20"/>
          <w:szCs w:val="20"/>
        </w:rPr>
        <w:t>doing the job and the accuracy</w:t>
      </w:r>
      <w:r w:rsidR="006F2CC1" w:rsidRPr="00387368">
        <w:rPr>
          <w:rFonts w:ascii="Cambria" w:hAnsi="Cambria"/>
          <w:sz w:val="20"/>
          <w:szCs w:val="20"/>
        </w:rPr>
        <w:t xml:space="preserve"> in carrying out the work</w:t>
      </w:r>
      <w:r w:rsidR="00F3521C" w:rsidRPr="00387368">
        <w:rPr>
          <w:rFonts w:ascii="Cambria" w:hAnsi="Cambria"/>
          <w:sz w:val="20"/>
          <w:szCs w:val="20"/>
        </w:rPr>
        <w:t xml:space="preserve"> (Okoh et al., 2023). </w:t>
      </w:r>
      <w:r w:rsidRPr="00387368">
        <w:rPr>
          <w:rFonts w:ascii="Cambria" w:hAnsi="Cambria"/>
          <w:sz w:val="20"/>
          <w:szCs w:val="20"/>
        </w:rPr>
        <w:t xml:space="preserve">Quality is measured using the number or percentage of errors allowed in the unit of work and </w:t>
      </w:r>
      <w:r w:rsidR="004C4A95">
        <w:rPr>
          <w:rFonts w:ascii="Cambria" w:hAnsi="Cambria"/>
          <w:sz w:val="20"/>
          <w:szCs w:val="20"/>
        </w:rPr>
        <w:t xml:space="preserve">the </w:t>
      </w:r>
      <w:r w:rsidRPr="00387368">
        <w:rPr>
          <w:rFonts w:ascii="Cambria" w:hAnsi="Cambria"/>
          <w:sz w:val="20"/>
          <w:szCs w:val="20"/>
        </w:rPr>
        <w:t>level of customer satisfaction</w:t>
      </w:r>
      <w:r w:rsidR="004C4A95">
        <w:rPr>
          <w:rFonts w:ascii="Cambria" w:hAnsi="Cambria"/>
          <w:sz w:val="20"/>
          <w:szCs w:val="20"/>
        </w:rPr>
        <w:t>,</w:t>
      </w:r>
      <w:r w:rsidRPr="00387368">
        <w:rPr>
          <w:rFonts w:ascii="Cambria" w:hAnsi="Cambria"/>
          <w:sz w:val="20"/>
          <w:szCs w:val="20"/>
        </w:rPr>
        <w:t xml:space="preserve"> which is determined through customer surveys. Quality in the service is very important because customers usually evaluate a given service by its quality. </w:t>
      </w:r>
      <w:r w:rsidR="00240700" w:rsidRPr="00387368">
        <w:rPr>
          <w:rFonts w:ascii="Cambria" w:hAnsi="Cambria"/>
          <w:sz w:val="20"/>
          <w:szCs w:val="20"/>
        </w:rPr>
        <w:t>The quality of service refers to how well employees meet or exceed customer expectations in delivering products or services</w:t>
      </w:r>
      <w:r w:rsidR="00286AAE" w:rsidRPr="00387368">
        <w:rPr>
          <w:rFonts w:ascii="Cambria" w:hAnsi="Cambria"/>
          <w:sz w:val="20"/>
          <w:szCs w:val="20"/>
        </w:rPr>
        <w:t xml:space="preserve"> (Armstrong &amp; Taylor, 2023)</w:t>
      </w:r>
      <w:r w:rsidR="005A73E7" w:rsidRPr="00387368">
        <w:rPr>
          <w:rFonts w:ascii="Cambria" w:hAnsi="Cambria"/>
          <w:sz w:val="20"/>
          <w:szCs w:val="20"/>
        </w:rPr>
        <w:t>.</w:t>
      </w:r>
    </w:p>
    <w:p w14:paraId="01781F3B" w14:textId="5C42F5EE"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b/>
          <w:sz w:val="20"/>
          <w:szCs w:val="20"/>
        </w:rPr>
        <w:t xml:space="preserve">Quantity of </w:t>
      </w:r>
      <w:r w:rsidR="008B39B1" w:rsidRPr="00387368">
        <w:rPr>
          <w:rFonts w:ascii="Cambria" w:hAnsi="Cambria"/>
          <w:b/>
          <w:sz w:val="20"/>
          <w:szCs w:val="20"/>
        </w:rPr>
        <w:t>O</w:t>
      </w:r>
      <w:r w:rsidRPr="00387368">
        <w:rPr>
          <w:rFonts w:ascii="Cambria" w:hAnsi="Cambria"/>
          <w:b/>
          <w:sz w:val="20"/>
          <w:szCs w:val="20"/>
        </w:rPr>
        <w:t>utput</w:t>
      </w:r>
    </w:p>
    <w:p w14:paraId="2DE8AAF4" w14:textId="73FB31D7" w:rsidR="001E6838" w:rsidRPr="00387368" w:rsidRDefault="004D78C2" w:rsidP="00DB06B7">
      <w:pPr>
        <w:autoSpaceDE w:val="0"/>
        <w:autoSpaceDN w:val="0"/>
        <w:adjustRightInd w:val="0"/>
        <w:jc w:val="both"/>
        <w:rPr>
          <w:rFonts w:ascii="Cambria" w:hAnsi="Cambria"/>
          <w:sz w:val="20"/>
          <w:szCs w:val="20"/>
        </w:rPr>
      </w:pPr>
      <w:r w:rsidRPr="00387368">
        <w:rPr>
          <w:rFonts w:ascii="Cambria" w:hAnsi="Cambria"/>
          <w:sz w:val="20"/>
          <w:szCs w:val="20"/>
        </w:rPr>
        <w:t>Quantity of output refers to the volume of work completed by an employee within a given time frame</w:t>
      </w:r>
      <w:r w:rsidR="00286AAE" w:rsidRPr="00387368">
        <w:rPr>
          <w:rFonts w:ascii="Cambria" w:hAnsi="Cambria"/>
          <w:sz w:val="20"/>
          <w:szCs w:val="20"/>
        </w:rPr>
        <w:t xml:space="preserve"> (Ali et al., 2020)</w:t>
      </w:r>
      <w:r w:rsidR="00DB06B7" w:rsidRPr="00387368">
        <w:rPr>
          <w:rFonts w:ascii="Cambria" w:hAnsi="Cambria"/>
          <w:sz w:val="20"/>
          <w:szCs w:val="20"/>
        </w:rPr>
        <w:t xml:space="preserve">. The quantity </w:t>
      </w:r>
      <w:r w:rsidR="008B39B1" w:rsidRPr="00387368">
        <w:rPr>
          <w:rFonts w:ascii="Cambria" w:hAnsi="Cambria"/>
          <w:sz w:val="20"/>
          <w:szCs w:val="20"/>
        </w:rPr>
        <w:t xml:space="preserve">of work </w:t>
      </w:r>
      <w:r w:rsidR="00DB06B7" w:rsidRPr="00387368">
        <w:rPr>
          <w:rFonts w:ascii="Cambria" w:hAnsi="Cambria"/>
          <w:sz w:val="20"/>
          <w:szCs w:val="20"/>
        </w:rPr>
        <w:t>is measured through the number of products produced or services provided</w:t>
      </w:r>
      <w:r w:rsidR="00635D41" w:rsidRPr="00387368">
        <w:rPr>
          <w:rFonts w:ascii="Cambria" w:hAnsi="Cambria"/>
          <w:sz w:val="20"/>
          <w:szCs w:val="20"/>
        </w:rPr>
        <w:t>, and it involves timeliness,</w:t>
      </w:r>
      <w:r w:rsidR="00DB06B7" w:rsidRPr="00387368">
        <w:rPr>
          <w:rFonts w:ascii="Cambria" w:hAnsi="Cambria"/>
          <w:sz w:val="20"/>
          <w:szCs w:val="20"/>
        </w:rPr>
        <w:t xml:space="preserve"> </w:t>
      </w:r>
      <w:r w:rsidR="00635D41" w:rsidRPr="00387368">
        <w:rPr>
          <w:rFonts w:ascii="Cambria" w:hAnsi="Cambria"/>
          <w:sz w:val="20"/>
          <w:szCs w:val="20"/>
        </w:rPr>
        <w:t xml:space="preserve">which has to do with </w:t>
      </w:r>
      <w:r w:rsidR="00DB06B7" w:rsidRPr="00387368">
        <w:rPr>
          <w:rFonts w:ascii="Cambria" w:hAnsi="Cambria"/>
          <w:sz w:val="20"/>
          <w:szCs w:val="20"/>
        </w:rPr>
        <w:t>how fast</w:t>
      </w:r>
      <w:r w:rsidR="0040098C" w:rsidRPr="00387368">
        <w:rPr>
          <w:rFonts w:ascii="Cambria" w:hAnsi="Cambria"/>
          <w:sz w:val="20"/>
          <w:szCs w:val="20"/>
        </w:rPr>
        <w:t xml:space="preserve"> work is carried out by the employees</w:t>
      </w:r>
      <w:r w:rsidR="00286AAE" w:rsidRPr="00387368">
        <w:rPr>
          <w:rFonts w:ascii="Cambria" w:hAnsi="Cambria"/>
          <w:sz w:val="20"/>
          <w:szCs w:val="20"/>
        </w:rPr>
        <w:t xml:space="preserve"> (Bartlett, 2021).</w:t>
      </w:r>
      <w:r w:rsidR="0040098C" w:rsidRPr="00387368">
        <w:rPr>
          <w:rFonts w:ascii="Cambria" w:hAnsi="Cambria"/>
          <w:sz w:val="20"/>
          <w:szCs w:val="20"/>
        </w:rPr>
        <w:t xml:space="preserve"> </w:t>
      </w:r>
      <w:r w:rsidR="00C93D7A" w:rsidRPr="00387368">
        <w:rPr>
          <w:rFonts w:ascii="Cambria" w:hAnsi="Cambria"/>
          <w:sz w:val="20"/>
          <w:szCs w:val="20"/>
        </w:rPr>
        <w:t>The quantity of output refers to the measurable amount of work or products produced by an employee or team within a specific time frame.</w:t>
      </w:r>
    </w:p>
    <w:p w14:paraId="76AFC3D9" w14:textId="3EA09304" w:rsidR="00146771" w:rsidRPr="00387368" w:rsidRDefault="00146771" w:rsidP="00146771">
      <w:pPr>
        <w:autoSpaceDE w:val="0"/>
        <w:autoSpaceDN w:val="0"/>
        <w:adjustRightInd w:val="0"/>
        <w:jc w:val="both"/>
        <w:rPr>
          <w:rFonts w:ascii="Cambria" w:hAnsi="Cambria"/>
          <w:b/>
          <w:bCs/>
          <w:sz w:val="20"/>
          <w:szCs w:val="20"/>
        </w:rPr>
      </w:pPr>
      <w:r w:rsidRPr="00387368">
        <w:rPr>
          <w:rFonts w:ascii="Cambria" w:hAnsi="Cambria"/>
          <w:b/>
          <w:bCs/>
          <w:sz w:val="20"/>
          <w:szCs w:val="20"/>
        </w:rPr>
        <w:t xml:space="preserve">Relationship between </w:t>
      </w:r>
      <w:r w:rsidR="003B6ADE" w:rsidRPr="00387368">
        <w:rPr>
          <w:rFonts w:ascii="Cambria" w:hAnsi="Cambria"/>
          <w:b/>
          <w:bCs/>
          <w:sz w:val="20"/>
          <w:szCs w:val="20"/>
        </w:rPr>
        <w:t xml:space="preserve">Team Communication </w:t>
      </w:r>
      <w:r w:rsidRPr="00387368">
        <w:rPr>
          <w:rFonts w:ascii="Cambria" w:hAnsi="Cambria"/>
          <w:b/>
          <w:bCs/>
          <w:sz w:val="20"/>
          <w:szCs w:val="20"/>
        </w:rPr>
        <w:t>a</w:t>
      </w:r>
      <w:r w:rsidR="003B6ADE" w:rsidRPr="00387368">
        <w:rPr>
          <w:rFonts w:ascii="Cambria" w:hAnsi="Cambria"/>
          <w:b/>
          <w:bCs/>
          <w:sz w:val="20"/>
          <w:szCs w:val="20"/>
        </w:rPr>
        <w:t>n</w:t>
      </w:r>
      <w:r w:rsidRPr="00387368">
        <w:rPr>
          <w:rFonts w:ascii="Cambria" w:hAnsi="Cambria"/>
          <w:b/>
          <w:bCs/>
          <w:sz w:val="20"/>
          <w:szCs w:val="20"/>
        </w:rPr>
        <w:t xml:space="preserve">d Employee Productivity </w:t>
      </w:r>
    </w:p>
    <w:p w14:paraId="7C868257" w14:textId="5C84E816" w:rsidR="00146771" w:rsidRPr="00387368" w:rsidRDefault="00475619" w:rsidP="00146771">
      <w:pPr>
        <w:autoSpaceDE w:val="0"/>
        <w:autoSpaceDN w:val="0"/>
        <w:adjustRightInd w:val="0"/>
        <w:jc w:val="both"/>
        <w:rPr>
          <w:rFonts w:ascii="Cambria" w:hAnsi="Cambria"/>
          <w:sz w:val="20"/>
          <w:szCs w:val="20"/>
        </w:rPr>
      </w:pPr>
      <w:r w:rsidRPr="00387368">
        <w:rPr>
          <w:rFonts w:ascii="Cambria" w:hAnsi="Cambria"/>
          <w:sz w:val="20"/>
          <w:szCs w:val="20"/>
        </w:rPr>
        <w:t>Tanko</w:t>
      </w:r>
      <w:r w:rsidR="00146771" w:rsidRPr="00387368">
        <w:rPr>
          <w:rFonts w:ascii="Cambria" w:hAnsi="Cambria"/>
          <w:sz w:val="20"/>
          <w:szCs w:val="20"/>
        </w:rPr>
        <w:t xml:space="preserve"> (2023) conducted a </w:t>
      </w:r>
      <w:r w:rsidRPr="00387368">
        <w:rPr>
          <w:rFonts w:ascii="Cambria" w:hAnsi="Cambria"/>
          <w:sz w:val="20"/>
          <w:szCs w:val="20"/>
        </w:rPr>
        <w:t xml:space="preserve">study on </w:t>
      </w:r>
      <w:r w:rsidR="004C4A95">
        <w:rPr>
          <w:rFonts w:ascii="Cambria" w:hAnsi="Cambria"/>
          <w:sz w:val="20"/>
          <w:szCs w:val="20"/>
        </w:rPr>
        <w:t xml:space="preserve">the </w:t>
      </w:r>
      <w:r w:rsidRPr="00387368">
        <w:rPr>
          <w:rFonts w:ascii="Cambria" w:hAnsi="Cambria"/>
          <w:sz w:val="20"/>
          <w:szCs w:val="20"/>
        </w:rPr>
        <w:t xml:space="preserve">effect of teamwork on organisational performance of </w:t>
      </w:r>
      <w:r w:rsidR="004C4A95">
        <w:rPr>
          <w:rFonts w:ascii="Cambria" w:hAnsi="Cambria"/>
          <w:sz w:val="20"/>
          <w:szCs w:val="20"/>
        </w:rPr>
        <w:t xml:space="preserve">a </w:t>
      </w:r>
      <w:r w:rsidRPr="00387368">
        <w:rPr>
          <w:rFonts w:ascii="Cambria" w:hAnsi="Cambria"/>
          <w:sz w:val="20"/>
          <w:szCs w:val="20"/>
        </w:rPr>
        <w:t>production company in Makurdi, Nigeria</w:t>
      </w:r>
      <w:r w:rsidR="004C4A95">
        <w:rPr>
          <w:rFonts w:ascii="Cambria" w:hAnsi="Cambria"/>
          <w:sz w:val="20"/>
          <w:szCs w:val="20"/>
        </w:rPr>
        <w:t>,</w:t>
      </w:r>
      <w:r w:rsidRPr="00387368">
        <w:rPr>
          <w:rFonts w:ascii="Cambria" w:hAnsi="Cambria"/>
          <w:sz w:val="20"/>
          <w:szCs w:val="20"/>
        </w:rPr>
        <w:t xml:space="preserve"> and reported that teamwork significantly affects </w:t>
      </w:r>
      <w:r w:rsidR="00A037B2" w:rsidRPr="00387368">
        <w:rPr>
          <w:rFonts w:ascii="Cambria" w:hAnsi="Cambria"/>
          <w:sz w:val="20"/>
          <w:szCs w:val="20"/>
        </w:rPr>
        <w:t xml:space="preserve">organisational performance. </w:t>
      </w:r>
      <w:r w:rsidR="00E50FE7" w:rsidRPr="00387368">
        <w:rPr>
          <w:rFonts w:ascii="Cambria" w:hAnsi="Cambria"/>
          <w:sz w:val="20"/>
          <w:szCs w:val="20"/>
        </w:rPr>
        <w:t>A study by</w:t>
      </w:r>
      <w:r w:rsidR="00E50FE7" w:rsidRPr="00387368">
        <w:rPr>
          <w:rFonts w:ascii="Cambria" w:hAnsi="Cambria"/>
          <w:b/>
          <w:bCs/>
          <w:sz w:val="20"/>
          <w:szCs w:val="20"/>
        </w:rPr>
        <w:t xml:space="preserve"> </w:t>
      </w:r>
      <w:r w:rsidR="00146771" w:rsidRPr="00387368">
        <w:rPr>
          <w:rFonts w:ascii="Cambria" w:hAnsi="Cambria"/>
          <w:sz w:val="20"/>
          <w:szCs w:val="20"/>
        </w:rPr>
        <w:t>Agarwal (2024) notes that virtual communication technologies significantly impact team cohesion and trust</w:t>
      </w:r>
      <w:r w:rsidR="00574010" w:rsidRPr="00387368">
        <w:rPr>
          <w:rFonts w:ascii="Cambria" w:hAnsi="Cambria"/>
          <w:sz w:val="20"/>
          <w:szCs w:val="20"/>
        </w:rPr>
        <w:t xml:space="preserve">, thereby improving employee productivity. </w:t>
      </w:r>
      <w:r w:rsidR="00287D7B" w:rsidRPr="00387368">
        <w:rPr>
          <w:rFonts w:ascii="Cambria" w:hAnsi="Cambria"/>
          <w:sz w:val="20"/>
          <w:szCs w:val="20"/>
        </w:rPr>
        <w:t xml:space="preserve">Igbokwe (2024) argues that organizations prioritizing clear, timely, and inclusive communication experience higher employee satisfaction and productivity. Strategies such as open-door policies, regular team meetings, and digital platforms foster engagement and collaboration. </w:t>
      </w:r>
      <w:r w:rsidR="008118C0" w:rsidRPr="00387368">
        <w:rPr>
          <w:rFonts w:ascii="Cambria" w:hAnsi="Cambria"/>
          <w:sz w:val="20"/>
          <w:szCs w:val="20"/>
        </w:rPr>
        <w:t xml:space="preserve">Similarly, </w:t>
      </w:r>
      <w:r w:rsidRPr="00387368">
        <w:rPr>
          <w:rFonts w:ascii="Cambria" w:hAnsi="Cambria"/>
          <w:sz w:val="20"/>
          <w:szCs w:val="20"/>
        </w:rPr>
        <w:t xml:space="preserve">Meslec et al. (2020) </w:t>
      </w:r>
      <w:r w:rsidR="008118C0" w:rsidRPr="00387368">
        <w:rPr>
          <w:rFonts w:ascii="Cambria" w:hAnsi="Cambria"/>
          <w:sz w:val="20"/>
          <w:szCs w:val="20"/>
        </w:rPr>
        <w:t xml:space="preserve">reported that assertive communication styles enhance productivity by reducing conflicts and fostering clarity. </w:t>
      </w:r>
      <w:r w:rsidR="00FE36F9" w:rsidRPr="00387368">
        <w:rPr>
          <w:rFonts w:ascii="Cambria" w:hAnsi="Cambria"/>
          <w:sz w:val="20"/>
          <w:szCs w:val="20"/>
        </w:rPr>
        <w:t xml:space="preserve">Internal communication strengthens team cohesion and sense of belonging, which indirectly boosts productivity. </w:t>
      </w:r>
    </w:p>
    <w:p w14:paraId="48716DBA" w14:textId="194D4261" w:rsidR="003B6ADE" w:rsidRPr="00387368" w:rsidRDefault="003B6ADE" w:rsidP="003B6ADE">
      <w:pPr>
        <w:autoSpaceDE w:val="0"/>
        <w:autoSpaceDN w:val="0"/>
        <w:adjustRightInd w:val="0"/>
        <w:jc w:val="both"/>
        <w:rPr>
          <w:rFonts w:ascii="Cambria" w:hAnsi="Cambria"/>
          <w:b/>
          <w:bCs/>
          <w:sz w:val="20"/>
          <w:szCs w:val="20"/>
        </w:rPr>
      </w:pPr>
      <w:r w:rsidRPr="00387368">
        <w:rPr>
          <w:rFonts w:ascii="Cambria" w:hAnsi="Cambria"/>
          <w:b/>
          <w:bCs/>
          <w:sz w:val="20"/>
          <w:szCs w:val="20"/>
        </w:rPr>
        <w:t xml:space="preserve">Relationship between Team Spirit and Employee Productivity </w:t>
      </w:r>
    </w:p>
    <w:p w14:paraId="2197E5DA" w14:textId="7709765D" w:rsidR="003B6ADE" w:rsidRPr="00387368" w:rsidRDefault="003B6ADE" w:rsidP="003B6ADE">
      <w:pPr>
        <w:autoSpaceDE w:val="0"/>
        <w:autoSpaceDN w:val="0"/>
        <w:adjustRightInd w:val="0"/>
        <w:jc w:val="both"/>
        <w:rPr>
          <w:rFonts w:ascii="Cambria" w:hAnsi="Cambria"/>
          <w:sz w:val="20"/>
          <w:szCs w:val="20"/>
        </w:rPr>
      </w:pPr>
      <w:r w:rsidRPr="00387368">
        <w:rPr>
          <w:rFonts w:ascii="Cambria" w:hAnsi="Cambria"/>
          <w:sz w:val="20"/>
          <w:szCs w:val="20"/>
        </w:rPr>
        <w:t>Akinade</w:t>
      </w:r>
      <w:r w:rsidR="00433060" w:rsidRPr="00387368">
        <w:rPr>
          <w:rFonts w:ascii="Cambria" w:hAnsi="Cambria"/>
          <w:sz w:val="20"/>
          <w:szCs w:val="20"/>
        </w:rPr>
        <w:t xml:space="preserve"> and </w:t>
      </w:r>
      <w:r w:rsidRPr="00387368">
        <w:rPr>
          <w:rFonts w:ascii="Cambria" w:hAnsi="Cambria"/>
          <w:sz w:val="20"/>
          <w:szCs w:val="20"/>
        </w:rPr>
        <w:t xml:space="preserve">Obiekwe (2023) argue that </w:t>
      </w:r>
      <w:r w:rsidR="004C4A95">
        <w:rPr>
          <w:rFonts w:ascii="Cambria" w:hAnsi="Cambria"/>
          <w:sz w:val="20"/>
          <w:szCs w:val="20"/>
        </w:rPr>
        <w:t>team-building</w:t>
      </w:r>
      <w:r w:rsidRPr="00387368">
        <w:rPr>
          <w:rFonts w:ascii="Cambria" w:hAnsi="Cambria"/>
          <w:sz w:val="20"/>
          <w:szCs w:val="20"/>
        </w:rPr>
        <w:t xml:space="preserve"> activities strengthen collaboration, trust, and morale, which are essential for sustaining team spirit and improving organizational performance. </w:t>
      </w:r>
      <w:r w:rsidR="003416DC" w:rsidRPr="00387368">
        <w:rPr>
          <w:rFonts w:ascii="Cambria" w:hAnsi="Cambria"/>
          <w:sz w:val="20"/>
          <w:szCs w:val="20"/>
        </w:rPr>
        <w:t>Onyekwelu</w:t>
      </w:r>
      <w:r w:rsidRPr="00387368">
        <w:rPr>
          <w:rFonts w:ascii="Cambria" w:hAnsi="Cambria"/>
          <w:sz w:val="20"/>
          <w:szCs w:val="20"/>
        </w:rPr>
        <w:t xml:space="preserve"> et al. (20</w:t>
      </w:r>
      <w:r w:rsidR="003416DC" w:rsidRPr="00387368">
        <w:rPr>
          <w:rFonts w:ascii="Cambria" w:hAnsi="Cambria"/>
          <w:sz w:val="20"/>
          <w:szCs w:val="20"/>
        </w:rPr>
        <w:t>18</w:t>
      </w:r>
      <w:r w:rsidRPr="00387368">
        <w:rPr>
          <w:rFonts w:ascii="Cambria" w:hAnsi="Cambria"/>
          <w:sz w:val="20"/>
          <w:szCs w:val="20"/>
        </w:rPr>
        <w:t xml:space="preserve">) </w:t>
      </w:r>
      <w:r w:rsidR="00EE6A77" w:rsidRPr="00387368">
        <w:rPr>
          <w:rFonts w:ascii="Cambria" w:hAnsi="Cambria"/>
          <w:sz w:val="20"/>
          <w:szCs w:val="20"/>
        </w:rPr>
        <w:t>reported</w:t>
      </w:r>
      <w:r w:rsidRPr="00387368">
        <w:rPr>
          <w:rFonts w:ascii="Cambria" w:hAnsi="Cambria"/>
          <w:sz w:val="20"/>
          <w:szCs w:val="20"/>
        </w:rPr>
        <w:t xml:space="preserve"> that strong team identification</w:t>
      </w:r>
      <w:r w:rsidR="001B6865" w:rsidRPr="00387368">
        <w:rPr>
          <w:rFonts w:ascii="Cambria" w:hAnsi="Cambria"/>
          <w:sz w:val="20"/>
          <w:szCs w:val="20"/>
        </w:rPr>
        <w:t xml:space="preserve"> and team spirit</w:t>
      </w:r>
      <w:r w:rsidRPr="00387368">
        <w:rPr>
          <w:rFonts w:ascii="Cambria" w:hAnsi="Cambria"/>
          <w:sz w:val="20"/>
          <w:szCs w:val="20"/>
        </w:rPr>
        <w:t xml:space="preserve"> </w:t>
      </w:r>
      <w:r w:rsidR="004C4A95">
        <w:rPr>
          <w:rFonts w:ascii="Cambria" w:hAnsi="Cambria"/>
          <w:sz w:val="20"/>
          <w:szCs w:val="20"/>
        </w:rPr>
        <w:t>boost</w:t>
      </w:r>
      <w:r w:rsidRPr="00387368">
        <w:rPr>
          <w:rFonts w:ascii="Cambria" w:hAnsi="Cambria"/>
          <w:sz w:val="20"/>
          <w:szCs w:val="20"/>
        </w:rPr>
        <w:t xml:space="preserve"> well-being and goal achievement</w:t>
      </w:r>
      <w:r w:rsidR="001B6865" w:rsidRPr="00387368">
        <w:rPr>
          <w:rFonts w:ascii="Cambria" w:hAnsi="Cambria"/>
          <w:sz w:val="20"/>
          <w:szCs w:val="20"/>
        </w:rPr>
        <w:t xml:space="preserve"> as well as employee productivity. </w:t>
      </w:r>
      <w:r w:rsidR="007B79EB" w:rsidRPr="00387368">
        <w:rPr>
          <w:rFonts w:ascii="Cambria" w:hAnsi="Cambria"/>
          <w:sz w:val="20"/>
          <w:szCs w:val="20"/>
        </w:rPr>
        <w:t xml:space="preserve">A study by Muchelo </w:t>
      </w:r>
      <w:r w:rsidR="00BF3ED9" w:rsidRPr="00387368">
        <w:rPr>
          <w:rFonts w:ascii="Cambria" w:hAnsi="Cambria"/>
          <w:sz w:val="20"/>
          <w:szCs w:val="20"/>
        </w:rPr>
        <w:t>and</w:t>
      </w:r>
      <w:r w:rsidR="007B79EB" w:rsidRPr="00387368">
        <w:rPr>
          <w:rFonts w:ascii="Cambria" w:hAnsi="Cambria"/>
          <w:sz w:val="20"/>
          <w:szCs w:val="20"/>
        </w:rPr>
        <w:t xml:space="preserve"> Tende (2023) </w:t>
      </w:r>
      <w:r w:rsidR="0059560F" w:rsidRPr="00387368">
        <w:rPr>
          <w:rFonts w:ascii="Cambria" w:hAnsi="Cambria"/>
          <w:sz w:val="20"/>
          <w:szCs w:val="20"/>
        </w:rPr>
        <w:t xml:space="preserve">on </w:t>
      </w:r>
      <w:r w:rsidR="007B79EB" w:rsidRPr="00387368">
        <w:rPr>
          <w:rFonts w:ascii="Cambria" w:hAnsi="Cambria"/>
          <w:sz w:val="20"/>
          <w:szCs w:val="20"/>
        </w:rPr>
        <w:t xml:space="preserve">team spirit </w:t>
      </w:r>
      <w:r w:rsidR="0059560F" w:rsidRPr="00387368">
        <w:rPr>
          <w:rFonts w:ascii="Cambria" w:hAnsi="Cambria"/>
          <w:sz w:val="20"/>
          <w:szCs w:val="20"/>
        </w:rPr>
        <w:t xml:space="preserve">and employee performance in </w:t>
      </w:r>
      <w:r w:rsidR="007B79EB" w:rsidRPr="00387368">
        <w:rPr>
          <w:rFonts w:ascii="Cambria" w:hAnsi="Cambria"/>
          <w:sz w:val="20"/>
          <w:szCs w:val="20"/>
        </w:rPr>
        <w:t xml:space="preserve">Abuja Municipal Area Council (AMAC) found a strong positive correlation between team spirit and </w:t>
      </w:r>
      <w:r w:rsidR="0059560F" w:rsidRPr="00387368">
        <w:rPr>
          <w:rFonts w:ascii="Cambria" w:hAnsi="Cambria"/>
          <w:sz w:val="20"/>
          <w:szCs w:val="20"/>
        </w:rPr>
        <w:t xml:space="preserve">employee </w:t>
      </w:r>
      <w:r w:rsidR="007B79EB" w:rsidRPr="00387368">
        <w:rPr>
          <w:rFonts w:ascii="Cambria" w:hAnsi="Cambria"/>
          <w:sz w:val="20"/>
          <w:szCs w:val="20"/>
        </w:rPr>
        <w:t xml:space="preserve">performance. High team spirit led to improved quality output and efficiency. </w:t>
      </w:r>
    </w:p>
    <w:p w14:paraId="0121222A" w14:textId="286782EC" w:rsidR="001E6838" w:rsidRPr="00387368" w:rsidRDefault="001E6838" w:rsidP="00DB06B7">
      <w:pPr>
        <w:autoSpaceDE w:val="0"/>
        <w:autoSpaceDN w:val="0"/>
        <w:adjustRightInd w:val="0"/>
        <w:jc w:val="both"/>
        <w:rPr>
          <w:rFonts w:ascii="Cambria" w:hAnsi="Cambria"/>
          <w:b/>
          <w:bCs/>
          <w:sz w:val="20"/>
          <w:szCs w:val="20"/>
        </w:rPr>
      </w:pPr>
      <w:r w:rsidRPr="00387368">
        <w:rPr>
          <w:rFonts w:ascii="Cambria" w:hAnsi="Cambria"/>
          <w:b/>
          <w:bCs/>
          <w:sz w:val="20"/>
          <w:szCs w:val="20"/>
        </w:rPr>
        <w:t xml:space="preserve">Relationship between </w:t>
      </w:r>
      <w:r w:rsidR="003B6ADE" w:rsidRPr="00387368">
        <w:rPr>
          <w:rFonts w:ascii="Cambria" w:hAnsi="Cambria"/>
          <w:b/>
          <w:bCs/>
          <w:sz w:val="20"/>
          <w:szCs w:val="20"/>
        </w:rPr>
        <w:t xml:space="preserve">Team </w:t>
      </w:r>
      <w:r w:rsidRPr="00387368">
        <w:rPr>
          <w:rFonts w:ascii="Cambria" w:hAnsi="Cambria"/>
          <w:b/>
          <w:bCs/>
          <w:sz w:val="20"/>
          <w:szCs w:val="20"/>
        </w:rPr>
        <w:t xml:space="preserve">Trust ad Employee Productivity </w:t>
      </w:r>
    </w:p>
    <w:p w14:paraId="06E48B2E" w14:textId="242D07FF" w:rsidR="00387368" w:rsidRPr="00387368" w:rsidRDefault="001E6838" w:rsidP="002F3BD9">
      <w:pPr>
        <w:jc w:val="both"/>
        <w:rPr>
          <w:rFonts w:ascii="Cambria" w:hAnsi="Cambria"/>
          <w:sz w:val="20"/>
          <w:szCs w:val="20"/>
        </w:rPr>
      </w:pPr>
      <w:r w:rsidRPr="00387368">
        <w:rPr>
          <w:rFonts w:ascii="Cambria" w:hAnsi="Cambria"/>
          <w:sz w:val="20"/>
          <w:szCs w:val="20"/>
        </w:rPr>
        <w:t>Trust increases communication, commitment, and loyalty between team members. Trust can be considered as a foundation that enables people to work together, and it is an enabler for social interactions. It can also improve team performance and increase the probability of creating successful companies (Marique &amp; Stinglhamber (2016). Trust plays a crucial role when global business teams, startups, and networks are being created</w:t>
      </w:r>
      <w:r w:rsidR="004030AC" w:rsidRPr="00387368">
        <w:rPr>
          <w:rFonts w:ascii="Cambria" w:hAnsi="Cambria"/>
          <w:sz w:val="20"/>
          <w:szCs w:val="20"/>
        </w:rPr>
        <w:t xml:space="preserve">. </w:t>
      </w:r>
      <w:r w:rsidR="00EB3C47" w:rsidRPr="00387368">
        <w:rPr>
          <w:rFonts w:ascii="Cambria" w:hAnsi="Cambria"/>
          <w:sz w:val="20"/>
          <w:szCs w:val="20"/>
        </w:rPr>
        <w:t xml:space="preserve">A recent study by Anah and Ozoh (2024) on teamwork development and organizational performance in </w:t>
      </w:r>
      <w:r w:rsidR="004C4A95">
        <w:rPr>
          <w:rFonts w:ascii="Cambria" w:hAnsi="Cambria"/>
          <w:sz w:val="20"/>
          <w:szCs w:val="20"/>
        </w:rPr>
        <w:t xml:space="preserve">a </w:t>
      </w:r>
      <w:r w:rsidR="00EB3C47" w:rsidRPr="00387368">
        <w:rPr>
          <w:rFonts w:ascii="Cambria" w:hAnsi="Cambria"/>
          <w:sz w:val="20"/>
          <w:szCs w:val="20"/>
        </w:rPr>
        <w:t>public hospital in Anambra State, Nigeria</w:t>
      </w:r>
      <w:r w:rsidR="004C4A95">
        <w:rPr>
          <w:rFonts w:ascii="Cambria" w:hAnsi="Cambria"/>
          <w:sz w:val="20"/>
          <w:szCs w:val="20"/>
        </w:rPr>
        <w:t>,</w:t>
      </w:r>
      <w:r w:rsidR="00EB3C47" w:rsidRPr="00387368">
        <w:rPr>
          <w:rFonts w:ascii="Cambria" w:hAnsi="Cambria"/>
          <w:sz w:val="20"/>
          <w:szCs w:val="20"/>
        </w:rPr>
        <w:t xml:space="preserve"> showed that team trust significantly affects the performance of both the employees and </w:t>
      </w:r>
      <w:r w:rsidR="004C4A95">
        <w:rPr>
          <w:rFonts w:ascii="Cambria" w:hAnsi="Cambria"/>
          <w:sz w:val="20"/>
          <w:szCs w:val="20"/>
        </w:rPr>
        <w:t xml:space="preserve">the </w:t>
      </w:r>
      <w:r w:rsidR="00F8442F" w:rsidRPr="00387368">
        <w:rPr>
          <w:rFonts w:ascii="Cambria" w:hAnsi="Cambria"/>
          <w:sz w:val="20"/>
          <w:szCs w:val="20"/>
        </w:rPr>
        <w:t xml:space="preserve">organization. </w:t>
      </w:r>
      <w:r w:rsidR="009B1F97" w:rsidRPr="00387368">
        <w:rPr>
          <w:rFonts w:ascii="Cambria" w:hAnsi="Cambria"/>
          <w:sz w:val="20"/>
          <w:szCs w:val="20"/>
        </w:rPr>
        <w:t>Hodzic et al. (2024) emphasize that trust and knowledge sharing are central to virtual team effectiveness. Building trust in remote settings requires psychological safety and robust digital platforms</w:t>
      </w:r>
      <w:r w:rsidR="00C8680A" w:rsidRPr="00387368">
        <w:rPr>
          <w:rFonts w:ascii="Cambria" w:hAnsi="Cambria"/>
          <w:sz w:val="20"/>
          <w:szCs w:val="20"/>
        </w:rPr>
        <w:t>.</w:t>
      </w:r>
      <w:r w:rsidR="00DA1768" w:rsidRPr="00387368">
        <w:rPr>
          <w:rFonts w:ascii="Cambria" w:hAnsi="Cambria"/>
          <w:sz w:val="20"/>
          <w:szCs w:val="20"/>
        </w:rPr>
        <w:t xml:space="preserve"> </w:t>
      </w:r>
    </w:p>
    <w:p w14:paraId="0B4E1EDB" w14:textId="25353FFD" w:rsidR="002F3BD9" w:rsidRPr="00387368" w:rsidRDefault="002F3BD9" w:rsidP="002F3BD9">
      <w:pPr>
        <w:jc w:val="both"/>
        <w:rPr>
          <w:rFonts w:ascii="Cambria" w:hAnsi="Cambria"/>
          <w:b/>
          <w:bCs/>
          <w:sz w:val="20"/>
          <w:szCs w:val="20"/>
        </w:rPr>
      </w:pPr>
      <w:r w:rsidRPr="00387368">
        <w:rPr>
          <w:rFonts w:ascii="Cambria" w:hAnsi="Cambria"/>
          <w:b/>
          <w:bCs/>
          <w:sz w:val="20"/>
          <w:szCs w:val="20"/>
        </w:rPr>
        <w:t>Theoretical Framework</w:t>
      </w:r>
      <w:r w:rsidR="001735F9" w:rsidRPr="00387368">
        <w:rPr>
          <w:rFonts w:ascii="Cambria" w:hAnsi="Cambria"/>
          <w:b/>
          <w:bCs/>
          <w:sz w:val="20"/>
          <w:szCs w:val="20"/>
        </w:rPr>
        <w:t xml:space="preserve"> </w:t>
      </w:r>
    </w:p>
    <w:p w14:paraId="19F56ED9" w14:textId="69B4EC7F" w:rsidR="0030144B" w:rsidRPr="00387368" w:rsidRDefault="002F3BD9" w:rsidP="0030144B">
      <w:pPr>
        <w:jc w:val="both"/>
        <w:rPr>
          <w:rFonts w:ascii="Cambria" w:hAnsi="Cambria"/>
          <w:sz w:val="20"/>
          <w:szCs w:val="20"/>
        </w:rPr>
      </w:pPr>
      <w:r w:rsidRPr="00387368">
        <w:rPr>
          <w:rFonts w:ascii="Cambria" w:hAnsi="Cambria"/>
          <w:sz w:val="20"/>
          <w:szCs w:val="20"/>
        </w:rPr>
        <w:t xml:space="preserve">This study is anchored on </w:t>
      </w:r>
      <w:r w:rsidR="00DC0555" w:rsidRPr="00387368">
        <w:rPr>
          <w:rFonts w:ascii="Cambria" w:hAnsi="Cambria"/>
          <w:sz w:val="20"/>
          <w:szCs w:val="20"/>
        </w:rPr>
        <w:t xml:space="preserve">the </w:t>
      </w:r>
      <w:r w:rsidRPr="00387368">
        <w:rPr>
          <w:rFonts w:ascii="Cambria" w:hAnsi="Cambria"/>
          <w:sz w:val="20"/>
          <w:szCs w:val="20"/>
        </w:rPr>
        <w:t xml:space="preserve">Social Interdependence Theory </w:t>
      </w:r>
      <w:r w:rsidR="009D03FB" w:rsidRPr="00387368">
        <w:rPr>
          <w:rFonts w:ascii="Cambria" w:hAnsi="Cambria"/>
          <w:sz w:val="20"/>
          <w:szCs w:val="20"/>
        </w:rPr>
        <w:t xml:space="preserve">propounded by </w:t>
      </w:r>
      <w:r w:rsidRPr="00387368">
        <w:rPr>
          <w:rFonts w:ascii="Cambria" w:hAnsi="Cambria"/>
          <w:sz w:val="20"/>
          <w:szCs w:val="20"/>
        </w:rPr>
        <w:t>Deutsch</w:t>
      </w:r>
      <w:r w:rsidR="009D03FB" w:rsidRPr="00387368">
        <w:rPr>
          <w:rFonts w:ascii="Cambria" w:hAnsi="Cambria"/>
          <w:sz w:val="20"/>
          <w:szCs w:val="20"/>
        </w:rPr>
        <w:t xml:space="preserve"> (</w:t>
      </w:r>
      <w:r w:rsidRPr="00387368">
        <w:rPr>
          <w:rFonts w:ascii="Cambria" w:hAnsi="Cambria"/>
          <w:sz w:val="20"/>
          <w:szCs w:val="20"/>
        </w:rPr>
        <w:t>1949)</w:t>
      </w:r>
      <w:r w:rsidR="009D03FB" w:rsidRPr="00387368">
        <w:rPr>
          <w:rFonts w:ascii="Cambria" w:hAnsi="Cambria"/>
          <w:sz w:val="20"/>
          <w:szCs w:val="20"/>
        </w:rPr>
        <w:t>,</w:t>
      </w:r>
      <w:r w:rsidR="0030144B" w:rsidRPr="00387368">
        <w:rPr>
          <w:rFonts w:ascii="Cambria" w:hAnsi="Cambria"/>
          <w:sz w:val="20"/>
          <w:szCs w:val="20"/>
        </w:rPr>
        <w:t xml:space="preserve"> </w:t>
      </w:r>
      <w:r w:rsidRPr="00387368">
        <w:rPr>
          <w:rFonts w:ascii="Cambria" w:hAnsi="Cambria"/>
          <w:sz w:val="20"/>
          <w:szCs w:val="20"/>
        </w:rPr>
        <w:t xml:space="preserve">which posits that positive interdependence among group members leads to promotive interaction, coordination, and collective achievement. When team members perceive their outcomes as linked, cooperation increases, leading to improved performance. </w:t>
      </w:r>
      <w:r w:rsidR="00655B43" w:rsidRPr="00387368">
        <w:rPr>
          <w:rFonts w:ascii="Cambria" w:hAnsi="Cambria"/>
          <w:sz w:val="20"/>
          <w:szCs w:val="20"/>
        </w:rPr>
        <w:t>A n</w:t>
      </w:r>
      <w:r w:rsidR="001735F9" w:rsidRPr="00387368">
        <w:rPr>
          <w:rFonts w:ascii="Cambria" w:hAnsi="Cambria"/>
          <w:sz w:val="20"/>
          <w:szCs w:val="20"/>
        </w:rPr>
        <w:t xml:space="preserve">egative </w:t>
      </w:r>
      <w:r w:rsidR="00655B43" w:rsidRPr="00387368">
        <w:rPr>
          <w:rFonts w:ascii="Cambria" w:hAnsi="Cambria"/>
          <w:sz w:val="20"/>
          <w:szCs w:val="20"/>
        </w:rPr>
        <w:t>i</w:t>
      </w:r>
      <w:r w:rsidR="001735F9" w:rsidRPr="00387368">
        <w:rPr>
          <w:rFonts w:ascii="Cambria" w:hAnsi="Cambria"/>
          <w:sz w:val="20"/>
          <w:szCs w:val="20"/>
        </w:rPr>
        <w:t>nterdependence</w:t>
      </w:r>
      <w:r w:rsidR="00655B43" w:rsidRPr="00387368">
        <w:rPr>
          <w:rFonts w:ascii="Cambria" w:hAnsi="Cambria"/>
          <w:sz w:val="20"/>
          <w:szCs w:val="20"/>
        </w:rPr>
        <w:t xml:space="preserve"> e</w:t>
      </w:r>
      <w:r w:rsidR="001735F9" w:rsidRPr="00387368">
        <w:rPr>
          <w:rFonts w:ascii="Cambria" w:hAnsi="Cambria"/>
          <w:sz w:val="20"/>
          <w:szCs w:val="20"/>
        </w:rPr>
        <w:t>xists when individuals believe they can only achieve their goals if others fail</w:t>
      </w:r>
      <w:r w:rsidR="00655B43" w:rsidRPr="00387368">
        <w:rPr>
          <w:rFonts w:ascii="Cambria" w:hAnsi="Cambria"/>
          <w:sz w:val="20"/>
          <w:szCs w:val="20"/>
        </w:rPr>
        <w:t xml:space="preserve">, </w:t>
      </w:r>
      <w:r w:rsidR="004C4A95">
        <w:rPr>
          <w:rFonts w:ascii="Cambria" w:hAnsi="Cambria"/>
          <w:sz w:val="20"/>
          <w:szCs w:val="20"/>
        </w:rPr>
        <w:t>which</w:t>
      </w:r>
      <w:r w:rsidR="001735F9" w:rsidRPr="00387368">
        <w:rPr>
          <w:rFonts w:ascii="Cambria" w:hAnsi="Cambria"/>
          <w:sz w:val="20"/>
          <w:szCs w:val="20"/>
        </w:rPr>
        <w:t xml:space="preserve"> </w:t>
      </w:r>
      <w:r w:rsidR="00655B43" w:rsidRPr="00387368">
        <w:rPr>
          <w:rFonts w:ascii="Cambria" w:hAnsi="Cambria"/>
          <w:sz w:val="20"/>
          <w:szCs w:val="20"/>
        </w:rPr>
        <w:t>results</w:t>
      </w:r>
      <w:r w:rsidR="001735F9" w:rsidRPr="00387368">
        <w:rPr>
          <w:rFonts w:ascii="Cambria" w:hAnsi="Cambria"/>
          <w:sz w:val="20"/>
          <w:szCs w:val="20"/>
        </w:rPr>
        <w:t xml:space="preserve"> </w:t>
      </w:r>
      <w:r w:rsidR="004C4A95">
        <w:rPr>
          <w:rFonts w:ascii="Cambria" w:hAnsi="Cambria"/>
          <w:sz w:val="20"/>
          <w:szCs w:val="20"/>
        </w:rPr>
        <w:t>in</w:t>
      </w:r>
      <w:r w:rsidR="001735F9" w:rsidRPr="00387368">
        <w:rPr>
          <w:rFonts w:ascii="Cambria" w:hAnsi="Cambria"/>
          <w:sz w:val="20"/>
          <w:szCs w:val="20"/>
        </w:rPr>
        <w:t xml:space="preserve"> competition.</w:t>
      </w:r>
      <w:r w:rsidR="0030144B" w:rsidRPr="00387368">
        <w:rPr>
          <w:rFonts w:ascii="Cambria" w:hAnsi="Cambria"/>
          <w:sz w:val="20"/>
          <w:szCs w:val="20"/>
        </w:rPr>
        <w:t xml:space="preserve"> The framework supports </w:t>
      </w:r>
      <w:r w:rsidR="004C4A95">
        <w:rPr>
          <w:rFonts w:ascii="Cambria" w:hAnsi="Cambria"/>
          <w:sz w:val="20"/>
          <w:szCs w:val="20"/>
        </w:rPr>
        <w:t xml:space="preserve">the </w:t>
      </w:r>
      <w:r w:rsidR="0030144B" w:rsidRPr="00387368">
        <w:rPr>
          <w:rFonts w:ascii="Cambria" w:hAnsi="Cambria"/>
          <w:sz w:val="20"/>
          <w:szCs w:val="20"/>
        </w:rPr>
        <w:t xml:space="preserve">hypotheses that teamwork dimensions (communication, </w:t>
      </w:r>
      <w:r w:rsidR="000446EE" w:rsidRPr="00387368">
        <w:rPr>
          <w:rFonts w:ascii="Cambria" w:hAnsi="Cambria"/>
          <w:sz w:val="20"/>
          <w:szCs w:val="20"/>
        </w:rPr>
        <w:t>spirit, trust</w:t>
      </w:r>
      <w:r w:rsidR="0030144B" w:rsidRPr="00387368">
        <w:rPr>
          <w:rFonts w:ascii="Cambria" w:hAnsi="Cambria"/>
          <w:sz w:val="20"/>
          <w:szCs w:val="20"/>
        </w:rPr>
        <w:t xml:space="preserve">) will positively influence </w:t>
      </w:r>
      <w:r w:rsidR="000446EE" w:rsidRPr="00387368">
        <w:rPr>
          <w:rFonts w:ascii="Cambria" w:hAnsi="Cambria"/>
          <w:sz w:val="20"/>
          <w:szCs w:val="20"/>
        </w:rPr>
        <w:t xml:space="preserve">employee </w:t>
      </w:r>
      <w:r w:rsidR="0030144B" w:rsidRPr="00387368">
        <w:rPr>
          <w:rFonts w:ascii="Cambria" w:hAnsi="Cambria"/>
          <w:sz w:val="20"/>
          <w:szCs w:val="20"/>
        </w:rPr>
        <w:t>productivity.</w:t>
      </w:r>
    </w:p>
    <w:p w14:paraId="237B85A6" w14:textId="3AF5CFB2" w:rsidR="004C5FB3" w:rsidRPr="00387368" w:rsidRDefault="004C5FB3" w:rsidP="001735F9">
      <w:pPr>
        <w:jc w:val="both"/>
        <w:rPr>
          <w:rFonts w:ascii="Cambria" w:hAnsi="Cambria"/>
          <w:sz w:val="20"/>
          <w:szCs w:val="20"/>
        </w:rPr>
      </w:pPr>
      <w:r w:rsidRPr="00387368">
        <w:rPr>
          <w:rFonts w:ascii="Cambria" w:hAnsi="Cambria"/>
          <w:sz w:val="20"/>
          <w:szCs w:val="20"/>
        </w:rPr>
        <w:t xml:space="preserve">Critics argue that </w:t>
      </w:r>
      <w:r w:rsidR="00A64674" w:rsidRPr="00387368">
        <w:rPr>
          <w:rFonts w:ascii="Cambria" w:hAnsi="Cambria"/>
          <w:sz w:val="20"/>
          <w:szCs w:val="20"/>
        </w:rPr>
        <w:t>the social interdependence theory</w:t>
      </w:r>
      <w:r w:rsidRPr="00387368">
        <w:rPr>
          <w:rFonts w:ascii="Cambria" w:hAnsi="Cambria"/>
          <w:sz w:val="20"/>
          <w:szCs w:val="20"/>
        </w:rPr>
        <w:t xml:space="preserve"> may undervalue the role of healthy competition, which can also drive innovation and performance.</w:t>
      </w:r>
      <w:r w:rsidR="004E624D" w:rsidRPr="00387368">
        <w:rPr>
          <w:rFonts w:ascii="Cambria" w:hAnsi="Cambria"/>
          <w:sz w:val="20"/>
          <w:szCs w:val="20"/>
        </w:rPr>
        <w:t xml:space="preserve"> The theory assumes that cooperation is universally beneficial, but in some organizational cultures and roles (such as sales and marketing), competition may be more effective.</w:t>
      </w:r>
      <w:r w:rsidR="00006EE0" w:rsidRPr="00387368">
        <w:rPr>
          <w:rFonts w:ascii="Cambria" w:hAnsi="Cambria"/>
          <w:sz w:val="20"/>
          <w:szCs w:val="20"/>
        </w:rPr>
        <w:t xml:space="preserve"> Also, not all employees respond positively to interdependence. Personality traits, cultural backgrounds, and personal goals can influence how individuals engage in teamwork.</w:t>
      </w:r>
    </w:p>
    <w:p w14:paraId="01C6128B" w14:textId="2E8410FB" w:rsidR="00777707" w:rsidRPr="00387368" w:rsidRDefault="00777707" w:rsidP="001735F9">
      <w:pPr>
        <w:jc w:val="both"/>
        <w:rPr>
          <w:rFonts w:ascii="Cambria" w:hAnsi="Cambria"/>
          <w:sz w:val="20"/>
          <w:szCs w:val="20"/>
        </w:rPr>
      </w:pPr>
      <w:r w:rsidRPr="00387368">
        <w:rPr>
          <w:rFonts w:ascii="Cambria" w:hAnsi="Cambria"/>
          <w:sz w:val="20"/>
          <w:szCs w:val="20"/>
        </w:rPr>
        <w:t>The theory is relevant to the study because positive interdependence encourages team members to support each other, share knowledge, and coordinate efforts, which improves overall team performance.</w:t>
      </w:r>
      <w:r w:rsidR="0034431E" w:rsidRPr="00387368">
        <w:rPr>
          <w:rFonts w:ascii="Cambria" w:hAnsi="Cambria"/>
          <w:sz w:val="20"/>
          <w:szCs w:val="20"/>
        </w:rPr>
        <w:t xml:space="preserve"> When employees </w:t>
      </w:r>
      <w:r w:rsidR="00DC0555" w:rsidRPr="00387368">
        <w:rPr>
          <w:rFonts w:ascii="Cambria" w:hAnsi="Cambria"/>
          <w:sz w:val="20"/>
          <w:szCs w:val="20"/>
        </w:rPr>
        <w:t>know that</w:t>
      </w:r>
      <w:r w:rsidR="0034431E" w:rsidRPr="00387368">
        <w:rPr>
          <w:rFonts w:ascii="Cambria" w:hAnsi="Cambria"/>
          <w:sz w:val="20"/>
          <w:szCs w:val="20"/>
        </w:rPr>
        <w:t xml:space="preserve"> their success is tied to their peers, they are more likely to be engaged and committed </w:t>
      </w:r>
      <w:r w:rsidR="0034431E" w:rsidRPr="00387368">
        <w:rPr>
          <w:rFonts w:ascii="Cambria" w:hAnsi="Cambria"/>
          <w:sz w:val="20"/>
          <w:szCs w:val="20"/>
        </w:rPr>
        <w:lastRenderedPageBreak/>
        <w:t>to team goals.</w:t>
      </w:r>
      <w:r w:rsidR="00DC0555" w:rsidRPr="00387368">
        <w:rPr>
          <w:rFonts w:ascii="Cambria" w:hAnsi="Cambria"/>
          <w:sz w:val="20"/>
          <w:szCs w:val="20"/>
        </w:rPr>
        <w:t xml:space="preserve"> The theory also supports the development of a collaborative culture, which is essential for innovation, employee satisfaction, productivity, and retention.</w:t>
      </w:r>
    </w:p>
    <w:p w14:paraId="42E36EFA" w14:textId="43A871E1" w:rsidR="000446EE" w:rsidRPr="00387368" w:rsidRDefault="00387368" w:rsidP="002F3BD9">
      <w:pPr>
        <w:jc w:val="both"/>
        <w:rPr>
          <w:rFonts w:ascii="Cambria" w:hAnsi="Cambria"/>
          <w:b/>
          <w:bCs/>
        </w:rPr>
      </w:pPr>
      <w:r w:rsidRPr="00387368">
        <w:rPr>
          <w:rFonts w:ascii="Cambria" w:hAnsi="Cambria"/>
          <w:b/>
          <w:bCs/>
        </w:rPr>
        <w:t xml:space="preserve">3.   METHODOLOGY </w:t>
      </w:r>
    </w:p>
    <w:p w14:paraId="20C3A701" w14:textId="20877ED3" w:rsidR="002F3BD9" w:rsidRPr="00387368" w:rsidRDefault="000446EE" w:rsidP="002F3BD9">
      <w:pPr>
        <w:jc w:val="both"/>
        <w:rPr>
          <w:rFonts w:ascii="Cambria" w:hAnsi="Cambria"/>
          <w:sz w:val="20"/>
          <w:szCs w:val="20"/>
        </w:rPr>
      </w:pPr>
      <w:r w:rsidRPr="00387368">
        <w:rPr>
          <w:rFonts w:ascii="Cambria" w:hAnsi="Cambria"/>
          <w:sz w:val="20"/>
          <w:szCs w:val="20"/>
        </w:rPr>
        <w:t xml:space="preserve">A cross-sectional survey design was used to examine relationships between teamwork and employee productivity at University Press Plc. </w:t>
      </w:r>
      <w:r w:rsidR="00460576" w:rsidRPr="00387368">
        <w:rPr>
          <w:rFonts w:ascii="Cambria" w:hAnsi="Cambria"/>
          <w:sz w:val="20"/>
          <w:szCs w:val="20"/>
        </w:rPr>
        <w:t xml:space="preserve">The population of the study was </w:t>
      </w:r>
      <w:r w:rsidR="00A82AAD" w:rsidRPr="00387368">
        <w:rPr>
          <w:rFonts w:ascii="Cambria" w:hAnsi="Cambria"/>
          <w:sz w:val="20"/>
          <w:szCs w:val="20"/>
        </w:rPr>
        <w:t>245</w:t>
      </w:r>
      <w:r w:rsidR="00460576" w:rsidRPr="00387368">
        <w:rPr>
          <w:rFonts w:ascii="Cambria" w:hAnsi="Cambria"/>
          <w:sz w:val="20"/>
          <w:szCs w:val="20"/>
        </w:rPr>
        <w:t xml:space="preserve"> marketing and sales staff of the University Press Plc. The population </w:t>
      </w:r>
      <w:r w:rsidR="00A82AAD" w:rsidRPr="00387368">
        <w:rPr>
          <w:rFonts w:ascii="Cambria" w:hAnsi="Cambria"/>
          <w:sz w:val="20"/>
          <w:szCs w:val="20"/>
        </w:rPr>
        <w:t>includes</w:t>
      </w:r>
      <w:r w:rsidR="00460576" w:rsidRPr="00387368">
        <w:rPr>
          <w:rFonts w:ascii="Cambria" w:hAnsi="Cambria"/>
          <w:sz w:val="20"/>
          <w:szCs w:val="20"/>
        </w:rPr>
        <w:t xml:space="preserve"> sales and marketing staff in Western Region (Lagos, Oyo, Ondo State) and </w:t>
      </w:r>
      <w:r w:rsidR="004C4A95">
        <w:rPr>
          <w:rFonts w:ascii="Cambria" w:hAnsi="Cambria"/>
          <w:sz w:val="20"/>
          <w:szCs w:val="20"/>
        </w:rPr>
        <w:t xml:space="preserve">the </w:t>
      </w:r>
      <w:r w:rsidR="00460576" w:rsidRPr="00387368">
        <w:rPr>
          <w:rFonts w:ascii="Cambria" w:hAnsi="Cambria"/>
          <w:sz w:val="20"/>
          <w:szCs w:val="20"/>
        </w:rPr>
        <w:t>Northern Region (Benue, Plateau, FCT, Kaduna).</w:t>
      </w:r>
      <w:r w:rsidR="00A82AAD" w:rsidRPr="00387368">
        <w:rPr>
          <w:rFonts w:ascii="Cambria" w:hAnsi="Cambria"/>
          <w:sz w:val="20"/>
          <w:szCs w:val="20"/>
        </w:rPr>
        <w:t xml:space="preserve"> </w:t>
      </w:r>
      <w:r w:rsidR="00883BCB" w:rsidRPr="00387368">
        <w:rPr>
          <w:rFonts w:ascii="Cambria" w:hAnsi="Cambria"/>
          <w:sz w:val="20"/>
          <w:szCs w:val="20"/>
        </w:rPr>
        <w:t xml:space="preserve">A </w:t>
      </w:r>
      <w:r w:rsidR="000A3330" w:rsidRPr="00387368">
        <w:rPr>
          <w:rFonts w:ascii="Cambria" w:hAnsi="Cambria"/>
          <w:sz w:val="20"/>
          <w:szCs w:val="20"/>
        </w:rPr>
        <w:t xml:space="preserve">sample size of 152 was computed using Taro Yamane’s formula. </w:t>
      </w:r>
      <w:r w:rsidR="005F4DF7" w:rsidRPr="00387368">
        <w:rPr>
          <w:rFonts w:ascii="Cambria" w:hAnsi="Cambria"/>
          <w:sz w:val="20"/>
          <w:szCs w:val="20"/>
        </w:rPr>
        <w:t>A structured questionnaire with validated scales (5-point Likert: 1 = Strongly disagree to 5 = Strongly agree) was adopted</w:t>
      </w:r>
      <w:r w:rsidR="00C519F5" w:rsidRPr="00387368">
        <w:rPr>
          <w:rFonts w:ascii="Cambria" w:hAnsi="Cambria"/>
          <w:sz w:val="20"/>
          <w:szCs w:val="20"/>
        </w:rPr>
        <w:t>. The study adopted a c</w:t>
      </w:r>
      <w:r w:rsidR="002F3BD9" w:rsidRPr="00387368">
        <w:rPr>
          <w:rFonts w:ascii="Cambria" w:hAnsi="Cambria"/>
          <w:sz w:val="20"/>
          <w:szCs w:val="20"/>
        </w:rPr>
        <w:t>ontent validity</w:t>
      </w:r>
      <w:r w:rsidR="004C4A95">
        <w:rPr>
          <w:rFonts w:ascii="Cambria" w:hAnsi="Cambria"/>
          <w:sz w:val="20"/>
          <w:szCs w:val="20"/>
        </w:rPr>
        <w:t>,</w:t>
      </w:r>
      <w:r w:rsidR="00C519F5" w:rsidRPr="00387368">
        <w:rPr>
          <w:rFonts w:ascii="Cambria" w:hAnsi="Cambria"/>
          <w:sz w:val="20"/>
          <w:szCs w:val="20"/>
        </w:rPr>
        <w:t xml:space="preserve"> and the </w:t>
      </w:r>
      <w:r w:rsidR="004C4A95">
        <w:rPr>
          <w:rFonts w:ascii="Cambria" w:hAnsi="Cambria"/>
          <w:sz w:val="20"/>
          <w:szCs w:val="20"/>
        </w:rPr>
        <w:t>test-retest</w:t>
      </w:r>
      <w:r w:rsidR="002F3BD9" w:rsidRPr="00387368">
        <w:rPr>
          <w:rFonts w:ascii="Cambria" w:hAnsi="Cambria"/>
          <w:sz w:val="20"/>
          <w:szCs w:val="20"/>
        </w:rPr>
        <w:t xml:space="preserve"> and Cronbach Alpha </w:t>
      </w:r>
      <w:r w:rsidR="004C4A95">
        <w:rPr>
          <w:rFonts w:ascii="Cambria" w:hAnsi="Cambria"/>
          <w:sz w:val="20"/>
          <w:szCs w:val="20"/>
        </w:rPr>
        <w:t>were used</w:t>
      </w:r>
      <w:r w:rsidR="002F3BD9" w:rsidRPr="00387368">
        <w:rPr>
          <w:rFonts w:ascii="Cambria" w:hAnsi="Cambria"/>
          <w:sz w:val="20"/>
          <w:szCs w:val="20"/>
        </w:rPr>
        <w:t xml:space="preserve"> in testing the reliability of </w:t>
      </w:r>
      <w:r w:rsidR="004C4A95">
        <w:rPr>
          <w:rFonts w:ascii="Cambria" w:hAnsi="Cambria"/>
          <w:sz w:val="20"/>
          <w:szCs w:val="20"/>
        </w:rPr>
        <w:t xml:space="preserve">the </w:t>
      </w:r>
      <w:r w:rsidR="002F3BD9" w:rsidRPr="00387368">
        <w:rPr>
          <w:rFonts w:ascii="Cambria" w:hAnsi="Cambria"/>
          <w:sz w:val="20"/>
          <w:szCs w:val="20"/>
        </w:rPr>
        <w:t>instrument. The data collected were analyzed using simple percentage and multiple regression was use</w:t>
      </w:r>
      <w:r w:rsidR="00AE5B6B" w:rsidRPr="00387368">
        <w:rPr>
          <w:rFonts w:ascii="Cambria" w:hAnsi="Cambria"/>
          <w:sz w:val="20"/>
          <w:szCs w:val="20"/>
        </w:rPr>
        <w:t>d</w:t>
      </w:r>
      <w:r w:rsidR="002F3BD9" w:rsidRPr="00387368">
        <w:rPr>
          <w:rFonts w:ascii="Cambria" w:hAnsi="Cambria"/>
          <w:sz w:val="20"/>
          <w:szCs w:val="20"/>
        </w:rPr>
        <w:t xml:space="preserve"> in testing hypotheses at </w:t>
      </w:r>
      <w:r w:rsidR="004C4A95">
        <w:rPr>
          <w:rFonts w:ascii="Cambria" w:hAnsi="Cambria"/>
          <w:sz w:val="20"/>
          <w:szCs w:val="20"/>
        </w:rPr>
        <w:t xml:space="preserve">a </w:t>
      </w:r>
      <w:r w:rsidR="002F3BD9" w:rsidRPr="00387368">
        <w:rPr>
          <w:rFonts w:ascii="Cambria" w:hAnsi="Cambria"/>
          <w:sz w:val="20"/>
          <w:szCs w:val="20"/>
        </w:rPr>
        <w:t>0.05 level of significance.</w:t>
      </w:r>
    </w:p>
    <w:p w14:paraId="0CEA951A" w14:textId="5BA6397B" w:rsidR="002F3BD9" w:rsidRPr="00387368" w:rsidRDefault="00387368" w:rsidP="002F3BD9">
      <w:pPr>
        <w:jc w:val="both"/>
        <w:rPr>
          <w:rFonts w:ascii="Cambria" w:hAnsi="Cambria"/>
          <w:b/>
          <w:bCs/>
        </w:rPr>
      </w:pPr>
      <w:r w:rsidRPr="00387368">
        <w:rPr>
          <w:rFonts w:ascii="Cambria" w:hAnsi="Cambria"/>
          <w:b/>
          <w:bCs/>
        </w:rPr>
        <w:t>4.     RESULTS AND DISCUSSION</w:t>
      </w:r>
    </w:p>
    <w:p w14:paraId="66F2CE14" w14:textId="77777777" w:rsidR="007A53AB" w:rsidRPr="00387368" w:rsidRDefault="00BE1BED" w:rsidP="007A53AB">
      <w:pPr>
        <w:jc w:val="both"/>
        <w:rPr>
          <w:rFonts w:ascii="Cambria" w:hAnsi="Cambria"/>
          <w:sz w:val="20"/>
          <w:szCs w:val="20"/>
        </w:rPr>
      </w:pPr>
      <w:r w:rsidRPr="00387368">
        <w:rPr>
          <w:rFonts w:ascii="Cambria" w:hAnsi="Cambria"/>
          <w:sz w:val="20"/>
          <w:szCs w:val="20"/>
        </w:rPr>
        <w:t xml:space="preserve">The results collected from the participants were analysed and presented </w:t>
      </w:r>
      <w:r w:rsidR="007A53AB" w:rsidRPr="00387368">
        <w:rPr>
          <w:rFonts w:ascii="Cambria" w:hAnsi="Cambria"/>
          <w:sz w:val="20"/>
          <w:szCs w:val="20"/>
        </w:rPr>
        <w:t>as follow:</w:t>
      </w:r>
    </w:p>
    <w:p w14:paraId="0B376F99" w14:textId="2E380A93" w:rsidR="00D02CAB" w:rsidRPr="00387368" w:rsidRDefault="00D02CAB" w:rsidP="007A53AB">
      <w:pPr>
        <w:jc w:val="both"/>
        <w:rPr>
          <w:rFonts w:ascii="Cambria" w:hAnsi="Cambria"/>
          <w:b/>
          <w:bCs/>
          <w:sz w:val="20"/>
          <w:szCs w:val="20"/>
        </w:rPr>
      </w:pPr>
      <w:r w:rsidRPr="00387368">
        <w:rPr>
          <w:rFonts w:ascii="Cambria" w:hAnsi="Cambria"/>
          <w:b/>
          <w:bCs/>
          <w:sz w:val="20"/>
          <w:szCs w:val="20"/>
        </w:rPr>
        <w:t xml:space="preserve">Table 1: Model Summary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953"/>
        <w:gridCol w:w="2551"/>
        <w:gridCol w:w="1418"/>
      </w:tblGrid>
      <w:tr w:rsidR="00C94E33" w:rsidRPr="00387368" w14:paraId="2F63C62E" w14:textId="77777777" w:rsidTr="00250F67">
        <w:tc>
          <w:tcPr>
            <w:tcW w:w="1502" w:type="dxa"/>
            <w:tcBorders>
              <w:top w:val="single" w:sz="4" w:space="0" w:color="auto"/>
              <w:bottom w:val="single" w:sz="4" w:space="0" w:color="auto"/>
            </w:tcBorders>
          </w:tcPr>
          <w:p w14:paraId="42BAA3E8" w14:textId="36FA63B3"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R</w:t>
            </w:r>
          </w:p>
        </w:tc>
        <w:tc>
          <w:tcPr>
            <w:tcW w:w="1502" w:type="dxa"/>
            <w:tcBorders>
              <w:top w:val="single" w:sz="4" w:space="0" w:color="auto"/>
              <w:bottom w:val="single" w:sz="4" w:space="0" w:color="auto"/>
            </w:tcBorders>
          </w:tcPr>
          <w:p w14:paraId="0D2EE3F6" w14:textId="4B9B0E30"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R Square</w:t>
            </w:r>
          </w:p>
        </w:tc>
        <w:tc>
          <w:tcPr>
            <w:tcW w:w="1953" w:type="dxa"/>
            <w:tcBorders>
              <w:top w:val="single" w:sz="4" w:space="0" w:color="auto"/>
              <w:bottom w:val="single" w:sz="4" w:space="0" w:color="auto"/>
            </w:tcBorders>
          </w:tcPr>
          <w:p w14:paraId="5AEBFE53" w14:textId="62A5739F"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Adjusted R</w:t>
            </w:r>
            <w:r w:rsidRPr="00387368">
              <w:rPr>
                <w:rFonts w:ascii="Cambria" w:hAnsi="Cambria"/>
                <w:b/>
                <w:bCs/>
                <w:sz w:val="20"/>
                <w:szCs w:val="20"/>
                <w:vertAlign w:val="superscript"/>
              </w:rPr>
              <w:t>2</w:t>
            </w:r>
          </w:p>
        </w:tc>
        <w:tc>
          <w:tcPr>
            <w:tcW w:w="2551" w:type="dxa"/>
            <w:tcBorders>
              <w:top w:val="single" w:sz="4" w:space="0" w:color="auto"/>
              <w:bottom w:val="single" w:sz="4" w:space="0" w:color="auto"/>
            </w:tcBorders>
          </w:tcPr>
          <w:p w14:paraId="2A88AB91" w14:textId="53921F55"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Std. Error of Estimate</w:t>
            </w:r>
          </w:p>
        </w:tc>
        <w:tc>
          <w:tcPr>
            <w:tcW w:w="1418" w:type="dxa"/>
            <w:tcBorders>
              <w:top w:val="single" w:sz="4" w:space="0" w:color="auto"/>
              <w:bottom w:val="single" w:sz="4" w:space="0" w:color="auto"/>
            </w:tcBorders>
          </w:tcPr>
          <w:p w14:paraId="582AA55A" w14:textId="3105C3F4"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Sig.</w:t>
            </w:r>
          </w:p>
        </w:tc>
      </w:tr>
      <w:tr w:rsidR="00C94E33" w:rsidRPr="00387368" w14:paraId="4B87205F" w14:textId="77777777" w:rsidTr="00250F67">
        <w:tc>
          <w:tcPr>
            <w:tcW w:w="1502" w:type="dxa"/>
            <w:tcBorders>
              <w:top w:val="single" w:sz="4" w:space="0" w:color="auto"/>
              <w:bottom w:val="single" w:sz="4" w:space="0" w:color="auto"/>
            </w:tcBorders>
          </w:tcPr>
          <w:p w14:paraId="21B6A6DC" w14:textId="27C8F452" w:rsidR="00C94E33" w:rsidRPr="00387368" w:rsidRDefault="00C94E33" w:rsidP="00387368">
            <w:pPr>
              <w:spacing w:line="480" w:lineRule="auto"/>
              <w:jc w:val="center"/>
              <w:rPr>
                <w:rFonts w:ascii="Cambria" w:hAnsi="Cambria"/>
                <w:b/>
                <w:bCs/>
                <w:sz w:val="20"/>
                <w:szCs w:val="20"/>
              </w:rPr>
            </w:pPr>
            <w:r w:rsidRPr="00387368">
              <w:rPr>
                <w:rFonts w:ascii="Cambria" w:hAnsi="Cambria"/>
                <w:sz w:val="20"/>
                <w:szCs w:val="20"/>
              </w:rPr>
              <w:t>.848</w:t>
            </w:r>
            <w:r w:rsidRPr="00387368">
              <w:rPr>
                <w:rFonts w:ascii="Cambria" w:hAnsi="Cambria"/>
                <w:sz w:val="20"/>
                <w:szCs w:val="20"/>
                <w:vertAlign w:val="superscript"/>
              </w:rPr>
              <w:t>a</w:t>
            </w:r>
          </w:p>
        </w:tc>
        <w:tc>
          <w:tcPr>
            <w:tcW w:w="1502" w:type="dxa"/>
            <w:tcBorders>
              <w:top w:val="single" w:sz="4" w:space="0" w:color="auto"/>
              <w:bottom w:val="single" w:sz="4" w:space="0" w:color="auto"/>
            </w:tcBorders>
          </w:tcPr>
          <w:p w14:paraId="772BF8B8" w14:textId="08B117B6" w:rsidR="00C94E33" w:rsidRPr="00387368" w:rsidRDefault="00C94E33" w:rsidP="00387368">
            <w:pPr>
              <w:spacing w:line="480" w:lineRule="auto"/>
              <w:jc w:val="center"/>
              <w:rPr>
                <w:rFonts w:ascii="Cambria" w:hAnsi="Cambria"/>
                <w:b/>
                <w:bCs/>
                <w:sz w:val="20"/>
                <w:szCs w:val="20"/>
              </w:rPr>
            </w:pPr>
            <w:r w:rsidRPr="00387368">
              <w:rPr>
                <w:rFonts w:ascii="Cambria" w:hAnsi="Cambria"/>
                <w:sz w:val="20"/>
                <w:szCs w:val="20"/>
              </w:rPr>
              <w:t>.719</w:t>
            </w:r>
          </w:p>
        </w:tc>
        <w:tc>
          <w:tcPr>
            <w:tcW w:w="1953" w:type="dxa"/>
            <w:tcBorders>
              <w:top w:val="single" w:sz="4" w:space="0" w:color="auto"/>
              <w:bottom w:val="single" w:sz="4" w:space="0" w:color="auto"/>
            </w:tcBorders>
          </w:tcPr>
          <w:p w14:paraId="6CF1B0E3" w14:textId="209F88A9" w:rsidR="00C94E33" w:rsidRPr="00387368" w:rsidRDefault="00C94E33" w:rsidP="00387368">
            <w:pPr>
              <w:spacing w:line="480" w:lineRule="auto"/>
              <w:jc w:val="center"/>
              <w:rPr>
                <w:rFonts w:ascii="Cambria" w:hAnsi="Cambria"/>
                <w:sz w:val="20"/>
                <w:szCs w:val="20"/>
              </w:rPr>
            </w:pPr>
            <w:r w:rsidRPr="00387368">
              <w:rPr>
                <w:rFonts w:ascii="Cambria" w:hAnsi="Cambria"/>
                <w:sz w:val="20"/>
                <w:szCs w:val="20"/>
              </w:rPr>
              <w:t>.712</w:t>
            </w:r>
          </w:p>
        </w:tc>
        <w:tc>
          <w:tcPr>
            <w:tcW w:w="2551" w:type="dxa"/>
            <w:tcBorders>
              <w:top w:val="single" w:sz="4" w:space="0" w:color="auto"/>
              <w:bottom w:val="single" w:sz="4" w:space="0" w:color="auto"/>
            </w:tcBorders>
          </w:tcPr>
          <w:p w14:paraId="0F1BF306" w14:textId="7DF0201D" w:rsidR="00C94E33" w:rsidRPr="00387368" w:rsidRDefault="00C94E33" w:rsidP="00387368">
            <w:pPr>
              <w:spacing w:line="480" w:lineRule="auto"/>
              <w:jc w:val="center"/>
              <w:rPr>
                <w:rFonts w:ascii="Cambria" w:hAnsi="Cambria"/>
                <w:sz w:val="20"/>
                <w:szCs w:val="20"/>
              </w:rPr>
            </w:pPr>
            <w:r w:rsidRPr="00387368">
              <w:rPr>
                <w:rFonts w:ascii="Cambria" w:hAnsi="Cambria"/>
                <w:sz w:val="20"/>
                <w:szCs w:val="20"/>
              </w:rPr>
              <w:t>.784</w:t>
            </w:r>
          </w:p>
        </w:tc>
        <w:tc>
          <w:tcPr>
            <w:tcW w:w="1418" w:type="dxa"/>
            <w:tcBorders>
              <w:top w:val="single" w:sz="4" w:space="0" w:color="auto"/>
              <w:bottom w:val="single" w:sz="4" w:space="0" w:color="auto"/>
            </w:tcBorders>
          </w:tcPr>
          <w:p w14:paraId="3E46D8B7" w14:textId="0C9B1D3E" w:rsidR="00C94E33" w:rsidRPr="00387368" w:rsidRDefault="00C94E33" w:rsidP="00387368">
            <w:pPr>
              <w:spacing w:line="480" w:lineRule="auto"/>
              <w:jc w:val="center"/>
              <w:rPr>
                <w:rFonts w:ascii="Cambria" w:hAnsi="Cambria"/>
                <w:sz w:val="20"/>
                <w:szCs w:val="20"/>
              </w:rPr>
            </w:pPr>
            <w:r w:rsidRPr="00387368">
              <w:rPr>
                <w:rFonts w:ascii="Cambria" w:hAnsi="Cambria"/>
                <w:sz w:val="20"/>
                <w:szCs w:val="20"/>
              </w:rPr>
              <w:t>.000</w:t>
            </w:r>
          </w:p>
        </w:tc>
      </w:tr>
    </w:tbl>
    <w:p w14:paraId="44A09522" w14:textId="5BEF3F63" w:rsidR="00E2145C" w:rsidRPr="00387368" w:rsidRDefault="00E2145C" w:rsidP="00E2145C">
      <w:pPr>
        <w:pStyle w:val="ListParagraph"/>
        <w:numPr>
          <w:ilvl w:val="0"/>
          <w:numId w:val="23"/>
        </w:numPr>
        <w:spacing w:after="200"/>
        <w:jc w:val="both"/>
        <w:rPr>
          <w:rFonts w:ascii="Cambria" w:hAnsi="Cambria"/>
          <w:sz w:val="20"/>
          <w:szCs w:val="20"/>
        </w:rPr>
      </w:pPr>
      <w:r w:rsidRPr="00387368">
        <w:rPr>
          <w:rFonts w:ascii="Cambria" w:hAnsi="Cambria"/>
          <w:sz w:val="20"/>
          <w:szCs w:val="20"/>
        </w:rPr>
        <w:t xml:space="preserve">Predictors: (Constant), </w:t>
      </w:r>
      <w:r w:rsidR="00883B89" w:rsidRPr="00387368">
        <w:rPr>
          <w:rFonts w:ascii="Cambria" w:hAnsi="Cambria"/>
          <w:sz w:val="20"/>
          <w:szCs w:val="20"/>
        </w:rPr>
        <w:t>Team Trust</w:t>
      </w:r>
      <w:r w:rsidRPr="00387368">
        <w:rPr>
          <w:rFonts w:ascii="Cambria" w:hAnsi="Cambria"/>
          <w:sz w:val="20"/>
          <w:szCs w:val="20"/>
        </w:rPr>
        <w:t xml:space="preserve">, Team </w:t>
      </w:r>
      <w:r w:rsidR="00883B89" w:rsidRPr="00387368">
        <w:rPr>
          <w:rFonts w:ascii="Cambria" w:hAnsi="Cambria"/>
          <w:sz w:val="20"/>
          <w:szCs w:val="20"/>
        </w:rPr>
        <w:t>Spirit</w:t>
      </w:r>
      <w:r w:rsidRPr="00387368">
        <w:rPr>
          <w:rFonts w:ascii="Cambria" w:hAnsi="Cambria"/>
          <w:sz w:val="20"/>
          <w:szCs w:val="20"/>
        </w:rPr>
        <w:t xml:space="preserve">, </w:t>
      </w:r>
      <w:r w:rsidR="00883B89" w:rsidRPr="00387368">
        <w:rPr>
          <w:rFonts w:ascii="Cambria" w:hAnsi="Cambria"/>
          <w:sz w:val="20"/>
          <w:szCs w:val="20"/>
        </w:rPr>
        <w:t>Team Communication</w:t>
      </w:r>
    </w:p>
    <w:p w14:paraId="5F8622B3" w14:textId="77777777" w:rsidR="00E2145C" w:rsidRPr="00387368" w:rsidRDefault="00E2145C" w:rsidP="00883B89">
      <w:pPr>
        <w:pStyle w:val="ListParagraph"/>
        <w:numPr>
          <w:ilvl w:val="0"/>
          <w:numId w:val="23"/>
        </w:numPr>
        <w:jc w:val="both"/>
        <w:rPr>
          <w:rFonts w:ascii="Cambria" w:hAnsi="Cambria"/>
          <w:sz w:val="20"/>
          <w:szCs w:val="20"/>
        </w:rPr>
      </w:pPr>
      <w:r w:rsidRPr="00387368">
        <w:rPr>
          <w:rFonts w:ascii="Cambria" w:hAnsi="Cambria"/>
          <w:sz w:val="20"/>
          <w:szCs w:val="20"/>
        </w:rPr>
        <w:t>Dependent Variable: Employee Productivity</w:t>
      </w:r>
    </w:p>
    <w:p w14:paraId="1CF3C91F" w14:textId="40E9ACD7" w:rsidR="007A53AB" w:rsidRPr="00387368" w:rsidRDefault="007A53AB" w:rsidP="00E2145C">
      <w:pPr>
        <w:rPr>
          <w:rFonts w:ascii="Cambria" w:hAnsi="Cambria"/>
          <w:sz w:val="20"/>
          <w:szCs w:val="20"/>
        </w:rPr>
      </w:pPr>
      <w:r w:rsidRPr="00387368">
        <w:rPr>
          <w:rFonts w:ascii="Cambria" w:hAnsi="Cambria"/>
          <w:b/>
          <w:sz w:val="20"/>
          <w:szCs w:val="20"/>
        </w:rPr>
        <w:t xml:space="preserve">Source: </w:t>
      </w:r>
      <w:r w:rsidRPr="00387368">
        <w:rPr>
          <w:rFonts w:ascii="Cambria" w:hAnsi="Cambria"/>
          <w:sz w:val="20"/>
          <w:szCs w:val="20"/>
        </w:rPr>
        <w:t>SPSS Output, 20</w:t>
      </w:r>
      <w:r w:rsidR="00E2145C" w:rsidRPr="00387368">
        <w:rPr>
          <w:rFonts w:ascii="Cambria" w:hAnsi="Cambria"/>
          <w:sz w:val="20"/>
          <w:szCs w:val="20"/>
        </w:rPr>
        <w:t>25.</w:t>
      </w:r>
    </w:p>
    <w:p w14:paraId="6563CB80" w14:textId="3652817A" w:rsidR="00E87C7C" w:rsidRPr="00387368" w:rsidRDefault="00E87C7C" w:rsidP="007A53AB">
      <w:pPr>
        <w:jc w:val="both"/>
        <w:rPr>
          <w:rFonts w:ascii="Cambria" w:hAnsi="Cambria"/>
          <w:sz w:val="20"/>
          <w:szCs w:val="20"/>
        </w:rPr>
      </w:pPr>
      <w:r w:rsidRPr="00387368">
        <w:rPr>
          <w:rFonts w:ascii="Cambria" w:hAnsi="Cambria"/>
          <w:sz w:val="20"/>
          <w:szCs w:val="20"/>
        </w:rPr>
        <w:t xml:space="preserve">The result in Table </w:t>
      </w:r>
      <w:r w:rsidR="00E2145C" w:rsidRPr="00387368">
        <w:rPr>
          <w:rFonts w:ascii="Cambria" w:hAnsi="Cambria"/>
          <w:sz w:val="20"/>
          <w:szCs w:val="20"/>
        </w:rPr>
        <w:t>1</w:t>
      </w:r>
      <w:r w:rsidRPr="00387368">
        <w:rPr>
          <w:rFonts w:ascii="Cambria" w:hAnsi="Cambria"/>
          <w:sz w:val="20"/>
          <w:szCs w:val="20"/>
        </w:rPr>
        <w:t xml:space="preserve"> showed that the regression coefficient</w:t>
      </w:r>
      <w:r w:rsidR="00C94E33" w:rsidRPr="00387368">
        <w:rPr>
          <w:rFonts w:ascii="Cambria" w:hAnsi="Cambria"/>
          <w:sz w:val="20"/>
          <w:szCs w:val="20"/>
        </w:rPr>
        <w:t xml:space="preserve">, </w:t>
      </w:r>
      <w:r w:rsidRPr="00387368">
        <w:rPr>
          <w:rFonts w:ascii="Cambria" w:hAnsi="Cambria"/>
          <w:sz w:val="20"/>
          <w:szCs w:val="20"/>
        </w:rPr>
        <w:t xml:space="preserve">R = .848 </w:t>
      </w:r>
      <w:r w:rsidR="00E2145C" w:rsidRPr="00387368">
        <w:rPr>
          <w:rFonts w:ascii="Cambria" w:hAnsi="Cambria"/>
          <w:sz w:val="20"/>
          <w:szCs w:val="20"/>
        </w:rPr>
        <w:t>(</w:t>
      </w:r>
      <w:r w:rsidRPr="00387368">
        <w:rPr>
          <w:rFonts w:ascii="Cambria" w:hAnsi="Cambria"/>
          <w:sz w:val="20"/>
          <w:szCs w:val="20"/>
        </w:rPr>
        <w:t>84.8 %</w:t>
      </w:r>
      <w:r w:rsidR="00C94E33" w:rsidRPr="00387368">
        <w:rPr>
          <w:rFonts w:ascii="Cambria" w:hAnsi="Cambria"/>
          <w:sz w:val="20"/>
          <w:szCs w:val="20"/>
        </w:rPr>
        <w:t xml:space="preserve">), </w:t>
      </w:r>
      <w:r w:rsidRPr="00387368">
        <w:rPr>
          <w:rFonts w:ascii="Cambria" w:hAnsi="Cambria"/>
          <w:sz w:val="20"/>
          <w:szCs w:val="20"/>
        </w:rPr>
        <w:t xml:space="preserve">which </w:t>
      </w:r>
      <w:r w:rsidR="00C94E33" w:rsidRPr="00387368">
        <w:rPr>
          <w:rFonts w:ascii="Cambria" w:hAnsi="Cambria"/>
          <w:sz w:val="20"/>
          <w:szCs w:val="20"/>
        </w:rPr>
        <w:t xml:space="preserve">implies </w:t>
      </w:r>
      <w:r w:rsidRPr="00387368">
        <w:rPr>
          <w:rFonts w:ascii="Cambria" w:hAnsi="Cambria"/>
          <w:sz w:val="20"/>
          <w:szCs w:val="20"/>
        </w:rPr>
        <w:t xml:space="preserve">that </w:t>
      </w:r>
      <w:r w:rsidR="00250F67" w:rsidRPr="00387368">
        <w:rPr>
          <w:rFonts w:ascii="Cambria" w:hAnsi="Cambria"/>
          <w:sz w:val="20"/>
          <w:szCs w:val="20"/>
        </w:rPr>
        <w:t>there is a significant r</w:t>
      </w:r>
      <w:r w:rsidRPr="00387368">
        <w:rPr>
          <w:rFonts w:ascii="Cambria" w:hAnsi="Cambria"/>
          <w:sz w:val="20"/>
          <w:szCs w:val="20"/>
        </w:rPr>
        <w:t xml:space="preserve">elationship between the independent variables and </w:t>
      </w:r>
      <w:r w:rsidR="00092A04">
        <w:rPr>
          <w:rFonts w:ascii="Cambria" w:hAnsi="Cambria"/>
          <w:sz w:val="20"/>
          <w:szCs w:val="20"/>
        </w:rPr>
        <w:t xml:space="preserve">the </w:t>
      </w:r>
      <w:r w:rsidRPr="00387368">
        <w:rPr>
          <w:rFonts w:ascii="Cambria" w:hAnsi="Cambria"/>
          <w:sz w:val="20"/>
          <w:szCs w:val="20"/>
        </w:rPr>
        <w:t xml:space="preserve">dependent variable. The coefficient of determination </w:t>
      </w:r>
      <w:r w:rsidR="00250F67" w:rsidRPr="00387368">
        <w:rPr>
          <w:rFonts w:ascii="Cambria" w:hAnsi="Cambria"/>
          <w:sz w:val="20"/>
          <w:szCs w:val="20"/>
        </w:rPr>
        <w:t>(</w:t>
      </w:r>
      <w:r w:rsidRPr="00387368">
        <w:rPr>
          <w:rFonts w:ascii="Cambria" w:hAnsi="Cambria"/>
          <w:sz w:val="20"/>
          <w:szCs w:val="20"/>
        </w:rPr>
        <w:t>0.719</w:t>
      </w:r>
      <w:r w:rsidR="00250F67" w:rsidRPr="00387368">
        <w:rPr>
          <w:rFonts w:ascii="Cambria" w:hAnsi="Cambria"/>
          <w:sz w:val="20"/>
          <w:szCs w:val="20"/>
        </w:rPr>
        <w:t xml:space="preserve">) </w:t>
      </w:r>
      <w:r w:rsidRPr="00387368">
        <w:rPr>
          <w:rFonts w:ascii="Cambria" w:hAnsi="Cambria"/>
          <w:sz w:val="20"/>
          <w:szCs w:val="20"/>
        </w:rPr>
        <w:t>show</w:t>
      </w:r>
      <w:r w:rsidR="00250F67" w:rsidRPr="00387368">
        <w:rPr>
          <w:rFonts w:ascii="Cambria" w:hAnsi="Cambria"/>
          <w:sz w:val="20"/>
          <w:szCs w:val="20"/>
        </w:rPr>
        <w:t>s</w:t>
      </w:r>
      <w:r w:rsidRPr="00387368">
        <w:rPr>
          <w:rFonts w:ascii="Cambria" w:hAnsi="Cambria"/>
          <w:sz w:val="20"/>
          <w:szCs w:val="20"/>
        </w:rPr>
        <w:t xml:space="preserve"> that 71.9 % of the variation in employee productivity is explained by</w:t>
      </w:r>
      <w:r w:rsidR="00250F67" w:rsidRPr="00387368">
        <w:rPr>
          <w:rFonts w:ascii="Cambria" w:hAnsi="Cambria"/>
          <w:sz w:val="20"/>
          <w:szCs w:val="20"/>
        </w:rPr>
        <w:t xml:space="preserve"> the predictor variables, team communication, team spirit, and </w:t>
      </w:r>
      <w:r w:rsidRPr="00387368">
        <w:rPr>
          <w:rFonts w:ascii="Cambria" w:hAnsi="Cambria"/>
          <w:sz w:val="20"/>
          <w:szCs w:val="20"/>
        </w:rPr>
        <w:t xml:space="preserve">team trust. </w:t>
      </w:r>
    </w:p>
    <w:p w14:paraId="344EAF64" w14:textId="3A0295C3" w:rsidR="00287F13" w:rsidRPr="00387368" w:rsidRDefault="00287F13" w:rsidP="007A53AB">
      <w:pPr>
        <w:jc w:val="both"/>
        <w:rPr>
          <w:rFonts w:ascii="Cambria" w:hAnsi="Cambria"/>
          <w:b/>
          <w:bCs/>
          <w:sz w:val="20"/>
          <w:szCs w:val="20"/>
        </w:rPr>
      </w:pPr>
      <w:r w:rsidRPr="00387368">
        <w:rPr>
          <w:rFonts w:ascii="Cambria" w:hAnsi="Cambria"/>
          <w:b/>
          <w:bCs/>
          <w:sz w:val="20"/>
          <w:szCs w:val="20"/>
        </w:rPr>
        <w:t xml:space="preserve">Table 2: Analysis of Variance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179"/>
        <w:gridCol w:w="1559"/>
        <w:gridCol w:w="1843"/>
        <w:gridCol w:w="992"/>
        <w:gridCol w:w="941"/>
      </w:tblGrid>
      <w:tr w:rsidR="008725E0" w:rsidRPr="00387368" w14:paraId="6891AFA6" w14:textId="77777777" w:rsidTr="00287F13">
        <w:tc>
          <w:tcPr>
            <w:tcW w:w="1502" w:type="dxa"/>
            <w:tcBorders>
              <w:top w:val="single" w:sz="4" w:space="0" w:color="auto"/>
              <w:bottom w:val="single" w:sz="4" w:space="0" w:color="auto"/>
            </w:tcBorders>
          </w:tcPr>
          <w:p w14:paraId="3E841C0B" w14:textId="61A540E9" w:rsidR="008725E0" w:rsidRPr="00387368" w:rsidRDefault="008725E0" w:rsidP="007A53AB">
            <w:pPr>
              <w:jc w:val="both"/>
              <w:rPr>
                <w:rFonts w:ascii="Cambria" w:hAnsi="Cambria"/>
                <w:b/>
                <w:bCs/>
                <w:sz w:val="20"/>
                <w:szCs w:val="20"/>
              </w:rPr>
            </w:pPr>
            <w:r w:rsidRPr="00387368">
              <w:rPr>
                <w:rFonts w:ascii="Cambria" w:hAnsi="Cambria"/>
                <w:b/>
                <w:bCs/>
                <w:sz w:val="20"/>
                <w:szCs w:val="20"/>
              </w:rPr>
              <w:t>Model</w:t>
            </w:r>
          </w:p>
        </w:tc>
        <w:tc>
          <w:tcPr>
            <w:tcW w:w="2179" w:type="dxa"/>
            <w:tcBorders>
              <w:top w:val="single" w:sz="4" w:space="0" w:color="auto"/>
              <w:bottom w:val="single" w:sz="4" w:space="0" w:color="auto"/>
            </w:tcBorders>
          </w:tcPr>
          <w:p w14:paraId="6D34AAEF" w14:textId="2659DFD5" w:rsidR="008725E0" w:rsidRPr="00387368" w:rsidRDefault="008725E0" w:rsidP="007A53AB">
            <w:pPr>
              <w:jc w:val="both"/>
              <w:rPr>
                <w:rFonts w:ascii="Cambria" w:hAnsi="Cambria"/>
                <w:b/>
                <w:bCs/>
                <w:sz w:val="20"/>
                <w:szCs w:val="20"/>
              </w:rPr>
            </w:pPr>
            <w:r w:rsidRPr="00387368">
              <w:rPr>
                <w:rFonts w:ascii="Cambria" w:hAnsi="Cambria"/>
                <w:b/>
                <w:bCs/>
                <w:sz w:val="20"/>
                <w:szCs w:val="20"/>
              </w:rPr>
              <w:t xml:space="preserve">Sum of Squares </w:t>
            </w:r>
          </w:p>
        </w:tc>
        <w:tc>
          <w:tcPr>
            <w:tcW w:w="1559" w:type="dxa"/>
            <w:tcBorders>
              <w:top w:val="single" w:sz="4" w:space="0" w:color="auto"/>
              <w:bottom w:val="single" w:sz="4" w:space="0" w:color="auto"/>
            </w:tcBorders>
          </w:tcPr>
          <w:p w14:paraId="188E83F8" w14:textId="7154DCDE" w:rsidR="008725E0" w:rsidRPr="00387368" w:rsidRDefault="008725E0" w:rsidP="007A53AB">
            <w:pPr>
              <w:jc w:val="both"/>
              <w:rPr>
                <w:rFonts w:ascii="Cambria" w:hAnsi="Cambria"/>
                <w:b/>
                <w:bCs/>
                <w:sz w:val="20"/>
                <w:szCs w:val="20"/>
              </w:rPr>
            </w:pPr>
            <w:r w:rsidRPr="00387368">
              <w:rPr>
                <w:rFonts w:ascii="Cambria" w:hAnsi="Cambria"/>
                <w:b/>
                <w:bCs/>
                <w:sz w:val="20"/>
                <w:szCs w:val="20"/>
              </w:rPr>
              <w:t>Df</w:t>
            </w:r>
          </w:p>
        </w:tc>
        <w:tc>
          <w:tcPr>
            <w:tcW w:w="1843" w:type="dxa"/>
            <w:tcBorders>
              <w:top w:val="single" w:sz="4" w:space="0" w:color="auto"/>
              <w:bottom w:val="single" w:sz="4" w:space="0" w:color="auto"/>
            </w:tcBorders>
          </w:tcPr>
          <w:p w14:paraId="2E697F5C" w14:textId="2231806B" w:rsidR="008725E0" w:rsidRPr="00387368" w:rsidRDefault="008725E0" w:rsidP="007A53AB">
            <w:pPr>
              <w:jc w:val="both"/>
              <w:rPr>
                <w:rFonts w:ascii="Cambria" w:hAnsi="Cambria"/>
                <w:b/>
                <w:bCs/>
                <w:sz w:val="20"/>
                <w:szCs w:val="20"/>
              </w:rPr>
            </w:pPr>
            <w:r w:rsidRPr="00387368">
              <w:rPr>
                <w:rFonts w:ascii="Cambria" w:hAnsi="Cambria"/>
                <w:b/>
                <w:bCs/>
                <w:sz w:val="20"/>
                <w:szCs w:val="20"/>
              </w:rPr>
              <w:t>Mean Square</w:t>
            </w:r>
          </w:p>
        </w:tc>
        <w:tc>
          <w:tcPr>
            <w:tcW w:w="992" w:type="dxa"/>
            <w:tcBorders>
              <w:top w:val="single" w:sz="4" w:space="0" w:color="auto"/>
              <w:bottom w:val="single" w:sz="4" w:space="0" w:color="auto"/>
            </w:tcBorders>
          </w:tcPr>
          <w:p w14:paraId="2047C417" w14:textId="60185260" w:rsidR="008725E0" w:rsidRPr="00387368" w:rsidRDefault="008725E0" w:rsidP="007A53AB">
            <w:pPr>
              <w:jc w:val="both"/>
              <w:rPr>
                <w:rFonts w:ascii="Cambria" w:hAnsi="Cambria"/>
                <w:b/>
                <w:bCs/>
                <w:sz w:val="20"/>
                <w:szCs w:val="20"/>
              </w:rPr>
            </w:pPr>
            <w:r w:rsidRPr="00387368">
              <w:rPr>
                <w:rFonts w:ascii="Cambria" w:hAnsi="Cambria"/>
                <w:b/>
                <w:bCs/>
                <w:sz w:val="20"/>
                <w:szCs w:val="20"/>
              </w:rPr>
              <w:t>F</w:t>
            </w:r>
          </w:p>
        </w:tc>
        <w:tc>
          <w:tcPr>
            <w:tcW w:w="941" w:type="dxa"/>
            <w:tcBorders>
              <w:top w:val="single" w:sz="4" w:space="0" w:color="auto"/>
              <w:bottom w:val="single" w:sz="4" w:space="0" w:color="auto"/>
            </w:tcBorders>
          </w:tcPr>
          <w:p w14:paraId="7C3A6DC2" w14:textId="5F4AEA59" w:rsidR="008725E0" w:rsidRPr="00387368" w:rsidRDefault="008725E0" w:rsidP="007A53AB">
            <w:pPr>
              <w:jc w:val="both"/>
              <w:rPr>
                <w:rFonts w:ascii="Cambria" w:hAnsi="Cambria"/>
                <w:b/>
                <w:bCs/>
                <w:sz w:val="20"/>
                <w:szCs w:val="20"/>
              </w:rPr>
            </w:pPr>
            <w:r w:rsidRPr="00387368">
              <w:rPr>
                <w:rFonts w:ascii="Cambria" w:hAnsi="Cambria"/>
                <w:b/>
                <w:bCs/>
                <w:sz w:val="20"/>
                <w:szCs w:val="20"/>
              </w:rPr>
              <w:t>Sig.</w:t>
            </w:r>
          </w:p>
        </w:tc>
      </w:tr>
      <w:tr w:rsidR="008725E0" w:rsidRPr="00387368" w14:paraId="08ED91A8" w14:textId="77777777" w:rsidTr="00287F13">
        <w:tc>
          <w:tcPr>
            <w:tcW w:w="1502" w:type="dxa"/>
            <w:tcBorders>
              <w:top w:val="single" w:sz="4" w:space="0" w:color="auto"/>
            </w:tcBorders>
          </w:tcPr>
          <w:p w14:paraId="7991F01B" w14:textId="507A84DD" w:rsidR="008725E0" w:rsidRPr="00387368" w:rsidRDefault="008725E0" w:rsidP="007A53AB">
            <w:pPr>
              <w:jc w:val="both"/>
              <w:rPr>
                <w:rFonts w:ascii="Cambria" w:hAnsi="Cambria"/>
                <w:sz w:val="20"/>
                <w:szCs w:val="20"/>
              </w:rPr>
            </w:pPr>
            <w:r w:rsidRPr="00387368">
              <w:rPr>
                <w:rFonts w:ascii="Cambria" w:hAnsi="Cambria"/>
                <w:sz w:val="20"/>
                <w:szCs w:val="20"/>
              </w:rPr>
              <w:t xml:space="preserve">Regression </w:t>
            </w:r>
          </w:p>
        </w:tc>
        <w:tc>
          <w:tcPr>
            <w:tcW w:w="2179" w:type="dxa"/>
            <w:tcBorders>
              <w:top w:val="single" w:sz="4" w:space="0" w:color="auto"/>
            </w:tcBorders>
          </w:tcPr>
          <w:p w14:paraId="6EB52382" w14:textId="226F6DAF" w:rsidR="008725E0" w:rsidRPr="00387368" w:rsidRDefault="008725E0" w:rsidP="007A53AB">
            <w:pPr>
              <w:jc w:val="both"/>
              <w:rPr>
                <w:rFonts w:ascii="Cambria" w:hAnsi="Cambria"/>
                <w:sz w:val="20"/>
                <w:szCs w:val="20"/>
              </w:rPr>
            </w:pPr>
            <w:r w:rsidRPr="00387368">
              <w:rPr>
                <w:rFonts w:ascii="Cambria" w:hAnsi="Cambria"/>
                <w:sz w:val="20"/>
                <w:szCs w:val="20"/>
              </w:rPr>
              <w:t>81.194</w:t>
            </w:r>
          </w:p>
        </w:tc>
        <w:tc>
          <w:tcPr>
            <w:tcW w:w="1559" w:type="dxa"/>
            <w:tcBorders>
              <w:top w:val="single" w:sz="4" w:space="0" w:color="auto"/>
            </w:tcBorders>
          </w:tcPr>
          <w:p w14:paraId="36201B0D" w14:textId="27CF847A" w:rsidR="008725E0" w:rsidRPr="00387368" w:rsidRDefault="008725E0" w:rsidP="007A53AB">
            <w:pPr>
              <w:jc w:val="both"/>
              <w:rPr>
                <w:rFonts w:ascii="Cambria" w:hAnsi="Cambria"/>
                <w:sz w:val="20"/>
                <w:szCs w:val="20"/>
              </w:rPr>
            </w:pPr>
            <w:r w:rsidRPr="00387368">
              <w:rPr>
                <w:rFonts w:ascii="Cambria" w:hAnsi="Cambria"/>
                <w:sz w:val="20"/>
                <w:szCs w:val="20"/>
              </w:rPr>
              <w:t>3</w:t>
            </w:r>
          </w:p>
        </w:tc>
        <w:tc>
          <w:tcPr>
            <w:tcW w:w="1843" w:type="dxa"/>
            <w:tcBorders>
              <w:top w:val="single" w:sz="4" w:space="0" w:color="auto"/>
            </w:tcBorders>
          </w:tcPr>
          <w:p w14:paraId="08BAA010" w14:textId="464AC2B5" w:rsidR="008725E0" w:rsidRPr="00387368" w:rsidRDefault="00287F13" w:rsidP="007A53AB">
            <w:pPr>
              <w:jc w:val="both"/>
              <w:rPr>
                <w:rFonts w:ascii="Cambria" w:hAnsi="Cambria"/>
                <w:sz w:val="20"/>
                <w:szCs w:val="20"/>
              </w:rPr>
            </w:pPr>
            <w:r w:rsidRPr="00387368">
              <w:rPr>
                <w:rFonts w:ascii="Cambria" w:hAnsi="Cambria"/>
                <w:sz w:val="20"/>
                <w:szCs w:val="20"/>
              </w:rPr>
              <w:t>27.065</w:t>
            </w:r>
          </w:p>
        </w:tc>
        <w:tc>
          <w:tcPr>
            <w:tcW w:w="992" w:type="dxa"/>
            <w:tcBorders>
              <w:top w:val="single" w:sz="4" w:space="0" w:color="auto"/>
            </w:tcBorders>
          </w:tcPr>
          <w:p w14:paraId="7A9B2D39" w14:textId="01FA0E13" w:rsidR="008725E0" w:rsidRPr="00387368" w:rsidRDefault="00287F13" w:rsidP="007A53AB">
            <w:pPr>
              <w:jc w:val="both"/>
              <w:rPr>
                <w:rFonts w:ascii="Cambria" w:hAnsi="Cambria"/>
                <w:sz w:val="20"/>
                <w:szCs w:val="20"/>
              </w:rPr>
            </w:pPr>
            <w:r w:rsidRPr="00387368">
              <w:rPr>
                <w:rFonts w:ascii="Cambria" w:hAnsi="Cambria"/>
                <w:sz w:val="20"/>
                <w:szCs w:val="20"/>
              </w:rPr>
              <w:t>115.753</w:t>
            </w:r>
          </w:p>
        </w:tc>
        <w:tc>
          <w:tcPr>
            <w:tcW w:w="941" w:type="dxa"/>
            <w:tcBorders>
              <w:top w:val="single" w:sz="4" w:space="0" w:color="auto"/>
            </w:tcBorders>
          </w:tcPr>
          <w:p w14:paraId="2E22D261" w14:textId="43663809" w:rsidR="008725E0" w:rsidRPr="00387368" w:rsidRDefault="00287F13" w:rsidP="007A53AB">
            <w:pPr>
              <w:jc w:val="both"/>
              <w:rPr>
                <w:rFonts w:ascii="Cambria" w:hAnsi="Cambria"/>
                <w:sz w:val="20"/>
                <w:szCs w:val="20"/>
              </w:rPr>
            </w:pPr>
            <w:r w:rsidRPr="00387368">
              <w:rPr>
                <w:rFonts w:ascii="Cambria" w:hAnsi="Cambria"/>
                <w:sz w:val="20"/>
                <w:szCs w:val="20"/>
              </w:rPr>
              <w:t>.000</w:t>
            </w:r>
            <w:r w:rsidRPr="00387368">
              <w:rPr>
                <w:rFonts w:ascii="Cambria" w:hAnsi="Cambria"/>
                <w:sz w:val="20"/>
                <w:szCs w:val="20"/>
                <w:vertAlign w:val="superscript"/>
              </w:rPr>
              <w:t>b</w:t>
            </w:r>
          </w:p>
        </w:tc>
      </w:tr>
      <w:tr w:rsidR="008725E0" w:rsidRPr="00387368" w14:paraId="3A445537" w14:textId="77777777" w:rsidTr="00287F13">
        <w:tc>
          <w:tcPr>
            <w:tcW w:w="1502" w:type="dxa"/>
          </w:tcPr>
          <w:p w14:paraId="3CDEDD91" w14:textId="729C4E8C" w:rsidR="008725E0" w:rsidRPr="00387368" w:rsidRDefault="008725E0" w:rsidP="007A53AB">
            <w:pPr>
              <w:jc w:val="both"/>
              <w:rPr>
                <w:rFonts w:ascii="Cambria" w:hAnsi="Cambria"/>
                <w:sz w:val="20"/>
                <w:szCs w:val="20"/>
              </w:rPr>
            </w:pPr>
            <w:r w:rsidRPr="00387368">
              <w:rPr>
                <w:rFonts w:ascii="Cambria" w:hAnsi="Cambria"/>
                <w:sz w:val="20"/>
                <w:szCs w:val="20"/>
              </w:rPr>
              <w:t xml:space="preserve">Residual </w:t>
            </w:r>
          </w:p>
        </w:tc>
        <w:tc>
          <w:tcPr>
            <w:tcW w:w="2179" w:type="dxa"/>
          </w:tcPr>
          <w:p w14:paraId="4CE6DFE9" w14:textId="57B1C477" w:rsidR="008725E0" w:rsidRPr="00387368" w:rsidRDefault="008725E0" w:rsidP="007A53AB">
            <w:pPr>
              <w:jc w:val="both"/>
              <w:rPr>
                <w:rFonts w:ascii="Cambria" w:hAnsi="Cambria"/>
                <w:sz w:val="20"/>
                <w:szCs w:val="20"/>
              </w:rPr>
            </w:pPr>
            <w:r w:rsidRPr="00387368">
              <w:rPr>
                <w:rFonts w:ascii="Cambria" w:hAnsi="Cambria"/>
                <w:sz w:val="20"/>
                <w:szCs w:val="20"/>
              </w:rPr>
              <w:t>31.799</w:t>
            </w:r>
          </w:p>
        </w:tc>
        <w:tc>
          <w:tcPr>
            <w:tcW w:w="1559" w:type="dxa"/>
          </w:tcPr>
          <w:p w14:paraId="5028DE7C" w14:textId="11696D99" w:rsidR="008725E0" w:rsidRPr="00387368" w:rsidRDefault="008725E0" w:rsidP="007A53AB">
            <w:pPr>
              <w:jc w:val="both"/>
              <w:rPr>
                <w:rFonts w:ascii="Cambria" w:hAnsi="Cambria"/>
                <w:sz w:val="20"/>
                <w:szCs w:val="20"/>
              </w:rPr>
            </w:pPr>
            <w:r w:rsidRPr="00387368">
              <w:rPr>
                <w:rFonts w:ascii="Cambria" w:hAnsi="Cambria"/>
                <w:sz w:val="20"/>
                <w:szCs w:val="20"/>
              </w:rPr>
              <w:t>136</w:t>
            </w:r>
          </w:p>
        </w:tc>
        <w:tc>
          <w:tcPr>
            <w:tcW w:w="1843" w:type="dxa"/>
          </w:tcPr>
          <w:p w14:paraId="4AEC2A04" w14:textId="535D88DE" w:rsidR="008725E0" w:rsidRPr="00387368" w:rsidRDefault="00287F13" w:rsidP="007A53AB">
            <w:pPr>
              <w:jc w:val="both"/>
              <w:rPr>
                <w:rFonts w:ascii="Cambria" w:hAnsi="Cambria"/>
                <w:sz w:val="20"/>
                <w:szCs w:val="20"/>
              </w:rPr>
            </w:pPr>
            <w:r w:rsidRPr="00387368">
              <w:rPr>
                <w:rFonts w:ascii="Cambria" w:hAnsi="Cambria"/>
                <w:sz w:val="20"/>
                <w:szCs w:val="20"/>
              </w:rPr>
              <w:t>.234</w:t>
            </w:r>
          </w:p>
        </w:tc>
        <w:tc>
          <w:tcPr>
            <w:tcW w:w="992" w:type="dxa"/>
          </w:tcPr>
          <w:p w14:paraId="6114B5AA" w14:textId="77777777" w:rsidR="008725E0" w:rsidRPr="00387368" w:rsidRDefault="008725E0" w:rsidP="007A53AB">
            <w:pPr>
              <w:jc w:val="both"/>
              <w:rPr>
                <w:rFonts w:ascii="Cambria" w:hAnsi="Cambria"/>
                <w:sz w:val="20"/>
                <w:szCs w:val="20"/>
              </w:rPr>
            </w:pPr>
          </w:p>
        </w:tc>
        <w:tc>
          <w:tcPr>
            <w:tcW w:w="941" w:type="dxa"/>
          </w:tcPr>
          <w:p w14:paraId="728A2F45" w14:textId="77777777" w:rsidR="008725E0" w:rsidRPr="00387368" w:rsidRDefault="008725E0" w:rsidP="007A53AB">
            <w:pPr>
              <w:jc w:val="both"/>
              <w:rPr>
                <w:rFonts w:ascii="Cambria" w:hAnsi="Cambria"/>
                <w:sz w:val="20"/>
                <w:szCs w:val="20"/>
              </w:rPr>
            </w:pPr>
          </w:p>
        </w:tc>
      </w:tr>
      <w:tr w:rsidR="008725E0" w:rsidRPr="00387368" w14:paraId="2208A8BE" w14:textId="77777777" w:rsidTr="00287F13">
        <w:tc>
          <w:tcPr>
            <w:tcW w:w="1502" w:type="dxa"/>
          </w:tcPr>
          <w:p w14:paraId="2B656D3D" w14:textId="3E9F1178" w:rsidR="008725E0" w:rsidRPr="00387368" w:rsidRDefault="008725E0" w:rsidP="007A53AB">
            <w:pPr>
              <w:jc w:val="both"/>
              <w:rPr>
                <w:rFonts w:ascii="Cambria" w:hAnsi="Cambria"/>
                <w:sz w:val="20"/>
                <w:szCs w:val="20"/>
              </w:rPr>
            </w:pPr>
            <w:r w:rsidRPr="00387368">
              <w:rPr>
                <w:rFonts w:ascii="Cambria" w:hAnsi="Cambria"/>
                <w:sz w:val="20"/>
                <w:szCs w:val="20"/>
              </w:rPr>
              <w:t>Total</w:t>
            </w:r>
          </w:p>
        </w:tc>
        <w:tc>
          <w:tcPr>
            <w:tcW w:w="2179" w:type="dxa"/>
          </w:tcPr>
          <w:p w14:paraId="6D1C7521" w14:textId="1DC5B31E" w:rsidR="008725E0" w:rsidRPr="00387368" w:rsidRDefault="008725E0" w:rsidP="007A53AB">
            <w:pPr>
              <w:jc w:val="both"/>
              <w:rPr>
                <w:rFonts w:ascii="Cambria" w:hAnsi="Cambria"/>
                <w:sz w:val="20"/>
                <w:szCs w:val="20"/>
              </w:rPr>
            </w:pPr>
            <w:r w:rsidRPr="00387368">
              <w:rPr>
                <w:rFonts w:ascii="Cambria" w:hAnsi="Cambria"/>
                <w:sz w:val="20"/>
                <w:szCs w:val="20"/>
              </w:rPr>
              <w:t>112.993</w:t>
            </w:r>
          </w:p>
        </w:tc>
        <w:tc>
          <w:tcPr>
            <w:tcW w:w="1559" w:type="dxa"/>
          </w:tcPr>
          <w:p w14:paraId="77C66720" w14:textId="140EEC46" w:rsidR="008725E0" w:rsidRPr="00387368" w:rsidRDefault="008725E0" w:rsidP="007A53AB">
            <w:pPr>
              <w:jc w:val="both"/>
              <w:rPr>
                <w:rFonts w:ascii="Cambria" w:hAnsi="Cambria"/>
                <w:sz w:val="20"/>
                <w:szCs w:val="20"/>
              </w:rPr>
            </w:pPr>
            <w:r w:rsidRPr="00387368">
              <w:rPr>
                <w:rFonts w:ascii="Cambria" w:hAnsi="Cambria"/>
                <w:sz w:val="20"/>
                <w:szCs w:val="20"/>
              </w:rPr>
              <w:t>139</w:t>
            </w:r>
          </w:p>
        </w:tc>
        <w:tc>
          <w:tcPr>
            <w:tcW w:w="1843" w:type="dxa"/>
          </w:tcPr>
          <w:p w14:paraId="116F2572" w14:textId="77777777" w:rsidR="008725E0" w:rsidRPr="00387368" w:rsidRDefault="008725E0" w:rsidP="007A53AB">
            <w:pPr>
              <w:jc w:val="both"/>
              <w:rPr>
                <w:rFonts w:ascii="Cambria" w:hAnsi="Cambria"/>
                <w:sz w:val="20"/>
                <w:szCs w:val="20"/>
              </w:rPr>
            </w:pPr>
          </w:p>
        </w:tc>
        <w:tc>
          <w:tcPr>
            <w:tcW w:w="992" w:type="dxa"/>
          </w:tcPr>
          <w:p w14:paraId="6FFC52C3" w14:textId="77777777" w:rsidR="008725E0" w:rsidRPr="00387368" w:rsidRDefault="008725E0" w:rsidP="007A53AB">
            <w:pPr>
              <w:jc w:val="both"/>
              <w:rPr>
                <w:rFonts w:ascii="Cambria" w:hAnsi="Cambria"/>
                <w:sz w:val="20"/>
                <w:szCs w:val="20"/>
              </w:rPr>
            </w:pPr>
          </w:p>
        </w:tc>
        <w:tc>
          <w:tcPr>
            <w:tcW w:w="941" w:type="dxa"/>
          </w:tcPr>
          <w:p w14:paraId="3E000690" w14:textId="77777777" w:rsidR="008725E0" w:rsidRPr="00387368" w:rsidRDefault="008725E0" w:rsidP="007A53AB">
            <w:pPr>
              <w:jc w:val="both"/>
              <w:rPr>
                <w:rFonts w:ascii="Cambria" w:hAnsi="Cambria"/>
                <w:sz w:val="20"/>
                <w:szCs w:val="20"/>
              </w:rPr>
            </w:pPr>
          </w:p>
        </w:tc>
      </w:tr>
    </w:tbl>
    <w:p w14:paraId="072573B3" w14:textId="77777777" w:rsidR="00E87C7C" w:rsidRPr="00387368" w:rsidRDefault="00E87C7C" w:rsidP="00E87C7C">
      <w:pPr>
        <w:pStyle w:val="ListParagraph"/>
        <w:numPr>
          <w:ilvl w:val="0"/>
          <w:numId w:val="22"/>
        </w:numPr>
        <w:ind w:firstLine="0"/>
        <w:jc w:val="both"/>
        <w:rPr>
          <w:rFonts w:ascii="Cambria" w:hAnsi="Cambria"/>
          <w:sz w:val="20"/>
          <w:szCs w:val="20"/>
        </w:rPr>
      </w:pPr>
      <w:r w:rsidRPr="00387368">
        <w:rPr>
          <w:rFonts w:ascii="Cambria" w:hAnsi="Cambria"/>
          <w:sz w:val="20"/>
          <w:szCs w:val="20"/>
        </w:rPr>
        <w:t>Dependent Variable: Employee Productivity</w:t>
      </w:r>
    </w:p>
    <w:p w14:paraId="42D44436" w14:textId="4DF50F43" w:rsidR="00E87C7C" w:rsidRPr="00387368" w:rsidRDefault="00E87C7C" w:rsidP="00E87C7C">
      <w:pPr>
        <w:pStyle w:val="ListParagraph"/>
        <w:numPr>
          <w:ilvl w:val="0"/>
          <w:numId w:val="22"/>
        </w:numPr>
        <w:ind w:firstLine="0"/>
        <w:jc w:val="both"/>
        <w:rPr>
          <w:rFonts w:ascii="Cambria" w:hAnsi="Cambria"/>
          <w:sz w:val="20"/>
          <w:szCs w:val="20"/>
        </w:rPr>
      </w:pPr>
      <w:r w:rsidRPr="00387368">
        <w:rPr>
          <w:rFonts w:ascii="Cambria" w:hAnsi="Cambria"/>
          <w:sz w:val="20"/>
          <w:szCs w:val="20"/>
        </w:rPr>
        <w:t xml:space="preserve">Predictors: (Constant), </w:t>
      </w:r>
      <w:r w:rsidR="00287F13" w:rsidRPr="00387368">
        <w:rPr>
          <w:rFonts w:ascii="Cambria" w:hAnsi="Cambria"/>
          <w:sz w:val="20"/>
          <w:szCs w:val="20"/>
        </w:rPr>
        <w:t>Team Trust, Team Spirit, Team Communication</w:t>
      </w:r>
    </w:p>
    <w:p w14:paraId="6449AF92" w14:textId="0FDBFC8A" w:rsidR="00E87C7C" w:rsidRPr="00387368" w:rsidRDefault="00E87C7C" w:rsidP="00287F13">
      <w:pPr>
        <w:rPr>
          <w:rFonts w:ascii="Cambria" w:hAnsi="Cambria"/>
          <w:sz w:val="20"/>
          <w:szCs w:val="20"/>
        </w:rPr>
      </w:pPr>
      <w:r w:rsidRPr="00387368">
        <w:rPr>
          <w:rFonts w:ascii="Cambria" w:hAnsi="Cambria"/>
          <w:b/>
          <w:sz w:val="20"/>
          <w:szCs w:val="20"/>
        </w:rPr>
        <w:t>Source:</w:t>
      </w:r>
      <w:r w:rsidRPr="00387368">
        <w:rPr>
          <w:rFonts w:ascii="Cambria" w:hAnsi="Cambria"/>
          <w:sz w:val="20"/>
          <w:szCs w:val="20"/>
        </w:rPr>
        <w:t xml:space="preserve"> SPSS Output, 20</w:t>
      </w:r>
      <w:r w:rsidR="00287F13" w:rsidRPr="00387368">
        <w:rPr>
          <w:rFonts w:ascii="Cambria" w:hAnsi="Cambria"/>
          <w:sz w:val="20"/>
          <w:szCs w:val="20"/>
        </w:rPr>
        <w:t>25</w:t>
      </w:r>
      <w:r w:rsidRPr="00387368">
        <w:rPr>
          <w:rFonts w:ascii="Cambria" w:hAnsi="Cambria"/>
          <w:sz w:val="20"/>
          <w:szCs w:val="20"/>
        </w:rPr>
        <w:t>.</w:t>
      </w:r>
    </w:p>
    <w:p w14:paraId="5E1E7D78" w14:textId="20D700E3" w:rsidR="00250F67" w:rsidRPr="00387368" w:rsidRDefault="00250F67" w:rsidP="00287F13">
      <w:pPr>
        <w:jc w:val="both"/>
        <w:rPr>
          <w:rFonts w:ascii="Cambria" w:hAnsi="Cambria"/>
          <w:sz w:val="20"/>
          <w:szCs w:val="20"/>
        </w:rPr>
      </w:pPr>
      <w:r w:rsidRPr="00387368">
        <w:rPr>
          <w:rFonts w:ascii="Cambria" w:hAnsi="Cambria"/>
          <w:sz w:val="20"/>
          <w:szCs w:val="20"/>
        </w:rPr>
        <w:t>The F</w:t>
      </w:r>
      <w:r w:rsidR="00287F13" w:rsidRPr="00387368">
        <w:rPr>
          <w:rFonts w:ascii="Cambria" w:hAnsi="Cambria"/>
          <w:sz w:val="20"/>
          <w:szCs w:val="20"/>
        </w:rPr>
        <w:t>-</w:t>
      </w:r>
      <w:r w:rsidRPr="00387368">
        <w:rPr>
          <w:rFonts w:ascii="Cambria" w:hAnsi="Cambria"/>
          <w:sz w:val="20"/>
          <w:szCs w:val="20"/>
        </w:rPr>
        <w:t>value</w:t>
      </w:r>
      <w:r w:rsidR="00287F13" w:rsidRPr="00387368">
        <w:rPr>
          <w:rFonts w:ascii="Cambria" w:hAnsi="Cambria"/>
          <w:sz w:val="20"/>
          <w:szCs w:val="20"/>
        </w:rPr>
        <w:t xml:space="preserve"> (115.753) in </w:t>
      </w:r>
      <w:r w:rsidRPr="00387368">
        <w:rPr>
          <w:rFonts w:ascii="Cambria" w:hAnsi="Cambria"/>
          <w:sz w:val="20"/>
          <w:szCs w:val="20"/>
        </w:rPr>
        <w:t xml:space="preserve">Table </w:t>
      </w:r>
      <w:r w:rsidR="00287F13" w:rsidRPr="00387368">
        <w:rPr>
          <w:rFonts w:ascii="Cambria" w:hAnsi="Cambria"/>
          <w:sz w:val="20"/>
          <w:szCs w:val="20"/>
        </w:rPr>
        <w:t xml:space="preserve">2 indicates that the model is </w:t>
      </w:r>
      <w:r w:rsidRPr="00387368">
        <w:rPr>
          <w:rFonts w:ascii="Cambria" w:hAnsi="Cambria"/>
          <w:sz w:val="20"/>
          <w:szCs w:val="20"/>
        </w:rPr>
        <w:t xml:space="preserve">significant </w:t>
      </w:r>
      <w:r w:rsidR="00287F13" w:rsidRPr="00387368">
        <w:rPr>
          <w:rFonts w:ascii="Cambria" w:hAnsi="Cambria"/>
          <w:sz w:val="20"/>
          <w:szCs w:val="20"/>
        </w:rPr>
        <w:t>(P=</w:t>
      </w:r>
      <w:r w:rsidRPr="00387368">
        <w:rPr>
          <w:rFonts w:ascii="Cambria" w:hAnsi="Cambria"/>
          <w:sz w:val="20"/>
          <w:szCs w:val="20"/>
        </w:rPr>
        <w:t>.000</w:t>
      </w:r>
      <w:r w:rsidR="00287F13" w:rsidRPr="00387368">
        <w:rPr>
          <w:rFonts w:ascii="Cambria" w:hAnsi="Cambria"/>
          <w:sz w:val="20"/>
          <w:szCs w:val="20"/>
        </w:rPr>
        <w:t xml:space="preserve"> &lt; </w:t>
      </w:r>
      <w:r w:rsidRPr="00387368">
        <w:rPr>
          <w:rFonts w:ascii="Cambria" w:hAnsi="Cambria"/>
          <w:sz w:val="20"/>
          <w:szCs w:val="20"/>
        </w:rPr>
        <w:t>0.05</w:t>
      </w:r>
      <w:r w:rsidR="00287F13" w:rsidRPr="00387368">
        <w:rPr>
          <w:rFonts w:ascii="Cambria" w:hAnsi="Cambria"/>
          <w:sz w:val="20"/>
          <w:szCs w:val="20"/>
        </w:rPr>
        <w:t>)</w:t>
      </w:r>
      <w:r w:rsidRPr="00387368">
        <w:rPr>
          <w:rFonts w:ascii="Cambria" w:hAnsi="Cambria"/>
          <w:sz w:val="20"/>
          <w:szCs w:val="20"/>
        </w:rPr>
        <w:t xml:space="preserve">. This implies that over all regression model is statistically significant, valid and fit. The independent variables </w:t>
      </w:r>
      <w:r w:rsidR="00206671" w:rsidRPr="00387368">
        <w:rPr>
          <w:rFonts w:ascii="Cambria" w:hAnsi="Cambria"/>
          <w:sz w:val="20"/>
          <w:szCs w:val="20"/>
        </w:rPr>
        <w:t xml:space="preserve">are </w:t>
      </w:r>
      <w:r w:rsidRPr="00387368">
        <w:rPr>
          <w:rFonts w:ascii="Cambria" w:hAnsi="Cambria"/>
          <w:sz w:val="20"/>
          <w:szCs w:val="20"/>
        </w:rPr>
        <w:t>positive</w:t>
      </w:r>
      <w:r w:rsidR="00206671" w:rsidRPr="00387368">
        <w:rPr>
          <w:rFonts w:ascii="Cambria" w:hAnsi="Cambria"/>
          <w:sz w:val="20"/>
          <w:szCs w:val="20"/>
        </w:rPr>
        <w:t>ly</w:t>
      </w:r>
      <w:r w:rsidRPr="00387368">
        <w:rPr>
          <w:rFonts w:ascii="Cambria" w:hAnsi="Cambria"/>
          <w:sz w:val="20"/>
          <w:szCs w:val="20"/>
        </w:rPr>
        <w:t xml:space="preserve"> and significant</w:t>
      </w:r>
      <w:r w:rsidR="00206671" w:rsidRPr="00387368">
        <w:rPr>
          <w:rFonts w:ascii="Cambria" w:hAnsi="Cambria"/>
          <w:sz w:val="20"/>
          <w:szCs w:val="20"/>
        </w:rPr>
        <w:t xml:space="preserve">ly </w:t>
      </w:r>
      <w:r w:rsidRPr="00387368">
        <w:rPr>
          <w:rFonts w:ascii="Cambria" w:hAnsi="Cambria"/>
          <w:sz w:val="20"/>
          <w:szCs w:val="20"/>
        </w:rPr>
        <w:t>relat</w:t>
      </w:r>
      <w:r w:rsidR="00206671" w:rsidRPr="00387368">
        <w:rPr>
          <w:rFonts w:ascii="Cambria" w:hAnsi="Cambria"/>
          <w:sz w:val="20"/>
          <w:szCs w:val="20"/>
        </w:rPr>
        <w:t xml:space="preserve">ed </w:t>
      </w:r>
      <w:r w:rsidRPr="00387368">
        <w:rPr>
          <w:rFonts w:ascii="Cambria" w:hAnsi="Cambria"/>
          <w:sz w:val="20"/>
          <w:szCs w:val="20"/>
        </w:rPr>
        <w:t xml:space="preserve">with </w:t>
      </w:r>
      <w:r w:rsidR="00206671" w:rsidRPr="00387368">
        <w:rPr>
          <w:rFonts w:ascii="Cambria" w:hAnsi="Cambria"/>
          <w:sz w:val="20"/>
          <w:szCs w:val="20"/>
        </w:rPr>
        <w:t xml:space="preserve">the </w:t>
      </w:r>
      <w:r w:rsidRPr="00387368">
        <w:rPr>
          <w:rFonts w:ascii="Cambria" w:hAnsi="Cambria"/>
          <w:sz w:val="20"/>
          <w:szCs w:val="20"/>
        </w:rPr>
        <w:t xml:space="preserve">dependent variable. </w:t>
      </w:r>
    </w:p>
    <w:p w14:paraId="7607C7A7" w14:textId="3E90F7F6" w:rsidR="00E87C7C" w:rsidRPr="00387368" w:rsidRDefault="00E87C7C" w:rsidP="00206671">
      <w:pPr>
        <w:rPr>
          <w:rFonts w:ascii="Cambria" w:hAnsi="Cambria"/>
          <w:b/>
          <w:sz w:val="20"/>
          <w:szCs w:val="20"/>
        </w:rPr>
      </w:pPr>
      <w:r w:rsidRPr="00387368">
        <w:rPr>
          <w:rFonts w:ascii="Cambria" w:hAnsi="Cambria"/>
          <w:b/>
          <w:sz w:val="20"/>
          <w:szCs w:val="20"/>
        </w:rPr>
        <w:t xml:space="preserve">Table </w:t>
      </w:r>
      <w:r w:rsidR="00206671" w:rsidRPr="00387368">
        <w:rPr>
          <w:rFonts w:ascii="Cambria" w:hAnsi="Cambria"/>
          <w:b/>
          <w:sz w:val="20"/>
          <w:szCs w:val="20"/>
        </w:rPr>
        <w:t>3</w:t>
      </w:r>
      <w:r w:rsidRPr="00387368">
        <w:rPr>
          <w:rFonts w:ascii="Cambria" w:hAnsi="Cambria"/>
          <w:b/>
          <w:sz w:val="20"/>
          <w:szCs w:val="20"/>
        </w:rPr>
        <w:t>: Multiple Regression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426"/>
        <w:gridCol w:w="1427"/>
        <w:gridCol w:w="1427"/>
        <w:gridCol w:w="1438"/>
        <w:gridCol w:w="1427"/>
      </w:tblGrid>
      <w:tr w:rsidR="00E36457" w:rsidRPr="00387368" w14:paraId="63941248" w14:textId="77777777" w:rsidTr="00F5296B">
        <w:tc>
          <w:tcPr>
            <w:tcW w:w="1871" w:type="dxa"/>
            <w:tcBorders>
              <w:top w:val="single" w:sz="4" w:space="0" w:color="auto"/>
              <w:bottom w:val="single" w:sz="4" w:space="0" w:color="auto"/>
            </w:tcBorders>
          </w:tcPr>
          <w:p w14:paraId="38F42DC6" w14:textId="1BF1B52C" w:rsidR="00B91FC8" w:rsidRPr="00387368" w:rsidRDefault="00B91FC8" w:rsidP="00206671">
            <w:pPr>
              <w:rPr>
                <w:rFonts w:ascii="Cambria" w:hAnsi="Cambria"/>
                <w:b/>
                <w:sz w:val="20"/>
                <w:szCs w:val="20"/>
              </w:rPr>
            </w:pPr>
            <w:r w:rsidRPr="00387368">
              <w:rPr>
                <w:rFonts w:ascii="Cambria" w:hAnsi="Cambria"/>
                <w:b/>
                <w:sz w:val="20"/>
                <w:szCs w:val="20"/>
              </w:rPr>
              <w:t xml:space="preserve">Variables </w:t>
            </w:r>
          </w:p>
        </w:tc>
        <w:tc>
          <w:tcPr>
            <w:tcW w:w="1426" w:type="dxa"/>
            <w:tcBorders>
              <w:top w:val="single" w:sz="4" w:space="0" w:color="auto"/>
              <w:bottom w:val="single" w:sz="4" w:space="0" w:color="auto"/>
            </w:tcBorders>
          </w:tcPr>
          <w:p w14:paraId="0A8CCFA3" w14:textId="58F97818" w:rsidR="00B91FC8" w:rsidRPr="00387368" w:rsidRDefault="00B91FC8" w:rsidP="00206671">
            <w:pPr>
              <w:rPr>
                <w:rFonts w:ascii="Cambria" w:hAnsi="Cambria"/>
                <w:b/>
                <w:sz w:val="20"/>
                <w:szCs w:val="20"/>
              </w:rPr>
            </w:pPr>
            <w:r w:rsidRPr="00387368">
              <w:rPr>
                <w:rFonts w:ascii="Cambria" w:hAnsi="Cambria"/>
                <w:b/>
                <w:sz w:val="20"/>
                <w:szCs w:val="20"/>
              </w:rPr>
              <w:t>B</w:t>
            </w:r>
          </w:p>
        </w:tc>
        <w:tc>
          <w:tcPr>
            <w:tcW w:w="1427" w:type="dxa"/>
            <w:tcBorders>
              <w:top w:val="single" w:sz="4" w:space="0" w:color="auto"/>
              <w:bottom w:val="single" w:sz="4" w:space="0" w:color="auto"/>
            </w:tcBorders>
          </w:tcPr>
          <w:p w14:paraId="5706575C" w14:textId="6035461A" w:rsidR="00B91FC8" w:rsidRPr="00387368" w:rsidRDefault="00B91FC8" w:rsidP="00206671">
            <w:pPr>
              <w:rPr>
                <w:rFonts w:ascii="Cambria" w:hAnsi="Cambria"/>
                <w:b/>
                <w:sz w:val="20"/>
                <w:szCs w:val="20"/>
              </w:rPr>
            </w:pPr>
            <w:r w:rsidRPr="00387368">
              <w:rPr>
                <w:rFonts w:ascii="Cambria" w:hAnsi="Cambria"/>
                <w:b/>
                <w:sz w:val="20"/>
                <w:szCs w:val="20"/>
              </w:rPr>
              <w:t>S.E</w:t>
            </w:r>
          </w:p>
        </w:tc>
        <w:tc>
          <w:tcPr>
            <w:tcW w:w="1427" w:type="dxa"/>
            <w:tcBorders>
              <w:top w:val="single" w:sz="4" w:space="0" w:color="auto"/>
              <w:bottom w:val="single" w:sz="4" w:space="0" w:color="auto"/>
            </w:tcBorders>
          </w:tcPr>
          <w:p w14:paraId="295258A3" w14:textId="155C8103" w:rsidR="00B91FC8" w:rsidRPr="00387368" w:rsidRDefault="00B91FC8" w:rsidP="00206671">
            <w:pPr>
              <w:rPr>
                <w:rFonts w:ascii="Cambria" w:hAnsi="Cambria"/>
                <w:b/>
                <w:sz w:val="20"/>
                <w:szCs w:val="20"/>
              </w:rPr>
            </w:pPr>
            <w:r w:rsidRPr="00387368">
              <w:rPr>
                <w:rFonts w:ascii="Cambria" w:hAnsi="Cambria"/>
                <w:b/>
                <w:sz w:val="20"/>
                <w:szCs w:val="20"/>
              </w:rPr>
              <w:t>β</w:t>
            </w:r>
          </w:p>
        </w:tc>
        <w:tc>
          <w:tcPr>
            <w:tcW w:w="1438" w:type="dxa"/>
            <w:tcBorders>
              <w:top w:val="single" w:sz="4" w:space="0" w:color="auto"/>
              <w:bottom w:val="single" w:sz="4" w:space="0" w:color="auto"/>
            </w:tcBorders>
          </w:tcPr>
          <w:p w14:paraId="571F347D" w14:textId="42582F12" w:rsidR="00B91FC8" w:rsidRPr="00387368" w:rsidRDefault="00B91FC8" w:rsidP="00206671">
            <w:pPr>
              <w:rPr>
                <w:rFonts w:ascii="Cambria" w:hAnsi="Cambria"/>
                <w:b/>
                <w:sz w:val="20"/>
                <w:szCs w:val="20"/>
              </w:rPr>
            </w:pPr>
            <w:r w:rsidRPr="00387368">
              <w:rPr>
                <w:rFonts w:ascii="Cambria" w:hAnsi="Cambria"/>
                <w:b/>
                <w:sz w:val="20"/>
                <w:szCs w:val="20"/>
              </w:rPr>
              <w:t>t</w:t>
            </w:r>
          </w:p>
        </w:tc>
        <w:tc>
          <w:tcPr>
            <w:tcW w:w="1427" w:type="dxa"/>
            <w:tcBorders>
              <w:top w:val="single" w:sz="4" w:space="0" w:color="auto"/>
              <w:bottom w:val="single" w:sz="4" w:space="0" w:color="auto"/>
            </w:tcBorders>
          </w:tcPr>
          <w:p w14:paraId="632D7FFE" w14:textId="12F45471" w:rsidR="00B91FC8" w:rsidRPr="00387368" w:rsidRDefault="00B91FC8" w:rsidP="00206671">
            <w:pPr>
              <w:rPr>
                <w:rFonts w:ascii="Cambria" w:hAnsi="Cambria"/>
                <w:b/>
                <w:sz w:val="20"/>
                <w:szCs w:val="20"/>
              </w:rPr>
            </w:pPr>
            <w:r w:rsidRPr="00387368">
              <w:rPr>
                <w:rFonts w:ascii="Cambria" w:hAnsi="Cambria"/>
                <w:b/>
                <w:sz w:val="20"/>
                <w:szCs w:val="20"/>
              </w:rPr>
              <w:t>Sig</w:t>
            </w:r>
          </w:p>
        </w:tc>
      </w:tr>
      <w:tr w:rsidR="000100DC" w:rsidRPr="00387368" w14:paraId="5780F37F" w14:textId="77777777" w:rsidTr="00F5296B">
        <w:tc>
          <w:tcPr>
            <w:tcW w:w="1871" w:type="dxa"/>
            <w:tcBorders>
              <w:top w:val="single" w:sz="4" w:space="0" w:color="auto"/>
            </w:tcBorders>
          </w:tcPr>
          <w:p w14:paraId="6ABDCBF7" w14:textId="421CB43A" w:rsidR="000100DC" w:rsidRPr="00387368" w:rsidRDefault="000100DC" w:rsidP="00206671">
            <w:pPr>
              <w:rPr>
                <w:rFonts w:ascii="Cambria" w:hAnsi="Cambria"/>
                <w:bCs/>
                <w:sz w:val="20"/>
                <w:szCs w:val="20"/>
              </w:rPr>
            </w:pPr>
            <w:r w:rsidRPr="00387368">
              <w:rPr>
                <w:rFonts w:ascii="Cambria" w:hAnsi="Cambria"/>
                <w:bCs/>
                <w:sz w:val="20"/>
                <w:szCs w:val="20"/>
              </w:rPr>
              <w:t>Constant</w:t>
            </w:r>
          </w:p>
        </w:tc>
        <w:tc>
          <w:tcPr>
            <w:tcW w:w="1426" w:type="dxa"/>
            <w:tcBorders>
              <w:top w:val="single" w:sz="4" w:space="0" w:color="auto"/>
            </w:tcBorders>
          </w:tcPr>
          <w:p w14:paraId="0E46BE11" w14:textId="4F911915" w:rsidR="000100DC" w:rsidRPr="00387368" w:rsidRDefault="000100DC" w:rsidP="00206671">
            <w:pPr>
              <w:rPr>
                <w:rFonts w:ascii="Cambria" w:hAnsi="Cambria"/>
                <w:bCs/>
                <w:sz w:val="20"/>
                <w:szCs w:val="20"/>
              </w:rPr>
            </w:pPr>
            <w:r w:rsidRPr="00387368">
              <w:rPr>
                <w:rFonts w:ascii="Cambria" w:hAnsi="Cambria"/>
                <w:bCs/>
                <w:sz w:val="20"/>
                <w:szCs w:val="20"/>
              </w:rPr>
              <w:t>.312</w:t>
            </w:r>
          </w:p>
        </w:tc>
        <w:tc>
          <w:tcPr>
            <w:tcW w:w="1427" w:type="dxa"/>
            <w:tcBorders>
              <w:top w:val="single" w:sz="4" w:space="0" w:color="auto"/>
            </w:tcBorders>
          </w:tcPr>
          <w:p w14:paraId="4AF644E7" w14:textId="718D13B6" w:rsidR="000100DC" w:rsidRPr="00387368" w:rsidRDefault="000100DC" w:rsidP="00206671">
            <w:pPr>
              <w:rPr>
                <w:rFonts w:ascii="Cambria" w:hAnsi="Cambria"/>
                <w:bCs/>
                <w:sz w:val="20"/>
                <w:szCs w:val="20"/>
              </w:rPr>
            </w:pPr>
            <w:r w:rsidRPr="00387368">
              <w:rPr>
                <w:rFonts w:ascii="Cambria" w:hAnsi="Cambria"/>
                <w:bCs/>
                <w:sz w:val="20"/>
                <w:szCs w:val="20"/>
              </w:rPr>
              <w:t>.264</w:t>
            </w:r>
          </w:p>
        </w:tc>
        <w:tc>
          <w:tcPr>
            <w:tcW w:w="1427" w:type="dxa"/>
            <w:tcBorders>
              <w:top w:val="single" w:sz="4" w:space="0" w:color="auto"/>
            </w:tcBorders>
          </w:tcPr>
          <w:p w14:paraId="64BE2AA2" w14:textId="2D593EA8" w:rsidR="000100DC" w:rsidRPr="00387368" w:rsidRDefault="000100DC" w:rsidP="00206671">
            <w:pPr>
              <w:rPr>
                <w:rFonts w:ascii="Cambria" w:hAnsi="Cambria"/>
                <w:bCs/>
                <w:sz w:val="20"/>
                <w:szCs w:val="20"/>
              </w:rPr>
            </w:pPr>
          </w:p>
        </w:tc>
        <w:tc>
          <w:tcPr>
            <w:tcW w:w="1438" w:type="dxa"/>
            <w:tcBorders>
              <w:top w:val="single" w:sz="4" w:space="0" w:color="auto"/>
            </w:tcBorders>
          </w:tcPr>
          <w:p w14:paraId="6E766516" w14:textId="53C58C58" w:rsidR="000100DC" w:rsidRPr="00387368" w:rsidRDefault="007F5179" w:rsidP="00206671">
            <w:pPr>
              <w:rPr>
                <w:rFonts w:ascii="Cambria" w:hAnsi="Cambria"/>
                <w:bCs/>
                <w:sz w:val="20"/>
                <w:szCs w:val="20"/>
              </w:rPr>
            </w:pPr>
            <w:r w:rsidRPr="00387368">
              <w:rPr>
                <w:rFonts w:ascii="Cambria" w:hAnsi="Cambria"/>
                <w:bCs/>
                <w:sz w:val="20"/>
                <w:szCs w:val="20"/>
              </w:rPr>
              <w:t>1.181</w:t>
            </w:r>
          </w:p>
        </w:tc>
        <w:tc>
          <w:tcPr>
            <w:tcW w:w="1427" w:type="dxa"/>
            <w:tcBorders>
              <w:top w:val="single" w:sz="4" w:space="0" w:color="auto"/>
            </w:tcBorders>
          </w:tcPr>
          <w:p w14:paraId="4F10EDD5" w14:textId="4544262C" w:rsidR="000100DC" w:rsidRPr="00387368" w:rsidRDefault="007F5179" w:rsidP="00206671">
            <w:pPr>
              <w:rPr>
                <w:rFonts w:ascii="Cambria" w:hAnsi="Cambria"/>
                <w:bCs/>
                <w:sz w:val="20"/>
                <w:szCs w:val="20"/>
              </w:rPr>
            </w:pPr>
            <w:r w:rsidRPr="00387368">
              <w:rPr>
                <w:rFonts w:ascii="Cambria" w:hAnsi="Cambria"/>
                <w:bCs/>
                <w:sz w:val="20"/>
                <w:szCs w:val="20"/>
              </w:rPr>
              <w:t>.000</w:t>
            </w:r>
          </w:p>
        </w:tc>
      </w:tr>
      <w:tr w:rsidR="00E36457" w:rsidRPr="00387368" w14:paraId="25940BA1" w14:textId="77777777" w:rsidTr="00F5296B">
        <w:tc>
          <w:tcPr>
            <w:tcW w:w="1871" w:type="dxa"/>
          </w:tcPr>
          <w:p w14:paraId="428E3A49" w14:textId="6372E8AE" w:rsidR="00B91FC8" w:rsidRPr="00387368" w:rsidRDefault="00194CD1" w:rsidP="00206671">
            <w:pPr>
              <w:rPr>
                <w:rFonts w:ascii="Cambria" w:hAnsi="Cambria"/>
                <w:bCs/>
                <w:sz w:val="20"/>
                <w:szCs w:val="20"/>
              </w:rPr>
            </w:pPr>
            <w:r w:rsidRPr="00387368">
              <w:rPr>
                <w:rFonts w:ascii="Cambria" w:hAnsi="Cambria"/>
                <w:bCs/>
                <w:sz w:val="20"/>
                <w:szCs w:val="20"/>
              </w:rPr>
              <w:t>Communication</w:t>
            </w:r>
          </w:p>
        </w:tc>
        <w:tc>
          <w:tcPr>
            <w:tcW w:w="1426" w:type="dxa"/>
          </w:tcPr>
          <w:p w14:paraId="655ECC19" w14:textId="1C213C17" w:rsidR="00B91FC8" w:rsidRPr="00387368" w:rsidRDefault="007F5179" w:rsidP="00206671">
            <w:pPr>
              <w:rPr>
                <w:rFonts w:ascii="Cambria" w:hAnsi="Cambria"/>
                <w:bCs/>
                <w:sz w:val="20"/>
                <w:szCs w:val="20"/>
              </w:rPr>
            </w:pPr>
            <w:r w:rsidRPr="00387368">
              <w:rPr>
                <w:rFonts w:ascii="Cambria" w:hAnsi="Cambria"/>
                <w:bCs/>
                <w:sz w:val="20"/>
                <w:szCs w:val="20"/>
              </w:rPr>
              <w:t>.467</w:t>
            </w:r>
          </w:p>
        </w:tc>
        <w:tc>
          <w:tcPr>
            <w:tcW w:w="1427" w:type="dxa"/>
          </w:tcPr>
          <w:p w14:paraId="00C8C329" w14:textId="1A0652A6" w:rsidR="00B91FC8" w:rsidRPr="00387368" w:rsidRDefault="007F5179" w:rsidP="00206671">
            <w:pPr>
              <w:rPr>
                <w:rFonts w:ascii="Cambria" w:hAnsi="Cambria"/>
                <w:bCs/>
                <w:sz w:val="20"/>
                <w:szCs w:val="20"/>
              </w:rPr>
            </w:pPr>
            <w:r w:rsidRPr="00387368">
              <w:rPr>
                <w:rFonts w:ascii="Cambria" w:hAnsi="Cambria"/>
                <w:bCs/>
                <w:sz w:val="20"/>
                <w:szCs w:val="20"/>
              </w:rPr>
              <w:t>.092</w:t>
            </w:r>
          </w:p>
        </w:tc>
        <w:tc>
          <w:tcPr>
            <w:tcW w:w="1427" w:type="dxa"/>
          </w:tcPr>
          <w:p w14:paraId="30F3BAD6" w14:textId="4C5F596D" w:rsidR="00B91FC8" w:rsidRPr="00387368" w:rsidRDefault="006B271F" w:rsidP="00206671">
            <w:pPr>
              <w:rPr>
                <w:rFonts w:ascii="Cambria" w:hAnsi="Cambria"/>
                <w:bCs/>
                <w:sz w:val="20"/>
                <w:szCs w:val="20"/>
              </w:rPr>
            </w:pPr>
            <w:r w:rsidRPr="00387368">
              <w:rPr>
                <w:rFonts w:ascii="Cambria" w:hAnsi="Cambria"/>
                <w:bCs/>
                <w:sz w:val="20"/>
                <w:szCs w:val="20"/>
              </w:rPr>
              <w:t>.</w:t>
            </w:r>
            <w:r w:rsidR="00E36457" w:rsidRPr="00387368">
              <w:rPr>
                <w:rFonts w:ascii="Cambria" w:hAnsi="Cambria"/>
                <w:bCs/>
                <w:sz w:val="20"/>
                <w:szCs w:val="20"/>
              </w:rPr>
              <w:t>429</w:t>
            </w:r>
          </w:p>
        </w:tc>
        <w:tc>
          <w:tcPr>
            <w:tcW w:w="1438" w:type="dxa"/>
          </w:tcPr>
          <w:p w14:paraId="11536D67" w14:textId="745D67AF" w:rsidR="00B91FC8" w:rsidRPr="00387368" w:rsidRDefault="00E36457" w:rsidP="00206671">
            <w:pPr>
              <w:rPr>
                <w:rFonts w:ascii="Cambria" w:hAnsi="Cambria"/>
                <w:bCs/>
                <w:sz w:val="20"/>
                <w:szCs w:val="20"/>
              </w:rPr>
            </w:pPr>
            <w:r w:rsidRPr="00387368">
              <w:rPr>
                <w:rFonts w:ascii="Cambria" w:hAnsi="Cambria"/>
                <w:bCs/>
                <w:sz w:val="20"/>
                <w:szCs w:val="20"/>
              </w:rPr>
              <w:t>5.075</w:t>
            </w:r>
          </w:p>
        </w:tc>
        <w:tc>
          <w:tcPr>
            <w:tcW w:w="1427" w:type="dxa"/>
          </w:tcPr>
          <w:p w14:paraId="4898B63D" w14:textId="5020751B" w:rsidR="00B91FC8" w:rsidRPr="00387368" w:rsidRDefault="00E36457" w:rsidP="00206671">
            <w:pPr>
              <w:rPr>
                <w:rFonts w:ascii="Cambria" w:hAnsi="Cambria"/>
                <w:bCs/>
                <w:sz w:val="20"/>
                <w:szCs w:val="20"/>
              </w:rPr>
            </w:pPr>
            <w:r w:rsidRPr="00387368">
              <w:rPr>
                <w:rFonts w:ascii="Cambria" w:hAnsi="Cambria"/>
                <w:bCs/>
                <w:sz w:val="20"/>
                <w:szCs w:val="20"/>
              </w:rPr>
              <w:t>.000</w:t>
            </w:r>
          </w:p>
        </w:tc>
      </w:tr>
      <w:tr w:rsidR="00E36457" w:rsidRPr="00387368" w14:paraId="13D919F5" w14:textId="77777777" w:rsidTr="00F5296B">
        <w:tc>
          <w:tcPr>
            <w:tcW w:w="1871" w:type="dxa"/>
          </w:tcPr>
          <w:p w14:paraId="3B8EE9F8" w14:textId="750283F4" w:rsidR="00B91FC8" w:rsidRPr="00387368" w:rsidRDefault="00194CD1" w:rsidP="00206671">
            <w:pPr>
              <w:rPr>
                <w:rFonts w:ascii="Cambria" w:hAnsi="Cambria"/>
                <w:bCs/>
                <w:sz w:val="20"/>
                <w:szCs w:val="20"/>
              </w:rPr>
            </w:pPr>
            <w:r w:rsidRPr="00387368">
              <w:rPr>
                <w:rFonts w:ascii="Cambria" w:hAnsi="Cambria"/>
                <w:bCs/>
                <w:sz w:val="20"/>
                <w:szCs w:val="20"/>
              </w:rPr>
              <w:t>Spirit</w:t>
            </w:r>
          </w:p>
        </w:tc>
        <w:tc>
          <w:tcPr>
            <w:tcW w:w="1426" w:type="dxa"/>
          </w:tcPr>
          <w:p w14:paraId="74B297B2" w14:textId="7AC1709B" w:rsidR="00B91FC8" w:rsidRPr="00387368" w:rsidRDefault="006B271F" w:rsidP="00206671">
            <w:pPr>
              <w:rPr>
                <w:rFonts w:ascii="Cambria" w:hAnsi="Cambria"/>
                <w:bCs/>
                <w:sz w:val="20"/>
                <w:szCs w:val="20"/>
              </w:rPr>
            </w:pPr>
            <w:r w:rsidRPr="00387368">
              <w:rPr>
                <w:rFonts w:ascii="Cambria" w:hAnsi="Cambria"/>
                <w:bCs/>
                <w:sz w:val="20"/>
                <w:szCs w:val="20"/>
              </w:rPr>
              <w:t>.444</w:t>
            </w:r>
          </w:p>
        </w:tc>
        <w:tc>
          <w:tcPr>
            <w:tcW w:w="1427" w:type="dxa"/>
          </w:tcPr>
          <w:p w14:paraId="0272883F" w14:textId="55974E85" w:rsidR="00B91FC8" w:rsidRPr="00387368" w:rsidRDefault="006B271F" w:rsidP="00206671">
            <w:pPr>
              <w:rPr>
                <w:rFonts w:ascii="Cambria" w:hAnsi="Cambria"/>
                <w:bCs/>
                <w:sz w:val="20"/>
                <w:szCs w:val="20"/>
              </w:rPr>
            </w:pPr>
            <w:r w:rsidRPr="00387368">
              <w:rPr>
                <w:rFonts w:ascii="Cambria" w:hAnsi="Cambria"/>
                <w:bCs/>
                <w:sz w:val="20"/>
                <w:szCs w:val="20"/>
              </w:rPr>
              <w:t>.090</w:t>
            </w:r>
          </w:p>
        </w:tc>
        <w:tc>
          <w:tcPr>
            <w:tcW w:w="1427" w:type="dxa"/>
          </w:tcPr>
          <w:p w14:paraId="7EE180AC" w14:textId="5E11AD7E" w:rsidR="00B91FC8" w:rsidRPr="00387368" w:rsidRDefault="00E36457" w:rsidP="00206671">
            <w:pPr>
              <w:rPr>
                <w:rFonts w:ascii="Cambria" w:hAnsi="Cambria"/>
                <w:bCs/>
                <w:sz w:val="20"/>
                <w:szCs w:val="20"/>
              </w:rPr>
            </w:pPr>
            <w:r w:rsidRPr="00387368">
              <w:rPr>
                <w:rFonts w:ascii="Cambria" w:hAnsi="Cambria"/>
                <w:bCs/>
                <w:sz w:val="20"/>
                <w:szCs w:val="20"/>
              </w:rPr>
              <w:t>.412</w:t>
            </w:r>
          </w:p>
        </w:tc>
        <w:tc>
          <w:tcPr>
            <w:tcW w:w="1438" w:type="dxa"/>
          </w:tcPr>
          <w:p w14:paraId="2C1231A3" w14:textId="405321AE" w:rsidR="00B91FC8" w:rsidRPr="00387368" w:rsidRDefault="00E36457" w:rsidP="00206671">
            <w:pPr>
              <w:rPr>
                <w:rFonts w:ascii="Cambria" w:hAnsi="Cambria"/>
                <w:bCs/>
                <w:sz w:val="20"/>
                <w:szCs w:val="20"/>
              </w:rPr>
            </w:pPr>
            <w:r w:rsidRPr="00387368">
              <w:rPr>
                <w:rFonts w:ascii="Cambria" w:hAnsi="Cambria"/>
                <w:bCs/>
                <w:sz w:val="20"/>
                <w:szCs w:val="20"/>
              </w:rPr>
              <w:t>4.911</w:t>
            </w:r>
          </w:p>
        </w:tc>
        <w:tc>
          <w:tcPr>
            <w:tcW w:w="1427" w:type="dxa"/>
          </w:tcPr>
          <w:p w14:paraId="5106FB07" w14:textId="5A34BECC" w:rsidR="00B91FC8" w:rsidRPr="00387368" w:rsidRDefault="00E36457" w:rsidP="00206671">
            <w:pPr>
              <w:rPr>
                <w:rFonts w:ascii="Cambria" w:hAnsi="Cambria"/>
                <w:bCs/>
                <w:sz w:val="20"/>
                <w:szCs w:val="20"/>
              </w:rPr>
            </w:pPr>
            <w:r w:rsidRPr="00387368">
              <w:rPr>
                <w:rFonts w:ascii="Cambria" w:hAnsi="Cambria"/>
                <w:bCs/>
                <w:sz w:val="20"/>
                <w:szCs w:val="20"/>
              </w:rPr>
              <w:t>.000</w:t>
            </w:r>
          </w:p>
        </w:tc>
      </w:tr>
      <w:tr w:rsidR="00E36457" w:rsidRPr="00387368" w14:paraId="3E1460C1" w14:textId="77777777" w:rsidTr="00F5296B">
        <w:tc>
          <w:tcPr>
            <w:tcW w:w="1871" w:type="dxa"/>
          </w:tcPr>
          <w:p w14:paraId="0AC57A63" w14:textId="176CCE73" w:rsidR="00B91FC8" w:rsidRPr="00387368" w:rsidRDefault="00194CD1" w:rsidP="00206671">
            <w:pPr>
              <w:rPr>
                <w:rFonts w:ascii="Cambria" w:hAnsi="Cambria"/>
                <w:bCs/>
                <w:sz w:val="20"/>
                <w:szCs w:val="20"/>
              </w:rPr>
            </w:pPr>
            <w:r w:rsidRPr="00387368">
              <w:rPr>
                <w:rFonts w:ascii="Cambria" w:hAnsi="Cambria"/>
                <w:bCs/>
                <w:sz w:val="20"/>
                <w:szCs w:val="20"/>
              </w:rPr>
              <w:t>Trust</w:t>
            </w:r>
          </w:p>
        </w:tc>
        <w:tc>
          <w:tcPr>
            <w:tcW w:w="1426" w:type="dxa"/>
          </w:tcPr>
          <w:p w14:paraId="54F4EC26" w14:textId="03FFCAB7" w:rsidR="00B91FC8" w:rsidRPr="00387368" w:rsidRDefault="006B271F" w:rsidP="00206671">
            <w:pPr>
              <w:rPr>
                <w:rFonts w:ascii="Cambria" w:hAnsi="Cambria"/>
                <w:bCs/>
                <w:sz w:val="20"/>
                <w:szCs w:val="20"/>
              </w:rPr>
            </w:pPr>
            <w:r w:rsidRPr="00387368">
              <w:rPr>
                <w:rFonts w:ascii="Cambria" w:hAnsi="Cambria"/>
                <w:bCs/>
                <w:sz w:val="20"/>
                <w:szCs w:val="20"/>
              </w:rPr>
              <w:t>.152</w:t>
            </w:r>
          </w:p>
        </w:tc>
        <w:tc>
          <w:tcPr>
            <w:tcW w:w="1427" w:type="dxa"/>
          </w:tcPr>
          <w:p w14:paraId="531452E2" w14:textId="72D51B81" w:rsidR="00B91FC8" w:rsidRPr="00387368" w:rsidRDefault="006B271F" w:rsidP="00206671">
            <w:pPr>
              <w:rPr>
                <w:rFonts w:ascii="Cambria" w:hAnsi="Cambria"/>
                <w:bCs/>
                <w:sz w:val="20"/>
                <w:szCs w:val="20"/>
              </w:rPr>
            </w:pPr>
            <w:r w:rsidRPr="00387368">
              <w:rPr>
                <w:rFonts w:ascii="Cambria" w:hAnsi="Cambria"/>
                <w:bCs/>
                <w:sz w:val="20"/>
                <w:szCs w:val="20"/>
              </w:rPr>
              <w:t>.041</w:t>
            </w:r>
          </w:p>
        </w:tc>
        <w:tc>
          <w:tcPr>
            <w:tcW w:w="1427" w:type="dxa"/>
          </w:tcPr>
          <w:p w14:paraId="4DBC8337" w14:textId="366535B6" w:rsidR="00B91FC8" w:rsidRPr="00387368" w:rsidRDefault="00E36457" w:rsidP="00206671">
            <w:pPr>
              <w:rPr>
                <w:rFonts w:ascii="Cambria" w:hAnsi="Cambria"/>
                <w:bCs/>
                <w:sz w:val="20"/>
                <w:szCs w:val="20"/>
              </w:rPr>
            </w:pPr>
            <w:r w:rsidRPr="00387368">
              <w:rPr>
                <w:rFonts w:ascii="Cambria" w:hAnsi="Cambria"/>
                <w:bCs/>
                <w:sz w:val="20"/>
                <w:szCs w:val="20"/>
              </w:rPr>
              <w:t>.172</w:t>
            </w:r>
          </w:p>
        </w:tc>
        <w:tc>
          <w:tcPr>
            <w:tcW w:w="1438" w:type="dxa"/>
          </w:tcPr>
          <w:p w14:paraId="5402AA06" w14:textId="531CC2F4" w:rsidR="00B91FC8" w:rsidRPr="00387368" w:rsidRDefault="00E36457" w:rsidP="00206671">
            <w:pPr>
              <w:rPr>
                <w:rFonts w:ascii="Cambria" w:hAnsi="Cambria"/>
                <w:bCs/>
                <w:sz w:val="20"/>
                <w:szCs w:val="20"/>
              </w:rPr>
            </w:pPr>
            <w:r w:rsidRPr="00387368">
              <w:rPr>
                <w:rFonts w:ascii="Cambria" w:hAnsi="Cambria"/>
                <w:bCs/>
                <w:sz w:val="20"/>
                <w:szCs w:val="20"/>
              </w:rPr>
              <w:t>3.728</w:t>
            </w:r>
          </w:p>
        </w:tc>
        <w:tc>
          <w:tcPr>
            <w:tcW w:w="1427" w:type="dxa"/>
          </w:tcPr>
          <w:p w14:paraId="0541883E" w14:textId="7BC516F5" w:rsidR="00B91FC8" w:rsidRPr="00387368" w:rsidRDefault="00E36457" w:rsidP="00206671">
            <w:pPr>
              <w:rPr>
                <w:rFonts w:ascii="Cambria" w:hAnsi="Cambria"/>
                <w:bCs/>
                <w:sz w:val="20"/>
                <w:szCs w:val="20"/>
              </w:rPr>
            </w:pPr>
            <w:r w:rsidRPr="00387368">
              <w:rPr>
                <w:rFonts w:ascii="Cambria" w:hAnsi="Cambria"/>
                <w:bCs/>
                <w:sz w:val="20"/>
                <w:szCs w:val="20"/>
              </w:rPr>
              <w:t>.000</w:t>
            </w:r>
          </w:p>
        </w:tc>
      </w:tr>
    </w:tbl>
    <w:p w14:paraId="5B85D396" w14:textId="77777777" w:rsidR="002D5785" w:rsidRPr="00387368" w:rsidRDefault="002D5785" w:rsidP="002D5785">
      <w:pPr>
        <w:rPr>
          <w:rFonts w:ascii="Cambria" w:hAnsi="Cambria"/>
          <w:sz w:val="20"/>
          <w:szCs w:val="20"/>
        </w:rPr>
      </w:pPr>
      <w:r w:rsidRPr="00387368">
        <w:rPr>
          <w:rFonts w:ascii="Cambria" w:hAnsi="Cambria"/>
          <w:b/>
          <w:sz w:val="20"/>
          <w:szCs w:val="20"/>
        </w:rPr>
        <w:t>Source:</w:t>
      </w:r>
      <w:r w:rsidRPr="00387368">
        <w:rPr>
          <w:rFonts w:ascii="Cambria" w:hAnsi="Cambria"/>
          <w:sz w:val="20"/>
          <w:szCs w:val="20"/>
        </w:rPr>
        <w:t xml:space="preserve"> SPSS Output, 2025.</w:t>
      </w:r>
    </w:p>
    <w:p w14:paraId="159527FD" w14:textId="12E0F3D9" w:rsidR="00E87C7C" w:rsidRPr="00387368" w:rsidRDefault="00206671" w:rsidP="00C45283">
      <w:pPr>
        <w:autoSpaceDE w:val="0"/>
        <w:autoSpaceDN w:val="0"/>
        <w:adjustRightInd w:val="0"/>
        <w:jc w:val="both"/>
        <w:rPr>
          <w:rFonts w:ascii="Cambria" w:hAnsi="Cambria"/>
          <w:b/>
          <w:bCs/>
          <w:sz w:val="20"/>
          <w:szCs w:val="20"/>
        </w:rPr>
      </w:pPr>
      <w:r w:rsidRPr="00387368">
        <w:rPr>
          <w:rFonts w:ascii="Cambria" w:hAnsi="Cambria"/>
          <w:sz w:val="20"/>
          <w:szCs w:val="20"/>
        </w:rPr>
        <w:t xml:space="preserve">The regression coefficient </w:t>
      </w:r>
      <w:r w:rsidR="00092A04">
        <w:rPr>
          <w:rFonts w:ascii="Cambria" w:hAnsi="Cambria"/>
          <w:sz w:val="20"/>
          <w:szCs w:val="20"/>
        </w:rPr>
        <w:t xml:space="preserve">in </w:t>
      </w:r>
      <w:r w:rsidR="00F5296B" w:rsidRPr="00387368">
        <w:rPr>
          <w:rFonts w:ascii="Cambria" w:hAnsi="Cambria"/>
          <w:sz w:val="20"/>
          <w:szCs w:val="20"/>
        </w:rPr>
        <w:t>Table</w:t>
      </w:r>
      <w:r w:rsidR="00092A04">
        <w:rPr>
          <w:rFonts w:ascii="Cambria" w:hAnsi="Cambria"/>
          <w:sz w:val="20"/>
          <w:szCs w:val="20"/>
        </w:rPr>
        <w:t xml:space="preserve"> 3</w:t>
      </w:r>
      <w:r w:rsidR="00F5296B" w:rsidRPr="00387368">
        <w:rPr>
          <w:rFonts w:ascii="Cambria" w:hAnsi="Cambria"/>
          <w:sz w:val="20"/>
          <w:szCs w:val="20"/>
        </w:rPr>
        <w:t xml:space="preserve"> shows that </w:t>
      </w:r>
      <w:r w:rsidRPr="00387368">
        <w:rPr>
          <w:rFonts w:ascii="Cambria" w:hAnsi="Cambria"/>
          <w:sz w:val="20"/>
          <w:szCs w:val="20"/>
        </w:rPr>
        <w:t xml:space="preserve">for </w:t>
      </w:r>
      <w:r w:rsidR="00F5296B" w:rsidRPr="00387368">
        <w:rPr>
          <w:rFonts w:ascii="Cambria" w:hAnsi="Cambria"/>
          <w:sz w:val="20"/>
          <w:szCs w:val="20"/>
        </w:rPr>
        <w:t>team communication</w:t>
      </w:r>
      <w:r w:rsidR="00197235" w:rsidRPr="00387368">
        <w:rPr>
          <w:rFonts w:ascii="Cambria" w:hAnsi="Cambria"/>
          <w:sz w:val="20"/>
          <w:szCs w:val="20"/>
        </w:rPr>
        <w:t xml:space="preserve">, </w:t>
      </w:r>
      <w:r w:rsidRPr="00387368">
        <w:rPr>
          <w:rFonts w:ascii="Cambria" w:hAnsi="Cambria"/>
          <w:sz w:val="20"/>
          <w:szCs w:val="20"/>
        </w:rPr>
        <w:t>β</w:t>
      </w:r>
      <w:r w:rsidRPr="00387368">
        <w:rPr>
          <w:rFonts w:ascii="Cambria" w:hAnsi="Cambria"/>
          <w:sz w:val="20"/>
          <w:szCs w:val="20"/>
          <w:vertAlign w:val="subscript"/>
        </w:rPr>
        <w:t>1</w:t>
      </w:r>
      <w:r w:rsidRPr="00387368">
        <w:rPr>
          <w:rFonts w:ascii="Cambria" w:hAnsi="Cambria"/>
          <w:sz w:val="20"/>
          <w:szCs w:val="20"/>
        </w:rPr>
        <w:t xml:space="preserve"> = .429</w:t>
      </w:r>
      <w:r w:rsidR="00C1724F">
        <w:rPr>
          <w:rFonts w:ascii="Cambria" w:hAnsi="Cambria"/>
          <w:sz w:val="20"/>
          <w:szCs w:val="20"/>
        </w:rPr>
        <w:t>,</w:t>
      </w:r>
      <w:r w:rsidRPr="00387368">
        <w:rPr>
          <w:rFonts w:ascii="Cambria" w:hAnsi="Cambria"/>
          <w:sz w:val="20"/>
          <w:szCs w:val="20"/>
        </w:rPr>
        <w:t xml:space="preserve"> which implies that </w:t>
      </w:r>
      <w:r w:rsidR="00C1724F">
        <w:rPr>
          <w:rFonts w:ascii="Cambria" w:hAnsi="Cambria"/>
          <w:sz w:val="20"/>
          <w:szCs w:val="20"/>
        </w:rPr>
        <w:t xml:space="preserve">a </w:t>
      </w:r>
      <w:r w:rsidRPr="00387368">
        <w:rPr>
          <w:rFonts w:ascii="Cambria" w:hAnsi="Cambria"/>
          <w:sz w:val="20"/>
          <w:szCs w:val="20"/>
        </w:rPr>
        <w:t xml:space="preserve">one percent increase in </w:t>
      </w:r>
      <w:r w:rsidR="00F5296B" w:rsidRPr="00387368">
        <w:rPr>
          <w:rFonts w:ascii="Cambria" w:hAnsi="Cambria"/>
          <w:sz w:val="20"/>
          <w:szCs w:val="20"/>
        </w:rPr>
        <w:t>team communication w</w:t>
      </w:r>
      <w:r w:rsidR="00AD449B" w:rsidRPr="00387368">
        <w:rPr>
          <w:rFonts w:ascii="Cambria" w:hAnsi="Cambria"/>
          <w:sz w:val="20"/>
          <w:szCs w:val="20"/>
        </w:rPr>
        <w:t xml:space="preserve">ill results to </w:t>
      </w:r>
      <w:r w:rsidRPr="00387368">
        <w:rPr>
          <w:rFonts w:ascii="Cambria" w:hAnsi="Cambria"/>
          <w:sz w:val="20"/>
          <w:szCs w:val="20"/>
        </w:rPr>
        <w:t xml:space="preserve">42.9 percent </w:t>
      </w:r>
      <w:r w:rsidR="00AD449B" w:rsidRPr="00387368">
        <w:rPr>
          <w:rFonts w:ascii="Cambria" w:hAnsi="Cambria"/>
          <w:sz w:val="20"/>
          <w:szCs w:val="20"/>
        </w:rPr>
        <w:t xml:space="preserve">change </w:t>
      </w:r>
      <w:r w:rsidRPr="00387368">
        <w:rPr>
          <w:rFonts w:ascii="Cambria" w:hAnsi="Cambria"/>
          <w:sz w:val="20"/>
          <w:szCs w:val="20"/>
        </w:rPr>
        <w:t xml:space="preserve">in employee productivity level if other variables are kept controlled. </w:t>
      </w:r>
      <w:r w:rsidR="00AD449B" w:rsidRPr="00387368">
        <w:rPr>
          <w:rFonts w:ascii="Cambria" w:hAnsi="Cambria"/>
          <w:sz w:val="20"/>
          <w:szCs w:val="20"/>
        </w:rPr>
        <w:t xml:space="preserve">For team </w:t>
      </w:r>
      <w:r w:rsidR="00197235" w:rsidRPr="00387368">
        <w:rPr>
          <w:rFonts w:ascii="Cambria" w:hAnsi="Cambria"/>
          <w:sz w:val="20"/>
          <w:szCs w:val="20"/>
        </w:rPr>
        <w:t xml:space="preserve">spirit, </w:t>
      </w:r>
      <w:r w:rsidRPr="00387368">
        <w:rPr>
          <w:rFonts w:ascii="Cambria" w:hAnsi="Cambria"/>
          <w:sz w:val="20"/>
          <w:szCs w:val="20"/>
        </w:rPr>
        <w:t>β</w:t>
      </w:r>
      <w:r w:rsidRPr="00387368">
        <w:rPr>
          <w:rFonts w:ascii="Cambria" w:hAnsi="Cambria"/>
          <w:sz w:val="20"/>
          <w:szCs w:val="20"/>
          <w:vertAlign w:val="subscript"/>
        </w:rPr>
        <w:t>2</w:t>
      </w:r>
      <w:r w:rsidRPr="00387368">
        <w:rPr>
          <w:rFonts w:ascii="Cambria" w:hAnsi="Cambria"/>
          <w:sz w:val="20"/>
          <w:szCs w:val="20"/>
        </w:rPr>
        <w:t xml:space="preserve"> = .412</w:t>
      </w:r>
      <w:r w:rsidR="00C1724F">
        <w:rPr>
          <w:rFonts w:ascii="Cambria" w:hAnsi="Cambria"/>
          <w:sz w:val="20"/>
          <w:szCs w:val="20"/>
        </w:rPr>
        <w:t>,</w:t>
      </w:r>
      <w:r w:rsidRPr="00387368">
        <w:rPr>
          <w:rFonts w:ascii="Cambria" w:hAnsi="Cambria"/>
          <w:sz w:val="20"/>
          <w:szCs w:val="20"/>
        </w:rPr>
        <w:t xml:space="preserve"> </w:t>
      </w:r>
      <w:r w:rsidR="00197235" w:rsidRPr="00387368">
        <w:rPr>
          <w:rFonts w:ascii="Cambria" w:hAnsi="Cambria"/>
          <w:sz w:val="20"/>
          <w:szCs w:val="20"/>
        </w:rPr>
        <w:t xml:space="preserve">and this </w:t>
      </w:r>
      <w:r w:rsidRPr="00387368">
        <w:rPr>
          <w:rFonts w:ascii="Cambria" w:hAnsi="Cambria"/>
          <w:sz w:val="20"/>
          <w:szCs w:val="20"/>
        </w:rPr>
        <w:t xml:space="preserve">means that </w:t>
      </w:r>
      <w:r w:rsidR="00C1724F">
        <w:rPr>
          <w:rFonts w:ascii="Cambria" w:hAnsi="Cambria"/>
          <w:sz w:val="20"/>
          <w:szCs w:val="20"/>
        </w:rPr>
        <w:t xml:space="preserve">a </w:t>
      </w:r>
      <w:r w:rsidRPr="00387368">
        <w:rPr>
          <w:rFonts w:ascii="Cambria" w:hAnsi="Cambria"/>
          <w:sz w:val="20"/>
          <w:szCs w:val="20"/>
        </w:rPr>
        <w:t xml:space="preserve">one percent increase in team </w:t>
      </w:r>
      <w:r w:rsidR="00197235" w:rsidRPr="00387368">
        <w:rPr>
          <w:rFonts w:ascii="Cambria" w:hAnsi="Cambria"/>
          <w:sz w:val="20"/>
          <w:szCs w:val="20"/>
        </w:rPr>
        <w:t>spirit will</w:t>
      </w:r>
      <w:r w:rsidRPr="00387368">
        <w:rPr>
          <w:rFonts w:ascii="Cambria" w:hAnsi="Cambria"/>
          <w:sz w:val="20"/>
          <w:szCs w:val="20"/>
        </w:rPr>
        <w:t xml:space="preserve"> increase employee productivity</w:t>
      </w:r>
      <w:r w:rsidR="0037173E" w:rsidRPr="00387368">
        <w:rPr>
          <w:rFonts w:ascii="Cambria" w:hAnsi="Cambria"/>
          <w:sz w:val="20"/>
          <w:szCs w:val="20"/>
        </w:rPr>
        <w:t xml:space="preserve"> </w:t>
      </w:r>
      <w:r w:rsidR="00181127" w:rsidRPr="00387368">
        <w:rPr>
          <w:rFonts w:ascii="Cambria" w:hAnsi="Cambria"/>
          <w:sz w:val="20"/>
          <w:szCs w:val="20"/>
        </w:rPr>
        <w:t xml:space="preserve">by 41.2 % </w:t>
      </w:r>
      <w:r w:rsidRPr="00387368">
        <w:rPr>
          <w:rFonts w:ascii="Cambria" w:hAnsi="Cambria"/>
          <w:sz w:val="20"/>
          <w:szCs w:val="20"/>
        </w:rPr>
        <w:t>if other variables are kept constant</w:t>
      </w:r>
      <w:r w:rsidR="00181127" w:rsidRPr="00387368">
        <w:rPr>
          <w:rFonts w:ascii="Cambria" w:hAnsi="Cambria"/>
          <w:sz w:val="20"/>
          <w:szCs w:val="20"/>
        </w:rPr>
        <w:t xml:space="preserve">, and for team trust </w:t>
      </w:r>
      <w:r w:rsidRPr="00387368">
        <w:rPr>
          <w:rFonts w:ascii="Cambria" w:hAnsi="Cambria"/>
          <w:sz w:val="20"/>
          <w:szCs w:val="20"/>
        </w:rPr>
        <w:t>β</w:t>
      </w:r>
      <w:r w:rsidRPr="00387368">
        <w:rPr>
          <w:rFonts w:ascii="Cambria" w:hAnsi="Cambria"/>
          <w:sz w:val="20"/>
          <w:szCs w:val="20"/>
          <w:vertAlign w:val="subscript"/>
        </w:rPr>
        <w:t>3</w:t>
      </w:r>
      <w:r w:rsidRPr="00387368">
        <w:rPr>
          <w:rFonts w:ascii="Cambria" w:hAnsi="Cambria"/>
          <w:sz w:val="20"/>
          <w:szCs w:val="20"/>
        </w:rPr>
        <w:t xml:space="preserve"> = .172</w:t>
      </w:r>
      <w:r w:rsidR="00181127" w:rsidRPr="00387368">
        <w:rPr>
          <w:rFonts w:ascii="Cambria" w:hAnsi="Cambria"/>
          <w:sz w:val="20"/>
          <w:szCs w:val="20"/>
        </w:rPr>
        <w:t xml:space="preserve">, which entails that </w:t>
      </w:r>
      <w:r w:rsidR="00C45283" w:rsidRPr="00387368">
        <w:rPr>
          <w:rFonts w:ascii="Cambria" w:hAnsi="Cambria"/>
          <w:sz w:val="20"/>
          <w:szCs w:val="20"/>
        </w:rPr>
        <w:t xml:space="preserve">a change in team trust results to </w:t>
      </w:r>
      <w:r w:rsidRPr="00387368">
        <w:rPr>
          <w:rFonts w:ascii="Cambria" w:hAnsi="Cambria"/>
          <w:sz w:val="20"/>
          <w:szCs w:val="20"/>
        </w:rPr>
        <w:t>7.2 % in</w:t>
      </w:r>
      <w:r w:rsidR="00C45283" w:rsidRPr="00387368">
        <w:rPr>
          <w:rFonts w:ascii="Cambria" w:hAnsi="Cambria"/>
          <w:sz w:val="20"/>
          <w:szCs w:val="20"/>
        </w:rPr>
        <w:t>crease in</w:t>
      </w:r>
      <w:r w:rsidRPr="00387368">
        <w:rPr>
          <w:rFonts w:ascii="Cambria" w:hAnsi="Cambria"/>
          <w:sz w:val="20"/>
          <w:szCs w:val="20"/>
        </w:rPr>
        <w:t xml:space="preserve"> employee productivity if other variables are kept constant. </w:t>
      </w:r>
    </w:p>
    <w:p w14:paraId="7428A3A4" w14:textId="2091513F" w:rsidR="00E91045" w:rsidRPr="00387368" w:rsidRDefault="00E87C7C" w:rsidP="00E91045">
      <w:pPr>
        <w:rPr>
          <w:rFonts w:ascii="Cambria" w:hAnsi="Cambria"/>
          <w:b/>
          <w:bCs/>
          <w:iCs/>
          <w:sz w:val="20"/>
          <w:szCs w:val="20"/>
        </w:rPr>
      </w:pPr>
      <w:r w:rsidRPr="00387368">
        <w:rPr>
          <w:rFonts w:ascii="Cambria" w:hAnsi="Cambria"/>
          <w:b/>
          <w:bCs/>
          <w:iCs/>
          <w:sz w:val="20"/>
          <w:szCs w:val="20"/>
        </w:rPr>
        <w:t>Hypotheses</w:t>
      </w:r>
      <w:r w:rsidR="00472180" w:rsidRPr="00387368">
        <w:rPr>
          <w:rFonts w:ascii="Cambria" w:hAnsi="Cambria"/>
          <w:b/>
          <w:bCs/>
          <w:iCs/>
          <w:sz w:val="20"/>
          <w:szCs w:val="20"/>
        </w:rPr>
        <w:t xml:space="preserve"> </w:t>
      </w:r>
      <w:r w:rsidR="00AB3484" w:rsidRPr="00387368">
        <w:rPr>
          <w:rFonts w:ascii="Cambria" w:hAnsi="Cambria"/>
          <w:b/>
          <w:bCs/>
          <w:iCs/>
          <w:sz w:val="20"/>
          <w:szCs w:val="20"/>
        </w:rPr>
        <w:t xml:space="preserve">Testing </w:t>
      </w:r>
      <w:r w:rsidR="00472180" w:rsidRPr="00387368">
        <w:rPr>
          <w:rFonts w:ascii="Cambria" w:hAnsi="Cambria"/>
          <w:b/>
          <w:bCs/>
          <w:iCs/>
          <w:sz w:val="20"/>
          <w:szCs w:val="20"/>
        </w:rPr>
        <w:t xml:space="preserve">and Findings </w:t>
      </w:r>
    </w:p>
    <w:p w14:paraId="14294A98" w14:textId="298526A7" w:rsidR="00E87C7C" w:rsidRPr="00387368" w:rsidRDefault="00E87C7C" w:rsidP="001F24E1">
      <w:pPr>
        <w:rPr>
          <w:rFonts w:ascii="Cambria" w:hAnsi="Cambria"/>
          <w:bCs/>
          <w:iCs/>
          <w:sz w:val="20"/>
          <w:szCs w:val="20"/>
        </w:rPr>
      </w:pPr>
      <w:r w:rsidRPr="00387368">
        <w:rPr>
          <w:rFonts w:ascii="Cambria" w:hAnsi="Cambria"/>
          <w:bCs/>
          <w:iCs/>
          <w:sz w:val="20"/>
          <w:szCs w:val="20"/>
        </w:rPr>
        <w:t xml:space="preserve">The three hypotheses formulated in this study were tested as follows: </w:t>
      </w:r>
    </w:p>
    <w:p w14:paraId="6E75C84E" w14:textId="77777777" w:rsidR="00F74373" w:rsidRPr="00387368" w:rsidRDefault="001F24E1" w:rsidP="00F74373">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1</w:t>
      </w:r>
      <w:r w:rsidRPr="00387368">
        <w:rPr>
          <w:rFonts w:ascii="Cambria" w:hAnsi="Cambria"/>
          <w:sz w:val="20"/>
          <w:szCs w:val="20"/>
        </w:rPr>
        <w:t xml:space="preserve">: </w:t>
      </w:r>
      <w:r w:rsidRPr="00387368">
        <w:rPr>
          <w:rFonts w:ascii="Cambria" w:hAnsi="Cambria"/>
          <w:sz w:val="20"/>
          <w:szCs w:val="20"/>
        </w:rPr>
        <w:tab/>
        <w:t>Team communication has no significant effect on employee productivity in University Press Plc, Nigeria</w:t>
      </w:r>
    </w:p>
    <w:p w14:paraId="2D13CCA7" w14:textId="06A552EA" w:rsidR="00472180" w:rsidRPr="00387368" w:rsidRDefault="00F74373" w:rsidP="00472180">
      <w:pPr>
        <w:autoSpaceDE w:val="0"/>
        <w:autoSpaceDN w:val="0"/>
        <w:adjustRightInd w:val="0"/>
        <w:jc w:val="both"/>
        <w:rPr>
          <w:rFonts w:ascii="Cambria" w:eastAsia="Calibri" w:hAnsi="Cambria"/>
          <w:b/>
          <w:bCs/>
          <w:iCs/>
          <w:sz w:val="20"/>
          <w:szCs w:val="20"/>
        </w:rPr>
      </w:pPr>
      <w:r w:rsidRPr="00387368">
        <w:rPr>
          <w:rFonts w:ascii="Cambria" w:hAnsi="Cambria"/>
          <w:bCs/>
          <w:iCs/>
          <w:sz w:val="20"/>
          <w:szCs w:val="20"/>
        </w:rPr>
        <w:t xml:space="preserve">To test this hypothesis, the strength of the effect of </w:t>
      </w:r>
      <w:r w:rsidR="00A05A59" w:rsidRPr="00387368">
        <w:rPr>
          <w:rFonts w:ascii="Cambria" w:hAnsi="Cambria"/>
          <w:bCs/>
          <w:iCs/>
          <w:sz w:val="20"/>
          <w:szCs w:val="20"/>
        </w:rPr>
        <w:t>team communication on employee productivity</w:t>
      </w:r>
      <w:r w:rsidRPr="00387368">
        <w:rPr>
          <w:rFonts w:ascii="Cambria" w:hAnsi="Cambria"/>
          <w:bCs/>
          <w:iCs/>
          <w:sz w:val="20"/>
          <w:szCs w:val="20"/>
        </w:rPr>
        <w:t xml:space="preserve"> </w:t>
      </w:r>
      <w:r w:rsidR="00A05A59" w:rsidRPr="00387368">
        <w:rPr>
          <w:rFonts w:ascii="Cambria" w:hAnsi="Cambria"/>
          <w:bCs/>
          <w:iCs/>
          <w:sz w:val="20"/>
          <w:szCs w:val="20"/>
        </w:rPr>
        <w:t xml:space="preserve">was </w:t>
      </w:r>
      <w:r w:rsidR="00CA390A" w:rsidRPr="00387368">
        <w:rPr>
          <w:rFonts w:ascii="Cambria" w:hAnsi="Cambria"/>
          <w:bCs/>
          <w:iCs/>
          <w:sz w:val="20"/>
          <w:szCs w:val="20"/>
        </w:rPr>
        <w:t xml:space="preserve">measured by the </w:t>
      </w:r>
      <w:r w:rsidRPr="00387368">
        <w:rPr>
          <w:rFonts w:ascii="Cambria" w:hAnsi="Cambria"/>
          <w:bCs/>
          <w:iCs/>
          <w:sz w:val="20"/>
          <w:szCs w:val="20"/>
        </w:rPr>
        <w:t>computed p-value is less than the significance level (α) of 0.05 (</w:t>
      </w:r>
      <w:r w:rsidRPr="00387368">
        <w:rPr>
          <w:rFonts w:ascii="Cambria" w:hAnsi="Cambria"/>
          <w:bCs/>
          <w:i/>
          <w:iCs/>
          <w:sz w:val="20"/>
          <w:szCs w:val="20"/>
        </w:rPr>
        <w:t>p-value</w:t>
      </w:r>
      <w:r w:rsidRPr="00387368">
        <w:rPr>
          <w:rFonts w:ascii="Cambria" w:hAnsi="Cambria"/>
          <w:bCs/>
          <w:iCs/>
          <w:sz w:val="20"/>
          <w:szCs w:val="20"/>
        </w:rPr>
        <w:t xml:space="preserve"> 0.000 &lt;α 0.05), the null hypothesis was rejected. </w:t>
      </w:r>
      <w:r w:rsidR="00FA113A" w:rsidRPr="00387368">
        <w:rPr>
          <w:rFonts w:ascii="Cambria" w:hAnsi="Cambria"/>
          <w:bCs/>
          <w:iCs/>
          <w:sz w:val="20"/>
          <w:szCs w:val="20"/>
        </w:rPr>
        <w:t>This im</w:t>
      </w:r>
      <w:r w:rsidR="008D0CDA" w:rsidRPr="00387368">
        <w:rPr>
          <w:rFonts w:ascii="Cambria" w:hAnsi="Cambria"/>
          <w:bCs/>
          <w:iCs/>
          <w:sz w:val="20"/>
          <w:szCs w:val="20"/>
        </w:rPr>
        <w:t>plies that team communication</w:t>
      </w:r>
      <w:r w:rsidRPr="00387368">
        <w:rPr>
          <w:rFonts w:ascii="Cambria" w:hAnsi="Cambria"/>
          <w:bCs/>
          <w:iCs/>
          <w:sz w:val="20"/>
          <w:szCs w:val="20"/>
        </w:rPr>
        <w:t xml:space="preserve"> has a </w:t>
      </w:r>
      <w:r w:rsidR="00C1724F">
        <w:rPr>
          <w:rFonts w:ascii="Cambria" w:hAnsi="Cambria"/>
          <w:bCs/>
          <w:iCs/>
          <w:sz w:val="20"/>
          <w:szCs w:val="20"/>
        </w:rPr>
        <w:t>significant positive</w:t>
      </w:r>
      <w:r w:rsidRPr="00387368">
        <w:rPr>
          <w:rFonts w:ascii="Cambria" w:hAnsi="Cambria"/>
          <w:bCs/>
          <w:iCs/>
          <w:sz w:val="20"/>
          <w:szCs w:val="20"/>
        </w:rPr>
        <w:t xml:space="preserve"> </w:t>
      </w:r>
      <w:r w:rsidR="008D0CDA" w:rsidRPr="00387368">
        <w:rPr>
          <w:rFonts w:ascii="Cambria" w:hAnsi="Cambria"/>
          <w:bCs/>
          <w:iCs/>
          <w:sz w:val="20"/>
          <w:szCs w:val="20"/>
        </w:rPr>
        <w:t>effect on</w:t>
      </w:r>
      <w:r w:rsidRPr="00387368">
        <w:rPr>
          <w:rFonts w:ascii="Cambria" w:hAnsi="Cambria"/>
          <w:bCs/>
          <w:iCs/>
          <w:sz w:val="20"/>
          <w:szCs w:val="20"/>
        </w:rPr>
        <w:t xml:space="preserve"> employee productivity in University Press Plc. </w:t>
      </w:r>
      <w:r w:rsidR="00472180" w:rsidRPr="00387368">
        <w:rPr>
          <w:rFonts w:ascii="Cambria" w:hAnsi="Cambria"/>
          <w:bCs/>
          <w:iCs/>
          <w:sz w:val="20"/>
          <w:szCs w:val="20"/>
        </w:rPr>
        <w:t xml:space="preserve">The outcomes of the study revealed that there is a positive </w:t>
      </w:r>
      <w:r w:rsidR="00472180" w:rsidRPr="00387368">
        <w:rPr>
          <w:rFonts w:ascii="Cambria" w:hAnsi="Cambria"/>
          <w:bCs/>
          <w:iCs/>
          <w:sz w:val="20"/>
          <w:szCs w:val="20"/>
        </w:rPr>
        <w:lastRenderedPageBreak/>
        <w:t xml:space="preserve">significant effect of team communication has a </w:t>
      </w:r>
      <w:r w:rsidR="00C1724F">
        <w:rPr>
          <w:rFonts w:ascii="Cambria" w:hAnsi="Cambria"/>
          <w:bCs/>
          <w:iCs/>
          <w:sz w:val="20"/>
          <w:szCs w:val="20"/>
        </w:rPr>
        <w:t>significant positive</w:t>
      </w:r>
      <w:r w:rsidR="00472180" w:rsidRPr="00387368">
        <w:rPr>
          <w:rFonts w:ascii="Cambria" w:hAnsi="Cambria"/>
          <w:bCs/>
          <w:iCs/>
          <w:sz w:val="20"/>
          <w:szCs w:val="20"/>
        </w:rPr>
        <w:t xml:space="preserve"> effect on employee productivity in University Press Plc. The result agrees with previous studies by </w:t>
      </w:r>
      <w:r w:rsidR="00472180" w:rsidRPr="00387368">
        <w:rPr>
          <w:rFonts w:ascii="Cambria" w:hAnsi="Cambria"/>
          <w:sz w:val="20"/>
          <w:szCs w:val="20"/>
        </w:rPr>
        <w:t xml:space="preserve">Igbokwe (2024) </w:t>
      </w:r>
      <w:r w:rsidR="0029040A" w:rsidRPr="00387368">
        <w:rPr>
          <w:rFonts w:ascii="Cambria" w:hAnsi="Cambria"/>
          <w:sz w:val="20"/>
          <w:szCs w:val="20"/>
        </w:rPr>
        <w:t xml:space="preserve">Tanko (2024) </w:t>
      </w:r>
      <w:r w:rsidR="00472180" w:rsidRPr="00387368">
        <w:rPr>
          <w:rFonts w:ascii="Cambria" w:hAnsi="Cambria"/>
          <w:sz w:val="20"/>
          <w:szCs w:val="20"/>
        </w:rPr>
        <w:t xml:space="preserve">who reported a significant effect of communication on employee performance in organizations. The result is supported by </w:t>
      </w:r>
      <w:r w:rsidR="00045BAD" w:rsidRPr="00387368">
        <w:rPr>
          <w:rFonts w:ascii="Cambria" w:hAnsi="Cambria"/>
          <w:sz w:val="20"/>
          <w:szCs w:val="20"/>
        </w:rPr>
        <w:t xml:space="preserve">Meslec et al. </w:t>
      </w:r>
      <w:r w:rsidR="00472180" w:rsidRPr="00387368">
        <w:rPr>
          <w:rFonts w:ascii="Cambria" w:hAnsi="Cambria"/>
          <w:sz w:val="20"/>
          <w:szCs w:val="20"/>
        </w:rPr>
        <w:t>(202</w:t>
      </w:r>
      <w:r w:rsidR="00045BAD" w:rsidRPr="00387368">
        <w:rPr>
          <w:rFonts w:ascii="Cambria" w:hAnsi="Cambria"/>
          <w:sz w:val="20"/>
          <w:szCs w:val="20"/>
        </w:rPr>
        <w:t>0</w:t>
      </w:r>
      <w:r w:rsidR="00472180" w:rsidRPr="00387368">
        <w:rPr>
          <w:rFonts w:ascii="Cambria" w:hAnsi="Cambria"/>
          <w:sz w:val="20"/>
          <w:szCs w:val="20"/>
        </w:rPr>
        <w:t xml:space="preserve">) whose study found that team communication significantly enhance productivity by reducing conflicts and fostering clarity. </w:t>
      </w:r>
    </w:p>
    <w:p w14:paraId="7D2ED889" w14:textId="77777777" w:rsidR="001F24E1" w:rsidRPr="00387368" w:rsidRDefault="001F24E1" w:rsidP="001F24E1">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2</w:t>
      </w:r>
      <w:r w:rsidRPr="00387368">
        <w:rPr>
          <w:rFonts w:ascii="Cambria" w:hAnsi="Cambria"/>
          <w:sz w:val="20"/>
          <w:szCs w:val="20"/>
        </w:rPr>
        <w:t xml:space="preserve">: </w:t>
      </w:r>
      <w:r w:rsidRPr="00387368">
        <w:rPr>
          <w:rFonts w:ascii="Cambria" w:hAnsi="Cambria"/>
          <w:sz w:val="20"/>
          <w:szCs w:val="20"/>
        </w:rPr>
        <w:tab/>
        <w:t>Team spirit has no significant effect on employee productivity in University Press Plc, Nigeria</w:t>
      </w:r>
    </w:p>
    <w:p w14:paraId="7D8170D7" w14:textId="2ECDFAFA" w:rsidR="00AB3484" w:rsidRPr="00387368" w:rsidRDefault="005D5A83" w:rsidP="00AB3484">
      <w:pPr>
        <w:autoSpaceDE w:val="0"/>
        <w:autoSpaceDN w:val="0"/>
        <w:adjustRightInd w:val="0"/>
        <w:jc w:val="both"/>
        <w:rPr>
          <w:rFonts w:ascii="Cambria" w:hAnsi="Cambria"/>
          <w:sz w:val="20"/>
          <w:szCs w:val="20"/>
        </w:rPr>
      </w:pPr>
      <w:r w:rsidRPr="00387368">
        <w:rPr>
          <w:rFonts w:ascii="Cambria" w:hAnsi="Cambria"/>
          <w:bCs/>
          <w:iCs/>
          <w:sz w:val="20"/>
          <w:szCs w:val="20"/>
        </w:rPr>
        <w:t xml:space="preserve">The result of hypothesis two showed that there is </w:t>
      </w:r>
      <w:r w:rsidR="0061202D" w:rsidRPr="00387368">
        <w:rPr>
          <w:rFonts w:ascii="Cambria" w:hAnsi="Cambria"/>
          <w:bCs/>
          <w:iCs/>
          <w:sz w:val="20"/>
          <w:szCs w:val="20"/>
        </w:rPr>
        <w:t xml:space="preserve">a </w:t>
      </w:r>
      <w:r w:rsidR="00C1724F">
        <w:rPr>
          <w:rFonts w:ascii="Cambria" w:hAnsi="Cambria"/>
          <w:bCs/>
          <w:iCs/>
          <w:sz w:val="20"/>
          <w:szCs w:val="20"/>
        </w:rPr>
        <w:t>significant positive</w:t>
      </w:r>
      <w:r w:rsidR="0061202D" w:rsidRPr="00387368">
        <w:rPr>
          <w:rFonts w:ascii="Cambria" w:hAnsi="Cambria"/>
          <w:bCs/>
          <w:iCs/>
          <w:sz w:val="20"/>
          <w:szCs w:val="20"/>
        </w:rPr>
        <w:t xml:space="preserve"> effect of team spirit </w:t>
      </w:r>
      <w:r w:rsidRPr="00387368">
        <w:rPr>
          <w:rFonts w:ascii="Cambria" w:hAnsi="Cambria"/>
          <w:bCs/>
          <w:iCs/>
          <w:sz w:val="20"/>
          <w:szCs w:val="20"/>
        </w:rPr>
        <w:t>on employee productivity (</w:t>
      </w:r>
      <w:r w:rsidRPr="00387368">
        <w:rPr>
          <w:rFonts w:ascii="Cambria" w:hAnsi="Cambria"/>
          <w:bCs/>
          <w:i/>
          <w:iCs/>
          <w:sz w:val="20"/>
          <w:szCs w:val="20"/>
        </w:rPr>
        <w:t>p-value</w:t>
      </w:r>
      <w:r w:rsidRPr="00387368">
        <w:rPr>
          <w:rFonts w:ascii="Cambria" w:hAnsi="Cambria"/>
          <w:bCs/>
          <w:iCs/>
          <w:sz w:val="20"/>
          <w:szCs w:val="20"/>
        </w:rPr>
        <w:t xml:space="preserve"> 0.000 &lt;α 0.05),</w:t>
      </w:r>
      <w:r w:rsidR="0061202D" w:rsidRPr="00387368">
        <w:rPr>
          <w:rFonts w:ascii="Cambria" w:hAnsi="Cambria"/>
          <w:bCs/>
          <w:iCs/>
          <w:sz w:val="20"/>
          <w:szCs w:val="20"/>
        </w:rPr>
        <w:t xml:space="preserve"> since the p-value is less than the significance level (α) of 0.05. Th</w:t>
      </w:r>
      <w:r w:rsidRPr="00387368">
        <w:rPr>
          <w:rFonts w:ascii="Cambria" w:hAnsi="Cambria"/>
          <w:bCs/>
          <w:iCs/>
          <w:sz w:val="20"/>
          <w:szCs w:val="20"/>
        </w:rPr>
        <w:t>e null hypothesis was rejected</w:t>
      </w:r>
      <w:r w:rsidR="0061202D" w:rsidRPr="00387368">
        <w:rPr>
          <w:rFonts w:ascii="Cambria" w:hAnsi="Cambria"/>
          <w:bCs/>
          <w:iCs/>
          <w:sz w:val="20"/>
          <w:szCs w:val="20"/>
        </w:rPr>
        <w:t xml:space="preserve"> and alternate hypothesis accepted. </w:t>
      </w:r>
      <w:r w:rsidR="00AB3484" w:rsidRPr="00387368">
        <w:rPr>
          <w:rFonts w:ascii="Cambria" w:hAnsi="Cambria"/>
          <w:bCs/>
          <w:iCs/>
          <w:sz w:val="20"/>
          <w:szCs w:val="20"/>
        </w:rPr>
        <w:t xml:space="preserve">The result of this hypothesis aligns </w:t>
      </w:r>
      <w:r w:rsidR="00AB3484" w:rsidRPr="00387368">
        <w:rPr>
          <w:rFonts w:ascii="Cambria" w:hAnsi="Cambria"/>
          <w:sz w:val="20"/>
          <w:szCs w:val="20"/>
        </w:rPr>
        <w:t xml:space="preserve">Muchelo and Tende (2023) who </w:t>
      </w:r>
      <w:r w:rsidR="00223A35" w:rsidRPr="00387368">
        <w:rPr>
          <w:rFonts w:ascii="Cambria" w:hAnsi="Cambria"/>
          <w:sz w:val="20"/>
          <w:szCs w:val="20"/>
        </w:rPr>
        <w:t xml:space="preserve">reported a </w:t>
      </w:r>
      <w:r w:rsidR="00AB3484" w:rsidRPr="00387368">
        <w:rPr>
          <w:rFonts w:ascii="Cambria" w:hAnsi="Cambria"/>
          <w:sz w:val="20"/>
          <w:szCs w:val="20"/>
        </w:rPr>
        <w:t xml:space="preserve">positive </w:t>
      </w:r>
      <w:r w:rsidR="00223A35" w:rsidRPr="00387368">
        <w:rPr>
          <w:rFonts w:ascii="Cambria" w:hAnsi="Cambria"/>
          <w:sz w:val="20"/>
          <w:szCs w:val="20"/>
        </w:rPr>
        <w:t>relationship between</w:t>
      </w:r>
      <w:r w:rsidR="00AB3484" w:rsidRPr="00387368">
        <w:rPr>
          <w:rFonts w:ascii="Cambria" w:hAnsi="Cambria"/>
          <w:sz w:val="20"/>
          <w:szCs w:val="20"/>
        </w:rPr>
        <w:t xml:space="preserve"> team spirit and organizational performance. </w:t>
      </w:r>
      <w:r w:rsidR="00223A35" w:rsidRPr="00387368">
        <w:rPr>
          <w:rFonts w:ascii="Cambria" w:hAnsi="Cambria"/>
          <w:sz w:val="20"/>
          <w:szCs w:val="20"/>
        </w:rPr>
        <w:t>A study by Akinade and Obiekwe (2023) also affirmed that team spirit significantly improves employee and organizational performance.</w:t>
      </w:r>
    </w:p>
    <w:p w14:paraId="142B21B1" w14:textId="77777777" w:rsidR="0061202D" w:rsidRPr="00387368" w:rsidRDefault="001F24E1" w:rsidP="0061202D">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3</w:t>
      </w:r>
      <w:r w:rsidRPr="00387368">
        <w:rPr>
          <w:rFonts w:ascii="Cambria" w:hAnsi="Cambria"/>
          <w:sz w:val="20"/>
          <w:szCs w:val="20"/>
        </w:rPr>
        <w:t xml:space="preserve">: </w:t>
      </w:r>
      <w:r w:rsidRPr="00387368">
        <w:rPr>
          <w:rFonts w:ascii="Cambria" w:hAnsi="Cambria"/>
          <w:sz w:val="20"/>
          <w:szCs w:val="20"/>
        </w:rPr>
        <w:tab/>
        <w:t>Team trust has no significant effect on employee productivity in University Press Plc, Nigeria</w:t>
      </w:r>
    </w:p>
    <w:p w14:paraId="0F1FD97D" w14:textId="05BAFECB" w:rsidR="00A26926" w:rsidRPr="00387368" w:rsidRDefault="00E87C7C" w:rsidP="00A26926">
      <w:pPr>
        <w:jc w:val="both"/>
        <w:rPr>
          <w:rFonts w:ascii="Cambria" w:hAnsi="Cambria"/>
          <w:sz w:val="20"/>
          <w:szCs w:val="20"/>
        </w:rPr>
      </w:pPr>
      <w:r w:rsidRPr="00387368">
        <w:rPr>
          <w:rFonts w:ascii="Cambria" w:hAnsi="Cambria"/>
          <w:bCs/>
          <w:iCs/>
          <w:sz w:val="20"/>
          <w:szCs w:val="20"/>
        </w:rPr>
        <w:t>To test hypothesis</w:t>
      </w:r>
      <w:r w:rsidR="00F02E03" w:rsidRPr="00387368">
        <w:rPr>
          <w:rFonts w:ascii="Cambria" w:hAnsi="Cambria"/>
          <w:bCs/>
          <w:iCs/>
          <w:sz w:val="20"/>
          <w:szCs w:val="20"/>
        </w:rPr>
        <w:t xml:space="preserve"> three</w:t>
      </w:r>
      <w:r w:rsidRPr="00387368">
        <w:rPr>
          <w:rFonts w:ascii="Cambria" w:hAnsi="Cambria"/>
          <w:bCs/>
          <w:iCs/>
          <w:sz w:val="20"/>
          <w:szCs w:val="20"/>
        </w:rPr>
        <w:t xml:space="preserve">, the strength of </w:t>
      </w:r>
      <w:r w:rsidR="00F02E03" w:rsidRPr="00387368">
        <w:rPr>
          <w:rFonts w:ascii="Cambria" w:hAnsi="Cambria"/>
          <w:bCs/>
          <w:iCs/>
          <w:sz w:val="20"/>
          <w:szCs w:val="20"/>
        </w:rPr>
        <w:t xml:space="preserve">the effect of </w:t>
      </w:r>
      <w:r w:rsidRPr="00387368">
        <w:rPr>
          <w:rFonts w:ascii="Cambria" w:hAnsi="Cambria"/>
          <w:bCs/>
          <w:iCs/>
          <w:sz w:val="20"/>
          <w:szCs w:val="20"/>
        </w:rPr>
        <w:t>team trust</w:t>
      </w:r>
      <w:r w:rsidR="00F02E03" w:rsidRPr="00387368">
        <w:rPr>
          <w:rFonts w:ascii="Cambria" w:hAnsi="Cambria"/>
          <w:bCs/>
          <w:iCs/>
          <w:sz w:val="20"/>
          <w:szCs w:val="20"/>
        </w:rPr>
        <w:t xml:space="preserve"> on </w:t>
      </w:r>
      <w:r w:rsidRPr="00387368">
        <w:rPr>
          <w:rFonts w:ascii="Cambria" w:hAnsi="Cambria"/>
          <w:bCs/>
          <w:iCs/>
          <w:sz w:val="20"/>
          <w:szCs w:val="20"/>
        </w:rPr>
        <w:t>employee productivity was measured by the calculated p-value = 0.000 at a significance level (α) of 0.05. Since the computed p-value is less than the significance level (</w:t>
      </w:r>
      <w:r w:rsidRPr="00387368">
        <w:rPr>
          <w:rFonts w:ascii="Cambria" w:hAnsi="Cambria"/>
          <w:bCs/>
          <w:i/>
          <w:iCs/>
          <w:sz w:val="20"/>
          <w:szCs w:val="20"/>
        </w:rPr>
        <w:t>p-value</w:t>
      </w:r>
      <w:r w:rsidRPr="00387368">
        <w:rPr>
          <w:rFonts w:ascii="Cambria" w:hAnsi="Cambria"/>
          <w:bCs/>
          <w:iCs/>
          <w:sz w:val="20"/>
          <w:szCs w:val="20"/>
        </w:rPr>
        <w:t xml:space="preserve"> 0.000 &lt;α 0.05), the null hypothesis was rejected and alternate </w:t>
      </w:r>
      <w:r w:rsidR="008C2813" w:rsidRPr="00387368">
        <w:rPr>
          <w:rFonts w:ascii="Cambria" w:hAnsi="Cambria"/>
          <w:bCs/>
          <w:iCs/>
          <w:sz w:val="20"/>
          <w:szCs w:val="20"/>
        </w:rPr>
        <w:t xml:space="preserve">hypothesis </w:t>
      </w:r>
      <w:r w:rsidRPr="00387368">
        <w:rPr>
          <w:rFonts w:ascii="Cambria" w:hAnsi="Cambria"/>
          <w:bCs/>
          <w:iCs/>
          <w:sz w:val="20"/>
          <w:szCs w:val="20"/>
        </w:rPr>
        <w:t xml:space="preserve">accepted. </w:t>
      </w:r>
      <w:r w:rsidR="008C2813" w:rsidRPr="00387368">
        <w:rPr>
          <w:rFonts w:ascii="Cambria" w:hAnsi="Cambria"/>
          <w:bCs/>
          <w:iCs/>
          <w:sz w:val="20"/>
          <w:szCs w:val="20"/>
        </w:rPr>
        <w:t xml:space="preserve">This indicates that </w:t>
      </w:r>
      <w:r w:rsidRPr="00387368">
        <w:rPr>
          <w:rFonts w:ascii="Cambria" w:hAnsi="Cambria"/>
          <w:bCs/>
          <w:iCs/>
          <w:sz w:val="20"/>
          <w:szCs w:val="20"/>
        </w:rPr>
        <w:t xml:space="preserve">team trust has a </w:t>
      </w:r>
      <w:r w:rsidR="00C1724F">
        <w:rPr>
          <w:rFonts w:ascii="Cambria" w:hAnsi="Cambria"/>
          <w:bCs/>
          <w:iCs/>
          <w:sz w:val="20"/>
          <w:szCs w:val="20"/>
        </w:rPr>
        <w:t>significant positive</w:t>
      </w:r>
      <w:r w:rsidRPr="00387368">
        <w:rPr>
          <w:rFonts w:ascii="Cambria" w:hAnsi="Cambria"/>
          <w:bCs/>
          <w:iCs/>
          <w:sz w:val="20"/>
          <w:szCs w:val="20"/>
        </w:rPr>
        <w:t xml:space="preserve"> effect on employee productivity in University Press Plc. </w:t>
      </w:r>
      <w:r w:rsidR="00BE2423" w:rsidRPr="00387368">
        <w:rPr>
          <w:rFonts w:ascii="Cambria" w:hAnsi="Cambria"/>
          <w:sz w:val="20"/>
          <w:szCs w:val="20"/>
        </w:rPr>
        <w:t xml:space="preserve">The result </w:t>
      </w:r>
      <w:r w:rsidR="00B2183E" w:rsidRPr="00387368">
        <w:rPr>
          <w:rFonts w:ascii="Cambria" w:hAnsi="Cambria"/>
          <w:sz w:val="20"/>
          <w:szCs w:val="20"/>
        </w:rPr>
        <w:t>is in line</w:t>
      </w:r>
      <w:r w:rsidR="00BE2423" w:rsidRPr="00387368">
        <w:rPr>
          <w:rFonts w:ascii="Cambria" w:hAnsi="Cambria"/>
          <w:sz w:val="20"/>
          <w:szCs w:val="20"/>
        </w:rPr>
        <w:t xml:space="preserve"> with Anah and Ozoh (2024) whose study showed a significant effect of team trust on both employee and organizational performance</w:t>
      </w:r>
      <w:r w:rsidR="00B2183E" w:rsidRPr="00387368">
        <w:rPr>
          <w:rFonts w:ascii="Cambria" w:hAnsi="Cambria"/>
          <w:sz w:val="20"/>
          <w:szCs w:val="20"/>
        </w:rPr>
        <w:t xml:space="preserve">. </w:t>
      </w:r>
      <w:r w:rsidR="00AC4B28" w:rsidRPr="00387368">
        <w:rPr>
          <w:rFonts w:ascii="Cambria" w:hAnsi="Cambria"/>
          <w:sz w:val="20"/>
          <w:szCs w:val="20"/>
        </w:rPr>
        <w:t xml:space="preserve">The result is corroborated by </w:t>
      </w:r>
      <w:r w:rsidR="00A26926" w:rsidRPr="00387368">
        <w:rPr>
          <w:rFonts w:ascii="Cambria" w:hAnsi="Cambria"/>
          <w:sz w:val="20"/>
          <w:szCs w:val="20"/>
        </w:rPr>
        <w:t xml:space="preserve">Hodzic et al. (2024) </w:t>
      </w:r>
      <w:r w:rsidR="00AC4B28" w:rsidRPr="00387368">
        <w:rPr>
          <w:rFonts w:ascii="Cambria" w:hAnsi="Cambria"/>
          <w:sz w:val="20"/>
          <w:szCs w:val="20"/>
        </w:rPr>
        <w:t xml:space="preserve">who argued that </w:t>
      </w:r>
      <w:r w:rsidR="00A26926" w:rsidRPr="00387368">
        <w:rPr>
          <w:rFonts w:ascii="Cambria" w:hAnsi="Cambria"/>
          <w:sz w:val="20"/>
          <w:szCs w:val="20"/>
        </w:rPr>
        <w:t xml:space="preserve">trust </w:t>
      </w:r>
      <w:r w:rsidR="00AC4B28" w:rsidRPr="00387368">
        <w:rPr>
          <w:rFonts w:ascii="Cambria" w:hAnsi="Cambria"/>
          <w:sz w:val="20"/>
          <w:szCs w:val="20"/>
        </w:rPr>
        <w:t xml:space="preserve">is </w:t>
      </w:r>
      <w:r w:rsidR="00397355" w:rsidRPr="00387368">
        <w:rPr>
          <w:rFonts w:ascii="Cambria" w:hAnsi="Cambria"/>
          <w:sz w:val="20"/>
          <w:szCs w:val="20"/>
        </w:rPr>
        <w:t xml:space="preserve">important in improving the efficiency of employees at work. </w:t>
      </w:r>
    </w:p>
    <w:p w14:paraId="72101284" w14:textId="589DD67A" w:rsidR="00A911B1" w:rsidRPr="00E0089A" w:rsidRDefault="00E0089A" w:rsidP="00A26926">
      <w:pPr>
        <w:jc w:val="both"/>
        <w:rPr>
          <w:rFonts w:ascii="Cambria" w:hAnsi="Cambria"/>
          <w:b/>
          <w:bCs/>
        </w:rPr>
      </w:pPr>
      <w:r w:rsidRPr="00E0089A">
        <w:rPr>
          <w:rFonts w:ascii="Cambria" w:hAnsi="Cambria"/>
          <w:b/>
          <w:bCs/>
        </w:rPr>
        <w:t xml:space="preserve">5.    CONCLUSION AND RECOMMENDATIONS </w:t>
      </w:r>
    </w:p>
    <w:p w14:paraId="1F2FB742" w14:textId="59191007" w:rsidR="00A911B1" w:rsidRPr="00387368" w:rsidRDefault="00A911B1" w:rsidP="00A26926">
      <w:pPr>
        <w:jc w:val="both"/>
        <w:rPr>
          <w:rFonts w:ascii="Cambria" w:hAnsi="Cambria"/>
          <w:bCs/>
          <w:sz w:val="20"/>
          <w:szCs w:val="20"/>
        </w:rPr>
      </w:pPr>
      <w:r w:rsidRPr="00387368">
        <w:rPr>
          <w:rFonts w:ascii="Cambria" w:hAnsi="Cambria"/>
          <w:sz w:val="20"/>
          <w:szCs w:val="20"/>
        </w:rPr>
        <w:t xml:space="preserve">The study </w:t>
      </w:r>
      <w:r w:rsidR="009D1444" w:rsidRPr="00387368">
        <w:rPr>
          <w:rFonts w:ascii="Cambria" w:hAnsi="Cambria"/>
          <w:sz w:val="20"/>
          <w:szCs w:val="20"/>
        </w:rPr>
        <w:t>explored the effect of teamwork dimensions (communication, spirit</w:t>
      </w:r>
      <w:r w:rsidR="00C1724F">
        <w:rPr>
          <w:rFonts w:ascii="Cambria" w:hAnsi="Cambria"/>
          <w:sz w:val="20"/>
          <w:szCs w:val="20"/>
        </w:rPr>
        <w:t>,</w:t>
      </w:r>
      <w:r w:rsidR="009D1444" w:rsidRPr="00387368">
        <w:rPr>
          <w:rFonts w:ascii="Cambria" w:hAnsi="Cambria"/>
          <w:sz w:val="20"/>
          <w:szCs w:val="20"/>
        </w:rPr>
        <w:t xml:space="preserve"> and trust) on employee productivity in University Press Plc, Nigeria. The study concludes that e</w:t>
      </w:r>
      <w:r w:rsidRPr="00387368">
        <w:rPr>
          <w:rFonts w:ascii="Cambria" w:hAnsi="Cambria"/>
          <w:bCs/>
          <w:sz w:val="20"/>
          <w:szCs w:val="20"/>
        </w:rPr>
        <w:t>ffective communication enhances clarity, reduces misunderstandings, and fosters collaboration, leading to improved performance.</w:t>
      </w:r>
      <w:r w:rsidR="00302D06" w:rsidRPr="00387368">
        <w:rPr>
          <w:rFonts w:ascii="Cambria" w:hAnsi="Cambria"/>
          <w:bCs/>
          <w:sz w:val="20"/>
          <w:szCs w:val="20"/>
        </w:rPr>
        <w:t xml:space="preserve"> The study also concludes that a strong sense of camaraderie and shared goals among team members </w:t>
      </w:r>
      <w:r w:rsidR="00C1724F">
        <w:rPr>
          <w:rFonts w:ascii="Cambria" w:hAnsi="Cambria"/>
          <w:bCs/>
          <w:sz w:val="20"/>
          <w:szCs w:val="20"/>
        </w:rPr>
        <w:t>boost</w:t>
      </w:r>
      <w:r w:rsidR="00302D06" w:rsidRPr="00387368">
        <w:rPr>
          <w:rFonts w:ascii="Cambria" w:hAnsi="Cambria"/>
          <w:bCs/>
          <w:sz w:val="20"/>
          <w:szCs w:val="20"/>
        </w:rPr>
        <w:t xml:space="preserve"> morale, motivation, and collective output.</w:t>
      </w:r>
      <w:r w:rsidR="00F860FD" w:rsidRPr="00387368">
        <w:rPr>
          <w:rFonts w:ascii="Cambria" w:hAnsi="Cambria"/>
          <w:bCs/>
          <w:sz w:val="20"/>
          <w:szCs w:val="20"/>
        </w:rPr>
        <w:t xml:space="preserve"> Finally, the study concludes that trust among team members encourages openness, reduces conflict, and promotes a supportive work environment, which enhances productivity</w:t>
      </w:r>
      <w:r w:rsidR="00134808" w:rsidRPr="00387368">
        <w:rPr>
          <w:rFonts w:ascii="Cambria" w:hAnsi="Cambria"/>
          <w:bCs/>
          <w:sz w:val="20"/>
          <w:szCs w:val="20"/>
        </w:rPr>
        <w:t xml:space="preserve"> in University Press Plc. </w:t>
      </w:r>
    </w:p>
    <w:p w14:paraId="204D748B" w14:textId="7B6BA035" w:rsidR="00134808" w:rsidRPr="00387368" w:rsidRDefault="00134808" w:rsidP="00A26926">
      <w:pPr>
        <w:jc w:val="both"/>
        <w:rPr>
          <w:rFonts w:ascii="Cambria" w:hAnsi="Cambria"/>
          <w:bCs/>
          <w:sz w:val="20"/>
          <w:szCs w:val="20"/>
        </w:rPr>
      </w:pPr>
      <w:r w:rsidRPr="00387368">
        <w:rPr>
          <w:rFonts w:ascii="Cambria" w:hAnsi="Cambria"/>
          <w:bCs/>
          <w:sz w:val="20"/>
          <w:szCs w:val="20"/>
        </w:rPr>
        <w:t xml:space="preserve">Based on findings and conclusions drawn, the following recommendations are made: </w:t>
      </w:r>
    </w:p>
    <w:p w14:paraId="35C000C7" w14:textId="77777777" w:rsidR="009B23B5" w:rsidRPr="00387368" w:rsidRDefault="009770BF" w:rsidP="009B23B5">
      <w:pPr>
        <w:pStyle w:val="ListParagraph"/>
        <w:numPr>
          <w:ilvl w:val="0"/>
          <w:numId w:val="24"/>
        </w:numPr>
        <w:jc w:val="both"/>
        <w:rPr>
          <w:rFonts w:ascii="Cambria" w:hAnsi="Cambria"/>
          <w:bCs/>
          <w:sz w:val="20"/>
          <w:szCs w:val="20"/>
        </w:rPr>
      </w:pPr>
      <w:r w:rsidRPr="00387368">
        <w:rPr>
          <w:rFonts w:ascii="Cambria" w:hAnsi="Cambria"/>
          <w:bCs/>
          <w:sz w:val="20"/>
          <w:szCs w:val="20"/>
        </w:rPr>
        <w:t>University Press Plc should i</w:t>
      </w:r>
      <w:r w:rsidR="00134808" w:rsidRPr="00387368">
        <w:rPr>
          <w:rFonts w:ascii="Cambria" w:hAnsi="Cambria"/>
          <w:bCs/>
          <w:sz w:val="20"/>
          <w:szCs w:val="20"/>
        </w:rPr>
        <w:t>mplement regular team meetings, feedback sessions, and digital collaboration</w:t>
      </w:r>
      <w:r w:rsidRPr="00387368">
        <w:rPr>
          <w:rFonts w:ascii="Cambria" w:hAnsi="Cambria"/>
          <w:bCs/>
          <w:sz w:val="20"/>
          <w:szCs w:val="20"/>
        </w:rPr>
        <w:t xml:space="preserve"> in the </w:t>
      </w:r>
      <w:r w:rsidR="00817517" w:rsidRPr="00387368">
        <w:rPr>
          <w:rFonts w:ascii="Cambria" w:hAnsi="Cambria"/>
          <w:bCs/>
          <w:sz w:val="20"/>
          <w:szCs w:val="20"/>
        </w:rPr>
        <w:t xml:space="preserve">company to help encourage </w:t>
      </w:r>
      <w:r w:rsidR="00134808" w:rsidRPr="00387368">
        <w:rPr>
          <w:rFonts w:ascii="Cambria" w:hAnsi="Cambria"/>
          <w:bCs/>
          <w:sz w:val="20"/>
          <w:szCs w:val="20"/>
        </w:rPr>
        <w:t>open-door policies and transparent leadership communication.</w:t>
      </w:r>
    </w:p>
    <w:p w14:paraId="384CA5C0" w14:textId="77777777" w:rsidR="00F500D8" w:rsidRPr="00387368" w:rsidRDefault="009B23B5" w:rsidP="00F500D8">
      <w:pPr>
        <w:pStyle w:val="ListParagraph"/>
        <w:numPr>
          <w:ilvl w:val="0"/>
          <w:numId w:val="24"/>
        </w:numPr>
        <w:jc w:val="both"/>
        <w:rPr>
          <w:rFonts w:ascii="Cambria" w:hAnsi="Cambria"/>
          <w:sz w:val="20"/>
          <w:szCs w:val="20"/>
        </w:rPr>
      </w:pPr>
      <w:r w:rsidRPr="00387368">
        <w:rPr>
          <w:rFonts w:ascii="Cambria" w:hAnsi="Cambria"/>
          <w:bCs/>
          <w:sz w:val="20"/>
          <w:szCs w:val="20"/>
        </w:rPr>
        <w:t>The organizations should o</w:t>
      </w:r>
      <w:r w:rsidRPr="00387368">
        <w:rPr>
          <w:rFonts w:ascii="Cambria" w:hAnsi="Cambria"/>
          <w:sz w:val="20"/>
          <w:szCs w:val="20"/>
        </w:rPr>
        <w:t xml:space="preserve">rganize retreats, workshops, and informal gatherings to foster relationships and build team spirit. </w:t>
      </w:r>
    </w:p>
    <w:p w14:paraId="2FA32B71" w14:textId="38EA486F" w:rsidR="00F500D8" w:rsidRPr="00387368" w:rsidRDefault="00F500D8" w:rsidP="00F500D8">
      <w:pPr>
        <w:pStyle w:val="ListParagraph"/>
        <w:numPr>
          <w:ilvl w:val="0"/>
          <w:numId w:val="24"/>
        </w:numPr>
        <w:jc w:val="both"/>
        <w:rPr>
          <w:rFonts w:ascii="Cambria" w:hAnsi="Cambria"/>
          <w:sz w:val="20"/>
          <w:szCs w:val="20"/>
        </w:rPr>
      </w:pPr>
      <w:r w:rsidRPr="00387368">
        <w:rPr>
          <w:rFonts w:ascii="Cambria" w:hAnsi="Cambria"/>
          <w:sz w:val="20"/>
          <w:szCs w:val="20"/>
        </w:rPr>
        <w:t xml:space="preserve">To ensure continuous team trust, the company should encourage accountability and integrity through clear policies and fair treatment.  It should provide leadership training focused on empathy, active listening, and conflict resolution to improve employee productivity.  </w:t>
      </w:r>
    </w:p>
    <w:p w14:paraId="5F0F5E77" w14:textId="77777777" w:rsidR="00397355" w:rsidRPr="00387368" w:rsidRDefault="00397355" w:rsidP="00983F57">
      <w:pPr>
        <w:rPr>
          <w:rFonts w:ascii="Cambria" w:eastAsia="Calibri" w:hAnsi="Cambria"/>
          <w:b/>
          <w:bCs/>
          <w:iCs/>
          <w:sz w:val="20"/>
          <w:szCs w:val="20"/>
        </w:rPr>
      </w:pPr>
    </w:p>
    <w:p w14:paraId="48A77E9F" w14:textId="77777777" w:rsidR="00E0089A" w:rsidRDefault="00E0089A" w:rsidP="00983F57">
      <w:pPr>
        <w:rPr>
          <w:rFonts w:ascii="Cambria" w:eastAsia="Calibri" w:hAnsi="Cambria"/>
          <w:b/>
          <w:bCs/>
          <w:iCs/>
          <w:sz w:val="20"/>
          <w:szCs w:val="20"/>
        </w:rPr>
      </w:pPr>
    </w:p>
    <w:p w14:paraId="2113D0F2" w14:textId="77777777" w:rsidR="00E0089A" w:rsidRDefault="00E0089A" w:rsidP="00983F57">
      <w:pPr>
        <w:rPr>
          <w:rFonts w:ascii="Cambria" w:eastAsia="Calibri" w:hAnsi="Cambria"/>
          <w:b/>
          <w:bCs/>
          <w:iCs/>
          <w:sz w:val="20"/>
          <w:szCs w:val="20"/>
        </w:rPr>
      </w:pPr>
    </w:p>
    <w:p w14:paraId="09ADD901" w14:textId="77777777" w:rsidR="00E0089A" w:rsidRDefault="00E0089A" w:rsidP="00983F57">
      <w:pPr>
        <w:rPr>
          <w:rFonts w:ascii="Cambria" w:eastAsia="Calibri" w:hAnsi="Cambria"/>
          <w:b/>
          <w:bCs/>
          <w:iCs/>
          <w:sz w:val="20"/>
          <w:szCs w:val="20"/>
        </w:rPr>
      </w:pPr>
    </w:p>
    <w:p w14:paraId="30B1008E" w14:textId="77777777" w:rsidR="00E0089A" w:rsidRDefault="00E0089A" w:rsidP="00983F57">
      <w:pPr>
        <w:rPr>
          <w:rFonts w:ascii="Cambria" w:eastAsia="Calibri" w:hAnsi="Cambria"/>
          <w:b/>
          <w:bCs/>
          <w:iCs/>
          <w:sz w:val="20"/>
          <w:szCs w:val="20"/>
        </w:rPr>
      </w:pPr>
    </w:p>
    <w:p w14:paraId="6D45BC95" w14:textId="77777777" w:rsidR="00E0089A" w:rsidRDefault="00E0089A" w:rsidP="00983F57">
      <w:pPr>
        <w:rPr>
          <w:rFonts w:ascii="Cambria" w:eastAsia="Calibri" w:hAnsi="Cambria"/>
          <w:b/>
          <w:bCs/>
          <w:iCs/>
          <w:sz w:val="20"/>
          <w:szCs w:val="20"/>
        </w:rPr>
      </w:pPr>
    </w:p>
    <w:p w14:paraId="3C4224AF" w14:textId="77777777" w:rsidR="00E0089A" w:rsidRDefault="00E0089A" w:rsidP="00983F57">
      <w:pPr>
        <w:rPr>
          <w:rFonts w:ascii="Cambria" w:eastAsia="Calibri" w:hAnsi="Cambria"/>
          <w:b/>
          <w:bCs/>
          <w:iCs/>
          <w:sz w:val="20"/>
          <w:szCs w:val="20"/>
        </w:rPr>
      </w:pPr>
    </w:p>
    <w:p w14:paraId="460D3A65" w14:textId="77777777" w:rsidR="00E0089A" w:rsidRDefault="00E0089A" w:rsidP="00983F57">
      <w:pPr>
        <w:rPr>
          <w:rFonts w:ascii="Cambria" w:eastAsia="Calibri" w:hAnsi="Cambria"/>
          <w:b/>
          <w:bCs/>
          <w:iCs/>
          <w:sz w:val="20"/>
          <w:szCs w:val="20"/>
        </w:rPr>
      </w:pPr>
    </w:p>
    <w:p w14:paraId="25FC682D" w14:textId="77777777" w:rsidR="00E0089A" w:rsidRDefault="00E0089A" w:rsidP="00983F57">
      <w:pPr>
        <w:rPr>
          <w:rFonts w:ascii="Cambria" w:eastAsia="Calibri" w:hAnsi="Cambria"/>
          <w:b/>
          <w:bCs/>
          <w:iCs/>
          <w:sz w:val="20"/>
          <w:szCs w:val="20"/>
        </w:rPr>
      </w:pPr>
    </w:p>
    <w:p w14:paraId="1953F5AE" w14:textId="77777777" w:rsidR="00E0089A" w:rsidRDefault="00E0089A" w:rsidP="00983F57">
      <w:pPr>
        <w:rPr>
          <w:rFonts w:ascii="Cambria" w:eastAsia="Calibri" w:hAnsi="Cambria"/>
          <w:b/>
          <w:bCs/>
          <w:iCs/>
          <w:sz w:val="20"/>
          <w:szCs w:val="20"/>
        </w:rPr>
      </w:pPr>
    </w:p>
    <w:p w14:paraId="2F8EE934" w14:textId="77777777" w:rsidR="00E80D49" w:rsidRDefault="00E80D49" w:rsidP="00983F57">
      <w:pPr>
        <w:rPr>
          <w:rFonts w:ascii="Cambria" w:eastAsia="Calibri" w:hAnsi="Cambria"/>
          <w:b/>
          <w:bCs/>
          <w:iCs/>
          <w:sz w:val="20"/>
          <w:szCs w:val="20"/>
        </w:rPr>
      </w:pPr>
    </w:p>
    <w:p w14:paraId="30549276" w14:textId="77777777" w:rsidR="00E80D49" w:rsidRDefault="00E80D49" w:rsidP="00983F57">
      <w:pPr>
        <w:rPr>
          <w:rFonts w:ascii="Cambria" w:eastAsia="Calibri" w:hAnsi="Cambria"/>
          <w:b/>
          <w:bCs/>
          <w:iCs/>
          <w:sz w:val="20"/>
          <w:szCs w:val="20"/>
        </w:rPr>
      </w:pPr>
    </w:p>
    <w:p w14:paraId="67682281" w14:textId="77777777" w:rsidR="00C1724F" w:rsidRDefault="00C1724F" w:rsidP="00983F57">
      <w:pPr>
        <w:rPr>
          <w:rFonts w:ascii="Cambria" w:eastAsia="Calibri" w:hAnsi="Cambria"/>
          <w:b/>
          <w:bCs/>
          <w:iCs/>
        </w:rPr>
      </w:pPr>
    </w:p>
    <w:p w14:paraId="2CC87038" w14:textId="77777777" w:rsidR="00C1724F" w:rsidRDefault="00C1724F" w:rsidP="00983F57">
      <w:pPr>
        <w:rPr>
          <w:rFonts w:ascii="Cambria" w:eastAsia="Calibri" w:hAnsi="Cambria"/>
          <w:b/>
          <w:bCs/>
          <w:iCs/>
        </w:rPr>
      </w:pPr>
    </w:p>
    <w:p w14:paraId="4AE76B94" w14:textId="77777777" w:rsidR="00C1724F" w:rsidRDefault="00C1724F" w:rsidP="00983F57">
      <w:pPr>
        <w:rPr>
          <w:rFonts w:ascii="Cambria" w:eastAsia="Calibri" w:hAnsi="Cambria"/>
          <w:b/>
          <w:bCs/>
          <w:iCs/>
        </w:rPr>
      </w:pPr>
    </w:p>
    <w:p w14:paraId="0A7D96FA" w14:textId="5D3F2538" w:rsidR="00355A6A" w:rsidRPr="00355A6A" w:rsidRDefault="00355A6A" w:rsidP="00983F57">
      <w:pPr>
        <w:rPr>
          <w:rFonts w:ascii="Cambria" w:eastAsia="Calibri" w:hAnsi="Cambria"/>
          <w:b/>
          <w:bCs/>
          <w:iCs/>
        </w:rPr>
      </w:pPr>
      <w:r w:rsidRPr="00355A6A">
        <w:rPr>
          <w:rFonts w:ascii="Cambria" w:eastAsia="Calibri" w:hAnsi="Cambria"/>
          <w:b/>
          <w:bCs/>
          <w:iCs/>
        </w:rPr>
        <w:t>FUNDING INFORMATION</w:t>
      </w:r>
    </w:p>
    <w:p w14:paraId="635F1D41" w14:textId="5FFCB9CE" w:rsidR="00E0089A" w:rsidRDefault="00C00858" w:rsidP="00355A6A">
      <w:pPr>
        <w:jc w:val="both"/>
        <w:rPr>
          <w:rFonts w:ascii="Cambria" w:eastAsia="Calibri" w:hAnsi="Cambria"/>
          <w:iCs/>
          <w:sz w:val="20"/>
          <w:szCs w:val="20"/>
        </w:rPr>
      </w:pPr>
      <w:r>
        <w:rPr>
          <w:rFonts w:ascii="Cambria" w:eastAsia="Calibri" w:hAnsi="Cambria"/>
          <w:iCs/>
          <w:sz w:val="20"/>
          <w:szCs w:val="20"/>
        </w:rPr>
        <w:t>The</w:t>
      </w:r>
      <w:r w:rsidRPr="00355A6A">
        <w:rPr>
          <w:rFonts w:ascii="Cambria" w:eastAsia="Calibri" w:hAnsi="Cambria"/>
          <w:iCs/>
          <w:sz w:val="20"/>
          <w:szCs w:val="20"/>
        </w:rPr>
        <w:t xml:space="preserve"> work</w:t>
      </w:r>
      <w:r w:rsidR="00355A6A" w:rsidRPr="00355A6A">
        <w:rPr>
          <w:rFonts w:ascii="Cambria" w:eastAsia="Calibri" w:hAnsi="Cambria"/>
          <w:iCs/>
          <w:sz w:val="20"/>
          <w:szCs w:val="20"/>
        </w:rPr>
        <w:t xml:space="preserve"> entitled, “</w:t>
      </w:r>
      <w:r w:rsidR="00F34BD5" w:rsidRPr="00F34BD5">
        <w:rPr>
          <w:rFonts w:ascii="Cambria" w:eastAsia="Calibri" w:hAnsi="Cambria"/>
          <w:iCs/>
          <w:sz w:val="20"/>
          <w:szCs w:val="20"/>
        </w:rPr>
        <w:t>Teamwork and Employee Productivity in University Press Plc, Nigeria</w:t>
      </w:r>
      <w:r w:rsidR="00F34BD5">
        <w:rPr>
          <w:rFonts w:ascii="Cambria" w:eastAsia="Calibri" w:hAnsi="Cambria"/>
          <w:iCs/>
          <w:sz w:val="20"/>
          <w:szCs w:val="20"/>
        </w:rPr>
        <w:t>” was conducted</w:t>
      </w:r>
      <w:r w:rsidR="00355A6A" w:rsidRPr="00355A6A">
        <w:rPr>
          <w:rFonts w:ascii="Cambria" w:eastAsia="Calibri" w:hAnsi="Cambria"/>
          <w:iCs/>
          <w:sz w:val="20"/>
          <w:szCs w:val="20"/>
        </w:rPr>
        <w:t xml:space="preserve"> without any external funding from any source and we declare that no funding agency or authority involve</w:t>
      </w:r>
      <w:r w:rsidR="00F34BD5">
        <w:rPr>
          <w:rFonts w:ascii="Cambria" w:eastAsia="Calibri" w:hAnsi="Cambria"/>
          <w:iCs/>
          <w:sz w:val="20"/>
          <w:szCs w:val="20"/>
        </w:rPr>
        <w:t>d</w:t>
      </w:r>
      <w:r w:rsidR="00355A6A" w:rsidRPr="00355A6A">
        <w:rPr>
          <w:rFonts w:ascii="Cambria" w:eastAsia="Calibri" w:hAnsi="Cambria"/>
          <w:iCs/>
          <w:sz w:val="20"/>
          <w:szCs w:val="20"/>
        </w:rPr>
        <w:t xml:space="preserve"> in our researc</w:t>
      </w:r>
      <w:r w:rsidR="00F34BD5">
        <w:rPr>
          <w:rFonts w:ascii="Cambria" w:eastAsia="Calibri" w:hAnsi="Cambria"/>
          <w:iCs/>
          <w:sz w:val="20"/>
          <w:szCs w:val="20"/>
        </w:rPr>
        <w:t>h</w:t>
      </w:r>
      <w:r w:rsidR="00A12C15">
        <w:rPr>
          <w:rFonts w:ascii="Cambria" w:eastAsia="Calibri" w:hAnsi="Cambria"/>
          <w:iCs/>
          <w:sz w:val="20"/>
          <w:szCs w:val="20"/>
        </w:rPr>
        <w:t>.</w:t>
      </w:r>
    </w:p>
    <w:p w14:paraId="346F9FB1" w14:textId="215AB258" w:rsidR="00F409BA" w:rsidRPr="00DE533A" w:rsidRDefault="00F409BA" w:rsidP="000D6798">
      <w:pPr>
        <w:jc w:val="both"/>
        <w:rPr>
          <w:rFonts w:ascii="Cambria" w:eastAsia="Calibri" w:hAnsi="Cambria"/>
          <w:b/>
          <w:bCs/>
          <w:iCs/>
        </w:rPr>
      </w:pPr>
      <w:r w:rsidRPr="00DE533A">
        <w:rPr>
          <w:rFonts w:ascii="Cambria" w:eastAsia="Calibri" w:hAnsi="Cambria"/>
          <w:b/>
          <w:bCs/>
          <w:iCs/>
        </w:rPr>
        <w:t>CONFLICT OF INTEREST</w:t>
      </w:r>
    </w:p>
    <w:p w14:paraId="3EA3626A" w14:textId="0A59B9EF" w:rsidR="00F409BA" w:rsidRDefault="00F409BA" w:rsidP="000D6798">
      <w:pPr>
        <w:jc w:val="both"/>
        <w:rPr>
          <w:rFonts w:ascii="Cambria" w:eastAsia="Calibri" w:hAnsi="Cambria"/>
          <w:iCs/>
          <w:sz w:val="20"/>
          <w:szCs w:val="20"/>
        </w:rPr>
      </w:pPr>
      <w:r w:rsidRPr="00F409BA">
        <w:rPr>
          <w:rFonts w:ascii="Cambria" w:eastAsia="Calibri" w:hAnsi="Cambria"/>
          <w:iCs/>
          <w:sz w:val="20"/>
          <w:szCs w:val="20"/>
        </w:rPr>
        <w:lastRenderedPageBreak/>
        <w:t>We both the authors hereby solemnly declare that</w:t>
      </w:r>
      <w:r>
        <w:rPr>
          <w:rFonts w:ascii="Cambria" w:eastAsia="Calibri" w:hAnsi="Cambria"/>
          <w:iCs/>
          <w:sz w:val="20"/>
          <w:szCs w:val="20"/>
        </w:rPr>
        <w:t xml:space="preserve"> </w:t>
      </w:r>
      <w:r w:rsidRPr="00F409BA">
        <w:rPr>
          <w:rFonts w:ascii="Cambria" w:eastAsia="Calibri" w:hAnsi="Cambria"/>
          <w:iCs/>
          <w:sz w:val="20"/>
          <w:szCs w:val="20"/>
        </w:rPr>
        <w:t>the</w:t>
      </w:r>
      <w:r>
        <w:rPr>
          <w:rFonts w:ascii="Cambria" w:eastAsia="Calibri" w:hAnsi="Cambria"/>
          <w:iCs/>
          <w:sz w:val="20"/>
          <w:szCs w:val="20"/>
        </w:rPr>
        <w:t xml:space="preserve"> </w:t>
      </w:r>
      <w:r w:rsidRPr="00F409BA">
        <w:rPr>
          <w:rFonts w:ascii="Cambria" w:eastAsia="Calibri" w:hAnsi="Cambria"/>
          <w:iCs/>
          <w:sz w:val="20"/>
          <w:szCs w:val="20"/>
        </w:rPr>
        <w:t>research on, “</w:t>
      </w:r>
      <w:r w:rsidRPr="00F34BD5">
        <w:rPr>
          <w:rFonts w:ascii="Cambria" w:eastAsia="Calibri" w:hAnsi="Cambria"/>
          <w:iCs/>
          <w:sz w:val="20"/>
          <w:szCs w:val="20"/>
        </w:rPr>
        <w:t>Teamwork and Employee Productivity in University Press Plc, Nigeria</w:t>
      </w:r>
      <w:r w:rsidRPr="00F409BA">
        <w:rPr>
          <w:rFonts w:ascii="Cambria" w:eastAsia="Calibri" w:hAnsi="Cambria"/>
          <w:iCs/>
          <w:sz w:val="20"/>
          <w:szCs w:val="20"/>
        </w:rPr>
        <w:t>” is free from conflict of interest</w:t>
      </w:r>
      <w:r>
        <w:rPr>
          <w:rFonts w:ascii="Cambria" w:eastAsia="Calibri" w:hAnsi="Cambria"/>
          <w:iCs/>
          <w:sz w:val="20"/>
          <w:szCs w:val="20"/>
        </w:rPr>
        <w:t xml:space="preserve">. </w:t>
      </w:r>
    </w:p>
    <w:p w14:paraId="7FC27CA2" w14:textId="6B00FF35" w:rsidR="00DE533A" w:rsidRPr="00DE533A" w:rsidRDefault="00DE533A" w:rsidP="000D6798">
      <w:pPr>
        <w:jc w:val="both"/>
        <w:rPr>
          <w:rFonts w:ascii="Cambria" w:eastAsia="Calibri" w:hAnsi="Cambria"/>
          <w:b/>
          <w:bCs/>
          <w:iCs/>
        </w:rPr>
      </w:pPr>
      <w:r w:rsidRPr="00DE533A">
        <w:rPr>
          <w:rFonts w:ascii="Cambria" w:eastAsia="Calibri" w:hAnsi="Cambria"/>
          <w:b/>
          <w:bCs/>
          <w:iCs/>
        </w:rPr>
        <w:t xml:space="preserve">INFORMED CONSENT </w:t>
      </w:r>
    </w:p>
    <w:p w14:paraId="0B98754B" w14:textId="53AB969F" w:rsidR="00674EC8" w:rsidRPr="000D3806" w:rsidRDefault="00F409BA" w:rsidP="000D6798">
      <w:pPr>
        <w:jc w:val="both"/>
        <w:rPr>
          <w:rFonts w:ascii="Cambria" w:eastAsia="Calibri" w:hAnsi="Cambria"/>
          <w:iCs/>
          <w:sz w:val="20"/>
          <w:szCs w:val="20"/>
        </w:rPr>
      </w:pPr>
      <w:r w:rsidRPr="000D3806">
        <w:rPr>
          <w:rFonts w:ascii="Cambria" w:eastAsia="Calibri" w:hAnsi="Cambria"/>
          <w:iCs/>
          <w:sz w:val="20"/>
          <w:szCs w:val="20"/>
        </w:rPr>
        <w:t xml:space="preserve">We </w:t>
      </w:r>
      <w:r w:rsidR="000D3806" w:rsidRPr="000D3806">
        <w:rPr>
          <w:rFonts w:ascii="Cambria" w:eastAsia="Calibri" w:hAnsi="Cambria"/>
          <w:iCs/>
          <w:sz w:val="20"/>
          <w:szCs w:val="20"/>
        </w:rPr>
        <w:t>the authors</w:t>
      </w:r>
      <w:r w:rsidRPr="000D3806">
        <w:rPr>
          <w:rFonts w:ascii="Cambria" w:eastAsia="Calibri" w:hAnsi="Cambria"/>
          <w:iCs/>
          <w:sz w:val="20"/>
          <w:szCs w:val="20"/>
        </w:rPr>
        <w:t xml:space="preserve"> hereby offer our free consent to the publisher to publish our information, data as per the norms concerned to our research paper “</w:t>
      </w:r>
      <w:r w:rsidR="000D3806" w:rsidRPr="00F34BD5">
        <w:rPr>
          <w:rFonts w:ascii="Cambria" w:eastAsia="Calibri" w:hAnsi="Cambria"/>
          <w:iCs/>
          <w:sz w:val="20"/>
          <w:szCs w:val="20"/>
        </w:rPr>
        <w:t>Teamwork and Employee Productivity in University Press Plc, Nigeria</w:t>
      </w:r>
      <w:r w:rsidRPr="000D3806">
        <w:rPr>
          <w:rFonts w:ascii="Cambria" w:eastAsia="Calibri" w:hAnsi="Cambria"/>
          <w:iCs/>
          <w:sz w:val="20"/>
          <w:szCs w:val="20"/>
        </w:rPr>
        <w:t>”.</w:t>
      </w:r>
    </w:p>
    <w:p w14:paraId="731E1777" w14:textId="77777777" w:rsidR="009C5661" w:rsidRDefault="00DE533A" w:rsidP="000D6798">
      <w:pPr>
        <w:jc w:val="both"/>
        <w:rPr>
          <w:rFonts w:ascii="Cambria" w:eastAsia="Calibri" w:hAnsi="Cambria"/>
          <w:b/>
          <w:bCs/>
          <w:iCs/>
        </w:rPr>
      </w:pPr>
      <w:r w:rsidRPr="00DE533A">
        <w:rPr>
          <w:rFonts w:ascii="Cambria" w:eastAsia="Calibri" w:hAnsi="Cambria"/>
          <w:b/>
          <w:bCs/>
          <w:iCs/>
        </w:rPr>
        <w:t>DATA AVAILABILITY</w:t>
      </w:r>
    </w:p>
    <w:p w14:paraId="0ADE392E" w14:textId="3ACA3A47" w:rsidR="00F409BA" w:rsidRPr="00CD45A6" w:rsidRDefault="00F409BA" w:rsidP="000D6798">
      <w:pPr>
        <w:jc w:val="both"/>
        <w:rPr>
          <w:rFonts w:ascii="Cambria" w:eastAsia="Calibri" w:hAnsi="Cambria"/>
          <w:iCs/>
        </w:rPr>
      </w:pPr>
      <w:r w:rsidRPr="00CD45A6">
        <w:rPr>
          <w:rFonts w:ascii="Cambria" w:eastAsia="Calibri" w:hAnsi="Cambria"/>
          <w:iCs/>
          <w:sz w:val="20"/>
          <w:szCs w:val="20"/>
        </w:rPr>
        <w:t xml:space="preserve">We </w:t>
      </w:r>
      <w:r w:rsidR="007A5ECF">
        <w:rPr>
          <w:rFonts w:ascii="Cambria" w:eastAsia="Calibri" w:hAnsi="Cambria"/>
          <w:iCs/>
          <w:sz w:val="20"/>
          <w:szCs w:val="20"/>
        </w:rPr>
        <w:t>Dr. Asenge, E.L.</w:t>
      </w:r>
      <w:r w:rsidR="008A3ED5">
        <w:rPr>
          <w:rFonts w:ascii="Cambria" w:eastAsia="Calibri" w:hAnsi="Cambria"/>
          <w:iCs/>
          <w:sz w:val="20"/>
          <w:szCs w:val="20"/>
        </w:rPr>
        <w:t>,</w:t>
      </w:r>
      <w:r w:rsidR="007A5ECF">
        <w:rPr>
          <w:rFonts w:ascii="Cambria" w:eastAsia="Calibri" w:hAnsi="Cambria"/>
          <w:iCs/>
          <w:sz w:val="20"/>
          <w:szCs w:val="20"/>
        </w:rPr>
        <w:t xml:space="preserve"> </w:t>
      </w:r>
      <w:r w:rsidRPr="00CD45A6">
        <w:rPr>
          <w:rFonts w:ascii="Cambria" w:eastAsia="Calibri" w:hAnsi="Cambria"/>
          <w:iCs/>
          <w:sz w:val="20"/>
          <w:szCs w:val="20"/>
        </w:rPr>
        <w:t>corresponding author</w:t>
      </w:r>
      <w:r w:rsidR="009C5661" w:rsidRPr="00CD45A6">
        <w:rPr>
          <w:rFonts w:ascii="Cambria" w:eastAsia="Calibri" w:hAnsi="Cambria"/>
          <w:iCs/>
          <w:sz w:val="20"/>
          <w:szCs w:val="20"/>
        </w:rPr>
        <w:t xml:space="preserve">, </w:t>
      </w:r>
      <w:r w:rsidR="007A5ECF" w:rsidRPr="00CD45A6">
        <w:rPr>
          <w:rFonts w:ascii="Cambria" w:eastAsia="Calibri" w:hAnsi="Cambria"/>
          <w:iCs/>
          <w:sz w:val="20"/>
          <w:szCs w:val="20"/>
        </w:rPr>
        <w:t>Ikyor, D.C.</w:t>
      </w:r>
      <w:r w:rsidR="007A5ECF">
        <w:rPr>
          <w:rFonts w:ascii="Cambria" w:eastAsia="Calibri" w:hAnsi="Cambria"/>
          <w:iCs/>
          <w:sz w:val="20"/>
          <w:szCs w:val="20"/>
        </w:rPr>
        <w:t xml:space="preserve">, </w:t>
      </w:r>
      <w:r w:rsidR="00CC33B7" w:rsidRPr="00CD45A6">
        <w:rPr>
          <w:rFonts w:ascii="Cambria" w:eastAsia="Calibri" w:hAnsi="Cambria"/>
          <w:iCs/>
          <w:sz w:val="20"/>
          <w:szCs w:val="20"/>
        </w:rPr>
        <w:t xml:space="preserve">Dr. Olotu, </w:t>
      </w:r>
      <w:r w:rsidR="007A5ECF" w:rsidRPr="00CD45A6">
        <w:rPr>
          <w:rFonts w:ascii="Cambria" w:eastAsia="Calibri" w:hAnsi="Cambria"/>
          <w:iCs/>
          <w:sz w:val="20"/>
          <w:szCs w:val="20"/>
        </w:rPr>
        <w:t>O. A.</w:t>
      </w:r>
      <w:r w:rsidR="007A5ECF">
        <w:rPr>
          <w:rFonts w:ascii="Cambria" w:eastAsia="Calibri" w:hAnsi="Cambria"/>
          <w:iCs/>
          <w:sz w:val="20"/>
          <w:szCs w:val="20"/>
        </w:rPr>
        <w:t xml:space="preserve"> </w:t>
      </w:r>
      <w:r w:rsidR="00CC33B7" w:rsidRPr="00CD45A6">
        <w:rPr>
          <w:rFonts w:ascii="Cambria" w:eastAsia="Calibri" w:hAnsi="Cambria"/>
          <w:iCs/>
          <w:sz w:val="20"/>
          <w:szCs w:val="20"/>
        </w:rPr>
        <w:t>and Dr. Agbanu</w:t>
      </w:r>
      <w:r w:rsidR="007A5ECF">
        <w:rPr>
          <w:rFonts w:ascii="Cambria" w:eastAsia="Calibri" w:hAnsi="Cambria"/>
          <w:iCs/>
          <w:sz w:val="20"/>
          <w:szCs w:val="20"/>
        </w:rPr>
        <w:t xml:space="preserve">, </w:t>
      </w:r>
      <w:r w:rsidR="007A5ECF" w:rsidRPr="00CD45A6">
        <w:rPr>
          <w:rFonts w:ascii="Cambria" w:eastAsia="Calibri" w:hAnsi="Cambria"/>
          <w:iCs/>
          <w:sz w:val="20"/>
          <w:szCs w:val="20"/>
        </w:rPr>
        <w:t xml:space="preserve">I.I. </w:t>
      </w:r>
      <w:r w:rsidRPr="00CD45A6">
        <w:rPr>
          <w:rFonts w:ascii="Cambria" w:eastAsia="Calibri" w:hAnsi="Cambria"/>
          <w:iCs/>
          <w:sz w:val="20"/>
          <w:szCs w:val="20"/>
        </w:rPr>
        <w:t>hereby declare that the data concerned to the research work on “</w:t>
      </w:r>
      <w:r w:rsidR="00CC33B7" w:rsidRPr="00CD45A6">
        <w:rPr>
          <w:rFonts w:ascii="Cambria" w:eastAsia="Calibri" w:hAnsi="Cambria"/>
          <w:iCs/>
          <w:sz w:val="20"/>
          <w:szCs w:val="20"/>
        </w:rPr>
        <w:t>Teamwork and Employee Productivity in University Press Plc, Nigeria</w:t>
      </w:r>
      <w:r w:rsidRPr="00CD45A6">
        <w:rPr>
          <w:rFonts w:ascii="Cambria" w:eastAsia="Calibri" w:hAnsi="Cambria"/>
          <w:iCs/>
          <w:sz w:val="20"/>
          <w:szCs w:val="20"/>
        </w:rPr>
        <w:t>” is available on authorized demand of concerned authority</w:t>
      </w:r>
      <w:r w:rsidR="00CD45A6">
        <w:rPr>
          <w:rFonts w:ascii="Cambria" w:eastAsia="Calibri" w:hAnsi="Cambria"/>
          <w:iCs/>
          <w:sz w:val="20"/>
          <w:szCs w:val="20"/>
        </w:rPr>
        <w:t>.</w:t>
      </w:r>
    </w:p>
    <w:p w14:paraId="3D638E68" w14:textId="611201DC" w:rsidR="00397355" w:rsidRPr="00387368" w:rsidRDefault="00E0089A" w:rsidP="000D6798">
      <w:pPr>
        <w:jc w:val="both"/>
        <w:rPr>
          <w:rFonts w:ascii="Cambria" w:eastAsia="Calibri" w:hAnsi="Cambria"/>
          <w:b/>
          <w:bCs/>
          <w:iCs/>
          <w:sz w:val="20"/>
          <w:szCs w:val="20"/>
        </w:rPr>
      </w:pPr>
      <w:r w:rsidRPr="00387368">
        <w:rPr>
          <w:rFonts w:ascii="Cambria" w:eastAsia="Calibri" w:hAnsi="Cambria"/>
          <w:b/>
          <w:bCs/>
          <w:iCs/>
          <w:sz w:val="20"/>
          <w:szCs w:val="20"/>
        </w:rPr>
        <w:t xml:space="preserve">REFERENCES </w:t>
      </w:r>
    </w:p>
    <w:p w14:paraId="5459ABA9"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Abdelwahed, M., &amp; Al Doghan, M. (2023). </w:t>
      </w:r>
      <w:r w:rsidRPr="00387368">
        <w:rPr>
          <w:rFonts w:ascii="Cambria" w:hAnsi="Cambria"/>
          <w:i/>
          <w:iCs/>
          <w:sz w:val="20"/>
          <w:szCs w:val="20"/>
        </w:rPr>
        <w:t>Employee Productivity and Organizational Support Factors</w:t>
      </w:r>
      <w:r w:rsidRPr="00387368">
        <w:rPr>
          <w:rFonts w:ascii="Cambria" w:hAnsi="Cambria"/>
          <w:sz w:val="20"/>
          <w:szCs w:val="20"/>
        </w:rPr>
        <w:t xml:space="preserve">. </w:t>
      </w:r>
    </w:p>
    <w:p w14:paraId="0F1B57ED"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Adeniji, A. A. (2020). Organisational change and human resource management interventions: An investigation of the Nigerian Banking Industry. </w:t>
      </w:r>
      <w:r w:rsidRPr="00387368">
        <w:rPr>
          <w:rFonts w:ascii="Cambria" w:hAnsi="Cambria"/>
          <w:i/>
          <w:iCs/>
          <w:sz w:val="20"/>
          <w:szCs w:val="20"/>
        </w:rPr>
        <w:t>Serbian Journal of Management,</w:t>
      </w:r>
      <w:r w:rsidRPr="00387368">
        <w:rPr>
          <w:rFonts w:ascii="Cambria" w:hAnsi="Cambria"/>
          <w:sz w:val="20"/>
          <w:szCs w:val="20"/>
        </w:rPr>
        <w:t xml:space="preserve"> 8(2), 139–154.</w:t>
      </w:r>
    </w:p>
    <w:p w14:paraId="2708D74C"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Adewale, A., &amp; Jimoh, O. F. (2022). Effect of teamwork on organizational performance in Federal Road Maintenance Agency (FERMA) Abuja. </w:t>
      </w:r>
      <w:r w:rsidRPr="00387368">
        <w:rPr>
          <w:rFonts w:ascii="Cambria" w:hAnsi="Cambria"/>
          <w:i/>
          <w:iCs/>
          <w:sz w:val="20"/>
          <w:szCs w:val="20"/>
        </w:rPr>
        <w:t>Global Journal of Human Resource Management,</w:t>
      </w:r>
      <w:r w:rsidRPr="00387368">
        <w:rPr>
          <w:rFonts w:ascii="Cambria" w:hAnsi="Cambria"/>
          <w:sz w:val="20"/>
          <w:szCs w:val="20"/>
        </w:rPr>
        <w:t xml:space="preserve"> 13(2), 47–63.</w:t>
      </w:r>
    </w:p>
    <w:p w14:paraId="19383AEE"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Adisa, T. A., Abdulraheem, I., &amp; Isiaka, S. B. (2019). </w:t>
      </w:r>
      <w:r w:rsidRPr="00387368">
        <w:rPr>
          <w:rFonts w:ascii="Cambria" w:hAnsi="Cambria"/>
          <w:i/>
          <w:iCs/>
          <w:sz w:val="20"/>
          <w:szCs w:val="20"/>
        </w:rPr>
        <w:t>Employee Engagement and Teamwork in Nigerian Organizations</w:t>
      </w:r>
      <w:r w:rsidRPr="00387368">
        <w:rPr>
          <w:rFonts w:ascii="Cambria" w:hAnsi="Cambria"/>
          <w:sz w:val="20"/>
          <w:szCs w:val="20"/>
        </w:rPr>
        <w:t xml:space="preserve">. </w:t>
      </w:r>
    </w:p>
    <w:p w14:paraId="1D397868"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Adusei, E., &amp; Mensah, H. K. (2022). Examining the performance outcome of intellectual capital: A parallel mediation analysis. </w:t>
      </w:r>
      <w:r w:rsidRPr="00387368">
        <w:rPr>
          <w:rFonts w:ascii="Cambria" w:hAnsi="Cambria"/>
          <w:i/>
          <w:iCs/>
          <w:sz w:val="20"/>
          <w:szCs w:val="20"/>
        </w:rPr>
        <w:t>African Journal of Economic and Management Studies</w:t>
      </w:r>
      <w:r w:rsidRPr="00387368">
        <w:rPr>
          <w:rFonts w:ascii="Cambria" w:hAnsi="Cambria"/>
          <w:sz w:val="20"/>
          <w:szCs w:val="20"/>
        </w:rPr>
        <w:t xml:space="preserve">, 13(4), 568–581. </w:t>
      </w:r>
    </w:p>
    <w:p w14:paraId="40CCED3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Agarwal, S., &amp; Adjirackor T. (2016). Impact of teamwork on organizational productivity in some selected basic schools in the Accra Metropolitan Assembly. </w:t>
      </w:r>
      <w:r w:rsidRPr="00387368">
        <w:rPr>
          <w:rFonts w:ascii="Cambria" w:hAnsi="Cambria"/>
          <w:i/>
          <w:iCs/>
          <w:sz w:val="20"/>
          <w:szCs w:val="20"/>
        </w:rPr>
        <w:t>European Journal of Business, Economics and Accountancy</w:t>
      </w:r>
      <w:r w:rsidRPr="00387368">
        <w:rPr>
          <w:rFonts w:ascii="Cambria" w:hAnsi="Cambria"/>
          <w:sz w:val="20"/>
          <w:szCs w:val="20"/>
        </w:rPr>
        <w:t xml:space="preserve">, 4(6), 16-18. </w:t>
      </w:r>
    </w:p>
    <w:p w14:paraId="10B65DF6"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Akinade, M. E., &amp; Obiekwe, O. (2023). Impact of team building on organizational performance: A Theoretical Review. </w:t>
      </w:r>
      <w:r w:rsidRPr="00387368">
        <w:rPr>
          <w:rFonts w:ascii="Cambria" w:hAnsi="Cambria"/>
          <w:i/>
          <w:iCs/>
          <w:sz w:val="20"/>
          <w:szCs w:val="20"/>
        </w:rPr>
        <w:t>International Journal of Economics and Business Management</w:t>
      </w:r>
      <w:r w:rsidRPr="00387368">
        <w:rPr>
          <w:rFonts w:ascii="Cambria" w:hAnsi="Cambria"/>
          <w:sz w:val="20"/>
          <w:szCs w:val="20"/>
        </w:rPr>
        <w:t xml:space="preserve">, 9(2), 1–11. </w:t>
      </w:r>
    </w:p>
    <w:p w14:paraId="3F3F5233"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Al Salman, W., &amp; Hassan Z. (2016). Impact of teamwork on employee performance. </w:t>
      </w:r>
      <w:r w:rsidRPr="00387368">
        <w:rPr>
          <w:rFonts w:ascii="Cambria" w:hAnsi="Cambria"/>
          <w:i/>
          <w:iCs/>
          <w:sz w:val="20"/>
          <w:szCs w:val="20"/>
        </w:rPr>
        <w:t>IJAMB International Journal</w:t>
      </w:r>
      <w:r w:rsidRPr="00387368">
        <w:rPr>
          <w:rFonts w:ascii="Cambria" w:hAnsi="Cambria"/>
          <w:sz w:val="20"/>
          <w:szCs w:val="20"/>
        </w:rPr>
        <w:t>, 4 (1), 34-47.</w:t>
      </w:r>
    </w:p>
    <w:p w14:paraId="7B415254"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Ali, M.C., Islam, K.M.A., Chung, S., Zayed, N.M., &amp; Afrin, M. (2020). A study of green human resources management and green creativity for human resources professionals. </w:t>
      </w:r>
      <w:r w:rsidRPr="00387368">
        <w:rPr>
          <w:rFonts w:ascii="Cambria" w:hAnsi="Cambria"/>
          <w:i/>
          <w:iCs/>
          <w:sz w:val="20"/>
          <w:szCs w:val="20"/>
        </w:rPr>
        <w:t>International Journal of Business and Management Future,</w:t>
      </w:r>
      <w:r w:rsidRPr="00387368">
        <w:rPr>
          <w:rFonts w:ascii="Cambria" w:hAnsi="Cambria"/>
          <w:sz w:val="20"/>
          <w:szCs w:val="20"/>
        </w:rPr>
        <w:t> 4(2), 57-67.</w:t>
      </w:r>
    </w:p>
    <w:p w14:paraId="6D3AC836"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Anah, S.A. &amp; Ozoh, M. A. (2024). Teamwork development and organization performance in public hospital in Anambra State, Nigeria. </w:t>
      </w:r>
      <w:r w:rsidRPr="00387368">
        <w:rPr>
          <w:rFonts w:ascii="Cambria" w:hAnsi="Cambria"/>
          <w:i/>
          <w:iCs/>
          <w:sz w:val="20"/>
          <w:szCs w:val="20"/>
        </w:rPr>
        <w:t>International Journal of Business &amp; Law Research</w:t>
      </w:r>
      <w:r w:rsidRPr="00387368">
        <w:rPr>
          <w:rFonts w:ascii="Cambria" w:hAnsi="Cambria"/>
          <w:sz w:val="20"/>
          <w:szCs w:val="20"/>
        </w:rPr>
        <w:t xml:space="preserve">, 12(3), 35-48. </w:t>
      </w:r>
    </w:p>
    <w:p w14:paraId="031FA047"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Armstrong, M., &amp; Taylor, S. (2023). </w:t>
      </w:r>
      <w:r w:rsidRPr="00387368">
        <w:rPr>
          <w:rFonts w:ascii="Cambria" w:hAnsi="Cambria"/>
          <w:i/>
          <w:iCs/>
          <w:sz w:val="20"/>
          <w:szCs w:val="20"/>
        </w:rPr>
        <w:t>Armstrong's Handbook of Human Resource Management Practice</w:t>
      </w:r>
      <w:r w:rsidRPr="00387368">
        <w:rPr>
          <w:rFonts w:ascii="Cambria" w:hAnsi="Cambria"/>
          <w:sz w:val="20"/>
          <w:szCs w:val="20"/>
        </w:rPr>
        <w:t xml:space="preserve"> (16th ed.). Kogan Page Publishers</w:t>
      </w:r>
    </w:p>
    <w:p w14:paraId="6F54838E"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Aziz, S. F. A. &amp; Zakaria, U. K. (2019). Developing teamwork training impact scale: Constructing an instrument to determine the impact of training on teamwork effectiveness using Malaysian sample</w:t>
      </w:r>
      <w:r w:rsidRPr="00387368">
        <w:rPr>
          <w:rFonts w:ascii="Cambria" w:hAnsi="Cambria"/>
          <w:i/>
          <w:iCs/>
          <w:sz w:val="20"/>
          <w:szCs w:val="20"/>
        </w:rPr>
        <w:t>. International Journal of Recent Technology and Engineering</w:t>
      </w:r>
      <w:r w:rsidRPr="00387368">
        <w:rPr>
          <w:rFonts w:ascii="Cambria" w:hAnsi="Cambria"/>
          <w:sz w:val="20"/>
          <w:szCs w:val="20"/>
        </w:rPr>
        <w:t>, 8(3), 78– 83.</w:t>
      </w:r>
    </w:p>
    <w:p w14:paraId="1847CE89"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Bartlett, K.R. (2021). The relationship between training and organizational commitment: a study in the health care field. </w:t>
      </w:r>
      <w:r w:rsidRPr="00387368">
        <w:rPr>
          <w:rFonts w:ascii="Cambria" w:hAnsi="Cambria"/>
          <w:i/>
          <w:iCs/>
          <w:sz w:val="20"/>
          <w:szCs w:val="20"/>
        </w:rPr>
        <w:t>Human Resource Development Quarterly</w:t>
      </w:r>
      <w:r w:rsidRPr="00387368">
        <w:rPr>
          <w:rFonts w:ascii="Cambria" w:hAnsi="Cambria"/>
          <w:sz w:val="20"/>
          <w:szCs w:val="20"/>
        </w:rPr>
        <w:t>, 12(4), 335-352.</w:t>
      </w:r>
    </w:p>
    <w:p w14:paraId="2A39315F" w14:textId="62337DF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Deemer, E. D., Sharma, P. &amp; Xu, C. (2022). Leadership/</w:t>
      </w:r>
      <w:r w:rsidR="00AE5C3D" w:rsidRPr="00387368">
        <w:rPr>
          <w:rFonts w:ascii="Cambria" w:hAnsi="Cambria"/>
          <w:sz w:val="20"/>
          <w:szCs w:val="20"/>
        </w:rPr>
        <w:t>t</w:t>
      </w:r>
      <w:r w:rsidRPr="00387368">
        <w:rPr>
          <w:rFonts w:ascii="Cambria" w:hAnsi="Cambria"/>
          <w:sz w:val="20"/>
          <w:szCs w:val="20"/>
        </w:rPr>
        <w:t>eamwork self-efficacy scale: longitudinal confirmatory factor analysis in the context of an energy science intervention. </w:t>
      </w:r>
      <w:r w:rsidRPr="00387368">
        <w:rPr>
          <w:rFonts w:ascii="Cambria" w:hAnsi="Cambria"/>
          <w:i/>
          <w:iCs/>
          <w:sz w:val="20"/>
          <w:szCs w:val="20"/>
        </w:rPr>
        <w:t>Journal of Career Development</w:t>
      </w:r>
      <w:r w:rsidRPr="00387368">
        <w:rPr>
          <w:rFonts w:ascii="Cambria" w:hAnsi="Cambria"/>
          <w:sz w:val="20"/>
          <w:szCs w:val="20"/>
        </w:rPr>
        <w:t>, 49(3), 585–599.</w:t>
      </w:r>
    </w:p>
    <w:p w14:paraId="71A1F51D" w14:textId="6B9C5E25"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Frummerin, A. (2020). Using action learning to raise self-awareness and increase accountable in a PR agency in Bangkok, Thailand. Action Learning</w:t>
      </w:r>
      <w:r w:rsidR="00AE5C3D" w:rsidRPr="00387368">
        <w:rPr>
          <w:rFonts w:ascii="Cambria" w:hAnsi="Cambria"/>
          <w:sz w:val="20"/>
          <w:szCs w:val="20"/>
        </w:rPr>
        <w:t xml:space="preserve">. </w:t>
      </w:r>
      <w:r w:rsidRPr="00387368">
        <w:rPr>
          <w:rFonts w:ascii="Cambria" w:hAnsi="Cambria"/>
          <w:i/>
          <w:iCs/>
          <w:sz w:val="20"/>
          <w:szCs w:val="20"/>
        </w:rPr>
        <w:t>Research and Practice</w:t>
      </w:r>
      <w:r w:rsidRPr="00387368">
        <w:rPr>
          <w:rFonts w:ascii="Cambria" w:hAnsi="Cambria"/>
          <w:sz w:val="20"/>
          <w:szCs w:val="20"/>
        </w:rPr>
        <w:t>, 17(2), 224–231.</w:t>
      </w:r>
    </w:p>
    <w:p w14:paraId="6D454761"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Giedraitis, A. &amp; Stašys, R. (2019). Improvement of teamwork compatibility: The example of an industrial enterprise. Forum Scientiae Oeconomia, 7(4), 53–66.</w:t>
      </w:r>
    </w:p>
    <w:p w14:paraId="15D0392B"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Gonzalez, R. V. D. (2021). Effects of learning culture and teamwork context on team performance mediated by dynamic capability. </w:t>
      </w:r>
      <w:r w:rsidRPr="00387368">
        <w:rPr>
          <w:rFonts w:ascii="Cambria" w:hAnsi="Cambria"/>
          <w:i/>
          <w:iCs/>
          <w:sz w:val="20"/>
          <w:szCs w:val="20"/>
        </w:rPr>
        <w:t>Journal of Knowledge Management</w:t>
      </w:r>
      <w:r w:rsidRPr="00387368">
        <w:rPr>
          <w:rFonts w:ascii="Cambria" w:hAnsi="Cambria"/>
          <w:sz w:val="20"/>
          <w:szCs w:val="20"/>
        </w:rPr>
        <w:t>, 25(8), 2000–2021.</w:t>
      </w:r>
    </w:p>
    <w:p w14:paraId="2DF19644"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Igbokwe, C. (2024). Team communication and employee productivity in Nigerian organizations. </w:t>
      </w:r>
      <w:r w:rsidRPr="00387368">
        <w:rPr>
          <w:rFonts w:ascii="Cambria" w:hAnsi="Cambria"/>
          <w:i/>
          <w:iCs/>
          <w:sz w:val="20"/>
          <w:szCs w:val="20"/>
        </w:rPr>
        <w:t>Global Business Review</w:t>
      </w:r>
      <w:r w:rsidRPr="00387368">
        <w:rPr>
          <w:rFonts w:ascii="Cambria" w:hAnsi="Cambria"/>
          <w:sz w:val="20"/>
          <w:szCs w:val="20"/>
        </w:rPr>
        <w:t>, 2(5),3 531-548.</w:t>
      </w:r>
    </w:p>
    <w:p w14:paraId="281E8A0B"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Janes, O. S (2019). The importance of teamwork on employees’ performance – evidence from selected manufacturing companies in Lake Zone Regions of Tanzania. </w:t>
      </w:r>
      <w:r w:rsidRPr="00387368">
        <w:rPr>
          <w:rFonts w:ascii="Cambria" w:hAnsi="Cambria"/>
          <w:i/>
          <w:iCs/>
          <w:sz w:val="20"/>
          <w:szCs w:val="20"/>
        </w:rPr>
        <w:t>International Journal of Economics, Business and Management Research</w:t>
      </w:r>
      <w:r w:rsidRPr="00387368">
        <w:rPr>
          <w:rFonts w:ascii="Cambria" w:hAnsi="Cambria"/>
          <w:sz w:val="20"/>
          <w:szCs w:val="20"/>
        </w:rPr>
        <w:t>, 3(5), 23- 67.</w:t>
      </w:r>
    </w:p>
    <w:p w14:paraId="36A28B95"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Kader, S.A., Kulsum, U., Islam, K.M.A., Siddiki, M.N.A., Zayed, N.M., &amp; Raisa, T.S. (2021). Present situation of the field workers in the development sector: a social, financial and employment aspect in Bangladesh. </w:t>
      </w:r>
      <w:r w:rsidRPr="00387368">
        <w:rPr>
          <w:rFonts w:ascii="Cambria" w:hAnsi="Cambria"/>
          <w:i/>
          <w:iCs/>
          <w:sz w:val="20"/>
          <w:szCs w:val="20"/>
        </w:rPr>
        <w:t>Journal of Southwest Jiaotong University</w:t>
      </w:r>
      <w:r w:rsidRPr="00387368">
        <w:rPr>
          <w:rFonts w:ascii="Cambria" w:hAnsi="Cambria"/>
          <w:sz w:val="20"/>
          <w:szCs w:val="20"/>
        </w:rPr>
        <w:t>, 56(2), 365-374.</w:t>
      </w:r>
    </w:p>
    <w:p w14:paraId="49F9C25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Kim, TY., Wang, J. &amp; Chen, J. (2018). Mutual Trust between Leader and Subordinate and Employee Outcomes. </w:t>
      </w:r>
      <w:r w:rsidRPr="00387368">
        <w:rPr>
          <w:rFonts w:ascii="Cambria" w:hAnsi="Cambria"/>
          <w:i/>
          <w:iCs/>
          <w:sz w:val="20"/>
          <w:szCs w:val="20"/>
        </w:rPr>
        <w:t>Journal of Business Ethics</w:t>
      </w:r>
      <w:r w:rsidRPr="00387368">
        <w:rPr>
          <w:rFonts w:ascii="Cambria" w:hAnsi="Cambria"/>
          <w:sz w:val="20"/>
          <w:szCs w:val="20"/>
        </w:rPr>
        <w:t>, 14(9), 945-958.</w:t>
      </w:r>
    </w:p>
    <w:p w14:paraId="0DA28890"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lastRenderedPageBreak/>
        <w:t>Kotlyar, I. &amp; Krasman, J. (2022). Virtual simulation: New method for assessing teamwork skills</w:t>
      </w:r>
      <w:r w:rsidRPr="00387368">
        <w:rPr>
          <w:rFonts w:ascii="Cambria" w:hAnsi="Cambria"/>
          <w:i/>
          <w:iCs/>
          <w:sz w:val="20"/>
          <w:szCs w:val="20"/>
        </w:rPr>
        <w:t>. International Journal of Selection and Assessment,</w:t>
      </w:r>
      <w:r w:rsidRPr="00387368">
        <w:rPr>
          <w:rFonts w:ascii="Cambria" w:hAnsi="Cambria"/>
          <w:sz w:val="20"/>
          <w:szCs w:val="20"/>
        </w:rPr>
        <w:t> 30(3), 344–360.</w:t>
      </w:r>
    </w:p>
    <w:p w14:paraId="2F5DABD2"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Layal, B. (2023)</w:t>
      </w:r>
      <w:r w:rsidRPr="00387368">
        <w:rPr>
          <w:rFonts w:ascii="Cambria" w:hAnsi="Cambria"/>
          <w:b/>
          <w:bCs/>
          <w:sz w:val="20"/>
          <w:szCs w:val="20"/>
        </w:rPr>
        <w:t xml:space="preserve">. </w:t>
      </w:r>
      <w:r w:rsidRPr="00387368">
        <w:rPr>
          <w:rFonts w:ascii="Cambria" w:hAnsi="Cambria"/>
          <w:sz w:val="20"/>
          <w:szCs w:val="20"/>
        </w:rPr>
        <w:t xml:space="preserve">Impact of teamwork on the performance of the employees in the non-governmental sector. </w:t>
      </w:r>
      <w:r w:rsidRPr="00387368">
        <w:rPr>
          <w:rFonts w:ascii="Cambria" w:hAnsi="Cambria"/>
          <w:i/>
          <w:iCs/>
          <w:sz w:val="20"/>
          <w:szCs w:val="20"/>
        </w:rPr>
        <w:t>Journal on Global Socio-economic Dynamics</w:t>
      </w:r>
      <w:r w:rsidRPr="00387368">
        <w:rPr>
          <w:rFonts w:ascii="Cambria" w:hAnsi="Cambria"/>
          <w:sz w:val="20"/>
          <w:szCs w:val="20"/>
        </w:rPr>
        <w:t>, 2(39), 1-14.</w:t>
      </w:r>
    </w:p>
    <w:p w14:paraId="379550E9"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Lopez, S.P., Peon, J.M.M. &amp; Ordas, C.J.V. (2021). Human resource practices, organizational learning and business performance. </w:t>
      </w:r>
      <w:r w:rsidRPr="00387368">
        <w:rPr>
          <w:rFonts w:ascii="Cambria" w:hAnsi="Cambria"/>
          <w:i/>
          <w:iCs/>
          <w:sz w:val="20"/>
          <w:szCs w:val="20"/>
        </w:rPr>
        <w:t>Human Resource Development International</w:t>
      </w:r>
      <w:r w:rsidRPr="00387368">
        <w:rPr>
          <w:rFonts w:ascii="Cambria" w:hAnsi="Cambria"/>
          <w:sz w:val="20"/>
          <w:szCs w:val="20"/>
        </w:rPr>
        <w:t>, 8(2),147-164.</w:t>
      </w:r>
    </w:p>
    <w:p w14:paraId="764DC844"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Mahfouz, S.A. (2019). TQM practices and organizational performance in the manufacturing sector in Jordan: The mediating role of HRM practices and innovation. </w:t>
      </w:r>
      <w:r w:rsidRPr="00387368">
        <w:rPr>
          <w:rFonts w:ascii="Cambria" w:hAnsi="Cambria"/>
          <w:i/>
          <w:iCs/>
          <w:sz w:val="20"/>
          <w:szCs w:val="20"/>
        </w:rPr>
        <w:t>Management Operations Research,</w:t>
      </w:r>
      <w:r w:rsidRPr="00387368">
        <w:rPr>
          <w:rFonts w:ascii="Cambria" w:hAnsi="Cambria"/>
          <w:sz w:val="20"/>
          <w:szCs w:val="20"/>
        </w:rPr>
        <w:t> 1(3), 1–12.</w:t>
      </w:r>
    </w:p>
    <w:p w14:paraId="2108DFCD"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Marique, G., &amp; Stinglhamber, F. (2016). Trust and team performance in global business teams. </w:t>
      </w:r>
      <w:r w:rsidRPr="00387368">
        <w:rPr>
          <w:rFonts w:ascii="Cambria" w:hAnsi="Cambria"/>
          <w:i/>
          <w:iCs/>
          <w:sz w:val="20"/>
          <w:szCs w:val="20"/>
        </w:rPr>
        <w:t>International Journal of Business</w:t>
      </w:r>
      <w:r w:rsidRPr="00387368">
        <w:rPr>
          <w:rFonts w:ascii="Cambria" w:hAnsi="Cambria"/>
          <w:sz w:val="20"/>
          <w:szCs w:val="20"/>
        </w:rPr>
        <w:t>, 6(2), 76-89.</w:t>
      </w:r>
    </w:p>
    <w:p w14:paraId="6C7E8221"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Meslec, N., Duel, J. &amp; Soeters, J. (2020). The role of teamwork on team performance in extreme military environments: an empirical study. </w:t>
      </w:r>
      <w:r w:rsidRPr="00387368">
        <w:rPr>
          <w:rFonts w:ascii="Cambria" w:hAnsi="Cambria"/>
          <w:i/>
          <w:iCs/>
          <w:sz w:val="20"/>
          <w:szCs w:val="20"/>
        </w:rPr>
        <w:t>Team Performance Management</w:t>
      </w:r>
      <w:r w:rsidRPr="00387368">
        <w:rPr>
          <w:rFonts w:ascii="Cambria" w:hAnsi="Cambria"/>
          <w:sz w:val="20"/>
          <w:szCs w:val="20"/>
        </w:rPr>
        <w:t>, 26(5–6), 325–339.</w:t>
      </w:r>
    </w:p>
    <w:p w14:paraId="4C5310D7" w14:textId="70DCB323"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Mohammed &amp; Shahid R. (2017). Effect of team work on employees’ performance (the empirical assessment of bank sector, Afghanistan). </w:t>
      </w:r>
      <w:r w:rsidRPr="00387368">
        <w:rPr>
          <w:rFonts w:ascii="Cambria" w:hAnsi="Cambria"/>
          <w:i/>
          <w:iCs/>
          <w:sz w:val="20"/>
          <w:szCs w:val="20"/>
        </w:rPr>
        <w:t>International Journal for Innovative Research in Multidisciplinary</w:t>
      </w:r>
      <w:r w:rsidRPr="00387368">
        <w:rPr>
          <w:rFonts w:ascii="Cambria" w:hAnsi="Cambria"/>
          <w:sz w:val="20"/>
          <w:szCs w:val="20"/>
        </w:rPr>
        <w:t xml:space="preserve">, 3(1), 20-27 </w:t>
      </w:r>
    </w:p>
    <w:p w14:paraId="29B9F4D4" w14:textId="08BD97E9"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Muchelo, J., &amp; Tende, A. (2023). Team </w:t>
      </w:r>
      <w:r w:rsidR="00045BAD" w:rsidRPr="00387368">
        <w:rPr>
          <w:rFonts w:ascii="Cambria" w:hAnsi="Cambria"/>
          <w:sz w:val="20"/>
          <w:szCs w:val="20"/>
        </w:rPr>
        <w:t xml:space="preserve">spirit and employee performance </w:t>
      </w:r>
      <w:r w:rsidRPr="00387368">
        <w:rPr>
          <w:rFonts w:ascii="Cambria" w:hAnsi="Cambria"/>
          <w:sz w:val="20"/>
          <w:szCs w:val="20"/>
        </w:rPr>
        <w:t xml:space="preserve">in AMAC. </w:t>
      </w:r>
      <w:r w:rsidRPr="00387368">
        <w:rPr>
          <w:rFonts w:ascii="Cambria" w:hAnsi="Cambria"/>
          <w:i/>
          <w:iCs/>
          <w:sz w:val="20"/>
          <w:szCs w:val="20"/>
        </w:rPr>
        <w:t>Journal of Business</w:t>
      </w:r>
      <w:r w:rsidRPr="00387368">
        <w:rPr>
          <w:rFonts w:ascii="Cambria" w:hAnsi="Cambria"/>
          <w:sz w:val="20"/>
          <w:szCs w:val="20"/>
        </w:rPr>
        <w:t>, 3(5), 78-92.</w:t>
      </w:r>
    </w:p>
    <w:p w14:paraId="5DF231F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Ndekile, P. C., Ugwuanyi, W., &amp; Okoh, J. (2024). Impact of teamwork on project performance in the Nigerian Construction Industry: A linear Model Approach. </w:t>
      </w:r>
      <w:r w:rsidRPr="00387368">
        <w:rPr>
          <w:rFonts w:ascii="Cambria" w:hAnsi="Cambria"/>
          <w:i/>
          <w:iCs/>
          <w:sz w:val="20"/>
          <w:szCs w:val="20"/>
        </w:rPr>
        <w:t>African Banking and Finance Review Journal</w:t>
      </w:r>
      <w:r w:rsidRPr="00387368">
        <w:rPr>
          <w:rFonts w:ascii="Cambria" w:hAnsi="Cambria"/>
          <w:sz w:val="20"/>
          <w:szCs w:val="20"/>
        </w:rPr>
        <w:t>, 8(8), 84–102.</w:t>
      </w:r>
    </w:p>
    <w:p w14:paraId="2F74DA55"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Njuguna, M. W, Wangari C. M, Jacklyne, N. S, &amp; Kiiru, D. (2019). Impact of teamwork on employee performance: Study of faculty members in Kenyatta University. </w:t>
      </w:r>
      <w:r w:rsidRPr="00387368">
        <w:rPr>
          <w:rFonts w:ascii="Cambria" w:hAnsi="Cambria"/>
          <w:i/>
          <w:iCs/>
          <w:sz w:val="20"/>
          <w:szCs w:val="20"/>
        </w:rPr>
        <w:t>Journal of Human Resource and Leadership</w:t>
      </w:r>
      <w:r w:rsidRPr="00387368">
        <w:rPr>
          <w:rFonts w:ascii="Cambria" w:hAnsi="Cambria"/>
          <w:sz w:val="20"/>
          <w:szCs w:val="20"/>
        </w:rPr>
        <w:t>, 4(1), 1-8.</w:t>
      </w:r>
    </w:p>
    <w:p w14:paraId="30E8A86D" w14:textId="1FEEA65E"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Nzewi H. N, Chiekezie O. M</w:t>
      </w:r>
      <w:r w:rsidR="0012123E" w:rsidRPr="00387368">
        <w:rPr>
          <w:rFonts w:ascii="Cambria" w:hAnsi="Cambria"/>
          <w:sz w:val="20"/>
          <w:szCs w:val="20"/>
        </w:rPr>
        <w:t>.</w:t>
      </w:r>
      <w:r w:rsidRPr="00387368">
        <w:rPr>
          <w:rFonts w:ascii="Cambria" w:hAnsi="Cambria"/>
          <w:sz w:val="20"/>
          <w:szCs w:val="20"/>
        </w:rPr>
        <w:t xml:space="preserve"> &amp; Nnesochi I.M. (2015). Teamwork and performance of selected transport companies in Anambra State. </w:t>
      </w:r>
      <w:r w:rsidRPr="00387368">
        <w:rPr>
          <w:rFonts w:ascii="Cambria" w:hAnsi="Cambria"/>
          <w:i/>
          <w:iCs/>
          <w:sz w:val="20"/>
          <w:szCs w:val="20"/>
        </w:rPr>
        <w:t>International Journal of Managerial Studies and Research (IJMSR)</w:t>
      </w:r>
      <w:r w:rsidRPr="00387368">
        <w:rPr>
          <w:rFonts w:ascii="Cambria" w:hAnsi="Cambria"/>
          <w:sz w:val="20"/>
          <w:szCs w:val="20"/>
        </w:rPr>
        <w:t>, 3(9), 124-132.</w:t>
      </w:r>
    </w:p>
    <w:p w14:paraId="68922441"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Ogbonnaya, C. (2019). Exploring possible trade-offs between organizational performance and employee well-being: The role of teamwork practices. </w:t>
      </w:r>
      <w:r w:rsidRPr="00387368">
        <w:rPr>
          <w:rFonts w:ascii="Cambria" w:hAnsi="Cambria"/>
          <w:i/>
          <w:iCs/>
          <w:sz w:val="20"/>
          <w:szCs w:val="20"/>
        </w:rPr>
        <w:t>Human Resource Management Journal,</w:t>
      </w:r>
      <w:r w:rsidRPr="00387368">
        <w:rPr>
          <w:rFonts w:ascii="Cambria" w:hAnsi="Cambria"/>
          <w:sz w:val="20"/>
          <w:szCs w:val="20"/>
        </w:rPr>
        <w:t> 29(3), 451–468.</w:t>
      </w:r>
    </w:p>
    <w:p w14:paraId="4985B677"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Ojo, O. (2020). The impact of teamwork on an organization’s performance: A cooperative game’s approach. </w:t>
      </w:r>
      <w:r w:rsidRPr="00387368">
        <w:rPr>
          <w:rFonts w:ascii="Cambria" w:hAnsi="Cambria"/>
          <w:i/>
          <w:iCs/>
          <w:sz w:val="20"/>
          <w:szCs w:val="20"/>
        </w:rPr>
        <w:t>Global Journal of Business</w:t>
      </w:r>
      <w:r w:rsidRPr="00387368">
        <w:rPr>
          <w:rFonts w:ascii="Cambria" w:hAnsi="Cambria"/>
          <w:sz w:val="20"/>
          <w:szCs w:val="20"/>
        </w:rPr>
        <w:t xml:space="preserve">, 8(10), 1804. </w:t>
      </w:r>
    </w:p>
    <w:p w14:paraId="29B5DFCE"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Okoh, J. I., Mac-Ozigbo, A. A., Amahi, F. U., &amp; Agbadua, O. B. (2023). Human resources accounting and financial performance selected banks in Nigeria. </w:t>
      </w:r>
      <w:r w:rsidRPr="00387368">
        <w:rPr>
          <w:rFonts w:ascii="Cambria" w:hAnsi="Cambria"/>
          <w:i/>
          <w:iCs/>
          <w:sz w:val="20"/>
          <w:szCs w:val="20"/>
        </w:rPr>
        <w:t>African Banking and Finance Review Journal,</w:t>
      </w:r>
      <w:r w:rsidRPr="00387368">
        <w:rPr>
          <w:rFonts w:ascii="Cambria" w:hAnsi="Cambria"/>
          <w:sz w:val="20"/>
          <w:szCs w:val="20"/>
        </w:rPr>
        <w:t xml:space="preserve"> 3(3), 250–266.</w:t>
      </w:r>
    </w:p>
    <w:p w14:paraId="592A42AC"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Okoh, J.I., Mijinyawa, A.A., Nwajei, I.M. &amp; Atokpe, M.R. (2023). Does globalization matter for human capital development? Evidence from Nigeria. </w:t>
      </w:r>
      <w:r w:rsidRPr="00387368">
        <w:rPr>
          <w:rFonts w:ascii="Cambria" w:hAnsi="Cambria"/>
          <w:i/>
          <w:iCs/>
          <w:sz w:val="20"/>
          <w:szCs w:val="20"/>
        </w:rPr>
        <w:t>UBS Journal of Business and Economic Policy,</w:t>
      </w:r>
      <w:r w:rsidRPr="00387368">
        <w:rPr>
          <w:rFonts w:ascii="Cambria" w:hAnsi="Cambria"/>
          <w:sz w:val="20"/>
          <w:szCs w:val="20"/>
        </w:rPr>
        <w:t xml:space="preserve"> 1(2), 38 –51. </w:t>
      </w:r>
    </w:p>
    <w:p w14:paraId="454C9FA5" w14:textId="0D152E82"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Okpara, U. I. (2021). Impact of </w:t>
      </w:r>
      <w:r w:rsidR="003416DC" w:rsidRPr="00387368">
        <w:rPr>
          <w:rFonts w:ascii="Cambria" w:hAnsi="Cambria"/>
          <w:sz w:val="20"/>
          <w:szCs w:val="20"/>
        </w:rPr>
        <w:t>low motivation on employee performance and turnover</w:t>
      </w:r>
      <w:r w:rsidRPr="00387368">
        <w:rPr>
          <w:rFonts w:ascii="Cambria" w:hAnsi="Cambria"/>
          <w:sz w:val="20"/>
          <w:szCs w:val="20"/>
        </w:rPr>
        <w:t xml:space="preserve">: A </w:t>
      </w:r>
      <w:r w:rsidR="003416DC" w:rsidRPr="00387368">
        <w:rPr>
          <w:rFonts w:ascii="Cambria" w:hAnsi="Cambria"/>
          <w:sz w:val="20"/>
          <w:szCs w:val="20"/>
        </w:rPr>
        <w:t xml:space="preserve">case study </w:t>
      </w:r>
      <w:r w:rsidRPr="00387368">
        <w:rPr>
          <w:rFonts w:ascii="Cambria" w:hAnsi="Cambria"/>
          <w:sz w:val="20"/>
          <w:szCs w:val="20"/>
        </w:rPr>
        <w:t xml:space="preserve">of Luxury Restaurants in Dubai. </w:t>
      </w:r>
      <w:r w:rsidRPr="00387368">
        <w:rPr>
          <w:rFonts w:ascii="Cambria" w:hAnsi="Cambria"/>
          <w:i/>
          <w:iCs/>
          <w:sz w:val="20"/>
          <w:szCs w:val="20"/>
        </w:rPr>
        <w:t>IOSR Journal of Business and Management,</w:t>
      </w:r>
      <w:r w:rsidRPr="00387368">
        <w:rPr>
          <w:rFonts w:ascii="Cambria" w:hAnsi="Cambria"/>
          <w:sz w:val="20"/>
          <w:szCs w:val="20"/>
        </w:rPr>
        <w:t xml:space="preserve"> 23(5), 49–63. </w:t>
      </w:r>
    </w:p>
    <w:p w14:paraId="27954AA5"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Onyekwelu, N.P, Anah, S.A, Onwuchekwa, F. &amp; Ejike, D.C (2018). The effect of teamwork on employee performance: A study of medium scale industries in Anambra State. </w:t>
      </w:r>
      <w:r w:rsidRPr="00387368">
        <w:rPr>
          <w:rFonts w:ascii="Cambria" w:hAnsi="Cambria"/>
          <w:i/>
          <w:iCs/>
          <w:sz w:val="20"/>
          <w:szCs w:val="20"/>
        </w:rPr>
        <w:t>International Journal of Contemporary Applied Research,</w:t>
      </w:r>
      <w:r w:rsidRPr="00387368">
        <w:rPr>
          <w:rFonts w:ascii="Cambria" w:hAnsi="Cambria"/>
          <w:sz w:val="20"/>
          <w:szCs w:val="20"/>
        </w:rPr>
        <w:t> 5(2), 24-56.</w:t>
      </w:r>
    </w:p>
    <w:p w14:paraId="255D5D48"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Phina, O. (2018). The effect of teamwork on employee performance: A study of selected medium scale enterprises in Anambra State. </w:t>
      </w:r>
      <w:r w:rsidRPr="00387368">
        <w:rPr>
          <w:rFonts w:ascii="Cambria" w:hAnsi="Cambria"/>
          <w:i/>
          <w:iCs/>
          <w:sz w:val="20"/>
          <w:szCs w:val="20"/>
        </w:rPr>
        <w:t>International Journal of Contemporary Applied Research,</w:t>
      </w:r>
      <w:r w:rsidRPr="00387368">
        <w:rPr>
          <w:rFonts w:ascii="Cambria" w:hAnsi="Cambria"/>
          <w:sz w:val="20"/>
          <w:szCs w:val="20"/>
        </w:rPr>
        <w:t xml:space="preserve"> 7(3), 65-79.</w:t>
      </w:r>
    </w:p>
    <w:p w14:paraId="09D0559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Tamunomiebi, M. D, &amp; Ime H. E. (2020). The effects of teamwork on productivity: A military perspective. </w:t>
      </w:r>
      <w:r w:rsidRPr="00387368">
        <w:rPr>
          <w:rFonts w:ascii="Cambria" w:hAnsi="Cambria"/>
          <w:i/>
          <w:iCs/>
          <w:sz w:val="20"/>
          <w:szCs w:val="20"/>
        </w:rPr>
        <w:t>European Journal of Research and Reflection in Management Sciences</w:t>
      </w:r>
      <w:r w:rsidRPr="00387368">
        <w:rPr>
          <w:rFonts w:ascii="Cambria" w:hAnsi="Cambria"/>
          <w:sz w:val="20"/>
          <w:szCs w:val="20"/>
        </w:rPr>
        <w:t>, 8(1), 1-17.</w:t>
      </w:r>
    </w:p>
    <w:p w14:paraId="52625633"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Tanko, A. L. (2024). Effect of teamwork on organisational performance of production company in Makurdi, Nigeria. </w:t>
      </w:r>
      <w:r w:rsidRPr="00387368">
        <w:rPr>
          <w:rFonts w:ascii="Cambria" w:hAnsi="Cambria"/>
          <w:i/>
          <w:iCs/>
          <w:sz w:val="20"/>
          <w:szCs w:val="20"/>
        </w:rPr>
        <w:t>International Journal of Research and Innovation in Social Science</w:t>
      </w:r>
      <w:r w:rsidRPr="00387368">
        <w:rPr>
          <w:rFonts w:ascii="Cambria" w:hAnsi="Cambria"/>
          <w:sz w:val="20"/>
          <w:szCs w:val="20"/>
        </w:rPr>
        <w:t xml:space="preserve">, 8(3s), 1048–1059. </w:t>
      </w:r>
    </w:p>
    <w:p w14:paraId="2191D552"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Uzor, K.A. &amp; Onyemere, I. (2024). Investigating the impact of teamwork on employee performance in guaranty trust bank plc in Nigeria. </w:t>
      </w:r>
      <w:r w:rsidRPr="00387368">
        <w:rPr>
          <w:rFonts w:ascii="Cambria" w:hAnsi="Cambria"/>
          <w:i/>
          <w:iCs/>
          <w:sz w:val="20"/>
          <w:szCs w:val="20"/>
        </w:rPr>
        <w:t>African Banking and Finance Review Journal (ABFRJ),</w:t>
      </w:r>
      <w:r w:rsidRPr="00387368">
        <w:rPr>
          <w:rFonts w:ascii="Cambria" w:hAnsi="Cambria"/>
          <w:sz w:val="20"/>
          <w:szCs w:val="20"/>
        </w:rPr>
        <w:t xml:space="preserve"> 11(11), 81-93. </w:t>
      </w:r>
    </w:p>
    <w:sectPr w:rsidR="00A70DA3" w:rsidRPr="0038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2B9"/>
    <w:multiLevelType w:val="multilevel"/>
    <w:tmpl w:val="3CA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A73CC"/>
    <w:multiLevelType w:val="multilevel"/>
    <w:tmpl w:val="614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D1136"/>
    <w:multiLevelType w:val="hybridMultilevel"/>
    <w:tmpl w:val="DB62D3CE"/>
    <w:lvl w:ilvl="0" w:tplc="6FF698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659A4"/>
    <w:multiLevelType w:val="hybridMultilevel"/>
    <w:tmpl w:val="371EF09C"/>
    <w:lvl w:ilvl="0" w:tplc="8BC46AA8">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A111731"/>
    <w:multiLevelType w:val="hybridMultilevel"/>
    <w:tmpl w:val="B994065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C673701"/>
    <w:multiLevelType w:val="multilevel"/>
    <w:tmpl w:val="A482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8247D"/>
    <w:multiLevelType w:val="multilevel"/>
    <w:tmpl w:val="179A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0B74AF"/>
    <w:multiLevelType w:val="multilevel"/>
    <w:tmpl w:val="7B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B427D6"/>
    <w:multiLevelType w:val="multilevel"/>
    <w:tmpl w:val="059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F182C"/>
    <w:multiLevelType w:val="multilevel"/>
    <w:tmpl w:val="E77E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4640C"/>
    <w:multiLevelType w:val="hybridMultilevel"/>
    <w:tmpl w:val="BD50293C"/>
    <w:lvl w:ilvl="0" w:tplc="E55A39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0D7780"/>
    <w:multiLevelType w:val="hybridMultilevel"/>
    <w:tmpl w:val="B6B24A6E"/>
    <w:lvl w:ilvl="0" w:tplc="87FC6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795A34"/>
    <w:multiLevelType w:val="hybridMultilevel"/>
    <w:tmpl w:val="B226CFB2"/>
    <w:lvl w:ilvl="0" w:tplc="3D847B04">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0EE32F9"/>
    <w:multiLevelType w:val="multilevel"/>
    <w:tmpl w:val="8C50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75651"/>
    <w:multiLevelType w:val="multilevel"/>
    <w:tmpl w:val="388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A24FC"/>
    <w:multiLevelType w:val="multilevel"/>
    <w:tmpl w:val="46C2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81263"/>
    <w:multiLevelType w:val="multilevel"/>
    <w:tmpl w:val="27E8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539D2"/>
    <w:multiLevelType w:val="multilevel"/>
    <w:tmpl w:val="F72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61D81"/>
    <w:multiLevelType w:val="multilevel"/>
    <w:tmpl w:val="0D00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A13423"/>
    <w:multiLevelType w:val="hybridMultilevel"/>
    <w:tmpl w:val="EF7CFB7E"/>
    <w:lvl w:ilvl="0" w:tplc="B41C46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044CE6"/>
    <w:multiLevelType w:val="multilevel"/>
    <w:tmpl w:val="963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40F12"/>
    <w:multiLevelType w:val="multilevel"/>
    <w:tmpl w:val="97BEF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A94D89"/>
    <w:multiLevelType w:val="multilevel"/>
    <w:tmpl w:val="6AE2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B414A"/>
    <w:multiLevelType w:val="hybridMultilevel"/>
    <w:tmpl w:val="B24C9372"/>
    <w:lvl w:ilvl="0" w:tplc="EF9851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5671889">
    <w:abstractNumId w:val="21"/>
  </w:num>
  <w:num w:numId="2" w16cid:durableId="345181394">
    <w:abstractNumId w:val="9"/>
  </w:num>
  <w:num w:numId="3" w16cid:durableId="204415017">
    <w:abstractNumId w:val="0"/>
  </w:num>
  <w:num w:numId="4" w16cid:durableId="904071043">
    <w:abstractNumId w:val="1"/>
  </w:num>
  <w:num w:numId="5" w16cid:durableId="1113597104">
    <w:abstractNumId w:val="16"/>
  </w:num>
  <w:num w:numId="6" w16cid:durableId="2043364160">
    <w:abstractNumId w:val="8"/>
  </w:num>
  <w:num w:numId="7" w16cid:durableId="1844779858">
    <w:abstractNumId w:val="20"/>
  </w:num>
  <w:num w:numId="8" w16cid:durableId="1642609992">
    <w:abstractNumId w:val="17"/>
  </w:num>
  <w:num w:numId="9" w16cid:durableId="10693422">
    <w:abstractNumId w:val="13"/>
  </w:num>
  <w:num w:numId="10" w16cid:durableId="1998805937">
    <w:abstractNumId w:val="15"/>
  </w:num>
  <w:num w:numId="11" w16cid:durableId="1266034042">
    <w:abstractNumId w:val="18"/>
  </w:num>
  <w:num w:numId="12" w16cid:durableId="644969888">
    <w:abstractNumId w:val="22"/>
  </w:num>
  <w:num w:numId="13" w16cid:durableId="1476139163">
    <w:abstractNumId w:val="14"/>
  </w:num>
  <w:num w:numId="14" w16cid:durableId="1476139217">
    <w:abstractNumId w:val="5"/>
  </w:num>
  <w:num w:numId="15" w16cid:durableId="1049185293">
    <w:abstractNumId w:val="7"/>
  </w:num>
  <w:num w:numId="16" w16cid:durableId="1996639904">
    <w:abstractNumId w:val="6"/>
  </w:num>
  <w:num w:numId="17" w16cid:durableId="1656032778">
    <w:abstractNumId w:val="3"/>
  </w:num>
  <w:num w:numId="18" w16cid:durableId="777334248">
    <w:abstractNumId w:val="19"/>
  </w:num>
  <w:num w:numId="19" w16cid:durableId="831335264">
    <w:abstractNumId w:val="2"/>
  </w:num>
  <w:num w:numId="20" w16cid:durableId="1897466501">
    <w:abstractNumId w:val="11"/>
  </w:num>
  <w:num w:numId="21" w16cid:durableId="390419482">
    <w:abstractNumId w:val="23"/>
  </w:num>
  <w:num w:numId="22" w16cid:durableId="396630512">
    <w:abstractNumId w:val="10"/>
  </w:num>
  <w:num w:numId="23" w16cid:durableId="457455344">
    <w:abstractNumId w:val="4"/>
  </w:num>
  <w:num w:numId="24" w16cid:durableId="2010601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41"/>
    <w:rsid w:val="00001E37"/>
    <w:rsid w:val="00006EE0"/>
    <w:rsid w:val="000100DC"/>
    <w:rsid w:val="00021549"/>
    <w:rsid w:val="00021751"/>
    <w:rsid w:val="00022029"/>
    <w:rsid w:val="0003321E"/>
    <w:rsid w:val="000367B3"/>
    <w:rsid w:val="00037BD5"/>
    <w:rsid w:val="000446EE"/>
    <w:rsid w:val="00045BAD"/>
    <w:rsid w:val="000537B7"/>
    <w:rsid w:val="000758D4"/>
    <w:rsid w:val="000836F7"/>
    <w:rsid w:val="000857A0"/>
    <w:rsid w:val="000867F4"/>
    <w:rsid w:val="00092A04"/>
    <w:rsid w:val="000A3330"/>
    <w:rsid w:val="000B6211"/>
    <w:rsid w:val="000C3411"/>
    <w:rsid w:val="000D3806"/>
    <w:rsid w:val="000D6798"/>
    <w:rsid w:val="000E2F17"/>
    <w:rsid w:val="000F01C3"/>
    <w:rsid w:val="000F20F1"/>
    <w:rsid w:val="000F703F"/>
    <w:rsid w:val="0011136E"/>
    <w:rsid w:val="0012123E"/>
    <w:rsid w:val="00121D3D"/>
    <w:rsid w:val="00126370"/>
    <w:rsid w:val="00134808"/>
    <w:rsid w:val="001362D9"/>
    <w:rsid w:val="00146771"/>
    <w:rsid w:val="00147215"/>
    <w:rsid w:val="00150D85"/>
    <w:rsid w:val="00152976"/>
    <w:rsid w:val="00162443"/>
    <w:rsid w:val="00164E73"/>
    <w:rsid w:val="001735F9"/>
    <w:rsid w:val="00177EAC"/>
    <w:rsid w:val="00180D7A"/>
    <w:rsid w:val="00181127"/>
    <w:rsid w:val="001903C4"/>
    <w:rsid w:val="001945AB"/>
    <w:rsid w:val="00194CD1"/>
    <w:rsid w:val="00197235"/>
    <w:rsid w:val="001B1391"/>
    <w:rsid w:val="001B491D"/>
    <w:rsid w:val="001B6371"/>
    <w:rsid w:val="001B6865"/>
    <w:rsid w:val="001D5B29"/>
    <w:rsid w:val="001E2859"/>
    <w:rsid w:val="001E6838"/>
    <w:rsid w:val="001F24E1"/>
    <w:rsid w:val="001F2610"/>
    <w:rsid w:val="00202D58"/>
    <w:rsid w:val="00206671"/>
    <w:rsid w:val="00207059"/>
    <w:rsid w:val="00223A35"/>
    <w:rsid w:val="002331B0"/>
    <w:rsid w:val="00240700"/>
    <w:rsid w:val="00241D35"/>
    <w:rsid w:val="0024444C"/>
    <w:rsid w:val="00250F67"/>
    <w:rsid w:val="0025129F"/>
    <w:rsid w:val="002651B1"/>
    <w:rsid w:val="00274E7F"/>
    <w:rsid w:val="00275EA9"/>
    <w:rsid w:val="00282130"/>
    <w:rsid w:val="002843F4"/>
    <w:rsid w:val="00286AAE"/>
    <w:rsid w:val="00287D7B"/>
    <w:rsid w:val="00287F13"/>
    <w:rsid w:val="0029040A"/>
    <w:rsid w:val="00291179"/>
    <w:rsid w:val="002946EC"/>
    <w:rsid w:val="002A5102"/>
    <w:rsid w:val="002A6755"/>
    <w:rsid w:val="002C6A0B"/>
    <w:rsid w:val="002D19DE"/>
    <w:rsid w:val="002D24D6"/>
    <w:rsid w:val="002D5785"/>
    <w:rsid w:val="002E0CC0"/>
    <w:rsid w:val="002E77D9"/>
    <w:rsid w:val="002F3BD9"/>
    <w:rsid w:val="0030144B"/>
    <w:rsid w:val="00302D06"/>
    <w:rsid w:val="00310919"/>
    <w:rsid w:val="00317CBB"/>
    <w:rsid w:val="00321C11"/>
    <w:rsid w:val="00330646"/>
    <w:rsid w:val="00334DBE"/>
    <w:rsid w:val="003416DC"/>
    <w:rsid w:val="0034214B"/>
    <w:rsid w:val="0034431E"/>
    <w:rsid w:val="003468A8"/>
    <w:rsid w:val="003540C4"/>
    <w:rsid w:val="003559B4"/>
    <w:rsid w:val="00355A6A"/>
    <w:rsid w:val="0037173E"/>
    <w:rsid w:val="00376506"/>
    <w:rsid w:val="00382013"/>
    <w:rsid w:val="00387368"/>
    <w:rsid w:val="00390727"/>
    <w:rsid w:val="003948CD"/>
    <w:rsid w:val="00397355"/>
    <w:rsid w:val="003B4851"/>
    <w:rsid w:val="003B6ADE"/>
    <w:rsid w:val="003C3CBD"/>
    <w:rsid w:val="003D3BD5"/>
    <w:rsid w:val="0040098C"/>
    <w:rsid w:val="004030AC"/>
    <w:rsid w:val="00404B35"/>
    <w:rsid w:val="0041439E"/>
    <w:rsid w:val="00414C25"/>
    <w:rsid w:val="00433060"/>
    <w:rsid w:val="00443746"/>
    <w:rsid w:val="0045541E"/>
    <w:rsid w:val="00460576"/>
    <w:rsid w:val="004632A5"/>
    <w:rsid w:val="00463FA9"/>
    <w:rsid w:val="00470600"/>
    <w:rsid w:val="00470CCB"/>
    <w:rsid w:val="00472180"/>
    <w:rsid w:val="00475619"/>
    <w:rsid w:val="00492E09"/>
    <w:rsid w:val="004C2013"/>
    <w:rsid w:val="004C4A95"/>
    <w:rsid w:val="004C5FB3"/>
    <w:rsid w:val="004D78C2"/>
    <w:rsid w:val="004E2653"/>
    <w:rsid w:val="004E597D"/>
    <w:rsid w:val="004E624D"/>
    <w:rsid w:val="004F028D"/>
    <w:rsid w:val="004F155A"/>
    <w:rsid w:val="005035A9"/>
    <w:rsid w:val="00507241"/>
    <w:rsid w:val="0051020E"/>
    <w:rsid w:val="0053217B"/>
    <w:rsid w:val="00532308"/>
    <w:rsid w:val="005461ED"/>
    <w:rsid w:val="005553E8"/>
    <w:rsid w:val="00562503"/>
    <w:rsid w:val="00574010"/>
    <w:rsid w:val="0057556C"/>
    <w:rsid w:val="0059560F"/>
    <w:rsid w:val="005964EF"/>
    <w:rsid w:val="00596702"/>
    <w:rsid w:val="005A66ED"/>
    <w:rsid w:val="005A73E7"/>
    <w:rsid w:val="005B76EA"/>
    <w:rsid w:val="005D287A"/>
    <w:rsid w:val="005D5A83"/>
    <w:rsid w:val="005F16BE"/>
    <w:rsid w:val="005F4DF7"/>
    <w:rsid w:val="005F6D5E"/>
    <w:rsid w:val="00602488"/>
    <w:rsid w:val="0060258A"/>
    <w:rsid w:val="006033CC"/>
    <w:rsid w:val="00611BDA"/>
    <w:rsid w:val="0061202D"/>
    <w:rsid w:val="006128C3"/>
    <w:rsid w:val="006153C5"/>
    <w:rsid w:val="00632FE7"/>
    <w:rsid w:val="00633683"/>
    <w:rsid w:val="00635D41"/>
    <w:rsid w:val="00645B3B"/>
    <w:rsid w:val="006500CA"/>
    <w:rsid w:val="00653B3B"/>
    <w:rsid w:val="00653EF4"/>
    <w:rsid w:val="00655B43"/>
    <w:rsid w:val="0066615F"/>
    <w:rsid w:val="00666E07"/>
    <w:rsid w:val="006721CE"/>
    <w:rsid w:val="00674EC8"/>
    <w:rsid w:val="00675259"/>
    <w:rsid w:val="006831D2"/>
    <w:rsid w:val="006B0C4B"/>
    <w:rsid w:val="006B271F"/>
    <w:rsid w:val="006D5C83"/>
    <w:rsid w:val="006E08D7"/>
    <w:rsid w:val="006F2CC1"/>
    <w:rsid w:val="006F3979"/>
    <w:rsid w:val="007135AF"/>
    <w:rsid w:val="007136B2"/>
    <w:rsid w:val="007236FE"/>
    <w:rsid w:val="0073012B"/>
    <w:rsid w:val="007343C2"/>
    <w:rsid w:val="007432F0"/>
    <w:rsid w:val="00751D7E"/>
    <w:rsid w:val="007578C9"/>
    <w:rsid w:val="00761F52"/>
    <w:rsid w:val="007714FB"/>
    <w:rsid w:val="00771F89"/>
    <w:rsid w:val="00777707"/>
    <w:rsid w:val="007869EF"/>
    <w:rsid w:val="00786E2F"/>
    <w:rsid w:val="00790714"/>
    <w:rsid w:val="007A53AB"/>
    <w:rsid w:val="007A5592"/>
    <w:rsid w:val="007A5ECF"/>
    <w:rsid w:val="007B0704"/>
    <w:rsid w:val="007B755E"/>
    <w:rsid w:val="007B79EB"/>
    <w:rsid w:val="007C17B5"/>
    <w:rsid w:val="007C743C"/>
    <w:rsid w:val="007D661B"/>
    <w:rsid w:val="007E32E4"/>
    <w:rsid w:val="007F16AD"/>
    <w:rsid w:val="007F40D2"/>
    <w:rsid w:val="007F5179"/>
    <w:rsid w:val="00800CF6"/>
    <w:rsid w:val="008118C0"/>
    <w:rsid w:val="00813BC5"/>
    <w:rsid w:val="00817517"/>
    <w:rsid w:val="00824827"/>
    <w:rsid w:val="0083601F"/>
    <w:rsid w:val="00837E5B"/>
    <w:rsid w:val="00840B02"/>
    <w:rsid w:val="00843115"/>
    <w:rsid w:val="00845733"/>
    <w:rsid w:val="00850842"/>
    <w:rsid w:val="00852BF1"/>
    <w:rsid w:val="00855712"/>
    <w:rsid w:val="00856358"/>
    <w:rsid w:val="008618FB"/>
    <w:rsid w:val="00861AA9"/>
    <w:rsid w:val="00865D8F"/>
    <w:rsid w:val="00872441"/>
    <w:rsid w:val="008725E0"/>
    <w:rsid w:val="00883B89"/>
    <w:rsid w:val="00883BCB"/>
    <w:rsid w:val="008A3ED5"/>
    <w:rsid w:val="008B39B1"/>
    <w:rsid w:val="008C064E"/>
    <w:rsid w:val="008C2813"/>
    <w:rsid w:val="008C322A"/>
    <w:rsid w:val="008C7307"/>
    <w:rsid w:val="008D0CDA"/>
    <w:rsid w:val="00902EB6"/>
    <w:rsid w:val="00911354"/>
    <w:rsid w:val="00911A6C"/>
    <w:rsid w:val="0091250F"/>
    <w:rsid w:val="009125B2"/>
    <w:rsid w:val="00920339"/>
    <w:rsid w:val="00920386"/>
    <w:rsid w:val="00941D32"/>
    <w:rsid w:val="0096482D"/>
    <w:rsid w:val="009770BF"/>
    <w:rsid w:val="00982402"/>
    <w:rsid w:val="00983F57"/>
    <w:rsid w:val="00984FA0"/>
    <w:rsid w:val="0098532A"/>
    <w:rsid w:val="00996031"/>
    <w:rsid w:val="009A17CA"/>
    <w:rsid w:val="009A2DB7"/>
    <w:rsid w:val="009A51DA"/>
    <w:rsid w:val="009B026D"/>
    <w:rsid w:val="009B1F97"/>
    <w:rsid w:val="009B23B5"/>
    <w:rsid w:val="009C36CA"/>
    <w:rsid w:val="009C5661"/>
    <w:rsid w:val="009C6BE0"/>
    <w:rsid w:val="009D03FB"/>
    <w:rsid w:val="009D1444"/>
    <w:rsid w:val="00A021A7"/>
    <w:rsid w:val="00A037B2"/>
    <w:rsid w:val="00A041A0"/>
    <w:rsid w:val="00A05A59"/>
    <w:rsid w:val="00A12C15"/>
    <w:rsid w:val="00A138A4"/>
    <w:rsid w:val="00A226C7"/>
    <w:rsid w:val="00A26926"/>
    <w:rsid w:val="00A27634"/>
    <w:rsid w:val="00A31BE4"/>
    <w:rsid w:val="00A371A6"/>
    <w:rsid w:val="00A6356E"/>
    <w:rsid w:val="00A64674"/>
    <w:rsid w:val="00A70DA3"/>
    <w:rsid w:val="00A74346"/>
    <w:rsid w:val="00A746F3"/>
    <w:rsid w:val="00A7616F"/>
    <w:rsid w:val="00A820F8"/>
    <w:rsid w:val="00A82AAD"/>
    <w:rsid w:val="00A87AC1"/>
    <w:rsid w:val="00A911B1"/>
    <w:rsid w:val="00A93845"/>
    <w:rsid w:val="00AA3BB6"/>
    <w:rsid w:val="00AB3484"/>
    <w:rsid w:val="00AC2F1C"/>
    <w:rsid w:val="00AC4B28"/>
    <w:rsid w:val="00AD2DC2"/>
    <w:rsid w:val="00AD449B"/>
    <w:rsid w:val="00AD704E"/>
    <w:rsid w:val="00AE2F8E"/>
    <w:rsid w:val="00AE5B6B"/>
    <w:rsid w:val="00AE5C3D"/>
    <w:rsid w:val="00AF2123"/>
    <w:rsid w:val="00AF36E3"/>
    <w:rsid w:val="00B04FF3"/>
    <w:rsid w:val="00B2183E"/>
    <w:rsid w:val="00B47262"/>
    <w:rsid w:val="00B518BA"/>
    <w:rsid w:val="00B7303C"/>
    <w:rsid w:val="00B73D9F"/>
    <w:rsid w:val="00B91FC8"/>
    <w:rsid w:val="00B96679"/>
    <w:rsid w:val="00BB0234"/>
    <w:rsid w:val="00BC3808"/>
    <w:rsid w:val="00BC439E"/>
    <w:rsid w:val="00BC7149"/>
    <w:rsid w:val="00BD03E2"/>
    <w:rsid w:val="00BD3F3D"/>
    <w:rsid w:val="00BD78BF"/>
    <w:rsid w:val="00BE1BED"/>
    <w:rsid w:val="00BE2423"/>
    <w:rsid w:val="00BE7699"/>
    <w:rsid w:val="00BF3ED9"/>
    <w:rsid w:val="00BF7B62"/>
    <w:rsid w:val="00C00858"/>
    <w:rsid w:val="00C01267"/>
    <w:rsid w:val="00C018C3"/>
    <w:rsid w:val="00C10A68"/>
    <w:rsid w:val="00C118B1"/>
    <w:rsid w:val="00C1724F"/>
    <w:rsid w:val="00C23D6B"/>
    <w:rsid w:val="00C240DC"/>
    <w:rsid w:val="00C30447"/>
    <w:rsid w:val="00C3391A"/>
    <w:rsid w:val="00C35FDC"/>
    <w:rsid w:val="00C37422"/>
    <w:rsid w:val="00C40C9B"/>
    <w:rsid w:val="00C419A3"/>
    <w:rsid w:val="00C42532"/>
    <w:rsid w:val="00C451F4"/>
    <w:rsid w:val="00C45283"/>
    <w:rsid w:val="00C519F5"/>
    <w:rsid w:val="00C579A6"/>
    <w:rsid w:val="00C65FDA"/>
    <w:rsid w:val="00C73EBA"/>
    <w:rsid w:val="00C85814"/>
    <w:rsid w:val="00C8680A"/>
    <w:rsid w:val="00C93D7A"/>
    <w:rsid w:val="00C94E33"/>
    <w:rsid w:val="00CA390A"/>
    <w:rsid w:val="00CA76F9"/>
    <w:rsid w:val="00CB3A27"/>
    <w:rsid w:val="00CB6185"/>
    <w:rsid w:val="00CB6911"/>
    <w:rsid w:val="00CC1EFB"/>
    <w:rsid w:val="00CC33B7"/>
    <w:rsid w:val="00CD1EA1"/>
    <w:rsid w:val="00CD45A6"/>
    <w:rsid w:val="00CF136B"/>
    <w:rsid w:val="00CF1C6F"/>
    <w:rsid w:val="00D02A64"/>
    <w:rsid w:val="00D02CAB"/>
    <w:rsid w:val="00D07026"/>
    <w:rsid w:val="00D13474"/>
    <w:rsid w:val="00D177A1"/>
    <w:rsid w:val="00D35B08"/>
    <w:rsid w:val="00D4017B"/>
    <w:rsid w:val="00D662E6"/>
    <w:rsid w:val="00D7265F"/>
    <w:rsid w:val="00D73377"/>
    <w:rsid w:val="00D739C5"/>
    <w:rsid w:val="00D76F4A"/>
    <w:rsid w:val="00D95FC8"/>
    <w:rsid w:val="00D960DE"/>
    <w:rsid w:val="00DA1768"/>
    <w:rsid w:val="00DA2011"/>
    <w:rsid w:val="00DA2D98"/>
    <w:rsid w:val="00DB06B7"/>
    <w:rsid w:val="00DC0555"/>
    <w:rsid w:val="00DC40B9"/>
    <w:rsid w:val="00DE2B19"/>
    <w:rsid w:val="00DE533A"/>
    <w:rsid w:val="00DE5D07"/>
    <w:rsid w:val="00DE6441"/>
    <w:rsid w:val="00E0089A"/>
    <w:rsid w:val="00E2145C"/>
    <w:rsid w:val="00E2209A"/>
    <w:rsid w:val="00E22975"/>
    <w:rsid w:val="00E25EBE"/>
    <w:rsid w:val="00E3477D"/>
    <w:rsid w:val="00E36457"/>
    <w:rsid w:val="00E50FE7"/>
    <w:rsid w:val="00E57D16"/>
    <w:rsid w:val="00E6297C"/>
    <w:rsid w:val="00E666E6"/>
    <w:rsid w:val="00E80D49"/>
    <w:rsid w:val="00E87C7C"/>
    <w:rsid w:val="00E91045"/>
    <w:rsid w:val="00E9127A"/>
    <w:rsid w:val="00E925C0"/>
    <w:rsid w:val="00EA386A"/>
    <w:rsid w:val="00EB16E0"/>
    <w:rsid w:val="00EB3C47"/>
    <w:rsid w:val="00EB7946"/>
    <w:rsid w:val="00ED695D"/>
    <w:rsid w:val="00ED7E47"/>
    <w:rsid w:val="00EE0CA6"/>
    <w:rsid w:val="00EE416D"/>
    <w:rsid w:val="00EE6A77"/>
    <w:rsid w:val="00EF3A98"/>
    <w:rsid w:val="00EF7111"/>
    <w:rsid w:val="00F0127F"/>
    <w:rsid w:val="00F02E03"/>
    <w:rsid w:val="00F044E5"/>
    <w:rsid w:val="00F12926"/>
    <w:rsid w:val="00F140ED"/>
    <w:rsid w:val="00F151B8"/>
    <w:rsid w:val="00F22D4E"/>
    <w:rsid w:val="00F34BD5"/>
    <w:rsid w:val="00F3521C"/>
    <w:rsid w:val="00F409BA"/>
    <w:rsid w:val="00F41D05"/>
    <w:rsid w:val="00F432A6"/>
    <w:rsid w:val="00F43E7F"/>
    <w:rsid w:val="00F441B1"/>
    <w:rsid w:val="00F500D8"/>
    <w:rsid w:val="00F5042A"/>
    <w:rsid w:val="00F5296B"/>
    <w:rsid w:val="00F56915"/>
    <w:rsid w:val="00F74373"/>
    <w:rsid w:val="00F8442F"/>
    <w:rsid w:val="00F860FD"/>
    <w:rsid w:val="00F92250"/>
    <w:rsid w:val="00F963D8"/>
    <w:rsid w:val="00FA113A"/>
    <w:rsid w:val="00FC71CE"/>
    <w:rsid w:val="00FE36F9"/>
    <w:rsid w:val="00FE4050"/>
    <w:rsid w:val="00FE4C69"/>
    <w:rsid w:val="00FF5C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DAD2"/>
  <w15:chartTrackingRefBased/>
  <w15:docId w15:val="{FE73DB37-2F4F-4D93-8A92-CB4035E3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08"/>
    <w:pPr>
      <w:spacing w:after="0" w:line="240" w:lineRule="auto"/>
    </w:pPr>
    <w:rPr>
      <w:rFonts w:ascii="Times New Roman" w:eastAsia="Times New Roman" w:hAnsi="Times New Roman" w:cs="Times New Roman"/>
      <w:kern w:val="0"/>
      <w:lang/>
      <w14:ligatures w14:val="none"/>
    </w:rPr>
  </w:style>
  <w:style w:type="paragraph" w:styleId="Heading1">
    <w:name w:val="heading 1"/>
    <w:basedOn w:val="Normal"/>
    <w:next w:val="Normal"/>
    <w:link w:val="Heading1Char"/>
    <w:uiPriority w:val="9"/>
    <w:qFormat/>
    <w:rsid w:val="00DE6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4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4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4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4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441"/>
    <w:rPr>
      <w:rFonts w:eastAsiaTheme="majorEastAsia" w:cstheme="majorBidi"/>
      <w:color w:val="272727" w:themeColor="text1" w:themeTint="D8"/>
    </w:rPr>
  </w:style>
  <w:style w:type="paragraph" w:styleId="Title">
    <w:name w:val="Title"/>
    <w:basedOn w:val="Normal"/>
    <w:next w:val="Normal"/>
    <w:link w:val="TitleChar"/>
    <w:uiPriority w:val="10"/>
    <w:qFormat/>
    <w:rsid w:val="00DE6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441"/>
    <w:pPr>
      <w:spacing w:before="160"/>
      <w:jc w:val="center"/>
    </w:pPr>
    <w:rPr>
      <w:i/>
      <w:iCs/>
      <w:color w:val="404040" w:themeColor="text1" w:themeTint="BF"/>
    </w:rPr>
  </w:style>
  <w:style w:type="character" w:customStyle="1" w:styleId="QuoteChar">
    <w:name w:val="Quote Char"/>
    <w:basedOn w:val="DefaultParagraphFont"/>
    <w:link w:val="Quote"/>
    <w:uiPriority w:val="29"/>
    <w:rsid w:val="00DE6441"/>
    <w:rPr>
      <w:i/>
      <w:iCs/>
      <w:color w:val="404040" w:themeColor="text1" w:themeTint="BF"/>
    </w:rPr>
  </w:style>
  <w:style w:type="paragraph" w:styleId="ListParagraph">
    <w:name w:val="List Paragraph"/>
    <w:basedOn w:val="Normal"/>
    <w:uiPriority w:val="34"/>
    <w:qFormat/>
    <w:rsid w:val="00DE6441"/>
    <w:pPr>
      <w:ind w:left="720"/>
      <w:contextualSpacing/>
    </w:pPr>
  </w:style>
  <w:style w:type="character" w:styleId="IntenseEmphasis">
    <w:name w:val="Intense Emphasis"/>
    <w:basedOn w:val="DefaultParagraphFont"/>
    <w:uiPriority w:val="21"/>
    <w:qFormat/>
    <w:rsid w:val="00DE6441"/>
    <w:rPr>
      <w:i/>
      <w:iCs/>
      <w:color w:val="0F4761" w:themeColor="accent1" w:themeShade="BF"/>
    </w:rPr>
  </w:style>
  <w:style w:type="paragraph" w:styleId="IntenseQuote">
    <w:name w:val="Intense Quote"/>
    <w:basedOn w:val="Normal"/>
    <w:next w:val="Normal"/>
    <w:link w:val="IntenseQuoteChar"/>
    <w:uiPriority w:val="30"/>
    <w:qFormat/>
    <w:rsid w:val="00DE6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441"/>
    <w:rPr>
      <w:i/>
      <w:iCs/>
      <w:color w:val="0F4761" w:themeColor="accent1" w:themeShade="BF"/>
    </w:rPr>
  </w:style>
  <w:style w:type="character" w:styleId="IntenseReference">
    <w:name w:val="Intense Reference"/>
    <w:basedOn w:val="DefaultParagraphFont"/>
    <w:uiPriority w:val="32"/>
    <w:qFormat/>
    <w:rsid w:val="00DE6441"/>
    <w:rPr>
      <w:b/>
      <w:bCs/>
      <w:smallCaps/>
      <w:color w:val="0F4761" w:themeColor="accent1" w:themeShade="BF"/>
      <w:spacing w:val="5"/>
    </w:rPr>
  </w:style>
  <w:style w:type="character" w:styleId="Hyperlink">
    <w:name w:val="Hyperlink"/>
    <w:basedOn w:val="DefaultParagraphFont"/>
    <w:uiPriority w:val="99"/>
    <w:unhideWhenUsed/>
    <w:rsid w:val="00DE6441"/>
    <w:rPr>
      <w:color w:val="467886" w:themeColor="hyperlink"/>
      <w:u w:val="single"/>
    </w:rPr>
  </w:style>
  <w:style w:type="character" w:styleId="UnresolvedMention">
    <w:name w:val="Unresolved Mention"/>
    <w:basedOn w:val="DefaultParagraphFont"/>
    <w:uiPriority w:val="99"/>
    <w:semiHidden/>
    <w:unhideWhenUsed/>
    <w:rsid w:val="00DE6441"/>
    <w:rPr>
      <w:color w:val="605E5C"/>
      <w:shd w:val="clear" w:color="auto" w:fill="E1DFDD"/>
    </w:rPr>
  </w:style>
  <w:style w:type="paragraph" w:customStyle="1" w:styleId="Default">
    <w:name w:val="Default"/>
    <w:rsid w:val="00B47262"/>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table" w:styleId="TableGrid">
    <w:name w:val="Table Grid"/>
    <w:basedOn w:val="TableNormal"/>
    <w:uiPriority w:val="39"/>
    <w:rsid w:val="00D0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751">
      <w:bodyDiv w:val="1"/>
      <w:marLeft w:val="0"/>
      <w:marRight w:val="0"/>
      <w:marTop w:val="0"/>
      <w:marBottom w:val="0"/>
      <w:divBdr>
        <w:top w:val="none" w:sz="0" w:space="0" w:color="auto"/>
        <w:left w:val="none" w:sz="0" w:space="0" w:color="auto"/>
        <w:bottom w:val="none" w:sz="0" w:space="0" w:color="auto"/>
        <w:right w:val="none" w:sz="0" w:space="0" w:color="auto"/>
      </w:divBdr>
      <w:divsChild>
        <w:div w:id="91392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322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61301">
      <w:bodyDiv w:val="1"/>
      <w:marLeft w:val="0"/>
      <w:marRight w:val="0"/>
      <w:marTop w:val="0"/>
      <w:marBottom w:val="0"/>
      <w:divBdr>
        <w:top w:val="none" w:sz="0" w:space="0" w:color="auto"/>
        <w:left w:val="none" w:sz="0" w:space="0" w:color="auto"/>
        <w:bottom w:val="none" w:sz="0" w:space="0" w:color="auto"/>
        <w:right w:val="none" w:sz="0" w:space="0" w:color="auto"/>
      </w:divBdr>
    </w:div>
    <w:div w:id="222184031">
      <w:bodyDiv w:val="1"/>
      <w:marLeft w:val="0"/>
      <w:marRight w:val="0"/>
      <w:marTop w:val="0"/>
      <w:marBottom w:val="0"/>
      <w:divBdr>
        <w:top w:val="none" w:sz="0" w:space="0" w:color="auto"/>
        <w:left w:val="none" w:sz="0" w:space="0" w:color="auto"/>
        <w:bottom w:val="none" w:sz="0" w:space="0" w:color="auto"/>
        <w:right w:val="none" w:sz="0" w:space="0" w:color="auto"/>
      </w:divBdr>
    </w:div>
    <w:div w:id="228275472">
      <w:bodyDiv w:val="1"/>
      <w:marLeft w:val="0"/>
      <w:marRight w:val="0"/>
      <w:marTop w:val="0"/>
      <w:marBottom w:val="0"/>
      <w:divBdr>
        <w:top w:val="none" w:sz="0" w:space="0" w:color="auto"/>
        <w:left w:val="none" w:sz="0" w:space="0" w:color="auto"/>
        <w:bottom w:val="none" w:sz="0" w:space="0" w:color="auto"/>
        <w:right w:val="none" w:sz="0" w:space="0" w:color="auto"/>
      </w:divBdr>
    </w:div>
    <w:div w:id="262421383">
      <w:bodyDiv w:val="1"/>
      <w:marLeft w:val="0"/>
      <w:marRight w:val="0"/>
      <w:marTop w:val="0"/>
      <w:marBottom w:val="0"/>
      <w:divBdr>
        <w:top w:val="none" w:sz="0" w:space="0" w:color="auto"/>
        <w:left w:val="none" w:sz="0" w:space="0" w:color="auto"/>
        <w:bottom w:val="none" w:sz="0" w:space="0" w:color="auto"/>
        <w:right w:val="none" w:sz="0" w:space="0" w:color="auto"/>
      </w:divBdr>
    </w:div>
    <w:div w:id="360058349">
      <w:bodyDiv w:val="1"/>
      <w:marLeft w:val="0"/>
      <w:marRight w:val="0"/>
      <w:marTop w:val="0"/>
      <w:marBottom w:val="0"/>
      <w:divBdr>
        <w:top w:val="none" w:sz="0" w:space="0" w:color="auto"/>
        <w:left w:val="none" w:sz="0" w:space="0" w:color="auto"/>
        <w:bottom w:val="none" w:sz="0" w:space="0" w:color="auto"/>
        <w:right w:val="none" w:sz="0" w:space="0" w:color="auto"/>
      </w:divBdr>
    </w:div>
    <w:div w:id="500891671">
      <w:bodyDiv w:val="1"/>
      <w:marLeft w:val="0"/>
      <w:marRight w:val="0"/>
      <w:marTop w:val="0"/>
      <w:marBottom w:val="0"/>
      <w:divBdr>
        <w:top w:val="none" w:sz="0" w:space="0" w:color="auto"/>
        <w:left w:val="none" w:sz="0" w:space="0" w:color="auto"/>
        <w:bottom w:val="none" w:sz="0" w:space="0" w:color="auto"/>
        <w:right w:val="none" w:sz="0" w:space="0" w:color="auto"/>
      </w:divBdr>
    </w:div>
    <w:div w:id="501746702">
      <w:bodyDiv w:val="1"/>
      <w:marLeft w:val="0"/>
      <w:marRight w:val="0"/>
      <w:marTop w:val="0"/>
      <w:marBottom w:val="0"/>
      <w:divBdr>
        <w:top w:val="none" w:sz="0" w:space="0" w:color="auto"/>
        <w:left w:val="none" w:sz="0" w:space="0" w:color="auto"/>
        <w:bottom w:val="none" w:sz="0" w:space="0" w:color="auto"/>
        <w:right w:val="none" w:sz="0" w:space="0" w:color="auto"/>
      </w:divBdr>
    </w:div>
    <w:div w:id="537278539">
      <w:bodyDiv w:val="1"/>
      <w:marLeft w:val="0"/>
      <w:marRight w:val="0"/>
      <w:marTop w:val="0"/>
      <w:marBottom w:val="0"/>
      <w:divBdr>
        <w:top w:val="none" w:sz="0" w:space="0" w:color="auto"/>
        <w:left w:val="none" w:sz="0" w:space="0" w:color="auto"/>
        <w:bottom w:val="none" w:sz="0" w:space="0" w:color="auto"/>
        <w:right w:val="none" w:sz="0" w:space="0" w:color="auto"/>
      </w:divBdr>
    </w:div>
    <w:div w:id="581187862">
      <w:bodyDiv w:val="1"/>
      <w:marLeft w:val="0"/>
      <w:marRight w:val="0"/>
      <w:marTop w:val="0"/>
      <w:marBottom w:val="0"/>
      <w:divBdr>
        <w:top w:val="none" w:sz="0" w:space="0" w:color="auto"/>
        <w:left w:val="none" w:sz="0" w:space="0" w:color="auto"/>
        <w:bottom w:val="none" w:sz="0" w:space="0" w:color="auto"/>
        <w:right w:val="none" w:sz="0" w:space="0" w:color="auto"/>
      </w:divBdr>
    </w:div>
    <w:div w:id="619920271">
      <w:bodyDiv w:val="1"/>
      <w:marLeft w:val="0"/>
      <w:marRight w:val="0"/>
      <w:marTop w:val="0"/>
      <w:marBottom w:val="0"/>
      <w:divBdr>
        <w:top w:val="none" w:sz="0" w:space="0" w:color="auto"/>
        <w:left w:val="none" w:sz="0" w:space="0" w:color="auto"/>
        <w:bottom w:val="none" w:sz="0" w:space="0" w:color="auto"/>
        <w:right w:val="none" w:sz="0" w:space="0" w:color="auto"/>
      </w:divBdr>
    </w:div>
    <w:div w:id="640696842">
      <w:bodyDiv w:val="1"/>
      <w:marLeft w:val="0"/>
      <w:marRight w:val="0"/>
      <w:marTop w:val="0"/>
      <w:marBottom w:val="0"/>
      <w:divBdr>
        <w:top w:val="none" w:sz="0" w:space="0" w:color="auto"/>
        <w:left w:val="none" w:sz="0" w:space="0" w:color="auto"/>
        <w:bottom w:val="none" w:sz="0" w:space="0" w:color="auto"/>
        <w:right w:val="none" w:sz="0" w:space="0" w:color="auto"/>
      </w:divBdr>
    </w:div>
    <w:div w:id="815030630">
      <w:bodyDiv w:val="1"/>
      <w:marLeft w:val="0"/>
      <w:marRight w:val="0"/>
      <w:marTop w:val="0"/>
      <w:marBottom w:val="0"/>
      <w:divBdr>
        <w:top w:val="none" w:sz="0" w:space="0" w:color="auto"/>
        <w:left w:val="none" w:sz="0" w:space="0" w:color="auto"/>
        <w:bottom w:val="none" w:sz="0" w:space="0" w:color="auto"/>
        <w:right w:val="none" w:sz="0" w:space="0" w:color="auto"/>
      </w:divBdr>
    </w:div>
    <w:div w:id="848712768">
      <w:bodyDiv w:val="1"/>
      <w:marLeft w:val="0"/>
      <w:marRight w:val="0"/>
      <w:marTop w:val="0"/>
      <w:marBottom w:val="0"/>
      <w:divBdr>
        <w:top w:val="none" w:sz="0" w:space="0" w:color="auto"/>
        <w:left w:val="none" w:sz="0" w:space="0" w:color="auto"/>
        <w:bottom w:val="none" w:sz="0" w:space="0" w:color="auto"/>
        <w:right w:val="none" w:sz="0" w:space="0" w:color="auto"/>
      </w:divBdr>
      <w:divsChild>
        <w:div w:id="1022323459">
          <w:marLeft w:val="0"/>
          <w:marRight w:val="0"/>
          <w:marTop w:val="0"/>
          <w:marBottom w:val="0"/>
          <w:divBdr>
            <w:top w:val="none" w:sz="0" w:space="0" w:color="auto"/>
            <w:left w:val="none" w:sz="0" w:space="0" w:color="auto"/>
            <w:bottom w:val="none" w:sz="0" w:space="0" w:color="auto"/>
            <w:right w:val="none" w:sz="0" w:space="0" w:color="auto"/>
          </w:divBdr>
        </w:div>
      </w:divsChild>
    </w:div>
    <w:div w:id="1041705206">
      <w:bodyDiv w:val="1"/>
      <w:marLeft w:val="0"/>
      <w:marRight w:val="0"/>
      <w:marTop w:val="0"/>
      <w:marBottom w:val="0"/>
      <w:divBdr>
        <w:top w:val="none" w:sz="0" w:space="0" w:color="auto"/>
        <w:left w:val="none" w:sz="0" w:space="0" w:color="auto"/>
        <w:bottom w:val="none" w:sz="0" w:space="0" w:color="auto"/>
        <w:right w:val="none" w:sz="0" w:space="0" w:color="auto"/>
      </w:divBdr>
    </w:div>
    <w:div w:id="1084034329">
      <w:bodyDiv w:val="1"/>
      <w:marLeft w:val="0"/>
      <w:marRight w:val="0"/>
      <w:marTop w:val="0"/>
      <w:marBottom w:val="0"/>
      <w:divBdr>
        <w:top w:val="none" w:sz="0" w:space="0" w:color="auto"/>
        <w:left w:val="none" w:sz="0" w:space="0" w:color="auto"/>
        <w:bottom w:val="none" w:sz="0" w:space="0" w:color="auto"/>
        <w:right w:val="none" w:sz="0" w:space="0" w:color="auto"/>
      </w:divBdr>
      <w:divsChild>
        <w:div w:id="1874998042">
          <w:marLeft w:val="0"/>
          <w:marRight w:val="0"/>
          <w:marTop w:val="0"/>
          <w:marBottom w:val="0"/>
          <w:divBdr>
            <w:top w:val="none" w:sz="0" w:space="0" w:color="auto"/>
            <w:left w:val="none" w:sz="0" w:space="0" w:color="auto"/>
            <w:bottom w:val="none" w:sz="0" w:space="0" w:color="auto"/>
            <w:right w:val="none" w:sz="0" w:space="0" w:color="auto"/>
          </w:divBdr>
        </w:div>
      </w:divsChild>
    </w:div>
    <w:div w:id="1115369723">
      <w:bodyDiv w:val="1"/>
      <w:marLeft w:val="0"/>
      <w:marRight w:val="0"/>
      <w:marTop w:val="0"/>
      <w:marBottom w:val="0"/>
      <w:divBdr>
        <w:top w:val="none" w:sz="0" w:space="0" w:color="auto"/>
        <w:left w:val="none" w:sz="0" w:space="0" w:color="auto"/>
        <w:bottom w:val="none" w:sz="0" w:space="0" w:color="auto"/>
        <w:right w:val="none" w:sz="0" w:space="0" w:color="auto"/>
      </w:divBdr>
    </w:div>
    <w:div w:id="1246186681">
      <w:bodyDiv w:val="1"/>
      <w:marLeft w:val="0"/>
      <w:marRight w:val="0"/>
      <w:marTop w:val="0"/>
      <w:marBottom w:val="0"/>
      <w:divBdr>
        <w:top w:val="none" w:sz="0" w:space="0" w:color="auto"/>
        <w:left w:val="none" w:sz="0" w:space="0" w:color="auto"/>
        <w:bottom w:val="none" w:sz="0" w:space="0" w:color="auto"/>
        <w:right w:val="none" w:sz="0" w:space="0" w:color="auto"/>
      </w:divBdr>
    </w:div>
    <w:div w:id="1497722416">
      <w:bodyDiv w:val="1"/>
      <w:marLeft w:val="0"/>
      <w:marRight w:val="0"/>
      <w:marTop w:val="0"/>
      <w:marBottom w:val="0"/>
      <w:divBdr>
        <w:top w:val="none" w:sz="0" w:space="0" w:color="auto"/>
        <w:left w:val="none" w:sz="0" w:space="0" w:color="auto"/>
        <w:bottom w:val="none" w:sz="0" w:space="0" w:color="auto"/>
        <w:right w:val="none" w:sz="0" w:space="0" w:color="auto"/>
      </w:divBdr>
    </w:div>
    <w:div w:id="1560557869">
      <w:bodyDiv w:val="1"/>
      <w:marLeft w:val="0"/>
      <w:marRight w:val="0"/>
      <w:marTop w:val="0"/>
      <w:marBottom w:val="0"/>
      <w:divBdr>
        <w:top w:val="none" w:sz="0" w:space="0" w:color="auto"/>
        <w:left w:val="none" w:sz="0" w:space="0" w:color="auto"/>
        <w:bottom w:val="none" w:sz="0" w:space="0" w:color="auto"/>
        <w:right w:val="none" w:sz="0" w:space="0" w:color="auto"/>
      </w:divBdr>
      <w:divsChild>
        <w:div w:id="79240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374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853285">
      <w:bodyDiv w:val="1"/>
      <w:marLeft w:val="0"/>
      <w:marRight w:val="0"/>
      <w:marTop w:val="0"/>
      <w:marBottom w:val="0"/>
      <w:divBdr>
        <w:top w:val="none" w:sz="0" w:space="0" w:color="auto"/>
        <w:left w:val="none" w:sz="0" w:space="0" w:color="auto"/>
        <w:bottom w:val="none" w:sz="0" w:space="0" w:color="auto"/>
        <w:right w:val="none" w:sz="0" w:space="0" w:color="auto"/>
      </w:divBdr>
    </w:div>
    <w:div w:id="1746951220">
      <w:bodyDiv w:val="1"/>
      <w:marLeft w:val="0"/>
      <w:marRight w:val="0"/>
      <w:marTop w:val="0"/>
      <w:marBottom w:val="0"/>
      <w:divBdr>
        <w:top w:val="none" w:sz="0" w:space="0" w:color="auto"/>
        <w:left w:val="none" w:sz="0" w:space="0" w:color="auto"/>
        <w:bottom w:val="none" w:sz="0" w:space="0" w:color="auto"/>
        <w:right w:val="none" w:sz="0" w:space="0" w:color="auto"/>
      </w:divBdr>
    </w:div>
    <w:div w:id="1904949754">
      <w:bodyDiv w:val="1"/>
      <w:marLeft w:val="0"/>
      <w:marRight w:val="0"/>
      <w:marTop w:val="0"/>
      <w:marBottom w:val="0"/>
      <w:divBdr>
        <w:top w:val="none" w:sz="0" w:space="0" w:color="auto"/>
        <w:left w:val="none" w:sz="0" w:space="0" w:color="auto"/>
        <w:bottom w:val="none" w:sz="0" w:space="0" w:color="auto"/>
        <w:right w:val="none" w:sz="0" w:space="0" w:color="auto"/>
      </w:divBdr>
    </w:div>
    <w:div w:id="1976331671">
      <w:bodyDiv w:val="1"/>
      <w:marLeft w:val="0"/>
      <w:marRight w:val="0"/>
      <w:marTop w:val="0"/>
      <w:marBottom w:val="0"/>
      <w:divBdr>
        <w:top w:val="none" w:sz="0" w:space="0" w:color="auto"/>
        <w:left w:val="none" w:sz="0" w:space="0" w:color="auto"/>
        <w:bottom w:val="none" w:sz="0" w:space="0" w:color="auto"/>
        <w:right w:val="none" w:sz="0" w:space="0" w:color="auto"/>
      </w:divBdr>
    </w:div>
    <w:div w:id="1980569228">
      <w:bodyDiv w:val="1"/>
      <w:marLeft w:val="0"/>
      <w:marRight w:val="0"/>
      <w:marTop w:val="0"/>
      <w:marBottom w:val="0"/>
      <w:divBdr>
        <w:top w:val="none" w:sz="0" w:space="0" w:color="auto"/>
        <w:left w:val="none" w:sz="0" w:space="0" w:color="auto"/>
        <w:bottom w:val="none" w:sz="0" w:space="0" w:color="auto"/>
        <w:right w:val="none" w:sz="0" w:space="0" w:color="auto"/>
      </w:divBdr>
      <w:divsChild>
        <w:div w:id="1456827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228115">
      <w:bodyDiv w:val="1"/>
      <w:marLeft w:val="0"/>
      <w:marRight w:val="0"/>
      <w:marTop w:val="0"/>
      <w:marBottom w:val="0"/>
      <w:divBdr>
        <w:top w:val="none" w:sz="0" w:space="0" w:color="auto"/>
        <w:left w:val="none" w:sz="0" w:space="0" w:color="auto"/>
        <w:bottom w:val="none" w:sz="0" w:space="0" w:color="auto"/>
        <w:right w:val="none" w:sz="0" w:space="0" w:color="auto"/>
      </w:divBdr>
    </w:div>
    <w:div w:id="20790144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66412">
      <w:bodyDiv w:val="1"/>
      <w:marLeft w:val="0"/>
      <w:marRight w:val="0"/>
      <w:marTop w:val="0"/>
      <w:marBottom w:val="0"/>
      <w:divBdr>
        <w:top w:val="none" w:sz="0" w:space="0" w:color="auto"/>
        <w:left w:val="none" w:sz="0" w:space="0" w:color="auto"/>
        <w:bottom w:val="none" w:sz="0" w:space="0" w:color="auto"/>
        <w:right w:val="none" w:sz="0" w:space="0" w:color="auto"/>
      </w:divBdr>
    </w:div>
    <w:div w:id="21359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Asenge</dc:creator>
  <cp:keywords/>
  <dc:description/>
  <cp:lastModifiedBy>theaisha1707@gmail.com</cp:lastModifiedBy>
  <cp:revision>24</cp:revision>
  <dcterms:created xsi:type="dcterms:W3CDTF">2026-01-17T09:43:00Z</dcterms:created>
  <dcterms:modified xsi:type="dcterms:W3CDTF">2026-03-03T07:17:00Z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49f2f707-4277-4df9-ad9d-09a235977ae9</vt:lpwstr>
  </property>
</Properties>
</file>