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4DF6A" w14:textId="3F7C4B4B" w:rsidR="000C297F" w:rsidRPr="00961F29" w:rsidRDefault="00A202C6" w:rsidP="00A202C6">
      <w:pPr>
        <w:spacing w:before="160" w:after="320"/>
        <w:jc w:val="center"/>
        <w:rPr>
          <w:rFonts w:ascii="Times New Roman" w:hAnsi="Times New Roman" w:cs="Times New Roman"/>
          <w:b/>
          <w:bCs/>
          <w:sz w:val="36"/>
          <w:szCs w:val="36"/>
        </w:rPr>
      </w:pPr>
      <w:r w:rsidRPr="00961F29">
        <w:rPr>
          <w:rFonts w:ascii="Times New Roman" w:hAnsi="Times New Roman" w:cs="Times New Roman"/>
          <w:b/>
          <w:bCs/>
          <w:sz w:val="36"/>
          <w:szCs w:val="36"/>
        </w:rPr>
        <w:t>ARTIFICIAL INTELLIGENCE APPLICATIONS IN DC SOLAR AIR COOLERS: ENHANCING PERFORMANCE, EFFICIENCY, AND USER EXPERIENCE</w:t>
      </w:r>
    </w:p>
    <w:p w14:paraId="558EC165" w14:textId="22CBB795" w:rsidR="007074BA" w:rsidRPr="00512E35" w:rsidRDefault="007074BA" w:rsidP="004E2AA7">
      <w:pPr>
        <w:jc w:val="both"/>
        <w:rPr>
          <w:rFonts w:ascii="Times New Roman" w:hAnsi="Times New Roman" w:cs="Times New Roman"/>
          <w:sz w:val="28"/>
          <w:szCs w:val="28"/>
        </w:rPr>
      </w:pPr>
      <w:bookmarkStart w:id="0" w:name="_GoBack"/>
      <w:bookmarkEnd w:id="0"/>
      <w:r w:rsidRPr="00512E35">
        <w:rPr>
          <w:rFonts w:ascii="Times New Roman" w:hAnsi="Times New Roman" w:cs="Times New Roman"/>
          <w:b/>
          <w:bCs/>
          <w:sz w:val="28"/>
          <w:szCs w:val="28"/>
        </w:rPr>
        <w:t>ABSTRACT</w:t>
      </w:r>
    </w:p>
    <w:p w14:paraId="139DFA37" w14:textId="4EE3CD5A" w:rsidR="004E2AA7" w:rsidRPr="007074BA" w:rsidRDefault="004E2AA7" w:rsidP="002A3479">
      <w:pPr>
        <w:spacing w:before="240" w:after="240" w:line="240" w:lineRule="auto"/>
        <w:jc w:val="both"/>
        <w:rPr>
          <w:rFonts w:ascii="Times New Roman" w:hAnsi="Times New Roman" w:cs="Times New Roman"/>
          <w:sz w:val="20"/>
          <w:szCs w:val="20"/>
        </w:rPr>
      </w:pPr>
      <w:r w:rsidRPr="007074BA">
        <w:rPr>
          <w:rFonts w:ascii="Times New Roman" w:hAnsi="Times New Roman" w:cs="Times New Roman"/>
          <w:sz w:val="20"/>
          <w:szCs w:val="20"/>
        </w:rPr>
        <w:t>The merger of Artificial Intelligence (AI) and renewable energy technologies is changing the face of the sustainable cooling technology space. Among the technologies being developed in this space include DC Solar Air Coolers that are air cooling technologies that utilize Direct Current (DC) electricity that can be produced using Solar PV Panels. Solar Air Coolers are experiencing setbacks in terms of energy efficiency techniques and adaptability to environmental variability. There are also setbacks concerning maintenance and operation. The adoption of AI technologies has presented an opportunity for the development of DC Solar Air Coolers that are adaptable and fit for sustainable and efficient cooling.</w:t>
      </w:r>
    </w:p>
    <w:p w14:paraId="0ED62F2F" w14:textId="57BC2422" w:rsidR="009918AD" w:rsidRPr="00512E35" w:rsidRDefault="007074BA" w:rsidP="00772C98">
      <w:pPr>
        <w:pStyle w:val="Heading1"/>
        <w:rPr>
          <w:rFonts w:ascii="Times New Roman" w:hAnsi="Times New Roman" w:cs="Times New Roman"/>
          <w:b/>
          <w:color w:val="000000" w:themeColor="text1"/>
          <w:sz w:val="28"/>
          <w:szCs w:val="28"/>
        </w:rPr>
      </w:pPr>
      <w:r w:rsidRPr="00512E35">
        <w:rPr>
          <w:rFonts w:ascii="Times New Roman" w:hAnsi="Times New Roman" w:cs="Times New Roman"/>
          <w:b/>
          <w:color w:val="000000" w:themeColor="text1"/>
          <w:sz w:val="28"/>
          <w:szCs w:val="28"/>
        </w:rPr>
        <w:t>INTRODUCTION</w:t>
      </w:r>
    </w:p>
    <w:p w14:paraId="49DCE69B" w14:textId="77777777" w:rsidR="009918AD" w:rsidRPr="00164A4F" w:rsidRDefault="009918AD"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The integration of Artificial Intelligence (AI) in renewable sources of energy is revolutional in the way sustainable sources are developed and implemented. Among these new technologies in sustainable sources of power are DC solar coolers. Generally, solar coolers have had a drawback in that they are dependent on solar irradiance that varies constantly. Additionally, they have had constraints in the capacity of the battery that they can use. AI technology has had a positive impact on these challenges in that it has maximized the forecasting of solar irradiance, controlled the airflow as well as the periods of cooling through reinforcement learning. Additionally, AI has made it possible for users to interact directly with the system through machine learning techniques. Therefore, the integration of solar power technology and AI technology has brought a revolution in the way coolers are developed and implemented in order to offer a positive effect on climate resilience and sustainable developmental goals.</w:t>
      </w:r>
    </w:p>
    <w:p w14:paraId="6D01A325" w14:textId="3A879B8E" w:rsidR="009918AD" w:rsidRPr="00164A4F" w:rsidRDefault="009918AD"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This research paper on AI applications in DC solar air coolers examines thoroughly the concepts of applying AI-driven techniques in improving DC solar air coolers. The paper covers various techniques of applying AI-driven approaches for improving DC solar air coolers. The major highlights of this paper include: Literature Review, Methodology, Applications, Case Studies, Issues, Future Scope, and Conclusion. This paper will also cover numerous limitations while concluding.</w:t>
      </w:r>
    </w:p>
    <w:p w14:paraId="10652A93" w14:textId="33B2FE07" w:rsidR="003E0699" w:rsidRPr="00512E35" w:rsidRDefault="007074BA" w:rsidP="00924A99">
      <w:pPr>
        <w:pStyle w:val="Heading1"/>
        <w:rPr>
          <w:rFonts w:ascii="Times New Roman" w:hAnsi="Times New Roman" w:cs="Times New Roman"/>
          <w:b/>
          <w:bCs/>
          <w:color w:val="000000" w:themeColor="text1"/>
          <w:sz w:val="28"/>
          <w:szCs w:val="28"/>
        </w:rPr>
      </w:pPr>
      <w:r w:rsidRPr="00512E35">
        <w:rPr>
          <w:rFonts w:ascii="Times New Roman" w:hAnsi="Times New Roman" w:cs="Times New Roman"/>
          <w:b/>
          <w:bCs/>
          <w:color w:val="000000" w:themeColor="text1"/>
          <w:sz w:val="28"/>
          <w:szCs w:val="28"/>
        </w:rPr>
        <w:t>LITERATURE REVIEW</w:t>
      </w:r>
    </w:p>
    <w:p w14:paraId="141F15C2" w14:textId="0E710F16" w:rsidR="003E0699" w:rsidRPr="00991181" w:rsidRDefault="003E0699" w:rsidP="00924A99">
      <w:pPr>
        <w:pStyle w:val="Heading2"/>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Fundamentals of DC Solar Air Coolers</w:t>
      </w:r>
    </w:p>
    <w:p w14:paraId="07926A7A" w14:textId="485F76A5"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Solar DC air cooling systems harness the sun's energy, provided via photovoltaic panels (PV), to produce direct current (DC) electrical power that operates the various cooling devices: fans, pumps and sometimes thermoelectric devices. The predominant technology used for generating cool air from these systems, as with other types of evaporative cooling systems, is the absorption of sensible heat from warm ambient air using water-saturated pads that promote evaporation of the water molecules. Some more sophisticated models utilize thermoelectric (Peltier) modules to assist with cooling, particularly when the products are intended to be either portable/compact or have small spaces available for thermoelectric heat sink, as well as for energy efficiency purposes [1]</w:t>
      </w:r>
      <w:r w:rsidR="00472BAC" w:rsidRPr="00164A4F">
        <w:rPr>
          <w:rFonts w:ascii="Times New Roman" w:hAnsi="Times New Roman" w:cs="Times New Roman"/>
          <w:sz w:val="20"/>
          <w:szCs w:val="20"/>
        </w:rPr>
        <w:t>[2]</w:t>
      </w:r>
      <w:r w:rsidRPr="00164A4F">
        <w:rPr>
          <w:rFonts w:ascii="Times New Roman" w:hAnsi="Times New Roman" w:cs="Times New Roman"/>
          <w:sz w:val="20"/>
          <w:szCs w:val="20"/>
        </w:rPr>
        <w:t>[3].</w:t>
      </w:r>
    </w:p>
    <w:p w14:paraId="170B8A3D"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sz w:val="20"/>
          <w:szCs w:val="20"/>
        </w:rPr>
        <w:t>The hardware architecture generally includes:</w:t>
      </w:r>
    </w:p>
    <w:p w14:paraId="30C2F750"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 Solar PV panels:</w:t>
      </w:r>
      <w:r w:rsidRPr="00164A4F">
        <w:rPr>
          <w:rFonts w:ascii="Times New Roman" w:hAnsi="Times New Roman" w:cs="Times New Roman"/>
          <w:sz w:val="20"/>
          <w:szCs w:val="20"/>
        </w:rPr>
        <w:t xml:space="preserve"> Solar Photovoltaic panels are devices to convert direct current (DC) electricity from sunlight into electrical energy through the photovoltaic effect. These renewable energy generating devices are widely used to generate clean energy; they can be mounted on rooftops, utility-scale solar farms and all locations in between. Solar PV panels are critical resources that reduce our reliance on fossil fuel-based power generation through the widespread deployment of clean energy generating devices in urban and rural areas worldwide.</w:t>
      </w:r>
    </w:p>
    <w:p w14:paraId="429697E5"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(ii) DC-DC converters (e.g., buck or boost converters):</w:t>
      </w:r>
      <w:r w:rsidRPr="00164A4F">
        <w:rPr>
          <w:rFonts w:ascii="Times New Roman" w:hAnsi="Times New Roman" w:cs="Times New Roman"/>
          <w:sz w:val="20"/>
          <w:szCs w:val="20"/>
        </w:rPr>
        <w:t xml:space="preserve"> Maximising power extraction and controlling voltage. DC-DC converters convert energy from one DC voltage level to another by either increasing or decreasing the voltage level. In power electronics, renewable energy systems and portable electronic devices efficient voltage conversion is essential. DC-DC converter circuits are classified in two major types; buck converter and boost converter.</w:t>
      </w:r>
    </w:p>
    <w:p w14:paraId="264E123F"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(iii) Batteries:</w:t>
      </w:r>
      <w:r w:rsidRPr="00164A4F">
        <w:rPr>
          <w:rFonts w:ascii="Times New Roman" w:hAnsi="Times New Roman" w:cs="Times New Roman"/>
          <w:sz w:val="20"/>
          <w:szCs w:val="20"/>
        </w:rPr>
        <w:t xml:space="preserve"> Batteries help to store excess energy for use during times of reduced solar irradiance or at night. Batteries offer electricity in cases where there is a power outage. Batteries are a very important part of solar photovoltaic systems, especially where energy is to be stored for future use.</w:t>
      </w:r>
    </w:p>
    <w:p w14:paraId="1C1EBD80" w14:textId="77777777" w:rsidR="003E0699"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t>(iv) DC motors and pumps:</w:t>
      </w:r>
      <w:r w:rsidRPr="00164A4F">
        <w:rPr>
          <w:rFonts w:ascii="Times New Roman" w:hAnsi="Times New Roman" w:cs="Times New Roman"/>
          <w:sz w:val="20"/>
          <w:szCs w:val="20"/>
        </w:rPr>
        <w:t xml:space="preserve"> A direct current (DC) motor is a device that can uses direct current (DC) electrical energy to the produce mechanical rotational energy. A direct current (DC) pump uses a DC motor to create fluid motion (such as water and oil).</w:t>
      </w:r>
    </w:p>
    <w:p w14:paraId="510739C1" w14:textId="67A93BB4" w:rsidR="009918AD" w:rsidRPr="00164A4F" w:rsidRDefault="003E0699" w:rsidP="002A3479">
      <w:pPr>
        <w:spacing w:before="240" w:after="240" w:line="240" w:lineRule="auto"/>
        <w:jc w:val="both"/>
        <w:rPr>
          <w:rFonts w:ascii="Times New Roman" w:hAnsi="Times New Roman" w:cs="Times New Roman"/>
          <w:sz w:val="20"/>
          <w:szCs w:val="20"/>
        </w:rPr>
      </w:pPr>
      <w:r w:rsidRPr="00164A4F">
        <w:rPr>
          <w:rFonts w:ascii="Times New Roman" w:hAnsi="Times New Roman" w:cs="Times New Roman"/>
          <w:b/>
          <w:bCs/>
          <w:sz w:val="20"/>
          <w:szCs w:val="20"/>
        </w:rPr>
        <w:lastRenderedPageBreak/>
        <w:t>(v) Controllers (microcontrollers, BLDC controllers):</w:t>
      </w:r>
      <w:r w:rsidRPr="00164A4F">
        <w:rPr>
          <w:rFonts w:ascii="Times New Roman" w:hAnsi="Times New Roman" w:cs="Times New Roman"/>
          <w:sz w:val="20"/>
          <w:szCs w:val="20"/>
        </w:rPr>
        <w:t xml:space="preserve"> </w:t>
      </w:r>
      <w:r w:rsidR="001C076E" w:rsidRPr="00164A4F">
        <w:rPr>
          <w:rFonts w:ascii="Times New Roman" w:hAnsi="Times New Roman" w:cs="Times New Roman"/>
          <w:sz w:val="20"/>
          <w:szCs w:val="20"/>
        </w:rPr>
        <w:t>The Brushless DC motor is a reliable motor, which exhibits characteristics such as high torque to power ratio, high efficiency, compact size and lower maintenance due to brushless structure. Due to these merits, this paper proposes to develop a solar fed</w:t>
      </w:r>
      <w:r w:rsidR="00476223" w:rsidRPr="00164A4F">
        <w:rPr>
          <w:rFonts w:ascii="Times New Roman" w:hAnsi="Times New Roman" w:cs="Times New Roman"/>
          <w:sz w:val="20"/>
          <w:szCs w:val="20"/>
        </w:rPr>
        <w:t xml:space="preserve"> </w:t>
      </w:r>
      <w:r w:rsidR="001C076E" w:rsidRPr="00164A4F">
        <w:rPr>
          <w:rFonts w:ascii="Times New Roman" w:hAnsi="Times New Roman" w:cs="Times New Roman"/>
          <w:sz w:val="20"/>
          <w:szCs w:val="20"/>
        </w:rPr>
        <w:t>Brushless DC motor driven</w:t>
      </w:r>
      <w:r w:rsidR="00476223" w:rsidRPr="00164A4F">
        <w:rPr>
          <w:rFonts w:ascii="Times New Roman" w:hAnsi="Times New Roman" w:cs="Times New Roman"/>
          <w:sz w:val="20"/>
          <w:szCs w:val="20"/>
        </w:rPr>
        <w:t xml:space="preserve"> </w:t>
      </w:r>
      <w:r w:rsidR="001C076E" w:rsidRPr="00164A4F">
        <w:rPr>
          <w:rFonts w:ascii="Times New Roman" w:hAnsi="Times New Roman" w:cs="Times New Roman"/>
          <w:sz w:val="20"/>
          <w:szCs w:val="20"/>
        </w:rPr>
        <w:t xml:space="preserve">air-cooling system, which can operate satisfactorily for longer time periods as compared to brushed motors </w:t>
      </w:r>
      <w:r w:rsidRPr="00164A4F">
        <w:rPr>
          <w:rFonts w:ascii="Times New Roman" w:hAnsi="Times New Roman" w:cs="Times New Roman"/>
          <w:sz w:val="20"/>
          <w:szCs w:val="20"/>
        </w:rPr>
        <w:t>[4].</w:t>
      </w:r>
    </w:p>
    <w:p w14:paraId="5165E889" w14:textId="3F019920" w:rsidR="00662D8E" w:rsidRPr="00037167" w:rsidRDefault="00662D8E" w:rsidP="002A3479">
      <w:pPr>
        <w:pStyle w:val="Heading2"/>
        <w:spacing w:before="240" w:after="240" w:line="240" w:lineRule="auto"/>
        <w:rPr>
          <w:rFonts w:ascii="Times New Roman" w:hAnsi="Times New Roman" w:cs="Times New Roman"/>
          <w:b/>
          <w:bCs/>
          <w:color w:val="000000" w:themeColor="text1"/>
          <w:sz w:val="24"/>
          <w:szCs w:val="24"/>
        </w:rPr>
      </w:pPr>
      <w:r w:rsidRPr="00037167">
        <w:rPr>
          <w:rFonts w:ascii="Times New Roman" w:hAnsi="Times New Roman" w:cs="Times New Roman"/>
          <w:b/>
          <w:bCs/>
          <w:color w:val="000000" w:themeColor="text1"/>
          <w:sz w:val="24"/>
          <w:szCs w:val="24"/>
        </w:rPr>
        <w:t>AI techniques in solar and cooling systems</w:t>
      </w:r>
    </w:p>
    <w:p w14:paraId="2696E720" w14:textId="2A2E7600"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techniques are widely used in the solar powered systems such as maximum power point tracking (MPPT), fault detection, predictive maintenance and energy forecasting of energy.</w:t>
      </w:r>
    </w:p>
    <w:p w14:paraId="5A85DEE8" w14:textId="5E2B9EF7" w:rsidR="00F33926"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 Artificial Neural Network (ANN)</w:t>
      </w:r>
      <w:r w:rsidRPr="00772C98">
        <w:rPr>
          <w:rFonts w:ascii="Times New Roman" w:hAnsi="Times New Roman" w:cs="Times New Roman"/>
          <w:sz w:val="20"/>
          <w:szCs w:val="20"/>
        </w:rPr>
        <w:t xml:space="preserve"> – ANN is used for adaptive control, forecasting and pattern recognition. ANN can learn patterns from data and make the predictions decisions.</w:t>
      </w:r>
      <w:r w:rsidR="00F334C5" w:rsidRPr="00772C98">
        <w:rPr>
          <w:rFonts w:ascii="Times New Roman" w:hAnsi="Times New Roman" w:cs="Times New Roman"/>
          <w:sz w:val="20"/>
          <w:szCs w:val="20"/>
        </w:rPr>
        <w:t xml:space="preserve"> </w:t>
      </w:r>
      <w:r w:rsidRPr="00772C98">
        <w:rPr>
          <w:rFonts w:ascii="Times New Roman" w:hAnsi="Times New Roman" w:cs="Times New Roman"/>
          <w:sz w:val="20"/>
          <w:szCs w:val="20"/>
        </w:rPr>
        <w:t>ANN consists of interconnected layers of Artificial neurons which can process input data and extract their features and generate the best output.</w:t>
      </w:r>
    </w:p>
    <w:p w14:paraId="6F80C5A2" w14:textId="171B07B4"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 Fuzzy logic controller (FLC)</w:t>
      </w:r>
      <w:r w:rsidRPr="00772C98">
        <w:rPr>
          <w:rFonts w:ascii="Times New Roman" w:hAnsi="Times New Roman" w:cs="Times New Roman"/>
          <w:sz w:val="20"/>
          <w:szCs w:val="20"/>
        </w:rPr>
        <w:t xml:space="preserve"> – FLC is used for handling non linearities &amp; uncertainties in the control system. FLC is a type of control system which is based on the fuzzy logic not on traditional binary system</w:t>
      </w:r>
      <w:r w:rsidR="00F33926" w:rsidRPr="00772C98">
        <w:rPr>
          <w:rFonts w:ascii="Times New Roman" w:hAnsi="Times New Roman" w:cs="Times New Roman"/>
          <w:sz w:val="20"/>
          <w:szCs w:val="20"/>
        </w:rPr>
        <w:t>.</w:t>
      </w:r>
    </w:p>
    <w:p w14:paraId="17DD8C5A" w14:textId="0303437C"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(iii) Grey wolf optimization (GWO), Genetic Algorithms (GAs), Particle Swarm Optimization (PSO)</w:t>
      </w:r>
      <w:r w:rsidRPr="00772C98">
        <w:rPr>
          <w:rFonts w:ascii="Times New Roman" w:hAnsi="Times New Roman" w:cs="Times New Roman"/>
          <w:sz w:val="20"/>
          <w:szCs w:val="20"/>
        </w:rPr>
        <w:t>- these techniques are used for the optimization tasks such as MPPT and parameter tuning. this technique provide intelligent, adaptive optimization for extracting maximum energy from the solar panels and it can managing batteries operation efficiently and also manage motor/pump performance and it also enhancing smart grid stability.</w:t>
      </w:r>
    </w:p>
    <w:p w14:paraId="192258DB" w14:textId="2F409D47"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 xml:space="preserve">​(iv) Reinforcement learning (RL)- </w:t>
      </w:r>
      <w:r w:rsidRPr="00772C98">
        <w:rPr>
          <w:rFonts w:ascii="Times New Roman" w:hAnsi="Times New Roman" w:cs="Times New Roman"/>
          <w:sz w:val="20"/>
          <w:szCs w:val="20"/>
        </w:rPr>
        <w:t>RL based controllers can learn from the optimal strategies dynamically and improve efficiency and also reliability.</w:t>
      </w:r>
    </w:p>
    <w:p w14:paraId="7D4CDC88" w14:textId="1EF99CC2"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Hybrid AI Approaches</w:t>
      </w:r>
      <w:r w:rsidRPr="00772C98">
        <w:rPr>
          <w:rFonts w:ascii="Times New Roman" w:hAnsi="Times New Roman" w:cs="Times New Roman"/>
          <w:sz w:val="20"/>
          <w:szCs w:val="20"/>
        </w:rPr>
        <w:t xml:space="preserve"> – It means we can combine the multiple different AI techniques for the improvement, robustness &amp; performance of this system</w:t>
      </w:r>
      <w:r w:rsidR="002C679E" w:rsidRPr="00772C98">
        <w:rPr>
          <w:rFonts w:ascii="Times New Roman" w:hAnsi="Times New Roman" w:cs="Times New Roman"/>
          <w:sz w:val="20"/>
          <w:szCs w:val="20"/>
        </w:rPr>
        <w:t xml:space="preserve"> </w:t>
      </w:r>
      <w:r w:rsidR="004B4774" w:rsidRPr="00772C98">
        <w:rPr>
          <w:rFonts w:ascii="Times New Roman" w:hAnsi="Times New Roman" w:cs="Times New Roman"/>
          <w:sz w:val="20"/>
          <w:szCs w:val="20"/>
        </w:rPr>
        <w:t>[</w:t>
      </w:r>
      <w:r w:rsidR="00747704" w:rsidRPr="00772C98">
        <w:rPr>
          <w:rFonts w:ascii="Times New Roman" w:hAnsi="Times New Roman" w:cs="Times New Roman"/>
          <w:sz w:val="20"/>
          <w:szCs w:val="20"/>
        </w:rPr>
        <w:t>5</w:t>
      </w:r>
      <w:r w:rsidR="004B4774" w:rsidRPr="00772C98">
        <w:rPr>
          <w:rFonts w:ascii="Times New Roman" w:hAnsi="Times New Roman" w:cs="Times New Roman"/>
          <w:sz w:val="20"/>
          <w:szCs w:val="20"/>
        </w:rPr>
        <w:t>]</w:t>
      </w:r>
      <w:r w:rsidR="00472BAC" w:rsidRPr="00772C98">
        <w:rPr>
          <w:rFonts w:ascii="Times New Roman" w:hAnsi="Times New Roman" w:cs="Times New Roman"/>
          <w:sz w:val="20"/>
          <w:szCs w:val="20"/>
        </w:rPr>
        <w:t>[</w:t>
      </w:r>
      <w:r w:rsidR="00F45499" w:rsidRPr="00772C98">
        <w:rPr>
          <w:rFonts w:ascii="Times New Roman" w:hAnsi="Times New Roman" w:cs="Times New Roman"/>
          <w:sz w:val="20"/>
          <w:szCs w:val="20"/>
        </w:rPr>
        <w:t>6</w:t>
      </w:r>
      <w:r w:rsidR="00472BAC" w:rsidRPr="00772C98">
        <w:rPr>
          <w:rFonts w:ascii="Times New Roman" w:hAnsi="Times New Roman" w:cs="Times New Roman"/>
          <w:sz w:val="20"/>
          <w:szCs w:val="20"/>
        </w:rPr>
        <w:t>][</w:t>
      </w:r>
      <w:r w:rsidR="00F45499" w:rsidRPr="00772C98">
        <w:rPr>
          <w:rFonts w:ascii="Times New Roman" w:hAnsi="Times New Roman" w:cs="Times New Roman"/>
          <w:sz w:val="20"/>
          <w:szCs w:val="20"/>
        </w:rPr>
        <w:t>7</w:t>
      </w:r>
      <w:r w:rsidR="00472BAC" w:rsidRPr="00772C98">
        <w:rPr>
          <w:rFonts w:ascii="Times New Roman" w:hAnsi="Times New Roman" w:cs="Times New Roman"/>
          <w:sz w:val="20"/>
          <w:szCs w:val="20"/>
        </w:rPr>
        <w:t>]</w:t>
      </w:r>
      <w:r w:rsidR="004B4774" w:rsidRPr="00772C98">
        <w:rPr>
          <w:rFonts w:ascii="Times New Roman" w:hAnsi="Times New Roman" w:cs="Times New Roman"/>
          <w:sz w:val="20"/>
          <w:szCs w:val="20"/>
        </w:rPr>
        <w:t>[</w:t>
      </w:r>
      <w:r w:rsidR="00F45499" w:rsidRPr="00772C98">
        <w:rPr>
          <w:rFonts w:ascii="Times New Roman" w:hAnsi="Times New Roman" w:cs="Times New Roman"/>
          <w:sz w:val="20"/>
          <w:szCs w:val="20"/>
        </w:rPr>
        <w:t>8</w:t>
      </w:r>
      <w:r w:rsidR="004B4774" w:rsidRPr="00772C98">
        <w:rPr>
          <w:rFonts w:ascii="Times New Roman" w:hAnsi="Times New Roman" w:cs="Times New Roman"/>
          <w:sz w:val="20"/>
          <w:szCs w:val="20"/>
        </w:rPr>
        <w:t>]</w:t>
      </w:r>
      <w:r w:rsidRPr="00772C98">
        <w:rPr>
          <w:rFonts w:ascii="Times New Roman" w:hAnsi="Times New Roman" w:cs="Times New Roman"/>
          <w:sz w:val="20"/>
          <w:szCs w:val="20"/>
        </w:rPr>
        <w:t>. Hybrid AI Approaches can</w:t>
      </w:r>
      <w:r w:rsidR="004C4E6F" w:rsidRPr="00772C98">
        <w:rPr>
          <w:rFonts w:ascii="Times New Roman" w:hAnsi="Times New Roman" w:cs="Times New Roman"/>
          <w:sz w:val="20"/>
          <w:szCs w:val="20"/>
        </w:rPr>
        <w:t xml:space="preserve"> </w:t>
      </w:r>
      <w:r w:rsidRPr="00772C98">
        <w:rPr>
          <w:rFonts w:ascii="Times New Roman" w:hAnsi="Times New Roman" w:cs="Times New Roman"/>
          <w:sz w:val="20"/>
          <w:szCs w:val="20"/>
        </w:rPr>
        <w:t>outperform traditional methods by maximizing energy harvesting, improving motor/pump efficiency, increase battery life, and enhancing smart grid stability.</w:t>
      </w:r>
    </w:p>
    <w:p w14:paraId="2BD169A1" w14:textId="5C11695E"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​In the context of cooling systems, AI has been applied to –</w:t>
      </w:r>
    </w:p>
    <w:p w14:paraId="4A05742F" w14:textId="7AA3781C"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 Smart control of HVAC and air coolers</w:t>
      </w:r>
      <w:r w:rsidRPr="00772C98">
        <w:rPr>
          <w:rFonts w:ascii="Times New Roman" w:hAnsi="Times New Roman" w:cs="Times New Roman"/>
          <w:sz w:val="20"/>
          <w:szCs w:val="20"/>
        </w:rPr>
        <w:t xml:space="preserve"> – It can intelligently control the fan speed, and cooling modes and adjust setpoints based on the real-time data. Smart control of HVAC (Heating, Ventilation and Air Conditioning) and air coolers is a very fast</w:t>
      </w:r>
      <w:r w:rsidR="008C0066">
        <w:rPr>
          <w:rFonts w:ascii="Times New Roman" w:hAnsi="Times New Roman" w:cs="Times New Roman"/>
          <w:sz w:val="20"/>
          <w:szCs w:val="20"/>
        </w:rPr>
        <w:t xml:space="preserve"> </w:t>
      </w:r>
      <w:r w:rsidRPr="00772C98">
        <w:rPr>
          <w:rFonts w:ascii="Times New Roman" w:hAnsi="Times New Roman" w:cs="Times New Roman"/>
          <w:sz w:val="20"/>
          <w:szCs w:val="20"/>
        </w:rPr>
        <w:t>growing field, especially in the regions like Rajasthan where cooling demand is large and high [air].</w:t>
      </w:r>
    </w:p>
    <w:p w14:paraId="166A27F7" w14:textId="6F9D3475"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 Predictive maintenance</w:t>
      </w:r>
      <w:r w:rsidRPr="00772C98">
        <w:rPr>
          <w:rFonts w:ascii="Times New Roman" w:hAnsi="Times New Roman" w:cs="Times New Roman"/>
          <w:sz w:val="20"/>
          <w:szCs w:val="20"/>
        </w:rPr>
        <w:t xml:space="preserve"> – It means early detection of the fault and the scheduling of maintenance to prevent the any type of breakdown. It is the cutting edge approach for equipment management which uses data, sensors and AI for the predict of when a machine is likely to fail, so that maintenance can be scheduled on time i.e. not too early not too late which saves our resources and prevent from breakdown.</w:t>
      </w:r>
    </w:p>
    <w:p w14:paraId="018BFE4F" w14:textId="77777777"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(iii) Energy optimization</w:t>
      </w:r>
      <w:r w:rsidRPr="00772C98">
        <w:rPr>
          <w:rFonts w:ascii="Times New Roman" w:hAnsi="Times New Roman" w:cs="Times New Roman"/>
          <w:sz w:val="20"/>
          <w:szCs w:val="20"/>
        </w:rPr>
        <w:t xml:space="preserve"> – It means minimize energy consumption use while maintaining comfort. Energy optimization is the process of manage energy intelligently in intelligent way which includes energy generation, energy storage, and consumption to maximize efficiency which reduces costs and improve sustainability.</w:t>
      </w:r>
    </w:p>
    <w:p w14:paraId="3B335B1F" w14:textId="588B7C54"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w:t>
      </w:r>
      <w:r w:rsidRPr="00772C98">
        <w:rPr>
          <w:rFonts w:ascii="Times New Roman" w:hAnsi="Times New Roman" w:cs="Times New Roman"/>
          <w:b/>
          <w:bCs/>
          <w:sz w:val="20"/>
          <w:szCs w:val="20"/>
        </w:rPr>
        <w:t>(iv) Environmental sensing and adaption</w:t>
      </w:r>
      <w:r w:rsidRPr="00772C98">
        <w:rPr>
          <w:rFonts w:ascii="Times New Roman" w:hAnsi="Times New Roman" w:cs="Times New Roman"/>
          <w:sz w:val="20"/>
          <w:szCs w:val="20"/>
        </w:rPr>
        <w:t xml:space="preserve"> – It means AI system can automatically sense environment data such as humidity, irradiance, temperature, load demand etc. for maximum efficiency and adjust cooling based on the occupancy and outdoor climate</w:t>
      </w:r>
      <w:r w:rsidR="00444B07" w:rsidRPr="00772C98">
        <w:rPr>
          <w:rFonts w:ascii="Times New Roman" w:hAnsi="Times New Roman" w:cs="Times New Roman"/>
          <w:sz w:val="20"/>
          <w:szCs w:val="20"/>
        </w:rPr>
        <w:t xml:space="preserve"> [</w:t>
      </w:r>
      <w:r w:rsidR="000D1F2E" w:rsidRPr="00772C98">
        <w:rPr>
          <w:rFonts w:ascii="Times New Roman" w:hAnsi="Times New Roman" w:cs="Times New Roman"/>
          <w:sz w:val="20"/>
          <w:szCs w:val="20"/>
        </w:rPr>
        <w:t>9</w:t>
      </w:r>
      <w:r w:rsidR="00444B07" w:rsidRPr="00772C98">
        <w:rPr>
          <w:rFonts w:ascii="Times New Roman" w:hAnsi="Times New Roman" w:cs="Times New Roman"/>
          <w:sz w:val="20"/>
          <w:szCs w:val="20"/>
        </w:rPr>
        <w:t>][1</w:t>
      </w:r>
      <w:r w:rsidR="000D1F2E" w:rsidRPr="00772C98">
        <w:rPr>
          <w:rFonts w:ascii="Times New Roman" w:hAnsi="Times New Roman" w:cs="Times New Roman"/>
          <w:sz w:val="20"/>
          <w:szCs w:val="20"/>
        </w:rPr>
        <w:t>0</w:t>
      </w:r>
      <w:r w:rsidR="00444B07" w:rsidRPr="00772C98">
        <w:rPr>
          <w:rFonts w:ascii="Times New Roman" w:hAnsi="Times New Roman" w:cs="Times New Roman"/>
          <w:sz w:val="20"/>
          <w:szCs w:val="20"/>
        </w:rPr>
        <w:t>].</w:t>
      </w:r>
    </w:p>
    <w:p w14:paraId="27CB64D1" w14:textId="1589ECF1" w:rsidR="00662D8E" w:rsidRPr="00772C98" w:rsidRDefault="00662D8E" w:rsidP="002A3479">
      <w:pPr>
        <w:spacing w:before="240" w:after="240" w:line="240" w:lineRule="auto"/>
        <w:jc w:val="both"/>
        <w:rPr>
          <w:rFonts w:ascii="Times New Roman" w:hAnsi="Times New Roman" w:cs="Times New Roman"/>
          <w:sz w:val="20"/>
          <w:szCs w:val="20"/>
        </w:rPr>
      </w:pPr>
      <w:r w:rsidRPr="00991181">
        <w:rPr>
          <w:rStyle w:val="Heading2Char"/>
          <w:rFonts w:ascii="Times New Roman" w:hAnsi="Times New Roman" w:cs="Times New Roman"/>
          <w:b/>
          <w:bCs/>
          <w:color w:val="000000" w:themeColor="text1"/>
          <w:sz w:val="24"/>
          <w:szCs w:val="24"/>
        </w:rPr>
        <w:t>IoT and edge computing Integration</w:t>
      </w:r>
      <w:r w:rsidRPr="00772C98">
        <w:rPr>
          <w:rStyle w:val="Heading2Char"/>
          <w:rFonts w:ascii="Times New Roman" w:hAnsi="Times New Roman" w:cs="Times New Roman"/>
          <w:b/>
          <w:bCs/>
          <w:color w:val="000000" w:themeColor="text1"/>
          <w:sz w:val="20"/>
          <w:szCs w:val="20"/>
        </w:rPr>
        <w:t xml:space="preserve"> -</w:t>
      </w:r>
      <w:r w:rsidRPr="00772C98">
        <w:rPr>
          <w:rFonts w:ascii="Times New Roman" w:hAnsi="Times New Roman" w:cs="Times New Roman"/>
          <w:sz w:val="20"/>
          <w:szCs w:val="20"/>
        </w:rPr>
        <w:t xml:space="preserve"> IoT sensors can collect data from the environmental conditions, which includes temperature, humidity, irr</w:t>
      </w:r>
      <w:r w:rsidR="004B4774" w:rsidRPr="00772C98">
        <w:rPr>
          <w:rFonts w:ascii="Times New Roman" w:hAnsi="Times New Roman" w:cs="Times New Roman"/>
          <w:sz w:val="20"/>
          <w:szCs w:val="20"/>
        </w:rPr>
        <w:t>a</w:t>
      </w:r>
      <w:r w:rsidRPr="00772C98">
        <w:rPr>
          <w:rFonts w:ascii="Times New Roman" w:hAnsi="Times New Roman" w:cs="Times New Roman"/>
          <w:sz w:val="20"/>
          <w:szCs w:val="20"/>
        </w:rPr>
        <w:t>d</w:t>
      </w:r>
      <w:r w:rsidR="004B4774" w:rsidRPr="00772C98">
        <w:rPr>
          <w:rFonts w:ascii="Times New Roman" w:hAnsi="Times New Roman" w:cs="Times New Roman"/>
          <w:sz w:val="20"/>
          <w:szCs w:val="20"/>
        </w:rPr>
        <w:t>i</w:t>
      </w:r>
      <w:r w:rsidRPr="00772C98">
        <w:rPr>
          <w:rFonts w:ascii="Times New Roman" w:hAnsi="Times New Roman" w:cs="Times New Roman"/>
          <w:sz w:val="20"/>
          <w:szCs w:val="20"/>
        </w:rPr>
        <w:t xml:space="preserve">ance, and from system performance and user interactions, all this can be processed logically in a cloud for the AI driven system for making decision. </w:t>
      </w:r>
      <w:r w:rsidR="004B4774" w:rsidRPr="00772C98">
        <w:rPr>
          <w:rFonts w:ascii="Times New Roman" w:hAnsi="Times New Roman" w:cs="Times New Roman"/>
          <w:sz w:val="20"/>
          <w:szCs w:val="20"/>
        </w:rPr>
        <w:t>T</w:t>
      </w:r>
      <w:r w:rsidRPr="00772C98">
        <w:rPr>
          <w:rFonts w:ascii="Times New Roman" w:hAnsi="Times New Roman" w:cs="Times New Roman"/>
          <w:sz w:val="20"/>
          <w:szCs w:val="20"/>
        </w:rPr>
        <w:t>his analysis can supports features which includes automatic alerts, make dashboard user friendly and for remote diagnostics</w:t>
      </w:r>
      <w:r w:rsidR="00444B07" w:rsidRPr="00772C98">
        <w:rPr>
          <w:rFonts w:ascii="Times New Roman" w:hAnsi="Times New Roman" w:cs="Times New Roman"/>
          <w:sz w:val="20"/>
          <w:szCs w:val="20"/>
        </w:rPr>
        <w:t xml:space="preserve"> </w:t>
      </w:r>
      <w:r w:rsidR="004B4774" w:rsidRPr="00772C98">
        <w:rPr>
          <w:rFonts w:ascii="Times New Roman" w:hAnsi="Times New Roman" w:cs="Times New Roman"/>
          <w:sz w:val="20"/>
          <w:szCs w:val="20"/>
        </w:rPr>
        <w:t>[1</w:t>
      </w:r>
      <w:r w:rsidR="00336D05" w:rsidRPr="00772C98">
        <w:rPr>
          <w:rFonts w:ascii="Times New Roman" w:hAnsi="Times New Roman" w:cs="Times New Roman"/>
          <w:sz w:val="20"/>
          <w:szCs w:val="20"/>
        </w:rPr>
        <w:t>1</w:t>
      </w:r>
      <w:r w:rsidR="004B4774" w:rsidRPr="00772C98">
        <w:rPr>
          <w:rFonts w:ascii="Times New Roman" w:hAnsi="Times New Roman" w:cs="Times New Roman"/>
          <w:sz w:val="20"/>
          <w:szCs w:val="20"/>
        </w:rPr>
        <w:t>][1</w:t>
      </w:r>
      <w:r w:rsidR="00336D05" w:rsidRPr="00772C98">
        <w:rPr>
          <w:rFonts w:ascii="Times New Roman" w:hAnsi="Times New Roman" w:cs="Times New Roman"/>
          <w:sz w:val="20"/>
          <w:szCs w:val="20"/>
        </w:rPr>
        <w:t>2</w:t>
      </w:r>
      <w:r w:rsidR="004B4774" w:rsidRPr="00772C98">
        <w:rPr>
          <w:rFonts w:ascii="Times New Roman" w:hAnsi="Times New Roman" w:cs="Times New Roman"/>
          <w:sz w:val="20"/>
          <w:szCs w:val="20"/>
        </w:rPr>
        <w:t>]</w:t>
      </w:r>
      <w:r w:rsidRPr="00772C98">
        <w:rPr>
          <w:rFonts w:ascii="Times New Roman" w:hAnsi="Times New Roman" w:cs="Times New Roman"/>
          <w:sz w:val="20"/>
          <w:szCs w:val="20"/>
        </w:rPr>
        <w:t>.</w:t>
      </w:r>
    </w:p>
    <w:p w14:paraId="40E76CE2" w14:textId="50107E78" w:rsidR="00662D8E" w:rsidRPr="00991181" w:rsidRDefault="00662D8E" w:rsidP="002A3479">
      <w:pPr>
        <w:pStyle w:val="Heading1"/>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Real-World Implementations and Regional Context</w:t>
      </w:r>
    </w:p>
    <w:p w14:paraId="0C274251" w14:textId="77777777" w:rsidR="001E5F4F" w:rsidRDefault="00662D8E" w:rsidP="001E5F4F">
      <w:pPr>
        <w:spacing w:before="240" w:after="240" w:line="240" w:lineRule="auto"/>
        <w:jc w:val="both"/>
        <w:rPr>
          <w:rFonts w:ascii="Times New Roman" w:hAnsi="Times New Roman" w:cs="Times New Roman"/>
          <w:sz w:val="20"/>
          <w:szCs w:val="20"/>
        </w:rPr>
      </w:pPr>
      <w:r w:rsidRPr="00991181">
        <w:rPr>
          <w:rFonts w:ascii="Times New Roman" w:hAnsi="Times New Roman" w:cs="Times New Roman"/>
          <w:color w:val="000000" w:themeColor="text1"/>
          <w:sz w:val="20"/>
          <w:szCs w:val="20"/>
        </w:rPr>
        <w:t xml:space="preserve">In India, especially in the Rajasthan region is the key areas for solar cooling because of its high solar irradiance (6-7 kWh/m²/day and over 325 </w:t>
      </w:r>
      <w:r w:rsidRPr="00772C98">
        <w:rPr>
          <w:rFonts w:ascii="Times New Roman" w:hAnsi="Times New Roman" w:cs="Times New Roman"/>
          <w:sz w:val="20"/>
          <w:szCs w:val="20"/>
        </w:rPr>
        <w:t>sunny days each year) that fulfils the need for affordable cooling solutions [1</w:t>
      </w:r>
      <w:r w:rsidR="00657FF2" w:rsidRPr="00772C98">
        <w:rPr>
          <w:rFonts w:ascii="Times New Roman" w:hAnsi="Times New Roman" w:cs="Times New Roman"/>
          <w:sz w:val="20"/>
          <w:szCs w:val="20"/>
        </w:rPr>
        <w:t>3</w:t>
      </w:r>
      <w:r w:rsidRPr="00772C98">
        <w:rPr>
          <w:rFonts w:ascii="Times New Roman" w:hAnsi="Times New Roman" w:cs="Times New Roman"/>
          <w:sz w:val="20"/>
          <w:szCs w:val="20"/>
        </w:rPr>
        <w:t>][1</w:t>
      </w:r>
      <w:r w:rsidR="00657FF2" w:rsidRPr="00772C98">
        <w:rPr>
          <w:rFonts w:ascii="Times New Roman" w:hAnsi="Times New Roman" w:cs="Times New Roman"/>
          <w:sz w:val="20"/>
          <w:szCs w:val="20"/>
        </w:rPr>
        <w:t>4</w:t>
      </w:r>
      <w:r w:rsidRPr="00772C98">
        <w:rPr>
          <w:rFonts w:ascii="Times New Roman" w:hAnsi="Times New Roman" w:cs="Times New Roman"/>
          <w:sz w:val="20"/>
          <w:szCs w:val="20"/>
        </w:rPr>
        <w:t>]. Several startups and research models/projects can tested AI based DC solar air coolers. These coolers can uses smart sensors, adaptive control, and predictive maintenance to tackle the local issues like dust, high temperatures, and unreliable power supply [1</w:t>
      </w:r>
      <w:r w:rsidR="00657FF2" w:rsidRPr="00772C98">
        <w:rPr>
          <w:rFonts w:ascii="Times New Roman" w:hAnsi="Times New Roman" w:cs="Times New Roman"/>
          <w:sz w:val="20"/>
          <w:szCs w:val="20"/>
        </w:rPr>
        <w:t>4</w:t>
      </w:r>
      <w:r w:rsidRPr="00772C98">
        <w:rPr>
          <w:rFonts w:ascii="Times New Roman" w:hAnsi="Times New Roman" w:cs="Times New Roman"/>
          <w:sz w:val="20"/>
          <w:szCs w:val="20"/>
        </w:rPr>
        <w:t>][1</w:t>
      </w:r>
      <w:r w:rsidR="00657FF2" w:rsidRPr="00772C98">
        <w:rPr>
          <w:rFonts w:ascii="Times New Roman" w:hAnsi="Times New Roman" w:cs="Times New Roman"/>
          <w:sz w:val="20"/>
          <w:szCs w:val="20"/>
        </w:rPr>
        <w:t>1</w:t>
      </w:r>
      <w:r w:rsidRPr="00772C98">
        <w:rPr>
          <w:rFonts w:ascii="Times New Roman" w:hAnsi="Times New Roman" w:cs="Times New Roman"/>
          <w:sz w:val="20"/>
          <w:szCs w:val="20"/>
        </w:rPr>
        <w:t>].</w:t>
      </w:r>
    </w:p>
    <w:p w14:paraId="1913F4AA" w14:textId="77777777" w:rsidR="001E5F4F" w:rsidRDefault="007074BA" w:rsidP="001E5F4F">
      <w:pPr>
        <w:spacing w:before="240" w:after="240" w:line="240" w:lineRule="auto"/>
        <w:jc w:val="both"/>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METHODOLOGY</w:t>
      </w:r>
    </w:p>
    <w:p w14:paraId="12CCBA80" w14:textId="77777777" w:rsidR="001E5F4F" w:rsidRDefault="00221444" w:rsidP="002A3479">
      <w:pPr>
        <w:spacing w:before="240" w:after="240" w:line="240" w:lineRule="auto"/>
        <w:jc w:val="both"/>
        <w:rPr>
          <w:rFonts w:ascii="Times New Roman" w:hAnsi="Times New Roman" w:cs="Times New Roman"/>
          <w:b/>
          <w:bCs/>
          <w:color w:val="000000" w:themeColor="text1"/>
        </w:rPr>
      </w:pPr>
      <w:r w:rsidRPr="00991181">
        <w:rPr>
          <w:rFonts w:ascii="Times New Roman" w:hAnsi="Times New Roman" w:cs="Times New Roman"/>
          <w:b/>
          <w:bCs/>
          <w:color w:val="000000" w:themeColor="text1"/>
        </w:rPr>
        <w:t>Research Approach</w:t>
      </w:r>
    </w:p>
    <w:p w14:paraId="44157685" w14:textId="1E648EF3"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This research combines findings from peer-reviewed journals, technical reports, case studies, and industry sources to offer a complete view of AI applications in DC solar air coolers.</w:t>
      </w:r>
      <w:r w:rsidR="00F33926" w:rsidRPr="00772C98">
        <w:rPr>
          <w:rFonts w:ascii="Times New Roman" w:hAnsi="Times New Roman" w:cs="Times New Roman"/>
          <w:sz w:val="20"/>
          <w:szCs w:val="20"/>
        </w:rPr>
        <w:t xml:space="preserve"> </w:t>
      </w:r>
      <w:r w:rsidRPr="00772C98">
        <w:rPr>
          <w:rFonts w:ascii="Times New Roman" w:hAnsi="Times New Roman" w:cs="Times New Roman"/>
          <w:sz w:val="20"/>
          <w:szCs w:val="20"/>
        </w:rPr>
        <w:t>The methodology includes:</w:t>
      </w:r>
    </w:p>
    <w:p w14:paraId="188D5AC8" w14:textId="2EBA81E2" w:rsidR="00221444"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(a) Systematic literature review:</w:t>
      </w:r>
      <w:r w:rsidRPr="00772C98">
        <w:rPr>
          <w:rFonts w:ascii="Times New Roman" w:hAnsi="Times New Roman" w:cs="Times New Roman"/>
          <w:sz w:val="20"/>
          <w:szCs w:val="20"/>
        </w:rPr>
        <w:t xml:space="preserve"> Analysis of over 200 research articles and case studies focusing on AI, IoT, and solar cooling systems. </w:t>
      </w:r>
    </w:p>
    <w:p w14:paraId="106A4EA5" w14:textId="77777777"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lastRenderedPageBreak/>
        <w:t>(b) Comparative analysis:</w:t>
      </w:r>
      <w:r w:rsidRPr="00772C98">
        <w:rPr>
          <w:rFonts w:ascii="Times New Roman" w:hAnsi="Times New Roman" w:cs="Times New Roman"/>
          <w:sz w:val="20"/>
          <w:szCs w:val="20"/>
        </w:rPr>
        <w:t xml:space="preserve"> Evaluation of traditional systems against AI-enabled systems across important performance metrics. </w:t>
      </w:r>
    </w:p>
    <w:p w14:paraId="48BD5612" w14:textId="77777777"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(c) Simulation and modeling:</w:t>
      </w:r>
      <w:r w:rsidRPr="00772C98">
        <w:rPr>
          <w:rFonts w:ascii="Times New Roman" w:hAnsi="Times New Roman" w:cs="Times New Roman"/>
          <w:sz w:val="20"/>
          <w:szCs w:val="20"/>
        </w:rPr>
        <w:t xml:space="preserve"> Review of simulation studies and experimental setups for AI-based control and optimization in solar air coolers. </w:t>
      </w:r>
    </w:p>
    <w:p w14:paraId="3186673F" w14:textId="77777777" w:rsidR="00F33926"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(d) Case study examination:</w:t>
      </w:r>
      <w:r w:rsidRPr="00772C98">
        <w:rPr>
          <w:rFonts w:ascii="Times New Roman" w:hAnsi="Times New Roman" w:cs="Times New Roman"/>
          <w:sz w:val="20"/>
          <w:szCs w:val="20"/>
        </w:rPr>
        <w:t xml:space="preserve"> In-depth look at real-world deployments, especially in the Indian and Rajasthan context.</w:t>
      </w:r>
    </w:p>
    <w:p w14:paraId="01D98BC5" w14:textId="55B23ACB" w:rsidR="003E0699" w:rsidRPr="00772C98" w:rsidRDefault="0022144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(e) Synthesis of challenges and future trends:</w:t>
      </w:r>
      <w:r w:rsidRPr="00772C98">
        <w:rPr>
          <w:rFonts w:ascii="Times New Roman" w:hAnsi="Times New Roman" w:cs="Times New Roman"/>
          <w:sz w:val="20"/>
          <w:szCs w:val="20"/>
        </w:rPr>
        <w:t xml:space="preserve"> Identification of technical, economic, and regulatory barriers along with emerging research directions.</w:t>
      </w:r>
    </w:p>
    <w:p w14:paraId="04F7CD27" w14:textId="14F4EA53" w:rsidR="00662D8E" w:rsidRPr="00991181" w:rsidRDefault="00662D8E"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Data Sources and Tools</w:t>
      </w:r>
    </w:p>
    <w:p w14:paraId="3185F210" w14:textId="77777777"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 Datasets:</w:t>
      </w:r>
      <w:r w:rsidRPr="00772C98">
        <w:rPr>
          <w:rFonts w:ascii="Times New Roman" w:hAnsi="Times New Roman" w:cs="Times New Roman"/>
          <w:sz w:val="20"/>
          <w:szCs w:val="20"/>
        </w:rPr>
        <w:t xml:space="preserve">  Solar irradiance data datasets, in conjunction with environmental sensors and operational logs obtained from the pilot projects, would form the dataset. A dataset is a structured collection of data, such as sensor readings, user preferences, environmental conditions, and system output, used to train, validate, and test AI models.</w:t>
      </w:r>
    </w:p>
    <w:p w14:paraId="7AA41FAF" w14:textId="338D7C90" w:rsidR="00662D8E" w:rsidRPr="00772C98"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 Simulation platforms:</w:t>
      </w:r>
      <w:r w:rsidRPr="00772C98">
        <w:rPr>
          <w:rFonts w:ascii="Times New Roman" w:hAnsi="Times New Roman" w:cs="Times New Roman"/>
          <w:sz w:val="20"/>
          <w:szCs w:val="20"/>
        </w:rPr>
        <w:t xml:space="preserve"> MATLAB/Simulink for MPPT and control algorithm simulation</w:t>
      </w:r>
      <w:r w:rsidR="00F86236" w:rsidRPr="00772C98">
        <w:rPr>
          <w:rFonts w:ascii="Times New Roman" w:hAnsi="Times New Roman" w:cs="Times New Roman"/>
          <w:sz w:val="20"/>
          <w:szCs w:val="20"/>
        </w:rPr>
        <w:t xml:space="preserve"> </w:t>
      </w:r>
      <w:r w:rsidRPr="00772C98">
        <w:rPr>
          <w:rFonts w:ascii="Times New Roman" w:hAnsi="Times New Roman" w:cs="Times New Roman"/>
          <w:sz w:val="20"/>
          <w:szCs w:val="20"/>
        </w:rPr>
        <w:t>and COMSOL Multiphysics for evaporative cooling simulations. Simulation platforms are one of the important tools for simulation and validation of smart energy systems, HVAC comfort models, and micro-grid designs prior to actual implantation in the real world. With simulation platforms, you can simulate the design environment by incorporating solar, batteries, controllers, intelligence algorithms, and communication layers together in a safe simulation platform.</w:t>
      </w:r>
    </w:p>
    <w:p w14:paraId="63F71254" w14:textId="4C1AFF4A" w:rsidR="00410147" w:rsidRDefault="00662D8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(iii) Evaluation metrics:</w:t>
      </w:r>
      <w:r w:rsidRPr="00772C98">
        <w:rPr>
          <w:rFonts w:ascii="Times New Roman" w:hAnsi="Times New Roman" w:cs="Times New Roman"/>
          <w:sz w:val="20"/>
          <w:szCs w:val="20"/>
        </w:rPr>
        <w:t xml:space="preserve"> Evaluation criteria may be energy efficiency in terms of COP or kWh, the performance function for chilling, reliability, consumer satisfaction, as well as economic criteria such as return on investment. Criteria for evaluation ensure that the AI controllers, algorithms, and designs are not only reliable but people-friendly, and legal.</w:t>
      </w:r>
    </w:p>
    <w:p w14:paraId="0022FA38" w14:textId="2E25BD4E" w:rsidR="00D510B5" w:rsidRPr="00D510B5" w:rsidRDefault="00D510B5" w:rsidP="002A3479">
      <w:pPr>
        <w:spacing w:before="240" w:after="240" w:line="240" w:lineRule="auto"/>
        <w:jc w:val="both"/>
        <w:rPr>
          <w:rFonts w:ascii="Times New Roman" w:hAnsi="Times New Roman" w:cs="Times New Roman"/>
          <w:b/>
          <w:bCs/>
          <w:sz w:val="20"/>
          <w:szCs w:val="20"/>
        </w:rPr>
      </w:pPr>
      <w:r w:rsidRPr="00D510B5">
        <w:rPr>
          <w:rFonts w:ascii="Times New Roman" w:hAnsi="Times New Roman" w:cs="Times New Roman"/>
          <w:b/>
          <w:bCs/>
          <w:sz w:val="20"/>
          <w:szCs w:val="20"/>
        </w:rPr>
        <w:t xml:space="preserve">Figure 1 </w:t>
      </w:r>
      <w:r>
        <w:rPr>
          <w:rFonts w:ascii="Times New Roman" w:hAnsi="Times New Roman" w:cs="Times New Roman"/>
          <w:b/>
          <w:bCs/>
          <w:sz w:val="20"/>
          <w:szCs w:val="20"/>
        </w:rPr>
        <w:t>C</w:t>
      </w:r>
      <w:r w:rsidRPr="00D510B5">
        <w:rPr>
          <w:rFonts w:ascii="Times New Roman" w:hAnsi="Times New Roman" w:cs="Times New Roman"/>
          <w:b/>
          <w:bCs/>
          <w:sz w:val="20"/>
          <w:szCs w:val="20"/>
        </w:rPr>
        <w:t xml:space="preserve">onceptual </w:t>
      </w:r>
      <w:r>
        <w:rPr>
          <w:rFonts w:ascii="Times New Roman" w:hAnsi="Times New Roman" w:cs="Times New Roman"/>
          <w:b/>
          <w:bCs/>
          <w:sz w:val="20"/>
          <w:szCs w:val="20"/>
        </w:rPr>
        <w:t>F</w:t>
      </w:r>
      <w:r w:rsidRPr="00D510B5">
        <w:rPr>
          <w:rFonts w:ascii="Times New Roman" w:hAnsi="Times New Roman" w:cs="Times New Roman"/>
          <w:b/>
          <w:bCs/>
          <w:sz w:val="20"/>
          <w:szCs w:val="20"/>
        </w:rPr>
        <w:t xml:space="preserve">ramework </w:t>
      </w:r>
      <w:r>
        <w:rPr>
          <w:rFonts w:ascii="Times New Roman" w:hAnsi="Times New Roman" w:cs="Times New Roman"/>
          <w:b/>
          <w:bCs/>
          <w:sz w:val="20"/>
          <w:szCs w:val="20"/>
        </w:rPr>
        <w:t>F</w:t>
      </w:r>
      <w:r w:rsidRPr="00D510B5">
        <w:rPr>
          <w:rFonts w:ascii="Times New Roman" w:hAnsi="Times New Roman" w:cs="Times New Roman"/>
          <w:b/>
          <w:bCs/>
          <w:sz w:val="20"/>
          <w:szCs w:val="20"/>
        </w:rPr>
        <w:t xml:space="preserve">or </w:t>
      </w:r>
      <w:r>
        <w:rPr>
          <w:rFonts w:ascii="Times New Roman" w:hAnsi="Times New Roman" w:cs="Times New Roman"/>
          <w:b/>
          <w:bCs/>
          <w:sz w:val="20"/>
          <w:szCs w:val="20"/>
        </w:rPr>
        <w:t>AI</w:t>
      </w:r>
      <w:r w:rsidRPr="00D510B5">
        <w:rPr>
          <w:rFonts w:ascii="Times New Roman" w:hAnsi="Times New Roman" w:cs="Times New Roman"/>
          <w:b/>
          <w:bCs/>
          <w:sz w:val="20"/>
          <w:szCs w:val="20"/>
        </w:rPr>
        <w:t>-</w:t>
      </w:r>
      <w:r>
        <w:rPr>
          <w:rFonts w:ascii="Times New Roman" w:hAnsi="Times New Roman" w:cs="Times New Roman"/>
          <w:b/>
          <w:bCs/>
          <w:sz w:val="20"/>
          <w:szCs w:val="20"/>
        </w:rPr>
        <w:t>I</w:t>
      </w:r>
      <w:r w:rsidRPr="00D510B5">
        <w:rPr>
          <w:rFonts w:ascii="Times New Roman" w:hAnsi="Times New Roman" w:cs="Times New Roman"/>
          <w:b/>
          <w:bCs/>
          <w:sz w:val="20"/>
          <w:szCs w:val="20"/>
        </w:rPr>
        <w:t xml:space="preserve">ntegrated </w:t>
      </w:r>
      <w:r>
        <w:rPr>
          <w:rFonts w:ascii="Times New Roman" w:hAnsi="Times New Roman" w:cs="Times New Roman"/>
          <w:b/>
          <w:bCs/>
          <w:sz w:val="20"/>
          <w:szCs w:val="20"/>
        </w:rPr>
        <w:t>DC</w:t>
      </w:r>
      <w:r w:rsidRPr="00D510B5">
        <w:rPr>
          <w:rFonts w:ascii="Times New Roman" w:hAnsi="Times New Roman" w:cs="Times New Roman"/>
          <w:b/>
          <w:bCs/>
          <w:sz w:val="20"/>
          <w:szCs w:val="20"/>
        </w:rPr>
        <w:t xml:space="preserve"> </w:t>
      </w:r>
      <w:r>
        <w:rPr>
          <w:rFonts w:ascii="Times New Roman" w:hAnsi="Times New Roman" w:cs="Times New Roman"/>
          <w:b/>
          <w:bCs/>
          <w:sz w:val="20"/>
          <w:szCs w:val="20"/>
        </w:rPr>
        <w:t>S</w:t>
      </w:r>
      <w:r w:rsidRPr="00D510B5">
        <w:rPr>
          <w:rFonts w:ascii="Times New Roman" w:hAnsi="Times New Roman" w:cs="Times New Roman"/>
          <w:b/>
          <w:bCs/>
          <w:sz w:val="20"/>
          <w:szCs w:val="20"/>
        </w:rPr>
        <w:t xml:space="preserve">olar </w:t>
      </w:r>
      <w:r>
        <w:rPr>
          <w:rFonts w:ascii="Times New Roman" w:hAnsi="Times New Roman" w:cs="Times New Roman"/>
          <w:b/>
          <w:bCs/>
          <w:sz w:val="20"/>
          <w:szCs w:val="20"/>
        </w:rPr>
        <w:t>A</w:t>
      </w:r>
      <w:r w:rsidRPr="00D510B5">
        <w:rPr>
          <w:rFonts w:ascii="Times New Roman" w:hAnsi="Times New Roman" w:cs="Times New Roman"/>
          <w:b/>
          <w:bCs/>
          <w:sz w:val="20"/>
          <w:szCs w:val="20"/>
        </w:rPr>
        <w:t xml:space="preserve">ir </w:t>
      </w:r>
      <w:r>
        <w:rPr>
          <w:rFonts w:ascii="Times New Roman" w:hAnsi="Times New Roman" w:cs="Times New Roman"/>
          <w:b/>
          <w:bCs/>
          <w:sz w:val="20"/>
          <w:szCs w:val="20"/>
        </w:rPr>
        <w:t>C</w:t>
      </w:r>
      <w:r w:rsidRPr="00D510B5">
        <w:rPr>
          <w:rFonts w:ascii="Times New Roman" w:hAnsi="Times New Roman" w:cs="Times New Roman"/>
          <w:b/>
          <w:bCs/>
          <w:sz w:val="20"/>
          <w:szCs w:val="20"/>
        </w:rPr>
        <w:t xml:space="preserve">ooling </w:t>
      </w:r>
      <w:r>
        <w:rPr>
          <w:rFonts w:ascii="Times New Roman" w:hAnsi="Times New Roman" w:cs="Times New Roman"/>
          <w:b/>
          <w:bCs/>
          <w:sz w:val="20"/>
          <w:szCs w:val="20"/>
        </w:rPr>
        <w:t>S</w:t>
      </w:r>
      <w:r w:rsidRPr="00D510B5">
        <w:rPr>
          <w:rFonts w:ascii="Times New Roman" w:hAnsi="Times New Roman" w:cs="Times New Roman"/>
          <w:b/>
          <w:bCs/>
          <w:sz w:val="20"/>
          <w:szCs w:val="20"/>
        </w:rPr>
        <w:t>ystems</w:t>
      </w:r>
    </w:p>
    <w:p w14:paraId="2DAF3B5C" w14:textId="50DCCFA0" w:rsidR="00410147" w:rsidRPr="00135272" w:rsidRDefault="00A35413" w:rsidP="00D75A5F">
      <w:pPr>
        <w:jc w:val="center"/>
        <w:rPr>
          <w:rFonts w:ascii="Times New Roman" w:hAnsi="Times New Roman" w:cs="Times New Roman"/>
        </w:rPr>
      </w:pPr>
      <w:r w:rsidRPr="00135272">
        <w:rPr>
          <w:rFonts w:ascii="Times New Roman" w:hAnsi="Times New Roman" w:cs="Times New Roman"/>
          <w:noProof/>
          <w:lang w:eastAsia="en-IN"/>
        </w:rPr>
        <mc:AlternateContent>
          <mc:Choice Requires="wps">
            <w:drawing>
              <wp:anchor distT="45720" distB="45720" distL="114300" distR="114300" simplePos="0" relativeHeight="251672576" behindDoc="0" locked="0" layoutInCell="1" allowOverlap="1" wp14:anchorId="35EE859F" wp14:editId="2A62A2B0">
                <wp:simplePos x="0" y="0"/>
                <wp:positionH relativeFrom="column">
                  <wp:posOffset>1751965</wp:posOffset>
                </wp:positionH>
                <wp:positionV relativeFrom="paragraph">
                  <wp:posOffset>269240</wp:posOffset>
                </wp:positionV>
                <wp:extent cx="2232660" cy="311150"/>
                <wp:effectExtent l="0" t="0" r="152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1150"/>
                        </a:xfrm>
                        <a:prstGeom prst="rect">
                          <a:avLst/>
                        </a:prstGeom>
                        <a:solidFill>
                          <a:srgbClr val="FFFFFF"/>
                        </a:solidFill>
                        <a:ln w="9525">
                          <a:solidFill>
                            <a:schemeClr val="bg1"/>
                          </a:solidFill>
                          <a:miter lim="800000"/>
                          <a:headEnd/>
                          <a:tailEnd/>
                        </a:ln>
                      </wps:spPr>
                      <wps:txbx>
                        <w:txbxContent>
                          <w:p w14:paraId="291AC3BA" w14:textId="77777777" w:rsidR="00410147" w:rsidRPr="00EB6505" w:rsidRDefault="00410147" w:rsidP="00410147">
                            <w:pPr>
                              <w:rPr>
                                <w:sz w:val="28"/>
                                <w:szCs w:val="28"/>
                              </w:rPr>
                            </w:pPr>
                            <w:r w:rsidRPr="00EB6505">
                              <w:rPr>
                                <w:sz w:val="28"/>
                                <w:szCs w:val="28"/>
                              </w:rPr>
                              <w:t>ARTIFICIAL INTELLIGENCE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EE859F" id="_x0000_t202" coordsize="21600,21600" o:spt="202" path="m,l,21600r21600,l21600,xe">
                <v:stroke joinstyle="miter"/>
                <v:path gradientshapeok="t" o:connecttype="rect"/>
              </v:shapetype>
              <v:shape id="Text Box 2" o:spid="_x0000_s1026" type="#_x0000_t202" style="position:absolute;left:0;text-align:left;margin-left:137.95pt;margin-top:21.2pt;width:175.8pt;height:2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FgIAAB4EAAAOAAAAZHJzL2Uyb0RvYy54bWysU9uO2yAQfa/Uf0C8N469SbprxVlts01V&#10;aXuRtv0AjLGNCgwFEnv79R1wNpumb1V5QAwzHGbOnFnfjlqRg3BegqloPptTIgyHRpquot+/7d5c&#10;U+IDMw1TYERFn4Snt5vXr9aDLUUBPahGOIIgxpeDrWgfgi2zzPNeaOZnYIVBZwtOs4Cm67LGsQHR&#10;tcqK+XyVDeAa64AL7/H2fnLSTcJvW8HDl7b1IhBVUcwtpN2lvY57tlmzsnPM9pIf02D/kIVm0uCn&#10;J6h7FhjZO/kXlJbcgYc2zDjoDNpWcpFqwGry+UU1jz2zItWC5Hh7osn/P1j++fBovzoSxncwYgNT&#10;Ed4+AP/hiYFtz0wn7pyDoReswY/zSFk2WF8en0aqfekjSD18ggabzPYBEtDYOh1ZwToJomMDnk6k&#10;izEQjpdFcVWsVuji6LvK83yZupKx8vm1dT58EKBJPFTUYVMTOjs8+BCzYeVzSPzMg5LNTiqVDNfV&#10;W+XIgaEAdmmlAi7ClCFDRW+WxXIi4A+IqEVxAqm7iYILBC0DCllJXdHreVyTtCJr702TZBaYVNMZ&#10;M1bmSGNkbuIwjPWIgZHOGponJNTBJFgcMDz04H5RMqBYK+p/7pkTlKiPBptyky8WUd3JWCzfFmi4&#10;c0997mGGI1RFAyXTcRvSRES+DNxh81qZeH3J5JgrijDRfRyYqPJzO0W9jPXmNwAAAP//AwBQSwME&#10;FAAGAAgAAAAhAFB6ERfeAAAACQEAAA8AAABkcnMvZG93bnJldi54bWxMj8FOg0AQhu9NfIfNmHhr&#10;lxJEQYbGtLE3Y0RTPS7sCER2lrDbFn1615MeZ+bLP99fbGYziBNNrreMsF5FIIgbq3tuEV5fHpa3&#10;IJxXrNVgmRC+yMGmvFgUKtf2zM90qnwrQgi7XCF03o+5lK7pyCi3siNxuH3YySgfxqmVelLnEG4G&#10;GUdRKo3qOXzo1EjbjprP6mgQXBOlh6ekOrzVck/fmda79/0j4tXlfH8HwtPs/2D41Q/qUAan2h5Z&#10;OzEgxDfXWUARkjgBEYA0bEDUCNk6AVkW8n+D8gcAAP//AwBQSwECLQAUAAYACAAAACEAtoM4kv4A&#10;AADhAQAAEwAAAAAAAAAAAAAAAAAAAAAAW0NvbnRlbnRfVHlwZXNdLnhtbFBLAQItABQABgAIAAAA&#10;IQA4/SH/1gAAAJQBAAALAAAAAAAAAAAAAAAAAC8BAABfcmVscy8ucmVsc1BLAQItABQABgAIAAAA&#10;IQByCF++FgIAAB4EAAAOAAAAAAAAAAAAAAAAAC4CAABkcnMvZTJvRG9jLnhtbFBLAQItABQABgAI&#10;AAAAIQBQehEX3gAAAAkBAAAPAAAAAAAAAAAAAAAAAHAEAABkcnMvZG93bnJldi54bWxQSwUGAAAA&#10;AAQABADzAAAAewUAAAAA&#10;" strokecolor="white [3212]">
                <v:textbox>
                  <w:txbxContent>
                    <w:p w14:paraId="291AC3BA" w14:textId="77777777" w:rsidR="00410147" w:rsidRPr="00EB6505" w:rsidRDefault="00410147" w:rsidP="00410147">
                      <w:pPr>
                        <w:rPr>
                          <w:sz w:val="28"/>
                          <w:szCs w:val="28"/>
                        </w:rPr>
                      </w:pPr>
                      <w:r w:rsidRPr="00EB6505">
                        <w:rPr>
                          <w:sz w:val="28"/>
                          <w:szCs w:val="28"/>
                        </w:rPr>
                        <w:t>ARTIFICIAL INTELLIGENCE</w:t>
                      </w:r>
                    </w:p>
                  </w:txbxContent>
                </v:textbox>
                <w10:wrap type="square"/>
              </v:shape>
            </w:pict>
          </mc:Fallback>
        </mc:AlternateContent>
      </w:r>
      <w:r w:rsidR="00410147" w:rsidRPr="00135272">
        <w:rPr>
          <w:rFonts w:ascii="Times New Roman" w:hAnsi="Times New Roman" w:cs="Times New Roman"/>
          <w:noProof/>
          <w:lang w:eastAsia="en-IN"/>
        </w:rPr>
        <mc:AlternateContent>
          <mc:Choice Requires="wps">
            <w:drawing>
              <wp:anchor distT="0" distB="0" distL="114300" distR="114300" simplePos="0" relativeHeight="251659264" behindDoc="0" locked="0" layoutInCell="1" allowOverlap="1" wp14:anchorId="0C8B574E" wp14:editId="521E6EEB">
                <wp:simplePos x="0" y="0"/>
                <wp:positionH relativeFrom="column">
                  <wp:posOffset>1651000</wp:posOffset>
                </wp:positionH>
                <wp:positionV relativeFrom="paragraph">
                  <wp:posOffset>202565</wp:posOffset>
                </wp:positionV>
                <wp:extent cx="2489200" cy="400050"/>
                <wp:effectExtent l="0" t="0" r="25400" b="19050"/>
                <wp:wrapNone/>
                <wp:docPr id="1404437931" name="Rectangle: Rounded Corners 2"/>
                <wp:cNvGraphicFramePr/>
                <a:graphic xmlns:a="http://schemas.openxmlformats.org/drawingml/2006/main">
                  <a:graphicData uri="http://schemas.microsoft.com/office/word/2010/wordprocessingShape">
                    <wps:wsp>
                      <wps:cNvSpPr/>
                      <wps:spPr>
                        <a:xfrm>
                          <a:off x="0" y="0"/>
                          <a:ext cx="2489200" cy="400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108D00" id="Rectangle: Rounded Corners 2" o:spid="_x0000_s1026" style="position:absolute;margin-left:130pt;margin-top:15.95pt;width:196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QzSQIAAOkEAAAOAAAAZHJzL2Uyb0RvYy54bWysVE1vGjEQvVfqf7B8L7sg0iaIJUJEqSqh&#10;BIVUORuvDat6Pe7YsNBf37EXFpSiHqpejGdn3nw8v2F8v68N2yn0FdiC93s5Z8pKKCu7Lvj318dP&#10;t5z5IGwpDFhV8IPy/H7y8cO4cSM1gA2YUiGjJNaPGlfwTQhulGVeblQtfA+csuTUgLUIZOI6K1E0&#10;lL022SDPP2cNYOkQpPKevj60Tj5J+bVWMjxr7VVgpuDUW0gnpnMVz2wyFqM1Crep5LEN8Q9d1KKy&#10;VLRL9SCCYFus/khVVxLBgw49CXUGWldSpRlomn7+bprlRjiVZiFyvOto8v8vrXzaLd0CiYbG+ZGn&#10;a5xir7GOv9Qf2yeyDh1Zah+YpI+D4e0dvQBnknzDPM9vEpvZGe3Qh68KahYvBUfY2vKFXiQRJXZz&#10;H6gsxZ/iyDg3kW7hYFTsw9gXpVlVxrIJnfShZgbZTtDLlj/68SUpV4qMEF0Z04H610AmnEDH2AhT&#10;STMdML8GPFfrolNFsKED1pUF/DtYt/GnqdtZ49grKA8LZAitWr2TjxUxOBc+LASSPIl0WrnwTIc2&#10;0BQcjjfONoC/rn2P8aQa8nLWkNwL7n9uBSrOzDdLerrrD4dxP5IxvPkyIAMvPatLj93WMyDe+7Tc&#10;TqZrjA/mdNUI9Rtt5jRWJZewkmoXXAY8GbPQriHttlTTaQqjnXAizO3SyZg8shrF8bp/E+iOMgok&#10;wCc4rYYYvRNSGxuRFqbbALpKKjvzeuSb9ikJ5rj7cWEv7RR1/oea/AYAAP//AwBQSwMEFAAGAAgA&#10;AAAhACLdiAfdAAAACQEAAA8AAABkcnMvZG93bnJldi54bWxMj71Ow0AQhHsk3uG0SDSInG2Mwcbr&#10;CCHRUZBAQbnxLT6H+7F8l8S8PUcF5eyMZr9p14s14shzGL1DyFcZCHa9V6MbEN7fnq/vQYRITpHx&#10;jhG+OcC6Oz9rqVH+5DZ83MZBpBIXGkLQMU6NlKHXbCms/MQueZ9+thSTnAepZjqlcmtkkWWVtDS6&#10;9EHTxE+a+6/twSL02gxl+bJ/vbpj46t9IJ1/EOLlxfL4ACLyEv/C8Iuf0KFLTDt/cCoIg1BUWdoS&#10;EW7yGkQKVLdFOuwQ6rIG2bXy/4LuBwAA//8DAFBLAQItABQABgAIAAAAIQC2gziS/gAAAOEBAAAT&#10;AAAAAAAAAAAAAAAAAAAAAABbQ29udGVudF9UeXBlc10ueG1sUEsBAi0AFAAGAAgAAAAhADj9If/W&#10;AAAAlAEAAAsAAAAAAAAAAAAAAAAALwEAAF9yZWxzLy5yZWxzUEsBAi0AFAAGAAgAAAAhAGd4VDNJ&#10;AgAA6QQAAA4AAAAAAAAAAAAAAAAALgIAAGRycy9lMm9Eb2MueG1sUEsBAi0AFAAGAAgAAAAhACLd&#10;iAfdAAAACQEAAA8AAAAAAAAAAAAAAAAAowQAAGRycy9kb3ducmV2LnhtbFBLBQYAAAAABAAEAPMA&#10;AACtBQAAAAA=&#10;" fillcolor="white [3201]" strokecolor="black [3200]" strokeweight="1.5pt">
                <v:stroke joinstyle="miter"/>
              </v:roundrect>
            </w:pict>
          </mc:Fallback>
        </mc:AlternateContent>
      </w:r>
    </w:p>
    <w:p w14:paraId="3684F9AF" w14:textId="64102D2D" w:rsidR="00410147" w:rsidRPr="00135272" w:rsidRDefault="00410147" w:rsidP="00D75A5F">
      <w:pPr>
        <w:jc w:val="center"/>
        <w:rPr>
          <w:rFonts w:ascii="Times New Roman" w:hAnsi="Times New Roman" w:cs="Times New Roman"/>
        </w:rPr>
      </w:pPr>
      <w:r w:rsidRPr="00135272">
        <w:rPr>
          <w:rFonts w:ascii="Times New Roman" w:hAnsi="Times New Roman" w:cs="Times New Roman"/>
          <w:noProof/>
          <w:lang w:eastAsia="en-IN"/>
        </w:rPr>
        <mc:AlternateContent>
          <mc:Choice Requires="wps">
            <w:drawing>
              <wp:anchor distT="0" distB="0" distL="114300" distR="114300" simplePos="0" relativeHeight="251665408" behindDoc="0" locked="0" layoutInCell="1" allowOverlap="1" wp14:anchorId="11187419" wp14:editId="78E0B19E">
                <wp:simplePos x="0" y="0"/>
                <wp:positionH relativeFrom="margin">
                  <wp:posOffset>2875915</wp:posOffset>
                </wp:positionH>
                <wp:positionV relativeFrom="paragraph">
                  <wp:posOffset>298450</wp:posOffset>
                </wp:positionV>
                <wp:extent cx="0" cy="482400"/>
                <wp:effectExtent l="76200" t="0" r="57150" b="51435"/>
                <wp:wrapNone/>
                <wp:docPr id="1630957659" name="Straight Arrow Connector 13"/>
                <wp:cNvGraphicFramePr/>
                <a:graphic xmlns:a="http://schemas.openxmlformats.org/drawingml/2006/main">
                  <a:graphicData uri="http://schemas.microsoft.com/office/word/2010/wordprocessingShape">
                    <wps:wsp>
                      <wps:cNvCnPr/>
                      <wps:spPr>
                        <a:xfrm flipH="1">
                          <a:off x="0" y="0"/>
                          <a:ext cx="0" cy="482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F3064B" id="_x0000_t32" coordsize="21600,21600" o:spt="32" o:oned="t" path="m,l21600,21600e" filled="f">
                <v:path arrowok="t" fillok="f" o:connecttype="none"/>
                <o:lock v:ext="edit" shapetype="t"/>
              </v:shapetype>
              <v:shape id="Straight Arrow Connector 13" o:spid="_x0000_s1026" type="#_x0000_t32" style="position:absolute;margin-left:226.45pt;margin-top:23.5pt;width:0;height:38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dg0wEAAAcEAAAOAAAAZHJzL2Uyb0RvYy54bWysU9uO0zAQfUfiHyy/06TVCq2ipvvQZeEB&#10;wQrYD/A648SSb7KHJvl7xk6bchNIiBfLlzln5pwZ7+8ma9gJYtLetXy7qTkDJ32nXd/ypy8Pr245&#10;SyhcJ4x30PIZEr87vHyxH0MDOz9400FkROJSM4aWD4ihqaokB7AibXwAR4/KRyuQjrGvuihGYrem&#10;2tX162r0sQvRS0iJbu+XR34o/EqBxI9KJUBmWk61YVljWZ/zWh32oumjCIOW5zLEP1RhhXaUdKW6&#10;FyjY16h/obJaRp+8wo30tvJKaQlFA6nZ1j+p+TyIAEULmZPCalP6f7Tyw+noHiPZMIbUpPAYs4pJ&#10;RcuU0eEd9bTookrZVGybV9tgQiaXS0m3N7e7m7o4Wi0MmSnEhG/BW5Y3LU8Yhe4HPHrnqDc+Luzi&#10;9D4h1UDACyCDjctr8kZ3D9qYcsiDAUcT2UlQS3Ha5hYS7ocoFNq8cR3DOdDMYdTC9QbOkZm1uqot&#10;O5wNLBk/gWK6I1W7orsM4jWfkBIcXnIaR9EZpqi6FVj/HXiOz1AoQ7qCFz/+mHVFlMze4Qq22vn4&#10;u+xXm9QSf3Fg0Z0tePbdXOagWEPTVlw9/4w8zt+fC/z6fw/fAAAA//8DAFBLAwQUAAYACAAAACEA&#10;vsvuFd0AAAAKAQAADwAAAGRycy9kb3ducmV2LnhtbEyPzU7DMBCE70i8g7VIXBB1SPlLiFMhBMeq&#10;IkWcHXuJQ+N1FLtteHsWcYDb7s6n2ZlqNftBHHCKfSAFV4sMBJIJtqdOwdv25fIeREyarB4CoYIv&#10;jLCqT08qXdpwpFc8NKkTbEKx1ApcSmMpZTQOvY6LMCKx9hEmrxOvUyftpI9s7geZZ9mt9Lon/uD0&#10;iE8Oza7ZewWfjdnh+3o2F9t1ap6LQrplu1Hq/Gx+fACRcE5/MPzE5+hQc6Y27MlGMSi4vskLRnm4&#10;404M/B5aJvNlBrKu5P8K9TcAAAD//wMAUEsBAi0AFAAGAAgAAAAhALaDOJL+AAAA4QEAABMAAAAA&#10;AAAAAAAAAAAAAAAAAFtDb250ZW50X1R5cGVzXS54bWxQSwECLQAUAAYACAAAACEAOP0h/9YAAACU&#10;AQAACwAAAAAAAAAAAAAAAAAvAQAAX3JlbHMvLnJlbHNQSwECLQAUAAYACAAAACEArMTnYNMBAAAH&#10;BAAADgAAAAAAAAAAAAAAAAAuAgAAZHJzL2Uyb0RvYy54bWxQSwECLQAUAAYACAAAACEAvsvuFd0A&#10;AAAKAQAADwAAAAAAAAAAAAAAAAAtBAAAZHJzL2Rvd25yZXYueG1sUEsFBgAAAAAEAAQA8wAAADcF&#10;AAAAAA==&#10;" strokecolor="black [3213]" strokeweight="1.5pt">
                <v:stroke endarrow="block" joinstyle="miter"/>
                <w10:wrap anchorx="margin"/>
              </v:shape>
            </w:pict>
          </mc:Fallback>
        </mc:AlternateContent>
      </w:r>
    </w:p>
    <w:p w14:paraId="266B906F" w14:textId="77777777" w:rsidR="00410147" w:rsidRPr="00135272" w:rsidRDefault="00410147" w:rsidP="00D75A5F">
      <w:pPr>
        <w:jc w:val="center"/>
        <w:rPr>
          <w:rFonts w:ascii="Times New Roman" w:hAnsi="Times New Roman" w:cs="Times New Roman"/>
        </w:rPr>
      </w:pPr>
    </w:p>
    <w:p w14:paraId="0790AE58" w14:textId="6A230728"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lang w:eastAsia="en-IN"/>
        </w:rPr>
        <mc:AlternateContent>
          <mc:Choice Requires="wps">
            <w:drawing>
              <wp:anchor distT="45720" distB="45720" distL="114300" distR="114300" simplePos="0" relativeHeight="251673600" behindDoc="0" locked="0" layoutInCell="1" allowOverlap="1" wp14:anchorId="6A627524" wp14:editId="5E34CE01">
                <wp:simplePos x="0" y="0"/>
                <wp:positionH relativeFrom="margin">
                  <wp:posOffset>1860550</wp:posOffset>
                </wp:positionH>
                <wp:positionV relativeFrom="paragraph">
                  <wp:posOffset>229235</wp:posOffset>
                </wp:positionV>
                <wp:extent cx="2051050" cy="311150"/>
                <wp:effectExtent l="0" t="0" r="25400" b="12700"/>
                <wp:wrapSquare wrapText="bothSides"/>
                <wp:docPr id="1768602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311150"/>
                        </a:xfrm>
                        <a:prstGeom prst="rect">
                          <a:avLst/>
                        </a:prstGeom>
                        <a:solidFill>
                          <a:srgbClr val="FFFFFF"/>
                        </a:solidFill>
                        <a:ln w="9525">
                          <a:solidFill>
                            <a:schemeClr val="bg1"/>
                          </a:solidFill>
                          <a:miter lim="800000"/>
                          <a:headEnd/>
                          <a:tailEnd/>
                        </a:ln>
                      </wps:spPr>
                      <wps:txbx>
                        <w:txbxContent>
                          <w:p w14:paraId="02D38301" w14:textId="77777777" w:rsidR="00410147" w:rsidRPr="00EB6505" w:rsidRDefault="00410147" w:rsidP="00410147">
                            <w:pPr>
                              <w:rPr>
                                <w:sz w:val="28"/>
                                <w:szCs w:val="28"/>
                              </w:rPr>
                            </w:pPr>
                            <w:r>
                              <w:rPr>
                                <w:sz w:val="28"/>
                                <w:szCs w:val="28"/>
                              </w:rPr>
                              <w:t>DC SOLAR AIR COOLER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27524" id="_x0000_s1027" type="#_x0000_t202" style="position:absolute;left:0;text-align:left;margin-left:146.5pt;margin-top:18.05pt;width:161.5pt;height:2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6mFgIAACUEAAAOAAAAZHJzL2Uyb0RvYy54bWysU21v2yAQ/j5p/wHxfbGdJVtrxam6dJkm&#10;dS9Stx+AAdtomGNAYne/vgd207T7No0P6I6D5+6ee9hcjb0mR+m8AlPRYpFTIg0HoUxb0Z8/9m8u&#10;KPGBGcE0GFnRe+np1fb1q81gS7mEDrSQjiCI8eVgK9qFYMss87yTPfMLsNJgsAHXs4CuazPh2IDo&#10;vc6Wef4uG8AJ64BL7/H0ZgrSbcJvGsnDt6bxMhBdUawtpN2lvY57tt2wsnXMdorPZbB/qKJnymDS&#10;E9QNC4wcnPoLqlfcgYcmLDj0GTSN4jL1gN0U+Ytu7jpmZeoFyfH2RJP/f7D86/HOfnckjB9gxAGm&#10;Jry9Bf7LEwO7jplWXjsHQyeZwMRFpCwbrC/np5FqX/oIUg9fQOCQ2SFAAhob10dWsE+C6DiA+xPp&#10;cgyE4+EyXxf5GkMcY2+LokA7pmDl42vrfPgkoSfRqKjDoSZ0drz1Ybr6eCUm86CV2Cutk+Paeqcd&#10;OTIUwD6tGf3ZNW3IUNHL9XI9EfAMImpRnkDqdqLgRaJeBRSyVn1FL/K4JmlF1j4akWQWmNKTjc1p&#10;M9MYmZs4DGM9EiVmjiOrNYh75NXBpFv8Z2h04P5QMqBmK+p/H5iTlOjPBmdzWaxWUeTJWa3fL9Fx&#10;55H6PMIMR6iKBkomcxfSx4i0GbjGGTYq0ftUyVwyajENaP43Ueznfrr19Lu3DwAAAP//AwBQSwME&#10;FAAGAAgAAAAhAOHRE8rfAAAACQEAAA8AAABkcnMvZG93bnJldi54bWxMj8FOwzAQRO9I/IO1SNyo&#10;kxasNmRTIRC9IdSA2h6deEkiYjuK3Tbw9SwnOM7OaPZNvp5sL040hs47hHSWgCBXe9O5BuH97flm&#10;CSJE7YzuvSOELwqwLi4vcp0Zf3ZbOpWxEVziQqYR2hiHTMpQt2R1mPmBHHsffrQ6shwbaUZ95nLb&#10;y3mSKGl15/hDqwd6bKn+LI8WIdSJ2r3elrt9JTf0vTLm6bB5Qby+mh7uQUSa4l8YfvEZHQpmqvzR&#10;mSB6hPlqwVsiwkKlIDigUsWHCmF5l4Iscvl/QfEDAAD//wMAUEsBAi0AFAAGAAgAAAAhALaDOJL+&#10;AAAA4QEAABMAAAAAAAAAAAAAAAAAAAAAAFtDb250ZW50X1R5cGVzXS54bWxQSwECLQAUAAYACAAA&#10;ACEAOP0h/9YAAACUAQAACwAAAAAAAAAAAAAAAAAvAQAAX3JlbHMvLnJlbHNQSwECLQAUAAYACAAA&#10;ACEApAcuphYCAAAlBAAADgAAAAAAAAAAAAAAAAAuAgAAZHJzL2Uyb0RvYy54bWxQSwECLQAUAAYA&#10;CAAAACEA4dETyt8AAAAJAQAADwAAAAAAAAAAAAAAAABwBAAAZHJzL2Rvd25yZXYueG1sUEsFBgAA&#10;AAAEAAQA8wAAAHwFAAAAAA==&#10;" strokecolor="white [3212]">
                <v:textbox>
                  <w:txbxContent>
                    <w:p w14:paraId="02D38301" w14:textId="77777777" w:rsidR="00410147" w:rsidRPr="00EB6505" w:rsidRDefault="00410147" w:rsidP="00410147">
                      <w:pPr>
                        <w:rPr>
                          <w:sz w:val="28"/>
                          <w:szCs w:val="28"/>
                        </w:rPr>
                      </w:pPr>
                      <w:r>
                        <w:rPr>
                          <w:sz w:val="28"/>
                          <w:szCs w:val="28"/>
                        </w:rPr>
                        <w:t>DC SOLAR AIR COOLER</w:t>
                      </w:r>
                    </w:p>
                  </w:txbxContent>
                </v:textbox>
                <w10:wrap type="square" anchorx="margin"/>
              </v:shape>
            </w:pict>
          </mc:Fallback>
        </mc:AlternateContent>
      </w:r>
      <w:r w:rsidRPr="00135272">
        <w:rPr>
          <w:rFonts w:ascii="Times New Roman" w:hAnsi="Times New Roman" w:cs="Times New Roman"/>
          <w:noProof/>
          <w:lang w:eastAsia="en-IN"/>
        </w:rPr>
        <mc:AlternateContent>
          <mc:Choice Requires="wps">
            <w:drawing>
              <wp:anchor distT="0" distB="0" distL="114300" distR="114300" simplePos="0" relativeHeight="251660288" behindDoc="0" locked="0" layoutInCell="1" allowOverlap="1" wp14:anchorId="2ACFD3BB" wp14:editId="01FA7ED6">
                <wp:simplePos x="0" y="0"/>
                <wp:positionH relativeFrom="column">
                  <wp:posOffset>1657350</wp:posOffset>
                </wp:positionH>
                <wp:positionV relativeFrom="paragraph">
                  <wp:posOffset>165735</wp:posOffset>
                </wp:positionV>
                <wp:extent cx="2495550" cy="438150"/>
                <wp:effectExtent l="0" t="0" r="19050" b="19050"/>
                <wp:wrapNone/>
                <wp:docPr id="1955152323" name="Rectangle: Rounded Corners 2"/>
                <wp:cNvGraphicFramePr/>
                <a:graphic xmlns:a="http://schemas.openxmlformats.org/drawingml/2006/main">
                  <a:graphicData uri="http://schemas.microsoft.com/office/word/2010/wordprocessingShape">
                    <wps:wsp>
                      <wps:cNvSpPr/>
                      <wps:spPr>
                        <a:xfrm>
                          <a:off x="0" y="0"/>
                          <a:ext cx="2495550" cy="438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0C1036" id="Rectangle: Rounded Corners 2" o:spid="_x0000_s1026" style="position:absolute;margin-left:130.5pt;margin-top:13.05pt;width:196.5pt;height: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Gb7RwIAAOkEAAAOAAAAZHJzL2Uyb0RvYy54bWysVE1vGjEQvVfqf7B8b5al0CaIJUJEqSpF&#10;SZQP5Wy8Nqzq9bhjw0J/fcfeZUEp6qHqxYw98+bj7Rum17vasK1CX4EteH4x4ExZCWVlVwV/fbn9&#10;dMmZD8KWwoBVBd8rz69nHz9MGzdRQ1iDKRUySmL9pHEFX4fgJlnm5VrVwl+AU5acGrAWga64ykoU&#10;DWWvTTYcDL5kDWDpEKTynl5vWiefpfxaKxketPYqMFNw6i2kE9O5jGc2m4rJCoVbV7JrQ/xDF7Wo&#10;LBXtU92IINgGqz9S1ZVE8KDDhYQ6A60rqdIMNE0+eDfN81o4lWYhcrzrafL/L6283z67RyQaGucn&#10;nsw4xU5jHX+pP7ZLZO17stQuMEmPw9HVeDwmTiX5Rp8vc7IpTXZEO/Thm4KaRaPgCBtbPtEXSUSJ&#10;7Z0PbfwhjsDHJpIV9kbFPox9UppVZSyb0EkfamGQbQV92fJH3tVOkRGiK2N6UH4OZMIB1MVGmEqa&#10;6YGDc8BjtT46VQQbemBdWcC/g3Ubf5i6nTWOvYRy/4gMoVWrd/K2IgbvhA+PAkmeRDqtXHigQxto&#10;Cg6dxdka8Ne59xhPqiEvZw3JveD+50ag4sx8t6Snq3w0ivuRLqPx1yFd8NSzPPXYTb0A4j2n5XYy&#10;mTE+mIOpEeo32sx5rEouYSXVLrgMeLgsQruGtNtSzecpjHbCiXBnn52MySOrURwvuzeBrpNRIAHe&#10;w2E1xOSdkNrYiLQw3wTQVVLZkdeOb9qnJNZu9+PCnt5T1PEfavYbAAD//wMAUEsDBBQABgAIAAAA&#10;IQDw+H4E3AAAAAkBAAAPAAAAZHJzL2Rvd25yZXYueG1sTI9BT8MwDIXvSPyHyEhcEEs7dQVK0wkh&#10;ceMAgwNHrzVNR+JUTbaVf4/hwm6239Pz9+r17J060BSHwAbyRQaKuA3dwL2B97en61tQMSF36AKT&#10;gW+KsG7Oz2qsunDkVzpsUq8khGOFBmxKY6V1bC15jIswEov2GSaPSdap192ERwn3Ti+zrNQeB5YP&#10;Fkd6tNR+bfbeQGtdXxTPu5erG3Kh3EW0+Qcac3kxP9yDSjSnfzP84gs6NMK0DXvuonIGlmUuXdLf&#10;AEoM5aqQw9bA3SoH3dT6tEHzAwAA//8DAFBLAQItABQABgAIAAAAIQC2gziS/gAAAOEBAAATAAAA&#10;AAAAAAAAAAAAAAAAAABbQ29udGVudF9UeXBlc10ueG1sUEsBAi0AFAAGAAgAAAAhADj9If/WAAAA&#10;lAEAAAsAAAAAAAAAAAAAAAAALwEAAF9yZWxzLy5yZWxzUEsBAi0AFAAGAAgAAAAhAPvwZvtHAgAA&#10;6QQAAA4AAAAAAAAAAAAAAAAALgIAAGRycy9lMm9Eb2MueG1sUEsBAi0AFAAGAAgAAAAhAPD4fgTc&#10;AAAACQEAAA8AAAAAAAAAAAAAAAAAoQQAAGRycy9kb3ducmV2LnhtbFBLBQYAAAAABAAEAPMAAACq&#10;BQAAAAA=&#10;" fillcolor="white [3201]" strokecolor="black [3200]" strokeweight="1.5pt">
                <v:stroke joinstyle="miter"/>
              </v:roundrect>
            </w:pict>
          </mc:Fallback>
        </mc:AlternateContent>
      </w:r>
    </w:p>
    <w:p w14:paraId="547D2C67" w14:textId="48D0ABA7" w:rsidR="00410147" w:rsidRPr="00135272" w:rsidRDefault="00D75A5F" w:rsidP="00D75A5F">
      <w:pPr>
        <w:jc w:val="center"/>
        <w:rPr>
          <w:rFonts w:ascii="Times New Roman" w:hAnsi="Times New Roman" w:cs="Times New Roman"/>
          <w:noProof/>
        </w:rPr>
      </w:pPr>
      <w:r w:rsidRPr="00135272">
        <w:rPr>
          <w:rFonts w:ascii="Times New Roman" w:hAnsi="Times New Roman" w:cs="Times New Roman"/>
          <w:noProof/>
          <w:lang w:eastAsia="en-IN"/>
        </w:rPr>
        <mc:AlternateContent>
          <mc:Choice Requires="wps">
            <w:drawing>
              <wp:anchor distT="0" distB="0" distL="114300" distR="114300" simplePos="0" relativeHeight="251667456" behindDoc="0" locked="0" layoutInCell="1" allowOverlap="1" wp14:anchorId="4B0C7A11" wp14:editId="3AD61836">
                <wp:simplePos x="0" y="0"/>
                <wp:positionH relativeFrom="margin">
                  <wp:posOffset>3803650</wp:posOffset>
                </wp:positionH>
                <wp:positionV relativeFrom="paragraph">
                  <wp:posOffset>303530</wp:posOffset>
                </wp:positionV>
                <wp:extent cx="0" cy="464400"/>
                <wp:effectExtent l="76200" t="0" r="57150" b="50165"/>
                <wp:wrapNone/>
                <wp:docPr id="1401893942" name="Straight Arrow Connector 13"/>
                <wp:cNvGraphicFramePr/>
                <a:graphic xmlns:a="http://schemas.openxmlformats.org/drawingml/2006/main">
                  <a:graphicData uri="http://schemas.microsoft.com/office/word/2010/wordprocessingShape">
                    <wps:wsp>
                      <wps:cNvCnPr/>
                      <wps:spPr>
                        <a:xfrm flipH="1">
                          <a:off x="0" y="0"/>
                          <a:ext cx="0" cy="464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1758B" id="Straight Arrow Connector 13" o:spid="_x0000_s1026" type="#_x0000_t32" style="position:absolute;margin-left:299.5pt;margin-top:23.9pt;width:0;height:36.5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Q0wEAAAcEAAAOAAAAZHJzL2Uyb0RvYy54bWysU8tu2zAQvBfoPxC815INIygMyzk4TXso&#10;2qBtPoChlhIBvkBuLenvu6RsuS+0QJALwcfO7M7scn87WsNOEJP2ruHrVc0ZOOlb7bqGP367f/OW&#10;s4TCtcJ4Bw2fIPHbw+tX+yHsYON7b1qIjEhc2g2h4T1i2FVVkj1YkVY+gKNH5aMVSMfYVW0UA7Fb&#10;U23q+qYafGxD9BJSotu7+ZEfCr9SIPGzUgmQmYZTbVjWWNanvFaHvdh1UYRey3MZ4hlVWKEdJV2o&#10;7gQK9j3qP6isltEnr3Alva28UlpC0UBq1vVvar72IkDRQuaksNiUXo5Wfjod3UMkG4aQdik8xKxi&#10;VNEyZXT4QD0tuqhSNhbbpsU2GJHJ+VLS7fZmu62Lo9XMkJlCTPgevGV50/CEUeiux6N3jnrj48wu&#10;Th8TUg0EvAAy2Li8Jm90e6+NKYc8GHA0kZ0EtRTHdW4h4X6JQqHNO9cynALNHEYtXGfgHJlZq6va&#10;ssPJwJzxCyimW1K1KbrLIF7zCSnB4SWncRSdYYqqW4D1/4Hn+AyFMqQLePbjn1kXRMnsHS5gq52P&#10;f8t+tUnN8RcHZt3ZgiffTmUOijU0bcXV88/I4/zzucCv//fwAwAA//8DAFBLAwQUAAYACAAAACEA&#10;++L0sdwAAAAKAQAADwAAAGRycy9kb3ducmV2LnhtbEyPTU/DMAyG70j8h8hIXBBLGZ8pTSeE4Dgh&#10;OsQ5TUxT1jhVk23l32PEAY62H71+3mo1h0HscUp9JA0XiwIEko2up07D2+b5/A5EyoacGSKhhi9M&#10;sKqPjypTunigV9w3uRMcQqk0GnzOYyllsh6DSYs4IvHtI07BZB6nTrrJHDg8DHJZFDcymJ74gzcj&#10;Pnq022YXNHw2dovv69mebda5eVJK+sv2RevTk/nhHkTGOf/B8KPP6lCzUxt35JIYNFwrxV2yhqtb&#10;rsDA76JlclkokHUl/1eovwEAAP//AwBQSwECLQAUAAYACAAAACEAtoM4kv4AAADhAQAAEwAAAAAA&#10;AAAAAAAAAAAAAAAAW0NvbnRlbnRfVHlwZXNdLnhtbFBLAQItABQABgAIAAAAIQA4/SH/1gAAAJQB&#10;AAALAAAAAAAAAAAAAAAAAC8BAABfcmVscy8ucmVsc1BLAQItABQABgAIAAAAIQA+bpoQ0wEAAAcE&#10;AAAOAAAAAAAAAAAAAAAAAC4CAABkcnMvZTJvRG9jLnhtbFBLAQItABQABgAIAAAAIQD74vSx3AAA&#10;AAoBAAAPAAAAAAAAAAAAAAAAAC0EAABkcnMvZG93bnJldi54bWxQSwUGAAAAAAQABADzAAAANgUA&#10;AAAA&#10;" strokecolor="black [3213]" strokeweight="1.5pt">
                <v:stroke endarrow="block" joinstyle="miter"/>
                <w10:wrap anchorx="margin"/>
              </v:shape>
            </w:pict>
          </mc:Fallback>
        </mc:AlternateContent>
      </w:r>
      <w:r w:rsidR="00410147" w:rsidRPr="00135272">
        <w:rPr>
          <w:rFonts w:ascii="Times New Roman" w:hAnsi="Times New Roman" w:cs="Times New Roman"/>
          <w:noProof/>
          <w:lang w:eastAsia="en-IN"/>
        </w:rPr>
        <mc:AlternateContent>
          <mc:Choice Requires="wps">
            <w:drawing>
              <wp:anchor distT="0" distB="0" distL="114300" distR="114300" simplePos="0" relativeHeight="251668480" behindDoc="0" locked="0" layoutInCell="1" allowOverlap="1" wp14:anchorId="18F56EFA" wp14:editId="0061EE5F">
                <wp:simplePos x="0" y="0"/>
                <wp:positionH relativeFrom="margin">
                  <wp:posOffset>2875915</wp:posOffset>
                </wp:positionH>
                <wp:positionV relativeFrom="paragraph">
                  <wp:posOffset>299720</wp:posOffset>
                </wp:positionV>
                <wp:extent cx="0" cy="1080000"/>
                <wp:effectExtent l="76200" t="0" r="57150" b="63500"/>
                <wp:wrapNone/>
                <wp:docPr id="1855948453" name="Straight Arrow Connector 13"/>
                <wp:cNvGraphicFramePr/>
                <a:graphic xmlns:a="http://schemas.openxmlformats.org/drawingml/2006/main">
                  <a:graphicData uri="http://schemas.microsoft.com/office/word/2010/wordprocessingShape">
                    <wps:wsp>
                      <wps:cNvCnPr/>
                      <wps:spPr>
                        <a:xfrm>
                          <a:off x="0" y="0"/>
                          <a:ext cx="0" cy="10800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0706A" id="Straight Arrow Connector 13" o:spid="_x0000_s1026" type="#_x0000_t32" style="position:absolute;margin-left:226.45pt;margin-top:23.6pt;width:0;height:85.0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9IGyAEAAP4DAAAOAAAAZHJzL2Uyb0RvYy54bWysU8mOnDAQvUfKP1jc00AfohFqeg49mVyi&#10;ZJTlAzymDJa8ya408PcpGxqyKZGicCi81KtX9ap8up+MZlcIUTnbFvWhKhhY4Tpl+7b48vnx1V3B&#10;InLbce0stMUMsbg/v3xxGn0DRzc43UFgFMTGZvRtMSD6piyjGMDweHAeLF1KFwxH2oa+7AIfKbrR&#10;5bGqXpejC50PTkCMdPqwXBbnHF9KEPhBygjIdFtQbphtyPY52fJ84k0fuB+UWNPg/5CF4coS6Rbq&#10;gSNnX4P6JZRRIrjoJB6EM6WTUgnINVA1dfVTNZ8G7iHXQuJEv8kU/19Y8f56sU+BZBh9bKJ/CqmK&#10;SQaT/pQfm7JY8yYWTMjEcijotK7uKvqSkOUO9CHiW3CGpUVbRAxc9QNenLXUEhfqLBa/vou4AG+A&#10;xKptstFp1T0qrfMmzQNcdGBXTp3EqV4Jf/BCrvQb2zGcPY0aBsVtr2H1TFHLvci8wlnDwvgRJFMd&#10;lXXMmeX52/m4EGDxxqkteSeYpOw2YPV34OqfoJBncwMvevyRdUNkZmdxAxtlXfgd+y6TXPxvCix1&#10;JwmeXTfn9mdpaMhyG9cHkab4+32G78/2/A0AAP//AwBQSwMEFAAGAAgAAAAhAJeYlmngAAAACgEA&#10;AA8AAABkcnMvZG93bnJldi54bWxMj01Lw0AQhu+C/2EZwZvddNV+xGyKCELtQWhtEW+b7JhEs7Mh&#10;u03jv3fEg97m4+GdZ7LV6FoxYB8aTxqmkwQEUultQ5WG/cvj1QJEiIasaT2hhi8MsMrPzzKTWn+i&#10;LQ67WAkOoZAaDXWMXSplKGt0Jkx8h8S7d987E7ntK2l7c+Jw10qVJDPpTEN8oTYdPtRYfu6OToN8&#10;ez6sP9SrGpphsdw8FZttWM+0vrwY7+9ARBzjHww/+qwOOTsV/kg2iFbDza1aMsrFXIFg4HdQaFDT&#10;+TXIPJP/X8i/AQAA//8DAFBLAQItABQABgAIAAAAIQC2gziS/gAAAOEBAAATAAAAAAAAAAAAAAAA&#10;AAAAAABbQ29udGVudF9UeXBlc10ueG1sUEsBAi0AFAAGAAgAAAAhADj9If/WAAAAlAEAAAsAAAAA&#10;AAAAAAAAAAAALwEAAF9yZWxzLy5yZWxzUEsBAi0AFAAGAAgAAAAhANi70gbIAQAA/gMAAA4AAAAA&#10;AAAAAAAAAAAALgIAAGRycy9lMm9Eb2MueG1sUEsBAi0AFAAGAAgAAAAhAJeYlmngAAAACgEAAA8A&#10;AAAAAAAAAAAAAAAAIgQAAGRycy9kb3ducmV2LnhtbFBLBQYAAAAABAAEAPMAAAAvBQAAAAA=&#10;" strokecolor="black [3213]" strokeweight="1.5pt">
                <v:stroke endarrow="block" joinstyle="miter"/>
                <w10:wrap anchorx="margin"/>
              </v:shape>
            </w:pict>
          </mc:Fallback>
        </mc:AlternateContent>
      </w:r>
      <w:r w:rsidR="00410147" w:rsidRPr="00135272">
        <w:rPr>
          <w:rFonts w:ascii="Times New Roman" w:hAnsi="Times New Roman" w:cs="Times New Roman"/>
          <w:noProof/>
          <w:lang w:eastAsia="en-IN"/>
        </w:rPr>
        <mc:AlternateContent>
          <mc:Choice Requires="wps">
            <w:drawing>
              <wp:anchor distT="0" distB="0" distL="114300" distR="114300" simplePos="0" relativeHeight="251666432" behindDoc="0" locked="0" layoutInCell="1" allowOverlap="1" wp14:anchorId="6170A595" wp14:editId="3A88ED5C">
                <wp:simplePos x="0" y="0"/>
                <wp:positionH relativeFrom="margin">
                  <wp:posOffset>2063750</wp:posOffset>
                </wp:positionH>
                <wp:positionV relativeFrom="paragraph">
                  <wp:posOffset>299720</wp:posOffset>
                </wp:positionV>
                <wp:extent cx="0" cy="482400"/>
                <wp:effectExtent l="76200" t="0" r="57150" b="51435"/>
                <wp:wrapNone/>
                <wp:docPr id="583727792" name="Straight Arrow Connector 13"/>
                <wp:cNvGraphicFramePr/>
                <a:graphic xmlns:a="http://schemas.openxmlformats.org/drawingml/2006/main">
                  <a:graphicData uri="http://schemas.microsoft.com/office/word/2010/wordprocessingShape">
                    <wps:wsp>
                      <wps:cNvCnPr/>
                      <wps:spPr>
                        <a:xfrm flipH="1">
                          <a:off x="0" y="0"/>
                          <a:ext cx="0" cy="482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7032F" id="Straight Arrow Connector 13" o:spid="_x0000_s1026" type="#_x0000_t32" style="position:absolute;margin-left:162.5pt;margin-top:23.6pt;width:0;height:38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dg0wEAAAcEAAAOAAAAZHJzL2Uyb0RvYy54bWysU9uO0zAQfUfiHyy/06TVCq2ipvvQZeEB&#10;wQrYD/A648SSb7KHJvl7xk6bchNIiBfLlzln5pwZ7+8ma9gJYtLetXy7qTkDJ32nXd/ypy8Pr245&#10;SyhcJ4x30PIZEr87vHyxH0MDOz9400FkROJSM4aWD4ihqaokB7AibXwAR4/KRyuQjrGvuihGYrem&#10;2tX162r0sQvRS0iJbu+XR34o/EqBxI9KJUBmWk61YVljWZ/zWh32oumjCIOW5zLEP1RhhXaUdKW6&#10;FyjY16h/obJaRp+8wo30tvJKaQlFA6nZ1j+p+TyIAEULmZPCalP6f7Tyw+noHiPZMIbUpPAYs4pJ&#10;RcuU0eEd9bTookrZVGybV9tgQiaXS0m3N7e7m7o4Wi0MmSnEhG/BW5Y3LU8Yhe4HPHrnqDc+Luzi&#10;9D4h1UDACyCDjctr8kZ3D9qYcsiDAUcT2UlQS3Ha5hYS7ocoFNq8cR3DOdDMYdTC9QbOkZm1uqot&#10;O5wNLBk/gWK6I1W7orsM4jWfkBIcXnIaR9EZpqi6FVj/HXiOz1AoQ7qCFz/+mHVFlMze4Qq22vn4&#10;u+xXm9QSf3Fg0Z0tePbdXOagWEPTVlw9/4w8zt+fC/z6fw/fAAAA//8DAFBLAwQUAAYACAAAACEA&#10;SsdUtt0AAAAKAQAADwAAAGRycy9kb3ducmV2LnhtbEyPTU/DMAyG70j8h8hIXBBLSflaaTohBMdp&#10;okOc09Q0ZY1TNdlW/j1GHOBo+9Hr5y1Xsx/EAafYB9JwtchAINnQ9tRpeNu+XN6DiMlQa4ZAqOEL&#10;I6yq05PSFG040ise6tQJDqFYGA0upbGQMlqH3sRFGJH49hEmbxKPUyfbyRw53A9SZdmt9KYn/uDM&#10;iE8O7a7eew2ftd3h+3q2F9t1qp+XS+nyZqP1+dn8+AAi4Zz+YPjRZ3Wo2KkJe2qjGDTk6oa7JA3X&#10;dwoEA7+LhkmVK5BVKf9XqL4BAAD//wMAUEsBAi0AFAAGAAgAAAAhALaDOJL+AAAA4QEAABMAAAAA&#10;AAAAAAAAAAAAAAAAAFtDb250ZW50X1R5cGVzXS54bWxQSwECLQAUAAYACAAAACEAOP0h/9YAAACU&#10;AQAACwAAAAAAAAAAAAAAAAAvAQAAX3JlbHMvLnJlbHNQSwECLQAUAAYACAAAACEArMTnYNMBAAAH&#10;BAAADgAAAAAAAAAAAAAAAAAuAgAAZHJzL2Uyb0RvYy54bWxQSwECLQAUAAYACAAAACEASsdUtt0A&#10;AAAKAQAADwAAAAAAAAAAAAAAAAAtBAAAZHJzL2Rvd25yZXYueG1sUEsFBgAAAAAEAAQA8wAAADcF&#10;AAAAAA==&#10;" strokecolor="black [3213]" strokeweight="1.5pt">
                <v:stroke endarrow="block" joinstyle="miter"/>
                <w10:wrap anchorx="margin"/>
              </v:shape>
            </w:pict>
          </mc:Fallback>
        </mc:AlternateContent>
      </w:r>
    </w:p>
    <w:p w14:paraId="611D3B5D" w14:textId="77777777" w:rsidR="00410147" w:rsidRPr="00135272" w:rsidRDefault="00410147" w:rsidP="00D75A5F">
      <w:pPr>
        <w:jc w:val="center"/>
        <w:rPr>
          <w:rFonts w:ascii="Times New Roman" w:hAnsi="Times New Roman" w:cs="Times New Roman"/>
          <w:noProof/>
        </w:rPr>
      </w:pPr>
    </w:p>
    <w:p w14:paraId="397B57B8" w14:textId="4917AA41" w:rsidR="00410147" w:rsidRPr="00135272" w:rsidRDefault="00D75A5F" w:rsidP="00D75A5F">
      <w:pPr>
        <w:jc w:val="center"/>
        <w:rPr>
          <w:rFonts w:ascii="Times New Roman" w:hAnsi="Times New Roman" w:cs="Times New Roman"/>
          <w:noProof/>
        </w:rPr>
      </w:pPr>
      <w:r w:rsidRPr="00135272">
        <w:rPr>
          <w:rFonts w:ascii="Times New Roman" w:hAnsi="Times New Roman" w:cs="Times New Roman"/>
          <w:noProof/>
          <w:lang w:eastAsia="en-IN"/>
        </w:rPr>
        <mc:AlternateContent>
          <mc:Choice Requires="wps">
            <w:drawing>
              <wp:anchor distT="0" distB="0" distL="114300" distR="114300" simplePos="0" relativeHeight="251662336" behindDoc="0" locked="0" layoutInCell="1" allowOverlap="1" wp14:anchorId="38FD6199" wp14:editId="42660AD6">
                <wp:simplePos x="0" y="0"/>
                <wp:positionH relativeFrom="margin">
                  <wp:posOffset>3181350</wp:posOffset>
                </wp:positionH>
                <wp:positionV relativeFrom="paragraph">
                  <wp:posOffset>158115</wp:posOffset>
                </wp:positionV>
                <wp:extent cx="2324100" cy="400050"/>
                <wp:effectExtent l="0" t="0" r="19050" b="19050"/>
                <wp:wrapNone/>
                <wp:docPr id="666985588" name="Rectangle: Rounded Corners 2"/>
                <wp:cNvGraphicFramePr/>
                <a:graphic xmlns:a="http://schemas.openxmlformats.org/drawingml/2006/main">
                  <a:graphicData uri="http://schemas.microsoft.com/office/word/2010/wordprocessingShape">
                    <wps:wsp>
                      <wps:cNvSpPr/>
                      <wps:spPr>
                        <a:xfrm>
                          <a:off x="0" y="0"/>
                          <a:ext cx="2324100" cy="4000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6098006" id="Rectangle: Rounded Corners 2" o:spid="_x0000_s1026" style="position:absolute;margin-left:250.5pt;margin-top:12.45pt;width:183pt;height: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SQIAAOkEAAAOAAAAZHJzL2Uyb0RvYy54bWysVE1vGjEQvVfqf7B8L7tLSZsilggRpaqE&#10;EhRS5Wy8Nqzq9bhjw0J/fccGFpSiHqpejMczbz7evmF0t2sM2yr0NdiSF72cM2UlVLVdlfz7y8OH&#10;W858ELYSBqwq+V55fjd+/27UuqHqwxpMpZBREuuHrSv5OgQ3zDIv16oRvgdOWXJqwEYEMnGVVSha&#10;yt6YrJ/nn7IWsHIIUnlPr/cHJx+n/ForGZ609iowU3LqLaQT07mMZzYeieEKhVvX8tiG+IcuGlFb&#10;KtqluhdBsA3Wf6RqaongQYeehCYDrWup0gw0TZG/mWaxFk6lWYgc7zqa/P9LKx+3CzdHoqF1fujp&#10;GqfYaWziL/XHdomsfUeW2gUm6bH/sT8ocuJUkm+Q5/lNYjM7ox368FVBw+Kl5AgbWz3TF0lEie3M&#10;BypL8ac4Ms5NpFvYGxX7MPZZaVZXsWxCJ32oqUG2FfRlqx9F/JKUK0VGiK6N6UDFNZAJJ9AxNsJU&#10;0kwHzK8Bz9W66FQRbOiATW0B/w7Wh/jT1IdZ49hLqPZzZAgHtXonH2picCZ8mAskeRLptHLhiQ5t&#10;oC05HG+crQF/XXuP8aQa8nLWktxL7n9uBCrOzDdLevpSDAZxP5IxuPncJwMvPctLj900UyDeC1pu&#10;J9M1xgdzumqE5pU2cxKrkktYSbVLLgOejGk4rCHttlSTSQqjnXAizOzCyZg8shrF8bJ7FeiOMgok&#10;wEc4rYYYvhHSITYiLUw2AXSdVHbm9cg37VMSzHH348Je2inq/A81/g0AAP//AwBQSwMEFAAGAAgA&#10;AAAhAB3YwvreAAAACQEAAA8AAABkcnMvZG93bnJldi54bWxMj81Ow0AMhO9IvMPKSFxQu0kVkjZk&#10;UyEkbhygcODoZt1syv5E2W0b3h5zgpvtGY2/abazs+JMUxyCV5AvMxDku6AH3yv4eH9erEHEhF6j&#10;DZ4UfFOEbXt91WCtw8W/0XmXesEhPtaowKQ01lLGzpDDuAwjedYOYXKYeJ16qSe8cLizcpVlpXQ4&#10;eP5gcKQnQ93X7uQUdMb2RfFyfL2ryIbyGNHkn6jU7c38+AAi0Zz+zPCLz+jQMtM+nLyOwiq4z3Lu&#10;khSsig0INqzLig97HqoNyLaR/xu0PwAAAP//AwBQSwECLQAUAAYACAAAACEAtoM4kv4AAADhAQAA&#10;EwAAAAAAAAAAAAAAAAAAAAAAW0NvbnRlbnRfVHlwZXNdLnhtbFBLAQItABQABgAIAAAAIQA4/SH/&#10;1gAAAJQBAAALAAAAAAAAAAAAAAAAAC8BAABfcmVscy8ucmVsc1BLAQItABQABgAIAAAAIQC/D1/P&#10;SQIAAOkEAAAOAAAAAAAAAAAAAAAAAC4CAABkcnMvZTJvRG9jLnhtbFBLAQItABQABgAIAAAAIQAd&#10;2ML63gAAAAkBAAAPAAAAAAAAAAAAAAAAAKMEAABkcnMvZG93bnJldi54bWxQSwUGAAAAAAQABADz&#10;AAAArgUAAAAA&#10;" fillcolor="white [3201]" strokecolor="black [3200]" strokeweight="1.5pt">
                <v:stroke joinstyle="miter"/>
                <w10:wrap anchorx="margin"/>
              </v:roundrect>
            </w:pict>
          </mc:Fallback>
        </mc:AlternateContent>
      </w:r>
      <w:r w:rsidR="00410147" w:rsidRPr="00135272">
        <w:rPr>
          <w:rFonts w:ascii="Times New Roman" w:hAnsi="Times New Roman" w:cs="Times New Roman"/>
          <w:noProof/>
          <w:lang w:eastAsia="en-IN"/>
        </w:rPr>
        <mc:AlternateContent>
          <mc:Choice Requires="wps">
            <w:drawing>
              <wp:anchor distT="45720" distB="45720" distL="114300" distR="114300" simplePos="0" relativeHeight="251674624" behindDoc="0" locked="0" layoutInCell="1" allowOverlap="1" wp14:anchorId="7614FFD3" wp14:editId="31C34590">
                <wp:simplePos x="0" y="0"/>
                <wp:positionH relativeFrom="column">
                  <wp:posOffset>327025</wp:posOffset>
                </wp:positionH>
                <wp:positionV relativeFrom="paragraph">
                  <wp:posOffset>222250</wp:posOffset>
                </wp:positionV>
                <wp:extent cx="2270760" cy="311150"/>
                <wp:effectExtent l="0" t="0" r="15240" b="12700"/>
                <wp:wrapSquare wrapText="bothSides"/>
                <wp:docPr id="1714601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311150"/>
                        </a:xfrm>
                        <a:prstGeom prst="rect">
                          <a:avLst/>
                        </a:prstGeom>
                        <a:solidFill>
                          <a:srgbClr val="FFFFFF"/>
                        </a:solidFill>
                        <a:ln w="9525">
                          <a:solidFill>
                            <a:schemeClr val="bg1"/>
                          </a:solidFill>
                          <a:miter lim="800000"/>
                          <a:headEnd/>
                          <a:tailEnd/>
                        </a:ln>
                      </wps:spPr>
                      <wps:txbx>
                        <w:txbxContent>
                          <w:p w14:paraId="07556BF9" w14:textId="77777777" w:rsidR="00410147" w:rsidRPr="00EB6505" w:rsidRDefault="00410147" w:rsidP="00410147">
                            <w:r w:rsidRPr="00EB6505">
                              <w:t>PERFORMANCE OPTIMIZATION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4FFD3" id="_x0000_s1028" type="#_x0000_t202" style="position:absolute;left:0;text-align:left;margin-left:25.75pt;margin-top:17.5pt;width:178.8pt;height:2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cHGgIAACUEAAAOAAAAZHJzL2Uyb0RvYy54bWysk11v2yAUhu8n7T8g7hd/LGlaK07Vpcs0&#10;qfuQ2v0AjLGNhjkMSOzs1++A0zRL76b5AoEPvJzznJfV7dgrshfWSdAlzWYpJUJzqKVuS/rjafvu&#10;mhLnma6ZAi1KehCO3q7fvlkNphA5dKBqYQmKaFcMpqSd96ZIEsc70TM3AyM0BhuwPfO4tG1SWzag&#10;eq+SPE2vkgFsbSxw4Rz+vZ+CdB31m0Zw/61pnPBElRRz83G0cazCmKxXrGgtM53kxzTYP2TRM6nx&#10;0pPUPfOM7Kx8JdVLbsFB42cc+gSaRnIRa8BqsvSimseOGRFrQTjOnDC5/yfLv+4fzXdL/PgBRmxg&#10;LMKZB+A/HdGw6ZhuxZ21MHSC1XhxFpAlg3HF8WhA7QoXRKrhC9TYZLbzEIXGxvaBCtZJUB0bcDhB&#10;F6MnHH/m+TJdXmGIY+x9lmWL2JWEFc+njXX+k4CehElJLTY1qrP9g/MhG1Y8bwmXOVCy3kql4sK2&#10;1UZZsmdogG38YgEX25QmQ0lvFvliAvCXRPCiOIlU7YTgQqGXHo2sZF/S6zR8k7UCtY+6jjbzTKpp&#10;jhkrfcQYyE0M/ViNRNaIJJwNVCuoD8jVwuRbfGc46cD+pmRAz5bU/doxKyhRnzX25iabz4PJ42K+&#10;WOa4sOeR6jzCNEepknpKpunGx4cRsGm4wx42MuJ9yeSYMnoxUj++m2D283Xc9fK6138AAAD//wMA&#10;UEsDBBQABgAIAAAAIQCY/7E23gAAAAgBAAAPAAAAZHJzL2Rvd25yZXYueG1sTI/BTsMwEETvSPyD&#10;tUjcqB1IqjZkUyEQvSHUgApHJ16SiHgdxW4b+HrMCY6jGc28KTazHcSRJt87RkgWCgRx40zPLcLr&#10;y+PVCoQPmo0eHBPCF3nYlOdnhc6NO/GOjlVoRSxhn2uELoQxl9I3HVntF24kjt6Hm6wOUU6tNJM+&#10;xXI7yGulltLqnuNCp0e676j5rA4WwTdquX9Oq/1bLbf0vTbm4X37hHh5Md/dggg0h78w/OJHdCgj&#10;U+0ObLwYELIki0mEmyxein6q1gmIGmGVKpBlIf8fKH8AAAD//wMAUEsBAi0AFAAGAAgAAAAhALaD&#10;OJL+AAAA4QEAABMAAAAAAAAAAAAAAAAAAAAAAFtDb250ZW50X1R5cGVzXS54bWxQSwECLQAUAAYA&#10;CAAAACEAOP0h/9YAAACUAQAACwAAAAAAAAAAAAAAAAAvAQAAX3JlbHMvLnJlbHNQSwECLQAUAAYA&#10;CAAAACEAbm9nBxoCAAAlBAAADgAAAAAAAAAAAAAAAAAuAgAAZHJzL2Uyb0RvYy54bWxQSwECLQAU&#10;AAYACAAAACEAmP+xNt4AAAAIAQAADwAAAAAAAAAAAAAAAAB0BAAAZHJzL2Rvd25yZXYueG1sUEsF&#10;BgAAAAAEAAQA8wAAAH8FAAAAAA==&#10;" strokecolor="white [3212]">
                <v:textbox>
                  <w:txbxContent>
                    <w:p w14:paraId="07556BF9" w14:textId="77777777" w:rsidR="00410147" w:rsidRPr="00EB6505" w:rsidRDefault="00410147" w:rsidP="00410147">
                      <w:r w:rsidRPr="00EB6505">
                        <w:t>PERFORMANCE OPTIMIZATION</w:t>
                      </w:r>
                    </w:p>
                  </w:txbxContent>
                </v:textbox>
                <w10:wrap type="square"/>
              </v:shape>
            </w:pict>
          </mc:Fallback>
        </mc:AlternateContent>
      </w:r>
      <w:r w:rsidR="00410147" w:rsidRPr="00135272">
        <w:rPr>
          <w:rFonts w:ascii="Times New Roman" w:hAnsi="Times New Roman" w:cs="Times New Roman"/>
          <w:noProof/>
          <w:lang w:eastAsia="en-IN"/>
        </w:rPr>
        <mc:AlternateContent>
          <mc:Choice Requires="wps">
            <w:drawing>
              <wp:anchor distT="0" distB="0" distL="114300" distR="114300" simplePos="0" relativeHeight="251661312" behindDoc="0" locked="0" layoutInCell="1" allowOverlap="1" wp14:anchorId="0E01497D" wp14:editId="626CFDB3">
                <wp:simplePos x="0" y="0"/>
                <wp:positionH relativeFrom="column">
                  <wp:posOffset>254000</wp:posOffset>
                </wp:positionH>
                <wp:positionV relativeFrom="paragraph">
                  <wp:posOffset>173355</wp:posOffset>
                </wp:positionV>
                <wp:extent cx="2447925" cy="393700"/>
                <wp:effectExtent l="0" t="0" r="28575" b="25400"/>
                <wp:wrapNone/>
                <wp:docPr id="853435083" name="Rectangle: Rounded Corners 2"/>
                <wp:cNvGraphicFramePr/>
                <a:graphic xmlns:a="http://schemas.openxmlformats.org/drawingml/2006/main">
                  <a:graphicData uri="http://schemas.microsoft.com/office/word/2010/wordprocessingShape">
                    <wps:wsp>
                      <wps:cNvSpPr/>
                      <wps:spPr>
                        <a:xfrm>
                          <a:off x="0" y="0"/>
                          <a:ext cx="2447925" cy="3937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41588D" id="Rectangle: Rounded Corners 2" o:spid="_x0000_s1026" style="position:absolute;margin-left:20pt;margin-top:13.65pt;width:192.7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d5SwIAAOkEAAAOAAAAZHJzL2Uyb0RvYy54bWysVE1vGjEQvVfqf7B8LwuENAWxRIgoVSWU&#10;oJAqZ+O1YVWvxx0bFvrrO/bCglLUQ9WL8XjmzcfbN4zv95VhO4W+BJvzXqfLmbISitKuc/799fHT&#10;F858ELYQBqzK+UF5fj/5+GFcu5HqwwZMoZBREutHtcv5JgQ3yjIvN6oSvgNOWXJqwEoEMnGdFShq&#10;yl6ZrN/tfs5qwMIhSOU9vT40Tj5J+bVWMjxr7VVgJufUW0gnpnMVz2wyFqM1Crcp5bEN8Q9dVKK0&#10;VLRN9SCCYFss/0hVlRLBgw4dCVUGWpdSpRloml733TTLjXAqzULkeNfS5P9fWvm0W7oFEg218yNP&#10;1zjFXmMVf6k/tk9kHVqy1D4wSY/9weBu2L/lTJLvZnhz101sZme0Qx++KqhYvOQcYWuLF/oiiSix&#10;m/tAZSn+FEfGuYl0CwejYh/GvijNyiKWTeikDzUzyHaCvmzxoxe/JOVKkRGiS2NaUO8ayIQT6Bgb&#10;YSpppgV2rwHP1droVBFsaIFVaQH/DtZN/GnqZtY49gqKwwIZQqNW7+RjSQzOhQ8LgSRPEjKtXHim&#10;Qxuocw7HG2cbwF/X3mM8qYa8nNUk95z7n1uBijPzzZKehr3BIO5HMga3d30y8NKzuvTYbTUD4r1H&#10;y+1kusb4YE5XjVC90WZOY1VyCSupds5lwJMxC80a0m5LNZ2mMNoJJ8LcLp2MySOrURyv+zeB7iij&#10;QAJ8gtNqiNE7ITWxEWlhug2gy6SyM69HvmmfkmCOux8X9tJOUed/qMlvAAAA//8DAFBLAwQUAAYA&#10;CAAAACEAhuqNRN0AAAAIAQAADwAAAGRycy9kb3ducmV2LnhtbEyPzU7DMBCE70i8g7VIXBB1mqY/&#10;hGwqhMSNAxQOHLfJEqfY6yh22/D2mBMcRzOa+abaTs6qE4+h94Iwn2WgWBrf9tIhvL893W5AhUjS&#10;kvXCCN8cYFtfXlRUtv4sr3zaxU6lEgklIZgYh1Lr0Bh2FGZ+YEnepx8dxSTHTrcjnVO5szrPspV2&#10;1EtaMDTwo+Hma3d0CI2xXVE8H15u1mz96hDIzD8I8fpqergHFXmKf2H4xU/oUCemvT9KG5RFKLJ0&#10;JSLk6wWo5Bf5cglqj7C5W4CuK/3/QP0DAAD//wMAUEsBAi0AFAAGAAgAAAAhALaDOJL+AAAA4QEA&#10;ABMAAAAAAAAAAAAAAAAAAAAAAFtDb250ZW50X1R5cGVzXS54bWxQSwECLQAUAAYACAAAACEAOP0h&#10;/9YAAACUAQAACwAAAAAAAAAAAAAAAAAvAQAAX3JlbHMvLnJlbHNQSwECLQAUAAYACAAAACEAKJC3&#10;eUsCAADpBAAADgAAAAAAAAAAAAAAAAAuAgAAZHJzL2Uyb0RvYy54bWxQSwECLQAUAAYACAAAACEA&#10;huqNRN0AAAAIAQAADwAAAAAAAAAAAAAAAAClBAAAZHJzL2Rvd25yZXYueG1sUEsFBgAAAAAEAAQA&#10;8wAAAK8FAAAAAA==&#10;" fillcolor="white [3201]" strokecolor="black [3200]" strokeweight="1.5pt">
                <v:stroke joinstyle="miter"/>
              </v:roundrect>
            </w:pict>
          </mc:Fallback>
        </mc:AlternateContent>
      </w:r>
      <w:r w:rsidR="00410147" w:rsidRPr="00135272">
        <w:rPr>
          <w:rFonts w:ascii="Times New Roman" w:hAnsi="Times New Roman" w:cs="Times New Roman"/>
          <w:noProof/>
          <w:lang w:eastAsia="en-IN"/>
        </w:rPr>
        <mc:AlternateContent>
          <mc:Choice Requires="wps">
            <w:drawing>
              <wp:anchor distT="45720" distB="45720" distL="114300" distR="114300" simplePos="0" relativeHeight="251675648" behindDoc="0" locked="0" layoutInCell="1" allowOverlap="1" wp14:anchorId="0A4DAC33" wp14:editId="2BEB6285">
                <wp:simplePos x="0" y="0"/>
                <wp:positionH relativeFrom="column">
                  <wp:posOffset>3302000</wp:posOffset>
                </wp:positionH>
                <wp:positionV relativeFrom="paragraph">
                  <wp:posOffset>192405</wp:posOffset>
                </wp:positionV>
                <wp:extent cx="2000250" cy="311150"/>
                <wp:effectExtent l="0" t="0" r="19050" b="12700"/>
                <wp:wrapSquare wrapText="bothSides"/>
                <wp:docPr id="260867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11150"/>
                        </a:xfrm>
                        <a:prstGeom prst="rect">
                          <a:avLst/>
                        </a:prstGeom>
                        <a:solidFill>
                          <a:srgbClr val="FFFFFF"/>
                        </a:solidFill>
                        <a:ln w="9525">
                          <a:solidFill>
                            <a:schemeClr val="bg1"/>
                          </a:solidFill>
                          <a:miter lim="800000"/>
                          <a:headEnd/>
                          <a:tailEnd/>
                        </a:ln>
                      </wps:spPr>
                      <wps:txbx>
                        <w:txbxContent>
                          <w:p w14:paraId="731BE22F" w14:textId="77777777" w:rsidR="00410147" w:rsidRPr="00EB6505" w:rsidRDefault="00410147" w:rsidP="00410147">
                            <w:pPr>
                              <w:rPr>
                                <w:sz w:val="28"/>
                                <w:szCs w:val="28"/>
                              </w:rPr>
                            </w:pPr>
                            <w:r>
                              <w:rPr>
                                <w:sz w:val="28"/>
                                <w:szCs w:val="28"/>
                              </w:rPr>
                              <w:t>ENERGY 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DAC33" id="_x0000_s1029" type="#_x0000_t202" style="position:absolute;left:0;text-align:left;margin-left:260pt;margin-top:15.15pt;width:157.5pt;height:2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r+FwIAACUEAAAOAAAAZHJzL2Uyb0RvYy54bWysU9tu2zAMfR+wfxD0vtjOkq014hRdugwD&#10;ugvQ7QNkSbaFyaImKbG7ry8lu2navQ3zg0Ca0iF5eLi5GntNjtJ5BaaixSKnRBoOQpm2oj9/7N9c&#10;UOIDM4JpMLKi99LTq+3rV5vBlnIJHWghHUEQ48vBVrQLwZZZ5nkne+YXYKXBYAOuZwFd12bCsQHR&#10;e50t8/xdNoAT1gGX3uPfmylItwm/aSQP35rGy0B0RbG2kE6Xzjqe2XbDytYx2yk+l8H+oYqeKYNJ&#10;T1A3LDBycOovqF5xBx6asODQZ9A0isvUA3ZT5C+6ueuYlakXJMfbE03+/8Hyr8c7+92RMH6AEQeY&#10;mvD2FvgvTwzsOmZaee0cDJ1kAhMXkbJssL6cn0aqfekjSD18AYFDZocACWhsXB9ZwT4JouMA7k+k&#10;yzEQjj9xivlyjSGOsbdFUaAdU7Dy8bV1PnyS0JNoVNThUBM6O976MF19vBKTedBK7JXWyXFtvdOO&#10;HBkKYJ++Gf3ZNW3IUNHL9XI9EfAMImpRnkDqdqLgRaJeBRSyVn1FL7CjfJZWZO2jEUlmgSk92dic&#10;NjONkbmJwzDWI1ECWYglRlZrEPfIq4NJt7hnaHTg/lAyoGYr6n8fmJOU6M8GZ3NZrFZR5MlZrd8v&#10;0XHnkfo8wgxHqIoGSiZzF9JiRNoMXOMMG5XofapkLhm1mAY0700U+7mfbj1t9/YBAAD//wMAUEsD&#10;BBQABgAIAAAAIQBgYRIj3gAAAAkBAAAPAAAAZHJzL2Rvd25yZXYueG1sTI/BTsMwDIbvSLxDZCRu&#10;LIWysZW6EwKxG5ooaHBMG9NWNE7VZFvh6TEnONr+9fn78/XkenWgMXSeES5nCSji2tuOG4TXl8eL&#10;JagQDVvTeyaELwqwLk5PcpNZf+RnOpSxUQLhkBmENsYh0zrULTkTZn4gltuHH52JMo6NtqM5Ctz1&#10;+ipJFtqZjuVDawa6b6n+LPcOIdTJYre9Lndvld7Q98rah/fNE+L52XR3CyrSFP/C8Ksv6lCIU+X3&#10;bIPqEeaClyhCmqSgJLBM57KoEG5WKegi1/8bFD8AAAD//wMAUEsBAi0AFAAGAAgAAAAhALaDOJL+&#10;AAAA4QEAABMAAAAAAAAAAAAAAAAAAAAAAFtDb250ZW50X1R5cGVzXS54bWxQSwECLQAUAAYACAAA&#10;ACEAOP0h/9YAAACUAQAACwAAAAAAAAAAAAAAAAAvAQAAX3JlbHMvLnJlbHNQSwECLQAUAAYACAAA&#10;ACEAW0q6/hcCAAAlBAAADgAAAAAAAAAAAAAAAAAuAgAAZHJzL2Uyb0RvYy54bWxQSwECLQAUAAYA&#10;CAAAACEAYGESI94AAAAJAQAADwAAAAAAAAAAAAAAAABxBAAAZHJzL2Rvd25yZXYueG1sUEsFBgAA&#10;AAAEAAQA8wAAAHwFAAAAAA==&#10;" strokecolor="white [3212]">
                <v:textbox>
                  <w:txbxContent>
                    <w:p w14:paraId="731BE22F" w14:textId="77777777" w:rsidR="00410147" w:rsidRPr="00EB6505" w:rsidRDefault="00410147" w:rsidP="00410147">
                      <w:pPr>
                        <w:rPr>
                          <w:sz w:val="28"/>
                          <w:szCs w:val="28"/>
                        </w:rPr>
                      </w:pPr>
                      <w:r>
                        <w:rPr>
                          <w:sz w:val="28"/>
                          <w:szCs w:val="28"/>
                        </w:rPr>
                        <w:t>ENERGY EFFICIENCY</w:t>
                      </w:r>
                    </w:p>
                  </w:txbxContent>
                </v:textbox>
                <w10:wrap type="square"/>
              </v:shape>
            </w:pict>
          </mc:Fallback>
        </mc:AlternateContent>
      </w:r>
    </w:p>
    <w:p w14:paraId="4BE10E20" w14:textId="77777777"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lang w:eastAsia="en-IN"/>
        </w:rPr>
        <mc:AlternateContent>
          <mc:Choice Requires="wps">
            <w:drawing>
              <wp:anchor distT="0" distB="0" distL="114300" distR="114300" simplePos="0" relativeHeight="251669504" behindDoc="0" locked="0" layoutInCell="1" allowOverlap="1" wp14:anchorId="72F2AEE6" wp14:editId="35C62E7A">
                <wp:simplePos x="0" y="0"/>
                <wp:positionH relativeFrom="column">
                  <wp:posOffset>1144270</wp:posOffset>
                </wp:positionH>
                <wp:positionV relativeFrom="paragraph">
                  <wp:posOffset>262890</wp:posOffset>
                </wp:positionV>
                <wp:extent cx="444500" cy="450850"/>
                <wp:effectExtent l="0" t="0" r="50800" b="101600"/>
                <wp:wrapNone/>
                <wp:docPr id="1573346862" name="Connector: Elbow 15"/>
                <wp:cNvGraphicFramePr/>
                <a:graphic xmlns:a="http://schemas.openxmlformats.org/drawingml/2006/main">
                  <a:graphicData uri="http://schemas.microsoft.com/office/word/2010/wordprocessingShape">
                    <wps:wsp>
                      <wps:cNvCnPr/>
                      <wps:spPr>
                        <a:xfrm>
                          <a:off x="0" y="0"/>
                          <a:ext cx="444500" cy="450850"/>
                        </a:xfrm>
                        <a:prstGeom prst="bentConnector3">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1FAFC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 o:spid="_x0000_s1026" type="#_x0000_t34" style="position:absolute;margin-left:90.1pt;margin-top:20.7pt;width:3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pYIzgEAAP4DAAAOAAAAZHJzL2Uyb0RvYy54bWysU02P2yAQvVfqf0DcGztptlpFcfaQ7fZS&#10;tat2+wMIHmIkYBDQ2P73HUhi90taabWXMZh5b+Y9hu3dYA07QYgaXcOXi5ozcBJb7Y4N//H08O6W&#10;s5iEa4VBBw0fIfK73ds3295vYIUdmhYCIxIXN71veJeS31RVlB1YERfowdGhwmBFom04Vm0QPbFb&#10;U63q+kPVY2h9QAkx0t/78yHfFX6lQKavSkVIzDScekslhhIPOVa7rdgcg/Cdlpc2xAu6sEI7KjpR&#10;3Ysk2M+g/6GyWgaMqNJCoq1QKS2haCA1y/ovNd874aFoIXOin2yKr0crv5z27jGQDb2Pm+gfQ1Yx&#10;qGDzl/pjQzFrnMyCITFJP9fr9U1Nlko6otXtTTGzmsE+xPQJ0LK8aPgBXNqjc3QlGN4Xs8Tpc0xU&#10;mkDX5FzVuBwjGt0+aGPKJs8D7E1gJ0E3mYZlvjnC/ZGVhDYfXcvS6GnUUtDCHQ1cMjNrNYssqzQa&#10;OFf8BorplmStSmdl/uZ6Qkrq/lrTOMrOMEXdTcD6eeAlP0OhzOYEXj4PnhClMro0ga12GP5HMNuk&#10;zvlXB866swUHbMdy/cUaGrLi6uVB5Cn+fV/g87Pd/QIAAP//AwBQSwMEFAAGAAgAAAAhAAG0zQjd&#10;AAAACgEAAA8AAABkcnMvZG93bnJldi54bWxMj81OwzAQhO9IvIO1SNyoEyugKsSpKhBIqAdE6ANs&#10;481PG9tR7Kbh7dme4Dg7n2Znis1iBzHTFHrvNKSrBAS52pvetRr2328PaxAhojM4eEcafijApry9&#10;KTA3/uK+aK5iKzjEhRw1dDGOuZSh7shiWPmRHHuNnyxGllMrzYQXDreDVEnyJC32jj90ONJLR/Wp&#10;OlsN4aOJ+5l2r9toZX1sKvW5w3et7++W7TOISEv8g+Fan6tDyZ0O/uxMEAPrdaIY1ZClGQgG1OP1&#10;cGAnVRnIspD/J5S/AAAA//8DAFBLAQItABQABgAIAAAAIQC2gziS/gAAAOEBAAATAAAAAAAAAAAA&#10;AAAAAAAAAABbQ29udGVudF9UeXBlc10ueG1sUEsBAi0AFAAGAAgAAAAhADj9If/WAAAAlAEAAAsA&#10;AAAAAAAAAAAAAAAALwEAAF9yZWxzLy5yZWxzUEsBAi0AFAAGAAgAAAAhACkqlgjOAQAA/gMAAA4A&#10;AAAAAAAAAAAAAAAALgIAAGRycy9lMm9Eb2MueG1sUEsBAi0AFAAGAAgAAAAhAAG0zQjdAAAACgEA&#10;AA8AAAAAAAAAAAAAAAAAKAQAAGRycy9kb3ducmV2LnhtbFBLBQYAAAAABAAEAPMAAAAyBQAAAAA=&#10;" strokecolor="black [3213]" strokeweight="1.5pt">
                <v:stroke endarrow="block"/>
              </v:shape>
            </w:pict>
          </mc:Fallback>
        </mc:AlternateContent>
      </w:r>
    </w:p>
    <w:p w14:paraId="13E7CB21" w14:textId="77777777"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lang w:eastAsia="en-IN"/>
        </w:rPr>
        <mc:AlternateContent>
          <mc:Choice Requires="wps">
            <w:drawing>
              <wp:anchor distT="45720" distB="45720" distL="114300" distR="114300" simplePos="0" relativeHeight="251676672" behindDoc="0" locked="0" layoutInCell="1" allowOverlap="1" wp14:anchorId="41AB98E6" wp14:editId="6F158F76">
                <wp:simplePos x="0" y="0"/>
                <wp:positionH relativeFrom="column">
                  <wp:posOffset>2133600</wp:posOffset>
                </wp:positionH>
                <wp:positionV relativeFrom="paragraph">
                  <wp:posOffset>224790</wp:posOffset>
                </wp:positionV>
                <wp:extent cx="1562100" cy="311150"/>
                <wp:effectExtent l="0" t="0" r="19050" b="12700"/>
                <wp:wrapSquare wrapText="bothSides"/>
                <wp:docPr id="325718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1150"/>
                        </a:xfrm>
                        <a:prstGeom prst="rect">
                          <a:avLst/>
                        </a:prstGeom>
                        <a:solidFill>
                          <a:srgbClr val="FFFFFF"/>
                        </a:solidFill>
                        <a:ln w="9525">
                          <a:solidFill>
                            <a:schemeClr val="bg1"/>
                          </a:solidFill>
                          <a:miter lim="800000"/>
                          <a:headEnd/>
                          <a:tailEnd/>
                        </a:ln>
                      </wps:spPr>
                      <wps:txbx>
                        <w:txbxContent>
                          <w:p w14:paraId="0FC114C9" w14:textId="77777777" w:rsidR="00410147" w:rsidRPr="00EB6505" w:rsidRDefault="00410147" w:rsidP="00410147">
                            <w:pPr>
                              <w:rPr>
                                <w:sz w:val="28"/>
                                <w:szCs w:val="28"/>
                              </w:rPr>
                            </w:pPr>
                            <w:r>
                              <w:rPr>
                                <w:sz w:val="28"/>
                                <w:szCs w:val="28"/>
                              </w:rPr>
                              <w:t>SMART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B98E6" id="_x0000_s1030" type="#_x0000_t202" style="position:absolute;left:0;text-align:left;margin-left:168pt;margin-top:17.7pt;width:123pt;height:2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IiGQIAACUEAAAOAAAAZHJzL2Uyb0RvYy54bWysU9tu2zAMfR+wfxD0vtjOkq41ohRdugwD&#10;ugvQ7QNkWbaFyaImKbGzry8lp2mWvQ3zg0Ca0iF5eLi6HXtN9tJ5BYbRYpZTIo2AWpmW0R/ft2+u&#10;KfGBm5prMJLRg/T0dv361WqwpZxDB7qWjiCI8eVgGe1CsGWWedHJnvsZWGkw2IDreUDXtVnt+IDo&#10;vc7meX6VDeBq60BI7/Hv/RSk64TfNFKEr03jZSCaUawtpNOls4pntl7xsnXcdkocy+D/UEXPlcGk&#10;J6h7HjjZOfUXVK+EAw9NmAnoM2gaJWTqAbsp8otuHjtuZeoFyfH2RJP/f7Diy/7RfnMkjO9hxAGm&#10;Jrx9APHTEwObjptW3jkHQyd5jYmLSFk2WF8en0aqfekjSDV8hhqHzHcBEtDYuD6ygn0SRMcBHE6k&#10;yzEQEVMur+ZFjiGBsbdFUSzTVDJePr+2zoePEnoSDUYdDjWh8/2DD7EaXj5fick8aFVvldbJcW21&#10;0Y7sOQpgm77UwMU1bcjA6M1yvpwI+AMialGeQKp2ouACoVcBhaxVz+h1Hr9JWpG1D6ZOMgtc6cnG&#10;irU50hiZmzgMYzUSVTO6iG8jqxXUB+TVwaRb3DM0OnC/KRlQs4z6XzvuJCX6k8HZ3BSLRRR5chbL&#10;d3N03HmkOo9wIxCK0UDJZG5CWoxIm4E7nGGjEr0vlRxLRi0m1o97E8V+7qdbL9u9fgIAAP//AwBQ&#10;SwMEFAAGAAgAAAAhAHN2C3fgAAAACQEAAA8AAABkcnMvZG93bnJldi54bWxMj0FPwzAMhe9I+w+R&#10;J3Fj6bauKqXphEDshtAKGhzTxmsrGqdqsq3w6zEnuNl+T8/fy7eT7cUZR985UrBcRCCQamc6ahS8&#10;vT7dpCB80GR07wgVfKGHbTG7ynVm3IX2eC5DIziEfKYVtCEMmZS+btFqv3ADEmtHN1odeB0baUZ9&#10;4XDby1UUJdLqjvhDqwd8aLH+LE9Wga+j5PASl4f3Su7w+9aYx4/ds1LX8+n+DkTAKfyZ4Ref0aFg&#10;psqdyHjRK1ivE+4SeNjEINiwSVd8qBSkcQyyyOX/BsUPAAAA//8DAFBLAQItABQABgAIAAAAIQC2&#10;gziS/gAAAOEBAAATAAAAAAAAAAAAAAAAAAAAAABbQ29udGVudF9UeXBlc10ueG1sUEsBAi0AFAAG&#10;AAgAAAAhADj9If/WAAAAlAEAAAsAAAAAAAAAAAAAAAAALwEAAF9yZWxzLy5yZWxzUEsBAi0AFAAG&#10;AAgAAAAhAMClEiIZAgAAJQQAAA4AAAAAAAAAAAAAAAAALgIAAGRycy9lMm9Eb2MueG1sUEsBAi0A&#10;FAAGAAgAAAAhAHN2C3fgAAAACQEAAA8AAAAAAAAAAAAAAAAAcwQAAGRycy9kb3ducmV2LnhtbFBL&#10;BQYAAAAABAAEAPMAAACABQAAAAA=&#10;" strokecolor="white [3212]">
                <v:textbox>
                  <w:txbxContent>
                    <w:p w14:paraId="0FC114C9" w14:textId="77777777" w:rsidR="00410147" w:rsidRPr="00EB6505" w:rsidRDefault="00410147" w:rsidP="00410147">
                      <w:pPr>
                        <w:rPr>
                          <w:sz w:val="28"/>
                          <w:szCs w:val="28"/>
                        </w:rPr>
                      </w:pPr>
                      <w:r>
                        <w:rPr>
                          <w:sz w:val="28"/>
                          <w:szCs w:val="28"/>
                        </w:rPr>
                        <w:t>SMART CONTROL</w:t>
                      </w:r>
                    </w:p>
                  </w:txbxContent>
                </v:textbox>
                <w10:wrap type="square"/>
              </v:shape>
            </w:pict>
          </mc:Fallback>
        </mc:AlternateContent>
      </w:r>
      <w:r w:rsidRPr="00135272">
        <w:rPr>
          <w:rFonts w:ascii="Times New Roman" w:hAnsi="Times New Roman" w:cs="Times New Roman"/>
          <w:noProof/>
          <w:lang w:eastAsia="en-IN"/>
        </w:rPr>
        <mc:AlternateContent>
          <mc:Choice Requires="wps">
            <w:drawing>
              <wp:anchor distT="0" distB="0" distL="114300" distR="114300" simplePos="0" relativeHeight="251663360" behindDoc="0" locked="0" layoutInCell="1" allowOverlap="1" wp14:anchorId="292D8EE4" wp14:editId="53CF7F64">
                <wp:simplePos x="0" y="0"/>
                <wp:positionH relativeFrom="margin">
                  <wp:posOffset>1606550</wp:posOffset>
                </wp:positionH>
                <wp:positionV relativeFrom="paragraph">
                  <wp:posOffset>154940</wp:posOffset>
                </wp:positionV>
                <wp:extent cx="2447925" cy="438150"/>
                <wp:effectExtent l="0" t="0" r="28575" b="19050"/>
                <wp:wrapNone/>
                <wp:docPr id="731470415" name="Rectangle: Rounded Corners 2"/>
                <wp:cNvGraphicFramePr/>
                <a:graphic xmlns:a="http://schemas.openxmlformats.org/drawingml/2006/main">
                  <a:graphicData uri="http://schemas.microsoft.com/office/word/2010/wordprocessingShape">
                    <wps:wsp>
                      <wps:cNvSpPr/>
                      <wps:spPr>
                        <a:xfrm>
                          <a:off x="0" y="0"/>
                          <a:ext cx="2447925" cy="438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18DB94" id="Rectangle: Rounded Corners 2" o:spid="_x0000_s1026" style="position:absolute;margin-left:126.5pt;margin-top:12.2pt;width:192.75pt;height:3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ECSgIAAOkEAAAOAAAAZHJzL2Uyb0RvYy54bWysVE1vGjEQvVfqf7B8L8tSaBLEEiGiVJVQ&#10;gkKqnI3XhlW9HndsWOiv79jAglLUQ9WL8XjmzcfbN4zud7VhW4W+AlvwvNPlTFkJZWVXBf/++vjp&#10;ljMfhC2FAasKvlee348/fhg1bqh6sAZTKmSUxPph4wq+DsENs8zLtaqF74BTlpwasBaBTFxlJYqG&#10;stcm63W7X7IGsHQIUnlPrw8HJx+n/ForGZ619iowU3DqLaQT07mMZzYeieEKhVtX8tiG+IcualFZ&#10;KtqmehBBsA1Wf6SqK4ngQYeOhDoDrSup0gw0Td59N81iLZxKsxA53rU0+f+XVj5tF26OREPj/NDT&#10;NU6x01jHX+qP7RJZ+5YstQtM0mOv37+56w04k+Trf77NB4nN7Ix26MNXBTWLl4IjbGz5Ql8kESW2&#10;Mx+oLMWf4sg4N5FuYW9U7MPYF6VZVcayCZ30oaYG2VbQly1/5PFLUq4UGSG6MqYF5ddAJpxAx9gI&#10;U0kzLbB7DXiu1kanimBDC6wrC/h3sD7En6Y+zBrHXkK5nyNDOKjVO/lYEYMz4cNcIMmThEwrF57p&#10;0AaagsPxxtka8Ne19xhPqiEvZw3JveD+50ag4sx8s6Snu7zfj/uRjP7gpkcGXnqWlx67qadAvOe0&#10;3E6ma4wP5nTVCPUbbeYkViWXsJJqF1wGPBnTcFhD2m2pJpMURjvhRJjZhZMxeWQ1iuN19ybQHWUU&#10;SIBPcFoNMXwnpENsRFqYbALoKqnszOuRb9qnJJjj7seFvbRT1PkfavwbAAD//wMAUEsDBBQABgAI&#10;AAAAIQCPCrVA3gAAAAkBAAAPAAAAZHJzL2Rvd25yZXYueG1sTI/BTsMwEETvSPyDtUhcEHXapGkJ&#10;cSqExI0DFA49buMlTrHXUey24e8xJ3qb1Yxm39SbyVlxojH0nhXMZxkI4tbrnjsFnx8v92sQISJr&#10;tJ5JwQ8F2DTXVzVW2p/5nU7b2IlUwqFCBSbGoZIytIYchpkfiJP35UeHMZ1jJ/WI51TurFxkWSkd&#10;9pw+GBzo2VD7vT06Ba2xXVG8Ht7uVmR9eQho5jtU6vZmenoEEWmK/2H4w0/o0CSmvT+yDsIqWCzz&#10;tCUmURQgUqDM10sQewUPeQGyqeXlguYXAAD//wMAUEsBAi0AFAAGAAgAAAAhALaDOJL+AAAA4QEA&#10;ABMAAAAAAAAAAAAAAAAAAAAAAFtDb250ZW50X1R5cGVzXS54bWxQSwECLQAUAAYACAAAACEAOP0h&#10;/9YAAACUAQAACwAAAAAAAAAAAAAAAAAvAQAAX3JlbHMvLnJlbHNQSwECLQAUAAYACAAAACEAeTIR&#10;AkoCAADpBAAADgAAAAAAAAAAAAAAAAAuAgAAZHJzL2Uyb0RvYy54bWxQSwECLQAUAAYACAAAACEA&#10;jwq1QN4AAAAJAQAADwAAAAAAAAAAAAAAAACkBAAAZHJzL2Rvd25yZXYueG1sUEsFBgAAAAAEAAQA&#10;8wAAAK8FAAAAAA==&#10;" fillcolor="white [3201]" strokecolor="black [3200]" strokeweight="1.5pt">
                <v:stroke joinstyle="miter"/>
                <w10:wrap anchorx="margin"/>
              </v:roundrect>
            </w:pict>
          </mc:Fallback>
        </mc:AlternateContent>
      </w:r>
    </w:p>
    <w:p w14:paraId="3E685AE0" w14:textId="77777777"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lang w:eastAsia="en-IN"/>
        </w:rPr>
        <mc:AlternateContent>
          <mc:Choice Requires="wps">
            <w:drawing>
              <wp:anchor distT="0" distB="0" distL="114300" distR="114300" simplePos="0" relativeHeight="251671552" behindDoc="0" locked="0" layoutInCell="1" allowOverlap="1" wp14:anchorId="5A5712DE" wp14:editId="65AB294D">
                <wp:simplePos x="0" y="0"/>
                <wp:positionH relativeFrom="margin">
                  <wp:posOffset>2850515</wp:posOffset>
                </wp:positionH>
                <wp:positionV relativeFrom="paragraph">
                  <wp:posOffset>282575</wp:posOffset>
                </wp:positionV>
                <wp:extent cx="0" cy="500400"/>
                <wp:effectExtent l="76200" t="0" r="57150" b="52070"/>
                <wp:wrapNone/>
                <wp:docPr id="1812659295" name="Straight Arrow Connector 13"/>
                <wp:cNvGraphicFramePr/>
                <a:graphic xmlns:a="http://schemas.openxmlformats.org/drawingml/2006/main">
                  <a:graphicData uri="http://schemas.microsoft.com/office/word/2010/wordprocessingShape">
                    <wps:wsp>
                      <wps:cNvCnPr/>
                      <wps:spPr>
                        <a:xfrm flipH="1">
                          <a:off x="0" y="0"/>
                          <a:ext cx="0" cy="500400"/>
                        </a:xfrm>
                        <a:prstGeom prst="straightConnector1">
                          <a:avLst/>
                        </a:prstGeom>
                        <a:ln>
                          <a:solidFill>
                            <a:schemeClr val="tx1"/>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DF5D4" id="Straight Arrow Connector 13" o:spid="_x0000_s1026" type="#_x0000_t32" style="position:absolute;margin-left:224.45pt;margin-top:22.25pt;width:0;height:39.4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rWz0wEAAAcEAAAOAAAAZHJzL2Uyb0RvYy54bWysU9uO0zAQfUfiHyy/06QVIBQ13YcuCw8I&#10;Vlw+wOuME0u+yR6a5O8ZO23KTSCt9sXyZc6ZOWfG+5vJGnaCmLR3Ld9uas7ASd9p17f829e7F284&#10;SyhcJ4x30PIZEr85PH+2H0MDOz9400FkROJSM4aWD4ihqaokB7AibXwAR4/KRyuQjrGvuihGYrem&#10;2tX162r0sQvRS0iJbm+XR34o/EqBxE9KJUBmWk61YVljWR/yWh32oumjCIOW5zLEI6qwQjtKulLd&#10;ChTse9R/UFkto09e4UZ6W3mltISigdRs69/UfBlEgKKFzElhtSk9Ha38eDq6+0g2jCE1KdzHrGJS&#10;0TJldHhPPS26qFI2Fdvm1TaYkMnlUtLtq7p+WRdHq4UhM4WY8B14y/Km5Qmj0P2AR+8c9cbHhV2c&#10;PiSkGgh4AWSwcXlN3ujuThtTDnkw4GgiOwlqKU7b3ELC/RKFQpu3rmM4B5o5jFq43sA5MrNWV7Vl&#10;h7OBJeNnUEx3pGpXdJdBvOYTUoLDS07jKDrDFFW3Auv/A8/xGQplSFfw4sc/s66Iktk7XMFWOx//&#10;lv1qk1riLw4surMFD76byxwUa2jaiqvnn5HH+edzgV//7+EHAAAA//8DAFBLAwQUAAYACAAAACEA&#10;a3QEn9wAAAAKAQAADwAAAGRycy9kb3ducmV2LnhtbEyPTU/DMAyG70j8h8hIXNCWsg60lqYTQnCc&#10;0Dq0c9qYpqxxqibbyr/HEwe4+ePR68fFenK9OOEYOk8K7ucJCKTGm45aBR+7t9kKRIiajO49oYJv&#10;DLAur68KnRt/pi2eqtgKDqGQawU2xiGXMjQWnQ5zPyDx7tOPTkdux1aaUZ853PVykSSP0umO+ILV&#10;A75YbA7V0Sn4qpoD7jdTc7fbxOo1y6RN63elbm+m5ycQEaf4B8NFn9WhZKfaH8kE0StYLlcZo5fi&#10;AQQDv4OayUWagiwL+f+F8gcAAP//AwBQSwECLQAUAAYACAAAACEAtoM4kv4AAADhAQAAEwAAAAAA&#10;AAAAAAAAAAAAAAAAW0NvbnRlbnRfVHlwZXNdLnhtbFBLAQItABQABgAIAAAAIQA4/SH/1gAAAJQB&#10;AAALAAAAAAAAAAAAAAAAAC8BAABfcmVscy8ucmVsc1BLAQItABQABgAIAAAAIQA2WrWz0wEAAAcE&#10;AAAOAAAAAAAAAAAAAAAAAC4CAABkcnMvZTJvRG9jLnhtbFBLAQItABQABgAIAAAAIQBrdASf3AAA&#10;AAoBAAAPAAAAAAAAAAAAAAAAAC0EAABkcnMvZG93bnJldi54bWxQSwUGAAAAAAQABADzAAAANgUA&#10;AAAA&#10;" strokecolor="black [3213]" strokeweight="1.5pt">
                <v:stroke endarrow="block" joinstyle="miter"/>
                <w10:wrap anchorx="margin"/>
              </v:shape>
            </w:pict>
          </mc:Fallback>
        </mc:AlternateContent>
      </w:r>
    </w:p>
    <w:p w14:paraId="44730B75" w14:textId="18870705" w:rsidR="00410147" w:rsidRPr="00135272" w:rsidRDefault="00410147" w:rsidP="00D75A5F">
      <w:pPr>
        <w:jc w:val="center"/>
        <w:rPr>
          <w:rFonts w:ascii="Times New Roman" w:hAnsi="Times New Roman" w:cs="Times New Roman"/>
          <w:noProof/>
        </w:rPr>
      </w:pPr>
      <w:r w:rsidRPr="00135272">
        <w:rPr>
          <w:rFonts w:ascii="Times New Roman" w:hAnsi="Times New Roman" w:cs="Times New Roman"/>
          <w:noProof/>
          <w:lang w:eastAsia="en-IN"/>
        </w:rPr>
        <mc:AlternateContent>
          <mc:Choice Requires="wps">
            <w:drawing>
              <wp:anchor distT="45720" distB="45720" distL="114300" distR="114300" simplePos="0" relativeHeight="251677696" behindDoc="0" locked="0" layoutInCell="1" allowOverlap="1" wp14:anchorId="787FCF21" wp14:editId="5A3A26FD">
                <wp:simplePos x="0" y="0"/>
                <wp:positionH relativeFrom="margin">
                  <wp:posOffset>2097405</wp:posOffset>
                </wp:positionH>
                <wp:positionV relativeFrom="paragraph">
                  <wp:posOffset>536575</wp:posOffset>
                </wp:positionV>
                <wp:extent cx="1695450" cy="311150"/>
                <wp:effectExtent l="0" t="0" r="19050" b="12700"/>
                <wp:wrapSquare wrapText="bothSides"/>
                <wp:docPr id="180444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11150"/>
                        </a:xfrm>
                        <a:prstGeom prst="rect">
                          <a:avLst/>
                        </a:prstGeom>
                        <a:solidFill>
                          <a:srgbClr val="FFFFFF"/>
                        </a:solidFill>
                        <a:ln w="9525">
                          <a:solidFill>
                            <a:schemeClr val="bg1"/>
                          </a:solidFill>
                          <a:miter lim="800000"/>
                          <a:headEnd/>
                          <a:tailEnd/>
                        </a:ln>
                      </wps:spPr>
                      <wps:txbx>
                        <w:txbxContent>
                          <w:p w14:paraId="7D4726FA" w14:textId="77777777" w:rsidR="00410147" w:rsidRPr="00EB6505" w:rsidRDefault="00410147" w:rsidP="00410147">
                            <w:pPr>
                              <w:rPr>
                                <w:sz w:val="28"/>
                                <w:szCs w:val="28"/>
                              </w:rPr>
                            </w:pPr>
                            <w:r>
                              <w:rPr>
                                <w:sz w:val="28"/>
                                <w:szCs w:val="28"/>
                              </w:rPr>
                              <w:t>USER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FCF21" id="_x0000_s1031" type="#_x0000_t202" style="position:absolute;left:0;text-align:left;margin-left:165.15pt;margin-top:42.25pt;width:133.5pt;height:24.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4JJGAIAACUEAAAOAAAAZHJzL2Uyb0RvYy54bWysU9tu2zAMfR+wfxD0vtjO4q4x4hRdugwD&#10;ugvQ7QNkWbaFyaImKbGzrx8lu2navQ3zg0Ca0iF5eLi5GXtFjsI6Cbqk2SKlRGgOtdRtSX9837+5&#10;psR5pmumQIuSnoSjN9vXrzaDKcQSOlC1sARBtCsGU9LOe1MkieOd6JlbgBEagw3Ynnl0bZvUlg2I&#10;3qtkmaZXyQC2Nha4cA7/3k1Buo34TSO4/9o0TniiSoq1+XjaeFbhTLYbVrSWmU7yuQz2D1X0TGpM&#10;eoa6Y56Rg5V/QfWSW3DQ+AWHPoGmkVzEHrCbLH3RzUPHjIi9IDnOnGly/w+Wfzk+mG+W+PE9jDjA&#10;2IQz98B/OqJh1zHdiltrYegEqzFxFihLBuOK+Wmg2hUugFTDZ6hxyOzgIQKNje0DK9gnQXQcwOlM&#10;uhg94SHl1Tpf5RjiGHubZRnaIQUrHl8b6/xHAT0JRkktDjWis+O989PVxyshmQMl671UKjq2rXbK&#10;kiNDAezjN6M/u6Y0GUq6zpf5RMAziKBFcQap2omCF4l66VHISvYlvU7DN0krsPZB11Fmnkk12dic&#10;0jONgbmJQz9WI5F1SfPwNrBaQX1CXi1MusU9Q6MD+5uSATVbUvfrwKygRH3SOJt1tloFkUdnlb9b&#10;omMvI9VlhGmOUCX1lEzmzsfFCLRpuMUZNjLS+1TJXDJqMQ5o3psg9ks/3nra7u0fAAAA//8DAFBL&#10;AwQUAAYACAAAACEAKumG4N8AAAAKAQAADwAAAGRycy9kb3ducmV2LnhtbEyPwU7DMAyG70i8Q2Qk&#10;biyBrmMrTScEYjeEKNPGMW1MW9E4VZNthafHnOBo+9Pv78/Xk+vFEcfQedJwPVMgkGpvO2o0bN+e&#10;rpYgQjRkTe8JNXxhgHVxfpabzPoTveKxjI3gEAqZ0dDGOGRShrpFZ8LMD0h8+/CjM5HHsZF2NCcO&#10;d728UWohnemIP7RmwIcW68/y4DSEWi12L/Nyt6/kBr9X1j6+b561vryY7u9ARJziHwy/+qwOBTtV&#10;/kA2iF5DkqiEUQ3LeQqCgXR1y4uKySRJQRa5/F+h+AEAAP//AwBQSwECLQAUAAYACAAAACEAtoM4&#10;kv4AAADhAQAAEwAAAAAAAAAAAAAAAAAAAAAAW0NvbnRlbnRfVHlwZXNdLnhtbFBLAQItABQABgAI&#10;AAAAIQA4/SH/1gAAAJQBAAALAAAAAAAAAAAAAAAAAC8BAABfcmVscy8ucmVsc1BLAQItABQABgAI&#10;AAAAIQB8O4JJGAIAACUEAAAOAAAAAAAAAAAAAAAAAC4CAABkcnMvZTJvRG9jLnhtbFBLAQItABQA&#10;BgAIAAAAIQAq6Ybg3wAAAAoBAAAPAAAAAAAAAAAAAAAAAHIEAABkcnMvZG93bnJldi54bWxQSwUG&#10;AAAAAAQABADzAAAAfgUAAAAA&#10;" strokecolor="white [3212]">
                <v:textbox>
                  <w:txbxContent>
                    <w:p w14:paraId="7D4726FA" w14:textId="77777777" w:rsidR="00410147" w:rsidRPr="00EB6505" w:rsidRDefault="00410147" w:rsidP="00410147">
                      <w:pPr>
                        <w:rPr>
                          <w:sz w:val="28"/>
                          <w:szCs w:val="28"/>
                        </w:rPr>
                      </w:pPr>
                      <w:r>
                        <w:rPr>
                          <w:sz w:val="28"/>
                          <w:szCs w:val="28"/>
                        </w:rPr>
                        <w:t>USER EXPERIENCE</w:t>
                      </w:r>
                    </w:p>
                  </w:txbxContent>
                </v:textbox>
                <w10:wrap type="square" anchorx="margin"/>
              </v:shape>
            </w:pict>
          </mc:Fallback>
        </mc:AlternateContent>
      </w:r>
      <w:r w:rsidRPr="00135272">
        <w:rPr>
          <w:rFonts w:ascii="Times New Roman" w:hAnsi="Times New Roman" w:cs="Times New Roman"/>
          <w:noProof/>
          <w:lang w:eastAsia="en-IN"/>
        </w:rPr>
        <mc:AlternateContent>
          <mc:Choice Requires="wps">
            <w:drawing>
              <wp:anchor distT="0" distB="0" distL="114300" distR="114300" simplePos="0" relativeHeight="251670528" behindDoc="0" locked="0" layoutInCell="1" allowOverlap="1" wp14:anchorId="03F69773" wp14:editId="261CBA98">
                <wp:simplePos x="0" y="0"/>
                <wp:positionH relativeFrom="margin">
                  <wp:posOffset>1627505</wp:posOffset>
                </wp:positionH>
                <wp:positionV relativeFrom="paragraph">
                  <wp:posOffset>466725</wp:posOffset>
                </wp:positionV>
                <wp:extent cx="2447925" cy="438150"/>
                <wp:effectExtent l="0" t="0" r="28575" b="19050"/>
                <wp:wrapNone/>
                <wp:docPr id="799790982" name="Rectangle: Rounded Corners 2"/>
                <wp:cNvGraphicFramePr/>
                <a:graphic xmlns:a="http://schemas.openxmlformats.org/drawingml/2006/main">
                  <a:graphicData uri="http://schemas.microsoft.com/office/word/2010/wordprocessingShape">
                    <wps:wsp>
                      <wps:cNvSpPr/>
                      <wps:spPr>
                        <a:xfrm>
                          <a:off x="0" y="0"/>
                          <a:ext cx="2447925" cy="438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7C85E17" id="Rectangle: Rounded Corners 2" o:spid="_x0000_s1026" style="position:absolute;margin-left:128.15pt;margin-top:36.75pt;width:192.75pt;height:3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hECSgIAAOkEAAAOAAAAZHJzL2Uyb0RvYy54bWysVE1vGjEQvVfqf7B8L8tSaBLEEiGiVJVQ&#10;gkKqnI3XhlW9HndsWOiv79jAglLUQ9WL8XjmzcfbN4zud7VhW4W+AlvwvNPlTFkJZWVXBf/++vjp&#10;ljMfhC2FAasKvlee348/fhg1bqh6sAZTKmSUxPph4wq+DsENs8zLtaqF74BTlpwasBaBTFxlJYqG&#10;stcm63W7X7IGsHQIUnlPrw8HJx+n/ForGZ619iowU3DqLaQT07mMZzYeieEKhVtX8tiG+IcualFZ&#10;KtqmehBBsA1Wf6SqK4ngQYeOhDoDrSup0gw0Td59N81iLZxKsxA53rU0+f+XVj5tF26OREPj/NDT&#10;NU6x01jHX+qP7RJZ+5YstQtM0mOv37+56w04k+Trf77NB4nN7Ix26MNXBTWLl4IjbGz5Ql8kESW2&#10;Mx+oLMWf4sg4N5FuYW9U7MPYF6VZVcayCZ30oaYG2VbQly1/5PFLUq4UGSG6MqYF5ddAJpxAx9gI&#10;U0kzLbB7DXiu1kanimBDC6wrC/h3sD7En6Y+zBrHXkK5nyNDOKjVO/lYEYMz4cNcIMmThEwrF57p&#10;0AaagsPxxtka8Ne19xhPqiEvZw3JveD+50ag4sx8s6Snu7zfj/uRjP7gpkcGXnqWlx67qadAvOe0&#10;3E6ma4wP5nTVCPUbbeYkViWXsJJqF1wGPBnTcFhD2m2pJpMURjvhRJjZhZMxeWQ1iuN19ybQHWUU&#10;SIBPcFoNMXwnpENsRFqYbALoKqnszOuRb9qnJJjj7seFvbRT1PkfavwbAAD//wMAUEsDBBQABgAI&#10;AAAAIQBFeQAg3gAAAAoBAAAPAAAAZHJzL2Rvd25yZXYueG1sTI/LTsMwEEX3SPyDNUhsEHWSJikK&#10;cSqExI4FFBYsp/EQp/gRxW4b/p5hBcvRHN17brtdnBUnmuMYvIJ8lYEg3wc9+kHB+9vT7R2ImNBr&#10;tMGTgm+KsO0uL1psdDj7Vzrt0iA4xMcGFZiUpkbK2BtyGFdhIs+/zzA7THzOg9QznjncWVlkWS0d&#10;jp4bDE70aKj/2h2dgt7YoSyfDy83G7KhPkQ0+QcqdX21PNyDSLSkPxh+9VkdOnbah6PXUVgFRVWv&#10;GVWwWVcgGKjLnLfsmSyLCmTXyv8Tuh8AAAD//wMAUEsBAi0AFAAGAAgAAAAhALaDOJL+AAAA4QEA&#10;ABMAAAAAAAAAAAAAAAAAAAAAAFtDb250ZW50X1R5cGVzXS54bWxQSwECLQAUAAYACAAAACEAOP0h&#10;/9YAAACUAQAACwAAAAAAAAAAAAAAAAAvAQAAX3JlbHMvLnJlbHNQSwECLQAUAAYACAAAACEAeTIR&#10;AkoCAADpBAAADgAAAAAAAAAAAAAAAAAuAgAAZHJzL2Uyb0RvYy54bWxQSwECLQAUAAYACAAAACEA&#10;RXkAIN4AAAAKAQAADwAAAAAAAAAAAAAAAACkBAAAZHJzL2Rvd25yZXYueG1sUEsFBgAAAAAEAAQA&#10;8wAAAK8FAAAAAA==&#10;" fillcolor="white [3201]" strokecolor="black [3200]" strokeweight="1.5pt">
                <v:stroke joinstyle="miter"/>
                <w10:wrap anchorx="margin"/>
              </v:roundrect>
            </w:pict>
          </mc:Fallback>
        </mc:AlternateContent>
      </w:r>
    </w:p>
    <w:p w14:paraId="0244EBE8" w14:textId="77777777" w:rsidR="00410147" w:rsidRPr="00135272" w:rsidRDefault="00410147" w:rsidP="000B756B">
      <w:pPr>
        <w:jc w:val="both"/>
        <w:rPr>
          <w:rFonts w:ascii="Times New Roman" w:hAnsi="Times New Roman" w:cs="Times New Roman"/>
        </w:rPr>
      </w:pPr>
    </w:p>
    <w:p w14:paraId="564F7D5A" w14:textId="120E02DF" w:rsidR="00410147" w:rsidRDefault="009C65F7" w:rsidP="000B756B">
      <w:pPr>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p>
    <w:p w14:paraId="54EF3F1B" w14:textId="77777777" w:rsidR="009C65F7" w:rsidRPr="00135272" w:rsidRDefault="009C65F7" w:rsidP="000B756B">
      <w:pPr>
        <w:jc w:val="both"/>
        <w:rPr>
          <w:rFonts w:ascii="Times New Roman" w:hAnsi="Times New Roman" w:cs="Times New Roman"/>
        </w:rPr>
      </w:pPr>
    </w:p>
    <w:p w14:paraId="42C08F00" w14:textId="77777777" w:rsidR="001E5F4F" w:rsidRPr="00991181" w:rsidRDefault="001E5F4F" w:rsidP="001E5F4F">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Performance Metrics and Evaluation Framework</w:t>
      </w:r>
    </w:p>
    <w:p w14:paraId="703ADA06"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Key metrics for evaluating AI-enabled DC solar air coolers include:</w:t>
      </w:r>
    </w:p>
    <w:p w14:paraId="1CCB0F05"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(a) Energy Efficiency (EE)-</w:t>
      </w:r>
      <w:r w:rsidRPr="00772C98">
        <w:rPr>
          <w:rFonts w:ascii="Times New Roman" w:hAnsi="Times New Roman" w:cs="Times New Roman"/>
          <w:sz w:val="20"/>
          <w:szCs w:val="20"/>
        </w:rPr>
        <w:t xml:space="preserve"> ​EE refers to how effectively a system can cool down the temperature of a particular area compared to the input supplied energy (i/p). Energy Efficiency directly impacts cost savings. For all electrical appliances, BEE star ratings are compulsory, as they indicate how efficiently an appliance can work.</w:t>
      </w:r>
    </w:p>
    <w:p w14:paraId="350BE997"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lastRenderedPageBreak/>
        <w:t>​(b) Cooling Performance-</w:t>
      </w:r>
      <w:r w:rsidRPr="00772C98">
        <w:rPr>
          <w:rFonts w:ascii="Times New Roman" w:hAnsi="Times New Roman" w:cs="Times New Roman"/>
          <w:sz w:val="20"/>
          <w:szCs w:val="20"/>
        </w:rPr>
        <w:t xml:space="preserve"> ​Cooling performance indicates how effectively an air cooler can maintain temperature and humidity. It also measures the air flow rate of a solar air cooler. Note that cooling performance can vary as environmental conditions change.</w:t>
      </w:r>
    </w:p>
    <w:p w14:paraId="250D173B"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​(c) System Reliability- ​</w:t>
      </w:r>
      <w:r w:rsidRPr="00772C98">
        <w:rPr>
          <w:rFonts w:ascii="Times New Roman" w:hAnsi="Times New Roman" w:cs="Times New Roman"/>
          <w:sz w:val="20"/>
          <w:szCs w:val="20"/>
        </w:rPr>
        <w:t>System reliability refers to how intelligently your system can work as environmental and other conditions vary, without failure or downtime. In other words, it means how a system maintains its performance even in unfav</w:t>
      </w:r>
      <w:r>
        <w:rPr>
          <w:rFonts w:ascii="Times New Roman" w:hAnsi="Times New Roman" w:cs="Times New Roman"/>
          <w:sz w:val="20"/>
          <w:szCs w:val="20"/>
        </w:rPr>
        <w:t>ou</w:t>
      </w:r>
      <w:r w:rsidRPr="00772C98">
        <w:rPr>
          <w:rFonts w:ascii="Times New Roman" w:hAnsi="Times New Roman" w:cs="Times New Roman"/>
          <w:sz w:val="20"/>
          <w:szCs w:val="20"/>
        </w:rPr>
        <w:t>rable conditions.</w:t>
      </w:r>
    </w:p>
    <w:p w14:paraId="0240EFF4" w14:textId="77777777" w:rsidR="001E5F4F" w:rsidRPr="00772C98" w:rsidRDefault="001E5F4F" w:rsidP="001E5F4F">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​(d) User Experience (UX)-</w:t>
      </w:r>
      <w:r w:rsidRPr="00772C98">
        <w:rPr>
          <w:rFonts w:ascii="Times New Roman" w:hAnsi="Times New Roman" w:cs="Times New Roman"/>
          <w:sz w:val="20"/>
          <w:szCs w:val="20"/>
        </w:rPr>
        <w:t xml:space="preserve"> ​This refers to how well your system satisfies the people who use it. This includes factors like being technology-friendly, ease of use, and comfortable performance.</w:t>
      </w:r>
    </w:p>
    <w:p w14:paraId="47993BDF" w14:textId="10421BFD" w:rsidR="00410147" w:rsidRPr="00A3046B" w:rsidRDefault="001E5F4F" w:rsidP="001E5F4F">
      <w:pPr>
        <w:rPr>
          <w:rFonts w:ascii="Times New Roman" w:hAnsi="Times New Roman" w:cs="Times New Roman"/>
          <w:sz w:val="20"/>
          <w:szCs w:val="20"/>
        </w:rPr>
      </w:pPr>
      <w:r w:rsidRPr="00772C98">
        <w:rPr>
          <w:rFonts w:ascii="Times New Roman" w:hAnsi="Times New Roman" w:cs="Times New Roman"/>
          <w:b/>
          <w:bCs/>
          <w:sz w:val="20"/>
          <w:szCs w:val="20"/>
        </w:rPr>
        <w:t>​(e) Scalability and Interoperability-</w:t>
      </w:r>
      <w:r w:rsidRPr="00772C98">
        <w:rPr>
          <w:rFonts w:ascii="Times New Roman" w:hAnsi="Times New Roman" w:cs="Times New Roman"/>
          <w:sz w:val="20"/>
          <w:szCs w:val="20"/>
        </w:rPr>
        <w:t xml:space="preserve"> ​This means the system can easily work or combine with other smart appliances in your home or office. It reflects the ability of the system to grow and communicate within a larger ecosystem.</w:t>
      </w:r>
    </w:p>
    <w:p w14:paraId="50BEF202" w14:textId="1144402A" w:rsidR="00AC0C0B" w:rsidRPr="00037167" w:rsidRDefault="007074BA" w:rsidP="00924A99">
      <w:pPr>
        <w:pStyle w:val="Heading1"/>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APPLICATIONS OF AI IN DC SOLAR AIR COOLERS</w:t>
      </w:r>
    </w:p>
    <w:p w14:paraId="48570A45" w14:textId="0A074CBE"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Smart Control Systems and Algorithms</w:t>
      </w:r>
    </w:p>
    <w:p w14:paraId="4E31E736" w14:textId="77777777" w:rsidR="00AC0C0B" w:rsidRPr="00D75A5F" w:rsidRDefault="00AC0C0B" w:rsidP="002A3479">
      <w:pPr>
        <w:spacing w:before="240" w:after="240" w:line="240" w:lineRule="auto"/>
        <w:jc w:val="both"/>
        <w:rPr>
          <w:rFonts w:ascii="Times New Roman" w:hAnsi="Times New Roman" w:cs="Times New Roman"/>
          <w:b/>
          <w:bCs/>
          <w:color w:val="000000" w:themeColor="text1"/>
          <w:sz w:val="20"/>
          <w:szCs w:val="20"/>
        </w:rPr>
      </w:pPr>
      <w:r w:rsidRPr="00D75A5F">
        <w:rPr>
          <w:rFonts w:ascii="Times New Roman" w:hAnsi="Times New Roman" w:cs="Times New Roman"/>
          <w:b/>
          <w:bCs/>
          <w:color w:val="000000" w:themeColor="text1"/>
          <w:sz w:val="20"/>
          <w:szCs w:val="20"/>
        </w:rPr>
        <w:t>AI-Driven Adaptive Control</w:t>
      </w:r>
    </w:p>
    <w:p w14:paraId="6B7FDCE7" w14:textId="72E7AD2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As compared to traditional DC solar air cooler, AI driven control DC solar air cooler is more user friendly. It can easily control real-time data such as room temp, humidity, solar irradiance, fan speed, airflow speed etc. By using AI and latest technology we can easily adjust or control fan speed, pump rates, airflow direction and different cooling modes etc</w:t>
      </w:r>
      <w:r w:rsidR="000F433D" w:rsidRPr="00772C98">
        <w:rPr>
          <w:rFonts w:ascii="Times New Roman" w:hAnsi="Times New Roman" w:cs="Times New Roman"/>
          <w:sz w:val="20"/>
          <w:szCs w:val="20"/>
        </w:rPr>
        <w:t xml:space="preserve"> [7][8][9]</w:t>
      </w:r>
      <w:r w:rsidR="008C0066">
        <w:rPr>
          <w:rFonts w:ascii="Times New Roman" w:hAnsi="Times New Roman" w:cs="Times New Roman"/>
          <w:sz w:val="20"/>
          <w:szCs w:val="20"/>
        </w:rPr>
        <w:t>.</w:t>
      </w:r>
    </w:p>
    <w:p w14:paraId="7CEC8114" w14:textId="36DA8B1E"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control uses such techniques namely such as RL (Reinforcement Learning), Fuzzy Logic etc. AI control DC solar air cooler easy balance b/w energy consumption and comfort. AI can control sensors according to room temp and comfort. AI can also learn from weather forecasts, historical data and from previous patterns of occupancy. While traditional DC solar air cooler can operate manually on fixed set</w:t>
      </w:r>
      <w:r w:rsidR="008C0066">
        <w:rPr>
          <w:rFonts w:ascii="Times New Roman" w:hAnsi="Times New Roman" w:cs="Times New Roman"/>
          <w:sz w:val="20"/>
          <w:szCs w:val="20"/>
        </w:rPr>
        <w:t xml:space="preserve"> points</w:t>
      </w:r>
      <w:r w:rsidRPr="00772C98">
        <w:rPr>
          <w:rFonts w:ascii="Times New Roman" w:hAnsi="Times New Roman" w:cs="Times New Roman"/>
          <w:sz w:val="20"/>
          <w:szCs w:val="20"/>
        </w:rPr>
        <w:t>.</w:t>
      </w:r>
    </w:p>
    <w:p w14:paraId="1820D31B"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t>​MPPT (Maximum Power Point Tracking)</w:t>
      </w:r>
    </w:p>
    <w:p w14:paraId="60EC0BF2" w14:textId="3E026312"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based MPPT are used to maximize the power extraction from the solar panels under different temp conditions with varying irradiance. AI based MPPT algorithms are ANN, PSO, FLC etc.</w:t>
      </w:r>
      <w:r w:rsidR="00BD6D11" w:rsidRPr="00772C98">
        <w:rPr>
          <w:rFonts w:ascii="Times New Roman" w:hAnsi="Times New Roman" w:cs="Times New Roman"/>
          <w:sz w:val="20"/>
          <w:szCs w:val="20"/>
        </w:rPr>
        <w:t xml:space="preserve"> </w:t>
      </w:r>
      <w:r w:rsidRPr="00772C98">
        <w:rPr>
          <w:rFonts w:ascii="Times New Roman" w:hAnsi="Times New Roman" w:cs="Times New Roman"/>
          <w:sz w:val="20"/>
          <w:szCs w:val="20"/>
        </w:rPr>
        <w:t>​AI control MPPT can perform high tracking accuracy, better performance under partial shading and under rapid varying conditions of shading and also offers fast convergence as compared to the conventional methods such as Perturb &amp; Observe, Incremental Conductance etc. AI based MPPTs is beneficial in the areas with variable weather, shading and dust etc.</w:t>
      </w:r>
      <w:r w:rsidR="00BD6D11" w:rsidRPr="00772C98">
        <w:rPr>
          <w:rFonts w:ascii="Times New Roman" w:hAnsi="Times New Roman" w:cs="Times New Roman"/>
          <w:sz w:val="20"/>
          <w:szCs w:val="20"/>
        </w:rPr>
        <w:t xml:space="preserve"> </w:t>
      </w:r>
      <w:r w:rsidRPr="00772C98">
        <w:rPr>
          <w:rFonts w:ascii="Times New Roman" w:hAnsi="Times New Roman" w:cs="Times New Roman"/>
          <w:sz w:val="20"/>
          <w:szCs w:val="20"/>
        </w:rPr>
        <w:t>In the above conditions AI based MPPTs ensures that DC solar air cooler can operate at high efficiency throughout the day</w:t>
      </w:r>
      <w:r w:rsidR="00BD6D11" w:rsidRPr="00772C98">
        <w:rPr>
          <w:rFonts w:ascii="Times New Roman" w:hAnsi="Times New Roman" w:cs="Times New Roman"/>
          <w:sz w:val="20"/>
          <w:szCs w:val="20"/>
        </w:rPr>
        <w:t xml:space="preserve"> [</w:t>
      </w:r>
      <w:r w:rsidR="00747704" w:rsidRPr="00772C98">
        <w:rPr>
          <w:rFonts w:ascii="Times New Roman" w:hAnsi="Times New Roman" w:cs="Times New Roman"/>
          <w:sz w:val="20"/>
          <w:szCs w:val="20"/>
        </w:rPr>
        <w:t>5</w:t>
      </w:r>
      <w:r w:rsidR="00BD6D11" w:rsidRPr="00772C98">
        <w:rPr>
          <w:rFonts w:ascii="Times New Roman" w:hAnsi="Times New Roman" w:cs="Times New Roman"/>
          <w:sz w:val="20"/>
          <w:szCs w:val="20"/>
        </w:rPr>
        <w:t>][</w:t>
      </w:r>
      <w:r w:rsidR="0070126C" w:rsidRPr="00772C98">
        <w:rPr>
          <w:rFonts w:ascii="Times New Roman" w:hAnsi="Times New Roman" w:cs="Times New Roman"/>
          <w:sz w:val="20"/>
          <w:szCs w:val="20"/>
        </w:rPr>
        <w:t>6</w:t>
      </w:r>
      <w:r w:rsidR="00BD6D11" w:rsidRPr="00772C98">
        <w:rPr>
          <w:rFonts w:ascii="Times New Roman" w:hAnsi="Times New Roman" w:cs="Times New Roman"/>
          <w:sz w:val="20"/>
          <w:szCs w:val="20"/>
        </w:rPr>
        <w:t>]</w:t>
      </w:r>
      <w:r w:rsidRPr="00772C98">
        <w:rPr>
          <w:rFonts w:ascii="Times New Roman" w:hAnsi="Times New Roman" w:cs="Times New Roman"/>
          <w:sz w:val="20"/>
          <w:szCs w:val="20"/>
        </w:rPr>
        <w:t>.</w:t>
      </w:r>
    </w:p>
    <w:p w14:paraId="61A5E647" w14:textId="4BD10625"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 xml:space="preserve">​BLDC Motor-Pump Control </w:t>
      </w:r>
      <w:r w:rsidRPr="00772C98">
        <w:rPr>
          <w:rFonts w:ascii="Times New Roman" w:hAnsi="Times New Roman" w:cs="Times New Roman"/>
          <w:sz w:val="20"/>
          <w:szCs w:val="20"/>
        </w:rPr>
        <w:t xml:space="preserve">- </w:t>
      </w:r>
      <w:r w:rsidR="00F73C5B" w:rsidRPr="00772C98">
        <w:rPr>
          <w:rFonts w:ascii="Times New Roman" w:hAnsi="Times New Roman" w:cs="Times New Roman"/>
          <w:sz w:val="20"/>
          <w:szCs w:val="20"/>
        </w:rPr>
        <w:t xml:space="preserve">To ensure the constant speed of the Brushless DC motor, Proportional Integral controller is used. In addition, the controller parameters of Proportional Integral controller are tuned with soft computing techniques such as Fuzzy logic, Artificial Neural Network and Adaptive Neuro Fuzzy Inference System to obtain the better performance in the proposed system. The performance of PV array and speed control of the BLDC motor for air cooling system is analyzed in MATLAB Simulink environment </w:t>
      </w:r>
      <w:r w:rsidR="00BD6D11" w:rsidRPr="00772C98">
        <w:rPr>
          <w:rFonts w:ascii="Times New Roman" w:hAnsi="Times New Roman" w:cs="Times New Roman"/>
          <w:sz w:val="20"/>
          <w:szCs w:val="20"/>
        </w:rPr>
        <w:t>[4]</w:t>
      </w:r>
      <w:r w:rsidR="00476223" w:rsidRPr="00772C98">
        <w:rPr>
          <w:rFonts w:ascii="Times New Roman" w:hAnsi="Times New Roman" w:cs="Times New Roman"/>
          <w:sz w:val="20"/>
          <w:szCs w:val="20"/>
        </w:rPr>
        <w:t>.</w:t>
      </w:r>
    </w:p>
    <w:p w14:paraId="2C48CFDB" w14:textId="50104B4B" w:rsidR="0014349D" w:rsidRPr="009F4B7D" w:rsidRDefault="0014349D" w:rsidP="009F4B7D">
      <w:pPr>
        <w:rPr>
          <w:rFonts w:ascii="Times New Roman" w:hAnsi="Times New Roman" w:cs="Times New Roman"/>
          <w:b/>
          <w:bCs/>
          <w:sz w:val="20"/>
          <w:szCs w:val="20"/>
        </w:rPr>
      </w:pPr>
      <w:r w:rsidRPr="009F4B7D">
        <w:rPr>
          <w:rFonts w:ascii="Times New Roman" w:hAnsi="Times New Roman" w:cs="Times New Roman"/>
          <w:b/>
          <w:bCs/>
          <w:sz w:val="20"/>
          <w:szCs w:val="20"/>
        </w:rPr>
        <w:t xml:space="preserve">Table 1: </w:t>
      </w:r>
      <w:r w:rsidR="009F4B7D">
        <w:rPr>
          <w:rFonts w:ascii="Times New Roman" w:hAnsi="Times New Roman" w:cs="Times New Roman"/>
          <w:b/>
          <w:bCs/>
          <w:sz w:val="20"/>
          <w:szCs w:val="20"/>
        </w:rPr>
        <w:t>c</w:t>
      </w:r>
      <w:r w:rsidR="009C65F7" w:rsidRPr="009F4B7D">
        <w:rPr>
          <w:rFonts w:ascii="Times New Roman" w:hAnsi="Times New Roman" w:cs="Times New Roman"/>
          <w:b/>
          <w:bCs/>
          <w:sz w:val="20"/>
          <w:szCs w:val="20"/>
        </w:rPr>
        <w:t xml:space="preserve">omparison of </w:t>
      </w:r>
      <w:r w:rsidR="009F4B7D">
        <w:rPr>
          <w:rFonts w:ascii="Times New Roman" w:hAnsi="Times New Roman" w:cs="Times New Roman"/>
          <w:b/>
          <w:bCs/>
          <w:sz w:val="20"/>
          <w:szCs w:val="20"/>
        </w:rPr>
        <w:t>MPPT</w:t>
      </w:r>
      <w:r w:rsidR="009C65F7" w:rsidRPr="009F4B7D">
        <w:rPr>
          <w:rFonts w:ascii="Times New Roman" w:hAnsi="Times New Roman" w:cs="Times New Roman"/>
          <w:b/>
          <w:bCs/>
          <w:sz w:val="20"/>
          <w:szCs w:val="20"/>
        </w:rPr>
        <w:t xml:space="preserve"> </w:t>
      </w:r>
      <w:r w:rsidR="009F4B7D">
        <w:rPr>
          <w:rFonts w:ascii="Times New Roman" w:hAnsi="Times New Roman" w:cs="Times New Roman"/>
          <w:b/>
          <w:bCs/>
          <w:sz w:val="20"/>
          <w:szCs w:val="20"/>
        </w:rPr>
        <w:t>T</w:t>
      </w:r>
      <w:r w:rsidR="009C65F7" w:rsidRPr="009F4B7D">
        <w:rPr>
          <w:rFonts w:ascii="Times New Roman" w:hAnsi="Times New Roman" w:cs="Times New Roman"/>
          <w:b/>
          <w:bCs/>
          <w:sz w:val="20"/>
          <w:szCs w:val="20"/>
        </w:rPr>
        <w:t>echniques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15"/>
        <w:gridCol w:w="2029"/>
        <w:gridCol w:w="694"/>
        <w:gridCol w:w="1267"/>
        <w:gridCol w:w="1241"/>
        <w:gridCol w:w="1015"/>
      </w:tblGrid>
      <w:tr w:rsidR="0014349D" w:rsidRPr="00135272" w14:paraId="28280F42" w14:textId="77777777" w:rsidTr="009F4B7D">
        <w:trPr>
          <w:tblHeader/>
          <w:tblCellSpacing w:w="15" w:type="dxa"/>
        </w:trPr>
        <w:tc>
          <w:tcPr>
            <w:tcW w:w="0" w:type="auto"/>
            <w:vAlign w:val="center"/>
            <w:hideMark/>
          </w:tcPr>
          <w:p w14:paraId="27C3E242"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Technique</w:t>
            </w:r>
          </w:p>
        </w:tc>
        <w:tc>
          <w:tcPr>
            <w:tcW w:w="0" w:type="auto"/>
            <w:vAlign w:val="center"/>
            <w:hideMark/>
          </w:tcPr>
          <w:p w14:paraId="20CBC7C8"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Tracking Accuracy</w:t>
            </w:r>
          </w:p>
        </w:tc>
        <w:tc>
          <w:tcPr>
            <w:tcW w:w="0" w:type="auto"/>
            <w:vAlign w:val="center"/>
            <w:hideMark/>
          </w:tcPr>
          <w:p w14:paraId="44BC1A46"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Speed</w:t>
            </w:r>
          </w:p>
        </w:tc>
        <w:tc>
          <w:tcPr>
            <w:tcW w:w="0" w:type="auto"/>
            <w:vAlign w:val="center"/>
            <w:hideMark/>
          </w:tcPr>
          <w:p w14:paraId="7F48C85E"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Complexity</w:t>
            </w:r>
          </w:p>
        </w:tc>
        <w:tc>
          <w:tcPr>
            <w:tcW w:w="0" w:type="auto"/>
            <w:vAlign w:val="center"/>
            <w:hideMark/>
          </w:tcPr>
          <w:p w14:paraId="263BAF4B"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Robustness</w:t>
            </w:r>
          </w:p>
        </w:tc>
        <w:tc>
          <w:tcPr>
            <w:tcW w:w="0" w:type="auto"/>
            <w:vAlign w:val="center"/>
            <w:hideMark/>
          </w:tcPr>
          <w:p w14:paraId="5AC08E83"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Cost</w:t>
            </w:r>
          </w:p>
        </w:tc>
      </w:tr>
      <w:tr w:rsidR="0014349D" w:rsidRPr="00135272" w14:paraId="56D6D687" w14:textId="77777777" w:rsidTr="009F4B7D">
        <w:trPr>
          <w:tblCellSpacing w:w="15" w:type="dxa"/>
        </w:trPr>
        <w:tc>
          <w:tcPr>
            <w:tcW w:w="0" w:type="auto"/>
            <w:vAlign w:val="center"/>
            <w:hideMark/>
          </w:tcPr>
          <w:p w14:paraId="23DE1E63"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P&amp;O</w:t>
            </w:r>
          </w:p>
        </w:tc>
        <w:tc>
          <w:tcPr>
            <w:tcW w:w="0" w:type="auto"/>
            <w:vAlign w:val="center"/>
            <w:hideMark/>
          </w:tcPr>
          <w:p w14:paraId="1B40736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c>
          <w:tcPr>
            <w:tcW w:w="0" w:type="auto"/>
            <w:vAlign w:val="center"/>
            <w:hideMark/>
          </w:tcPr>
          <w:p w14:paraId="12986CD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7C9565CC"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c>
          <w:tcPr>
            <w:tcW w:w="0" w:type="auto"/>
            <w:vAlign w:val="center"/>
            <w:hideMark/>
          </w:tcPr>
          <w:p w14:paraId="0A6F4B8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c>
          <w:tcPr>
            <w:tcW w:w="0" w:type="auto"/>
            <w:vAlign w:val="center"/>
            <w:hideMark/>
          </w:tcPr>
          <w:p w14:paraId="6AB25795"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r>
      <w:tr w:rsidR="0014349D" w:rsidRPr="00135272" w14:paraId="07AB54B5" w14:textId="77777777" w:rsidTr="009F4B7D">
        <w:trPr>
          <w:tblCellSpacing w:w="15" w:type="dxa"/>
        </w:trPr>
        <w:tc>
          <w:tcPr>
            <w:tcW w:w="0" w:type="auto"/>
            <w:vAlign w:val="center"/>
            <w:hideMark/>
          </w:tcPr>
          <w:p w14:paraId="0AF0EC5C"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ANN (AI-based)</w:t>
            </w:r>
          </w:p>
        </w:tc>
        <w:tc>
          <w:tcPr>
            <w:tcW w:w="0" w:type="auto"/>
            <w:vAlign w:val="center"/>
            <w:hideMark/>
          </w:tcPr>
          <w:p w14:paraId="57A84DCD"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6EBD9D2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7B426EF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EA770A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89A047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r>
      <w:tr w:rsidR="0014349D" w:rsidRPr="00135272" w14:paraId="657BE538" w14:textId="77777777" w:rsidTr="009F4B7D">
        <w:trPr>
          <w:tblCellSpacing w:w="15" w:type="dxa"/>
        </w:trPr>
        <w:tc>
          <w:tcPr>
            <w:tcW w:w="0" w:type="auto"/>
            <w:vAlign w:val="center"/>
            <w:hideMark/>
          </w:tcPr>
          <w:p w14:paraId="52DD4BB1"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FLC (AI-based)</w:t>
            </w:r>
          </w:p>
        </w:tc>
        <w:tc>
          <w:tcPr>
            <w:tcW w:w="0" w:type="auto"/>
            <w:vAlign w:val="center"/>
            <w:hideMark/>
          </w:tcPr>
          <w:p w14:paraId="0EAD980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4ADE609"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0E5EC88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653FB40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57EACB0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r>
      <w:tr w:rsidR="0014349D" w:rsidRPr="00135272" w14:paraId="08497EEF" w14:textId="77777777" w:rsidTr="009F4B7D">
        <w:trPr>
          <w:tblCellSpacing w:w="15" w:type="dxa"/>
        </w:trPr>
        <w:tc>
          <w:tcPr>
            <w:tcW w:w="0" w:type="auto"/>
            <w:vAlign w:val="center"/>
            <w:hideMark/>
          </w:tcPr>
          <w:p w14:paraId="5D15841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PSO</w:t>
            </w:r>
          </w:p>
        </w:tc>
        <w:tc>
          <w:tcPr>
            <w:tcW w:w="0" w:type="auto"/>
            <w:vAlign w:val="center"/>
            <w:hideMark/>
          </w:tcPr>
          <w:p w14:paraId="1D792BA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4C8CF345"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Fast</w:t>
            </w:r>
          </w:p>
        </w:tc>
        <w:tc>
          <w:tcPr>
            <w:tcW w:w="0" w:type="auto"/>
            <w:vAlign w:val="center"/>
            <w:hideMark/>
          </w:tcPr>
          <w:p w14:paraId="565D8817"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c>
          <w:tcPr>
            <w:tcW w:w="0" w:type="auto"/>
            <w:vAlign w:val="center"/>
            <w:hideMark/>
          </w:tcPr>
          <w:p w14:paraId="5D3AB50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303F526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r>
    </w:tbl>
    <w:p w14:paraId="256C2E57" w14:textId="77777777" w:rsidR="0014349D" w:rsidRPr="00135272" w:rsidRDefault="0014349D" w:rsidP="000B756B">
      <w:pPr>
        <w:jc w:val="both"/>
        <w:rPr>
          <w:rFonts w:ascii="Times New Roman" w:hAnsi="Times New Roman" w:cs="Times New Roman"/>
        </w:rPr>
      </w:pPr>
    </w:p>
    <w:p w14:paraId="6DAA0AFC" w14:textId="00D37167"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Energy Optimization and Efficiency</w:t>
      </w:r>
    </w:p>
    <w:p w14:paraId="1C039005" w14:textId="4601CA5D"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Techniques used in the solar energy AI forecasting is LSTM neural network, predictive analytics, hybrid ANN-PSO models. AI solar energy forecasting includes load dispatch between solar panels, loads, batteries etc., and solar energy production and predicts cooling loads.</w:t>
      </w:r>
    </w:p>
    <w:p w14:paraId="4FB8C7B6"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t>a) Forecast solar generation and cooling demand</w:t>
      </w:r>
    </w:p>
    <w:p w14:paraId="6C43A94F" w14:textId="7A52BB2B"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Forecasting solar energy generation by solar panels in the future which is based on the weather conditions such as cloud, temp., humidity, and solar irradiance etc.. and system characteristics such as type of panel, panel orientation, efficiency of inverter, and time etc.</w:t>
      </w:r>
      <w:r w:rsidR="00F334C5" w:rsidRPr="00772C98">
        <w:rPr>
          <w:rFonts w:ascii="Times New Roman" w:hAnsi="Times New Roman" w:cs="Times New Roman"/>
          <w:sz w:val="20"/>
          <w:szCs w:val="20"/>
        </w:rPr>
        <w:t xml:space="preserve"> </w:t>
      </w:r>
      <w:r w:rsidRPr="00772C98">
        <w:rPr>
          <w:rFonts w:ascii="Times New Roman" w:hAnsi="Times New Roman" w:cs="Times New Roman"/>
          <w:sz w:val="20"/>
          <w:szCs w:val="20"/>
        </w:rPr>
        <w:t>It can examine for duration of low/high sunlight and adjust operations accordingly.</w:t>
      </w:r>
    </w:p>
    <w:p w14:paraId="7AC32006"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lastRenderedPageBreak/>
        <w:t>​(b) Optimize battery charging and discharging</w:t>
      </w:r>
    </w:p>
    <w:p w14:paraId="526220DD" w14:textId="6B624043"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​It can manage the battery charging during peak sunlight and discharging during energy demand or when grid outages in the cost effective, efficient and reliable manner.</w:t>
      </w:r>
    </w:p>
    <w:p w14:paraId="19939D72" w14:textId="77777777" w:rsidR="00AC0C0B" w:rsidRPr="00772C98" w:rsidRDefault="00AC0C0B" w:rsidP="002A3479">
      <w:pPr>
        <w:spacing w:before="240" w:after="240" w:line="240" w:lineRule="auto"/>
        <w:jc w:val="both"/>
        <w:rPr>
          <w:rFonts w:ascii="Times New Roman" w:hAnsi="Times New Roman" w:cs="Times New Roman"/>
          <w:b/>
          <w:bCs/>
          <w:sz w:val="20"/>
          <w:szCs w:val="20"/>
        </w:rPr>
      </w:pPr>
      <w:r w:rsidRPr="00772C98">
        <w:rPr>
          <w:rFonts w:ascii="Times New Roman" w:hAnsi="Times New Roman" w:cs="Times New Roman"/>
          <w:b/>
          <w:bCs/>
          <w:sz w:val="20"/>
          <w:szCs w:val="20"/>
        </w:rPr>
        <w:t>​(c) Dynamic load management</w:t>
      </w:r>
    </w:p>
    <w:p w14:paraId="7B62CEB1" w14:textId="1CA4B05A"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​Dynamic load management (DLM) means controlling and balancing electric load in intelligent manner on the basis of energy available such as solar energy, battery state, grid conditions etc. It includes shifted of load instead of fixed scheduling depending on forecasting, supply, demand etc</w:t>
      </w:r>
      <w:r w:rsidR="00CC737B">
        <w:rPr>
          <w:rFonts w:ascii="Times New Roman" w:hAnsi="Times New Roman" w:cs="Times New Roman"/>
          <w:sz w:val="20"/>
          <w:szCs w:val="20"/>
        </w:rPr>
        <w:t xml:space="preserve"> </w:t>
      </w:r>
      <w:r w:rsidR="00432D78" w:rsidRPr="00772C98">
        <w:rPr>
          <w:rFonts w:ascii="Times New Roman" w:hAnsi="Times New Roman" w:cs="Times New Roman"/>
          <w:sz w:val="20"/>
          <w:szCs w:val="20"/>
        </w:rPr>
        <w:t>[10]</w:t>
      </w:r>
      <w:r w:rsidR="00CC737B">
        <w:rPr>
          <w:rFonts w:ascii="Times New Roman" w:hAnsi="Times New Roman" w:cs="Times New Roman"/>
          <w:sz w:val="20"/>
          <w:szCs w:val="20"/>
        </w:rPr>
        <w:t>.</w:t>
      </w:r>
    </w:p>
    <w:p w14:paraId="457B417A" w14:textId="5B65A909"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Predictive Maintenance</w:t>
      </w:r>
    </w:p>
    <w:p w14:paraId="248BC9BA"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powered based predictive maintenance uses the IoT sensors, machine learning (ML), and historical data to find out the early signs of component that decline/failure. Some important features are:</w:t>
      </w:r>
    </w:p>
    <w:p w14:paraId="21C6A755" w14:textId="23DED1F7" w:rsidR="00AC0C0B" w:rsidRPr="00772C98" w:rsidRDefault="00AC0C0B" w:rsidP="002A3479">
      <w:pPr>
        <w:pStyle w:val="ListParagraph"/>
        <w:numPr>
          <w:ilvl w:val="0"/>
          <w:numId w:val="2"/>
        </w:numPr>
        <w:spacing w:before="240" w:after="240" w:line="240" w:lineRule="auto"/>
        <w:contextualSpacing w:val="0"/>
        <w:jc w:val="both"/>
        <w:rPr>
          <w:rFonts w:ascii="Times New Roman" w:hAnsi="Times New Roman" w:cs="Times New Roman"/>
          <w:sz w:val="20"/>
          <w:szCs w:val="20"/>
        </w:rPr>
      </w:pPr>
      <w:r w:rsidRPr="00772C98">
        <w:rPr>
          <w:rFonts w:ascii="Times New Roman" w:hAnsi="Times New Roman" w:cs="Times New Roman"/>
          <w:b/>
          <w:bCs/>
          <w:sz w:val="20"/>
          <w:szCs w:val="20"/>
        </w:rPr>
        <w:t>Maintenance scheduling:</w:t>
      </w:r>
      <w:r w:rsidRPr="00772C98">
        <w:rPr>
          <w:rFonts w:ascii="Times New Roman" w:hAnsi="Times New Roman" w:cs="Times New Roman"/>
          <w:sz w:val="20"/>
          <w:szCs w:val="20"/>
        </w:rPr>
        <w:t xml:space="preserve"> Predictive analytics suggest the better maintenance intervals. This helps lower unplanned downtime and increases the equipment lifespan [</w:t>
      </w:r>
      <w:r w:rsidR="00DF448F" w:rsidRPr="00772C98">
        <w:rPr>
          <w:rFonts w:ascii="Times New Roman" w:hAnsi="Times New Roman" w:cs="Times New Roman"/>
          <w:sz w:val="20"/>
          <w:szCs w:val="20"/>
        </w:rPr>
        <w:t>15</w:t>
      </w:r>
      <w:r w:rsidRPr="00772C98">
        <w:rPr>
          <w:rFonts w:ascii="Times New Roman" w:hAnsi="Times New Roman" w:cs="Times New Roman"/>
          <w:sz w:val="20"/>
          <w:szCs w:val="20"/>
        </w:rPr>
        <w:t>][23]. The aim is reduce downtime, prolong equipment life, and ensure the reliability. Maintenance should be done on right time neither too early or not too late so that resources not waste and did not increase the risk of failure</w:t>
      </w:r>
      <w:r w:rsidR="00432D78" w:rsidRPr="00772C98">
        <w:rPr>
          <w:rFonts w:ascii="Times New Roman" w:hAnsi="Times New Roman" w:cs="Times New Roman"/>
          <w:sz w:val="20"/>
          <w:szCs w:val="20"/>
        </w:rPr>
        <w:t xml:space="preserve"> [15]</w:t>
      </w:r>
      <w:r w:rsidRPr="00772C98">
        <w:rPr>
          <w:rFonts w:ascii="Times New Roman" w:hAnsi="Times New Roman" w:cs="Times New Roman"/>
          <w:sz w:val="20"/>
          <w:szCs w:val="20"/>
        </w:rPr>
        <w:t>.</w:t>
      </w:r>
    </w:p>
    <w:p w14:paraId="5D0E3BA6" w14:textId="77777777" w:rsidR="00AC0C0B" w:rsidRPr="00772C98" w:rsidRDefault="00AC0C0B" w:rsidP="002A3479">
      <w:pPr>
        <w:pStyle w:val="ListParagraph"/>
        <w:numPr>
          <w:ilvl w:val="0"/>
          <w:numId w:val="2"/>
        </w:numPr>
        <w:spacing w:before="240" w:after="240" w:line="240" w:lineRule="auto"/>
        <w:contextualSpacing w:val="0"/>
        <w:jc w:val="both"/>
        <w:rPr>
          <w:rFonts w:ascii="Times New Roman" w:hAnsi="Times New Roman" w:cs="Times New Roman"/>
          <w:sz w:val="20"/>
          <w:szCs w:val="20"/>
        </w:rPr>
      </w:pPr>
      <w:r w:rsidRPr="00772C98">
        <w:rPr>
          <w:rFonts w:ascii="Times New Roman" w:hAnsi="Times New Roman" w:cs="Times New Roman"/>
          <w:b/>
          <w:bCs/>
          <w:sz w:val="20"/>
          <w:szCs w:val="20"/>
        </w:rPr>
        <w:t xml:space="preserve">Real-time monitoring: </w:t>
      </w:r>
      <w:r w:rsidRPr="00772C98">
        <w:rPr>
          <w:rFonts w:ascii="Times New Roman" w:hAnsi="Times New Roman" w:cs="Times New Roman"/>
          <w:sz w:val="20"/>
          <w:szCs w:val="20"/>
        </w:rPr>
        <w:t>Sensors track the parameters such as motor current, pump vibration, temperature, and water flow etc. This offers instant visibility into system performance. It allows for quick decision and corrective action.</w:t>
      </w:r>
    </w:p>
    <w:p w14:paraId="04C54C71" w14:textId="081D3CAB" w:rsidR="0014349D" w:rsidRPr="00772C98" w:rsidRDefault="00AC0C0B" w:rsidP="002A3479">
      <w:pPr>
        <w:pStyle w:val="ListParagraph"/>
        <w:numPr>
          <w:ilvl w:val="0"/>
          <w:numId w:val="2"/>
        </w:numPr>
        <w:spacing w:before="240" w:after="240" w:line="240" w:lineRule="auto"/>
        <w:contextualSpacing w:val="0"/>
        <w:jc w:val="both"/>
        <w:rPr>
          <w:rFonts w:ascii="Times New Roman" w:hAnsi="Times New Roman" w:cs="Times New Roman"/>
          <w:sz w:val="20"/>
          <w:szCs w:val="20"/>
        </w:rPr>
      </w:pPr>
      <w:r w:rsidRPr="00772C98">
        <w:rPr>
          <w:rFonts w:ascii="Times New Roman" w:hAnsi="Times New Roman" w:cs="Times New Roman"/>
          <w:b/>
          <w:bCs/>
          <w:sz w:val="20"/>
          <w:szCs w:val="20"/>
        </w:rPr>
        <w:t>Anomaly detection:</w:t>
      </w:r>
      <w:r w:rsidRPr="00772C98">
        <w:rPr>
          <w:rFonts w:ascii="Times New Roman" w:hAnsi="Times New Roman" w:cs="Times New Roman"/>
          <w:sz w:val="20"/>
          <w:szCs w:val="20"/>
        </w:rPr>
        <w:t xml:space="preserve"> ML models find deviations from the normal operation and the highlight potential issues before they get worse. Anomaly detection means spotting unusual patterns, behavio</w:t>
      </w:r>
      <w:r w:rsidR="00C35CF9">
        <w:rPr>
          <w:rFonts w:ascii="Times New Roman" w:hAnsi="Times New Roman" w:cs="Times New Roman"/>
          <w:sz w:val="20"/>
          <w:szCs w:val="20"/>
        </w:rPr>
        <w:t>u</w:t>
      </w:r>
      <w:r w:rsidRPr="00772C98">
        <w:rPr>
          <w:rFonts w:ascii="Times New Roman" w:hAnsi="Times New Roman" w:cs="Times New Roman"/>
          <w:sz w:val="20"/>
          <w:szCs w:val="20"/>
        </w:rPr>
        <w:t>rs, or events in the energy systems that differ from the normal operation.</w:t>
      </w:r>
      <w:r w:rsidR="0014349D" w:rsidRPr="00772C98">
        <w:rPr>
          <w:rFonts w:ascii="Times New Roman" w:hAnsi="Times New Roman" w:cs="Times New Roman"/>
          <w:b/>
          <w:bCs/>
          <w:sz w:val="20"/>
          <w:szCs w:val="20"/>
        </w:rPr>
        <w:t xml:space="preserve"> </w:t>
      </w:r>
    </w:p>
    <w:p w14:paraId="659C034F" w14:textId="49B6F6CD" w:rsidR="0014349D" w:rsidRPr="00DF5F4A" w:rsidRDefault="0014349D" w:rsidP="00DF5F4A">
      <w:pPr>
        <w:rPr>
          <w:rFonts w:ascii="Times New Roman" w:hAnsi="Times New Roman" w:cs="Times New Roman"/>
          <w:b/>
          <w:bCs/>
          <w:sz w:val="20"/>
          <w:szCs w:val="20"/>
        </w:rPr>
      </w:pPr>
      <w:r w:rsidRPr="00DF5F4A">
        <w:rPr>
          <w:rFonts w:ascii="Times New Roman" w:hAnsi="Times New Roman" w:cs="Times New Roman"/>
          <w:b/>
          <w:bCs/>
          <w:sz w:val="20"/>
          <w:szCs w:val="20"/>
        </w:rPr>
        <w:t xml:space="preserve">Table 2: </w:t>
      </w:r>
      <w:r w:rsidR="00DF5F4A">
        <w:rPr>
          <w:rFonts w:ascii="Times New Roman" w:hAnsi="Times New Roman" w:cs="Times New Roman"/>
          <w:b/>
          <w:bCs/>
          <w:sz w:val="20"/>
          <w:szCs w:val="20"/>
        </w:rPr>
        <w:t>M</w:t>
      </w:r>
      <w:r w:rsidR="00897981" w:rsidRPr="00DF5F4A">
        <w:rPr>
          <w:rFonts w:ascii="Times New Roman" w:hAnsi="Times New Roman" w:cs="Times New Roman"/>
          <w:b/>
          <w:bCs/>
          <w:sz w:val="20"/>
          <w:szCs w:val="20"/>
        </w:rPr>
        <w:t xml:space="preserve">aintenance </w:t>
      </w:r>
      <w:r w:rsidR="00DF5F4A">
        <w:rPr>
          <w:rFonts w:ascii="Times New Roman" w:hAnsi="Times New Roman" w:cs="Times New Roman"/>
          <w:b/>
          <w:bCs/>
          <w:sz w:val="20"/>
          <w:szCs w:val="20"/>
        </w:rPr>
        <w:t>S</w:t>
      </w:r>
      <w:r w:rsidR="00897981" w:rsidRPr="00DF5F4A">
        <w:rPr>
          <w:rFonts w:ascii="Times New Roman" w:hAnsi="Times New Roman" w:cs="Times New Roman"/>
          <w:b/>
          <w:bCs/>
          <w:sz w:val="20"/>
          <w:szCs w:val="20"/>
        </w:rPr>
        <w:t xml:space="preserve">trategies </w:t>
      </w:r>
      <w:r w:rsidR="00DF5F4A">
        <w:rPr>
          <w:rFonts w:ascii="Times New Roman" w:hAnsi="Times New Roman" w:cs="Times New Roman"/>
          <w:b/>
          <w:bCs/>
          <w:sz w:val="20"/>
          <w:szCs w:val="20"/>
        </w:rPr>
        <w:t>C</w:t>
      </w:r>
      <w:r w:rsidR="00897981" w:rsidRPr="00DF5F4A">
        <w:rPr>
          <w:rFonts w:ascii="Times New Roman" w:hAnsi="Times New Roman" w:cs="Times New Roman"/>
          <w:b/>
          <w:bCs/>
          <w:sz w:val="20"/>
          <w:szCs w:val="20"/>
        </w:rPr>
        <w:t>omparison</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75"/>
        <w:gridCol w:w="1273"/>
        <w:gridCol w:w="1169"/>
        <w:gridCol w:w="2255"/>
      </w:tblGrid>
      <w:tr w:rsidR="0014349D" w:rsidRPr="00135272" w14:paraId="45056537" w14:textId="77777777" w:rsidTr="00DF5F4A">
        <w:trPr>
          <w:tblHeader/>
          <w:tblCellSpacing w:w="15" w:type="dxa"/>
        </w:trPr>
        <w:tc>
          <w:tcPr>
            <w:tcW w:w="0" w:type="auto"/>
            <w:vAlign w:val="center"/>
            <w:hideMark/>
          </w:tcPr>
          <w:p w14:paraId="03262F2E"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Factor</w:t>
            </w:r>
          </w:p>
        </w:tc>
        <w:tc>
          <w:tcPr>
            <w:tcW w:w="0" w:type="auto"/>
            <w:vAlign w:val="center"/>
            <w:hideMark/>
          </w:tcPr>
          <w:p w14:paraId="6AECA8C9"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Reactive</w:t>
            </w:r>
          </w:p>
        </w:tc>
        <w:tc>
          <w:tcPr>
            <w:tcW w:w="0" w:type="auto"/>
            <w:vAlign w:val="center"/>
            <w:hideMark/>
          </w:tcPr>
          <w:p w14:paraId="14142641"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Preventive</w:t>
            </w:r>
          </w:p>
        </w:tc>
        <w:tc>
          <w:tcPr>
            <w:tcW w:w="0" w:type="auto"/>
            <w:vAlign w:val="center"/>
            <w:hideMark/>
          </w:tcPr>
          <w:p w14:paraId="640C4023" w14:textId="77777777" w:rsidR="0014349D" w:rsidRPr="00135272" w:rsidRDefault="0014349D" w:rsidP="00B574C6">
            <w:pPr>
              <w:jc w:val="both"/>
              <w:rPr>
                <w:rFonts w:ascii="Times New Roman" w:hAnsi="Times New Roman" w:cs="Times New Roman"/>
                <w:b/>
                <w:bCs/>
              </w:rPr>
            </w:pPr>
            <w:r w:rsidRPr="00135272">
              <w:rPr>
                <w:rFonts w:ascii="Times New Roman" w:hAnsi="Times New Roman" w:cs="Times New Roman"/>
                <w:b/>
                <w:bCs/>
              </w:rPr>
              <w:t>Predictive (AI)</w:t>
            </w:r>
          </w:p>
        </w:tc>
      </w:tr>
      <w:tr w:rsidR="0014349D" w:rsidRPr="00135272" w14:paraId="16EA3770" w14:textId="77777777" w:rsidTr="00DF5F4A">
        <w:trPr>
          <w:tblCellSpacing w:w="15" w:type="dxa"/>
        </w:trPr>
        <w:tc>
          <w:tcPr>
            <w:tcW w:w="0" w:type="auto"/>
            <w:vAlign w:val="center"/>
            <w:hideMark/>
          </w:tcPr>
          <w:p w14:paraId="7B08DB6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Approach</w:t>
            </w:r>
          </w:p>
        </w:tc>
        <w:tc>
          <w:tcPr>
            <w:tcW w:w="0" w:type="auto"/>
            <w:vAlign w:val="center"/>
            <w:hideMark/>
          </w:tcPr>
          <w:p w14:paraId="1DD5D1E4"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After failure</w:t>
            </w:r>
          </w:p>
        </w:tc>
        <w:tc>
          <w:tcPr>
            <w:tcW w:w="0" w:type="auto"/>
            <w:vAlign w:val="center"/>
            <w:hideMark/>
          </w:tcPr>
          <w:p w14:paraId="2EE1D8C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Scheduled</w:t>
            </w:r>
          </w:p>
        </w:tc>
        <w:tc>
          <w:tcPr>
            <w:tcW w:w="0" w:type="auto"/>
            <w:vAlign w:val="center"/>
            <w:hideMark/>
          </w:tcPr>
          <w:p w14:paraId="2946A9B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Real-time, data-driven</w:t>
            </w:r>
          </w:p>
        </w:tc>
      </w:tr>
      <w:tr w:rsidR="0014349D" w:rsidRPr="00135272" w14:paraId="4C38830A" w14:textId="77777777" w:rsidTr="00DF5F4A">
        <w:trPr>
          <w:tblCellSpacing w:w="15" w:type="dxa"/>
        </w:trPr>
        <w:tc>
          <w:tcPr>
            <w:tcW w:w="0" w:type="auto"/>
            <w:vAlign w:val="center"/>
            <w:hideMark/>
          </w:tcPr>
          <w:p w14:paraId="325D889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Technology Use</w:t>
            </w:r>
          </w:p>
        </w:tc>
        <w:tc>
          <w:tcPr>
            <w:tcW w:w="0" w:type="auto"/>
            <w:vAlign w:val="center"/>
            <w:hideMark/>
          </w:tcPr>
          <w:p w14:paraId="494F19CC"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Minimal</w:t>
            </w:r>
          </w:p>
        </w:tc>
        <w:tc>
          <w:tcPr>
            <w:tcW w:w="0" w:type="auto"/>
            <w:vAlign w:val="center"/>
            <w:hideMark/>
          </w:tcPr>
          <w:p w14:paraId="7A9D7F5F"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Manual</w:t>
            </w:r>
          </w:p>
        </w:tc>
        <w:tc>
          <w:tcPr>
            <w:tcW w:w="0" w:type="auto"/>
            <w:vAlign w:val="center"/>
            <w:hideMark/>
          </w:tcPr>
          <w:p w14:paraId="072C5EAB"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AI, IoT, sensors</w:t>
            </w:r>
          </w:p>
        </w:tc>
      </w:tr>
      <w:tr w:rsidR="0014349D" w:rsidRPr="00135272" w14:paraId="0843D1F0" w14:textId="77777777" w:rsidTr="00DF5F4A">
        <w:trPr>
          <w:tblCellSpacing w:w="15" w:type="dxa"/>
        </w:trPr>
        <w:tc>
          <w:tcPr>
            <w:tcW w:w="0" w:type="auto"/>
            <w:vAlign w:val="center"/>
            <w:hideMark/>
          </w:tcPr>
          <w:p w14:paraId="2F07E3F6"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Failure Prevention</w:t>
            </w:r>
          </w:p>
        </w:tc>
        <w:tc>
          <w:tcPr>
            <w:tcW w:w="0" w:type="auto"/>
            <w:vAlign w:val="center"/>
            <w:hideMark/>
          </w:tcPr>
          <w:p w14:paraId="5CC1193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None</w:t>
            </w:r>
          </w:p>
        </w:tc>
        <w:tc>
          <w:tcPr>
            <w:tcW w:w="0" w:type="auto"/>
            <w:vAlign w:val="center"/>
            <w:hideMark/>
          </w:tcPr>
          <w:p w14:paraId="76F19D22"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Some</w:t>
            </w:r>
          </w:p>
        </w:tc>
        <w:tc>
          <w:tcPr>
            <w:tcW w:w="0" w:type="auto"/>
            <w:vAlign w:val="center"/>
            <w:hideMark/>
          </w:tcPr>
          <w:p w14:paraId="2E26241A"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Most</w:t>
            </w:r>
          </w:p>
        </w:tc>
      </w:tr>
      <w:tr w:rsidR="0014349D" w:rsidRPr="00135272" w14:paraId="60BD7745" w14:textId="77777777" w:rsidTr="00DF5F4A">
        <w:trPr>
          <w:tblCellSpacing w:w="15" w:type="dxa"/>
        </w:trPr>
        <w:tc>
          <w:tcPr>
            <w:tcW w:w="0" w:type="auto"/>
            <w:vAlign w:val="center"/>
            <w:hideMark/>
          </w:tcPr>
          <w:p w14:paraId="2CD9AB85"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Cost</w:t>
            </w:r>
          </w:p>
        </w:tc>
        <w:tc>
          <w:tcPr>
            <w:tcW w:w="0" w:type="auto"/>
            <w:vAlign w:val="center"/>
            <w:hideMark/>
          </w:tcPr>
          <w:p w14:paraId="3595E429"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c>
          <w:tcPr>
            <w:tcW w:w="0" w:type="auto"/>
            <w:vAlign w:val="center"/>
            <w:hideMark/>
          </w:tcPr>
          <w:p w14:paraId="525EC060"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Moderate</w:t>
            </w:r>
          </w:p>
        </w:tc>
        <w:tc>
          <w:tcPr>
            <w:tcW w:w="0" w:type="auto"/>
            <w:vAlign w:val="center"/>
            <w:hideMark/>
          </w:tcPr>
          <w:p w14:paraId="180707A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 (long-term)</w:t>
            </w:r>
          </w:p>
        </w:tc>
      </w:tr>
      <w:tr w:rsidR="0014349D" w:rsidRPr="00135272" w14:paraId="02BEFCAC" w14:textId="77777777" w:rsidTr="00DF5F4A">
        <w:trPr>
          <w:tblCellSpacing w:w="15" w:type="dxa"/>
        </w:trPr>
        <w:tc>
          <w:tcPr>
            <w:tcW w:w="0" w:type="auto"/>
            <w:vAlign w:val="center"/>
            <w:hideMark/>
          </w:tcPr>
          <w:p w14:paraId="5F95779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Effectiveness</w:t>
            </w:r>
          </w:p>
        </w:tc>
        <w:tc>
          <w:tcPr>
            <w:tcW w:w="0" w:type="auto"/>
            <w:vAlign w:val="center"/>
            <w:hideMark/>
          </w:tcPr>
          <w:p w14:paraId="0419E0C8"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Low</w:t>
            </w:r>
          </w:p>
        </w:tc>
        <w:tc>
          <w:tcPr>
            <w:tcW w:w="0" w:type="auto"/>
            <w:vAlign w:val="center"/>
            <w:hideMark/>
          </w:tcPr>
          <w:p w14:paraId="6FD114F9"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Medium</w:t>
            </w:r>
          </w:p>
        </w:tc>
        <w:tc>
          <w:tcPr>
            <w:tcW w:w="0" w:type="auto"/>
            <w:vAlign w:val="center"/>
            <w:hideMark/>
          </w:tcPr>
          <w:p w14:paraId="431E76C3" w14:textId="77777777" w:rsidR="0014349D" w:rsidRPr="00135272" w:rsidRDefault="0014349D" w:rsidP="00B574C6">
            <w:pPr>
              <w:jc w:val="both"/>
              <w:rPr>
                <w:rFonts w:ascii="Times New Roman" w:hAnsi="Times New Roman" w:cs="Times New Roman"/>
              </w:rPr>
            </w:pPr>
            <w:r w:rsidRPr="00135272">
              <w:rPr>
                <w:rFonts w:ascii="Times New Roman" w:hAnsi="Times New Roman" w:cs="Times New Roman"/>
              </w:rPr>
              <w:t>High</w:t>
            </w:r>
          </w:p>
        </w:tc>
      </w:tr>
    </w:tbl>
    <w:p w14:paraId="22925F7B" w14:textId="77777777" w:rsidR="0014349D" w:rsidRPr="00135272" w:rsidRDefault="0014349D" w:rsidP="0014349D">
      <w:pPr>
        <w:jc w:val="both"/>
        <w:rPr>
          <w:rFonts w:ascii="Times New Roman" w:hAnsi="Times New Roman" w:cs="Times New Roman"/>
        </w:rPr>
      </w:pPr>
    </w:p>
    <w:p w14:paraId="288B7D33" w14:textId="18BA8C30" w:rsidR="00AC0C0B" w:rsidRPr="00991181" w:rsidRDefault="00AC0C0B" w:rsidP="00924A99">
      <w:pPr>
        <w:pStyle w:val="Heading2"/>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Environmental Sensing and Sensor Integration</w:t>
      </w:r>
    </w:p>
    <w:p w14:paraId="0A4EE3C6"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AI based DC solar air cooler uses a range of sensors such as temperature, humidity, solar irradiance, air quality, and occupancy which monitors environmental and operational factors. Sensors data can be feed into AI models for -</w:t>
      </w:r>
    </w:p>
    <w:p w14:paraId="0F84D908" w14:textId="770994CA"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(a) Air quality management:</w:t>
      </w:r>
      <w:r w:rsidRPr="00772C98">
        <w:rPr>
          <w:rFonts w:ascii="Times New Roman" w:hAnsi="Times New Roman" w:cs="Times New Roman"/>
          <w:sz w:val="20"/>
          <w:szCs w:val="20"/>
        </w:rPr>
        <w:t xml:space="preserve"> Filter pollutants and keep the indoor environment healthy [</w:t>
      </w:r>
      <w:r w:rsidR="00867318" w:rsidRPr="00772C98">
        <w:rPr>
          <w:rFonts w:ascii="Times New Roman" w:hAnsi="Times New Roman" w:cs="Times New Roman"/>
          <w:sz w:val="20"/>
          <w:szCs w:val="20"/>
        </w:rPr>
        <w:t>9</w:t>
      </w:r>
      <w:r w:rsidRPr="00772C98">
        <w:rPr>
          <w:rFonts w:ascii="Times New Roman" w:hAnsi="Times New Roman" w:cs="Times New Roman"/>
          <w:sz w:val="20"/>
          <w:szCs w:val="20"/>
        </w:rPr>
        <w:t>][1</w:t>
      </w:r>
      <w:r w:rsidR="00867318" w:rsidRPr="00772C98">
        <w:rPr>
          <w:rFonts w:ascii="Times New Roman" w:hAnsi="Times New Roman" w:cs="Times New Roman"/>
          <w:sz w:val="20"/>
          <w:szCs w:val="20"/>
        </w:rPr>
        <w:t>1</w:t>
      </w:r>
      <w:r w:rsidRPr="00772C98">
        <w:rPr>
          <w:rFonts w:ascii="Times New Roman" w:hAnsi="Times New Roman" w:cs="Times New Roman"/>
          <w:sz w:val="20"/>
          <w:szCs w:val="20"/>
        </w:rPr>
        <w:t>][1</w:t>
      </w:r>
      <w:r w:rsidR="00867318" w:rsidRPr="00772C98">
        <w:rPr>
          <w:rFonts w:ascii="Times New Roman" w:hAnsi="Times New Roman" w:cs="Times New Roman"/>
          <w:sz w:val="20"/>
          <w:szCs w:val="20"/>
        </w:rPr>
        <w:t>2</w:t>
      </w:r>
      <w:r w:rsidRPr="00772C98">
        <w:rPr>
          <w:rFonts w:ascii="Times New Roman" w:hAnsi="Times New Roman" w:cs="Times New Roman"/>
          <w:sz w:val="20"/>
          <w:szCs w:val="20"/>
        </w:rPr>
        <w:t xml:space="preserve">]. In energy systems and smart buildings, it includes detecting pollutants, changing ventilation, and improving HVAC operation for the balance of human comfort, energy efficiency, and the sustainability. </w:t>
      </w:r>
    </w:p>
    <w:p w14:paraId="7686C0EC"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(b) Context-aware control:</w:t>
      </w:r>
      <w:r w:rsidRPr="00772C98">
        <w:rPr>
          <w:rFonts w:ascii="Times New Roman" w:hAnsi="Times New Roman" w:cs="Times New Roman"/>
          <w:sz w:val="20"/>
          <w:szCs w:val="20"/>
        </w:rPr>
        <w:t xml:space="preserve"> It adjust the cooling intensity based on the real time conditions. Context-aware control means that the energy system, such as PV, batteries, HVAC, and microgrids, doesn’t just follow fixed rules but it changes the decision based on environment around it.</w:t>
      </w:r>
    </w:p>
    <w:p w14:paraId="5175F929" w14:textId="334843A6"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(c) Personalized comfort:</w:t>
      </w:r>
      <w:r w:rsidRPr="00772C98">
        <w:rPr>
          <w:rFonts w:ascii="Times New Roman" w:hAnsi="Times New Roman" w:cs="Times New Roman"/>
          <w:sz w:val="20"/>
          <w:szCs w:val="20"/>
        </w:rPr>
        <w:t xml:space="preserve"> It means learning from user preferences and adjust the operation to it. Personalized comfort involves customize indoor conditions, which includes temperature, humidity, airflow, and lighting, for fulfilling the specific needs and preferences of individual users, instead of using the one-size-fits-all approach.</w:t>
      </w:r>
    </w:p>
    <w:p w14:paraId="35E47D8D" w14:textId="73EE91FF"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lastRenderedPageBreak/>
        <w:t>Integration with IoT Platforms and Edge Computing</w:t>
      </w:r>
    </w:p>
    <w:p w14:paraId="19B15408"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The Internet of Things (IoT) platforms also facilitate the monitoring, control, and diagnosis of the solar air coolers. Edge computing helps process the data and perform inference tasks for AI, reducing bandwidth and latency issues. The advantages are:</w:t>
      </w:r>
    </w:p>
    <w:p w14:paraId="42F16729" w14:textId="7777777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 Remote access &amp; control:</w:t>
      </w:r>
      <w:r w:rsidRPr="00772C98">
        <w:rPr>
          <w:rFonts w:ascii="Times New Roman" w:hAnsi="Times New Roman" w:cs="Times New Roman"/>
          <w:sz w:val="20"/>
          <w:szCs w:val="20"/>
        </w:rPr>
        <w:t xml:space="preserve"> Users can control &amp; access features through mobile applications or web interfaces. This feature pertains to accessing, controlling, &amp; commanding various energy resources such as solar PV, batteries, heating, ventilation &amp; air-conditioning, and microgrids remotely by utilizing digital connectivity. It enables users or administrators to access information &amp; send commands related to monitoring, controlling, &amp; commanding energy resources at a distant location.</w:t>
      </w:r>
    </w:p>
    <w:p w14:paraId="6435A485" w14:textId="76581423"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 Alerts &amp; notifications:</w:t>
      </w:r>
      <w:r w:rsidRPr="00772C98">
        <w:rPr>
          <w:rFonts w:ascii="Times New Roman" w:hAnsi="Times New Roman" w:cs="Times New Roman"/>
          <w:sz w:val="20"/>
          <w:szCs w:val="20"/>
        </w:rPr>
        <w:t xml:space="preserve"> The system automatically provides notifications for maintenance alerts, errors, or abnormalities. This is about being informed in real time about safety, reliability, and efficient operations.</w:t>
      </w:r>
    </w:p>
    <w:p w14:paraId="797569D6" w14:textId="1A5EADC7"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(iii) Interoperability:</w:t>
      </w:r>
      <w:r w:rsidRPr="00772C98">
        <w:rPr>
          <w:rFonts w:ascii="Times New Roman" w:hAnsi="Times New Roman" w:cs="Times New Roman"/>
          <w:sz w:val="20"/>
          <w:szCs w:val="20"/>
        </w:rPr>
        <w:t xml:space="preserve"> Connectivity with smart home/building solutions, energy management systems, and renewable energy resources [</w:t>
      </w:r>
      <w:r w:rsidR="000C2329" w:rsidRPr="00772C98">
        <w:rPr>
          <w:rFonts w:ascii="Times New Roman" w:hAnsi="Times New Roman" w:cs="Times New Roman"/>
          <w:sz w:val="20"/>
          <w:szCs w:val="20"/>
        </w:rPr>
        <w:t>9</w:t>
      </w:r>
      <w:r w:rsidRPr="00772C98">
        <w:rPr>
          <w:rFonts w:ascii="Times New Roman" w:hAnsi="Times New Roman" w:cs="Times New Roman"/>
          <w:sz w:val="20"/>
          <w:szCs w:val="20"/>
        </w:rPr>
        <w:t>]. This helps create a non-isolated environment but instead enables a collective and adaptable ecosystem.</w:t>
      </w:r>
    </w:p>
    <w:p w14:paraId="2A74FDD0" w14:textId="286A2CC2"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Edge AI facilitates real-time decision-making capabilities even in regions with limited network connectivity.</w:t>
      </w:r>
    </w:p>
    <w:p w14:paraId="3DFAD396" w14:textId="6C909A46" w:rsidR="00A33587" w:rsidRPr="00037167" w:rsidRDefault="007074BA" w:rsidP="002A3479">
      <w:pPr>
        <w:pStyle w:val="Heading1"/>
        <w:spacing w:before="240" w:after="240" w:line="240" w:lineRule="auto"/>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CASE STUDIES</w:t>
      </w:r>
    </w:p>
    <w:p w14:paraId="5A940765" w14:textId="74110E19" w:rsidR="00A33587" w:rsidRPr="00991181" w:rsidRDefault="00A33587"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Intelligent Solar Air Cooler with AI-Based MPPT and Adaptive Control</w:t>
      </w:r>
    </w:p>
    <w:p w14:paraId="627502D7" w14:textId="7BEC88BA" w:rsidR="00A33587" w:rsidRPr="00772C98" w:rsidRDefault="00A33587"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An experimental study recently created a DC solar air cooler using an 80W photovoltaic (PV) panel, a buck converter, lead-acid batteries, DC fans, and pumps. Real-time voltage and current meters were used to implement an intelligent control algorithm based on Arduino to pulse the buck converter at maximum power point tracking (maximum power point tracking (MPPT)), automatically adapting the duty cycle of the converter depending on solar insolation and battery voltage. The control algorithm kept constant voltage output and provided stable cooling; therefore, the cooling system produced a stable output voltage of 12.5V, cooled down room temperature from 32 degrees Celsius to an average of 20 degrees Celsius (12 degrees Celsius reduction) and produced 10% lower relative humidity compared to outdoor/ambient air. The system operated well in partial shaded and hybrid modes (solar grid).</w:t>
      </w:r>
    </w:p>
    <w:p w14:paraId="70FAA3FA" w14:textId="42686684"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AI-Driven Predictive Maintenance in Solar Cooling Systems</w:t>
      </w:r>
    </w:p>
    <w:p w14:paraId="5F523CFD" w14:textId="5A71A781"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The use of Artificial Intelligence for Predictive Maintenance of Solar Farms has improved Energy By 27% and Reduced Downtime by 15% at UCSD's Solar Farm. The AI system uses Internet of Things (IoT) Devices and Machine Learning Algorithms to identify micro-cracks and hot spots in photovoltaic (PV) panels, allowing timely intervention and optimized panel cleaning schedules. Also, on large-scale photovoltaic installations in both Arizona and Europe, measurable improvements were observed, including efficiencies ranging from 23% to 31% and three-year savings on operating/maintenance costs of up to €2.3 million.</w:t>
      </w:r>
    </w:p>
    <w:p w14:paraId="2CD317CF" w14:textId="6ADE9602"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IoT-Enabled Smart Air Cooler: The Ambiator</w:t>
      </w:r>
    </w:p>
    <w:p w14:paraId="394535FE" w14:textId="3D6C70C2" w:rsidR="00AC0C0B"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Designed in Hyderabad, India, the Ambiator is a cooling solution using IoT technology to provide Evaporative cooling combined with Artificial intelligence controls to provide energy savings of 80% compared to traditional Cooling systems and reduce water consumption 5 times lower than traditional Coolers. By integrating environmental sensors with remote monitoring of the product or system via an internet connection to facilitate data collection, Adaptive algorithms process the information collected by environmental sensors in real-time to adjust the amount of Evaporative Cooling produced. The Ambiator can also operate on solar Power and can be utilized effectively in Hot, Dry Climatic Conditions such as those found in Rajasthan</w:t>
      </w:r>
      <w:r w:rsidR="00573637" w:rsidRPr="00772C98">
        <w:rPr>
          <w:rFonts w:ascii="Times New Roman" w:hAnsi="Times New Roman" w:cs="Times New Roman"/>
          <w:sz w:val="20"/>
          <w:szCs w:val="20"/>
        </w:rPr>
        <w:t xml:space="preserve"> </w:t>
      </w:r>
      <w:r w:rsidRPr="00772C98">
        <w:rPr>
          <w:rFonts w:ascii="Times New Roman" w:hAnsi="Times New Roman" w:cs="Times New Roman"/>
          <w:sz w:val="20"/>
          <w:szCs w:val="20"/>
        </w:rPr>
        <w:t>[1</w:t>
      </w:r>
      <w:r w:rsidR="008E197D" w:rsidRPr="00772C98">
        <w:rPr>
          <w:rFonts w:ascii="Times New Roman" w:hAnsi="Times New Roman" w:cs="Times New Roman"/>
          <w:sz w:val="20"/>
          <w:szCs w:val="20"/>
        </w:rPr>
        <w:t>1</w:t>
      </w:r>
      <w:r w:rsidRPr="00772C98">
        <w:rPr>
          <w:rFonts w:ascii="Times New Roman" w:hAnsi="Times New Roman" w:cs="Times New Roman"/>
          <w:sz w:val="20"/>
          <w:szCs w:val="20"/>
        </w:rPr>
        <w:t>]</w:t>
      </w:r>
      <w:r w:rsidR="00573637" w:rsidRPr="00772C98">
        <w:rPr>
          <w:rFonts w:ascii="Times New Roman" w:hAnsi="Times New Roman" w:cs="Times New Roman"/>
          <w:sz w:val="20"/>
          <w:szCs w:val="20"/>
        </w:rPr>
        <w:t>.</w:t>
      </w:r>
    </w:p>
    <w:p w14:paraId="2F352A4A" w14:textId="59D0999F" w:rsidR="00AC0C0B" w:rsidRPr="00991181" w:rsidRDefault="00AC0C0B"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Industrial and Commercial Deployments</w:t>
      </w:r>
    </w:p>
    <w:p w14:paraId="25EAEF0A" w14:textId="0D129D8B" w:rsidR="00D14CFE" w:rsidRPr="00772C98" w:rsidRDefault="00AC0C0B"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Giant-scale cooling loads are being managed through the use of artificial intelligence (AI) in Industrial applications. Centralized IoT dashboards are being used in manufacturing plants and distribution centers to track the operation of numerous different types of cooling units at once</w:t>
      </w:r>
      <w:r w:rsidR="00F334C5" w:rsidRPr="00772C98">
        <w:rPr>
          <w:rFonts w:ascii="Times New Roman" w:hAnsi="Times New Roman" w:cs="Times New Roman"/>
          <w:sz w:val="20"/>
          <w:szCs w:val="20"/>
        </w:rPr>
        <w:t xml:space="preserve"> </w:t>
      </w:r>
      <w:r w:rsidRPr="00772C98">
        <w:rPr>
          <w:rFonts w:ascii="Times New Roman" w:hAnsi="Times New Roman" w:cs="Times New Roman"/>
          <w:sz w:val="20"/>
          <w:szCs w:val="20"/>
        </w:rPr>
        <w:t>including monitoring overall system health and providing predictive maintenance notifications on all of the cooling units. The results from these types of AI applications have shown to significantly reduce energy use, greatly increase comfort, and reduce down time [</w:t>
      </w:r>
      <w:r w:rsidR="00F624B1" w:rsidRPr="00772C98">
        <w:rPr>
          <w:rFonts w:ascii="Times New Roman" w:hAnsi="Times New Roman" w:cs="Times New Roman"/>
          <w:sz w:val="20"/>
          <w:szCs w:val="20"/>
        </w:rPr>
        <w:t>9</w:t>
      </w:r>
      <w:r w:rsidRPr="00772C98">
        <w:rPr>
          <w:rFonts w:ascii="Times New Roman" w:hAnsi="Times New Roman" w:cs="Times New Roman"/>
          <w:sz w:val="20"/>
          <w:szCs w:val="20"/>
        </w:rPr>
        <w:t>].</w:t>
      </w:r>
    </w:p>
    <w:p w14:paraId="1837BB38" w14:textId="14942666" w:rsidR="00871EDE" w:rsidRPr="00991181" w:rsidRDefault="00871EDE" w:rsidP="002A3479">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Regional Focus: Rajasthan, India</w:t>
      </w:r>
    </w:p>
    <w:p w14:paraId="2D16149C" w14:textId="77777777" w:rsidR="00871EDE" w:rsidRPr="00772C98" w:rsidRDefault="00871ED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Rajasthan is one of the best states for solar energy with 6-7 kWh/m²/day of solar radiation for more than 325 days a year, leading to many pilot projects and commercial product launches of AI-based solar air conditioning products. Key findings includes:</w:t>
      </w:r>
    </w:p>
    <w:p w14:paraId="4321602A" w14:textId="7A2AD279" w:rsidR="00871EDE" w:rsidRPr="00772C98" w:rsidRDefault="009D4B5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 xml:space="preserve">(i) </w:t>
      </w:r>
      <w:r w:rsidR="00871EDE" w:rsidRPr="00772C98">
        <w:rPr>
          <w:rFonts w:ascii="Times New Roman" w:hAnsi="Times New Roman" w:cs="Times New Roman"/>
          <w:b/>
          <w:bCs/>
          <w:sz w:val="20"/>
          <w:szCs w:val="20"/>
        </w:rPr>
        <w:t>High efficiency and reliability</w:t>
      </w:r>
      <w:r w:rsidR="00871EDE" w:rsidRPr="00772C98">
        <w:rPr>
          <w:rFonts w:ascii="Times New Roman" w:hAnsi="Times New Roman" w:cs="Times New Roman"/>
          <w:sz w:val="20"/>
          <w:szCs w:val="20"/>
        </w:rPr>
        <w:t>: AI-assisted MPPT and adaptive control ensure efficient performance, even in high ambient temperature conditions, fluctuating hourly/in time frames, and variable sunlight. AI technology provides energy systems with outstanding efficiency, thereby providing the energy from the sun as consistently as possible—while minimizing loss and maximising available power and/or capabilities—without the occurrence of unexpected outage events, or problems caused by the equipment not performing as expected.</w:t>
      </w:r>
    </w:p>
    <w:p w14:paraId="72730DA3" w14:textId="55174EB5" w:rsidR="00871EDE" w:rsidRPr="00772C98" w:rsidRDefault="009D4B54"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lastRenderedPageBreak/>
        <w:t xml:space="preserve">(ii) </w:t>
      </w:r>
      <w:r w:rsidR="00871EDE" w:rsidRPr="00772C98">
        <w:rPr>
          <w:rFonts w:ascii="Times New Roman" w:hAnsi="Times New Roman" w:cs="Times New Roman"/>
          <w:b/>
          <w:bCs/>
          <w:sz w:val="20"/>
          <w:szCs w:val="20"/>
        </w:rPr>
        <w:t>Economic viability</w:t>
      </w:r>
      <w:r w:rsidR="00871EDE" w:rsidRPr="00772C98">
        <w:rPr>
          <w:rFonts w:ascii="Times New Roman" w:hAnsi="Times New Roman" w:cs="Times New Roman"/>
          <w:sz w:val="20"/>
          <w:szCs w:val="20"/>
        </w:rPr>
        <w:t>: The primary benefits of these systems include lower energy costs, lower maintenance, and longer equipment life; therefore, these systems are ideal for rural and off-grid applications. Economic viability means that solar photovoltaic, battery systems, heating, ventilation, and air conditioning systems, or microgrids are economically sustaining and cost-efficient over the duration of the lifespan.</w:t>
      </w:r>
    </w:p>
    <w:p w14:paraId="2B1911BC" w14:textId="18EB4B96" w:rsidR="002B7E4D" w:rsidRDefault="00871EDE" w:rsidP="002A3479">
      <w:pPr>
        <w:spacing w:before="240" w:after="240" w:line="240" w:lineRule="auto"/>
        <w:jc w:val="both"/>
        <w:rPr>
          <w:rFonts w:ascii="Times New Roman" w:hAnsi="Times New Roman" w:cs="Times New Roman"/>
          <w:sz w:val="20"/>
          <w:szCs w:val="20"/>
        </w:rPr>
      </w:pPr>
      <w:r w:rsidRPr="00772C98">
        <w:rPr>
          <w:rFonts w:ascii="Times New Roman" w:hAnsi="Times New Roman" w:cs="Times New Roman"/>
          <w:b/>
          <w:bCs/>
          <w:sz w:val="20"/>
          <w:szCs w:val="20"/>
        </w:rPr>
        <w:t>(iii) Scalability</w:t>
      </w:r>
      <w:r w:rsidRPr="00772C98">
        <w:rPr>
          <w:rFonts w:ascii="Times New Roman" w:hAnsi="Times New Roman" w:cs="Times New Roman"/>
          <w:sz w:val="20"/>
          <w:szCs w:val="20"/>
        </w:rPr>
        <w:t>: Integrating IoT with Modular Designs enables these types of deployments in residences, educational institutions, and community-based facilities (such as Libraries) [2][1</w:t>
      </w:r>
      <w:r w:rsidR="00924810" w:rsidRPr="00772C98">
        <w:rPr>
          <w:rFonts w:ascii="Times New Roman" w:hAnsi="Times New Roman" w:cs="Times New Roman"/>
          <w:sz w:val="20"/>
          <w:szCs w:val="20"/>
        </w:rPr>
        <w:t>3</w:t>
      </w:r>
      <w:r w:rsidRPr="00772C98">
        <w:rPr>
          <w:rFonts w:ascii="Times New Roman" w:hAnsi="Times New Roman" w:cs="Times New Roman"/>
          <w:sz w:val="20"/>
          <w:szCs w:val="20"/>
        </w:rPr>
        <w:t>][1</w:t>
      </w:r>
      <w:r w:rsidR="00924810" w:rsidRPr="00772C98">
        <w:rPr>
          <w:rFonts w:ascii="Times New Roman" w:hAnsi="Times New Roman" w:cs="Times New Roman"/>
          <w:sz w:val="20"/>
          <w:szCs w:val="20"/>
        </w:rPr>
        <w:t>1</w:t>
      </w:r>
      <w:r w:rsidRPr="00772C98">
        <w:rPr>
          <w:rFonts w:ascii="Times New Roman" w:hAnsi="Times New Roman" w:cs="Times New Roman"/>
          <w:sz w:val="20"/>
          <w:szCs w:val="20"/>
        </w:rPr>
        <w:t>]. A Scalable System can expand from small Pilot Programs to a larger scale (Large Deployments), and/or be capable of adapting to the fluctuations of Demand, Technological Change, and Policy Changes.</w:t>
      </w:r>
    </w:p>
    <w:p w14:paraId="36B5DC75" w14:textId="77777777" w:rsidR="00D510B5" w:rsidRDefault="00D510B5" w:rsidP="002A3479">
      <w:pPr>
        <w:spacing w:before="240" w:after="240" w:line="240" w:lineRule="auto"/>
        <w:jc w:val="both"/>
        <w:rPr>
          <w:rFonts w:ascii="Times New Roman" w:hAnsi="Times New Roman" w:cs="Times New Roman"/>
          <w:sz w:val="20"/>
          <w:szCs w:val="20"/>
        </w:rPr>
      </w:pPr>
    </w:p>
    <w:p w14:paraId="533BBF45" w14:textId="0205271A" w:rsidR="00D510B5" w:rsidRPr="00D510B5" w:rsidRDefault="00D510B5" w:rsidP="002A3479">
      <w:pPr>
        <w:spacing w:before="240" w:after="240" w:line="240" w:lineRule="auto"/>
        <w:jc w:val="both"/>
        <w:rPr>
          <w:rFonts w:ascii="Times New Roman" w:hAnsi="Times New Roman" w:cs="Times New Roman"/>
          <w:b/>
          <w:bCs/>
        </w:rPr>
      </w:pPr>
      <w:r w:rsidRPr="00D510B5">
        <w:rPr>
          <w:rFonts w:ascii="Times New Roman" w:hAnsi="Times New Roman" w:cs="Times New Roman"/>
          <w:b/>
          <w:bCs/>
          <w:sz w:val="20"/>
          <w:szCs w:val="20"/>
        </w:rPr>
        <w:t>Figure 2 AI-</w:t>
      </w:r>
      <w:r>
        <w:rPr>
          <w:rFonts w:ascii="Times New Roman" w:hAnsi="Times New Roman" w:cs="Times New Roman"/>
          <w:b/>
          <w:bCs/>
          <w:sz w:val="20"/>
          <w:szCs w:val="20"/>
        </w:rPr>
        <w:t>E</w:t>
      </w:r>
      <w:r w:rsidRPr="00D510B5">
        <w:rPr>
          <w:rFonts w:ascii="Times New Roman" w:hAnsi="Times New Roman" w:cs="Times New Roman"/>
          <w:b/>
          <w:bCs/>
          <w:sz w:val="20"/>
          <w:szCs w:val="20"/>
        </w:rPr>
        <w:t xml:space="preserve">nhanced </w:t>
      </w:r>
      <w:r>
        <w:rPr>
          <w:rFonts w:ascii="Times New Roman" w:hAnsi="Times New Roman" w:cs="Times New Roman"/>
          <w:b/>
          <w:bCs/>
          <w:sz w:val="20"/>
          <w:szCs w:val="20"/>
        </w:rPr>
        <w:t>DC</w:t>
      </w:r>
      <w:r w:rsidRPr="00D510B5">
        <w:rPr>
          <w:rFonts w:ascii="Times New Roman" w:hAnsi="Times New Roman" w:cs="Times New Roman"/>
          <w:b/>
          <w:bCs/>
          <w:sz w:val="20"/>
          <w:szCs w:val="20"/>
        </w:rPr>
        <w:t xml:space="preserve"> </w:t>
      </w:r>
      <w:r>
        <w:rPr>
          <w:rFonts w:ascii="Times New Roman" w:hAnsi="Times New Roman" w:cs="Times New Roman"/>
          <w:b/>
          <w:bCs/>
          <w:sz w:val="20"/>
          <w:szCs w:val="20"/>
        </w:rPr>
        <w:t>S</w:t>
      </w:r>
      <w:r w:rsidRPr="00D510B5">
        <w:rPr>
          <w:rFonts w:ascii="Times New Roman" w:hAnsi="Times New Roman" w:cs="Times New Roman"/>
          <w:b/>
          <w:bCs/>
          <w:sz w:val="20"/>
          <w:szCs w:val="20"/>
        </w:rPr>
        <w:t xml:space="preserve">olar </w:t>
      </w:r>
      <w:r>
        <w:rPr>
          <w:rFonts w:ascii="Times New Roman" w:hAnsi="Times New Roman" w:cs="Times New Roman"/>
          <w:b/>
          <w:bCs/>
          <w:sz w:val="20"/>
          <w:szCs w:val="20"/>
        </w:rPr>
        <w:t>A</w:t>
      </w:r>
      <w:r w:rsidRPr="00D510B5">
        <w:rPr>
          <w:rFonts w:ascii="Times New Roman" w:hAnsi="Times New Roman" w:cs="Times New Roman"/>
          <w:b/>
          <w:bCs/>
          <w:sz w:val="20"/>
          <w:szCs w:val="20"/>
        </w:rPr>
        <w:t xml:space="preserve">ir </w:t>
      </w:r>
      <w:r>
        <w:rPr>
          <w:rFonts w:ascii="Times New Roman" w:hAnsi="Times New Roman" w:cs="Times New Roman"/>
          <w:b/>
          <w:bCs/>
          <w:sz w:val="20"/>
          <w:szCs w:val="20"/>
        </w:rPr>
        <w:t>C</w:t>
      </w:r>
      <w:r w:rsidRPr="00D510B5">
        <w:rPr>
          <w:rFonts w:ascii="Times New Roman" w:hAnsi="Times New Roman" w:cs="Times New Roman"/>
          <w:b/>
          <w:bCs/>
          <w:sz w:val="20"/>
          <w:szCs w:val="20"/>
        </w:rPr>
        <w:t xml:space="preserve">ooler </w:t>
      </w:r>
      <w:r>
        <w:rPr>
          <w:rFonts w:ascii="Times New Roman" w:hAnsi="Times New Roman" w:cs="Times New Roman"/>
          <w:b/>
          <w:bCs/>
          <w:sz w:val="20"/>
          <w:szCs w:val="20"/>
        </w:rPr>
        <w:t>A</w:t>
      </w:r>
      <w:r w:rsidRPr="00D510B5">
        <w:rPr>
          <w:rFonts w:ascii="Times New Roman" w:hAnsi="Times New Roman" w:cs="Times New Roman"/>
          <w:b/>
          <w:bCs/>
          <w:sz w:val="20"/>
          <w:szCs w:val="20"/>
        </w:rPr>
        <w:t>rchitecture</w:t>
      </w:r>
    </w:p>
    <w:p w14:paraId="3C4CC9AF" w14:textId="353DCDD5" w:rsidR="00D109A4" w:rsidRPr="00135272" w:rsidRDefault="008D7874" w:rsidP="008D7874">
      <w:pPr>
        <w:tabs>
          <w:tab w:val="left" w:pos="7572"/>
        </w:tabs>
        <w:jc w:val="center"/>
        <w:rPr>
          <w:rFonts w:ascii="Times New Roman" w:hAnsi="Times New Roman" w:cs="Times New Roman"/>
        </w:rPr>
      </w:pPr>
      <w:r w:rsidRPr="00135272">
        <w:rPr>
          <w:rFonts w:ascii="Times New Roman" w:hAnsi="Times New Roman" w:cs="Times New Roman"/>
          <w:noProof/>
          <w:lang w:eastAsia="en-IN"/>
        </w:rPr>
        <w:drawing>
          <wp:inline distT="0" distB="0" distL="0" distR="0" wp14:anchorId="61874964" wp14:editId="49269BDF">
            <wp:extent cx="2068830" cy="762000"/>
            <wp:effectExtent l="0" t="0" r="7620" b="0"/>
            <wp:docPr id="11334352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44655" t="267" r="19638" b="84641"/>
                    <a:stretch>
                      <a:fillRect/>
                    </a:stretch>
                  </pic:blipFill>
                  <pic:spPr bwMode="auto">
                    <a:xfrm>
                      <a:off x="0" y="0"/>
                      <a:ext cx="2077744" cy="765283"/>
                    </a:xfrm>
                    <a:prstGeom prst="rect">
                      <a:avLst/>
                    </a:prstGeom>
                    <a:noFill/>
                    <a:ln>
                      <a:noFill/>
                    </a:ln>
                    <a:extLst>
                      <a:ext uri="{53640926-AAD7-44D8-BBD7-CCE9431645EC}">
                        <a14:shadowObscured xmlns:a14="http://schemas.microsoft.com/office/drawing/2010/main"/>
                      </a:ext>
                    </a:extLst>
                  </pic:spPr>
                </pic:pic>
              </a:graphicData>
            </a:graphic>
          </wp:inline>
        </w:drawing>
      </w:r>
      <w:r w:rsidR="00D109A4" w:rsidRPr="00135272">
        <w:rPr>
          <w:rFonts w:ascii="Times New Roman" w:hAnsi="Times New Roman" w:cs="Times New Roman"/>
          <w:noProof/>
          <w:lang w:eastAsia="en-IN"/>
        </w:rPr>
        <mc:AlternateContent>
          <mc:Choice Requires="wps">
            <w:drawing>
              <wp:anchor distT="0" distB="0" distL="114300" distR="114300" simplePos="0" relativeHeight="251692032" behindDoc="0" locked="0" layoutInCell="1" allowOverlap="1" wp14:anchorId="4F21709F" wp14:editId="4B40B002">
                <wp:simplePos x="0" y="0"/>
                <wp:positionH relativeFrom="column">
                  <wp:posOffset>3163570</wp:posOffset>
                </wp:positionH>
                <wp:positionV relativeFrom="paragraph">
                  <wp:posOffset>768350</wp:posOffset>
                </wp:positionV>
                <wp:extent cx="0" cy="761538"/>
                <wp:effectExtent l="0" t="0" r="38100" b="19685"/>
                <wp:wrapNone/>
                <wp:docPr id="1820567814" name="Straight Connector 33"/>
                <wp:cNvGraphicFramePr/>
                <a:graphic xmlns:a="http://schemas.openxmlformats.org/drawingml/2006/main">
                  <a:graphicData uri="http://schemas.microsoft.com/office/word/2010/wordprocessingShape">
                    <wps:wsp>
                      <wps:cNvCnPr/>
                      <wps:spPr>
                        <a:xfrm>
                          <a:off x="0" y="0"/>
                          <a:ext cx="0" cy="76153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A7ECB4" id="Straight Connector 33"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1pt,60.5pt" to="249.1pt,1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hnmwEAAJMDAAAOAAAAZHJzL2Uyb0RvYy54bWysU8tu2zAQvAfoPxC815JcJA0EyzkkaC9B&#10;G7TJBzDU0iJAcoklY8l/X5Ky5SItYKDoZcXHzuzOcLW5m6xhe6Cg0XW8WdWcgZPYa7fr+Mvzl4+3&#10;nIUoXC8MOuj4AQK/23642oy+hTUOaHoglkhcaEff8SFG31ZVkANYEVbowaVLhWRFTFvaVT2JMbFb&#10;U63r+qYakXpPKCGEdPowX/Jt4VcKZPyuVIDITMdTb7FEKvE1x2q7Ee2OhB+0PLYh/qELK7RLRReq&#10;BxEFeyP9B5XVkjCgiiuJtkKltISiIalp6ndqfg7CQ9GSzAl+sSn8P1r5bX/vnijZMPrQBv9EWcWk&#10;yOZv6o9NxazDYhZMkcn5UKbTzzfN9afb7GN1xnkK8SugZXnRcaNdliFasX8McU49pSTcuXJZxYOB&#10;nGzcD1BM96nWuqDLUMC9IbYX6TmFlOBicyxdsjNMaWMWYH0ZeMzPUCgDs4Cby+AFUSqjiwvYaof0&#10;N4I4nVpWc/7JgVl3tuAV+0N5k2JNevli7nFK82j9vi/w87+0/QUAAP//AwBQSwMEFAAGAAgAAAAh&#10;AMIwhwLdAAAACwEAAA8AAABkcnMvZG93bnJldi54bWxMj8FOwzAQRO9I/IO1SNyo06hCbYhTQRDq&#10;BQmRIs7b2MQRtjeK3TT9exZxoMedeZqdKbezd2IyY+wpKFguMhAmtKT70Cn42L/crUHEhEGjo2AU&#10;nE2EbXV9VWKh6RTezdSkTnBIiAUqsCkNhZSxtcZjXNBgAntfNHpMfI6d1COeONw7mWfZvfTYB/5g&#10;cTC1Ne13c/QK5Kt82tGbo8+6t97RvpnwuVbq9mZ+fACRzJz+Yfitz9Wh4k4HOgYdhVOw2qxzRtnI&#10;lzyKiT/loCBfZRuQVSkvN1Q/AAAA//8DAFBLAQItABQABgAIAAAAIQC2gziS/gAAAOEBAAATAAAA&#10;AAAAAAAAAAAAAAAAAABbQ29udGVudF9UeXBlc10ueG1sUEsBAi0AFAAGAAgAAAAhADj9If/WAAAA&#10;lAEAAAsAAAAAAAAAAAAAAAAALwEAAF9yZWxzLy5yZWxzUEsBAi0AFAAGAAgAAAAhADcpKGebAQAA&#10;kwMAAA4AAAAAAAAAAAAAAAAALgIAAGRycy9lMm9Eb2MueG1sUEsBAi0AFAAGAAgAAAAhAMIwhwLd&#10;AAAACwEAAA8AAAAAAAAAAAAAAAAA9QMAAGRycy9kb3ducmV2LnhtbFBLBQYAAAAABAAEAPMAAAD/&#10;BAAAAAA=&#10;" strokecolor="#156082 [3204]" strokeweight="1.5pt">
                <v:stroke joinstyle="miter"/>
              </v:line>
            </w:pict>
          </mc:Fallback>
        </mc:AlternateContent>
      </w:r>
    </w:p>
    <w:p w14:paraId="68E21C75" w14:textId="77777777" w:rsidR="00D109A4" w:rsidRPr="00135272" w:rsidRDefault="00D109A4" w:rsidP="008D7874">
      <w:pPr>
        <w:tabs>
          <w:tab w:val="left" w:pos="7572"/>
        </w:tabs>
        <w:jc w:val="center"/>
        <w:rPr>
          <w:rFonts w:ascii="Times New Roman" w:hAnsi="Times New Roman" w:cs="Times New Roman"/>
        </w:rPr>
      </w:pPr>
    </w:p>
    <w:p w14:paraId="456AA532" w14:textId="77777777" w:rsidR="00D109A4" w:rsidRPr="00135272" w:rsidRDefault="00D109A4" w:rsidP="008D7874">
      <w:pPr>
        <w:tabs>
          <w:tab w:val="left" w:pos="7572"/>
        </w:tabs>
        <w:jc w:val="center"/>
        <w:rPr>
          <w:rFonts w:ascii="Times New Roman" w:hAnsi="Times New Roman" w:cs="Times New Roman"/>
        </w:rPr>
      </w:pPr>
    </w:p>
    <w:p w14:paraId="27505033" w14:textId="1D25D2DD" w:rsidR="00D109A4" w:rsidRPr="00135272" w:rsidRDefault="005E1266" w:rsidP="008D7874">
      <w:pPr>
        <w:tabs>
          <w:tab w:val="left" w:pos="7572"/>
        </w:tabs>
        <w:ind w:left="2880"/>
        <w:jc w:val="center"/>
        <w:rPr>
          <w:rFonts w:ascii="Times New Roman" w:hAnsi="Times New Roman" w:cs="Times New Roman"/>
        </w:rPr>
      </w:pPr>
      <w:r w:rsidRPr="00135272">
        <w:rPr>
          <w:rFonts w:ascii="Times New Roman" w:hAnsi="Times New Roman" w:cs="Times New Roman"/>
          <w:noProof/>
          <w:lang w:eastAsia="en-IN"/>
        </w:rPr>
        <mc:AlternateContent>
          <mc:Choice Requires="wps">
            <w:drawing>
              <wp:anchor distT="0" distB="0" distL="114300" distR="114300" simplePos="0" relativeHeight="251685888" behindDoc="0" locked="0" layoutInCell="1" allowOverlap="1" wp14:anchorId="7DF0330F" wp14:editId="3A0004DF">
                <wp:simplePos x="0" y="0"/>
                <wp:positionH relativeFrom="column">
                  <wp:posOffset>4356735</wp:posOffset>
                </wp:positionH>
                <wp:positionV relativeFrom="paragraph">
                  <wp:posOffset>1361440</wp:posOffset>
                </wp:positionV>
                <wp:extent cx="1957070" cy="369570"/>
                <wp:effectExtent l="0" t="0" r="24130" b="11430"/>
                <wp:wrapNone/>
                <wp:docPr id="1751909675" name="Rectangle: Rounded Corners 16"/>
                <wp:cNvGraphicFramePr/>
                <a:graphic xmlns:a="http://schemas.openxmlformats.org/drawingml/2006/main">
                  <a:graphicData uri="http://schemas.microsoft.com/office/word/2010/wordprocessingShape">
                    <wps:wsp>
                      <wps:cNvSpPr/>
                      <wps:spPr>
                        <a:xfrm>
                          <a:off x="0" y="0"/>
                          <a:ext cx="1957070" cy="36957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E8EB38D" id="Rectangle: Rounded Corners 16" o:spid="_x0000_s1026" style="position:absolute;margin-left:343.05pt;margin-top:107.2pt;width:154.1pt;height:2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FsRwIAAOkEAAAOAAAAZHJzL2Uyb0RvYy54bWysVE1vGjEQvVfqf7B8L8tSEhqUJUJEqSqh&#10;BIVUORuvHVb1etyxYaG/vmPvskRp1EPVi/F45s3H2zdc3xxqw/YKfQW24PlgyJmyEsrKvhT8+9Pd&#10;py+c+SBsKQxYVfCj8vxm9vHDdeOmagRbMKVCRkmsnzau4NsQ3DTLvNyqWvgBOGXJqQFrEcjEl6xE&#10;0VD22mSj4fAyawBLhyCV9/R62zr5LOXXWsnwoLVXgZmCU28hnZjOTTyz2bWYvqBw20p2bYh/6KIW&#10;laWifapbEQTbYfVHqrqSCB50GEioM9C6kirNQNPkwzfTrLfCqTQLkeNdT5P/f2nl/X7tVkg0NM5P&#10;PV3jFAeNdfyl/tghkXXsyVKHwCQ95lcXk+GEOJXk+3wZrchmdkY79OGrgprFS8ERdrZ8pC+SiBL7&#10;pQ9t/CmOwOcm0i0cjYp9GPuoNKtKKjtK6KQPtTDI9oK+bPkj72qnyAjRlTE9KH8PZMIJ1MVGmEqa&#10;6YHD94Dnan10qgg29MC6soB/B+s2/jR1O2scewPlcYUMoVWrd/KuIgaXwoeVQJInkU4rFx7o0Aaa&#10;gkN342wL+Ou99xhPqiEvZw3JveD+506g4sx8s6Snq3w8jvuRjPHFZEQGvvZsXnvsrl4A8Z7TcjuZ&#10;rjE+mNNVI9TPtJnzWJVcwkqqXXAZ8GQsQruGtNtSzecpjHbCibC0aydj8shqFMfT4Vmg62QUSID3&#10;cFoNMX0jpDY2Ii3MdwF0lVR25rXjm/YpibXb/biwr+0Udf6Hmv0GAAD//wMAUEsDBBQABgAIAAAA&#10;IQBDhQjY3wAAAAsBAAAPAAAAZHJzL2Rvd25yZXYueG1sTI89T8MwEIZ3JP6DdUgsqHUSLLcNcSqE&#10;xMYAhYHxGl/jFH9EsduGf4+ZYLy7R+89b7OdnWVnmuIQvIJyWQAj3wU9+F7Bx/vzYg0sJvQabfCk&#10;4JsibNvrqwZrHS7+jc671LMc4mONCkxKY8157Aw5jMswks+3Q5gcpjxOPdcTXnK4s7wqCskdDj5/&#10;MDjSk6Hua3dyCjpjeyFejq93K7JBHiOa8hOVur2ZHx+AJZrTHwy/+lkd2uy0DyevI7MK5FqWGVVQ&#10;lUIAy8RmI+6B7fNmVUngbcP/d2h/AAAA//8DAFBLAQItABQABgAIAAAAIQC2gziS/gAAAOEBAAAT&#10;AAAAAAAAAAAAAAAAAAAAAABbQ29udGVudF9UeXBlc10ueG1sUEsBAi0AFAAGAAgAAAAhADj9If/W&#10;AAAAlAEAAAsAAAAAAAAAAAAAAAAALwEAAF9yZWxzLy5yZWxzUEsBAi0AFAAGAAgAAAAhAIYGIWxH&#10;AgAA6QQAAA4AAAAAAAAAAAAAAAAALgIAAGRycy9lMm9Eb2MueG1sUEsBAi0AFAAGAAgAAAAhAEOF&#10;CNjfAAAACwEAAA8AAAAAAAAAAAAAAAAAoQQAAGRycy9kb3ducmV2LnhtbFBLBQYAAAAABAAEAPMA&#10;AACtBQAAAAA=&#10;" fillcolor="white [3201]" strokecolor="black [3200]" strokeweight="1.5pt">
                <v:stroke joinstyle="miter"/>
              </v:roundrect>
            </w:pict>
          </mc:Fallback>
        </mc:AlternateContent>
      </w:r>
      <w:r w:rsidRPr="00135272">
        <w:rPr>
          <w:rFonts w:ascii="Times New Roman" w:hAnsi="Times New Roman" w:cs="Times New Roman"/>
          <w:noProof/>
          <w:lang w:eastAsia="en-IN"/>
        </w:rPr>
        <mc:AlternateContent>
          <mc:Choice Requires="wps">
            <w:drawing>
              <wp:anchor distT="0" distB="0" distL="114300" distR="114300" simplePos="0" relativeHeight="251681792" behindDoc="0" locked="0" layoutInCell="1" allowOverlap="1" wp14:anchorId="6D3DDD1B" wp14:editId="40947673">
                <wp:simplePos x="0" y="0"/>
                <wp:positionH relativeFrom="margin">
                  <wp:posOffset>4316730</wp:posOffset>
                </wp:positionH>
                <wp:positionV relativeFrom="paragraph">
                  <wp:posOffset>186055</wp:posOffset>
                </wp:positionV>
                <wp:extent cx="1957070" cy="402590"/>
                <wp:effectExtent l="0" t="0" r="24130" b="16510"/>
                <wp:wrapNone/>
                <wp:docPr id="1640262970" name="Rectangle: Rounded Corners 16"/>
                <wp:cNvGraphicFramePr/>
                <a:graphic xmlns:a="http://schemas.openxmlformats.org/drawingml/2006/main">
                  <a:graphicData uri="http://schemas.microsoft.com/office/word/2010/wordprocessingShape">
                    <wps:wsp>
                      <wps:cNvSpPr/>
                      <wps:spPr>
                        <a:xfrm>
                          <a:off x="0" y="0"/>
                          <a:ext cx="1957070" cy="40259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19D07C" id="Rectangle: Rounded Corners 16" o:spid="_x0000_s1026" style="position:absolute;margin-left:339.9pt;margin-top:14.65pt;width:154.1pt;height:3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qFxSwIAAOkEAAAOAAAAZHJzL2Uyb0RvYy54bWysVE1v2zAMvQ/YfxB0X2wH6boGdYqgRYcB&#10;QVu0HXpWZCkxJosapcTJfv0o+SNFV+ww7KKIIh8/nh9zeXVoDNsr9DXYkheTnDNlJVS13ZT8+/Pt&#10;py+c+SBsJQxYVfKj8vxq8fHDZevmagpbMJVCRkmsn7eu5NsQ3DzLvNyqRvgJOGXJqQEbEcjETVah&#10;aCl7Y7Jpnn/OWsDKIUjlPb3edE6+SPm1VjLca+1VYKbk1FtIJ6ZzHc9scSnmGxRuW8u+DfEPXTSi&#10;tlR0THUjgmA7rP9I1dQSwYMOEwlNBlrXUqUZaJoifzPN01Y4lWYhcrwbafL/L6282z+5ByQaWufn&#10;nq5xioPGJv5Sf+yQyDqOZKlDYJIei4uz8/ycOJXkm+XTs4vEZnZCO/Thq4KGxUvJEXa2eqQvkogS&#10;+5UPVJbihzgyTk2kWzgaFfsw9lFpVldUdprQSR/q2iDbC/qy1Y8ifknKlSIjRNfGjKDiPZAJA6iP&#10;jTCVNDMC8/eAp2pjdKoINozApraAfwfrLn6Yups1jr2G6viADKFTq3fytiYGV8KHB4EkTyKdVi7c&#10;06ENtCWH/sbZFvDXe+8xnlRDXs5aknvJ/c+dQMWZ+WZJTxfFbBb3Ixmzs/MpGfjas37tsbvmGoj3&#10;gpbbyXSN8cEMV43QvNBmLmNVcgkrqXbJZcDBuA7dGtJuS7VcpjDaCSfCyj45GZNHVqM4ng8vAl0v&#10;o0ACvINhNcT8jZC62Ii0sNwF0HVS2YnXnm/apySYfvfjwr62U9TpH2rxGwAA//8DAFBLAwQUAAYA&#10;CAAAACEA+M/x6t0AAAAJAQAADwAAAGRycy9kb3ducmV2LnhtbEyPO0/DQBCEeyT+w2mRaBA5x0R+&#10;4XOEkOgoIFBQbnyLz+Eelu+SmH/PUkE3qxnNftNuF2fFieY4Bq9gvcpAkO+DHv2g4P3t6bYCERN6&#10;jTZ4UvBNEbbd5UWLjQ5n/0qnXRoEl/jYoAKT0tRIGXtDDuMqTOTZ+wyzw8TnPEg945nLnZV5lhXS&#10;4ej5g8GJHg31X7ujU9AbO2w2z4eXm5JsKA4RzfoDlbq+Wh7uQSRa0l8YfvEZHTpm2oej11FYBUVZ&#10;M3pSkNd3IDhQVxWP27PIS5BdK/8v6H4AAAD//wMAUEsBAi0AFAAGAAgAAAAhALaDOJL+AAAA4QEA&#10;ABMAAAAAAAAAAAAAAAAAAAAAAFtDb250ZW50X1R5cGVzXS54bWxQSwECLQAUAAYACAAAACEAOP0h&#10;/9YAAACUAQAACwAAAAAAAAAAAAAAAAAvAQAAX3JlbHMvLnJlbHNQSwECLQAUAAYACAAAACEA6Eah&#10;cUsCAADpBAAADgAAAAAAAAAAAAAAAAAuAgAAZHJzL2Uyb0RvYy54bWxQSwECLQAUAAYACAAAACEA&#10;+M/x6t0AAAAJAQAADwAAAAAAAAAAAAAAAAClBAAAZHJzL2Rvd25yZXYueG1sUEsFBgAAAAAEAAQA&#10;8wAAAK8FAAAAAA==&#10;" fillcolor="white [3201]" strokecolor="black [3200]" strokeweight="1.5pt">
                <v:stroke joinstyle="miter"/>
                <w10:wrap anchorx="margin"/>
              </v:roundrect>
            </w:pict>
          </mc:Fallback>
        </mc:AlternateContent>
      </w:r>
      <w:r w:rsidRPr="00135272">
        <w:rPr>
          <w:rFonts w:ascii="Times New Roman" w:hAnsi="Times New Roman" w:cs="Times New Roman"/>
          <w:noProof/>
          <w:lang w:eastAsia="en-IN"/>
        </w:rPr>
        <mc:AlternateContent>
          <mc:Choice Requires="wps">
            <w:drawing>
              <wp:anchor distT="0" distB="0" distL="114300" distR="114300" simplePos="0" relativeHeight="251683840" behindDoc="0" locked="0" layoutInCell="1" allowOverlap="1" wp14:anchorId="1235D4F3" wp14:editId="58731C04">
                <wp:simplePos x="0" y="0"/>
                <wp:positionH relativeFrom="column">
                  <wp:posOffset>34290</wp:posOffset>
                </wp:positionH>
                <wp:positionV relativeFrom="paragraph">
                  <wp:posOffset>1298575</wp:posOffset>
                </wp:positionV>
                <wp:extent cx="1799590" cy="407670"/>
                <wp:effectExtent l="0" t="0" r="10160" b="11430"/>
                <wp:wrapNone/>
                <wp:docPr id="2013175224" name="Rectangle: Rounded Corners 16"/>
                <wp:cNvGraphicFramePr/>
                <a:graphic xmlns:a="http://schemas.openxmlformats.org/drawingml/2006/main">
                  <a:graphicData uri="http://schemas.microsoft.com/office/word/2010/wordprocessingShape">
                    <wps:wsp>
                      <wps:cNvSpPr/>
                      <wps:spPr>
                        <a:xfrm>
                          <a:off x="0" y="0"/>
                          <a:ext cx="1799590" cy="40767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9AEC064" id="Rectangle: Rounded Corners 16" o:spid="_x0000_s1026" style="position:absolute;margin-left:2.7pt;margin-top:102.25pt;width:141.7pt;height:3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5DSgIAAOkEAAAOAAAAZHJzL2Uyb0RvYy54bWysVE1vGjEQvVfqf7B8L8siEgpiiRBRqkoo&#10;iUKinI3XhlW9HndsWOiv79jAglLUQ9WL8XjmzcfbN4zvdrVhW4W+AlvwvNPlTFkJZWVXBX97ffjy&#10;lTMfhC2FAasKvlee300+fxo3bqR6sAZTKmSUxPpR4wq+DsGNsszLtaqF74BTlpwasBaBTFxlJYqG&#10;stcm63W7t1kDWDoEqbyn1/uDk09Sfq2VDE9aexWYKTj1FtKJ6VzGM5uMxWiFwq0reWxD/EMXtags&#10;FW1T3Ysg2AarP1LVlUTwoENHQp2B1pVUaQaaJu9+mGaxFk6lWYgc71qa/P9LKx+3C/eMREPj/MjT&#10;NU6x01jHX+qP7RJZ+5YstQtM0mM+GA5vhsSpJF+/O7gdJDazM9qhD98U1CxeCo6wseULfZFElNjO&#10;faCyFH+KI+PcRLqFvVGxD2NflGZVSWV7CZ30oWYG2VbQly1/5PFLUq4UGSG6MqYF5ddAJpxAx9gI&#10;U0kzLbB7DXiu1kanimBDC6wrC/h3sD7En6Y+zBrHXkK5f0aGcFCrd/KhIgbnwodngSRPIp1WLjzR&#10;oQ00BYfjjbM14K9r7zGeVENezhqSe8H9z41AxZn5bklPw7zfj/uRjP7NoEcGXnqWlx67qWdAvOe0&#10;3E6ma4wP5nTVCPU7beY0ViWXsJJqF1wGPBmzcFhD2m2pptMURjvhRJjbhZMxeWQ1iuN19y7QHWUU&#10;SICPcFoNMfogpENsRFqYbgLoKqnszOuRb9qnJJjj7seFvbRT1PkfavIbAAD//wMAUEsDBBQABgAI&#10;AAAAIQAgnfOr3QAAAAkBAAAPAAAAZHJzL2Rvd25yZXYueG1sTI+9TsNAEIR7JN7htEg0iJxjOY7l&#10;+BwhJDoKSCgoN77F5+R+LN8lMW/PUkG3oxnNftNsZ2fFhaY4BK9guchAkO+CHnyv4GP/8liBiAm9&#10;Rhs8KfimCNv29qbBWoerf6fLLvWCS3ysUYFJaayljJ0hh3ERRvLsfYXJYWI59VJPeOVyZ2WeZaV0&#10;OHj+YHCkZ0PdaXd2Cjpj+6J4Pb49rMmG8hjRLD9Rqfu7+WkDItGc/sLwi8/o0DLTIZy9jsIqWBUc&#10;VJBnxQoE+3lV8ZQDH2W1Btk28v+C9gcAAP//AwBQSwECLQAUAAYACAAAACEAtoM4kv4AAADhAQAA&#10;EwAAAAAAAAAAAAAAAAAAAAAAW0NvbnRlbnRfVHlwZXNdLnhtbFBLAQItABQABgAIAAAAIQA4/SH/&#10;1gAAAJQBAAALAAAAAAAAAAAAAAAAAC8BAABfcmVscy8ucmVsc1BLAQItABQABgAIAAAAIQAQMN5D&#10;SgIAAOkEAAAOAAAAAAAAAAAAAAAAAC4CAABkcnMvZTJvRG9jLnhtbFBLAQItABQABgAIAAAAIQAg&#10;nfOr3QAAAAkBAAAPAAAAAAAAAAAAAAAAAKQEAABkcnMvZG93bnJldi54bWxQSwUGAAAAAAQABADz&#10;AAAArgUAAAAA&#10;" fillcolor="white [3201]" strokecolor="black [3200]" strokeweight="1.5pt">
                <v:stroke joinstyle="miter"/>
              </v:roundrect>
            </w:pict>
          </mc:Fallback>
        </mc:AlternateContent>
      </w:r>
      <w:r w:rsidRPr="00135272">
        <w:rPr>
          <w:rFonts w:ascii="Times New Roman" w:hAnsi="Times New Roman" w:cs="Times New Roman"/>
          <w:noProof/>
          <w:lang w:eastAsia="en-IN"/>
        </w:rPr>
        <mc:AlternateContent>
          <mc:Choice Requires="wps">
            <w:drawing>
              <wp:anchor distT="0" distB="0" distL="114300" distR="114300" simplePos="0" relativeHeight="251691008" behindDoc="0" locked="0" layoutInCell="1" allowOverlap="1" wp14:anchorId="1AE23FCE" wp14:editId="649C39B8">
                <wp:simplePos x="0" y="0"/>
                <wp:positionH relativeFrom="column">
                  <wp:posOffset>1851025</wp:posOffset>
                </wp:positionH>
                <wp:positionV relativeFrom="paragraph">
                  <wp:posOffset>1496695</wp:posOffset>
                </wp:positionV>
                <wp:extent cx="497205" cy="15240"/>
                <wp:effectExtent l="0" t="0" r="36195" b="22860"/>
                <wp:wrapNone/>
                <wp:docPr id="1741437553" name="Straight Connector 35"/>
                <wp:cNvGraphicFramePr/>
                <a:graphic xmlns:a="http://schemas.openxmlformats.org/drawingml/2006/main">
                  <a:graphicData uri="http://schemas.microsoft.com/office/word/2010/wordprocessingShape">
                    <wps:wsp>
                      <wps:cNvCnPr/>
                      <wps:spPr>
                        <a:xfrm>
                          <a:off x="0" y="0"/>
                          <a:ext cx="497205" cy="1524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F23124" id="Straight Connector 35"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75pt,117.85pt" to="184.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AIAogEAAJcDAAAOAAAAZHJzL2Uyb0RvYy54bWysU8lu2zAQvQfoPxC811qQNKlgOYcE7aVo&#10;giwfwFBDiwA3kKwl/32HY1su2gIBil4oLvPezHszWt/O1rAdxKS963mzqjkDJ/2g3bbnry9fPt5w&#10;lrJwgzDeQc/3kPjt5sPFegodtH70ZoDIkMSlbgo9H3MOXVUlOYIVaeUDOHxUPlqR8Ri31RDFhOzW&#10;VG1df6omH4cQvYSU8Pb+8Mg3xK8UyPygVILMTM+xtkxrpPWtrNVmLbptFGHU8liG+IcqrNAOky5U&#10;9yIL9iPqP6isltEnr/JKelt5pbQE0oBqmvo3Nc+jCEBa0JwUFpvS/6OV33d37jGiDVNIXQqPsaiY&#10;VbTli/WxmczaL2bBnJnEy8vP1219xZnEp+aqvSQvqzM2xJS/gresbHputCtSRCd231LGfBh6CsHD&#10;OTvt8t5ACTbuCRTTA+ZrCU2DAXcmsp3AlgopweWmtBH5KLrAlDZmAdbvA4/xBQo0NAu4eR+8ICiz&#10;d3kBW+18/BtBnk8lq0P8yYGD7mLBmx/21BeyBrtPCo+TWsbr1zPBz//T5icAAAD//wMAUEsDBBQA&#10;BgAIAAAAIQB/wuGZ3wAAAAsBAAAPAAAAZHJzL2Rvd25yZXYueG1sTI9BT8MwDIXvSPyHyEjcWNpN&#10;G1vXdIIixAVpokOcs8ZrKxKnarKu/Hu8E9xsv6fn7+W7yVkx4hA6TwrSWQICqfamo0bB5+H1YQ0i&#10;RE1GW0+o4AcD7Irbm1xnxl/oA8cqNoJDKGRaQRtjn0kZ6hadDjPfI7F28oPTkdehkWbQFw53Vs6T&#10;ZCWd7og/tLrHssX6uzo7BfJdPr/5vfVfZdc66w/VqF9Kpe7vpqctiIhT/DPDFZ/RoWCmoz+TCcIq&#10;mG/SJVt5WCwfQbBjsdpwmeP1sk5BFrn836H4BQAA//8DAFBLAQItABQABgAIAAAAIQC2gziS/gAA&#10;AOEBAAATAAAAAAAAAAAAAAAAAAAAAABbQ29udGVudF9UeXBlc10ueG1sUEsBAi0AFAAGAAgAAAAh&#10;ADj9If/WAAAAlAEAAAsAAAAAAAAAAAAAAAAALwEAAF9yZWxzLy5yZWxzUEsBAi0AFAAGAAgAAAAh&#10;ALYMAgCiAQAAlwMAAA4AAAAAAAAAAAAAAAAALgIAAGRycy9lMm9Eb2MueG1sUEsBAi0AFAAGAAgA&#10;AAAhAH/C4ZnfAAAACwEAAA8AAAAAAAAAAAAAAAAA/AMAAGRycy9kb3ducmV2LnhtbFBLBQYAAAAA&#10;BAAEAPMAAAAIBQAAAAA=&#10;" strokecolor="#156082 [3204]" strokeweight="1.5pt">
                <v:stroke joinstyle="miter"/>
              </v:line>
            </w:pict>
          </mc:Fallback>
        </mc:AlternateContent>
      </w:r>
      <w:r w:rsidRPr="00135272">
        <w:rPr>
          <w:rFonts w:ascii="Times New Roman" w:hAnsi="Times New Roman" w:cs="Times New Roman"/>
          <w:noProof/>
          <w:lang w:eastAsia="en-IN"/>
        </w:rPr>
        <mc:AlternateContent>
          <mc:Choice Requires="wps">
            <w:drawing>
              <wp:anchor distT="0" distB="0" distL="114300" distR="114300" simplePos="0" relativeHeight="251687936" behindDoc="0" locked="0" layoutInCell="1" allowOverlap="1" wp14:anchorId="1AB8E1F5" wp14:editId="3A43E96C">
                <wp:simplePos x="0" y="0"/>
                <wp:positionH relativeFrom="column">
                  <wp:posOffset>1904365</wp:posOffset>
                </wp:positionH>
                <wp:positionV relativeFrom="paragraph">
                  <wp:posOffset>338455</wp:posOffset>
                </wp:positionV>
                <wp:extent cx="436245" cy="7620"/>
                <wp:effectExtent l="0" t="0" r="20955" b="30480"/>
                <wp:wrapNone/>
                <wp:docPr id="1524521637" name="Straight Connector 35"/>
                <wp:cNvGraphicFramePr/>
                <a:graphic xmlns:a="http://schemas.openxmlformats.org/drawingml/2006/main">
                  <a:graphicData uri="http://schemas.microsoft.com/office/word/2010/wordprocessingShape">
                    <wps:wsp>
                      <wps:cNvCnPr/>
                      <wps:spPr>
                        <a:xfrm flipV="1">
                          <a:off x="0" y="0"/>
                          <a:ext cx="436245" cy="76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2C1D5A" id="Straight Connector 35"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95pt,26.65pt" to="184.3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YcqwEAAKADAAAOAAAAZHJzL2Uyb0RvYy54bWysU01v1DAQvSPxHyzf2WRDu6Bosz20KhdU&#10;KijcXWe8seQv2WaT/feMJ7tpBYhKFRfLH/PezHsz3l5N1rADxKS96/h6VXMGTvpeu33Hvz/cvvvI&#10;WcrC9cJ4Bx0/QuJXu7dvtmNoofGDNz1EhiQutWPo+JBzaKsqyQGsSCsfwOGj8tGKjMe4r/ooRmS3&#10;pmrqelONPvYhegkp4e3N/Mh3xK8UyPxFqQSZmY5jbZnWSOtjWavdVrT7KMKg5akM8YoqrNAOky5U&#10;NyIL9jPqP6isltEnr/JKelt5pbQE0oBq1vVvar4NIgBpQXNSWGxK/49W3h2u3X1EG8aQ2hTuY1Ex&#10;qWiZMjr8wJ6SLqyUTWTbcbENpswkXl683zQXl5xJfPqwacjUaiYpZCGm/Am8ZWXTcaNd0SRacfic&#10;MibG0HMIHp7KoF0+GijBxn0FxXSP6RpC04TAtYnsILC3QkpweV36iXwUXWBKG7MA65eBp/gCBZqe&#10;BTzb8M+sC4Iye5cXsNXOx79lz9O5ZDXHnx2YdRcLHn1/pAaRNTgGpPA0smXOnp8J/vSxdr8AAAD/&#10;/wMAUEsDBBQABgAIAAAAIQCErbpW4AAAAAkBAAAPAAAAZHJzL2Rvd25yZXYueG1sTI/LTsMwEEX3&#10;SPyDNUjsqENDQxPiVIi+Fqxo+wFuPCRR43GInTb06xlWsJyZozvn5ovRtuKMvW8cKXicRCCQSmca&#10;qhQc9uuHOQgfNBndOkIF3+hhUdze5Doz7kIfeN6FSnAI+UwrqEPoMil9WaPVfuI6JL59ut7qwGNf&#10;SdPrC4fbVk6jKJFWN8Qfat3hW43laTdYBavoWbbbplomp/XXanOVy/fNcFXq/m58fQERcAx/MPzq&#10;szoU7HR0AxkvWgXTNE0ZVTCLYxAMxMk8AXHkxdMMZJHL/w2KHwAAAP//AwBQSwECLQAUAAYACAAA&#10;ACEAtoM4kv4AAADhAQAAEwAAAAAAAAAAAAAAAAAAAAAAW0NvbnRlbnRfVHlwZXNdLnhtbFBLAQIt&#10;ABQABgAIAAAAIQA4/SH/1gAAAJQBAAALAAAAAAAAAAAAAAAAAC8BAABfcmVscy8ucmVsc1BLAQIt&#10;ABQABgAIAAAAIQCWlCYcqwEAAKADAAAOAAAAAAAAAAAAAAAAAC4CAABkcnMvZTJvRG9jLnhtbFBL&#10;AQItABQABgAIAAAAIQCErbpW4AAAAAkBAAAPAAAAAAAAAAAAAAAAAAUEAABkcnMvZG93bnJldi54&#10;bWxQSwUGAAAAAAQABADzAAAAEgUAAAAA&#10;" strokecolor="#156082 [3204]" strokeweight="1.5pt">
                <v:stroke joinstyle="miter"/>
              </v:line>
            </w:pict>
          </mc:Fallback>
        </mc:AlternateContent>
      </w:r>
      <w:r w:rsidR="008D7874" w:rsidRPr="00135272">
        <w:rPr>
          <w:rFonts w:ascii="Times New Roman" w:hAnsi="Times New Roman" w:cs="Times New Roman"/>
          <w:noProof/>
          <w:lang w:eastAsia="en-IN"/>
        </w:rPr>
        <mc:AlternateContent>
          <mc:Choice Requires="wps">
            <w:drawing>
              <wp:anchor distT="45720" distB="45720" distL="114300" distR="114300" simplePos="0" relativeHeight="251684864" behindDoc="0" locked="0" layoutInCell="1" allowOverlap="1" wp14:anchorId="29DAEDF2" wp14:editId="4C0D9DB1">
                <wp:simplePos x="0" y="0"/>
                <wp:positionH relativeFrom="margin">
                  <wp:posOffset>220345</wp:posOffset>
                </wp:positionH>
                <wp:positionV relativeFrom="paragraph">
                  <wp:posOffset>1374775</wp:posOffset>
                </wp:positionV>
                <wp:extent cx="1442085" cy="271780"/>
                <wp:effectExtent l="0" t="0" r="24765" b="13970"/>
                <wp:wrapSquare wrapText="bothSides"/>
                <wp:docPr id="778499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271780"/>
                        </a:xfrm>
                        <a:prstGeom prst="rect">
                          <a:avLst/>
                        </a:prstGeom>
                        <a:solidFill>
                          <a:srgbClr val="FFFFFF"/>
                        </a:solidFill>
                        <a:ln w="9525">
                          <a:solidFill>
                            <a:schemeClr val="bg1"/>
                          </a:solidFill>
                          <a:miter lim="800000"/>
                          <a:headEnd/>
                          <a:tailEnd/>
                        </a:ln>
                      </wps:spPr>
                      <wps:txbx>
                        <w:txbxContent>
                          <w:p w14:paraId="4D859A96" w14:textId="77777777" w:rsidR="00D109A4" w:rsidRPr="0017613D" w:rsidRDefault="00D109A4" w:rsidP="00D109A4">
                            <w:pPr>
                              <w:jc w:val="center"/>
                              <w:rPr>
                                <w:sz w:val="20"/>
                                <w:szCs w:val="20"/>
                                <w:lang w:val="en-US"/>
                              </w:rPr>
                            </w:pPr>
                            <w:r>
                              <w:rPr>
                                <w:sz w:val="20"/>
                                <w:szCs w:val="20"/>
                                <w:lang w:val="en-US"/>
                              </w:rPr>
                              <w:t>Fault Detection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AEDF2" id="_x0000_s1032" type="#_x0000_t202" style="position:absolute;left:0;text-align:left;margin-left:17.35pt;margin-top:108.25pt;width:113.55pt;height:21.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TRGQIAACUEAAAOAAAAZHJzL2Uyb0RvYy54bWysk8GO2yAQhu+V+g6Ie2PHSjZZK85qm22q&#10;StttpW0fAGNso2KGAomdPn0H7M2m6a2qD4gx8DPzzc/mbugUOQrrJOiCzmcpJUJzqKRuCvr92/7d&#10;mhLnma6YAi0KehKO3m3fvtn0JhcZtKAqYQmKaJf3pqCt9yZPEsdb0TE3AyM0LtZgO+YxtE1SWdaj&#10;eqeSLE1vkh5sZSxw4Rz+fRgX6Tbq17Xg/ktdO+GJKijm5uNo41iGMdluWN5YZlrJpzTYP2TRManx&#10;0rPUA/OMHKz8S6qT3IKD2s84dAnUteQi1oDVzNOrap5bZkSsBeE4c8bk/p8sfzo+m6+W+OE9DNjA&#10;WIQzj8B/OKJh1zLdiHtroW8Fq/DieUCW9Mbl09GA2uUuiJT9Z6iwyezgIQoNte0CFayToDo24HSG&#10;LgZPeLhyscjS9ZISjmvZar5ax64kLH85bazzHwV0JEwKarGpUZ0dH50P2bD8ZUu4zIGS1V4qFQPb&#10;lDtlyZGhAfbxiwVcbVOa9AW9XWbLEcAfEsGL4ixSNiOCK4VOejSykl1B12n4RmsFah90FW3mmVTj&#10;HDNWesIYyI0M/VAORFYFvQlnA9USqhNytTD6Ft8ZTlqwvyjp0bMFdT8PzApK1CeNvblFlsHkMVgs&#10;VxkG9nKlvFxhmqNUQT0l43Tn48MI2DTcYw9rGfG+ZjKljF6M1Kd3E8x+Gcddr697+xsAAP//AwBQ&#10;SwMEFAAGAAgAAAAhAFVe49zgAAAACgEAAA8AAABkcnMvZG93bnJldi54bWxMj8FOwzAMhu9IvENk&#10;JG4sbbd1rDSdEIjd0ESZBse0MW1F41RNthWeHnOCmy1/+v39+WayvTjh6DtHCuJZBAKpdqajRsH+&#10;9enmFoQPmozuHaGCL/SwKS4vcp0Zd6YXPJWhERxCPtMK2hCGTEpft2i1n7kBiW8fbrQ68Do20oz6&#10;zOG2l0kUpdLqjvhDqwd8aLH+LI9Wga+j9LBblIe3Sm7xe23M4/v2Wanrq+n+DkTAKfzB8KvP6lCw&#10;U+WOZLzoFcwXKyYVJHG6BMFAksbcpeJhuZ6DLHL5v0LxAwAA//8DAFBLAQItABQABgAIAAAAIQC2&#10;gziS/gAAAOEBAAATAAAAAAAAAAAAAAAAAAAAAABbQ29udGVudF9UeXBlc10ueG1sUEsBAi0AFAAG&#10;AAgAAAAhADj9If/WAAAAlAEAAAsAAAAAAAAAAAAAAAAALwEAAF9yZWxzLy5yZWxzUEsBAi0AFAAG&#10;AAgAAAAhAKzX1NEZAgAAJQQAAA4AAAAAAAAAAAAAAAAALgIAAGRycy9lMm9Eb2MueG1sUEsBAi0A&#10;FAAGAAgAAAAhAFVe49zgAAAACgEAAA8AAAAAAAAAAAAAAAAAcwQAAGRycy9kb3ducmV2LnhtbFBL&#10;BQYAAAAABAAEAPMAAACABQAAAAA=&#10;" strokecolor="white [3212]">
                <v:textbox>
                  <w:txbxContent>
                    <w:p w14:paraId="4D859A96" w14:textId="77777777" w:rsidR="00D109A4" w:rsidRPr="0017613D" w:rsidRDefault="00D109A4" w:rsidP="00D109A4">
                      <w:pPr>
                        <w:jc w:val="center"/>
                        <w:rPr>
                          <w:sz w:val="20"/>
                          <w:szCs w:val="20"/>
                          <w:lang w:val="en-US"/>
                        </w:rPr>
                      </w:pPr>
                      <w:r>
                        <w:rPr>
                          <w:sz w:val="20"/>
                          <w:szCs w:val="20"/>
                          <w:lang w:val="en-US"/>
                        </w:rPr>
                        <w:t>Fault Detection</w:t>
                      </w:r>
                    </w:p>
                  </w:txbxContent>
                </v:textbox>
                <w10:wrap type="square" anchorx="margin"/>
              </v:shape>
            </w:pict>
          </mc:Fallback>
        </mc:AlternateContent>
      </w:r>
      <w:r w:rsidR="008D7874" w:rsidRPr="00135272">
        <w:rPr>
          <w:rFonts w:ascii="Times New Roman" w:hAnsi="Times New Roman" w:cs="Times New Roman"/>
          <w:noProof/>
          <w:lang w:eastAsia="en-IN"/>
        </w:rPr>
        <mc:AlternateContent>
          <mc:Choice Requires="wps">
            <w:drawing>
              <wp:anchor distT="0" distB="0" distL="114300" distR="114300" simplePos="0" relativeHeight="251679744" behindDoc="0" locked="0" layoutInCell="1" allowOverlap="1" wp14:anchorId="4B85F410" wp14:editId="49BE26A1">
                <wp:simplePos x="0" y="0"/>
                <wp:positionH relativeFrom="column">
                  <wp:posOffset>6350</wp:posOffset>
                </wp:positionH>
                <wp:positionV relativeFrom="paragraph">
                  <wp:posOffset>191770</wp:posOffset>
                </wp:positionV>
                <wp:extent cx="1880870" cy="381000"/>
                <wp:effectExtent l="0" t="0" r="24130" b="19050"/>
                <wp:wrapNone/>
                <wp:docPr id="312718991" name="Rectangle: Rounded Corners 16"/>
                <wp:cNvGraphicFramePr/>
                <a:graphic xmlns:a="http://schemas.openxmlformats.org/drawingml/2006/main">
                  <a:graphicData uri="http://schemas.microsoft.com/office/word/2010/wordprocessingShape">
                    <wps:wsp>
                      <wps:cNvSpPr/>
                      <wps:spPr>
                        <a:xfrm>
                          <a:off x="0" y="0"/>
                          <a:ext cx="1880870" cy="3810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AB12433" id="Rectangle: Rounded Corners 16" o:spid="_x0000_s1026" style="position:absolute;margin-left:.5pt;margin-top:15.1pt;width:148.1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9AfSgIAAOkEAAAOAAAAZHJzL2Uyb0RvYy54bWysVE1vGjEQvVfqf7B8L7tLaUMRS4SIUlVC&#10;CQqpcjZeG1b1etyxYaG/vmMDC0qjHqpejMczbz7evmF8u28M2yn0NdiSF72cM2UlVLVdl/z78/2H&#10;IWc+CFsJA1aV/KA8v528fzdu3Uj1YQOmUsgoifWj1pV8E4IbZZmXG9UI3wOnLDk1YCMCmbjOKhQt&#10;ZW9M1s/zz1kLWDkEqbyn17ujk09Sfq2VDI9aexWYKTn1FtKJ6VzFM5uMxWiNwm1qeWpD/EMXjagt&#10;Fe1S3Ykg2BbrP1I1tUTwoENPQpOB1rVUaQaapshfTbPcCKfSLESOdx1N/v+llQ+7pVsg0dA6P/J0&#10;jVPsNTbxl/pj+0TWoSNL7QOT9FgMh/nwhjiV5Ps4LPI8sZld0A59+KqgYfFScoStrZ7oiySixG7u&#10;A5Wl+HMcGZcm0i0cjIp9GPukNKsrKttP6KQPNTPIdoK+bPWjiF+ScqXICNG1MR2oeAtkwhl0io0w&#10;lTTTAfO3gJdqXXSqCDZ0wKa2gH8H62P8eerjrHHsFVSHBTKEo1q9k/c1MTgXPiwEkjyJdFq58EiH&#10;NtCWHE43zjaAv956j/GkGvJy1pLcS+5/bgUqzsw3S3r6UgwGcT+SMfh00ycDrz2ra4/dNjMg3gta&#10;bifTNcYHc75qhOaFNnMaq5JLWEm1Sy4Dno1ZOK4h7bZU02kKo51wIszt0smYPLIaxfG8fxHoTjIK&#10;JMAHOK+GGL0S0jE2Ii1MtwF0nVR24fXEN+1TEsxp9+PCXtsp6vIPNfkNAAD//wMAUEsDBBQABgAI&#10;AAAAIQCdwpFZ2gAAAAcBAAAPAAAAZHJzL2Rvd25yZXYueG1sTI9BT8MwDIXvSPyHyEhcEEtXpo2V&#10;phNC4sYBBgeOXmOajsSpmmwr/x5zYjc/P+v5e/VmCl4daUx9ZAPzWQGKuI22587Ax/vz7T2olJEt&#10;+shk4IcSbJrLixorG0/8Rsdt7pSEcKrQgMt5qLROraOAaRYHYvG+4hgwixw7bUc8SXjwuiyKpQ7Y&#10;s3xwONCTo/Z7ewgGWue7xeJl/3qzIh+X+4Ru/onGXF9Njw+gMk35/xj+8AUdGmHaxQPbpLxoaZIN&#10;3BUlKLHL9UqGnYG1LHRT63P+5hcAAP//AwBQSwECLQAUAAYACAAAACEAtoM4kv4AAADhAQAAEwAA&#10;AAAAAAAAAAAAAAAAAAAAW0NvbnRlbnRfVHlwZXNdLnhtbFBLAQItABQABgAIAAAAIQA4/SH/1gAA&#10;AJQBAAALAAAAAAAAAAAAAAAAAC8BAABfcmVscy8ucmVsc1BLAQItABQABgAIAAAAIQC669AfSgIA&#10;AOkEAAAOAAAAAAAAAAAAAAAAAC4CAABkcnMvZTJvRG9jLnhtbFBLAQItABQABgAIAAAAIQCdwpFZ&#10;2gAAAAcBAAAPAAAAAAAAAAAAAAAAAKQEAABkcnMvZG93bnJldi54bWxQSwUGAAAAAAQABADzAAAA&#10;qwUAAAAA&#10;" fillcolor="white [3201]" strokecolor="black [3200]" strokeweight="1.5pt">
                <v:stroke joinstyle="miter"/>
              </v:roundrect>
            </w:pict>
          </mc:Fallback>
        </mc:AlternateContent>
      </w:r>
      <w:r w:rsidR="008D7874" w:rsidRPr="00135272">
        <w:rPr>
          <w:rFonts w:ascii="Times New Roman" w:hAnsi="Times New Roman" w:cs="Times New Roman"/>
          <w:noProof/>
          <w:lang w:eastAsia="en-IN"/>
        </w:rPr>
        <mc:AlternateContent>
          <mc:Choice Requires="wps">
            <w:drawing>
              <wp:anchor distT="45720" distB="45720" distL="114300" distR="114300" simplePos="0" relativeHeight="251680768" behindDoc="0" locked="0" layoutInCell="1" allowOverlap="1" wp14:anchorId="7049101D" wp14:editId="54693AF8">
                <wp:simplePos x="0" y="0"/>
                <wp:positionH relativeFrom="margin">
                  <wp:posOffset>334645</wp:posOffset>
                </wp:positionH>
                <wp:positionV relativeFrom="paragraph">
                  <wp:posOffset>254000</wp:posOffset>
                </wp:positionV>
                <wp:extent cx="1202690" cy="299085"/>
                <wp:effectExtent l="0" t="0" r="16510" b="24765"/>
                <wp:wrapSquare wrapText="bothSides"/>
                <wp:docPr id="280114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299085"/>
                        </a:xfrm>
                        <a:prstGeom prst="rect">
                          <a:avLst/>
                        </a:prstGeom>
                        <a:solidFill>
                          <a:srgbClr val="FFFFFF"/>
                        </a:solidFill>
                        <a:ln w="9525">
                          <a:solidFill>
                            <a:schemeClr val="bg1"/>
                          </a:solidFill>
                          <a:miter lim="800000"/>
                          <a:headEnd/>
                          <a:tailEnd/>
                        </a:ln>
                      </wps:spPr>
                      <wps:txbx>
                        <w:txbxContent>
                          <w:p w14:paraId="326652A2" w14:textId="77777777" w:rsidR="00D109A4" w:rsidRPr="0017613D" w:rsidRDefault="00D109A4" w:rsidP="00D109A4">
                            <w:pPr>
                              <w:jc w:val="center"/>
                              <w:rPr>
                                <w:sz w:val="20"/>
                                <w:szCs w:val="20"/>
                                <w:lang w:val="en-US"/>
                              </w:rPr>
                            </w:pPr>
                            <w:r>
                              <w:rPr>
                                <w:sz w:val="20"/>
                                <w:szCs w:val="20"/>
                                <w:lang w:val="en-US"/>
                              </w:rPr>
                              <w:t>Energy Efficiency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9101D" id="_x0000_s1033" type="#_x0000_t202" style="position:absolute;left:0;text-align:left;margin-left:26.35pt;margin-top:20pt;width:94.7pt;height:23.5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jdQGQIAACUEAAAOAAAAZHJzL2Uyb0RvYy54bWysU9tu2zAMfR+wfxD0vtgxkjYx4hRdugwD&#10;ugvQ9QNkWbaFyaImKbGzrx8lu2navg3zg0Ca0iF5eLi5GTpFjsI6Cbqg81lKidAcKqmbgj7+3H9Y&#10;UeI80xVToEVBT8LRm+37d5ve5CKDFlQlLEEQ7fLeFLT13uRJ4ngrOuZmYITGYA22Yx5d2ySVZT2i&#10;dyrJ0vQq6cFWxgIXzuHfuzFItxG/rgX33+vaCU9UQbE2H08bzzKcyXbD8sYy00o+lcH+oYqOSY1J&#10;z1B3zDNysPINVCe5BQe1n3HoEqhryUXsAbuZp6+6eWiZEbEXJMeZM03u/8Hyb8cH88MSP3yEAQcY&#10;m3DmHvgvRzTsWqYbcWst9K1gFSaeB8qS3rh8ehqodrkLIGX/FSocMjt4iEBDbbvACvZJEB0HcDqT&#10;LgZPeEiZpdnVGkMcY9l6na6WMQXLn14b6/xnAR0JRkEtDjWis+O986Ealj9dCckcKFntpVLRsU25&#10;U5YcGQpgH78J/cU1pUlf0PUyW44EvIAIWhRnkLIZKXiVqJMehaxkV9BVGr5RWoG1T7qKMvNMqtHG&#10;ipWeaAzMjRz6oRyIrAp6Hd4GVkuoTsirhVG3uGdotGD/UNKjZgvqfh+YFZSoLxpns54vFkHk0Vks&#10;rzN07GWkvIwwzRGqoJ6S0dz5uBiBNg23OMNaRnqfK5lKRi1G1qe9CWK/9OOt5+3e/gUAAP//AwBQ&#10;SwMEFAAGAAgAAAAhAPlHxwzeAAAACAEAAA8AAABkcnMvZG93bnJldi54bWxMj8FOwzAQRO9I/IO1&#10;SNyonSi0JWRTIRC9IdSACkcnXpKIeB3Fbhv4eswJjqMZzbwpNrMdxJEm3ztGSBYKBHHjTM8twuvL&#10;49UahA+ajR4cE8IXediU52eFzo078Y6OVWhFLGGfa4QuhDGX0jcdWe0XbiSO3oebrA5RTq00kz7F&#10;cjvIVKmltLrnuNDpke47aj6rg0XwjVrun7Nq/1bLLX3fGPPwvn1CvLyY725BBJrDXxh+8SM6lJGp&#10;dgc2XgwI1+kqJhEyFS9FP83SBESNsF4lIMtC/j9Q/gAAAP//AwBQSwECLQAUAAYACAAAACEAtoM4&#10;kv4AAADhAQAAEwAAAAAAAAAAAAAAAAAAAAAAW0NvbnRlbnRfVHlwZXNdLnhtbFBLAQItABQABgAI&#10;AAAAIQA4/SH/1gAAAJQBAAALAAAAAAAAAAAAAAAAAC8BAABfcmVscy8ucmVsc1BLAQItABQABgAI&#10;AAAAIQD8NjdQGQIAACUEAAAOAAAAAAAAAAAAAAAAAC4CAABkcnMvZTJvRG9jLnhtbFBLAQItABQA&#10;BgAIAAAAIQD5R8cM3gAAAAgBAAAPAAAAAAAAAAAAAAAAAHMEAABkcnMvZG93bnJldi54bWxQSwUG&#10;AAAAAAQABADzAAAAfgUAAAAA&#10;" strokecolor="white [3212]">
                <v:textbox>
                  <w:txbxContent>
                    <w:p w14:paraId="326652A2" w14:textId="77777777" w:rsidR="00D109A4" w:rsidRPr="0017613D" w:rsidRDefault="00D109A4" w:rsidP="00D109A4">
                      <w:pPr>
                        <w:jc w:val="center"/>
                        <w:rPr>
                          <w:sz w:val="20"/>
                          <w:szCs w:val="20"/>
                          <w:lang w:val="en-US"/>
                        </w:rPr>
                      </w:pPr>
                      <w:r>
                        <w:rPr>
                          <w:sz w:val="20"/>
                          <w:szCs w:val="20"/>
                          <w:lang w:val="en-US"/>
                        </w:rPr>
                        <w:t>Energy Efficiency</w:t>
                      </w:r>
                    </w:p>
                  </w:txbxContent>
                </v:textbox>
                <w10:wrap type="square" anchorx="margin"/>
              </v:shape>
            </w:pict>
          </mc:Fallback>
        </mc:AlternateContent>
      </w:r>
      <w:r w:rsidR="008D7874" w:rsidRPr="00135272">
        <w:rPr>
          <w:rFonts w:ascii="Times New Roman" w:hAnsi="Times New Roman" w:cs="Times New Roman"/>
          <w:noProof/>
          <w:lang w:eastAsia="en-IN"/>
        </w:rPr>
        <mc:AlternateContent>
          <mc:Choice Requires="wps">
            <w:drawing>
              <wp:anchor distT="45720" distB="45720" distL="114300" distR="114300" simplePos="0" relativeHeight="251686912" behindDoc="0" locked="0" layoutInCell="1" allowOverlap="1" wp14:anchorId="0B9744B9" wp14:editId="4F1726B3">
                <wp:simplePos x="0" y="0"/>
                <wp:positionH relativeFrom="margin">
                  <wp:posOffset>4523740</wp:posOffset>
                </wp:positionH>
                <wp:positionV relativeFrom="paragraph">
                  <wp:posOffset>1414780</wp:posOffset>
                </wp:positionV>
                <wp:extent cx="1496695" cy="271780"/>
                <wp:effectExtent l="0" t="0" r="27305" b="13970"/>
                <wp:wrapSquare wrapText="bothSides"/>
                <wp:docPr id="13005590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271780"/>
                        </a:xfrm>
                        <a:prstGeom prst="rect">
                          <a:avLst/>
                        </a:prstGeom>
                        <a:solidFill>
                          <a:srgbClr val="FFFFFF"/>
                        </a:solidFill>
                        <a:ln w="9525">
                          <a:solidFill>
                            <a:schemeClr val="bg1"/>
                          </a:solidFill>
                          <a:miter lim="800000"/>
                          <a:headEnd/>
                          <a:tailEnd/>
                        </a:ln>
                      </wps:spPr>
                      <wps:txbx>
                        <w:txbxContent>
                          <w:p w14:paraId="46300F5E" w14:textId="77777777" w:rsidR="00D109A4" w:rsidRPr="0017613D" w:rsidRDefault="00D109A4" w:rsidP="00D109A4">
                            <w:pPr>
                              <w:jc w:val="center"/>
                              <w:rPr>
                                <w:sz w:val="20"/>
                                <w:szCs w:val="20"/>
                                <w:lang w:val="en-US"/>
                              </w:rPr>
                            </w:pPr>
                            <w:r>
                              <w:rPr>
                                <w:sz w:val="20"/>
                                <w:szCs w:val="20"/>
                                <w:lang w:val="en-US"/>
                              </w:rPr>
                              <w:t>Smart Control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744B9" id="_x0000_s1034" type="#_x0000_t202" style="position:absolute;left:0;text-align:left;margin-left:356.2pt;margin-top:111.4pt;width:117.85pt;height:21.4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ZDGQIAACUEAAAOAAAAZHJzL2Uyb0RvYy54bWysU9uO0zAQfUfiHyy/07RVr1HT1dKlCGlZ&#10;kBY+wLGdxMLxGNttUr6esdPtlvKGyIM1k7HPzJw5s7nrW02O0nkFpqCT0ZgSaTgIZeqCfv+2f7ei&#10;xAdmBNNgZEFP0tO77ds3m87mcgoNaCEdQRDj884WtAnB5lnmeSNb5kdgpcFgBa5lAV1XZ8KxDtFb&#10;nU3H40XWgRPWAZfe49+HIUi3Cb+qJA9fqsrLQHRBsbaQTpfOMp7ZdsPy2jHbKH4ug/1DFS1TBpNe&#10;oB5YYOTg1F9QreIOPFRhxKHNoKoUl6kH7GYyvunmuWFWpl6QHG8vNPn/B8ufjs/2qyOhfw89DjA1&#10;4e0j8B+eGNg1zNTy3jnoGskEJp5EyrLO+vz8NFLtcx9Byu4zCBwyOwRIQH3l2sgK9kkQHQdwupAu&#10;+0B4TDlbLxbrOSUcY9PlZLlKU8lY/vLaOh8+SmhJNArqcKgJnR0ffYjVsPzlSkzmQSuxV1onx9Xl&#10;TjtyZCiAffpSAzfXtCFdQdfz6Xwg4A+IqEV5ASnrgYIbhFYFFLJWbUFX4/gN0oqsfTAiySwwpQcb&#10;K9bmTGNkbuAw9GVPlECA+DayWoI4Ia8OBt3inqHRgPtFSYeaLaj/eWBOUqI/GZzNejKbRZEnZzZf&#10;TtFx15HyOsIMR6iCBkoGcxfSYkTaDNzjDCuV6H2t5FwyajGxft6bKPZrP9163e7tbwAAAP//AwBQ&#10;SwMEFAAGAAgAAAAhAFaIY8DgAAAACwEAAA8AAABkcnMvZG93bnJldi54bWxMj8FOg0AQhu8mvsNm&#10;TLzZBYLYIktjNPZmTNG0PS7sCER2lrDbFn16x5MeZ+bLP99frGc7iBNOvnekIF5EIJAaZ3pqFby/&#10;Pd8sQfigyejBESr4Qg/r8vKi0LlxZ9riqQqt4BDyuVbQhTDmUvqmQ6v9wo1IfPtwk9WBx6mVZtJn&#10;DreDTKIok1b3xB86PeJjh81ndbQKfBNlu9e02u1rucHvlTFPh82LUtdX88M9iIBz+IPhV5/VoWSn&#10;2h3JeDEouIuTlFEFSZJwByZW6TIGUfMmu81AloX836H8AQAA//8DAFBLAQItABQABgAIAAAAIQC2&#10;gziS/gAAAOEBAAATAAAAAAAAAAAAAAAAAAAAAABbQ29udGVudF9UeXBlc10ueG1sUEsBAi0AFAAG&#10;AAgAAAAhADj9If/WAAAAlAEAAAsAAAAAAAAAAAAAAAAALwEAAF9yZWxzLy5yZWxzUEsBAi0AFAAG&#10;AAgAAAAhAIi6xkMZAgAAJQQAAA4AAAAAAAAAAAAAAAAALgIAAGRycy9lMm9Eb2MueG1sUEsBAi0A&#10;FAAGAAgAAAAhAFaIY8DgAAAACwEAAA8AAAAAAAAAAAAAAAAAcwQAAGRycy9kb3ducmV2LnhtbFBL&#10;BQYAAAAABAAEAPMAAACABQAAAAA=&#10;" strokecolor="white [3212]">
                <v:textbox>
                  <w:txbxContent>
                    <w:p w14:paraId="46300F5E" w14:textId="77777777" w:rsidR="00D109A4" w:rsidRPr="0017613D" w:rsidRDefault="00D109A4" w:rsidP="00D109A4">
                      <w:pPr>
                        <w:jc w:val="center"/>
                        <w:rPr>
                          <w:sz w:val="20"/>
                          <w:szCs w:val="20"/>
                          <w:lang w:val="en-US"/>
                        </w:rPr>
                      </w:pPr>
                      <w:r>
                        <w:rPr>
                          <w:sz w:val="20"/>
                          <w:szCs w:val="20"/>
                          <w:lang w:val="en-US"/>
                        </w:rPr>
                        <w:t>Smart Control</w:t>
                      </w:r>
                    </w:p>
                  </w:txbxContent>
                </v:textbox>
                <w10:wrap type="square" anchorx="margin"/>
              </v:shape>
            </w:pict>
          </mc:Fallback>
        </mc:AlternateContent>
      </w:r>
      <w:r w:rsidR="008D7874" w:rsidRPr="00135272">
        <w:rPr>
          <w:rFonts w:ascii="Times New Roman" w:hAnsi="Times New Roman" w:cs="Times New Roman"/>
          <w:noProof/>
          <w:lang w:eastAsia="en-IN"/>
        </w:rPr>
        <mc:AlternateContent>
          <mc:Choice Requires="wps">
            <w:drawing>
              <wp:anchor distT="0" distB="0" distL="114300" distR="114300" simplePos="0" relativeHeight="251689984" behindDoc="0" locked="0" layoutInCell="1" allowOverlap="1" wp14:anchorId="3E535DF3" wp14:editId="05111CD6">
                <wp:simplePos x="0" y="0"/>
                <wp:positionH relativeFrom="column">
                  <wp:posOffset>3825240</wp:posOffset>
                </wp:positionH>
                <wp:positionV relativeFrom="paragraph">
                  <wp:posOffset>1499235</wp:posOffset>
                </wp:positionV>
                <wp:extent cx="526415" cy="6350"/>
                <wp:effectExtent l="0" t="0" r="26035" b="31750"/>
                <wp:wrapNone/>
                <wp:docPr id="595592928" name="Straight Connector 35"/>
                <wp:cNvGraphicFramePr/>
                <a:graphic xmlns:a="http://schemas.openxmlformats.org/drawingml/2006/main">
                  <a:graphicData uri="http://schemas.microsoft.com/office/word/2010/wordprocessingShape">
                    <wps:wsp>
                      <wps:cNvCnPr/>
                      <wps:spPr>
                        <a:xfrm>
                          <a:off x="0" y="0"/>
                          <a:ext cx="526415"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A6EB83" id="Straight Connector 3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118.05pt" to="342.65pt,1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7EeoQEAAJYDAAAOAAAAZHJzL2Uyb0RvYy54bWysU8tu2zAQvAfoPxC815Lc2AgEyzkkaC9B&#10;G7TNBzDU0iLAF0jGkv++y7UtF2kBA0UvFB87szuzq839ZA3bQ0zau443i5ozcNL32u06/vLz88c7&#10;zlIWrhfGO+j4ARK/33642YyhhaUfvOkhMiRxqR1Dx4ecQ1tVSQ5gRVr4AA4flY9WZDzGXdVHMSK7&#10;NdWyrtfV6GMfopeQEt4+Hh/5lviVApm/KZUgM9NxrC3TGml9LWu13Yh2F0UYtDyVIf6hCiu0w6Qz&#10;1aPIgr1F/QeV1TL65FVeSG8rr5SWQBpQTVO/U/NjEAFIC5qTwmxT+n+08uv+wT1HtGEMqU3hORYV&#10;k4q2fLE+NpFZh9ksmDKTeLlarm+bFWcSn9afVmRldYGGmPIX8JaVTceNdkWJaMX+KWVMh6HnEDxc&#10;ktMuHwyUYOO+g2K6x3RLQtNcwIOJbC+wo0JKcLkpXUQ+ii4wpY2ZgfV14Cm+QIFmZgY318EzgjJ7&#10;l2ew1c7HvxHk6VyyOsafHTjqLha8+v5AbSFrsPmk8DSoZbp+PxP88jttfwEAAP//AwBQSwMEFAAG&#10;AAgAAAAhAC8nJfHeAAAACwEAAA8AAABkcnMvZG93bnJldi54bWxMj8FOwzAMhu9IvENkJG4sbQdl&#10;Kk0nKEJckCY6xNlrTVORxFWTdeXtyU5wtP3p9/eX28UaMdPkB3YK0lUCglzL3eB6BR/7l5sNCB/Q&#10;dWjYkYIf8rCtLi9KLDo+uXeam9CLGOJ8gQp0CGMhpW81WfQrHsnF2xdPFkMcp152E55iuDUyS5Jc&#10;Whxc/KBxpFpT+90crQL5Jp9eeWf4sx60NbxvZnyulbq+Wh4fQARawh8MZ/2oDlV0OvDRdV4YBXmS&#10;3UZUQbbOUxCRyDd3axCH8+Y+BVmV8n+H6hcAAP//AwBQSwECLQAUAAYACAAAACEAtoM4kv4AAADh&#10;AQAAEwAAAAAAAAAAAAAAAAAAAAAAW0NvbnRlbnRfVHlwZXNdLnhtbFBLAQItABQABgAIAAAAIQA4&#10;/SH/1gAAAJQBAAALAAAAAAAAAAAAAAAAAC8BAABfcmVscy8ucmVsc1BLAQItABQABgAIAAAAIQCs&#10;77EeoQEAAJYDAAAOAAAAAAAAAAAAAAAAAC4CAABkcnMvZTJvRG9jLnhtbFBLAQItABQABgAIAAAA&#10;IQAvJyXx3gAAAAsBAAAPAAAAAAAAAAAAAAAAAPsDAABkcnMvZG93bnJldi54bWxQSwUGAAAAAAQA&#10;BADzAAAABgUAAAAA&#10;" strokecolor="#156082 [3204]" strokeweight="1.5pt">
                <v:stroke joinstyle="miter"/>
              </v:line>
            </w:pict>
          </mc:Fallback>
        </mc:AlternateContent>
      </w:r>
      <w:r w:rsidR="008D7874" w:rsidRPr="00135272">
        <w:rPr>
          <w:rFonts w:ascii="Times New Roman" w:hAnsi="Times New Roman" w:cs="Times New Roman"/>
          <w:noProof/>
          <w:lang w:eastAsia="en-IN"/>
        </w:rPr>
        <mc:AlternateContent>
          <mc:Choice Requires="wps">
            <w:drawing>
              <wp:anchor distT="45720" distB="45720" distL="114300" distR="114300" simplePos="0" relativeHeight="251682816" behindDoc="0" locked="0" layoutInCell="1" allowOverlap="1" wp14:anchorId="7EC89BBE" wp14:editId="3708E89D">
                <wp:simplePos x="0" y="0"/>
                <wp:positionH relativeFrom="margin">
                  <wp:posOffset>4464050</wp:posOffset>
                </wp:positionH>
                <wp:positionV relativeFrom="paragraph">
                  <wp:posOffset>261620</wp:posOffset>
                </wp:positionV>
                <wp:extent cx="1769745" cy="255270"/>
                <wp:effectExtent l="0" t="0" r="20955" b="11430"/>
                <wp:wrapSquare wrapText="bothSides"/>
                <wp:docPr id="1024659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255270"/>
                        </a:xfrm>
                        <a:prstGeom prst="rect">
                          <a:avLst/>
                        </a:prstGeom>
                        <a:solidFill>
                          <a:srgbClr val="FFFFFF"/>
                        </a:solidFill>
                        <a:ln w="9525">
                          <a:solidFill>
                            <a:schemeClr val="bg1"/>
                          </a:solidFill>
                          <a:miter lim="800000"/>
                          <a:headEnd/>
                          <a:tailEnd/>
                        </a:ln>
                      </wps:spPr>
                      <wps:txbx>
                        <w:txbxContent>
                          <w:p w14:paraId="1B134728" w14:textId="77777777" w:rsidR="00D109A4" w:rsidRPr="00C4344D" w:rsidRDefault="00D109A4" w:rsidP="00D109A4">
                            <w:pPr>
                              <w:jc w:val="center"/>
                              <w:rPr>
                                <w:sz w:val="20"/>
                                <w:szCs w:val="20"/>
                              </w:rPr>
                            </w:pPr>
                            <w:r w:rsidRPr="00C4344D">
                              <w:rPr>
                                <w:sz w:val="20"/>
                                <w:szCs w:val="20"/>
                              </w:rPr>
                              <w:t>Performance</w:t>
                            </w:r>
                            <w:r>
                              <w:rPr>
                                <w:sz w:val="20"/>
                                <w:szCs w:val="20"/>
                              </w:rPr>
                              <w:t xml:space="preserve"> O</w:t>
                            </w:r>
                            <w:r w:rsidRPr="00C4344D">
                              <w:rPr>
                                <w:sz w:val="20"/>
                                <w:szCs w:val="20"/>
                              </w:rPr>
                              <w:t>ptimization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89BBE" id="_x0000_s1035" type="#_x0000_t202" style="position:absolute;left:0;text-align:left;margin-left:351.5pt;margin-top:20.6pt;width:139.35pt;height:20.1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99eGQIAACUEAAAOAAAAZHJzL2Uyb0RvYy54bWysU8Fu2zAMvQ/YPwi6L06MuGmMOEWXLsOA&#10;rhvQ7QNkWbaFyaImKbGzrx8lu2mW3Yb5IJCm9Eg+Pm7uhk6Ro7BOgi7oYjanRGgOldRNQb9/27+7&#10;pcR5piumQIuCnoSjd9u3bza9yUUKLahKWIIg2uW9KWjrvcmTxPFWdMzNwAiNwRpsxzy6tkkqy3pE&#10;71SSzuc3SQ+2Mha4cA7/PoxBuo34dS24/1LXTniiCoq1+XjaeJbhTLYbljeWmVbyqQz2D1V0TGpM&#10;eoZ6YJ6Rg5V/QXWSW3BQ+xmHLoG6llzEHrCbxfyqm+eWGRF7QXKcOdPk/h8sfzo+m6+W+OE9DDjA&#10;2IQzj8B/OKJh1zLdiHtroW8FqzDxIlCW9Mbl09NAtctdACn7z1DhkNnBQwQaatsFVrBPgug4gNOZ&#10;dDF4wkPK1c16tcwo4RhLsyxdxakkLH95bazzHwV0JBgFtTjUiM6Oj86Halj+ciUkc6BktZdKRcc2&#10;5U5ZcmQogH38YgNX15QmfUHXWZqNBPwBEbQoziBlM1JwhdBJj0JWsivo7Tx8o7QCax90FWXmmVSj&#10;jRUrPdEYmBs59EM5EFlhHeFtYLWE6oS8Whh1i3uGRgv2FyU9arag7ueBWUGJ+qRxNuvFchlEHp1l&#10;tkrRsZeR8jLCNEeognpKRnPn42IE2jTc4wxrGel9rWQqGbUYWZ/2Joj90o+3Xrd7+xsAAP//AwBQ&#10;SwMEFAAGAAgAAAAhAFwtJkrfAAAACQEAAA8AAABkcnMvZG93bnJldi54bWxMj8FOwzAQRO9I/IO1&#10;SNyonRK1acimQiB6Q4iACkcnXpKIeB3Fbhv4eswJjqMZzbwptrMdxJEm3ztGSBYKBHHjTM8twuvL&#10;w1UGwgfNRg+OCeGLPGzL87NC58ad+JmOVWhFLGGfa4QuhDGX0jcdWe0XbiSO3oebrA5RTq00kz7F&#10;cjvIpVIraXXPcaHTI9111HxWB4vgG7XaP6XV/q2WO/reGHP/vntEvLyYb29ABJrDXxh+8SM6lJGp&#10;dgc2XgwIa3UdvwSENFmCiIFNlqxB1AhZkoIsC/n/QfkDAAD//wMAUEsBAi0AFAAGAAgAAAAhALaD&#10;OJL+AAAA4QEAABMAAAAAAAAAAAAAAAAAAAAAAFtDb250ZW50X1R5cGVzXS54bWxQSwECLQAUAAYA&#10;CAAAACEAOP0h/9YAAACUAQAACwAAAAAAAAAAAAAAAAAvAQAAX3JlbHMvLnJlbHNQSwECLQAUAAYA&#10;CAAAACEAKE/fXhkCAAAlBAAADgAAAAAAAAAAAAAAAAAuAgAAZHJzL2Uyb0RvYy54bWxQSwECLQAU&#10;AAYACAAAACEAXC0mSt8AAAAJAQAADwAAAAAAAAAAAAAAAABzBAAAZHJzL2Rvd25yZXYueG1sUEsF&#10;BgAAAAAEAAQA8wAAAH8FAAAAAA==&#10;" strokecolor="white [3212]">
                <v:textbox>
                  <w:txbxContent>
                    <w:p w14:paraId="1B134728" w14:textId="77777777" w:rsidR="00D109A4" w:rsidRPr="00C4344D" w:rsidRDefault="00D109A4" w:rsidP="00D109A4">
                      <w:pPr>
                        <w:jc w:val="center"/>
                        <w:rPr>
                          <w:sz w:val="20"/>
                          <w:szCs w:val="20"/>
                        </w:rPr>
                      </w:pPr>
                      <w:r w:rsidRPr="00C4344D">
                        <w:rPr>
                          <w:sz w:val="20"/>
                          <w:szCs w:val="20"/>
                        </w:rPr>
                        <w:t>Performance</w:t>
                      </w:r>
                      <w:r>
                        <w:rPr>
                          <w:sz w:val="20"/>
                          <w:szCs w:val="20"/>
                        </w:rPr>
                        <w:t xml:space="preserve"> O</w:t>
                      </w:r>
                      <w:r w:rsidRPr="00C4344D">
                        <w:rPr>
                          <w:sz w:val="20"/>
                          <w:szCs w:val="20"/>
                        </w:rPr>
                        <w:t>ptimization</w:t>
                      </w:r>
                    </w:p>
                  </w:txbxContent>
                </v:textbox>
                <w10:wrap type="square" anchorx="margin"/>
              </v:shape>
            </w:pict>
          </mc:Fallback>
        </mc:AlternateContent>
      </w:r>
      <w:r w:rsidR="008D7874" w:rsidRPr="00135272">
        <w:rPr>
          <w:rFonts w:ascii="Times New Roman" w:hAnsi="Times New Roman" w:cs="Times New Roman"/>
          <w:noProof/>
          <w:lang w:eastAsia="en-IN"/>
        </w:rPr>
        <mc:AlternateContent>
          <mc:Choice Requires="wps">
            <w:drawing>
              <wp:anchor distT="0" distB="0" distL="114300" distR="114300" simplePos="0" relativeHeight="251688960" behindDoc="0" locked="0" layoutInCell="1" allowOverlap="1" wp14:anchorId="296E521C" wp14:editId="72E45B41">
                <wp:simplePos x="0" y="0"/>
                <wp:positionH relativeFrom="column">
                  <wp:posOffset>3822700</wp:posOffset>
                </wp:positionH>
                <wp:positionV relativeFrom="paragraph">
                  <wp:posOffset>350520</wp:posOffset>
                </wp:positionV>
                <wp:extent cx="491490" cy="6350"/>
                <wp:effectExtent l="0" t="0" r="22860" b="31750"/>
                <wp:wrapNone/>
                <wp:docPr id="1748213528" name="Straight Connector 35"/>
                <wp:cNvGraphicFramePr/>
                <a:graphic xmlns:a="http://schemas.openxmlformats.org/drawingml/2006/main">
                  <a:graphicData uri="http://schemas.microsoft.com/office/word/2010/wordprocessingShape">
                    <wps:wsp>
                      <wps:cNvCnPr/>
                      <wps:spPr>
                        <a:xfrm flipV="1">
                          <a:off x="0" y="0"/>
                          <a:ext cx="491490" cy="6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32F451" id="Straight Connector 35"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pt,27.6pt" to="339.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TqwEAAKADAAAOAAAAZHJzL2Uyb0RvYy54bWysU01P3DAQvSPxHyzfu8luKYJosxxAcKkK&#10;grZ344w3lvwl22yy/57xZDegUrVS1Yvlj3lv5r0Zr69Ga9gOYtLetXy5qDkDJ32n3bblP77ffrrg&#10;LGXhOmG8g5bvIfGrzenJeggNrHzvTQeRIYlLzRBa3uccmqpKsgcr0sIHcPiofLQi4zFuqy6KAdmt&#10;qVZ1fV4NPnYhegkp4e3N9Mg3xK8UyHyvVILMTMuxtkxrpPW5rNVmLZptFKHX8lCG+IcqrNAOk85U&#10;NyIL9hL1ByqrZfTJq7yQ3lZeKS2BNKCaZf2LmqdeBCAtaE4Ks03p/9HKb7tr9xDRhiGkJoWHWFSM&#10;KlqmjA4/saekCytlI9m2n22DMTOJl2eXy7NLNFfi0/nnL2RqNZEUshBTvgNvWdm03GhXNIlG7L6m&#10;jIkx9BiCh7cyaJf3BkqwcY+gmO4w3YrQNCFwbSLbCeytkBJcXpZ+Ih9FF5jSxszA+u/AQ3yBAk3P&#10;DJ5s+GPWGUGZvcsz2Grn4++y5/FYsprijw5MuosFz77bU4PIGhwDUngY2TJn788Ef/tYm1cAAAD/&#10;/wMAUEsDBBQABgAIAAAAIQDYNXZP3wAAAAkBAAAPAAAAZHJzL2Rvd25yZXYueG1sTI/NTsMwEITv&#10;SLyDtUjcqE1EUwhxKkR/OHCi8ABuvCRR7XWInTb06VlOcJyd0ew35XLyThxxiF0gDbczBQKpDraj&#10;RsPH++bmHkRMhqxxgVDDN0ZYVpcXpSlsONEbHnepEVxCsTAa2pT6QspYt+hNnIUeib3PMHiTWA6N&#10;tIM5cbl3MlMql950xB9a0+Nzi/VhN3oNa7WQ7qVrVvlh87XenuXqdTuetb6+mp4eQSSc0l8YfvEZ&#10;HSpm2oeRbBROQ64y3pI0zOcZCA7ki4c7EHs+5BnIqpT/F1Q/AAAA//8DAFBLAQItABQABgAIAAAA&#10;IQC2gziS/gAAAOEBAAATAAAAAAAAAAAAAAAAAAAAAABbQ29udGVudF9UeXBlc10ueG1sUEsBAi0A&#10;FAAGAAgAAAAhADj9If/WAAAAlAEAAAsAAAAAAAAAAAAAAAAALwEAAF9yZWxzLy5yZWxzUEsBAi0A&#10;FAAGAAgAAAAhAAj+9hOrAQAAoAMAAA4AAAAAAAAAAAAAAAAALgIAAGRycy9lMm9Eb2MueG1sUEsB&#10;Ai0AFAAGAAgAAAAhANg1dk/fAAAACQEAAA8AAAAAAAAAAAAAAAAABQQAAGRycy9kb3ducmV2Lnht&#10;bFBLBQYAAAAABAAEAPMAAAARBQAAAAA=&#10;" strokecolor="#156082 [3204]" strokeweight="1.5pt">
                <v:stroke joinstyle="miter"/>
              </v:line>
            </w:pict>
          </mc:Fallback>
        </mc:AlternateContent>
      </w:r>
      <w:r w:rsidR="00D109A4" w:rsidRPr="00135272">
        <w:rPr>
          <w:rFonts w:ascii="Times New Roman" w:hAnsi="Times New Roman" w:cs="Times New Roman"/>
          <w:noProof/>
          <w:lang w:eastAsia="en-IN"/>
        </w:rPr>
        <w:drawing>
          <wp:inline distT="0" distB="0" distL="0" distR="0" wp14:anchorId="76B62CEF" wp14:editId="45E6B893">
            <wp:extent cx="1512000" cy="2490722"/>
            <wp:effectExtent l="0" t="0" r="0" b="5080"/>
            <wp:docPr id="12854871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33791" t="24535" r="26213" b="21721"/>
                    <a:stretch>
                      <a:fillRect/>
                    </a:stretch>
                  </pic:blipFill>
                  <pic:spPr bwMode="auto">
                    <a:xfrm>
                      <a:off x="0" y="0"/>
                      <a:ext cx="1512000" cy="2490722"/>
                    </a:xfrm>
                    <a:prstGeom prst="rect">
                      <a:avLst/>
                    </a:prstGeom>
                    <a:noFill/>
                    <a:ln>
                      <a:noFill/>
                    </a:ln>
                    <a:extLst>
                      <a:ext uri="{53640926-AAD7-44D8-BBD7-CCE9431645EC}">
                        <a14:shadowObscured xmlns:a14="http://schemas.microsoft.com/office/drawing/2010/main"/>
                      </a:ext>
                    </a:extLst>
                  </pic:spPr>
                </pic:pic>
              </a:graphicData>
            </a:graphic>
          </wp:inline>
        </w:drawing>
      </w:r>
    </w:p>
    <w:p w14:paraId="1640C300" w14:textId="0D5305C4" w:rsidR="00D109A4" w:rsidRPr="004629D4" w:rsidRDefault="00D109A4" w:rsidP="00725BA3">
      <w:pPr>
        <w:jc w:val="center"/>
        <w:rPr>
          <w:rFonts w:ascii="Times New Roman" w:hAnsi="Times New Roman" w:cs="Times New Roman"/>
          <w:sz w:val="20"/>
          <w:szCs w:val="20"/>
        </w:rPr>
      </w:pPr>
    </w:p>
    <w:p w14:paraId="7AF9E886" w14:textId="747FAFE9" w:rsidR="002A52A3" w:rsidRPr="00037167" w:rsidRDefault="007074BA" w:rsidP="00924A99">
      <w:pPr>
        <w:pStyle w:val="Heading1"/>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COMPARATIVE ANALYSIS: TRADITIONAL VS AI-ENABLED SYSTEMS</w:t>
      </w:r>
    </w:p>
    <w:p w14:paraId="3CAAEB48" w14:textId="329699C9" w:rsidR="002A52A3" w:rsidRPr="00772C98" w:rsidRDefault="002A52A3" w:rsidP="004A6250">
      <w:pPr>
        <w:spacing w:before="240" w:after="240" w:line="240" w:lineRule="auto"/>
        <w:jc w:val="both"/>
        <w:rPr>
          <w:rFonts w:ascii="Times New Roman" w:hAnsi="Times New Roman" w:cs="Times New Roman"/>
          <w:sz w:val="20"/>
          <w:szCs w:val="20"/>
        </w:rPr>
      </w:pPr>
      <w:r w:rsidRPr="00772C98">
        <w:rPr>
          <w:rFonts w:ascii="Times New Roman" w:hAnsi="Times New Roman" w:cs="Times New Roman"/>
          <w:sz w:val="20"/>
          <w:szCs w:val="20"/>
        </w:rPr>
        <w:t>Due to their enhanced adaptability, increased operational efficiency, greater reliability, and better user experience, AI-based chilled-water systems will always provide superior performance compared to conventional chilled-water systems. Although AI-based solutions typically incur an increased initial investment due to advanced components such as sensors or controllers, the overall cost of ownership associated with these products is significantly lower, as a result of lower annual operating expenses and extended product life. Preventative Maintenance and Automatic Fault Detection minimize both the amount of time the products are not functioning, and reduce the amount of money spent on repair services. IoT-enabled devices allow for remote monitoring, management and optimization of these systems; therefore they are an excellent fit for both residential and commercial customers</w:t>
      </w:r>
      <w:r w:rsidR="00573637" w:rsidRPr="00772C98">
        <w:rPr>
          <w:rFonts w:ascii="Times New Roman" w:hAnsi="Times New Roman" w:cs="Times New Roman"/>
          <w:sz w:val="20"/>
          <w:szCs w:val="20"/>
        </w:rPr>
        <w:t xml:space="preserve"> [2][</w:t>
      </w:r>
      <w:r w:rsidR="00D14E4B" w:rsidRPr="00772C98">
        <w:rPr>
          <w:rFonts w:ascii="Times New Roman" w:hAnsi="Times New Roman" w:cs="Times New Roman"/>
          <w:sz w:val="20"/>
          <w:szCs w:val="20"/>
        </w:rPr>
        <w:t>9</w:t>
      </w:r>
      <w:r w:rsidR="00573637" w:rsidRPr="00772C98">
        <w:rPr>
          <w:rFonts w:ascii="Times New Roman" w:hAnsi="Times New Roman" w:cs="Times New Roman"/>
          <w:sz w:val="20"/>
          <w:szCs w:val="20"/>
        </w:rPr>
        <w:t>]</w:t>
      </w:r>
      <w:r w:rsidRPr="00772C98">
        <w:rPr>
          <w:rFonts w:ascii="Times New Roman" w:hAnsi="Times New Roman" w:cs="Times New Roman"/>
          <w:sz w:val="20"/>
          <w:szCs w:val="20"/>
        </w:rPr>
        <w:t>.</w:t>
      </w:r>
    </w:p>
    <w:p w14:paraId="27164989" w14:textId="207FD9B3" w:rsidR="005C07CB" w:rsidRPr="00DF5F4A" w:rsidRDefault="005C07CB" w:rsidP="00DF5F4A">
      <w:pPr>
        <w:rPr>
          <w:rFonts w:ascii="Times New Roman" w:hAnsi="Times New Roman" w:cs="Times New Roman"/>
          <w:b/>
          <w:bCs/>
          <w:sz w:val="20"/>
          <w:szCs w:val="20"/>
        </w:rPr>
      </w:pPr>
      <w:r w:rsidRPr="00DF5F4A">
        <w:rPr>
          <w:rFonts w:ascii="Times New Roman" w:hAnsi="Times New Roman" w:cs="Times New Roman"/>
          <w:b/>
          <w:bCs/>
          <w:sz w:val="20"/>
          <w:szCs w:val="20"/>
        </w:rPr>
        <w:t xml:space="preserve">Table 3: </w:t>
      </w:r>
      <w:r w:rsidR="00DF5F4A">
        <w:rPr>
          <w:rFonts w:ascii="Times New Roman" w:hAnsi="Times New Roman" w:cs="Times New Roman"/>
          <w:b/>
          <w:bCs/>
          <w:sz w:val="20"/>
          <w:szCs w:val="20"/>
        </w:rPr>
        <w:t>T</w:t>
      </w:r>
      <w:r w:rsidR="00897981" w:rsidRPr="00DF5F4A">
        <w:rPr>
          <w:rFonts w:ascii="Times New Roman" w:hAnsi="Times New Roman" w:cs="Times New Roman"/>
          <w:b/>
          <w:bCs/>
          <w:sz w:val="20"/>
          <w:szCs w:val="20"/>
        </w:rPr>
        <w:t xml:space="preserve">raditional </w:t>
      </w:r>
      <w:r w:rsidR="00DF5F4A">
        <w:rPr>
          <w:rFonts w:ascii="Times New Roman" w:hAnsi="Times New Roman" w:cs="Times New Roman"/>
          <w:b/>
          <w:bCs/>
          <w:sz w:val="20"/>
          <w:szCs w:val="20"/>
        </w:rPr>
        <w:t>VS</w:t>
      </w:r>
      <w:r w:rsidR="00897981" w:rsidRPr="00DF5F4A">
        <w:rPr>
          <w:rFonts w:ascii="Times New Roman" w:hAnsi="Times New Roman" w:cs="Times New Roman"/>
          <w:b/>
          <w:bCs/>
          <w:sz w:val="20"/>
          <w:szCs w:val="20"/>
        </w:rPr>
        <w:t xml:space="preserve"> </w:t>
      </w:r>
      <w:r w:rsidR="00DF5F4A">
        <w:rPr>
          <w:rFonts w:ascii="Times New Roman" w:hAnsi="Times New Roman" w:cs="Times New Roman"/>
          <w:b/>
          <w:bCs/>
          <w:sz w:val="20"/>
          <w:szCs w:val="20"/>
        </w:rPr>
        <w:t>AI</w:t>
      </w:r>
      <w:r w:rsidR="00897981" w:rsidRPr="00DF5F4A">
        <w:rPr>
          <w:rFonts w:ascii="Times New Roman" w:hAnsi="Times New Roman" w:cs="Times New Roman"/>
          <w:b/>
          <w:bCs/>
          <w:sz w:val="20"/>
          <w:szCs w:val="20"/>
        </w:rPr>
        <w:t>-</w:t>
      </w:r>
      <w:r w:rsidR="00DF5F4A">
        <w:rPr>
          <w:rFonts w:ascii="Times New Roman" w:hAnsi="Times New Roman" w:cs="Times New Roman"/>
          <w:b/>
          <w:bCs/>
          <w:sz w:val="20"/>
          <w:szCs w:val="20"/>
        </w:rPr>
        <w:t>E</w:t>
      </w:r>
      <w:r w:rsidR="00897981" w:rsidRPr="00DF5F4A">
        <w:rPr>
          <w:rFonts w:ascii="Times New Roman" w:hAnsi="Times New Roman" w:cs="Times New Roman"/>
          <w:b/>
          <w:bCs/>
          <w:sz w:val="20"/>
          <w:szCs w:val="20"/>
        </w:rPr>
        <w:t xml:space="preserve">nabled </w:t>
      </w:r>
      <w:r w:rsidR="00DF5F4A">
        <w:rPr>
          <w:rFonts w:ascii="Times New Roman" w:hAnsi="Times New Roman" w:cs="Times New Roman"/>
          <w:b/>
          <w:bCs/>
          <w:sz w:val="20"/>
          <w:szCs w:val="20"/>
        </w:rPr>
        <w:t>DC</w:t>
      </w:r>
      <w:r w:rsidR="00897981" w:rsidRPr="00DF5F4A">
        <w:rPr>
          <w:rFonts w:ascii="Times New Roman" w:hAnsi="Times New Roman" w:cs="Times New Roman"/>
          <w:b/>
          <w:bCs/>
          <w:sz w:val="20"/>
          <w:szCs w:val="20"/>
        </w:rPr>
        <w:t xml:space="preserve"> </w:t>
      </w:r>
      <w:r w:rsidR="00DF5F4A">
        <w:rPr>
          <w:rFonts w:ascii="Times New Roman" w:hAnsi="Times New Roman" w:cs="Times New Roman"/>
          <w:b/>
          <w:bCs/>
          <w:sz w:val="20"/>
          <w:szCs w:val="20"/>
        </w:rPr>
        <w:t>S</w:t>
      </w:r>
      <w:r w:rsidR="00897981" w:rsidRPr="00DF5F4A">
        <w:rPr>
          <w:rFonts w:ascii="Times New Roman" w:hAnsi="Times New Roman" w:cs="Times New Roman"/>
          <w:b/>
          <w:bCs/>
          <w:sz w:val="20"/>
          <w:szCs w:val="20"/>
        </w:rPr>
        <w:t xml:space="preserve">olar </w:t>
      </w:r>
      <w:r w:rsidR="00DF5F4A">
        <w:rPr>
          <w:rFonts w:ascii="Times New Roman" w:hAnsi="Times New Roman" w:cs="Times New Roman"/>
          <w:b/>
          <w:bCs/>
          <w:sz w:val="20"/>
          <w:szCs w:val="20"/>
        </w:rPr>
        <w:t>A</w:t>
      </w:r>
      <w:r w:rsidR="00897981" w:rsidRPr="00DF5F4A">
        <w:rPr>
          <w:rFonts w:ascii="Times New Roman" w:hAnsi="Times New Roman" w:cs="Times New Roman"/>
          <w:b/>
          <w:bCs/>
          <w:sz w:val="20"/>
          <w:szCs w:val="20"/>
        </w:rPr>
        <w:t xml:space="preserve">ir </w:t>
      </w:r>
      <w:r w:rsidR="00DF5F4A">
        <w:rPr>
          <w:rFonts w:ascii="Times New Roman" w:hAnsi="Times New Roman" w:cs="Times New Roman"/>
          <w:b/>
          <w:bCs/>
          <w:sz w:val="20"/>
          <w:szCs w:val="20"/>
        </w:rPr>
        <w:t>C</w:t>
      </w:r>
      <w:r w:rsidR="00897981" w:rsidRPr="00DF5F4A">
        <w:rPr>
          <w:rFonts w:ascii="Times New Roman" w:hAnsi="Times New Roman" w:cs="Times New Roman"/>
          <w:b/>
          <w:bCs/>
          <w:sz w:val="20"/>
          <w:szCs w:val="20"/>
        </w:rPr>
        <w:t>oolers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42"/>
        <w:gridCol w:w="2592"/>
        <w:gridCol w:w="4164"/>
      </w:tblGrid>
      <w:tr w:rsidR="005C07CB" w:rsidRPr="00135272" w14:paraId="0FEDB23D" w14:textId="77777777" w:rsidTr="00DF5F4A">
        <w:trPr>
          <w:tblHeader/>
          <w:tblCellSpacing w:w="15" w:type="dxa"/>
        </w:trPr>
        <w:tc>
          <w:tcPr>
            <w:tcW w:w="0" w:type="auto"/>
            <w:vAlign w:val="center"/>
            <w:hideMark/>
          </w:tcPr>
          <w:p w14:paraId="43F98C74" w14:textId="77777777" w:rsidR="005C07CB" w:rsidRPr="00135272" w:rsidRDefault="005C07CB" w:rsidP="00B574C6">
            <w:pPr>
              <w:jc w:val="both"/>
              <w:rPr>
                <w:rFonts w:ascii="Times New Roman" w:hAnsi="Times New Roman" w:cs="Times New Roman"/>
                <w:b/>
                <w:bCs/>
              </w:rPr>
            </w:pPr>
            <w:r w:rsidRPr="00135272">
              <w:rPr>
                <w:rFonts w:ascii="Times New Roman" w:hAnsi="Times New Roman" w:cs="Times New Roman"/>
                <w:b/>
                <w:bCs/>
              </w:rPr>
              <w:lastRenderedPageBreak/>
              <w:t>Feature</w:t>
            </w:r>
          </w:p>
        </w:tc>
        <w:tc>
          <w:tcPr>
            <w:tcW w:w="0" w:type="auto"/>
            <w:vAlign w:val="center"/>
            <w:hideMark/>
          </w:tcPr>
          <w:p w14:paraId="578E241E" w14:textId="1F90AFAB" w:rsidR="005C07CB" w:rsidRPr="00135272" w:rsidRDefault="005C07CB" w:rsidP="00B574C6">
            <w:pPr>
              <w:jc w:val="both"/>
              <w:rPr>
                <w:rFonts w:ascii="Times New Roman" w:hAnsi="Times New Roman" w:cs="Times New Roman"/>
                <w:b/>
                <w:bCs/>
              </w:rPr>
            </w:pPr>
            <w:r w:rsidRPr="00135272">
              <w:rPr>
                <w:rFonts w:ascii="Times New Roman" w:hAnsi="Times New Roman" w:cs="Times New Roman"/>
                <w:b/>
                <w:bCs/>
              </w:rPr>
              <w:t>Traditional Solar Cooler</w:t>
            </w:r>
          </w:p>
        </w:tc>
        <w:tc>
          <w:tcPr>
            <w:tcW w:w="0" w:type="auto"/>
            <w:vAlign w:val="center"/>
            <w:hideMark/>
          </w:tcPr>
          <w:p w14:paraId="030C74E9" w14:textId="77777777" w:rsidR="005C07CB" w:rsidRPr="00135272" w:rsidRDefault="005C07CB" w:rsidP="00B574C6">
            <w:pPr>
              <w:jc w:val="both"/>
              <w:rPr>
                <w:rFonts w:ascii="Times New Roman" w:hAnsi="Times New Roman" w:cs="Times New Roman"/>
                <w:b/>
                <w:bCs/>
              </w:rPr>
            </w:pPr>
            <w:r w:rsidRPr="00135272">
              <w:rPr>
                <w:rFonts w:ascii="Times New Roman" w:hAnsi="Times New Roman" w:cs="Times New Roman"/>
                <w:b/>
                <w:bCs/>
              </w:rPr>
              <w:t>AI-Enabled Solar Cooler</w:t>
            </w:r>
          </w:p>
        </w:tc>
      </w:tr>
      <w:tr w:rsidR="005C07CB" w:rsidRPr="00135272" w14:paraId="4728E54A" w14:textId="77777777" w:rsidTr="00DF5F4A">
        <w:trPr>
          <w:tblCellSpacing w:w="15" w:type="dxa"/>
        </w:trPr>
        <w:tc>
          <w:tcPr>
            <w:tcW w:w="0" w:type="auto"/>
            <w:vAlign w:val="center"/>
            <w:hideMark/>
          </w:tcPr>
          <w:p w14:paraId="2CDB8C5B"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Control System</w:t>
            </w:r>
          </w:p>
        </w:tc>
        <w:tc>
          <w:tcPr>
            <w:tcW w:w="0" w:type="auto"/>
            <w:vAlign w:val="center"/>
            <w:hideMark/>
          </w:tcPr>
          <w:p w14:paraId="7DA44065"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Manual/basic digital</w:t>
            </w:r>
          </w:p>
        </w:tc>
        <w:tc>
          <w:tcPr>
            <w:tcW w:w="0" w:type="auto"/>
            <w:vAlign w:val="center"/>
            <w:hideMark/>
          </w:tcPr>
          <w:p w14:paraId="21474B85"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Smart adaptive (AI, RL, FLC, ANN)</w:t>
            </w:r>
          </w:p>
        </w:tc>
      </w:tr>
      <w:tr w:rsidR="005C07CB" w:rsidRPr="00135272" w14:paraId="3FB7FB92" w14:textId="77777777" w:rsidTr="00DF5F4A">
        <w:trPr>
          <w:tblCellSpacing w:w="15" w:type="dxa"/>
        </w:trPr>
        <w:tc>
          <w:tcPr>
            <w:tcW w:w="0" w:type="auto"/>
            <w:vAlign w:val="center"/>
            <w:hideMark/>
          </w:tcPr>
          <w:p w14:paraId="06F115AA"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Energy Efficiency</w:t>
            </w:r>
          </w:p>
        </w:tc>
        <w:tc>
          <w:tcPr>
            <w:tcW w:w="0" w:type="auto"/>
            <w:vAlign w:val="center"/>
            <w:hideMark/>
          </w:tcPr>
          <w:p w14:paraId="69D8BCB3"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Fixed operation modes</w:t>
            </w:r>
          </w:p>
        </w:tc>
        <w:tc>
          <w:tcPr>
            <w:tcW w:w="0" w:type="auto"/>
            <w:vAlign w:val="center"/>
            <w:hideMark/>
          </w:tcPr>
          <w:p w14:paraId="3ACC03BB"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Dynamic optimization, MPPT, forecasting</w:t>
            </w:r>
          </w:p>
        </w:tc>
      </w:tr>
      <w:tr w:rsidR="005C07CB" w:rsidRPr="00135272" w14:paraId="1DC447F7" w14:textId="77777777" w:rsidTr="00DF5F4A">
        <w:trPr>
          <w:tblCellSpacing w:w="15" w:type="dxa"/>
        </w:trPr>
        <w:tc>
          <w:tcPr>
            <w:tcW w:w="0" w:type="auto"/>
            <w:vAlign w:val="center"/>
            <w:hideMark/>
          </w:tcPr>
          <w:p w14:paraId="103AD354"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Maintenance</w:t>
            </w:r>
          </w:p>
        </w:tc>
        <w:tc>
          <w:tcPr>
            <w:tcW w:w="0" w:type="auto"/>
            <w:vAlign w:val="center"/>
            <w:hideMark/>
          </w:tcPr>
          <w:p w14:paraId="3BC9F556"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Manual inspection</w:t>
            </w:r>
          </w:p>
        </w:tc>
        <w:tc>
          <w:tcPr>
            <w:tcW w:w="0" w:type="auto"/>
            <w:vAlign w:val="center"/>
            <w:hideMark/>
          </w:tcPr>
          <w:p w14:paraId="4DD5CA72"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Predictive, sensor-driven</w:t>
            </w:r>
          </w:p>
        </w:tc>
      </w:tr>
      <w:tr w:rsidR="005C07CB" w:rsidRPr="00135272" w14:paraId="15037A03" w14:textId="77777777" w:rsidTr="00DF5F4A">
        <w:trPr>
          <w:tblCellSpacing w:w="15" w:type="dxa"/>
        </w:trPr>
        <w:tc>
          <w:tcPr>
            <w:tcW w:w="0" w:type="auto"/>
            <w:vAlign w:val="center"/>
            <w:hideMark/>
          </w:tcPr>
          <w:p w14:paraId="0E098C53"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Environmental Sensing</w:t>
            </w:r>
          </w:p>
        </w:tc>
        <w:tc>
          <w:tcPr>
            <w:tcW w:w="0" w:type="auto"/>
            <w:vAlign w:val="center"/>
            <w:hideMark/>
          </w:tcPr>
          <w:p w14:paraId="1F590B78"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Limited or none</w:t>
            </w:r>
          </w:p>
        </w:tc>
        <w:tc>
          <w:tcPr>
            <w:tcW w:w="0" w:type="auto"/>
            <w:vAlign w:val="center"/>
            <w:hideMark/>
          </w:tcPr>
          <w:p w14:paraId="3619C0BA"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Integrated, multi-sensor, context-aware</w:t>
            </w:r>
          </w:p>
        </w:tc>
      </w:tr>
      <w:tr w:rsidR="005C07CB" w:rsidRPr="00135272" w14:paraId="1CAA6760" w14:textId="77777777" w:rsidTr="00DF5F4A">
        <w:trPr>
          <w:tblCellSpacing w:w="15" w:type="dxa"/>
        </w:trPr>
        <w:tc>
          <w:tcPr>
            <w:tcW w:w="0" w:type="auto"/>
            <w:vAlign w:val="center"/>
            <w:hideMark/>
          </w:tcPr>
          <w:p w14:paraId="416C81C8"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IoT Integration</w:t>
            </w:r>
          </w:p>
        </w:tc>
        <w:tc>
          <w:tcPr>
            <w:tcW w:w="0" w:type="auto"/>
            <w:vAlign w:val="center"/>
            <w:hideMark/>
          </w:tcPr>
          <w:p w14:paraId="7ABBB470"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Not available</w:t>
            </w:r>
          </w:p>
        </w:tc>
        <w:tc>
          <w:tcPr>
            <w:tcW w:w="0" w:type="auto"/>
            <w:vAlign w:val="center"/>
            <w:hideMark/>
          </w:tcPr>
          <w:p w14:paraId="0E062447"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Real-time monitoring, remote control</w:t>
            </w:r>
          </w:p>
        </w:tc>
      </w:tr>
      <w:tr w:rsidR="005C07CB" w:rsidRPr="00135272" w14:paraId="4312E5D8" w14:textId="77777777" w:rsidTr="00DF5F4A">
        <w:trPr>
          <w:tblCellSpacing w:w="15" w:type="dxa"/>
        </w:trPr>
        <w:tc>
          <w:tcPr>
            <w:tcW w:w="0" w:type="auto"/>
            <w:vAlign w:val="center"/>
            <w:hideMark/>
          </w:tcPr>
          <w:p w14:paraId="504C8E76"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User Experience</w:t>
            </w:r>
          </w:p>
        </w:tc>
        <w:tc>
          <w:tcPr>
            <w:tcW w:w="0" w:type="auto"/>
            <w:vAlign w:val="center"/>
            <w:hideMark/>
          </w:tcPr>
          <w:p w14:paraId="240234BD"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Basic</w:t>
            </w:r>
          </w:p>
        </w:tc>
        <w:tc>
          <w:tcPr>
            <w:tcW w:w="0" w:type="auto"/>
            <w:vAlign w:val="center"/>
            <w:hideMark/>
          </w:tcPr>
          <w:p w14:paraId="03ADF168"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Personalized, automated, app-based</w:t>
            </w:r>
          </w:p>
        </w:tc>
      </w:tr>
      <w:tr w:rsidR="005C07CB" w:rsidRPr="00135272" w14:paraId="72D8C554" w14:textId="77777777" w:rsidTr="00DF5F4A">
        <w:trPr>
          <w:tblCellSpacing w:w="15" w:type="dxa"/>
        </w:trPr>
        <w:tc>
          <w:tcPr>
            <w:tcW w:w="0" w:type="auto"/>
            <w:vAlign w:val="center"/>
            <w:hideMark/>
          </w:tcPr>
          <w:p w14:paraId="470858C0"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Fault Detection</w:t>
            </w:r>
          </w:p>
        </w:tc>
        <w:tc>
          <w:tcPr>
            <w:tcW w:w="0" w:type="auto"/>
            <w:vAlign w:val="center"/>
            <w:hideMark/>
          </w:tcPr>
          <w:p w14:paraId="264189F4"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Manual</w:t>
            </w:r>
          </w:p>
        </w:tc>
        <w:tc>
          <w:tcPr>
            <w:tcW w:w="0" w:type="auto"/>
            <w:vAlign w:val="center"/>
            <w:hideMark/>
          </w:tcPr>
          <w:p w14:paraId="3B562511"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Automated, real-time, predictive</w:t>
            </w:r>
          </w:p>
        </w:tc>
      </w:tr>
      <w:tr w:rsidR="005C07CB" w:rsidRPr="00135272" w14:paraId="24A4C934" w14:textId="77777777" w:rsidTr="00DF5F4A">
        <w:trPr>
          <w:tblCellSpacing w:w="15" w:type="dxa"/>
        </w:trPr>
        <w:tc>
          <w:tcPr>
            <w:tcW w:w="0" w:type="auto"/>
            <w:vAlign w:val="center"/>
            <w:hideMark/>
          </w:tcPr>
          <w:p w14:paraId="011724A6"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Scalability</w:t>
            </w:r>
          </w:p>
        </w:tc>
        <w:tc>
          <w:tcPr>
            <w:tcW w:w="0" w:type="auto"/>
            <w:vAlign w:val="center"/>
            <w:hideMark/>
          </w:tcPr>
          <w:p w14:paraId="6FE5B4F7"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Limited</w:t>
            </w:r>
          </w:p>
        </w:tc>
        <w:tc>
          <w:tcPr>
            <w:tcW w:w="0" w:type="auto"/>
            <w:vAlign w:val="center"/>
            <w:hideMark/>
          </w:tcPr>
          <w:p w14:paraId="5A5C5E91"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High, modular, interoperable</w:t>
            </w:r>
          </w:p>
        </w:tc>
      </w:tr>
      <w:tr w:rsidR="005C07CB" w:rsidRPr="00135272" w14:paraId="578094C9" w14:textId="77777777" w:rsidTr="00DF5F4A">
        <w:trPr>
          <w:tblCellSpacing w:w="15" w:type="dxa"/>
        </w:trPr>
        <w:tc>
          <w:tcPr>
            <w:tcW w:w="0" w:type="auto"/>
            <w:vAlign w:val="center"/>
            <w:hideMark/>
          </w:tcPr>
          <w:p w14:paraId="60C79247"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Cost (long-term)</w:t>
            </w:r>
          </w:p>
        </w:tc>
        <w:tc>
          <w:tcPr>
            <w:tcW w:w="0" w:type="auto"/>
            <w:vAlign w:val="center"/>
            <w:hideMark/>
          </w:tcPr>
          <w:p w14:paraId="63438515"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Moderate/high</w:t>
            </w:r>
          </w:p>
        </w:tc>
        <w:tc>
          <w:tcPr>
            <w:tcW w:w="0" w:type="auto"/>
            <w:vAlign w:val="center"/>
            <w:hideMark/>
          </w:tcPr>
          <w:p w14:paraId="305567EC" w14:textId="77777777" w:rsidR="005C07CB" w:rsidRPr="00135272" w:rsidRDefault="005C07CB" w:rsidP="00B574C6">
            <w:pPr>
              <w:jc w:val="both"/>
              <w:rPr>
                <w:rFonts w:ascii="Times New Roman" w:hAnsi="Times New Roman" w:cs="Times New Roman"/>
              </w:rPr>
            </w:pPr>
            <w:r w:rsidRPr="00135272">
              <w:rPr>
                <w:rFonts w:ascii="Times New Roman" w:hAnsi="Times New Roman" w:cs="Times New Roman"/>
              </w:rPr>
              <w:t>Lower (due to savings, longer life)</w:t>
            </w:r>
          </w:p>
        </w:tc>
      </w:tr>
    </w:tbl>
    <w:p w14:paraId="4D908E97" w14:textId="77777777" w:rsidR="005C07CB" w:rsidRPr="00135272" w:rsidRDefault="005C07CB" w:rsidP="000B756B">
      <w:pPr>
        <w:jc w:val="both"/>
        <w:rPr>
          <w:rFonts w:ascii="Times New Roman" w:hAnsi="Times New Roman" w:cs="Times New Roman"/>
        </w:rPr>
      </w:pPr>
    </w:p>
    <w:p w14:paraId="04B8ED19" w14:textId="0BBE0DDA" w:rsidR="009B0A06" w:rsidRPr="00037167" w:rsidRDefault="007074BA" w:rsidP="00924A99">
      <w:pPr>
        <w:pStyle w:val="Heading1"/>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CHALLENGES</w:t>
      </w:r>
    </w:p>
    <w:p w14:paraId="456C9260" w14:textId="3F6DECC3"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Technical Challenges</w:t>
      </w:r>
    </w:p>
    <w:p w14:paraId="713852DA" w14:textId="2AF781B8" w:rsidR="009B0A06" w:rsidRPr="00F41DB9" w:rsidRDefault="00496C1A"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(a) </w:t>
      </w:r>
      <w:r w:rsidR="009B0A06" w:rsidRPr="00F41DB9">
        <w:rPr>
          <w:rFonts w:ascii="Times New Roman" w:hAnsi="Times New Roman" w:cs="Times New Roman"/>
          <w:b/>
          <w:bCs/>
          <w:sz w:val="20"/>
          <w:szCs w:val="20"/>
        </w:rPr>
        <w:t>Data Quality and Availability</w:t>
      </w:r>
      <w:r w:rsidR="009B0A06" w:rsidRPr="00F41DB9">
        <w:rPr>
          <w:rFonts w:ascii="Times New Roman" w:hAnsi="Times New Roman" w:cs="Times New Roman"/>
          <w:sz w:val="20"/>
          <w:szCs w:val="20"/>
        </w:rPr>
        <w:t>: AI model training and validation requires high-quality, expansive and diverse datasets. Inconsistent or inaccurate sensor data, missing values and limited historical records will reduce both the accuracy and ability of the model to generalize</w:t>
      </w:r>
      <w:r w:rsidR="00573637" w:rsidRPr="00F41DB9">
        <w:rPr>
          <w:rFonts w:ascii="Times New Roman" w:hAnsi="Times New Roman" w:cs="Times New Roman"/>
          <w:sz w:val="20"/>
          <w:szCs w:val="20"/>
        </w:rPr>
        <w:t xml:space="preserve"> </w:t>
      </w:r>
      <w:r w:rsidR="009B0A06" w:rsidRPr="00F41DB9">
        <w:rPr>
          <w:rFonts w:ascii="Times New Roman" w:hAnsi="Times New Roman" w:cs="Times New Roman"/>
          <w:sz w:val="20"/>
          <w:szCs w:val="20"/>
        </w:rPr>
        <w:t>[</w:t>
      </w:r>
      <w:r w:rsidR="00DF448F" w:rsidRPr="00F41DB9">
        <w:rPr>
          <w:rFonts w:ascii="Times New Roman" w:hAnsi="Times New Roman" w:cs="Times New Roman"/>
          <w:sz w:val="20"/>
          <w:szCs w:val="20"/>
        </w:rPr>
        <w:t>15</w:t>
      </w:r>
      <w:r w:rsidR="009B0A06" w:rsidRPr="00F41DB9">
        <w:rPr>
          <w:rFonts w:ascii="Times New Roman" w:hAnsi="Times New Roman" w:cs="Times New Roman"/>
          <w:sz w:val="20"/>
          <w:szCs w:val="20"/>
        </w:rPr>
        <w:t>]. Timely and accurate data will ensure that forecasting, optimisation and control decisions are made using reliable and relevant data.</w:t>
      </w:r>
    </w:p>
    <w:p w14:paraId="18CF5734" w14:textId="59015C48" w:rsidR="009B0A06" w:rsidRPr="00F41DB9" w:rsidRDefault="00496C1A"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(b) </w:t>
      </w:r>
      <w:r w:rsidR="009B0A06" w:rsidRPr="00F41DB9">
        <w:rPr>
          <w:rFonts w:ascii="Times New Roman" w:hAnsi="Times New Roman" w:cs="Times New Roman"/>
          <w:b/>
          <w:bCs/>
          <w:sz w:val="20"/>
          <w:szCs w:val="20"/>
        </w:rPr>
        <w:t>Sensor Reliability and Calibration</w:t>
      </w:r>
      <w:r w:rsidR="009B0A06" w:rsidRPr="00F41DB9">
        <w:rPr>
          <w:rFonts w:ascii="Times New Roman" w:hAnsi="Times New Roman" w:cs="Times New Roman"/>
          <w:sz w:val="20"/>
          <w:szCs w:val="20"/>
        </w:rPr>
        <w:t>: An incorrect controller action or a missed fault can result from sensor drift, degradation, or sensor failure. Regular calibration and redundancy of sensors are essential. Calibration is performed on the sensors, and redundancy refers to use of multiple redundant sensors for each measurement parameter (e.g., temperature, voltage current, humidity). In addition, for each sensor used, it is critical that it provides reliable, trusted, and accurate data over time.</w:t>
      </w:r>
    </w:p>
    <w:p w14:paraId="65512FD8" w14:textId="3D412AF3" w:rsidR="009B0A06" w:rsidRPr="00F41DB9" w:rsidRDefault="00496C1A"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(c) </w:t>
      </w:r>
      <w:r w:rsidR="009B0A06" w:rsidRPr="00F41DB9">
        <w:rPr>
          <w:rFonts w:ascii="Times New Roman" w:hAnsi="Times New Roman" w:cs="Times New Roman"/>
          <w:b/>
          <w:bCs/>
          <w:sz w:val="20"/>
          <w:szCs w:val="20"/>
        </w:rPr>
        <w:t>Computational Requirements</w:t>
      </w:r>
      <w:r w:rsidR="009B0A06" w:rsidRPr="00F41DB9">
        <w:rPr>
          <w:rFonts w:ascii="Times New Roman" w:hAnsi="Times New Roman" w:cs="Times New Roman"/>
          <w:sz w:val="20"/>
          <w:szCs w:val="20"/>
        </w:rPr>
        <w:t>: Advanced AI models (e.g., deep learning, RL) may demand significant processing power, especially for real-time inference on edge devices. Since solar energy systems are highly dynamic (irradiance changes, demand fluctuations, grid interactions), they require advanced computation to ensure efficiency, reliability, and scalability.</w:t>
      </w:r>
    </w:p>
    <w:p w14:paraId="11E6B15C" w14:textId="6B9A7856" w:rsidR="002A52A3"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(d) Integration Complexity</w:t>
      </w:r>
      <w:r w:rsidRPr="00F41DB9">
        <w:rPr>
          <w:rFonts w:ascii="Times New Roman" w:hAnsi="Times New Roman" w:cs="Times New Roman"/>
          <w:sz w:val="20"/>
          <w:szCs w:val="20"/>
        </w:rPr>
        <w:t>: Retrofitting AI and IoT components into existing systems can be challenging due to compatibility issues, communication protocols, and legacy hardware [1</w:t>
      </w:r>
      <w:r w:rsidR="00BA1250" w:rsidRPr="00F41DB9">
        <w:rPr>
          <w:rFonts w:ascii="Times New Roman" w:hAnsi="Times New Roman" w:cs="Times New Roman"/>
          <w:sz w:val="20"/>
          <w:szCs w:val="20"/>
        </w:rPr>
        <w:t>0</w:t>
      </w:r>
      <w:r w:rsidRPr="00F41DB9">
        <w:rPr>
          <w:rFonts w:ascii="Times New Roman" w:hAnsi="Times New Roman" w:cs="Times New Roman"/>
          <w:sz w:val="20"/>
          <w:szCs w:val="20"/>
        </w:rPr>
        <w:t>]. The difficulty and challenges involved in combining different components, technologies, and platforms into a single, unified, and smoothly functioning ecosystem.</w:t>
      </w:r>
    </w:p>
    <w:p w14:paraId="47B2FBAE" w14:textId="206A59C2"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Environmental and Operational Challenges</w:t>
      </w:r>
    </w:p>
    <w:p w14:paraId="386E2A4A" w14:textId="1CA7DA9A" w:rsidR="009B0A06" w:rsidRPr="00F41DB9" w:rsidRDefault="00D77B80"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(i) </w:t>
      </w:r>
      <w:r w:rsidR="009B0A06" w:rsidRPr="00F41DB9">
        <w:rPr>
          <w:rFonts w:ascii="Times New Roman" w:hAnsi="Times New Roman" w:cs="Times New Roman"/>
          <w:b/>
          <w:bCs/>
          <w:sz w:val="20"/>
          <w:szCs w:val="20"/>
        </w:rPr>
        <w:t>Harsh Operating Conditions</w:t>
      </w:r>
      <w:r w:rsidR="009B0A06" w:rsidRPr="00F41DB9">
        <w:rPr>
          <w:rFonts w:ascii="Times New Roman" w:hAnsi="Times New Roman" w:cs="Times New Roman"/>
          <w:sz w:val="20"/>
          <w:szCs w:val="20"/>
        </w:rPr>
        <w:t>: High temperatures, dust, and humidity in regions like Rajasthan can affect sensor performance, cooling efficiency, and equipment lifespan. The extreme environmental and physical factors that can negatively affect the performance, reliability, and lifespan of PV panels, batteries, HVAC units, and microgrid components. These conditions demand robust design, materials, and maintenance strategies to ensure long-term operation</w:t>
      </w:r>
    </w:p>
    <w:p w14:paraId="755917D2" w14:textId="1BA850EB" w:rsidR="009B0A06" w:rsidRPr="00F41DB9" w:rsidRDefault="00D77B80"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 xml:space="preserve">(ii) </w:t>
      </w:r>
      <w:r w:rsidR="009B0A06" w:rsidRPr="00F41DB9">
        <w:rPr>
          <w:rFonts w:ascii="Times New Roman" w:hAnsi="Times New Roman" w:cs="Times New Roman"/>
          <w:b/>
          <w:bCs/>
          <w:sz w:val="20"/>
          <w:szCs w:val="20"/>
        </w:rPr>
        <w:t>Water Scarcity</w:t>
      </w:r>
      <w:r w:rsidR="009B0A06" w:rsidRPr="00F41DB9">
        <w:rPr>
          <w:rFonts w:ascii="Times New Roman" w:hAnsi="Times New Roman" w:cs="Times New Roman"/>
          <w:sz w:val="20"/>
          <w:szCs w:val="20"/>
        </w:rPr>
        <w:t>: High temperatures, dust, and humidity in regions like Rajasthan can affect sensor performance, cooling efficiency, and equipment lifespan. The extreme environmental and physical factors that can negatively affect the performance, reliability, and lifespan of PV panels, batteries, HVAC units, and microgrid components. These conditions demand robust design, materials, and maintenance strategies to ensure long-term operation</w:t>
      </w:r>
    </w:p>
    <w:p w14:paraId="3DE74ACA" w14:textId="61B84298"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Grid Reliability</w:t>
      </w:r>
      <w:r w:rsidRPr="00F41DB9">
        <w:rPr>
          <w:rFonts w:ascii="Times New Roman" w:hAnsi="Times New Roman" w:cs="Times New Roman"/>
          <w:sz w:val="20"/>
          <w:szCs w:val="20"/>
        </w:rPr>
        <w:t>: In off-grid or weak-grid areas, ensuring continuous operation during low sunlight or power outages requires robust energy management and storage solutions [1</w:t>
      </w:r>
      <w:r w:rsidR="001658E2" w:rsidRPr="00F41DB9">
        <w:rPr>
          <w:rFonts w:ascii="Times New Roman" w:hAnsi="Times New Roman" w:cs="Times New Roman"/>
          <w:sz w:val="20"/>
          <w:szCs w:val="20"/>
        </w:rPr>
        <w:t>0</w:t>
      </w:r>
      <w:r w:rsidRPr="00F41DB9">
        <w:rPr>
          <w:rFonts w:ascii="Times New Roman" w:hAnsi="Times New Roman" w:cs="Times New Roman"/>
          <w:sz w:val="20"/>
          <w:szCs w:val="20"/>
        </w:rPr>
        <w:t>]. A reliable grid ensures that voltage, frequency, and supply remain within safe limits, even when solar generation fluctuates or demand spikes.</w:t>
      </w:r>
    </w:p>
    <w:p w14:paraId="365871C0" w14:textId="701DA9AA"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lastRenderedPageBreak/>
        <w:t>Economic and Commercialization Challenges</w:t>
      </w:r>
    </w:p>
    <w:p w14:paraId="7A10B49A" w14:textId="77777777"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Initial Investment</w:t>
      </w:r>
      <w:r w:rsidRPr="00F41DB9">
        <w:rPr>
          <w:rFonts w:ascii="Times New Roman" w:hAnsi="Times New Roman" w:cs="Times New Roman"/>
          <w:sz w:val="20"/>
          <w:szCs w:val="20"/>
        </w:rPr>
        <w:t>: AI-enabled systems have higher upfront costs due to advanced sensors, controllers, and software. However, these are offset by operational savings over time. The upfront capital expenditure (CAPEX) required to design, purchase, install, and commission the system before it starts operating. It covers all costs incurred at the beginning of the project and is a critical factor in evaluating economic viability.</w:t>
      </w:r>
    </w:p>
    <w:p w14:paraId="7D82B89D" w14:textId="77777777" w:rsidR="001E5F4F"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 Market Awareness and Acceptance</w:t>
      </w:r>
      <w:r w:rsidRPr="00F41DB9">
        <w:rPr>
          <w:rFonts w:ascii="Times New Roman" w:hAnsi="Times New Roman" w:cs="Times New Roman"/>
          <w:sz w:val="20"/>
          <w:szCs w:val="20"/>
        </w:rPr>
        <w:t>: Users may be unfamiliar with AI-driven features or skeptical of their benefits. Education and demonstration projects are essential. It reflects how well people are informed about solar benefits, costs, and reliability, and how ready they are to integrate it into daily life or industrial operations.</w:t>
      </w:r>
    </w:p>
    <w:p w14:paraId="44B19C6B" w14:textId="60036691"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w:t>
      </w:r>
      <w:r w:rsidR="00D77B80" w:rsidRPr="00F41DB9">
        <w:rPr>
          <w:rFonts w:ascii="Times New Roman" w:hAnsi="Times New Roman" w:cs="Times New Roman"/>
          <w:b/>
          <w:bCs/>
          <w:sz w:val="20"/>
          <w:szCs w:val="20"/>
        </w:rPr>
        <w:t xml:space="preserve"> </w:t>
      </w:r>
      <w:r w:rsidRPr="00F41DB9">
        <w:rPr>
          <w:rFonts w:ascii="Times New Roman" w:hAnsi="Times New Roman" w:cs="Times New Roman"/>
          <w:b/>
          <w:bCs/>
          <w:sz w:val="20"/>
          <w:szCs w:val="20"/>
        </w:rPr>
        <w:t>Scalability and Customization</w:t>
      </w:r>
      <w:r w:rsidRPr="00F41DB9">
        <w:rPr>
          <w:rFonts w:ascii="Times New Roman" w:hAnsi="Times New Roman" w:cs="Times New Roman"/>
          <w:sz w:val="20"/>
          <w:szCs w:val="20"/>
        </w:rPr>
        <w:t>: Adapting AI models to diverse climates, building types, and user preferences requires scalable, modular solutions. the ability to expand the system size (scalability) and adapt its design or operation to specific user needs (customization) without compromising efficiency, reliability, or economic viability.</w:t>
      </w:r>
    </w:p>
    <w:p w14:paraId="10485D61" w14:textId="11E86A8C" w:rsidR="009B0A06" w:rsidRPr="00991181" w:rsidRDefault="009B0A06"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Regulatory, Safety, and Standards Considerations</w:t>
      </w:r>
    </w:p>
    <w:p w14:paraId="433305B7" w14:textId="594F2936"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Compliance with Standards</w:t>
      </w:r>
      <w:r w:rsidRPr="00F41DB9">
        <w:rPr>
          <w:rFonts w:ascii="Times New Roman" w:hAnsi="Times New Roman" w:cs="Times New Roman"/>
          <w:sz w:val="20"/>
          <w:szCs w:val="20"/>
        </w:rPr>
        <w:t>: The solar photovoltaic (PV) modules, batteries, and inverters must meet national and international standards for performance, safety, and reliability, including BIS, IEC, and ISO</w:t>
      </w:r>
      <w:r w:rsidR="005E682A" w:rsidRPr="00F41DB9">
        <w:rPr>
          <w:rFonts w:ascii="Times New Roman" w:hAnsi="Times New Roman" w:cs="Times New Roman"/>
          <w:sz w:val="20"/>
          <w:szCs w:val="20"/>
        </w:rPr>
        <w:t xml:space="preserve"> </w:t>
      </w:r>
      <w:r w:rsidRPr="00F41DB9">
        <w:rPr>
          <w:rFonts w:ascii="Times New Roman" w:hAnsi="Times New Roman" w:cs="Times New Roman"/>
          <w:sz w:val="20"/>
          <w:szCs w:val="20"/>
        </w:rPr>
        <w:t>[</w:t>
      </w:r>
      <w:r w:rsidR="008D0772" w:rsidRPr="00F41DB9">
        <w:rPr>
          <w:rFonts w:ascii="Times New Roman" w:hAnsi="Times New Roman" w:cs="Times New Roman"/>
          <w:sz w:val="20"/>
          <w:szCs w:val="20"/>
        </w:rPr>
        <w:t>16</w:t>
      </w:r>
      <w:r w:rsidRPr="00F41DB9">
        <w:rPr>
          <w:rFonts w:ascii="Times New Roman" w:hAnsi="Times New Roman" w:cs="Times New Roman"/>
          <w:sz w:val="20"/>
          <w:szCs w:val="20"/>
        </w:rPr>
        <w:t>]. Compliance with the established technical, safety, environmental, and regulatory guidelines is essential at all levels of the energy system design, installation, and use process.</w:t>
      </w:r>
    </w:p>
    <w:p w14:paraId="176F0F28" w14:textId="422D947C" w:rsidR="009B0A06" w:rsidRPr="00F41DB9" w:rsidRDefault="009B0A06" w:rsidP="004A6250">
      <w:pPr>
        <w:spacing w:before="240" w:after="240" w:line="240" w:lineRule="auto"/>
        <w:jc w:val="both"/>
        <w:rPr>
          <w:rFonts w:ascii="Times New Roman" w:hAnsi="Times New Roman" w:cs="Times New Roman"/>
          <w:b/>
          <w:bCs/>
          <w:sz w:val="20"/>
          <w:szCs w:val="20"/>
        </w:rPr>
      </w:pPr>
      <w:r w:rsidRPr="00F41DB9">
        <w:rPr>
          <w:rFonts w:ascii="Times New Roman" w:hAnsi="Times New Roman" w:cs="Times New Roman"/>
          <w:b/>
          <w:bCs/>
          <w:sz w:val="20"/>
          <w:szCs w:val="20"/>
        </w:rPr>
        <w:t xml:space="preserve">(ii) Cybersecurity: </w:t>
      </w:r>
      <w:r w:rsidRPr="00F41DB9">
        <w:rPr>
          <w:rFonts w:ascii="Times New Roman" w:hAnsi="Times New Roman" w:cs="Times New Roman"/>
          <w:sz w:val="20"/>
          <w:szCs w:val="20"/>
        </w:rPr>
        <w:t>The Internet of Things systems are vulnerable to cyberattacks and require strong security protocols, regular updates and authentication to protect the users' data and system integrity [1</w:t>
      </w:r>
      <w:r w:rsidR="00723B36" w:rsidRPr="00F41DB9">
        <w:rPr>
          <w:rFonts w:ascii="Times New Roman" w:hAnsi="Times New Roman" w:cs="Times New Roman"/>
          <w:sz w:val="20"/>
          <w:szCs w:val="20"/>
        </w:rPr>
        <w:t>0</w:t>
      </w:r>
      <w:r w:rsidRPr="00F41DB9">
        <w:rPr>
          <w:rFonts w:ascii="Times New Roman" w:hAnsi="Times New Roman" w:cs="Times New Roman"/>
          <w:sz w:val="20"/>
          <w:szCs w:val="20"/>
        </w:rPr>
        <w:t>][</w:t>
      </w:r>
      <w:r w:rsidR="00DF448F" w:rsidRPr="00F41DB9">
        <w:rPr>
          <w:rFonts w:ascii="Times New Roman" w:hAnsi="Times New Roman" w:cs="Times New Roman"/>
          <w:sz w:val="20"/>
          <w:szCs w:val="20"/>
        </w:rPr>
        <w:t>15</w:t>
      </w:r>
      <w:r w:rsidRPr="00F41DB9">
        <w:rPr>
          <w:rFonts w:ascii="Times New Roman" w:hAnsi="Times New Roman" w:cs="Times New Roman"/>
          <w:sz w:val="20"/>
          <w:szCs w:val="20"/>
        </w:rPr>
        <w:t>]. Smart energy systems, HVAC systems and solar photovoltaic microgrids rely heavily on Cybersecurity, which is one of the key pillars that support smart energy systems. As these connected systems of IoT devices continue to grow through advancements in Artificial Intelligence (AI), Blockchain Technology and 6G networks, securing these systems from cyber threat will be vital to ensuring their continued safety, reliability, and respective levels of trust.</w:t>
      </w:r>
      <w:r w:rsidRPr="00F41DB9">
        <w:rPr>
          <w:rFonts w:ascii="Times New Roman" w:hAnsi="Times New Roman" w:cs="Times New Roman"/>
          <w:b/>
          <w:bCs/>
          <w:sz w:val="20"/>
          <w:szCs w:val="20"/>
        </w:rPr>
        <w:t xml:space="preserve"> </w:t>
      </w:r>
    </w:p>
    <w:p w14:paraId="146E8DFF" w14:textId="1AA5248F" w:rsidR="009B0A06" w:rsidRPr="00F41DB9" w:rsidRDefault="009B0A06"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Interoperability</w:t>
      </w:r>
      <w:r w:rsidRPr="00F41DB9">
        <w:rPr>
          <w:rFonts w:ascii="Times New Roman" w:hAnsi="Times New Roman" w:cs="Times New Roman"/>
          <w:sz w:val="20"/>
          <w:szCs w:val="20"/>
        </w:rPr>
        <w:t>: Ensuring seamless integration with other smart home/building systems and renewable energy sources requires adherence to open standards and protocols. The ability of different systems, devices, and applications to exchange, interpret, and use information consistently.</w:t>
      </w:r>
    </w:p>
    <w:p w14:paraId="65231660" w14:textId="2CF3DD91" w:rsidR="00377523" w:rsidRPr="00037167" w:rsidRDefault="007074BA" w:rsidP="004A6250">
      <w:pPr>
        <w:pStyle w:val="Heading1"/>
        <w:spacing w:before="240" w:after="240" w:line="240" w:lineRule="auto"/>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FUTURE SCOPE</w:t>
      </w:r>
    </w:p>
    <w:p w14:paraId="0E1E5D09" w14:textId="0D4B091E" w:rsidR="00377523" w:rsidRPr="00991181"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Advancements in AI Algorithms</w:t>
      </w:r>
    </w:p>
    <w:p w14:paraId="3DE3D4EC"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Hybrid and Explainable AI</w:t>
      </w:r>
      <w:r w:rsidRPr="00F41DB9">
        <w:rPr>
          <w:rFonts w:ascii="Times New Roman" w:hAnsi="Times New Roman" w:cs="Times New Roman"/>
          <w:sz w:val="20"/>
          <w:szCs w:val="20"/>
        </w:rPr>
        <w:t>: Integration of deep learning, fuzzy logic, and evolutionary algorithms for better fault detection, prediction, and control. Explainable AI (XAI) will improve transparency and trust between AI systems and users. Hybrid and Explainable AI (XAI) are two emerging areas of intelligent systems that are very applicable to your research in solar PV, HVAC, and smart energy.</w:t>
      </w:r>
    </w:p>
    <w:p w14:paraId="686C337B"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 Digital Twins</w:t>
      </w:r>
      <w:r w:rsidRPr="00F41DB9">
        <w:rPr>
          <w:rFonts w:ascii="Times New Roman" w:hAnsi="Times New Roman" w:cs="Times New Roman"/>
          <w:sz w:val="20"/>
          <w:szCs w:val="20"/>
        </w:rPr>
        <w:t>: Virtual replicas of solar air coolers for monitoring, optimization, and predictive analysis. Digital twins can lower downtime by 35% and boost energy output by 8.5%. Digital Twins are emerging as the foundation of smart energy solutions, heating, ventilation, and air conditioning, and renewable energy integration. Digital Twins create a virtual replica of a physical system that is updated in real-time with actual data.</w:t>
      </w:r>
    </w:p>
    <w:p w14:paraId="10795FDF" w14:textId="77D7D10E" w:rsidR="009B0A06"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Meta-Reinforcement Learning</w:t>
      </w:r>
      <w:r w:rsidRPr="00F41DB9">
        <w:rPr>
          <w:rFonts w:ascii="Times New Roman" w:hAnsi="Times New Roman" w:cs="Times New Roman"/>
          <w:sz w:val="20"/>
          <w:szCs w:val="20"/>
        </w:rPr>
        <w:t>: Training agents on diverse tasks to enable rapid adaptation to new environments, climates, or user preferences [</w:t>
      </w:r>
      <w:r w:rsidR="00553AA4" w:rsidRPr="00F41DB9">
        <w:rPr>
          <w:rFonts w:ascii="Times New Roman" w:hAnsi="Times New Roman" w:cs="Times New Roman"/>
          <w:sz w:val="20"/>
          <w:szCs w:val="20"/>
        </w:rPr>
        <w:t>7</w:t>
      </w:r>
      <w:r w:rsidRPr="00F41DB9">
        <w:rPr>
          <w:rFonts w:ascii="Times New Roman" w:hAnsi="Times New Roman" w:cs="Times New Roman"/>
          <w:sz w:val="20"/>
          <w:szCs w:val="20"/>
        </w:rPr>
        <w:t>][</w:t>
      </w:r>
      <w:r w:rsidR="00553AA4" w:rsidRPr="00F41DB9">
        <w:rPr>
          <w:rFonts w:ascii="Times New Roman" w:hAnsi="Times New Roman" w:cs="Times New Roman"/>
          <w:sz w:val="20"/>
          <w:szCs w:val="20"/>
        </w:rPr>
        <w:t>8</w:t>
      </w:r>
      <w:r w:rsidRPr="00F41DB9">
        <w:rPr>
          <w:rFonts w:ascii="Times New Roman" w:hAnsi="Times New Roman" w:cs="Times New Roman"/>
          <w:sz w:val="20"/>
          <w:szCs w:val="20"/>
        </w:rPr>
        <w:t>]. Meta-Reinforcement Learning (Meta-RL) is a cutting-edge approach that combines the adaptability of reinforcement learning (RL) with the generalization power of meta-learning. It’s especially relevant for solar PV systems, HVAC/coolers, predictive maintenance, and smart microgrids, where conditions change constantly and controllers must adapt quickly.</w:t>
      </w:r>
    </w:p>
    <w:p w14:paraId="334FE724" w14:textId="60712E77" w:rsidR="00377523" w:rsidRPr="00991181"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991181">
        <w:rPr>
          <w:rFonts w:ascii="Times New Roman" w:hAnsi="Times New Roman" w:cs="Times New Roman"/>
          <w:b/>
          <w:bCs/>
          <w:color w:val="000000" w:themeColor="text1"/>
          <w:sz w:val="24"/>
          <w:szCs w:val="24"/>
        </w:rPr>
        <w:t>Integration of Emerging Technologies</w:t>
      </w:r>
    </w:p>
    <w:p w14:paraId="1B632BA5"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Edge AI and Federated Learning</w:t>
      </w:r>
      <w:r w:rsidRPr="00F41DB9">
        <w:rPr>
          <w:rFonts w:ascii="Times New Roman" w:hAnsi="Times New Roman" w:cs="Times New Roman"/>
          <w:sz w:val="20"/>
          <w:szCs w:val="20"/>
        </w:rPr>
        <w:t>: Decentralized AI processing for real-time decision-making and privacy-preserving model updates. Executing AI models on edge devices (microcontrollers, sensors, inverters, HVAC controllers) rather than cloud servers. Decentralized machine learning, where devices train models on their own data and only exchange model updates (not data) with a central server.</w:t>
      </w:r>
    </w:p>
    <w:p w14:paraId="468E0B12"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w:t>
      </w:r>
      <w:r w:rsidRPr="00F41DB9">
        <w:rPr>
          <w:rFonts w:ascii="Times New Roman" w:hAnsi="Times New Roman" w:cs="Times New Roman"/>
          <w:sz w:val="20"/>
          <w:szCs w:val="20"/>
        </w:rPr>
        <w:t xml:space="preserve"> </w:t>
      </w:r>
      <w:r w:rsidRPr="00F41DB9">
        <w:rPr>
          <w:rFonts w:ascii="Times New Roman" w:hAnsi="Times New Roman" w:cs="Times New Roman"/>
          <w:b/>
          <w:bCs/>
          <w:sz w:val="20"/>
          <w:szCs w:val="20"/>
        </w:rPr>
        <w:t xml:space="preserve">Blockchain: </w:t>
      </w:r>
      <w:r w:rsidRPr="00F41DB9">
        <w:rPr>
          <w:rFonts w:ascii="Times New Roman" w:hAnsi="Times New Roman" w:cs="Times New Roman"/>
          <w:sz w:val="20"/>
          <w:szCs w:val="20"/>
        </w:rPr>
        <w:t>Ensure secure energy transactions, data integrity, and decentralized control for multi-device or community cooling systems. Blockchain technology is increasingly being explored in the energy sector, smart grids, and sustainability models because it offers trust, transparency, and decentralization. Let’s unpack this in the context of your research interest (solar PV, HVAC, rural/off-grid scalability, AI optimization).</w:t>
      </w:r>
    </w:p>
    <w:p w14:paraId="42FD4346" w14:textId="524B78DF"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6G and Advanced Connectivity</w:t>
      </w:r>
      <w:r w:rsidRPr="00F41DB9">
        <w:rPr>
          <w:rFonts w:ascii="Times New Roman" w:hAnsi="Times New Roman" w:cs="Times New Roman"/>
          <w:sz w:val="20"/>
          <w:szCs w:val="20"/>
        </w:rPr>
        <w:t>: Ultra-low latency, high-bandwidth networks for seamless IoT integration and remote management. 6G and Advanced Connectivity are on the cusp of revolutionizing smart energy solutions, HVAC, and solar PV technologies by providing ultra-fast, reliable, and intelligent communication between devices, sensors, and controllers.</w:t>
      </w:r>
    </w:p>
    <w:p w14:paraId="05C34688" w14:textId="78EA13D8" w:rsidR="00377523" w:rsidRPr="00692898"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692898">
        <w:rPr>
          <w:rFonts w:ascii="Times New Roman" w:hAnsi="Times New Roman" w:cs="Times New Roman"/>
          <w:b/>
          <w:bCs/>
          <w:color w:val="000000" w:themeColor="text1"/>
          <w:sz w:val="24"/>
          <w:szCs w:val="24"/>
        </w:rPr>
        <w:lastRenderedPageBreak/>
        <w:t>Enhanced Data Analytics and User Experience</w:t>
      </w:r>
    </w:p>
    <w:p w14:paraId="2F75910B"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Personalized Comfort Models</w:t>
      </w:r>
      <w:r w:rsidRPr="00F41DB9">
        <w:rPr>
          <w:rFonts w:ascii="Times New Roman" w:hAnsi="Times New Roman" w:cs="Times New Roman"/>
          <w:sz w:val="20"/>
          <w:szCs w:val="20"/>
        </w:rPr>
        <w:t>: AI models that learn individual user preferences and adjust cooling strategies accordingly. Computational models that predict and control indoor climate (temperature, humidity, airflow, lighting) according to individual preferences and physiological needs.</w:t>
      </w:r>
    </w:p>
    <w:p w14:paraId="4870D3DD" w14:textId="77777777" w:rsidR="001E5F4F"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 Occupancy and Behavioral Sensing</w:t>
      </w:r>
      <w:r w:rsidRPr="00F41DB9">
        <w:rPr>
          <w:rFonts w:ascii="Times New Roman" w:hAnsi="Times New Roman" w:cs="Times New Roman"/>
          <w:sz w:val="20"/>
          <w:szCs w:val="20"/>
        </w:rPr>
        <w:t>: Integration of occupancy, motion, and behavioral sensors for context-aware operation and energy savings. Occupancy Sensing can be referred to as the ability to detect the presence of people in a space. Behavioral Sensing can be referred to as the ability to understand patterns of human activity (movement, routines, preferences). The Goal of Behavioral Sensing is to Optimize energy use, comfort, and safety/security.</w:t>
      </w:r>
    </w:p>
    <w:p w14:paraId="2FDACEC6" w14:textId="3B01A056"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(iii) Smart Home/Building Ecosystems</w:t>
      </w:r>
      <w:r w:rsidRPr="00F41DB9">
        <w:rPr>
          <w:rFonts w:ascii="Times New Roman" w:hAnsi="Times New Roman" w:cs="Times New Roman"/>
          <w:sz w:val="20"/>
          <w:szCs w:val="20"/>
        </w:rPr>
        <w:t>: Interoperability with lighting, security, and energy management systems for overall comfort and efficiency. Smart Home/Building Ecosystems are the convergence of renewable energy, smart control, IoT, and AI to provide living and working environments that are efficient, responsive, and sustainable.</w:t>
      </w:r>
    </w:p>
    <w:p w14:paraId="377C7A74" w14:textId="2D840BEA" w:rsidR="00377523" w:rsidRPr="00692898" w:rsidRDefault="00377523" w:rsidP="004A6250">
      <w:pPr>
        <w:pStyle w:val="Heading2"/>
        <w:spacing w:before="240" w:after="240" w:line="240" w:lineRule="auto"/>
        <w:rPr>
          <w:rFonts w:ascii="Times New Roman" w:hAnsi="Times New Roman" w:cs="Times New Roman"/>
          <w:b/>
          <w:bCs/>
          <w:color w:val="000000" w:themeColor="text1"/>
          <w:sz w:val="24"/>
          <w:szCs w:val="24"/>
        </w:rPr>
      </w:pPr>
      <w:r w:rsidRPr="00692898">
        <w:rPr>
          <w:rFonts w:ascii="Times New Roman" w:hAnsi="Times New Roman" w:cs="Times New Roman"/>
          <w:b/>
          <w:bCs/>
          <w:color w:val="000000" w:themeColor="text1"/>
          <w:sz w:val="24"/>
          <w:szCs w:val="24"/>
        </w:rPr>
        <w:t>Regional and Societal Impact</w:t>
      </w:r>
    </w:p>
    <w:p w14:paraId="3D727DF2" w14:textId="2E34767A"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 Scalability in Rural and Off-Grid Areas</w:t>
      </w:r>
      <w:r w:rsidRPr="00F41DB9">
        <w:rPr>
          <w:rFonts w:ascii="Times New Roman" w:hAnsi="Times New Roman" w:cs="Times New Roman"/>
          <w:sz w:val="20"/>
          <w:szCs w:val="20"/>
        </w:rPr>
        <w:t xml:space="preserve">: Low-cost, modular AI-based coolers for rural power, healthcare, and disaster relief. </w:t>
      </w:r>
      <w:r w:rsidRPr="005905B7">
        <w:rPr>
          <w:rFonts w:ascii="Times New Roman" w:hAnsi="Times New Roman" w:cs="Times New Roman"/>
          <w:sz w:val="20"/>
          <w:szCs w:val="20"/>
        </w:rPr>
        <w:t>It</w:t>
      </w:r>
      <w:r w:rsidRPr="00F41DB9">
        <w:rPr>
          <w:rFonts w:ascii="Times New Roman" w:hAnsi="Times New Roman" w:cs="Times New Roman"/>
          <w:sz w:val="20"/>
          <w:szCs w:val="20"/>
          <w:u w:val="single"/>
        </w:rPr>
        <w:t xml:space="preserve"> </w:t>
      </w:r>
      <w:r w:rsidRPr="00F41DB9">
        <w:rPr>
          <w:rFonts w:ascii="Times New Roman" w:hAnsi="Times New Roman" w:cs="Times New Roman"/>
          <w:sz w:val="20"/>
          <w:szCs w:val="20"/>
        </w:rPr>
        <w:t xml:space="preserve">is one of the most significant factors in the context of renewables, and specifically solar PV, </w:t>
      </w:r>
      <w:r w:rsidRPr="005905B7">
        <w:rPr>
          <w:rFonts w:ascii="Times New Roman" w:hAnsi="Times New Roman" w:cs="Times New Roman"/>
          <w:sz w:val="20"/>
          <w:szCs w:val="20"/>
        </w:rPr>
        <w:t xml:space="preserve">since this </w:t>
      </w:r>
      <w:r w:rsidRPr="00F41DB9">
        <w:rPr>
          <w:rFonts w:ascii="Times New Roman" w:hAnsi="Times New Roman" w:cs="Times New Roman"/>
          <w:sz w:val="20"/>
          <w:szCs w:val="20"/>
        </w:rPr>
        <w:t xml:space="preserve">will </w:t>
      </w:r>
      <w:r w:rsidRPr="005905B7">
        <w:rPr>
          <w:rFonts w:ascii="Times New Roman" w:hAnsi="Times New Roman" w:cs="Times New Roman"/>
          <w:sz w:val="20"/>
          <w:szCs w:val="20"/>
        </w:rPr>
        <w:t xml:space="preserve">decide </w:t>
      </w:r>
      <w:r w:rsidRPr="00F41DB9">
        <w:rPr>
          <w:rFonts w:ascii="Times New Roman" w:hAnsi="Times New Roman" w:cs="Times New Roman"/>
          <w:sz w:val="20"/>
          <w:szCs w:val="20"/>
        </w:rPr>
        <w:t xml:space="preserve">how successfully this technology </w:t>
      </w:r>
      <w:r w:rsidRPr="005905B7">
        <w:rPr>
          <w:rFonts w:ascii="Times New Roman" w:hAnsi="Times New Roman" w:cs="Times New Roman"/>
          <w:sz w:val="20"/>
          <w:szCs w:val="20"/>
        </w:rPr>
        <w:t>could</w:t>
      </w:r>
      <w:r w:rsidR="008D1A1A" w:rsidRPr="005905B7">
        <w:rPr>
          <w:rFonts w:ascii="Times New Roman" w:hAnsi="Times New Roman" w:cs="Times New Roman"/>
          <w:sz w:val="20"/>
          <w:szCs w:val="20"/>
        </w:rPr>
        <w:t xml:space="preserve"> </w:t>
      </w:r>
      <w:r w:rsidRPr="00F41DB9">
        <w:rPr>
          <w:rFonts w:ascii="Times New Roman" w:hAnsi="Times New Roman" w:cs="Times New Roman"/>
          <w:sz w:val="20"/>
          <w:szCs w:val="20"/>
        </w:rPr>
        <w:t>be utilized to cater to different requirements.</w:t>
      </w:r>
    </w:p>
    <w:p w14:paraId="6C568387" w14:textId="77777777" w:rsidR="00377523"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w:t>
      </w:r>
      <w:r w:rsidRPr="00F41DB9">
        <w:rPr>
          <w:rFonts w:ascii="Times New Roman" w:hAnsi="Times New Roman" w:cs="Times New Roman"/>
          <w:sz w:val="20"/>
          <w:szCs w:val="20"/>
        </w:rPr>
        <w:t xml:space="preserve"> </w:t>
      </w:r>
      <w:r w:rsidRPr="00F41DB9">
        <w:rPr>
          <w:rFonts w:ascii="Times New Roman" w:hAnsi="Times New Roman" w:cs="Times New Roman"/>
          <w:b/>
          <w:bCs/>
          <w:sz w:val="20"/>
          <w:szCs w:val="20"/>
        </w:rPr>
        <w:t>Policy and Incentives</w:t>
      </w:r>
      <w:r w:rsidRPr="00F41DB9">
        <w:rPr>
          <w:rFonts w:ascii="Times New Roman" w:hAnsi="Times New Roman" w:cs="Times New Roman"/>
          <w:sz w:val="20"/>
          <w:szCs w:val="20"/>
        </w:rPr>
        <w:t>: Government support for AI-based solar cooling systems. The Indian government’s renewable energy policy in 2025 is very much inclined towards the promotion of solar PV technology, energy storage solutions, and rural electrification. The Indian government is providing “subsidies, tax benefits, and focused initiatives to make solar and clean energy more accessible and affordable.”</w:t>
      </w:r>
    </w:p>
    <w:p w14:paraId="3950B19B" w14:textId="6EC5DCA2" w:rsidR="00BA62B9"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b/>
          <w:bCs/>
          <w:sz w:val="20"/>
          <w:szCs w:val="20"/>
        </w:rPr>
        <w:t>(ii</w:t>
      </w:r>
      <w:r w:rsidR="00D77B80" w:rsidRPr="00F41DB9">
        <w:rPr>
          <w:rFonts w:ascii="Times New Roman" w:hAnsi="Times New Roman" w:cs="Times New Roman"/>
          <w:b/>
          <w:bCs/>
          <w:sz w:val="20"/>
          <w:szCs w:val="20"/>
        </w:rPr>
        <w:t>i</w:t>
      </w:r>
      <w:r w:rsidRPr="00F41DB9">
        <w:rPr>
          <w:rFonts w:ascii="Times New Roman" w:hAnsi="Times New Roman" w:cs="Times New Roman"/>
          <w:b/>
          <w:bCs/>
          <w:sz w:val="20"/>
          <w:szCs w:val="20"/>
        </w:rPr>
        <w:t>) Sustainability and Climate Resilience</w:t>
      </w:r>
      <w:r w:rsidRPr="00F41DB9">
        <w:rPr>
          <w:rFonts w:ascii="Times New Roman" w:hAnsi="Times New Roman" w:cs="Times New Roman"/>
          <w:sz w:val="20"/>
          <w:szCs w:val="20"/>
        </w:rPr>
        <w:t>: Climate adaptation, lower carbon emissions, and better public health are made possible by the use of AI-optimized cooling systems, which are particularly beneficial for areas that are prone to heatwaves, such as the state of Rajasthan [1</w:t>
      </w:r>
      <w:r w:rsidR="000161EE" w:rsidRPr="00F41DB9">
        <w:rPr>
          <w:rFonts w:ascii="Times New Roman" w:hAnsi="Times New Roman" w:cs="Times New Roman"/>
          <w:sz w:val="20"/>
          <w:szCs w:val="20"/>
        </w:rPr>
        <w:t>3</w:t>
      </w:r>
      <w:r w:rsidRPr="00F41DB9">
        <w:rPr>
          <w:rFonts w:ascii="Times New Roman" w:hAnsi="Times New Roman" w:cs="Times New Roman"/>
          <w:sz w:val="20"/>
          <w:szCs w:val="20"/>
        </w:rPr>
        <w:t>][1</w:t>
      </w:r>
      <w:r w:rsidR="000161EE" w:rsidRPr="00F41DB9">
        <w:rPr>
          <w:rFonts w:ascii="Times New Roman" w:hAnsi="Times New Roman" w:cs="Times New Roman"/>
          <w:sz w:val="20"/>
          <w:szCs w:val="20"/>
        </w:rPr>
        <w:t>1</w:t>
      </w:r>
      <w:r w:rsidRPr="00F41DB9">
        <w:rPr>
          <w:rFonts w:ascii="Times New Roman" w:hAnsi="Times New Roman" w:cs="Times New Roman"/>
          <w:sz w:val="20"/>
          <w:szCs w:val="20"/>
        </w:rPr>
        <w:t>]. The ultimate aim of combining solar PV, smart controllers, AI optimization, and environmental sensing in energy systems is to achieve sustainability and climate resilience.</w:t>
      </w:r>
    </w:p>
    <w:p w14:paraId="0BEE5207" w14:textId="22FD73AB" w:rsidR="00377523" w:rsidRPr="00037167" w:rsidRDefault="00377523" w:rsidP="004A6250">
      <w:pPr>
        <w:spacing w:before="240" w:after="240" w:line="240" w:lineRule="auto"/>
        <w:jc w:val="both"/>
        <w:rPr>
          <w:rStyle w:val="Heading1Char"/>
          <w:rFonts w:ascii="Times New Roman" w:eastAsiaTheme="minorHAnsi"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w:t>
      </w:r>
      <w:r w:rsidR="007074BA" w:rsidRPr="00037167">
        <w:rPr>
          <w:rStyle w:val="Heading1Char"/>
          <w:rFonts w:ascii="Times New Roman" w:hAnsi="Times New Roman" w:cs="Times New Roman"/>
          <w:b/>
          <w:bCs/>
          <w:color w:val="000000" w:themeColor="text1"/>
          <w:sz w:val="28"/>
          <w:szCs w:val="28"/>
        </w:rPr>
        <w:t>CONCLUSION</w:t>
      </w:r>
    </w:p>
    <w:p w14:paraId="6331E5E7" w14:textId="6985E2FC" w:rsidR="00662D8E" w:rsidRPr="00F41DB9" w:rsidRDefault="00377523" w:rsidP="004A6250">
      <w:pPr>
        <w:spacing w:before="240" w:after="240" w:line="240" w:lineRule="auto"/>
        <w:jc w:val="both"/>
        <w:rPr>
          <w:rFonts w:ascii="Times New Roman" w:hAnsi="Times New Roman" w:cs="Times New Roman"/>
          <w:sz w:val="20"/>
          <w:szCs w:val="20"/>
        </w:rPr>
      </w:pPr>
      <w:r w:rsidRPr="00F41DB9">
        <w:rPr>
          <w:rFonts w:ascii="Times New Roman" w:hAnsi="Times New Roman" w:cs="Times New Roman"/>
          <w:sz w:val="20"/>
          <w:szCs w:val="20"/>
        </w:rPr>
        <w:t>The use of AI in DC solar Air cooler helps in efficiency improvement, leap towards sustainable, make device user friendly, provide smart controls, predictive maintenance, minimize energy use and water use, make whole system intelligent, increase personal comfort as compared to conventional DC Solar Air cooler. As we see in real world implementation of AI in DC Solar air coolers it can Frequently gain in efficiency, reliability, and cost-effective. Future of AI-based DC solar air cooler is overall good and delivery best results. In future, advancements in AI technologies and methods can make AI-based DC solar air coolers more efficient, reliable, cost-effective, and more intelligent. As we see the climate change and global warming across the world, the AI-based DC solar air coolers can give its best performance and offers a pathway to affordable, off-grid,</w:t>
      </w:r>
      <w:r w:rsidR="00B34451" w:rsidRPr="00F41DB9">
        <w:rPr>
          <w:rFonts w:ascii="Times New Roman" w:hAnsi="Times New Roman" w:cs="Times New Roman"/>
          <w:sz w:val="20"/>
          <w:szCs w:val="20"/>
        </w:rPr>
        <w:t xml:space="preserve"> </w:t>
      </w:r>
      <w:r w:rsidRPr="00F41DB9">
        <w:rPr>
          <w:rFonts w:ascii="Times New Roman" w:hAnsi="Times New Roman" w:cs="Times New Roman"/>
          <w:sz w:val="20"/>
          <w:szCs w:val="20"/>
        </w:rPr>
        <w:t>environmental friendly comfort. Continuity &amp; advancement in the research and development and supportive government policies can make AI-based solar AI cooler more user-friendly. And by using AI, IOT, and other methodology we make a DC solar Air cooler smarter and greener in future for all.</w:t>
      </w:r>
    </w:p>
    <w:p w14:paraId="06A45B89" w14:textId="4CBA2F16" w:rsidR="00C52437" w:rsidRPr="00037167" w:rsidRDefault="00F41DB9" w:rsidP="004A6250">
      <w:pPr>
        <w:pStyle w:val="Heading1"/>
        <w:spacing w:before="240" w:after="240" w:line="240" w:lineRule="auto"/>
        <w:rPr>
          <w:rFonts w:ascii="Times New Roman" w:hAnsi="Times New Roman" w:cs="Times New Roman"/>
          <w:b/>
          <w:bCs/>
          <w:color w:val="000000" w:themeColor="text1"/>
          <w:sz w:val="28"/>
          <w:szCs w:val="28"/>
        </w:rPr>
      </w:pPr>
      <w:r w:rsidRPr="00037167">
        <w:rPr>
          <w:rFonts w:ascii="Times New Roman" w:hAnsi="Times New Roman" w:cs="Times New Roman"/>
          <w:b/>
          <w:bCs/>
          <w:color w:val="000000" w:themeColor="text1"/>
          <w:sz w:val="28"/>
          <w:szCs w:val="28"/>
        </w:rPr>
        <w:t>REFERENCES</w:t>
      </w:r>
    </w:p>
    <w:p w14:paraId="6A584A3E" w14:textId="62D7A323"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Kaiprath, J., V. V., K. A review on solar photovoltaic-powered thermoelectric coolers, performance enhancements, and recent advances. </w:t>
      </w:r>
      <w:r w:rsidRPr="00F37155">
        <w:rPr>
          <w:rFonts w:ascii="Times New Roman" w:hAnsi="Times New Roman" w:cs="Times New Roman"/>
          <w:i/>
          <w:iCs/>
          <w:sz w:val="20"/>
          <w:szCs w:val="20"/>
        </w:rPr>
        <w:t>Int. J. Air-Cond. Ref.</w:t>
      </w:r>
      <w:r w:rsidRPr="00F37155">
        <w:rPr>
          <w:rFonts w:ascii="Times New Roman" w:hAnsi="Times New Roman" w:cs="Times New Roman"/>
          <w:sz w:val="20"/>
          <w:szCs w:val="20"/>
        </w:rPr>
        <w:t xml:space="preserve"> 31, 6 (2023). </w:t>
      </w:r>
      <w:hyperlink r:id="rId9" w:history="1">
        <w:r w:rsidRPr="00F37155">
          <w:rPr>
            <w:rStyle w:val="Hyperlink"/>
            <w:rFonts w:ascii="Times New Roman" w:hAnsi="Times New Roman" w:cs="Times New Roman"/>
            <w:sz w:val="20"/>
            <w:szCs w:val="20"/>
          </w:rPr>
          <w:t>https://doi.org/10.1007/s44189-023-00022-y</w:t>
        </w:r>
      </w:hyperlink>
    </w:p>
    <w:p w14:paraId="23F85B57" w14:textId="0C191967" w:rsidR="00C52437" w:rsidRPr="00BA535A" w:rsidRDefault="00FB1CC3" w:rsidP="004A6250">
      <w:pPr>
        <w:pStyle w:val="NormalWeb"/>
        <w:numPr>
          <w:ilvl w:val="0"/>
          <w:numId w:val="8"/>
        </w:numPr>
        <w:spacing w:before="240" w:beforeAutospacing="0" w:after="240" w:afterAutospacing="0"/>
        <w:jc w:val="both"/>
        <w:rPr>
          <w:color w:val="1F1F1F"/>
          <w:sz w:val="20"/>
          <w:szCs w:val="20"/>
        </w:rPr>
      </w:pPr>
      <w:r w:rsidRPr="00F41DB9">
        <w:rPr>
          <w:color w:val="1F1F1F"/>
          <w:sz w:val="20"/>
          <w:szCs w:val="20"/>
        </w:rPr>
        <w:t xml:space="preserve">V. Palomba, U. Wittstadt, A. Bonanno, M. Tanne, N. Harborth, and S. Vasta , "Components and design guidelines for solar cooling systems: The experience of ZEOSOL," </w:t>
      </w:r>
      <w:r w:rsidRPr="00F41DB9">
        <w:rPr>
          <w:i/>
          <w:iCs/>
          <w:color w:val="1F1F1F"/>
          <w:sz w:val="20"/>
          <w:szCs w:val="20"/>
        </w:rPr>
        <w:t>Renewable Energy</w:t>
      </w:r>
      <w:r w:rsidRPr="00F41DB9">
        <w:rPr>
          <w:color w:val="1F1F1F"/>
          <w:sz w:val="20"/>
          <w:szCs w:val="20"/>
        </w:rPr>
        <w:t>, vol. 141, pp. 678-692, 2019 . doi: 10.1016/j.renene.2019.04.018.</w:t>
      </w:r>
    </w:p>
    <w:p w14:paraId="09D4E6D6" w14:textId="7611F8AD" w:rsidR="00C52437" w:rsidRPr="00F37155" w:rsidRDefault="00B762B2"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B.-J. Huang, T.-F. Hou, P.-C. Hsu, T.-H. Lin, Y.-T. Chen, C.-W. Chen, K. Li, and K. Y. Lee, "Design of direct solar PV driven air conditioner," </w:t>
      </w:r>
      <w:r w:rsidRPr="00F37155">
        <w:rPr>
          <w:rFonts w:ascii="Times New Roman" w:hAnsi="Times New Roman" w:cs="Times New Roman"/>
          <w:i/>
          <w:iCs/>
          <w:sz w:val="20"/>
          <w:szCs w:val="20"/>
        </w:rPr>
        <w:t>Renewable Energy</w:t>
      </w:r>
      <w:r w:rsidRPr="00F37155">
        <w:rPr>
          <w:rFonts w:ascii="Times New Roman" w:hAnsi="Times New Roman" w:cs="Times New Roman"/>
          <w:sz w:val="20"/>
          <w:szCs w:val="20"/>
        </w:rPr>
        <w:t>, vol. 88, pp. 95-101, Apr. 2016, doi: 10.1016/j.renene.2015.11.026.</w:t>
      </w:r>
    </w:p>
    <w:p w14:paraId="5F51AA1B" w14:textId="07813892" w:rsidR="00281A6F" w:rsidRPr="00BA535A" w:rsidRDefault="006C32C9" w:rsidP="004A6250">
      <w:pPr>
        <w:pStyle w:val="NormalWeb"/>
        <w:numPr>
          <w:ilvl w:val="0"/>
          <w:numId w:val="8"/>
        </w:numPr>
        <w:spacing w:before="240" w:beforeAutospacing="0" w:after="240" w:afterAutospacing="0"/>
        <w:jc w:val="both"/>
        <w:rPr>
          <w:color w:val="1F1F1F"/>
          <w:sz w:val="20"/>
          <w:szCs w:val="20"/>
        </w:rPr>
      </w:pPr>
      <w:r w:rsidRPr="00F41DB9">
        <w:rPr>
          <w:color w:val="1F1F1F"/>
          <w:sz w:val="20"/>
          <w:szCs w:val="20"/>
        </w:rPr>
        <w:t xml:space="preserve">T. Narayane B, A. Lavanya, P. Thevamudhan, M. A. Javad, and M. Vijayalaxmi, "BLDC Motor Driven Solar Powered Air-Cooling System," </w:t>
      </w:r>
      <w:r w:rsidRPr="00F41DB9">
        <w:rPr>
          <w:i/>
          <w:iCs/>
          <w:color w:val="1F1F1F"/>
          <w:sz w:val="20"/>
          <w:szCs w:val="20"/>
        </w:rPr>
        <w:t>2022 International Conference on Intelligent Controller and Computing for Smart Power (ICICCSP)</w:t>
      </w:r>
      <w:r w:rsidRPr="00F41DB9">
        <w:rPr>
          <w:color w:val="1F1F1F"/>
          <w:sz w:val="20"/>
          <w:szCs w:val="20"/>
        </w:rPr>
        <w:t>, 2022, doi: 10.1109/ICICCSP53532.2022.9862490.</w:t>
      </w:r>
    </w:p>
    <w:p w14:paraId="0897B594" w14:textId="0306E966" w:rsidR="00C52437" w:rsidRPr="00F37155" w:rsidRDefault="00B14A8F"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G Pavithra, Prajusha P J, Raghul S, J Kandasamy, "Artificial Intelligence Based Maximum Power Point Tracking Algorithm for Solar Photovoltaic System," in </w:t>
      </w:r>
      <w:r w:rsidRPr="00F37155">
        <w:rPr>
          <w:rFonts w:ascii="Times New Roman" w:hAnsi="Times New Roman" w:cs="Times New Roman"/>
          <w:i/>
          <w:iCs/>
          <w:sz w:val="20"/>
          <w:szCs w:val="20"/>
        </w:rPr>
        <w:t>Proc. 2025 Int. Conf. on Electronics, Computing, Communication and Control Technology (ICECCC)</w:t>
      </w:r>
      <w:r w:rsidRPr="00F37155">
        <w:rPr>
          <w:rFonts w:ascii="Times New Roman" w:hAnsi="Times New Roman" w:cs="Times New Roman"/>
          <w:sz w:val="20"/>
          <w:szCs w:val="20"/>
        </w:rPr>
        <w:t xml:space="preserve">, May 2025. doi: 10.1109/ICECCC65144.2025.11064258. </w:t>
      </w:r>
    </w:p>
    <w:p w14:paraId="3F1D9E0C" w14:textId="0D4692B1"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Vineeth Kumar P.K., Jijesh J.J. Comparative Analysis of Conventional and Artificial Intelligence-based Maximum Power Point Tracking Algorithms for Solar Photovoltaic Applications, International Journal of Computer Applications (0975 – 8887) Volume 184 – No. 42, January 2023</w:t>
      </w:r>
    </w:p>
    <w:p w14:paraId="6E44FD6F" w14:textId="47D563AB"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lastRenderedPageBreak/>
        <w:t xml:space="preserve">K. Al Sayed, A. Boodi, R. S. Broujeny, and K. Beddiar, "Reinforcement learning for HVAC control in intelligent buildings: A technical and conceptual review," </w:t>
      </w:r>
      <w:r w:rsidRPr="00F37155">
        <w:rPr>
          <w:rFonts w:ascii="Times New Roman" w:hAnsi="Times New Roman" w:cs="Times New Roman"/>
          <w:i/>
          <w:iCs/>
          <w:sz w:val="20"/>
          <w:szCs w:val="20"/>
        </w:rPr>
        <w:t>J. Build. Eng.</w:t>
      </w:r>
      <w:r w:rsidRPr="00F37155">
        <w:rPr>
          <w:rFonts w:ascii="Times New Roman" w:hAnsi="Times New Roman" w:cs="Times New Roman"/>
          <w:sz w:val="20"/>
          <w:szCs w:val="20"/>
        </w:rPr>
        <w:t>, vol. 95, Art. no. 110085, 2024, doi: 10.1016/j.jobe.2024.110085.</w:t>
      </w:r>
    </w:p>
    <w:p w14:paraId="67BB8BAD" w14:textId="27090DE2" w:rsidR="00C52437" w:rsidRPr="00F37155" w:rsidRDefault="00EB551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G. U. Bekal, A. Ghareeb, and A. Pujari, "Continual Reinforcement Learning for HVAC Systems Control: Integrating Hypernetworks and Transfer Learning," March 2025. doi: 10.48550/arXiv.2503.19212.</w:t>
      </w:r>
    </w:p>
    <w:p w14:paraId="20EA4B89" w14:textId="318A906C" w:rsidR="00C52437" w:rsidRPr="00F37155" w:rsidRDefault="005920F9"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Linge</w:t>
      </w:r>
      <w:r w:rsidR="00F37155" w:rsidRPr="00F37155">
        <w:rPr>
          <w:rFonts w:ascii="Times New Roman" w:hAnsi="Times New Roman" w:cs="Times New Roman"/>
          <w:sz w:val="20"/>
          <w:szCs w:val="20"/>
        </w:rPr>
        <w:t xml:space="preserve"> A.</w:t>
      </w:r>
      <w:r w:rsidRPr="00F37155">
        <w:rPr>
          <w:rFonts w:ascii="Times New Roman" w:hAnsi="Times New Roman" w:cs="Times New Roman"/>
          <w:sz w:val="20"/>
          <w:szCs w:val="20"/>
        </w:rPr>
        <w:t xml:space="preserve">, S. Timande, A. Pande, A. Motherao, S. Dhurve, P. Bhoyar, and A. Dongare, "Innovative Smart Cooler: A Step Towards a Sustainable Future," </w:t>
      </w:r>
      <w:r w:rsidRPr="00F37155">
        <w:rPr>
          <w:rFonts w:ascii="Times New Roman" w:hAnsi="Times New Roman" w:cs="Times New Roman"/>
          <w:i/>
          <w:iCs/>
          <w:sz w:val="20"/>
          <w:szCs w:val="20"/>
        </w:rPr>
        <w:t>International Journal of Advanced Innovative Technology in Engineering</w:t>
      </w:r>
      <w:r w:rsidRPr="00F37155">
        <w:rPr>
          <w:rFonts w:ascii="Times New Roman" w:hAnsi="Times New Roman" w:cs="Times New Roman"/>
          <w:sz w:val="20"/>
          <w:szCs w:val="20"/>
        </w:rPr>
        <w:t>, vol. 10, no. 2, pp. 15-19, Mar. 2025.</w:t>
      </w:r>
    </w:p>
    <w:p w14:paraId="57607885" w14:textId="7F2F0C14" w:rsidR="00C52437" w:rsidRPr="00F37155" w:rsidRDefault="009216EA"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Gassar</w:t>
      </w:r>
      <w:r w:rsidR="00F37155" w:rsidRPr="00F37155">
        <w:rPr>
          <w:rFonts w:ascii="Times New Roman" w:hAnsi="Times New Roman" w:cs="Times New Roman"/>
          <w:sz w:val="20"/>
          <w:szCs w:val="20"/>
        </w:rPr>
        <w:t xml:space="preserve"> A. A. A.</w:t>
      </w:r>
      <w:r w:rsidRPr="00F37155">
        <w:rPr>
          <w:rFonts w:ascii="Times New Roman" w:hAnsi="Times New Roman" w:cs="Times New Roman"/>
          <w:sz w:val="20"/>
          <w:szCs w:val="20"/>
        </w:rPr>
        <w:t xml:space="preserve"> and R. Jafar, "Artificial Intelligence-Enabled Heating, Ventilation, and Air Conditioning Systems Toward Zero-Emission Buildings: A Systematic Review of Applications, Challenges, and Future Directions," </w:t>
      </w:r>
      <w:r w:rsidRPr="00F37155">
        <w:rPr>
          <w:rFonts w:ascii="Times New Roman" w:hAnsi="Times New Roman" w:cs="Times New Roman"/>
          <w:i/>
          <w:iCs/>
          <w:sz w:val="20"/>
          <w:szCs w:val="20"/>
        </w:rPr>
        <w:t>Appl. Sci.</w:t>
      </w:r>
      <w:r w:rsidRPr="00F37155">
        <w:rPr>
          <w:rFonts w:ascii="Times New Roman" w:hAnsi="Times New Roman" w:cs="Times New Roman"/>
          <w:sz w:val="20"/>
          <w:szCs w:val="20"/>
        </w:rPr>
        <w:t>, vol. 15, no. 19, p. 10497, Sep. 2025, doi: 10.3390/app151910497.</w:t>
      </w:r>
    </w:p>
    <w:p w14:paraId="2AFC7789" w14:textId="7B6A8E37" w:rsidR="00C52437" w:rsidRPr="00F37155" w:rsidRDefault="00794EA6"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M. M. S. Mukundaswamy, C. Rajinikanth, and C. B. Shankarlingappa, "Automated Clean and Cooling System for Solar Photovoltaic Panels using IoT," </w:t>
      </w:r>
      <w:r w:rsidRPr="00F37155">
        <w:rPr>
          <w:rFonts w:ascii="Times New Roman" w:hAnsi="Times New Roman" w:cs="Times New Roman"/>
          <w:i/>
          <w:iCs/>
          <w:sz w:val="20"/>
          <w:szCs w:val="20"/>
        </w:rPr>
        <w:t>2024 4th International Conference on Data Engineering and Communication Systems (ICDECS)</w:t>
      </w:r>
      <w:r w:rsidRPr="00F37155">
        <w:rPr>
          <w:rFonts w:ascii="Times New Roman" w:hAnsi="Times New Roman" w:cs="Times New Roman"/>
          <w:sz w:val="20"/>
          <w:szCs w:val="20"/>
        </w:rPr>
        <w:t>, 2024, doi: 10.1109/ICDECS59733.2023.10502471.</w:t>
      </w:r>
    </w:p>
    <w:p w14:paraId="328287DB" w14:textId="00FD82D8" w:rsidR="00C52437" w:rsidRPr="00F37155" w:rsidRDefault="007951D3"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R. N. Sonawane, A. S. Ghule, A. P. Bowlekar, and A. H. Zakane, "Design and Development of Temperature and Humidity Monitoring System," </w:t>
      </w:r>
      <w:r w:rsidRPr="00F37155">
        <w:rPr>
          <w:rFonts w:ascii="Times New Roman" w:hAnsi="Times New Roman" w:cs="Times New Roman"/>
          <w:i/>
          <w:iCs/>
          <w:sz w:val="20"/>
          <w:szCs w:val="20"/>
        </w:rPr>
        <w:t>Agricultural Science Digest</w:t>
      </w:r>
      <w:r w:rsidRPr="00F37155">
        <w:rPr>
          <w:rFonts w:ascii="Times New Roman" w:hAnsi="Times New Roman" w:cs="Times New Roman"/>
          <w:sz w:val="20"/>
          <w:szCs w:val="20"/>
        </w:rPr>
        <w:t>, vol. 39, no. 2, pp. 114-118, Apr.-Jun. 2019, doi: 10.18805/ag.D-4893.</w:t>
      </w:r>
    </w:p>
    <w:p w14:paraId="7E341BA4" w14:textId="19D0DA82" w:rsidR="00C52437" w:rsidRPr="00F37155" w:rsidRDefault="00C5243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D. K. Sharma, A. P. Singh, and V. Verma, "A review of solar energy: Potential, status, targets and challenges in Rajasthan," </w:t>
      </w:r>
      <w:r w:rsidRPr="00F37155">
        <w:rPr>
          <w:rFonts w:ascii="Times New Roman" w:hAnsi="Times New Roman" w:cs="Times New Roman"/>
          <w:i/>
          <w:iCs/>
          <w:sz w:val="20"/>
          <w:szCs w:val="20"/>
        </w:rPr>
        <w:t>Int. J. Eng. Res. Technol.</w:t>
      </w:r>
      <w:r w:rsidRPr="00F37155">
        <w:rPr>
          <w:rFonts w:ascii="Times New Roman" w:hAnsi="Times New Roman" w:cs="Times New Roman"/>
          <w:sz w:val="20"/>
          <w:szCs w:val="20"/>
        </w:rPr>
        <w:t>, vol. 3, no. 3, pp. 668–672, Mar. 2014.</w:t>
      </w:r>
    </w:p>
    <w:p w14:paraId="40BC043B" w14:textId="0DF655E5" w:rsidR="00C52437" w:rsidRPr="00F37155" w:rsidRDefault="00670521"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R. Gupta, A. K. Yadav, S. K. Jha, and P. K. Pathak, "Predicting global horizontal irradiance of north central region of India via machine learning regressor algorithms," </w:t>
      </w:r>
      <w:r w:rsidRPr="00F37155">
        <w:rPr>
          <w:rFonts w:ascii="Times New Roman" w:hAnsi="Times New Roman" w:cs="Times New Roman"/>
          <w:i/>
          <w:iCs/>
          <w:sz w:val="20"/>
          <w:szCs w:val="20"/>
        </w:rPr>
        <w:t>Eng. Appl. Artif. Intell.</w:t>
      </w:r>
      <w:r w:rsidRPr="00F37155">
        <w:rPr>
          <w:rFonts w:ascii="Times New Roman" w:hAnsi="Times New Roman" w:cs="Times New Roman"/>
          <w:sz w:val="20"/>
          <w:szCs w:val="20"/>
        </w:rPr>
        <w:t>, vol. 133, part E, art. no. 108426, Jul. 2024, doi: 10.1016/j.engappai.2024.108426.</w:t>
      </w:r>
    </w:p>
    <w:p w14:paraId="760667CD" w14:textId="77C74B5C" w:rsidR="00C52437" w:rsidRPr="00F37155" w:rsidRDefault="002F3765"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Y. Ledmaoui, A. E. Maghraoui, M. E. Aroussi, and R. Saadane, "Review of Recent Advances in Predictive Maintenance and Cybersecurity for Solar Plants," </w:t>
      </w:r>
      <w:r w:rsidRPr="00F37155">
        <w:rPr>
          <w:rFonts w:ascii="Times New Roman" w:hAnsi="Times New Roman" w:cs="Times New Roman"/>
          <w:i/>
          <w:iCs/>
          <w:sz w:val="20"/>
          <w:szCs w:val="20"/>
        </w:rPr>
        <w:t>Sensors</w:t>
      </w:r>
      <w:r w:rsidRPr="00F37155">
        <w:rPr>
          <w:rFonts w:ascii="Times New Roman" w:hAnsi="Times New Roman" w:cs="Times New Roman"/>
          <w:sz w:val="20"/>
          <w:szCs w:val="20"/>
        </w:rPr>
        <w:t>, vol. 25, no. 1, art. no. 206, Jan. 2025.</w:t>
      </w:r>
    </w:p>
    <w:p w14:paraId="6EC92B2A" w14:textId="174C56A1" w:rsidR="00C52437" w:rsidRPr="00F37155" w:rsidRDefault="00057C67" w:rsidP="004A6250">
      <w:pPr>
        <w:pStyle w:val="ListParagraph"/>
        <w:numPr>
          <w:ilvl w:val="0"/>
          <w:numId w:val="8"/>
        </w:numPr>
        <w:spacing w:before="240" w:after="240" w:line="240" w:lineRule="auto"/>
        <w:contextualSpacing w:val="0"/>
        <w:jc w:val="both"/>
        <w:rPr>
          <w:rFonts w:ascii="Times New Roman" w:hAnsi="Times New Roman" w:cs="Times New Roman"/>
          <w:sz w:val="20"/>
          <w:szCs w:val="20"/>
        </w:rPr>
      </w:pPr>
      <w:r w:rsidRPr="00F37155">
        <w:rPr>
          <w:rFonts w:ascii="Times New Roman" w:hAnsi="Times New Roman" w:cs="Times New Roman"/>
          <w:sz w:val="20"/>
          <w:szCs w:val="20"/>
        </w:rPr>
        <w:t xml:space="preserve">O. Mhatre, "Solar Module Certification in India: A Detailed Guide to BIS, IEC, ISO, and IECEE," Volt Roam, Apr. 14, 2025. [Online]. Available: </w:t>
      </w:r>
      <w:hyperlink r:id="rId10" w:history="1">
        <w:r w:rsidR="00724B65" w:rsidRPr="00F37155">
          <w:rPr>
            <w:rStyle w:val="Hyperlink"/>
            <w:rFonts w:ascii="Times New Roman" w:hAnsi="Times New Roman" w:cs="Times New Roman"/>
            <w:sz w:val="20"/>
            <w:szCs w:val="20"/>
          </w:rPr>
          <w:t>https://www.omkarmhatre.in/2025/04/solar-module-certification-in-india.html</w:t>
        </w:r>
      </w:hyperlink>
      <w:r w:rsidRPr="00F37155">
        <w:rPr>
          <w:rFonts w:ascii="Times New Roman" w:hAnsi="Times New Roman" w:cs="Times New Roman"/>
          <w:sz w:val="20"/>
          <w:szCs w:val="20"/>
        </w:rPr>
        <w:t>.</w:t>
      </w:r>
    </w:p>
    <w:p w14:paraId="78379036" w14:textId="77777777" w:rsidR="00C52437" w:rsidRPr="00F37155" w:rsidRDefault="00C52437" w:rsidP="004A6250">
      <w:pPr>
        <w:spacing w:before="240" w:after="240" w:line="240" w:lineRule="auto"/>
        <w:jc w:val="both"/>
        <w:rPr>
          <w:rFonts w:ascii="Times New Roman" w:hAnsi="Times New Roman" w:cs="Times New Roman"/>
          <w:sz w:val="20"/>
          <w:szCs w:val="20"/>
          <w:lang w:val="en-US"/>
        </w:rPr>
      </w:pPr>
    </w:p>
    <w:sectPr w:rsidR="00C52437" w:rsidRPr="00F37155" w:rsidSect="00091500">
      <w:footerReference w:type="default" r:id="rId11"/>
      <w:pgSz w:w="11906" w:h="16838" w:code="9"/>
      <w:pgMar w:top="425" w:right="238" w:bottom="238" w:left="238" w:header="159" w:footer="1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1100D" w14:textId="77777777" w:rsidR="00745F11" w:rsidRDefault="00745F11" w:rsidP="00F97243">
      <w:pPr>
        <w:spacing w:after="0" w:line="240" w:lineRule="auto"/>
      </w:pPr>
      <w:r>
        <w:separator/>
      </w:r>
    </w:p>
  </w:endnote>
  <w:endnote w:type="continuationSeparator" w:id="0">
    <w:p w14:paraId="473CAF95" w14:textId="77777777" w:rsidR="00745F11" w:rsidRDefault="00745F11" w:rsidP="00F97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9355305"/>
      <w:docPartObj>
        <w:docPartGallery w:val="Page Numbers (Bottom of Page)"/>
        <w:docPartUnique/>
      </w:docPartObj>
    </w:sdtPr>
    <w:sdtEndPr>
      <w:rPr>
        <w:noProof/>
      </w:rPr>
    </w:sdtEndPr>
    <w:sdtContent>
      <w:p w14:paraId="185AD74A" w14:textId="4C99F4DD" w:rsidR="00F97243" w:rsidRDefault="00F97243" w:rsidP="00091500">
        <w:pPr>
          <w:pStyle w:val="Footer"/>
          <w:jc w:val="right"/>
        </w:pPr>
        <w:r>
          <w:fldChar w:fldCharType="begin"/>
        </w:r>
        <w:r>
          <w:instrText xml:space="preserve"> PAGE   \* MERGEFORMAT </w:instrText>
        </w:r>
        <w:r>
          <w:fldChar w:fldCharType="separate"/>
        </w:r>
        <w:r w:rsidR="00A358B9">
          <w:rPr>
            <w:noProof/>
          </w:rPr>
          <w:t>1</w:t>
        </w:r>
        <w:r>
          <w:rPr>
            <w:noProof/>
          </w:rPr>
          <w:fldChar w:fldCharType="end"/>
        </w:r>
      </w:p>
    </w:sdtContent>
  </w:sdt>
  <w:p w14:paraId="2E62686E" w14:textId="77777777" w:rsidR="00F97243" w:rsidRDefault="00F972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00E83E" w14:textId="77777777" w:rsidR="00745F11" w:rsidRDefault="00745F11" w:rsidP="00F97243">
      <w:pPr>
        <w:spacing w:after="0" w:line="240" w:lineRule="auto"/>
      </w:pPr>
      <w:r>
        <w:separator/>
      </w:r>
    </w:p>
  </w:footnote>
  <w:footnote w:type="continuationSeparator" w:id="0">
    <w:p w14:paraId="41111FB6" w14:textId="77777777" w:rsidR="00745F11" w:rsidRDefault="00745F11" w:rsidP="00F972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Roman"/>
      <w:suff w:val="space"/>
      <w:lvlText w:val="%1."/>
      <w:lvlJc w:val="center"/>
      <w:pPr>
        <w:tabs>
          <w:tab w:val="num" w:pos="0"/>
        </w:tabs>
        <w:ind w:left="0" w:firstLine="216"/>
      </w:pPr>
      <w:rPr>
        <w:rFonts w:cs="Times New Roman"/>
        <w:i w:val="0"/>
        <w:iCs w:val="0"/>
      </w:rPr>
    </w:lvl>
    <w:lvl w:ilvl="1">
      <w:start w:val="1"/>
      <w:numFmt w:val="upperLetter"/>
      <w:lvlText w:val="%2."/>
      <w:lvlJc w:val="left"/>
      <w:pPr>
        <w:tabs>
          <w:tab w:val="num" w:pos="227"/>
        </w:tabs>
        <w:ind w:left="288" w:hanging="288"/>
      </w:pPr>
      <w:rPr>
        <w:rFonts w:cs="Times New Roman"/>
      </w:rPr>
    </w:lvl>
    <w:lvl w:ilvl="2">
      <w:start w:val="1"/>
      <w:numFmt w:val="decimal"/>
      <w:lvlText w:val="%3)"/>
      <w:lvlJc w:val="left"/>
      <w:pPr>
        <w:tabs>
          <w:tab w:val="num" w:pos="425"/>
        </w:tabs>
        <w:ind w:left="0" w:firstLine="180"/>
      </w:pPr>
      <w:rPr>
        <w:rFonts w:cs="Times New Roman"/>
      </w:rPr>
    </w:lvl>
    <w:lvl w:ilvl="3">
      <w:start w:val="1"/>
      <w:numFmt w:val="lowerLetter"/>
      <w:lvlText w:val="%4)"/>
      <w:lvlJc w:val="left"/>
      <w:pPr>
        <w:tabs>
          <w:tab w:val="num" w:pos="630"/>
        </w:tabs>
        <w:ind w:left="0" w:firstLine="360"/>
      </w:pPr>
      <w:rPr>
        <w:rFonts w:ascii="Times New Roman" w:hAnsi="Times New Roman" w:cs="Times New Roman"/>
        <w:b w:val="0"/>
        <w:bCs w:val="0"/>
        <w:i/>
        <w:iCs/>
        <w:sz w:val="20"/>
        <w:szCs w:val="20"/>
      </w:rPr>
    </w:lvl>
    <w:lvl w:ilvl="4">
      <w:start w:val="1"/>
      <w:numFmt w:val="none"/>
      <w:suff w:val="nothing"/>
      <w:lvlText w:val=""/>
      <w:lvlJc w:val="left"/>
      <w:pPr>
        <w:tabs>
          <w:tab w:val="num" w:pos="0"/>
        </w:tabs>
        <w:ind w:left="2880" w:firstLine="0"/>
      </w:pPr>
      <w:rPr>
        <w:rFonts w:cs="Times New Roman"/>
      </w:rPr>
    </w:lvl>
    <w:lvl w:ilvl="5">
      <w:start w:val="1"/>
      <w:numFmt w:val="lowerLetter"/>
      <w:lvlText w:val="(%6)"/>
      <w:lvlJc w:val="left"/>
      <w:pPr>
        <w:tabs>
          <w:tab w:val="num" w:pos="3960"/>
        </w:tabs>
        <w:ind w:left="3600" w:firstLine="0"/>
      </w:pPr>
      <w:rPr>
        <w:rFonts w:cs="Times New Roman"/>
      </w:rPr>
    </w:lvl>
    <w:lvl w:ilvl="6">
      <w:start w:val="1"/>
      <w:numFmt w:val="lowerRoman"/>
      <w:lvlText w:val="(%7)"/>
      <w:lvlJc w:val="left"/>
      <w:pPr>
        <w:tabs>
          <w:tab w:val="num" w:pos="4680"/>
        </w:tabs>
        <w:ind w:left="4320" w:firstLine="0"/>
      </w:pPr>
      <w:rPr>
        <w:rFonts w:cs="Times New Roman"/>
      </w:rPr>
    </w:lvl>
    <w:lvl w:ilvl="7">
      <w:start w:val="1"/>
      <w:numFmt w:val="lowerLetter"/>
      <w:lvlText w:val="(%8)"/>
      <w:lvlJc w:val="left"/>
      <w:pPr>
        <w:tabs>
          <w:tab w:val="num" w:pos="5400"/>
        </w:tabs>
        <w:ind w:left="5040" w:firstLine="0"/>
      </w:pPr>
      <w:rPr>
        <w:rFonts w:cs="Times New Roman"/>
      </w:rPr>
    </w:lvl>
    <w:lvl w:ilvl="8">
      <w:start w:val="1"/>
      <w:numFmt w:val="lowerRoman"/>
      <w:lvlText w:val="(%9)"/>
      <w:lvlJc w:val="left"/>
      <w:pPr>
        <w:tabs>
          <w:tab w:val="num" w:pos="6120"/>
        </w:tabs>
        <w:ind w:left="5760" w:firstLine="0"/>
      </w:pPr>
      <w:rPr>
        <w:rFonts w:cs="Times New Roman"/>
      </w:rPr>
    </w:lvl>
  </w:abstractNum>
  <w:abstractNum w:abstractNumId="1">
    <w:nsid w:val="0AF038BA"/>
    <w:multiLevelType w:val="hybridMultilevel"/>
    <w:tmpl w:val="2A9E6808"/>
    <w:lvl w:ilvl="0" w:tplc="A64AE74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7E431B3"/>
    <w:multiLevelType w:val="multilevel"/>
    <w:tmpl w:val="9E40A366"/>
    <w:lvl w:ilvl="0">
      <w:start w:val="1"/>
      <w:numFmt w:val="lowerRoman"/>
      <w:lvlText w:val="(%1)"/>
      <w:lvlJc w:val="left"/>
      <w:pPr>
        <w:tabs>
          <w:tab w:val="num" w:pos="720"/>
        </w:tabs>
        <w:ind w:left="720" w:hanging="360"/>
      </w:pPr>
      <w:rPr>
        <w:rFonts w:asciiTheme="minorHAnsi" w:eastAsiaTheme="minorHAnsi" w:hAnsiTheme="minorHAnsi" w:cstheme="minorBidi"/>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3B4919"/>
    <w:multiLevelType w:val="hybridMultilevel"/>
    <w:tmpl w:val="BA1C420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1A95DED"/>
    <w:multiLevelType w:val="multilevel"/>
    <w:tmpl w:val="F23C7944"/>
    <w:lvl w:ilvl="0">
      <w:start w:val="1"/>
      <w:numFmt w:val="lowerLetter"/>
      <w:lvlText w:val="(%1)"/>
      <w:lvlJc w:val="left"/>
      <w:pPr>
        <w:tabs>
          <w:tab w:val="num" w:pos="720"/>
        </w:tabs>
        <w:ind w:left="720" w:hanging="360"/>
      </w:pPr>
      <w:rPr>
        <w:rFonts w:asciiTheme="minorHAnsi" w:eastAsiaTheme="minorHAnsi" w:hAnsiTheme="minorHAnsi" w:cstheme="minorBidi"/>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1B75C51"/>
    <w:multiLevelType w:val="multilevel"/>
    <w:tmpl w:val="AFC6C740"/>
    <w:lvl w:ilvl="0">
      <w:start w:val="1"/>
      <w:numFmt w:val="lowerRoman"/>
      <w:lvlText w:val="(%1)"/>
      <w:lvlJc w:val="left"/>
      <w:pPr>
        <w:tabs>
          <w:tab w:val="num" w:pos="720"/>
        </w:tabs>
        <w:ind w:left="720" w:hanging="360"/>
      </w:pPr>
      <w:rPr>
        <w:rFonts w:asciiTheme="minorHAnsi" w:eastAsiaTheme="minorHAnsi" w:hAnsiTheme="minorHAnsi" w:cstheme="minorBidi"/>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CB75A1"/>
    <w:multiLevelType w:val="hybridMultilevel"/>
    <w:tmpl w:val="9D843A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6A8B253F"/>
    <w:multiLevelType w:val="hybridMultilevel"/>
    <w:tmpl w:val="C58892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4"/>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AD"/>
    <w:rsid w:val="000161EE"/>
    <w:rsid w:val="00037167"/>
    <w:rsid w:val="00057C67"/>
    <w:rsid w:val="00070F67"/>
    <w:rsid w:val="000775FE"/>
    <w:rsid w:val="00090D18"/>
    <w:rsid w:val="00091500"/>
    <w:rsid w:val="000A6E3F"/>
    <w:rsid w:val="000A790D"/>
    <w:rsid w:val="000B756B"/>
    <w:rsid w:val="000C2329"/>
    <w:rsid w:val="000C297F"/>
    <w:rsid w:val="000D1F2E"/>
    <w:rsid w:val="000D762A"/>
    <w:rsid w:val="000E7A54"/>
    <w:rsid w:val="000F433D"/>
    <w:rsid w:val="00135272"/>
    <w:rsid w:val="00136331"/>
    <w:rsid w:val="0014349D"/>
    <w:rsid w:val="001526D4"/>
    <w:rsid w:val="00164A4F"/>
    <w:rsid w:val="001658E2"/>
    <w:rsid w:val="00194205"/>
    <w:rsid w:val="001B4914"/>
    <w:rsid w:val="001C076E"/>
    <w:rsid w:val="001E5F4F"/>
    <w:rsid w:val="001E6124"/>
    <w:rsid w:val="001F1DEF"/>
    <w:rsid w:val="00221444"/>
    <w:rsid w:val="00241AF8"/>
    <w:rsid w:val="00247095"/>
    <w:rsid w:val="00265AA1"/>
    <w:rsid w:val="00272ACA"/>
    <w:rsid w:val="00281A6F"/>
    <w:rsid w:val="002A3479"/>
    <w:rsid w:val="002A52A3"/>
    <w:rsid w:val="002B7E4D"/>
    <w:rsid w:val="002C3EBD"/>
    <w:rsid w:val="002C679E"/>
    <w:rsid w:val="002F3765"/>
    <w:rsid w:val="00315741"/>
    <w:rsid w:val="00315EC8"/>
    <w:rsid w:val="003279EB"/>
    <w:rsid w:val="00336D05"/>
    <w:rsid w:val="00354BA5"/>
    <w:rsid w:val="00360B96"/>
    <w:rsid w:val="00377523"/>
    <w:rsid w:val="003B3FC1"/>
    <w:rsid w:val="003E0699"/>
    <w:rsid w:val="00410147"/>
    <w:rsid w:val="004127C0"/>
    <w:rsid w:val="00415CC4"/>
    <w:rsid w:val="00415D10"/>
    <w:rsid w:val="00432D78"/>
    <w:rsid w:val="00437304"/>
    <w:rsid w:val="00444B07"/>
    <w:rsid w:val="004629D4"/>
    <w:rsid w:val="00472BAC"/>
    <w:rsid w:val="004760C9"/>
    <w:rsid w:val="00476223"/>
    <w:rsid w:val="00496C1A"/>
    <w:rsid w:val="00497D17"/>
    <w:rsid w:val="004A6250"/>
    <w:rsid w:val="004B4774"/>
    <w:rsid w:val="004B51CA"/>
    <w:rsid w:val="004C4E6F"/>
    <w:rsid w:val="004C7ADA"/>
    <w:rsid w:val="004D60F0"/>
    <w:rsid w:val="004E2AA7"/>
    <w:rsid w:val="005050AA"/>
    <w:rsid w:val="00512E35"/>
    <w:rsid w:val="00513E62"/>
    <w:rsid w:val="005276D7"/>
    <w:rsid w:val="00531D02"/>
    <w:rsid w:val="00553AA4"/>
    <w:rsid w:val="00573637"/>
    <w:rsid w:val="00583777"/>
    <w:rsid w:val="005905B7"/>
    <w:rsid w:val="005920F9"/>
    <w:rsid w:val="005C07CB"/>
    <w:rsid w:val="005E1266"/>
    <w:rsid w:val="005E1B2F"/>
    <w:rsid w:val="005E682A"/>
    <w:rsid w:val="00657FF2"/>
    <w:rsid w:val="00662D8E"/>
    <w:rsid w:val="00670521"/>
    <w:rsid w:val="00676749"/>
    <w:rsid w:val="00692898"/>
    <w:rsid w:val="006C1770"/>
    <w:rsid w:val="006C32C9"/>
    <w:rsid w:val="006C4601"/>
    <w:rsid w:val="006F6400"/>
    <w:rsid w:val="0070126C"/>
    <w:rsid w:val="007074BA"/>
    <w:rsid w:val="00723B36"/>
    <w:rsid w:val="00724B65"/>
    <w:rsid w:val="00725BA3"/>
    <w:rsid w:val="0074026E"/>
    <w:rsid w:val="0074221B"/>
    <w:rsid w:val="00745F11"/>
    <w:rsid w:val="00747704"/>
    <w:rsid w:val="00757ECD"/>
    <w:rsid w:val="00772C98"/>
    <w:rsid w:val="00794EA6"/>
    <w:rsid w:val="007951D3"/>
    <w:rsid w:val="007A0D50"/>
    <w:rsid w:val="007D6A40"/>
    <w:rsid w:val="007E1558"/>
    <w:rsid w:val="007F4DDF"/>
    <w:rsid w:val="008019C5"/>
    <w:rsid w:val="00806071"/>
    <w:rsid w:val="0081563E"/>
    <w:rsid w:val="00823442"/>
    <w:rsid w:val="00845F41"/>
    <w:rsid w:val="00867318"/>
    <w:rsid w:val="00871EDE"/>
    <w:rsid w:val="00891CCB"/>
    <w:rsid w:val="008946C0"/>
    <w:rsid w:val="00897981"/>
    <w:rsid w:val="008C0066"/>
    <w:rsid w:val="008D0772"/>
    <w:rsid w:val="008D112E"/>
    <w:rsid w:val="008D1A1A"/>
    <w:rsid w:val="008D7874"/>
    <w:rsid w:val="008E197D"/>
    <w:rsid w:val="008E2E90"/>
    <w:rsid w:val="00917CA1"/>
    <w:rsid w:val="009216EA"/>
    <w:rsid w:val="00924810"/>
    <w:rsid w:val="00924A99"/>
    <w:rsid w:val="0093498C"/>
    <w:rsid w:val="00961F29"/>
    <w:rsid w:val="00991181"/>
    <w:rsid w:val="009918AD"/>
    <w:rsid w:val="0099681E"/>
    <w:rsid w:val="009B0A06"/>
    <w:rsid w:val="009C65F7"/>
    <w:rsid w:val="009D4B54"/>
    <w:rsid w:val="009D6DB0"/>
    <w:rsid w:val="009E7B89"/>
    <w:rsid w:val="009F4B7D"/>
    <w:rsid w:val="00A202C6"/>
    <w:rsid w:val="00A3046B"/>
    <w:rsid w:val="00A33587"/>
    <w:rsid w:val="00A35413"/>
    <w:rsid w:val="00A358B9"/>
    <w:rsid w:val="00A47388"/>
    <w:rsid w:val="00A520D3"/>
    <w:rsid w:val="00A5674A"/>
    <w:rsid w:val="00A86BC1"/>
    <w:rsid w:val="00AA73E5"/>
    <w:rsid w:val="00AC0C0B"/>
    <w:rsid w:val="00AC2380"/>
    <w:rsid w:val="00AF634A"/>
    <w:rsid w:val="00B14A8F"/>
    <w:rsid w:val="00B2414B"/>
    <w:rsid w:val="00B34451"/>
    <w:rsid w:val="00B62503"/>
    <w:rsid w:val="00B64A93"/>
    <w:rsid w:val="00B72BBA"/>
    <w:rsid w:val="00B762B2"/>
    <w:rsid w:val="00BA1250"/>
    <w:rsid w:val="00BA535A"/>
    <w:rsid w:val="00BA62B9"/>
    <w:rsid w:val="00BA7DB3"/>
    <w:rsid w:val="00BD6D11"/>
    <w:rsid w:val="00C2157A"/>
    <w:rsid w:val="00C35CF9"/>
    <w:rsid w:val="00C45CBF"/>
    <w:rsid w:val="00C52437"/>
    <w:rsid w:val="00C76BD6"/>
    <w:rsid w:val="00CA3517"/>
    <w:rsid w:val="00CB49FE"/>
    <w:rsid w:val="00CC6FF9"/>
    <w:rsid w:val="00CC737B"/>
    <w:rsid w:val="00CD2668"/>
    <w:rsid w:val="00CD48B4"/>
    <w:rsid w:val="00CD6EEB"/>
    <w:rsid w:val="00D01BE0"/>
    <w:rsid w:val="00D109A4"/>
    <w:rsid w:val="00D14CFE"/>
    <w:rsid w:val="00D14E4B"/>
    <w:rsid w:val="00D173C6"/>
    <w:rsid w:val="00D31F52"/>
    <w:rsid w:val="00D510B5"/>
    <w:rsid w:val="00D75A5F"/>
    <w:rsid w:val="00D76CFD"/>
    <w:rsid w:val="00D77B80"/>
    <w:rsid w:val="00D91E80"/>
    <w:rsid w:val="00DA0462"/>
    <w:rsid w:val="00DA3393"/>
    <w:rsid w:val="00DB27CC"/>
    <w:rsid w:val="00DC06F0"/>
    <w:rsid w:val="00DC707C"/>
    <w:rsid w:val="00DD6C25"/>
    <w:rsid w:val="00DE179F"/>
    <w:rsid w:val="00DF170D"/>
    <w:rsid w:val="00DF448F"/>
    <w:rsid w:val="00DF5F4A"/>
    <w:rsid w:val="00E27C45"/>
    <w:rsid w:val="00E3766B"/>
    <w:rsid w:val="00E44813"/>
    <w:rsid w:val="00E5464E"/>
    <w:rsid w:val="00E72FE6"/>
    <w:rsid w:val="00E75FC0"/>
    <w:rsid w:val="00EB5517"/>
    <w:rsid w:val="00EB557A"/>
    <w:rsid w:val="00EC3264"/>
    <w:rsid w:val="00F01799"/>
    <w:rsid w:val="00F2745E"/>
    <w:rsid w:val="00F33289"/>
    <w:rsid w:val="00F334C5"/>
    <w:rsid w:val="00F33926"/>
    <w:rsid w:val="00F37155"/>
    <w:rsid w:val="00F41DB9"/>
    <w:rsid w:val="00F45499"/>
    <w:rsid w:val="00F624B1"/>
    <w:rsid w:val="00F730CA"/>
    <w:rsid w:val="00F73C5B"/>
    <w:rsid w:val="00F86236"/>
    <w:rsid w:val="00F91344"/>
    <w:rsid w:val="00F91A23"/>
    <w:rsid w:val="00F97243"/>
    <w:rsid w:val="00FA5336"/>
    <w:rsid w:val="00FB1CC3"/>
    <w:rsid w:val="00FB684D"/>
    <w:rsid w:val="00FD1481"/>
    <w:rsid w:val="00FD263C"/>
    <w:rsid w:val="00FE6E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A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8AD"/>
  </w:style>
  <w:style w:type="paragraph" w:styleId="Heading1">
    <w:name w:val="heading 1"/>
    <w:basedOn w:val="Normal"/>
    <w:next w:val="Normal"/>
    <w:link w:val="Heading1Char"/>
    <w:uiPriority w:val="9"/>
    <w:qFormat/>
    <w:rsid w:val="009918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18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8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8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8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8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8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8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8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8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18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8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8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8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8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8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8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8AD"/>
    <w:rPr>
      <w:rFonts w:eastAsiaTheme="majorEastAsia" w:cstheme="majorBidi"/>
      <w:color w:val="272727" w:themeColor="text1" w:themeTint="D8"/>
    </w:rPr>
  </w:style>
  <w:style w:type="paragraph" w:styleId="Title">
    <w:name w:val="Title"/>
    <w:basedOn w:val="Normal"/>
    <w:next w:val="Normal"/>
    <w:link w:val="TitleChar"/>
    <w:uiPriority w:val="10"/>
    <w:qFormat/>
    <w:rsid w:val="009918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8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8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8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8AD"/>
    <w:pPr>
      <w:spacing w:before="160"/>
      <w:jc w:val="center"/>
    </w:pPr>
    <w:rPr>
      <w:i/>
      <w:iCs/>
      <w:color w:val="404040" w:themeColor="text1" w:themeTint="BF"/>
    </w:rPr>
  </w:style>
  <w:style w:type="character" w:customStyle="1" w:styleId="QuoteChar">
    <w:name w:val="Quote Char"/>
    <w:basedOn w:val="DefaultParagraphFont"/>
    <w:link w:val="Quote"/>
    <w:uiPriority w:val="29"/>
    <w:rsid w:val="009918AD"/>
    <w:rPr>
      <w:i/>
      <w:iCs/>
      <w:color w:val="404040" w:themeColor="text1" w:themeTint="BF"/>
    </w:rPr>
  </w:style>
  <w:style w:type="paragraph" w:styleId="ListParagraph">
    <w:name w:val="List Paragraph"/>
    <w:basedOn w:val="Normal"/>
    <w:uiPriority w:val="34"/>
    <w:qFormat/>
    <w:rsid w:val="009918AD"/>
    <w:pPr>
      <w:ind w:left="720"/>
      <w:contextualSpacing/>
    </w:pPr>
  </w:style>
  <w:style w:type="character" w:styleId="IntenseEmphasis">
    <w:name w:val="Intense Emphasis"/>
    <w:basedOn w:val="DefaultParagraphFont"/>
    <w:uiPriority w:val="21"/>
    <w:qFormat/>
    <w:rsid w:val="009918AD"/>
    <w:rPr>
      <w:i/>
      <w:iCs/>
      <w:color w:val="0F4761" w:themeColor="accent1" w:themeShade="BF"/>
    </w:rPr>
  </w:style>
  <w:style w:type="paragraph" w:styleId="IntenseQuote">
    <w:name w:val="Intense Quote"/>
    <w:basedOn w:val="Normal"/>
    <w:next w:val="Normal"/>
    <w:link w:val="IntenseQuoteChar"/>
    <w:uiPriority w:val="30"/>
    <w:qFormat/>
    <w:rsid w:val="009918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8AD"/>
    <w:rPr>
      <w:i/>
      <w:iCs/>
      <w:color w:val="0F4761" w:themeColor="accent1" w:themeShade="BF"/>
    </w:rPr>
  </w:style>
  <w:style w:type="character" w:styleId="IntenseReference">
    <w:name w:val="Intense Reference"/>
    <w:basedOn w:val="DefaultParagraphFont"/>
    <w:uiPriority w:val="32"/>
    <w:qFormat/>
    <w:rsid w:val="009918AD"/>
    <w:rPr>
      <w:b/>
      <w:bCs/>
      <w:smallCaps/>
      <w:color w:val="0F4761" w:themeColor="accent1" w:themeShade="BF"/>
      <w:spacing w:val="5"/>
    </w:rPr>
  </w:style>
  <w:style w:type="paragraph" w:styleId="Header">
    <w:name w:val="header"/>
    <w:basedOn w:val="Normal"/>
    <w:link w:val="HeaderChar"/>
    <w:uiPriority w:val="99"/>
    <w:unhideWhenUsed/>
    <w:rsid w:val="00F97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243"/>
  </w:style>
  <w:style w:type="paragraph" w:styleId="Footer">
    <w:name w:val="footer"/>
    <w:basedOn w:val="Normal"/>
    <w:link w:val="FooterChar"/>
    <w:uiPriority w:val="99"/>
    <w:unhideWhenUsed/>
    <w:rsid w:val="00F97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243"/>
  </w:style>
  <w:style w:type="character" w:styleId="Hyperlink">
    <w:name w:val="Hyperlink"/>
    <w:basedOn w:val="DefaultParagraphFont"/>
    <w:uiPriority w:val="99"/>
    <w:unhideWhenUsed/>
    <w:rsid w:val="00C52437"/>
    <w:rPr>
      <w:color w:val="467886" w:themeColor="hyperlink"/>
      <w:u w:val="single"/>
    </w:rPr>
  </w:style>
  <w:style w:type="paragraph" w:styleId="NormalWeb">
    <w:name w:val="Normal (Web)"/>
    <w:basedOn w:val="Normal"/>
    <w:uiPriority w:val="99"/>
    <w:unhideWhenUsed/>
    <w:rsid w:val="00C5243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nresolvedMention">
    <w:name w:val="Unresolved Mention"/>
    <w:basedOn w:val="DefaultParagraphFont"/>
    <w:uiPriority w:val="99"/>
    <w:semiHidden/>
    <w:unhideWhenUsed/>
    <w:rsid w:val="00FD1481"/>
    <w:rPr>
      <w:color w:val="605E5C"/>
      <w:shd w:val="clear" w:color="auto" w:fill="E1DFDD"/>
    </w:rPr>
  </w:style>
  <w:style w:type="character" w:styleId="FollowedHyperlink">
    <w:name w:val="FollowedHyperlink"/>
    <w:basedOn w:val="DefaultParagraphFont"/>
    <w:uiPriority w:val="99"/>
    <w:semiHidden/>
    <w:unhideWhenUsed/>
    <w:rsid w:val="007951D3"/>
    <w:rPr>
      <w:color w:val="96607D" w:themeColor="followedHyperlink"/>
      <w:u w:val="single"/>
    </w:rPr>
  </w:style>
  <w:style w:type="paragraph" w:customStyle="1" w:styleId="keywords">
    <w:name w:val="key words"/>
    <w:rsid w:val="004E2AA7"/>
    <w:pPr>
      <w:suppressAutoHyphens/>
      <w:spacing w:after="120" w:line="240" w:lineRule="auto"/>
      <w:ind w:firstLine="288"/>
      <w:jc w:val="both"/>
    </w:pPr>
    <w:rPr>
      <w:rFonts w:ascii="Times New Roman" w:eastAsia="SimSun" w:hAnsi="Times New Roman" w:cs="Times New Roman"/>
      <w:b/>
      <w:bCs/>
      <w:iCs/>
      <w:kern w:val="0"/>
      <w:sz w:val="18"/>
      <w:szCs w:val="18"/>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8AD"/>
  </w:style>
  <w:style w:type="paragraph" w:styleId="Heading1">
    <w:name w:val="heading 1"/>
    <w:basedOn w:val="Normal"/>
    <w:next w:val="Normal"/>
    <w:link w:val="Heading1Char"/>
    <w:uiPriority w:val="9"/>
    <w:qFormat/>
    <w:rsid w:val="009918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918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18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18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18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18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18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18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18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8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918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18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18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18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18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18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18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18AD"/>
    <w:rPr>
      <w:rFonts w:eastAsiaTheme="majorEastAsia" w:cstheme="majorBidi"/>
      <w:color w:val="272727" w:themeColor="text1" w:themeTint="D8"/>
    </w:rPr>
  </w:style>
  <w:style w:type="paragraph" w:styleId="Title">
    <w:name w:val="Title"/>
    <w:basedOn w:val="Normal"/>
    <w:next w:val="Normal"/>
    <w:link w:val="TitleChar"/>
    <w:uiPriority w:val="10"/>
    <w:qFormat/>
    <w:rsid w:val="009918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8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18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18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18AD"/>
    <w:pPr>
      <w:spacing w:before="160"/>
      <w:jc w:val="center"/>
    </w:pPr>
    <w:rPr>
      <w:i/>
      <w:iCs/>
      <w:color w:val="404040" w:themeColor="text1" w:themeTint="BF"/>
    </w:rPr>
  </w:style>
  <w:style w:type="character" w:customStyle="1" w:styleId="QuoteChar">
    <w:name w:val="Quote Char"/>
    <w:basedOn w:val="DefaultParagraphFont"/>
    <w:link w:val="Quote"/>
    <w:uiPriority w:val="29"/>
    <w:rsid w:val="009918AD"/>
    <w:rPr>
      <w:i/>
      <w:iCs/>
      <w:color w:val="404040" w:themeColor="text1" w:themeTint="BF"/>
    </w:rPr>
  </w:style>
  <w:style w:type="paragraph" w:styleId="ListParagraph">
    <w:name w:val="List Paragraph"/>
    <w:basedOn w:val="Normal"/>
    <w:uiPriority w:val="34"/>
    <w:qFormat/>
    <w:rsid w:val="009918AD"/>
    <w:pPr>
      <w:ind w:left="720"/>
      <w:contextualSpacing/>
    </w:pPr>
  </w:style>
  <w:style w:type="character" w:styleId="IntenseEmphasis">
    <w:name w:val="Intense Emphasis"/>
    <w:basedOn w:val="DefaultParagraphFont"/>
    <w:uiPriority w:val="21"/>
    <w:qFormat/>
    <w:rsid w:val="009918AD"/>
    <w:rPr>
      <w:i/>
      <w:iCs/>
      <w:color w:val="0F4761" w:themeColor="accent1" w:themeShade="BF"/>
    </w:rPr>
  </w:style>
  <w:style w:type="paragraph" w:styleId="IntenseQuote">
    <w:name w:val="Intense Quote"/>
    <w:basedOn w:val="Normal"/>
    <w:next w:val="Normal"/>
    <w:link w:val="IntenseQuoteChar"/>
    <w:uiPriority w:val="30"/>
    <w:qFormat/>
    <w:rsid w:val="009918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18AD"/>
    <w:rPr>
      <w:i/>
      <w:iCs/>
      <w:color w:val="0F4761" w:themeColor="accent1" w:themeShade="BF"/>
    </w:rPr>
  </w:style>
  <w:style w:type="character" w:styleId="IntenseReference">
    <w:name w:val="Intense Reference"/>
    <w:basedOn w:val="DefaultParagraphFont"/>
    <w:uiPriority w:val="32"/>
    <w:qFormat/>
    <w:rsid w:val="009918AD"/>
    <w:rPr>
      <w:b/>
      <w:bCs/>
      <w:smallCaps/>
      <w:color w:val="0F4761" w:themeColor="accent1" w:themeShade="BF"/>
      <w:spacing w:val="5"/>
    </w:rPr>
  </w:style>
  <w:style w:type="paragraph" w:styleId="Header">
    <w:name w:val="header"/>
    <w:basedOn w:val="Normal"/>
    <w:link w:val="HeaderChar"/>
    <w:uiPriority w:val="99"/>
    <w:unhideWhenUsed/>
    <w:rsid w:val="00F972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7243"/>
  </w:style>
  <w:style w:type="paragraph" w:styleId="Footer">
    <w:name w:val="footer"/>
    <w:basedOn w:val="Normal"/>
    <w:link w:val="FooterChar"/>
    <w:uiPriority w:val="99"/>
    <w:unhideWhenUsed/>
    <w:rsid w:val="00F972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7243"/>
  </w:style>
  <w:style w:type="character" w:styleId="Hyperlink">
    <w:name w:val="Hyperlink"/>
    <w:basedOn w:val="DefaultParagraphFont"/>
    <w:uiPriority w:val="99"/>
    <w:unhideWhenUsed/>
    <w:rsid w:val="00C52437"/>
    <w:rPr>
      <w:color w:val="467886" w:themeColor="hyperlink"/>
      <w:u w:val="single"/>
    </w:rPr>
  </w:style>
  <w:style w:type="paragraph" w:styleId="NormalWeb">
    <w:name w:val="Normal (Web)"/>
    <w:basedOn w:val="Normal"/>
    <w:uiPriority w:val="99"/>
    <w:unhideWhenUsed/>
    <w:rsid w:val="00C5243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nresolvedMention">
    <w:name w:val="Unresolved Mention"/>
    <w:basedOn w:val="DefaultParagraphFont"/>
    <w:uiPriority w:val="99"/>
    <w:semiHidden/>
    <w:unhideWhenUsed/>
    <w:rsid w:val="00FD1481"/>
    <w:rPr>
      <w:color w:val="605E5C"/>
      <w:shd w:val="clear" w:color="auto" w:fill="E1DFDD"/>
    </w:rPr>
  </w:style>
  <w:style w:type="character" w:styleId="FollowedHyperlink">
    <w:name w:val="FollowedHyperlink"/>
    <w:basedOn w:val="DefaultParagraphFont"/>
    <w:uiPriority w:val="99"/>
    <w:semiHidden/>
    <w:unhideWhenUsed/>
    <w:rsid w:val="007951D3"/>
    <w:rPr>
      <w:color w:val="96607D" w:themeColor="followedHyperlink"/>
      <w:u w:val="single"/>
    </w:rPr>
  </w:style>
  <w:style w:type="paragraph" w:customStyle="1" w:styleId="keywords">
    <w:name w:val="key words"/>
    <w:rsid w:val="004E2AA7"/>
    <w:pPr>
      <w:suppressAutoHyphens/>
      <w:spacing w:after="120" w:line="240" w:lineRule="auto"/>
      <w:ind w:firstLine="288"/>
      <w:jc w:val="both"/>
    </w:pPr>
    <w:rPr>
      <w:rFonts w:ascii="Times New Roman" w:eastAsia="SimSun" w:hAnsi="Times New Roman" w:cs="Times New Roman"/>
      <w:b/>
      <w:bCs/>
      <w:iCs/>
      <w:kern w:val="0"/>
      <w:sz w:val="18"/>
      <w:szCs w:val="1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omkarmhatre.in/2025/04/solar-module-certification-in-india.html" TargetMode="External"/><Relationship Id="rId4" Type="http://schemas.openxmlformats.org/officeDocument/2006/relationships/settings" Target="settings.xml"/><Relationship Id="rId9" Type="http://schemas.openxmlformats.org/officeDocument/2006/relationships/hyperlink" Target="https://doi.org/10.1007/s44189-023-00022-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454</TotalTime>
  <Pages>11</Pages>
  <Words>6384</Words>
  <Characters>36389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Gupta</dc:creator>
  <cp:keywords/>
  <dc:description/>
  <cp:lastModifiedBy>qwert</cp:lastModifiedBy>
  <cp:revision>186</cp:revision>
  <dcterms:created xsi:type="dcterms:W3CDTF">2026-01-20T15:43:00Z</dcterms:created>
  <dcterms:modified xsi:type="dcterms:W3CDTF">2026-03-13T12:45:00Z</dcterms:modified>
</cp:coreProperties>
</file>