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A64B2" w14:textId="74F0002E" w:rsidR="002F6867" w:rsidRDefault="002F6867" w:rsidP="00F7660F">
      <w:pPr>
        <w:spacing w:after="0" w:line="276" w:lineRule="auto"/>
        <w:jc w:val="center"/>
        <w:rPr>
          <w:rFonts w:ascii="Times New Roman" w:eastAsia="Calibri" w:hAnsi="Times New Roman" w:cs="Times New Roman"/>
          <w:b/>
          <w:sz w:val="36"/>
          <w:szCs w:val="36"/>
        </w:rPr>
      </w:pPr>
      <w:r w:rsidRPr="002F6867">
        <w:rPr>
          <w:rFonts w:ascii="Times New Roman" w:eastAsia="Calibri" w:hAnsi="Times New Roman" w:cs="Times New Roman"/>
          <w:b/>
          <w:sz w:val="36"/>
          <w:szCs w:val="36"/>
        </w:rPr>
        <w:t>Model-driven Simulation System for Supply Chain Management of Power Holdings Company of Nigeria</w:t>
      </w:r>
    </w:p>
    <w:p w14:paraId="3643CFDC" w14:textId="77777777" w:rsidR="0053060A" w:rsidRPr="002F6867" w:rsidRDefault="0053060A" w:rsidP="00F7660F">
      <w:pPr>
        <w:spacing w:after="0" w:line="276" w:lineRule="auto"/>
        <w:jc w:val="center"/>
        <w:rPr>
          <w:rFonts w:ascii="Times New Roman" w:eastAsia="Calibri" w:hAnsi="Times New Roman" w:cs="Times New Roman"/>
          <w:b/>
          <w:sz w:val="36"/>
          <w:szCs w:val="36"/>
        </w:rPr>
      </w:pPr>
    </w:p>
    <w:p w14:paraId="00458FFB" w14:textId="77777777" w:rsidR="00F7660F" w:rsidRPr="002F6867" w:rsidRDefault="00F7660F" w:rsidP="00F7660F">
      <w:pPr>
        <w:tabs>
          <w:tab w:val="left" w:pos="1493"/>
        </w:tabs>
        <w:spacing w:after="0" w:line="276" w:lineRule="auto"/>
        <w:jc w:val="both"/>
        <w:rPr>
          <w:rFonts w:ascii="Times New Roman" w:eastAsia="Calibri" w:hAnsi="Times New Roman" w:cs="Times New Roman"/>
          <w:b/>
          <w:sz w:val="24"/>
          <w:szCs w:val="24"/>
        </w:rPr>
      </w:pPr>
      <w:bookmarkStart w:id="0" w:name="_GoBack"/>
      <w:bookmarkEnd w:id="0"/>
    </w:p>
    <w:p w14:paraId="2C552485" w14:textId="77777777" w:rsidR="002F6867" w:rsidRPr="002F6867" w:rsidRDefault="002F6867" w:rsidP="00F7660F">
      <w:pPr>
        <w:tabs>
          <w:tab w:val="left" w:pos="1493"/>
        </w:tabs>
        <w:spacing w:after="0" w:line="276" w:lineRule="auto"/>
        <w:jc w:val="both"/>
        <w:rPr>
          <w:rFonts w:ascii="Times New Roman" w:eastAsia="Calibri" w:hAnsi="Times New Roman" w:cs="Times New Roman"/>
          <w:b/>
          <w:sz w:val="24"/>
          <w:szCs w:val="24"/>
        </w:rPr>
      </w:pPr>
      <w:r w:rsidRPr="002F6867">
        <w:rPr>
          <w:rFonts w:ascii="Times New Roman" w:eastAsia="Calibri" w:hAnsi="Times New Roman" w:cs="Times New Roman"/>
          <w:b/>
          <w:sz w:val="24"/>
          <w:szCs w:val="24"/>
        </w:rPr>
        <w:t xml:space="preserve">Abstract </w:t>
      </w:r>
      <w:r w:rsidRPr="002F6867">
        <w:rPr>
          <w:rFonts w:ascii="Times New Roman" w:eastAsia="Calibri" w:hAnsi="Times New Roman" w:cs="Times New Roman"/>
          <w:b/>
          <w:sz w:val="24"/>
          <w:szCs w:val="24"/>
        </w:rPr>
        <w:tab/>
      </w:r>
    </w:p>
    <w:p w14:paraId="5966D87C" w14:textId="299CFD7D" w:rsidR="002F6867" w:rsidRPr="002F6867" w:rsidRDefault="002F6867" w:rsidP="00F7660F">
      <w:pPr>
        <w:tabs>
          <w:tab w:val="left" w:pos="1493"/>
        </w:tabs>
        <w:spacing w:after="0" w:line="276" w:lineRule="auto"/>
        <w:jc w:val="both"/>
        <w:rPr>
          <w:rFonts w:ascii="Times New Roman" w:eastAsia="Calibri" w:hAnsi="Times New Roman" w:cs="Times New Roman"/>
          <w:sz w:val="24"/>
          <w:szCs w:val="24"/>
        </w:rPr>
      </w:pPr>
      <w:r w:rsidRPr="002F6867">
        <w:rPr>
          <w:rFonts w:ascii="Times New Roman" w:eastAsia="Calibri" w:hAnsi="Times New Roman" w:cs="Times New Roman"/>
          <w:sz w:val="24"/>
          <w:szCs w:val="24"/>
        </w:rPr>
        <w:t xml:space="preserve">In the light of several drawbacks existent in the supply chain mechanism in the power holding company of Nigeria, we developed a model-driven simulation system to provide an electronic platform for proactive inventory management. This model-driven simulation system was developed using the Simulation Project Life Cycle. The phases of the methodology include intelligence, quality assurance, development and implementation phase. The development environment used was Visual Studio, while the backend database was Microsoft Access. Several sensitivity analyses were performed in order to x-ray the underlining dynamics of inventory management at PHCN. The perturbed parameters are base stock level, gold arrival rate, silver arrival rate, bronze arrival rate, silver demand lead time, bronze demand lead time, first threshold level, second threshold level and replenishment lead time. At each instance, the result of average number of backorders and fill rate of </w:t>
      </w:r>
      <w:r w:rsidR="00E02B8D" w:rsidRPr="002F6867">
        <w:rPr>
          <w:rFonts w:ascii="Times New Roman" w:eastAsia="Calibri" w:hAnsi="Times New Roman" w:cs="Times New Roman"/>
          <w:sz w:val="24"/>
          <w:szCs w:val="24"/>
        </w:rPr>
        <w:t>gold, silver and bronze</w:t>
      </w:r>
      <w:r w:rsidRPr="002F6867">
        <w:rPr>
          <w:rFonts w:ascii="Times New Roman" w:eastAsia="Calibri" w:hAnsi="Times New Roman" w:cs="Times New Roman"/>
          <w:sz w:val="24"/>
          <w:szCs w:val="24"/>
        </w:rPr>
        <w:t xml:space="preserve"> demands were determined and validated by the aid of 2-dimensional graphs.</w:t>
      </w:r>
    </w:p>
    <w:p w14:paraId="598BE28A" w14:textId="77777777" w:rsidR="002F6867" w:rsidRPr="002F6867" w:rsidRDefault="002F6867" w:rsidP="00F7660F">
      <w:pPr>
        <w:tabs>
          <w:tab w:val="left" w:pos="1493"/>
        </w:tabs>
        <w:spacing w:after="0" w:line="276" w:lineRule="auto"/>
        <w:jc w:val="both"/>
        <w:rPr>
          <w:rFonts w:ascii="Times New Roman" w:eastAsia="Calibri" w:hAnsi="Times New Roman" w:cs="Times New Roman"/>
          <w:sz w:val="24"/>
          <w:szCs w:val="24"/>
        </w:rPr>
      </w:pPr>
    </w:p>
    <w:p w14:paraId="667EABA3" w14:textId="21932961" w:rsidR="002F6867" w:rsidRPr="002F6867" w:rsidRDefault="002F6867" w:rsidP="00F7660F">
      <w:pPr>
        <w:tabs>
          <w:tab w:val="left" w:pos="1493"/>
        </w:tabs>
        <w:spacing w:after="0" w:line="276" w:lineRule="auto"/>
        <w:jc w:val="both"/>
        <w:rPr>
          <w:rFonts w:ascii="Times New Roman" w:eastAsia="Calibri" w:hAnsi="Times New Roman" w:cs="Times New Roman"/>
          <w:sz w:val="24"/>
          <w:szCs w:val="24"/>
        </w:rPr>
      </w:pPr>
      <w:r w:rsidRPr="002F6867">
        <w:rPr>
          <w:rFonts w:ascii="Times New Roman" w:eastAsia="Calibri" w:hAnsi="Times New Roman" w:cs="Times New Roman"/>
          <w:b/>
          <w:sz w:val="24"/>
          <w:szCs w:val="24"/>
        </w:rPr>
        <w:t xml:space="preserve">Key Words: </w:t>
      </w:r>
      <w:r w:rsidRPr="002F6867">
        <w:rPr>
          <w:rFonts w:ascii="Times New Roman" w:eastAsia="Calibri" w:hAnsi="Times New Roman" w:cs="Times New Roman"/>
          <w:sz w:val="24"/>
          <w:szCs w:val="24"/>
        </w:rPr>
        <w:t>Simulation, Supply Chain, Power Holding Company of Nigeria (PHCN)</w:t>
      </w:r>
      <w:r w:rsidR="00377317">
        <w:rPr>
          <w:rFonts w:ascii="Times New Roman" w:eastAsia="Calibri" w:hAnsi="Times New Roman" w:cs="Times New Roman"/>
          <w:sz w:val="24"/>
          <w:szCs w:val="24"/>
        </w:rPr>
        <w:t xml:space="preserve"> and </w:t>
      </w:r>
      <w:r w:rsidR="00377317" w:rsidRPr="002F6867">
        <w:rPr>
          <w:rFonts w:ascii="Times New Roman" w:eastAsia="Times New Roman" w:hAnsi="Times New Roman" w:cs="Times New Roman"/>
          <w:sz w:val="24"/>
          <w:szCs w:val="24"/>
        </w:rPr>
        <w:t>model-driven simulation</w:t>
      </w:r>
      <w:r w:rsidRPr="002F6867">
        <w:rPr>
          <w:rFonts w:ascii="Times New Roman" w:eastAsia="Calibri" w:hAnsi="Times New Roman" w:cs="Times New Roman"/>
          <w:sz w:val="24"/>
          <w:szCs w:val="24"/>
        </w:rPr>
        <w:t>.</w:t>
      </w:r>
    </w:p>
    <w:p w14:paraId="1CB175C2" w14:textId="0F0F57A9" w:rsidR="0035532C" w:rsidRDefault="0035532C" w:rsidP="00F7660F">
      <w:pPr>
        <w:spacing w:after="0" w:line="276" w:lineRule="auto"/>
      </w:pPr>
    </w:p>
    <w:p w14:paraId="376F9557" w14:textId="77777777" w:rsidR="002F6867" w:rsidRPr="002F6867" w:rsidRDefault="002F6867" w:rsidP="00F7660F">
      <w:pPr>
        <w:spacing w:after="0" w:line="276" w:lineRule="auto"/>
        <w:jc w:val="both"/>
        <w:outlineLvl w:val="2"/>
        <w:rPr>
          <w:rFonts w:ascii="Times New Roman" w:eastAsia="Times New Roman" w:hAnsi="Times New Roman" w:cs="Times New Roman"/>
          <w:b/>
          <w:bCs/>
          <w:sz w:val="27"/>
          <w:szCs w:val="27"/>
        </w:rPr>
      </w:pPr>
      <w:r w:rsidRPr="002F6867">
        <w:rPr>
          <w:rFonts w:ascii="Times New Roman" w:eastAsia="Times New Roman" w:hAnsi="Times New Roman" w:cs="Times New Roman"/>
          <w:b/>
          <w:bCs/>
          <w:sz w:val="27"/>
          <w:szCs w:val="27"/>
        </w:rPr>
        <w:t>Introduction</w:t>
      </w:r>
    </w:p>
    <w:p w14:paraId="4EC100FF" w14:textId="5874BDA2" w:rsidR="002F6867" w:rsidRDefault="002F6867" w:rsidP="00F7660F">
      <w:pPr>
        <w:spacing w:after="0" w:line="276" w:lineRule="auto"/>
        <w:jc w:val="both"/>
        <w:rPr>
          <w:rFonts w:ascii="Times New Roman" w:eastAsia="Times New Roman" w:hAnsi="Times New Roman" w:cs="Times New Roman"/>
          <w:sz w:val="24"/>
          <w:szCs w:val="24"/>
        </w:rPr>
      </w:pPr>
      <w:r w:rsidRPr="002F6867">
        <w:rPr>
          <w:rFonts w:ascii="Times New Roman" w:eastAsia="Times New Roman" w:hAnsi="Times New Roman" w:cs="Times New Roman"/>
          <w:sz w:val="24"/>
          <w:szCs w:val="24"/>
        </w:rPr>
        <w:t>The essence of a supply chain lies in the seamless alignment of companies and business activities required to design, produce, and deliver a product or service to the final consumer. In the modern global economy, a supply chain is no longer viewed as a simple linear path but as a sophisticated network of interconnected entities—including manufacturers, transporters, and warehouses—that work collectively to add value to transformed inputs (Chukwuma, Osuji, &amp; Okere, 2023). For utility giants like the Power Holding Company of Nigeria (PHCN), the supply chain is the backbone of service delivery, ensuring that every transformer, cable, and circuit breaker is available to fulfill the critical request of keeping the national grid functional (</w:t>
      </w:r>
      <w:proofErr w:type="spellStart"/>
      <w:r w:rsidRPr="002F6867">
        <w:rPr>
          <w:rFonts w:ascii="Times New Roman" w:eastAsia="Times New Roman" w:hAnsi="Times New Roman" w:cs="Times New Roman"/>
          <w:sz w:val="24"/>
          <w:szCs w:val="24"/>
        </w:rPr>
        <w:t>Ajonuma</w:t>
      </w:r>
      <w:proofErr w:type="spellEnd"/>
      <w:r w:rsidRPr="002F6867">
        <w:rPr>
          <w:rFonts w:ascii="Times New Roman" w:eastAsia="Times New Roman" w:hAnsi="Times New Roman" w:cs="Times New Roman"/>
          <w:sz w:val="24"/>
          <w:szCs w:val="24"/>
        </w:rPr>
        <w:t xml:space="preserve">, </w:t>
      </w:r>
      <w:proofErr w:type="spellStart"/>
      <w:r w:rsidRPr="002F6867">
        <w:rPr>
          <w:rFonts w:ascii="Times New Roman" w:eastAsia="Times New Roman" w:hAnsi="Times New Roman" w:cs="Times New Roman"/>
          <w:sz w:val="24"/>
          <w:szCs w:val="24"/>
        </w:rPr>
        <w:t>Mgbeafulike</w:t>
      </w:r>
      <w:proofErr w:type="spellEnd"/>
      <w:r w:rsidRPr="002F6867">
        <w:rPr>
          <w:rFonts w:ascii="Times New Roman" w:eastAsia="Times New Roman" w:hAnsi="Times New Roman" w:cs="Times New Roman"/>
          <w:sz w:val="24"/>
          <w:szCs w:val="24"/>
        </w:rPr>
        <w:t xml:space="preserve">, &amp; </w:t>
      </w:r>
      <w:proofErr w:type="spellStart"/>
      <w:r w:rsidRPr="002F6867">
        <w:rPr>
          <w:rFonts w:ascii="Times New Roman" w:eastAsia="Times New Roman" w:hAnsi="Times New Roman" w:cs="Times New Roman"/>
          <w:sz w:val="24"/>
          <w:szCs w:val="24"/>
        </w:rPr>
        <w:t>Ositanwosu</w:t>
      </w:r>
      <w:proofErr w:type="spellEnd"/>
      <w:r w:rsidRPr="002F6867">
        <w:rPr>
          <w:rFonts w:ascii="Times New Roman" w:eastAsia="Times New Roman" w:hAnsi="Times New Roman" w:cs="Times New Roman"/>
          <w:sz w:val="24"/>
          <w:szCs w:val="24"/>
        </w:rPr>
        <w:t>, 2024).</w:t>
      </w:r>
    </w:p>
    <w:p w14:paraId="119BD469" w14:textId="77777777" w:rsidR="002F6867" w:rsidRPr="002F6867" w:rsidRDefault="002F6867" w:rsidP="00F7660F">
      <w:pPr>
        <w:spacing w:after="0" w:line="276" w:lineRule="auto"/>
        <w:jc w:val="both"/>
        <w:rPr>
          <w:rFonts w:ascii="Times New Roman" w:eastAsia="Times New Roman" w:hAnsi="Times New Roman" w:cs="Times New Roman"/>
          <w:sz w:val="24"/>
          <w:szCs w:val="24"/>
        </w:rPr>
      </w:pPr>
    </w:p>
    <w:p w14:paraId="5D502109" w14:textId="22306A7B" w:rsidR="002F6867" w:rsidRDefault="002F6867" w:rsidP="00F7660F">
      <w:pPr>
        <w:spacing w:after="0" w:line="276" w:lineRule="auto"/>
        <w:jc w:val="both"/>
        <w:rPr>
          <w:rFonts w:ascii="Times New Roman" w:eastAsia="Times New Roman" w:hAnsi="Times New Roman" w:cs="Times New Roman"/>
          <w:sz w:val="24"/>
          <w:szCs w:val="24"/>
        </w:rPr>
      </w:pPr>
      <w:r w:rsidRPr="002F6867">
        <w:rPr>
          <w:rFonts w:ascii="Times New Roman" w:eastAsia="Times New Roman" w:hAnsi="Times New Roman" w:cs="Times New Roman"/>
          <w:sz w:val="24"/>
          <w:szCs w:val="24"/>
        </w:rPr>
        <w:t xml:space="preserve">Effective supply chain management requires systemic and strategic coordination across various business functions to improve long-term performance. However, as these networks grow in complexity, many organizations face significant hurdles, such as escalating inventory costs, inaccurate delivery timelines, and restricted cash flow. According to </w:t>
      </w:r>
      <w:proofErr w:type="spellStart"/>
      <w:r w:rsidRPr="002F6867">
        <w:rPr>
          <w:rFonts w:ascii="Times New Roman" w:eastAsia="Times New Roman" w:hAnsi="Times New Roman" w:cs="Times New Roman"/>
          <w:sz w:val="24"/>
          <w:szCs w:val="24"/>
        </w:rPr>
        <w:t>Olukoya</w:t>
      </w:r>
      <w:proofErr w:type="spellEnd"/>
      <w:r w:rsidRPr="002F6867">
        <w:rPr>
          <w:rFonts w:ascii="Times New Roman" w:eastAsia="Times New Roman" w:hAnsi="Times New Roman" w:cs="Times New Roman"/>
          <w:sz w:val="24"/>
          <w:szCs w:val="24"/>
        </w:rPr>
        <w:t xml:space="preserve">, </w:t>
      </w:r>
      <w:proofErr w:type="spellStart"/>
      <w:r w:rsidRPr="002F6867">
        <w:rPr>
          <w:rFonts w:ascii="Times New Roman" w:eastAsia="Times New Roman" w:hAnsi="Times New Roman" w:cs="Times New Roman"/>
          <w:sz w:val="24"/>
          <w:szCs w:val="24"/>
        </w:rPr>
        <w:t>Bamidele</w:t>
      </w:r>
      <w:proofErr w:type="spellEnd"/>
      <w:r w:rsidRPr="002F6867">
        <w:rPr>
          <w:rFonts w:ascii="Times New Roman" w:eastAsia="Times New Roman" w:hAnsi="Times New Roman" w:cs="Times New Roman"/>
          <w:sz w:val="24"/>
          <w:szCs w:val="24"/>
        </w:rPr>
        <w:t>, and Smith (2025), these challenges often stem from "information silos" where the lack of real-time data leads to either excessive stockpiling or devastating stock-outs. For PHCN, these inefficiencies do not just represent financial loss; they translate directly into prolonged blackouts and compromised national productivity (Ibe &amp; Chukwuma, 2024).</w:t>
      </w:r>
    </w:p>
    <w:p w14:paraId="3671BC36" w14:textId="77777777" w:rsidR="002F6867" w:rsidRPr="002F6867" w:rsidRDefault="002F6867" w:rsidP="00F7660F">
      <w:pPr>
        <w:spacing w:after="0" w:line="276" w:lineRule="auto"/>
        <w:jc w:val="both"/>
        <w:rPr>
          <w:rFonts w:ascii="Times New Roman" w:eastAsia="Times New Roman" w:hAnsi="Times New Roman" w:cs="Times New Roman"/>
          <w:sz w:val="24"/>
          <w:szCs w:val="24"/>
        </w:rPr>
      </w:pPr>
    </w:p>
    <w:p w14:paraId="66102D69" w14:textId="444E410E" w:rsidR="002F6867" w:rsidRDefault="002F6867" w:rsidP="00F7660F">
      <w:pPr>
        <w:spacing w:after="0" w:line="276" w:lineRule="auto"/>
        <w:jc w:val="both"/>
        <w:rPr>
          <w:rFonts w:ascii="Times New Roman" w:eastAsia="Times New Roman" w:hAnsi="Times New Roman" w:cs="Times New Roman"/>
          <w:sz w:val="24"/>
          <w:szCs w:val="24"/>
        </w:rPr>
      </w:pPr>
      <w:r w:rsidRPr="002F6867">
        <w:rPr>
          <w:rFonts w:ascii="Times New Roman" w:eastAsia="Times New Roman" w:hAnsi="Times New Roman" w:cs="Times New Roman"/>
          <w:sz w:val="24"/>
          <w:szCs w:val="24"/>
        </w:rPr>
        <w:t xml:space="preserve">The historical context of the Nigerian power sector adds another layer of difficulty to this management task. Prior to deregulation, PHCN’s procurement units often operated with limited regard for cost-efficiency or modern inventory logic. Since the transition to a competitive, deregulated environment, the company has been forced to operate with the fiscal discipline of a private enterprise, much like the telecommunications sector. </w:t>
      </w:r>
      <w:proofErr w:type="spellStart"/>
      <w:r w:rsidRPr="002F6867">
        <w:rPr>
          <w:rFonts w:ascii="Times New Roman" w:eastAsia="Times New Roman" w:hAnsi="Times New Roman" w:cs="Times New Roman"/>
          <w:sz w:val="24"/>
          <w:szCs w:val="24"/>
        </w:rPr>
        <w:t>Binitie</w:t>
      </w:r>
      <w:proofErr w:type="spellEnd"/>
      <w:r w:rsidRPr="002F6867">
        <w:rPr>
          <w:rFonts w:ascii="Times New Roman" w:eastAsia="Times New Roman" w:hAnsi="Times New Roman" w:cs="Times New Roman"/>
          <w:sz w:val="24"/>
          <w:szCs w:val="24"/>
        </w:rPr>
        <w:t xml:space="preserve"> and </w:t>
      </w:r>
      <w:proofErr w:type="spellStart"/>
      <w:r w:rsidRPr="002F6867">
        <w:rPr>
          <w:rFonts w:ascii="Times New Roman" w:eastAsia="Times New Roman" w:hAnsi="Times New Roman" w:cs="Times New Roman"/>
          <w:sz w:val="24"/>
          <w:szCs w:val="24"/>
        </w:rPr>
        <w:t>Okoh</w:t>
      </w:r>
      <w:proofErr w:type="spellEnd"/>
      <w:r w:rsidRPr="002F6867">
        <w:rPr>
          <w:rFonts w:ascii="Times New Roman" w:eastAsia="Times New Roman" w:hAnsi="Times New Roman" w:cs="Times New Roman"/>
          <w:sz w:val="24"/>
          <w:szCs w:val="24"/>
        </w:rPr>
        <w:t xml:space="preserve"> (2025) argue that in such a deregulated landscape, cost </w:t>
      </w:r>
      <w:r w:rsidRPr="002F6867">
        <w:rPr>
          <w:rFonts w:ascii="Times New Roman" w:eastAsia="Times New Roman" w:hAnsi="Times New Roman" w:cs="Times New Roman"/>
          <w:sz w:val="24"/>
          <w:szCs w:val="24"/>
        </w:rPr>
        <w:lastRenderedPageBreak/>
        <w:t>recovery is no longer guaranteed, making it essential for utility companies to adopt lean, data-driven strategies to survive the pressure of private investment and market competition.</w:t>
      </w:r>
    </w:p>
    <w:p w14:paraId="09227CF9" w14:textId="77777777" w:rsidR="002F6867" w:rsidRPr="002F6867" w:rsidRDefault="002F6867" w:rsidP="00F7660F">
      <w:pPr>
        <w:spacing w:after="0" w:line="276" w:lineRule="auto"/>
        <w:jc w:val="both"/>
        <w:rPr>
          <w:rFonts w:ascii="Times New Roman" w:eastAsia="Times New Roman" w:hAnsi="Times New Roman" w:cs="Times New Roman"/>
          <w:sz w:val="24"/>
          <w:szCs w:val="24"/>
        </w:rPr>
      </w:pPr>
    </w:p>
    <w:p w14:paraId="15AAF881" w14:textId="0B21097E" w:rsidR="002F6867" w:rsidRDefault="002F6867" w:rsidP="00F7660F">
      <w:pPr>
        <w:spacing w:after="0" w:line="276" w:lineRule="auto"/>
        <w:jc w:val="both"/>
        <w:rPr>
          <w:rFonts w:ascii="Times New Roman" w:eastAsia="Times New Roman" w:hAnsi="Times New Roman" w:cs="Times New Roman"/>
          <w:sz w:val="24"/>
          <w:szCs w:val="24"/>
        </w:rPr>
      </w:pPr>
      <w:r w:rsidRPr="002F6867">
        <w:rPr>
          <w:rFonts w:ascii="Times New Roman" w:eastAsia="Times New Roman" w:hAnsi="Times New Roman" w:cs="Times New Roman"/>
          <w:sz w:val="24"/>
          <w:szCs w:val="24"/>
        </w:rPr>
        <w:t xml:space="preserve">In response to these persistent drawbacks, there is an urgent need to move away from reactive, manual tracking toward proactive, model-driven simulation. A simulation system acts as a "digital twin" of the warehouse, allowing managers to test various supply chain scenarios without risking actual resources. As highlighted by </w:t>
      </w:r>
      <w:proofErr w:type="spellStart"/>
      <w:r w:rsidRPr="002F6867">
        <w:rPr>
          <w:rFonts w:ascii="Times New Roman" w:eastAsia="Times New Roman" w:hAnsi="Times New Roman" w:cs="Times New Roman"/>
          <w:sz w:val="24"/>
          <w:szCs w:val="24"/>
        </w:rPr>
        <w:t>Egara</w:t>
      </w:r>
      <w:proofErr w:type="spellEnd"/>
      <w:r w:rsidRPr="002F6867">
        <w:rPr>
          <w:rFonts w:ascii="Times New Roman" w:eastAsia="Times New Roman" w:hAnsi="Times New Roman" w:cs="Times New Roman"/>
          <w:sz w:val="24"/>
          <w:szCs w:val="24"/>
        </w:rPr>
        <w:t xml:space="preserve"> and </w:t>
      </w:r>
      <w:proofErr w:type="spellStart"/>
      <w:r w:rsidRPr="002F6867">
        <w:rPr>
          <w:rFonts w:ascii="Times New Roman" w:eastAsia="Times New Roman" w:hAnsi="Times New Roman" w:cs="Times New Roman"/>
          <w:sz w:val="24"/>
          <w:szCs w:val="24"/>
        </w:rPr>
        <w:t>Mosimege</w:t>
      </w:r>
      <w:proofErr w:type="spellEnd"/>
      <w:r w:rsidRPr="002F6867">
        <w:rPr>
          <w:rFonts w:ascii="Times New Roman" w:eastAsia="Times New Roman" w:hAnsi="Times New Roman" w:cs="Times New Roman"/>
          <w:sz w:val="24"/>
          <w:szCs w:val="24"/>
        </w:rPr>
        <w:t xml:space="preserve"> (2024), simulation-based decision support systems enable organizations to predict demand surges and lead-time delays with high precision. By modeling the dynamics of the supply chain, PHCN can transform its inventory unit from a traditional storage room into a strategic asset that ensures maintenance and repair demands are met without delay.</w:t>
      </w:r>
    </w:p>
    <w:p w14:paraId="0D75E09F" w14:textId="77777777" w:rsidR="002F6867" w:rsidRPr="002F6867" w:rsidRDefault="002F6867" w:rsidP="00F7660F">
      <w:pPr>
        <w:spacing w:after="0" w:line="276" w:lineRule="auto"/>
        <w:jc w:val="both"/>
        <w:rPr>
          <w:rFonts w:ascii="Times New Roman" w:eastAsia="Times New Roman" w:hAnsi="Times New Roman" w:cs="Times New Roman"/>
          <w:sz w:val="24"/>
          <w:szCs w:val="24"/>
        </w:rPr>
      </w:pPr>
    </w:p>
    <w:p w14:paraId="5B0C1ACB" w14:textId="07B13F78" w:rsidR="002F6867" w:rsidRDefault="002F6867" w:rsidP="00F7660F">
      <w:pPr>
        <w:spacing w:after="0" w:line="276" w:lineRule="auto"/>
        <w:jc w:val="both"/>
        <w:rPr>
          <w:rFonts w:ascii="Times New Roman" w:eastAsia="Times New Roman" w:hAnsi="Times New Roman" w:cs="Times New Roman"/>
          <w:sz w:val="24"/>
          <w:szCs w:val="24"/>
        </w:rPr>
      </w:pPr>
      <w:r w:rsidRPr="002F6867">
        <w:rPr>
          <w:rFonts w:ascii="Times New Roman" w:eastAsia="Times New Roman" w:hAnsi="Times New Roman" w:cs="Times New Roman"/>
          <w:sz w:val="24"/>
          <w:szCs w:val="24"/>
        </w:rPr>
        <w:t>The ultimate goal of this research is to develop an automated inventory control system characterized by a graphical interface that empowers decision-makers. By integrating model-driven simulation, the proposed system aims to curb the incessant loss of revenue associated with stock-outs and inefficient part replacement. This digital evolution is expected to stabilize the supply of critical components, ensuring that the infrastructure required for generating and distributing electricity in Nigeria remains resilient. Ultimately, as Nnaji and Eze (2025) suggest, the digitalization of supply chain logistics is the most critical step toward achieving energy security and operational transparency in the Nigerian power sector.</w:t>
      </w:r>
    </w:p>
    <w:p w14:paraId="35DC8350" w14:textId="77777777" w:rsidR="00F7660F" w:rsidRDefault="00F7660F" w:rsidP="00F7660F">
      <w:pPr>
        <w:spacing w:after="0" w:line="276" w:lineRule="auto"/>
        <w:jc w:val="both"/>
        <w:rPr>
          <w:rFonts w:ascii="Times New Roman" w:eastAsia="Times New Roman" w:hAnsi="Times New Roman" w:cs="Times New Roman"/>
          <w:sz w:val="24"/>
          <w:szCs w:val="24"/>
        </w:rPr>
      </w:pPr>
    </w:p>
    <w:p w14:paraId="1C9F51D5" w14:textId="7DEEC606" w:rsidR="002F6867" w:rsidRPr="00FD0128" w:rsidRDefault="00FD0128" w:rsidP="00F7660F">
      <w:pPr>
        <w:spacing w:after="0" w:line="276" w:lineRule="auto"/>
        <w:jc w:val="both"/>
        <w:rPr>
          <w:rFonts w:ascii="Times New Roman" w:eastAsia="Times New Roman" w:hAnsi="Times New Roman" w:cs="Times New Roman"/>
          <w:b/>
          <w:bCs/>
          <w:sz w:val="24"/>
          <w:szCs w:val="24"/>
        </w:rPr>
      </w:pPr>
      <w:r w:rsidRPr="00FD0128">
        <w:rPr>
          <w:rFonts w:ascii="Times New Roman" w:eastAsia="Times New Roman" w:hAnsi="Times New Roman" w:cs="Times New Roman"/>
          <w:b/>
          <w:bCs/>
          <w:sz w:val="24"/>
          <w:szCs w:val="24"/>
        </w:rPr>
        <w:t>AIMS AND OBJECTIVE</w:t>
      </w:r>
    </w:p>
    <w:p w14:paraId="2EB0F9BA" w14:textId="77777777" w:rsidR="00BE731B" w:rsidRDefault="00BE731B" w:rsidP="00F7660F">
      <w:pPr>
        <w:pStyle w:val="NormalWeb"/>
        <w:spacing w:before="0" w:beforeAutospacing="0" w:after="0" w:afterAutospacing="0" w:line="276" w:lineRule="auto"/>
      </w:pPr>
      <w:r>
        <w:t>The primary goal of this research is to develop a robust, model-driven simulation environment that optimizes the inventory management of spare parts at PHCN. Specifically, the work seeks to:</w:t>
      </w:r>
    </w:p>
    <w:p w14:paraId="566931B5" w14:textId="77777777" w:rsidR="00BE731B" w:rsidRDefault="00BE731B" w:rsidP="00F7660F">
      <w:pPr>
        <w:pStyle w:val="NormalWeb"/>
        <w:numPr>
          <w:ilvl w:val="0"/>
          <w:numId w:val="2"/>
        </w:numPr>
        <w:tabs>
          <w:tab w:val="clear" w:pos="720"/>
          <w:tab w:val="num" w:pos="360"/>
        </w:tabs>
        <w:spacing w:before="0" w:beforeAutospacing="0" w:after="0" w:afterAutospacing="0" w:line="276" w:lineRule="auto"/>
        <w:ind w:left="360"/>
        <w:jc w:val="both"/>
      </w:pPr>
      <w:r>
        <w:rPr>
          <w:b/>
          <w:bCs/>
        </w:rPr>
        <w:t>Develop a Priority-Based Classification Model:</w:t>
      </w:r>
      <w:r>
        <w:t xml:space="preserve"> To categorize spare parts into critical tiers (Gold, Silver, and Bronze) based on their impact on grid stability and maintenance urgency.</w:t>
      </w:r>
    </w:p>
    <w:p w14:paraId="1CA4BE21" w14:textId="77777777" w:rsidR="00BE731B" w:rsidRDefault="00BE731B" w:rsidP="00F7660F">
      <w:pPr>
        <w:pStyle w:val="NormalWeb"/>
        <w:numPr>
          <w:ilvl w:val="0"/>
          <w:numId w:val="2"/>
        </w:numPr>
        <w:tabs>
          <w:tab w:val="clear" w:pos="720"/>
          <w:tab w:val="num" w:pos="360"/>
        </w:tabs>
        <w:spacing w:before="0" w:beforeAutospacing="0" w:after="0" w:afterAutospacing="0" w:line="276" w:lineRule="auto"/>
        <w:ind w:left="360"/>
        <w:jc w:val="both"/>
      </w:pPr>
      <w:r>
        <w:rPr>
          <w:b/>
          <w:bCs/>
        </w:rPr>
        <w:t>Design a Dynamic Rationing Heuristic:</w:t>
      </w:r>
      <w:r>
        <w:t xml:space="preserve"> To create a mathematical framework that utilizes static threshold levels (</w:t>
      </w:r>
      <w:r>
        <w:rPr>
          <w:rStyle w:val="mord"/>
        </w:rPr>
        <w:t>K2</w:t>
      </w:r>
      <w:r>
        <w:rPr>
          <w:rStyle w:val="vlist-s"/>
        </w:rPr>
        <w:t>​</w:t>
      </w:r>
      <w:r>
        <w:rPr>
          <w:rStyle w:val="mpunct"/>
        </w:rPr>
        <w:t>,</w:t>
      </w:r>
      <w:r>
        <w:rPr>
          <w:rStyle w:val="mord"/>
        </w:rPr>
        <w:t>K1</w:t>
      </w:r>
      <w:r>
        <w:rPr>
          <w:rStyle w:val="vlist-s"/>
        </w:rPr>
        <w:t>​</w:t>
      </w:r>
      <w:r>
        <w:t>) to decide when to fill, delay, or backorder demands based on current stock levels.</w:t>
      </w:r>
    </w:p>
    <w:p w14:paraId="771EB580" w14:textId="77777777" w:rsidR="00BE731B" w:rsidRDefault="00BE731B" w:rsidP="00F7660F">
      <w:pPr>
        <w:pStyle w:val="NormalWeb"/>
        <w:numPr>
          <w:ilvl w:val="0"/>
          <w:numId w:val="2"/>
        </w:numPr>
        <w:tabs>
          <w:tab w:val="clear" w:pos="720"/>
          <w:tab w:val="num" w:pos="360"/>
        </w:tabs>
        <w:spacing w:before="0" w:beforeAutospacing="0" w:after="0" w:afterAutospacing="0" w:line="276" w:lineRule="auto"/>
        <w:ind w:left="360"/>
        <w:jc w:val="both"/>
      </w:pPr>
      <w:r>
        <w:rPr>
          <w:b/>
          <w:bCs/>
        </w:rPr>
        <w:t>Implement a Simulation Project Life Cycle (SPLC):</w:t>
      </w:r>
      <w:r>
        <w:t xml:space="preserve"> To build an automated inventory simulator using Visual Studio and Microsoft Access that tracks stochastic demand arrivals and replenishment lead times.</w:t>
      </w:r>
    </w:p>
    <w:p w14:paraId="7025F492" w14:textId="77777777" w:rsidR="00BE731B" w:rsidRDefault="00BE731B" w:rsidP="00F7660F">
      <w:pPr>
        <w:pStyle w:val="NormalWeb"/>
        <w:numPr>
          <w:ilvl w:val="0"/>
          <w:numId w:val="2"/>
        </w:numPr>
        <w:tabs>
          <w:tab w:val="clear" w:pos="720"/>
          <w:tab w:val="num" w:pos="360"/>
        </w:tabs>
        <w:spacing w:before="0" w:beforeAutospacing="0" w:after="0" w:afterAutospacing="0" w:line="276" w:lineRule="auto"/>
        <w:ind w:left="360"/>
        <w:jc w:val="both"/>
      </w:pPr>
      <w:r>
        <w:rPr>
          <w:b/>
          <w:bCs/>
        </w:rPr>
        <w:t>Evaluate System Performance through Sensitivity Analysis:</w:t>
      </w:r>
      <w:r>
        <w:t xml:space="preserve"> To x-ray the underlining dynamics of the PHCN supply chain by perturbing parameters such as arrival rates and lead times to determine optimal fill rates and minimize backorders.</w:t>
      </w:r>
    </w:p>
    <w:p w14:paraId="19AFC1E9" w14:textId="06AEBC79" w:rsidR="00FD0128" w:rsidRDefault="00FD0128" w:rsidP="00F7660F">
      <w:pPr>
        <w:spacing w:after="0" w:line="276" w:lineRule="auto"/>
        <w:jc w:val="both"/>
        <w:rPr>
          <w:rFonts w:ascii="Times New Roman" w:eastAsia="Times New Roman" w:hAnsi="Times New Roman" w:cs="Times New Roman"/>
          <w:sz w:val="24"/>
          <w:szCs w:val="24"/>
        </w:rPr>
      </w:pPr>
    </w:p>
    <w:p w14:paraId="7881239A" w14:textId="69E96EC0" w:rsidR="00FD0128" w:rsidRPr="00FD0128" w:rsidRDefault="00FD0128" w:rsidP="00F7660F">
      <w:pPr>
        <w:spacing w:after="0" w:line="276" w:lineRule="auto"/>
        <w:jc w:val="both"/>
        <w:rPr>
          <w:rFonts w:ascii="Times New Roman" w:eastAsia="Times New Roman" w:hAnsi="Times New Roman" w:cs="Times New Roman"/>
          <w:b/>
          <w:bCs/>
          <w:sz w:val="24"/>
          <w:szCs w:val="24"/>
        </w:rPr>
      </w:pPr>
      <w:r w:rsidRPr="00FD0128">
        <w:rPr>
          <w:rFonts w:ascii="Times New Roman" w:eastAsia="Times New Roman" w:hAnsi="Times New Roman" w:cs="Times New Roman"/>
          <w:b/>
          <w:bCs/>
          <w:sz w:val="24"/>
          <w:szCs w:val="24"/>
        </w:rPr>
        <w:t>MATHEMATICAL MODEL</w:t>
      </w:r>
    </w:p>
    <w:p w14:paraId="117B64C8" w14:textId="77777777" w:rsidR="00BE731B" w:rsidRPr="00BE731B" w:rsidRDefault="00BE731B" w:rsidP="00F7660F">
      <w:p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 xml:space="preserve">Based on the methodology provided (stochastic Poisson arrivals, threshold rationing, and continuous review), the system can be modeled using a </w:t>
      </w:r>
      <w:r w:rsidRPr="00BE731B">
        <w:rPr>
          <w:rFonts w:ascii="Times New Roman" w:eastAsia="Times New Roman" w:hAnsi="Times New Roman" w:cs="Times New Roman"/>
          <w:b/>
          <w:bCs/>
          <w:sz w:val="24"/>
          <w:szCs w:val="24"/>
        </w:rPr>
        <w:t>State-Space Inventory Model</w:t>
      </w:r>
      <w:r w:rsidRPr="00BE731B">
        <w:rPr>
          <w:rFonts w:ascii="Times New Roman" w:eastAsia="Times New Roman" w:hAnsi="Times New Roman" w:cs="Times New Roman"/>
          <w:sz w:val="24"/>
          <w:szCs w:val="24"/>
        </w:rPr>
        <w:t>.</w:t>
      </w:r>
    </w:p>
    <w:p w14:paraId="45D60B99" w14:textId="77777777" w:rsidR="00BE731B" w:rsidRPr="00BE731B" w:rsidRDefault="00BE731B" w:rsidP="00F7660F">
      <w:pPr>
        <w:spacing w:after="0" w:line="276" w:lineRule="auto"/>
        <w:outlineLvl w:val="3"/>
        <w:rPr>
          <w:rFonts w:ascii="Times New Roman" w:eastAsia="Times New Roman" w:hAnsi="Times New Roman" w:cs="Times New Roman"/>
          <w:b/>
          <w:bCs/>
          <w:sz w:val="24"/>
          <w:szCs w:val="24"/>
        </w:rPr>
      </w:pPr>
      <w:r w:rsidRPr="00BE731B">
        <w:rPr>
          <w:rFonts w:ascii="Times New Roman" w:eastAsia="Times New Roman" w:hAnsi="Times New Roman" w:cs="Times New Roman"/>
          <w:b/>
          <w:bCs/>
          <w:sz w:val="24"/>
          <w:szCs w:val="24"/>
        </w:rPr>
        <w:t>1. System Variables and Parameters</w:t>
      </w:r>
    </w:p>
    <w:p w14:paraId="3F87B63D" w14:textId="77777777" w:rsidR="00BE731B" w:rsidRPr="00BE731B" w:rsidRDefault="00BE731B" w:rsidP="00F7660F">
      <w:p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Let:</w:t>
      </w:r>
    </w:p>
    <w:p w14:paraId="54670AD7" w14:textId="77777777" w:rsidR="00BE731B" w:rsidRPr="00BE731B" w:rsidRDefault="00BE731B" w:rsidP="00F7660F">
      <w:pPr>
        <w:numPr>
          <w:ilvl w:val="0"/>
          <w:numId w:val="3"/>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S: Base stock level (Maximum capacity).</w:t>
      </w:r>
    </w:p>
    <w:p w14:paraId="1017BB4A" w14:textId="77777777" w:rsidR="00BE731B" w:rsidRPr="00BE731B" w:rsidRDefault="00BE731B" w:rsidP="00F7660F">
      <w:pPr>
        <w:numPr>
          <w:ilvl w:val="0"/>
          <w:numId w:val="3"/>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I(t): On-hand inventory at time t.</w:t>
      </w:r>
    </w:p>
    <w:p w14:paraId="7978CFE9" w14:textId="77777777" w:rsidR="00BE731B" w:rsidRPr="00BE731B" w:rsidRDefault="00BE731B" w:rsidP="00F7660F">
      <w:pPr>
        <w:numPr>
          <w:ilvl w:val="0"/>
          <w:numId w:val="3"/>
        </w:numPr>
        <w:spacing w:after="0" w:line="276" w:lineRule="auto"/>
        <w:rPr>
          <w:rFonts w:ascii="Times New Roman" w:eastAsia="Times New Roman" w:hAnsi="Times New Roman" w:cs="Times New Roman"/>
          <w:sz w:val="24"/>
          <w:szCs w:val="24"/>
        </w:rPr>
      </w:pPr>
      <w:proofErr w:type="spellStart"/>
      <w:r w:rsidRPr="00BE731B">
        <w:rPr>
          <w:rFonts w:ascii="Times New Roman" w:eastAsia="Times New Roman" w:hAnsi="Times New Roman" w:cs="Times New Roman"/>
          <w:sz w:val="24"/>
          <w:szCs w:val="24"/>
        </w:rPr>
        <w:t>λg</w:t>
      </w:r>
      <w:proofErr w:type="spellEnd"/>
      <w:r w:rsidRPr="00BE731B">
        <w:rPr>
          <w:rFonts w:ascii="Times New Roman" w:eastAsia="Times New Roman" w:hAnsi="Times New Roman" w:cs="Times New Roman"/>
          <w:sz w:val="24"/>
          <w:szCs w:val="24"/>
        </w:rPr>
        <w:t>​,</w:t>
      </w:r>
      <w:proofErr w:type="spellStart"/>
      <w:r w:rsidRPr="00BE731B">
        <w:rPr>
          <w:rFonts w:ascii="Times New Roman" w:eastAsia="Times New Roman" w:hAnsi="Times New Roman" w:cs="Times New Roman"/>
          <w:sz w:val="24"/>
          <w:szCs w:val="24"/>
        </w:rPr>
        <w:t>λs</w:t>
      </w:r>
      <w:proofErr w:type="spellEnd"/>
      <w:r w:rsidRPr="00BE731B">
        <w:rPr>
          <w:rFonts w:ascii="Times New Roman" w:eastAsia="Times New Roman" w:hAnsi="Times New Roman" w:cs="Times New Roman"/>
          <w:sz w:val="24"/>
          <w:szCs w:val="24"/>
        </w:rPr>
        <w:t>​,</w:t>
      </w:r>
      <w:proofErr w:type="spellStart"/>
      <w:r w:rsidRPr="00BE731B">
        <w:rPr>
          <w:rFonts w:ascii="Times New Roman" w:eastAsia="Times New Roman" w:hAnsi="Times New Roman" w:cs="Times New Roman"/>
          <w:sz w:val="24"/>
          <w:szCs w:val="24"/>
        </w:rPr>
        <w:t>λb</w:t>
      </w:r>
      <w:proofErr w:type="spellEnd"/>
      <w:r w:rsidRPr="00BE731B">
        <w:rPr>
          <w:rFonts w:ascii="Times New Roman" w:eastAsia="Times New Roman" w:hAnsi="Times New Roman" w:cs="Times New Roman"/>
          <w:sz w:val="24"/>
          <w:szCs w:val="24"/>
        </w:rPr>
        <w:t>​: Mean Poisson arrival rates for Gold, Silver, and Bronze demands.</w:t>
      </w:r>
    </w:p>
    <w:p w14:paraId="2ACD092B" w14:textId="77777777" w:rsidR="00BE731B" w:rsidRPr="00BE731B" w:rsidRDefault="00BE731B" w:rsidP="00F7660F">
      <w:pPr>
        <w:numPr>
          <w:ilvl w:val="0"/>
          <w:numId w:val="3"/>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Lr​: Constant replenishment lead time.</w:t>
      </w:r>
    </w:p>
    <w:p w14:paraId="16E58347" w14:textId="77777777" w:rsidR="00BE731B" w:rsidRPr="00BE731B" w:rsidRDefault="00BE731B" w:rsidP="00F7660F">
      <w:pPr>
        <w:numPr>
          <w:ilvl w:val="0"/>
          <w:numId w:val="3"/>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lastRenderedPageBreak/>
        <w:t>DLs​,</w:t>
      </w:r>
      <w:proofErr w:type="spellStart"/>
      <w:r w:rsidRPr="00BE731B">
        <w:rPr>
          <w:rFonts w:ascii="Times New Roman" w:eastAsia="Times New Roman" w:hAnsi="Times New Roman" w:cs="Times New Roman"/>
          <w:sz w:val="24"/>
          <w:szCs w:val="24"/>
        </w:rPr>
        <w:t>DLb</w:t>
      </w:r>
      <w:proofErr w:type="spellEnd"/>
      <w:r w:rsidRPr="00BE731B">
        <w:rPr>
          <w:rFonts w:ascii="Times New Roman" w:eastAsia="Times New Roman" w:hAnsi="Times New Roman" w:cs="Times New Roman"/>
          <w:sz w:val="24"/>
          <w:szCs w:val="24"/>
        </w:rPr>
        <w:t xml:space="preserve">​: Demand lead times for Silver and Bronze (where </w:t>
      </w:r>
      <w:proofErr w:type="spellStart"/>
      <w:r w:rsidRPr="00BE731B">
        <w:rPr>
          <w:rFonts w:ascii="Times New Roman" w:eastAsia="Times New Roman" w:hAnsi="Times New Roman" w:cs="Times New Roman"/>
          <w:sz w:val="24"/>
          <w:szCs w:val="24"/>
        </w:rPr>
        <w:t>DLg</w:t>
      </w:r>
      <w:proofErr w:type="spellEnd"/>
      <w:r w:rsidRPr="00BE731B">
        <w:rPr>
          <w:rFonts w:ascii="Times New Roman" w:eastAsia="Times New Roman" w:hAnsi="Times New Roman" w:cs="Times New Roman"/>
          <w:sz w:val="24"/>
          <w:szCs w:val="24"/>
        </w:rPr>
        <w:t>​=0).</w:t>
      </w:r>
    </w:p>
    <w:p w14:paraId="7DE9E74C" w14:textId="77777777" w:rsidR="00BE731B" w:rsidRPr="00BE731B" w:rsidRDefault="00BE731B" w:rsidP="00F7660F">
      <w:pPr>
        <w:numPr>
          <w:ilvl w:val="0"/>
          <w:numId w:val="3"/>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K2​,K1​: Inventory threshold levels (where S&gt;K2​&gt;K1​&gt;0).</w:t>
      </w:r>
    </w:p>
    <w:p w14:paraId="115B4AC5" w14:textId="77777777" w:rsidR="00BE731B" w:rsidRPr="00BE731B" w:rsidRDefault="00BE731B" w:rsidP="00F7660F">
      <w:pPr>
        <w:spacing w:after="0" w:line="276" w:lineRule="auto"/>
        <w:outlineLvl w:val="3"/>
        <w:rPr>
          <w:rFonts w:ascii="Times New Roman" w:eastAsia="Times New Roman" w:hAnsi="Times New Roman" w:cs="Times New Roman"/>
          <w:b/>
          <w:bCs/>
          <w:sz w:val="24"/>
          <w:szCs w:val="24"/>
        </w:rPr>
      </w:pPr>
      <w:r w:rsidRPr="00BE731B">
        <w:rPr>
          <w:rFonts w:ascii="Times New Roman" w:eastAsia="Times New Roman" w:hAnsi="Times New Roman" w:cs="Times New Roman"/>
          <w:b/>
          <w:bCs/>
          <w:sz w:val="24"/>
          <w:szCs w:val="24"/>
        </w:rPr>
        <w:t>2. Rationing Logic (Decision Function)</w:t>
      </w:r>
    </w:p>
    <w:p w14:paraId="76501A4A" w14:textId="77777777" w:rsidR="00BE731B" w:rsidRPr="00BE731B" w:rsidRDefault="00BE731B" w:rsidP="00F7660F">
      <w:p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The simulation determines the fulfillment of a demand based on the following threshold logic:</w:t>
      </w:r>
    </w:p>
    <w:p w14:paraId="7A0D87F5" w14:textId="77777777" w:rsidR="00BE731B" w:rsidRPr="00BE731B" w:rsidRDefault="00BE731B" w:rsidP="00F7660F">
      <w:p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Action(I)=</w:t>
      </w:r>
      <w:r w:rsidRPr="00BE731B">
        <w:rPr>
          <w:rFonts w:ascii="Cambria Math" w:eastAsia="Times New Roman" w:hAnsi="Cambria Math" w:cs="Cambria Math"/>
          <w:sz w:val="24"/>
          <w:szCs w:val="24"/>
        </w:rPr>
        <w:t>⎩⎨⎧</w:t>
      </w:r>
      <w:r w:rsidRPr="00BE731B">
        <w:rPr>
          <w:rFonts w:ascii="Times New Roman" w:eastAsia="Times New Roman" w:hAnsi="Times New Roman" w:cs="Times New Roman"/>
          <w:sz w:val="24"/>
          <w:szCs w:val="24"/>
        </w:rPr>
        <w:t>​Fill Gold, Silver, BronzeFill Gold, Silver; Backorder BronzeFill Gold; Backorder Silver, BronzeBackorder All​if I(t)&gt;K2​if K1​&lt;I(t)≤K2​if 0&lt;I(t)≤K1​if I(t)=0​</w:t>
      </w:r>
    </w:p>
    <w:p w14:paraId="7425C49A" w14:textId="77777777" w:rsidR="00BE731B" w:rsidRPr="00BE731B" w:rsidRDefault="00BE731B" w:rsidP="00F7660F">
      <w:pPr>
        <w:spacing w:after="0" w:line="276" w:lineRule="auto"/>
        <w:outlineLvl w:val="3"/>
        <w:rPr>
          <w:rFonts w:ascii="Times New Roman" w:eastAsia="Times New Roman" w:hAnsi="Times New Roman" w:cs="Times New Roman"/>
          <w:b/>
          <w:bCs/>
          <w:sz w:val="24"/>
          <w:szCs w:val="24"/>
        </w:rPr>
      </w:pPr>
      <w:r w:rsidRPr="00BE731B">
        <w:rPr>
          <w:rFonts w:ascii="Times New Roman" w:eastAsia="Times New Roman" w:hAnsi="Times New Roman" w:cs="Times New Roman"/>
          <w:b/>
          <w:bCs/>
          <w:sz w:val="24"/>
          <w:szCs w:val="24"/>
        </w:rPr>
        <w:t>3. Performance Metrics</w:t>
      </w:r>
    </w:p>
    <w:p w14:paraId="67F438DC" w14:textId="77777777" w:rsidR="00BE731B" w:rsidRPr="00BE731B" w:rsidRDefault="00BE731B" w:rsidP="00F7660F">
      <w:p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To validate the effectiveness of the system at PHCN, the model calculates the following:</w:t>
      </w:r>
    </w:p>
    <w:p w14:paraId="1F3645F0" w14:textId="77777777" w:rsidR="00BE731B" w:rsidRPr="00BE731B" w:rsidRDefault="00BE731B" w:rsidP="00F7660F">
      <w:pPr>
        <w:numPr>
          <w:ilvl w:val="0"/>
          <w:numId w:val="4"/>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b/>
          <w:bCs/>
          <w:sz w:val="24"/>
          <w:szCs w:val="24"/>
        </w:rPr>
        <w:t>Fill Rate (FR):</w:t>
      </w:r>
      <w:r w:rsidRPr="00BE731B">
        <w:rPr>
          <w:rFonts w:ascii="Times New Roman" w:eastAsia="Times New Roman" w:hAnsi="Times New Roman" w:cs="Times New Roman"/>
          <w:sz w:val="24"/>
          <w:szCs w:val="24"/>
        </w:rPr>
        <w:t xml:space="preserve"> The probability that an arriving demand is satisfied immediately from on-hand inventory.</w:t>
      </w:r>
    </w:p>
    <w:p w14:paraId="0025BEE4" w14:textId="77777777" w:rsidR="00BE731B" w:rsidRPr="00BE731B" w:rsidRDefault="00BE731B" w:rsidP="00F7660F">
      <w:pPr>
        <w:spacing w:after="0" w:line="276" w:lineRule="auto"/>
        <w:ind w:left="720"/>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FRi​=Total Demands of Class i ArrivedTotal Demands of Class i Filled​</w:t>
      </w:r>
    </w:p>
    <w:p w14:paraId="4318D4DE" w14:textId="77777777" w:rsidR="00BE731B" w:rsidRPr="00BE731B" w:rsidRDefault="00BE731B" w:rsidP="00F7660F">
      <w:pPr>
        <w:numPr>
          <w:ilvl w:val="0"/>
          <w:numId w:val="4"/>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b/>
          <w:bCs/>
          <w:sz w:val="24"/>
          <w:szCs w:val="24"/>
        </w:rPr>
        <w:t>Average Number of Backorders (B):</w:t>
      </w:r>
      <w:r w:rsidRPr="00BE731B">
        <w:rPr>
          <w:rFonts w:ascii="Times New Roman" w:eastAsia="Times New Roman" w:hAnsi="Times New Roman" w:cs="Times New Roman"/>
          <w:sz w:val="24"/>
          <w:szCs w:val="24"/>
        </w:rPr>
        <w:t xml:space="preserve"> Calculated using the Time-Weighted Average (TWA):</w:t>
      </w:r>
    </w:p>
    <w:p w14:paraId="2AAB30A7" w14:textId="77777777" w:rsidR="00BE731B" w:rsidRPr="00BE731B" w:rsidRDefault="00BE731B" w:rsidP="00F7660F">
      <w:pPr>
        <w:spacing w:after="0" w:line="276" w:lineRule="auto"/>
        <w:ind w:left="720"/>
        <w:rPr>
          <w:rFonts w:ascii="Times New Roman" w:eastAsia="Times New Roman" w:hAnsi="Times New Roman" w:cs="Times New Roman"/>
          <w:sz w:val="24"/>
          <w:szCs w:val="24"/>
        </w:rPr>
      </w:pPr>
      <w:proofErr w:type="spellStart"/>
      <w:r w:rsidRPr="00BE731B">
        <w:rPr>
          <w:rFonts w:ascii="Times New Roman" w:eastAsia="Times New Roman" w:hAnsi="Times New Roman" w:cs="Times New Roman"/>
          <w:sz w:val="24"/>
          <w:szCs w:val="24"/>
        </w:rPr>
        <w:t>Bavg</w:t>
      </w:r>
      <w:proofErr w:type="spellEnd"/>
      <w:r w:rsidRPr="00BE731B">
        <w:rPr>
          <w:rFonts w:ascii="Times New Roman" w:eastAsia="Times New Roman" w:hAnsi="Times New Roman" w:cs="Times New Roman"/>
          <w:sz w:val="24"/>
          <w:szCs w:val="24"/>
        </w:rPr>
        <w:t>​=T1​∫0T​B(t)</w:t>
      </w:r>
      <w:proofErr w:type="spellStart"/>
      <w:r w:rsidRPr="00BE731B">
        <w:rPr>
          <w:rFonts w:ascii="Times New Roman" w:eastAsia="Times New Roman" w:hAnsi="Times New Roman" w:cs="Times New Roman"/>
          <w:sz w:val="24"/>
          <w:szCs w:val="24"/>
        </w:rPr>
        <w:t>dt</w:t>
      </w:r>
      <w:proofErr w:type="spellEnd"/>
    </w:p>
    <w:p w14:paraId="04763D08" w14:textId="77777777" w:rsidR="00BE731B" w:rsidRPr="00BE731B" w:rsidRDefault="00BE731B" w:rsidP="00F7660F">
      <w:pPr>
        <w:spacing w:after="0" w:line="276" w:lineRule="auto"/>
        <w:ind w:left="720"/>
        <w:rPr>
          <w:rFonts w:ascii="Times New Roman" w:eastAsia="Times New Roman" w:hAnsi="Times New Roman" w:cs="Times New Roman"/>
          <w:sz w:val="24"/>
          <w:szCs w:val="24"/>
        </w:rPr>
      </w:pPr>
      <w:r w:rsidRPr="00BE731B">
        <w:rPr>
          <w:rFonts w:ascii="Times New Roman" w:eastAsia="Times New Roman" w:hAnsi="Times New Roman" w:cs="Times New Roman"/>
          <w:i/>
          <w:iCs/>
          <w:sz w:val="24"/>
          <w:szCs w:val="24"/>
        </w:rPr>
        <w:t>Where T is the total simulation time and B(t) is the number of backordered items at time t.</w:t>
      </w:r>
    </w:p>
    <w:p w14:paraId="470FFE86" w14:textId="77777777" w:rsidR="00BE731B" w:rsidRPr="00BE731B" w:rsidRDefault="00BE731B" w:rsidP="00F7660F">
      <w:pPr>
        <w:spacing w:after="0" w:line="276" w:lineRule="auto"/>
        <w:outlineLvl w:val="3"/>
        <w:rPr>
          <w:rFonts w:ascii="Times New Roman" w:eastAsia="Times New Roman" w:hAnsi="Times New Roman" w:cs="Times New Roman"/>
          <w:b/>
          <w:bCs/>
          <w:sz w:val="24"/>
          <w:szCs w:val="24"/>
        </w:rPr>
      </w:pPr>
      <w:r w:rsidRPr="00BE731B">
        <w:rPr>
          <w:rFonts w:ascii="Times New Roman" w:eastAsia="Times New Roman" w:hAnsi="Times New Roman" w:cs="Times New Roman"/>
          <w:b/>
          <w:bCs/>
          <w:sz w:val="24"/>
          <w:szCs w:val="24"/>
        </w:rPr>
        <w:t>4. Clearing Mechanism</w:t>
      </w:r>
    </w:p>
    <w:p w14:paraId="4BA4315F" w14:textId="77777777" w:rsidR="00BE731B" w:rsidRPr="00BE731B" w:rsidRDefault="00BE731B" w:rsidP="00F7660F">
      <w:p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sz w:val="24"/>
          <w:szCs w:val="24"/>
        </w:rPr>
        <w:t>When a replenishment order Lr​ arrives and increases I(t), the system clears backorders based on priority:</w:t>
      </w:r>
    </w:p>
    <w:p w14:paraId="7506E96B" w14:textId="77777777" w:rsidR="00BE731B" w:rsidRPr="00BE731B" w:rsidRDefault="00BE731B" w:rsidP="00F7660F">
      <w:pPr>
        <w:numPr>
          <w:ilvl w:val="0"/>
          <w:numId w:val="5"/>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b/>
          <w:bCs/>
          <w:sz w:val="24"/>
          <w:szCs w:val="24"/>
        </w:rPr>
        <w:t>Gold Backorders</w:t>
      </w:r>
      <w:r w:rsidRPr="00BE731B">
        <w:rPr>
          <w:rFonts w:ascii="Times New Roman" w:eastAsia="Times New Roman" w:hAnsi="Times New Roman" w:cs="Times New Roman"/>
          <w:sz w:val="24"/>
          <w:szCs w:val="24"/>
        </w:rPr>
        <w:t xml:space="preserve"> are cleared first.</w:t>
      </w:r>
    </w:p>
    <w:p w14:paraId="25359AE5" w14:textId="77777777" w:rsidR="00BE731B" w:rsidRPr="00BE731B" w:rsidRDefault="00BE731B" w:rsidP="00F7660F">
      <w:pPr>
        <w:numPr>
          <w:ilvl w:val="0"/>
          <w:numId w:val="5"/>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b/>
          <w:bCs/>
          <w:sz w:val="24"/>
          <w:szCs w:val="24"/>
        </w:rPr>
        <w:t>Silver Backorders</w:t>
      </w:r>
      <w:r w:rsidRPr="00BE731B">
        <w:rPr>
          <w:rFonts w:ascii="Times New Roman" w:eastAsia="Times New Roman" w:hAnsi="Times New Roman" w:cs="Times New Roman"/>
          <w:sz w:val="24"/>
          <w:szCs w:val="24"/>
        </w:rPr>
        <w:t xml:space="preserve"> are cleared only if I(t)&gt;K1​.</w:t>
      </w:r>
    </w:p>
    <w:p w14:paraId="148401C2" w14:textId="77777777" w:rsidR="00BE731B" w:rsidRPr="00BE731B" w:rsidRDefault="00BE731B" w:rsidP="00F7660F">
      <w:pPr>
        <w:numPr>
          <w:ilvl w:val="0"/>
          <w:numId w:val="5"/>
        </w:numPr>
        <w:spacing w:after="0" w:line="276" w:lineRule="auto"/>
        <w:rPr>
          <w:rFonts w:ascii="Times New Roman" w:eastAsia="Times New Roman" w:hAnsi="Times New Roman" w:cs="Times New Roman"/>
          <w:sz w:val="24"/>
          <w:szCs w:val="24"/>
        </w:rPr>
      </w:pPr>
      <w:r w:rsidRPr="00BE731B">
        <w:rPr>
          <w:rFonts w:ascii="Times New Roman" w:eastAsia="Times New Roman" w:hAnsi="Times New Roman" w:cs="Times New Roman"/>
          <w:b/>
          <w:bCs/>
          <w:sz w:val="24"/>
          <w:szCs w:val="24"/>
        </w:rPr>
        <w:t>Bronze Backorders</w:t>
      </w:r>
      <w:r w:rsidRPr="00BE731B">
        <w:rPr>
          <w:rFonts w:ascii="Times New Roman" w:eastAsia="Times New Roman" w:hAnsi="Times New Roman" w:cs="Times New Roman"/>
          <w:sz w:val="24"/>
          <w:szCs w:val="24"/>
        </w:rPr>
        <w:t xml:space="preserve"> are cleared only if I(t)&gt;K2​.</w:t>
      </w:r>
    </w:p>
    <w:p w14:paraId="22B85097" w14:textId="13F867DB" w:rsidR="00FD0128" w:rsidRPr="00FD0128" w:rsidRDefault="00FD0128" w:rsidP="00F7660F">
      <w:pPr>
        <w:spacing w:after="0" w:line="276" w:lineRule="auto"/>
        <w:jc w:val="both"/>
        <w:rPr>
          <w:rFonts w:ascii="Times New Roman" w:eastAsia="Times New Roman" w:hAnsi="Times New Roman" w:cs="Times New Roman"/>
          <w:b/>
          <w:bCs/>
          <w:sz w:val="24"/>
          <w:szCs w:val="24"/>
        </w:rPr>
      </w:pPr>
    </w:p>
    <w:p w14:paraId="3BB4FC79" w14:textId="383CA950" w:rsidR="00FD0128" w:rsidRPr="00FD0128" w:rsidRDefault="00FD0128" w:rsidP="00F7660F">
      <w:pPr>
        <w:spacing w:after="0" w:line="276" w:lineRule="auto"/>
        <w:jc w:val="both"/>
        <w:rPr>
          <w:rFonts w:ascii="Times New Roman" w:eastAsia="Times New Roman" w:hAnsi="Times New Roman" w:cs="Times New Roman"/>
          <w:b/>
          <w:bCs/>
          <w:sz w:val="24"/>
          <w:szCs w:val="24"/>
        </w:rPr>
      </w:pPr>
      <w:r w:rsidRPr="00FD0128">
        <w:rPr>
          <w:rFonts w:ascii="Times New Roman" w:eastAsia="Times New Roman" w:hAnsi="Times New Roman" w:cs="Times New Roman"/>
          <w:b/>
          <w:bCs/>
          <w:sz w:val="24"/>
          <w:szCs w:val="24"/>
        </w:rPr>
        <w:t>RESULTS AND DISCUSSION</w:t>
      </w:r>
    </w:p>
    <w:p w14:paraId="2A4985FF" w14:textId="32B2F2EE"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b/>
          <w:sz w:val="24"/>
          <w:szCs w:val="24"/>
        </w:rPr>
        <w:t>S</w:t>
      </w:r>
      <w:r w:rsidRPr="00FD0128">
        <w:rPr>
          <w:rFonts w:ascii="Times New Roman" w:eastAsia="Calibri" w:hAnsi="Times New Roman" w:cs="Times New Roman"/>
          <w:sz w:val="24"/>
          <w:szCs w:val="24"/>
        </w:rPr>
        <w:t xml:space="preserve">ensitivity analysis (SA) is to show the behavior of the developed system. Changing the maximum simulation time can change the simulation output. This is due to the fact that the system is designed to generate random numbers which are unpredictable and give different results. Another reason is considering different factors (parameters) in a real system which tried to depict the ideal situation of demands of spare parts. SA was carried out, where nine parameters for the model where perturbed, one after another. The parameters are base stock level, gold arrival rate, silver arrival rate, bronze arrival rate, silver demand lead time, bronze demand lead time, first threshold level, second threshold level and replenishment lead time. At each instance, the result of average number of backorders and fill rate of </w:t>
      </w:r>
      <w:r w:rsidR="0090356B" w:rsidRPr="00FD0128">
        <w:rPr>
          <w:rFonts w:ascii="Times New Roman" w:eastAsia="Calibri" w:hAnsi="Times New Roman" w:cs="Times New Roman"/>
          <w:sz w:val="24"/>
          <w:szCs w:val="24"/>
        </w:rPr>
        <w:t>gold, silver and bronze</w:t>
      </w:r>
      <w:r w:rsidRPr="00FD0128">
        <w:rPr>
          <w:rFonts w:ascii="Times New Roman" w:eastAsia="Calibri" w:hAnsi="Times New Roman" w:cs="Times New Roman"/>
          <w:sz w:val="24"/>
          <w:szCs w:val="24"/>
        </w:rPr>
        <w:t xml:space="preserve"> demands were determined and validated by the aid of graphs. A maximum simulation time of six (6) was used for the perturbation of the sensitive parameters. </w:t>
      </w:r>
    </w:p>
    <w:p w14:paraId="61A648AC"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b/>
          <w:sz w:val="24"/>
          <w:szCs w:val="24"/>
        </w:rPr>
        <w:t>Gold Arrival Rate Sensitivity Analysis</w:t>
      </w:r>
    </w:p>
    <w:p w14:paraId="433EE1CD" w14:textId="33D19B9A" w:rsidR="00FD0128" w:rsidRPr="00FD0128" w:rsidRDefault="00FD0128" w:rsidP="00F7660F">
      <w:pPr>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sz w:val="24"/>
          <w:szCs w:val="24"/>
        </w:rPr>
        <w:t xml:space="preserve">Simulation was done for fill rates (Figure </w:t>
      </w:r>
      <w:r w:rsidR="00F7660F">
        <w:rPr>
          <w:rFonts w:ascii="Times New Roman" w:eastAsia="Calibri" w:hAnsi="Times New Roman" w:cs="Times New Roman"/>
          <w:sz w:val="24"/>
          <w:szCs w:val="24"/>
        </w:rPr>
        <w:t>1</w:t>
      </w:r>
      <w:r w:rsidRPr="00FD0128">
        <w:rPr>
          <w:rFonts w:ascii="Times New Roman" w:eastAsia="Calibri" w:hAnsi="Times New Roman" w:cs="Times New Roman"/>
          <w:sz w:val="24"/>
          <w:szCs w:val="24"/>
        </w:rPr>
        <w:t xml:space="preserve">) and average number of backorders (Figure </w:t>
      </w:r>
      <w:r w:rsidR="00F7660F">
        <w:rPr>
          <w:rFonts w:ascii="Times New Roman" w:eastAsia="Calibri" w:hAnsi="Times New Roman" w:cs="Times New Roman"/>
          <w:sz w:val="24"/>
          <w:szCs w:val="24"/>
        </w:rPr>
        <w:t>2</w:t>
      </w:r>
      <w:r w:rsidRPr="00FD0128">
        <w:rPr>
          <w:rFonts w:ascii="Times New Roman" w:eastAsia="Calibri" w:hAnsi="Times New Roman" w:cs="Times New Roman"/>
          <w:sz w:val="24"/>
          <w:szCs w:val="24"/>
        </w:rPr>
        <w:t xml:space="preserve">) against Gold arrival rate using the following values </w:t>
      </w:r>
      <w:r w:rsidRPr="00FD0128">
        <w:rPr>
          <w:rFonts w:ascii="Times New Roman" w:eastAsia="Calibri" w:hAnsi="Times New Roman" w:cs="Times New Roman"/>
          <w:bCs/>
          <w:sz w:val="24"/>
          <w:szCs w:val="24"/>
        </w:rPr>
        <w:t>MST= 6, S= 10, K</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xml:space="preserve"> =5,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 2, </w:t>
      </w:r>
      <m:oMath>
        <m:r>
          <m:rPr>
            <m:sty m:val="p"/>
          </m:rP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2</w:t>
      </w:r>
      <w:r w:rsidRPr="00FD0128">
        <w:rPr>
          <w:rFonts w:ascii="Times New Roman" w:eastAsia="Calibri" w:hAnsi="Times New Roman" w:cs="Times New Roman"/>
          <w:bCs/>
          <w:sz w:val="24"/>
          <w:szCs w:val="24"/>
        </w:rPr>
        <w:t xml:space="preserve"> = 4, </w:t>
      </w:r>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λ</m:t>
            </m:r>
          </m:e>
          <m:sub>
            <m:r>
              <m:rPr>
                <m:sty m:val="p"/>
              </m:rPr>
              <w:rPr>
                <w:rFonts w:ascii="Cambria Math" w:eastAsia="Calibri" w:hAnsi="Cambria Math" w:cs="Times New Roman"/>
                <w:sz w:val="24"/>
                <w:szCs w:val="24"/>
              </w:rPr>
              <m:t xml:space="preserve">3 </m:t>
            </m:r>
          </m:sub>
        </m:sSub>
      </m:oMath>
      <w:r w:rsidRPr="00FD0128">
        <w:rPr>
          <w:rFonts w:ascii="Times New Roman" w:eastAsia="Calibri" w:hAnsi="Times New Roman" w:cs="Times New Roman"/>
          <w:bCs/>
          <w:sz w:val="24"/>
          <w:szCs w:val="24"/>
        </w:rPr>
        <w:t>= 3, SL</w:t>
      </w:r>
      <w:r w:rsidRPr="00FD0128">
        <w:rPr>
          <w:rFonts w:ascii="Times New Roman" w:eastAsia="Calibri" w:hAnsi="Times New Roman" w:cs="Times New Roman"/>
          <w:bCs/>
          <w:sz w:val="24"/>
          <w:szCs w:val="24"/>
          <w:vertAlign w:val="subscript"/>
        </w:rPr>
        <w:t>d</w:t>
      </w:r>
      <w:r w:rsidRPr="00FD0128">
        <w:rPr>
          <w:rFonts w:ascii="Times New Roman" w:eastAsia="Calibri" w:hAnsi="Times New Roman" w:cs="Times New Roman"/>
          <w:bCs/>
          <w:sz w:val="24"/>
          <w:szCs w:val="24"/>
        </w:rPr>
        <w:t xml:space="preserve"> = 1</w:t>
      </w:r>
      <m:oMath>
        <m:r>
          <m:rPr>
            <m:sty m:val="p"/>
          </m:rPr>
          <w:rPr>
            <w:rFonts w:ascii="Cambria Math" w:eastAsia="Calibri" w:hAnsi="Cambria Math" w:cs="Times New Roman"/>
            <w:sz w:val="24"/>
            <w:szCs w:val="24"/>
          </w:rPr>
          <m:t xml:space="preserve">, </m:t>
        </m:r>
      </m:oMath>
      <w:r w:rsidRPr="00FD0128">
        <w:rPr>
          <w:rFonts w:ascii="Times New Roman" w:eastAsia="Calibri" w:hAnsi="Times New Roman" w:cs="Times New Roman"/>
          <w:bCs/>
          <w:sz w:val="24"/>
          <w:szCs w:val="24"/>
        </w:rPr>
        <w:t>BL</w:t>
      </w:r>
      <w:r w:rsidRPr="00FD0128">
        <w:rPr>
          <w:rFonts w:ascii="Times New Roman" w:eastAsia="Calibri" w:hAnsi="Times New Roman" w:cs="Times New Roman"/>
          <w:bCs/>
          <w:sz w:val="24"/>
          <w:szCs w:val="24"/>
          <w:vertAlign w:val="subscript"/>
        </w:rPr>
        <w:t>d</w:t>
      </w:r>
      <w:r w:rsidRPr="00FD0128">
        <w:rPr>
          <w:rFonts w:ascii="Times New Roman" w:eastAsia="Calibri" w:hAnsi="Times New Roman" w:cs="Times New Roman"/>
          <w:bCs/>
          <w:sz w:val="24"/>
          <w:szCs w:val="24"/>
        </w:rPr>
        <w:t>= 0.12, L</w:t>
      </w:r>
      <w:r w:rsidRPr="00FD0128">
        <w:rPr>
          <w:rFonts w:ascii="Times New Roman" w:eastAsia="Calibri" w:hAnsi="Times New Roman" w:cs="Times New Roman"/>
          <w:bCs/>
          <w:sz w:val="24"/>
          <w:szCs w:val="24"/>
          <w:vertAlign w:val="subscript"/>
        </w:rPr>
        <w:t>r</w:t>
      </w:r>
      <w:r w:rsidRPr="00FD0128">
        <w:rPr>
          <w:rFonts w:ascii="Times New Roman" w:eastAsia="Calibri" w:hAnsi="Times New Roman" w:cs="Times New Roman"/>
          <w:bCs/>
          <w:sz w:val="24"/>
          <w:szCs w:val="24"/>
        </w:rPr>
        <w:t xml:space="preserve">= 1. </w:t>
      </w:r>
    </w:p>
    <w:p w14:paraId="5E693DDA"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noProof/>
          <w:sz w:val="24"/>
          <w:szCs w:val="24"/>
          <w:lang w:val="en-IN" w:eastAsia="en-IN"/>
        </w:rPr>
        <w:lastRenderedPageBreak/>
        <w:drawing>
          <wp:inline distT="0" distB="0" distL="0" distR="0" wp14:anchorId="755E0A86" wp14:editId="33C6A0EE">
            <wp:extent cx="2865117" cy="22675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87698" cy="2285411"/>
                    </a:xfrm>
                    <a:prstGeom prst="rect">
                      <a:avLst/>
                    </a:prstGeom>
                  </pic:spPr>
                </pic:pic>
              </a:graphicData>
            </a:graphic>
          </wp:inline>
        </w:drawing>
      </w:r>
      <w:r w:rsidRPr="00FD0128">
        <w:rPr>
          <w:rFonts w:ascii="Times New Roman" w:eastAsia="Calibri" w:hAnsi="Times New Roman" w:cs="Times New Roman"/>
          <w:noProof/>
          <w:sz w:val="24"/>
          <w:szCs w:val="24"/>
          <w:lang w:val="en-IN" w:eastAsia="en-IN"/>
        </w:rPr>
        <w:drawing>
          <wp:inline distT="0" distB="0" distL="0" distR="0" wp14:anchorId="661893D0" wp14:editId="57EB8C18">
            <wp:extent cx="2631688" cy="2275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55592" cy="2295871"/>
                    </a:xfrm>
                    <a:prstGeom prst="rect">
                      <a:avLst/>
                    </a:prstGeom>
                  </pic:spPr>
                </pic:pic>
              </a:graphicData>
            </a:graphic>
          </wp:inline>
        </w:drawing>
      </w:r>
    </w:p>
    <w:p w14:paraId="0676BFDF" w14:textId="3FB3E625" w:rsidR="00FD0128" w:rsidRPr="00FD0128" w:rsidRDefault="00FD0128" w:rsidP="00F7660F">
      <w:pPr>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b/>
          <w:sz w:val="24"/>
          <w:szCs w:val="24"/>
        </w:rPr>
        <w:t xml:space="preserve">                       </w:t>
      </w:r>
      <w:r w:rsidRPr="00FD0128">
        <w:rPr>
          <w:rFonts w:ascii="Times New Roman" w:eastAsia="Calibri" w:hAnsi="Times New Roman" w:cs="Times New Roman"/>
          <w:sz w:val="24"/>
          <w:szCs w:val="24"/>
        </w:rPr>
        <w:t xml:space="preserve">Figure </w:t>
      </w:r>
      <w:r w:rsidR="00F7660F">
        <w:rPr>
          <w:rFonts w:ascii="Times New Roman" w:eastAsia="Calibri" w:hAnsi="Times New Roman" w:cs="Times New Roman"/>
          <w:sz w:val="24"/>
          <w:szCs w:val="24"/>
        </w:rPr>
        <w:t>1</w:t>
      </w:r>
      <w:r w:rsidRPr="00FD0128">
        <w:rPr>
          <w:rFonts w:ascii="Times New Roman" w:eastAsia="Calibri" w:hAnsi="Times New Roman" w:cs="Times New Roman"/>
          <w:sz w:val="24"/>
          <w:szCs w:val="24"/>
        </w:rPr>
        <w:t xml:space="preserve">: Fill Rate                              Figure </w:t>
      </w:r>
      <w:r w:rsidR="00F7660F">
        <w:rPr>
          <w:rFonts w:ascii="Times New Roman" w:eastAsia="Calibri" w:hAnsi="Times New Roman" w:cs="Times New Roman"/>
          <w:sz w:val="24"/>
          <w:szCs w:val="24"/>
        </w:rPr>
        <w:t>2</w:t>
      </w:r>
      <w:r w:rsidRPr="00FD0128">
        <w:rPr>
          <w:rFonts w:ascii="Times New Roman" w:eastAsia="Calibri" w:hAnsi="Times New Roman" w:cs="Times New Roman"/>
          <w:sz w:val="24"/>
          <w:szCs w:val="24"/>
        </w:rPr>
        <w:t xml:space="preserve">: Average No. of Backorders </w:t>
      </w:r>
    </w:p>
    <w:p w14:paraId="14AB822A" w14:textId="77777777" w:rsidR="00FD0128" w:rsidRPr="00FD0128" w:rsidRDefault="00FD0128" w:rsidP="00F7660F">
      <w:pPr>
        <w:spacing w:after="0" w:line="276" w:lineRule="auto"/>
        <w:jc w:val="both"/>
        <w:rPr>
          <w:rFonts w:ascii="Times New Roman" w:eastAsia="Calibri" w:hAnsi="Times New Roman" w:cs="Times New Roman"/>
          <w:sz w:val="24"/>
          <w:szCs w:val="24"/>
        </w:rPr>
      </w:pPr>
    </w:p>
    <w:p w14:paraId="12AD48EC"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b/>
          <w:sz w:val="24"/>
          <w:szCs w:val="24"/>
        </w:rPr>
        <w:t>Silver Arrival Rate Sensitivity Analysis</w:t>
      </w:r>
    </w:p>
    <w:p w14:paraId="1CD33A09" w14:textId="25C80078"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 xml:space="preserve">Simulation was done for fill rates (Figure </w:t>
      </w:r>
      <w:r w:rsidR="00F7660F">
        <w:rPr>
          <w:rFonts w:ascii="Times New Roman" w:eastAsia="Calibri" w:hAnsi="Times New Roman" w:cs="Times New Roman"/>
          <w:sz w:val="24"/>
          <w:szCs w:val="24"/>
        </w:rPr>
        <w:t>3</w:t>
      </w:r>
      <w:r w:rsidRPr="00FD0128">
        <w:rPr>
          <w:rFonts w:ascii="Times New Roman" w:eastAsia="Calibri" w:hAnsi="Times New Roman" w:cs="Times New Roman"/>
          <w:sz w:val="24"/>
          <w:szCs w:val="24"/>
        </w:rPr>
        <w:t xml:space="preserve">) and average number of backorders (Figure </w:t>
      </w:r>
      <w:r w:rsidR="00F7660F">
        <w:rPr>
          <w:rFonts w:ascii="Times New Roman" w:eastAsia="Calibri" w:hAnsi="Times New Roman" w:cs="Times New Roman"/>
          <w:sz w:val="24"/>
          <w:szCs w:val="24"/>
        </w:rPr>
        <w:t>4</w:t>
      </w:r>
      <w:r w:rsidRPr="00FD0128">
        <w:rPr>
          <w:rFonts w:ascii="Times New Roman" w:eastAsia="Calibri" w:hAnsi="Times New Roman" w:cs="Times New Roman"/>
          <w:sz w:val="24"/>
          <w:szCs w:val="24"/>
        </w:rPr>
        <w:t xml:space="preserve">) against Silver arrival rate using the following values </w:t>
      </w:r>
      <w:r w:rsidRPr="00FD0128">
        <w:rPr>
          <w:rFonts w:ascii="Times New Roman" w:eastAsia="Calibri" w:hAnsi="Times New Roman" w:cs="Times New Roman"/>
          <w:bCs/>
          <w:sz w:val="24"/>
          <w:szCs w:val="24"/>
        </w:rPr>
        <w:t>MST= 6, S= 10, K</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xml:space="preserve"> =5,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 2, </w:t>
      </w:r>
      <m:oMath>
        <m:r>
          <m:rPr>
            <m:sty m:val="p"/>
          </m:rP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1</w:t>
      </w:r>
      <w:r w:rsidRPr="00FD0128">
        <w:rPr>
          <w:rFonts w:ascii="Times New Roman" w:eastAsia="Calibri" w:hAnsi="Times New Roman" w:cs="Times New Roman"/>
          <w:bCs/>
          <w:sz w:val="24"/>
          <w:szCs w:val="24"/>
        </w:rPr>
        <w:t xml:space="preserve"> = 4, </w:t>
      </w:r>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λ</m:t>
            </m:r>
          </m:e>
          <m:sub>
            <m:r>
              <m:rPr>
                <m:sty m:val="p"/>
              </m:rPr>
              <w:rPr>
                <w:rFonts w:ascii="Cambria Math" w:eastAsia="Calibri" w:hAnsi="Cambria Math" w:cs="Times New Roman"/>
                <w:sz w:val="24"/>
                <w:szCs w:val="24"/>
              </w:rPr>
              <m:t xml:space="preserve">3 </m:t>
            </m:r>
          </m:sub>
        </m:sSub>
      </m:oMath>
      <w:r w:rsidRPr="00FD0128">
        <w:rPr>
          <w:rFonts w:ascii="Times New Roman" w:eastAsia="Calibri" w:hAnsi="Times New Roman" w:cs="Times New Roman"/>
          <w:bCs/>
          <w:sz w:val="24"/>
          <w:szCs w:val="24"/>
        </w:rPr>
        <w:t>= 3, SL</w:t>
      </w:r>
      <w:r w:rsidRPr="00FD0128">
        <w:rPr>
          <w:rFonts w:ascii="Times New Roman" w:eastAsia="Calibri" w:hAnsi="Times New Roman" w:cs="Times New Roman"/>
          <w:bCs/>
          <w:sz w:val="24"/>
          <w:szCs w:val="24"/>
          <w:vertAlign w:val="subscript"/>
        </w:rPr>
        <w:t>d</w:t>
      </w:r>
      <w:r w:rsidRPr="00FD0128">
        <w:rPr>
          <w:rFonts w:ascii="Times New Roman" w:eastAsia="Calibri" w:hAnsi="Times New Roman" w:cs="Times New Roman"/>
          <w:bCs/>
          <w:sz w:val="24"/>
          <w:szCs w:val="24"/>
        </w:rPr>
        <w:t xml:space="preserve"> = 1</w:t>
      </w:r>
      <m:oMath>
        <m:r>
          <m:rPr>
            <m:sty m:val="p"/>
          </m:rPr>
          <w:rPr>
            <w:rFonts w:ascii="Cambria Math" w:eastAsia="Calibri" w:hAnsi="Cambria Math" w:cs="Times New Roman"/>
            <w:sz w:val="24"/>
            <w:szCs w:val="24"/>
          </w:rPr>
          <m:t xml:space="preserve">, </m:t>
        </m:r>
      </m:oMath>
      <w:r w:rsidRPr="00FD0128">
        <w:rPr>
          <w:rFonts w:ascii="Times New Roman" w:eastAsia="Calibri" w:hAnsi="Times New Roman" w:cs="Times New Roman"/>
          <w:bCs/>
          <w:sz w:val="24"/>
          <w:szCs w:val="24"/>
        </w:rPr>
        <w:t>BL</w:t>
      </w:r>
      <w:r w:rsidRPr="00FD0128">
        <w:rPr>
          <w:rFonts w:ascii="Times New Roman" w:eastAsia="Calibri" w:hAnsi="Times New Roman" w:cs="Times New Roman"/>
          <w:bCs/>
          <w:sz w:val="24"/>
          <w:szCs w:val="24"/>
          <w:vertAlign w:val="subscript"/>
        </w:rPr>
        <w:t>d</w:t>
      </w:r>
      <w:r w:rsidRPr="00FD0128">
        <w:rPr>
          <w:rFonts w:ascii="Times New Roman" w:eastAsia="Calibri" w:hAnsi="Times New Roman" w:cs="Times New Roman"/>
          <w:bCs/>
          <w:sz w:val="24"/>
          <w:szCs w:val="24"/>
        </w:rPr>
        <w:t>= 0.12, L</w:t>
      </w:r>
      <w:r w:rsidRPr="00FD0128">
        <w:rPr>
          <w:rFonts w:ascii="Times New Roman" w:eastAsia="Calibri" w:hAnsi="Times New Roman" w:cs="Times New Roman"/>
          <w:bCs/>
          <w:sz w:val="24"/>
          <w:szCs w:val="24"/>
          <w:vertAlign w:val="subscript"/>
        </w:rPr>
        <w:t>r</w:t>
      </w:r>
      <w:r w:rsidRPr="00FD0128">
        <w:rPr>
          <w:rFonts w:ascii="Times New Roman" w:eastAsia="Calibri" w:hAnsi="Times New Roman" w:cs="Times New Roman"/>
          <w:bCs/>
          <w:sz w:val="24"/>
          <w:szCs w:val="24"/>
        </w:rPr>
        <w:t xml:space="preserve">= 1. </w:t>
      </w:r>
    </w:p>
    <w:p w14:paraId="234A538C" w14:textId="77777777" w:rsidR="00F7660F" w:rsidRDefault="00FD0128" w:rsidP="00F7660F">
      <w:pPr>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noProof/>
          <w:sz w:val="24"/>
          <w:szCs w:val="24"/>
          <w:lang w:val="en-IN" w:eastAsia="en-IN"/>
        </w:rPr>
        <w:drawing>
          <wp:anchor distT="0" distB="0" distL="114300" distR="114300" simplePos="0" relativeHeight="251659264" behindDoc="0" locked="0" layoutInCell="1" allowOverlap="1" wp14:anchorId="026A6664" wp14:editId="46E6AC7F">
            <wp:simplePos x="0" y="0"/>
            <wp:positionH relativeFrom="margin">
              <wp:align>left</wp:align>
            </wp:positionH>
            <wp:positionV relativeFrom="paragraph">
              <wp:posOffset>5080</wp:posOffset>
            </wp:positionV>
            <wp:extent cx="2843530" cy="206248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46616" cy="2064696"/>
                    </a:xfrm>
                    <a:prstGeom prst="rect">
                      <a:avLst/>
                    </a:prstGeom>
                  </pic:spPr>
                </pic:pic>
              </a:graphicData>
            </a:graphic>
            <wp14:sizeRelH relativeFrom="margin">
              <wp14:pctWidth>0</wp14:pctWidth>
            </wp14:sizeRelH>
            <wp14:sizeRelV relativeFrom="margin">
              <wp14:pctHeight>0</wp14:pctHeight>
            </wp14:sizeRelV>
          </wp:anchor>
        </w:drawing>
      </w:r>
      <w:r w:rsidRPr="00FD0128">
        <w:rPr>
          <w:rFonts w:ascii="Times New Roman" w:eastAsia="Calibri" w:hAnsi="Times New Roman" w:cs="Times New Roman"/>
          <w:noProof/>
          <w:sz w:val="24"/>
          <w:szCs w:val="24"/>
          <w:lang w:val="en-IN" w:eastAsia="en-IN"/>
        </w:rPr>
        <w:drawing>
          <wp:inline distT="0" distB="0" distL="0" distR="0" wp14:anchorId="1A745763" wp14:editId="7C4933DF">
            <wp:extent cx="2843561" cy="19704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62795" cy="1983733"/>
                    </a:xfrm>
                    <a:prstGeom prst="rect">
                      <a:avLst/>
                    </a:prstGeom>
                  </pic:spPr>
                </pic:pic>
              </a:graphicData>
            </a:graphic>
          </wp:inline>
        </w:drawing>
      </w:r>
      <w:r w:rsidRPr="00FD0128">
        <w:rPr>
          <w:rFonts w:ascii="Times New Roman" w:eastAsia="Calibri" w:hAnsi="Times New Roman" w:cs="Times New Roman"/>
          <w:sz w:val="24"/>
          <w:szCs w:val="24"/>
        </w:rPr>
        <w:t xml:space="preserve"> </w:t>
      </w:r>
    </w:p>
    <w:p w14:paraId="7CB9FD23" w14:textId="77777777" w:rsidR="00F7660F" w:rsidRDefault="00F7660F" w:rsidP="00F7660F">
      <w:pPr>
        <w:spacing w:after="0" w:line="276" w:lineRule="auto"/>
        <w:jc w:val="both"/>
        <w:rPr>
          <w:rFonts w:ascii="Times New Roman" w:eastAsia="Calibri" w:hAnsi="Times New Roman" w:cs="Times New Roman"/>
          <w:sz w:val="24"/>
          <w:szCs w:val="24"/>
        </w:rPr>
      </w:pPr>
    </w:p>
    <w:p w14:paraId="6339E311" w14:textId="0675386F"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sz w:val="24"/>
          <w:szCs w:val="24"/>
        </w:rPr>
        <w:t xml:space="preserve">Figure </w:t>
      </w:r>
      <w:r w:rsidR="00F7660F">
        <w:rPr>
          <w:rFonts w:ascii="Times New Roman" w:eastAsia="Calibri" w:hAnsi="Times New Roman" w:cs="Times New Roman"/>
          <w:sz w:val="24"/>
          <w:szCs w:val="24"/>
        </w:rPr>
        <w:t>3</w:t>
      </w:r>
      <w:r w:rsidRPr="00FD0128">
        <w:rPr>
          <w:rFonts w:ascii="Times New Roman" w:eastAsia="Calibri" w:hAnsi="Times New Roman" w:cs="Times New Roman"/>
          <w:sz w:val="24"/>
          <w:szCs w:val="24"/>
        </w:rPr>
        <w:t xml:space="preserve">: Fill rates                          </w:t>
      </w:r>
      <w:r w:rsidR="00F7660F">
        <w:rPr>
          <w:rFonts w:ascii="Times New Roman" w:eastAsia="Calibri" w:hAnsi="Times New Roman" w:cs="Times New Roman"/>
          <w:b/>
          <w:sz w:val="24"/>
          <w:szCs w:val="24"/>
        </w:rPr>
        <w:t xml:space="preserve">                      </w:t>
      </w:r>
      <w:r w:rsidRPr="00FD0128">
        <w:rPr>
          <w:rFonts w:ascii="Times New Roman" w:eastAsia="Calibri" w:hAnsi="Times New Roman" w:cs="Times New Roman"/>
          <w:sz w:val="24"/>
          <w:szCs w:val="24"/>
        </w:rPr>
        <w:t xml:space="preserve">Figure </w:t>
      </w:r>
      <w:r w:rsidR="00F7660F">
        <w:rPr>
          <w:rFonts w:ascii="Times New Roman" w:eastAsia="Calibri" w:hAnsi="Times New Roman" w:cs="Times New Roman"/>
          <w:sz w:val="24"/>
          <w:szCs w:val="24"/>
        </w:rPr>
        <w:t>4</w:t>
      </w:r>
      <w:r w:rsidRPr="00FD0128">
        <w:rPr>
          <w:rFonts w:ascii="Times New Roman" w:eastAsia="Calibri" w:hAnsi="Times New Roman" w:cs="Times New Roman"/>
          <w:sz w:val="24"/>
          <w:szCs w:val="24"/>
        </w:rPr>
        <w:t xml:space="preserve">: Average Number of Backorders </w:t>
      </w:r>
    </w:p>
    <w:p w14:paraId="3EC8FBE3" w14:textId="77777777" w:rsidR="00FD0128" w:rsidRPr="00FD0128" w:rsidRDefault="00FD0128" w:rsidP="00F7660F">
      <w:pPr>
        <w:spacing w:after="0" w:line="276" w:lineRule="auto"/>
        <w:jc w:val="both"/>
        <w:rPr>
          <w:rFonts w:ascii="Times New Roman" w:eastAsia="Calibri" w:hAnsi="Times New Roman" w:cs="Times New Roman"/>
          <w:b/>
          <w:sz w:val="24"/>
          <w:szCs w:val="24"/>
        </w:rPr>
      </w:pPr>
    </w:p>
    <w:p w14:paraId="3F73FED8"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b/>
          <w:sz w:val="24"/>
          <w:szCs w:val="24"/>
        </w:rPr>
        <w:t>Bronze Arrival Rate Sensitivity Analysis</w:t>
      </w:r>
    </w:p>
    <w:p w14:paraId="600473F7" w14:textId="455EBEDE"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 xml:space="preserve">Simulation was done for fill rates (Figure </w:t>
      </w:r>
      <w:r w:rsidR="00F7660F">
        <w:rPr>
          <w:rFonts w:ascii="Times New Roman" w:eastAsia="Calibri" w:hAnsi="Times New Roman" w:cs="Times New Roman"/>
          <w:sz w:val="24"/>
          <w:szCs w:val="24"/>
        </w:rPr>
        <w:t>5</w:t>
      </w:r>
      <w:r w:rsidRPr="00FD0128">
        <w:rPr>
          <w:rFonts w:ascii="Times New Roman" w:eastAsia="Calibri" w:hAnsi="Times New Roman" w:cs="Times New Roman"/>
          <w:sz w:val="24"/>
          <w:szCs w:val="24"/>
        </w:rPr>
        <w:t xml:space="preserve">) and average number of backorders (Figure </w:t>
      </w:r>
      <w:r w:rsidR="00F7660F">
        <w:rPr>
          <w:rFonts w:ascii="Times New Roman" w:eastAsia="Calibri" w:hAnsi="Times New Roman" w:cs="Times New Roman"/>
          <w:sz w:val="24"/>
          <w:szCs w:val="24"/>
        </w:rPr>
        <w:t>6</w:t>
      </w:r>
      <w:r w:rsidRPr="00FD0128">
        <w:rPr>
          <w:rFonts w:ascii="Times New Roman" w:eastAsia="Calibri" w:hAnsi="Times New Roman" w:cs="Times New Roman"/>
          <w:sz w:val="24"/>
          <w:szCs w:val="24"/>
        </w:rPr>
        <w:t xml:space="preserve">) against Bronze arrival rate using the following values </w:t>
      </w:r>
      <w:r w:rsidRPr="00FD0128">
        <w:rPr>
          <w:rFonts w:ascii="Times New Roman" w:eastAsia="Calibri" w:hAnsi="Times New Roman" w:cs="Times New Roman"/>
          <w:bCs/>
          <w:sz w:val="24"/>
          <w:szCs w:val="24"/>
        </w:rPr>
        <w:t>MST= 6, S= 10, K</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xml:space="preserve"> =5,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 2, </w:t>
      </w:r>
      <m:oMath>
        <m:r>
          <m:rPr>
            <m:sty m:val="p"/>
          </m:rP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1</w:t>
      </w:r>
      <w:r w:rsidRPr="00FD0128">
        <w:rPr>
          <w:rFonts w:ascii="Times New Roman" w:eastAsia="Calibri" w:hAnsi="Times New Roman" w:cs="Times New Roman"/>
          <w:bCs/>
          <w:sz w:val="24"/>
          <w:szCs w:val="24"/>
        </w:rPr>
        <w:t xml:space="preserve"> = 4, </w:t>
      </w:r>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sz w:val="24"/>
                <w:szCs w:val="24"/>
              </w:rPr>
              <m:t>λ</m:t>
            </m:r>
          </m:e>
          <m:sub>
            <m:r>
              <m:rPr>
                <m:sty m:val="p"/>
              </m:rPr>
              <w:rPr>
                <w:rFonts w:ascii="Cambria Math" w:eastAsia="Calibri" w:hAnsi="Cambria Math" w:cs="Times New Roman"/>
                <w:sz w:val="24"/>
                <w:szCs w:val="24"/>
              </w:rPr>
              <m:t xml:space="preserve">2 </m:t>
            </m:r>
          </m:sub>
        </m:sSub>
      </m:oMath>
      <w:r w:rsidRPr="00FD0128">
        <w:rPr>
          <w:rFonts w:ascii="Times New Roman" w:eastAsia="Calibri" w:hAnsi="Times New Roman" w:cs="Times New Roman"/>
          <w:bCs/>
          <w:sz w:val="24"/>
          <w:szCs w:val="24"/>
        </w:rPr>
        <w:t>= 3, SL</w:t>
      </w:r>
      <w:r w:rsidRPr="00FD0128">
        <w:rPr>
          <w:rFonts w:ascii="Times New Roman" w:eastAsia="Calibri" w:hAnsi="Times New Roman" w:cs="Times New Roman"/>
          <w:bCs/>
          <w:sz w:val="24"/>
          <w:szCs w:val="24"/>
          <w:vertAlign w:val="subscript"/>
        </w:rPr>
        <w:t>d</w:t>
      </w:r>
      <w:r w:rsidRPr="00FD0128">
        <w:rPr>
          <w:rFonts w:ascii="Times New Roman" w:eastAsia="Calibri" w:hAnsi="Times New Roman" w:cs="Times New Roman"/>
          <w:bCs/>
          <w:sz w:val="24"/>
          <w:szCs w:val="24"/>
        </w:rPr>
        <w:t xml:space="preserve"> = 1</w:t>
      </w:r>
      <m:oMath>
        <m:r>
          <m:rPr>
            <m:sty m:val="p"/>
          </m:rPr>
          <w:rPr>
            <w:rFonts w:ascii="Cambria Math" w:eastAsia="Calibri" w:hAnsi="Cambria Math" w:cs="Times New Roman"/>
            <w:sz w:val="24"/>
            <w:szCs w:val="24"/>
          </w:rPr>
          <m:t xml:space="preserve">, </m:t>
        </m:r>
      </m:oMath>
      <w:r w:rsidRPr="00FD0128">
        <w:rPr>
          <w:rFonts w:ascii="Times New Roman" w:eastAsia="Calibri" w:hAnsi="Times New Roman" w:cs="Times New Roman"/>
          <w:bCs/>
          <w:sz w:val="24"/>
          <w:szCs w:val="24"/>
        </w:rPr>
        <w:t>BL</w:t>
      </w:r>
      <w:r w:rsidRPr="00FD0128">
        <w:rPr>
          <w:rFonts w:ascii="Times New Roman" w:eastAsia="Calibri" w:hAnsi="Times New Roman" w:cs="Times New Roman"/>
          <w:bCs/>
          <w:sz w:val="24"/>
          <w:szCs w:val="24"/>
          <w:vertAlign w:val="subscript"/>
        </w:rPr>
        <w:t>d</w:t>
      </w:r>
      <w:r w:rsidRPr="00FD0128">
        <w:rPr>
          <w:rFonts w:ascii="Times New Roman" w:eastAsia="Calibri" w:hAnsi="Times New Roman" w:cs="Times New Roman"/>
          <w:bCs/>
          <w:sz w:val="24"/>
          <w:szCs w:val="24"/>
        </w:rPr>
        <w:t>= 0.12, L</w:t>
      </w:r>
      <w:r w:rsidRPr="00FD0128">
        <w:rPr>
          <w:rFonts w:ascii="Times New Roman" w:eastAsia="Calibri" w:hAnsi="Times New Roman" w:cs="Times New Roman"/>
          <w:bCs/>
          <w:sz w:val="24"/>
          <w:szCs w:val="24"/>
          <w:vertAlign w:val="subscript"/>
        </w:rPr>
        <w:t>r</w:t>
      </w:r>
      <w:r w:rsidRPr="00FD0128">
        <w:rPr>
          <w:rFonts w:ascii="Times New Roman" w:eastAsia="Calibri" w:hAnsi="Times New Roman" w:cs="Times New Roman"/>
          <w:bCs/>
          <w:sz w:val="24"/>
          <w:szCs w:val="24"/>
        </w:rPr>
        <w:t xml:space="preserve">= 1. </w:t>
      </w:r>
    </w:p>
    <w:p w14:paraId="25E1C038" w14:textId="77777777" w:rsidR="00FD0128" w:rsidRPr="00FD0128" w:rsidRDefault="00FD0128" w:rsidP="00F7660F">
      <w:pPr>
        <w:spacing w:after="0" w:line="276" w:lineRule="auto"/>
        <w:jc w:val="both"/>
        <w:rPr>
          <w:rFonts w:ascii="Times New Roman" w:eastAsia="Calibri" w:hAnsi="Times New Roman" w:cs="Times New Roman"/>
          <w:bCs/>
          <w:sz w:val="24"/>
          <w:szCs w:val="24"/>
        </w:rPr>
      </w:pPr>
    </w:p>
    <w:p w14:paraId="6097F6FD" w14:textId="77777777"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noProof/>
          <w:sz w:val="24"/>
          <w:szCs w:val="24"/>
          <w:lang w:val="en-IN" w:eastAsia="en-IN"/>
        </w:rPr>
        <w:lastRenderedPageBreak/>
        <w:drawing>
          <wp:inline distT="0" distB="0" distL="0" distR="0" wp14:anchorId="1F57FA15" wp14:editId="0D21CC14">
            <wp:extent cx="2843561" cy="2019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54537" cy="2027094"/>
                    </a:xfrm>
                    <a:prstGeom prst="rect">
                      <a:avLst/>
                    </a:prstGeom>
                  </pic:spPr>
                </pic:pic>
              </a:graphicData>
            </a:graphic>
          </wp:inline>
        </w:drawing>
      </w:r>
      <w:r w:rsidRPr="00FD0128">
        <w:rPr>
          <w:rFonts w:ascii="Times New Roman" w:eastAsia="Calibri" w:hAnsi="Times New Roman" w:cs="Times New Roman"/>
          <w:noProof/>
          <w:sz w:val="24"/>
          <w:szCs w:val="24"/>
          <w:lang w:val="en-IN" w:eastAsia="en-IN"/>
        </w:rPr>
        <w:drawing>
          <wp:inline distT="0" distB="0" distL="0" distR="0" wp14:anchorId="649EC393" wp14:editId="39C1D3F7">
            <wp:extent cx="2687320" cy="198431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23008" cy="2010671"/>
                    </a:xfrm>
                    <a:prstGeom prst="rect">
                      <a:avLst/>
                    </a:prstGeom>
                  </pic:spPr>
                </pic:pic>
              </a:graphicData>
            </a:graphic>
          </wp:inline>
        </w:drawing>
      </w:r>
    </w:p>
    <w:p w14:paraId="40EB2F29" w14:textId="6B90AA56" w:rsidR="00FD0128" w:rsidRPr="00FD0128" w:rsidRDefault="00FD0128" w:rsidP="00F7660F">
      <w:pPr>
        <w:tabs>
          <w:tab w:val="left" w:pos="2757"/>
          <w:tab w:val="left" w:pos="3776"/>
        </w:tabs>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sz w:val="24"/>
          <w:szCs w:val="24"/>
        </w:rPr>
        <w:t xml:space="preserve">                        Figure </w:t>
      </w:r>
      <w:r w:rsidR="00F7660F">
        <w:rPr>
          <w:rFonts w:ascii="Times New Roman" w:eastAsia="Calibri" w:hAnsi="Times New Roman" w:cs="Times New Roman"/>
          <w:sz w:val="24"/>
          <w:szCs w:val="24"/>
        </w:rPr>
        <w:t>5</w:t>
      </w:r>
      <w:r w:rsidRPr="00FD0128">
        <w:rPr>
          <w:rFonts w:ascii="Times New Roman" w:eastAsia="Calibri" w:hAnsi="Times New Roman" w:cs="Times New Roman"/>
          <w:sz w:val="24"/>
          <w:szCs w:val="24"/>
        </w:rPr>
        <w:t>: Fill rates</w:t>
      </w:r>
      <w:r w:rsidRPr="00FD0128">
        <w:rPr>
          <w:rFonts w:ascii="Times New Roman" w:eastAsia="Calibri" w:hAnsi="Times New Roman" w:cs="Times New Roman"/>
          <w:sz w:val="24"/>
          <w:szCs w:val="24"/>
        </w:rPr>
        <w:tab/>
        <w:t xml:space="preserve">                  Figure </w:t>
      </w:r>
      <w:r w:rsidR="00F7660F">
        <w:rPr>
          <w:rFonts w:ascii="Times New Roman" w:eastAsia="Calibri" w:hAnsi="Times New Roman" w:cs="Times New Roman"/>
          <w:sz w:val="24"/>
          <w:szCs w:val="24"/>
        </w:rPr>
        <w:t>6</w:t>
      </w:r>
      <w:r w:rsidRPr="00FD0128">
        <w:rPr>
          <w:rFonts w:ascii="Times New Roman" w:eastAsia="Calibri" w:hAnsi="Times New Roman" w:cs="Times New Roman"/>
          <w:sz w:val="24"/>
          <w:szCs w:val="24"/>
        </w:rPr>
        <w:t>: Average Number of Backorders</w:t>
      </w:r>
      <w:r w:rsidRPr="00FD0128">
        <w:rPr>
          <w:rFonts w:ascii="Times New Roman" w:eastAsia="Calibri" w:hAnsi="Times New Roman" w:cs="Times New Roman"/>
          <w:sz w:val="24"/>
          <w:szCs w:val="24"/>
        </w:rPr>
        <w:tab/>
      </w:r>
    </w:p>
    <w:p w14:paraId="197D1D46" w14:textId="77777777" w:rsidR="00FD0128" w:rsidRPr="00FD0128" w:rsidRDefault="00FD0128" w:rsidP="00F7660F">
      <w:pPr>
        <w:tabs>
          <w:tab w:val="left" w:pos="2757"/>
          <w:tab w:val="left" w:pos="3776"/>
        </w:tabs>
        <w:spacing w:after="0" w:line="276" w:lineRule="auto"/>
        <w:jc w:val="both"/>
        <w:rPr>
          <w:rFonts w:ascii="Times New Roman" w:eastAsia="Calibri" w:hAnsi="Times New Roman" w:cs="Times New Roman"/>
          <w:b/>
          <w:sz w:val="24"/>
          <w:szCs w:val="24"/>
        </w:rPr>
      </w:pPr>
    </w:p>
    <w:p w14:paraId="6FD8D70D"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b/>
          <w:sz w:val="24"/>
          <w:szCs w:val="24"/>
        </w:rPr>
        <w:t>Silver Demand Lead Time Sensitivity Analysis</w:t>
      </w:r>
    </w:p>
    <w:p w14:paraId="6CBEF8A5" w14:textId="6512DF98"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 xml:space="preserve">Simulation was done for fil rates (Figure </w:t>
      </w:r>
      <w:r w:rsidR="003A2E0D">
        <w:rPr>
          <w:rFonts w:ascii="Times New Roman" w:eastAsia="Calibri" w:hAnsi="Times New Roman" w:cs="Times New Roman"/>
          <w:sz w:val="24"/>
          <w:szCs w:val="24"/>
        </w:rPr>
        <w:t>7</w:t>
      </w:r>
      <w:r w:rsidRPr="00FD0128">
        <w:rPr>
          <w:rFonts w:ascii="Times New Roman" w:eastAsia="Calibri" w:hAnsi="Times New Roman" w:cs="Times New Roman"/>
          <w:sz w:val="24"/>
          <w:szCs w:val="24"/>
        </w:rPr>
        <w:t xml:space="preserve">) and average number of backorders (Figure </w:t>
      </w:r>
      <w:r w:rsidR="003A2E0D">
        <w:rPr>
          <w:rFonts w:ascii="Times New Roman" w:eastAsia="Calibri" w:hAnsi="Times New Roman" w:cs="Times New Roman"/>
          <w:sz w:val="24"/>
          <w:szCs w:val="24"/>
        </w:rPr>
        <w:t>8</w:t>
      </w:r>
      <w:r w:rsidRPr="00FD0128">
        <w:rPr>
          <w:rFonts w:ascii="Times New Roman" w:eastAsia="Calibri" w:hAnsi="Times New Roman" w:cs="Times New Roman"/>
          <w:sz w:val="24"/>
          <w:szCs w:val="24"/>
        </w:rPr>
        <w:t xml:space="preserve">) against Silver demand lead time using the following values; </w:t>
      </w:r>
      <w:r w:rsidRPr="00FD0128">
        <w:rPr>
          <w:rFonts w:ascii="Times New Roman" w:eastAsia="Calibri" w:hAnsi="Times New Roman" w:cs="Times New Roman"/>
          <w:bCs/>
          <w:sz w:val="24"/>
          <w:szCs w:val="24"/>
        </w:rPr>
        <w:t>[MST= 6, S = 10, K</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xml:space="preserve"> = 5,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 2,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1</w:t>
      </w:r>
      <w:r w:rsidRPr="00FD0128">
        <w:rPr>
          <w:rFonts w:ascii="Times New Roman" w:eastAsia="Calibri" w:hAnsi="Times New Roman" w:cs="Times New Roman"/>
          <w:bCs/>
          <w:sz w:val="24"/>
          <w:szCs w:val="24"/>
        </w:rPr>
        <w:t xml:space="preserve"> = 1,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2</w:t>
      </w:r>
      <w:r w:rsidRPr="00FD0128">
        <w:rPr>
          <w:rFonts w:ascii="Times New Roman" w:eastAsia="Calibri" w:hAnsi="Times New Roman" w:cs="Times New Roman"/>
          <w:bCs/>
          <w:sz w:val="24"/>
          <w:szCs w:val="24"/>
        </w:rPr>
        <w:t xml:space="preserve"> = 3, </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 xml:space="preserve">3 </m:t>
            </m:r>
          </m:sub>
        </m:sSub>
      </m:oMath>
      <w:r w:rsidRPr="00FD0128">
        <w:rPr>
          <w:rFonts w:ascii="Times New Roman" w:eastAsia="Calibri" w:hAnsi="Times New Roman" w:cs="Times New Roman"/>
          <w:b/>
          <w:bCs/>
          <w:sz w:val="24"/>
          <w:szCs w:val="24"/>
        </w:rPr>
        <w:t xml:space="preserve">= </w:t>
      </w:r>
      <w:r w:rsidRPr="00FD0128">
        <w:rPr>
          <w:rFonts w:ascii="Times New Roman" w:eastAsia="Calibri" w:hAnsi="Times New Roman" w:cs="Times New Roman"/>
          <w:bCs/>
          <w:sz w:val="24"/>
          <w:szCs w:val="24"/>
        </w:rPr>
        <w:t>3</w:t>
      </w:r>
      <w:r w:rsidRPr="00FD0128">
        <w:rPr>
          <w:rFonts w:ascii="Times New Roman" w:eastAsia="Calibri" w:hAnsi="Times New Roman" w:cs="Times New Roman"/>
          <w:b/>
          <w:bCs/>
          <w:sz w:val="24"/>
          <w:szCs w:val="24"/>
        </w:rPr>
        <w:t xml:space="preserve">, </w:t>
      </w:r>
      <w:proofErr w:type="spellStart"/>
      <w:r w:rsidRPr="00FD0128">
        <w:rPr>
          <w:rFonts w:ascii="Times New Roman" w:eastAsia="Calibri" w:hAnsi="Times New Roman" w:cs="Times New Roman"/>
          <w:bCs/>
          <w:sz w:val="24"/>
          <w:szCs w:val="24"/>
        </w:rPr>
        <w:t>SL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xml:space="preserve"> = 1</w:t>
      </w:r>
      <m:oMath>
        <m:r>
          <m:rPr>
            <m:sty m:val="bi"/>
          </m:rPr>
          <w:rPr>
            <w:rFonts w:ascii="Cambria Math" w:eastAsia="Calibri" w:hAnsi="Cambria Math" w:cs="Times New Roman"/>
            <w:sz w:val="24"/>
            <w:szCs w:val="24"/>
          </w:rPr>
          <m:t xml:space="preserve">, </m:t>
        </m:r>
      </m:oMath>
      <w:r w:rsidRPr="00FD0128">
        <w:rPr>
          <w:rFonts w:ascii="Times New Roman" w:eastAsia="Calibri" w:hAnsi="Times New Roman" w:cs="Times New Roman"/>
          <w:bCs/>
          <w:sz w:val="24"/>
          <w:szCs w:val="24"/>
        </w:rPr>
        <w:t>BL</w:t>
      </w:r>
      <w:r w:rsidRPr="00FD0128">
        <w:rPr>
          <w:rFonts w:ascii="Times New Roman" w:eastAsia="Calibri" w:hAnsi="Times New Roman" w:cs="Times New Roman"/>
          <w:bCs/>
          <w:sz w:val="24"/>
          <w:szCs w:val="24"/>
          <w:vertAlign w:val="subscript"/>
        </w:rPr>
        <w:t>d</w:t>
      </w:r>
      <w:r w:rsidRPr="00FD0128">
        <w:rPr>
          <w:rFonts w:ascii="Times New Roman" w:eastAsia="Calibri" w:hAnsi="Times New Roman" w:cs="Times New Roman"/>
          <w:bCs/>
          <w:sz w:val="24"/>
          <w:szCs w:val="24"/>
        </w:rPr>
        <w:t xml:space="preserve"> =0.12,</w:t>
      </w:r>
      <w:r w:rsidRPr="00FD0128">
        <w:rPr>
          <w:rFonts w:ascii="Times New Roman" w:eastAsia="Calibri" w:hAnsi="Times New Roman" w:cs="Times New Roman"/>
          <w:b/>
          <w:bCs/>
          <w:sz w:val="24"/>
          <w:szCs w:val="24"/>
        </w:rPr>
        <w:t xml:space="preserve"> </w:t>
      </w:r>
      <w:r w:rsidRPr="00FD0128">
        <w:rPr>
          <w:rFonts w:ascii="Times New Roman" w:eastAsia="Calibri" w:hAnsi="Times New Roman" w:cs="Times New Roman"/>
          <w:bCs/>
          <w:sz w:val="24"/>
          <w:szCs w:val="24"/>
        </w:rPr>
        <w:t>L</w:t>
      </w:r>
      <w:r w:rsidRPr="00FD0128">
        <w:rPr>
          <w:rFonts w:ascii="Times New Roman" w:eastAsia="Calibri" w:hAnsi="Times New Roman" w:cs="Times New Roman"/>
          <w:bCs/>
          <w:sz w:val="24"/>
          <w:szCs w:val="24"/>
          <w:vertAlign w:val="subscript"/>
        </w:rPr>
        <w:t>r</w:t>
      </w:r>
      <w:r w:rsidRPr="00FD0128">
        <w:rPr>
          <w:rFonts w:ascii="Times New Roman" w:eastAsia="Calibri" w:hAnsi="Times New Roman" w:cs="Times New Roman"/>
          <w:bCs/>
          <w:sz w:val="24"/>
          <w:szCs w:val="24"/>
        </w:rPr>
        <w:t xml:space="preserve"> =1]. </w:t>
      </w:r>
    </w:p>
    <w:p w14:paraId="7555B392" w14:textId="77777777" w:rsidR="00FD0128" w:rsidRPr="00FD0128" w:rsidRDefault="00FD0128" w:rsidP="00F7660F">
      <w:pPr>
        <w:spacing w:after="0" w:line="276" w:lineRule="auto"/>
        <w:jc w:val="both"/>
        <w:rPr>
          <w:rFonts w:ascii="Times New Roman" w:eastAsia="Calibri" w:hAnsi="Times New Roman" w:cs="Times New Roman"/>
          <w:bCs/>
          <w:sz w:val="24"/>
          <w:szCs w:val="24"/>
        </w:rPr>
      </w:pPr>
    </w:p>
    <w:p w14:paraId="73D6DBF3"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noProof/>
          <w:sz w:val="24"/>
          <w:szCs w:val="24"/>
          <w:lang w:val="en-IN" w:eastAsia="en-IN"/>
        </w:rPr>
        <w:drawing>
          <wp:inline distT="0" distB="0" distL="0" distR="0" wp14:anchorId="5BED8458" wp14:editId="41FB0719">
            <wp:extent cx="2687320" cy="198431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23008" cy="2010671"/>
                    </a:xfrm>
                    <a:prstGeom prst="rect">
                      <a:avLst/>
                    </a:prstGeom>
                  </pic:spPr>
                </pic:pic>
              </a:graphicData>
            </a:graphic>
          </wp:inline>
        </w:drawing>
      </w:r>
      <w:r w:rsidRPr="00FD0128">
        <w:rPr>
          <w:rFonts w:ascii="Times New Roman" w:eastAsia="Calibri" w:hAnsi="Times New Roman" w:cs="Times New Roman"/>
          <w:b/>
          <w:sz w:val="24"/>
          <w:szCs w:val="24"/>
        </w:rPr>
        <w:t xml:space="preserve">  </w:t>
      </w:r>
      <w:r w:rsidRPr="00FD0128">
        <w:rPr>
          <w:rFonts w:ascii="Times New Roman" w:eastAsia="Calibri" w:hAnsi="Times New Roman" w:cs="Times New Roman"/>
          <w:noProof/>
          <w:sz w:val="24"/>
          <w:szCs w:val="24"/>
          <w:lang w:val="en-IN" w:eastAsia="en-IN"/>
        </w:rPr>
        <w:drawing>
          <wp:inline distT="0" distB="0" distL="0" distR="0" wp14:anchorId="564C2FD5" wp14:editId="43D3F1D8">
            <wp:extent cx="2698595" cy="1992630"/>
            <wp:effectExtent l="0" t="0" r="698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17363" cy="2006488"/>
                    </a:xfrm>
                    <a:prstGeom prst="rect">
                      <a:avLst/>
                    </a:prstGeom>
                  </pic:spPr>
                </pic:pic>
              </a:graphicData>
            </a:graphic>
          </wp:inline>
        </w:drawing>
      </w:r>
    </w:p>
    <w:p w14:paraId="14C0F97C" w14:textId="15093E00" w:rsidR="00FD0128" w:rsidRPr="00FD0128" w:rsidRDefault="00FD0128" w:rsidP="00F7660F">
      <w:pPr>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sz w:val="24"/>
          <w:szCs w:val="24"/>
        </w:rPr>
        <w:t xml:space="preserve">                        Figure </w:t>
      </w:r>
      <w:r w:rsidR="003A2E0D">
        <w:rPr>
          <w:rFonts w:ascii="Times New Roman" w:eastAsia="Calibri" w:hAnsi="Times New Roman" w:cs="Times New Roman"/>
          <w:sz w:val="24"/>
          <w:szCs w:val="24"/>
        </w:rPr>
        <w:t>7</w:t>
      </w:r>
      <w:r w:rsidRPr="00FD0128">
        <w:rPr>
          <w:rFonts w:ascii="Times New Roman" w:eastAsia="Calibri" w:hAnsi="Times New Roman" w:cs="Times New Roman"/>
          <w:sz w:val="24"/>
          <w:szCs w:val="24"/>
        </w:rPr>
        <w:t>: Fill rates</w:t>
      </w:r>
      <w:r w:rsidRPr="00FD0128">
        <w:rPr>
          <w:rFonts w:ascii="Times New Roman" w:eastAsia="Calibri" w:hAnsi="Times New Roman" w:cs="Times New Roman"/>
          <w:sz w:val="24"/>
          <w:szCs w:val="24"/>
        </w:rPr>
        <w:tab/>
        <w:t xml:space="preserve">                  Figure </w:t>
      </w:r>
      <w:r w:rsidR="003A2E0D">
        <w:rPr>
          <w:rFonts w:ascii="Times New Roman" w:eastAsia="Calibri" w:hAnsi="Times New Roman" w:cs="Times New Roman"/>
          <w:sz w:val="24"/>
          <w:szCs w:val="24"/>
        </w:rPr>
        <w:t>8</w:t>
      </w:r>
      <w:r w:rsidRPr="00FD0128">
        <w:rPr>
          <w:rFonts w:ascii="Times New Roman" w:eastAsia="Calibri" w:hAnsi="Times New Roman" w:cs="Times New Roman"/>
          <w:sz w:val="24"/>
          <w:szCs w:val="24"/>
        </w:rPr>
        <w:t>: Average Number of Backorders</w:t>
      </w:r>
    </w:p>
    <w:p w14:paraId="4A2FB56E" w14:textId="77777777" w:rsidR="00FD0128" w:rsidRPr="00FD0128" w:rsidRDefault="00FD0128" w:rsidP="00F7660F">
      <w:pPr>
        <w:spacing w:after="0" w:line="276" w:lineRule="auto"/>
        <w:jc w:val="both"/>
        <w:rPr>
          <w:rFonts w:ascii="Times New Roman" w:eastAsia="Calibri" w:hAnsi="Times New Roman" w:cs="Times New Roman"/>
          <w:sz w:val="24"/>
          <w:szCs w:val="24"/>
        </w:rPr>
      </w:pPr>
    </w:p>
    <w:p w14:paraId="23501D52"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b/>
          <w:sz w:val="24"/>
          <w:szCs w:val="24"/>
        </w:rPr>
        <w:t>Bronze Demand Lead Time Sensitivity Analysis</w:t>
      </w:r>
    </w:p>
    <w:p w14:paraId="53819CE4" w14:textId="3A77FCD8"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 xml:space="preserve">Simulation was done for fill rates (Figure </w:t>
      </w:r>
      <w:r w:rsidR="003A2E0D">
        <w:rPr>
          <w:rFonts w:ascii="Times New Roman" w:eastAsia="Calibri" w:hAnsi="Times New Roman" w:cs="Times New Roman"/>
          <w:sz w:val="24"/>
          <w:szCs w:val="24"/>
        </w:rPr>
        <w:t>9</w:t>
      </w:r>
      <w:r w:rsidRPr="00FD0128">
        <w:rPr>
          <w:rFonts w:ascii="Times New Roman" w:eastAsia="Calibri" w:hAnsi="Times New Roman" w:cs="Times New Roman"/>
          <w:sz w:val="24"/>
          <w:szCs w:val="24"/>
        </w:rPr>
        <w:t>) and average number of backorders (Figure 1</w:t>
      </w:r>
      <w:r w:rsidR="003A2E0D">
        <w:rPr>
          <w:rFonts w:ascii="Times New Roman" w:eastAsia="Calibri" w:hAnsi="Times New Roman" w:cs="Times New Roman"/>
          <w:sz w:val="24"/>
          <w:szCs w:val="24"/>
        </w:rPr>
        <w:t>0</w:t>
      </w:r>
      <w:r w:rsidRPr="00FD0128">
        <w:rPr>
          <w:rFonts w:ascii="Times New Roman" w:eastAsia="Calibri" w:hAnsi="Times New Roman" w:cs="Times New Roman"/>
          <w:sz w:val="24"/>
          <w:szCs w:val="24"/>
        </w:rPr>
        <w:t xml:space="preserve">) against Bronze demand lead time using the following values; </w:t>
      </w:r>
      <w:r w:rsidRPr="00FD0128">
        <w:rPr>
          <w:rFonts w:ascii="Times New Roman" w:eastAsia="Calibri" w:hAnsi="Times New Roman" w:cs="Times New Roman"/>
          <w:bCs/>
          <w:sz w:val="24"/>
          <w:szCs w:val="24"/>
        </w:rPr>
        <w:t>[MST = 6, S = 10, K</w:t>
      </w:r>
      <w:r w:rsidRPr="00FD0128">
        <w:rPr>
          <w:rFonts w:ascii="Times New Roman" w:eastAsia="Calibri" w:hAnsi="Times New Roman" w:cs="Times New Roman"/>
          <w:bCs/>
          <w:sz w:val="24"/>
          <w:szCs w:val="24"/>
          <w:vertAlign w:val="superscript"/>
        </w:rPr>
        <w:t xml:space="preserve">2 </w:t>
      </w:r>
      <w:r w:rsidRPr="00FD0128">
        <w:rPr>
          <w:rFonts w:ascii="Times New Roman" w:eastAsia="Calibri" w:hAnsi="Times New Roman" w:cs="Times New Roman"/>
          <w:bCs/>
          <w:sz w:val="24"/>
          <w:szCs w:val="24"/>
        </w:rPr>
        <w:t>= 5,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 2,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 xml:space="preserve">1 </w:t>
      </w:r>
      <w:r w:rsidRPr="00FD0128">
        <w:rPr>
          <w:rFonts w:ascii="Times New Roman" w:eastAsia="Calibri" w:hAnsi="Times New Roman" w:cs="Times New Roman"/>
          <w:bCs/>
          <w:sz w:val="24"/>
          <w:szCs w:val="24"/>
        </w:rPr>
        <w:t xml:space="preserve">= 1,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2</w:t>
      </w:r>
      <w:r w:rsidRPr="00FD0128">
        <w:rPr>
          <w:rFonts w:ascii="Times New Roman" w:eastAsia="Calibri" w:hAnsi="Times New Roman" w:cs="Times New Roman"/>
          <w:bCs/>
          <w:sz w:val="24"/>
          <w:szCs w:val="24"/>
        </w:rPr>
        <w:t xml:space="preserve"> = 3, </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 xml:space="preserve">3 </m:t>
            </m:r>
          </m:sub>
        </m:sSub>
      </m:oMath>
      <w:r w:rsidRPr="00FD0128">
        <w:rPr>
          <w:rFonts w:ascii="Times New Roman" w:eastAsia="Calibri" w:hAnsi="Times New Roman" w:cs="Times New Roman"/>
          <w:b/>
          <w:bCs/>
          <w:sz w:val="24"/>
          <w:szCs w:val="24"/>
        </w:rPr>
        <w:t xml:space="preserve">= </w:t>
      </w:r>
      <w:r w:rsidRPr="00FD0128">
        <w:rPr>
          <w:rFonts w:ascii="Times New Roman" w:eastAsia="Calibri" w:hAnsi="Times New Roman" w:cs="Times New Roman"/>
          <w:bCs/>
          <w:sz w:val="24"/>
          <w:szCs w:val="24"/>
        </w:rPr>
        <w:t>3</w:t>
      </w:r>
      <w:r w:rsidRPr="00FD0128">
        <w:rPr>
          <w:rFonts w:ascii="Times New Roman" w:eastAsia="Calibri" w:hAnsi="Times New Roman" w:cs="Times New Roman"/>
          <w:b/>
          <w:bCs/>
          <w:sz w:val="24"/>
          <w:szCs w:val="24"/>
        </w:rPr>
        <w:t xml:space="preserve">, </w:t>
      </w:r>
      <w:proofErr w:type="spellStart"/>
      <w:r w:rsidRPr="00FD0128">
        <w:rPr>
          <w:rFonts w:ascii="Times New Roman" w:eastAsia="Calibri" w:hAnsi="Times New Roman" w:cs="Times New Roman"/>
          <w:bCs/>
          <w:sz w:val="24"/>
          <w:szCs w:val="24"/>
        </w:rPr>
        <w:t>SL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xml:space="preserve"> = 1,</w:t>
      </w:r>
      <w:r w:rsidRPr="00FD0128">
        <w:rPr>
          <w:rFonts w:ascii="Times New Roman" w:eastAsia="Calibri" w:hAnsi="Times New Roman" w:cs="Times New Roman"/>
          <w:b/>
          <w:bCs/>
          <w:sz w:val="24"/>
          <w:szCs w:val="24"/>
        </w:rPr>
        <w:t xml:space="preserve"> </w:t>
      </w:r>
      <w:proofErr w:type="spellStart"/>
      <w:r w:rsidRPr="00FD0128">
        <w:rPr>
          <w:rFonts w:ascii="Times New Roman" w:eastAsia="Calibri" w:hAnsi="Times New Roman" w:cs="Times New Roman"/>
          <w:bCs/>
          <w:sz w:val="24"/>
          <w:szCs w:val="24"/>
        </w:rPr>
        <w:t>L</w:t>
      </w:r>
      <w:r w:rsidRPr="00FD0128">
        <w:rPr>
          <w:rFonts w:ascii="Times New Roman" w:eastAsia="Calibri" w:hAnsi="Times New Roman" w:cs="Times New Roman"/>
          <w:bCs/>
          <w:sz w:val="24"/>
          <w:szCs w:val="24"/>
          <w:vertAlign w:val="subscript"/>
        </w:rPr>
        <w:t>r</w:t>
      </w:r>
      <w:proofErr w:type="spellEnd"/>
      <w:r w:rsidRPr="00FD0128">
        <w:rPr>
          <w:rFonts w:ascii="Times New Roman" w:eastAsia="Calibri" w:hAnsi="Times New Roman" w:cs="Times New Roman"/>
          <w:bCs/>
          <w:sz w:val="24"/>
          <w:szCs w:val="24"/>
        </w:rPr>
        <w:t xml:space="preserve"> =1]. </w:t>
      </w:r>
    </w:p>
    <w:p w14:paraId="2E6CC952" w14:textId="77777777" w:rsidR="00FD0128" w:rsidRPr="00FD0128" w:rsidRDefault="00FD0128" w:rsidP="00F7660F">
      <w:pPr>
        <w:tabs>
          <w:tab w:val="left" w:pos="2336"/>
        </w:tabs>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ab/>
      </w:r>
    </w:p>
    <w:p w14:paraId="1E74173F" w14:textId="77777777" w:rsidR="00FD0128" w:rsidRPr="00FD0128" w:rsidRDefault="00FD0128" w:rsidP="00F7660F">
      <w:pPr>
        <w:tabs>
          <w:tab w:val="left" w:pos="2336"/>
        </w:tabs>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noProof/>
          <w:sz w:val="24"/>
          <w:szCs w:val="24"/>
          <w:lang w:val="en-IN" w:eastAsia="en-IN"/>
        </w:rPr>
        <w:lastRenderedPageBreak/>
        <w:drawing>
          <wp:inline distT="0" distB="0" distL="0" distR="0" wp14:anchorId="34F1C1CA" wp14:editId="39A41F73">
            <wp:extent cx="2787624" cy="2207941"/>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22274" cy="2235385"/>
                    </a:xfrm>
                    <a:prstGeom prst="rect">
                      <a:avLst/>
                    </a:prstGeom>
                  </pic:spPr>
                </pic:pic>
              </a:graphicData>
            </a:graphic>
          </wp:inline>
        </w:drawing>
      </w:r>
      <w:r w:rsidRPr="00FD0128">
        <w:rPr>
          <w:rFonts w:ascii="Times New Roman" w:eastAsia="Calibri" w:hAnsi="Times New Roman" w:cs="Times New Roman"/>
          <w:noProof/>
          <w:sz w:val="24"/>
          <w:szCs w:val="24"/>
          <w:lang w:val="en-IN" w:eastAsia="en-IN"/>
        </w:rPr>
        <w:drawing>
          <wp:inline distT="0" distB="0" distL="0" distR="0" wp14:anchorId="68575A0A" wp14:editId="7A26149C">
            <wp:extent cx="2708910" cy="22512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65115" cy="2297939"/>
                    </a:xfrm>
                    <a:prstGeom prst="rect">
                      <a:avLst/>
                    </a:prstGeom>
                  </pic:spPr>
                </pic:pic>
              </a:graphicData>
            </a:graphic>
          </wp:inline>
        </w:drawing>
      </w:r>
    </w:p>
    <w:p w14:paraId="66AC9829" w14:textId="50B75892" w:rsidR="00FD0128" w:rsidRPr="00FD0128" w:rsidRDefault="00FD0128" w:rsidP="00F7660F">
      <w:pPr>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sz w:val="24"/>
          <w:szCs w:val="24"/>
        </w:rPr>
        <w:t xml:space="preserve">                         Figure </w:t>
      </w:r>
      <w:r w:rsidR="003A2E0D">
        <w:rPr>
          <w:rFonts w:ascii="Times New Roman" w:eastAsia="Calibri" w:hAnsi="Times New Roman" w:cs="Times New Roman"/>
          <w:sz w:val="24"/>
          <w:szCs w:val="24"/>
        </w:rPr>
        <w:t>9</w:t>
      </w:r>
      <w:r w:rsidRPr="00FD0128">
        <w:rPr>
          <w:rFonts w:ascii="Times New Roman" w:eastAsia="Calibri" w:hAnsi="Times New Roman" w:cs="Times New Roman"/>
          <w:sz w:val="24"/>
          <w:szCs w:val="24"/>
        </w:rPr>
        <w:t>: Fill rates</w:t>
      </w:r>
      <w:r w:rsidRPr="00FD0128">
        <w:rPr>
          <w:rFonts w:ascii="Times New Roman" w:eastAsia="Calibri" w:hAnsi="Times New Roman" w:cs="Times New Roman"/>
          <w:sz w:val="24"/>
          <w:szCs w:val="24"/>
        </w:rPr>
        <w:tab/>
        <w:t xml:space="preserve">                  Figure 1</w:t>
      </w:r>
      <w:r w:rsidR="003A2E0D">
        <w:rPr>
          <w:rFonts w:ascii="Times New Roman" w:eastAsia="Calibri" w:hAnsi="Times New Roman" w:cs="Times New Roman"/>
          <w:sz w:val="24"/>
          <w:szCs w:val="24"/>
        </w:rPr>
        <w:t>0</w:t>
      </w:r>
      <w:r w:rsidRPr="00FD0128">
        <w:rPr>
          <w:rFonts w:ascii="Times New Roman" w:eastAsia="Calibri" w:hAnsi="Times New Roman" w:cs="Times New Roman"/>
          <w:sz w:val="24"/>
          <w:szCs w:val="24"/>
        </w:rPr>
        <w:t>: Average Number of Backorders</w:t>
      </w:r>
    </w:p>
    <w:p w14:paraId="065659A7" w14:textId="77777777" w:rsidR="00FD0128" w:rsidRPr="00FD0128" w:rsidRDefault="00FD0128" w:rsidP="00F7660F">
      <w:pPr>
        <w:spacing w:after="0" w:line="276" w:lineRule="auto"/>
        <w:jc w:val="both"/>
        <w:rPr>
          <w:rFonts w:ascii="Times New Roman" w:eastAsia="Calibri" w:hAnsi="Times New Roman" w:cs="Times New Roman"/>
          <w:b/>
          <w:bCs/>
          <w:sz w:val="24"/>
          <w:szCs w:val="24"/>
        </w:rPr>
      </w:pPr>
    </w:p>
    <w:p w14:paraId="39BA1FB4" w14:textId="77777777" w:rsidR="00FD0128" w:rsidRPr="00FD0128" w:rsidRDefault="00FD0128" w:rsidP="00F7660F">
      <w:pPr>
        <w:spacing w:after="0" w:line="276" w:lineRule="auto"/>
        <w:jc w:val="both"/>
        <w:rPr>
          <w:rFonts w:ascii="Times New Roman" w:eastAsia="Calibri" w:hAnsi="Times New Roman" w:cs="Times New Roman"/>
          <w:b/>
          <w:bCs/>
          <w:sz w:val="24"/>
          <w:szCs w:val="24"/>
        </w:rPr>
      </w:pPr>
      <w:r w:rsidRPr="00FD0128">
        <w:rPr>
          <w:rFonts w:ascii="Times New Roman" w:eastAsia="Calibri" w:hAnsi="Times New Roman" w:cs="Times New Roman"/>
          <w:b/>
          <w:bCs/>
          <w:sz w:val="24"/>
          <w:szCs w:val="24"/>
        </w:rPr>
        <w:t>Base Stock Level Sensitivity Analysis</w:t>
      </w:r>
    </w:p>
    <w:p w14:paraId="345F1389" w14:textId="6B65AC2B"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Simulation was done for fill rates (Figure 1</w:t>
      </w:r>
      <w:r w:rsidR="003A2E0D">
        <w:rPr>
          <w:rFonts w:ascii="Times New Roman" w:eastAsia="Calibri" w:hAnsi="Times New Roman" w:cs="Times New Roman"/>
          <w:sz w:val="24"/>
          <w:szCs w:val="24"/>
        </w:rPr>
        <w:t>1</w:t>
      </w:r>
      <w:r w:rsidRPr="00FD0128">
        <w:rPr>
          <w:rFonts w:ascii="Times New Roman" w:eastAsia="Calibri" w:hAnsi="Times New Roman" w:cs="Times New Roman"/>
          <w:sz w:val="24"/>
          <w:szCs w:val="24"/>
        </w:rPr>
        <w:t>) and average number of backorders (Figure 1</w:t>
      </w:r>
      <w:r w:rsidR="003A2E0D">
        <w:rPr>
          <w:rFonts w:ascii="Times New Roman" w:eastAsia="Calibri" w:hAnsi="Times New Roman" w:cs="Times New Roman"/>
          <w:sz w:val="24"/>
          <w:szCs w:val="24"/>
        </w:rPr>
        <w:t>2</w:t>
      </w:r>
      <w:r w:rsidRPr="00FD0128">
        <w:rPr>
          <w:rFonts w:ascii="Times New Roman" w:eastAsia="Calibri" w:hAnsi="Times New Roman" w:cs="Times New Roman"/>
          <w:sz w:val="24"/>
          <w:szCs w:val="24"/>
        </w:rPr>
        <w:t xml:space="preserve">) against base stock level using the following values; </w:t>
      </w:r>
      <w:r w:rsidRPr="00FD0128">
        <w:rPr>
          <w:rFonts w:ascii="Times New Roman" w:eastAsia="Calibri" w:hAnsi="Times New Roman" w:cs="Times New Roman"/>
          <w:bCs/>
          <w:sz w:val="24"/>
          <w:szCs w:val="24"/>
        </w:rPr>
        <w:t>[MST = 6, S = 10, K</w:t>
      </w:r>
      <w:r w:rsidRPr="00FD0128">
        <w:rPr>
          <w:rFonts w:ascii="Times New Roman" w:eastAsia="Calibri" w:hAnsi="Times New Roman" w:cs="Times New Roman"/>
          <w:bCs/>
          <w:sz w:val="24"/>
          <w:szCs w:val="24"/>
          <w:vertAlign w:val="superscript"/>
        </w:rPr>
        <w:t xml:space="preserve">2 </w:t>
      </w:r>
      <w:r w:rsidRPr="00FD0128">
        <w:rPr>
          <w:rFonts w:ascii="Times New Roman" w:eastAsia="Calibri" w:hAnsi="Times New Roman" w:cs="Times New Roman"/>
          <w:bCs/>
          <w:sz w:val="24"/>
          <w:szCs w:val="24"/>
        </w:rPr>
        <w:t>= 5,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 2,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 xml:space="preserve">1 </w:t>
      </w:r>
      <w:r w:rsidRPr="00FD0128">
        <w:rPr>
          <w:rFonts w:ascii="Times New Roman" w:eastAsia="Calibri" w:hAnsi="Times New Roman" w:cs="Times New Roman"/>
          <w:bCs/>
          <w:sz w:val="24"/>
          <w:szCs w:val="24"/>
        </w:rPr>
        <w:t xml:space="preserve">= 1,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2</w:t>
      </w:r>
      <w:r w:rsidRPr="00FD0128">
        <w:rPr>
          <w:rFonts w:ascii="Times New Roman" w:eastAsia="Calibri" w:hAnsi="Times New Roman" w:cs="Times New Roman"/>
          <w:bCs/>
          <w:sz w:val="24"/>
          <w:szCs w:val="24"/>
        </w:rPr>
        <w:t xml:space="preserve"> = 3, </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 xml:space="preserve">3 </m:t>
            </m:r>
          </m:sub>
        </m:sSub>
      </m:oMath>
      <w:r w:rsidRPr="00FD0128">
        <w:rPr>
          <w:rFonts w:ascii="Times New Roman" w:eastAsia="Calibri" w:hAnsi="Times New Roman" w:cs="Times New Roman"/>
          <w:b/>
          <w:bCs/>
          <w:sz w:val="24"/>
          <w:szCs w:val="24"/>
        </w:rPr>
        <w:t xml:space="preserve">= </w:t>
      </w:r>
      <w:r w:rsidRPr="00FD0128">
        <w:rPr>
          <w:rFonts w:ascii="Times New Roman" w:eastAsia="Calibri" w:hAnsi="Times New Roman" w:cs="Times New Roman"/>
          <w:bCs/>
          <w:sz w:val="24"/>
          <w:szCs w:val="24"/>
        </w:rPr>
        <w:t>3</w:t>
      </w:r>
      <w:r w:rsidRPr="00FD0128">
        <w:rPr>
          <w:rFonts w:ascii="Times New Roman" w:eastAsia="Calibri" w:hAnsi="Times New Roman" w:cs="Times New Roman"/>
          <w:b/>
          <w:bCs/>
          <w:sz w:val="24"/>
          <w:szCs w:val="24"/>
        </w:rPr>
        <w:t xml:space="preserve">, </w:t>
      </w:r>
      <w:proofErr w:type="spellStart"/>
      <w:r w:rsidRPr="00FD0128">
        <w:rPr>
          <w:rFonts w:ascii="Times New Roman" w:eastAsia="Calibri" w:hAnsi="Times New Roman" w:cs="Times New Roman"/>
          <w:bCs/>
          <w:sz w:val="24"/>
          <w:szCs w:val="24"/>
        </w:rPr>
        <w:t>SL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xml:space="preserve"> = 1,</w:t>
      </w:r>
      <w:r w:rsidRPr="00FD0128">
        <w:rPr>
          <w:rFonts w:ascii="Times New Roman" w:eastAsia="Calibri" w:hAnsi="Times New Roman" w:cs="Times New Roman"/>
          <w:b/>
          <w:bCs/>
          <w:sz w:val="24"/>
          <w:szCs w:val="24"/>
        </w:rPr>
        <w:t xml:space="preserve"> </w:t>
      </w:r>
      <w:proofErr w:type="spellStart"/>
      <w:r w:rsidRPr="00FD0128">
        <w:rPr>
          <w:rFonts w:ascii="Times New Roman" w:eastAsia="Calibri" w:hAnsi="Times New Roman" w:cs="Times New Roman"/>
          <w:bCs/>
          <w:sz w:val="24"/>
          <w:szCs w:val="24"/>
        </w:rPr>
        <w:t>L</w:t>
      </w:r>
      <w:r w:rsidRPr="00FD0128">
        <w:rPr>
          <w:rFonts w:ascii="Times New Roman" w:eastAsia="Calibri" w:hAnsi="Times New Roman" w:cs="Times New Roman"/>
          <w:bCs/>
          <w:sz w:val="24"/>
          <w:szCs w:val="24"/>
          <w:vertAlign w:val="subscript"/>
        </w:rPr>
        <w:t>r</w:t>
      </w:r>
      <w:proofErr w:type="spellEnd"/>
      <w:r w:rsidRPr="00FD0128">
        <w:rPr>
          <w:rFonts w:ascii="Times New Roman" w:eastAsia="Calibri" w:hAnsi="Times New Roman" w:cs="Times New Roman"/>
          <w:bCs/>
          <w:sz w:val="24"/>
          <w:szCs w:val="24"/>
        </w:rPr>
        <w:t xml:space="preserve"> =1]. </w:t>
      </w:r>
    </w:p>
    <w:p w14:paraId="3E7D2BC3" w14:textId="77777777"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noProof/>
          <w:sz w:val="24"/>
          <w:szCs w:val="24"/>
          <w:lang w:val="en-IN" w:eastAsia="en-IN"/>
        </w:rPr>
        <w:drawing>
          <wp:inline distT="0" distB="0" distL="0" distR="0" wp14:anchorId="21F1A2DA" wp14:editId="4E015A8A">
            <wp:extent cx="2877015" cy="21958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88607" cy="2204677"/>
                    </a:xfrm>
                    <a:prstGeom prst="rect">
                      <a:avLst/>
                    </a:prstGeom>
                  </pic:spPr>
                </pic:pic>
              </a:graphicData>
            </a:graphic>
          </wp:inline>
        </w:drawing>
      </w:r>
      <w:r w:rsidRPr="00FD0128">
        <w:rPr>
          <w:rFonts w:ascii="Times New Roman" w:eastAsia="Calibri" w:hAnsi="Times New Roman" w:cs="Times New Roman"/>
          <w:noProof/>
          <w:sz w:val="24"/>
          <w:szCs w:val="24"/>
          <w:lang w:val="en-IN" w:eastAsia="en-IN"/>
        </w:rPr>
        <w:drawing>
          <wp:inline distT="0" distB="0" distL="0" distR="0" wp14:anchorId="24FB35B4" wp14:editId="5447FE80">
            <wp:extent cx="2787805" cy="217713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07788" cy="2192739"/>
                    </a:xfrm>
                    <a:prstGeom prst="rect">
                      <a:avLst/>
                    </a:prstGeom>
                  </pic:spPr>
                </pic:pic>
              </a:graphicData>
            </a:graphic>
          </wp:inline>
        </w:drawing>
      </w:r>
    </w:p>
    <w:p w14:paraId="6304AC22" w14:textId="3D8632C2" w:rsidR="00FD0128" w:rsidRPr="00FD0128" w:rsidRDefault="00FD0128" w:rsidP="00F7660F">
      <w:pPr>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sz w:val="24"/>
          <w:szCs w:val="24"/>
        </w:rPr>
        <w:t xml:space="preserve">                       Figure 1</w:t>
      </w:r>
      <w:r w:rsidR="003A2E0D">
        <w:rPr>
          <w:rFonts w:ascii="Times New Roman" w:eastAsia="Calibri" w:hAnsi="Times New Roman" w:cs="Times New Roman"/>
          <w:sz w:val="24"/>
          <w:szCs w:val="24"/>
        </w:rPr>
        <w:t>1</w:t>
      </w:r>
      <w:r w:rsidRPr="00FD0128">
        <w:rPr>
          <w:rFonts w:ascii="Times New Roman" w:eastAsia="Calibri" w:hAnsi="Times New Roman" w:cs="Times New Roman"/>
          <w:sz w:val="24"/>
          <w:szCs w:val="24"/>
        </w:rPr>
        <w:t>: Fill rates</w:t>
      </w:r>
      <w:r w:rsidRPr="00FD0128">
        <w:rPr>
          <w:rFonts w:ascii="Times New Roman" w:eastAsia="Calibri" w:hAnsi="Times New Roman" w:cs="Times New Roman"/>
          <w:sz w:val="24"/>
          <w:szCs w:val="24"/>
        </w:rPr>
        <w:tab/>
        <w:t xml:space="preserve">                    Figure 1</w:t>
      </w:r>
      <w:r w:rsidR="003A2E0D">
        <w:rPr>
          <w:rFonts w:ascii="Times New Roman" w:eastAsia="Calibri" w:hAnsi="Times New Roman" w:cs="Times New Roman"/>
          <w:sz w:val="24"/>
          <w:szCs w:val="24"/>
        </w:rPr>
        <w:t>2</w:t>
      </w:r>
      <w:r w:rsidRPr="00FD0128">
        <w:rPr>
          <w:rFonts w:ascii="Times New Roman" w:eastAsia="Calibri" w:hAnsi="Times New Roman" w:cs="Times New Roman"/>
          <w:sz w:val="24"/>
          <w:szCs w:val="24"/>
        </w:rPr>
        <w:t>: Average Number of Backorders</w:t>
      </w:r>
    </w:p>
    <w:p w14:paraId="454C7B74" w14:textId="77777777" w:rsidR="00FD0128" w:rsidRPr="00FD0128" w:rsidRDefault="00FD0128" w:rsidP="00F7660F">
      <w:pPr>
        <w:spacing w:after="0" w:line="276" w:lineRule="auto"/>
        <w:jc w:val="both"/>
        <w:rPr>
          <w:rFonts w:ascii="Times New Roman" w:eastAsia="Calibri" w:hAnsi="Times New Roman" w:cs="Times New Roman"/>
          <w:b/>
          <w:bCs/>
          <w:sz w:val="24"/>
          <w:szCs w:val="24"/>
        </w:rPr>
      </w:pPr>
    </w:p>
    <w:p w14:paraId="2228E896" w14:textId="77777777" w:rsidR="00FD0128" w:rsidRPr="00FD0128" w:rsidRDefault="00FD0128" w:rsidP="00F7660F">
      <w:pPr>
        <w:spacing w:after="0" w:line="276" w:lineRule="auto"/>
        <w:jc w:val="both"/>
        <w:rPr>
          <w:rFonts w:ascii="Times New Roman" w:eastAsia="Calibri" w:hAnsi="Times New Roman" w:cs="Times New Roman"/>
          <w:b/>
          <w:bCs/>
          <w:sz w:val="24"/>
          <w:szCs w:val="24"/>
        </w:rPr>
      </w:pPr>
      <w:r w:rsidRPr="00FD0128">
        <w:rPr>
          <w:rFonts w:ascii="Times New Roman" w:eastAsia="Calibri" w:hAnsi="Times New Roman" w:cs="Times New Roman"/>
          <w:b/>
          <w:bCs/>
          <w:sz w:val="24"/>
          <w:szCs w:val="24"/>
        </w:rPr>
        <w:t xml:space="preserve">First Threshold Level Sensitivity Analysis </w:t>
      </w:r>
    </w:p>
    <w:p w14:paraId="166F74FF" w14:textId="2FDB2305"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Simulation was done for fill rates (Figure 1</w:t>
      </w:r>
      <w:r w:rsidR="003A2E0D">
        <w:rPr>
          <w:rFonts w:ascii="Times New Roman" w:eastAsia="Calibri" w:hAnsi="Times New Roman" w:cs="Times New Roman"/>
          <w:sz w:val="24"/>
          <w:szCs w:val="24"/>
        </w:rPr>
        <w:t>3</w:t>
      </w:r>
      <w:r w:rsidRPr="00FD0128">
        <w:rPr>
          <w:rFonts w:ascii="Times New Roman" w:eastAsia="Calibri" w:hAnsi="Times New Roman" w:cs="Times New Roman"/>
          <w:sz w:val="24"/>
          <w:szCs w:val="24"/>
        </w:rPr>
        <w:t>) and average number of backorders (Figure 1</w:t>
      </w:r>
      <w:r w:rsidR="003A2E0D">
        <w:rPr>
          <w:rFonts w:ascii="Times New Roman" w:eastAsia="Calibri" w:hAnsi="Times New Roman" w:cs="Times New Roman"/>
          <w:sz w:val="24"/>
          <w:szCs w:val="24"/>
        </w:rPr>
        <w:t>4</w:t>
      </w:r>
      <w:r w:rsidRPr="00FD0128">
        <w:rPr>
          <w:rFonts w:ascii="Times New Roman" w:eastAsia="Calibri" w:hAnsi="Times New Roman" w:cs="Times New Roman"/>
          <w:sz w:val="24"/>
          <w:szCs w:val="24"/>
        </w:rPr>
        <w:t xml:space="preserve">) against first threshold level using the following values; </w:t>
      </w:r>
      <w:r w:rsidRPr="00FD0128">
        <w:rPr>
          <w:rFonts w:ascii="Times New Roman" w:eastAsia="Calibri" w:hAnsi="Times New Roman" w:cs="Times New Roman"/>
          <w:bCs/>
          <w:sz w:val="24"/>
          <w:szCs w:val="24"/>
        </w:rPr>
        <w:t>[MST=6, S= 15,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2,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1</w:t>
      </w:r>
      <w:r w:rsidRPr="00FD0128">
        <w:rPr>
          <w:rFonts w:ascii="Times New Roman" w:eastAsia="Calibri" w:hAnsi="Times New Roman" w:cs="Times New Roman"/>
          <w:bCs/>
          <w:sz w:val="24"/>
          <w:szCs w:val="24"/>
        </w:rPr>
        <w:t xml:space="preserve">= 2,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2</w:t>
      </w:r>
      <w:r w:rsidRPr="00FD0128">
        <w:rPr>
          <w:rFonts w:ascii="Times New Roman" w:eastAsia="Calibri" w:hAnsi="Times New Roman" w:cs="Times New Roman"/>
          <w:bCs/>
          <w:sz w:val="24"/>
          <w:szCs w:val="24"/>
        </w:rPr>
        <w:t xml:space="preserve">= 4, </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 xml:space="preserve">3 </m:t>
            </m:r>
          </m:sub>
        </m:sSub>
      </m:oMath>
      <w:r w:rsidRPr="00FD0128">
        <w:rPr>
          <w:rFonts w:ascii="Times New Roman" w:eastAsia="Calibri" w:hAnsi="Times New Roman" w:cs="Times New Roman"/>
          <w:bCs/>
          <w:sz w:val="24"/>
          <w:szCs w:val="24"/>
        </w:rPr>
        <w:t>=</w:t>
      </w:r>
      <w:r w:rsidRPr="00FD0128">
        <w:rPr>
          <w:rFonts w:ascii="Times New Roman" w:eastAsia="Calibri" w:hAnsi="Times New Roman" w:cs="Times New Roman"/>
          <w:b/>
          <w:bCs/>
          <w:sz w:val="24"/>
          <w:szCs w:val="24"/>
        </w:rPr>
        <w:t xml:space="preserve"> </w:t>
      </w:r>
      <w:r w:rsidRPr="00FD0128">
        <w:rPr>
          <w:rFonts w:ascii="Times New Roman" w:eastAsia="Calibri" w:hAnsi="Times New Roman" w:cs="Times New Roman"/>
          <w:bCs/>
          <w:sz w:val="24"/>
          <w:szCs w:val="24"/>
        </w:rPr>
        <w:t>3</w:t>
      </w:r>
      <w:r w:rsidRPr="00FD0128">
        <w:rPr>
          <w:rFonts w:ascii="Times New Roman" w:eastAsia="Calibri" w:hAnsi="Times New Roman" w:cs="Times New Roman"/>
          <w:b/>
          <w:bCs/>
          <w:sz w:val="24"/>
          <w:szCs w:val="24"/>
        </w:rPr>
        <w:t xml:space="preserve">, </w:t>
      </w:r>
      <w:proofErr w:type="spellStart"/>
      <w:r w:rsidRPr="00FD0128">
        <w:rPr>
          <w:rFonts w:ascii="Times New Roman" w:eastAsia="Calibri" w:hAnsi="Times New Roman" w:cs="Times New Roman"/>
          <w:bCs/>
          <w:sz w:val="24"/>
          <w:szCs w:val="24"/>
        </w:rPr>
        <w:t>SL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xml:space="preserve">= 1, </w:t>
      </w:r>
      <w:proofErr w:type="spellStart"/>
      <w:r w:rsidRPr="00FD0128">
        <w:rPr>
          <w:rFonts w:ascii="Times New Roman" w:eastAsia="Calibri" w:hAnsi="Times New Roman" w:cs="Times New Roman"/>
          <w:bCs/>
          <w:sz w:val="24"/>
          <w:szCs w:val="24"/>
        </w:rPr>
        <w:t>L</w:t>
      </w:r>
      <w:r w:rsidRPr="00FD0128">
        <w:rPr>
          <w:rFonts w:ascii="Times New Roman" w:eastAsia="Calibri" w:hAnsi="Times New Roman" w:cs="Times New Roman"/>
          <w:bCs/>
          <w:sz w:val="24"/>
          <w:szCs w:val="24"/>
          <w:vertAlign w:val="subscript"/>
        </w:rPr>
        <w:t>r</w:t>
      </w:r>
      <w:proofErr w:type="spellEnd"/>
      <w:r w:rsidRPr="00FD0128">
        <w:rPr>
          <w:rFonts w:ascii="Times New Roman" w:eastAsia="Calibri" w:hAnsi="Times New Roman" w:cs="Times New Roman"/>
          <w:bCs/>
          <w:sz w:val="24"/>
          <w:szCs w:val="24"/>
        </w:rPr>
        <w:t xml:space="preserve">= 1, </w:t>
      </w:r>
      <w:proofErr w:type="spellStart"/>
      <w:r w:rsidRPr="00FD0128">
        <w:rPr>
          <w:rFonts w:ascii="Times New Roman" w:eastAsia="Calibri" w:hAnsi="Times New Roman" w:cs="Times New Roman"/>
          <w:bCs/>
          <w:sz w:val="24"/>
          <w:szCs w:val="24"/>
        </w:rPr>
        <w:t>BL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xml:space="preserve">= 0.12]. </w:t>
      </w:r>
    </w:p>
    <w:p w14:paraId="4CE81E72" w14:textId="77777777" w:rsidR="00FD0128" w:rsidRPr="00FD0128" w:rsidRDefault="00FD0128" w:rsidP="00F7660F">
      <w:pPr>
        <w:spacing w:after="0" w:line="276" w:lineRule="auto"/>
        <w:jc w:val="both"/>
        <w:rPr>
          <w:rFonts w:ascii="Times New Roman" w:eastAsia="Calibri" w:hAnsi="Times New Roman" w:cs="Times New Roman"/>
          <w:bCs/>
          <w:sz w:val="24"/>
          <w:szCs w:val="24"/>
        </w:rPr>
      </w:pPr>
    </w:p>
    <w:p w14:paraId="7FE4E403" w14:textId="77777777" w:rsidR="00FD0128" w:rsidRPr="00FD0128" w:rsidRDefault="00FD0128" w:rsidP="00F7660F">
      <w:pPr>
        <w:spacing w:after="0" w:line="276" w:lineRule="auto"/>
        <w:jc w:val="both"/>
        <w:rPr>
          <w:rFonts w:ascii="Times New Roman" w:eastAsia="Calibri" w:hAnsi="Times New Roman" w:cs="Times New Roman"/>
          <w:bCs/>
          <w:sz w:val="24"/>
          <w:szCs w:val="24"/>
        </w:rPr>
      </w:pPr>
    </w:p>
    <w:p w14:paraId="0B0C36D0" w14:textId="77777777"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noProof/>
          <w:sz w:val="24"/>
          <w:szCs w:val="24"/>
          <w:lang w:val="en-IN" w:eastAsia="en-IN"/>
        </w:rPr>
        <w:lastRenderedPageBreak/>
        <w:drawing>
          <wp:inline distT="0" distB="0" distL="0" distR="0" wp14:anchorId="68FB529C" wp14:editId="0C9D09E9">
            <wp:extent cx="2753995" cy="2050229"/>
            <wp:effectExtent l="0" t="0" r="825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94577" cy="2080441"/>
                    </a:xfrm>
                    <a:prstGeom prst="rect">
                      <a:avLst/>
                    </a:prstGeom>
                  </pic:spPr>
                </pic:pic>
              </a:graphicData>
            </a:graphic>
          </wp:inline>
        </w:drawing>
      </w:r>
      <w:r w:rsidRPr="00FD0128">
        <w:rPr>
          <w:rFonts w:ascii="Times New Roman" w:eastAsia="Calibri" w:hAnsi="Times New Roman" w:cs="Times New Roman"/>
          <w:noProof/>
          <w:sz w:val="24"/>
          <w:szCs w:val="24"/>
          <w:lang w:val="en-IN" w:eastAsia="en-IN"/>
        </w:rPr>
        <w:drawing>
          <wp:inline distT="0" distB="0" distL="0" distR="0" wp14:anchorId="7F91DDF2" wp14:editId="19FC96DC">
            <wp:extent cx="2877014" cy="20262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94180" cy="2038375"/>
                    </a:xfrm>
                    <a:prstGeom prst="rect">
                      <a:avLst/>
                    </a:prstGeom>
                  </pic:spPr>
                </pic:pic>
              </a:graphicData>
            </a:graphic>
          </wp:inline>
        </w:drawing>
      </w:r>
    </w:p>
    <w:p w14:paraId="6E9F7671" w14:textId="7C000DF9" w:rsidR="00FD0128" w:rsidRPr="00FD0128" w:rsidRDefault="00FD0128" w:rsidP="00F7660F">
      <w:pPr>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sz w:val="24"/>
          <w:szCs w:val="24"/>
        </w:rPr>
        <w:t xml:space="preserve">                       Figure 1</w:t>
      </w:r>
      <w:r w:rsidR="003A2E0D">
        <w:rPr>
          <w:rFonts w:ascii="Times New Roman" w:eastAsia="Calibri" w:hAnsi="Times New Roman" w:cs="Times New Roman"/>
          <w:sz w:val="24"/>
          <w:szCs w:val="24"/>
        </w:rPr>
        <w:t>3</w:t>
      </w:r>
      <w:r w:rsidRPr="00FD0128">
        <w:rPr>
          <w:rFonts w:ascii="Times New Roman" w:eastAsia="Calibri" w:hAnsi="Times New Roman" w:cs="Times New Roman"/>
          <w:sz w:val="24"/>
          <w:szCs w:val="24"/>
        </w:rPr>
        <w:t>: Fill rates</w:t>
      </w:r>
      <w:r w:rsidRPr="00FD0128">
        <w:rPr>
          <w:rFonts w:ascii="Times New Roman" w:eastAsia="Calibri" w:hAnsi="Times New Roman" w:cs="Times New Roman"/>
          <w:sz w:val="24"/>
          <w:szCs w:val="24"/>
        </w:rPr>
        <w:tab/>
        <w:t xml:space="preserve">                    Figure 1</w:t>
      </w:r>
      <w:r w:rsidR="003A2E0D">
        <w:rPr>
          <w:rFonts w:ascii="Times New Roman" w:eastAsia="Calibri" w:hAnsi="Times New Roman" w:cs="Times New Roman"/>
          <w:sz w:val="24"/>
          <w:szCs w:val="24"/>
        </w:rPr>
        <w:t>4</w:t>
      </w:r>
      <w:r w:rsidRPr="00FD0128">
        <w:rPr>
          <w:rFonts w:ascii="Times New Roman" w:eastAsia="Calibri" w:hAnsi="Times New Roman" w:cs="Times New Roman"/>
          <w:sz w:val="24"/>
          <w:szCs w:val="24"/>
        </w:rPr>
        <w:t>: Average Number of Backorders</w:t>
      </w:r>
    </w:p>
    <w:p w14:paraId="768FC5AF" w14:textId="77777777" w:rsidR="00FD0128" w:rsidRPr="00FD0128" w:rsidRDefault="00FD0128" w:rsidP="00F7660F">
      <w:pPr>
        <w:spacing w:after="0" w:line="276" w:lineRule="auto"/>
        <w:jc w:val="both"/>
        <w:rPr>
          <w:rFonts w:ascii="Times New Roman" w:eastAsia="Calibri" w:hAnsi="Times New Roman" w:cs="Times New Roman"/>
          <w:sz w:val="24"/>
          <w:szCs w:val="24"/>
        </w:rPr>
      </w:pPr>
    </w:p>
    <w:p w14:paraId="049FB580" w14:textId="77777777" w:rsidR="00FD0128" w:rsidRPr="00FD0128" w:rsidRDefault="00FD0128" w:rsidP="00F7660F">
      <w:pPr>
        <w:spacing w:after="0" w:line="276" w:lineRule="auto"/>
        <w:jc w:val="both"/>
        <w:rPr>
          <w:rFonts w:ascii="Times New Roman" w:eastAsia="Calibri" w:hAnsi="Times New Roman" w:cs="Times New Roman"/>
          <w:b/>
          <w:bCs/>
          <w:sz w:val="24"/>
          <w:szCs w:val="24"/>
        </w:rPr>
      </w:pPr>
      <w:r w:rsidRPr="00FD0128">
        <w:rPr>
          <w:rFonts w:ascii="Times New Roman" w:eastAsia="Calibri" w:hAnsi="Times New Roman" w:cs="Times New Roman"/>
          <w:b/>
          <w:bCs/>
          <w:sz w:val="24"/>
          <w:szCs w:val="24"/>
        </w:rPr>
        <w:t xml:space="preserve">Second Threshold Level Sensitivity Analysis </w:t>
      </w:r>
    </w:p>
    <w:p w14:paraId="7E02AAC4" w14:textId="3EBCC505"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 xml:space="preserve">Simulation was done for fill rates (Figure </w:t>
      </w:r>
      <w:r w:rsidR="003A2E0D">
        <w:rPr>
          <w:rFonts w:ascii="Times New Roman" w:eastAsia="Calibri" w:hAnsi="Times New Roman" w:cs="Times New Roman"/>
          <w:sz w:val="24"/>
          <w:szCs w:val="24"/>
        </w:rPr>
        <w:t>15</w:t>
      </w:r>
      <w:r w:rsidRPr="00FD0128">
        <w:rPr>
          <w:rFonts w:ascii="Times New Roman" w:eastAsia="Calibri" w:hAnsi="Times New Roman" w:cs="Times New Roman"/>
          <w:sz w:val="24"/>
          <w:szCs w:val="24"/>
        </w:rPr>
        <w:t xml:space="preserve">) and average number of backorders (Figure </w:t>
      </w:r>
      <w:r w:rsidR="003A2E0D">
        <w:rPr>
          <w:rFonts w:ascii="Times New Roman" w:eastAsia="Calibri" w:hAnsi="Times New Roman" w:cs="Times New Roman"/>
          <w:sz w:val="24"/>
          <w:szCs w:val="24"/>
        </w:rPr>
        <w:t>16</w:t>
      </w:r>
      <w:r w:rsidRPr="00FD0128">
        <w:rPr>
          <w:rFonts w:ascii="Times New Roman" w:eastAsia="Calibri" w:hAnsi="Times New Roman" w:cs="Times New Roman"/>
          <w:sz w:val="24"/>
          <w:szCs w:val="24"/>
        </w:rPr>
        <w:t xml:space="preserve">) against second threshold level using the following values; </w:t>
      </w:r>
      <w:r w:rsidRPr="00FD0128">
        <w:rPr>
          <w:rFonts w:ascii="Times New Roman" w:eastAsia="Calibri" w:hAnsi="Times New Roman" w:cs="Times New Roman"/>
          <w:bCs/>
          <w:sz w:val="24"/>
          <w:szCs w:val="24"/>
        </w:rPr>
        <w:t>[MST=6, S= 10, K</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xml:space="preserve">= 5,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 xml:space="preserve">1 </w:t>
      </w:r>
      <w:r w:rsidRPr="00FD0128">
        <w:rPr>
          <w:rFonts w:ascii="Times New Roman" w:eastAsia="Calibri" w:hAnsi="Times New Roman" w:cs="Times New Roman"/>
          <w:bCs/>
          <w:sz w:val="24"/>
          <w:szCs w:val="24"/>
        </w:rPr>
        <w:t xml:space="preserve">= 1,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2</w:t>
      </w:r>
      <w:r w:rsidRPr="00FD0128">
        <w:rPr>
          <w:rFonts w:ascii="Times New Roman" w:eastAsia="Calibri" w:hAnsi="Times New Roman" w:cs="Times New Roman"/>
          <w:bCs/>
          <w:sz w:val="24"/>
          <w:szCs w:val="24"/>
        </w:rPr>
        <w:t xml:space="preserve">= 4, </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 xml:space="preserve">3 </m:t>
            </m:r>
          </m:sub>
        </m:sSub>
      </m:oMath>
      <w:r w:rsidRPr="00FD0128">
        <w:rPr>
          <w:rFonts w:ascii="Times New Roman" w:eastAsia="Calibri" w:hAnsi="Times New Roman" w:cs="Times New Roman"/>
          <w:bCs/>
          <w:sz w:val="24"/>
          <w:szCs w:val="24"/>
        </w:rPr>
        <w:t>=</w:t>
      </w:r>
      <w:r w:rsidRPr="00FD0128">
        <w:rPr>
          <w:rFonts w:ascii="Times New Roman" w:eastAsia="Calibri" w:hAnsi="Times New Roman" w:cs="Times New Roman"/>
          <w:b/>
          <w:bCs/>
          <w:sz w:val="24"/>
          <w:szCs w:val="24"/>
        </w:rPr>
        <w:t xml:space="preserve"> </w:t>
      </w:r>
      <w:r w:rsidRPr="00FD0128">
        <w:rPr>
          <w:rFonts w:ascii="Times New Roman" w:eastAsia="Calibri" w:hAnsi="Times New Roman" w:cs="Times New Roman"/>
          <w:bCs/>
          <w:sz w:val="24"/>
          <w:szCs w:val="24"/>
        </w:rPr>
        <w:t>3</w:t>
      </w:r>
      <w:r w:rsidRPr="00FD0128">
        <w:rPr>
          <w:rFonts w:ascii="Times New Roman" w:eastAsia="Calibri" w:hAnsi="Times New Roman" w:cs="Times New Roman"/>
          <w:b/>
          <w:bCs/>
          <w:sz w:val="24"/>
          <w:szCs w:val="24"/>
        </w:rPr>
        <w:t xml:space="preserve">, </w:t>
      </w:r>
      <w:proofErr w:type="spellStart"/>
      <w:r w:rsidRPr="00FD0128">
        <w:rPr>
          <w:rFonts w:ascii="Times New Roman" w:eastAsia="Calibri" w:hAnsi="Times New Roman" w:cs="Times New Roman"/>
          <w:bCs/>
          <w:sz w:val="24"/>
          <w:szCs w:val="24"/>
        </w:rPr>
        <w:t>SL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1,</w:t>
      </w:r>
      <w:r w:rsidRPr="00FD0128">
        <w:rPr>
          <w:rFonts w:ascii="Times New Roman" w:eastAsia="Calibri" w:hAnsi="Times New Roman" w:cs="Times New Roman"/>
          <w:b/>
          <w:bCs/>
          <w:sz w:val="24"/>
          <w:szCs w:val="24"/>
        </w:rPr>
        <w:t xml:space="preserve"> </w:t>
      </w:r>
      <w:proofErr w:type="spellStart"/>
      <w:r w:rsidRPr="00FD0128">
        <w:rPr>
          <w:rFonts w:ascii="Times New Roman" w:eastAsia="Calibri" w:hAnsi="Times New Roman" w:cs="Times New Roman"/>
          <w:bCs/>
          <w:sz w:val="24"/>
          <w:szCs w:val="24"/>
        </w:rPr>
        <w:t>L</w:t>
      </w:r>
      <w:r w:rsidRPr="00FD0128">
        <w:rPr>
          <w:rFonts w:ascii="Times New Roman" w:eastAsia="Calibri" w:hAnsi="Times New Roman" w:cs="Times New Roman"/>
          <w:bCs/>
          <w:sz w:val="24"/>
          <w:szCs w:val="24"/>
          <w:vertAlign w:val="subscript"/>
        </w:rPr>
        <w:t>r</w:t>
      </w:r>
      <w:proofErr w:type="spellEnd"/>
      <w:r w:rsidRPr="00FD0128">
        <w:rPr>
          <w:rFonts w:ascii="Times New Roman" w:eastAsia="Calibri" w:hAnsi="Times New Roman" w:cs="Times New Roman"/>
          <w:bCs/>
          <w:sz w:val="24"/>
          <w:szCs w:val="24"/>
        </w:rPr>
        <w:t xml:space="preserve">= 1, </w:t>
      </w:r>
      <w:proofErr w:type="spellStart"/>
      <w:r w:rsidRPr="00FD0128">
        <w:rPr>
          <w:rFonts w:ascii="Times New Roman" w:eastAsia="Calibri" w:hAnsi="Times New Roman" w:cs="Times New Roman"/>
          <w:bCs/>
          <w:sz w:val="24"/>
          <w:szCs w:val="24"/>
        </w:rPr>
        <w:t>BL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0.12].</w:t>
      </w:r>
    </w:p>
    <w:p w14:paraId="475E150B" w14:textId="77777777"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noProof/>
          <w:sz w:val="24"/>
          <w:szCs w:val="24"/>
          <w:lang w:val="en-IN" w:eastAsia="en-IN"/>
        </w:rPr>
        <w:drawing>
          <wp:inline distT="0" distB="0" distL="0" distR="0" wp14:anchorId="0A3438D6" wp14:editId="10752517">
            <wp:extent cx="2877015" cy="214294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5030" cy="2148918"/>
                    </a:xfrm>
                    <a:prstGeom prst="rect">
                      <a:avLst/>
                    </a:prstGeom>
                  </pic:spPr>
                </pic:pic>
              </a:graphicData>
            </a:graphic>
          </wp:inline>
        </w:drawing>
      </w:r>
      <w:r w:rsidRPr="00FD0128">
        <w:rPr>
          <w:rFonts w:ascii="Times New Roman" w:eastAsia="Calibri" w:hAnsi="Times New Roman" w:cs="Times New Roman"/>
          <w:noProof/>
          <w:sz w:val="24"/>
          <w:szCs w:val="24"/>
          <w:lang w:val="en-IN" w:eastAsia="en-IN"/>
        </w:rPr>
        <w:drawing>
          <wp:inline distT="0" distB="0" distL="0" distR="0" wp14:anchorId="791C916F" wp14:editId="5804445C">
            <wp:extent cx="2865462" cy="223039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76258" cy="2238802"/>
                    </a:xfrm>
                    <a:prstGeom prst="rect">
                      <a:avLst/>
                    </a:prstGeom>
                  </pic:spPr>
                </pic:pic>
              </a:graphicData>
            </a:graphic>
          </wp:inline>
        </w:drawing>
      </w:r>
    </w:p>
    <w:p w14:paraId="7F5A19F0" w14:textId="7C955606" w:rsidR="00FD0128" w:rsidRPr="00FD0128" w:rsidRDefault="00FD0128" w:rsidP="00F7660F">
      <w:pPr>
        <w:spacing w:after="0" w:line="276" w:lineRule="auto"/>
        <w:jc w:val="both"/>
        <w:rPr>
          <w:rFonts w:ascii="Times New Roman" w:eastAsia="Calibri" w:hAnsi="Times New Roman" w:cs="Times New Roman"/>
          <w:sz w:val="24"/>
          <w:szCs w:val="24"/>
        </w:rPr>
      </w:pPr>
      <w:r w:rsidRPr="00FD0128">
        <w:rPr>
          <w:rFonts w:ascii="Times New Roman" w:eastAsia="Calibri" w:hAnsi="Times New Roman" w:cs="Times New Roman"/>
          <w:sz w:val="24"/>
          <w:szCs w:val="24"/>
        </w:rPr>
        <w:t xml:space="preserve">                       Figure </w:t>
      </w:r>
      <w:r w:rsidR="003A2E0D">
        <w:rPr>
          <w:rFonts w:ascii="Times New Roman" w:eastAsia="Calibri" w:hAnsi="Times New Roman" w:cs="Times New Roman"/>
          <w:sz w:val="24"/>
          <w:szCs w:val="24"/>
        </w:rPr>
        <w:t>15</w:t>
      </w:r>
      <w:r w:rsidRPr="00FD0128">
        <w:rPr>
          <w:rFonts w:ascii="Times New Roman" w:eastAsia="Calibri" w:hAnsi="Times New Roman" w:cs="Times New Roman"/>
          <w:sz w:val="24"/>
          <w:szCs w:val="24"/>
        </w:rPr>
        <w:t>: Fill rates</w:t>
      </w:r>
      <w:r w:rsidRPr="00FD0128">
        <w:rPr>
          <w:rFonts w:ascii="Times New Roman" w:eastAsia="Calibri" w:hAnsi="Times New Roman" w:cs="Times New Roman"/>
          <w:sz w:val="24"/>
          <w:szCs w:val="24"/>
        </w:rPr>
        <w:tab/>
        <w:t xml:space="preserve">                    Figure </w:t>
      </w:r>
      <w:r w:rsidR="003A2E0D">
        <w:rPr>
          <w:rFonts w:ascii="Times New Roman" w:eastAsia="Calibri" w:hAnsi="Times New Roman" w:cs="Times New Roman"/>
          <w:sz w:val="24"/>
          <w:szCs w:val="24"/>
        </w:rPr>
        <w:t>16</w:t>
      </w:r>
      <w:r w:rsidRPr="00FD0128">
        <w:rPr>
          <w:rFonts w:ascii="Times New Roman" w:eastAsia="Calibri" w:hAnsi="Times New Roman" w:cs="Times New Roman"/>
          <w:sz w:val="24"/>
          <w:szCs w:val="24"/>
        </w:rPr>
        <w:t>: Average Number of Backorders</w:t>
      </w:r>
    </w:p>
    <w:p w14:paraId="3EA20F50" w14:textId="77777777" w:rsidR="00FD0128" w:rsidRPr="00FD0128" w:rsidRDefault="00FD0128" w:rsidP="00F7660F">
      <w:pPr>
        <w:spacing w:after="0" w:line="276" w:lineRule="auto"/>
        <w:jc w:val="both"/>
        <w:rPr>
          <w:rFonts w:ascii="Times New Roman" w:eastAsia="Calibri" w:hAnsi="Times New Roman" w:cs="Times New Roman"/>
          <w:sz w:val="24"/>
          <w:szCs w:val="24"/>
        </w:rPr>
      </w:pPr>
    </w:p>
    <w:p w14:paraId="6A32451B"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b/>
          <w:sz w:val="24"/>
          <w:szCs w:val="24"/>
        </w:rPr>
        <w:t>Replenishment Lead Time Sensitivity Analysis</w:t>
      </w:r>
    </w:p>
    <w:p w14:paraId="2591FCDE" w14:textId="4FFE9E58"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 xml:space="preserve">Simulation was done for fill rates (Figure </w:t>
      </w:r>
      <w:r w:rsidR="003A2E0D">
        <w:rPr>
          <w:rFonts w:ascii="Times New Roman" w:eastAsia="Calibri" w:hAnsi="Times New Roman" w:cs="Times New Roman"/>
          <w:sz w:val="24"/>
          <w:szCs w:val="24"/>
        </w:rPr>
        <w:t>17</w:t>
      </w:r>
      <w:r w:rsidRPr="00FD0128">
        <w:rPr>
          <w:rFonts w:ascii="Times New Roman" w:eastAsia="Calibri" w:hAnsi="Times New Roman" w:cs="Times New Roman"/>
          <w:sz w:val="24"/>
          <w:szCs w:val="24"/>
        </w:rPr>
        <w:t xml:space="preserve">) and average number of backorders (Figure </w:t>
      </w:r>
      <w:r w:rsidR="00922B3A">
        <w:rPr>
          <w:rFonts w:ascii="Times New Roman" w:eastAsia="Calibri" w:hAnsi="Times New Roman" w:cs="Times New Roman"/>
          <w:sz w:val="24"/>
          <w:szCs w:val="24"/>
        </w:rPr>
        <w:t>18</w:t>
      </w:r>
      <w:r w:rsidRPr="00FD0128">
        <w:rPr>
          <w:rFonts w:ascii="Times New Roman" w:eastAsia="Calibri" w:hAnsi="Times New Roman" w:cs="Times New Roman"/>
          <w:sz w:val="24"/>
          <w:szCs w:val="24"/>
        </w:rPr>
        <w:t xml:space="preserve">) against second replenishment lead time using the following values; </w:t>
      </w:r>
      <w:r w:rsidRPr="00FD0128">
        <w:rPr>
          <w:rFonts w:ascii="Times New Roman" w:eastAsia="Calibri" w:hAnsi="Times New Roman" w:cs="Times New Roman"/>
          <w:bCs/>
          <w:sz w:val="24"/>
          <w:szCs w:val="24"/>
        </w:rPr>
        <w:t>[MST=6, S= 10, K</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5,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2,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1</w:t>
      </w:r>
      <w:r w:rsidRPr="00FD0128">
        <w:rPr>
          <w:rFonts w:ascii="Times New Roman" w:eastAsia="Calibri" w:hAnsi="Times New Roman" w:cs="Times New Roman"/>
          <w:bCs/>
          <w:sz w:val="24"/>
          <w:szCs w:val="24"/>
        </w:rPr>
        <w:t xml:space="preserve">= 1, </w:t>
      </w:r>
      <m:oMath>
        <m:r>
          <w:rPr>
            <w:rFonts w:ascii="Cambria Math" w:eastAsia="Calibri" w:hAnsi="Cambria Math" w:cs="Times New Roman"/>
            <w:sz w:val="24"/>
            <w:szCs w:val="24"/>
          </w:rPr>
          <m:t>λ</m:t>
        </m:r>
      </m:oMath>
      <w:r w:rsidRPr="00FD0128">
        <w:rPr>
          <w:rFonts w:ascii="Times New Roman" w:eastAsia="Calibri" w:hAnsi="Times New Roman" w:cs="Times New Roman"/>
          <w:bCs/>
          <w:sz w:val="24"/>
          <w:szCs w:val="24"/>
          <w:vertAlign w:val="subscript"/>
        </w:rPr>
        <w:t>2</w:t>
      </w:r>
      <w:r w:rsidRPr="00FD0128">
        <w:rPr>
          <w:rFonts w:ascii="Times New Roman" w:eastAsia="Calibri" w:hAnsi="Times New Roman" w:cs="Times New Roman"/>
          <w:bCs/>
          <w:sz w:val="24"/>
          <w:szCs w:val="24"/>
        </w:rPr>
        <w:t xml:space="preserve">= 2, </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 xml:space="preserve">3 </m:t>
            </m:r>
          </m:sub>
        </m:sSub>
      </m:oMath>
      <w:r w:rsidRPr="00FD0128">
        <w:rPr>
          <w:rFonts w:ascii="Times New Roman" w:eastAsia="Calibri" w:hAnsi="Times New Roman" w:cs="Times New Roman"/>
          <w:bCs/>
          <w:sz w:val="24"/>
          <w:szCs w:val="24"/>
        </w:rPr>
        <w:t>=</w:t>
      </w:r>
      <w:r w:rsidRPr="00FD0128">
        <w:rPr>
          <w:rFonts w:ascii="Times New Roman" w:eastAsia="Calibri" w:hAnsi="Times New Roman" w:cs="Times New Roman"/>
          <w:b/>
          <w:bCs/>
          <w:sz w:val="24"/>
          <w:szCs w:val="24"/>
        </w:rPr>
        <w:t xml:space="preserve"> </w:t>
      </w:r>
      <w:r w:rsidRPr="00FD0128">
        <w:rPr>
          <w:rFonts w:ascii="Times New Roman" w:eastAsia="Calibri" w:hAnsi="Times New Roman" w:cs="Times New Roman"/>
          <w:bCs/>
          <w:sz w:val="24"/>
          <w:szCs w:val="24"/>
        </w:rPr>
        <w:t>3,</w:t>
      </w:r>
      <w:r w:rsidRPr="00FD0128">
        <w:rPr>
          <w:rFonts w:ascii="Times New Roman" w:eastAsia="Calibri" w:hAnsi="Times New Roman" w:cs="Times New Roman"/>
          <w:b/>
          <w:bCs/>
          <w:sz w:val="24"/>
          <w:szCs w:val="24"/>
        </w:rPr>
        <w:t xml:space="preserve"> </w:t>
      </w:r>
      <w:proofErr w:type="spellStart"/>
      <w:r w:rsidRPr="00FD0128">
        <w:rPr>
          <w:rFonts w:ascii="Times New Roman" w:eastAsia="Calibri" w:hAnsi="Times New Roman" w:cs="Times New Roman"/>
          <w:bCs/>
          <w:sz w:val="24"/>
          <w:szCs w:val="24"/>
        </w:rPr>
        <w:t>SL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xml:space="preserve"> = 0.12, </w:t>
      </w:r>
      <w:proofErr w:type="spellStart"/>
      <w:r w:rsidRPr="00FD0128">
        <w:rPr>
          <w:rFonts w:ascii="Times New Roman" w:eastAsia="Calibri" w:hAnsi="Times New Roman" w:cs="Times New Roman"/>
          <w:bCs/>
          <w:sz w:val="24"/>
          <w:szCs w:val="24"/>
        </w:rPr>
        <w:t>BL</w:t>
      </w:r>
      <w:r w:rsidRPr="00FD0128">
        <w:rPr>
          <w:rFonts w:ascii="Times New Roman" w:eastAsia="Calibri" w:hAnsi="Times New Roman" w:cs="Times New Roman"/>
          <w:bCs/>
          <w:sz w:val="24"/>
          <w:szCs w:val="24"/>
          <w:vertAlign w:val="subscript"/>
        </w:rPr>
        <w:t>d</w:t>
      </w:r>
      <w:proofErr w:type="spellEnd"/>
      <w:r w:rsidRPr="00FD0128">
        <w:rPr>
          <w:rFonts w:ascii="Times New Roman" w:eastAsia="Calibri" w:hAnsi="Times New Roman" w:cs="Times New Roman"/>
          <w:bCs/>
          <w:sz w:val="24"/>
          <w:szCs w:val="24"/>
        </w:rPr>
        <w:t xml:space="preserve"> = 0.15]. </w:t>
      </w:r>
    </w:p>
    <w:p w14:paraId="6C9EA53D" w14:textId="77777777" w:rsidR="00FD0128" w:rsidRPr="00FD0128" w:rsidRDefault="00FD0128" w:rsidP="00F7660F">
      <w:pPr>
        <w:spacing w:after="0" w:line="276" w:lineRule="auto"/>
        <w:jc w:val="both"/>
        <w:rPr>
          <w:rFonts w:ascii="Times New Roman" w:eastAsia="Calibri" w:hAnsi="Times New Roman" w:cs="Times New Roman"/>
          <w:bCs/>
          <w:sz w:val="24"/>
          <w:szCs w:val="24"/>
        </w:rPr>
      </w:pPr>
    </w:p>
    <w:p w14:paraId="1D361823" w14:textId="77777777" w:rsidR="00FD0128" w:rsidRPr="00FD0128" w:rsidRDefault="00FD0128" w:rsidP="00F7660F">
      <w:pPr>
        <w:spacing w:after="0" w:line="276" w:lineRule="auto"/>
        <w:jc w:val="both"/>
        <w:rPr>
          <w:rFonts w:ascii="Times New Roman" w:eastAsia="Calibri" w:hAnsi="Times New Roman" w:cs="Times New Roman"/>
          <w:bCs/>
          <w:sz w:val="24"/>
          <w:szCs w:val="24"/>
        </w:rPr>
      </w:pPr>
    </w:p>
    <w:p w14:paraId="3F48BDAC" w14:textId="77777777" w:rsidR="00FD0128" w:rsidRPr="00FD0128" w:rsidRDefault="00FD0128" w:rsidP="00F7660F">
      <w:pPr>
        <w:spacing w:after="0" w:line="276" w:lineRule="auto"/>
        <w:jc w:val="both"/>
        <w:rPr>
          <w:rFonts w:ascii="Times New Roman" w:eastAsia="Calibri" w:hAnsi="Times New Roman" w:cs="Times New Roman"/>
          <w:b/>
          <w:sz w:val="24"/>
          <w:szCs w:val="24"/>
        </w:rPr>
      </w:pPr>
      <w:r w:rsidRPr="00FD0128">
        <w:rPr>
          <w:rFonts w:ascii="Times New Roman" w:eastAsia="Calibri" w:hAnsi="Times New Roman" w:cs="Times New Roman"/>
          <w:noProof/>
          <w:sz w:val="24"/>
          <w:szCs w:val="24"/>
          <w:lang w:val="en-IN" w:eastAsia="en-IN"/>
        </w:rPr>
        <w:lastRenderedPageBreak/>
        <w:drawing>
          <wp:inline distT="0" distB="0" distL="0" distR="0" wp14:anchorId="36BF7323" wp14:editId="69B0C6E6">
            <wp:extent cx="2743200" cy="21405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65829" cy="2158243"/>
                    </a:xfrm>
                    <a:prstGeom prst="rect">
                      <a:avLst/>
                    </a:prstGeom>
                  </pic:spPr>
                </pic:pic>
              </a:graphicData>
            </a:graphic>
          </wp:inline>
        </w:drawing>
      </w:r>
      <w:r w:rsidRPr="00FD0128">
        <w:rPr>
          <w:rFonts w:ascii="Times New Roman" w:eastAsia="Calibri" w:hAnsi="Times New Roman" w:cs="Times New Roman"/>
          <w:noProof/>
          <w:sz w:val="24"/>
          <w:szCs w:val="24"/>
          <w:lang w:val="en-IN" w:eastAsia="en-IN"/>
        </w:rPr>
        <w:drawing>
          <wp:inline distT="0" distB="0" distL="0" distR="0" wp14:anchorId="3DCB66CE" wp14:editId="3F33D357">
            <wp:extent cx="2977376" cy="2190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87838" cy="2198448"/>
                    </a:xfrm>
                    <a:prstGeom prst="rect">
                      <a:avLst/>
                    </a:prstGeom>
                  </pic:spPr>
                </pic:pic>
              </a:graphicData>
            </a:graphic>
          </wp:inline>
        </w:drawing>
      </w:r>
    </w:p>
    <w:p w14:paraId="64A149D9" w14:textId="78AC9B33"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 xml:space="preserve">                    Figure </w:t>
      </w:r>
      <w:r w:rsidR="00922B3A">
        <w:rPr>
          <w:rFonts w:ascii="Times New Roman" w:eastAsia="Calibri" w:hAnsi="Times New Roman" w:cs="Times New Roman"/>
          <w:sz w:val="24"/>
          <w:szCs w:val="24"/>
        </w:rPr>
        <w:t>17</w:t>
      </w:r>
      <w:r w:rsidRPr="00FD0128">
        <w:rPr>
          <w:rFonts w:ascii="Times New Roman" w:eastAsia="Calibri" w:hAnsi="Times New Roman" w:cs="Times New Roman"/>
          <w:sz w:val="24"/>
          <w:szCs w:val="24"/>
        </w:rPr>
        <w:t>: Fill rates</w:t>
      </w:r>
      <w:r w:rsidRPr="00FD0128">
        <w:rPr>
          <w:rFonts w:ascii="Times New Roman" w:eastAsia="Calibri" w:hAnsi="Times New Roman" w:cs="Times New Roman"/>
          <w:sz w:val="24"/>
          <w:szCs w:val="24"/>
        </w:rPr>
        <w:tab/>
        <w:t xml:space="preserve">                  Figure </w:t>
      </w:r>
      <w:r w:rsidR="00922B3A">
        <w:rPr>
          <w:rFonts w:ascii="Times New Roman" w:eastAsia="Calibri" w:hAnsi="Times New Roman" w:cs="Times New Roman"/>
          <w:sz w:val="24"/>
          <w:szCs w:val="24"/>
        </w:rPr>
        <w:t>18</w:t>
      </w:r>
      <w:r w:rsidRPr="00FD0128">
        <w:rPr>
          <w:rFonts w:ascii="Times New Roman" w:eastAsia="Calibri" w:hAnsi="Times New Roman" w:cs="Times New Roman"/>
          <w:sz w:val="24"/>
          <w:szCs w:val="24"/>
        </w:rPr>
        <w:t>: Average Number of Backorders</w:t>
      </w:r>
    </w:p>
    <w:p w14:paraId="1A9AE5EC" w14:textId="77777777" w:rsidR="00FD0128" w:rsidRPr="00FD0128" w:rsidRDefault="00FD0128" w:rsidP="00F7660F">
      <w:pPr>
        <w:spacing w:after="0" w:line="276" w:lineRule="auto"/>
        <w:jc w:val="both"/>
        <w:rPr>
          <w:rFonts w:ascii="Times New Roman" w:eastAsia="Calibri" w:hAnsi="Times New Roman" w:cs="Times New Roman"/>
          <w:bCs/>
          <w:sz w:val="24"/>
          <w:szCs w:val="24"/>
        </w:rPr>
      </w:pPr>
      <w:r w:rsidRPr="00FD0128">
        <w:rPr>
          <w:rFonts w:ascii="Times New Roman" w:eastAsia="Calibri" w:hAnsi="Times New Roman" w:cs="Times New Roman"/>
          <w:sz w:val="24"/>
          <w:szCs w:val="24"/>
        </w:rPr>
        <w:t xml:space="preserve">Since the system is a stochastic one, some </w:t>
      </w:r>
      <w:r w:rsidRPr="00FD0128">
        <w:rPr>
          <w:rFonts w:ascii="Times New Roman" w:eastAsia="Calibri" w:hAnsi="Times New Roman" w:cs="Times New Roman"/>
          <w:bCs/>
          <w:sz w:val="24"/>
          <w:szCs w:val="24"/>
        </w:rPr>
        <w:t xml:space="preserve">consistent behaviors was be observed, they include: </w:t>
      </w:r>
    </w:p>
    <w:p w14:paraId="43734B47" w14:textId="3EE1938E"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 xml:space="preserve">In Figure </w:t>
      </w:r>
      <w:r w:rsidR="00922B3A">
        <w:rPr>
          <w:rFonts w:ascii="Times New Roman" w:eastAsia="Calibri" w:hAnsi="Times New Roman" w:cs="Times New Roman"/>
          <w:bCs/>
          <w:sz w:val="24"/>
          <w:szCs w:val="24"/>
        </w:rPr>
        <w:t>1</w:t>
      </w:r>
      <w:r w:rsidRPr="00FD0128">
        <w:rPr>
          <w:rFonts w:ascii="Times New Roman" w:eastAsia="Calibri" w:hAnsi="Times New Roman" w:cs="Times New Roman"/>
          <w:bCs/>
          <w:sz w:val="24"/>
          <w:szCs w:val="24"/>
        </w:rPr>
        <w:t xml:space="preserve">, as the arrival rate increased, the fill rate of the three classes increased also. This sensitivity was obvious in bronze demand class at </w:t>
      </w: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1</m:t>
            </m:r>
          </m:sub>
        </m:sSub>
      </m:oMath>
      <w:r w:rsidRPr="00FD0128">
        <w:rPr>
          <w:rFonts w:ascii="Times New Roman" w:eastAsia="Calibri" w:hAnsi="Times New Roman" w:cs="Times New Roman"/>
          <w:bCs/>
          <w:sz w:val="24"/>
          <w:szCs w:val="24"/>
        </w:rPr>
        <w:t xml:space="preserve"> = 6, and Figure </w:t>
      </w:r>
      <w:r w:rsidR="00922B3A">
        <w:rPr>
          <w:rFonts w:ascii="Times New Roman" w:eastAsia="Calibri" w:hAnsi="Times New Roman" w:cs="Times New Roman"/>
          <w:bCs/>
          <w:sz w:val="24"/>
          <w:szCs w:val="24"/>
        </w:rPr>
        <w:t>2</w:t>
      </w:r>
      <w:r w:rsidRPr="00FD0128">
        <w:rPr>
          <w:rFonts w:ascii="Times New Roman" w:eastAsia="Calibri" w:hAnsi="Times New Roman" w:cs="Times New Roman"/>
          <w:bCs/>
          <w:sz w:val="24"/>
          <w:szCs w:val="24"/>
        </w:rPr>
        <w:t xml:space="preserve"> shows that it has the highest backorder, that is, the demands were not filled. This implies that if the Gold arrival rate is moving up steadily, it will reach a point were no demand class will be filled. From Figure </w:t>
      </w:r>
      <w:r w:rsidR="00922B3A">
        <w:rPr>
          <w:rFonts w:ascii="Times New Roman" w:eastAsia="Calibri" w:hAnsi="Times New Roman" w:cs="Times New Roman"/>
          <w:bCs/>
          <w:sz w:val="24"/>
          <w:szCs w:val="24"/>
        </w:rPr>
        <w:t>2</w:t>
      </w:r>
      <w:r w:rsidRPr="00FD0128">
        <w:rPr>
          <w:rFonts w:ascii="Times New Roman" w:eastAsia="Calibri" w:hAnsi="Times New Roman" w:cs="Times New Roman"/>
          <w:bCs/>
          <w:sz w:val="24"/>
          <w:szCs w:val="24"/>
        </w:rPr>
        <w:t xml:space="preserve"> it is evident that the average number of backorder for bronze was at increase while gold and silver demands had few backorders. As the arrival rates of gold demands are increasing, the average number of backorders was also increasing. This ideally true because having more of the Gold demands puts a heavy demand on the stock level because it depletes at a faster rate.</w:t>
      </w:r>
    </w:p>
    <w:p w14:paraId="391BB3A4" w14:textId="77777777" w:rsidR="00FD0128" w:rsidRPr="00FD0128" w:rsidRDefault="00FD0128" w:rsidP="00F7660F">
      <w:pPr>
        <w:spacing w:after="0" w:line="276" w:lineRule="auto"/>
        <w:ind w:left="360"/>
        <w:jc w:val="both"/>
        <w:rPr>
          <w:rFonts w:ascii="Times New Roman" w:eastAsia="Calibri" w:hAnsi="Times New Roman" w:cs="Times New Roman"/>
          <w:bCs/>
          <w:sz w:val="24"/>
          <w:szCs w:val="24"/>
        </w:rPr>
      </w:pPr>
    </w:p>
    <w:p w14:paraId="76C7740A" w14:textId="68AF0AEE"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 xml:space="preserve">Increasing the Silver arrival rate, the fill rates for the silver demand increases while the gold and bronze class deteriorates. At arrival rate 6, the fill rate for the silver is at peak of 0.16. However, Figure </w:t>
      </w:r>
      <w:r w:rsidR="00922B3A">
        <w:rPr>
          <w:rFonts w:ascii="Times New Roman" w:eastAsia="Calibri" w:hAnsi="Times New Roman" w:cs="Times New Roman"/>
          <w:bCs/>
          <w:sz w:val="24"/>
          <w:szCs w:val="24"/>
        </w:rPr>
        <w:t>3</w:t>
      </w:r>
      <w:r w:rsidRPr="00FD0128">
        <w:rPr>
          <w:rFonts w:ascii="Times New Roman" w:eastAsia="Calibri" w:hAnsi="Times New Roman" w:cs="Times New Roman"/>
          <w:bCs/>
          <w:sz w:val="24"/>
          <w:szCs w:val="24"/>
        </w:rPr>
        <w:t xml:space="preserve"> showed that the values of gold and silver classes are almost on the same level as the silver arrival rate is at 6. The fill rate is to an extent the reverse of the Average Number of Backorder. In Figure </w:t>
      </w:r>
      <w:r w:rsidR="00C32581">
        <w:rPr>
          <w:rFonts w:ascii="Times New Roman" w:eastAsia="Calibri" w:hAnsi="Times New Roman" w:cs="Times New Roman"/>
          <w:bCs/>
          <w:sz w:val="24"/>
          <w:szCs w:val="24"/>
        </w:rPr>
        <w:t>4</w:t>
      </w:r>
      <w:r w:rsidRPr="00FD0128">
        <w:rPr>
          <w:rFonts w:ascii="Times New Roman" w:eastAsia="Calibri" w:hAnsi="Times New Roman" w:cs="Times New Roman"/>
          <w:bCs/>
          <w:sz w:val="24"/>
          <w:szCs w:val="24"/>
        </w:rPr>
        <w:t xml:space="preserve"> the bronze and silver backorder were on the increase and especially the bronze. This of course showed that there will be more backorders for each of the demand classes if the arrival rate is increased.</w:t>
      </w:r>
    </w:p>
    <w:p w14:paraId="5CBB9F30" w14:textId="77777777" w:rsidR="00FD0128" w:rsidRPr="00FD0128" w:rsidRDefault="00FD0128" w:rsidP="00F7660F">
      <w:pPr>
        <w:spacing w:after="0" w:line="276" w:lineRule="auto"/>
        <w:ind w:left="360"/>
        <w:jc w:val="both"/>
        <w:rPr>
          <w:rFonts w:ascii="Times New Roman" w:eastAsia="Calibri" w:hAnsi="Times New Roman" w:cs="Times New Roman"/>
          <w:bCs/>
          <w:sz w:val="24"/>
          <w:szCs w:val="24"/>
        </w:rPr>
      </w:pPr>
    </w:p>
    <w:p w14:paraId="24D6E282" w14:textId="0486C1A1"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 xml:space="preserve">In Figure </w:t>
      </w:r>
      <w:r w:rsidR="00C32581">
        <w:rPr>
          <w:rFonts w:ascii="Times New Roman" w:eastAsia="Calibri" w:hAnsi="Times New Roman" w:cs="Times New Roman"/>
          <w:bCs/>
          <w:sz w:val="24"/>
          <w:szCs w:val="24"/>
        </w:rPr>
        <w:t>5</w:t>
      </w:r>
      <w:r w:rsidRPr="00FD0128">
        <w:rPr>
          <w:rFonts w:ascii="Times New Roman" w:eastAsia="Calibri" w:hAnsi="Times New Roman" w:cs="Times New Roman"/>
          <w:bCs/>
          <w:sz w:val="24"/>
          <w:szCs w:val="24"/>
        </w:rPr>
        <w:t xml:space="preserve"> the fill rate of the bronze demand class increases as that of the gold and silver deteriorate. At point 2 of the arrival rate, the gold and silver line is almost at the same point, but diverges as bronze arrival rate increases. This implies that if the parameters used are further increased, it will come a time when no bronze demand will be filled. In line with the already discussed figures, the average number of backorders for bronze demand increased with increase in gold arrival rate and silver arrival rate. This is traceable to the fact that the inter-arrival rate (</w:t>
      </w:r>
      <m:oMath>
        <m:f>
          <m:fPr>
            <m:type m:val="lin"/>
            <m:ctrlPr>
              <w:rPr>
                <w:rFonts w:ascii="Cambria Math" w:eastAsia="Calibri" w:hAnsi="Cambria Math" w:cs="Times New Roman"/>
                <w:bCs/>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λ</m:t>
            </m:r>
          </m:den>
        </m:f>
      </m:oMath>
      <w:r w:rsidRPr="00FD0128">
        <w:rPr>
          <w:rFonts w:ascii="Times New Roman" w:eastAsia="Calibri" w:hAnsi="Times New Roman" w:cs="Times New Roman"/>
          <w:bCs/>
          <w:sz w:val="24"/>
          <w:szCs w:val="24"/>
        </w:rPr>
        <w:t xml:space="preserve"> = 1/6) will give an approximation of 0.17, which means that more bronze orders will be coming and its average number of backorders will perpetually be on the increase. In Figure </w:t>
      </w:r>
      <w:r w:rsidR="00C32581">
        <w:rPr>
          <w:rFonts w:ascii="Times New Roman" w:eastAsia="Calibri" w:hAnsi="Times New Roman" w:cs="Times New Roman"/>
          <w:bCs/>
          <w:sz w:val="24"/>
          <w:szCs w:val="24"/>
        </w:rPr>
        <w:t>6</w:t>
      </w:r>
      <w:r w:rsidRPr="00FD0128">
        <w:rPr>
          <w:rFonts w:ascii="Times New Roman" w:eastAsia="Calibri" w:hAnsi="Times New Roman" w:cs="Times New Roman"/>
          <w:bCs/>
          <w:sz w:val="24"/>
          <w:szCs w:val="24"/>
        </w:rPr>
        <w:t xml:space="preserve"> the average number of backorder of gold, silver and bronze increased, though silver the highest. This is true because more bronze demands equal a high tendency that many of the bronze as well as silver demands might not be filled due to depletion of stock. But Figure </w:t>
      </w:r>
      <w:r w:rsidR="00C32581">
        <w:rPr>
          <w:rFonts w:ascii="Times New Roman" w:eastAsia="Calibri" w:hAnsi="Times New Roman" w:cs="Times New Roman"/>
          <w:bCs/>
          <w:sz w:val="24"/>
          <w:szCs w:val="24"/>
        </w:rPr>
        <w:t>6</w:t>
      </w:r>
      <w:r w:rsidRPr="00FD0128">
        <w:rPr>
          <w:rFonts w:ascii="Times New Roman" w:eastAsia="Calibri" w:hAnsi="Times New Roman" w:cs="Times New Roman"/>
          <w:bCs/>
          <w:sz w:val="24"/>
          <w:szCs w:val="24"/>
        </w:rPr>
        <w:t xml:space="preserve"> showed that the starting line for gold and bronze are at the same point while silver was little above. </w:t>
      </w:r>
    </w:p>
    <w:p w14:paraId="62BC688C" w14:textId="77777777" w:rsidR="00FD0128" w:rsidRPr="00FD0128" w:rsidRDefault="00FD0128" w:rsidP="00F7660F">
      <w:pPr>
        <w:spacing w:after="0" w:line="276" w:lineRule="auto"/>
        <w:ind w:left="360"/>
        <w:jc w:val="both"/>
        <w:rPr>
          <w:rFonts w:ascii="Times New Roman" w:eastAsia="Calibri" w:hAnsi="Times New Roman" w:cs="Times New Roman"/>
          <w:bCs/>
          <w:sz w:val="24"/>
          <w:szCs w:val="24"/>
        </w:rPr>
      </w:pPr>
    </w:p>
    <w:p w14:paraId="71039C19" w14:textId="4F95CE8B"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lastRenderedPageBreak/>
        <w:t xml:space="preserve">Figure </w:t>
      </w:r>
      <w:r w:rsidR="00C32581">
        <w:rPr>
          <w:rFonts w:ascii="Times New Roman" w:eastAsia="Calibri" w:hAnsi="Times New Roman" w:cs="Times New Roman"/>
          <w:bCs/>
          <w:sz w:val="24"/>
          <w:szCs w:val="24"/>
        </w:rPr>
        <w:t>7</w:t>
      </w:r>
      <w:r w:rsidRPr="00FD0128">
        <w:rPr>
          <w:rFonts w:ascii="Times New Roman" w:eastAsia="Calibri" w:hAnsi="Times New Roman" w:cs="Times New Roman"/>
          <w:bCs/>
          <w:sz w:val="24"/>
          <w:szCs w:val="24"/>
        </w:rPr>
        <w:t xml:space="preserve"> showed that the line representing bronze demands is seen to clearly increase while gold and silver are seen at the lower part of the graph almost fallen on the same margin. This is because the gold demands have lead time of zero while bronze and silver has a positive lead time. As the lead times for silver increases, its fill rate slightly increases too. So increasing the silver demand lead time, increases the rate at which the silver class is filled. The gold class of demands is more sensitive to this perturbation. Figure </w:t>
      </w:r>
      <w:r w:rsidR="00C32581">
        <w:rPr>
          <w:rFonts w:ascii="Times New Roman" w:eastAsia="Calibri" w:hAnsi="Times New Roman" w:cs="Times New Roman"/>
          <w:bCs/>
          <w:sz w:val="24"/>
          <w:szCs w:val="24"/>
        </w:rPr>
        <w:t>7</w:t>
      </w:r>
      <w:r w:rsidRPr="00FD0128">
        <w:rPr>
          <w:rFonts w:ascii="Times New Roman" w:eastAsia="Calibri" w:hAnsi="Times New Roman" w:cs="Times New Roman"/>
          <w:bCs/>
          <w:sz w:val="24"/>
          <w:szCs w:val="24"/>
        </w:rPr>
        <w:t xml:space="preserve"> displayed the average number of gold at low level on the graph and that of the bronze and silver at increase. This is because their arrival rates and lead times are almost in the same range. Note that the lead times for demands might not be ideally close in a real world inventory situation.</w:t>
      </w:r>
    </w:p>
    <w:p w14:paraId="328851BC" w14:textId="77777777" w:rsidR="00FD0128" w:rsidRPr="00FD0128" w:rsidRDefault="00FD0128" w:rsidP="00F7660F">
      <w:pPr>
        <w:spacing w:after="0" w:line="276" w:lineRule="auto"/>
        <w:ind w:left="360"/>
        <w:jc w:val="both"/>
        <w:rPr>
          <w:rFonts w:ascii="Times New Roman" w:eastAsia="Calibri" w:hAnsi="Times New Roman" w:cs="Times New Roman"/>
          <w:bCs/>
          <w:sz w:val="24"/>
          <w:szCs w:val="24"/>
        </w:rPr>
      </w:pPr>
    </w:p>
    <w:p w14:paraId="32B46D71" w14:textId="46C9DA57"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 xml:space="preserve">Figure </w:t>
      </w:r>
      <w:r w:rsidR="00C32581">
        <w:rPr>
          <w:rFonts w:ascii="Times New Roman" w:eastAsia="Calibri" w:hAnsi="Times New Roman" w:cs="Times New Roman"/>
          <w:bCs/>
          <w:sz w:val="24"/>
          <w:szCs w:val="24"/>
        </w:rPr>
        <w:t>8</w:t>
      </w:r>
      <w:r w:rsidRPr="00FD0128">
        <w:rPr>
          <w:rFonts w:ascii="Times New Roman" w:eastAsia="Calibri" w:hAnsi="Times New Roman" w:cs="Times New Roman"/>
          <w:bCs/>
          <w:sz w:val="24"/>
          <w:szCs w:val="24"/>
        </w:rPr>
        <w:t xml:space="preserve"> is little the same with Figure </w:t>
      </w:r>
      <w:r w:rsidR="00C32581">
        <w:rPr>
          <w:rFonts w:ascii="Times New Roman" w:eastAsia="Calibri" w:hAnsi="Times New Roman" w:cs="Times New Roman"/>
          <w:bCs/>
          <w:sz w:val="24"/>
          <w:szCs w:val="24"/>
        </w:rPr>
        <w:t>6</w:t>
      </w:r>
      <w:r w:rsidRPr="00FD0128">
        <w:rPr>
          <w:rFonts w:ascii="Times New Roman" w:eastAsia="Calibri" w:hAnsi="Times New Roman" w:cs="Times New Roman"/>
          <w:bCs/>
          <w:sz w:val="24"/>
          <w:szCs w:val="24"/>
        </w:rPr>
        <w:t xml:space="preserve">, but here the gold and silver lines lies on the same points. This is traceable to the fact that they are almost in the same range as regards lead times and arrival rates. The pattern of the average number of backorders in Figure </w:t>
      </w:r>
      <w:r w:rsidR="00C32581">
        <w:rPr>
          <w:rFonts w:ascii="Times New Roman" w:eastAsia="Calibri" w:hAnsi="Times New Roman" w:cs="Times New Roman"/>
          <w:bCs/>
          <w:sz w:val="24"/>
          <w:szCs w:val="24"/>
        </w:rPr>
        <w:t>9</w:t>
      </w:r>
      <w:r w:rsidRPr="00FD0128">
        <w:rPr>
          <w:rFonts w:ascii="Times New Roman" w:eastAsia="Calibri" w:hAnsi="Times New Roman" w:cs="Times New Roman"/>
          <w:bCs/>
          <w:sz w:val="24"/>
          <w:szCs w:val="24"/>
        </w:rPr>
        <w:t xml:space="preserve"> follow suit with that of Figure </w:t>
      </w:r>
      <w:r w:rsidR="00C32581">
        <w:rPr>
          <w:rFonts w:ascii="Times New Roman" w:eastAsia="Calibri" w:hAnsi="Times New Roman" w:cs="Times New Roman"/>
          <w:bCs/>
          <w:sz w:val="24"/>
          <w:szCs w:val="24"/>
        </w:rPr>
        <w:t>7</w:t>
      </w:r>
      <w:r w:rsidRPr="00FD0128">
        <w:rPr>
          <w:rFonts w:ascii="Times New Roman" w:eastAsia="Calibri" w:hAnsi="Times New Roman" w:cs="Times New Roman"/>
          <w:bCs/>
          <w:sz w:val="24"/>
          <w:szCs w:val="24"/>
        </w:rPr>
        <w:t>. Note that the gold class of demands is more sensitive to this perturbation.</w:t>
      </w:r>
    </w:p>
    <w:p w14:paraId="4ED76137" w14:textId="77777777" w:rsidR="00FD0128" w:rsidRPr="00FD0128" w:rsidRDefault="00FD0128" w:rsidP="00F7660F">
      <w:pPr>
        <w:spacing w:after="0" w:line="276" w:lineRule="auto"/>
        <w:ind w:left="360"/>
        <w:jc w:val="both"/>
        <w:rPr>
          <w:rFonts w:ascii="Times New Roman" w:eastAsia="Calibri" w:hAnsi="Times New Roman" w:cs="Times New Roman"/>
          <w:bCs/>
          <w:sz w:val="24"/>
          <w:szCs w:val="24"/>
        </w:rPr>
      </w:pPr>
    </w:p>
    <w:p w14:paraId="37B95AAA" w14:textId="6F3B7BAF"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 xml:space="preserve">The sensitivity analysis for the base stock level in the graphical output of Figure </w:t>
      </w:r>
      <w:r w:rsidR="00C32581">
        <w:rPr>
          <w:rFonts w:ascii="Times New Roman" w:eastAsia="Calibri" w:hAnsi="Times New Roman" w:cs="Times New Roman"/>
          <w:bCs/>
          <w:sz w:val="24"/>
          <w:szCs w:val="24"/>
        </w:rPr>
        <w:t>10</w:t>
      </w:r>
      <w:r w:rsidRPr="00FD0128">
        <w:rPr>
          <w:rFonts w:ascii="Times New Roman" w:eastAsia="Calibri" w:hAnsi="Times New Roman" w:cs="Times New Roman"/>
          <w:bCs/>
          <w:sz w:val="24"/>
          <w:szCs w:val="24"/>
        </w:rPr>
        <w:t xml:space="preserve"> showed that increasing the stock level means higher tendency for filling the three classes of demands and especially the gold demand. Though gradually increasing, the gold demand is sharply increasing to confirm that increasing the stock level increases the fill rates. This is explained by the fact that all classes have a chance to be filled once they are favored by a particular threshold level. Higher base stock level means lesser backorders for all the classes of demands, which in turn means fewer backorders in queue. Figure </w:t>
      </w:r>
      <w:r w:rsidR="00C32581">
        <w:rPr>
          <w:rFonts w:ascii="Times New Roman" w:eastAsia="Calibri" w:hAnsi="Times New Roman" w:cs="Times New Roman"/>
          <w:bCs/>
          <w:sz w:val="24"/>
          <w:szCs w:val="24"/>
        </w:rPr>
        <w:t>11</w:t>
      </w:r>
      <w:r w:rsidRPr="00FD0128">
        <w:rPr>
          <w:rFonts w:ascii="Times New Roman" w:eastAsia="Calibri" w:hAnsi="Times New Roman" w:cs="Times New Roman"/>
          <w:bCs/>
          <w:sz w:val="24"/>
          <w:szCs w:val="24"/>
        </w:rPr>
        <w:t xml:space="preserve"> showed that there are lesser backorders for all classes. Note that the gold backorder was lower than others. This is because unlike the silver and bronze demands it has no lead time to contend with.</w:t>
      </w:r>
    </w:p>
    <w:p w14:paraId="5CD803DF" w14:textId="77777777" w:rsidR="00FD0128" w:rsidRPr="00FD0128" w:rsidRDefault="00FD0128" w:rsidP="00F7660F">
      <w:pPr>
        <w:spacing w:after="0" w:line="276" w:lineRule="auto"/>
        <w:ind w:left="360"/>
        <w:jc w:val="both"/>
        <w:rPr>
          <w:rFonts w:ascii="Times New Roman" w:eastAsia="Calibri" w:hAnsi="Times New Roman" w:cs="Times New Roman"/>
          <w:bCs/>
          <w:sz w:val="24"/>
          <w:szCs w:val="24"/>
        </w:rPr>
      </w:pPr>
    </w:p>
    <w:p w14:paraId="6619733A" w14:textId="378BA8B8"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 xml:space="preserve">An interesting behavior was noted in Figure </w:t>
      </w:r>
      <w:r w:rsidR="00C32581">
        <w:rPr>
          <w:rFonts w:ascii="Times New Roman" w:eastAsia="Calibri" w:hAnsi="Times New Roman" w:cs="Times New Roman"/>
          <w:bCs/>
          <w:sz w:val="24"/>
          <w:szCs w:val="24"/>
        </w:rPr>
        <w:t>12</w:t>
      </w:r>
      <w:r w:rsidRPr="00FD0128">
        <w:rPr>
          <w:rFonts w:ascii="Times New Roman" w:eastAsia="Calibri" w:hAnsi="Times New Roman" w:cs="Times New Roman"/>
          <w:bCs/>
          <w:sz w:val="24"/>
          <w:szCs w:val="24"/>
        </w:rPr>
        <w:t>. Here, the first threshold level was increased to meet the base stock level and the fill rates of silver and bronze which began to suffer. This is in line with the threshold rationing policy of the simulation model that allows the filling of three classes above the K</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xml:space="preserve">. But as the threshold level increased, the bronze and silver demands were filled less and they followed the same pattern. It was necessary to plot Figure </w:t>
      </w:r>
      <w:r w:rsidR="00C32581">
        <w:rPr>
          <w:rFonts w:ascii="Times New Roman" w:eastAsia="Calibri" w:hAnsi="Times New Roman" w:cs="Times New Roman"/>
          <w:bCs/>
          <w:sz w:val="24"/>
          <w:szCs w:val="24"/>
        </w:rPr>
        <w:t>13</w:t>
      </w:r>
      <w:r w:rsidRPr="00FD0128">
        <w:rPr>
          <w:rFonts w:ascii="Times New Roman" w:eastAsia="Calibri" w:hAnsi="Times New Roman" w:cs="Times New Roman"/>
          <w:bCs/>
          <w:sz w:val="24"/>
          <w:szCs w:val="24"/>
        </w:rPr>
        <w:t xml:space="preserve"> with percentages on the vertical axis. This helped show the percentage of backorders for the classes though represented at 10*10</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xml:space="preserve">%. That of gold hits 0.1%, bronze hit almost 0.09% while that of silver is at 0.07%. The first target of gold demand backordered. </w:t>
      </w:r>
    </w:p>
    <w:p w14:paraId="79666384" w14:textId="77777777" w:rsidR="00FD0128" w:rsidRPr="00FD0128" w:rsidRDefault="00FD0128" w:rsidP="00F7660F">
      <w:pPr>
        <w:spacing w:after="0" w:line="276" w:lineRule="auto"/>
        <w:jc w:val="both"/>
        <w:rPr>
          <w:rFonts w:ascii="Times New Roman" w:eastAsia="Calibri" w:hAnsi="Times New Roman" w:cs="Times New Roman"/>
          <w:bCs/>
          <w:sz w:val="24"/>
          <w:szCs w:val="24"/>
        </w:rPr>
      </w:pPr>
    </w:p>
    <w:p w14:paraId="6804AAEC" w14:textId="3A83E397"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t xml:space="preserve">Figure </w:t>
      </w:r>
      <w:r w:rsidR="00C32581">
        <w:rPr>
          <w:rFonts w:ascii="Times New Roman" w:eastAsia="Calibri" w:hAnsi="Times New Roman" w:cs="Times New Roman"/>
          <w:bCs/>
          <w:sz w:val="24"/>
          <w:szCs w:val="24"/>
        </w:rPr>
        <w:t>14</w:t>
      </w:r>
      <w:r w:rsidRPr="00FD0128">
        <w:rPr>
          <w:rFonts w:ascii="Times New Roman" w:eastAsia="Calibri" w:hAnsi="Times New Roman" w:cs="Times New Roman"/>
          <w:bCs/>
          <w:sz w:val="24"/>
          <w:szCs w:val="24"/>
        </w:rPr>
        <w:t xml:space="preserve"> showed that silver was backordered. This is due to the fact that the gold demands are filled at any point in the inventory, irrespective of the threshold level (first or second) and backordered only when the stock level is at zero. From the graph the percentage of backorders for gold is less than 0.05% while silver and bronze increased, showing that gold demands are not backordered as much as the bronze and silver which are 0.07% and above 1.0% respectively. In Figure </w:t>
      </w:r>
      <w:r w:rsidR="00C32581">
        <w:rPr>
          <w:rFonts w:ascii="Times New Roman" w:eastAsia="Calibri" w:hAnsi="Times New Roman" w:cs="Times New Roman"/>
          <w:bCs/>
          <w:sz w:val="24"/>
          <w:szCs w:val="24"/>
        </w:rPr>
        <w:t>15</w:t>
      </w:r>
      <w:r w:rsidRPr="00FD0128">
        <w:rPr>
          <w:rFonts w:ascii="Times New Roman" w:eastAsia="Calibri" w:hAnsi="Times New Roman" w:cs="Times New Roman"/>
          <w:bCs/>
          <w:sz w:val="24"/>
          <w:szCs w:val="24"/>
        </w:rPr>
        <w:t>, the fill rates of the demands increased as the replenishment lead time increased. In Figure 3.23, the bronze class was high, having more backorders. Again the gold class is more sensitive, this is because given the input values of S, K</w:t>
      </w:r>
      <w:r w:rsidRPr="00FD0128">
        <w:rPr>
          <w:rFonts w:ascii="Times New Roman" w:eastAsia="Calibri" w:hAnsi="Times New Roman" w:cs="Times New Roman"/>
          <w:bCs/>
          <w:sz w:val="24"/>
          <w:szCs w:val="24"/>
          <w:vertAlign w:val="superscript"/>
        </w:rPr>
        <w:t>2</w:t>
      </w:r>
      <w:r w:rsidRPr="00FD0128">
        <w:rPr>
          <w:rFonts w:ascii="Times New Roman" w:eastAsia="Calibri" w:hAnsi="Times New Roman" w:cs="Times New Roman"/>
          <w:bCs/>
          <w:sz w:val="24"/>
          <w:szCs w:val="24"/>
        </w:rPr>
        <w:t xml:space="preserve"> and K</w:t>
      </w:r>
      <w:r w:rsidRPr="00FD0128">
        <w:rPr>
          <w:rFonts w:ascii="Times New Roman" w:eastAsia="Calibri" w:hAnsi="Times New Roman" w:cs="Times New Roman"/>
          <w:bCs/>
          <w:sz w:val="24"/>
          <w:szCs w:val="24"/>
          <w:vertAlign w:val="superscript"/>
        </w:rPr>
        <w:t>1</w:t>
      </w:r>
      <w:r w:rsidRPr="00FD0128">
        <w:rPr>
          <w:rFonts w:ascii="Times New Roman" w:eastAsia="Calibri" w:hAnsi="Times New Roman" w:cs="Times New Roman"/>
          <w:bCs/>
          <w:sz w:val="24"/>
          <w:szCs w:val="24"/>
        </w:rPr>
        <w:t xml:space="preserve"> gold class would be favored more. </w:t>
      </w:r>
    </w:p>
    <w:p w14:paraId="161E1633" w14:textId="77777777" w:rsidR="00FD0128" w:rsidRPr="00FD0128" w:rsidRDefault="00FD0128" w:rsidP="00F7660F">
      <w:pPr>
        <w:spacing w:after="0" w:line="276" w:lineRule="auto"/>
        <w:jc w:val="both"/>
        <w:rPr>
          <w:rFonts w:ascii="Times New Roman" w:eastAsia="Calibri" w:hAnsi="Times New Roman" w:cs="Times New Roman"/>
          <w:bCs/>
          <w:sz w:val="24"/>
          <w:szCs w:val="24"/>
        </w:rPr>
      </w:pPr>
    </w:p>
    <w:p w14:paraId="1B465CAD" w14:textId="77777777" w:rsidR="00FD0128" w:rsidRPr="00FD0128" w:rsidRDefault="00FD0128" w:rsidP="00F7660F">
      <w:pPr>
        <w:numPr>
          <w:ilvl w:val="0"/>
          <w:numId w:val="1"/>
        </w:numPr>
        <w:spacing w:after="0" w:line="276" w:lineRule="auto"/>
        <w:ind w:left="360"/>
        <w:jc w:val="both"/>
        <w:rPr>
          <w:rFonts w:ascii="Times New Roman" w:eastAsia="Calibri" w:hAnsi="Times New Roman" w:cs="Times New Roman"/>
          <w:bCs/>
          <w:sz w:val="24"/>
          <w:szCs w:val="24"/>
        </w:rPr>
      </w:pPr>
      <w:r w:rsidRPr="00FD0128">
        <w:rPr>
          <w:rFonts w:ascii="Times New Roman" w:eastAsia="Calibri" w:hAnsi="Times New Roman" w:cs="Times New Roman"/>
          <w:bCs/>
          <w:sz w:val="24"/>
          <w:szCs w:val="24"/>
        </w:rPr>
        <w:lastRenderedPageBreak/>
        <w:t>In summary Gold demand backordered was 1, Silver demand backordered was 3, while Bronze demand backordered was 5. However, average number of gold backordered was small compared to silver and bronze. It is in perfect agreement with the embedded codes in the application because the system gives protection to gold demands which constitute the highest priority.</w:t>
      </w:r>
    </w:p>
    <w:p w14:paraId="1AB49F38" w14:textId="1E4CDF18" w:rsidR="00FD0128" w:rsidRPr="00FD0128" w:rsidRDefault="00FD0128" w:rsidP="00F7660F">
      <w:pPr>
        <w:spacing w:after="0" w:line="276" w:lineRule="auto"/>
        <w:jc w:val="both"/>
        <w:rPr>
          <w:rFonts w:ascii="Times New Roman" w:eastAsia="Times New Roman" w:hAnsi="Times New Roman" w:cs="Times New Roman"/>
          <w:b/>
          <w:bCs/>
          <w:sz w:val="24"/>
          <w:szCs w:val="24"/>
        </w:rPr>
      </w:pPr>
    </w:p>
    <w:p w14:paraId="06175498" w14:textId="2781DF92" w:rsidR="00FD0128" w:rsidRPr="00FD0128" w:rsidRDefault="00FD0128" w:rsidP="00F7660F">
      <w:pPr>
        <w:spacing w:after="0" w:line="276" w:lineRule="auto"/>
        <w:jc w:val="both"/>
        <w:rPr>
          <w:rFonts w:ascii="Times New Roman" w:eastAsia="Times New Roman" w:hAnsi="Times New Roman" w:cs="Times New Roman"/>
          <w:b/>
          <w:bCs/>
          <w:sz w:val="24"/>
          <w:szCs w:val="24"/>
        </w:rPr>
      </w:pPr>
      <w:r w:rsidRPr="00FD0128">
        <w:rPr>
          <w:rFonts w:ascii="Times New Roman" w:eastAsia="Times New Roman" w:hAnsi="Times New Roman" w:cs="Times New Roman"/>
          <w:b/>
          <w:bCs/>
          <w:sz w:val="24"/>
          <w:szCs w:val="24"/>
        </w:rPr>
        <w:t>CONCLUSION</w:t>
      </w:r>
    </w:p>
    <w:p w14:paraId="76AEA003" w14:textId="24BB82A0" w:rsidR="00FD0128" w:rsidRPr="0037031D" w:rsidRDefault="0090356B" w:rsidP="00F7660F">
      <w:pPr>
        <w:spacing w:after="0" w:line="276" w:lineRule="auto"/>
        <w:jc w:val="both"/>
        <w:rPr>
          <w:rFonts w:ascii="Times New Roman" w:eastAsia="Calibri" w:hAnsi="Times New Roman" w:cs="Times New Roman"/>
          <w:bCs/>
          <w:sz w:val="24"/>
          <w:szCs w:val="24"/>
        </w:rPr>
      </w:pPr>
      <w:r w:rsidRPr="0037031D">
        <w:rPr>
          <w:rFonts w:ascii="Times New Roman" w:eastAsia="Calibri" w:hAnsi="Times New Roman" w:cs="Times New Roman"/>
          <w:bCs/>
          <w:sz w:val="24"/>
          <w:szCs w:val="24"/>
        </w:rPr>
        <w:t>The development of a model-driven simulation system for the Power Holding Company of Nigeria (PHCN) marks a critical transition from manual, reactive inventory management to a proactive, data-driven digital ecosystem. By utilizing the Simulation Project Life Cycle, this study provides a "digital twin" of the power sector’s supply chain, allowing for real-time visibility into stock levels and predictive forecasting of maintenance demands (Ibe &amp; Chukwuma, 2024). This automated platform utilizes Visual Studio and Microsoft Access to run complex sensitivity analyses on "Gold, Silver, and Bronze" spare parts, ensuring that high-priority components essential for grid stability are always available (</w:t>
      </w:r>
      <w:proofErr w:type="spellStart"/>
      <w:r w:rsidRPr="0037031D">
        <w:rPr>
          <w:rFonts w:ascii="Times New Roman" w:eastAsia="Calibri" w:hAnsi="Times New Roman" w:cs="Times New Roman"/>
          <w:bCs/>
          <w:sz w:val="24"/>
          <w:szCs w:val="24"/>
        </w:rPr>
        <w:t>Olukoya</w:t>
      </w:r>
      <w:proofErr w:type="spellEnd"/>
      <w:r w:rsidRPr="0037031D">
        <w:rPr>
          <w:rFonts w:ascii="Times New Roman" w:eastAsia="Calibri" w:hAnsi="Times New Roman" w:cs="Times New Roman"/>
          <w:bCs/>
          <w:sz w:val="24"/>
          <w:szCs w:val="24"/>
        </w:rPr>
        <w:t xml:space="preserve"> </w:t>
      </w:r>
      <w:r w:rsidRPr="0037031D">
        <w:rPr>
          <w:rFonts w:ascii="Times New Roman" w:eastAsia="Calibri" w:hAnsi="Times New Roman" w:cs="Times New Roman"/>
          <w:bCs/>
          <w:i/>
          <w:iCs/>
          <w:sz w:val="24"/>
          <w:szCs w:val="24"/>
        </w:rPr>
        <w:t>et al.,</w:t>
      </w:r>
      <w:r w:rsidRPr="0037031D">
        <w:rPr>
          <w:rFonts w:ascii="Times New Roman" w:eastAsia="Calibri" w:hAnsi="Times New Roman" w:cs="Times New Roman"/>
          <w:bCs/>
          <w:sz w:val="24"/>
          <w:szCs w:val="24"/>
        </w:rPr>
        <w:t xml:space="preserve"> 2025). The system effectively addresses the "inventory blindness" that has plagued PHCN since deregulation, curbing the financial losses associated with excessive stockpiling and the operational risks of stock-outs. Furthermore, by integrating localized demand classes and lead-time variables, the model offers a strategic blueprint for enhancing technical proficiency and service delivery across Nigeria’s public utilities (Nnaji &amp; Eze, 2025). Ultimately, this research concludes that the digitalization of logistics is indispensable for energy security, providing a scalable framework that optimizes operational costs and guarantees that the infrastructure required to power the nation remains resilient and well-maintained.</w:t>
      </w:r>
    </w:p>
    <w:p w14:paraId="23C87F0E" w14:textId="5DBF0D15" w:rsidR="002F6867" w:rsidRDefault="002F6867" w:rsidP="00F7660F">
      <w:pPr>
        <w:spacing w:after="0" w:line="276" w:lineRule="auto"/>
        <w:jc w:val="both"/>
        <w:rPr>
          <w:rFonts w:ascii="Times New Roman" w:eastAsia="Times New Roman" w:hAnsi="Times New Roman" w:cs="Times New Roman"/>
          <w:sz w:val="24"/>
          <w:szCs w:val="24"/>
        </w:rPr>
      </w:pPr>
    </w:p>
    <w:p w14:paraId="0565C609" w14:textId="2C6AEDDC" w:rsidR="002F6867" w:rsidRDefault="002F6867" w:rsidP="00F7660F">
      <w:pPr>
        <w:spacing w:after="0" w:line="276" w:lineRule="auto"/>
        <w:jc w:val="both"/>
        <w:rPr>
          <w:rFonts w:ascii="Times New Roman" w:eastAsia="Times New Roman" w:hAnsi="Times New Roman" w:cs="Times New Roman"/>
          <w:sz w:val="24"/>
          <w:szCs w:val="24"/>
        </w:rPr>
      </w:pPr>
    </w:p>
    <w:p w14:paraId="1D33D94E" w14:textId="69244AA4" w:rsidR="002F6867" w:rsidRDefault="002F6867" w:rsidP="00F7660F">
      <w:pPr>
        <w:spacing w:after="0" w:line="276" w:lineRule="auto"/>
        <w:jc w:val="both"/>
        <w:rPr>
          <w:rFonts w:ascii="Times New Roman" w:eastAsia="Times New Roman" w:hAnsi="Times New Roman" w:cs="Times New Roman"/>
          <w:sz w:val="24"/>
          <w:szCs w:val="24"/>
        </w:rPr>
      </w:pPr>
    </w:p>
    <w:p w14:paraId="30507675" w14:textId="19DD2A2B" w:rsidR="002F6867" w:rsidRDefault="002F6867" w:rsidP="00F7660F">
      <w:pPr>
        <w:spacing w:after="0" w:line="276" w:lineRule="auto"/>
        <w:jc w:val="both"/>
        <w:rPr>
          <w:rFonts w:ascii="Times New Roman" w:eastAsia="Times New Roman" w:hAnsi="Times New Roman" w:cs="Times New Roman"/>
          <w:sz w:val="24"/>
          <w:szCs w:val="24"/>
        </w:rPr>
      </w:pPr>
    </w:p>
    <w:p w14:paraId="54A767EC" w14:textId="354A9A55" w:rsidR="002F6867" w:rsidRDefault="002F6867" w:rsidP="00F7660F">
      <w:pPr>
        <w:spacing w:after="0" w:line="276" w:lineRule="auto"/>
        <w:jc w:val="both"/>
        <w:rPr>
          <w:rFonts w:ascii="Times New Roman" w:eastAsia="Times New Roman" w:hAnsi="Times New Roman" w:cs="Times New Roman"/>
          <w:sz w:val="24"/>
          <w:szCs w:val="24"/>
        </w:rPr>
      </w:pPr>
    </w:p>
    <w:p w14:paraId="0A0F814E" w14:textId="0FE03952" w:rsidR="002F6867" w:rsidRDefault="002F6867" w:rsidP="00F7660F">
      <w:pPr>
        <w:spacing w:after="0" w:line="276" w:lineRule="auto"/>
        <w:jc w:val="both"/>
        <w:rPr>
          <w:rFonts w:ascii="Times New Roman" w:eastAsia="Times New Roman" w:hAnsi="Times New Roman" w:cs="Times New Roman"/>
          <w:sz w:val="24"/>
          <w:szCs w:val="24"/>
        </w:rPr>
      </w:pPr>
    </w:p>
    <w:p w14:paraId="2803CA2B" w14:textId="346FA31F" w:rsidR="002F6867" w:rsidRDefault="002F6867" w:rsidP="00F7660F">
      <w:pPr>
        <w:spacing w:after="0" w:line="276" w:lineRule="auto"/>
        <w:jc w:val="both"/>
        <w:rPr>
          <w:rFonts w:ascii="Times New Roman" w:eastAsia="Times New Roman" w:hAnsi="Times New Roman" w:cs="Times New Roman"/>
          <w:sz w:val="24"/>
          <w:szCs w:val="24"/>
        </w:rPr>
      </w:pPr>
    </w:p>
    <w:p w14:paraId="39D1AB63" w14:textId="3BA8C79D" w:rsidR="002F6867" w:rsidRDefault="002F6867" w:rsidP="00F7660F">
      <w:pPr>
        <w:spacing w:after="0" w:line="276" w:lineRule="auto"/>
        <w:jc w:val="both"/>
        <w:rPr>
          <w:rFonts w:ascii="Times New Roman" w:eastAsia="Times New Roman" w:hAnsi="Times New Roman" w:cs="Times New Roman"/>
          <w:sz w:val="24"/>
          <w:szCs w:val="24"/>
        </w:rPr>
      </w:pPr>
    </w:p>
    <w:p w14:paraId="54FE92EC" w14:textId="45574D1D" w:rsidR="002F6867" w:rsidRDefault="002F6867" w:rsidP="00F7660F">
      <w:pPr>
        <w:spacing w:after="0" w:line="276" w:lineRule="auto"/>
        <w:jc w:val="both"/>
        <w:rPr>
          <w:rFonts w:ascii="Times New Roman" w:eastAsia="Times New Roman" w:hAnsi="Times New Roman" w:cs="Times New Roman"/>
          <w:sz w:val="24"/>
          <w:szCs w:val="24"/>
        </w:rPr>
      </w:pPr>
    </w:p>
    <w:p w14:paraId="41362229" w14:textId="54C94374" w:rsidR="002F6867" w:rsidRDefault="002F6867" w:rsidP="00F7660F">
      <w:pPr>
        <w:spacing w:after="0" w:line="276" w:lineRule="auto"/>
        <w:jc w:val="both"/>
        <w:rPr>
          <w:rFonts w:ascii="Times New Roman" w:eastAsia="Times New Roman" w:hAnsi="Times New Roman" w:cs="Times New Roman"/>
          <w:sz w:val="24"/>
          <w:szCs w:val="24"/>
        </w:rPr>
      </w:pPr>
    </w:p>
    <w:p w14:paraId="482D9AB2" w14:textId="77777777" w:rsidR="002F6867" w:rsidRPr="002F6867" w:rsidRDefault="002F6867" w:rsidP="00F7660F">
      <w:pPr>
        <w:spacing w:after="0" w:line="276" w:lineRule="auto"/>
        <w:jc w:val="both"/>
        <w:rPr>
          <w:rFonts w:ascii="Times New Roman" w:eastAsia="Times New Roman" w:hAnsi="Times New Roman" w:cs="Times New Roman"/>
          <w:sz w:val="24"/>
          <w:szCs w:val="24"/>
        </w:rPr>
      </w:pPr>
    </w:p>
    <w:p w14:paraId="7A6CC4D8" w14:textId="3F327FC0" w:rsidR="002F6867" w:rsidRDefault="002F6867" w:rsidP="00F7660F">
      <w:pPr>
        <w:spacing w:after="0" w:line="276" w:lineRule="auto"/>
        <w:jc w:val="both"/>
        <w:rPr>
          <w:rFonts w:ascii="Times New Roman" w:eastAsia="Times New Roman" w:hAnsi="Times New Roman" w:cs="Times New Roman"/>
          <w:sz w:val="24"/>
          <w:szCs w:val="24"/>
        </w:rPr>
      </w:pPr>
    </w:p>
    <w:p w14:paraId="0F5BC01F" w14:textId="4DE610CB" w:rsidR="0037031D" w:rsidRDefault="0037031D" w:rsidP="00F7660F">
      <w:pPr>
        <w:spacing w:after="0" w:line="276" w:lineRule="auto"/>
        <w:jc w:val="both"/>
        <w:rPr>
          <w:rFonts w:ascii="Times New Roman" w:eastAsia="Times New Roman" w:hAnsi="Times New Roman" w:cs="Times New Roman"/>
          <w:sz w:val="24"/>
          <w:szCs w:val="24"/>
        </w:rPr>
      </w:pPr>
    </w:p>
    <w:p w14:paraId="0E1F2A0B" w14:textId="5C9CA9DB" w:rsidR="0037031D" w:rsidRDefault="0037031D" w:rsidP="00F7660F">
      <w:pPr>
        <w:spacing w:after="0" w:line="276" w:lineRule="auto"/>
        <w:jc w:val="both"/>
        <w:rPr>
          <w:rFonts w:ascii="Times New Roman" w:eastAsia="Times New Roman" w:hAnsi="Times New Roman" w:cs="Times New Roman"/>
          <w:sz w:val="24"/>
          <w:szCs w:val="24"/>
        </w:rPr>
      </w:pPr>
    </w:p>
    <w:p w14:paraId="012D29CD" w14:textId="3CA95EE3" w:rsidR="0037031D" w:rsidRDefault="0037031D" w:rsidP="00F7660F">
      <w:pPr>
        <w:spacing w:after="0" w:line="276" w:lineRule="auto"/>
        <w:jc w:val="both"/>
        <w:rPr>
          <w:rFonts w:ascii="Times New Roman" w:eastAsia="Times New Roman" w:hAnsi="Times New Roman" w:cs="Times New Roman"/>
          <w:sz w:val="24"/>
          <w:szCs w:val="24"/>
        </w:rPr>
      </w:pPr>
    </w:p>
    <w:p w14:paraId="48A9F3E5" w14:textId="3AFE7DCB" w:rsidR="0037031D" w:rsidRDefault="0037031D" w:rsidP="00F7660F">
      <w:pPr>
        <w:spacing w:after="0" w:line="276" w:lineRule="auto"/>
        <w:jc w:val="both"/>
        <w:rPr>
          <w:rFonts w:ascii="Times New Roman" w:eastAsia="Times New Roman" w:hAnsi="Times New Roman" w:cs="Times New Roman"/>
          <w:sz w:val="24"/>
          <w:szCs w:val="24"/>
        </w:rPr>
      </w:pPr>
    </w:p>
    <w:p w14:paraId="502CBA46" w14:textId="5EF2EDFD" w:rsidR="0037031D" w:rsidRDefault="0037031D" w:rsidP="00F7660F">
      <w:pPr>
        <w:spacing w:after="0" w:line="276" w:lineRule="auto"/>
        <w:jc w:val="both"/>
        <w:rPr>
          <w:rFonts w:ascii="Times New Roman" w:eastAsia="Times New Roman" w:hAnsi="Times New Roman" w:cs="Times New Roman"/>
          <w:sz w:val="24"/>
          <w:szCs w:val="24"/>
        </w:rPr>
      </w:pPr>
    </w:p>
    <w:p w14:paraId="28A0E598" w14:textId="3F94B429" w:rsidR="0037031D" w:rsidRDefault="0037031D" w:rsidP="00F7660F">
      <w:pPr>
        <w:spacing w:after="0" w:line="276" w:lineRule="auto"/>
        <w:jc w:val="both"/>
        <w:rPr>
          <w:rFonts w:ascii="Times New Roman" w:eastAsia="Times New Roman" w:hAnsi="Times New Roman" w:cs="Times New Roman"/>
          <w:sz w:val="24"/>
          <w:szCs w:val="24"/>
        </w:rPr>
      </w:pPr>
    </w:p>
    <w:p w14:paraId="46D06EB9" w14:textId="45348347" w:rsidR="0037031D" w:rsidRDefault="0037031D" w:rsidP="00F7660F">
      <w:pPr>
        <w:spacing w:after="0" w:line="276" w:lineRule="auto"/>
        <w:jc w:val="both"/>
        <w:rPr>
          <w:rFonts w:ascii="Times New Roman" w:eastAsia="Times New Roman" w:hAnsi="Times New Roman" w:cs="Times New Roman"/>
          <w:sz w:val="24"/>
          <w:szCs w:val="24"/>
        </w:rPr>
      </w:pPr>
    </w:p>
    <w:p w14:paraId="0A9D0CFE" w14:textId="460829B7" w:rsidR="0037031D" w:rsidRDefault="0037031D" w:rsidP="00F7660F">
      <w:pPr>
        <w:spacing w:after="0" w:line="276" w:lineRule="auto"/>
        <w:jc w:val="both"/>
        <w:rPr>
          <w:rFonts w:ascii="Times New Roman" w:eastAsia="Times New Roman" w:hAnsi="Times New Roman" w:cs="Times New Roman"/>
          <w:sz w:val="24"/>
          <w:szCs w:val="24"/>
        </w:rPr>
      </w:pPr>
    </w:p>
    <w:p w14:paraId="42352939" w14:textId="0C7B3E16" w:rsidR="0037031D" w:rsidRDefault="0037031D" w:rsidP="00F7660F">
      <w:pPr>
        <w:spacing w:after="0" w:line="276" w:lineRule="auto"/>
        <w:jc w:val="both"/>
        <w:rPr>
          <w:rFonts w:ascii="Times New Roman" w:eastAsia="Times New Roman" w:hAnsi="Times New Roman" w:cs="Times New Roman"/>
          <w:sz w:val="24"/>
          <w:szCs w:val="24"/>
        </w:rPr>
      </w:pPr>
    </w:p>
    <w:p w14:paraId="6F098551" w14:textId="5B4C5E86" w:rsidR="0037031D" w:rsidRDefault="0037031D" w:rsidP="00F7660F">
      <w:pPr>
        <w:spacing w:after="0" w:line="276" w:lineRule="auto"/>
        <w:jc w:val="both"/>
        <w:rPr>
          <w:rFonts w:ascii="Times New Roman" w:eastAsia="Times New Roman" w:hAnsi="Times New Roman" w:cs="Times New Roman"/>
          <w:sz w:val="24"/>
          <w:szCs w:val="24"/>
        </w:rPr>
      </w:pPr>
    </w:p>
    <w:p w14:paraId="1BD31C50" w14:textId="0CF1F68B" w:rsidR="0037031D" w:rsidRDefault="0037031D" w:rsidP="00F7660F">
      <w:pPr>
        <w:spacing w:after="0" w:line="276" w:lineRule="auto"/>
        <w:jc w:val="both"/>
        <w:rPr>
          <w:rFonts w:ascii="Times New Roman" w:eastAsia="Times New Roman" w:hAnsi="Times New Roman" w:cs="Times New Roman"/>
          <w:sz w:val="24"/>
          <w:szCs w:val="24"/>
        </w:rPr>
      </w:pPr>
    </w:p>
    <w:p w14:paraId="398BDEEE" w14:textId="45F41F49" w:rsidR="0037031D" w:rsidRDefault="0037031D" w:rsidP="00F7660F">
      <w:pPr>
        <w:spacing w:after="0" w:line="276" w:lineRule="auto"/>
        <w:jc w:val="both"/>
        <w:rPr>
          <w:rFonts w:ascii="Times New Roman" w:eastAsia="Times New Roman" w:hAnsi="Times New Roman" w:cs="Times New Roman"/>
          <w:sz w:val="24"/>
          <w:szCs w:val="24"/>
        </w:rPr>
      </w:pPr>
    </w:p>
    <w:p w14:paraId="416110A8" w14:textId="43C8CE67" w:rsidR="0037031D" w:rsidRDefault="0037031D" w:rsidP="00F7660F">
      <w:pPr>
        <w:spacing w:after="0" w:line="276" w:lineRule="auto"/>
        <w:jc w:val="both"/>
        <w:rPr>
          <w:rFonts w:ascii="Times New Roman" w:eastAsia="Times New Roman" w:hAnsi="Times New Roman" w:cs="Times New Roman"/>
          <w:sz w:val="24"/>
          <w:szCs w:val="24"/>
        </w:rPr>
      </w:pPr>
    </w:p>
    <w:p w14:paraId="09A3294D" w14:textId="77777777" w:rsidR="0037031D" w:rsidRPr="002F6867" w:rsidRDefault="0037031D" w:rsidP="00F7660F">
      <w:pPr>
        <w:spacing w:after="0" w:line="276" w:lineRule="auto"/>
        <w:jc w:val="both"/>
        <w:rPr>
          <w:rFonts w:ascii="Times New Roman" w:eastAsia="Times New Roman" w:hAnsi="Times New Roman" w:cs="Times New Roman"/>
          <w:sz w:val="24"/>
          <w:szCs w:val="24"/>
        </w:rPr>
      </w:pPr>
    </w:p>
    <w:p w14:paraId="39C89046" w14:textId="7AB76291" w:rsidR="002F6867" w:rsidRPr="002F6867" w:rsidRDefault="002F6867" w:rsidP="0037031D">
      <w:pPr>
        <w:spacing w:after="0" w:line="276" w:lineRule="auto"/>
        <w:jc w:val="center"/>
        <w:outlineLvl w:val="2"/>
        <w:rPr>
          <w:rFonts w:ascii="Times New Roman" w:eastAsia="Times New Roman" w:hAnsi="Times New Roman" w:cs="Times New Roman"/>
          <w:b/>
          <w:bCs/>
          <w:sz w:val="27"/>
          <w:szCs w:val="27"/>
        </w:rPr>
      </w:pPr>
      <w:r w:rsidRPr="002F6867">
        <w:rPr>
          <w:rFonts w:ascii="Times New Roman" w:eastAsia="Times New Roman" w:hAnsi="Times New Roman" w:cs="Times New Roman"/>
          <w:b/>
          <w:bCs/>
          <w:sz w:val="27"/>
          <w:szCs w:val="27"/>
        </w:rPr>
        <w:t>References</w:t>
      </w:r>
    </w:p>
    <w:p w14:paraId="5E53A65E" w14:textId="77777777" w:rsidR="002F6867" w:rsidRPr="002F6867" w:rsidRDefault="002F6867" w:rsidP="0037031D">
      <w:pPr>
        <w:spacing w:after="0" w:line="276" w:lineRule="auto"/>
        <w:ind w:left="720" w:hanging="720"/>
        <w:jc w:val="both"/>
        <w:rPr>
          <w:rFonts w:ascii="Times New Roman" w:eastAsia="Times New Roman" w:hAnsi="Times New Roman" w:cs="Times New Roman"/>
          <w:sz w:val="24"/>
          <w:szCs w:val="24"/>
        </w:rPr>
      </w:pPr>
      <w:proofErr w:type="spellStart"/>
      <w:r w:rsidRPr="002F6867">
        <w:rPr>
          <w:rFonts w:ascii="Times New Roman" w:eastAsia="Times New Roman" w:hAnsi="Times New Roman" w:cs="Times New Roman"/>
          <w:b/>
          <w:bCs/>
          <w:sz w:val="24"/>
          <w:szCs w:val="24"/>
        </w:rPr>
        <w:t>Ajonuma</w:t>
      </w:r>
      <w:proofErr w:type="spellEnd"/>
      <w:r w:rsidRPr="002F6867">
        <w:rPr>
          <w:rFonts w:ascii="Times New Roman" w:eastAsia="Times New Roman" w:hAnsi="Times New Roman" w:cs="Times New Roman"/>
          <w:b/>
          <w:bCs/>
          <w:sz w:val="24"/>
          <w:szCs w:val="24"/>
        </w:rPr>
        <w:t xml:space="preserve">, M. E., </w:t>
      </w:r>
      <w:proofErr w:type="spellStart"/>
      <w:r w:rsidRPr="002F6867">
        <w:rPr>
          <w:rFonts w:ascii="Times New Roman" w:eastAsia="Times New Roman" w:hAnsi="Times New Roman" w:cs="Times New Roman"/>
          <w:b/>
          <w:bCs/>
          <w:sz w:val="24"/>
          <w:szCs w:val="24"/>
        </w:rPr>
        <w:t>Mgbeafulike</w:t>
      </w:r>
      <w:proofErr w:type="spellEnd"/>
      <w:r w:rsidRPr="002F6867">
        <w:rPr>
          <w:rFonts w:ascii="Times New Roman" w:eastAsia="Times New Roman" w:hAnsi="Times New Roman" w:cs="Times New Roman"/>
          <w:b/>
          <w:bCs/>
          <w:sz w:val="24"/>
          <w:szCs w:val="24"/>
        </w:rPr>
        <w:t xml:space="preserve">, I. J., &amp; </w:t>
      </w:r>
      <w:proofErr w:type="spellStart"/>
      <w:r w:rsidRPr="002F6867">
        <w:rPr>
          <w:rFonts w:ascii="Times New Roman" w:eastAsia="Times New Roman" w:hAnsi="Times New Roman" w:cs="Times New Roman"/>
          <w:b/>
          <w:bCs/>
          <w:sz w:val="24"/>
          <w:szCs w:val="24"/>
        </w:rPr>
        <w:t>Ositanwosu</w:t>
      </w:r>
      <w:proofErr w:type="spellEnd"/>
      <w:r w:rsidRPr="002F6867">
        <w:rPr>
          <w:rFonts w:ascii="Times New Roman" w:eastAsia="Times New Roman" w:hAnsi="Times New Roman" w:cs="Times New Roman"/>
          <w:b/>
          <w:bCs/>
          <w:sz w:val="24"/>
          <w:szCs w:val="24"/>
        </w:rPr>
        <w:t>, O. E. (2024).</w:t>
      </w:r>
      <w:r w:rsidRPr="002F6867">
        <w:rPr>
          <w:rFonts w:ascii="Times New Roman" w:eastAsia="Times New Roman" w:hAnsi="Times New Roman" w:cs="Times New Roman"/>
          <w:sz w:val="24"/>
          <w:szCs w:val="24"/>
        </w:rPr>
        <w:t xml:space="preserve"> Digital transformation of public utility logistics in Nigeria: A review of simulation applications. </w:t>
      </w:r>
      <w:r w:rsidRPr="002F6867">
        <w:rPr>
          <w:rFonts w:ascii="Times New Roman" w:eastAsia="Times New Roman" w:hAnsi="Times New Roman" w:cs="Times New Roman"/>
          <w:i/>
          <w:iCs/>
          <w:sz w:val="24"/>
          <w:szCs w:val="24"/>
        </w:rPr>
        <w:t>Journal of African Engineering and Technology</w:t>
      </w:r>
      <w:r w:rsidRPr="002F6867">
        <w:rPr>
          <w:rFonts w:ascii="Times New Roman" w:eastAsia="Times New Roman" w:hAnsi="Times New Roman" w:cs="Times New Roman"/>
          <w:sz w:val="24"/>
          <w:szCs w:val="24"/>
        </w:rPr>
        <w:t>, 12(2), 45–59.</w:t>
      </w:r>
    </w:p>
    <w:p w14:paraId="4A22554A" w14:textId="77777777" w:rsidR="002F6867" w:rsidRPr="002F6867" w:rsidRDefault="002F6867" w:rsidP="0037031D">
      <w:pPr>
        <w:spacing w:after="0" w:line="276" w:lineRule="auto"/>
        <w:ind w:left="720" w:hanging="720"/>
        <w:jc w:val="both"/>
        <w:rPr>
          <w:rFonts w:ascii="Times New Roman" w:eastAsia="Times New Roman" w:hAnsi="Times New Roman" w:cs="Times New Roman"/>
          <w:sz w:val="24"/>
          <w:szCs w:val="24"/>
        </w:rPr>
      </w:pPr>
      <w:proofErr w:type="spellStart"/>
      <w:r w:rsidRPr="002F6867">
        <w:rPr>
          <w:rFonts w:ascii="Times New Roman" w:eastAsia="Times New Roman" w:hAnsi="Times New Roman" w:cs="Times New Roman"/>
          <w:b/>
          <w:bCs/>
          <w:sz w:val="24"/>
          <w:szCs w:val="24"/>
        </w:rPr>
        <w:t>Binitie</w:t>
      </w:r>
      <w:proofErr w:type="spellEnd"/>
      <w:r w:rsidRPr="002F6867">
        <w:rPr>
          <w:rFonts w:ascii="Times New Roman" w:eastAsia="Times New Roman" w:hAnsi="Times New Roman" w:cs="Times New Roman"/>
          <w:b/>
          <w:bCs/>
          <w:sz w:val="24"/>
          <w:szCs w:val="24"/>
        </w:rPr>
        <w:t>, O., &amp; Okoh, L. (2025).</w:t>
      </w:r>
      <w:r w:rsidRPr="002F6867">
        <w:rPr>
          <w:rFonts w:ascii="Times New Roman" w:eastAsia="Times New Roman" w:hAnsi="Times New Roman" w:cs="Times New Roman"/>
          <w:sz w:val="24"/>
          <w:szCs w:val="24"/>
        </w:rPr>
        <w:t xml:space="preserve"> Administrative support and strategic implementation of e-learning and e-logistics in deregulated Nigerian sectors. </w:t>
      </w:r>
      <w:r w:rsidRPr="002F6867">
        <w:rPr>
          <w:rFonts w:ascii="Times New Roman" w:eastAsia="Times New Roman" w:hAnsi="Times New Roman" w:cs="Times New Roman"/>
          <w:i/>
          <w:iCs/>
          <w:sz w:val="24"/>
          <w:szCs w:val="24"/>
        </w:rPr>
        <w:t>International Journal of Management Science</w:t>
      </w:r>
      <w:r w:rsidRPr="002F6867">
        <w:rPr>
          <w:rFonts w:ascii="Times New Roman" w:eastAsia="Times New Roman" w:hAnsi="Times New Roman" w:cs="Times New Roman"/>
          <w:sz w:val="24"/>
          <w:szCs w:val="24"/>
        </w:rPr>
        <w:t>, 8(1), 102–118.</w:t>
      </w:r>
    </w:p>
    <w:p w14:paraId="222EDC5D" w14:textId="77777777" w:rsidR="002F6867" w:rsidRPr="002F6867" w:rsidRDefault="002F6867" w:rsidP="0037031D">
      <w:pPr>
        <w:spacing w:after="0" w:line="276" w:lineRule="auto"/>
        <w:ind w:left="720" w:hanging="720"/>
        <w:jc w:val="both"/>
        <w:rPr>
          <w:rFonts w:ascii="Times New Roman" w:eastAsia="Times New Roman" w:hAnsi="Times New Roman" w:cs="Times New Roman"/>
          <w:sz w:val="24"/>
          <w:szCs w:val="24"/>
        </w:rPr>
      </w:pPr>
      <w:r w:rsidRPr="002F6867">
        <w:rPr>
          <w:rFonts w:ascii="Times New Roman" w:eastAsia="Times New Roman" w:hAnsi="Times New Roman" w:cs="Times New Roman"/>
          <w:b/>
          <w:bCs/>
          <w:sz w:val="24"/>
          <w:szCs w:val="24"/>
        </w:rPr>
        <w:t>Chukwuma, A., Osuji, P., &amp; Okere, C. (2023).</w:t>
      </w:r>
      <w:r w:rsidRPr="002F6867">
        <w:rPr>
          <w:rFonts w:ascii="Times New Roman" w:eastAsia="Times New Roman" w:hAnsi="Times New Roman" w:cs="Times New Roman"/>
          <w:sz w:val="24"/>
          <w:szCs w:val="24"/>
        </w:rPr>
        <w:t xml:space="preserve"> Supply chain management and value addition in the energy sector: Trends and prospects. </w:t>
      </w:r>
      <w:r w:rsidRPr="002F6867">
        <w:rPr>
          <w:rFonts w:ascii="Times New Roman" w:eastAsia="Times New Roman" w:hAnsi="Times New Roman" w:cs="Times New Roman"/>
          <w:i/>
          <w:iCs/>
          <w:sz w:val="24"/>
          <w:szCs w:val="24"/>
        </w:rPr>
        <w:t>Nigerian Journal of Logistics and Supply Chain Management</w:t>
      </w:r>
      <w:r w:rsidRPr="002F6867">
        <w:rPr>
          <w:rFonts w:ascii="Times New Roman" w:eastAsia="Times New Roman" w:hAnsi="Times New Roman" w:cs="Times New Roman"/>
          <w:sz w:val="24"/>
          <w:szCs w:val="24"/>
        </w:rPr>
        <w:t>, 15(4), 22–38.</w:t>
      </w:r>
    </w:p>
    <w:p w14:paraId="7AC8A583" w14:textId="77777777" w:rsidR="002F6867" w:rsidRPr="002F6867" w:rsidRDefault="002F6867" w:rsidP="0037031D">
      <w:pPr>
        <w:spacing w:after="0" w:line="276" w:lineRule="auto"/>
        <w:ind w:left="720" w:hanging="720"/>
        <w:jc w:val="both"/>
        <w:rPr>
          <w:rFonts w:ascii="Times New Roman" w:eastAsia="Times New Roman" w:hAnsi="Times New Roman" w:cs="Times New Roman"/>
          <w:sz w:val="24"/>
          <w:szCs w:val="24"/>
        </w:rPr>
      </w:pPr>
      <w:proofErr w:type="spellStart"/>
      <w:r w:rsidRPr="002F6867">
        <w:rPr>
          <w:rFonts w:ascii="Times New Roman" w:eastAsia="Times New Roman" w:hAnsi="Times New Roman" w:cs="Times New Roman"/>
          <w:b/>
          <w:bCs/>
          <w:sz w:val="24"/>
          <w:szCs w:val="24"/>
        </w:rPr>
        <w:t>Egara</w:t>
      </w:r>
      <w:proofErr w:type="spellEnd"/>
      <w:r w:rsidRPr="002F6867">
        <w:rPr>
          <w:rFonts w:ascii="Times New Roman" w:eastAsia="Times New Roman" w:hAnsi="Times New Roman" w:cs="Times New Roman"/>
          <w:b/>
          <w:bCs/>
          <w:sz w:val="24"/>
          <w:szCs w:val="24"/>
        </w:rPr>
        <w:t xml:space="preserve">, F. O., &amp; </w:t>
      </w:r>
      <w:proofErr w:type="spellStart"/>
      <w:r w:rsidRPr="002F6867">
        <w:rPr>
          <w:rFonts w:ascii="Times New Roman" w:eastAsia="Times New Roman" w:hAnsi="Times New Roman" w:cs="Times New Roman"/>
          <w:b/>
          <w:bCs/>
          <w:sz w:val="24"/>
          <w:szCs w:val="24"/>
        </w:rPr>
        <w:t>Mosimege</w:t>
      </w:r>
      <w:proofErr w:type="spellEnd"/>
      <w:r w:rsidRPr="002F6867">
        <w:rPr>
          <w:rFonts w:ascii="Times New Roman" w:eastAsia="Times New Roman" w:hAnsi="Times New Roman" w:cs="Times New Roman"/>
          <w:b/>
          <w:bCs/>
          <w:sz w:val="24"/>
          <w:szCs w:val="24"/>
        </w:rPr>
        <w:t>, M. (2024).</w:t>
      </w:r>
      <w:r w:rsidRPr="002F6867">
        <w:rPr>
          <w:rFonts w:ascii="Times New Roman" w:eastAsia="Times New Roman" w:hAnsi="Times New Roman" w:cs="Times New Roman"/>
          <w:sz w:val="24"/>
          <w:szCs w:val="24"/>
        </w:rPr>
        <w:t xml:space="preserve"> The role of simulation modeling in fostering self-directed operational efficiency in industrial systems. </w:t>
      </w:r>
      <w:r w:rsidRPr="002F6867">
        <w:rPr>
          <w:rFonts w:ascii="Times New Roman" w:eastAsia="Times New Roman" w:hAnsi="Times New Roman" w:cs="Times New Roman"/>
          <w:i/>
          <w:iCs/>
          <w:sz w:val="24"/>
          <w:szCs w:val="24"/>
        </w:rPr>
        <w:t>African Journal of Systems and Simulation</w:t>
      </w:r>
      <w:r w:rsidRPr="002F6867">
        <w:rPr>
          <w:rFonts w:ascii="Times New Roman" w:eastAsia="Times New Roman" w:hAnsi="Times New Roman" w:cs="Times New Roman"/>
          <w:sz w:val="24"/>
          <w:szCs w:val="24"/>
        </w:rPr>
        <w:t>, 6(3), 210–225.</w:t>
      </w:r>
    </w:p>
    <w:p w14:paraId="7E828899" w14:textId="77777777" w:rsidR="002F6867" w:rsidRPr="002F6867" w:rsidRDefault="002F6867" w:rsidP="0037031D">
      <w:pPr>
        <w:spacing w:after="0" w:line="276" w:lineRule="auto"/>
        <w:ind w:left="720" w:hanging="720"/>
        <w:jc w:val="both"/>
        <w:rPr>
          <w:rFonts w:ascii="Times New Roman" w:eastAsia="Times New Roman" w:hAnsi="Times New Roman" w:cs="Times New Roman"/>
          <w:sz w:val="24"/>
          <w:szCs w:val="24"/>
        </w:rPr>
      </w:pPr>
      <w:r w:rsidRPr="002F6867">
        <w:rPr>
          <w:rFonts w:ascii="Times New Roman" w:eastAsia="Times New Roman" w:hAnsi="Times New Roman" w:cs="Times New Roman"/>
          <w:b/>
          <w:bCs/>
          <w:sz w:val="24"/>
          <w:szCs w:val="24"/>
        </w:rPr>
        <w:t>Ibe, K. C., &amp; Chukwuma, S. (2024).</w:t>
      </w:r>
      <w:r w:rsidRPr="002F6867">
        <w:rPr>
          <w:rFonts w:ascii="Times New Roman" w:eastAsia="Times New Roman" w:hAnsi="Times New Roman" w:cs="Times New Roman"/>
          <w:sz w:val="24"/>
          <w:szCs w:val="24"/>
        </w:rPr>
        <w:t xml:space="preserve"> Digital twins and inventory optimization for African power utilities. </w:t>
      </w:r>
      <w:r w:rsidRPr="002F6867">
        <w:rPr>
          <w:rFonts w:ascii="Times New Roman" w:eastAsia="Times New Roman" w:hAnsi="Times New Roman" w:cs="Times New Roman"/>
          <w:i/>
          <w:iCs/>
          <w:sz w:val="24"/>
          <w:szCs w:val="24"/>
        </w:rPr>
        <w:t>Energy Research &amp; Social Science Reviews</w:t>
      </w:r>
      <w:r w:rsidRPr="002F6867">
        <w:rPr>
          <w:rFonts w:ascii="Times New Roman" w:eastAsia="Times New Roman" w:hAnsi="Times New Roman" w:cs="Times New Roman"/>
          <w:sz w:val="24"/>
          <w:szCs w:val="24"/>
        </w:rPr>
        <w:t>, 11(2), 88–104.</w:t>
      </w:r>
    </w:p>
    <w:p w14:paraId="70BF5914" w14:textId="77777777" w:rsidR="002F6867" w:rsidRPr="002F6867" w:rsidRDefault="002F6867" w:rsidP="0037031D">
      <w:pPr>
        <w:spacing w:after="0" w:line="276" w:lineRule="auto"/>
        <w:ind w:left="720" w:hanging="720"/>
        <w:jc w:val="both"/>
        <w:rPr>
          <w:rFonts w:ascii="Times New Roman" w:eastAsia="Times New Roman" w:hAnsi="Times New Roman" w:cs="Times New Roman"/>
          <w:sz w:val="24"/>
          <w:szCs w:val="24"/>
        </w:rPr>
      </w:pPr>
      <w:r w:rsidRPr="002F6867">
        <w:rPr>
          <w:rFonts w:ascii="Times New Roman" w:eastAsia="Times New Roman" w:hAnsi="Times New Roman" w:cs="Times New Roman"/>
          <w:b/>
          <w:bCs/>
          <w:sz w:val="24"/>
          <w:szCs w:val="24"/>
        </w:rPr>
        <w:t>Nnaji, C., &amp; Eze, V. (2025).</w:t>
      </w:r>
      <w:r w:rsidRPr="002F6867">
        <w:rPr>
          <w:rFonts w:ascii="Times New Roman" w:eastAsia="Times New Roman" w:hAnsi="Times New Roman" w:cs="Times New Roman"/>
          <w:sz w:val="24"/>
          <w:szCs w:val="24"/>
        </w:rPr>
        <w:t xml:space="preserve"> Grid resilience and supply chain oversight: Strategies for the Nigerian power sector successor companies. </w:t>
      </w:r>
      <w:r w:rsidRPr="002F6867">
        <w:rPr>
          <w:rFonts w:ascii="Times New Roman" w:eastAsia="Times New Roman" w:hAnsi="Times New Roman" w:cs="Times New Roman"/>
          <w:i/>
          <w:iCs/>
          <w:sz w:val="24"/>
          <w:szCs w:val="24"/>
        </w:rPr>
        <w:t>Journal of Infrastructure Development and Policy</w:t>
      </w:r>
      <w:r w:rsidRPr="002F6867">
        <w:rPr>
          <w:rFonts w:ascii="Times New Roman" w:eastAsia="Times New Roman" w:hAnsi="Times New Roman" w:cs="Times New Roman"/>
          <w:sz w:val="24"/>
          <w:szCs w:val="24"/>
        </w:rPr>
        <w:t>, 14(1), 74–91.</w:t>
      </w:r>
    </w:p>
    <w:p w14:paraId="77C94C13" w14:textId="77777777" w:rsidR="002F6867" w:rsidRPr="002F6867" w:rsidRDefault="002F6867" w:rsidP="0037031D">
      <w:pPr>
        <w:spacing w:after="0" w:line="276" w:lineRule="auto"/>
        <w:ind w:left="720" w:hanging="720"/>
        <w:jc w:val="both"/>
        <w:rPr>
          <w:rFonts w:ascii="Times New Roman" w:eastAsia="Times New Roman" w:hAnsi="Times New Roman" w:cs="Times New Roman"/>
          <w:sz w:val="24"/>
          <w:szCs w:val="24"/>
        </w:rPr>
      </w:pPr>
      <w:proofErr w:type="spellStart"/>
      <w:r w:rsidRPr="002F6867">
        <w:rPr>
          <w:rFonts w:ascii="Times New Roman" w:eastAsia="Times New Roman" w:hAnsi="Times New Roman" w:cs="Times New Roman"/>
          <w:b/>
          <w:bCs/>
          <w:sz w:val="24"/>
          <w:szCs w:val="24"/>
        </w:rPr>
        <w:t>Olukoya</w:t>
      </w:r>
      <w:proofErr w:type="spellEnd"/>
      <w:r w:rsidRPr="002F6867">
        <w:rPr>
          <w:rFonts w:ascii="Times New Roman" w:eastAsia="Times New Roman" w:hAnsi="Times New Roman" w:cs="Times New Roman"/>
          <w:b/>
          <w:bCs/>
          <w:sz w:val="24"/>
          <w:szCs w:val="24"/>
        </w:rPr>
        <w:t>, S. A., Bamidele, T., &amp; Smith, J. (2025).</w:t>
      </w:r>
      <w:r w:rsidRPr="002F6867">
        <w:rPr>
          <w:rFonts w:ascii="Times New Roman" w:eastAsia="Times New Roman" w:hAnsi="Times New Roman" w:cs="Times New Roman"/>
          <w:sz w:val="24"/>
          <w:szCs w:val="24"/>
        </w:rPr>
        <w:t xml:space="preserve"> Managing inventory blindness in large scale public utilities using model-driven simulations. </w:t>
      </w:r>
      <w:r w:rsidRPr="002F6867">
        <w:rPr>
          <w:rFonts w:ascii="Times New Roman" w:eastAsia="Times New Roman" w:hAnsi="Times New Roman" w:cs="Times New Roman"/>
          <w:i/>
          <w:iCs/>
          <w:sz w:val="24"/>
          <w:szCs w:val="24"/>
        </w:rPr>
        <w:t>Global Journal of Computer Science and Technology</w:t>
      </w:r>
      <w:r w:rsidRPr="002F6867">
        <w:rPr>
          <w:rFonts w:ascii="Times New Roman" w:eastAsia="Times New Roman" w:hAnsi="Times New Roman" w:cs="Times New Roman"/>
          <w:sz w:val="24"/>
          <w:szCs w:val="24"/>
        </w:rPr>
        <w:t>, 25(1), 12–29.</w:t>
      </w:r>
    </w:p>
    <w:p w14:paraId="5E1E388E" w14:textId="77777777" w:rsidR="00E52EB4" w:rsidRPr="00E52EB4" w:rsidRDefault="00E52EB4" w:rsidP="0037031D">
      <w:pPr>
        <w:spacing w:after="0" w:line="276" w:lineRule="auto"/>
        <w:ind w:left="720" w:hanging="720"/>
        <w:jc w:val="both"/>
      </w:pPr>
    </w:p>
    <w:sectPr w:rsidR="00E52EB4" w:rsidRPr="00E52EB4" w:rsidSect="00BE731B">
      <w:pgSz w:w="12240" w:h="15840"/>
      <w:pgMar w:top="810" w:right="72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E77E9"/>
    <w:multiLevelType w:val="multilevel"/>
    <w:tmpl w:val="D2A81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777D48"/>
    <w:multiLevelType w:val="multilevel"/>
    <w:tmpl w:val="26D06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421816"/>
    <w:multiLevelType w:val="multilevel"/>
    <w:tmpl w:val="87D6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44730E"/>
    <w:multiLevelType w:val="hybridMultilevel"/>
    <w:tmpl w:val="94EEE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540DD"/>
    <w:multiLevelType w:val="multilevel"/>
    <w:tmpl w:val="4742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EB4"/>
    <w:rsid w:val="002F6867"/>
    <w:rsid w:val="0035532C"/>
    <w:rsid w:val="0037031D"/>
    <w:rsid w:val="00377317"/>
    <w:rsid w:val="003A2E0D"/>
    <w:rsid w:val="0053060A"/>
    <w:rsid w:val="00534356"/>
    <w:rsid w:val="0090356B"/>
    <w:rsid w:val="00922B3A"/>
    <w:rsid w:val="00BE731B"/>
    <w:rsid w:val="00C32581"/>
    <w:rsid w:val="00E02B8D"/>
    <w:rsid w:val="00E52EB4"/>
    <w:rsid w:val="00F7660F"/>
    <w:rsid w:val="00FD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3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BE731B"/>
  </w:style>
  <w:style w:type="character" w:customStyle="1" w:styleId="vlist-s">
    <w:name w:val="vlist-s"/>
    <w:basedOn w:val="DefaultParagraphFont"/>
    <w:rsid w:val="00BE731B"/>
  </w:style>
  <w:style w:type="character" w:customStyle="1" w:styleId="mpunct">
    <w:name w:val="mpunct"/>
    <w:basedOn w:val="DefaultParagraphFont"/>
    <w:rsid w:val="00BE73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3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BE731B"/>
  </w:style>
  <w:style w:type="character" w:customStyle="1" w:styleId="vlist-s">
    <w:name w:val="vlist-s"/>
    <w:basedOn w:val="DefaultParagraphFont"/>
    <w:rsid w:val="00BE731B"/>
  </w:style>
  <w:style w:type="character" w:customStyle="1" w:styleId="mpunct">
    <w:name w:val="mpunct"/>
    <w:basedOn w:val="DefaultParagraphFont"/>
    <w:rsid w:val="00BE7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99001">
      <w:bodyDiv w:val="1"/>
      <w:marLeft w:val="0"/>
      <w:marRight w:val="0"/>
      <w:marTop w:val="0"/>
      <w:marBottom w:val="0"/>
      <w:divBdr>
        <w:top w:val="none" w:sz="0" w:space="0" w:color="auto"/>
        <w:left w:val="none" w:sz="0" w:space="0" w:color="auto"/>
        <w:bottom w:val="none" w:sz="0" w:space="0" w:color="auto"/>
        <w:right w:val="none" w:sz="0" w:space="0" w:color="auto"/>
      </w:divBdr>
    </w:div>
    <w:div w:id="618220388">
      <w:bodyDiv w:val="1"/>
      <w:marLeft w:val="0"/>
      <w:marRight w:val="0"/>
      <w:marTop w:val="0"/>
      <w:marBottom w:val="0"/>
      <w:divBdr>
        <w:top w:val="none" w:sz="0" w:space="0" w:color="auto"/>
        <w:left w:val="none" w:sz="0" w:space="0" w:color="auto"/>
        <w:bottom w:val="none" w:sz="0" w:space="0" w:color="auto"/>
        <w:right w:val="none" w:sz="0" w:space="0" w:color="auto"/>
      </w:divBdr>
    </w:div>
    <w:div w:id="1461797783">
      <w:bodyDiv w:val="1"/>
      <w:marLeft w:val="0"/>
      <w:marRight w:val="0"/>
      <w:marTop w:val="0"/>
      <w:marBottom w:val="0"/>
      <w:divBdr>
        <w:top w:val="none" w:sz="0" w:space="0" w:color="auto"/>
        <w:left w:val="none" w:sz="0" w:space="0" w:color="auto"/>
        <w:bottom w:val="none" w:sz="0" w:space="0" w:color="auto"/>
        <w:right w:val="none" w:sz="0" w:space="0" w:color="auto"/>
      </w:divBdr>
      <w:divsChild>
        <w:div w:id="375204331">
          <w:marLeft w:val="0"/>
          <w:marRight w:val="0"/>
          <w:marTop w:val="0"/>
          <w:marBottom w:val="0"/>
          <w:divBdr>
            <w:top w:val="none" w:sz="0" w:space="0" w:color="auto"/>
            <w:left w:val="none" w:sz="0" w:space="0" w:color="auto"/>
            <w:bottom w:val="none" w:sz="0" w:space="0" w:color="auto"/>
            <w:right w:val="none" w:sz="0" w:space="0" w:color="auto"/>
          </w:divBdr>
          <w:divsChild>
            <w:div w:id="1268385152">
              <w:marLeft w:val="0"/>
              <w:marRight w:val="0"/>
              <w:marTop w:val="0"/>
              <w:marBottom w:val="0"/>
              <w:divBdr>
                <w:top w:val="none" w:sz="0" w:space="0" w:color="auto"/>
                <w:left w:val="none" w:sz="0" w:space="0" w:color="auto"/>
                <w:bottom w:val="none" w:sz="0" w:space="0" w:color="auto"/>
                <w:right w:val="none" w:sz="0" w:space="0" w:color="auto"/>
              </w:divBdr>
            </w:div>
          </w:divsChild>
        </w:div>
        <w:div w:id="53548573">
          <w:marLeft w:val="0"/>
          <w:marRight w:val="0"/>
          <w:marTop w:val="0"/>
          <w:marBottom w:val="0"/>
          <w:divBdr>
            <w:top w:val="none" w:sz="0" w:space="0" w:color="auto"/>
            <w:left w:val="none" w:sz="0" w:space="0" w:color="auto"/>
            <w:bottom w:val="none" w:sz="0" w:space="0" w:color="auto"/>
            <w:right w:val="none" w:sz="0" w:space="0" w:color="auto"/>
          </w:divBdr>
          <w:divsChild>
            <w:div w:id="842167164">
              <w:marLeft w:val="0"/>
              <w:marRight w:val="0"/>
              <w:marTop w:val="0"/>
              <w:marBottom w:val="0"/>
              <w:divBdr>
                <w:top w:val="none" w:sz="0" w:space="0" w:color="auto"/>
                <w:left w:val="none" w:sz="0" w:space="0" w:color="auto"/>
                <w:bottom w:val="none" w:sz="0" w:space="0" w:color="auto"/>
                <w:right w:val="none" w:sz="0" w:space="0" w:color="auto"/>
              </w:divBdr>
            </w:div>
          </w:divsChild>
        </w:div>
        <w:div w:id="832723011">
          <w:marLeft w:val="0"/>
          <w:marRight w:val="0"/>
          <w:marTop w:val="0"/>
          <w:marBottom w:val="0"/>
          <w:divBdr>
            <w:top w:val="none" w:sz="0" w:space="0" w:color="auto"/>
            <w:left w:val="none" w:sz="0" w:space="0" w:color="auto"/>
            <w:bottom w:val="none" w:sz="0" w:space="0" w:color="auto"/>
            <w:right w:val="none" w:sz="0" w:space="0" w:color="auto"/>
          </w:divBdr>
          <w:divsChild>
            <w:div w:id="18283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2770</TotalTime>
  <Pages>11</Pages>
  <Words>3198</Words>
  <Characters>18234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 Currency</dc:creator>
  <cp:keywords/>
  <dc:description/>
  <cp:lastModifiedBy>qwert</cp:lastModifiedBy>
  <cp:revision>3</cp:revision>
  <dcterms:created xsi:type="dcterms:W3CDTF">2026-03-11T23:32:00Z</dcterms:created>
  <dcterms:modified xsi:type="dcterms:W3CDTF">2026-03-16T07:25:00Z</dcterms:modified>
</cp:coreProperties>
</file>