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AA7C" w14:textId="54BD298B" w:rsidR="00D72F98" w:rsidRPr="00D72F98" w:rsidRDefault="00D72F98" w:rsidP="00D72F98">
      <w:pPr>
        <w:jc w:val="center"/>
        <w:rPr>
          <w:rFonts w:ascii="Times New Roman" w:hAnsi="Times New Roman" w:cs="Times New Roman"/>
          <w:b/>
          <w:bCs/>
          <w:sz w:val="36"/>
          <w:szCs w:val="36"/>
        </w:rPr>
      </w:pPr>
      <w:r w:rsidRPr="00D72F98">
        <w:rPr>
          <w:rFonts w:ascii="Times New Roman" w:hAnsi="Times New Roman" w:cs="Times New Roman"/>
          <w:b/>
          <w:bCs/>
          <w:sz w:val="36"/>
          <w:szCs w:val="36"/>
        </w:rPr>
        <w:t>Behavioural Biases in Investment Decision-Making: A Review, Synthesis and Future Research Agenda</w:t>
      </w:r>
    </w:p>
    <w:p w14:paraId="07C677EA" w14:textId="77F2D43C" w:rsidR="00D72F98" w:rsidRPr="00776B04" w:rsidRDefault="00D72F98" w:rsidP="00D72F98">
      <w:pPr>
        <w:rPr>
          <w:rFonts w:ascii="Times New Roman" w:hAnsi="Times New Roman" w:cs="Times New Roman"/>
          <w:b/>
          <w:bCs/>
          <w:sz w:val="24"/>
          <w:szCs w:val="24"/>
        </w:rPr>
      </w:pPr>
      <w:r w:rsidRPr="00776B04">
        <w:rPr>
          <w:rFonts w:ascii="Times New Roman" w:hAnsi="Times New Roman" w:cs="Times New Roman"/>
          <w:b/>
          <w:bCs/>
          <w:sz w:val="24"/>
          <w:szCs w:val="24"/>
        </w:rPr>
        <w:t>ABSTRACT</w:t>
      </w:r>
    </w:p>
    <w:p w14:paraId="63F2FDE8" w14:textId="77EF92CF" w:rsidR="00D72F98" w:rsidRPr="00776B04"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The study of behavioural finance has garnered significant interest from many researchers, showing a growing trend in the publication of research articles in recent times. This paper presents a systematic</w:t>
      </w:r>
      <w:r>
        <w:rPr>
          <w:rFonts w:ascii="Times New Roman" w:hAnsi="Times New Roman" w:cs="Times New Roman"/>
          <w:sz w:val="24"/>
          <w:szCs w:val="24"/>
        </w:rPr>
        <w:t xml:space="preserve"> review</w:t>
      </w:r>
      <w:r w:rsidRPr="00776B04">
        <w:rPr>
          <w:rFonts w:ascii="Times New Roman" w:hAnsi="Times New Roman" w:cs="Times New Roman"/>
          <w:sz w:val="24"/>
          <w:szCs w:val="24"/>
        </w:rPr>
        <w:t xml:space="preserve"> and bibliometric analysis </w:t>
      </w:r>
      <w:r>
        <w:rPr>
          <w:rFonts w:ascii="Times New Roman" w:hAnsi="Times New Roman" w:cs="Times New Roman"/>
          <w:sz w:val="24"/>
          <w:szCs w:val="24"/>
        </w:rPr>
        <w:t xml:space="preserve">of the existing literature </w:t>
      </w:r>
      <w:r w:rsidRPr="00776B04">
        <w:rPr>
          <w:rFonts w:ascii="Times New Roman" w:hAnsi="Times New Roman" w:cs="Times New Roman"/>
          <w:sz w:val="24"/>
          <w:szCs w:val="24"/>
        </w:rPr>
        <w:t>in the field of behavioural finance</w:t>
      </w:r>
      <w:r>
        <w:rPr>
          <w:rFonts w:ascii="Times New Roman" w:hAnsi="Times New Roman" w:cs="Times New Roman"/>
          <w:sz w:val="24"/>
          <w:szCs w:val="24"/>
        </w:rPr>
        <w:t>.</w:t>
      </w:r>
      <w:r w:rsidRPr="00776B04">
        <w:rPr>
          <w:rFonts w:ascii="Times New Roman" w:hAnsi="Times New Roman" w:cs="Times New Roman"/>
          <w:sz w:val="24"/>
          <w:szCs w:val="24"/>
        </w:rPr>
        <w:t xml:space="preserve"> The study utilized RStudio and VOS</w:t>
      </w:r>
      <w:r>
        <w:rPr>
          <w:rFonts w:ascii="Times New Roman" w:hAnsi="Times New Roman" w:cs="Times New Roman"/>
          <w:sz w:val="24"/>
          <w:szCs w:val="24"/>
        </w:rPr>
        <w:t xml:space="preserve"> v</w:t>
      </w:r>
      <w:r w:rsidRPr="00776B04">
        <w:rPr>
          <w:rFonts w:ascii="Times New Roman" w:hAnsi="Times New Roman" w:cs="Times New Roman"/>
          <w:sz w:val="24"/>
          <w:szCs w:val="24"/>
        </w:rPr>
        <w:t>iewer software to perform a bibliometric analysis of data retrieved from the Scopus database following the PRISMA protocol. It also systematically reviewed existing literature to identify key behavioural biases, methodologies, and findings of the selected articles. The findings reveal a growing trend in the publication of research articles, the most impactful authors and journals, the most frequently used keywords, and the top contributing countries and organizations. The paper concludes by suggesting a future research agenda based on the research gaps identified after reviewing the selected studies.</w:t>
      </w:r>
    </w:p>
    <w:p w14:paraId="7C03AC6E" w14:textId="77777777" w:rsidR="00D72F98" w:rsidRPr="00776B04" w:rsidRDefault="00D72F98" w:rsidP="00D72F98">
      <w:pPr>
        <w:rPr>
          <w:rFonts w:ascii="Times New Roman" w:hAnsi="Times New Roman" w:cs="Times New Roman"/>
          <w:sz w:val="24"/>
          <w:szCs w:val="24"/>
        </w:rPr>
      </w:pPr>
      <w:r w:rsidRPr="00776B04">
        <w:rPr>
          <w:rFonts w:ascii="Times New Roman" w:hAnsi="Times New Roman" w:cs="Times New Roman"/>
          <w:b/>
          <w:bCs/>
          <w:sz w:val="24"/>
          <w:szCs w:val="24"/>
        </w:rPr>
        <w:t>Keywords</w:t>
      </w:r>
      <w:r w:rsidRPr="00D72F98">
        <w:rPr>
          <w:rFonts w:ascii="Times New Roman" w:hAnsi="Times New Roman" w:cs="Times New Roman"/>
          <w:b/>
          <w:bCs/>
          <w:sz w:val="28"/>
          <w:szCs w:val="28"/>
        </w:rPr>
        <w:t>:</w:t>
      </w:r>
      <w:r w:rsidRPr="00776B04">
        <w:rPr>
          <w:rFonts w:ascii="Times New Roman" w:hAnsi="Times New Roman" w:cs="Times New Roman"/>
          <w:sz w:val="24"/>
          <w:szCs w:val="24"/>
        </w:rPr>
        <w:t xml:space="preserve"> Behavioural Biases, Behavioural finance, Systematic Review, Bibliometric Analysis, Content Analysis.</w:t>
      </w:r>
    </w:p>
    <w:p w14:paraId="33FB0188" w14:textId="54D3B85E" w:rsidR="00D72F98" w:rsidRPr="00DC3DD4" w:rsidRDefault="00D72F98" w:rsidP="00D72F98">
      <w:pPr>
        <w:pStyle w:val="ListParagraph"/>
        <w:numPr>
          <w:ilvl w:val="0"/>
          <w:numId w:val="8"/>
        </w:numPr>
        <w:ind w:left="426" w:hanging="426"/>
        <w:rPr>
          <w:rFonts w:ascii="Times New Roman" w:hAnsi="Times New Roman" w:cs="Times New Roman"/>
          <w:b/>
          <w:bCs/>
          <w:sz w:val="24"/>
          <w:szCs w:val="24"/>
        </w:rPr>
      </w:pPr>
      <w:r w:rsidRPr="00DC3DD4">
        <w:rPr>
          <w:rFonts w:ascii="Times New Roman" w:hAnsi="Times New Roman" w:cs="Times New Roman"/>
          <w:b/>
          <w:bCs/>
          <w:sz w:val="24"/>
          <w:szCs w:val="24"/>
        </w:rPr>
        <w:t>INTRODUCTION</w:t>
      </w:r>
    </w:p>
    <w:p w14:paraId="3F7684C4" w14:textId="77777777" w:rsidR="00D72F98"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 xml:space="preserve">The origins of behavioural finance can be traced back to the groundbreaking work of psychologists Daniel Kahneman and Amos Tversky, who introduced the concepts of prospect theory and heuristics in decision-making (Kahneman </w:t>
      </w:r>
      <w:r>
        <w:rPr>
          <w:rFonts w:ascii="Times New Roman" w:hAnsi="Times New Roman" w:cs="Times New Roman"/>
          <w:sz w:val="24"/>
          <w:szCs w:val="24"/>
        </w:rPr>
        <w:t>and</w:t>
      </w:r>
      <w:r w:rsidRPr="00776B04">
        <w:rPr>
          <w:rFonts w:ascii="Times New Roman" w:hAnsi="Times New Roman" w:cs="Times New Roman"/>
          <w:sz w:val="24"/>
          <w:szCs w:val="24"/>
        </w:rPr>
        <w:t xml:space="preserve"> Tversky, 1979). Their research revealed that people often rely on cognitive shortcuts and exhibit predictable biases, such as overconfidence, loss aversion, and herd behaviour (Tversky </w:t>
      </w:r>
      <w:r>
        <w:rPr>
          <w:rFonts w:ascii="Times New Roman" w:hAnsi="Times New Roman" w:cs="Times New Roman"/>
          <w:sz w:val="24"/>
          <w:szCs w:val="24"/>
        </w:rPr>
        <w:t>and</w:t>
      </w:r>
      <w:r w:rsidRPr="00776B04">
        <w:rPr>
          <w:rFonts w:ascii="Times New Roman" w:hAnsi="Times New Roman" w:cs="Times New Roman"/>
          <w:sz w:val="24"/>
          <w:szCs w:val="24"/>
        </w:rPr>
        <w:t xml:space="preserve"> Kahneman, 1981). These biases can lead to suboptimal investment decisions and market anomalies, including bubbles and crashes (Shiller, 2000).</w:t>
      </w:r>
      <w:r>
        <w:rPr>
          <w:rFonts w:ascii="Times New Roman" w:hAnsi="Times New Roman" w:cs="Times New Roman"/>
          <w:sz w:val="24"/>
          <w:szCs w:val="24"/>
        </w:rPr>
        <w:t xml:space="preserve"> </w:t>
      </w:r>
      <w:r w:rsidRPr="00753E3D">
        <w:rPr>
          <w:rFonts w:ascii="Times New Roman" w:hAnsi="Times New Roman" w:cs="Times New Roman"/>
          <w:sz w:val="24"/>
          <w:szCs w:val="24"/>
        </w:rPr>
        <w:t>Behavio</w:t>
      </w:r>
      <w:r>
        <w:rPr>
          <w:rFonts w:ascii="Times New Roman" w:hAnsi="Times New Roman" w:cs="Times New Roman"/>
          <w:sz w:val="24"/>
          <w:szCs w:val="24"/>
        </w:rPr>
        <w:t>u</w:t>
      </w:r>
      <w:r w:rsidRPr="00753E3D">
        <w:rPr>
          <w:rFonts w:ascii="Times New Roman" w:hAnsi="Times New Roman" w:cs="Times New Roman"/>
          <w:sz w:val="24"/>
          <w:szCs w:val="24"/>
        </w:rPr>
        <w:t xml:space="preserve">ral finance has developed as a framework that </w:t>
      </w:r>
      <w:r>
        <w:rPr>
          <w:rFonts w:ascii="Times New Roman" w:hAnsi="Times New Roman" w:cs="Times New Roman"/>
          <w:sz w:val="24"/>
          <w:szCs w:val="24"/>
        </w:rPr>
        <w:t xml:space="preserve">replaced the </w:t>
      </w:r>
      <w:r w:rsidRPr="00753E3D">
        <w:rPr>
          <w:rFonts w:ascii="Times New Roman" w:hAnsi="Times New Roman" w:cs="Times New Roman"/>
          <w:sz w:val="24"/>
          <w:szCs w:val="24"/>
        </w:rPr>
        <w:t>augments</w:t>
      </w:r>
      <w:r>
        <w:rPr>
          <w:rFonts w:ascii="Times New Roman" w:hAnsi="Times New Roman" w:cs="Times New Roman"/>
          <w:sz w:val="24"/>
          <w:szCs w:val="24"/>
        </w:rPr>
        <w:t xml:space="preserve"> </w:t>
      </w:r>
      <w:r w:rsidRPr="00753E3D">
        <w:rPr>
          <w:rFonts w:ascii="Times New Roman" w:hAnsi="Times New Roman" w:cs="Times New Roman"/>
          <w:sz w:val="24"/>
          <w:szCs w:val="24"/>
        </w:rPr>
        <w:t>of standard finance theory by incorporating psychological factors into the analysis of financial markets</w:t>
      </w:r>
      <w:r>
        <w:rPr>
          <w:rFonts w:ascii="Times New Roman" w:hAnsi="Times New Roman" w:cs="Times New Roman"/>
          <w:sz w:val="24"/>
          <w:szCs w:val="24"/>
        </w:rPr>
        <w:t xml:space="preserve"> (Sayed &amp; Sayed, 2014). B</w:t>
      </w:r>
      <w:r w:rsidRPr="00493FA9">
        <w:rPr>
          <w:rFonts w:ascii="Times New Roman" w:hAnsi="Times New Roman" w:cs="Times New Roman"/>
          <w:sz w:val="24"/>
          <w:szCs w:val="24"/>
        </w:rPr>
        <w:t>ehavio</w:t>
      </w:r>
      <w:r>
        <w:rPr>
          <w:rFonts w:ascii="Times New Roman" w:hAnsi="Times New Roman" w:cs="Times New Roman"/>
          <w:sz w:val="24"/>
          <w:szCs w:val="24"/>
        </w:rPr>
        <w:t>u</w:t>
      </w:r>
      <w:r w:rsidRPr="00493FA9">
        <w:rPr>
          <w:rFonts w:ascii="Times New Roman" w:hAnsi="Times New Roman" w:cs="Times New Roman"/>
          <w:sz w:val="24"/>
          <w:szCs w:val="24"/>
        </w:rPr>
        <w:t xml:space="preserve">ral finance </w:t>
      </w:r>
      <w:r>
        <w:rPr>
          <w:rFonts w:ascii="Times New Roman" w:hAnsi="Times New Roman" w:cs="Times New Roman"/>
          <w:sz w:val="24"/>
          <w:szCs w:val="24"/>
        </w:rPr>
        <w:t xml:space="preserve">has </w:t>
      </w:r>
      <w:r w:rsidRPr="00493FA9">
        <w:rPr>
          <w:rFonts w:ascii="Times New Roman" w:hAnsi="Times New Roman" w:cs="Times New Roman"/>
          <w:sz w:val="24"/>
          <w:szCs w:val="24"/>
        </w:rPr>
        <w:t>merge</w:t>
      </w:r>
      <w:r>
        <w:rPr>
          <w:rFonts w:ascii="Times New Roman" w:hAnsi="Times New Roman" w:cs="Times New Roman"/>
          <w:sz w:val="24"/>
          <w:szCs w:val="24"/>
        </w:rPr>
        <w:t>d</w:t>
      </w:r>
      <w:r w:rsidRPr="00493FA9">
        <w:rPr>
          <w:rFonts w:ascii="Times New Roman" w:hAnsi="Times New Roman" w:cs="Times New Roman"/>
          <w:sz w:val="24"/>
          <w:szCs w:val="24"/>
        </w:rPr>
        <w:t xml:space="preserve"> concepts from finance, economics, and psychology to better understand human behavio</w:t>
      </w:r>
      <w:r>
        <w:rPr>
          <w:rFonts w:ascii="Times New Roman" w:hAnsi="Times New Roman" w:cs="Times New Roman"/>
          <w:sz w:val="24"/>
          <w:szCs w:val="24"/>
        </w:rPr>
        <w:t>u</w:t>
      </w:r>
      <w:r w:rsidRPr="00493FA9">
        <w:rPr>
          <w:rFonts w:ascii="Times New Roman" w:hAnsi="Times New Roman" w:cs="Times New Roman"/>
          <w:sz w:val="24"/>
          <w:szCs w:val="24"/>
        </w:rPr>
        <w:t>r</w:t>
      </w:r>
      <w:r>
        <w:rPr>
          <w:rFonts w:ascii="Times New Roman" w:hAnsi="Times New Roman" w:cs="Times New Roman"/>
          <w:sz w:val="24"/>
          <w:szCs w:val="24"/>
        </w:rPr>
        <w:t xml:space="preserve"> while investing in various investment avenues</w:t>
      </w:r>
      <w:r w:rsidRPr="00493FA9">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493FA9">
        <w:rPr>
          <w:rFonts w:ascii="Times New Roman" w:hAnsi="Times New Roman" w:cs="Times New Roman"/>
          <w:sz w:val="24"/>
          <w:szCs w:val="24"/>
        </w:rPr>
        <w:t>develop</w:t>
      </w:r>
      <w:r>
        <w:rPr>
          <w:rFonts w:ascii="Times New Roman" w:hAnsi="Times New Roman" w:cs="Times New Roman"/>
          <w:sz w:val="24"/>
          <w:szCs w:val="24"/>
        </w:rPr>
        <w:t>ed</w:t>
      </w:r>
      <w:r w:rsidRPr="00493FA9">
        <w:rPr>
          <w:rFonts w:ascii="Times New Roman" w:hAnsi="Times New Roman" w:cs="Times New Roman"/>
          <w:sz w:val="24"/>
          <w:szCs w:val="24"/>
        </w:rPr>
        <w:t xml:space="preserve"> more effective investment strategies</w:t>
      </w:r>
      <w:r>
        <w:rPr>
          <w:rFonts w:ascii="Times New Roman" w:hAnsi="Times New Roman" w:cs="Times New Roman"/>
          <w:sz w:val="24"/>
          <w:szCs w:val="24"/>
        </w:rPr>
        <w:t xml:space="preserve"> (Sayed &amp; Sayed, 2014)</w:t>
      </w:r>
      <w:r w:rsidRPr="00493FA9">
        <w:rPr>
          <w:rFonts w:ascii="Times New Roman" w:hAnsi="Times New Roman" w:cs="Times New Roman"/>
          <w:sz w:val="24"/>
          <w:szCs w:val="24"/>
        </w:rPr>
        <w:t>. Unlike</w:t>
      </w:r>
      <w:r>
        <w:rPr>
          <w:rFonts w:ascii="Times New Roman" w:hAnsi="Times New Roman" w:cs="Times New Roman"/>
          <w:sz w:val="24"/>
          <w:szCs w:val="24"/>
        </w:rPr>
        <w:t xml:space="preserve"> s</w:t>
      </w:r>
      <w:r w:rsidRPr="00776B04">
        <w:rPr>
          <w:rFonts w:ascii="Times New Roman" w:hAnsi="Times New Roman" w:cs="Times New Roman"/>
          <w:sz w:val="24"/>
          <w:szCs w:val="24"/>
        </w:rPr>
        <w:t>everal conventional finance theories, such as Expected Utility Theory, Modern Portfolio Theory, Capital Assets Pricing Model, Efficient Market Hypothesis, and Arbitrage Pricing Theory, assert that all investors are rational, markets are efficient, and expected returns are determined by risk</w:t>
      </w:r>
      <w:r>
        <w:rPr>
          <w:rFonts w:ascii="Times New Roman" w:hAnsi="Times New Roman" w:cs="Times New Roman"/>
          <w:sz w:val="24"/>
          <w:szCs w:val="24"/>
        </w:rPr>
        <w:t xml:space="preserve"> (Byrne, 2008) </w:t>
      </w:r>
      <w:r w:rsidRPr="00776B04">
        <w:rPr>
          <w:rFonts w:ascii="Times New Roman" w:hAnsi="Times New Roman" w:cs="Times New Roman"/>
          <w:sz w:val="24"/>
          <w:szCs w:val="24"/>
        </w:rPr>
        <w:t>behavioural fiancé theories like Prospect Theory by Kahneman and Tversky (1979), Heuristic Theory by Kahneman and Tversky (1974), Framing Theory etc are of the opinion that investors are not rational every time and are prone to certain biases which are known as behavioural biases or alimonies. These biases are also considered as behavioural factors.</w:t>
      </w:r>
      <w:r>
        <w:rPr>
          <w:rFonts w:ascii="Times New Roman" w:hAnsi="Times New Roman" w:cs="Times New Roman"/>
          <w:sz w:val="24"/>
          <w:szCs w:val="24"/>
        </w:rPr>
        <w:t xml:space="preserve"> </w:t>
      </w:r>
      <w:r w:rsidRPr="009E20A7">
        <w:rPr>
          <w:rFonts w:ascii="Times New Roman" w:hAnsi="Times New Roman" w:cs="Times New Roman"/>
          <w:sz w:val="24"/>
          <w:szCs w:val="24"/>
        </w:rPr>
        <w:t>Behavioural biases are those elements that impede investors in making logical or rational decisions and drag them into irrationality</w:t>
      </w:r>
      <w:r w:rsidRPr="00776B04">
        <w:rPr>
          <w:rFonts w:ascii="Times New Roman" w:hAnsi="Times New Roman" w:cs="Times New Roman"/>
          <w:sz w:val="24"/>
          <w:szCs w:val="24"/>
        </w:rPr>
        <w:t>.</w:t>
      </w:r>
      <w:r>
        <w:rPr>
          <w:rFonts w:ascii="Times New Roman" w:hAnsi="Times New Roman" w:cs="Times New Roman"/>
          <w:sz w:val="24"/>
          <w:szCs w:val="24"/>
        </w:rPr>
        <w:t xml:space="preserve"> </w:t>
      </w:r>
      <w:r w:rsidRPr="00776B04">
        <w:rPr>
          <w:rFonts w:ascii="Times New Roman" w:hAnsi="Times New Roman" w:cs="Times New Roman"/>
          <w:sz w:val="24"/>
          <w:szCs w:val="24"/>
        </w:rPr>
        <w:t>The term behavioural bias is derived from the concept of Behavioural Finance</w:t>
      </w:r>
      <w:r>
        <w:rPr>
          <w:rFonts w:ascii="Times New Roman" w:hAnsi="Times New Roman" w:cs="Times New Roman"/>
          <w:sz w:val="24"/>
          <w:szCs w:val="24"/>
        </w:rPr>
        <w:t xml:space="preserve">. It </w:t>
      </w:r>
      <w:r w:rsidRPr="00776B04">
        <w:rPr>
          <w:rFonts w:ascii="Times New Roman" w:hAnsi="Times New Roman" w:cs="Times New Roman"/>
          <w:sz w:val="24"/>
          <w:szCs w:val="24"/>
        </w:rPr>
        <w:t>addresses how emotional</w:t>
      </w:r>
      <w:r>
        <w:rPr>
          <w:rFonts w:ascii="Times New Roman" w:hAnsi="Times New Roman" w:cs="Times New Roman"/>
          <w:sz w:val="24"/>
          <w:szCs w:val="24"/>
        </w:rPr>
        <w:t xml:space="preserve"> and </w:t>
      </w:r>
      <w:r w:rsidRPr="00776B04">
        <w:rPr>
          <w:rFonts w:ascii="Times New Roman" w:hAnsi="Times New Roman" w:cs="Times New Roman"/>
          <w:sz w:val="24"/>
          <w:szCs w:val="24"/>
        </w:rPr>
        <w:t>cognitive</w:t>
      </w:r>
      <w:r>
        <w:rPr>
          <w:rFonts w:ascii="Times New Roman" w:hAnsi="Times New Roman" w:cs="Times New Roman"/>
          <w:sz w:val="24"/>
          <w:szCs w:val="24"/>
        </w:rPr>
        <w:t xml:space="preserve"> </w:t>
      </w:r>
      <w:r w:rsidRPr="00776B04">
        <w:rPr>
          <w:rFonts w:ascii="Times New Roman" w:hAnsi="Times New Roman" w:cs="Times New Roman"/>
          <w:sz w:val="24"/>
          <w:szCs w:val="24"/>
        </w:rPr>
        <w:t xml:space="preserve">aspects hinder investment decisions of an Individual. The success of the investment is largely driven by the influences of these biases as such </w:t>
      </w:r>
      <w:r w:rsidRPr="007B42FC">
        <w:rPr>
          <w:rFonts w:ascii="Times New Roman" w:hAnsi="Times New Roman" w:cs="Times New Roman"/>
          <w:sz w:val="24"/>
          <w:szCs w:val="24"/>
        </w:rPr>
        <w:t>it is essential for investors to recognize their presence and actively strive to limit their effects to make better informed and effective investment decisions.</w:t>
      </w:r>
      <w:r>
        <w:rPr>
          <w:rFonts w:ascii="Times New Roman" w:hAnsi="Times New Roman" w:cs="Times New Roman"/>
          <w:sz w:val="24"/>
          <w:szCs w:val="24"/>
        </w:rPr>
        <w:t xml:space="preserve"> </w:t>
      </w:r>
    </w:p>
    <w:p w14:paraId="40D01C2F" w14:textId="77777777" w:rsidR="00D72F98" w:rsidRPr="00502DDD"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 xml:space="preserve">Research on behavioural biases has experienced significant growth over the past two decades, driven by increasing interest and a surge in publications from academic scholars (Jain, 2021). This surge in scholarly interest highlights the importance of systematically reviewing and synthesizing existing knowledge to </w:t>
      </w:r>
      <w:r w:rsidRPr="001215B5">
        <w:rPr>
          <w:rFonts w:ascii="Times New Roman" w:hAnsi="Times New Roman" w:cs="Times New Roman"/>
          <w:sz w:val="24"/>
          <w:szCs w:val="24"/>
        </w:rPr>
        <w:t xml:space="preserve">delineate the current status of the discipline and identify potential research trajectories.  </w:t>
      </w:r>
      <w:r>
        <w:rPr>
          <w:rFonts w:ascii="Times New Roman" w:hAnsi="Times New Roman" w:cs="Times New Roman"/>
          <w:sz w:val="24"/>
          <w:szCs w:val="24"/>
        </w:rPr>
        <w:t xml:space="preserve">This paper aims </w:t>
      </w:r>
      <w:r w:rsidRPr="00502DDD">
        <w:rPr>
          <w:rFonts w:ascii="Times New Roman" w:hAnsi="Times New Roman" w:cs="Times New Roman"/>
          <w:sz w:val="24"/>
          <w:szCs w:val="24"/>
        </w:rPr>
        <w:t xml:space="preserve">to give an overview of the current state of research conducted in the field of behavioural finance. By conducting a systematic and bibliometric analysis of studies published in this domain, we seek to highlight key behavioural biases, methodologies, and findings, as well as identify influential authors, journals, keywords, and contributing countries and organizations. Further by synthesizing findings from previous studies this study will highlight gaps in the current literature and propose a future research agenda that addresses these gaps. </w:t>
      </w:r>
    </w:p>
    <w:p w14:paraId="0AD60DC5" w14:textId="2338B5B7" w:rsidR="00D72F98" w:rsidRPr="00D72F98" w:rsidRDefault="00D72F98" w:rsidP="00D72F98">
      <w:pPr>
        <w:pStyle w:val="ListParagraph"/>
        <w:numPr>
          <w:ilvl w:val="0"/>
          <w:numId w:val="8"/>
        </w:numPr>
        <w:ind w:left="426" w:hanging="426"/>
        <w:rPr>
          <w:rFonts w:ascii="Times New Roman" w:hAnsi="Times New Roman" w:cs="Times New Roman"/>
          <w:b/>
          <w:bCs/>
          <w:sz w:val="28"/>
          <w:szCs w:val="28"/>
        </w:rPr>
      </w:pPr>
      <w:r w:rsidRPr="00D72F98">
        <w:rPr>
          <w:rFonts w:ascii="Times New Roman" w:hAnsi="Times New Roman" w:cs="Times New Roman"/>
          <w:b/>
          <w:bCs/>
          <w:sz w:val="28"/>
          <w:szCs w:val="28"/>
        </w:rPr>
        <w:t>RESEARCH METHODOLOGY</w:t>
      </w:r>
    </w:p>
    <w:p w14:paraId="50DAF81C" w14:textId="77777777" w:rsidR="00D72F98"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 xml:space="preserve">The purpose of the present study is to review the research papers published in the </w:t>
      </w:r>
      <w:r>
        <w:rPr>
          <w:rFonts w:ascii="Times New Roman" w:hAnsi="Times New Roman" w:cs="Times New Roman"/>
          <w:sz w:val="24"/>
          <w:szCs w:val="24"/>
        </w:rPr>
        <w:t>discipline</w:t>
      </w:r>
      <w:r w:rsidRPr="00776B04">
        <w:rPr>
          <w:rFonts w:ascii="Times New Roman" w:hAnsi="Times New Roman" w:cs="Times New Roman"/>
          <w:sz w:val="24"/>
          <w:szCs w:val="24"/>
        </w:rPr>
        <w:t xml:space="preserve"> of behavioural biases</w:t>
      </w:r>
      <w:r>
        <w:rPr>
          <w:rFonts w:ascii="Times New Roman" w:hAnsi="Times New Roman" w:cs="Times New Roman"/>
          <w:sz w:val="24"/>
          <w:szCs w:val="24"/>
        </w:rPr>
        <w:t>.</w:t>
      </w:r>
      <w:r w:rsidRPr="00776B04">
        <w:rPr>
          <w:rFonts w:ascii="Times New Roman" w:hAnsi="Times New Roman" w:cs="Times New Roman"/>
          <w:sz w:val="24"/>
          <w:szCs w:val="24"/>
        </w:rPr>
        <w:t xml:space="preserve"> As such, the S</w:t>
      </w:r>
      <w:r>
        <w:rPr>
          <w:rFonts w:ascii="Times New Roman" w:hAnsi="Times New Roman" w:cs="Times New Roman"/>
          <w:sz w:val="24"/>
          <w:szCs w:val="24"/>
        </w:rPr>
        <w:t>ystematic literature review (SLR)</w:t>
      </w:r>
      <w:r w:rsidRPr="00776B04">
        <w:rPr>
          <w:rFonts w:ascii="Times New Roman" w:hAnsi="Times New Roman" w:cs="Times New Roman"/>
          <w:sz w:val="24"/>
          <w:szCs w:val="24"/>
        </w:rPr>
        <w:t xml:space="preserve"> method is being adopted in the present study. SLR </w:t>
      </w:r>
      <w:r w:rsidRPr="00776B04">
        <w:rPr>
          <w:rFonts w:ascii="Times New Roman" w:hAnsi="Times New Roman" w:cs="Times New Roman"/>
          <w:sz w:val="24"/>
          <w:szCs w:val="24"/>
        </w:rPr>
        <w:lastRenderedPageBreak/>
        <w:t>provides a concise and thorough assessment of the existing evidence and help identify research gaps</w:t>
      </w:r>
      <w:r>
        <w:rPr>
          <w:rFonts w:ascii="Times New Roman" w:hAnsi="Times New Roman" w:cs="Times New Roman"/>
          <w:sz w:val="24"/>
          <w:szCs w:val="24"/>
        </w:rPr>
        <w:t xml:space="preserve">. </w:t>
      </w:r>
      <w:r w:rsidRPr="00776B04">
        <w:rPr>
          <w:rFonts w:ascii="Times New Roman" w:hAnsi="Times New Roman" w:cs="Times New Roman"/>
          <w:sz w:val="24"/>
          <w:szCs w:val="24"/>
        </w:rPr>
        <w:t xml:space="preserve">They can also highlight methodological issues to improve future work in </w:t>
      </w:r>
      <w:r>
        <w:rPr>
          <w:rFonts w:ascii="Times New Roman" w:hAnsi="Times New Roman" w:cs="Times New Roman"/>
          <w:sz w:val="24"/>
          <w:szCs w:val="24"/>
        </w:rPr>
        <w:t xml:space="preserve">a </w:t>
      </w:r>
      <w:r w:rsidRPr="00776B04">
        <w:rPr>
          <w:rFonts w:ascii="Times New Roman" w:hAnsi="Times New Roman" w:cs="Times New Roman"/>
          <w:sz w:val="24"/>
          <w:szCs w:val="24"/>
        </w:rPr>
        <w:t>particular topic area (Pe</w:t>
      </w:r>
      <w:r>
        <w:rPr>
          <w:rFonts w:ascii="Times New Roman" w:hAnsi="Times New Roman" w:cs="Times New Roman"/>
          <w:sz w:val="24"/>
          <w:szCs w:val="24"/>
        </w:rPr>
        <w:t>ricic</w:t>
      </w:r>
      <w:r w:rsidRPr="00776B04">
        <w:rPr>
          <w:rFonts w:ascii="Times New Roman" w:hAnsi="Times New Roman" w:cs="Times New Roman"/>
          <w:sz w:val="24"/>
          <w:szCs w:val="24"/>
        </w:rPr>
        <w:t xml:space="preserve"> and Tanveer, 2019). The study also followed </w:t>
      </w:r>
      <w:r>
        <w:rPr>
          <w:rFonts w:ascii="Times New Roman" w:hAnsi="Times New Roman" w:cs="Times New Roman"/>
          <w:sz w:val="24"/>
          <w:szCs w:val="24"/>
        </w:rPr>
        <w:t xml:space="preserve">the </w:t>
      </w:r>
      <w:r w:rsidRPr="00776B04">
        <w:rPr>
          <w:rFonts w:ascii="Times New Roman" w:hAnsi="Times New Roman" w:cs="Times New Roman"/>
          <w:sz w:val="24"/>
          <w:szCs w:val="24"/>
        </w:rPr>
        <w:t>PRISMA protocol to identify the most relevant papers from the database. The PRISMA model aids in creating a flow diagram that clearly and consistently outlines the process of selecting and including pertinent studies in a systematic review (Motahari-Nezhad et al., 2021). Further</w:t>
      </w:r>
      <w:r>
        <w:rPr>
          <w:rFonts w:ascii="Times New Roman" w:hAnsi="Times New Roman" w:cs="Times New Roman"/>
          <w:sz w:val="24"/>
          <w:szCs w:val="24"/>
        </w:rPr>
        <w:t>,</w:t>
      </w:r>
      <w:r w:rsidRPr="00776B04">
        <w:rPr>
          <w:rFonts w:ascii="Times New Roman" w:hAnsi="Times New Roman" w:cs="Times New Roman"/>
          <w:sz w:val="24"/>
          <w:szCs w:val="24"/>
        </w:rPr>
        <w:t xml:space="preserve"> a bibliometric analysis is being conducted to determine the publication trend, top contributing countries, impactful Journals and authors, most cited research papers</w:t>
      </w:r>
      <w:r>
        <w:rPr>
          <w:rFonts w:ascii="Times New Roman" w:hAnsi="Times New Roman" w:cs="Times New Roman"/>
          <w:sz w:val="24"/>
          <w:szCs w:val="24"/>
        </w:rPr>
        <w:t>, and</w:t>
      </w:r>
      <w:r w:rsidRPr="00776B04">
        <w:rPr>
          <w:rFonts w:ascii="Times New Roman" w:hAnsi="Times New Roman" w:cs="Times New Roman"/>
          <w:sz w:val="24"/>
          <w:szCs w:val="24"/>
        </w:rPr>
        <w:t xml:space="preserve"> most frequently used keywords. Bibliometric reviews utilize statistical tools to analyse a large volume of published research, identifying trends, citations, and co-citations related to a specific theme by year, country, author, journal, methodology, theory, and research problem (Rialp et al., 2019). A content analysis is also being perform</w:t>
      </w:r>
      <w:r>
        <w:rPr>
          <w:rFonts w:ascii="Times New Roman" w:hAnsi="Times New Roman" w:cs="Times New Roman"/>
          <w:sz w:val="24"/>
          <w:szCs w:val="24"/>
        </w:rPr>
        <w:t>ed</w:t>
      </w:r>
      <w:r w:rsidRPr="00776B04">
        <w:rPr>
          <w:rFonts w:ascii="Times New Roman" w:hAnsi="Times New Roman" w:cs="Times New Roman"/>
          <w:sz w:val="24"/>
          <w:szCs w:val="24"/>
        </w:rPr>
        <w:t xml:space="preserve"> to identify the behavioural biases, population, </w:t>
      </w:r>
      <w:r>
        <w:rPr>
          <w:rFonts w:ascii="Times New Roman" w:hAnsi="Times New Roman" w:cs="Times New Roman"/>
          <w:sz w:val="24"/>
          <w:szCs w:val="24"/>
        </w:rPr>
        <w:t xml:space="preserve">and </w:t>
      </w:r>
      <w:r w:rsidRPr="00776B04">
        <w:rPr>
          <w:rFonts w:ascii="Times New Roman" w:hAnsi="Times New Roman" w:cs="Times New Roman"/>
          <w:sz w:val="24"/>
          <w:szCs w:val="24"/>
        </w:rPr>
        <w:t>statistical tools adopted by different authors in their studies. Moreover, the finding</w:t>
      </w:r>
      <w:r>
        <w:rPr>
          <w:rFonts w:ascii="Times New Roman" w:hAnsi="Times New Roman" w:cs="Times New Roman"/>
          <w:sz w:val="24"/>
          <w:szCs w:val="24"/>
        </w:rPr>
        <w:t>s</w:t>
      </w:r>
      <w:r w:rsidRPr="00776B04">
        <w:rPr>
          <w:rFonts w:ascii="Times New Roman" w:hAnsi="Times New Roman" w:cs="Times New Roman"/>
          <w:sz w:val="24"/>
          <w:szCs w:val="24"/>
        </w:rPr>
        <w:t xml:space="preserve"> of the selected papers </w:t>
      </w:r>
      <w:r>
        <w:rPr>
          <w:rFonts w:ascii="Times New Roman" w:hAnsi="Times New Roman" w:cs="Times New Roman"/>
          <w:sz w:val="24"/>
          <w:szCs w:val="24"/>
        </w:rPr>
        <w:t>are</w:t>
      </w:r>
      <w:r w:rsidRPr="00776B04">
        <w:rPr>
          <w:rFonts w:ascii="Times New Roman" w:hAnsi="Times New Roman" w:cs="Times New Roman"/>
          <w:sz w:val="24"/>
          <w:szCs w:val="24"/>
        </w:rPr>
        <w:t xml:space="preserve"> also being discussed in the present study. The process adopted for selecting the relevant papers is shown in PRISMA flow diagram 1.</w:t>
      </w:r>
    </w:p>
    <w:p w14:paraId="2822A854" w14:textId="61453CDD" w:rsidR="00D72F98" w:rsidRDefault="00D72F98" w:rsidP="00D72F98">
      <w:pPr>
        <w:spacing w:line="240" w:lineRule="auto"/>
        <w:jc w:val="both"/>
        <w:rPr>
          <w:rFonts w:ascii="Times New Roman" w:hAnsi="Times New Roman" w:cs="Times New Roman"/>
          <w:sz w:val="24"/>
          <w:szCs w:val="24"/>
        </w:rPr>
      </w:pPr>
      <w:r w:rsidRPr="004C4E93">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0DFE54B6" wp14:editId="3B9A440F">
                <wp:simplePos x="0" y="0"/>
                <wp:positionH relativeFrom="margin">
                  <wp:posOffset>908392</wp:posOffset>
                </wp:positionH>
                <wp:positionV relativeFrom="paragraph">
                  <wp:posOffset>64477</wp:posOffset>
                </wp:positionV>
                <wp:extent cx="5086350" cy="4660900"/>
                <wp:effectExtent l="0" t="0" r="19050" b="25400"/>
                <wp:wrapSquare wrapText="bothSides"/>
                <wp:docPr id="1428755654" name="Group 40"/>
                <wp:cNvGraphicFramePr/>
                <a:graphic xmlns:a="http://schemas.openxmlformats.org/drawingml/2006/main">
                  <a:graphicData uri="http://schemas.microsoft.com/office/word/2010/wordprocessingGroup">
                    <wpg:wgp>
                      <wpg:cNvGrpSpPr/>
                      <wpg:grpSpPr>
                        <a:xfrm>
                          <a:off x="0" y="0"/>
                          <a:ext cx="5086350" cy="4660900"/>
                          <a:chOff x="0" y="0"/>
                          <a:chExt cx="5129303" cy="5553768"/>
                        </a:xfrm>
                      </wpg:grpSpPr>
                      <wpg:grpSp>
                        <wpg:cNvPr id="467986519" name="Group 38"/>
                        <wpg:cNvGrpSpPr/>
                        <wpg:grpSpPr>
                          <a:xfrm>
                            <a:off x="0" y="0"/>
                            <a:ext cx="4810230" cy="1604660"/>
                            <a:chOff x="0" y="0"/>
                            <a:chExt cx="4810230" cy="1604660"/>
                          </a:xfrm>
                        </wpg:grpSpPr>
                        <wps:wsp>
                          <wps:cNvPr id="692847867" name="Flowchart: Alternate Process 692847867"/>
                          <wps:cNvSpPr/>
                          <wps:spPr>
                            <a:xfrm>
                              <a:off x="465001" y="0"/>
                              <a:ext cx="4345229" cy="349007"/>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6B381F9" w14:textId="77777777" w:rsidR="00D72F98" w:rsidRPr="008042A4" w:rsidRDefault="00D72F98" w:rsidP="00D72F98">
                                <w:pPr>
                                  <w:spacing w:after="0" w:line="240" w:lineRule="auto"/>
                                  <w:jc w:val="center"/>
                                  <w:rPr>
                                    <w:rFonts w:ascii="Times New Roman" w:hAnsi="Times New Roman" w:cs="Times New Roman"/>
                                    <w:b/>
                                    <w:color w:val="000000" w:themeColor="text1"/>
                                    <w:sz w:val="18"/>
                                    <w:szCs w:val="18"/>
                                  </w:rPr>
                                </w:pPr>
                                <w:r w:rsidRPr="008042A4">
                                  <w:rPr>
                                    <w:rFonts w:ascii="Times New Roman" w:hAnsi="Times New Roman" w:cs="Times New Roman"/>
                                    <w:b/>
                                    <w:color w:val="000000" w:themeColor="text1"/>
                                    <w:sz w:val="18"/>
                                    <w:szCs w:val="18"/>
                                  </w:rPr>
                                  <w:t>Identification of studies via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731737" name="Flowchart: Alternate Process 858731737"/>
                          <wps:cNvSpPr/>
                          <wps:spPr>
                            <a:xfrm rot="16200000">
                              <a:off x="-463373" y="828865"/>
                              <a:ext cx="1239168" cy="31242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A2498F7" w14:textId="77777777" w:rsidR="00D72F98" w:rsidRPr="001502CF" w:rsidRDefault="00D72F98" w:rsidP="00D72F98">
                                <w:pPr>
                                  <w:spacing w:after="0" w:line="240" w:lineRule="auto"/>
                                  <w:jc w:val="center"/>
                                  <w:rPr>
                                    <w:rFonts w:ascii="Arial" w:hAnsi="Arial" w:cs="Arial"/>
                                    <w:b/>
                                    <w:color w:val="000000" w:themeColor="text1"/>
                                    <w:sz w:val="18"/>
                                    <w:szCs w:val="18"/>
                                  </w:rPr>
                                </w:pPr>
                                <w:r w:rsidRPr="00DE51E5">
                                  <w:rPr>
                                    <w:rFonts w:ascii="Times New Roman" w:hAnsi="Times New Roman" w:cs="Times New Roman"/>
                                    <w:b/>
                                    <w:color w:val="000000" w:themeColor="text1"/>
                                    <w:sz w:val="18"/>
                                    <w:szCs w:val="18"/>
                                  </w:rPr>
                                  <w:t>Identificati</w:t>
                                </w:r>
                                <w:r w:rsidRPr="001502CF">
                                  <w:rPr>
                                    <w:rFonts w:ascii="Arial" w:hAnsi="Arial" w:cs="Arial"/>
                                    <w:b/>
                                    <w:color w:val="000000" w:themeColor="text1"/>
                                    <w:sz w:val="18"/>
                                    <w:szCs w:val="18"/>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0509305" name="Group 39"/>
                        <wpg:cNvGrpSpPr/>
                        <wpg:grpSpPr>
                          <a:xfrm>
                            <a:off x="9053" y="615635"/>
                            <a:ext cx="5120250" cy="4938133"/>
                            <a:chOff x="0" y="0"/>
                            <a:chExt cx="5120250" cy="4938133"/>
                          </a:xfrm>
                        </wpg:grpSpPr>
                        <wps:wsp>
                          <wps:cNvPr id="1963684253" name="Rectangle 1963684253"/>
                          <wps:cNvSpPr/>
                          <wps:spPr>
                            <a:xfrm>
                              <a:off x="693024" y="0"/>
                              <a:ext cx="1887220" cy="972820"/>
                            </a:xfrm>
                            <a:prstGeom prst="rect">
                              <a:avLst/>
                            </a:prstGeom>
                            <a:ln/>
                          </wps:spPr>
                          <wps:style>
                            <a:lnRef idx="2">
                              <a:schemeClr val="dk1"/>
                            </a:lnRef>
                            <a:fillRef idx="1">
                              <a:schemeClr val="lt1"/>
                            </a:fillRef>
                            <a:effectRef idx="0">
                              <a:schemeClr val="dk1"/>
                            </a:effectRef>
                            <a:fontRef idx="minor">
                              <a:schemeClr val="dk1"/>
                            </a:fontRef>
                          </wps:style>
                          <wps:txbx>
                            <w:txbxContent>
                              <w:p w14:paraId="17E9FDBA"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Database: Scopus</w:t>
                                </w:r>
                              </w:p>
                              <w:p w14:paraId="06B797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Search Category: Article Title/Abstract/Keywords</w:t>
                                </w:r>
                              </w:p>
                              <w:p w14:paraId="4C4BF9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Time Frame</w:t>
                                </w:r>
                                <w:r w:rsidRPr="00DE51E5">
                                  <w:rPr>
                                    <w:rFonts w:ascii="Times New Roman" w:hAnsi="Times New Roman" w:cs="Times New Roman"/>
                                    <w:color w:val="000000" w:themeColor="text1"/>
                                    <w:sz w:val="18"/>
                                    <w:szCs w:val="20"/>
                                  </w:rPr>
                                  <w:t>:</w:t>
                                </w:r>
                                <w:r w:rsidRPr="00A7560B">
                                  <w:t xml:space="preserve"> </w:t>
                                </w:r>
                                <w:r w:rsidRPr="00A7560B">
                                  <w:rPr>
                                    <w:rFonts w:ascii="Times New Roman" w:hAnsi="Times New Roman" w:cs="Times New Roman"/>
                                    <w:color w:val="000000" w:themeColor="text1"/>
                                    <w:sz w:val="18"/>
                                    <w:szCs w:val="20"/>
                                  </w:rPr>
                                  <w:t>1st January, 2003 to 26th June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73904" name="Rectangle 303073904"/>
                          <wps:cNvSpPr/>
                          <wps:spPr>
                            <a:xfrm>
                              <a:off x="693024" y="1312753"/>
                              <a:ext cx="1887220" cy="526415"/>
                            </a:xfrm>
                            <a:prstGeom prst="rect">
                              <a:avLst/>
                            </a:prstGeom>
                            <a:ln/>
                          </wps:spPr>
                          <wps:style>
                            <a:lnRef idx="2">
                              <a:schemeClr val="dk1"/>
                            </a:lnRef>
                            <a:fillRef idx="1">
                              <a:schemeClr val="lt1"/>
                            </a:fillRef>
                            <a:effectRef idx="0">
                              <a:schemeClr val="dk1"/>
                            </a:effectRef>
                            <a:fontRef idx="minor">
                              <a:schemeClr val="dk1"/>
                            </a:fontRef>
                          </wps:style>
                          <wps:txbx>
                            <w:txbxContent>
                              <w:p w14:paraId="6974934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screened (n =370)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513973" name="Rectangle 260513973"/>
                          <wps:cNvSpPr/>
                          <wps:spPr>
                            <a:xfrm>
                              <a:off x="3128406" y="2199992"/>
                              <a:ext cx="1887220" cy="526415"/>
                            </a:xfrm>
                            <a:prstGeom prst="rect">
                              <a:avLst/>
                            </a:prstGeom>
                            <a:ln/>
                          </wps:spPr>
                          <wps:style>
                            <a:lnRef idx="2">
                              <a:schemeClr val="dk1"/>
                            </a:lnRef>
                            <a:fillRef idx="1">
                              <a:schemeClr val="lt1"/>
                            </a:fillRef>
                            <a:effectRef idx="0">
                              <a:schemeClr val="dk1"/>
                            </a:effectRef>
                            <a:fontRef idx="minor">
                              <a:schemeClr val="dk1"/>
                            </a:fontRef>
                          </wps:style>
                          <wps:txbx>
                            <w:txbxContent>
                              <w:p w14:paraId="6513D54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(n=194)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746976" name="Rectangle 698746976"/>
                          <wps:cNvSpPr/>
                          <wps:spPr>
                            <a:xfrm>
                              <a:off x="702077" y="2163778"/>
                              <a:ext cx="1887220" cy="1934479"/>
                            </a:xfrm>
                            <a:prstGeom prst="rect">
                              <a:avLst/>
                            </a:prstGeom>
                            <a:ln/>
                          </wps:spPr>
                          <wps:style>
                            <a:lnRef idx="2">
                              <a:schemeClr val="dk1"/>
                            </a:lnRef>
                            <a:fillRef idx="1">
                              <a:schemeClr val="lt1"/>
                            </a:fillRef>
                            <a:effectRef idx="0">
                              <a:schemeClr val="dk1"/>
                            </a:effectRef>
                            <a:fontRef idx="minor">
                              <a:schemeClr val="dk1"/>
                            </a:fontRef>
                          </wps:style>
                          <wps:txbx>
                            <w:txbxContent>
                              <w:p w14:paraId="0B0C55C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bookmarkStart w:id="0" w:name="_Hlk171778838"/>
                                <w:bookmarkStart w:id="1" w:name="_Hlk171778839"/>
                                <w:r w:rsidRPr="00DE51E5">
                                  <w:rPr>
                                    <w:rFonts w:ascii="Times New Roman" w:hAnsi="Times New Roman" w:cs="Times New Roman"/>
                                    <w:color w:val="000000" w:themeColor="text1"/>
                                    <w:sz w:val="18"/>
                                    <w:szCs w:val="20"/>
                                  </w:rPr>
                                  <w:t>Document Type: Article</w:t>
                                </w:r>
                              </w:p>
                              <w:p w14:paraId="7343D4C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Source Type: Journal</w:t>
                                </w:r>
                              </w:p>
                              <w:p w14:paraId="0C462764"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Language: English</w:t>
                                </w:r>
                              </w:p>
                              <w:p w14:paraId="7A61E631"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Subject Area:</w:t>
                                </w:r>
                              </w:p>
                              <w:p w14:paraId="18C8CED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Business, Management and Accountancy</w:t>
                                </w:r>
                              </w:p>
                              <w:p w14:paraId="6AB44E25"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Economics, Econometrics and Finance</w:t>
                                </w:r>
                              </w:p>
                              <w:p w14:paraId="2226D030"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Social Sciences</w:t>
                                </w:r>
                              </w:p>
                              <w:p w14:paraId="460D86B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Psychology</w:t>
                                </w:r>
                              </w:p>
                              <w:p w14:paraId="0FF727E7"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Arts and Humanities</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359399" name="Rectangle 1808359399"/>
                          <wps:cNvSpPr/>
                          <wps:spPr>
                            <a:xfrm>
                              <a:off x="3119352" y="3014804"/>
                              <a:ext cx="1887220" cy="723265"/>
                            </a:xfrm>
                            <a:prstGeom prst="rect">
                              <a:avLst/>
                            </a:prstGeom>
                            <a:ln/>
                          </wps:spPr>
                          <wps:style>
                            <a:lnRef idx="2">
                              <a:schemeClr val="dk1"/>
                            </a:lnRef>
                            <a:fillRef idx="1">
                              <a:schemeClr val="lt1"/>
                            </a:fillRef>
                            <a:effectRef idx="0">
                              <a:schemeClr val="dk1"/>
                            </a:effectRef>
                            <a:fontRef idx="minor">
                              <a:schemeClr val="dk1"/>
                            </a:fontRef>
                          </wps:style>
                          <wps:txbx>
                            <w:txbxContent>
                              <w:p w14:paraId="1D97E46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excluded due to duplication (n=2)</w:t>
                                </w:r>
                              </w:p>
                              <w:p w14:paraId="6723218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 xml:space="preserve">Records excluded </w:t>
                                </w:r>
                                <w:r>
                                  <w:rPr>
                                    <w:rFonts w:ascii="Times New Roman" w:hAnsi="Times New Roman" w:cs="Times New Roman"/>
                                    <w:color w:val="000000" w:themeColor="text1"/>
                                    <w:sz w:val="18"/>
                                    <w:szCs w:val="20"/>
                                  </w:rPr>
                                  <w:t>after reading</w:t>
                                </w:r>
                                <w:r w:rsidRPr="00DE51E5">
                                  <w:rPr>
                                    <w:rFonts w:ascii="Times New Roman" w:hAnsi="Times New Roman" w:cs="Times New Roman"/>
                                    <w:color w:val="000000" w:themeColor="text1"/>
                                    <w:sz w:val="18"/>
                                    <w:szCs w:val="20"/>
                                  </w:rPr>
                                  <w:t xml:space="preserve"> Abstract</w:t>
                                </w:r>
                                <w:r>
                                  <w:rPr>
                                    <w:rFonts w:ascii="Times New Roman" w:hAnsi="Times New Roman" w:cs="Times New Roman"/>
                                    <w:color w:val="000000" w:themeColor="text1"/>
                                    <w:sz w:val="18"/>
                                    <w:szCs w:val="20"/>
                                  </w:rPr>
                                  <w:t>s</w:t>
                                </w:r>
                                <w:r w:rsidRPr="00DE51E5">
                                  <w:rPr>
                                    <w:rFonts w:ascii="Times New Roman" w:hAnsi="Times New Roman" w:cs="Times New Roman"/>
                                    <w:color w:val="000000" w:themeColor="text1"/>
                                    <w:sz w:val="18"/>
                                    <w:szCs w:val="20"/>
                                  </w:rPr>
                                  <w:t xml:space="preserve"> (n=49)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995293" name="Rectangle 1722995293"/>
                          <wps:cNvSpPr/>
                          <wps:spPr>
                            <a:xfrm>
                              <a:off x="1009895" y="4381878"/>
                              <a:ext cx="4110355" cy="349250"/>
                            </a:xfrm>
                            <a:prstGeom prst="rect">
                              <a:avLst/>
                            </a:prstGeom>
                            <a:ln/>
                          </wps:spPr>
                          <wps:style>
                            <a:lnRef idx="2">
                              <a:schemeClr val="dk1"/>
                            </a:lnRef>
                            <a:fillRef idx="1">
                              <a:schemeClr val="lt1"/>
                            </a:fillRef>
                            <a:effectRef idx="0">
                              <a:schemeClr val="dk1"/>
                            </a:effectRef>
                            <a:fontRef idx="minor">
                              <a:schemeClr val="dk1"/>
                            </a:fontRef>
                          </wps:style>
                          <wps:txbx>
                            <w:txbxContent>
                              <w:p w14:paraId="14FE37DC" w14:textId="77777777" w:rsidR="00D72F98" w:rsidRPr="00DE51E5" w:rsidRDefault="00D72F98" w:rsidP="00D72F98">
                                <w:pPr>
                                  <w:spacing w:after="0" w:line="240" w:lineRule="auto"/>
                                  <w:jc w:val="center"/>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Final Inclusion (n =143)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961556" name="Straight Arrow Connector 1477961556"/>
                          <wps:cNvCnPr/>
                          <wps:spPr>
                            <a:xfrm>
                              <a:off x="2576144" y="245726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6024312" name="Flowchart: Alternate Process 466024312"/>
                          <wps:cNvSpPr/>
                          <wps:spPr>
                            <a:xfrm rot="16200000">
                              <a:off x="-1232506" y="2483507"/>
                              <a:ext cx="2787015" cy="32200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8DE5F78"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Screening</w:t>
                                </w:r>
                              </w:p>
                              <w:p w14:paraId="06017429" w14:textId="77777777" w:rsidR="00D72F98" w:rsidRPr="001502CF" w:rsidRDefault="00D72F98" w:rsidP="00D72F98">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49288" name="Flowchart: Alternate Process 110549288"/>
                          <wps:cNvSpPr/>
                          <wps:spPr>
                            <a:xfrm rot="16200000">
                              <a:off x="-223998" y="4406416"/>
                              <a:ext cx="764223" cy="29921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2C5DA72"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785373" name="Rectangle 316785373"/>
                          <wps:cNvSpPr/>
                          <wps:spPr>
                            <a:xfrm>
                              <a:off x="3191780" y="226337"/>
                              <a:ext cx="1781092" cy="508635"/>
                            </a:xfrm>
                            <a:prstGeom prst="rect">
                              <a:avLst/>
                            </a:prstGeom>
                            <a:ln/>
                          </wps:spPr>
                          <wps:style>
                            <a:lnRef idx="2">
                              <a:schemeClr val="dk1"/>
                            </a:lnRef>
                            <a:fillRef idx="1">
                              <a:schemeClr val="lt1"/>
                            </a:fillRef>
                            <a:effectRef idx="0">
                              <a:schemeClr val="dk1"/>
                            </a:effectRef>
                            <a:fontRef idx="minor">
                              <a:schemeClr val="dk1"/>
                            </a:fontRef>
                          </wps:style>
                          <wps:txbx>
                            <w:txbxContent>
                              <w:p w14:paraId="5725CC8D"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077963" name="Straight Arrow Connector 2080077963"/>
                          <wps:cNvCnPr/>
                          <wps:spPr>
                            <a:xfrm>
                              <a:off x="4046578" y="2725093"/>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7166842" name="Straight Arrow Connector 33"/>
                          <wps:cNvCnPr/>
                          <wps:spPr>
                            <a:xfrm>
                              <a:off x="4036582" y="3730028"/>
                              <a:ext cx="12590" cy="6440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8453897" name="Straight Arrow Connector 35"/>
                          <wps:cNvCnPr/>
                          <wps:spPr>
                            <a:xfrm>
                              <a:off x="2576144" y="456446"/>
                              <a:ext cx="6042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3978054" name="Straight Arrow Connector 37"/>
                          <wps:cNvCnPr/>
                          <wps:spPr>
                            <a:xfrm>
                              <a:off x="1627417" y="1828800"/>
                              <a:ext cx="11264" cy="3498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DFE54B6" id="Group 40" o:spid="_x0000_s1026" style="position:absolute;left:0;text-align:left;margin-left:71.55pt;margin-top:5.1pt;width:400.5pt;height:367pt;z-index:251661312;mso-position-horizontal-relative:margin;mso-width-relative:margin;mso-height-relative:margin" coordsize="51293,5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">
                <v:group id="Group 38" o:spid="_x0000_s1027" style="position:absolute;width:48102;height:16046" coordsize="48102,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92847867" o:spid="_x0000_s1028" type="#_x0000_t176" style="position:absolute;left:4650;width:43452;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" fillcolor="#ffc000 [3207]" strokecolor="#7f5f00 [1607]" strokeweight="1pt">
                    <v:textbox>
                      <w:txbxContent>
                        <w:p w14:paraId="66B381F9" w14:textId="77777777" w:rsidR="00D72F98" w:rsidRPr="008042A4" w:rsidRDefault="00D72F98" w:rsidP="00D72F98">
                          <w:pPr>
                            <w:spacing w:after="0" w:line="240" w:lineRule="auto"/>
                            <w:jc w:val="center"/>
                            <w:rPr>
                              <w:rFonts w:ascii="Times New Roman" w:hAnsi="Times New Roman" w:cs="Times New Roman"/>
                              <w:b/>
                              <w:color w:val="000000" w:themeColor="text1"/>
                              <w:sz w:val="18"/>
                              <w:szCs w:val="18"/>
                            </w:rPr>
                          </w:pPr>
                          <w:r w:rsidRPr="008042A4">
                            <w:rPr>
                              <w:rFonts w:ascii="Times New Roman" w:hAnsi="Times New Roman" w:cs="Times New Roman"/>
                              <w:b/>
                              <w:color w:val="000000" w:themeColor="text1"/>
                              <w:sz w:val="18"/>
                              <w:szCs w:val="18"/>
                            </w:rPr>
                            <w:t>Identification of studies via database</w:t>
                          </w:r>
                        </w:p>
                      </w:txbxContent>
                    </v:textbox>
                  </v:shape>
                  <v:shape id="Flowchart: Alternate Process 858731737" o:spid="_x0000_s1029" type="#_x0000_t176" style="position:absolute;left:-4634;top:8288;width:12392;height:3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" fillcolor="#9cc2e5 [1944]" strokecolor="black [3213]" strokeweight="1pt">
                    <v:textbox>
                      <w:txbxContent>
                        <w:p w14:paraId="5A2498F7" w14:textId="77777777" w:rsidR="00D72F98" w:rsidRPr="001502CF" w:rsidRDefault="00D72F98" w:rsidP="00D72F98">
                          <w:pPr>
                            <w:spacing w:after="0" w:line="240" w:lineRule="auto"/>
                            <w:jc w:val="center"/>
                            <w:rPr>
                              <w:rFonts w:ascii="Arial" w:hAnsi="Arial" w:cs="Arial"/>
                              <w:b/>
                              <w:color w:val="000000" w:themeColor="text1"/>
                              <w:sz w:val="18"/>
                              <w:szCs w:val="18"/>
                            </w:rPr>
                          </w:pPr>
                          <w:r w:rsidRPr="00DE51E5">
                            <w:rPr>
                              <w:rFonts w:ascii="Times New Roman" w:hAnsi="Times New Roman" w:cs="Times New Roman"/>
                              <w:b/>
                              <w:color w:val="000000" w:themeColor="text1"/>
                              <w:sz w:val="18"/>
                              <w:szCs w:val="18"/>
                            </w:rPr>
                            <w:t>Identificati</w:t>
                          </w:r>
                          <w:r w:rsidRPr="001502CF">
                            <w:rPr>
                              <w:rFonts w:ascii="Arial" w:hAnsi="Arial" w:cs="Arial"/>
                              <w:b/>
                              <w:color w:val="000000" w:themeColor="text1"/>
                              <w:sz w:val="18"/>
                              <w:szCs w:val="18"/>
                            </w:rPr>
                            <w:t>on</w:t>
                          </w:r>
                        </w:p>
                      </w:txbxContent>
                    </v:textbox>
                  </v:shape>
                </v:group>
                <v:group id="Group 39" o:spid="_x0000_s1030" style="position:absolute;left:90;top:6156;width:51203;height:49381" coordsize="51202,4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">
                  <v:rect id="Rectangle 1963684253" o:spid="_x0000_s1031" style="position:absolute;left:6930;width:18872;height:9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" fillcolor="white [3201]" strokecolor="black [3200]" strokeweight="1pt">
                    <v:textbox>
                      <w:txbxContent>
                        <w:p w14:paraId="17E9FDBA"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Database: Scopus</w:t>
                          </w:r>
                        </w:p>
                        <w:p w14:paraId="06B797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Search Category: Article Title/Abstract/Keywords</w:t>
                          </w:r>
                        </w:p>
                        <w:p w14:paraId="4C4BF9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Time Frame</w:t>
                          </w:r>
                          <w:r w:rsidRPr="00DE51E5">
                            <w:rPr>
                              <w:rFonts w:ascii="Times New Roman" w:hAnsi="Times New Roman" w:cs="Times New Roman"/>
                              <w:color w:val="000000" w:themeColor="text1"/>
                              <w:sz w:val="18"/>
                              <w:szCs w:val="20"/>
                            </w:rPr>
                            <w:t>:</w:t>
                          </w:r>
                          <w:r w:rsidRPr="00A7560B">
                            <w:t xml:space="preserve"> </w:t>
                          </w:r>
                          <w:r w:rsidRPr="00A7560B">
                            <w:rPr>
                              <w:rFonts w:ascii="Times New Roman" w:hAnsi="Times New Roman" w:cs="Times New Roman"/>
                              <w:color w:val="000000" w:themeColor="text1"/>
                              <w:sz w:val="18"/>
                              <w:szCs w:val="20"/>
                            </w:rPr>
                            <w:t>1st January, 2003 to 26th June 2024</w:t>
                          </w:r>
                        </w:p>
                      </w:txbxContent>
                    </v:textbox>
                  </v:rect>
                  <v:rect id="Rectangle 303073904" o:spid="_x0000_s1032" style="position:absolute;left:6930;top:13127;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" fillcolor="white [3201]" strokecolor="black [3200]" strokeweight="1pt">
                    <v:textbox>
                      <w:txbxContent>
                        <w:p w14:paraId="6974934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screened (n =370)</w:t>
                          </w:r>
                        </w:p>
                      </w:txbxContent>
                    </v:textbox>
                  </v:rect>
                  <v:rect id="Rectangle 260513973" o:spid="_x0000_s1033" style="position:absolute;left:31284;top:21999;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" fillcolor="white [3201]" strokecolor="black [3200]" strokeweight="1pt">
                    <v:textbox>
                      <w:txbxContent>
                        <w:p w14:paraId="6513D54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(n=194)</w:t>
                          </w:r>
                        </w:p>
                      </w:txbxContent>
                    </v:textbox>
                  </v:rect>
                  <v:rect id="Rectangle 698746976" o:spid="_x0000_s1034" style="position:absolute;left:7020;top:21637;width:18872;height:19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" fillcolor="white [3201]" strokecolor="black [3200]" strokeweight="1pt">
                    <v:textbox>
                      <w:txbxContent>
                        <w:p w14:paraId="0B0C55C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bookmarkStart w:id="2" w:name="_Hlk171778838"/>
                          <w:bookmarkStart w:id="3" w:name="_Hlk171778839"/>
                          <w:r w:rsidRPr="00DE51E5">
                            <w:rPr>
                              <w:rFonts w:ascii="Times New Roman" w:hAnsi="Times New Roman" w:cs="Times New Roman"/>
                              <w:color w:val="000000" w:themeColor="text1"/>
                              <w:sz w:val="18"/>
                              <w:szCs w:val="20"/>
                            </w:rPr>
                            <w:t>Document Type: Article</w:t>
                          </w:r>
                        </w:p>
                        <w:p w14:paraId="7343D4C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Source Type: Journal</w:t>
                          </w:r>
                        </w:p>
                        <w:p w14:paraId="0C462764"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Language: English</w:t>
                          </w:r>
                        </w:p>
                        <w:p w14:paraId="7A61E631"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Subject Area:</w:t>
                          </w:r>
                        </w:p>
                        <w:p w14:paraId="18C8CED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Business, Management and Accountancy</w:t>
                          </w:r>
                        </w:p>
                        <w:p w14:paraId="6AB44E25"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Economics, Econometrics and Finance</w:t>
                          </w:r>
                        </w:p>
                        <w:p w14:paraId="2226D030"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Social Sciences</w:t>
                          </w:r>
                        </w:p>
                        <w:p w14:paraId="460D86B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Psychology</w:t>
                          </w:r>
                        </w:p>
                        <w:p w14:paraId="0FF727E7"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Arts and Humanities</w:t>
                          </w:r>
                          <w:bookmarkEnd w:id="2"/>
                          <w:bookmarkEnd w:id="3"/>
                        </w:p>
                      </w:txbxContent>
                    </v:textbox>
                  </v:rect>
                  <v:rect id="Rectangle 1808359399" o:spid="_x0000_s1035" style="position:absolute;left:31193;top:30148;width:18872;height: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" fillcolor="white [3201]" strokecolor="black [3200]" strokeweight="1pt">
                    <v:textbox>
                      <w:txbxContent>
                        <w:p w14:paraId="1D97E46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excluded due to duplication (n=2)</w:t>
                          </w:r>
                        </w:p>
                        <w:p w14:paraId="6723218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 xml:space="preserve">Records excluded </w:t>
                          </w:r>
                          <w:r>
                            <w:rPr>
                              <w:rFonts w:ascii="Times New Roman" w:hAnsi="Times New Roman" w:cs="Times New Roman"/>
                              <w:color w:val="000000" w:themeColor="text1"/>
                              <w:sz w:val="18"/>
                              <w:szCs w:val="20"/>
                            </w:rPr>
                            <w:t>after reading</w:t>
                          </w:r>
                          <w:r w:rsidRPr="00DE51E5">
                            <w:rPr>
                              <w:rFonts w:ascii="Times New Roman" w:hAnsi="Times New Roman" w:cs="Times New Roman"/>
                              <w:color w:val="000000" w:themeColor="text1"/>
                              <w:sz w:val="18"/>
                              <w:szCs w:val="20"/>
                            </w:rPr>
                            <w:t xml:space="preserve"> Abstract</w:t>
                          </w:r>
                          <w:r>
                            <w:rPr>
                              <w:rFonts w:ascii="Times New Roman" w:hAnsi="Times New Roman" w:cs="Times New Roman"/>
                              <w:color w:val="000000" w:themeColor="text1"/>
                              <w:sz w:val="18"/>
                              <w:szCs w:val="20"/>
                            </w:rPr>
                            <w:t>s</w:t>
                          </w:r>
                          <w:r w:rsidRPr="00DE51E5">
                            <w:rPr>
                              <w:rFonts w:ascii="Times New Roman" w:hAnsi="Times New Roman" w:cs="Times New Roman"/>
                              <w:color w:val="000000" w:themeColor="text1"/>
                              <w:sz w:val="18"/>
                              <w:szCs w:val="20"/>
                            </w:rPr>
                            <w:t xml:space="preserve"> (n=49)</w:t>
                          </w:r>
                        </w:p>
                      </w:txbxContent>
                    </v:textbox>
                  </v:rect>
                  <v:rect id="Rectangle 1722995293" o:spid="_x0000_s1036" style="position:absolute;left:10098;top:43818;width:41104;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" fillcolor="white [3201]" strokecolor="black [3200]" strokeweight="1pt">
                    <v:textbox>
                      <w:txbxContent>
                        <w:p w14:paraId="14FE37DC" w14:textId="77777777" w:rsidR="00D72F98" w:rsidRPr="00DE51E5" w:rsidRDefault="00D72F98" w:rsidP="00D72F98">
                          <w:pPr>
                            <w:spacing w:after="0" w:line="240" w:lineRule="auto"/>
                            <w:jc w:val="center"/>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Final Inclusion (n =143)</w:t>
                          </w:r>
                        </w:p>
                      </w:txbxContent>
                    </v:textbox>
                  </v:rect>
                  <v:shapetype id="_x0000_t32" coordsize="21600,21600" o:spt="32" o:oned="t" path="m,l21600,21600e" filled="f">
                    <v:path arrowok="t" fillok="f" o:connecttype="none"/>
                    <o:lock v:ext="edit" shapetype="t"/>
                  </v:shapetype>
                  <v:shape id="Straight Arrow Connector 1477961556" o:spid="_x0000_s1037" type="#_x0000_t32" style="position:absolute;left:25761;top:2457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" strokecolor="black [3213]" strokeweight=".5pt">
                    <v:stroke endarrow="block" joinstyle="miter"/>
                  </v:shape>
                  <v:shape id="Flowchart: Alternate Process 466024312" o:spid="_x0000_s1038" type="#_x0000_t176" style="position:absolute;left:-12325;top:24835;width:27870;height:3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" fillcolor="#9cc2e5 [1944]" strokecolor="black [3213]" strokeweight="1pt">
                    <v:textbox>
                      <w:txbxContent>
                        <w:p w14:paraId="78DE5F78"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Screening</w:t>
                          </w:r>
                        </w:p>
                        <w:p w14:paraId="06017429" w14:textId="77777777" w:rsidR="00D72F98" w:rsidRPr="001502CF" w:rsidRDefault="00D72F98" w:rsidP="00D72F98">
                          <w:pPr>
                            <w:spacing w:after="0" w:line="240" w:lineRule="auto"/>
                            <w:rPr>
                              <w:rFonts w:ascii="Arial" w:hAnsi="Arial" w:cs="Arial"/>
                              <w:b/>
                              <w:color w:val="000000" w:themeColor="text1"/>
                              <w:sz w:val="18"/>
                              <w:szCs w:val="18"/>
                            </w:rPr>
                          </w:pPr>
                        </w:p>
                      </w:txbxContent>
                    </v:textbox>
                  </v:shape>
                  <v:shape id="Flowchart: Alternate Process 110549288" o:spid="_x0000_s1039" type="#_x0000_t176" style="position:absolute;left:-2240;top:44064;width:7642;height:29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" fillcolor="#9cc2e5 [1944]" strokecolor="black [3213]" strokeweight="1pt">
                    <v:textbox>
                      <w:txbxContent>
                        <w:p w14:paraId="12C5DA72"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Included</w:t>
                          </w:r>
                        </w:p>
                      </w:txbxContent>
                    </v:textbox>
                  </v:shape>
                  <v:rect id="Rectangle 316785373" o:spid="_x0000_s1040" style="position:absolute;left:31917;top:2263;width:17811;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" fillcolor="white [3201]" strokecolor="black [3200]" strokeweight="1pt">
                    <v:textbox>
                      <w:txbxContent>
                        <w:p w14:paraId="5725CC8D"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(n=370)</w:t>
                          </w:r>
                        </w:p>
                      </w:txbxContent>
                    </v:textbox>
                  </v:rect>
                  <v:shape id="Straight Arrow Connector 2080077963" o:spid="_x0000_s1041" type="#_x0000_t32" style="position:absolute;left:40465;top:2725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" strokecolor="black [3213]" strokeweight=".5pt">
                    <v:stroke endarrow="block" joinstyle="miter"/>
                  </v:shape>
                  <v:shape id="Straight Arrow Connector 33" o:spid="_x0000_s1042" type="#_x0000_t32" style="position:absolute;left:40365;top:37300;width:126;height:6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" strokecolor="black [3200]" strokeweight=".5pt">
                    <v:stroke endarrow="block" joinstyle="miter"/>
                  </v:shape>
                  <v:shape id="Straight Arrow Connector 35" o:spid="_x0000_s1043" type="#_x0000_t32" style="position:absolute;left:25761;top:4564;width:60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" strokecolor="black [3200]" strokeweight=".5pt">
                    <v:stroke endarrow="block" joinstyle="miter"/>
                  </v:shape>
                  <v:shape id="Straight Arrow Connector 37" o:spid="_x0000_s1044" type="#_x0000_t32" style="position:absolute;left:16274;top:18288;width:112;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" strokecolor="black [3200]" strokeweight=".5pt">
                    <v:stroke endarrow="block" joinstyle="miter"/>
                  </v:shape>
                </v:group>
                <w10:wrap type="square" anchorx="margin"/>
              </v:group>
            </w:pict>
          </mc:Fallback>
        </mc:AlternateContent>
      </w:r>
    </w:p>
    <w:p w14:paraId="7B6D3730" w14:textId="68B79EE1" w:rsidR="00D72F98" w:rsidRDefault="00D72F98" w:rsidP="00D72F98">
      <w:pPr>
        <w:jc w:val="both"/>
        <w:rPr>
          <w:rFonts w:ascii="Times New Roman" w:hAnsi="Times New Roman" w:cs="Times New Roman"/>
          <w:sz w:val="24"/>
          <w:szCs w:val="24"/>
        </w:rPr>
      </w:pPr>
    </w:p>
    <w:p w14:paraId="0F87626D" w14:textId="77777777" w:rsidR="00D72F98" w:rsidRDefault="00D72F98" w:rsidP="00D72F98">
      <w:pPr>
        <w:jc w:val="center"/>
        <w:rPr>
          <w:rFonts w:ascii="Times New Roman" w:hAnsi="Times New Roman" w:cs="Times New Roman"/>
          <w:sz w:val="24"/>
          <w:szCs w:val="24"/>
        </w:rPr>
      </w:pPr>
    </w:p>
    <w:p w14:paraId="0A3E178C" w14:textId="77777777" w:rsidR="00D72F98" w:rsidRDefault="00D72F98" w:rsidP="00D72F98">
      <w:pPr>
        <w:jc w:val="center"/>
        <w:rPr>
          <w:rFonts w:ascii="Times New Roman" w:hAnsi="Times New Roman" w:cs="Times New Roman"/>
          <w:sz w:val="24"/>
          <w:szCs w:val="24"/>
        </w:rPr>
      </w:pPr>
    </w:p>
    <w:p w14:paraId="015514E0" w14:textId="77777777" w:rsidR="00D72F98" w:rsidRDefault="00D72F98" w:rsidP="00D72F98">
      <w:pPr>
        <w:jc w:val="center"/>
        <w:rPr>
          <w:rFonts w:ascii="Times New Roman" w:hAnsi="Times New Roman" w:cs="Times New Roman"/>
          <w:sz w:val="24"/>
          <w:szCs w:val="24"/>
        </w:rPr>
      </w:pPr>
    </w:p>
    <w:p w14:paraId="1F7CD231" w14:textId="77777777" w:rsidR="00D72F98" w:rsidRDefault="00D72F98" w:rsidP="00D72F98">
      <w:pPr>
        <w:jc w:val="center"/>
        <w:rPr>
          <w:rFonts w:ascii="Times New Roman" w:hAnsi="Times New Roman" w:cs="Times New Roman"/>
          <w:sz w:val="24"/>
          <w:szCs w:val="24"/>
        </w:rPr>
      </w:pPr>
    </w:p>
    <w:p w14:paraId="7B11BF2F" w14:textId="77777777" w:rsidR="00D72F98" w:rsidRDefault="00D72F98" w:rsidP="00D72F98">
      <w:pPr>
        <w:jc w:val="center"/>
        <w:rPr>
          <w:rFonts w:ascii="Times New Roman" w:hAnsi="Times New Roman" w:cs="Times New Roman"/>
          <w:sz w:val="24"/>
          <w:szCs w:val="24"/>
        </w:rPr>
      </w:pPr>
    </w:p>
    <w:p w14:paraId="24F3C290" w14:textId="77777777" w:rsidR="00D72F98" w:rsidRDefault="00D72F98" w:rsidP="00D72F98">
      <w:pPr>
        <w:jc w:val="center"/>
        <w:rPr>
          <w:rFonts w:ascii="Times New Roman" w:hAnsi="Times New Roman" w:cs="Times New Roman"/>
          <w:sz w:val="24"/>
          <w:szCs w:val="24"/>
        </w:rPr>
      </w:pPr>
    </w:p>
    <w:p w14:paraId="467560A8" w14:textId="77777777" w:rsidR="00D72F98" w:rsidRDefault="00D72F98" w:rsidP="00D72F98">
      <w:pPr>
        <w:jc w:val="center"/>
        <w:rPr>
          <w:rFonts w:ascii="Times New Roman" w:hAnsi="Times New Roman" w:cs="Times New Roman"/>
          <w:sz w:val="24"/>
          <w:szCs w:val="24"/>
        </w:rPr>
      </w:pPr>
    </w:p>
    <w:p w14:paraId="3632D2F6" w14:textId="77777777" w:rsidR="00D72F98" w:rsidRDefault="00D72F98" w:rsidP="00D72F98">
      <w:pPr>
        <w:jc w:val="center"/>
        <w:rPr>
          <w:rFonts w:ascii="Times New Roman" w:hAnsi="Times New Roman" w:cs="Times New Roman"/>
          <w:sz w:val="24"/>
          <w:szCs w:val="24"/>
        </w:rPr>
      </w:pPr>
    </w:p>
    <w:p w14:paraId="1D75E8FB" w14:textId="77777777" w:rsidR="00D72F98" w:rsidRDefault="00D72F98" w:rsidP="00D72F98">
      <w:pPr>
        <w:jc w:val="center"/>
        <w:rPr>
          <w:rFonts w:ascii="Times New Roman" w:hAnsi="Times New Roman" w:cs="Times New Roman"/>
          <w:sz w:val="24"/>
          <w:szCs w:val="24"/>
        </w:rPr>
      </w:pPr>
    </w:p>
    <w:p w14:paraId="3D13BB71" w14:textId="77777777" w:rsidR="00D72F98" w:rsidRDefault="00D72F98" w:rsidP="00D72F98">
      <w:pPr>
        <w:jc w:val="center"/>
        <w:rPr>
          <w:rFonts w:ascii="Times New Roman" w:hAnsi="Times New Roman" w:cs="Times New Roman"/>
          <w:sz w:val="24"/>
          <w:szCs w:val="24"/>
        </w:rPr>
      </w:pPr>
    </w:p>
    <w:p w14:paraId="6B93B39E" w14:textId="77777777" w:rsidR="00D72F98" w:rsidRDefault="00D72F98" w:rsidP="00D72F98">
      <w:pPr>
        <w:jc w:val="center"/>
        <w:rPr>
          <w:rFonts w:ascii="Times New Roman" w:hAnsi="Times New Roman" w:cs="Times New Roman"/>
          <w:sz w:val="24"/>
          <w:szCs w:val="24"/>
        </w:rPr>
      </w:pPr>
    </w:p>
    <w:p w14:paraId="76EA5935" w14:textId="77777777" w:rsidR="00D72F98" w:rsidRDefault="00D72F98" w:rsidP="00D72F98">
      <w:pPr>
        <w:jc w:val="center"/>
        <w:rPr>
          <w:rFonts w:ascii="Times New Roman" w:hAnsi="Times New Roman" w:cs="Times New Roman"/>
          <w:sz w:val="24"/>
          <w:szCs w:val="24"/>
        </w:rPr>
      </w:pPr>
    </w:p>
    <w:p w14:paraId="568DE451" w14:textId="77777777" w:rsidR="00D72F98" w:rsidRDefault="00D72F98" w:rsidP="00D72F98">
      <w:pPr>
        <w:jc w:val="center"/>
        <w:rPr>
          <w:rFonts w:ascii="Times New Roman" w:hAnsi="Times New Roman" w:cs="Times New Roman"/>
          <w:sz w:val="24"/>
          <w:szCs w:val="24"/>
        </w:rPr>
      </w:pPr>
    </w:p>
    <w:p w14:paraId="7B948DF3" w14:textId="77777777" w:rsidR="00D72F98" w:rsidRDefault="00D72F98" w:rsidP="00D72F98">
      <w:pPr>
        <w:jc w:val="center"/>
        <w:rPr>
          <w:rFonts w:ascii="Times New Roman" w:hAnsi="Times New Roman" w:cs="Times New Roman"/>
          <w:sz w:val="24"/>
          <w:szCs w:val="24"/>
        </w:rPr>
      </w:pPr>
    </w:p>
    <w:p w14:paraId="376DE429" w14:textId="77777777" w:rsidR="00D72F98" w:rsidRDefault="00D72F98" w:rsidP="00D72F98">
      <w:pPr>
        <w:jc w:val="center"/>
        <w:rPr>
          <w:rFonts w:ascii="Times New Roman" w:hAnsi="Times New Roman" w:cs="Times New Roman"/>
          <w:sz w:val="24"/>
          <w:szCs w:val="24"/>
        </w:rPr>
      </w:pPr>
    </w:p>
    <w:p w14:paraId="27EB37A8" w14:textId="0D169C11" w:rsidR="00D72F98" w:rsidRPr="00776B04" w:rsidRDefault="00D72F98" w:rsidP="00D72F98">
      <w:pPr>
        <w:jc w:val="center"/>
        <w:rPr>
          <w:rFonts w:ascii="Times New Roman" w:hAnsi="Times New Roman" w:cs="Times New Roman"/>
          <w:sz w:val="24"/>
          <w:szCs w:val="24"/>
        </w:rPr>
      </w:pPr>
      <w:r w:rsidRPr="004C4E93">
        <w:rPr>
          <w:rFonts w:ascii="Times New Roman" w:hAnsi="Times New Roman" w:cs="Times New Roman"/>
          <w:sz w:val="24"/>
          <w:szCs w:val="24"/>
        </w:rPr>
        <w:t>Figure 1: PRISMA flow diagram (Authors’ Compilation)</w:t>
      </w:r>
    </w:p>
    <w:p w14:paraId="05C2EE65" w14:textId="77777777" w:rsidR="00D72F98" w:rsidRPr="00DC3DD4" w:rsidRDefault="00D72F98" w:rsidP="00D72F98">
      <w:pPr>
        <w:pStyle w:val="ListParagraph"/>
        <w:numPr>
          <w:ilvl w:val="1"/>
          <w:numId w:val="8"/>
        </w:numPr>
        <w:ind w:left="851" w:hanging="425"/>
        <w:rPr>
          <w:rFonts w:ascii="Times New Roman" w:hAnsi="Times New Roman" w:cs="Times New Roman"/>
          <w:b/>
          <w:bCs/>
          <w:sz w:val="24"/>
          <w:szCs w:val="24"/>
        </w:rPr>
      </w:pPr>
      <w:r w:rsidRPr="00DC3DD4">
        <w:rPr>
          <w:rFonts w:ascii="Times New Roman" w:hAnsi="Times New Roman" w:cs="Times New Roman"/>
          <w:b/>
          <w:bCs/>
          <w:sz w:val="24"/>
          <w:szCs w:val="24"/>
        </w:rPr>
        <w:t>Database and Keywords</w:t>
      </w:r>
    </w:p>
    <w:p w14:paraId="22403B4F" w14:textId="77777777" w:rsidR="00D72F98" w:rsidRPr="00776B04" w:rsidRDefault="00D72F98" w:rsidP="00D72F98">
      <w:pPr>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Due to comprehensive coverage of peer-reviewed literature, access to high quality research articles</w:t>
      </w:r>
      <w:r>
        <w:rPr>
          <w:rFonts w:ascii="Times New Roman" w:hAnsi="Times New Roman" w:cs="Times New Roman"/>
          <w:sz w:val="24"/>
          <w:szCs w:val="24"/>
        </w:rPr>
        <w:t>,</w:t>
      </w:r>
      <w:r w:rsidRPr="00776B04">
        <w:rPr>
          <w:rFonts w:ascii="Times New Roman" w:hAnsi="Times New Roman" w:cs="Times New Roman"/>
          <w:sz w:val="24"/>
          <w:szCs w:val="24"/>
        </w:rPr>
        <w:t xml:space="preserve"> and advance search tools allowing for precise retrieval of relevant articles by title, abstract, and keywords, the Scopus database was being used in the present study. </w:t>
      </w:r>
      <w:r w:rsidRPr="004B235A">
        <w:rPr>
          <w:rFonts w:ascii="Times New Roman" w:hAnsi="Times New Roman" w:cs="Times New Roman"/>
          <w:sz w:val="24"/>
          <w:szCs w:val="24"/>
        </w:rPr>
        <w:t>The data were extracted from the database by selecting "</w:t>
      </w:r>
      <w:r>
        <w:rPr>
          <w:rFonts w:ascii="Times New Roman" w:hAnsi="Times New Roman" w:cs="Times New Roman"/>
          <w:sz w:val="24"/>
          <w:szCs w:val="24"/>
        </w:rPr>
        <w:t>a</w:t>
      </w:r>
      <w:r w:rsidRPr="004B235A">
        <w:rPr>
          <w:rFonts w:ascii="Times New Roman" w:hAnsi="Times New Roman" w:cs="Times New Roman"/>
          <w:sz w:val="24"/>
          <w:szCs w:val="24"/>
        </w:rPr>
        <w:t>rticle title, abstract, keywords" from the search options and entering "Behavioural biases in investment decision making" into the search document field of the Scopus interface.</w:t>
      </w:r>
      <w:r>
        <w:rPr>
          <w:rFonts w:ascii="Times New Roman" w:hAnsi="Times New Roman" w:cs="Times New Roman"/>
          <w:sz w:val="24"/>
          <w:szCs w:val="24"/>
        </w:rPr>
        <w:t xml:space="preserve"> </w:t>
      </w:r>
      <w:r w:rsidRPr="00776B04">
        <w:rPr>
          <w:rFonts w:ascii="Times New Roman" w:hAnsi="Times New Roman" w:cs="Times New Roman"/>
          <w:sz w:val="24"/>
          <w:szCs w:val="24"/>
        </w:rPr>
        <w:t>Further</w:t>
      </w:r>
      <w:r>
        <w:rPr>
          <w:rFonts w:ascii="Times New Roman" w:hAnsi="Times New Roman" w:cs="Times New Roman"/>
          <w:sz w:val="24"/>
          <w:szCs w:val="24"/>
        </w:rPr>
        <w:t>,</w:t>
      </w:r>
      <w:r w:rsidRPr="00776B04">
        <w:rPr>
          <w:rFonts w:ascii="Times New Roman" w:hAnsi="Times New Roman" w:cs="Times New Roman"/>
          <w:sz w:val="24"/>
          <w:szCs w:val="24"/>
        </w:rPr>
        <w:t xml:space="preserve"> the search strategy included only those papers with the keywords behavioural finance, investment decision, investments, behavioural biases, overconfidence bias, cognitive bias, psychological bias, disposition effect, loss aversion, cognitive biases, regret aversion, anchoring, herding, overconfidence bias, heuristic, prospect theory, illusion of control, home bias, mental accounting, framing, conservatism, and availability bias</w:t>
      </w:r>
    </w:p>
    <w:p w14:paraId="15301C65" w14:textId="77777777" w:rsidR="00D72F98" w:rsidRPr="00DC3DD4" w:rsidRDefault="00D72F98" w:rsidP="00D72F98">
      <w:pPr>
        <w:pStyle w:val="ListParagraph"/>
        <w:numPr>
          <w:ilvl w:val="1"/>
          <w:numId w:val="8"/>
        </w:numPr>
        <w:ind w:left="851" w:hanging="425"/>
        <w:rPr>
          <w:rFonts w:ascii="Times New Roman" w:hAnsi="Times New Roman" w:cs="Times New Roman"/>
          <w:b/>
          <w:bCs/>
          <w:sz w:val="24"/>
          <w:szCs w:val="24"/>
        </w:rPr>
      </w:pPr>
      <w:r w:rsidRPr="00DC3DD4">
        <w:rPr>
          <w:rFonts w:ascii="Times New Roman" w:hAnsi="Times New Roman" w:cs="Times New Roman"/>
          <w:b/>
          <w:bCs/>
          <w:sz w:val="24"/>
          <w:szCs w:val="24"/>
        </w:rPr>
        <w:lastRenderedPageBreak/>
        <w:t>Selection of Articles</w:t>
      </w:r>
    </w:p>
    <w:p w14:paraId="71BE083C" w14:textId="77777777" w:rsidR="00D72F98" w:rsidRPr="00776B04" w:rsidRDefault="00D72F98" w:rsidP="00D72F98">
      <w:pPr>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The initial search result showed 370 records. Subsequently, several filters as shown in PRISMA flow diagram 1 were applied and 194 articles were deemed eligible for further evaluation. Among these, 2 articles were identified as duplicates. Further screening based on titles and abstracts revealed that 49 articles were irrelevant and unrelated to the study area. Finally, 143 articles were selected for the present study.</w:t>
      </w:r>
    </w:p>
    <w:p w14:paraId="224ED2D2" w14:textId="6FEDC21B" w:rsidR="00D72F98" w:rsidRPr="00D72F98" w:rsidRDefault="00D72F98" w:rsidP="00D72F98">
      <w:pPr>
        <w:pStyle w:val="ListParagraph"/>
        <w:numPr>
          <w:ilvl w:val="0"/>
          <w:numId w:val="8"/>
        </w:numPr>
        <w:ind w:left="426" w:hanging="426"/>
        <w:rPr>
          <w:rFonts w:ascii="Times New Roman" w:hAnsi="Times New Roman" w:cs="Times New Roman"/>
          <w:b/>
          <w:bCs/>
          <w:sz w:val="28"/>
          <w:szCs w:val="28"/>
        </w:rPr>
      </w:pPr>
      <w:r w:rsidRPr="00D72F98">
        <w:rPr>
          <w:rFonts w:ascii="Times New Roman" w:hAnsi="Times New Roman" w:cs="Times New Roman"/>
          <w:b/>
          <w:bCs/>
          <w:sz w:val="28"/>
          <w:szCs w:val="28"/>
        </w:rPr>
        <w:t>RESULTS AND DISCUSSIONS</w:t>
      </w:r>
    </w:p>
    <w:p w14:paraId="44FA80DB" w14:textId="77777777" w:rsidR="00D72F98" w:rsidRPr="00776B04" w:rsidRDefault="00D72F98" w:rsidP="00D72F98">
      <w:pPr>
        <w:pStyle w:val="ListParagraph"/>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 xml:space="preserve">The </w:t>
      </w:r>
      <w:r>
        <w:rPr>
          <w:rFonts w:ascii="Times New Roman" w:hAnsi="Times New Roman" w:cs="Times New Roman"/>
          <w:sz w:val="24"/>
          <w:szCs w:val="24"/>
        </w:rPr>
        <w:t>result</w:t>
      </w:r>
      <w:r w:rsidRPr="00776B04">
        <w:rPr>
          <w:rFonts w:ascii="Times New Roman" w:hAnsi="Times New Roman" w:cs="Times New Roman"/>
          <w:sz w:val="24"/>
          <w:szCs w:val="24"/>
        </w:rPr>
        <w:t>s</w:t>
      </w:r>
      <w:r>
        <w:rPr>
          <w:rFonts w:ascii="Times New Roman" w:hAnsi="Times New Roman" w:cs="Times New Roman"/>
          <w:sz w:val="24"/>
          <w:szCs w:val="24"/>
        </w:rPr>
        <w:t xml:space="preserve"> are </w:t>
      </w:r>
      <w:r w:rsidRPr="000C539F">
        <w:rPr>
          <w:rFonts w:ascii="Times New Roman" w:hAnsi="Times New Roman" w:cs="Times New Roman"/>
          <w:sz w:val="24"/>
          <w:szCs w:val="24"/>
        </w:rPr>
        <w:t>delineated</w:t>
      </w:r>
      <w:r>
        <w:rPr>
          <w:rFonts w:ascii="Times New Roman" w:hAnsi="Times New Roman" w:cs="Times New Roman"/>
          <w:sz w:val="24"/>
          <w:szCs w:val="24"/>
        </w:rPr>
        <w:t xml:space="preserve"> </w:t>
      </w:r>
      <w:r w:rsidRPr="00776B04">
        <w:rPr>
          <w:rFonts w:ascii="Times New Roman" w:hAnsi="Times New Roman" w:cs="Times New Roman"/>
          <w:sz w:val="24"/>
          <w:szCs w:val="24"/>
        </w:rPr>
        <w:t>in two sections. The result of the bibliometric analysis is presented in the first section which includes publication trend</w:t>
      </w:r>
      <w:r>
        <w:rPr>
          <w:rFonts w:ascii="Times New Roman" w:hAnsi="Times New Roman" w:cs="Times New Roman"/>
          <w:sz w:val="24"/>
          <w:szCs w:val="24"/>
        </w:rPr>
        <w:t>s</w:t>
      </w:r>
      <w:r w:rsidRPr="00776B04">
        <w:rPr>
          <w:rFonts w:ascii="Times New Roman" w:hAnsi="Times New Roman" w:cs="Times New Roman"/>
          <w:sz w:val="24"/>
          <w:szCs w:val="24"/>
        </w:rPr>
        <w:t>, contributing countries, contributing organisation</w:t>
      </w:r>
      <w:r>
        <w:rPr>
          <w:rFonts w:ascii="Times New Roman" w:hAnsi="Times New Roman" w:cs="Times New Roman"/>
          <w:sz w:val="24"/>
          <w:szCs w:val="24"/>
        </w:rPr>
        <w:t>s</w:t>
      </w:r>
      <w:r w:rsidRPr="00776B04">
        <w:rPr>
          <w:rFonts w:ascii="Times New Roman" w:hAnsi="Times New Roman" w:cs="Times New Roman"/>
          <w:sz w:val="24"/>
          <w:szCs w:val="24"/>
        </w:rPr>
        <w:t>, impactful journals, most influential studies, impactful authors</w:t>
      </w:r>
      <w:r>
        <w:rPr>
          <w:rFonts w:ascii="Times New Roman" w:hAnsi="Times New Roman" w:cs="Times New Roman"/>
          <w:sz w:val="24"/>
          <w:szCs w:val="24"/>
        </w:rPr>
        <w:t>, and</w:t>
      </w:r>
      <w:r w:rsidRPr="00776B04">
        <w:rPr>
          <w:rFonts w:ascii="Times New Roman" w:hAnsi="Times New Roman" w:cs="Times New Roman"/>
          <w:sz w:val="24"/>
          <w:szCs w:val="24"/>
        </w:rPr>
        <w:t xml:space="preserve"> frequently used keyword</w:t>
      </w:r>
      <w:r>
        <w:rPr>
          <w:rFonts w:ascii="Times New Roman" w:hAnsi="Times New Roman" w:cs="Times New Roman"/>
          <w:sz w:val="24"/>
          <w:szCs w:val="24"/>
        </w:rPr>
        <w:t>s</w:t>
      </w:r>
      <w:r w:rsidRPr="00776B04">
        <w:rPr>
          <w:rFonts w:ascii="Times New Roman" w:hAnsi="Times New Roman" w:cs="Times New Roman"/>
          <w:sz w:val="24"/>
          <w:szCs w:val="24"/>
        </w:rPr>
        <w:t>. In the second section</w:t>
      </w:r>
      <w:r>
        <w:rPr>
          <w:rFonts w:ascii="Times New Roman" w:hAnsi="Times New Roman" w:cs="Times New Roman"/>
          <w:sz w:val="24"/>
          <w:szCs w:val="24"/>
        </w:rPr>
        <w:t>,</w:t>
      </w:r>
      <w:r w:rsidRPr="00776B04">
        <w:rPr>
          <w:rFonts w:ascii="Times New Roman" w:hAnsi="Times New Roman" w:cs="Times New Roman"/>
          <w:sz w:val="24"/>
          <w:szCs w:val="24"/>
        </w:rPr>
        <w:t xml:space="preserve"> </w:t>
      </w:r>
      <w:r>
        <w:rPr>
          <w:rFonts w:ascii="Times New Roman" w:hAnsi="Times New Roman" w:cs="Times New Roman"/>
          <w:sz w:val="24"/>
          <w:szCs w:val="24"/>
        </w:rPr>
        <w:t xml:space="preserve">the result </w:t>
      </w:r>
      <w:r w:rsidRPr="00776B04">
        <w:rPr>
          <w:rFonts w:ascii="Times New Roman" w:hAnsi="Times New Roman" w:cs="Times New Roman"/>
          <w:sz w:val="24"/>
          <w:szCs w:val="24"/>
        </w:rPr>
        <w:t>of</w:t>
      </w:r>
      <w:r>
        <w:rPr>
          <w:rFonts w:ascii="Times New Roman" w:hAnsi="Times New Roman" w:cs="Times New Roman"/>
          <w:sz w:val="24"/>
          <w:szCs w:val="24"/>
        </w:rPr>
        <w:t xml:space="preserve"> content analysis of </w:t>
      </w:r>
      <w:r w:rsidRPr="00776B04">
        <w:rPr>
          <w:rFonts w:ascii="Times New Roman" w:hAnsi="Times New Roman" w:cs="Times New Roman"/>
          <w:sz w:val="24"/>
          <w:szCs w:val="24"/>
        </w:rPr>
        <w:t>the selected studies is presented. Th</w:t>
      </w:r>
      <w:r>
        <w:rPr>
          <w:rFonts w:ascii="Times New Roman" w:hAnsi="Times New Roman" w:cs="Times New Roman"/>
          <w:sz w:val="24"/>
          <w:szCs w:val="24"/>
        </w:rPr>
        <w:t xml:space="preserve">is </w:t>
      </w:r>
      <w:r w:rsidRPr="00776B04">
        <w:rPr>
          <w:rFonts w:ascii="Times New Roman" w:hAnsi="Times New Roman" w:cs="Times New Roman"/>
          <w:sz w:val="24"/>
          <w:szCs w:val="24"/>
        </w:rPr>
        <w:t>includes themes, research methodologies, and key findings of the selected studies. Together, these sections provide a</w:t>
      </w:r>
      <w:r>
        <w:rPr>
          <w:rFonts w:ascii="Times New Roman" w:hAnsi="Times New Roman" w:cs="Times New Roman"/>
          <w:sz w:val="24"/>
          <w:szCs w:val="24"/>
        </w:rPr>
        <w:t xml:space="preserve">n </w:t>
      </w:r>
      <w:r w:rsidRPr="00776B04">
        <w:rPr>
          <w:rFonts w:ascii="Times New Roman" w:hAnsi="Times New Roman" w:cs="Times New Roman"/>
          <w:sz w:val="24"/>
          <w:szCs w:val="24"/>
        </w:rPr>
        <w:t>overview of the current state of research in the field of behavioural finance.</w:t>
      </w:r>
    </w:p>
    <w:p w14:paraId="592E1EBC" w14:textId="77777777" w:rsidR="00D72F98" w:rsidRPr="00DC3DD4" w:rsidRDefault="00D72F98" w:rsidP="00D72F98">
      <w:pPr>
        <w:pStyle w:val="ListParagraph"/>
        <w:numPr>
          <w:ilvl w:val="1"/>
          <w:numId w:val="8"/>
        </w:numPr>
        <w:ind w:left="851" w:hanging="425"/>
        <w:rPr>
          <w:rFonts w:ascii="Times New Roman" w:hAnsi="Times New Roman" w:cs="Times New Roman"/>
          <w:b/>
          <w:bCs/>
          <w:sz w:val="24"/>
          <w:szCs w:val="24"/>
        </w:rPr>
      </w:pPr>
      <w:r w:rsidRPr="00DC3DD4">
        <w:rPr>
          <w:rFonts w:ascii="Times New Roman" w:hAnsi="Times New Roman" w:cs="Times New Roman"/>
          <w:b/>
          <w:bCs/>
          <w:sz w:val="24"/>
          <w:szCs w:val="24"/>
        </w:rPr>
        <w:t>Bibliometric Analysis</w:t>
      </w:r>
    </w:p>
    <w:p w14:paraId="595DEF95" w14:textId="77777777" w:rsidR="00D72F98" w:rsidRPr="00DC3DD4" w:rsidRDefault="00D72F98" w:rsidP="00D72F98">
      <w:pPr>
        <w:pStyle w:val="ListParagraph"/>
        <w:numPr>
          <w:ilvl w:val="2"/>
          <w:numId w:val="8"/>
        </w:numPr>
        <w:ind w:left="993" w:hanging="567"/>
        <w:rPr>
          <w:rFonts w:ascii="Times New Roman" w:hAnsi="Times New Roman" w:cs="Times New Roman"/>
          <w:b/>
          <w:bCs/>
          <w:sz w:val="24"/>
          <w:szCs w:val="24"/>
        </w:rPr>
      </w:pPr>
      <w:r w:rsidRPr="00DC3DD4">
        <w:rPr>
          <w:rFonts w:ascii="Times New Roman" w:hAnsi="Times New Roman" w:cs="Times New Roman"/>
          <w:b/>
          <w:bCs/>
          <w:noProof/>
        </w:rPr>
        <w:drawing>
          <wp:anchor distT="0" distB="0" distL="114300" distR="114300" simplePos="0" relativeHeight="251662336" behindDoc="1" locked="0" layoutInCell="1" allowOverlap="1" wp14:anchorId="566C89B5" wp14:editId="5FDBECF2">
            <wp:simplePos x="0" y="0"/>
            <wp:positionH relativeFrom="margin">
              <wp:posOffset>1030019</wp:posOffset>
            </wp:positionH>
            <wp:positionV relativeFrom="paragraph">
              <wp:posOffset>371475</wp:posOffset>
            </wp:positionV>
            <wp:extent cx="4572000" cy="2743200"/>
            <wp:effectExtent l="0" t="0" r="0" b="0"/>
            <wp:wrapTopAndBottom/>
            <wp:docPr id="228386863" name="Chart 1">
              <a:extLst xmlns:a="http://schemas.openxmlformats.org/drawingml/2006/main">
                <a:ext uri="{FF2B5EF4-FFF2-40B4-BE49-F238E27FC236}">
                  <a16:creationId xmlns:a16="http://schemas.microsoft.com/office/drawing/2014/main" id="{4D588DD2-5FD2-7F93-C4E2-C074D1F01F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Pr="00DC3DD4">
        <w:rPr>
          <w:rFonts w:ascii="Times New Roman" w:hAnsi="Times New Roman" w:cs="Times New Roman"/>
          <w:b/>
          <w:bCs/>
          <w:sz w:val="24"/>
          <w:szCs w:val="24"/>
        </w:rPr>
        <w:t>Publication Trend</w:t>
      </w:r>
    </w:p>
    <w:p w14:paraId="03BD0671" w14:textId="77777777" w:rsidR="00D72F98" w:rsidRDefault="00D72F98" w:rsidP="00D72F98">
      <w:pPr>
        <w:ind w:left="426"/>
        <w:rPr>
          <w:rFonts w:ascii="Times New Roman" w:hAnsi="Times New Roman" w:cs="Times New Roman"/>
          <w:sz w:val="24"/>
          <w:szCs w:val="24"/>
        </w:rPr>
      </w:pPr>
    </w:p>
    <w:p w14:paraId="05ACD254" w14:textId="77777777" w:rsidR="00D72F98" w:rsidRDefault="00D72F98" w:rsidP="00D72F98">
      <w:pPr>
        <w:ind w:firstLine="993"/>
        <w:rPr>
          <w:rFonts w:ascii="Times New Roman" w:hAnsi="Times New Roman" w:cs="Times New Roman"/>
          <w:sz w:val="24"/>
          <w:szCs w:val="24"/>
        </w:rPr>
      </w:pPr>
      <w:r w:rsidRPr="004C4E93">
        <w:rPr>
          <w:rFonts w:ascii="Times New Roman" w:hAnsi="Times New Roman" w:cs="Times New Roman"/>
          <w:sz w:val="24"/>
          <w:szCs w:val="24"/>
        </w:rPr>
        <w:t>Source: Authors’ Computation</w:t>
      </w:r>
    </w:p>
    <w:p w14:paraId="520D999C" w14:textId="77777777" w:rsidR="00D72F98" w:rsidRPr="00776B04" w:rsidRDefault="00D72F98" w:rsidP="00D72F98">
      <w:pPr>
        <w:spacing w:line="240" w:lineRule="auto"/>
        <w:ind w:left="426"/>
        <w:jc w:val="both"/>
        <w:rPr>
          <w:rFonts w:ascii="Times New Roman" w:hAnsi="Times New Roman" w:cs="Times New Roman"/>
          <w:sz w:val="24"/>
          <w:szCs w:val="24"/>
        </w:rPr>
      </w:pPr>
      <w:r w:rsidRPr="00DC3DD4">
        <w:rPr>
          <w:rFonts w:ascii="Times New Roman" w:hAnsi="Times New Roman" w:cs="Times New Roman"/>
          <w:sz w:val="24"/>
          <w:szCs w:val="24"/>
        </w:rPr>
        <w:t xml:space="preserve">Figure 1 shows the published trend of articles each year from 2003 to 2024. Although there was possibility of articles published and indexed in Scopus during 2003 to 2006, they were not captured in the records due to filters applied by authors in the Scopus interface, as depicted in PRISMA flow diagram 1. The number of publications started to increase gradually from 2007, with notable jumps in 2013, 2019, 2020, </w:t>
      </w:r>
      <w:r>
        <w:rPr>
          <w:rFonts w:ascii="Times New Roman" w:hAnsi="Times New Roman" w:cs="Times New Roman"/>
          <w:sz w:val="24"/>
          <w:szCs w:val="24"/>
        </w:rPr>
        <w:t xml:space="preserve">and </w:t>
      </w:r>
      <w:r w:rsidRPr="00DC3DD4">
        <w:rPr>
          <w:rFonts w:ascii="Times New Roman" w:hAnsi="Times New Roman" w:cs="Times New Roman"/>
          <w:sz w:val="24"/>
          <w:szCs w:val="24"/>
        </w:rPr>
        <w:t>2022. The highest</w:t>
      </w:r>
      <w:r>
        <w:rPr>
          <w:rFonts w:ascii="Times New Roman" w:hAnsi="Times New Roman" w:cs="Times New Roman"/>
          <w:sz w:val="24"/>
          <w:szCs w:val="24"/>
        </w:rPr>
        <w:t xml:space="preserve"> </w:t>
      </w:r>
      <w:r w:rsidRPr="00DC3DD4">
        <w:rPr>
          <w:rFonts w:ascii="Times New Roman" w:hAnsi="Times New Roman" w:cs="Times New Roman"/>
          <w:sz w:val="24"/>
          <w:szCs w:val="24"/>
        </w:rPr>
        <w:t>articles w</w:t>
      </w:r>
      <w:r>
        <w:rPr>
          <w:rFonts w:ascii="Times New Roman" w:hAnsi="Times New Roman" w:cs="Times New Roman"/>
          <w:sz w:val="24"/>
          <w:szCs w:val="24"/>
        </w:rPr>
        <w:t xml:space="preserve">ere </w:t>
      </w:r>
      <w:r w:rsidRPr="00DC3DD4">
        <w:rPr>
          <w:rFonts w:ascii="Times New Roman" w:hAnsi="Times New Roman" w:cs="Times New Roman"/>
          <w:sz w:val="24"/>
          <w:szCs w:val="24"/>
        </w:rPr>
        <w:t>published in 2023 (32 articles). The trendline, represented by the equation (y = 1.087x - 6), indicates a moderate positive linear relationship between the years and the number of articles. The coefficient of determination, (R² = 0.66416), implies that</w:t>
      </w:r>
      <w:r>
        <w:rPr>
          <w:rFonts w:ascii="Times New Roman" w:hAnsi="Times New Roman" w:cs="Times New Roman"/>
          <w:sz w:val="24"/>
          <w:szCs w:val="24"/>
        </w:rPr>
        <w:t xml:space="preserve"> </w:t>
      </w:r>
      <w:r w:rsidRPr="00DC3DD4">
        <w:rPr>
          <w:rFonts w:ascii="Times New Roman" w:hAnsi="Times New Roman" w:cs="Times New Roman"/>
          <w:sz w:val="24"/>
          <w:szCs w:val="24"/>
        </w:rPr>
        <w:t>66% of the variation in the number of articles can be explained by the year. This upward trend highlights a growing interest of the researcher over time, with projections showing a significant increase by 2024.</w:t>
      </w:r>
    </w:p>
    <w:p w14:paraId="6ECADF3E" w14:textId="77777777" w:rsidR="00D72F98" w:rsidRPr="00DC3DD4" w:rsidRDefault="00D72F98" w:rsidP="00D72F98">
      <w:pPr>
        <w:pStyle w:val="ListParagraph"/>
        <w:numPr>
          <w:ilvl w:val="2"/>
          <w:numId w:val="8"/>
        </w:numPr>
        <w:ind w:left="993" w:hanging="567"/>
        <w:rPr>
          <w:rFonts w:ascii="Times New Roman" w:hAnsi="Times New Roman" w:cs="Times New Roman"/>
          <w:b/>
          <w:bCs/>
          <w:sz w:val="24"/>
          <w:szCs w:val="24"/>
        </w:rPr>
      </w:pPr>
      <w:r w:rsidRPr="00DC3DD4">
        <w:rPr>
          <w:rFonts w:ascii="Times New Roman" w:hAnsi="Times New Roman" w:cs="Times New Roman"/>
          <w:b/>
          <w:bCs/>
          <w:sz w:val="24"/>
          <w:szCs w:val="24"/>
        </w:rPr>
        <w:t>Countries and Affiliations</w:t>
      </w:r>
    </w:p>
    <w:p w14:paraId="77E34B1A" w14:textId="77777777" w:rsidR="00D72F98" w:rsidRPr="00DC3DD4" w:rsidRDefault="00D72F98" w:rsidP="00D72F98">
      <w:pPr>
        <w:ind w:left="426"/>
        <w:rPr>
          <w:rFonts w:ascii="Times New Roman" w:hAnsi="Times New Roman" w:cs="Times New Roman"/>
          <w:b/>
          <w:bCs/>
          <w:sz w:val="24"/>
          <w:szCs w:val="24"/>
        </w:rPr>
      </w:pPr>
      <w:r w:rsidRPr="00DC3DD4">
        <w:rPr>
          <w:rFonts w:ascii="Times New Roman" w:hAnsi="Times New Roman" w:cs="Times New Roman"/>
          <w:b/>
          <w:bCs/>
          <w:sz w:val="24"/>
          <w:szCs w:val="24"/>
        </w:rPr>
        <w:t>Top contributing countries</w:t>
      </w:r>
    </w:p>
    <w:p w14:paraId="65C50EC4" w14:textId="77777777" w:rsidR="00D72F98" w:rsidRDefault="00D72F98" w:rsidP="00D72F98">
      <w:pPr>
        <w:pStyle w:val="ListParagraph"/>
        <w:ind w:left="1080"/>
        <w:jc w:val="center"/>
        <w:rPr>
          <w:rFonts w:ascii="Times New Roman" w:hAnsi="Times New Roman" w:cs="Times New Roman"/>
          <w:sz w:val="24"/>
          <w:szCs w:val="24"/>
        </w:rPr>
      </w:pPr>
      <w:bookmarkStart w:id="2" w:name="_Hlk171697887"/>
    </w:p>
    <w:p w14:paraId="53D46BD0" w14:textId="77777777" w:rsidR="00D72F98" w:rsidRPr="00DC3DD4" w:rsidRDefault="00D72F98" w:rsidP="00D72F98">
      <w:pPr>
        <w:pStyle w:val="ListParagraph"/>
        <w:ind w:left="1080"/>
        <w:jc w:val="center"/>
        <w:rPr>
          <w:rFonts w:ascii="Times New Roman" w:hAnsi="Times New Roman" w:cs="Times New Roman"/>
          <w:sz w:val="24"/>
          <w:szCs w:val="24"/>
        </w:rPr>
      </w:pPr>
      <w:r w:rsidRPr="004C4E93">
        <w:rPr>
          <w:rFonts w:ascii="Times New Roman" w:hAnsi="Times New Roman" w:cs="Times New Roman"/>
          <w:sz w:val="24"/>
          <w:szCs w:val="24"/>
        </w:rPr>
        <w:t>Table 1: Top 10 Contributing Countries</w:t>
      </w:r>
      <w:bookmarkEnd w:id="2"/>
    </w:p>
    <w:tbl>
      <w:tblPr>
        <w:tblStyle w:val="TableGrid"/>
        <w:tblW w:w="39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2459"/>
        <w:gridCol w:w="1418"/>
      </w:tblGrid>
      <w:tr w:rsidR="00D72F98" w:rsidRPr="004C4E93" w14:paraId="5C99515F" w14:textId="77777777" w:rsidTr="00040DF7">
        <w:trPr>
          <w:trHeight w:val="290"/>
          <w:jc w:val="center"/>
        </w:trPr>
        <w:tc>
          <w:tcPr>
            <w:tcW w:w="2676" w:type="pct"/>
            <w:tcBorders>
              <w:top w:val="single" w:sz="4" w:space="0" w:color="auto"/>
              <w:bottom w:val="single" w:sz="4" w:space="0" w:color="auto"/>
            </w:tcBorders>
            <w:noWrap/>
            <w:hideMark/>
          </w:tcPr>
          <w:p w14:paraId="1738F902"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bookmarkStart w:id="3" w:name="_Hlk171697875"/>
            <w:r w:rsidRPr="00040DF7">
              <w:rPr>
                <w:rFonts w:ascii="Times New Roman" w:eastAsia="Times New Roman" w:hAnsi="Times New Roman" w:cs="Times New Roman"/>
                <w:color w:val="000000"/>
                <w:kern w:val="0"/>
                <w:sz w:val="24"/>
                <w:szCs w:val="24"/>
                <w:lang w:eastAsia="en-IN"/>
                <w14:ligatures w14:val="none"/>
              </w:rPr>
              <w:t>Region</w:t>
            </w:r>
          </w:p>
        </w:tc>
        <w:tc>
          <w:tcPr>
            <w:tcW w:w="1474" w:type="pct"/>
            <w:tcBorders>
              <w:top w:val="single" w:sz="4" w:space="0" w:color="auto"/>
              <w:bottom w:val="single" w:sz="4" w:space="0" w:color="auto"/>
            </w:tcBorders>
            <w:noWrap/>
            <w:hideMark/>
          </w:tcPr>
          <w:p w14:paraId="7FB59186"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Frequency</w:t>
            </w:r>
          </w:p>
        </w:tc>
        <w:tc>
          <w:tcPr>
            <w:tcW w:w="850" w:type="pct"/>
            <w:tcBorders>
              <w:top w:val="single" w:sz="4" w:space="0" w:color="auto"/>
              <w:bottom w:val="single" w:sz="4" w:space="0" w:color="auto"/>
            </w:tcBorders>
            <w:noWrap/>
            <w:hideMark/>
          </w:tcPr>
          <w:p w14:paraId="739CACAD"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Rank</w:t>
            </w:r>
          </w:p>
        </w:tc>
      </w:tr>
      <w:tr w:rsidR="00D72F98" w:rsidRPr="004C4E93" w14:paraId="27B9D061" w14:textId="77777777" w:rsidTr="00040DF7">
        <w:trPr>
          <w:trHeight w:val="290"/>
          <w:jc w:val="center"/>
        </w:trPr>
        <w:tc>
          <w:tcPr>
            <w:tcW w:w="2676" w:type="pct"/>
            <w:tcBorders>
              <w:top w:val="single" w:sz="4" w:space="0" w:color="auto"/>
            </w:tcBorders>
            <w:noWrap/>
            <w:hideMark/>
          </w:tcPr>
          <w:p w14:paraId="00D3925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India</w:t>
            </w:r>
          </w:p>
        </w:tc>
        <w:tc>
          <w:tcPr>
            <w:tcW w:w="1474" w:type="pct"/>
            <w:tcBorders>
              <w:top w:val="single" w:sz="4" w:space="0" w:color="auto"/>
            </w:tcBorders>
            <w:noWrap/>
            <w:hideMark/>
          </w:tcPr>
          <w:p w14:paraId="4FA1CB8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166</w:t>
            </w:r>
          </w:p>
        </w:tc>
        <w:tc>
          <w:tcPr>
            <w:tcW w:w="850" w:type="pct"/>
            <w:tcBorders>
              <w:top w:val="single" w:sz="4" w:space="0" w:color="auto"/>
            </w:tcBorders>
            <w:noWrap/>
            <w:hideMark/>
          </w:tcPr>
          <w:p w14:paraId="0D08DAA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w:t>
            </w:r>
          </w:p>
        </w:tc>
      </w:tr>
      <w:tr w:rsidR="00D72F98" w:rsidRPr="004C4E93" w14:paraId="623289DD" w14:textId="77777777" w:rsidTr="00040DF7">
        <w:trPr>
          <w:trHeight w:val="290"/>
          <w:jc w:val="center"/>
        </w:trPr>
        <w:tc>
          <w:tcPr>
            <w:tcW w:w="2676" w:type="pct"/>
            <w:noWrap/>
            <w:hideMark/>
          </w:tcPr>
          <w:p w14:paraId="1E7BCF30"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Pakistan</w:t>
            </w:r>
          </w:p>
        </w:tc>
        <w:tc>
          <w:tcPr>
            <w:tcW w:w="1474" w:type="pct"/>
            <w:noWrap/>
            <w:hideMark/>
          </w:tcPr>
          <w:p w14:paraId="0EC835E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31</w:t>
            </w:r>
          </w:p>
        </w:tc>
        <w:tc>
          <w:tcPr>
            <w:tcW w:w="850" w:type="pct"/>
            <w:noWrap/>
            <w:hideMark/>
          </w:tcPr>
          <w:p w14:paraId="31C809F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r w:rsidR="00D72F98" w:rsidRPr="004C4E93" w14:paraId="65C9BC07" w14:textId="77777777" w:rsidTr="00040DF7">
        <w:trPr>
          <w:trHeight w:val="290"/>
          <w:jc w:val="center"/>
        </w:trPr>
        <w:tc>
          <w:tcPr>
            <w:tcW w:w="2676" w:type="pct"/>
            <w:noWrap/>
            <w:hideMark/>
          </w:tcPr>
          <w:p w14:paraId="47DFD44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lastRenderedPageBreak/>
              <w:t>USA</w:t>
            </w:r>
          </w:p>
        </w:tc>
        <w:tc>
          <w:tcPr>
            <w:tcW w:w="1474" w:type="pct"/>
            <w:noWrap/>
            <w:hideMark/>
          </w:tcPr>
          <w:p w14:paraId="70DF7E5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25</w:t>
            </w:r>
          </w:p>
        </w:tc>
        <w:tc>
          <w:tcPr>
            <w:tcW w:w="850" w:type="pct"/>
            <w:noWrap/>
            <w:hideMark/>
          </w:tcPr>
          <w:p w14:paraId="48FE7B3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21D4F903" w14:textId="77777777" w:rsidTr="00040DF7">
        <w:trPr>
          <w:trHeight w:val="290"/>
          <w:jc w:val="center"/>
        </w:trPr>
        <w:tc>
          <w:tcPr>
            <w:tcW w:w="2676" w:type="pct"/>
            <w:noWrap/>
            <w:hideMark/>
          </w:tcPr>
          <w:p w14:paraId="073F4A96"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UK</w:t>
            </w:r>
          </w:p>
        </w:tc>
        <w:tc>
          <w:tcPr>
            <w:tcW w:w="1474" w:type="pct"/>
            <w:noWrap/>
            <w:hideMark/>
          </w:tcPr>
          <w:p w14:paraId="221D218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850" w:type="pct"/>
            <w:noWrap/>
            <w:hideMark/>
          </w:tcPr>
          <w:p w14:paraId="529B108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0A72D2B0" w14:textId="77777777" w:rsidTr="00040DF7">
        <w:trPr>
          <w:trHeight w:val="290"/>
          <w:jc w:val="center"/>
        </w:trPr>
        <w:tc>
          <w:tcPr>
            <w:tcW w:w="2676" w:type="pct"/>
            <w:noWrap/>
            <w:hideMark/>
          </w:tcPr>
          <w:p w14:paraId="02619AE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Brazil</w:t>
            </w:r>
          </w:p>
        </w:tc>
        <w:tc>
          <w:tcPr>
            <w:tcW w:w="1474" w:type="pct"/>
            <w:noWrap/>
            <w:hideMark/>
          </w:tcPr>
          <w:p w14:paraId="757FFC8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17</w:t>
            </w:r>
          </w:p>
        </w:tc>
        <w:tc>
          <w:tcPr>
            <w:tcW w:w="850" w:type="pct"/>
            <w:noWrap/>
            <w:hideMark/>
          </w:tcPr>
          <w:p w14:paraId="4A0705B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r>
      <w:tr w:rsidR="00D72F98" w:rsidRPr="004C4E93" w14:paraId="026C9898" w14:textId="77777777" w:rsidTr="00040DF7">
        <w:trPr>
          <w:trHeight w:val="290"/>
          <w:jc w:val="center"/>
        </w:trPr>
        <w:tc>
          <w:tcPr>
            <w:tcW w:w="2676" w:type="pct"/>
            <w:noWrap/>
            <w:hideMark/>
          </w:tcPr>
          <w:p w14:paraId="72096CEC"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Indonesia &amp; Malaysia</w:t>
            </w:r>
          </w:p>
        </w:tc>
        <w:tc>
          <w:tcPr>
            <w:tcW w:w="1474" w:type="pct"/>
            <w:noWrap/>
            <w:hideMark/>
          </w:tcPr>
          <w:p w14:paraId="6EA4826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w:t>
            </w:r>
          </w:p>
        </w:tc>
        <w:tc>
          <w:tcPr>
            <w:tcW w:w="850" w:type="pct"/>
            <w:noWrap/>
            <w:hideMark/>
          </w:tcPr>
          <w:p w14:paraId="382BC68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4BAEF2C1" w14:textId="77777777" w:rsidTr="00040DF7">
        <w:trPr>
          <w:trHeight w:val="290"/>
          <w:jc w:val="center"/>
        </w:trPr>
        <w:tc>
          <w:tcPr>
            <w:tcW w:w="2676" w:type="pct"/>
            <w:noWrap/>
            <w:hideMark/>
          </w:tcPr>
          <w:p w14:paraId="1B26A76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Germany</w:t>
            </w:r>
          </w:p>
        </w:tc>
        <w:tc>
          <w:tcPr>
            <w:tcW w:w="1474" w:type="pct"/>
            <w:noWrap/>
            <w:hideMark/>
          </w:tcPr>
          <w:p w14:paraId="34F01BD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w:t>
            </w:r>
          </w:p>
        </w:tc>
        <w:tc>
          <w:tcPr>
            <w:tcW w:w="850" w:type="pct"/>
            <w:noWrap/>
            <w:hideMark/>
          </w:tcPr>
          <w:p w14:paraId="7A69E62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6CA500E5" w14:textId="77777777" w:rsidTr="00040DF7">
        <w:trPr>
          <w:trHeight w:val="290"/>
          <w:jc w:val="center"/>
        </w:trPr>
        <w:tc>
          <w:tcPr>
            <w:tcW w:w="2676" w:type="pct"/>
            <w:noWrap/>
            <w:hideMark/>
          </w:tcPr>
          <w:p w14:paraId="11A3C3B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Australia, China &amp; South Africa</w:t>
            </w:r>
          </w:p>
        </w:tc>
        <w:tc>
          <w:tcPr>
            <w:tcW w:w="1474" w:type="pct"/>
            <w:noWrap/>
            <w:hideMark/>
          </w:tcPr>
          <w:p w14:paraId="5298D32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850" w:type="pct"/>
            <w:noWrap/>
            <w:hideMark/>
          </w:tcPr>
          <w:p w14:paraId="4BEA0A9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341AA603" w14:textId="77777777" w:rsidTr="00040DF7">
        <w:trPr>
          <w:trHeight w:val="290"/>
          <w:jc w:val="center"/>
        </w:trPr>
        <w:tc>
          <w:tcPr>
            <w:tcW w:w="2676" w:type="pct"/>
            <w:noWrap/>
            <w:hideMark/>
          </w:tcPr>
          <w:p w14:paraId="11203A5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Poland &amp; Turkey</w:t>
            </w:r>
          </w:p>
        </w:tc>
        <w:tc>
          <w:tcPr>
            <w:tcW w:w="1474" w:type="pct"/>
            <w:noWrap/>
            <w:hideMark/>
          </w:tcPr>
          <w:p w14:paraId="1C6A094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c>
          <w:tcPr>
            <w:tcW w:w="850" w:type="pct"/>
            <w:noWrap/>
            <w:hideMark/>
          </w:tcPr>
          <w:p w14:paraId="2AF27FB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w:t>
            </w:r>
          </w:p>
        </w:tc>
      </w:tr>
      <w:tr w:rsidR="00D72F98" w:rsidRPr="004C4E93" w14:paraId="46709966" w14:textId="77777777" w:rsidTr="00040DF7">
        <w:trPr>
          <w:trHeight w:val="290"/>
          <w:jc w:val="center"/>
        </w:trPr>
        <w:tc>
          <w:tcPr>
            <w:tcW w:w="2676" w:type="pct"/>
            <w:tcBorders>
              <w:bottom w:val="single" w:sz="4" w:space="0" w:color="auto"/>
            </w:tcBorders>
            <w:noWrap/>
            <w:hideMark/>
          </w:tcPr>
          <w:p w14:paraId="7D5F97B4"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Bangladesh, France, Ghana &amp; Iraq</w:t>
            </w:r>
          </w:p>
        </w:tc>
        <w:tc>
          <w:tcPr>
            <w:tcW w:w="1474" w:type="pct"/>
            <w:tcBorders>
              <w:bottom w:val="single" w:sz="4" w:space="0" w:color="auto"/>
            </w:tcBorders>
            <w:noWrap/>
            <w:hideMark/>
          </w:tcPr>
          <w:p w14:paraId="574BD3B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850" w:type="pct"/>
            <w:tcBorders>
              <w:bottom w:val="single" w:sz="4" w:space="0" w:color="auto"/>
            </w:tcBorders>
            <w:noWrap/>
            <w:hideMark/>
          </w:tcPr>
          <w:p w14:paraId="13051E8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w:t>
            </w:r>
          </w:p>
        </w:tc>
      </w:tr>
      <w:bookmarkEnd w:id="3"/>
    </w:tbl>
    <w:p w14:paraId="68B9CA06" w14:textId="77777777" w:rsidR="00D72F98" w:rsidRDefault="00D72F98" w:rsidP="00D72F98">
      <w:pPr>
        <w:pStyle w:val="ListParagraph"/>
        <w:spacing w:line="240" w:lineRule="auto"/>
        <w:ind w:left="426"/>
        <w:jc w:val="both"/>
        <w:rPr>
          <w:rFonts w:ascii="Times New Roman" w:hAnsi="Times New Roman" w:cs="Times New Roman"/>
          <w:sz w:val="24"/>
          <w:szCs w:val="24"/>
        </w:rPr>
      </w:pPr>
    </w:p>
    <w:p w14:paraId="3A883E91" w14:textId="77777777" w:rsidR="00D72F98" w:rsidRDefault="00D72F98" w:rsidP="00D72F98">
      <w:pPr>
        <w:pStyle w:val="ListParagraph"/>
        <w:spacing w:line="240" w:lineRule="auto"/>
        <w:ind w:left="426"/>
        <w:jc w:val="both"/>
        <w:rPr>
          <w:rFonts w:ascii="Times New Roman" w:hAnsi="Times New Roman" w:cs="Times New Roman"/>
          <w:sz w:val="24"/>
          <w:szCs w:val="24"/>
        </w:rPr>
      </w:pPr>
      <w:r w:rsidRPr="00DC3DD4">
        <w:rPr>
          <w:rFonts w:ascii="Times New Roman" w:hAnsi="Times New Roman" w:cs="Times New Roman"/>
          <w:sz w:val="24"/>
          <w:szCs w:val="24"/>
        </w:rPr>
        <w:t xml:space="preserve">Table 1 provides a ranking of the top 10 contributing countries based on </w:t>
      </w:r>
      <w:r>
        <w:rPr>
          <w:rFonts w:ascii="Times New Roman" w:hAnsi="Times New Roman" w:cs="Times New Roman"/>
          <w:sz w:val="24"/>
          <w:szCs w:val="24"/>
        </w:rPr>
        <w:t xml:space="preserve">the </w:t>
      </w:r>
      <w:r w:rsidRPr="00DC3DD4">
        <w:rPr>
          <w:rFonts w:ascii="Times New Roman" w:hAnsi="Times New Roman" w:cs="Times New Roman"/>
          <w:sz w:val="24"/>
          <w:szCs w:val="24"/>
        </w:rPr>
        <w:t>number of research paper</w:t>
      </w:r>
      <w:r>
        <w:rPr>
          <w:rFonts w:ascii="Times New Roman" w:hAnsi="Times New Roman" w:cs="Times New Roman"/>
          <w:sz w:val="24"/>
          <w:szCs w:val="24"/>
        </w:rPr>
        <w:t>s</w:t>
      </w:r>
      <w:r w:rsidRPr="00DC3DD4">
        <w:rPr>
          <w:rFonts w:ascii="Times New Roman" w:hAnsi="Times New Roman" w:cs="Times New Roman"/>
          <w:sz w:val="24"/>
          <w:szCs w:val="24"/>
        </w:rPr>
        <w:t xml:space="preserve"> published. India leads the list with 166 contributions, making it the highest contributor. Following India, Pakistan ranks second with 31 contributions, and the USA is third with 25 contributions. The UK comes in fourth with 23 contributions, while Brazil is fifth with 17 contributions. Both Indonesia and Malaysia share the sixth position with 12 contributions each. Germany is ranked seventh with 10 contributions. Australia, China, and South Africa are tied for the eighth position, each contributing 7</w:t>
      </w:r>
      <w:r>
        <w:rPr>
          <w:rFonts w:ascii="Times New Roman" w:hAnsi="Times New Roman" w:cs="Times New Roman"/>
          <w:sz w:val="24"/>
          <w:szCs w:val="24"/>
        </w:rPr>
        <w:t xml:space="preserve"> articles</w:t>
      </w:r>
      <w:r w:rsidRPr="00DC3DD4">
        <w:rPr>
          <w:rFonts w:ascii="Times New Roman" w:hAnsi="Times New Roman" w:cs="Times New Roman"/>
          <w:sz w:val="24"/>
          <w:szCs w:val="24"/>
        </w:rPr>
        <w:t>. Poland and Turkey are ninth with 6 contributions each. Finally, Bangladesh, France, Ghana, and Iraq each have 5 contributions, placing them in the tenth position. India's substantial lead suggests a strong presence and focu</w:t>
      </w:r>
      <w:r>
        <w:rPr>
          <w:rFonts w:ascii="Times New Roman" w:hAnsi="Times New Roman" w:cs="Times New Roman"/>
          <w:sz w:val="24"/>
          <w:szCs w:val="24"/>
        </w:rPr>
        <w:t>se</w:t>
      </w:r>
      <w:r w:rsidRPr="00DC3DD4">
        <w:rPr>
          <w:rFonts w:ascii="Times New Roman" w:hAnsi="Times New Roman" w:cs="Times New Roman"/>
          <w:sz w:val="24"/>
          <w:szCs w:val="24"/>
        </w:rPr>
        <w:t xml:space="preserve"> on behavioural finance research, potentially indicating significant academic and practical interest in the field within the country. The list reflects global participation in behavioural finance research, with contributions from countries across different continents. The clustering of contributions from Southeast Asia (India, Pakistan, Indonesia, Malaysia) and Europe (UK, Germany, Poland, Turkey) suggests regional concentrations of interest and expertise. The presence of countries like Brazil and South Africa in the top ranks indicates growing interest and activity in behavioural finance beyond traditional academic powerhouses. The distribution of contributions highlights both established and emerging centres of research activity in the field of behavioural finance globally.</w:t>
      </w:r>
    </w:p>
    <w:p w14:paraId="17D51A38" w14:textId="77777777" w:rsidR="00D72F98" w:rsidRDefault="00D72F98" w:rsidP="00D72F98">
      <w:pPr>
        <w:pStyle w:val="ListParagraph"/>
        <w:ind w:left="426"/>
        <w:jc w:val="both"/>
        <w:rPr>
          <w:rFonts w:ascii="Times New Roman" w:hAnsi="Times New Roman" w:cs="Times New Roman"/>
          <w:b/>
          <w:bCs/>
          <w:sz w:val="24"/>
          <w:szCs w:val="24"/>
        </w:rPr>
      </w:pPr>
    </w:p>
    <w:p w14:paraId="655B8C24" w14:textId="77777777" w:rsidR="00D72F98" w:rsidRDefault="00D72F98" w:rsidP="00D72F98">
      <w:pPr>
        <w:pStyle w:val="ListParagraph"/>
        <w:ind w:left="426"/>
        <w:jc w:val="both"/>
        <w:rPr>
          <w:rFonts w:ascii="Times New Roman" w:hAnsi="Times New Roman" w:cs="Times New Roman"/>
          <w:b/>
          <w:bCs/>
          <w:sz w:val="24"/>
          <w:szCs w:val="24"/>
        </w:rPr>
      </w:pPr>
      <w:r w:rsidRPr="00DC3DD4">
        <w:rPr>
          <w:rFonts w:ascii="Times New Roman" w:hAnsi="Times New Roman" w:cs="Times New Roman"/>
          <w:b/>
          <w:bCs/>
          <w:sz w:val="24"/>
          <w:szCs w:val="24"/>
        </w:rPr>
        <w:t>Top Contributing Organisations</w:t>
      </w:r>
    </w:p>
    <w:p w14:paraId="041C2AF5" w14:textId="77777777" w:rsidR="00D72F98" w:rsidRDefault="00D72F98" w:rsidP="00D72F98">
      <w:pPr>
        <w:pStyle w:val="ListParagraph"/>
        <w:ind w:left="426"/>
        <w:jc w:val="both"/>
        <w:rPr>
          <w:rFonts w:ascii="Times New Roman" w:hAnsi="Times New Roman" w:cs="Times New Roman"/>
          <w:b/>
          <w:bCs/>
          <w:sz w:val="24"/>
          <w:szCs w:val="24"/>
        </w:rPr>
      </w:pPr>
    </w:p>
    <w:p w14:paraId="47A89F5E" w14:textId="77777777" w:rsidR="00D72F98" w:rsidRPr="00DC3DD4" w:rsidRDefault="00D72F98" w:rsidP="00D72F98">
      <w:pPr>
        <w:pStyle w:val="ListParagraph"/>
        <w:ind w:left="1080"/>
        <w:jc w:val="center"/>
        <w:rPr>
          <w:rFonts w:ascii="Times New Roman" w:hAnsi="Times New Roman" w:cs="Times New Roman"/>
          <w:sz w:val="24"/>
          <w:szCs w:val="24"/>
        </w:rPr>
      </w:pPr>
      <w:r w:rsidRPr="004C4E93">
        <w:rPr>
          <w:rFonts w:ascii="Times New Roman" w:hAnsi="Times New Roman" w:cs="Times New Roman"/>
          <w:sz w:val="24"/>
          <w:szCs w:val="24"/>
        </w:rPr>
        <w:t>Table 2: Top Contributing Organisations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989"/>
      </w:tblGrid>
      <w:tr w:rsidR="00D72F98" w:rsidRPr="004C4E93" w14:paraId="2F6EDE85" w14:textId="77777777" w:rsidTr="00040DF7">
        <w:trPr>
          <w:trHeight w:val="290"/>
          <w:jc w:val="center"/>
        </w:trPr>
        <w:tc>
          <w:tcPr>
            <w:tcW w:w="0" w:type="auto"/>
            <w:tcBorders>
              <w:top w:val="single" w:sz="4" w:space="0" w:color="auto"/>
              <w:bottom w:val="single" w:sz="4" w:space="0" w:color="auto"/>
            </w:tcBorders>
            <w:noWrap/>
            <w:hideMark/>
          </w:tcPr>
          <w:p w14:paraId="2AF6B2F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Organisations</w:t>
            </w:r>
          </w:p>
        </w:tc>
        <w:tc>
          <w:tcPr>
            <w:tcW w:w="0" w:type="auto"/>
            <w:tcBorders>
              <w:top w:val="single" w:sz="4" w:space="0" w:color="auto"/>
              <w:bottom w:val="single" w:sz="4" w:space="0" w:color="auto"/>
            </w:tcBorders>
            <w:noWrap/>
            <w:hideMark/>
          </w:tcPr>
          <w:p w14:paraId="553D6595"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Number of Article</w:t>
            </w:r>
          </w:p>
        </w:tc>
      </w:tr>
      <w:tr w:rsidR="00D72F98" w:rsidRPr="004C4E93" w14:paraId="3427753A" w14:textId="77777777" w:rsidTr="00040DF7">
        <w:trPr>
          <w:trHeight w:val="290"/>
          <w:jc w:val="center"/>
        </w:trPr>
        <w:tc>
          <w:tcPr>
            <w:tcW w:w="0" w:type="auto"/>
            <w:tcBorders>
              <w:top w:val="single" w:sz="4" w:space="0" w:color="auto"/>
            </w:tcBorders>
            <w:noWrap/>
            <w:hideMark/>
          </w:tcPr>
          <w:p w14:paraId="4B5B628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Sri Aurobindo College of Commerce and Management</w:t>
            </w:r>
          </w:p>
        </w:tc>
        <w:tc>
          <w:tcPr>
            <w:tcW w:w="0" w:type="auto"/>
            <w:tcBorders>
              <w:top w:val="single" w:sz="4" w:space="0" w:color="auto"/>
            </w:tcBorders>
            <w:noWrap/>
            <w:hideMark/>
          </w:tcPr>
          <w:p w14:paraId="0BE03A4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w:t>
            </w:r>
          </w:p>
        </w:tc>
      </w:tr>
      <w:tr w:rsidR="00D72F98" w:rsidRPr="004C4E93" w14:paraId="772BCD89" w14:textId="77777777" w:rsidTr="00040DF7">
        <w:trPr>
          <w:trHeight w:val="290"/>
          <w:jc w:val="center"/>
        </w:trPr>
        <w:tc>
          <w:tcPr>
            <w:tcW w:w="0" w:type="auto"/>
            <w:noWrap/>
            <w:hideMark/>
          </w:tcPr>
          <w:p w14:paraId="68C912F3"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Amity University</w:t>
            </w:r>
          </w:p>
        </w:tc>
        <w:tc>
          <w:tcPr>
            <w:tcW w:w="0" w:type="auto"/>
            <w:noWrap/>
            <w:hideMark/>
          </w:tcPr>
          <w:p w14:paraId="04E8EF2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5B2B68A8" w14:textId="77777777" w:rsidTr="00040DF7">
        <w:trPr>
          <w:trHeight w:val="290"/>
          <w:jc w:val="center"/>
        </w:trPr>
        <w:tc>
          <w:tcPr>
            <w:tcW w:w="0" w:type="auto"/>
            <w:noWrap/>
            <w:hideMark/>
          </w:tcPr>
          <w:p w14:paraId="6678F23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Malaviya National Institute of Technology</w:t>
            </w:r>
          </w:p>
        </w:tc>
        <w:tc>
          <w:tcPr>
            <w:tcW w:w="0" w:type="auto"/>
            <w:noWrap/>
            <w:hideMark/>
          </w:tcPr>
          <w:p w14:paraId="48F0DBC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50E6E9B1" w14:textId="77777777" w:rsidTr="00040DF7">
        <w:trPr>
          <w:trHeight w:val="290"/>
          <w:jc w:val="center"/>
        </w:trPr>
        <w:tc>
          <w:tcPr>
            <w:tcW w:w="0" w:type="auto"/>
            <w:noWrap/>
            <w:hideMark/>
          </w:tcPr>
          <w:p w14:paraId="2B5AE44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University School of Applied Management</w:t>
            </w:r>
          </w:p>
        </w:tc>
        <w:tc>
          <w:tcPr>
            <w:tcW w:w="0" w:type="auto"/>
            <w:noWrap/>
            <w:hideMark/>
          </w:tcPr>
          <w:p w14:paraId="58F52DB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4D29FCB2" w14:textId="77777777" w:rsidTr="00040DF7">
        <w:trPr>
          <w:trHeight w:val="290"/>
          <w:jc w:val="center"/>
        </w:trPr>
        <w:tc>
          <w:tcPr>
            <w:tcW w:w="0" w:type="auto"/>
            <w:noWrap/>
            <w:hideMark/>
          </w:tcPr>
          <w:p w14:paraId="45A017F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Aligarh Muslim University</w:t>
            </w:r>
          </w:p>
        </w:tc>
        <w:tc>
          <w:tcPr>
            <w:tcW w:w="0" w:type="auto"/>
            <w:noWrap/>
            <w:hideMark/>
          </w:tcPr>
          <w:p w14:paraId="29C3874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7502C0D9" w14:textId="77777777" w:rsidTr="00040DF7">
        <w:trPr>
          <w:trHeight w:val="290"/>
          <w:jc w:val="center"/>
        </w:trPr>
        <w:tc>
          <w:tcPr>
            <w:tcW w:w="0" w:type="auto"/>
            <w:noWrap/>
            <w:hideMark/>
          </w:tcPr>
          <w:p w14:paraId="5ED0183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National Institute of Technology</w:t>
            </w:r>
          </w:p>
        </w:tc>
        <w:tc>
          <w:tcPr>
            <w:tcW w:w="0" w:type="auto"/>
            <w:noWrap/>
            <w:hideMark/>
          </w:tcPr>
          <w:p w14:paraId="703D26B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32E6F915" w14:textId="77777777" w:rsidTr="00040DF7">
        <w:trPr>
          <w:trHeight w:val="290"/>
          <w:jc w:val="center"/>
        </w:trPr>
        <w:tc>
          <w:tcPr>
            <w:tcW w:w="0" w:type="auto"/>
            <w:noWrap/>
            <w:hideMark/>
          </w:tcPr>
          <w:p w14:paraId="05AD2F9C"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Doon University</w:t>
            </w:r>
          </w:p>
        </w:tc>
        <w:tc>
          <w:tcPr>
            <w:tcW w:w="0" w:type="auto"/>
            <w:noWrap/>
            <w:hideMark/>
          </w:tcPr>
          <w:p w14:paraId="6008210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36F79277" w14:textId="77777777" w:rsidTr="00040DF7">
        <w:trPr>
          <w:trHeight w:val="290"/>
          <w:jc w:val="center"/>
        </w:trPr>
        <w:tc>
          <w:tcPr>
            <w:tcW w:w="0" w:type="auto"/>
            <w:noWrap/>
            <w:hideMark/>
          </w:tcPr>
          <w:p w14:paraId="61EE6CAC"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Iran University of Science and Technology</w:t>
            </w:r>
          </w:p>
        </w:tc>
        <w:tc>
          <w:tcPr>
            <w:tcW w:w="0" w:type="auto"/>
            <w:noWrap/>
            <w:hideMark/>
          </w:tcPr>
          <w:p w14:paraId="12CBFEB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CAAB9D4" w14:textId="77777777" w:rsidTr="00040DF7">
        <w:trPr>
          <w:trHeight w:val="290"/>
          <w:jc w:val="center"/>
        </w:trPr>
        <w:tc>
          <w:tcPr>
            <w:tcW w:w="0" w:type="auto"/>
            <w:noWrap/>
            <w:hideMark/>
          </w:tcPr>
          <w:p w14:paraId="52BAACD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Islamia College Peshawar</w:t>
            </w:r>
          </w:p>
        </w:tc>
        <w:tc>
          <w:tcPr>
            <w:tcW w:w="0" w:type="auto"/>
            <w:noWrap/>
            <w:hideMark/>
          </w:tcPr>
          <w:p w14:paraId="5E862E4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741E8EB" w14:textId="77777777" w:rsidTr="00040DF7">
        <w:trPr>
          <w:trHeight w:val="290"/>
          <w:jc w:val="center"/>
        </w:trPr>
        <w:tc>
          <w:tcPr>
            <w:tcW w:w="0" w:type="auto"/>
            <w:noWrap/>
            <w:hideMark/>
          </w:tcPr>
          <w:p w14:paraId="1CA7D7E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Jaypee Business School</w:t>
            </w:r>
          </w:p>
        </w:tc>
        <w:tc>
          <w:tcPr>
            <w:tcW w:w="0" w:type="auto"/>
            <w:noWrap/>
            <w:hideMark/>
          </w:tcPr>
          <w:p w14:paraId="6E12833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72027196" w14:textId="77777777" w:rsidTr="00040DF7">
        <w:trPr>
          <w:trHeight w:val="290"/>
          <w:jc w:val="center"/>
        </w:trPr>
        <w:tc>
          <w:tcPr>
            <w:tcW w:w="0" w:type="auto"/>
            <w:noWrap/>
            <w:hideMark/>
          </w:tcPr>
          <w:p w14:paraId="169161E8"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Symbiosis International (Deemed University)</w:t>
            </w:r>
          </w:p>
        </w:tc>
        <w:tc>
          <w:tcPr>
            <w:tcW w:w="0" w:type="auto"/>
            <w:noWrap/>
            <w:hideMark/>
          </w:tcPr>
          <w:p w14:paraId="6265AF4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26798525" w14:textId="77777777" w:rsidTr="00040DF7">
        <w:trPr>
          <w:trHeight w:val="290"/>
          <w:jc w:val="center"/>
        </w:trPr>
        <w:tc>
          <w:tcPr>
            <w:tcW w:w="0" w:type="auto"/>
            <w:noWrap/>
            <w:hideMark/>
          </w:tcPr>
          <w:p w14:paraId="62CC812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University Of Alabama</w:t>
            </w:r>
          </w:p>
        </w:tc>
        <w:tc>
          <w:tcPr>
            <w:tcW w:w="0" w:type="auto"/>
            <w:noWrap/>
            <w:hideMark/>
          </w:tcPr>
          <w:p w14:paraId="5A84749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A978FEF" w14:textId="77777777" w:rsidTr="00040DF7">
        <w:trPr>
          <w:trHeight w:val="290"/>
          <w:jc w:val="center"/>
        </w:trPr>
        <w:tc>
          <w:tcPr>
            <w:tcW w:w="0" w:type="auto"/>
            <w:tcBorders>
              <w:bottom w:val="single" w:sz="4" w:space="0" w:color="auto"/>
            </w:tcBorders>
            <w:noWrap/>
            <w:hideMark/>
          </w:tcPr>
          <w:p w14:paraId="1EF5B070"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University Of Hyderabad</w:t>
            </w:r>
          </w:p>
        </w:tc>
        <w:tc>
          <w:tcPr>
            <w:tcW w:w="0" w:type="auto"/>
            <w:tcBorders>
              <w:bottom w:val="single" w:sz="4" w:space="0" w:color="auto"/>
            </w:tcBorders>
            <w:noWrap/>
            <w:hideMark/>
          </w:tcPr>
          <w:p w14:paraId="527E83E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bl>
    <w:p w14:paraId="03799B32" w14:textId="77777777" w:rsidR="00D72F98" w:rsidRDefault="00D72F98" w:rsidP="00D72F98">
      <w:pPr>
        <w:jc w:val="both"/>
        <w:rPr>
          <w:rFonts w:ascii="Times New Roman" w:hAnsi="Times New Roman" w:cs="Times New Roman"/>
          <w:sz w:val="24"/>
          <w:szCs w:val="24"/>
        </w:rPr>
      </w:pPr>
    </w:p>
    <w:p w14:paraId="6B4378B2" w14:textId="77777777" w:rsidR="00D72F98" w:rsidRPr="00DC3DD4" w:rsidRDefault="00D72F98" w:rsidP="00D72F98">
      <w:pPr>
        <w:spacing w:line="240" w:lineRule="auto"/>
        <w:ind w:left="426"/>
        <w:jc w:val="both"/>
        <w:rPr>
          <w:rFonts w:ascii="Times New Roman" w:hAnsi="Times New Roman" w:cs="Times New Roman"/>
          <w:sz w:val="24"/>
          <w:szCs w:val="24"/>
        </w:rPr>
      </w:pPr>
      <w:r w:rsidRPr="00DC3DD4">
        <w:rPr>
          <w:rFonts w:ascii="Times New Roman" w:hAnsi="Times New Roman" w:cs="Times New Roman"/>
          <w:sz w:val="24"/>
          <w:szCs w:val="24"/>
        </w:rPr>
        <w:t>Table 2 presents</w:t>
      </w:r>
      <w:r>
        <w:rPr>
          <w:rFonts w:ascii="Times New Roman" w:hAnsi="Times New Roman" w:cs="Times New Roman"/>
          <w:sz w:val="24"/>
          <w:szCs w:val="24"/>
        </w:rPr>
        <w:t xml:space="preserve"> </w:t>
      </w:r>
      <w:r w:rsidRPr="00DC3DD4">
        <w:rPr>
          <w:rFonts w:ascii="Times New Roman" w:hAnsi="Times New Roman" w:cs="Times New Roman"/>
          <w:sz w:val="24"/>
          <w:szCs w:val="24"/>
        </w:rPr>
        <w:t xml:space="preserve">the top contributing organizations based on the number of articles published. Sri Aurobindo College of Commerce and Management in India leads with 14 articles. Following this, Amity University, Malaviya National Institute of Technology, and University School of Applied Management, all from India, have each published 7 articles. Aligarh Muslim University and the National Institute of Technology in India have each contributed 6 articles. Several institutions, including Doon University in India, Iran University of Science and Technology, Islamia College Peshawar in Pakistan, Jaypee Business School in India, Symbiosis International (Deemed University) in India, University of Alabama in the United States, and University of Hyderabad in India, have each published 4 articles. This data highlights the significant contributions of </w:t>
      </w:r>
      <w:r w:rsidRPr="00DC3DD4">
        <w:rPr>
          <w:rFonts w:ascii="Times New Roman" w:hAnsi="Times New Roman" w:cs="Times New Roman"/>
          <w:sz w:val="24"/>
          <w:szCs w:val="24"/>
        </w:rPr>
        <w:lastRenderedPageBreak/>
        <w:t>Indian institutions to the research landscape, with a notable presence from universities in Iran, Pakistan, and the United States as well</w:t>
      </w:r>
      <w:r>
        <w:rPr>
          <w:rFonts w:ascii="Times New Roman" w:hAnsi="Times New Roman" w:cs="Times New Roman"/>
          <w:sz w:val="24"/>
          <w:szCs w:val="24"/>
        </w:rPr>
        <w:t>.</w:t>
      </w:r>
    </w:p>
    <w:p w14:paraId="167A32F6" w14:textId="77777777" w:rsidR="00D72F98" w:rsidRPr="00DC3DD4" w:rsidRDefault="00D72F98" w:rsidP="00D72F98">
      <w:pPr>
        <w:pStyle w:val="ListParagraph"/>
        <w:numPr>
          <w:ilvl w:val="2"/>
          <w:numId w:val="8"/>
        </w:numPr>
        <w:ind w:left="993" w:hanging="567"/>
        <w:rPr>
          <w:rFonts w:ascii="Times New Roman" w:hAnsi="Times New Roman" w:cs="Times New Roman"/>
          <w:b/>
          <w:bCs/>
          <w:sz w:val="24"/>
          <w:szCs w:val="24"/>
        </w:rPr>
      </w:pPr>
      <w:r w:rsidRPr="00DC3DD4">
        <w:rPr>
          <w:rFonts w:ascii="Times New Roman" w:hAnsi="Times New Roman" w:cs="Times New Roman"/>
          <w:b/>
          <w:bCs/>
          <w:sz w:val="24"/>
          <w:szCs w:val="24"/>
        </w:rPr>
        <w:t>Citation Analysis</w:t>
      </w:r>
    </w:p>
    <w:p w14:paraId="6901C93A" w14:textId="77777777" w:rsidR="00D72F98" w:rsidRPr="00DC3DD4" w:rsidRDefault="00D72F98" w:rsidP="00D72F98">
      <w:pPr>
        <w:ind w:left="426"/>
        <w:rPr>
          <w:rFonts w:ascii="Times New Roman" w:hAnsi="Times New Roman" w:cs="Times New Roman"/>
          <w:b/>
          <w:bCs/>
          <w:sz w:val="24"/>
          <w:szCs w:val="24"/>
        </w:rPr>
      </w:pPr>
      <w:r w:rsidRPr="00DC3DD4">
        <w:rPr>
          <w:rFonts w:ascii="Times New Roman" w:hAnsi="Times New Roman" w:cs="Times New Roman"/>
          <w:b/>
          <w:bCs/>
          <w:sz w:val="24"/>
          <w:szCs w:val="24"/>
        </w:rPr>
        <w:t>Most Impactful Journals</w:t>
      </w:r>
    </w:p>
    <w:p w14:paraId="0491A950" w14:textId="77777777" w:rsidR="00D72F98" w:rsidRPr="00DC3DD4" w:rsidRDefault="00D72F98" w:rsidP="00D72F98">
      <w:pPr>
        <w:pStyle w:val="ListParagraph"/>
        <w:jc w:val="center"/>
        <w:rPr>
          <w:rFonts w:ascii="Times New Roman" w:hAnsi="Times New Roman" w:cs="Times New Roman"/>
          <w:sz w:val="24"/>
          <w:szCs w:val="24"/>
        </w:rPr>
      </w:pPr>
      <w:r w:rsidRPr="00DC3DD4">
        <w:rPr>
          <w:rFonts w:ascii="Times New Roman" w:hAnsi="Times New Roman" w:cs="Times New Roman"/>
          <w:sz w:val="24"/>
          <w:szCs w:val="24"/>
        </w:rPr>
        <w:t>Table 3: Top 10 Impactful Journals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763"/>
        <w:gridCol w:w="1043"/>
        <w:gridCol w:w="1403"/>
      </w:tblGrid>
      <w:tr w:rsidR="00D72F98" w:rsidRPr="004C4E93" w14:paraId="5695E4FE" w14:textId="77777777" w:rsidTr="00040DF7">
        <w:trPr>
          <w:trHeight w:val="290"/>
          <w:jc w:val="center"/>
        </w:trPr>
        <w:tc>
          <w:tcPr>
            <w:tcW w:w="0" w:type="auto"/>
            <w:tcBorders>
              <w:top w:val="single" w:sz="4" w:space="0" w:color="auto"/>
              <w:bottom w:val="single" w:sz="4" w:space="0" w:color="auto"/>
            </w:tcBorders>
            <w:noWrap/>
            <w:hideMark/>
          </w:tcPr>
          <w:p w14:paraId="63192379"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Journal</w:t>
            </w:r>
          </w:p>
        </w:tc>
        <w:tc>
          <w:tcPr>
            <w:tcW w:w="723" w:type="dxa"/>
            <w:tcBorders>
              <w:top w:val="single" w:sz="4" w:space="0" w:color="auto"/>
              <w:bottom w:val="single" w:sz="4" w:space="0" w:color="auto"/>
            </w:tcBorders>
            <w:noWrap/>
            <w:hideMark/>
          </w:tcPr>
          <w:p w14:paraId="5672C8C0"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 Index</w:t>
            </w:r>
          </w:p>
        </w:tc>
        <w:tc>
          <w:tcPr>
            <w:tcW w:w="1043" w:type="dxa"/>
            <w:tcBorders>
              <w:top w:val="single" w:sz="4" w:space="0" w:color="auto"/>
              <w:bottom w:val="single" w:sz="4" w:space="0" w:color="auto"/>
            </w:tcBorders>
            <w:noWrap/>
            <w:hideMark/>
          </w:tcPr>
          <w:p w14:paraId="0C8C47E4"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Total Citation</w:t>
            </w:r>
          </w:p>
        </w:tc>
        <w:tc>
          <w:tcPr>
            <w:tcW w:w="1304" w:type="dxa"/>
            <w:tcBorders>
              <w:top w:val="single" w:sz="4" w:space="0" w:color="auto"/>
              <w:bottom w:val="single" w:sz="4" w:space="0" w:color="auto"/>
            </w:tcBorders>
            <w:noWrap/>
            <w:hideMark/>
          </w:tcPr>
          <w:p w14:paraId="7CAEBD02"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No. of Publications</w:t>
            </w:r>
          </w:p>
        </w:tc>
      </w:tr>
      <w:tr w:rsidR="00D72F98" w:rsidRPr="004C4E93" w14:paraId="58E930DA" w14:textId="77777777" w:rsidTr="00040DF7">
        <w:trPr>
          <w:trHeight w:val="290"/>
          <w:jc w:val="center"/>
        </w:trPr>
        <w:tc>
          <w:tcPr>
            <w:tcW w:w="0" w:type="auto"/>
            <w:tcBorders>
              <w:top w:val="single" w:sz="4" w:space="0" w:color="auto"/>
            </w:tcBorders>
            <w:noWrap/>
            <w:hideMark/>
          </w:tcPr>
          <w:p w14:paraId="4F7EDA6F"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Review of Behavioral Finance</w:t>
            </w:r>
          </w:p>
        </w:tc>
        <w:tc>
          <w:tcPr>
            <w:tcW w:w="723" w:type="dxa"/>
            <w:tcBorders>
              <w:top w:val="single" w:sz="4" w:space="0" w:color="auto"/>
            </w:tcBorders>
            <w:noWrap/>
            <w:hideMark/>
          </w:tcPr>
          <w:p w14:paraId="508EBF5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c>
          <w:tcPr>
            <w:tcW w:w="1043" w:type="dxa"/>
            <w:tcBorders>
              <w:top w:val="single" w:sz="4" w:space="0" w:color="auto"/>
            </w:tcBorders>
            <w:noWrap/>
            <w:hideMark/>
          </w:tcPr>
          <w:p w14:paraId="0F4E955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224</w:t>
            </w:r>
          </w:p>
        </w:tc>
        <w:tc>
          <w:tcPr>
            <w:tcW w:w="1304" w:type="dxa"/>
            <w:tcBorders>
              <w:top w:val="single" w:sz="4" w:space="0" w:color="auto"/>
            </w:tcBorders>
            <w:noWrap/>
            <w:hideMark/>
          </w:tcPr>
          <w:p w14:paraId="54C306D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686D4C8A" w14:textId="77777777" w:rsidTr="00040DF7">
        <w:trPr>
          <w:trHeight w:val="290"/>
          <w:jc w:val="center"/>
        </w:trPr>
        <w:tc>
          <w:tcPr>
            <w:tcW w:w="0" w:type="auto"/>
            <w:noWrap/>
            <w:hideMark/>
          </w:tcPr>
          <w:p w14:paraId="05040C7E"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Qualitative Research in Financial Markets</w:t>
            </w:r>
          </w:p>
        </w:tc>
        <w:tc>
          <w:tcPr>
            <w:tcW w:w="723" w:type="dxa"/>
            <w:noWrap/>
            <w:hideMark/>
          </w:tcPr>
          <w:p w14:paraId="075FE37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1043" w:type="dxa"/>
            <w:noWrap/>
            <w:hideMark/>
          </w:tcPr>
          <w:p w14:paraId="04A60DB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281</w:t>
            </w:r>
          </w:p>
        </w:tc>
        <w:tc>
          <w:tcPr>
            <w:tcW w:w="1304" w:type="dxa"/>
            <w:noWrap/>
            <w:hideMark/>
          </w:tcPr>
          <w:p w14:paraId="71691C3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216A52E0" w14:textId="77777777" w:rsidTr="00040DF7">
        <w:trPr>
          <w:trHeight w:val="290"/>
          <w:jc w:val="center"/>
        </w:trPr>
        <w:tc>
          <w:tcPr>
            <w:tcW w:w="0" w:type="auto"/>
            <w:noWrap/>
            <w:hideMark/>
          </w:tcPr>
          <w:p w14:paraId="441E380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Indian Journal of Finance</w:t>
            </w:r>
          </w:p>
        </w:tc>
        <w:tc>
          <w:tcPr>
            <w:tcW w:w="723" w:type="dxa"/>
            <w:noWrap/>
            <w:hideMark/>
          </w:tcPr>
          <w:p w14:paraId="5659367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1043" w:type="dxa"/>
            <w:noWrap/>
            <w:hideMark/>
          </w:tcPr>
          <w:p w14:paraId="378B7B1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w:t>
            </w:r>
          </w:p>
        </w:tc>
        <w:tc>
          <w:tcPr>
            <w:tcW w:w="1304" w:type="dxa"/>
            <w:noWrap/>
            <w:hideMark/>
          </w:tcPr>
          <w:p w14:paraId="7CFD6DC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E5FA409" w14:textId="77777777" w:rsidTr="00040DF7">
        <w:trPr>
          <w:trHeight w:val="290"/>
          <w:jc w:val="center"/>
        </w:trPr>
        <w:tc>
          <w:tcPr>
            <w:tcW w:w="0" w:type="auto"/>
            <w:noWrap/>
            <w:hideMark/>
          </w:tcPr>
          <w:p w14:paraId="06FA298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Frontiers in Psychology</w:t>
            </w:r>
          </w:p>
        </w:tc>
        <w:tc>
          <w:tcPr>
            <w:tcW w:w="723" w:type="dxa"/>
            <w:noWrap/>
            <w:hideMark/>
          </w:tcPr>
          <w:p w14:paraId="4617E4D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1DB2691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28</w:t>
            </w:r>
          </w:p>
        </w:tc>
        <w:tc>
          <w:tcPr>
            <w:tcW w:w="1304" w:type="dxa"/>
            <w:noWrap/>
            <w:hideMark/>
          </w:tcPr>
          <w:p w14:paraId="60775E0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3D8F5E5E" w14:textId="77777777" w:rsidTr="00040DF7">
        <w:trPr>
          <w:trHeight w:val="290"/>
          <w:jc w:val="center"/>
        </w:trPr>
        <w:tc>
          <w:tcPr>
            <w:tcW w:w="0" w:type="auto"/>
            <w:noWrap/>
            <w:hideMark/>
          </w:tcPr>
          <w:p w14:paraId="1624D78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Emerging Markets</w:t>
            </w:r>
          </w:p>
        </w:tc>
        <w:tc>
          <w:tcPr>
            <w:tcW w:w="723" w:type="dxa"/>
            <w:noWrap/>
            <w:hideMark/>
          </w:tcPr>
          <w:p w14:paraId="1E6CD28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4FD523E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c>
          <w:tcPr>
            <w:tcW w:w="1304" w:type="dxa"/>
            <w:noWrap/>
            <w:hideMark/>
          </w:tcPr>
          <w:p w14:paraId="3ECF9B8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20881977" w14:textId="77777777" w:rsidTr="00040DF7">
        <w:trPr>
          <w:trHeight w:val="290"/>
          <w:jc w:val="center"/>
        </w:trPr>
        <w:tc>
          <w:tcPr>
            <w:tcW w:w="0" w:type="auto"/>
            <w:noWrap/>
            <w:hideMark/>
          </w:tcPr>
          <w:p w14:paraId="40241670"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Housing Markets and Analysis</w:t>
            </w:r>
          </w:p>
        </w:tc>
        <w:tc>
          <w:tcPr>
            <w:tcW w:w="723" w:type="dxa"/>
            <w:noWrap/>
            <w:hideMark/>
          </w:tcPr>
          <w:p w14:paraId="437D9BC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44CF14D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38</w:t>
            </w:r>
          </w:p>
        </w:tc>
        <w:tc>
          <w:tcPr>
            <w:tcW w:w="1304" w:type="dxa"/>
            <w:noWrap/>
            <w:hideMark/>
          </w:tcPr>
          <w:p w14:paraId="576032C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08911411" w14:textId="77777777" w:rsidTr="00040DF7">
        <w:trPr>
          <w:trHeight w:val="290"/>
          <w:jc w:val="center"/>
        </w:trPr>
        <w:tc>
          <w:tcPr>
            <w:tcW w:w="0" w:type="auto"/>
            <w:noWrap/>
            <w:hideMark/>
          </w:tcPr>
          <w:p w14:paraId="2045ADA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Risks</w:t>
            </w:r>
          </w:p>
        </w:tc>
        <w:tc>
          <w:tcPr>
            <w:tcW w:w="723" w:type="dxa"/>
            <w:noWrap/>
            <w:hideMark/>
          </w:tcPr>
          <w:p w14:paraId="2C243EE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058D1BB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w:t>
            </w:r>
          </w:p>
        </w:tc>
        <w:tc>
          <w:tcPr>
            <w:tcW w:w="1304" w:type="dxa"/>
            <w:noWrap/>
            <w:hideMark/>
          </w:tcPr>
          <w:p w14:paraId="116C735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772ACF2F" w14:textId="77777777" w:rsidTr="00040DF7">
        <w:trPr>
          <w:trHeight w:val="290"/>
          <w:jc w:val="center"/>
        </w:trPr>
        <w:tc>
          <w:tcPr>
            <w:tcW w:w="0" w:type="auto"/>
            <w:noWrap/>
            <w:hideMark/>
          </w:tcPr>
          <w:p w14:paraId="40BB8CA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Financial Research</w:t>
            </w:r>
          </w:p>
        </w:tc>
        <w:tc>
          <w:tcPr>
            <w:tcW w:w="723" w:type="dxa"/>
            <w:noWrap/>
            <w:hideMark/>
          </w:tcPr>
          <w:p w14:paraId="760F5FD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1043" w:type="dxa"/>
            <w:noWrap/>
            <w:hideMark/>
          </w:tcPr>
          <w:p w14:paraId="46DBD8E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w:t>
            </w:r>
          </w:p>
        </w:tc>
        <w:tc>
          <w:tcPr>
            <w:tcW w:w="1304" w:type="dxa"/>
            <w:noWrap/>
            <w:hideMark/>
          </w:tcPr>
          <w:p w14:paraId="7B1BDE4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r w:rsidR="00D72F98" w:rsidRPr="004C4E93" w14:paraId="01AEAEA1" w14:textId="77777777" w:rsidTr="00040DF7">
        <w:trPr>
          <w:trHeight w:val="290"/>
          <w:jc w:val="center"/>
        </w:trPr>
        <w:tc>
          <w:tcPr>
            <w:tcW w:w="0" w:type="auto"/>
            <w:noWrap/>
            <w:hideMark/>
          </w:tcPr>
          <w:p w14:paraId="405B4146"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Management</w:t>
            </w:r>
          </w:p>
        </w:tc>
        <w:tc>
          <w:tcPr>
            <w:tcW w:w="723" w:type="dxa"/>
            <w:noWrap/>
            <w:hideMark/>
          </w:tcPr>
          <w:p w14:paraId="07E3F65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1043" w:type="dxa"/>
            <w:noWrap/>
            <w:hideMark/>
          </w:tcPr>
          <w:p w14:paraId="4F6F491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17</w:t>
            </w:r>
          </w:p>
        </w:tc>
        <w:tc>
          <w:tcPr>
            <w:tcW w:w="1304" w:type="dxa"/>
            <w:noWrap/>
            <w:hideMark/>
          </w:tcPr>
          <w:p w14:paraId="7B54DCFC"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r w:rsidR="00D72F98" w:rsidRPr="004C4E93" w14:paraId="6A18BA97" w14:textId="77777777" w:rsidTr="00040DF7">
        <w:trPr>
          <w:trHeight w:val="290"/>
          <w:jc w:val="center"/>
        </w:trPr>
        <w:tc>
          <w:tcPr>
            <w:tcW w:w="0" w:type="auto"/>
            <w:noWrap/>
            <w:hideMark/>
          </w:tcPr>
          <w:p w14:paraId="256E0C5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Journal of Behavioural and Experimental Finance</w:t>
            </w:r>
          </w:p>
        </w:tc>
        <w:tc>
          <w:tcPr>
            <w:tcW w:w="723" w:type="dxa"/>
            <w:noWrap/>
            <w:hideMark/>
          </w:tcPr>
          <w:p w14:paraId="09DD164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1043" w:type="dxa"/>
            <w:noWrap/>
            <w:hideMark/>
          </w:tcPr>
          <w:p w14:paraId="01AC0E5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c>
          <w:tcPr>
            <w:tcW w:w="1304" w:type="dxa"/>
            <w:noWrap/>
            <w:hideMark/>
          </w:tcPr>
          <w:p w14:paraId="40ADE43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bl>
    <w:p w14:paraId="51BB34EE" w14:textId="77777777" w:rsidR="00D72F98" w:rsidRDefault="00D72F98" w:rsidP="00D72F98">
      <w:pPr>
        <w:jc w:val="both"/>
        <w:rPr>
          <w:rFonts w:ascii="Times New Roman" w:hAnsi="Times New Roman" w:cs="Times New Roman"/>
          <w:sz w:val="24"/>
          <w:szCs w:val="24"/>
        </w:rPr>
      </w:pPr>
    </w:p>
    <w:p w14:paraId="15EA74E4" w14:textId="77777777" w:rsidR="00D72F98" w:rsidRDefault="00D72F98" w:rsidP="00D72F98">
      <w:pPr>
        <w:spacing w:line="240" w:lineRule="auto"/>
        <w:ind w:left="426"/>
        <w:jc w:val="both"/>
        <w:rPr>
          <w:rFonts w:ascii="Times New Roman" w:hAnsi="Times New Roman" w:cs="Times New Roman"/>
          <w:sz w:val="24"/>
          <w:szCs w:val="24"/>
        </w:rPr>
      </w:pPr>
      <w:r w:rsidRPr="004C4E93">
        <w:rPr>
          <w:rFonts w:ascii="Times New Roman" w:hAnsi="Times New Roman" w:cs="Times New Roman"/>
          <w:sz w:val="24"/>
          <w:szCs w:val="24"/>
        </w:rPr>
        <w:t>Table 3 lists the top 10 impactful journals in the field of finance and psychology, ranked by their H-index, total citations, and number of publications. The Review of Behavioural Finance tops the list with an H-index of 6, 224 total citations, and 8 publications. Qualitative Research in Financial Markets follows closely with an H-index of 5, 281 citations, and 8 publications. Other notable journals include the Indian Journal of Finance and Frontiers in Psychology, each with an H-index of 4 and 3 respectively. The table highlights the prominence of these journals in contributing to research, with varying levels of impact and publication frequency.</w:t>
      </w:r>
    </w:p>
    <w:p w14:paraId="5E930DEB" w14:textId="77777777" w:rsidR="00D72F98" w:rsidRDefault="00D72F98" w:rsidP="00D72F98">
      <w:pPr>
        <w:ind w:firstLine="426"/>
        <w:jc w:val="both"/>
        <w:rPr>
          <w:rFonts w:ascii="Times New Roman" w:hAnsi="Times New Roman" w:cs="Times New Roman"/>
          <w:b/>
          <w:bCs/>
          <w:sz w:val="24"/>
          <w:szCs w:val="24"/>
        </w:rPr>
      </w:pPr>
      <w:r w:rsidRPr="00272848">
        <w:rPr>
          <w:rFonts w:ascii="Times New Roman" w:hAnsi="Times New Roman" w:cs="Times New Roman"/>
          <w:b/>
          <w:bCs/>
          <w:sz w:val="24"/>
          <w:szCs w:val="24"/>
        </w:rPr>
        <w:t>Top articles by local Citations</w:t>
      </w:r>
    </w:p>
    <w:p w14:paraId="4A89C7F6" w14:textId="77777777" w:rsidR="00D72F98" w:rsidRPr="00272848" w:rsidRDefault="00D72F98" w:rsidP="00D72F98">
      <w:pPr>
        <w:pStyle w:val="ListParagraph"/>
        <w:jc w:val="center"/>
        <w:rPr>
          <w:rFonts w:ascii="Times New Roman" w:hAnsi="Times New Roman" w:cs="Times New Roman"/>
          <w:sz w:val="24"/>
          <w:szCs w:val="24"/>
        </w:rPr>
      </w:pPr>
      <w:r w:rsidRPr="004C4E93">
        <w:rPr>
          <w:rFonts w:ascii="Times New Roman" w:hAnsi="Times New Roman" w:cs="Times New Roman"/>
          <w:sz w:val="24"/>
          <w:szCs w:val="24"/>
        </w:rPr>
        <w:t xml:space="preserve">Table 4: Top 10 Papers by </w:t>
      </w:r>
      <w:r>
        <w:rPr>
          <w:rFonts w:ascii="Times New Roman" w:hAnsi="Times New Roman" w:cs="Times New Roman"/>
          <w:sz w:val="24"/>
          <w:szCs w:val="24"/>
        </w:rPr>
        <w:t>L</w:t>
      </w:r>
      <w:r w:rsidRPr="004C4E93">
        <w:rPr>
          <w:rFonts w:ascii="Times New Roman" w:hAnsi="Times New Roman" w:cs="Times New Roman"/>
          <w:sz w:val="24"/>
          <w:szCs w:val="24"/>
        </w:rPr>
        <w:t>ocal Citation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6464"/>
        <w:gridCol w:w="1353"/>
        <w:gridCol w:w="914"/>
        <w:gridCol w:w="965"/>
        <w:gridCol w:w="996"/>
      </w:tblGrid>
      <w:tr w:rsidR="00D72F98" w:rsidRPr="004C4E93" w14:paraId="113322E3" w14:textId="77777777" w:rsidTr="00040DF7">
        <w:trPr>
          <w:trHeight w:val="290"/>
          <w:jc w:val="center"/>
        </w:trPr>
        <w:tc>
          <w:tcPr>
            <w:tcW w:w="0" w:type="auto"/>
            <w:tcBorders>
              <w:top w:val="single" w:sz="4" w:space="0" w:color="auto"/>
              <w:bottom w:val="single" w:sz="4" w:space="0" w:color="auto"/>
            </w:tcBorders>
            <w:noWrap/>
            <w:vAlign w:val="bottom"/>
            <w:hideMark/>
          </w:tcPr>
          <w:p w14:paraId="22C90F2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Paper Title</w:t>
            </w:r>
          </w:p>
        </w:tc>
        <w:tc>
          <w:tcPr>
            <w:tcW w:w="0" w:type="auto"/>
            <w:tcBorders>
              <w:top w:val="single" w:sz="4" w:space="0" w:color="auto"/>
              <w:bottom w:val="single" w:sz="4" w:space="0" w:color="auto"/>
            </w:tcBorders>
            <w:noWrap/>
            <w:vAlign w:val="bottom"/>
            <w:hideMark/>
          </w:tcPr>
          <w:p w14:paraId="1657C68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Author</w:t>
            </w:r>
          </w:p>
        </w:tc>
        <w:tc>
          <w:tcPr>
            <w:tcW w:w="0" w:type="auto"/>
            <w:tcBorders>
              <w:top w:val="single" w:sz="4" w:space="0" w:color="auto"/>
              <w:bottom w:val="single" w:sz="4" w:space="0" w:color="auto"/>
            </w:tcBorders>
            <w:noWrap/>
            <w:vAlign w:val="bottom"/>
            <w:hideMark/>
          </w:tcPr>
          <w:p w14:paraId="4068F892"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Local Citations</w:t>
            </w:r>
          </w:p>
        </w:tc>
        <w:tc>
          <w:tcPr>
            <w:tcW w:w="0" w:type="auto"/>
            <w:tcBorders>
              <w:top w:val="single" w:sz="4" w:space="0" w:color="auto"/>
              <w:bottom w:val="single" w:sz="4" w:space="0" w:color="auto"/>
            </w:tcBorders>
            <w:noWrap/>
            <w:vAlign w:val="bottom"/>
            <w:hideMark/>
          </w:tcPr>
          <w:p w14:paraId="1614E1B7"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Global Citations</w:t>
            </w:r>
          </w:p>
        </w:tc>
        <w:tc>
          <w:tcPr>
            <w:tcW w:w="0" w:type="auto"/>
            <w:tcBorders>
              <w:top w:val="single" w:sz="4" w:space="0" w:color="auto"/>
              <w:bottom w:val="single" w:sz="4" w:space="0" w:color="auto"/>
            </w:tcBorders>
            <w:noWrap/>
            <w:vAlign w:val="bottom"/>
            <w:hideMark/>
          </w:tcPr>
          <w:p w14:paraId="3A23F9C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Average Citation</w:t>
            </w:r>
          </w:p>
        </w:tc>
      </w:tr>
      <w:tr w:rsidR="00D72F98" w:rsidRPr="004C4E93" w14:paraId="4D70481A" w14:textId="77777777" w:rsidTr="00040DF7">
        <w:trPr>
          <w:trHeight w:val="290"/>
          <w:jc w:val="center"/>
        </w:trPr>
        <w:tc>
          <w:tcPr>
            <w:tcW w:w="0" w:type="auto"/>
            <w:tcBorders>
              <w:top w:val="single" w:sz="4" w:space="0" w:color="auto"/>
            </w:tcBorders>
            <w:noWrap/>
            <w:vAlign w:val="bottom"/>
            <w:hideMark/>
          </w:tcPr>
          <w:p w14:paraId="71CE2A24" w14:textId="77777777" w:rsidR="00D72F98" w:rsidRPr="00040DF7" w:rsidRDefault="00D72F98" w:rsidP="00993A30">
            <w:pPr>
              <w:spacing w:after="0" w:line="240" w:lineRule="auto"/>
              <w:rPr>
                <w:rFonts w:ascii="Times New Roman" w:eastAsia="Times New Roman" w:hAnsi="Times New Roman" w:cs="Times New Roman"/>
                <w:color w:val="1C1D1E"/>
                <w:kern w:val="0"/>
                <w:sz w:val="24"/>
                <w:szCs w:val="24"/>
                <w:lang w:eastAsia="en-IN"/>
                <w14:ligatures w14:val="none"/>
              </w:rPr>
            </w:pPr>
            <w:r w:rsidRPr="00040DF7">
              <w:rPr>
                <w:rFonts w:ascii="Times New Roman" w:eastAsia="Times New Roman" w:hAnsi="Times New Roman" w:cs="Times New Roman"/>
                <w:color w:val="1C1D1E"/>
                <w:kern w:val="0"/>
                <w:sz w:val="24"/>
                <w:szCs w:val="24"/>
                <w:lang w:eastAsia="en-IN"/>
                <w14:ligatures w14:val="none"/>
              </w:rPr>
              <w:t>Trading performance, disposition effect, overconfidence, representativeness bias, and experience of emerging market investors</w:t>
            </w:r>
          </w:p>
        </w:tc>
        <w:tc>
          <w:tcPr>
            <w:tcW w:w="0" w:type="auto"/>
            <w:tcBorders>
              <w:top w:val="single" w:sz="4" w:space="0" w:color="auto"/>
            </w:tcBorders>
            <w:noWrap/>
            <w:vAlign w:val="bottom"/>
            <w:hideMark/>
          </w:tcPr>
          <w:p w14:paraId="0D339274"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Chen et al., 2007</w:t>
            </w:r>
          </w:p>
        </w:tc>
        <w:tc>
          <w:tcPr>
            <w:tcW w:w="0" w:type="auto"/>
            <w:tcBorders>
              <w:top w:val="single" w:sz="4" w:space="0" w:color="auto"/>
            </w:tcBorders>
            <w:noWrap/>
            <w:vAlign w:val="bottom"/>
            <w:hideMark/>
          </w:tcPr>
          <w:p w14:paraId="0E862AD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30</w:t>
            </w:r>
          </w:p>
        </w:tc>
        <w:tc>
          <w:tcPr>
            <w:tcW w:w="0" w:type="auto"/>
            <w:tcBorders>
              <w:top w:val="single" w:sz="4" w:space="0" w:color="auto"/>
            </w:tcBorders>
            <w:noWrap/>
            <w:vAlign w:val="bottom"/>
            <w:hideMark/>
          </w:tcPr>
          <w:p w14:paraId="4C26EEA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326</w:t>
            </w:r>
          </w:p>
        </w:tc>
        <w:tc>
          <w:tcPr>
            <w:tcW w:w="0" w:type="auto"/>
            <w:tcBorders>
              <w:top w:val="single" w:sz="4" w:space="0" w:color="auto"/>
            </w:tcBorders>
            <w:noWrap/>
            <w:vAlign w:val="bottom"/>
            <w:hideMark/>
          </w:tcPr>
          <w:p w14:paraId="0C9F118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18.11</w:t>
            </w:r>
          </w:p>
        </w:tc>
      </w:tr>
      <w:tr w:rsidR="00D72F98" w:rsidRPr="004C4E93" w14:paraId="2B756423" w14:textId="77777777" w:rsidTr="00040DF7">
        <w:trPr>
          <w:trHeight w:val="290"/>
          <w:jc w:val="center"/>
        </w:trPr>
        <w:tc>
          <w:tcPr>
            <w:tcW w:w="0" w:type="auto"/>
            <w:noWrap/>
            <w:vAlign w:val="bottom"/>
            <w:hideMark/>
          </w:tcPr>
          <w:p w14:paraId="678AE20A"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biases in investment decision making – a systematic literature review</w:t>
            </w:r>
          </w:p>
        </w:tc>
        <w:tc>
          <w:tcPr>
            <w:tcW w:w="0" w:type="auto"/>
            <w:noWrap/>
            <w:vAlign w:val="bottom"/>
            <w:hideMark/>
          </w:tcPr>
          <w:p w14:paraId="560E763E"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Kumar and Goyal, 2015</w:t>
            </w:r>
          </w:p>
        </w:tc>
        <w:tc>
          <w:tcPr>
            <w:tcW w:w="0" w:type="auto"/>
            <w:noWrap/>
            <w:vAlign w:val="bottom"/>
            <w:hideMark/>
          </w:tcPr>
          <w:p w14:paraId="03DB15D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26</w:t>
            </w:r>
          </w:p>
        </w:tc>
        <w:tc>
          <w:tcPr>
            <w:tcW w:w="0" w:type="auto"/>
            <w:noWrap/>
            <w:vAlign w:val="bottom"/>
            <w:hideMark/>
          </w:tcPr>
          <w:p w14:paraId="06E1D9D6"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156</w:t>
            </w:r>
          </w:p>
        </w:tc>
        <w:tc>
          <w:tcPr>
            <w:tcW w:w="0" w:type="auto"/>
            <w:noWrap/>
            <w:vAlign w:val="bottom"/>
            <w:hideMark/>
          </w:tcPr>
          <w:p w14:paraId="216E9C7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15.6</w:t>
            </w:r>
          </w:p>
        </w:tc>
      </w:tr>
      <w:tr w:rsidR="00D72F98" w:rsidRPr="004C4E93" w14:paraId="19705FB2" w14:textId="77777777" w:rsidTr="00040DF7">
        <w:trPr>
          <w:trHeight w:val="290"/>
          <w:jc w:val="center"/>
        </w:trPr>
        <w:tc>
          <w:tcPr>
            <w:tcW w:w="0" w:type="auto"/>
            <w:noWrap/>
            <w:vAlign w:val="bottom"/>
            <w:hideMark/>
          </w:tcPr>
          <w:p w14:paraId="518F6390"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Evidence on rationality and behavioural biases in investment decision making</w:t>
            </w:r>
          </w:p>
        </w:tc>
        <w:tc>
          <w:tcPr>
            <w:tcW w:w="0" w:type="auto"/>
            <w:noWrap/>
            <w:vAlign w:val="bottom"/>
            <w:hideMark/>
          </w:tcPr>
          <w:p w14:paraId="04EB64C8"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Kumar and Goyal, 2016</w:t>
            </w:r>
          </w:p>
        </w:tc>
        <w:tc>
          <w:tcPr>
            <w:tcW w:w="0" w:type="auto"/>
            <w:noWrap/>
            <w:vAlign w:val="bottom"/>
            <w:hideMark/>
          </w:tcPr>
          <w:p w14:paraId="5585FB7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0" w:type="auto"/>
            <w:noWrap/>
            <w:vAlign w:val="bottom"/>
            <w:hideMark/>
          </w:tcPr>
          <w:p w14:paraId="100DB20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89</w:t>
            </w:r>
          </w:p>
        </w:tc>
        <w:tc>
          <w:tcPr>
            <w:tcW w:w="0" w:type="auto"/>
            <w:noWrap/>
            <w:vAlign w:val="bottom"/>
            <w:hideMark/>
          </w:tcPr>
          <w:p w14:paraId="78741C5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9.89</w:t>
            </w:r>
          </w:p>
        </w:tc>
      </w:tr>
      <w:tr w:rsidR="00D72F98" w:rsidRPr="004C4E93" w14:paraId="0F27959E" w14:textId="77777777" w:rsidTr="00040DF7">
        <w:trPr>
          <w:trHeight w:val="290"/>
          <w:jc w:val="center"/>
        </w:trPr>
        <w:tc>
          <w:tcPr>
            <w:tcW w:w="0" w:type="auto"/>
            <w:noWrap/>
            <w:vAlign w:val="bottom"/>
            <w:hideMark/>
          </w:tcPr>
          <w:p w14:paraId="0713EFBB"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How financial literacy and demographic variables relate to behavioural biases</w:t>
            </w:r>
          </w:p>
        </w:tc>
        <w:tc>
          <w:tcPr>
            <w:tcW w:w="0" w:type="auto"/>
            <w:noWrap/>
            <w:vAlign w:val="bottom"/>
            <w:hideMark/>
          </w:tcPr>
          <w:p w14:paraId="22E09806"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Baker et al., 2019</w:t>
            </w:r>
          </w:p>
        </w:tc>
        <w:tc>
          <w:tcPr>
            <w:tcW w:w="0" w:type="auto"/>
            <w:noWrap/>
            <w:vAlign w:val="bottom"/>
            <w:hideMark/>
          </w:tcPr>
          <w:p w14:paraId="1D34F5C6"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w:t>
            </w:r>
          </w:p>
        </w:tc>
        <w:tc>
          <w:tcPr>
            <w:tcW w:w="0" w:type="auto"/>
            <w:noWrap/>
            <w:vAlign w:val="bottom"/>
            <w:hideMark/>
          </w:tcPr>
          <w:p w14:paraId="13C56D5F"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117</w:t>
            </w:r>
          </w:p>
        </w:tc>
        <w:tc>
          <w:tcPr>
            <w:tcW w:w="0" w:type="auto"/>
            <w:noWrap/>
            <w:vAlign w:val="bottom"/>
            <w:hideMark/>
          </w:tcPr>
          <w:p w14:paraId="18019115"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19.5</w:t>
            </w:r>
          </w:p>
        </w:tc>
      </w:tr>
      <w:tr w:rsidR="00D72F98" w:rsidRPr="004C4E93" w14:paraId="79793098" w14:textId="77777777" w:rsidTr="00040DF7">
        <w:trPr>
          <w:trHeight w:val="290"/>
          <w:jc w:val="center"/>
        </w:trPr>
        <w:tc>
          <w:tcPr>
            <w:tcW w:w="0" w:type="auto"/>
            <w:noWrap/>
            <w:vAlign w:val="bottom"/>
            <w:hideMark/>
          </w:tcPr>
          <w:p w14:paraId="7CA390B5"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An Exploratory Inquiry into the Psychological Biases in Financial Investment Behaviour</w:t>
            </w:r>
          </w:p>
        </w:tc>
        <w:tc>
          <w:tcPr>
            <w:tcW w:w="0" w:type="auto"/>
            <w:noWrap/>
            <w:vAlign w:val="bottom"/>
            <w:hideMark/>
          </w:tcPr>
          <w:p w14:paraId="29F36671"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Sahi et al., 2013</w:t>
            </w:r>
          </w:p>
        </w:tc>
        <w:tc>
          <w:tcPr>
            <w:tcW w:w="0" w:type="auto"/>
            <w:noWrap/>
            <w:vAlign w:val="bottom"/>
            <w:hideMark/>
          </w:tcPr>
          <w:p w14:paraId="79ADCC1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13</w:t>
            </w:r>
          </w:p>
        </w:tc>
        <w:tc>
          <w:tcPr>
            <w:tcW w:w="0" w:type="auto"/>
            <w:noWrap/>
            <w:vAlign w:val="bottom"/>
            <w:hideMark/>
          </w:tcPr>
          <w:p w14:paraId="1B7BCD20"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74</w:t>
            </w:r>
          </w:p>
        </w:tc>
        <w:tc>
          <w:tcPr>
            <w:tcW w:w="0" w:type="auto"/>
            <w:noWrap/>
            <w:vAlign w:val="bottom"/>
            <w:hideMark/>
          </w:tcPr>
          <w:p w14:paraId="777909C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6.17</w:t>
            </w:r>
          </w:p>
        </w:tc>
      </w:tr>
      <w:tr w:rsidR="00D72F98" w:rsidRPr="004C4E93" w14:paraId="58DA285A" w14:textId="77777777" w:rsidTr="00040DF7">
        <w:trPr>
          <w:trHeight w:val="290"/>
          <w:jc w:val="center"/>
        </w:trPr>
        <w:tc>
          <w:tcPr>
            <w:tcW w:w="0" w:type="auto"/>
            <w:noWrap/>
            <w:vAlign w:val="bottom"/>
            <w:hideMark/>
          </w:tcPr>
          <w:p w14:paraId="394A29A3"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Biases on Investment Decision: A Case Study in Indonesia</w:t>
            </w:r>
          </w:p>
        </w:tc>
        <w:tc>
          <w:tcPr>
            <w:tcW w:w="0" w:type="auto"/>
            <w:noWrap/>
            <w:vAlign w:val="bottom"/>
            <w:hideMark/>
          </w:tcPr>
          <w:p w14:paraId="6D2C13C6"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Kartini and Katiya, 2021</w:t>
            </w:r>
          </w:p>
        </w:tc>
        <w:tc>
          <w:tcPr>
            <w:tcW w:w="0" w:type="auto"/>
            <w:noWrap/>
            <w:vAlign w:val="bottom"/>
            <w:hideMark/>
          </w:tcPr>
          <w:p w14:paraId="4EFF90A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w:t>
            </w:r>
          </w:p>
        </w:tc>
        <w:tc>
          <w:tcPr>
            <w:tcW w:w="0" w:type="auto"/>
            <w:noWrap/>
            <w:vAlign w:val="bottom"/>
            <w:hideMark/>
          </w:tcPr>
          <w:p w14:paraId="3D5D7571"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33</w:t>
            </w:r>
          </w:p>
        </w:tc>
        <w:tc>
          <w:tcPr>
            <w:tcW w:w="0" w:type="auto"/>
            <w:noWrap/>
            <w:vAlign w:val="bottom"/>
            <w:hideMark/>
          </w:tcPr>
          <w:p w14:paraId="456F45E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8.25</w:t>
            </w:r>
          </w:p>
        </w:tc>
      </w:tr>
      <w:tr w:rsidR="00D72F98" w:rsidRPr="004C4E93" w14:paraId="4F9FCC2F" w14:textId="77777777" w:rsidTr="00040DF7">
        <w:trPr>
          <w:trHeight w:val="290"/>
          <w:jc w:val="center"/>
        </w:trPr>
        <w:tc>
          <w:tcPr>
            <w:tcW w:w="0" w:type="auto"/>
            <w:noWrap/>
            <w:vAlign w:val="bottom"/>
            <w:hideMark/>
          </w:tcPr>
          <w:p w14:paraId="444AF8AF"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Factors influencing investor’s decision making in Pakistan: Moderating the role of locus of control</w:t>
            </w:r>
          </w:p>
        </w:tc>
        <w:tc>
          <w:tcPr>
            <w:tcW w:w="0" w:type="auto"/>
            <w:noWrap/>
            <w:vAlign w:val="bottom"/>
            <w:hideMark/>
          </w:tcPr>
          <w:p w14:paraId="0B33324F"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Rasheed et al., 2018</w:t>
            </w:r>
          </w:p>
        </w:tc>
        <w:tc>
          <w:tcPr>
            <w:tcW w:w="0" w:type="auto"/>
            <w:noWrap/>
            <w:vAlign w:val="bottom"/>
            <w:hideMark/>
          </w:tcPr>
          <w:p w14:paraId="461DC74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w:t>
            </w:r>
          </w:p>
        </w:tc>
        <w:tc>
          <w:tcPr>
            <w:tcW w:w="0" w:type="auto"/>
            <w:noWrap/>
            <w:vAlign w:val="bottom"/>
            <w:hideMark/>
          </w:tcPr>
          <w:p w14:paraId="7F72F30A"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56</w:t>
            </w:r>
          </w:p>
        </w:tc>
        <w:tc>
          <w:tcPr>
            <w:tcW w:w="0" w:type="auto"/>
            <w:noWrap/>
            <w:vAlign w:val="bottom"/>
            <w:hideMark/>
          </w:tcPr>
          <w:p w14:paraId="77E2B752"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729FF6C8" w14:textId="77777777" w:rsidTr="00040DF7">
        <w:trPr>
          <w:trHeight w:val="290"/>
          <w:jc w:val="center"/>
        </w:trPr>
        <w:tc>
          <w:tcPr>
            <w:tcW w:w="0" w:type="auto"/>
            <w:noWrap/>
            <w:vAlign w:val="bottom"/>
            <w:hideMark/>
          </w:tcPr>
          <w:p w14:paraId="4069099B"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lastRenderedPageBreak/>
              <w:t>An Analysis of Behavioural Biases in Investment Decision-Making</w:t>
            </w:r>
          </w:p>
        </w:tc>
        <w:tc>
          <w:tcPr>
            <w:tcW w:w="0" w:type="auto"/>
            <w:noWrap/>
            <w:vAlign w:val="bottom"/>
            <w:hideMark/>
          </w:tcPr>
          <w:p w14:paraId="18A253AE"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Madaan and Singh, 2019</w:t>
            </w:r>
          </w:p>
        </w:tc>
        <w:tc>
          <w:tcPr>
            <w:tcW w:w="0" w:type="auto"/>
            <w:noWrap/>
            <w:vAlign w:val="bottom"/>
            <w:hideMark/>
          </w:tcPr>
          <w:p w14:paraId="267101E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w:t>
            </w:r>
          </w:p>
        </w:tc>
        <w:tc>
          <w:tcPr>
            <w:tcW w:w="0" w:type="auto"/>
            <w:noWrap/>
            <w:vAlign w:val="bottom"/>
            <w:hideMark/>
          </w:tcPr>
          <w:p w14:paraId="586367B1"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33</w:t>
            </w:r>
          </w:p>
        </w:tc>
        <w:tc>
          <w:tcPr>
            <w:tcW w:w="0" w:type="auto"/>
            <w:noWrap/>
            <w:vAlign w:val="bottom"/>
            <w:hideMark/>
          </w:tcPr>
          <w:p w14:paraId="788DCA8A"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5.5</w:t>
            </w:r>
          </w:p>
        </w:tc>
      </w:tr>
      <w:tr w:rsidR="00D72F98" w:rsidRPr="004C4E93" w14:paraId="05C4A341" w14:textId="77777777" w:rsidTr="00040DF7">
        <w:trPr>
          <w:trHeight w:val="290"/>
          <w:jc w:val="center"/>
        </w:trPr>
        <w:tc>
          <w:tcPr>
            <w:tcW w:w="0" w:type="auto"/>
            <w:noWrap/>
            <w:vAlign w:val="bottom"/>
            <w:hideMark/>
          </w:tcPr>
          <w:p w14:paraId="7DCB5129"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Evaluation of Behavioural biases affecting investment decision making of individual equity investors by fuzzy analytic hierarchy process</w:t>
            </w:r>
          </w:p>
        </w:tc>
        <w:tc>
          <w:tcPr>
            <w:tcW w:w="0" w:type="auto"/>
            <w:noWrap/>
            <w:vAlign w:val="bottom"/>
            <w:hideMark/>
          </w:tcPr>
          <w:p w14:paraId="7BF5917E"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Jain et al., 2020</w:t>
            </w:r>
          </w:p>
        </w:tc>
        <w:tc>
          <w:tcPr>
            <w:tcW w:w="0" w:type="auto"/>
            <w:noWrap/>
            <w:vAlign w:val="bottom"/>
            <w:hideMark/>
          </w:tcPr>
          <w:p w14:paraId="16DB9BD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w:t>
            </w:r>
          </w:p>
        </w:tc>
        <w:tc>
          <w:tcPr>
            <w:tcW w:w="0" w:type="auto"/>
            <w:noWrap/>
            <w:vAlign w:val="bottom"/>
            <w:hideMark/>
          </w:tcPr>
          <w:p w14:paraId="01F74854"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81</w:t>
            </w:r>
          </w:p>
        </w:tc>
        <w:tc>
          <w:tcPr>
            <w:tcW w:w="0" w:type="auto"/>
            <w:noWrap/>
            <w:vAlign w:val="bottom"/>
            <w:hideMark/>
          </w:tcPr>
          <w:p w14:paraId="069E663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16.2</w:t>
            </w:r>
          </w:p>
        </w:tc>
      </w:tr>
      <w:tr w:rsidR="00D72F98" w:rsidRPr="004C4E93" w14:paraId="6881BA1F" w14:textId="77777777" w:rsidTr="00040DF7">
        <w:trPr>
          <w:trHeight w:val="290"/>
          <w:jc w:val="center"/>
        </w:trPr>
        <w:tc>
          <w:tcPr>
            <w:tcW w:w="0" w:type="auto"/>
            <w:noWrap/>
            <w:vAlign w:val="bottom"/>
            <w:hideMark/>
          </w:tcPr>
          <w:p w14:paraId="63B7B976"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Heuristic-driven bias in property investment decision-making in South Africa</w:t>
            </w:r>
          </w:p>
        </w:tc>
        <w:tc>
          <w:tcPr>
            <w:tcW w:w="0" w:type="auto"/>
            <w:noWrap/>
            <w:vAlign w:val="bottom"/>
            <w:hideMark/>
          </w:tcPr>
          <w:p w14:paraId="1A52D20B"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Lowies et al., 2016</w:t>
            </w:r>
          </w:p>
        </w:tc>
        <w:tc>
          <w:tcPr>
            <w:tcW w:w="0" w:type="auto"/>
            <w:noWrap/>
            <w:vAlign w:val="bottom"/>
            <w:hideMark/>
          </w:tcPr>
          <w:p w14:paraId="7650AB56"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0" w:type="auto"/>
            <w:noWrap/>
            <w:vAlign w:val="bottom"/>
            <w:hideMark/>
          </w:tcPr>
          <w:p w14:paraId="0FC9FD0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28</w:t>
            </w:r>
          </w:p>
        </w:tc>
        <w:tc>
          <w:tcPr>
            <w:tcW w:w="0" w:type="auto"/>
            <w:noWrap/>
            <w:vAlign w:val="bottom"/>
            <w:hideMark/>
          </w:tcPr>
          <w:p w14:paraId="52FDAA7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3.11</w:t>
            </w:r>
          </w:p>
        </w:tc>
      </w:tr>
    </w:tbl>
    <w:p w14:paraId="53CE331E" w14:textId="77777777" w:rsidR="00D72F98" w:rsidRPr="00272848" w:rsidRDefault="00D72F98" w:rsidP="00D72F98">
      <w:pPr>
        <w:spacing w:line="240" w:lineRule="auto"/>
        <w:jc w:val="both"/>
        <w:rPr>
          <w:rFonts w:ascii="Times New Roman" w:hAnsi="Times New Roman" w:cs="Times New Roman"/>
          <w:sz w:val="24"/>
          <w:szCs w:val="24"/>
        </w:rPr>
      </w:pPr>
    </w:p>
    <w:p w14:paraId="288BE968" w14:textId="77777777" w:rsidR="00D72F98" w:rsidRPr="00272848" w:rsidRDefault="00D72F98" w:rsidP="00D72F98">
      <w:pPr>
        <w:spacing w:line="240" w:lineRule="auto"/>
        <w:ind w:left="426"/>
        <w:jc w:val="both"/>
        <w:rPr>
          <w:rFonts w:ascii="Times New Roman" w:hAnsi="Times New Roman" w:cs="Times New Roman"/>
          <w:sz w:val="24"/>
          <w:szCs w:val="24"/>
        </w:rPr>
      </w:pPr>
      <w:r w:rsidRPr="004C4E93">
        <w:rPr>
          <w:rFonts w:ascii="Times New Roman" w:hAnsi="Times New Roman" w:cs="Times New Roman"/>
          <w:sz w:val="24"/>
          <w:szCs w:val="24"/>
        </w:rPr>
        <w:t>Table 4 presents the top 10 research papers on behavioural biases in investment decision-making, ranked by local citations. The most cited paper is by Chen et al. (2007), with 30 local citations and 326 global citations, focusing on trading performance and various biases among emerging market investors. Kumar and Goyal have two papers from 2015 and 2016, with 26 and 23 local citations respectively, both addressing systematic literature reviews and evidence on rationality and biases. Other notable papers include Baker et al. (2019) on financial literacy and demographic variables, and Sahi et al. (2013) exploring psychological biases. The list also features studies from Indonesia, Pakistan, and South Africa, highlighting the global interest in this topic. The average citation per paper varies, with Baker et al. (2019) having the highest at 19.5.</w:t>
      </w:r>
    </w:p>
    <w:p w14:paraId="1A85F6A7" w14:textId="77777777" w:rsidR="00D72F98" w:rsidRPr="00272848" w:rsidRDefault="00D72F98" w:rsidP="00D72F98">
      <w:pPr>
        <w:ind w:firstLine="426"/>
        <w:rPr>
          <w:rFonts w:ascii="Times New Roman" w:hAnsi="Times New Roman" w:cs="Times New Roman"/>
          <w:b/>
          <w:bCs/>
          <w:sz w:val="24"/>
          <w:szCs w:val="24"/>
        </w:rPr>
      </w:pPr>
      <w:r w:rsidRPr="00272848">
        <w:rPr>
          <w:rFonts w:ascii="Times New Roman" w:hAnsi="Times New Roman" w:cs="Times New Roman"/>
          <w:b/>
          <w:bCs/>
          <w:sz w:val="24"/>
          <w:szCs w:val="24"/>
        </w:rPr>
        <w:t>Most Impactful Authors</w:t>
      </w:r>
    </w:p>
    <w:p w14:paraId="20541D2B" w14:textId="77777777" w:rsidR="00D72F98" w:rsidRPr="00040DF7" w:rsidRDefault="00D72F98" w:rsidP="00D72F98">
      <w:pPr>
        <w:pStyle w:val="ListParagraph"/>
        <w:jc w:val="center"/>
        <w:rPr>
          <w:rFonts w:ascii="Times New Roman" w:hAnsi="Times New Roman" w:cs="Times New Roman"/>
          <w:sz w:val="24"/>
          <w:szCs w:val="24"/>
        </w:rPr>
      </w:pPr>
      <w:r w:rsidRPr="00040DF7">
        <w:rPr>
          <w:rFonts w:ascii="Times New Roman" w:hAnsi="Times New Roman" w:cs="Times New Roman"/>
          <w:sz w:val="24"/>
          <w:szCs w:val="24"/>
        </w:rPr>
        <w:t>Table 5: Top 10 Impactful Authors</w:t>
      </w:r>
    </w:p>
    <w:p w14:paraId="55EFAC73" w14:textId="77777777" w:rsidR="00D72F98" w:rsidRPr="00040DF7" w:rsidRDefault="00D72F98" w:rsidP="00D72F98">
      <w:pPr>
        <w:pStyle w:val="ListParagraph"/>
        <w:ind w:left="993"/>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2656"/>
        <w:gridCol w:w="996"/>
        <w:gridCol w:w="1556"/>
      </w:tblGrid>
      <w:tr w:rsidR="00D72F98" w:rsidRPr="00040DF7" w14:paraId="654EBE35" w14:textId="77777777" w:rsidTr="00040DF7">
        <w:trPr>
          <w:trHeight w:val="290"/>
          <w:jc w:val="center"/>
        </w:trPr>
        <w:tc>
          <w:tcPr>
            <w:tcW w:w="0" w:type="auto"/>
            <w:tcBorders>
              <w:top w:val="single" w:sz="4" w:space="0" w:color="auto"/>
              <w:bottom w:val="single" w:sz="4" w:space="0" w:color="auto"/>
            </w:tcBorders>
            <w:noWrap/>
            <w:hideMark/>
          </w:tcPr>
          <w:p w14:paraId="66B78999"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Author</w:t>
            </w:r>
          </w:p>
        </w:tc>
        <w:tc>
          <w:tcPr>
            <w:tcW w:w="0" w:type="auto"/>
            <w:tcBorders>
              <w:top w:val="single" w:sz="4" w:space="0" w:color="auto"/>
              <w:bottom w:val="single" w:sz="4" w:space="0" w:color="auto"/>
            </w:tcBorders>
            <w:noWrap/>
            <w:hideMark/>
          </w:tcPr>
          <w:p w14:paraId="2A2699E9"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No. of Articles Published</w:t>
            </w:r>
          </w:p>
        </w:tc>
        <w:tc>
          <w:tcPr>
            <w:tcW w:w="0" w:type="auto"/>
            <w:tcBorders>
              <w:top w:val="single" w:sz="4" w:space="0" w:color="auto"/>
              <w:bottom w:val="single" w:sz="4" w:space="0" w:color="auto"/>
            </w:tcBorders>
            <w:noWrap/>
            <w:hideMark/>
          </w:tcPr>
          <w:p w14:paraId="25EB45A1"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 Index</w:t>
            </w:r>
          </w:p>
        </w:tc>
        <w:tc>
          <w:tcPr>
            <w:tcW w:w="0" w:type="auto"/>
            <w:tcBorders>
              <w:top w:val="single" w:sz="4" w:space="0" w:color="auto"/>
              <w:bottom w:val="single" w:sz="4" w:space="0" w:color="auto"/>
            </w:tcBorders>
            <w:noWrap/>
            <w:hideMark/>
          </w:tcPr>
          <w:p w14:paraId="4DDAFDFD"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Total Citation</w:t>
            </w:r>
          </w:p>
        </w:tc>
      </w:tr>
      <w:tr w:rsidR="00D72F98" w:rsidRPr="00040DF7" w14:paraId="7DA4A7D3" w14:textId="77777777" w:rsidTr="00040DF7">
        <w:trPr>
          <w:trHeight w:val="290"/>
          <w:jc w:val="center"/>
        </w:trPr>
        <w:tc>
          <w:tcPr>
            <w:tcW w:w="0" w:type="auto"/>
            <w:tcBorders>
              <w:top w:val="single" w:sz="4" w:space="0" w:color="auto"/>
            </w:tcBorders>
            <w:noWrap/>
            <w:hideMark/>
          </w:tcPr>
          <w:p w14:paraId="18E3D54B" w14:textId="725564B8"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Goyal N</w:t>
            </w:r>
          </w:p>
        </w:tc>
        <w:tc>
          <w:tcPr>
            <w:tcW w:w="0" w:type="auto"/>
            <w:tcBorders>
              <w:top w:val="single" w:sz="4" w:space="0" w:color="auto"/>
            </w:tcBorders>
            <w:noWrap/>
            <w:hideMark/>
          </w:tcPr>
          <w:p w14:paraId="777A502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tcBorders>
              <w:top w:val="single" w:sz="4" w:space="0" w:color="auto"/>
            </w:tcBorders>
            <w:noWrap/>
            <w:hideMark/>
          </w:tcPr>
          <w:p w14:paraId="2A619A9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tcBorders>
              <w:top w:val="single" w:sz="4" w:space="0" w:color="auto"/>
            </w:tcBorders>
            <w:noWrap/>
            <w:hideMark/>
          </w:tcPr>
          <w:p w14:paraId="7D749C7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396</w:t>
            </w:r>
          </w:p>
        </w:tc>
      </w:tr>
      <w:tr w:rsidR="00D72F98" w:rsidRPr="00040DF7" w14:paraId="15FF7861" w14:textId="77777777" w:rsidTr="00040DF7">
        <w:trPr>
          <w:trHeight w:val="290"/>
          <w:jc w:val="center"/>
        </w:trPr>
        <w:tc>
          <w:tcPr>
            <w:tcW w:w="0" w:type="auto"/>
            <w:noWrap/>
            <w:hideMark/>
          </w:tcPr>
          <w:p w14:paraId="30C734E0" w14:textId="67FC85DE"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Kumar S</w:t>
            </w:r>
          </w:p>
        </w:tc>
        <w:tc>
          <w:tcPr>
            <w:tcW w:w="0" w:type="auto"/>
            <w:noWrap/>
            <w:hideMark/>
          </w:tcPr>
          <w:p w14:paraId="65444C8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noWrap/>
            <w:hideMark/>
          </w:tcPr>
          <w:p w14:paraId="0838475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noWrap/>
            <w:hideMark/>
          </w:tcPr>
          <w:p w14:paraId="721475F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396</w:t>
            </w:r>
          </w:p>
        </w:tc>
      </w:tr>
      <w:tr w:rsidR="00D72F98" w:rsidRPr="00040DF7" w14:paraId="06E5AD4C" w14:textId="77777777" w:rsidTr="00040DF7">
        <w:trPr>
          <w:trHeight w:val="290"/>
          <w:jc w:val="center"/>
        </w:trPr>
        <w:tc>
          <w:tcPr>
            <w:tcW w:w="0" w:type="auto"/>
            <w:noWrap/>
            <w:hideMark/>
          </w:tcPr>
          <w:p w14:paraId="04B9D252" w14:textId="2736419F"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Gupta S</w:t>
            </w:r>
          </w:p>
        </w:tc>
        <w:tc>
          <w:tcPr>
            <w:tcW w:w="0" w:type="auto"/>
            <w:noWrap/>
            <w:hideMark/>
          </w:tcPr>
          <w:p w14:paraId="67C6464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3C836F0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194854B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119</w:t>
            </w:r>
          </w:p>
        </w:tc>
      </w:tr>
      <w:tr w:rsidR="00D72F98" w:rsidRPr="00040DF7" w14:paraId="43CB4AD1" w14:textId="77777777" w:rsidTr="00040DF7">
        <w:trPr>
          <w:trHeight w:val="290"/>
          <w:jc w:val="center"/>
        </w:trPr>
        <w:tc>
          <w:tcPr>
            <w:tcW w:w="0" w:type="auto"/>
            <w:noWrap/>
            <w:hideMark/>
          </w:tcPr>
          <w:p w14:paraId="3435E96B" w14:textId="3A9362FA"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Jain J</w:t>
            </w:r>
          </w:p>
        </w:tc>
        <w:tc>
          <w:tcPr>
            <w:tcW w:w="0" w:type="auto"/>
            <w:noWrap/>
            <w:hideMark/>
          </w:tcPr>
          <w:p w14:paraId="1348792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0" w:type="auto"/>
            <w:noWrap/>
            <w:hideMark/>
          </w:tcPr>
          <w:p w14:paraId="5E5D7BE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436639FC"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154</w:t>
            </w:r>
          </w:p>
        </w:tc>
      </w:tr>
      <w:tr w:rsidR="00D72F98" w:rsidRPr="00040DF7" w14:paraId="0309891C" w14:textId="77777777" w:rsidTr="00040DF7">
        <w:trPr>
          <w:trHeight w:val="290"/>
          <w:jc w:val="center"/>
        </w:trPr>
        <w:tc>
          <w:tcPr>
            <w:tcW w:w="0" w:type="auto"/>
            <w:noWrap/>
            <w:hideMark/>
          </w:tcPr>
          <w:p w14:paraId="69021EB2" w14:textId="61113389"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Singh S</w:t>
            </w:r>
          </w:p>
        </w:tc>
        <w:tc>
          <w:tcPr>
            <w:tcW w:w="0" w:type="auto"/>
            <w:noWrap/>
            <w:hideMark/>
          </w:tcPr>
          <w:p w14:paraId="11608CA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0" w:type="auto"/>
            <w:noWrap/>
            <w:hideMark/>
          </w:tcPr>
          <w:p w14:paraId="40008B0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6FE36E4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100</w:t>
            </w:r>
          </w:p>
        </w:tc>
      </w:tr>
      <w:tr w:rsidR="00D72F98" w:rsidRPr="00040DF7" w14:paraId="27D3C4A0" w14:textId="77777777" w:rsidTr="00040DF7">
        <w:trPr>
          <w:trHeight w:val="290"/>
          <w:jc w:val="center"/>
        </w:trPr>
        <w:tc>
          <w:tcPr>
            <w:tcW w:w="0" w:type="auto"/>
            <w:noWrap/>
            <w:hideMark/>
          </w:tcPr>
          <w:p w14:paraId="1FDDB464" w14:textId="653C2784"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Walia N</w:t>
            </w:r>
          </w:p>
        </w:tc>
        <w:tc>
          <w:tcPr>
            <w:tcW w:w="0" w:type="auto"/>
            <w:noWrap/>
            <w:hideMark/>
          </w:tcPr>
          <w:p w14:paraId="175E232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noWrap/>
            <w:hideMark/>
          </w:tcPr>
          <w:p w14:paraId="1177F40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41D8738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149</w:t>
            </w:r>
          </w:p>
        </w:tc>
      </w:tr>
      <w:tr w:rsidR="00D72F98" w:rsidRPr="00040DF7" w14:paraId="5F2BE539" w14:textId="77777777" w:rsidTr="00040DF7">
        <w:trPr>
          <w:trHeight w:val="290"/>
          <w:jc w:val="center"/>
        </w:trPr>
        <w:tc>
          <w:tcPr>
            <w:tcW w:w="0" w:type="auto"/>
            <w:noWrap/>
            <w:hideMark/>
          </w:tcPr>
          <w:p w14:paraId="022B00C6" w14:textId="7A2DA8B0"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Baker H</w:t>
            </w:r>
            <w:r>
              <w:rPr>
                <w:rFonts w:ascii="Times New Roman" w:eastAsia="Times New Roman" w:hAnsi="Times New Roman" w:cs="Times New Roman"/>
                <w:color w:val="000000"/>
                <w:kern w:val="0"/>
                <w:sz w:val="24"/>
                <w:szCs w:val="24"/>
                <w:lang w:eastAsia="en-IN"/>
                <w14:ligatures w14:val="none"/>
              </w:rPr>
              <w:t xml:space="preserve"> </w:t>
            </w:r>
            <w:r w:rsidRPr="00040DF7">
              <w:rPr>
                <w:rFonts w:ascii="Times New Roman" w:eastAsia="Times New Roman" w:hAnsi="Times New Roman" w:cs="Times New Roman"/>
                <w:color w:val="000000"/>
                <w:kern w:val="0"/>
                <w:sz w:val="24"/>
                <w:szCs w:val="24"/>
                <w:lang w:eastAsia="en-IN"/>
                <w14:ligatures w14:val="none"/>
              </w:rPr>
              <w:t>k</w:t>
            </w:r>
          </w:p>
        </w:tc>
        <w:tc>
          <w:tcPr>
            <w:tcW w:w="0" w:type="auto"/>
            <w:noWrap/>
            <w:hideMark/>
          </w:tcPr>
          <w:p w14:paraId="46C96CD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3860734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67345EF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146</w:t>
            </w:r>
          </w:p>
        </w:tc>
      </w:tr>
      <w:tr w:rsidR="00D72F98" w:rsidRPr="00040DF7" w14:paraId="412EA20F" w14:textId="77777777" w:rsidTr="00040DF7">
        <w:trPr>
          <w:trHeight w:val="290"/>
          <w:jc w:val="center"/>
        </w:trPr>
        <w:tc>
          <w:tcPr>
            <w:tcW w:w="0" w:type="auto"/>
            <w:noWrap/>
            <w:hideMark/>
          </w:tcPr>
          <w:p w14:paraId="32059E17" w14:textId="0E60E3DD"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Sharma M</w:t>
            </w:r>
          </w:p>
        </w:tc>
        <w:tc>
          <w:tcPr>
            <w:tcW w:w="0" w:type="auto"/>
            <w:noWrap/>
            <w:hideMark/>
          </w:tcPr>
          <w:p w14:paraId="1C8E9EC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266E7B5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777E3E7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20</w:t>
            </w:r>
          </w:p>
        </w:tc>
      </w:tr>
      <w:tr w:rsidR="00D72F98" w:rsidRPr="00040DF7" w14:paraId="2C295F9A" w14:textId="77777777" w:rsidTr="00040DF7">
        <w:trPr>
          <w:trHeight w:val="290"/>
          <w:jc w:val="center"/>
        </w:trPr>
        <w:tc>
          <w:tcPr>
            <w:tcW w:w="0" w:type="auto"/>
            <w:noWrap/>
            <w:hideMark/>
          </w:tcPr>
          <w:p w14:paraId="350C0306" w14:textId="781C1FE3"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Sood K</w:t>
            </w:r>
          </w:p>
        </w:tc>
        <w:tc>
          <w:tcPr>
            <w:tcW w:w="0" w:type="auto"/>
            <w:noWrap/>
            <w:hideMark/>
          </w:tcPr>
          <w:p w14:paraId="28DCD46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3ACD110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681296A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w:t>
            </w:r>
          </w:p>
        </w:tc>
      </w:tr>
      <w:tr w:rsidR="00D72F98" w:rsidRPr="00040DF7" w14:paraId="7D63CBB7" w14:textId="77777777" w:rsidTr="00040DF7">
        <w:trPr>
          <w:trHeight w:val="290"/>
          <w:jc w:val="center"/>
        </w:trPr>
        <w:tc>
          <w:tcPr>
            <w:tcW w:w="0" w:type="auto"/>
            <w:noWrap/>
            <w:hideMark/>
          </w:tcPr>
          <w:p w14:paraId="4A456ADD" w14:textId="25071CAF"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Adil M</w:t>
            </w:r>
          </w:p>
        </w:tc>
        <w:tc>
          <w:tcPr>
            <w:tcW w:w="0" w:type="auto"/>
            <w:noWrap/>
            <w:hideMark/>
          </w:tcPr>
          <w:p w14:paraId="64218AE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0" w:type="auto"/>
            <w:noWrap/>
            <w:hideMark/>
          </w:tcPr>
          <w:p w14:paraId="75DAD25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0" w:type="auto"/>
            <w:noWrap/>
            <w:hideMark/>
          </w:tcPr>
          <w:p w14:paraId="66C3B78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46</w:t>
            </w:r>
          </w:p>
        </w:tc>
      </w:tr>
    </w:tbl>
    <w:p w14:paraId="788B3558" w14:textId="77777777" w:rsidR="00D72F98" w:rsidRDefault="00D72F98" w:rsidP="00D72F98">
      <w:pPr>
        <w:jc w:val="both"/>
        <w:rPr>
          <w:rFonts w:ascii="Times New Roman" w:hAnsi="Times New Roman" w:cs="Times New Roman"/>
          <w:sz w:val="24"/>
          <w:szCs w:val="24"/>
        </w:rPr>
      </w:pPr>
    </w:p>
    <w:p w14:paraId="0F8A7991" w14:textId="6C2C9765" w:rsidR="00D72F98" w:rsidRPr="00395EDF" w:rsidRDefault="00D72F98" w:rsidP="00D72F98">
      <w:pPr>
        <w:spacing w:line="240" w:lineRule="auto"/>
        <w:ind w:left="284"/>
        <w:jc w:val="both"/>
        <w:rPr>
          <w:rFonts w:ascii="Times New Roman" w:hAnsi="Times New Roman" w:cs="Times New Roman"/>
          <w:sz w:val="24"/>
          <w:szCs w:val="24"/>
        </w:rPr>
      </w:pPr>
      <w:r w:rsidRPr="004C4E93">
        <w:rPr>
          <w:rFonts w:ascii="Times New Roman" w:hAnsi="Times New Roman" w:cs="Times New Roman"/>
          <w:sz w:val="24"/>
          <w:szCs w:val="24"/>
        </w:rPr>
        <w:t xml:space="preserve">Table 5 </w:t>
      </w:r>
      <w:r>
        <w:rPr>
          <w:rFonts w:ascii="Times New Roman" w:hAnsi="Times New Roman" w:cs="Times New Roman"/>
          <w:sz w:val="24"/>
          <w:szCs w:val="24"/>
        </w:rPr>
        <w:t>shows</w:t>
      </w:r>
      <w:r w:rsidRPr="004C4E93">
        <w:rPr>
          <w:rFonts w:ascii="Times New Roman" w:hAnsi="Times New Roman" w:cs="Times New Roman"/>
          <w:sz w:val="24"/>
          <w:szCs w:val="24"/>
        </w:rPr>
        <w:t xml:space="preserve"> the top 10 impactful authors based on</w:t>
      </w:r>
      <w:r>
        <w:rPr>
          <w:rFonts w:ascii="Times New Roman" w:hAnsi="Times New Roman" w:cs="Times New Roman"/>
          <w:sz w:val="24"/>
          <w:szCs w:val="24"/>
        </w:rPr>
        <w:t xml:space="preserve"> total </w:t>
      </w:r>
      <w:r w:rsidRPr="004C4E93">
        <w:rPr>
          <w:rFonts w:ascii="Times New Roman" w:hAnsi="Times New Roman" w:cs="Times New Roman"/>
          <w:sz w:val="24"/>
          <w:szCs w:val="24"/>
        </w:rPr>
        <w:t>number of articles published, their H-index, and total citations. Goyal N and Kumar S lead with 5 articles each, an H-index of 5, and 396 total citations. Jain J and Singh S have published the most articles, with 7 each, but have lower H-indexes and total citations compared to Goyal and Kumar. Gupta S and Walia N have 4 and 5 articles respectively, with H-indexes of 4. Baker HK, Sharma M, and Sood K have fewer articles and lower H-indexes, with Baker having the highest total citations among them. Adil M has the fewest articles and citations, with an H-index of 2. This table highlights the varying impact of authors based on their publication count, H-index, and citation metrics.</w:t>
      </w:r>
    </w:p>
    <w:p w14:paraId="4E66683F" w14:textId="77777777" w:rsidR="00D72F98" w:rsidRPr="00395EDF"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Frequently used Keywords</w:t>
      </w:r>
    </w:p>
    <w:p w14:paraId="49BA180C" w14:textId="77777777" w:rsidR="00D72F98" w:rsidRDefault="00D72F98" w:rsidP="00D72F98">
      <w:pPr>
        <w:pStyle w:val="ListParagraph"/>
        <w:ind w:left="993"/>
        <w:rPr>
          <w:rFonts w:ascii="Times New Roman" w:hAnsi="Times New Roman" w:cs="Times New Roman"/>
          <w:sz w:val="24"/>
          <w:szCs w:val="24"/>
        </w:rPr>
      </w:pPr>
    </w:p>
    <w:p w14:paraId="03395210" w14:textId="77777777" w:rsidR="00D72F98" w:rsidRPr="004C4E93" w:rsidRDefault="00D72F98" w:rsidP="00D72F98">
      <w:pPr>
        <w:pStyle w:val="ListParagraph"/>
        <w:jc w:val="center"/>
        <w:rPr>
          <w:rFonts w:ascii="Times New Roman" w:hAnsi="Times New Roman" w:cs="Times New Roman"/>
          <w:sz w:val="24"/>
          <w:szCs w:val="24"/>
        </w:rPr>
      </w:pPr>
      <w:bookmarkStart w:id="4" w:name="_Hlk174488759"/>
      <w:r w:rsidRPr="004C4E93">
        <w:rPr>
          <w:rFonts w:ascii="Times New Roman" w:hAnsi="Times New Roman" w:cs="Times New Roman"/>
          <w:sz w:val="24"/>
          <w:szCs w:val="24"/>
        </w:rPr>
        <w:t>Table 6: Most frequently used keywords</w:t>
      </w:r>
    </w:p>
    <w:bookmarkEnd w:id="4"/>
    <w:p w14:paraId="490DF126" w14:textId="77777777" w:rsidR="00D72F98" w:rsidRDefault="00D72F98" w:rsidP="00D72F98">
      <w:pPr>
        <w:pStyle w:val="ListParagraph"/>
        <w:ind w:left="993"/>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416"/>
        <w:gridCol w:w="2076"/>
        <w:gridCol w:w="1416"/>
      </w:tblGrid>
      <w:tr w:rsidR="00D72F98" w:rsidRPr="004C4E93" w14:paraId="3ED84074" w14:textId="77777777" w:rsidTr="00040DF7">
        <w:trPr>
          <w:trHeight w:val="290"/>
          <w:jc w:val="center"/>
        </w:trPr>
        <w:tc>
          <w:tcPr>
            <w:tcW w:w="0" w:type="auto"/>
            <w:tcBorders>
              <w:top w:val="single" w:sz="4" w:space="0" w:color="auto"/>
              <w:bottom w:val="single" w:sz="4" w:space="0" w:color="auto"/>
            </w:tcBorders>
            <w:noWrap/>
            <w:hideMark/>
          </w:tcPr>
          <w:p w14:paraId="36E927A2"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Keywords</w:t>
            </w:r>
          </w:p>
        </w:tc>
        <w:tc>
          <w:tcPr>
            <w:tcW w:w="0" w:type="auto"/>
            <w:tcBorders>
              <w:top w:val="single" w:sz="4" w:space="0" w:color="auto"/>
              <w:bottom w:val="single" w:sz="4" w:space="0" w:color="auto"/>
            </w:tcBorders>
            <w:noWrap/>
            <w:hideMark/>
          </w:tcPr>
          <w:p w14:paraId="29A240C1"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Occurrences</w:t>
            </w:r>
          </w:p>
        </w:tc>
        <w:tc>
          <w:tcPr>
            <w:tcW w:w="0" w:type="auto"/>
            <w:tcBorders>
              <w:top w:val="single" w:sz="4" w:space="0" w:color="auto"/>
              <w:bottom w:val="single" w:sz="4" w:space="0" w:color="auto"/>
            </w:tcBorders>
            <w:noWrap/>
            <w:hideMark/>
          </w:tcPr>
          <w:p w14:paraId="509AE9DA"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Keywords</w:t>
            </w:r>
          </w:p>
        </w:tc>
        <w:tc>
          <w:tcPr>
            <w:tcW w:w="0" w:type="auto"/>
            <w:tcBorders>
              <w:top w:val="single" w:sz="4" w:space="0" w:color="auto"/>
              <w:bottom w:val="single" w:sz="4" w:space="0" w:color="auto"/>
            </w:tcBorders>
            <w:noWrap/>
            <w:hideMark/>
          </w:tcPr>
          <w:p w14:paraId="620A43CF"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Occurrences</w:t>
            </w:r>
          </w:p>
        </w:tc>
      </w:tr>
      <w:tr w:rsidR="00D72F98" w:rsidRPr="004C4E93" w14:paraId="6787A841" w14:textId="77777777" w:rsidTr="00040DF7">
        <w:trPr>
          <w:trHeight w:val="290"/>
          <w:jc w:val="center"/>
        </w:trPr>
        <w:tc>
          <w:tcPr>
            <w:tcW w:w="0" w:type="auto"/>
            <w:tcBorders>
              <w:top w:val="single" w:sz="4" w:space="0" w:color="auto"/>
            </w:tcBorders>
            <w:noWrap/>
            <w:hideMark/>
          </w:tcPr>
          <w:p w14:paraId="092D7D5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finance</w:t>
            </w:r>
          </w:p>
        </w:tc>
        <w:tc>
          <w:tcPr>
            <w:tcW w:w="0" w:type="auto"/>
            <w:tcBorders>
              <w:top w:val="single" w:sz="4" w:space="0" w:color="auto"/>
            </w:tcBorders>
            <w:noWrap/>
            <w:hideMark/>
          </w:tcPr>
          <w:p w14:paraId="312DDB8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147</w:t>
            </w:r>
          </w:p>
        </w:tc>
        <w:tc>
          <w:tcPr>
            <w:tcW w:w="0" w:type="auto"/>
            <w:tcBorders>
              <w:top w:val="single" w:sz="4" w:space="0" w:color="auto"/>
            </w:tcBorders>
            <w:noWrap/>
            <w:hideMark/>
          </w:tcPr>
          <w:p w14:paraId="474BA5FB"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Prospect Theory</w:t>
            </w:r>
          </w:p>
        </w:tc>
        <w:tc>
          <w:tcPr>
            <w:tcW w:w="0" w:type="auto"/>
            <w:tcBorders>
              <w:top w:val="single" w:sz="4" w:space="0" w:color="auto"/>
            </w:tcBorders>
            <w:noWrap/>
            <w:hideMark/>
          </w:tcPr>
          <w:p w14:paraId="3C2B632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r>
      <w:tr w:rsidR="00D72F98" w:rsidRPr="004C4E93" w14:paraId="636E46CA" w14:textId="77777777" w:rsidTr="00040DF7">
        <w:trPr>
          <w:trHeight w:val="290"/>
          <w:jc w:val="center"/>
        </w:trPr>
        <w:tc>
          <w:tcPr>
            <w:tcW w:w="0" w:type="auto"/>
            <w:noWrap/>
            <w:hideMark/>
          </w:tcPr>
          <w:p w14:paraId="5A4EC4B1"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investment decision</w:t>
            </w:r>
          </w:p>
        </w:tc>
        <w:tc>
          <w:tcPr>
            <w:tcW w:w="0" w:type="auto"/>
            <w:noWrap/>
            <w:hideMark/>
          </w:tcPr>
          <w:p w14:paraId="1ADC968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124</w:t>
            </w:r>
          </w:p>
        </w:tc>
        <w:tc>
          <w:tcPr>
            <w:tcW w:w="0" w:type="auto"/>
            <w:noWrap/>
            <w:hideMark/>
          </w:tcPr>
          <w:p w14:paraId="1B87F69D"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Risk Perception</w:t>
            </w:r>
          </w:p>
        </w:tc>
        <w:tc>
          <w:tcPr>
            <w:tcW w:w="0" w:type="auto"/>
            <w:noWrap/>
            <w:hideMark/>
          </w:tcPr>
          <w:p w14:paraId="4A0CADA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r>
      <w:tr w:rsidR="00D72F98" w:rsidRPr="004C4E93" w14:paraId="57E30898" w14:textId="77777777" w:rsidTr="00040DF7">
        <w:trPr>
          <w:trHeight w:val="290"/>
          <w:jc w:val="center"/>
        </w:trPr>
        <w:tc>
          <w:tcPr>
            <w:tcW w:w="0" w:type="auto"/>
            <w:noWrap/>
            <w:hideMark/>
          </w:tcPr>
          <w:p w14:paraId="189EA7E6"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biases</w:t>
            </w:r>
          </w:p>
        </w:tc>
        <w:tc>
          <w:tcPr>
            <w:tcW w:w="0" w:type="auto"/>
            <w:noWrap/>
            <w:hideMark/>
          </w:tcPr>
          <w:p w14:paraId="199BE75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109</w:t>
            </w:r>
          </w:p>
        </w:tc>
        <w:tc>
          <w:tcPr>
            <w:tcW w:w="0" w:type="auto"/>
            <w:noWrap/>
            <w:hideMark/>
          </w:tcPr>
          <w:p w14:paraId="0D06C4B5"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Financial Market</w:t>
            </w:r>
          </w:p>
        </w:tc>
        <w:tc>
          <w:tcPr>
            <w:tcW w:w="0" w:type="auto"/>
            <w:noWrap/>
            <w:hideMark/>
          </w:tcPr>
          <w:p w14:paraId="57B50DE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w:t>
            </w:r>
          </w:p>
        </w:tc>
      </w:tr>
      <w:tr w:rsidR="00D72F98" w:rsidRPr="004C4E93" w14:paraId="623E7AD4" w14:textId="77777777" w:rsidTr="00040DF7">
        <w:trPr>
          <w:trHeight w:val="290"/>
          <w:jc w:val="center"/>
        </w:trPr>
        <w:tc>
          <w:tcPr>
            <w:tcW w:w="0" w:type="auto"/>
            <w:noWrap/>
            <w:hideMark/>
          </w:tcPr>
          <w:p w14:paraId="3BCD9978"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Cognitive Bias</w:t>
            </w:r>
          </w:p>
        </w:tc>
        <w:tc>
          <w:tcPr>
            <w:tcW w:w="0" w:type="auto"/>
            <w:noWrap/>
            <w:hideMark/>
          </w:tcPr>
          <w:p w14:paraId="598559CC"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53</w:t>
            </w:r>
          </w:p>
        </w:tc>
        <w:tc>
          <w:tcPr>
            <w:tcW w:w="0" w:type="auto"/>
            <w:noWrap/>
            <w:hideMark/>
          </w:tcPr>
          <w:p w14:paraId="6BD2D2B4"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Anchoring</w:t>
            </w:r>
          </w:p>
        </w:tc>
        <w:tc>
          <w:tcPr>
            <w:tcW w:w="0" w:type="auto"/>
            <w:noWrap/>
            <w:hideMark/>
          </w:tcPr>
          <w:p w14:paraId="11EA3D4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w:t>
            </w:r>
          </w:p>
        </w:tc>
      </w:tr>
      <w:tr w:rsidR="00D72F98" w:rsidRPr="004C4E93" w14:paraId="662E5805" w14:textId="77777777" w:rsidTr="00040DF7">
        <w:trPr>
          <w:trHeight w:val="290"/>
          <w:jc w:val="center"/>
        </w:trPr>
        <w:tc>
          <w:tcPr>
            <w:tcW w:w="0" w:type="auto"/>
            <w:noWrap/>
            <w:hideMark/>
          </w:tcPr>
          <w:p w14:paraId="11FAF84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lastRenderedPageBreak/>
              <w:t>Overconfidence</w:t>
            </w:r>
          </w:p>
        </w:tc>
        <w:tc>
          <w:tcPr>
            <w:tcW w:w="0" w:type="auto"/>
            <w:noWrap/>
            <w:hideMark/>
          </w:tcPr>
          <w:p w14:paraId="6413666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45</w:t>
            </w:r>
          </w:p>
        </w:tc>
        <w:tc>
          <w:tcPr>
            <w:tcW w:w="0" w:type="auto"/>
            <w:noWrap/>
            <w:hideMark/>
          </w:tcPr>
          <w:p w14:paraId="574D4AFF"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Regret Aversion</w:t>
            </w:r>
          </w:p>
        </w:tc>
        <w:tc>
          <w:tcPr>
            <w:tcW w:w="0" w:type="auto"/>
            <w:noWrap/>
            <w:hideMark/>
          </w:tcPr>
          <w:p w14:paraId="4B430BF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13510AAE" w14:textId="77777777" w:rsidTr="00040DF7">
        <w:trPr>
          <w:trHeight w:val="290"/>
          <w:jc w:val="center"/>
        </w:trPr>
        <w:tc>
          <w:tcPr>
            <w:tcW w:w="0" w:type="auto"/>
            <w:noWrap/>
            <w:hideMark/>
          </w:tcPr>
          <w:p w14:paraId="1AF3A37E"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Herding</w:t>
            </w:r>
          </w:p>
        </w:tc>
        <w:tc>
          <w:tcPr>
            <w:tcW w:w="0" w:type="auto"/>
            <w:noWrap/>
            <w:hideMark/>
          </w:tcPr>
          <w:p w14:paraId="0FD3CCE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0" w:type="auto"/>
            <w:noWrap/>
            <w:hideMark/>
          </w:tcPr>
          <w:p w14:paraId="4B6963C2"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Mental Accounting</w:t>
            </w:r>
          </w:p>
        </w:tc>
        <w:tc>
          <w:tcPr>
            <w:tcW w:w="0" w:type="auto"/>
            <w:noWrap/>
            <w:hideMark/>
          </w:tcPr>
          <w:p w14:paraId="2524E42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34184CDB" w14:textId="77777777" w:rsidTr="00040DF7">
        <w:trPr>
          <w:trHeight w:val="290"/>
          <w:jc w:val="center"/>
        </w:trPr>
        <w:tc>
          <w:tcPr>
            <w:tcW w:w="0" w:type="auto"/>
            <w:noWrap/>
            <w:hideMark/>
          </w:tcPr>
          <w:p w14:paraId="2713614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Heuristics</w:t>
            </w:r>
          </w:p>
        </w:tc>
        <w:tc>
          <w:tcPr>
            <w:tcW w:w="0" w:type="auto"/>
            <w:noWrap/>
            <w:hideMark/>
          </w:tcPr>
          <w:p w14:paraId="2D87666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0" w:type="auto"/>
            <w:noWrap/>
            <w:hideMark/>
          </w:tcPr>
          <w:p w14:paraId="3E70BBE3"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Confirmation Bias</w:t>
            </w:r>
          </w:p>
        </w:tc>
        <w:tc>
          <w:tcPr>
            <w:tcW w:w="0" w:type="auto"/>
            <w:noWrap/>
            <w:hideMark/>
          </w:tcPr>
          <w:p w14:paraId="05E4C2F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1E50DF8D" w14:textId="77777777" w:rsidTr="00040DF7">
        <w:trPr>
          <w:trHeight w:val="290"/>
          <w:jc w:val="center"/>
        </w:trPr>
        <w:tc>
          <w:tcPr>
            <w:tcW w:w="0" w:type="auto"/>
            <w:noWrap/>
            <w:hideMark/>
          </w:tcPr>
          <w:p w14:paraId="2349403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Disposition Effect</w:t>
            </w:r>
          </w:p>
        </w:tc>
        <w:tc>
          <w:tcPr>
            <w:tcW w:w="0" w:type="auto"/>
            <w:noWrap/>
            <w:hideMark/>
          </w:tcPr>
          <w:p w14:paraId="4C30F22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21</w:t>
            </w:r>
          </w:p>
        </w:tc>
        <w:tc>
          <w:tcPr>
            <w:tcW w:w="0" w:type="auto"/>
            <w:noWrap/>
            <w:hideMark/>
          </w:tcPr>
          <w:p w14:paraId="0CC63476"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Framing</w:t>
            </w:r>
          </w:p>
        </w:tc>
        <w:tc>
          <w:tcPr>
            <w:tcW w:w="0" w:type="auto"/>
            <w:noWrap/>
            <w:hideMark/>
          </w:tcPr>
          <w:p w14:paraId="2AD73D2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4CC013D7" w14:textId="77777777" w:rsidTr="00040DF7">
        <w:trPr>
          <w:trHeight w:val="290"/>
          <w:jc w:val="center"/>
        </w:trPr>
        <w:tc>
          <w:tcPr>
            <w:tcW w:w="0" w:type="auto"/>
            <w:noWrap/>
            <w:hideMark/>
          </w:tcPr>
          <w:p w14:paraId="1F9CDF6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Loss Aversion</w:t>
            </w:r>
          </w:p>
        </w:tc>
        <w:tc>
          <w:tcPr>
            <w:tcW w:w="0" w:type="auto"/>
            <w:noWrap/>
            <w:hideMark/>
          </w:tcPr>
          <w:p w14:paraId="6033D26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19</w:t>
            </w:r>
          </w:p>
        </w:tc>
        <w:tc>
          <w:tcPr>
            <w:tcW w:w="0" w:type="auto"/>
            <w:noWrap/>
            <w:hideMark/>
          </w:tcPr>
          <w:p w14:paraId="3F1AAA28"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Home Bias</w:t>
            </w:r>
          </w:p>
        </w:tc>
        <w:tc>
          <w:tcPr>
            <w:tcW w:w="0" w:type="auto"/>
            <w:noWrap/>
            <w:hideMark/>
          </w:tcPr>
          <w:p w14:paraId="7CFE8EF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7AF4B6B6" w14:textId="77777777" w:rsidTr="00040DF7">
        <w:trPr>
          <w:trHeight w:val="290"/>
          <w:jc w:val="center"/>
        </w:trPr>
        <w:tc>
          <w:tcPr>
            <w:tcW w:w="0" w:type="auto"/>
            <w:noWrap/>
            <w:hideMark/>
          </w:tcPr>
          <w:p w14:paraId="7FC6053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Psychological Biases</w:t>
            </w:r>
          </w:p>
        </w:tc>
        <w:tc>
          <w:tcPr>
            <w:tcW w:w="0" w:type="auto"/>
            <w:noWrap/>
            <w:hideMark/>
          </w:tcPr>
          <w:p w14:paraId="6AC3986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w:t>
            </w:r>
          </w:p>
        </w:tc>
        <w:tc>
          <w:tcPr>
            <w:tcW w:w="0" w:type="auto"/>
            <w:noWrap/>
            <w:hideMark/>
          </w:tcPr>
          <w:p w14:paraId="6CB98319"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Familiarity</w:t>
            </w:r>
          </w:p>
        </w:tc>
        <w:tc>
          <w:tcPr>
            <w:tcW w:w="0" w:type="auto"/>
            <w:noWrap/>
            <w:hideMark/>
          </w:tcPr>
          <w:p w14:paraId="23E7495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r>
    </w:tbl>
    <w:p w14:paraId="191261D9" w14:textId="77777777" w:rsidR="00D72F98" w:rsidRDefault="00D72F98" w:rsidP="00D72F98">
      <w:pPr>
        <w:jc w:val="both"/>
        <w:rPr>
          <w:rFonts w:ascii="Times New Roman" w:hAnsi="Times New Roman" w:cs="Times New Roman"/>
          <w:sz w:val="24"/>
          <w:szCs w:val="24"/>
        </w:rPr>
      </w:pPr>
    </w:p>
    <w:p w14:paraId="714093E0" w14:textId="77777777" w:rsidR="00D72F98" w:rsidRPr="00395EDF" w:rsidRDefault="00D72F98" w:rsidP="00D72F98">
      <w:pPr>
        <w:jc w:val="both"/>
        <w:rPr>
          <w:rFonts w:ascii="Times New Roman" w:hAnsi="Times New Roman" w:cs="Times New Roman"/>
          <w:sz w:val="24"/>
          <w:szCs w:val="24"/>
        </w:rPr>
      </w:pPr>
      <w:r w:rsidRPr="004C4E93">
        <w:rPr>
          <w:rFonts w:ascii="Times New Roman" w:hAnsi="Times New Roman" w:cs="Times New Roman"/>
          <w:sz w:val="24"/>
          <w:szCs w:val="24"/>
        </w:rPr>
        <w:t>Table 6 presents the most frequently used keywords in the field of behavioural finance and investment decision making. Behavio</w:t>
      </w:r>
      <w:r>
        <w:rPr>
          <w:rFonts w:ascii="Times New Roman" w:hAnsi="Times New Roman" w:cs="Times New Roman"/>
          <w:sz w:val="24"/>
          <w:szCs w:val="24"/>
        </w:rPr>
        <w:t>u</w:t>
      </w:r>
      <w:r w:rsidRPr="004C4E93">
        <w:rPr>
          <w:rFonts w:ascii="Times New Roman" w:hAnsi="Times New Roman" w:cs="Times New Roman"/>
          <w:sz w:val="24"/>
          <w:szCs w:val="24"/>
        </w:rPr>
        <w:t>ral finance is the most common, followed by investment decision. Other significant terms include behavio</w:t>
      </w:r>
      <w:r>
        <w:rPr>
          <w:rFonts w:ascii="Times New Roman" w:hAnsi="Times New Roman" w:cs="Times New Roman"/>
          <w:sz w:val="24"/>
          <w:szCs w:val="24"/>
        </w:rPr>
        <w:t>u</w:t>
      </w:r>
      <w:r w:rsidRPr="004C4E93">
        <w:rPr>
          <w:rFonts w:ascii="Times New Roman" w:hAnsi="Times New Roman" w:cs="Times New Roman"/>
          <w:sz w:val="24"/>
          <w:szCs w:val="24"/>
        </w:rPr>
        <w:t>ral biases, cognitive bias, and overconfidence. Less frequent but notable terms include herding, heuristics, and disposition effect. Other relevant terms include loss aversion, psychological biases, prospect theory, risk perception, financial market, and anchoring. Less frequent terms include regret aversion, mental accounting, confirmation bias, framing, home bias, and familiarity.</w:t>
      </w:r>
    </w:p>
    <w:p w14:paraId="5575F49B" w14:textId="77777777" w:rsidR="00D72F98" w:rsidRPr="00395EDF" w:rsidRDefault="00D72F98" w:rsidP="00D72F98">
      <w:pPr>
        <w:pStyle w:val="ListParagraph"/>
        <w:numPr>
          <w:ilvl w:val="1"/>
          <w:numId w:val="8"/>
        </w:numPr>
        <w:ind w:left="851" w:hanging="425"/>
        <w:rPr>
          <w:rFonts w:ascii="Times New Roman" w:hAnsi="Times New Roman" w:cs="Times New Roman"/>
          <w:b/>
          <w:bCs/>
          <w:sz w:val="24"/>
          <w:szCs w:val="24"/>
        </w:rPr>
      </w:pPr>
      <w:r w:rsidRPr="00395EDF">
        <w:rPr>
          <w:rFonts w:ascii="Times New Roman" w:hAnsi="Times New Roman" w:cs="Times New Roman"/>
          <w:b/>
          <w:bCs/>
          <w:sz w:val="24"/>
          <w:szCs w:val="24"/>
        </w:rPr>
        <w:t>Content Analysis and Synthesis</w:t>
      </w:r>
    </w:p>
    <w:p w14:paraId="2935BE71" w14:textId="77777777" w:rsidR="00D72F98" w:rsidRPr="00CB25BD"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Behavioural Biases identified from literature</w:t>
      </w:r>
    </w:p>
    <w:p w14:paraId="0DD7D09E" w14:textId="77777777" w:rsidR="00D72F98" w:rsidRDefault="00D72F98" w:rsidP="00D72F98">
      <w:pPr>
        <w:jc w:val="both"/>
        <w:rPr>
          <w:rFonts w:ascii="Times New Roman" w:hAnsi="Times New Roman" w:cs="Times New Roman"/>
          <w:sz w:val="24"/>
          <w:szCs w:val="24"/>
        </w:rPr>
      </w:pPr>
      <w:r w:rsidRPr="00272848">
        <w:rPr>
          <w:rFonts w:ascii="Times New Roman" w:hAnsi="Times New Roman" w:cs="Times New Roman"/>
          <w:sz w:val="24"/>
          <w:szCs w:val="24"/>
        </w:rPr>
        <w:t>A content analysis which systematically, objectively, and quantitatively analyses the content of existing literature was conducted, and while doing so several key behavioural biases were identified indicating the existence of various behavioural biases</w:t>
      </w:r>
      <w:r>
        <w:rPr>
          <w:rFonts w:ascii="Times New Roman" w:hAnsi="Times New Roman" w:cs="Times New Roman"/>
          <w:sz w:val="24"/>
          <w:szCs w:val="24"/>
        </w:rPr>
        <w:t xml:space="preserve">. </w:t>
      </w:r>
      <w:r w:rsidRPr="00272848">
        <w:rPr>
          <w:rFonts w:ascii="Times New Roman" w:hAnsi="Times New Roman" w:cs="Times New Roman"/>
          <w:sz w:val="24"/>
          <w:szCs w:val="24"/>
        </w:rPr>
        <w:t>Following the foundational work of Kahneman and Tversky (1974, 1979, 1981), these biases are categorized into two main types: Heuristic-Driven Biases and Frame-Dependent Biases. Table 6 provides a detailed list of the identified behavioural biases under these two categories.</w:t>
      </w:r>
    </w:p>
    <w:p w14:paraId="2B6AEF87" w14:textId="77777777" w:rsidR="00D72F98" w:rsidRPr="00272848" w:rsidRDefault="00D72F98" w:rsidP="00D72F98">
      <w:pPr>
        <w:jc w:val="center"/>
        <w:rPr>
          <w:rFonts w:ascii="Times New Roman" w:hAnsi="Times New Roman" w:cs="Times New Roman"/>
          <w:sz w:val="24"/>
          <w:szCs w:val="24"/>
        </w:rPr>
      </w:pPr>
      <w:r w:rsidRPr="00272848">
        <w:rPr>
          <w:rFonts w:ascii="Times New Roman" w:hAnsi="Times New Roman" w:cs="Times New Roman"/>
          <w:sz w:val="24"/>
          <w:szCs w:val="24"/>
        </w:rPr>
        <w:t>Table 6: Behavioural Biases identified from the literature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860"/>
      </w:tblGrid>
      <w:tr w:rsidR="00D72F98" w:rsidRPr="004C4E93" w14:paraId="08B54C54" w14:textId="77777777" w:rsidTr="00040DF7">
        <w:trPr>
          <w:jc w:val="center"/>
        </w:trPr>
        <w:tc>
          <w:tcPr>
            <w:tcW w:w="2689" w:type="dxa"/>
            <w:tcBorders>
              <w:top w:val="single" w:sz="4" w:space="0" w:color="auto"/>
              <w:bottom w:val="single" w:sz="4" w:space="0" w:color="auto"/>
            </w:tcBorders>
          </w:tcPr>
          <w:p w14:paraId="4073D560" w14:textId="77777777" w:rsidR="00D72F98" w:rsidRPr="00040DF7" w:rsidRDefault="00D72F98" w:rsidP="00993A30">
            <w:pPr>
              <w:pStyle w:val="ListParagraph"/>
              <w:ind w:left="0"/>
              <w:jc w:val="center"/>
              <w:rPr>
                <w:rFonts w:ascii="Times New Roman" w:hAnsi="Times New Roman" w:cs="Times New Roman"/>
                <w:b/>
                <w:bCs/>
                <w:sz w:val="24"/>
                <w:szCs w:val="24"/>
              </w:rPr>
            </w:pPr>
            <w:bookmarkStart w:id="5" w:name="_Hlk174488843"/>
            <w:r w:rsidRPr="00040DF7">
              <w:rPr>
                <w:rFonts w:ascii="Times New Roman" w:hAnsi="Times New Roman" w:cs="Times New Roman"/>
                <w:b/>
                <w:bCs/>
                <w:sz w:val="24"/>
                <w:szCs w:val="24"/>
              </w:rPr>
              <w:t>Heuristic Driven Biases</w:t>
            </w:r>
          </w:p>
        </w:tc>
        <w:tc>
          <w:tcPr>
            <w:tcW w:w="5860" w:type="dxa"/>
            <w:tcBorders>
              <w:top w:val="single" w:sz="4" w:space="0" w:color="auto"/>
              <w:bottom w:val="single" w:sz="4" w:space="0" w:color="auto"/>
            </w:tcBorders>
          </w:tcPr>
          <w:p w14:paraId="36CD9AB8" w14:textId="77777777" w:rsidR="00D72F98" w:rsidRPr="00040DF7" w:rsidRDefault="00D72F98" w:rsidP="00993A30">
            <w:pPr>
              <w:pStyle w:val="ListParagraph"/>
              <w:ind w:left="0"/>
              <w:jc w:val="center"/>
              <w:rPr>
                <w:rFonts w:ascii="Times New Roman" w:hAnsi="Times New Roman" w:cs="Times New Roman"/>
                <w:b/>
                <w:bCs/>
                <w:sz w:val="24"/>
                <w:szCs w:val="24"/>
              </w:rPr>
            </w:pPr>
            <w:r w:rsidRPr="00040DF7">
              <w:rPr>
                <w:rFonts w:ascii="Times New Roman" w:hAnsi="Times New Roman" w:cs="Times New Roman"/>
                <w:b/>
                <w:bCs/>
                <w:sz w:val="24"/>
                <w:szCs w:val="24"/>
              </w:rPr>
              <w:t>Authors</w:t>
            </w:r>
          </w:p>
        </w:tc>
      </w:tr>
      <w:tr w:rsidR="00D72F98" w:rsidRPr="004C4E93" w14:paraId="49E50B57" w14:textId="77777777" w:rsidTr="00040DF7">
        <w:trPr>
          <w:jc w:val="center"/>
        </w:trPr>
        <w:tc>
          <w:tcPr>
            <w:tcW w:w="2689" w:type="dxa"/>
            <w:tcBorders>
              <w:top w:val="single" w:sz="4" w:space="0" w:color="auto"/>
            </w:tcBorders>
          </w:tcPr>
          <w:p w14:paraId="2E3DF0E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Overconfidence</w:t>
            </w:r>
          </w:p>
        </w:tc>
        <w:tc>
          <w:tcPr>
            <w:tcW w:w="5860" w:type="dxa"/>
            <w:tcBorders>
              <w:top w:val="single" w:sz="4" w:space="0" w:color="auto"/>
            </w:tcBorders>
          </w:tcPr>
          <w:p w14:paraId="1950C01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Madaan,2019; Sabir, 2019; Pradhan, 2021; Singh 2022; Gani, 2023; Iram, 2023; Srinivasan, 2023; Khilar, 2019; Adil, 2021; Jain, 2023; Hossain, 2022; Abideen, 2023; Parmitasari, 2022; Gupta 2019; Ullah, 2020; Benayad, 2023; Yasmin, 2023;</w:t>
            </w:r>
          </w:p>
        </w:tc>
      </w:tr>
      <w:tr w:rsidR="00D72F98" w:rsidRPr="004C4E93" w14:paraId="3C869192" w14:textId="77777777" w:rsidTr="00040DF7">
        <w:trPr>
          <w:jc w:val="center"/>
        </w:trPr>
        <w:tc>
          <w:tcPr>
            <w:tcW w:w="2689" w:type="dxa"/>
          </w:tcPr>
          <w:p w14:paraId="72F0E72A"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Availability</w:t>
            </w:r>
          </w:p>
        </w:tc>
        <w:tc>
          <w:tcPr>
            <w:tcW w:w="5860" w:type="dxa"/>
          </w:tcPr>
          <w:p w14:paraId="1EE118F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Iram, 2023; Srinivasan, 2023; Piotrowski, 2022; Jain, 2023; Sudirman, 2023; Gupta 2019;</w:t>
            </w:r>
          </w:p>
        </w:tc>
      </w:tr>
      <w:tr w:rsidR="00D72F98" w:rsidRPr="004C4E93" w14:paraId="5C9C17DA" w14:textId="77777777" w:rsidTr="00040DF7">
        <w:trPr>
          <w:jc w:val="center"/>
        </w:trPr>
        <w:tc>
          <w:tcPr>
            <w:tcW w:w="2689" w:type="dxa"/>
          </w:tcPr>
          <w:p w14:paraId="118B547A"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Representativeness</w:t>
            </w:r>
          </w:p>
        </w:tc>
        <w:tc>
          <w:tcPr>
            <w:tcW w:w="5860" w:type="dxa"/>
          </w:tcPr>
          <w:p w14:paraId="293475E8"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Singh 2022; Srinivasan, 2023; Jain, 2023; Sudirman, 2023; Gupta 2019; Yasmin, 2023;</w:t>
            </w:r>
          </w:p>
        </w:tc>
      </w:tr>
      <w:tr w:rsidR="00D72F98" w:rsidRPr="004C4E93" w14:paraId="782CAB89" w14:textId="77777777" w:rsidTr="00040DF7">
        <w:trPr>
          <w:jc w:val="center"/>
        </w:trPr>
        <w:tc>
          <w:tcPr>
            <w:tcW w:w="2689" w:type="dxa"/>
          </w:tcPr>
          <w:p w14:paraId="6B4BE67A"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Anchoring</w:t>
            </w:r>
          </w:p>
        </w:tc>
        <w:tc>
          <w:tcPr>
            <w:tcW w:w="5860" w:type="dxa"/>
          </w:tcPr>
          <w:p w14:paraId="59D5BFD1" w14:textId="77777777" w:rsidR="00D72F98" w:rsidRPr="00040DF7" w:rsidRDefault="00D72F98" w:rsidP="00993A30">
            <w:pPr>
              <w:rPr>
                <w:rFonts w:ascii="Times New Roman" w:hAnsi="Times New Roman" w:cs="Times New Roman"/>
                <w:color w:val="000000"/>
                <w:sz w:val="24"/>
                <w:szCs w:val="24"/>
              </w:rPr>
            </w:pPr>
            <w:r w:rsidRPr="00040DF7">
              <w:rPr>
                <w:rFonts w:ascii="Times New Roman" w:hAnsi="Times New Roman" w:cs="Times New Roman"/>
                <w:sz w:val="24"/>
                <w:szCs w:val="24"/>
              </w:rPr>
              <w:t>Madaan,2019; Gurung, 2024; Pradhan, 2021; Arora 2023; Zhang, 2022; Srinivasan, 2023; Piotrowski, 2022; Jain, 2023; Gupta 2019;</w:t>
            </w:r>
          </w:p>
        </w:tc>
      </w:tr>
      <w:tr w:rsidR="00D72F98" w:rsidRPr="004C4E93" w14:paraId="4C9F3308" w14:textId="77777777" w:rsidTr="00040DF7">
        <w:trPr>
          <w:jc w:val="center"/>
        </w:trPr>
        <w:tc>
          <w:tcPr>
            <w:tcW w:w="2689" w:type="dxa"/>
          </w:tcPr>
          <w:p w14:paraId="64BD9536"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Conservatism</w:t>
            </w:r>
          </w:p>
        </w:tc>
        <w:tc>
          <w:tcPr>
            <w:tcW w:w="5860" w:type="dxa"/>
          </w:tcPr>
          <w:p w14:paraId="58122EEE"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Pradhan, 2021; Sudirman, 2023;</w:t>
            </w:r>
          </w:p>
        </w:tc>
      </w:tr>
      <w:tr w:rsidR="00D72F98" w:rsidRPr="004C4E93" w14:paraId="24622370" w14:textId="77777777" w:rsidTr="00040DF7">
        <w:trPr>
          <w:jc w:val="center"/>
        </w:trPr>
        <w:tc>
          <w:tcPr>
            <w:tcW w:w="2689" w:type="dxa"/>
          </w:tcPr>
          <w:p w14:paraId="12759A31"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Herding</w:t>
            </w:r>
          </w:p>
        </w:tc>
        <w:tc>
          <w:tcPr>
            <w:tcW w:w="5860" w:type="dxa"/>
          </w:tcPr>
          <w:p w14:paraId="44A90CF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Sabir, 2019; Pradhan, 2021; Singh 2022; Srinivasan, 2023; Adil, 2021; Hossain, 2022; Sharma, 2020; Abideen, 2023; Ullah, 2020; Yasmin, 2023; Yasmin, 2023;</w:t>
            </w:r>
          </w:p>
        </w:tc>
      </w:tr>
      <w:tr w:rsidR="00D72F98" w:rsidRPr="004C4E93" w14:paraId="09E27AC9" w14:textId="77777777" w:rsidTr="00040DF7">
        <w:trPr>
          <w:jc w:val="center"/>
        </w:trPr>
        <w:tc>
          <w:tcPr>
            <w:tcW w:w="2689" w:type="dxa"/>
          </w:tcPr>
          <w:p w14:paraId="63F647C4"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Gamblers Fallacy</w:t>
            </w:r>
          </w:p>
        </w:tc>
        <w:tc>
          <w:tcPr>
            <w:tcW w:w="5860" w:type="dxa"/>
          </w:tcPr>
          <w:p w14:paraId="7A2C205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Srinivasan, 2023; Jain, 2023;</w:t>
            </w:r>
          </w:p>
        </w:tc>
      </w:tr>
      <w:tr w:rsidR="00D72F98" w:rsidRPr="004C4E93" w14:paraId="6C420A28" w14:textId="77777777" w:rsidTr="00040DF7">
        <w:trPr>
          <w:jc w:val="center"/>
        </w:trPr>
        <w:tc>
          <w:tcPr>
            <w:tcW w:w="2689" w:type="dxa"/>
          </w:tcPr>
          <w:p w14:paraId="508D332E"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Optimism</w:t>
            </w:r>
          </w:p>
        </w:tc>
        <w:tc>
          <w:tcPr>
            <w:tcW w:w="5860" w:type="dxa"/>
          </w:tcPr>
          <w:p w14:paraId="53F1547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Zhang, 2022; Sharma, 2020; Benayad, 2023;</w:t>
            </w:r>
          </w:p>
        </w:tc>
      </w:tr>
      <w:tr w:rsidR="00D72F98" w:rsidRPr="004C4E93" w14:paraId="12713C3F" w14:textId="77777777" w:rsidTr="00040DF7">
        <w:trPr>
          <w:jc w:val="center"/>
        </w:trPr>
        <w:tc>
          <w:tcPr>
            <w:tcW w:w="2689" w:type="dxa"/>
          </w:tcPr>
          <w:p w14:paraId="3C8C91D3"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Hindsight Bias</w:t>
            </w:r>
          </w:p>
        </w:tc>
        <w:tc>
          <w:tcPr>
            <w:tcW w:w="5860" w:type="dxa"/>
          </w:tcPr>
          <w:p w14:paraId="77C317B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Tavor, 2013; Hasan, 2023; Yasmin, 2023;</w:t>
            </w:r>
          </w:p>
        </w:tc>
      </w:tr>
      <w:tr w:rsidR="00D72F98" w:rsidRPr="004C4E93" w14:paraId="426DA474" w14:textId="77777777" w:rsidTr="00040DF7">
        <w:trPr>
          <w:jc w:val="center"/>
        </w:trPr>
        <w:tc>
          <w:tcPr>
            <w:tcW w:w="2689" w:type="dxa"/>
          </w:tcPr>
          <w:p w14:paraId="1D20E713"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Self-Attribution Bias</w:t>
            </w:r>
          </w:p>
        </w:tc>
        <w:tc>
          <w:tcPr>
            <w:tcW w:w="5860" w:type="dxa"/>
          </w:tcPr>
          <w:p w14:paraId="124D817F"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Yasmin, 2023;</w:t>
            </w:r>
          </w:p>
        </w:tc>
      </w:tr>
      <w:tr w:rsidR="00D72F98" w:rsidRPr="004C4E93" w14:paraId="700C5EB4" w14:textId="77777777" w:rsidTr="00040DF7">
        <w:trPr>
          <w:jc w:val="center"/>
        </w:trPr>
        <w:tc>
          <w:tcPr>
            <w:tcW w:w="2689" w:type="dxa"/>
          </w:tcPr>
          <w:p w14:paraId="034ABC47"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Status quo</w:t>
            </w:r>
          </w:p>
        </w:tc>
        <w:tc>
          <w:tcPr>
            <w:tcW w:w="5860" w:type="dxa"/>
          </w:tcPr>
          <w:p w14:paraId="6525A3D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Pradhan, 2021;</w:t>
            </w:r>
          </w:p>
        </w:tc>
      </w:tr>
      <w:tr w:rsidR="00D72F98" w:rsidRPr="004C4E93" w14:paraId="4F57146A" w14:textId="77777777" w:rsidTr="00040DF7">
        <w:trPr>
          <w:jc w:val="center"/>
        </w:trPr>
        <w:tc>
          <w:tcPr>
            <w:tcW w:w="2689" w:type="dxa"/>
            <w:tcBorders>
              <w:bottom w:val="single" w:sz="4" w:space="0" w:color="auto"/>
            </w:tcBorders>
          </w:tcPr>
          <w:p w14:paraId="259A152E"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Confirmation</w:t>
            </w:r>
          </w:p>
        </w:tc>
        <w:tc>
          <w:tcPr>
            <w:tcW w:w="5860" w:type="dxa"/>
            <w:tcBorders>
              <w:bottom w:val="single" w:sz="4" w:space="0" w:color="auto"/>
            </w:tcBorders>
          </w:tcPr>
          <w:p w14:paraId="232B4DD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Trehan, 2021; Aziz, 2024: Pradhan, 2021; Hasan, 2023;</w:t>
            </w:r>
          </w:p>
        </w:tc>
      </w:tr>
      <w:tr w:rsidR="00D72F98" w:rsidRPr="004C4E93" w14:paraId="1E0880BB" w14:textId="77777777" w:rsidTr="00040DF7">
        <w:trPr>
          <w:jc w:val="center"/>
        </w:trPr>
        <w:tc>
          <w:tcPr>
            <w:tcW w:w="2689" w:type="dxa"/>
            <w:tcBorders>
              <w:top w:val="single" w:sz="4" w:space="0" w:color="auto"/>
              <w:bottom w:val="single" w:sz="4" w:space="0" w:color="auto"/>
            </w:tcBorders>
          </w:tcPr>
          <w:p w14:paraId="5AB70D62" w14:textId="77777777" w:rsidR="00D72F98" w:rsidRPr="00040DF7" w:rsidRDefault="00D72F98" w:rsidP="00993A30">
            <w:pPr>
              <w:pStyle w:val="ListParagraph"/>
              <w:ind w:left="0"/>
              <w:jc w:val="center"/>
              <w:rPr>
                <w:rFonts w:ascii="Times New Roman" w:hAnsi="Times New Roman" w:cs="Times New Roman"/>
                <w:b/>
                <w:bCs/>
                <w:sz w:val="24"/>
                <w:szCs w:val="24"/>
              </w:rPr>
            </w:pPr>
            <w:r w:rsidRPr="00040DF7">
              <w:rPr>
                <w:rFonts w:ascii="Times New Roman" w:hAnsi="Times New Roman" w:cs="Times New Roman"/>
                <w:b/>
                <w:bCs/>
                <w:sz w:val="24"/>
                <w:szCs w:val="24"/>
              </w:rPr>
              <w:t>Frame Dependent Biases</w:t>
            </w:r>
          </w:p>
        </w:tc>
        <w:tc>
          <w:tcPr>
            <w:tcW w:w="5860" w:type="dxa"/>
            <w:tcBorders>
              <w:top w:val="single" w:sz="4" w:space="0" w:color="auto"/>
              <w:bottom w:val="single" w:sz="4" w:space="0" w:color="auto"/>
            </w:tcBorders>
          </w:tcPr>
          <w:p w14:paraId="3B895180" w14:textId="77777777" w:rsidR="00D72F98" w:rsidRPr="00040DF7" w:rsidRDefault="00D72F98" w:rsidP="00993A30">
            <w:pPr>
              <w:jc w:val="center"/>
              <w:rPr>
                <w:rFonts w:ascii="Times New Roman" w:hAnsi="Times New Roman" w:cs="Times New Roman"/>
                <w:b/>
                <w:bCs/>
                <w:sz w:val="24"/>
                <w:szCs w:val="24"/>
              </w:rPr>
            </w:pPr>
            <w:r w:rsidRPr="00040DF7">
              <w:rPr>
                <w:rFonts w:ascii="Times New Roman" w:hAnsi="Times New Roman" w:cs="Times New Roman"/>
                <w:b/>
                <w:bCs/>
                <w:sz w:val="24"/>
                <w:szCs w:val="24"/>
              </w:rPr>
              <w:t>Authors</w:t>
            </w:r>
          </w:p>
        </w:tc>
      </w:tr>
      <w:tr w:rsidR="00D72F98" w:rsidRPr="004C4E93" w14:paraId="48081D1F" w14:textId="77777777" w:rsidTr="00040DF7">
        <w:trPr>
          <w:jc w:val="center"/>
        </w:trPr>
        <w:tc>
          <w:tcPr>
            <w:tcW w:w="2689" w:type="dxa"/>
            <w:tcBorders>
              <w:top w:val="single" w:sz="4" w:space="0" w:color="auto"/>
            </w:tcBorders>
          </w:tcPr>
          <w:p w14:paraId="473F489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Cognitive Dissonance</w:t>
            </w:r>
          </w:p>
        </w:tc>
        <w:tc>
          <w:tcPr>
            <w:tcW w:w="5860" w:type="dxa"/>
            <w:tcBorders>
              <w:top w:val="single" w:sz="4" w:space="0" w:color="auto"/>
            </w:tcBorders>
          </w:tcPr>
          <w:p w14:paraId="61D1C890"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Misra, 2022; Yasmin, 2023;</w:t>
            </w:r>
          </w:p>
        </w:tc>
      </w:tr>
      <w:tr w:rsidR="00D72F98" w:rsidRPr="004C4E93" w14:paraId="5882455E" w14:textId="77777777" w:rsidTr="00040DF7">
        <w:trPr>
          <w:jc w:val="center"/>
        </w:trPr>
        <w:tc>
          <w:tcPr>
            <w:tcW w:w="2689" w:type="dxa"/>
          </w:tcPr>
          <w:p w14:paraId="7A51FBC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Loss Aversion</w:t>
            </w:r>
          </w:p>
        </w:tc>
        <w:tc>
          <w:tcPr>
            <w:tcW w:w="5860" w:type="dxa"/>
          </w:tcPr>
          <w:p w14:paraId="3636345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color w:val="000000"/>
                <w:sz w:val="24"/>
                <w:szCs w:val="24"/>
              </w:rPr>
              <w:t xml:space="preserve">Mangala, 2014; </w:t>
            </w:r>
            <w:r w:rsidRPr="00040DF7">
              <w:rPr>
                <w:rFonts w:ascii="Times New Roman" w:hAnsi="Times New Roman" w:cs="Times New Roman"/>
                <w:sz w:val="24"/>
                <w:szCs w:val="24"/>
              </w:rPr>
              <w:t>Pradhan, 2021; Srinivasan, 2023; Hossai, 2022; Yasmin, 2023;</w:t>
            </w:r>
          </w:p>
        </w:tc>
      </w:tr>
      <w:tr w:rsidR="00D72F98" w:rsidRPr="004C4E93" w14:paraId="1A0250D4" w14:textId="77777777" w:rsidTr="00040DF7">
        <w:trPr>
          <w:jc w:val="center"/>
        </w:trPr>
        <w:tc>
          <w:tcPr>
            <w:tcW w:w="2689" w:type="dxa"/>
          </w:tcPr>
          <w:p w14:paraId="18AC1299"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Regret Aversion</w:t>
            </w:r>
          </w:p>
        </w:tc>
        <w:tc>
          <w:tcPr>
            <w:tcW w:w="5860" w:type="dxa"/>
          </w:tcPr>
          <w:p w14:paraId="1C523D31"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Srinivasan, 2023; Adil, 2021; Wangzhou, 2021;</w:t>
            </w:r>
          </w:p>
        </w:tc>
      </w:tr>
      <w:tr w:rsidR="00D72F98" w:rsidRPr="004C4E93" w14:paraId="6428163D" w14:textId="77777777" w:rsidTr="00040DF7">
        <w:trPr>
          <w:jc w:val="center"/>
        </w:trPr>
        <w:tc>
          <w:tcPr>
            <w:tcW w:w="2689" w:type="dxa"/>
          </w:tcPr>
          <w:p w14:paraId="65E38831"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lastRenderedPageBreak/>
              <w:t>Mental Accounting</w:t>
            </w:r>
          </w:p>
        </w:tc>
        <w:tc>
          <w:tcPr>
            <w:tcW w:w="5860" w:type="dxa"/>
          </w:tcPr>
          <w:p w14:paraId="64EC9BF6"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Pradhan, 2021; Srinivasan, 2023; Sharma, 2020;</w:t>
            </w:r>
          </w:p>
        </w:tc>
      </w:tr>
      <w:tr w:rsidR="00D72F98" w:rsidRPr="004C4E93" w14:paraId="6B48CE1A" w14:textId="77777777" w:rsidTr="00040DF7">
        <w:trPr>
          <w:jc w:val="center"/>
        </w:trPr>
        <w:tc>
          <w:tcPr>
            <w:tcW w:w="2689" w:type="dxa"/>
          </w:tcPr>
          <w:p w14:paraId="70EA153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Illusion of Control</w:t>
            </w:r>
          </w:p>
        </w:tc>
        <w:tc>
          <w:tcPr>
            <w:tcW w:w="5860" w:type="dxa"/>
          </w:tcPr>
          <w:p w14:paraId="5F3E1216"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Parmitasari, 2022; Yasmin, 2023;</w:t>
            </w:r>
          </w:p>
        </w:tc>
      </w:tr>
      <w:tr w:rsidR="00D72F98" w:rsidRPr="004C4E93" w14:paraId="54FA646B" w14:textId="77777777" w:rsidTr="00040DF7">
        <w:trPr>
          <w:jc w:val="center"/>
        </w:trPr>
        <w:tc>
          <w:tcPr>
            <w:tcW w:w="2689" w:type="dxa"/>
          </w:tcPr>
          <w:p w14:paraId="63179BCD"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Disposition Effect</w:t>
            </w:r>
          </w:p>
        </w:tc>
        <w:tc>
          <w:tcPr>
            <w:tcW w:w="5860" w:type="dxa"/>
          </w:tcPr>
          <w:p w14:paraId="1BC0F818" w14:textId="77777777" w:rsidR="00D72F98" w:rsidRPr="00040DF7" w:rsidRDefault="00D72F98" w:rsidP="00993A30">
            <w:pPr>
              <w:pStyle w:val="ListParagraph"/>
              <w:tabs>
                <w:tab w:val="left" w:pos="1916"/>
              </w:tabs>
              <w:ind w:left="0"/>
              <w:rPr>
                <w:rFonts w:ascii="Times New Roman" w:hAnsi="Times New Roman" w:cs="Times New Roman"/>
                <w:sz w:val="24"/>
                <w:szCs w:val="24"/>
              </w:rPr>
            </w:pPr>
            <w:r w:rsidRPr="00040DF7">
              <w:rPr>
                <w:rFonts w:ascii="Times New Roman" w:hAnsi="Times New Roman" w:cs="Times New Roman"/>
                <w:sz w:val="24"/>
                <w:szCs w:val="24"/>
              </w:rPr>
              <w:t>Madaan, 2019; Singh 2022; Arora 2023; Khilar, 2019; Sharma, 2020; Abideen, 2023; Ullah, 2020;</w:t>
            </w:r>
          </w:p>
        </w:tc>
      </w:tr>
      <w:bookmarkEnd w:id="5"/>
    </w:tbl>
    <w:p w14:paraId="24EB4373" w14:textId="77777777" w:rsidR="00D72F98" w:rsidRPr="00272848" w:rsidRDefault="00D72F98" w:rsidP="00D72F98">
      <w:pPr>
        <w:jc w:val="both"/>
        <w:rPr>
          <w:rFonts w:ascii="Times New Roman" w:hAnsi="Times New Roman" w:cs="Times New Roman"/>
          <w:sz w:val="24"/>
          <w:szCs w:val="24"/>
        </w:rPr>
      </w:pPr>
    </w:p>
    <w:p w14:paraId="70875FCD" w14:textId="77777777" w:rsidR="00D72F98"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Statistical Methods used by authors</w:t>
      </w:r>
    </w:p>
    <w:p w14:paraId="14733130" w14:textId="77777777" w:rsidR="00D72F98" w:rsidRPr="00395EDF" w:rsidRDefault="00D72F98" w:rsidP="00D72F98">
      <w:pPr>
        <w:pStyle w:val="ListParagraph"/>
        <w:ind w:left="993"/>
        <w:rPr>
          <w:rFonts w:ascii="Times New Roman" w:hAnsi="Times New Roman" w:cs="Times New Roman"/>
          <w:b/>
          <w:bCs/>
          <w:sz w:val="24"/>
          <w:szCs w:val="24"/>
        </w:rPr>
      </w:pPr>
    </w:p>
    <w:p w14:paraId="2232BFB4" w14:textId="77777777" w:rsidR="00D72F98" w:rsidRPr="00040DF7" w:rsidRDefault="00D72F98" w:rsidP="00D72F98">
      <w:pPr>
        <w:pStyle w:val="ListParagraph"/>
        <w:jc w:val="center"/>
        <w:rPr>
          <w:rFonts w:ascii="Times New Roman" w:hAnsi="Times New Roman" w:cs="Times New Roman"/>
          <w:sz w:val="24"/>
          <w:szCs w:val="24"/>
        </w:rPr>
      </w:pPr>
      <w:r w:rsidRPr="00040DF7">
        <w:rPr>
          <w:rFonts w:ascii="Times New Roman" w:hAnsi="Times New Roman" w:cs="Times New Roman"/>
          <w:sz w:val="24"/>
          <w:szCs w:val="24"/>
        </w:rPr>
        <w:t>Table 7: Statistical Method used by authors in top 20 papers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5"/>
        <w:gridCol w:w="2552"/>
      </w:tblGrid>
      <w:tr w:rsidR="00D72F98" w:rsidRPr="00040DF7" w14:paraId="572780A2" w14:textId="77777777" w:rsidTr="00040DF7">
        <w:trPr>
          <w:jc w:val="center"/>
        </w:trPr>
        <w:tc>
          <w:tcPr>
            <w:tcW w:w="2547" w:type="dxa"/>
            <w:tcBorders>
              <w:bottom w:val="single" w:sz="4" w:space="0" w:color="auto"/>
            </w:tcBorders>
          </w:tcPr>
          <w:p w14:paraId="0FF117E3" w14:textId="77777777" w:rsidR="00D72F98" w:rsidRPr="00040DF7" w:rsidRDefault="00D72F98" w:rsidP="00993A30">
            <w:pPr>
              <w:jc w:val="center"/>
              <w:rPr>
                <w:rFonts w:ascii="Times New Roman" w:hAnsi="Times New Roman" w:cs="Times New Roman"/>
                <w:sz w:val="24"/>
                <w:szCs w:val="24"/>
              </w:rPr>
            </w:pPr>
            <w:r w:rsidRPr="00040DF7">
              <w:rPr>
                <w:rFonts w:ascii="Times New Roman" w:hAnsi="Times New Roman" w:cs="Times New Roman"/>
                <w:sz w:val="24"/>
                <w:szCs w:val="24"/>
              </w:rPr>
              <w:t>Authors</w:t>
            </w:r>
          </w:p>
        </w:tc>
        <w:tc>
          <w:tcPr>
            <w:tcW w:w="3685" w:type="dxa"/>
            <w:tcBorders>
              <w:bottom w:val="single" w:sz="4" w:space="0" w:color="auto"/>
            </w:tcBorders>
          </w:tcPr>
          <w:p w14:paraId="2F2E1B7C" w14:textId="77777777" w:rsidR="00D72F98" w:rsidRPr="00040DF7" w:rsidRDefault="00D72F98" w:rsidP="00993A30">
            <w:pPr>
              <w:jc w:val="center"/>
              <w:rPr>
                <w:rFonts w:ascii="Times New Roman" w:hAnsi="Times New Roman" w:cs="Times New Roman"/>
                <w:sz w:val="24"/>
                <w:szCs w:val="24"/>
              </w:rPr>
            </w:pPr>
            <w:r w:rsidRPr="00040DF7">
              <w:rPr>
                <w:rFonts w:ascii="Times New Roman" w:hAnsi="Times New Roman" w:cs="Times New Roman"/>
                <w:sz w:val="24"/>
                <w:szCs w:val="24"/>
              </w:rPr>
              <w:t>Population</w:t>
            </w:r>
          </w:p>
        </w:tc>
        <w:tc>
          <w:tcPr>
            <w:tcW w:w="2552" w:type="dxa"/>
            <w:tcBorders>
              <w:bottom w:val="single" w:sz="4" w:space="0" w:color="auto"/>
            </w:tcBorders>
          </w:tcPr>
          <w:p w14:paraId="16E12A7B" w14:textId="77777777" w:rsidR="00D72F98" w:rsidRPr="00040DF7" w:rsidRDefault="00D72F98" w:rsidP="00993A30">
            <w:pPr>
              <w:jc w:val="center"/>
              <w:rPr>
                <w:rFonts w:ascii="Times New Roman" w:hAnsi="Times New Roman" w:cs="Times New Roman"/>
                <w:sz w:val="24"/>
                <w:szCs w:val="24"/>
              </w:rPr>
            </w:pPr>
            <w:r w:rsidRPr="00040DF7">
              <w:rPr>
                <w:rFonts w:ascii="Times New Roman" w:hAnsi="Times New Roman" w:cs="Times New Roman"/>
                <w:sz w:val="24"/>
                <w:szCs w:val="24"/>
              </w:rPr>
              <w:t>Statistical Tools/Techniques</w:t>
            </w:r>
          </w:p>
        </w:tc>
      </w:tr>
      <w:tr w:rsidR="00D72F98" w:rsidRPr="00040DF7" w14:paraId="69294363" w14:textId="77777777" w:rsidTr="00040DF7">
        <w:trPr>
          <w:jc w:val="center"/>
        </w:trPr>
        <w:tc>
          <w:tcPr>
            <w:tcW w:w="2547" w:type="dxa"/>
            <w:tcBorders>
              <w:top w:val="single" w:sz="4" w:space="0" w:color="auto"/>
              <w:bottom w:val="nil"/>
            </w:tcBorders>
          </w:tcPr>
          <w:p w14:paraId="217E996D" w14:textId="77777777" w:rsidR="00D72F98" w:rsidRPr="00040DF7" w:rsidRDefault="00D72F98" w:rsidP="00993A30">
            <w:pPr>
              <w:rPr>
                <w:rFonts w:ascii="Times New Roman" w:hAnsi="Times New Roman" w:cs="Times New Roman"/>
                <w:sz w:val="24"/>
                <w:szCs w:val="24"/>
              </w:rPr>
            </w:pPr>
            <w:r w:rsidRPr="00040DF7">
              <w:rPr>
                <w:rFonts w:ascii="Times New Roman" w:eastAsia="Times New Roman" w:hAnsi="Times New Roman" w:cs="Times New Roman"/>
                <w:color w:val="000000"/>
                <w:kern w:val="0"/>
                <w:sz w:val="24"/>
                <w:szCs w:val="24"/>
                <w:lang w:eastAsia="en-IN"/>
                <w14:ligatures w14:val="none"/>
              </w:rPr>
              <w:t>Chen et al., 2007</w:t>
            </w:r>
          </w:p>
        </w:tc>
        <w:tc>
          <w:tcPr>
            <w:tcW w:w="3685" w:type="dxa"/>
            <w:tcBorders>
              <w:top w:val="single" w:sz="4" w:space="0" w:color="auto"/>
              <w:bottom w:val="nil"/>
            </w:tcBorders>
          </w:tcPr>
          <w:p w14:paraId="10D0A48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Chinese Individual and Institutional Investors</w:t>
            </w:r>
          </w:p>
        </w:tc>
        <w:tc>
          <w:tcPr>
            <w:tcW w:w="2552" w:type="dxa"/>
            <w:tcBorders>
              <w:top w:val="single" w:sz="4" w:space="0" w:color="auto"/>
              <w:bottom w:val="nil"/>
            </w:tcBorders>
          </w:tcPr>
          <w:p w14:paraId="2F44457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Regression</w:t>
            </w:r>
          </w:p>
        </w:tc>
      </w:tr>
      <w:tr w:rsidR="00D72F98" w:rsidRPr="00040DF7" w14:paraId="6D7C5541" w14:textId="77777777" w:rsidTr="00040DF7">
        <w:trPr>
          <w:jc w:val="center"/>
        </w:trPr>
        <w:tc>
          <w:tcPr>
            <w:tcW w:w="2547" w:type="dxa"/>
            <w:tcBorders>
              <w:top w:val="nil"/>
            </w:tcBorders>
          </w:tcPr>
          <w:p w14:paraId="6F0B1B68"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Kumar and Goyal, 2015</w:t>
            </w:r>
          </w:p>
        </w:tc>
        <w:tc>
          <w:tcPr>
            <w:tcW w:w="3685" w:type="dxa"/>
            <w:tcBorders>
              <w:top w:val="nil"/>
            </w:tcBorders>
          </w:tcPr>
          <w:p w14:paraId="18275AF2"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Articles published in peer review journals</w:t>
            </w:r>
          </w:p>
        </w:tc>
        <w:tc>
          <w:tcPr>
            <w:tcW w:w="2552" w:type="dxa"/>
            <w:tcBorders>
              <w:top w:val="nil"/>
            </w:tcBorders>
          </w:tcPr>
          <w:p w14:paraId="38D8BAA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Systematic Literature Review</w:t>
            </w:r>
          </w:p>
        </w:tc>
      </w:tr>
      <w:tr w:rsidR="00D72F98" w:rsidRPr="00040DF7" w14:paraId="1A74BD1B" w14:textId="77777777" w:rsidTr="00040DF7">
        <w:trPr>
          <w:jc w:val="center"/>
        </w:trPr>
        <w:tc>
          <w:tcPr>
            <w:tcW w:w="2547" w:type="dxa"/>
          </w:tcPr>
          <w:p w14:paraId="55DF833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Kumar and Goyal, 2016</w:t>
            </w:r>
          </w:p>
        </w:tc>
        <w:tc>
          <w:tcPr>
            <w:tcW w:w="3685" w:type="dxa"/>
          </w:tcPr>
          <w:p w14:paraId="7ABAB94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Indian Individual Investors</w:t>
            </w:r>
          </w:p>
        </w:tc>
        <w:tc>
          <w:tcPr>
            <w:tcW w:w="2552" w:type="dxa"/>
          </w:tcPr>
          <w:p w14:paraId="6862341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T-test, ANOVA, Fisher’s LSD and SEM</w:t>
            </w:r>
          </w:p>
        </w:tc>
      </w:tr>
      <w:tr w:rsidR="00D72F98" w:rsidRPr="00040DF7" w14:paraId="79A8DAFF" w14:textId="77777777" w:rsidTr="00040DF7">
        <w:trPr>
          <w:jc w:val="center"/>
        </w:trPr>
        <w:tc>
          <w:tcPr>
            <w:tcW w:w="2547" w:type="dxa"/>
          </w:tcPr>
          <w:p w14:paraId="0B87867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Baker et al., 2018</w:t>
            </w:r>
          </w:p>
          <w:p w14:paraId="693EF612" w14:textId="77777777" w:rsidR="00D72F98" w:rsidRPr="00040DF7" w:rsidRDefault="00D72F98" w:rsidP="00993A30">
            <w:pPr>
              <w:rPr>
                <w:rFonts w:ascii="Times New Roman" w:hAnsi="Times New Roman" w:cs="Times New Roman"/>
                <w:sz w:val="24"/>
                <w:szCs w:val="24"/>
              </w:rPr>
            </w:pPr>
          </w:p>
        </w:tc>
        <w:tc>
          <w:tcPr>
            <w:tcW w:w="3685" w:type="dxa"/>
          </w:tcPr>
          <w:p w14:paraId="2F73052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Indian Individual Investors</w:t>
            </w:r>
          </w:p>
        </w:tc>
        <w:tc>
          <w:tcPr>
            <w:tcW w:w="2552" w:type="dxa"/>
          </w:tcPr>
          <w:p w14:paraId="6A988EB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ANOVA, Factor Analysis, Multiple Regression Analysis</w:t>
            </w:r>
          </w:p>
        </w:tc>
      </w:tr>
      <w:tr w:rsidR="00D72F98" w:rsidRPr="00040DF7" w14:paraId="4F161CC0" w14:textId="77777777" w:rsidTr="00040DF7">
        <w:trPr>
          <w:jc w:val="center"/>
        </w:trPr>
        <w:tc>
          <w:tcPr>
            <w:tcW w:w="2547" w:type="dxa"/>
          </w:tcPr>
          <w:p w14:paraId="5DE66FE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Sahi et al., 2013</w:t>
            </w:r>
          </w:p>
        </w:tc>
        <w:tc>
          <w:tcPr>
            <w:tcW w:w="3685" w:type="dxa"/>
          </w:tcPr>
          <w:p w14:paraId="6C5F05B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Resident of NCR, Delhi</w:t>
            </w:r>
          </w:p>
        </w:tc>
        <w:tc>
          <w:tcPr>
            <w:tcW w:w="2552" w:type="dxa"/>
          </w:tcPr>
          <w:p w14:paraId="146A5A47"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Open Analysis</w:t>
            </w:r>
          </w:p>
        </w:tc>
      </w:tr>
      <w:tr w:rsidR="00D72F98" w:rsidRPr="00040DF7" w14:paraId="0D875EF9" w14:textId="77777777" w:rsidTr="00040DF7">
        <w:trPr>
          <w:jc w:val="center"/>
        </w:trPr>
        <w:tc>
          <w:tcPr>
            <w:tcW w:w="2547" w:type="dxa"/>
          </w:tcPr>
          <w:p w14:paraId="1E59CC1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Kartini and Nahda, 2021</w:t>
            </w:r>
          </w:p>
        </w:tc>
        <w:tc>
          <w:tcPr>
            <w:tcW w:w="3685" w:type="dxa"/>
          </w:tcPr>
          <w:p w14:paraId="75F8509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in Yogyakarta</w:t>
            </w:r>
          </w:p>
        </w:tc>
        <w:tc>
          <w:tcPr>
            <w:tcW w:w="2552" w:type="dxa"/>
          </w:tcPr>
          <w:p w14:paraId="5239C6AB"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T-Test</w:t>
            </w:r>
          </w:p>
        </w:tc>
      </w:tr>
      <w:tr w:rsidR="00D72F98" w:rsidRPr="00040DF7" w14:paraId="150F3442" w14:textId="77777777" w:rsidTr="00040DF7">
        <w:trPr>
          <w:jc w:val="center"/>
        </w:trPr>
        <w:tc>
          <w:tcPr>
            <w:tcW w:w="2547" w:type="dxa"/>
          </w:tcPr>
          <w:p w14:paraId="1D53299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Rasheed et al., 2018</w:t>
            </w:r>
          </w:p>
        </w:tc>
        <w:tc>
          <w:tcPr>
            <w:tcW w:w="3685" w:type="dxa"/>
          </w:tcPr>
          <w:p w14:paraId="1A6E282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residing in Islamabad, Lahore and Sargodha</w:t>
            </w:r>
          </w:p>
        </w:tc>
        <w:tc>
          <w:tcPr>
            <w:tcW w:w="2552" w:type="dxa"/>
          </w:tcPr>
          <w:p w14:paraId="0F06DB1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Correlations, Regression and SEM</w:t>
            </w:r>
          </w:p>
        </w:tc>
      </w:tr>
      <w:tr w:rsidR="00D72F98" w:rsidRPr="00040DF7" w14:paraId="32E51566" w14:textId="77777777" w:rsidTr="00040DF7">
        <w:trPr>
          <w:jc w:val="center"/>
        </w:trPr>
        <w:tc>
          <w:tcPr>
            <w:tcW w:w="2547" w:type="dxa"/>
          </w:tcPr>
          <w:p w14:paraId="03547EFA"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Madaan &amp; Singh, 2019</w:t>
            </w:r>
          </w:p>
        </w:tc>
        <w:tc>
          <w:tcPr>
            <w:tcW w:w="3685" w:type="dxa"/>
          </w:tcPr>
          <w:p w14:paraId="5B97FCB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Investors in NSE</w:t>
            </w:r>
          </w:p>
        </w:tc>
        <w:tc>
          <w:tcPr>
            <w:tcW w:w="2552" w:type="dxa"/>
          </w:tcPr>
          <w:p w14:paraId="70C78FD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Correlations, Regression</w:t>
            </w:r>
          </w:p>
        </w:tc>
      </w:tr>
      <w:tr w:rsidR="00D72F98" w:rsidRPr="00040DF7" w14:paraId="4152BFFF" w14:textId="77777777" w:rsidTr="00040DF7">
        <w:trPr>
          <w:jc w:val="center"/>
        </w:trPr>
        <w:tc>
          <w:tcPr>
            <w:tcW w:w="2547" w:type="dxa"/>
          </w:tcPr>
          <w:p w14:paraId="1972C73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Jain et al., 2019</w:t>
            </w:r>
          </w:p>
        </w:tc>
        <w:tc>
          <w:tcPr>
            <w:tcW w:w="3685" w:type="dxa"/>
          </w:tcPr>
          <w:p w14:paraId="6350742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equity investors of Punjab</w:t>
            </w:r>
          </w:p>
        </w:tc>
        <w:tc>
          <w:tcPr>
            <w:tcW w:w="2552" w:type="dxa"/>
          </w:tcPr>
          <w:p w14:paraId="20859FD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MCDM and Fuzzy AHP</w:t>
            </w:r>
          </w:p>
        </w:tc>
      </w:tr>
      <w:tr w:rsidR="00D72F98" w:rsidRPr="00040DF7" w14:paraId="4A188E6B" w14:textId="77777777" w:rsidTr="00040DF7">
        <w:trPr>
          <w:jc w:val="center"/>
        </w:trPr>
        <w:tc>
          <w:tcPr>
            <w:tcW w:w="2547" w:type="dxa"/>
          </w:tcPr>
          <w:p w14:paraId="1E9C63E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Lowies and Hall, 2015</w:t>
            </w:r>
          </w:p>
        </w:tc>
        <w:tc>
          <w:tcPr>
            <w:tcW w:w="3685" w:type="dxa"/>
          </w:tcPr>
          <w:p w14:paraId="70B0FBE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fund managers of all South African-based property funds listed on the</w:t>
            </w:r>
          </w:p>
          <w:p w14:paraId="50BC4067"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Johannesburg Securities Exchange</w:t>
            </w:r>
          </w:p>
        </w:tc>
        <w:tc>
          <w:tcPr>
            <w:tcW w:w="2552" w:type="dxa"/>
          </w:tcPr>
          <w:p w14:paraId="60FFA2E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Fisher’s Exact test</w:t>
            </w:r>
          </w:p>
        </w:tc>
      </w:tr>
      <w:tr w:rsidR="00D72F98" w:rsidRPr="00040DF7" w14:paraId="1952A477" w14:textId="77777777" w:rsidTr="00040DF7">
        <w:trPr>
          <w:jc w:val="center"/>
        </w:trPr>
        <w:tc>
          <w:tcPr>
            <w:tcW w:w="2547" w:type="dxa"/>
          </w:tcPr>
          <w:p w14:paraId="2B1C824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Adil et al., 2021</w:t>
            </w:r>
          </w:p>
        </w:tc>
        <w:tc>
          <w:tcPr>
            <w:tcW w:w="3685" w:type="dxa"/>
          </w:tcPr>
          <w:p w14:paraId="7FBF9F3B"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of the Delhi-NCR</w:t>
            </w:r>
          </w:p>
          <w:p w14:paraId="754CA3C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region</w:t>
            </w:r>
          </w:p>
        </w:tc>
        <w:tc>
          <w:tcPr>
            <w:tcW w:w="2552" w:type="dxa"/>
          </w:tcPr>
          <w:p w14:paraId="1833E13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Hierarchical regression</w:t>
            </w:r>
          </w:p>
        </w:tc>
      </w:tr>
      <w:tr w:rsidR="00D72F98" w:rsidRPr="00040DF7" w14:paraId="0F8C3F49" w14:textId="77777777" w:rsidTr="00040DF7">
        <w:trPr>
          <w:jc w:val="center"/>
        </w:trPr>
        <w:tc>
          <w:tcPr>
            <w:tcW w:w="2547" w:type="dxa"/>
          </w:tcPr>
          <w:p w14:paraId="127C1B4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Parveen et al., 2020</w:t>
            </w:r>
          </w:p>
        </w:tc>
        <w:tc>
          <w:tcPr>
            <w:tcW w:w="3685" w:type="dxa"/>
          </w:tcPr>
          <w:p w14:paraId="3E2F7FE2"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Retail Investors trading in Pakistan Stock Exchange</w:t>
            </w:r>
          </w:p>
        </w:tc>
        <w:tc>
          <w:tcPr>
            <w:tcW w:w="2552" w:type="dxa"/>
          </w:tcPr>
          <w:p w14:paraId="3F49DC1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 Square, Chi-square, Mediation Analysis</w:t>
            </w:r>
          </w:p>
        </w:tc>
      </w:tr>
      <w:tr w:rsidR="00D72F98" w:rsidRPr="00040DF7" w14:paraId="70508DB6" w14:textId="77777777" w:rsidTr="00040DF7">
        <w:trPr>
          <w:jc w:val="center"/>
        </w:trPr>
        <w:tc>
          <w:tcPr>
            <w:tcW w:w="2547" w:type="dxa"/>
          </w:tcPr>
          <w:p w14:paraId="1264957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Pandey and Jessica, 2018</w:t>
            </w:r>
          </w:p>
        </w:tc>
        <w:tc>
          <w:tcPr>
            <w:tcW w:w="3685" w:type="dxa"/>
          </w:tcPr>
          <w:p w14:paraId="37C67D5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Retail Real Estate investors</w:t>
            </w:r>
          </w:p>
        </w:tc>
        <w:tc>
          <w:tcPr>
            <w:tcW w:w="2552" w:type="dxa"/>
          </w:tcPr>
          <w:p w14:paraId="54C3A2F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IRT &amp; SEM</w:t>
            </w:r>
          </w:p>
        </w:tc>
      </w:tr>
      <w:tr w:rsidR="00D72F98" w:rsidRPr="00040DF7" w14:paraId="4F294F7B" w14:textId="77777777" w:rsidTr="00040DF7">
        <w:trPr>
          <w:jc w:val="center"/>
        </w:trPr>
        <w:tc>
          <w:tcPr>
            <w:tcW w:w="2547" w:type="dxa"/>
          </w:tcPr>
          <w:p w14:paraId="5D597C1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Mushinada and Veluri, 2019</w:t>
            </w:r>
          </w:p>
        </w:tc>
        <w:tc>
          <w:tcPr>
            <w:tcW w:w="3685" w:type="dxa"/>
          </w:tcPr>
          <w:p w14:paraId="4CFAA40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 xml:space="preserve">Individual Investors </w:t>
            </w:r>
          </w:p>
        </w:tc>
        <w:tc>
          <w:tcPr>
            <w:tcW w:w="2552" w:type="dxa"/>
          </w:tcPr>
          <w:p w14:paraId="467344F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Factor Analysis, SEM</w:t>
            </w:r>
          </w:p>
        </w:tc>
      </w:tr>
      <w:tr w:rsidR="00D72F98" w:rsidRPr="00040DF7" w14:paraId="4FF2C14F" w14:textId="77777777" w:rsidTr="00040DF7">
        <w:trPr>
          <w:jc w:val="center"/>
        </w:trPr>
        <w:tc>
          <w:tcPr>
            <w:tcW w:w="2547" w:type="dxa"/>
          </w:tcPr>
          <w:p w14:paraId="7EDB11C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Jain et al., 2021</w:t>
            </w:r>
          </w:p>
        </w:tc>
        <w:tc>
          <w:tcPr>
            <w:tcW w:w="3685" w:type="dxa"/>
          </w:tcPr>
          <w:p w14:paraId="3545CEF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Research Paper retrieved from Scopus database</w:t>
            </w:r>
          </w:p>
        </w:tc>
        <w:tc>
          <w:tcPr>
            <w:tcW w:w="2552" w:type="dxa"/>
          </w:tcPr>
          <w:p w14:paraId="5220D0B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Bibliometric Analysis</w:t>
            </w:r>
          </w:p>
        </w:tc>
      </w:tr>
      <w:tr w:rsidR="00D72F98" w:rsidRPr="00040DF7" w14:paraId="6C1B0A77" w14:textId="77777777" w:rsidTr="00040DF7">
        <w:trPr>
          <w:jc w:val="center"/>
        </w:trPr>
        <w:tc>
          <w:tcPr>
            <w:tcW w:w="2547" w:type="dxa"/>
          </w:tcPr>
          <w:p w14:paraId="2EEED79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Kiymaz, 2016</w:t>
            </w:r>
          </w:p>
        </w:tc>
        <w:tc>
          <w:tcPr>
            <w:tcW w:w="3685" w:type="dxa"/>
          </w:tcPr>
          <w:p w14:paraId="1BD1277A"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Employees brokerage company in Turkey</w:t>
            </w:r>
          </w:p>
        </w:tc>
        <w:tc>
          <w:tcPr>
            <w:tcW w:w="2552" w:type="dxa"/>
          </w:tcPr>
          <w:p w14:paraId="41E43D9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Ordered logit regression</w:t>
            </w:r>
          </w:p>
        </w:tc>
      </w:tr>
      <w:tr w:rsidR="00D72F98" w:rsidRPr="00040DF7" w14:paraId="7C6F8D4F" w14:textId="77777777" w:rsidTr="00040DF7">
        <w:trPr>
          <w:jc w:val="center"/>
        </w:trPr>
        <w:tc>
          <w:tcPr>
            <w:tcW w:w="2547" w:type="dxa"/>
          </w:tcPr>
          <w:p w14:paraId="646D5DC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Rzeszutek, 2015</w:t>
            </w:r>
          </w:p>
        </w:tc>
        <w:tc>
          <w:tcPr>
            <w:tcW w:w="3685" w:type="dxa"/>
          </w:tcPr>
          <w:p w14:paraId="52B49B4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Retail investors and students who invest in Warsaw Stock Exchange</w:t>
            </w:r>
          </w:p>
        </w:tc>
        <w:tc>
          <w:tcPr>
            <w:tcW w:w="2552" w:type="dxa"/>
          </w:tcPr>
          <w:p w14:paraId="75B6AF4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Chi-Square, Logistic Regression</w:t>
            </w:r>
          </w:p>
        </w:tc>
      </w:tr>
      <w:tr w:rsidR="00D72F98" w:rsidRPr="00040DF7" w14:paraId="02FCB110" w14:textId="77777777" w:rsidTr="00040DF7">
        <w:trPr>
          <w:jc w:val="center"/>
        </w:trPr>
        <w:tc>
          <w:tcPr>
            <w:tcW w:w="2547" w:type="dxa"/>
          </w:tcPr>
          <w:p w14:paraId="5E8D116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Pandey and Jessica, 2018</w:t>
            </w:r>
          </w:p>
        </w:tc>
        <w:tc>
          <w:tcPr>
            <w:tcW w:w="3685" w:type="dxa"/>
          </w:tcPr>
          <w:p w14:paraId="64E1601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 xml:space="preserve">Indian Real Estate Investor </w:t>
            </w:r>
          </w:p>
        </w:tc>
        <w:tc>
          <w:tcPr>
            <w:tcW w:w="2552" w:type="dxa"/>
          </w:tcPr>
          <w:p w14:paraId="352FB9E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SEM</w:t>
            </w:r>
          </w:p>
        </w:tc>
      </w:tr>
      <w:tr w:rsidR="00D72F98" w:rsidRPr="00040DF7" w14:paraId="71AB7F44" w14:textId="77777777" w:rsidTr="00040DF7">
        <w:trPr>
          <w:jc w:val="center"/>
        </w:trPr>
        <w:tc>
          <w:tcPr>
            <w:tcW w:w="2547" w:type="dxa"/>
          </w:tcPr>
          <w:p w14:paraId="33215EDF"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Costa et al., 2018</w:t>
            </w:r>
          </w:p>
        </w:tc>
        <w:tc>
          <w:tcPr>
            <w:tcW w:w="3685" w:type="dxa"/>
          </w:tcPr>
          <w:p w14:paraId="2241635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Articles retrieved from Web of Science Database</w:t>
            </w:r>
          </w:p>
        </w:tc>
        <w:tc>
          <w:tcPr>
            <w:tcW w:w="2552" w:type="dxa"/>
          </w:tcPr>
          <w:p w14:paraId="418DA2C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Bibliometric Analysis</w:t>
            </w:r>
          </w:p>
        </w:tc>
      </w:tr>
      <w:tr w:rsidR="00D72F98" w:rsidRPr="00040DF7" w14:paraId="13172E69" w14:textId="77777777" w:rsidTr="00040DF7">
        <w:trPr>
          <w:jc w:val="center"/>
        </w:trPr>
        <w:tc>
          <w:tcPr>
            <w:tcW w:w="2547" w:type="dxa"/>
          </w:tcPr>
          <w:p w14:paraId="5B3E4A0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Niehaus and Shrider, 2013</w:t>
            </w:r>
          </w:p>
        </w:tc>
        <w:tc>
          <w:tcPr>
            <w:tcW w:w="3685" w:type="dxa"/>
          </w:tcPr>
          <w:p w14:paraId="7FAA4E18"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who invest in Mutual fund</w:t>
            </w:r>
          </w:p>
        </w:tc>
        <w:tc>
          <w:tcPr>
            <w:tcW w:w="2552" w:type="dxa"/>
          </w:tcPr>
          <w:p w14:paraId="4382FC5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Probit regression Analysis</w:t>
            </w:r>
          </w:p>
        </w:tc>
      </w:tr>
    </w:tbl>
    <w:p w14:paraId="7B5C2A56" w14:textId="77777777" w:rsidR="00D72F98" w:rsidRDefault="00D72F98" w:rsidP="00D72F98">
      <w:pPr>
        <w:ind w:left="426"/>
        <w:jc w:val="both"/>
        <w:rPr>
          <w:rFonts w:ascii="Times New Roman" w:hAnsi="Times New Roman" w:cs="Times New Roman"/>
          <w:sz w:val="24"/>
          <w:szCs w:val="24"/>
        </w:rPr>
      </w:pPr>
    </w:p>
    <w:p w14:paraId="19D12E4A" w14:textId="77777777" w:rsidR="00D72F98" w:rsidRPr="00272848" w:rsidRDefault="00D72F98" w:rsidP="00040DF7">
      <w:pPr>
        <w:spacing w:line="240" w:lineRule="auto"/>
        <w:ind w:left="426"/>
        <w:jc w:val="both"/>
        <w:rPr>
          <w:rFonts w:ascii="Times New Roman" w:hAnsi="Times New Roman" w:cs="Times New Roman"/>
          <w:sz w:val="24"/>
          <w:szCs w:val="24"/>
        </w:rPr>
      </w:pPr>
      <w:r w:rsidRPr="00272848">
        <w:rPr>
          <w:rFonts w:ascii="Times New Roman" w:hAnsi="Times New Roman" w:cs="Times New Roman"/>
          <w:sz w:val="24"/>
          <w:szCs w:val="24"/>
        </w:rPr>
        <w:lastRenderedPageBreak/>
        <w:t>Table 7 presents a summary of statistical methods used by authors in the top 20 research papers. It includes a diverse range of populations, such as individual and institutional investors from various regions like China, India, Pakistan, Turkey, and South Africa. The statistical tools and techniques employed are varied, including regression analysis, systematic literature review, T-tests, ANOVA, factor analysis, SEM (Structural Equation Modeling), hierarchical regression, bibliometric analysis, and more. This diversity in methodologies reflects the comprehensive approach researchers have taken to study the impact of behavioural biases on investment decision-making processes across different demographics and geographical locations.</w:t>
      </w:r>
    </w:p>
    <w:p w14:paraId="08E988E7" w14:textId="77777777" w:rsidR="00D72F98" w:rsidRPr="00CB25BD"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Empirical findings of the selected studies</w:t>
      </w:r>
    </w:p>
    <w:p w14:paraId="0235CC5B" w14:textId="77777777" w:rsidR="00D72F98" w:rsidRDefault="00D72F98" w:rsidP="00D72F98">
      <w:pPr>
        <w:pStyle w:val="ListParagraph"/>
        <w:ind w:left="993" w:hanging="567"/>
        <w:jc w:val="both"/>
        <w:rPr>
          <w:rFonts w:ascii="Times New Roman" w:hAnsi="Times New Roman" w:cs="Times New Roman"/>
          <w:b/>
          <w:bCs/>
          <w:sz w:val="24"/>
          <w:szCs w:val="24"/>
        </w:rPr>
      </w:pPr>
    </w:p>
    <w:p w14:paraId="64ED68A4" w14:textId="77777777" w:rsidR="00D72F98" w:rsidRPr="00395EDF" w:rsidRDefault="00D72F98" w:rsidP="00040DF7">
      <w:pPr>
        <w:pStyle w:val="ListParagraph"/>
        <w:spacing w:line="240" w:lineRule="auto"/>
        <w:ind w:left="993" w:hanging="567"/>
        <w:jc w:val="both"/>
        <w:rPr>
          <w:rFonts w:ascii="Times New Roman" w:hAnsi="Times New Roman" w:cs="Times New Roman"/>
          <w:b/>
          <w:bCs/>
          <w:sz w:val="24"/>
          <w:szCs w:val="24"/>
        </w:rPr>
      </w:pPr>
      <w:r>
        <w:rPr>
          <w:rFonts w:ascii="Times New Roman" w:hAnsi="Times New Roman" w:cs="Times New Roman"/>
          <w:b/>
          <w:bCs/>
          <w:sz w:val="24"/>
          <w:szCs w:val="24"/>
        </w:rPr>
        <w:t>H</w:t>
      </w:r>
      <w:r w:rsidRPr="00395EDF">
        <w:rPr>
          <w:rFonts w:ascii="Times New Roman" w:hAnsi="Times New Roman" w:cs="Times New Roman"/>
          <w:b/>
          <w:bCs/>
          <w:sz w:val="24"/>
          <w:szCs w:val="24"/>
        </w:rPr>
        <w:t xml:space="preserve">euristic driven biases </w:t>
      </w:r>
      <w:r>
        <w:rPr>
          <w:rFonts w:ascii="Times New Roman" w:hAnsi="Times New Roman" w:cs="Times New Roman"/>
          <w:b/>
          <w:bCs/>
          <w:sz w:val="24"/>
          <w:szCs w:val="24"/>
        </w:rPr>
        <w:t>in</w:t>
      </w:r>
      <w:r w:rsidRPr="00395EDF">
        <w:rPr>
          <w:rFonts w:ascii="Times New Roman" w:hAnsi="Times New Roman" w:cs="Times New Roman"/>
          <w:b/>
          <w:bCs/>
          <w:sz w:val="24"/>
          <w:szCs w:val="24"/>
        </w:rPr>
        <w:t xml:space="preserve"> investment decision making</w:t>
      </w:r>
    </w:p>
    <w:p w14:paraId="02D45485"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7A2974">
        <w:rPr>
          <w:rFonts w:ascii="Times New Roman" w:hAnsi="Times New Roman" w:cs="Times New Roman"/>
          <w:sz w:val="24"/>
          <w:szCs w:val="24"/>
        </w:rPr>
        <w:t>Heuristic theory posits that heuristics are cognitive shortcuts or rules of thumb employed by investors to facilitate rapid and efficient decision-making</w:t>
      </w:r>
      <w:r w:rsidRPr="00395EDF">
        <w:rPr>
          <w:rFonts w:ascii="Times New Roman" w:hAnsi="Times New Roman" w:cs="Times New Roman"/>
          <w:sz w:val="24"/>
          <w:szCs w:val="24"/>
        </w:rPr>
        <w:t xml:space="preserve">. </w:t>
      </w:r>
      <w:r w:rsidRPr="007A2974">
        <w:rPr>
          <w:rFonts w:ascii="Times New Roman" w:hAnsi="Times New Roman" w:cs="Times New Roman"/>
          <w:sz w:val="24"/>
          <w:szCs w:val="24"/>
        </w:rPr>
        <w:t>They elucidate intricate issues by minimising the cognitive burden necessary for decision-making</w:t>
      </w:r>
      <w:r w:rsidRPr="00395EDF">
        <w:rPr>
          <w:rFonts w:ascii="Times New Roman" w:hAnsi="Times New Roman" w:cs="Times New Roman"/>
          <w:sz w:val="24"/>
          <w:szCs w:val="24"/>
        </w:rPr>
        <w:t>. It helps investor in making quick decision by simplifying the process of assessing probability and predicting values into simpler judgments. Investors also use heuristics to mitigate the risk of losses during the time of uncertainty. While heuristics can be very useful, they can also lead to systematic errors or biases (Kahneman and Tversky, 1974). Some of the key heuristics identified by the researcher includes overconfidence, availability, representativeness, anchoring, conservatism, herding, gamblers fallacy, optimism, hindsight bias, self-attribution bias</w:t>
      </w:r>
      <w:r>
        <w:rPr>
          <w:rFonts w:ascii="Times New Roman" w:hAnsi="Times New Roman" w:cs="Times New Roman"/>
          <w:sz w:val="24"/>
          <w:szCs w:val="24"/>
        </w:rPr>
        <w:t>,</w:t>
      </w:r>
      <w:r w:rsidRPr="00395EDF">
        <w:rPr>
          <w:rFonts w:ascii="Times New Roman" w:hAnsi="Times New Roman" w:cs="Times New Roman"/>
          <w:sz w:val="24"/>
          <w:szCs w:val="24"/>
        </w:rPr>
        <w:t xml:space="preserve"> and confirmation. All the heuristic biases except the overconfidence bias significantly contribute to irrational decision</w:t>
      </w:r>
      <w:r>
        <w:rPr>
          <w:rFonts w:ascii="Times New Roman" w:hAnsi="Times New Roman" w:cs="Times New Roman"/>
          <w:sz w:val="24"/>
          <w:szCs w:val="24"/>
        </w:rPr>
        <w:t>-</w:t>
      </w:r>
      <w:r w:rsidRPr="00395EDF">
        <w:rPr>
          <w:rFonts w:ascii="Times New Roman" w:hAnsi="Times New Roman" w:cs="Times New Roman"/>
          <w:sz w:val="24"/>
          <w:szCs w:val="24"/>
        </w:rPr>
        <w:t>making (Khare and Kapoor, 2023) Herding, representativeness, availability, and anchoring biases all influence the decision-making of housing market investors. Women exhibit higher availability and anchoring heuristics, while investors with above-average income demonstrate greater overconfidence and are more susceptible to fluctuations in house price and location (Casc</w:t>
      </w:r>
      <w:r>
        <w:rPr>
          <w:rFonts w:ascii="Times New Roman" w:hAnsi="Times New Roman" w:cs="Times New Roman"/>
          <w:sz w:val="24"/>
          <w:szCs w:val="24"/>
        </w:rPr>
        <w:t>a</w:t>
      </w:r>
      <w:r w:rsidRPr="00395EDF">
        <w:rPr>
          <w:rFonts w:ascii="Times New Roman" w:hAnsi="Times New Roman" w:cs="Times New Roman"/>
          <w:sz w:val="24"/>
          <w:szCs w:val="24"/>
        </w:rPr>
        <w:t xml:space="preserve">o et al., 2022). Individual IPO investors are also prone to availability bias </w:t>
      </w:r>
      <w:r>
        <w:rPr>
          <w:rFonts w:ascii="Times New Roman" w:hAnsi="Times New Roman" w:cs="Times New Roman"/>
          <w:sz w:val="24"/>
          <w:szCs w:val="24"/>
        </w:rPr>
        <w:t xml:space="preserve">and </w:t>
      </w:r>
      <w:r w:rsidRPr="00395EDF">
        <w:rPr>
          <w:rFonts w:ascii="Times New Roman" w:hAnsi="Times New Roman" w:cs="Times New Roman"/>
          <w:sz w:val="24"/>
          <w:szCs w:val="24"/>
        </w:rPr>
        <w:t>representativeness bias (Singh et al, 2022). Overconfidence, anchoring</w:t>
      </w:r>
      <w:r>
        <w:rPr>
          <w:rFonts w:ascii="Times New Roman" w:hAnsi="Times New Roman" w:cs="Times New Roman"/>
          <w:sz w:val="24"/>
          <w:szCs w:val="24"/>
        </w:rPr>
        <w:t>,</w:t>
      </w:r>
      <w:r w:rsidRPr="00395EDF">
        <w:rPr>
          <w:rFonts w:ascii="Times New Roman" w:hAnsi="Times New Roman" w:cs="Times New Roman"/>
          <w:sz w:val="24"/>
          <w:szCs w:val="24"/>
        </w:rPr>
        <w:t xml:space="preserve"> and representativeness bias contribute to the irrational investment decision making of secondary equity investors (Isidore and Christie, 2018). Overconfidence and availability heuristics significantly impact </w:t>
      </w:r>
      <w:r>
        <w:rPr>
          <w:rFonts w:ascii="Times New Roman" w:hAnsi="Times New Roman" w:cs="Times New Roman"/>
          <w:sz w:val="24"/>
          <w:szCs w:val="24"/>
        </w:rPr>
        <w:t xml:space="preserve">the </w:t>
      </w:r>
      <w:r w:rsidRPr="00395EDF">
        <w:rPr>
          <w:rFonts w:ascii="Times New Roman" w:hAnsi="Times New Roman" w:cs="Times New Roman"/>
          <w:sz w:val="24"/>
          <w:szCs w:val="24"/>
        </w:rPr>
        <w:t>investment decisions of women entrepreneurs too but financial literacy serve</w:t>
      </w:r>
      <w:r>
        <w:rPr>
          <w:rFonts w:ascii="Times New Roman" w:hAnsi="Times New Roman" w:cs="Times New Roman"/>
          <w:sz w:val="24"/>
          <w:szCs w:val="24"/>
        </w:rPr>
        <w:t>s</w:t>
      </w:r>
      <w:r w:rsidRPr="00395EDF">
        <w:rPr>
          <w:rFonts w:ascii="Times New Roman" w:hAnsi="Times New Roman" w:cs="Times New Roman"/>
          <w:sz w:val="24"/>
          <w:szCs w:val="24"/>
        </w:rPr>
        <w:t xml:space="preserve"> as a key mediator between these heuristics and investment decision-making (Iram et al., 2023). Availability bias and representativeness are another two key biases that significantly and positively influence investors' investment decisions. However, it is not </w:t>
      </w:r>
      <w:r>
        <w:rPr>
          <w:rFonts w:ascii="Times New Roman" w:hAnsi="Times New Roman" w:cs="Times New Roman"/>
          <w:sz w:val="24"/>
          <w:szCs w:val="24"/>
        </w:rPr>
        <w:t xml:space="preserve">the </w:t>
      </w:r>
      <w:r w:rsidRPr="00395EDF">
        <w:rPr>
          <w:rFonts w:ascii="Times New Roman" w:hAnsi="Times New Roman" w:cs="Times New Roman"/>
          <w:sz w:val="24"/>
          <w:szCs w:val="24"/>
        </w:rPr>
        <w:t xml:space="preserve">same in </w:t>
      </w:r>
      <w:r>
        <w:rPr>
          <w:rFonts w:ascii="Times New Roman" w:hAnsi="Times New Roman" w:cs="Times New Roman"/>
          <w:sz w:val="24"/>
          <w:szCs w:val="24"/>
        </w:rPr>
        <w:t xml:space="preserve">the </w:t>
      </w:r>
      <w:r w:rsidRPr="00395EDF">
        <w:rPr>
          <w:rFonts w:ascii="Times New Roman" w:hAnsi="Times New Roman" w:cs="Times New Roman"/>
          <w:sz w:val="24"/>
          <w:szCs w:val="24"/>
        </w:rPr>
        <w:t>case of availability bias as no such moderating effect was observed (Khan, 2021). Though retail investors tend to make investment decisions based on their existing knowledge and past experiences yet they end up making irrational investment decision</w:t>
      </w:r>
      <w:r>
        <w:rPr>
          <w:rFonts w:ascii="Times New Roman" w:hAnsi="Times New Roman" w:cs="Times New Roman"/>
          <w:sz w:val="24"/>
          <w:szCs w:val="24"/>
        </w:rPr>
        <w:t>s</w:t>
      </w:r>
      <w:r w:rsidRPr="00395EDF">
        <w:rPr>
          <w:rFonts w:ascii="Times New Roman" w:hAnsi="Times New Roman" w:cs="Times New Roman"/>
          <w:sz w:val="24"/>
          <w:szCs w:val="24"/>
        </w:rPr>
        <w:t xml:space="preserve"> because they usually rely on pas</w:t>
      </w:r>
      <w:r>
        <w:rPr>
          <w:rFonts w:ascii="Times New Roman" w:hAnsi="Times New Roman" w:cs="Times New Roman"/>
          <w:sz w:val="24"/>
          <w:szCs w:val="24"/>
        </w:rPr>
        <w:t>t</w:t>
      </w:r>
      <w:r w:rsidRPr="00395EDF">
        <w:rPr>
          <w:rFonts w:ascii="Times New Roman" w:hAnsi="Times New Roman" w:cs="Times New Roman"/>
          <w:sz w:val="24"/>
          <w:szCs w:val="24"/>
        </w:rPr>
        <w:t xml:space="preserve"> performance to predict the future (Agarwal and Singh, 2024). Indian investors while making investment decision</w:t>
      </w:r>
      <w:r>
        <w:rPr>
          <w:rFonts w:ascii="Times New Roman" w:hAnsi="Times New Roman" w:cs="Times New Roman"/>
          <w:sz w:val="24"/>
          <w:szCs w:val="24"/>
        </w:rPr>
        <w:t>s</w:t>
      </w:r>
      <w:r w:rsidRPr="00395EDF">
        <w:rPr>
          <w:rFonts w:ascii="Times New Roman" w:hAnsi="Times New Roman" w:cs="Times New Roman"/>
          <w:sz w:val="24"/>
          <w:szCs w:val="24"/>
        </w:rPr>
        <w:t xml:space="preserve"> often rely on the first piece of information they receive or the only information available, falling prey to anchoring bias</w:t>
      </w:r>
      <w:r>
        <w:rPr>
          <w:rFonts w:ascii="Times New Roman" w:hAnsi="Times New Roman" w:cs="Times New Roman"/>
          <w:sz w:val="24"/>
          <w:szCs w:val="24"/>
        </w:rPr>
        <w:t xml:space="preserve"> and</w:t>
      </w:r>
      <w:r w:rsidRPr="00395EDF">
        <w:rPr>
          <w:rFonts w:ascii="Times New Roman" w:hAnsi="Times New Roman" w:cs="Times New Roman"/>
          <w:sz w:val="24"/>
          <w:szCs w:val="24"/>
        </w:rPr>
        <w:t xml:space="preserve"> tend to sell stocks when they see a price increase and either hold onto or buy more shares when prices decline (Agarwal and Singh, 2024). Females are more susceptible than their male counterparts (Ether and Owusu, 2023). Trehan and Sinha (2021) suggest that investors who invest through different application</w:t>
      </w:r>
      <w:r>
        <w:rPr>
          <w:rFonts w:ascii="Times New Roman" w:hAnsi="Times New Roman" w:cs="Times New Roman"/>
          <w:sz w:val="24"/>
          <w:szCs w:val="24"/>
        </w:rPr>
        <w:t>s</w:t>
      </w:r>
      <w:r w:rsidRPr="00395EDF">
        <w:rPr>
          <w:rFonts w:ascii="Times New Roman" w:hAnsi="Times New Roman" w:cs="Times New Roman"/>
          <w:sz w:val="24"/>
          <w:szCs w:val="24"/>
        </w:rPr>
        <w:t xml:space="preserve"> usually join virtual communities and tend to seek information that supports their preexisting views, while disregarding or undervaluing information that contradicts them as such, they become pr</w:t>
      </w:r>
      <w:r>
        <w:rPr>
          <w:rFonts w:ascii="Times New Roman" w:hAnsi="Times New Roman" w:cs="Times New Roman"/>
          <w:sz w:val="24"/>
          <w:szCs w:val="24"/>
        </w:rPr>
        <w:t>e</w:t>
      </w:r>
      <w:r w:rsidRPr="00395EDF">
        <w:rPr>
          <w:rFonts w:ascii="Times New Roman" w:hAnsi="Times New Roman" w:cs="Times New Roman"/>
          <w:sz w:val="24"/>
          <w:szCs w:val="24"/>
        </w:rPr>
        <w:t xml:space="preserve">y to confirmation bias and end up making an irrational investment decision. Additionally, the fear of missing out (FOMO) bias plays a complementary role in mediating the relationship between herding and crypto investors’ decision-making behaviour (Kaur et al., 2023). Studies also suggested that financial literacy does not have any positive moderating impact on the influence of overconfidence bias and anchoring bias (Kathpal, 2023). An increased level of financial literacy did not mitigate the likelihood of anchoring; rather, it exacerbated it. (Esther and Owusu, 2023). An attempt has also been made to see if gamification can help </w:t>
      </w:r>
      <w:r>
        <w:rPr>
          <w:rFonts w:ascii="Times New Roman" w:hAnsi="Times New Roman" w:cs="Times New Roman"/>
          <w:sz w:val="24"/>
          <w:szCs w:val="24"/>
        </w:rPr>
        <w:t>reduce</w:t>
      </w:r>
      <w:r w:rsidRPr="00395EDF">
        <w:rPr>
          <w:rFonts w:ascii="Times New Roman" w:hAnsi="Times New Roman" w:cs="Times New Roman"/>
          <w:sz w:val="24"/>
          <w:szCs w:val="24"/>
        </w:rPr>
        <w:t xml:space="preserve"> the </w:t>
      </w:r>
      <w:r>
        <w:rPr>
          <w:rFonts w:ascii="Times New Roman" w:hAnsi="Times New Roman" w:cs="Times New Roman"/>
          <w:sz w:val="24"/>
          <w:szCs w:val="24"/>
        </w:rPr>
        <w:t>influence</w:t>
      </w:r>
      <w:r w:rsidRPr="00395EDF">
        <w:rPr>
          <w:rFonts w:ascii="Times New Roman" w:hAnsi="Times New Roman" w:cs="Times New Roman"/>
          <w:sz w:val="24"/>
          <w:szCs w:val="24"/>
        </w:rPr>
        <w:t xml:space="preserve"> of behavioural biases by analysing trading data from investors with both real and simulated portfolios. Active participation in the stock market game reduces the impact of overconfidence and disposition effect biases but increase</w:t>
      </w:r>
      <w:r>
        <w:rPr>
          <w:rFonts w:ascii="Times New Roman" w:hAnsi="Times New Roman" w:cs="Times New Roman"/>
          <w:sz w:val="24"/>
          <w:szCs w:val="24"/>
        </w:rPr>
        <w:t>s</w:t>
      </w:r>
      <w:r w:rsidRPr="00395EDF">
        <w:rPr>
          <w:rFonts w:ascii="Times New Roman" w:hAnsi="Times New Roman" w:cs="Times New Roman"/>
          <w:sz w:val="24"/>
          <w:szCs w:val="24"/>
        </w:rPr>
        <w:t xml:space="preserve"> the impact of familiarity and status quo biases (Şenol and Onay, 2023). A study on the impact of behavioural biases on real estate investors revealed </w:t>
      </w:r>
      <w:r>
        <w:rPr>
          <w:rFonts w:ascii="Times New Roman" w:hAnsi="Times New Roman" w:cs="Times New Roman"/>
          <w:sz w:val="24"/>
          <w:szCs w:val="24"/>
        </w:rPr>
        <w:t xml:space="preserve">the </w:t>
      </w:r>
      <w:r w:rsidRPr="00395EDF">
        <w:rPr>
          <w:rFonts w:ascii="Times New Roman" w:hAnsi="Times New Roman" w:cs="Times New Roman"/>
          <w:sz w:val="24"/>
          <w:szCs w:val="24"/>
        </w:rPr>
        <w:t>four most prominent and significant biases namely anchoring, representativeness, availability</w:t>
      </w:r>
      <w:r>
        <w:rPr>
          <w:rFonts w:ascii="Times New Roman" w:hAnsi="Times New Roman" w:cs="Times New Roman"/>
          <w:sz w:val="24"/>
          <w:szCs w:val="24"/>
        </w:rPr>
        <w:t>,</w:t>
      </w:r>
      <w:r w:rsidRPr="00395EDF">
        <w:rPr>
          <w:rFonts w:ascii="Times New Roman" w:hAnsi="Times New Roman" w:cs="Times New Roman"/>
          <w:sz w:val="24"/>
          <w:szCs w:val="24"/>
        </w:rPr>
        <w:t xml:space="preserve"> and regret aversion (Pandey and Jessica, 2018), although biases need not always be regarded as negative. Biases can sometimes benefit investors by minimizing expensive errors and aiding in the attainment of investment satisfaction. The presence of investment satisfaction serves as a mediator between behavioural biases and reinvestment </w:t>
      </w:r>
      <w:r w:rsidRPr="00395EDF">
        <w:rPr>
          <w:rFonts w:ascii="Times New Roman" w:hAnsi="Times New Roman" w:cs="Times New Roman"/>
          <w:sz w:val="24"/>
          <w:szCs w:val="24"/>
        </w:rPr>
        <w:lastRenderedPageBreak/>
        <w:t>intention, suggesting that biases are inherent tendencies in response to limited learning. (Pandey and Jessica, 2018).</w:t>
      </w:r>
    </w:p>
    <w:p w14:paraId="26BB1CE1" w14:textId="77777777" w:rsidR="00D72F98" w:rsidRPr="00395EDF" w:rsidRDefault="00D72F98" w:rsidP="00040DF7">
      <w:pPr>
        <w:pStyle w:val="ListParagraph"/>
        <w:spacing w:line="240" w:lineRule="auto"/>
        <w:ind w:left="426"/>
        <w:jc w:val="both"/>
        <w:rPr>
          <w:rFonts w:ascii="Times New Roman" w:hAnsi="Times New Roman" w:cs="Times New Roman"/>
          <w:b/>
          <w:bCs/>
          <w:sz w:val="24"/>
          <w:szCs w:val="24"/>
        </w:rPr>
      </w:pPr>
      <w:r w:rsidRPr="00395EDF">
        <w:rPr>
          <w:rFonts w:ascii="Times New Roman" w:hAnsi="Times New Roman" w:cs="Times New Roman"/>
          <w:b/>
          <w:bCs/>
          <w:sz w:val="24"/>
          <w:szCs w:val="24"/>
        </w:rPr>
        <w:t>Frame dependent biases and investment decision making</w:t>
      </w:r>
    </w:p>
    <w:p w14:paraId="734F9DCF"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Frame dependent biases are cognitive biases where people’s decisions are influenced by how information is presented, rather than the information itself. It refers to the cognitive distortions that occur due to the way information is presented or "framed," which influences people's decisions and judgments. According to Tversky and Kahneman (1981), this phenomenon is a type of cognitive bias where the presentation of choices affects how people perceive and evaluate options, even if the underlying information remains the same. The inclination to overestimate and the fear of making mistakes are the main factors influencing the financial decisions of individual investors (Bihari et al., 2023). Regret aversion, loss aversion, gambler fallacy, and mental accounting are interrelated and significantly contribute to irrational investment decision-making of secondary equity investors (Isidore and Christie, 2018). Among the many emotional factors affecting investors' choices, risk aversion, and risk perception are particularly significant, often leading to irrational decision-making. Financial theories suggest several ways to mitigate these biases. Unfortunately, investors rarely follow the rules laid out by these theories (Hossain, Siddiqua, 2022). Mutual fund investors exhibit a strong aversion to selling poorly performing funds when they withdraw the proceeds from their accounts (Sale frame), a behaviour consistent with the disposition effect</w:t>
      </w:r>
      <w:r>
        <w:rPr>
          <w:rFonts w:ascii="Times New Roman" w:hAnsi="Times New Roman" w:cs="Times New Roman"/>
          <w:sz w:val="24"/>
          <w:szCs w:val="24"/>
        </w:rPr>
        <w:t xml:space="preserve"> but </w:t>
      </w:r>
      <w:r w:rsidRPr="00395EDF">
        <w:rPr>
          <w:rFonts w:ascii="Times New Roman" w:hAnsi="Times New Roman" w:cs="Times New Roman"/>
          <w:sz w:val="24"/>
          <w:szCs w:val="24"/>
        </w:rPr>
        <w:t>when the transaction is framed as a transfer within the same account (transfer frame), this aversion is significantly reduced</w:t>
      </w:r>
      <w:r>
        <w:rPr>
          <w:rFonts w:ascii="Times New Roman" w:hAnsi="Times New Roman" w:cs="Times New Roman"/>
          <w:sz w:val="24"/>
          <w:szCs w:val="24"/>
        </w:rPr>
        <w:t xml:space="preserve"> i</w:t>
      </w:r>
      <w:r w:rsidRPr="00395EDF">
        <w:rPr>
          <w:rFonts w:ascii="Times New Roman" w:hAnsi="Times New Roman" w:cs="Times New Roman"/>
          <w:sz w:val="24"/>
          <w:szCs w:val="24"/>
        </w:rPr>
        <w:t>ndicating that framing a transaction as a transfer rather than a sale can mitigate the disposition effect (Niehaus and Shrider, 2013). Chinese individual investors exhibit the disposition effect</w:t>
      </w:r>
      <w:r>
        <w:rPr>
          <w:rFonts w:ascii="Times New Roman" w:hAnsi="Times New Roman" w:cs="Times New Roman"/>
          <w:sz w:val="24"/>
          <w:szCs w:val="24"/>
        </w:rPr>
        <w:t>,</w:t>
      </w:r>
      <w:r w:rsidRPr="00395EDF">
        <w:rPr>
          <w:rFonts w:ascii="Times New Roman" w:hAnsi="Times New Roman" w:cs="Times New Roman"/>
          <w:sz w:val="24"/>
          <w:szCs w:val="24"/>
        </w:rPr>
        <w:t xml:space="preserve"> </w:t>
      </w:r>
      <w:r>
        <w:rPr>
          <w:rFonts w:ascii="Times New Roman" w:hAnsi="Times New Roman" w:cs="Times New Roman"/>
          <w:sz w:val="24"/>
          <w:szCs w:val="24"/>
        </w:rPr>
        <w:t>t</w:t>
      </w:r>
      <w:r w:rsidRPr="00395EDF">
        <w:rPr>
          <w:rFonts w:ascii="Times New Roman" w:hAnsi="Times New Roman" w:cs="Times New Roman"/>
          <w:sz w:val="24"/>
          <w:szCs w:val="24"/>
        </w:rPr>
        <w:t>hey tend to sell winners</w:t>
      </w:r>
      <w:r>
        <w:rPr>
          <w:rFonts w:ascii="Times New Roman" w:hAnsi="Times New Roman" w:cs="Times New Roman"/>
          <w:sz w:val="24"/>
          <w:szCs w:val="24"/>
        </w:rPr>
        <w:t>'</w:t>
      </w:r>
      <w:r w:rsidRPr="00395EDF">
        <w:rPr>
          <w:rFonts w:ascii="Times New Roman" w:hAnsi="Times New Roman" w:cs="Times New Roman"/>
          <w:sz w:val="24"/>
          <w:szCs w:val="24"/>
        </w:rPr>
        <w:t xml:space="preserve"> stock too early and hold losers’ stock too long (Chen et al., 2007). The fear of missing out (FOMO) bias partially mediates the connection between loss aversion and decision-making behaviour among cryptocurrency investors (Kaur et al., 2023). Fear, behavioural biases, and euphoria are the main cognitive factors which influence the decision-making capacity of financial market professionals (Cardoso, 2022). Apart from anchoring bias, availability bias, and herding bias, there are several other biases such as status quo, switching cost, sunk cost, regret avoidance, and perceived threat that significantly affect the investment intention of retail investors (Mamidala, 2023). The fuzzy analytic hierarchy process method of evaluating the effect of behavioural biases in investment decision making identified loss aversion as one among top three most influential biases including herding and overconfidence that affect the investment decision making capacity of individual investors (Madaan and Singh, 2019).</w:t>
      </w:r>
    </w:p>
    <w:p w14:paraId="5065F646" w14:textId="77777777" w:rsidR="00D72F98" w:rsidRPr="00022460" w:rsidRDefault="00D72F98" w:rsidP="00040DF7">
      <w:pPr>
        <w:pStyle w:val="ListParagraph"/>
        <w:spacing w:line="240" w:lineRule="auto"/>
        <w:ind w:left="426"/>
        <w:jc w:val="both"/>
        <w:rPr>
          <w:rFonts w:ascii="Times New Roman" w:hAnsi="Times New Roman" w:cs="Times New Roman"/>
          <w:b/>
          <w:bCs/>
          <w:sz w:val="24"/>
          <w:szCs w:val="24"/>
        </w:rPr>
      </w:pPr>
      <w:r w:rsidRPr="00022460">
        <w:rPr>
          <w:rFonts w:ascii="Times New Roman" w:hAnsi="Times New Roman" w:cs="Times New Roman"/>
          <w:b/>
          <w:bCs/>
          <w:sz w:val="24"/>
          <w:szCs w:val="24"/>
        </w:rPr>
        <w:t>Mediating role of personality trait, financial literacy and other factors in the influence of Frame dependent biases and Frame dependent biases on investment decision making.</w:t>
      </w:r>
    </w:p>
    <w:p w14:paraId="72A5C0CE" w14:textId="77777777" w:rsidR="00D72F98" w:rsidRPr="00395EDF"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The influence of behavioural biases also depends on the personality trait of a person. For instance, neuroticism, extraversion, and openness are significantly associated with most of the behavioural biases except for anchoring bias.  While openness is linked to many emotional biases and cognitive heuristics, extraversion has a positive relationship with availability bias (Baker, 2022). Key personality trait like locus of control also significantly influences the investors, for instance</w:t>
      </w:r>
      <w:r>
        <w:rPr>
          <w:rFonts w:ascii="Times New Roman" w:hAnsi="Times New Roman" w:cs="Times New Roman"/>
          <w:sz w:val="24"/>
          <w:szCs w:val="24"/>
        </w:rPr>
        <w:t>,</w:t>
      </w:r>
      <w:r w:rsidRPr="00395EDF">
        <w:rPr>
          <w:rFonts w:ascii="Times New Roman" w:hAnsi="Times New Roman" w:cs="Times New Roman"/>
          <w:sz w:val="24"/>
          <w:szCs w:val="24"/>
        </w:rPr>
        <w:t xml:space="preserve"> investors with a high internal locus of control exhibited lower levels of cognitive dissonance bias compared to those with a low internal locus of control (Lather et al., 2020). The attitude of the investors towards investment intention also mediates the effects of these biases (Mamidala, 2023). Personality traits, especially venturesomeness, affect susceptibility to behavioural biases. Venturesome individuals are more inclined to make rational decisions, whereas traits like impulsivity and empathy do not significantly influence susceptibility to these biases (Rzeszutek et al., 2015). There is a positive correlation between self-attribution and overconfidence, indicating that when self-attribution increases or decreases, overconfidence tends to increase or decrease correspondingly (Mushinada and Veluri, 2019)</w:t>
      </w:r>
      <w:r>
        <w:rPr>
          <w:rFonts w:ascii="Times New Roman" w:hAnsi="Times New Roman" w:cs="Times New Roman"/>
          <w:sz w:val="24"/>
          <w:szCs w:val="24"/>
        </w:rPr>
        <w:t>.</w:t>
      </w:r>
    </w:p>
    <w:p w14:paraId="5BE295D2" w14:textId="77777777" w:rsidR="00D72F98" w:rsidRPr="00CF0630"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An attempt was made in several studies to determine if financial literacy moderates the impact of behavioural biases on investment decision making</w:t>
      </w:r>
      <w:r>
        <w:rPr>
          <w:rFonts w:ascii="Times New Roman" w:hAnsi="Times New Roman" w:cs="Times New Roman"/>
          <w:sz w:val="24"/>
          <w:szCs w:val="24"/>
        </w:rPr>
        <w:t>. F</w:t>
      </w:r>
      <w:r w:rsidRPr="00395EDF">
        <w:rPr>
          <w:rFonts w:ascii="Times New Roman" w:hAnsi="Times New Roman" w:cs="Times New Roman"/>
          <w:sz w:val="24"/>
          <w:szCs w:val="24"/>
        </w:rPr>
        <w:t xml:space="preserve">inancial literacy </w:t>
      </w:r>
      <w:r>
        <w:rPr>
          <w:rFonts w:ascii="Times New Roman" w:hAnsi="Times New Roman" w:cs="Times New Roman"/>
          <w:sz w:val="24"/>
          <w:szCs w:val="24"/>
        </w:rPr>
        <w:t xml:space="preserve">was found to be </w:t>
      </w:r>
      <w:r w:rsidRPr="00395EDF">
        <w:rPr>
          <w:rFonts w:ascii="Times New Roman" w:hAnsi="Times New Roman" w:cs="Times New Roman"/>
          <w:sz w:val="24"/>
          <w:szCs w:val="24"/>
        </w:rPr>
        <w:t>significantly moderat</w:t>
      </w:r>
      <w:r>
        <w:rPr>
          <w:rFonts w:ascii="Times New Roman" w:hAnsi="Times New Roman" w:cs="Times New Roman"/>
          <w:sz w:val="24"/>
          <w:szCs w:val="24"/>
        </w:rPr>
        <w:t>ing</w:t>
      </w:r>
      <w:r w:rsidRPr="00395EDF">
        <w:rPr>
          <w:rFonts w:ascii="Times New Roman" w:hAnsi="Times New Roman" w:cs="Times New Roman"/>
          <w:sz w:val="24"/>
          <w:szCs w:val="24"/>
        </w:rPr>
        <w:t xml:space="preserve"> the effects of</w:t>
      </w:r>
      <w:r>
        <w:rPr>
          <w:rFonts w:ascii="Times New Roman" w:hAnsi="Times New Roman" w:cs="Times New Roman"/>
          <w:sz w:val="24"/>
          <w:szCs w:val="24"/>
        </w:rPr>
        <w:t xml:space="preserve"> </w:t>
      </w:r>
      <w:r w:rsidRPr="00395EDF">
        <w:rPr>
          <w:rFonts w:ascii="Times New Roman" w:hAnsi="Times New Roman" w:cs="Times New Roman"/>
          <w:sz w:val="24"/>
          <w:szCs w:val="24"/>
        </w:rPr>
        <w:t>four biases</w:t>
      </w:r>
      <w:r>
        <w:rPr>
          <w:rFonts w:ascii="Times New Roman" w:hAnsi="Times New Roman" w:cs="Times New Roman"/>
          <w:sz w:val="24"/>
          <w:szCs w:val="24"/>
        </w:rPr>
        <w:t>-</w:t>
      </w:r>
      <w:r w:rsidRPr="00395EDF">
        <w:rPr>
          <w:rFonts w:ascii="Times New Roman" w:hAnsi="Times New Roman" w:cs="Times New Roman"/>
          <w:sz w:val="24"/>
          <w:szCs w:val="24"/>
        </w:rPr>
        <w:t xml:space="preserve">overconfidence, risk-aversion, herding, and disposition on investment decisions (Adil et al., 2021). The study of Jain et al., (2023) also confirms that there lies a significant relationship between financial literacy and investment decision-making and this relationship is being mediated by the herding and overconfidence biases. Further study on the impact of </w:t>
      </w:r>
      <w:r>
        <w:rPr>
          <w:rFonts w:ascii="Times New Roman" w:hAnsi="Times New Roman" w:cs="Times New Roman"/>
          <w:sz w:val="24"/>
          <w:szCs w:val="24"/>
        </w:rPr>
        <w:t xml:space="preserve">the </w:t>
      </w:r>
      <w:r w:rsidRPr="00395EDF">
        <w:rPr>
          <w:rFonts w:ascii="Times New Roman" w:hAnsi="Times New Roman" w:cs="Times New Roman"/>
          <w:sz w:val="24"/>
          <w:szCs w:val="24"/>
        </w:rPr>
        <w:t xml:space="preserve">level of financial literacy on behavioural biases revealed that financial literacy has a mixed impact on behavioural biases; it </w:t>
      </w:r>
      <w:r>
        <w:rPr>
          <w:rFonts w:ascii="Times New Roman" w:hAnsi="Times New Roman" w:cs="Times New Roman"/>
          <w:sz w:val="24"/>
          <w:szCs w:val="24"/>
        </w:rPr>
        <w:t xml:space="preserve">is </w:t>
      </w:r>
      <w:r w:rsidRPr="00395EDF">
        <w:rPr>
          <w:rFonts w:ascii="Times New Roman" w:hAnsi="Times New Roman" w:cs="Times New Roman"/>
          <w:sz w:val="24"/>
          <w:szCs w:val="24"/>
        </w:rPr>
        <w:t>negatively associated with the disposition effect and herding bias but is positively associated with mental accounting and shows no significant effect on overconfidence</w:t>
      </w:r>
      <w:r>
        <w:rPr>
          <w:rFonts w:ascii="Times New Roman" w:hAnsi="Times New Roman" w:cs="Times New Roman"/>
          <w:sz w:val="24"/>
          <w:szCs w:val="24"/>
        </w:rPr>
        <w:t xml:space="preserve"> </w:t>
      </w:r>
      <w:r w:rsidRPr="00395EDF">
        <w:rPr>
          <w:rFonts w:ascii="Times New Roman" w:hAnsi="Times New Roman" w:cs="Times New Roman"/>
          <w:sz w:val="24"/>
          <w:szCs w:val="24"/>
        </w:rPr>
        <w:t>(Baker et al., 2018).</w:t>
      </w:r>
      <w:r>
        <w:rPr>
          <w:rFonts w:ascii="Times New Roman" w:hAnsi="Times New Roman" w:cs="Times New Roman"/>
          <w:sz w:val="24"/>
          <w:szCs w:val="24"/>
        </w:rPr>
        <w:t xml:space="preserve"> </w:t>
      </w:r>
      <w:r w:rsidRPr="00CF0630">
        <w:rPr>
          <w:rFonts w:ascii="Times New Roman" w:hAnsi="Times New Roman" w:cs="Times New Roman"/>
          <w:sz w:val="24"/>
          <w:szCs w:val="24"/>
        </w:rPr>
        <w:t xml:space="preserve">Demographic factors </w:t>
      </w:r>
      <w:r w:rsidRPr="00CF0630">
        <w:rPr>
          <w:rFonts w:ascii="Times New Roman" w:hAnsi="Times New Roman" w:cs="Times New Roman"/>
          <w:sz w:val="24"/>
          <w:szCs w:val="24"/>
        </w:rPr>
        <w:lastRenderedPageBreak/>
        <w:t xml:space="preserve">such as age, gender, and investment experience also significantly influence these biases. Males tend to be more overconfident than females, and younger or less experienced investors are more prone to herding and representativeness biases. Overconfidence increases with investment experience and higher education levels are linked to lower susceptibility to the disposition effect (Baker et al., 2018). </w:t>
      </w:r>
    </w:p>
    <w:p w14:paraId="1E9A8437" w14:textId="77777777" w:rsidR="00D72F98"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Many investors also use social media to seek information regarding financial matters. These platforms can hinder rational decision-making due to the prevalence of unauthentic and misleading information as such social media also significantly influence the investment decision-making of an individual</w:t>
      </w:r>
      <w:r>
        <w:rPr>
          <w:rFonts w:ascii="Times New Roman" w:hAnsi="Times New Roman" w:cs="Times New Roman"/>
          <w:sz w:val="24"/>
          <w:szCs w:val="24"/>
        </w:rPr>
        <w:t xml:space="preserve"> and </w:t>
      </w:r>
      <w:r w:rsidRPr="00395EDF">
        <w:rPr>
          <w:rFonts w:ascii="Times New Roman" w:hAnsi="Times New Roman" w:cs="Times New Roman"/>
          <w:sz w:val="24"/>
          <w:szCs w:val="24"/>
        </w:rPr>
        <w:t>exacerbates the effects of herding and overconfidence bias and influences risk perception (Sathya, 2023)</w:t>
      </w:r>
      <w:r>
        <w:rPr>
          <w:rFonts w:ascii="Times New Roman" w:hAnsi="Times New Roman" w:cs="Times New Roman"/>
          <w:sz w:val="24"/>
          <w:szCs w:val="24"/>
        </w:rPr>
        <w:t xml:space="preserve">. </w:t>
      </w:r>
      <w:r w:rsidRPr="00395EDF">
        <w:rPr>
          <w:rFonts w:ascii="Times New Roman" w:hAnsi="Times New Roman" w:cs="Times New Roman"/>
          <w:sz w:val="24"/>
          <w:szCs w:val="24"/>
        </w:rPr>
        <w:t xml:space="preserve"> A moderating effect of investor type is seen in </w:t>
      </w:r>
      <w:r>
        <w:rPr>
          <w:rFonts w:ascii="Times New Roman" w:hAnsi="Times New Roman" w:cs="Times New Roman"/>
          <w:sz w:val="24"/>
          <w:szCs w:val="24"/>
        </w:rPr>
        <w:t xml:space="preserve">the </w:t>
      </w:r>
      <w:r w:rsidRPr="00395EDF">
        <w:rPr>
          <w:rFonts w:ascii="Times New Roman" w:hAnsi="Times New Roman" w:cs="Times New Roman"/>
          <w:sz w:val="24"/>
          <w:szCs w:val="24"/>
        </w:rPr>
        <w:t>case of overconfidence bias and hindsight bias. Active investors tend to exhibit more overconfidence bias, whereas inactive investors are more prone to hindsight effect</w:t>
      </w:r>
      <w:r>
        <w:rPr>
          <w:rFonts w:ascii="Times New Roman" w:hAnsi="Times New Roman" w:cs="Times New Roman"/>
          <w:sz w:val="24"/>
          <w:szCs w:val="24"/>
        </w:rPr>
        <w:t>s</w:t>
      </w:r>
      <w:r w:rsidRPr="00395EDF">
        <w:rPr>
          <w:rFonts w:ascii="Times New Roman" w:hAnsi="Times New Roman" w:cs="Times New Roman"/>
          <w:sz w:val="24"/>
          <w:szCs w:val="24"/>
        </w:rPr>
        <w:t xml:space="preserve"> (Ullah et al., 2021). Bhatia et al., (2021) conducted a study to see if a robo-advice service helps in mitigating behavioural biases; however, the empirical findings of their studies showed that even the use of robo-advice doesn't seem to help in mitigating the impact of these biases. Students are also prey to cognitive biases, and their investment choices in various avenues are influenced by these biases. Financial literacy positively impacts the degree to which these biases affect their decisions. (Ashfaq et al., 2023). Individual investors are not only the one</w:t>
      </w:r>
      <w:r>
        <w:rPr>
          <w:rFonts w:ascii="Times New Roman" w:hAnsi="Times New Roman" w:cs="Times New Roman"/>
          <w:sz w:val="24"/>
          <w:szCs w:val="24"/>
        </w:rPr>
        <w:t>s</w:t>
      </w:r>
      <w:r w:rsidRPr="00395EDF">
        <w:rPr>
          <w:rFonts w:ascii="Times New Roman" w:hAnsi="Times New Roman" w:cs="Times New Roman"/>
          <w:sz w:val="24"/>
          <w:szCs w:val="24"/>
        </w:rPr>
        <w:t xml:space="preserve"> falling prey to various biases,</w:t>
      </w:r>
      <w:r>
        <w:rPr>
          <w:rFonts w:ascii="Times New Roman" w:hAnsi="Times New Roman" w:cs="Times New Roman"/>
          <w:sz w:val="24"/>
          <w:szCs w:val="24"/>
        </w:rPr>
        <w:t xml:space="preserve"> but</w:t>
      </w:r>
      <w:r w:rsidRPr="00395EDF">
        <w:rPr>
          <w:rFonts w:ascii="Times New Roman" w:hAnsi="Times New Roman" w:cs="Times New Roman"/>
          <w:sz w:val="24"/>
          <w:szCs w:val="24"/>
        </w:rPr>
        <w:t xml:space="preserve"> it also influences the investment decision making capacity of even the institutional and financial professionals as their forecasting and decision making is not always rational</w:t>
      </w:r>
      <w:r>
        <w:rPr>
          <w:rFonts w:ascii="Times New Roman" w:hAnsi="Times New Roman" w:cs="Times New Roman"/>
          <w:sz w:val="24"/>
          <w:szCs w:val="24"/>
        </w:rPr>
        <w:t xml:space="preserve"> and often been</w:t>
      </w:r>
      <w:r w:rsidRPr="00395EDF">
        <w:rPr>
          <w:rFonts w:ascii="Times New Roman" w:hAnsi="Times New Roman" w:cs="Times New Roman"/>
          <w:sz w:val="24"/>
          <w:szCs w:val="24"/>
        </w:rPr>
        <w:t xml:space="preserve"> affected by various biases</w:t>
      </w:r>
      <w:r>
        <w:rPr>
          <w:rFonts w:ascii="Times New Roman" w:hAnsi="Times New Roman" w:cs="Times New Roman"/>
          <w:sz w:val="24"/>
          <w:szCs w:val="24"/>
        </w:rPr>
        <w:t xml:space="preserve"> (</w:t>
      </w:r>
      <w:r w:rsidRPr="00395EDF">
        <w:rPr>
          <w:rFonts w:ascii="Times New Roman" w:hAnsi="Times New Roman" w:cs="Times New Roman"/>
          <w:sz w:val="24"/>
          <w:szCs w:val="24"/>
        </w:rPr>
        <w:t>Khare and Kapoor, 2023).</w:t>
      </w:r>
    </w:p>
    <w:p w14:paraId="28CEED2D"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p>
    <w:p w14:paraId="256D9DDB" w14:textId="0CE2C6C4" w:rsidR="00D72F98" w:rsidRPr="00D72F98" w:rsidRDefault="00D72F98" w:rsidP="00040DF7">
      <w:pPr>
        <w:pStyle w:val="ListParagraph"/>
        <w:numPr>
          <w:ilvl w:val="0"/>
          <w:numId w:val="8"/>
        </w:numPr>
        <w:spacing w:line="240" w:lineRule="auto"/>
        <w:ind w:left="426" w:hanging="426"/>
        <w:rPr>
          <w:rFonts w:ascii="Times New Roman" w:hAnsi="Times New Roman" w:cs="Times New Roman"/>
          <w:b/>
          <w:bCs/>
          <w:sz w:val="28"/>
          <w:szCs w:val="28"/>
        </w:rPr>
      </w:pPr>
      <w:r w:rsidRPr="00D72F98">
        <w:rPr>
          <w:rFonts w:ascii="Times New Roman" w:hAnsi="Times New Roman" w:cs="Times New Roman"/>
          <w:b/>
          <w:bCs/>
          <w:sz w:val="28"/>
          <w:szCs w:val="28"/>
        </w:rPr>
        <w:t>CONCLUSION AND FUTURE RESEARCH AGENDA</w:t>
      </w:r>
    </w:p>
    <w:p w14:paraId="794DB179" w14:textId="77777777" w:rsidR="00D72F98" w:rsidRPr="00395EDF" w:rsidRDefault="00D72F98" w:rsidP="00040DF7">
      <w:pPr>
        <w:pStyle w:val="ListParagraph"/>
        <w:spacing w:line="240" w:lineRule="auto"/>
        <w:ind w:left="426"/>
        <w:rPr>
          <w:rFonts w:ascii="Times New Roman" w:hAnsi="Times New Roman" w:cs="Times New Roman"/>
          <w:b/>
          <w:bCs/>
          <w:sz w:val="24"/>
          <w:szCs w:val="24"/>
        </w:rPr>
      </w:pPr>
      <w:r w:rsidRPr="00395EDF">
        <w:rPr>
          <w:rFonts w:ascii="Times New Roman" w:hAnsi="Times New Roman" w:cs="Times New Roman"/>
          <w:b/>
          <w:bCs/>
          <w:sz w:val="24"/>
          <w:szCs w:val="24"/>
        </w:rPr>
        <w:t xml:space="preserve"> </w:t>
      </w:r>
    </w:p>
    <w:p w14:paraId="349E63C5"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 xml:space="preserve">This systematic and bibliometric analysis of behavioural biases in investment decision-making highlights several key findings that contribute to the understanding of behavioural finance. Firstly, the study identifies a significant increase in </w:t>
      </w:r>
      <w:r>
        <w:rPr>
          <w:rFonts w:ascii="Times New Roman" w:hAnsi="Times New Roman" w:cs="Times New Roman"/>
          <w:sz w:val="24"/>
          <w:szCs w:val="24"/>
        </w:rPr>
        <w:t xml:space="preserve">the </w:t>
      </w:r>
      <w:r w:rsidRPr="00776B04">
        <w:rPr>
          <w:rFonts w:ascii="Times New Roman" w:hAnsi="Times New Roman" w:cs="Times New Roman"/>
          <w:sz w:val="24"/>
          <w:szCs w:val="24"/>
        </w:rPr>
        <w:t>number of publications, with 143 relevant articles selected from an initial pool of 370, indicating a growing interest in the field. The analysis reveals that the most frequently used keywords include "behavioural finance," "investment decision," and "behavioural biases," underscoring the central themes that dominate current research. Moreover, the study identifies critical behavioural biases such as overconfidence, loss aversion, herding, and the disposition effect, which significantly impact investor decision-making and lead to irrational behaviours in financial markets. The findings also highlight the role of cognitive biases, including anchoring and mental accounting, in shaping investment choices. Additionally, the systematic and bibliometric analysis of behavioural biases in investment decision-making underscores the significant growth and evolution of research in the field of behavioural finance over the past two decades. The findings reveal a robust increase in publications, highlighting the contributions of various institutions, particularly from India, and the emergence of impactful journals that shape the discourse in this domain. By identifying key behavioural biases, methodologies, and influential authors, this study provides a comprehensive overview of the current state of research, while also mapping the trajectory of future inquiries.</w:t>
      </w:r>
    </w:p>
    <w:p w14:paraId="3B665D4D"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Based on the findings of the article regarding behavioural biases in investment decision-making, a significant future research agenda can be proposed. While there is substantial literature on behavioural biases, there is a lack of comprehensive studies exploring how emerging technologies, such as artificial intelligence (AI), machine learning, and algorithmic trading, interact with these biases. Specifically, the impact of robo-advisors and trading platforms that utilize gamification techniques on investor behaviour and decision-making processes remains underexplored, as such this study emphasizes the need for further research that includes investigating the impact of technology on behavioural biases, conducting cross-cultural studies, implementing longitudinal research, and developing interventions to mitigate the effects of these biases. Further</w:t>
      </w:r>
      <w:r>
        <w:rPr>
          <w:rFonts w:ascii="Times New Roman" w:hAnsi="Times New Roman" w:cs="Times New Roman"/>
          <w:sz w:val="24"/>
          <w:szCs w:val="24"/>
        </w:rPr>
        <w:t>,</w:t>
      </w:r>
      <w:r w:rsidRPr="00776B04">
        <w:rPr>
          <w:rFonts w:ascii="Times New Roman" w:hAnsi="Times New Roman" w:cs="Times New Roman"/>
          <w:sz w:val="24"/>
          <w:szCs w:val="24"/>
        </w:rPr>
        <w:t xml:space="preserve"> a study in neurofinance can be conducted to understand the psychological and neurological aspect</w:t>
      </w:r>
      <w:r>
        <w:rPr>
          <w:rFonts w:ascii="Times New Roman" w:hAnsi="Times New Roman" w:cs="Times New Roman"/>
          <w:sz w:val="24"/>
          <w:szCs w:val="24"/>
        </w:rPr>
        <w:t>s</w:t>
      </w:r>
      <w:r w:rsidRPr="00776B04">
        <w:rPr>
          <w:rFonts w:ascii="Times New Roman" w:hAnsi="Times New Roman" w:cs="Times New Roman"/>
          <w:sz w:val="24"/>
          <w:szCs w:val="24"/>
        </w:rPr>
        <w:t xml:space="preserve"> of the investors.</w:t>
      </w:r>
    </w:p>
    <w:p w14:paraId="39D2FE49" w14:textId="72F010B6" w:rsidR="00D72F98" w:rsidRPr="00D72F98" w:rsidRDefault="00D72F98" w:rsidP="00040DF7">
      <w:pPr>
        <w:spacing w:line="240" w:lineRule="auto"/>
        <w:jc w:val="both"/>
        <w:rPr>
          <w:rFonts w:ascii="Times New Roman" w:hAnsi="Times New Roman" w:cs="Times New Roman"/>
          <w:b/>
          <w:bCs/>
          <w:sz w:val="28"/>
          <w:szCs w:val="28"/>
        </w:rPr>
      </w:pPr>
      <w:r w:rsidRPr="00D72F98">
        <w:rPr>
          <w:rFonts w:ascii="Times New Roman" w:hAnsi="Times New Roman" w:cs="Times New Roman"/>
          <w:b/>
          <w:bCs/>
          <w:sz w:val="28"/>
          <w:szCs w:val="28"/>
        </w:rPr>
        <w:t>References</w:t>
      </w:r>
    </w:p>
    <w:p w14:paraId="6E72178D"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Abideen, Z. U., Ahmed, Z., Qiu, H., &amp; Zhao, Y. (2023). Do behavioral biases affect investors’ investment decision making? Evidence from the Pakistani equity market. </w:t>
      </w:r>
      <w:r w:rsidRPr="00040DF7">
        <w:rPr>
          <w:rFonts w:ascii="Times New Roman" w:hAnsi="Times New Roman" w:cs="Times New Roman"/>
          <w:i/>
          <w:iCs/>
          <w:sz w:val="24"/>
          <w:szCs w:val="24"/>
          <w:shd w:val="clear" w:color="auto" w:fill="FFFFFF"/>
        </w:rPr>
        <w:t>Risks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(6), 109.</w:t>
      </w:r>
    </w:p>
    <w:p w14:paraId="29FE5EA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Adil, M., Singh, Y., &amp; Ansari, M. S. (2022). How financial literacy moderate the association between behaviour biases and investment decision?. </w:t>
      </w:r>
      <w:r w:rsidRPr="00040DF7">
        <w:rPr>
          <w:rFonts w:ascii="Times New Roman" w:hAnsi="Times New Roman" w:cs="Times New Roman"/>
          <w:i/>
          <w:iCs/>
          <w:sz w:val="24"/>
          <w:szCs w:val="24"/>
          <w:shd w:val="clear" w:color="auto" w:fill="FFFFFF"/>
        </w:rPr>
        <w:t>Asian Journal of Accounting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7</w:t>
      </w:r>
      <w:r w:rsidRPr="00040DF7">
        <w:rPr>
          <w:rFonts w:ascii="Times New Roman" w:hAnsi="Times New Roman" w:cs="Times New Roman"/>
          <w:sz w:val="24"/>
          <w:szCs w:val="24"/>
          <w:shd w:val="clear" w:color="auto" w:fill="FFFFFF"/>
        </w:rPr>
        <w:t>(1), 17-30.</w:t>
      </w:r>
    </w:p>
    <w:p w14:paraId="1E8306C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lastRenderedPageBreak/>
        <w:t>Agarwal, S., &amp; Singh, S. (2024). Biases in Capital Market Instrument Investing Decisions: A Study from India. </w:t>
      </w:r>
      <w:r w:rsidRPr="00040DF7">
        <w:rPr>
          <w:rFonts w:ascii="Times New Roman" w:hAnsi="Times New Roman" w:cs="Times New Roman"/>
          <w:i/>
          <w:iCs/>
          <w:sz w:val="24"/>
          <w:szCs w:val="24"/>
          <w:shd w:val="clear" w:color="auto" w:fill="FFFFFF"/>
        </w:rPr>
        <w:t>Australasian Accounting, Business and Finance Journal</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18</w:t>
      </w:r>
      <w:r w:rsidRPr="00040DF7">
        <w:rPr>
          <w:rFonts w:ascii="Times New Roman" w:hAnsi="Times New Roman" w:cs="Times New Roman"/>
          <w:sz w:val="24"/>
          <w:szCs w:val="24"/>
          <w:shd w:val="clear" w:color="auto" w:fill="FFFFFF"/>
        </w:rPr>
        <w:t>(3), 307-330.</w:t>
      </w:r>
    </w:p>
    <w:p w14:paraId="23A7409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Ashfaq, M., Shafique, A., &amp; Selezneva, V. (2024). Exploring the missing link: Financial literacy and Cognitive biases in Investment Decisions. </w:t>
      </w:r>
      <w:r w:rsidRPr="00040DF7">
        <w:rPr>
          <w:rFonts w:ascii="Times New Roman" w:hAnsi="Times New Roman" w:cs="Times New Roman"/>
          <w:i/>
          <w:iCs/>
          <w:sz w:val="24"/>
          <w:szCs w:val="24"/>
          <w:shd w:val="clear" w:color="auto" w:fill="FFFFFF"/>
        </w:rPr>
        <w:t>Journal of Modelling in Management</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19</w:t>
      </w:r>
      <w:r w:rsidRPr="00040DF7">
        <w:rPr>
          <w:rFonts w:ascii="Times New Roman" w:hAnsi="Times New Roman" w:cs="Times New Roman"/>
          <w:sz w:val="24"/>
          <w:szCs w:val="24"/>
          <w:shd w:val="clear" w:color="auto" w:fill="FFFFFF"/>
        </w:rPr>
        <w:t>(3), 871-898.</w:t>
      </w:r>
    </w:p>
    <w:p w14:paraId="6266450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 xml:space="preserve">Aspara, J., &amp; Hoffmann, A. O. (2015). Selling losers and keeping winners: How (savings) goal dynamics predict a reversal of the disposition effect. </w:t>
      </w:r>
      <w:r w:rsidRPr="00040DF7">
        <w:rPr>
          <w:rFonts w:ascii="Times New Roman" w:hAnsi="Times New Roman" w:cs="Times New Roman"/>
          <w:i/>
          <w:iCs/>
          <w:sz w:val="24"/>
          <w:szCs w:val="24"/>
        </w:rPr>
        <w:t>Marketing Letters</w:t>
      </w:r>
      <w:r w:rsidRPr="00040DF7">
        <w:rPr>
          <w:rFonts w:ascii="Times New Roman" w:hAnsi="Times New Roman" w:cs="Times New Roman"/>
          <w:sz w:val="24"/>
          <w:szCs w:val="24"/>
        </w:rPr>
        <w:t>, 26, 201-211.</w:t>
      </w:r>
    </w:p>
    <w:p w14:paraId="0872619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Baker, H. K., Kapoor, S., &amp; Khare, T. (2023). Personality traits and behavioral biases of Indian financial professionals. </w:t>
      </w:r>
      <w:r w:rsidRPr="00040DF7">
        <w:rPr>
          <w:rFonts w:ascii="Times New Roman" w:hAnsi="Times New Roman" w:cs="Times New Roman"/>
          <w:i/>
          <w:iCs/>
          <w:sz w:val="24"/>
          <w:szCs w:val="24"/>
          <w:shd w:val="clear" w:color="auto" w:fill="FFFFFF"/>
        </w:rPr>
        <w:t>Review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(6), 846-864.</w:t>
      </w:r>
    </w:p>
    <w:p w14:paraId="27171EC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Baker, H. K., Kumar, S., &amp; Goyal, N. (2021). Personality traits and investor sentiment. </w:t>
      </w:r>
      <w:r w:rsidRPr="00040DF7">
        <w:rPr>
          <w:rFonts w:ascii="Times New Roman" w:hAnsi="Times New Roman" w:cs="Times New Roman"/>
          <w:i/>
          <w:iCs/>
          <w:sz w:val="24"/>
          <w:szCs w:val="24"/>
          <w:shd w:val="clear" w:color="auto" w:fill="FFFFFF"/>
        </w:rPr>
        <w:t>Review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13</w:t>
      </w:r>
      <w:r w:rsidRPr="00040DF7">
        <w:rPr>
          <w:rFonts w:ascii="Times New Roman" w:hAnsi="Times New Roman" w:cs="Times New Roman"/>
          <w:sz w:val="24"/>
          <w:szCs w:val="24"/>
          <w:shd w:val="clear" w:color="auto" w:fill="FFFFFF"/>
        </w:rPr>
        <w:t>(4), 354-369.</w:t>
      </w:r>
    </w:p>
    <w:p w14:paraId="3D05476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Baker, H. K., Kumar, S., Goyal, N., &amp; Gaur, V. (2019). How financial literacy and demographic variables relate to behavioral biases. </w:t>
      </w:r>
      <w:r w:rsidRPr="00040DF7">
        <w:rPr>
          <w:rFonts w:ascii="Times New Roman" w:hAnsi="Times New Roman" w:cs="Times New Roman"/>
          <w:i/>
          <w:iCs/>
          <w:sz w:val="24"/>
          <w:szCs w:val="24"/>
          <w:shd w:val="clear" w:color="auto" w:fill="FFFFFF"/>
        </w:rPr>
        <w:t>Managerial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45</w:t>
      </w:r>
      <w:r w:rsidRPr="00040DF7">
        <w:rPr>
          <w:rFonts w:ascii="Times New Roman" w:hAnsi="Times New Roman" w:cs="Times New Roman"/>
          <w:sz w:val="24"/>
          <w:szCs w:val="24"/>
          <w:shd w:val="clear" w:color="auto" w:fill="FFFFFF"/>
        </w:rPr>
        <w:t>(1), 124-146.</w:t>
      </w:r>
    </w:p>
    <w:p w14:paraId="0E905B30"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Bhatia, A., Chandani, A., Divekar, R., Mehta, M., &amp; Vijay, N. (2022). Digital innovation in wealth management landscape: the moderating role of robo advisors in behavioural biases and investment decision-making. </w:t>
      </w:r>
      <w:r w:rsidRPr="00040DF7">
        <w:rPr>
          <w:rFonts w:ascii="Times New Roman" w:hAnsi="Times New Roman" w:cs="Times New Roman"/>
          <w:i/>
          <w:iCs/>
          <w:sz w:val="24"/>
          <w:szCs w:val="24"/>
          <w:shd w:val="clear" w:color="auto" w:fill="FFFFFF"/>
        </w:rPr>
        <w:t>International Journal of Innovation Science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14</w:t>
      </w:r>
      <w:r w:rsidRPr="00040DF7">
        <w:rPr>
          <w:rFonts w:ascii="Times New Roman" w:hAnsi="Times New Roman" w:cs="Times New Roman"/>
          <w:sz w:val="24"/>
          <w:szCs w:val="24"/>
          <w:shd w:val="clear" w:color="auto" w:fill="FFFFFF"/>
        </w:rPr>
        <w:t>(3/4), 693-712.</w:t>
      </w:r>
    </w:p>
    <w:p w14:paraId="5306F91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shd w:val="clear" w:color="auto" w:fill="FFFFFF"/>
        </w:rPr>
        <w:t>Brooks, M., &amp; Byrne, A. (2008). Behavioral finance: Theories and evidence. </w:t>
      </w:r>
      <w:r w:rsidRPr="00040DF7">
        <w:rPr>
          <w:rFonts w:ascii="Times New Roman" w:hAnsi="Times New Roman" w:cs="Times New Roman"/>
          <w:i/>
          <w:iCs/>
          <w:sz w:val="24"/>
          <w:szCs w:val="24"/>
          <w:shd w:val="clear" w:color="auto" w:fill="FFFFFF"/>
        </w:rPr>
        <w:t>The Research Foundation of CFA Institute. University of Edinburgh</w:t>
      </w:r>
      <w:r w:rsidRPr="00040DF7">
        <w:rPr>
          <w:rFonts w:ascii="Times New Roman" w:hAnsi="Times New Roman" w:cs="Times New Roman"/>
          <w:sz w:val="24"/>
          <w:szCs w:val="24"/>
          <w:shd w:val="clear" w:color="auto" w:fill="FFFFFF"/>
        </w:rPr>
        <w:t>.</w:t>
      </w:r>
    </w:p>
    <w:p w14:paraId="4D8E80C1"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Byrne, P., Jackson, C., &amp; Lee, S. (2013). Bias or rationality? The case of UK commercial real estate investment. </w:t>
      </w:r>
      <w:r w:rsidRPr="00040DF7">
        <w:rPr>
          <w:rFonts w:ascii="Times New Roman" w:hAnsi="Times New Roman" w:cs="Times New Roman"/>
          <w:i/>
          <w:iCs/>
          <w:sz w:val="24"/>
          <w:szCs w:val="24"/>
          <w:shd w:val="clear" w:color="auto" w:fill="FFFFFF"/>
        </w:rPr>
        <w:t>Journal of European Real Estate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6</w:t>
      </w:r>
      <w:r w:rsidRPr="00040DF7">
        <w:rPr>
          <w:rFonts w:ascii="Times New Roman" w:hAnsi="Times New Roman" w:cs="Times New Roman"/>
          <w:sz w:val="24"/>
          <w:szCs w:val="24"/>
          <w:shd w:val="clear" w:color="auto" w:fill="FFFFFF"/>
        </w:rPr>
        <w:t>(1), 6-33.</w:t>
      </w:r>
    </w:p>
    <w:p w14:paraId="6EEE5C0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Cascão, A., Quelhas, A. P., &amp; Cunha, A. M. (2023). Heuristics and cognitive biases in the housing investment market. </w:t>
      </w:r>
      <w:r w:rsidRPr="00040DF7">
        <w:rPr>
          <w:rFonts w:ascii="Times New Roman" w:hAnsi="Times New Roman" w:cs="Times New Roman"/>
          <w:i/>
          <w:iCs/>
          <w:sz w:val="24"/>
          <w:szCs w:val="24"/>
          <w:shd w:val="clear" w:color="auto" w:fill="FFFFFF"/>
        </w:rPr>
        <w:t>International Journal of Housing Markets and Analysis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16</w:t>
      </w:r>
      <w:r w:rsidRPr="00040DF7">
        <w:rPr>
          <w:rFonts w:ascii="Times New Roman" w:hAnsi="Times New Roman" w:cs="Times New Roman"/>
          <w:sz w:val="24"/>
          <w:szCs w:val="24"/>
          <w:shd w:val="clear" w:color="auto" w:fill="FFFFFF"/>
        </w:rPr>
        <w:t>(5), 991-1006.</w:t>
      </w:r>
    </w:p>
    <w:p w14:paraId="494E6D2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Chen, G., Kim, K. A., Nofsinger, J. R., &amp; Rui, O. M. (2007). Trading performance, disposition effect, overconfidence, representativeness bias, and experience of emerging market investors. </w:t>
      </w:r>
      <w:r w:rsidRPr="00040DF7">
        <w:rPr>
          <w:rFonts w:ascii="Times New Roman" w:hAnsi="Times New Roman" w:cs="Times New Roman"/>
          <w:i/>
          <w:iCs/>
          <w:sz w:val="24"/>
          <w:szCs w:val="24"/>
          <w:shd w:val="clear" w:color="auto" w:fill="FFFFFF"/>
        </w:rPr>
        <w:t>Journal of behavioral decision making</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20</w:t>
      </w:r>
      <w:r w:rsidRPr="00040DF7">
        <w:rPr>
          <w:rFonts w:ascii="Times New Roman" w:hAnsi="Times New Roman" w:cs="Times New Roman"/>
          <w:sz w:val="24"/>
          <w:szCs w:val="24"/>
          <w:shd w:val="clear" w:color="auto" w:fill="FFFFFF"/>
        </w:rPr>
        <w:t>(4), 425-451.</w:t>
      </w:r>
    </w:p>
    <w:p w14:paraId="60BEA34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Dangi, M., &amp; Kohli, B. (2018). Role of behavioral biases in investment decisions: A factor analysis.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(3), 43-57.</w:t>
      </w:r>
    </w:p>
    <w:p w14:paraId="0C8A850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EL Harbi, S., &amp; Toumia, O. (2020). The status quo and the investment decisions. </w:t>
      </w:r>
      <w:r w:rsidRPr="00040DF7">
        <w:rPr>
          <w:rFonts w:ascii="Times New Roman" w:hAnsi="Times New Roman" w:cs="Times New Roman"/>
          <w:i/>
          <w:iCs/>
          <w:sz w:val="24"/>
          <w:szCs w:val="24"/>
          <w:shd w:val="clear" w:color="auto" w:fill="FFFFFF"/>
        </w:rPr>
        <w:t>Managerial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46</w:t>
      </w:r>
      <w:r w:rsidRPr="00040DF7">
        <w:rPr>
          <w:rFonts w:ascii="Times New Roman" w:hAnsi="Times New Roman" w:cs="Times New Roman"/>
          <w:sz w:val="24"/>
          <w:szCs w:val="24"/>
          <w:shd w:val="clear" w:color="auto" w:fill="FFFFFF"/>
        </w:rPr>
        <w:t>(9), 1183-1197.</w:t>
      </w:r>
    </w:p>
    <w:p w14:paraId="391F2EA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Gupta, C., &amp; Saxena, R. (2019). Behavioural finance and investment preference in private equity Indian companies. </w:t>
      </w:r>
      <w:r w:rsidRPr="00040DF7">
        <w:rPr>
          <w:rFonts w:ascii="Times New Roman" w:hAnsi="Times New Roman" w:cs="Times New Roman"/>
          <w:i/>
          <w:iCs/>
          <w:sz w:val="24"/>
          <w:szCs w:val="24"/>
          <w:shd w:val="clear" w:color="auto" w:fill="FFFFFF"/>
        </w:rPr>
        <w:t>International Journal of Recent Technology and Engineering (IJRTE)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8</w:t>
      </w:r>
      <w:r w:rsidRPr="00040DF7">
        <w:rPr>
          <w:rFonts w:ascii="Times New Roman" w:hAnsi="Times New Roman" w:cs="Times New Roman"/>
          <w:sz w:val="24"/>
          <w:szCs w:val="24"/>
          <w:shd w:val="clear" w:color="auto" w:fill="FFFFFF"/>
        </w:rPr>
        <w:t>(2S10), 2277-3878.</w:t>
      </w:r>
    </w:p>
    <w:p w14:paraId="7C4D517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Hossain, T., &amp; Siddiqua, P. (2022). Exploring the influence of behavioral aspects on stock investment decision-making: a study on Bangladeshi individual investors. </w:t>
      </w:r>
      <w:r w:rsidRPr="00040DF7">
        <w:rPr>
          <w:rFonts w:ascii="Times New Roman" w:hAnsi="Times New Roman" w:cs="Times New Roman"/>
          <w:i/>
          <w:iCs/>
          <w:sz w:val="24"/>
          <w:szCs w:val="24"/>
          <w:shd w:val="clear" w:color="auto" w:fill="FFFFFF"/>
        </w:rPr>
        <w:t>PSU Research Review</w:t>
      </w:r>
      <w:r w:rsidRPr="00040DF7">
        <w:rPr>
          <w:rFonts w:ascii="Times New Roman" w:hAnsi="Times New Roman" w:cs="Times New Roman"/>
          <w:sz w:val="24"/>
          <w:szCs w:val="24"/>
          <w:shd w:val="clear" w:color="auto" w:fill="FFFFFF"/>
        </w:rPr>
        <w:t>, (ahead-of-print).</w:t>
      </w:r>
    </w:p>
    <w:p w14:paraId="3D3C620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Isidore, R. R., &amp; Christie, P. (2018). Investment behavior of secondary equity investors: An examination of the relationship among the biases.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(9), 7-20.</w:t>
      </w:r>
    </w:p>
    <w:p w14:paraId="5088BDB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 xml:space="preserve">Jain, J., Walia, N., &amp; Gupta, S. (2019). Evaluation of behavioral biases affecting investment decision making of individual equity investors by fuzzy analytic hierarchy process. </w:t>
      </w:r>
      <w:r w:rsidRPr="00040DF7">
        <w:rPr>
          <w:rFonts w:ascii="Times New Roman" w:hAnsi="Times New Roman" w:cs="Times New Roman"/>
          <w:i/>
          <w:iCs/>
          <w:sz w:val="24"/>
          <w:szCs w:val="24"/>
        </w:rPr>
        <w:t>Review of Behavioral Finance</w:t>
      </w:r>
      <w:r w:rsidRPr="00040DF7">
        <w:rPr>
          <w:rFonts w:ascii="Times New Roman" w:hAnsi="Times New Roman" w:cs="Times New Roman"/>
          <w:sz w:val="24"/>
          <w:szCs w:val="24"/>
        </w:rPr>
        <w:t>, 12(3), 297-314.</w:t>
      </w:r>
    </w:p>
    <w:p w14:paraId="28E3114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Jain, J., Walia, N., Kaur, M., &amp; Singh, S. (2022). Behavioural biases affecting investors’ decision-making process: a scale development approach. </w:t>
      </w:r>
      <w:r w:rsidRPr="00040DF7">
        <w:rPr>
          <w:rFonts w:ascii="Times New Roman" w:hAnsi="Times New Roman" w:cs="Times New Roman"/>
          <w:i/>
          <w:iCs/>
          <w:sz w:val="24"/>
          <w:szCs w:val="24"/>
          <w:shd w:val="clear" w:color="auto" w:fill="FFFFFF"/>
        </w:rPr>
        <w:t>Management Research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45</w:t>
      </w:r>
      <w:r w:rsidRPr="00040DF7">
        <w:rPr>
          <w:rFonts w:ascii="Times New Roman" w:hAnsi="Times New Roman" w:cs="Times New Roman"/>
          <w:sz w:val="24"/>
          <w:szCs w:val="24"/>
          <w:shd w:val="clear" w:color="auto" w:fill="FFFFFF"/>
        </w:rPr>
        <w:t>(8), 1079-1098.</w:t>
      </w:r>
    </w:p>
    <w:p w14:paraId="2A1A13E1"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Jain, J., Walia, N., Singh, S., &amp; Jain, E. (2021). Mapping the field of behavioural biases: A literature review using bibliometric analysis. </w:t>
      </w:r>
      <w:r w:rsidRPr="00040DF7">
        <w:rPr>
          <w:rFonts w:ascii="Times New Roman" w:hAnsi="Times New Roman" w:cs="Times New Roman"/>
          <w:i/>
          <w:iCs/>
          <w:sz w:val="24"/>
          <w:szCs w:val="24"/>
          <w:shd w:val="clear" w:color="auto" w:fill="FFFFFF"/>
        </w:rPr>
        <w:t>Management Review Quarterly</w:t>
      </w:r>
      <w:r w:rsidRPr="00040DF7">
        <w:rPr>
          <w:rFonts w:ascii="Times New Roman" w:hAnsi="Times New Roman" w:cs="Times New Roman"/>
          <w:sz w:val="24"/>
          <w:szCs w:val="24"/>
          <w:shd w:val="clear" w:color="auto" w:fill="FFFFFF"/>
        </w:rPr>
        <w:t>, 1-33.</w:t>
      </w:r>
    </w:p>
    <w:p w14:paraId="45795EBA"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Jain, J., Walia, N., Singla, H., Singh, S., Sood, K., &amp; Grima, S. (2023). Heuristic biases as mental shortcuts to investment decision-making: a mediation analysis of risk perception. </w:t>
      </w:r>
      <w:r w:rsidRPr="00040DF7">
        <w:rPr>
          <w:rFonts w:ascii="Times New Roman" w:hAnsi="Times New Roman" w:cs="Times New Roman"/>
          <w:i/>
          <w:iCs/>
          <w:sz w:val="24"/>
          <w:szCs w:val="24"/>
          <w:shd w:val="clear" w:color="auto" w:fill="FFFFFF"/>
        </w:rPr>
        <w:t>Risks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(4), 72.</w:t>
      </w:r>
    </w:p>
    <w:p w14:paraId="5C33E40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Kahneman, T. (1979). D. kahneman, a. tversky. </w:t>
      </w:r>
      <w:r w:rsidRPr="00040DF7">
        <w:rPr>
          <w:rFonts w:ascii="Times New Roman" w:hAnsi="Times New Roman" w:cs="Times New Roman"/>
          <w:i/>
          <w:iCs/>
          <w:sz w:val="24"/>
          <w:szCs w:val="24"/>
          <w:shd w:val="clear" w:color="auto" w:fill="FFFFFF"/>
        </w:rPr>
        <w:t>Prospect theory: An analysis of decisions under risk</w:t>
      </w:r>
      <w:r w:rsidRPr="00040DF7">
        <w:rPr>
          <w:rFonts w:ascii="Times New Roman" w:hAnsi="Times New Roman" w:cs="Times New Roman"/>
          <w:sz w:val="24"/>
          <w:szCs w:val="24"/>
          <w:shd w:val="clear" w:color="auto" w:fill="FFFFFF"/>
        </w:rPr>
        <w:t>, 263-291.</w:t>
      </w:r>
    </w:p>
    <w:p w14:paraId="4DC0C8C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Kathpal, S., Akhtar, A., &amp; Zaheer, A. (2023). Financial Literacy and Heuristic Driven Biases: The Role of Risk Perception. </w:t>
      </w:r>
      <w:r w:rsidRPr="00040DF7">
        <w:rPr>
          <w:rFonts w:ascii="Times New Roman" w:hAnsi="Times New Roman" w:cs="Times New Roman"/>
          <w:i/>
          <w:iCs/>
          <w:sz w:val="24"/>
          <w:szCs w:val="24"/>
          <w:shd w:val="clear" w:color="auto" w:fill="FFFFFF"/>
        </w:rPr>
        <w:t>Review of Behavioral Economics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(4), 335-366.</w:t>
      </w:r>
    </w:p>
    <w:p w14:paraId="77E4208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Kaur, M., Jain, J., &amp; Sood, K. (2024). “All are investing in Crypto, I fear of being missed out”: examining the influence of herding, loss aversion, and overconfidence in the cryptocurrency market with the mediating effect of FOMO. </w:t>
      </w:r>
      <w:r w:rsidRPr="00040DF7">
        <w:rPr>
          <w:rFonts w:ascii="Times New Roman" w:hAnsi="Times New Roman" w:cs="Times New Roman"/>
          <w:i/>
          <w:iCs/>
          <w:sz w:val="24"/>
          <w:szCs w:val="24"/>
          <w:shd w:val="clear" w:color="auto" w:fill="FFFFFF"/>
        </w:rPr>
        <w:t>Quality &amp; Quantity</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58</w:t>
      </w:r>
      <w:r w:rsidRPr="00040DF7">
        <w:rPr>
          <w:rFonts w:ascii="Times New Roman" w:hAnsi="Times New Roman" w:cs="Times New Roman"/>
          <w:sz w:val="24"/>
          <w:szCs w:val="24"/>
          <w:shd w:val="clear" w:color="auto" w:fill="FFFFFF"/>
        </w:rPr>
        <w:t>(3), 2237-2263.</w:t>
      </w:r>
    </w:p>
    <w:p w14:paraId="05C10D3A"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Khare, T., &amp; Kapoor, S. (2024). Behavioral biases and the rational decision-making process of financial professionals: significant factors that determine the future of the financial market. </w:t>
      </w:r>
      <w:r w:rsidRPr="00040DF7">
        <w:rPr>
          <w:rFonts w:ascii="Times New Roman" w:hAnsi="Times New Roman" w:cs="Times New Roman"/>
          <w:i/>
          <w:iCs/>
          <w:sz w:val="24"/>
          <w:szCs w:val="24"/>
          <w:shd w:val="clear" w:color="auto" w:fill="FFFFFF"/>
        </w:rPr>
        <w:t>Journal of Advances in Management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21</w:t>
      </w:r>
      <w:r w:rsidRPr="00040DF7">
        <w:rPr>
          <w:rFonts w:ascii="Times New Roman" w:hAnsi="Times New Roman" w:cs="Times New Roman"/>
          <w:sz w:val="24"/>
          <w:szCs w:val="24"/>
          <w:shd w:val="clear" w:color="auto" w:fill="FFFFFF"/>
        </w:rPr>
        <w:t>(1), 44-65.</w:t>
      </w:r>
    </w:p>
    <w:p w14:paraId="5A251B7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lastRenderedPageBreak/>
        <w:t>Khare, T., &amp; Kapoor, S. (2024). Behavioral biases and the rational decision-making process of financial professionals: significant factors that determine the future of the financial market. </w:t>
      </w:r>
      <w:r w:rsidRPr="00040DF7">
        <w:rPr>
          <w:rFonts w:ascii="Times New Roman" w:hAnsi="Times New Roman" w:cs="Times New Roman"/>
          <w:i/>
          <w:iCs/>
          <w:sz w:val="24"/>
          <w:szCs w:val="24"/>
          <w:shd w:val="clear" w:color="auto" w:fill="FFFFFF"/>
        </w:rPr>
        <w:t>Journal of Advances in Management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21</w:t>
      </w:r>
      <w:r w:rsidRPr="00040DF7">
        <w:rPr>
          <w:rFonts w:ascii="Times New Roman" w:hAnsi="Times New Roman" w:cs="Times New Roman"/>
          <w:sz w:val="24"/>
          <w:szCs w:val="24"/>
          <w:shd w:val="clear" w:color="auto" w:fill="FFFFFF"/>
        </w:rPr>
        <w:t>(1), 44-65.</w:t>
      </w:r>
    </w:p>
    <w:p w14:paraId="5C9AD92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Kiymaz, H., Öztürkkal, B., &amp; Akkemik, K. A. (2016). Behavioral biases of finance professionals: Turkish evidence. </w:t>
      </w:r>
      <w:r w:rsidRPr="00040DF7">
        <w:rPr>
          <w:rFonts w:ascii="Times New Roman" w:hAnsi="Times New Roman" w:cs="Times New Roman"/>
          <w:i/>
          <w:iCs/>
          <w:sz w:val="24"/>
          <w:szCs w:val="24"/>
          <w:shd w:val="clear" w:color="auto" w:fill="FFFFFF"/>
        </w:rPr>
        <w:t>Journal of Behavioral and Experimental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 101-111.</w:t>
      </w:r>
    </w:p>
    <w:p w14:paraId="3B8986D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Kumar, S., &amp; Goyal, N. (2015). Behavioural biases in investment decision making–a systematic literature review.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7</w:t>
      </w:r>
      <w:r w:rsidRPr="00040DF7">
        <w:rPr>
          <w:rFonts w:ascii="Times New Roman" w:hAnsi="Times New Roman" w:cs="Times New Roman"/>
          <w:sz w:val="24"/>
          <w:szCs w:val="24"/>
          <w:shd w:val="clear" w:color="auto" w:fill="FFFFFF"/>
        </w:rPr>
        <w:t>(1), 88-108.</w:t>
      </w:r>
    </w:p>
    <w:p w14:paraId="260769A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Kumar, S., &amp; Goyal, N. (2016). Evidence on rationality and behavioural biases in investment decision making.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8</w:t>
      </w:r>
      <w:r w:rsidRPr="00040DF7">
        <w:rPr>
          <w:rFonts w:ascii="Times New Roman" w:hAnsi="Times New Roman" w:cs="Times New Roman"/>
          <w:sz w:val="24"/>
          <w:szCs w:val="24"/>
          <w:shd w:val="clear" w:color="auto" w:fill="FFFFFF"/>
        </w:rPr>
        <w:t>(4), 270-287.</w:t>
      </w:r>
    </w:p>
    <w:p w14:paraId="056D33A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Lather, A. S., Jain, S., &amp; Anand, S. (2020). An empirical examination of the impact of locus of control on investor behavioral biases. </w:t>
      </w:r>
      <w:r w:rsidRPr="00040DF7">
        <w:rPr>
          <w:rFonts w:ascii="Times New Roman" w:hAnsi="Times New Roman" w:cs="Times New Roman"/>
          <w:i/>
          <w:iCs/>
          <w:sz w:val="24"/>
          <w:szCs w:val="24"/>
          <w:shd w:val="clear" w:color="auto" w:fill="FFFFFF"/>
        </w:rPr>
        <w:t>International Journal of Management (IJM)</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(1).</w:t>
      </w:r>
    </w:p>
    <w:p w14:paraId="4963CE3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Lowies, G. A., Hall, J. H., &amp; Cloete, C. E. (2016). Heuristic-driven bias in property investment decision-making in South Africa. </w:t>
      </w:r>
      <w:r w:rsidRPr="00040DF7">
        <w:rPr>
          <w:rFonts w:ascii="Times New Roman" w:hAnsi="Times New Roman" w:cs="Times New Roman"/>
          <w:i/>
          <w:iCs/>
          <w:sz w:val="24"/>
          <w:szCs w:val="24"/>
          <w:shd w:val="clear" w:color="auto" w:fill="FFFFFF"/>
        </w:rPr>
        <w:t>Journal of Property Investment &amp;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34</w:t>
      </w:r>
      <w:r w:rsidRPr="00040DF7">
        <w:rPr>
          <w:rFonts w:ascii="Times New Roman" w:hAnsi="Times New Roman" w:cs="Times New Roman"/>
          <w:sz w:val="24"/>
          <w:szCs w:val="24"/>
          <w:shd w:val="clear" w:color="auto" w:fill="FFFFFF"/>
        </w:rPr>
        <w:t>(1), 51-67.</w:t>
      </w:r>
    </w:p>
    <w:p w14:paraId="14EBA69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Madaan, G., &amp; Singh, S. (2019). An analysis of behavioral biases in investment decision-making. </w:t>
      </w:r>
      <w:r w:rsidRPr="00040DF7">
        <w:rPr>
          <w:rFonts w:ascii="Times New Roman" w:hAnsi="Times New Roman" w:cs="Times New Roman"/>
          <w:i/>
          <w:iCs/>
          <w:sz w:val="24"/>
          <w:szCs w:val="24"/>
          <w:shd w:val="clear" w:color="auto" w:fill="FFFFFF"/>
        </w:rPr>
        <w:t>International Journal of Financial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(4), 55-67.</w:t>
      </w:r>
    </w:p>
    <w:p w14:paraId="2F62E40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Mahmood, F., Arshad, R., Khan, S., Afzal, A., &amp; Bashir, M. (2024). Impact of behavioral biases on investment decisions and the moderation effect of financial literacy; an evidence of Pakistan. </w:t>
      </w:r>
      <w:r w:rsidRPr="00040DF7">
        <w:rPr>
          <w:rFonts w:ascii="Times New Roman" w:hAnsi="Times New Roman" w:cs="Times New Roman"/>
          <w:i/>
          <w:iCs/>
          <w:sz w:val="24"/>
          <w:szCs w:val="24"/>
          <w:shd w:val="clear" w:color="auto" w:fill="FFFFFF"/>
        </w:rPr>
        <w:t>Acta Psychologica</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247</w:t>
      </w:r>
      <w:r w:rsidRPr="00040DF7">
        <w:rPr>
          <w:rFonts w:ascii="Times New Roman" w:hAnsi="Times New Roman" w:cs="Times New Roman"/>
          <w:sz w:val="24"/>
          <w:szCs w:val="24"/>
          <w:shd w:val="clear" w:color="auto" w:fill="FFFFFF"/>
        </w:rPr>
        <w:t>, 104303.</w:t>
      </w:r>
    </w:p>
    <w:p w14:paraId="7FD35721"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Mangala, D., &amp; Sharma, M. (2014). A Brief Mapping of Theory and Evidence of Investors Behavioural Biases,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8(8),</w:t>
      </w:r>
    </w:p>
    <w:p w14:paraId="69C284B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Motahari-Nezhad, H., Péntek, M., Gulácsi, L., &amp; Zrubka, Z. (2021). Outcomes of digital biomarker–based interventions: protocol for a systematic review of systematic reviews. </w:t>
      </w:r>
      <w:r w:rsidRPr="00040DF7">
        <w:rPr>
          <w:rFonts w:ascii="Times New Roman" w:hAnsi="Times New Roman" w:cs="Times New Roman"/>
          <w:i/>
          <w:iCs/>
          <w:sz w:val="24"/>
          <w:szCs w:val="24"/>
          <w:shd w:val="clear" w:color="auto" w:fill="FFFFFF"/>
        </w:rPr>
        <w:t>JMIR research protocols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(11), e28204.</w:t>
      </w:r>
    </w:p>
    <w:p w14:paraId="666A913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Mushinada, V. N. C., &amp; Veluri, V. S. S. (2019). Elucidating investors rationality and behavioural biases in Indian stock market. </w:t>
      </w:r>
      <w:r w:rsidRPr="00040DF7">
        <w:rPr>
          <w:rFonts w:ascii="Times New Roman" w:hAnsi="Times New Roman" w:cs="Times New Roman"/>
          <w:i/>
          <w:iCs/>
          <w:sz w:val="24"/>
          <w:szCs w:val="24"/>
          <w:shd w:val="clear" w:color="auto" w:fill="FFFFFF"/>
        </w:rPr>
        <w:t>Review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(2), 201-219.</w:t>
      </w:r>
    </w:p>
    <w:p w14:paraId="2152977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Mushinada, V. N. C., &amp; Veluri, V. S. S. (2019). Elucidating investors rationality and behavioural biases in Indian stock market. </w:t>
      </w:r>
      <w:r w:rsidRPr="00040DF7">
        <w:rPr>
          <w:rFonts w:ascii="Times New Roman" w:hAnsi="Times New Roman" w:cs="Times New Roman"/>
          <w:i/>
          <w:iCs/>
          <w:sz w:val="24"/>
          <w:szCs w:val="24"/>
          <w:shd w:val="clear" w:color="auto" w:fill="FFFFFF"/>
        </w:rPr>
        <w:t>Review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(2), 201-219.</w:t>
      </w:r>
    </w:p>
    <w:p w14:paraId="7888B2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Niehaus, G., &amp; Shrider, D. (2014). Framing and the disposition effect: evidence from mutual fund investor redemption behaviour. </w:t>
      </w:r>
      <w:r w:rsidRPr="00040DF7">
        <w:rPr>
          <w:rFonts w:ascii="Times New Roman" w:hAnsi="Times New Roman" w:cs="Times New Roman"/>
          <w:i/>
          <w:iCs/>
          <w:sz w:val="24"/>
          <w:szCs w:val="24"/>
          <w:shd w:val="clear" w:color="auto" w:fill="FFFFFF"/>
        </w:rPr>
        <w:t>Quantitative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14</w:t>
      </w:r>
      <w:r w:rsidRPr="00040DF7">
        <w:rPr>
          <w:rFonts w:ascii="Times New Roman" w:hAnsi="Times New Roman" w:cs="Times New Roman"/>
          <w:sz w:val="24"/>
          <w:szCs w:val="24"/>
          <w:shd w:val="clear" w:color="auto" w:fill="FFFFFF"/>
        </w:rPr>
        <w:t>(4), 683-697.</w:t>
      </w:r>
    </w:p>
    <w:p w14:paraId="2F31DA6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Owusu, S. P., &amp; Laryea, E. (2023). The impact of anchoring bias on investment decision-making: evidence from Ghana. </w:t>
      </w:r>
      <w:r w:rsidRPr="00040DF7">
        <w:rPr>
          <w:rFonts w:ascii="Times New Roman" w:hAnsi="Times New Roman" w:cs="Times New Roman"/>
          <w:i/>
          <w:iCs/>
          <w:sz w:val="24"/>
          <w:szCs w:val="24"/>
          <w:shd w:val="clear" w:color="auto" w:fill="FFFFFF"/>
        </w:rPr>
        <w:t>Review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(5), 729-749.</w:t>
      </w:r>
    </w:p>
    <w:p w14:paraId="2694CDA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Pandey, R., &amp; Jessica, V. M. (2018). Measuring behavioural biases affecting real estate investment decisions in India: using IRT. </w:t>
      </w:r>
      <w:r w:rsidRPr="00040DF7">
        <w:rPr>
          <w:rFonts w:ascii="Times New Roman" w:hAnsi="Times New Roman" w:cs="Times New Roman"/>
          <w:i/>
          <w:iCs/>
          <w:sz w:val="24"/>
          <w:szCs w:val="24"/>
          <w:shd w:val="clear" w:color="auto" w:fill="FFFFFF"/>
        </w:rPr>
        <w:t>International Journal of Housing Markets and Analysis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(4), 648-668.</w:t>
      </w:r>
    </w:p>
    <w:p w14:paraId="35A3566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Pandey, R., &amp; Jessica, V. M. (2019). Sub-optimal behavioural biases and decision theory in real estate: The role of investment satisfaction and evolutionary psychology. </w:t>
      </w:r>
      <w:r w:rsidRPr="00040DF7">
        <w:rPr>
          <w:rFonts w:ascii="Times New Roman" w:hAnsi="Times New Roman" w:cs="Times New Roman"/>
          <w:i/>
          <w:iCs/>
          <w:sz w:val="24"/>
          <w:szCs w:val="24"/>
          <w:shd w:val="clear" w:color="auto" w:fill="FFFFFF"/>
        </w:rPr>
        <w:t>International Journal of Housing Markets and Analysis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(2), 330-348.</w:t>
      </w:r>
    </w:p>
    <w:p w14:paraId="56360D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Parveen, S., Satti, Z. W., Subhan, Q. A., &amp; Jamil, S. (2020). Exploring market overreaction, investors’ sentiments and investment decisions in an emerging stock market. </w:t>
      </w:r>
      <w:r w:rsidRPr="00040DF7">
        <w:rPr>
          <w:rFonts w:ascii="Times New Roman" w:hAnsi="Times New Roman" w:cs="Times New Roman"/>
          <w:i/>
          <w:iCs/>
          <w:sz w:val="24"/>
          <w:szCs w:val="24"/>
          <w:shd w:val="clear" w:color="auto" w:fill="FFFFFF"/>
        </w:rPr>
        <w:t>Borsa Istanbul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20</w:t>
      </w:r>
      <w:r w:rsidRPr="00040DF7">
        <w:rPr>
          <w:rFonts w:ascii="Times New Roman" w:hAnsi="Times New Roman" w:cs="Times New Roman"/>
          <w:sz w:val="24"/>
          <w:szCs w:val="24"/>
          <w:shd w:val="clear" w:color="auto" w:fill="FFFFFF"/>
        </w:rPr>
        <w:t>(3), 224-235.</w:t>
      </w:r>
    </w:p>
    <w:p w14:paraId="72ADD2E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Peričić, T. P., &amp; Tanveer, S. (2019). Why systematic reviews matter. </w:t>
      </w:r>
      <w:r w:rsidRPr="00040DF7">
        <w:rPr>
          <w:rFonts w:ascii="Times New Roman" w:hAnsi="Times New Roman" w:cs="Times New Roman"/>
          <w:i/>
          <w:iCs/>
          <w:sz w:val="24"/>
          <w:szCs w:val="24"/>
          <w:shd w:val="clear" w:color="auto" w:fill="FFFFFF"/>
        </w:rPr>
        <w:t>A brief history, overview and practical guide for authors</w:t>
      </w:r>
      <w:r w:rsidRPr="00040DF7">
        <w:rPr>
          <w:rFonts w:ascii="Times New Roman" w:hAnsi="Times New Roman" w:cs="Times New Roman"/>
          <w:sz w:val="24"/>
          <w:szCs w:val="24"/>
          <w:shd w:val="clear" w:color="auto" w:fill="FFFFFF"/>
        </w:rPr>
        <w:t>.</w:t>
      </w:r>
    </w:p>
    <w:p w14:paraId="1181E77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Quaicoe, A., &amp; Eleke-Aboagye, P. Q. (2021). Behavioral factors affecting investment decision-making in bank stocks on the Ghana stock exchange.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13</w:t>
      </w:r>
      <w:r w:rsidRPr="00040DF7">
        <w:rPr>
          <w:rFonts w:ascii="Times New Roman" w:hAnsi="Times New Roman" w:cs="Times New Roman"/>
          <w:sz w:val="24"/>
          <w:szCs w:val="24"/>
          <w:shd w:val="clear" w:color="auto" w:fill="FFFFFF"/>
        </w:rPr>
        <w:t>(4), 425-439.</w:t>
      </w:r>
    </w:p>
    <w:p w14:paraId="3F9A064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Rasheed, M. H., Rafique, A., Zahid, T., &amp; Akhtar, M. W. (2018). Factors influencing investor’s decision making in Pakistan: Moderating the role of locus of control. </w:t>
      </w:r>
      <w:r w:rsidRPr="00040DF7">
        <w:rPr>
          <w:rFonts w:ascii="Times New Roman" w:hAnsi="Times New Roman" w:cs="Times New Roman"/>
          <w:i/>
          <w:iCs/>
          <w:sz w:val="24"/>
          <w:szCs w:val="24"/>
          <w:shd w:val="clear" w:color="auto" w:fill="FFFFFF"/>
        </w:rPr>
        <w:t>Review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(1), 70-87.</w:t>
      </w:r>
    </w:p>
    <w:p w14:paraId="12EF3B7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Raut, R. K., Das, N., &amp; Kumar, R. (2018). Extending the theory of planned behaviour: Impact of past behavioural biases on the investment decision of Indian investors. </w:t>
      </w:r>
      <w:r w:rsidRPr="00040DF7">
        <w:rPr>
          <w:rFonts w:ascii="Times New Roman" w:hAnsi="Times New Roman" w:cs="Times New Roman"/>
          <w:i/>
          <w:iCs/>
          <w:sz w:val="24"/>
          <w:szCs w:val="24"/>
          <w:shd w:val="clear" w:color="auto" w:fill="FFFFFF"/>
        </w:rPr>
        <w:t>Asian Journal of Business and Accounting</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(1), 265-291.</w:t>
      </w:r>
    </w:p>
    <w:p w14:paraId="7EC9191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Rialp, A., Merigó, J. M., Cancino, C. A., &amp; Urbano, D. (2019). Twenty-five years (1992–2016) of the International Business Review: A bibliometric overview. </w:t>
      </w:r>
      <w:r w:rsidRPr="00040DF7">
        <w:rPr>
          <w:rFonts w:ascii="Times New Roman" w:hAnsi="Times New Roman" w:cs="Times New Roman"/>
          <w:i/>
          <w:iCs/>
          <w:sz w:val="24"/>
          <w:szCs w:val="24"/>
          <w:shd w:val="clear" w:color="auto" w:fill="FFFFFF"/>
        </w:rPr>
        <w:t>International Business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28</w:t>
      </w:r>
      <w:r w:rsidRPr="00040DF7">
        <w:rPr>
          <w:rFonts w:ascii="Times New Roman" w:hAnsi="Times New Roman" w:cs="Times New Roman"/>
          <w:sz w:val="24"/>
          <w:szCs w:val="24"/>
          <w:shd w:val="clear" w:color="auto" w:fill="FFFFFF"/>
        </w:rPr>
        <w:t>(6), 101587.</w:t>
      </w:r>
    </w:p>
    <w:p w14:paraId="03D5B2C0"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Rzeszutek, M., Szyszka, A., &amp; Czerwonka, M. (2015). Investors’ expertise, personality traits and susceptibility to behavioral biases in the decision making process. </w:t>
      </w:r>
      <w:r w:rsidRPr="00040DF7">
        <w:rPr>
          <w:rFonts w:ascii="Times New Roman" w:hAnsi="Times New Roman" w:cs="Times New Roman"/>
          <w:i/>
          <w:iCs/>
          <w:sz w:val="24"/>
          <w:szCs w:val="24"/>
          <w:shd w:val="clear" w:color="auto" w:fill="FFFFFF"/>
        </w:rPr>
        <w:t>Contemporary Economics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9</w:t>
      </w:r>
      <w:r w:rsidRPr="00040DF7">
        <w:rPr>
          <w:rFonts w:ascii="Times New Roman" w:hAnsi="Times New Roman" w:cs="Times New Roman"/>
          <w:sz w:val="24"/>
          <w:szCs w:val="24"/>
          <w:shd w:val="clear" w:color="auto" w:fill="FFFFFF"/>
        </w:rPr>
        <w:t>(3), 237-352.</w:t>
      </w:r>
    </w:p>
    <w:p w14:paraId="3837263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lastRenderedPageBreak/>
        <w:t>Sabir, S. A., Mohammad, H. B., &amp; Shahar, H. B. K. (2019). The role of overconfidence and past investment experience in herding behaviour with a moderating effect of financial literacy: evidence from Pakistan stock exchange. </w:t>
      </w:r>
      <w:r w:rsidRPr="00040DF7">
        <w:rPr>
          <w:rFonts w:ascii="Times New Roman" w:hAnsi="Times New Roman" w:cs="Times New Roman"/>
          <w:i/>
          <w:iCs/>
          <w:sz w:val="24"/>
          <w:szCs w:val="24"/>
          <w:shd w:val="clear" w:color="auto" w:fill="FFFFFF"/>
        </w:rPr>
        <w:t>Asian Economic and Financial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9</w:t>
      </w:r>
      <w:r w:rsidRPr="00040DF7">
        <w:rPr>
          <w:rFonts w:ascii="Times New Roman" w:hAnsi="Times New Roman" w:cs="Times New Roman"/>
          <w:sz w:val="24"/>
          <w:szCs w:val="24"/>
          <w:shd w:val="clear" w:color="auto" w:fill="FFFFFF"/>
        </w:rPr>
        <w:t>(4), 480.</w:t>
      </w:r>
    </w:p>
    <w:p w14:paraId="36C2349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Sabir, S. A., Mohammad, H. B., &amp; Shahar, H. B. K. (2019). The role of overconfidence and past investment experience in herding behaviour with a moderating effect of financial literacy: evidence from Pakistan stock exchange. </w:t>
      </w:r>
      <w:r w:rsidRPr="00040DF7">
        <w:rPr>
          <w:rFonts w:ascii="Times New Roman" w:hAnsi="Times New Roman" w:cs="Times New Roman"/>
          <w:i/>
          <w:iCs/>
          <w:sz w:val="24"/>
          <w:szCs w:val="24"/>
          <w:shd w:val="clear" w:color="auto" w:fill="FFFFFF"/>
        </w:rPr>
        <w:t>Asian Economic and Financial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9</w:t>
      </w:r>
      <w:r w:rsidRPr="00040DF7">
        <w:rPr>
          <w:rFonts w:ascii="Times New Roman" w:hAnsi="Times New Roman" w:cs="Times New Roman"/>
          <w:sz w:val="24"/>
          <w:szCs w:val="24"/>
          <w:shd w:val="clear" w:color="auto" w:fill="FFFFFF"/>
        </w:rPr>
        <w:t>(4), 480.</w:t>
      </w:r>
    </w:p>
    <w:p w14:paraId="5367930A"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Sachdeva, M., Lehal, R., Gupta, S., &amp; Gupta, S. (2022). Influence of contextual factors on investment decision-making: a fuzzy-AHP approach. </w:t>
      </w:r>
      <w:r w:rsidRPr="00040DF7">
        <w:rPr>
          <w:rFonts w:ascii="Times New Roman" w:hAnsi="Times New Roman" w:cs="Times New Roman"/>
          <w:i/>
          <w:iCs/>
          <w:sz w:val="24"/>
          <w:szCs w:val="24"/>
          <w:shd w:val="clear" w:color="auto" w:fill="FFFFFF"/>
        </w:rPr>
        <w:t>Journal of Asia Business Studies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17</w:t>
      </w:r>
      <w:r w:rsidRPr="00040DF7">
        <w:rPr>
          <w:rFonts w:ascii="Times New Roman" w:hAnsi="Times New Roman" w:cs="Times New Roman"/>
          <w:sz w:val="24"/>
          <w:szCs w:val="24"/>
          <w:shd w:val="clear" w:color="auto" w:fill="FFFFFF"/>
        </w:rPr>
        <w:t>(1), 108-128.</w:t>
      </w:r>
    </w:p>
    <w:p w14:paraId="4780C3D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Sahi, S. K., Arora, A. P., &amp; Dhameja, N. (2013). An exploratory inquiry into the psychological biases in financial investment behavior. </w:t>
      </w:r>
      <w:r w:rsidRPr="00040DF7">
        <w:rPr>
          <w:rFonts w:ascii="Times New Roman" w:hAnsi="Times New Roman" w:cs="Times New Roman"/>
          <w:i/>
          <w:iCs/>
          <w:sz w:val="24"/>
          <w:szCs w:val="24"/>
          <w:shd w:val="clear" w:color="auto" w:fill="FFFFFF"/>
        </w:rPr>
        <w:t>Journal of behavioral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14</w:t>
      </w:r>
      <w:r w:rsidRPr="00040DF7">
        <w:rPr>
          <w:rFonts w:ascii="Times New Roman" w:hAnsi="Times New Roman" w:cs="Times New Roman"/>
          <w:sz w:val="24"/>
          <w:szCs w:val="24"/>
          <w:shd w:val="clear" w:color="auto" w:fill="FFFFFF"/>
        </w:rPr>
        <w:t>(2), 94-103.</w:t>
      </w:r>
    </w:p>
    <w:p w14:paraId="31E60DC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shd w:val="clear" w:color="auto" w:fill="FFFFFF"/>
        </w:rPr>
        <w:t xml:space="preserve">Sayed, N.S., &amp; Sayed, G. (2014), Behavioral Finance and Investor Psychology - An Empirical Study. </w:t>
      </w:r>
      <w:r w:rsidRPr="00040DF7">
        <w:rPr>
          <w:rFonts w:ascii="Times New Roman" w:hAnsi="Times New Roman" w:cs="Times New Roman"/>
          <w:i/>
          <w:iCs/>
          <w:sz w:val="24"/>
          <w:szCs w:val="24"/>
          <w:shd w:val="clear" w:color="auto" w:fill="FFFFFF"/>
        </w:rPr>
        <w:t>Journal of IMS Group</w:t>
      </w:r>
      <w:r w:rsidRPr="00040DF7">
        <w:rPr>
          <w:rFonts w:ascii="Times New Roman" w:hAnsi="Times New Roman" w:cs="Times New Roman"/>
          <w:sz w:val="24"/>
          <w:szCs w:val="24"/>
          <w:shd w:val="clear" w:color="auto" w:fill="FFFFFF"/>
        </w:rPr>
        <w:t>, 11(2), 28-40.</w:t>
      </w:r>
    </w:p>
    <w:p w14:paraId="61AC9DF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Şenol, D., &amp; Onay, C. (2023). Impact of gamification on mitigating behavioral biases of investors. </w:t>
      </w:r>
      <w:r w:rsidRPr="00040DF7">
        <w:rPr>
          <w:rFonts w:ascii="Times New Roman" w:hAnsi="Times New Roman" w:cs="Times New Roman"/>
          <w:i/>
          <w:iCs/>
          <w:sz w:val="24"/>
          <w:szCs w:val="24"/>
          <w:shd w:val="clear" w:color="auto" w:fill="FFFFFF"/>
        </w:rPr>
        <w:t>Journal of Behavioral and Experimental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37</w:t>
      </w:r>
      <w:r w:rsidRPr="00040DF7">
        <w:rPr>
          <w:rFonts w:ascii="Times New Roman" w:hAnsi="Times New Roman" w:cs="Times New Roman"/>
          <w:sz w:val="24"/>
          <w:szCs w:val="24"/>
          <w:shd w:val="clear" w:color="auto" w:fill="FFFFFF"/>
        </w:rPr>
        <w:t>, 100772.</w:t>
      </w:r>
    </w:p>
    <w:p w14:paraId="36349F1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Şenol, D., &amp; Onay, C. (2023). Impact of gamification on mitigating behavioral biases of investors. </w:t>
      </w:r>
      <w:r w:rsidRPr="00040DF7">
        <w:rPr>
          <w:rFonts w:ascii="Times New Roman" w:hAnsi="Times New Roman" w:cs="Times New Roman"/>
          <w:i/>
          <w:iCs/>
          <w:sz w:val="24"/>
          <w:szCs w:val="24"/>
          <w:shd w:val="clear" w:color="auto" w:fill="FFFFFF"/>
        </w:rPr>
        <w:t>Journal of Behavioral and Experimental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37</w:t>
      </w:r>
      <w:r w:rsidRPr="00040DF7">
        <w:rPr>
          <w:rFonts w:ascii="Times New Roman" w:hAnsi="Times New Roman" w:cs="Times New Roman"/>
          <w:sz w:val="24"/>
          <w:szCs w:val="24"/>
          <w:shd w:val="clear" w:color="auto" w:fill="FFFFFF"/>
        </w:rPr>
        <w:t>, 100772.</w:t>
      </w:r>
    </w:p>
    <w:p w14:paraId="1BC7FC1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Sharma, D., Misra, V., &amp; Pathak, J. P. (2021). Emergence of behavioural finance: A study on behavioural biases during investment decision-making. </w:t>
      </w:r>
      <w:r w:rsidRPr="00040DF7">
        <w:rPr>
          <w:rFonts w:ascii="Times New Roman" w:hAnsi="Times New Roman" w:cs="Times New Roman"/>
          <w:i/>
          <w:iCs/>
          <w:sz w:val="24"/>
          <w:szCs w:val="24"/>
          <w:shd w:val="clear" w:color="auto" w:fill="FFFFFF"/>
        </w:rPr>
        <w:t>International Journal of Economics and Business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21</w:t>
      </w:r>
      <w:r w:rsidRPr="00040DF7">
        <w:rPr>
          <w:rFonts w:ascii="Times New Roman" w:hAnsi="Times New Roman" w:cs="Times New Roman"/>
          <w:sz w:val="24"/>
          <w:szCs w:val="24"/>
          <w:shd w:val="clear" w:color="auto" w:fill="FFFFFF"/>
        </w:rPr>
        <w:t>(2), 223-234.</w:t>
      </w:r>
    </w:p>
    <w:p w14:paraId="621EC3D0"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Sharma, M., &amp; Firoz, M. (2020). Do investors’ exhibit cognitive biases: Evidence from indian equity market. </w:t>
      </w:r>
      <w:r w:rsidRPr="00040DF7">
        <w:rPr>
          <w:rFonts w:ascii="Times New Roman" w:hAnsi="Times New Roman" w:cs="Times New Roman"/>
          <w:i/>
          <w:iCs/>
          <w:sz w:val="24"/>
          <w:szCs w:val="24"/>
          <w:shd w:val="clear" w:color="auto" w:fill="FFFFFF"/>
        </w:rPr>
        <w:t>International Journal of Financial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(2), 26-39.</w:t>
      </w:r>
    </w:p>
    <w:p w14:paraId="514AEB0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Sharma, M., &amp; Firoz, M. (2022). Delineating investors' rationality and behavioural biases-evidence from the Indian stock market. </w:t>
      </w:r>
      <w:r w:rsidRPr="00040DF7">
        <w:rPr>
          <w:rFonts w:ascii="Times New Roman" w:hAnsi="Times New Roman" w:cs="Times New Roman"/>
          <w:i/>
          <w:iCs/>
          <w:sz w:val="24"/>
          <w:szCs w:val="24"/>
          <w:shd w:val="clear" w:color="auto" w:fill="FFFFFF"/>
        </w:rPr>
        <w:t>International Journal of Management Practice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(1), 59-86.</w:t>
      </w:r>
    </w:p>
    <w:p w14:paraId="4226B3D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Shiller, R. J. (2000). Measuring bubble expectations and investor confidence. The Journal of Psychology and Financial Markets, 1(1), 49-60.</w:t>
      </w:r>
    </w:p>
    <w:p w14:paraId="61CF4D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Singh, A. K., &amp; Kumar, M. (2022). Analyzing the Relationship Between Psychological Biases and Initial Public Offerings Investment Decision-making in India. </w:t>
      </w:r>
      <w:r w:rsidRPr="00040DF7">
        <w:rPr>
          <w:rFonts w:ascii="Times New Roman" w:hAnsi="Times New Roman" w:cs="Times New Roman"/>
          <w:i/>
          <w:iCs/>
          <w:sz w:val="24"/>
          <w:szCs w:val="24"/>
          <w:shd w:val="clear" w:color="auto" w:fill="FFFFFF"/>
        </w:rPr>
        <w:t>Management and Labour Studies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47</w:t>
      </w:r>
      <w:r w:rsidRPr="00040DF7">
        <w:rPr>
          <w:rFonts w:ascii="Times New Roman" w:hAnsi="Times New Roman" w:cs="Times New Roman"/>
          <w:sz w:val="24"/>
          <w:szCs w:val="24"/>
          <w:shd w:val="clear" w:color="auto" w:fill="FFFFFF"/>
        </w:rPr>
        <w:t>(4), 407-430.</w:t>
      </w:r>
    </w:p>
    <w:p w14:paraId="68DA1926"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Singh, H. P., &amp; Goyal, N. (2016). Behavioural Biases in Investment Decisions-An Exploration of the Role of Gender.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10(6),</w:t>
      </w:r>
    </w:p>
    <w:p w14:paraId="1203BCB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Sood, K., Pathak, P., Jain, J., &amp; Gupta, S. (2023). Gauging investors' investment decisions in the crypto market through the PRISM of behavioral biases: a fuzzy AHP approach. </w:t>
      </w:r>
      <w:r w:rsidRPr="00040DF7">
        <w:rPr>
          <w:rFonts w:ascii="Times New Roman" w:hAnsi="Times New Roman" w:cs="Times New Roman"/>
          <w:i/>
          <w:iCs/>
          <w:sz w:val="24"/>
          <w:szCs w:val="24"/>
          <w:shd w:val="clear" w:color="auto" w:fill="FFFFFF"/>
        </w:rPr>
        <w:t>International Journal of Emerging Markets</w:t>
      </w:r>
      <w:r w:rsidRPr="00040DF7">
        <w:rPr>
          <w:rFonts w:ascii="Times New Roman" w:hAnsi="Times New Roman" w:cs="Times New Roman"/>
          <w:sz w:val="24"/>
          <w:szCs w:val="24"/>
          <w:shd w:val="clear" w:color="auto" w:fill="FFFFFF"/>
        </w:rPr>
        <w:t>.</w:t>
      </w:r>
    </w:p>
    <w:p w14:paraId="346C9B1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Suresh, G. (2024). Impact of financial literacy and behavioural biases on investment decision-making. </w:t>
      </w:r>
      <w:r w:rsidRPr="00040DF7">
        <w:rPr>
          <w:rFonts w:ascii="Times New Roman" w:hAnsi="Times New Roman" w:cs="Times New Roman"/>
          <w:i/>
          <w:iCs/>
          <w:sz w:val="24"/>
          <w:szCs w:val="24"/>
          <w:shd w:val="clear" w:color="auto" w:fill="FFFFFF"/>
        </w:rPr>
        <w:t>FIIB Business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13</w:t>
      </w:r>
      <w:r w:rsidRPr="00040DF7">
        <w:rPr>
          <w:rFonts w:ascii="Times New Roman" w:hAnsi="Times New Roman" w:cs="Times New Roman"/>
          <w:sz w:val="24"/>
          <w:szCs w:val="24"/>
          <w:shd w:val="clear" w:color="auto" w:fill="FFFFFF"/>
        </w:rPr>
        <w:t>(1), 72-86.</w:t>
      </w:r>
    </w:p>
    <w:p w14:paraId="45879C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rPr>
        <w:t>Tanveer, T. P. P. S. (201). Why systematic reviews matter.</w:t>
      </w:r>
    </w:p>
    <w:p w14:paraId="7E88C2D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Trehan, B., &amp; Sinha, A. K. (2021). A study of confirmation bias among online investors in virtual communities. </w:t>
      </w:r>
      <w:r w:rsidRPr="00040DF7">
        <w:rPr>
          <w:rFonts w:ascii="Times New Roman" w:hAnsi="Times New Roman" w:cs="Times New Roman"/>
          <w:i/>
          <w:iCs/>
          <w:sz w:val="24"/>
          <w:szCs w:val="24"/>
          <w:shd w:val="clear" w:color="auto" w:fill="FFFFFF"/>
        </w:rPr>
        <w:t>International Journal of Electronic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(3), 159-179.</w:t>
      </w:r>
    </w:p>
    <w:p w14:paraId="5FA853C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Trifan, R. (2020). Behavioural biases and stock market reaction: Evidence from six post-communist countries. </w:t>
      </w:r>
      <w:r w:rsidRPr="00040DF7">
        <w:rPr>
          <w:rFonts w:ascii="Times New Roman" w:hAnsi="Times New Roman" w:cs="Times New Roman"/>
          <w:i/>
          <w:iCs/>
          <w:sz w:val="24"/>
          <w:szCs w:val="24"/>
          <w:shd w:val="clear" w:color="auto" w:fill="FFFFFF"/>
        </w:rPr>
        <w:t>Ekonomický časopis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68</w:t>
      </w:r>
      <w:r w:rsidRPr="00040DF7">
        <w:rPr>
          <w:rFonts w:ascii="Times New Roman" w:hAnsi="Times New Roman" w:cs="Times New Roman"/>
          <w:sz w:val="24"/>
          <w:szCs w:val="24"/>
          <w:shd w:val="clear" w:color="auto" w:fill="FFFFFF"/>
        </w:rPr>
        <w:t>(08), 811-826.</w:t>
      </w:r>
    </w:p>
    <w:p w14:paraId="57A2DBD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Tversky, A., &amp; Kahneman, D. (1974). Judgment under Uncertainty: Heuristics and Biases: Biases in judgments reveal some heuristics of thinking under uncertainty. </w:t>
      </w:r>
      <w:r w:rsidRPr="00040DF7">
        <w:rPr>
          <w:rFonts w:ascii="Times New Roman" w:hAnsi="Times New Roman" w:cs="Times New Roman"/>
          <w:i/>
          <w:iCs/>
          <w:sz w:val="24"/>
          <w:szCs w:val="24"/>
          <w:shd w:val="clear" w:color="auto" w:fill="FFFFFF"/>
        </w:rPr>
        <w:t>science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185</w:t>
      </w:r>
      <w:r w:rsidRPr="00040DF7">
        <w:rPr>
          <w:rFonts w:ascii="Times New Roman" w:hAnsi="Times New Roman" w:cs="Times New Roman"/>
          <w:sz w:val="24"/>
          <w:szCs w:val="24"/>
          <w:shd w:val="clear" w:color="auto" w:fill="FFFFFF"/>
        </w:rPr>
        <w:t>(4157), 1124-1131.</w:t>
      </w:r>
    </w:p>
    <w:p w14:paraId="1DD80206"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Tversky, A., &amp; Kahneman, D. (1981). The framing of decisions and the psychology of choice. science, 211(4481), 453-458.</w:t>
      </w:r>
    </w:p>
    <w:p w14:paraId="02D267E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Ullah, S., &amp; Elahi, M. A. (2014, May). Behavioral Biases in Investment Decision Making and Moderating Role of Investor's Type. In </w:t>
      </w:r>
      <w:r w:rsidRPr="00040DF7">
        <w:rPr>
          <w:rFonts w:ascii="Times New Roman" w:hAnsi="Times New Roman" w:cs="Times New Roman"/>
          <w:i/>
          <w:iCs/>
          <w:sz w:val="24"/>
          <w:szCs w:val="24"/>
          <w:shd w:val="clear" w:color="auto" w:fill="FFFFFF"/>
        </w:rPr>
        <w:t>SZABIST's 20th National Research Conference, 10th May</w:t>
      </w:r>
      <w:r w:rsidRPr="00040DF7">
        <w:rPr>
          <w:rFonts w:ascii="Times New Roman" w:hAnsi="Times New Roman" w:cs="Times New Roman"/>
          <w:sz w:val="24"/>
          <w:szCs w:val="24"/>
          <w:shd w:val="clear" w:color="auto" w:fill="FFFFFF"/>
        </w:rPr>
        <w:t>.</w:t>
      </w:r>
    </w:p>
    <w:p w14:paraId="5CE842C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Wangzhou, K., Khan, M., Hussain, S., Ishfaq, M., &amp; Farooqi, R. (2021). Effect of regret aversion and information cascade on investment decisions in the real estate sector: The mediating role of risk perception and the moderating effect of financial literacy. </w:t>
      </w:r>
      <w:r w:rsidRPr="00040DF7">
        <w:rPr>
          <w:rFonts w:ascii="Times New Roman" w:hAnsi="Times New Roman" w:cs="Times New Roman"/>
          <w:i/>
          <w:iCs/>
          <w:sz w:val="24"/>
          <w:szCs w:val="24"/>
          <w:shd w:val="clear" w:color="auto" w:fill="FFFFFF"/>
        </w:rPr>
        <w:t>Frontiers in Psychology</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 736753.</w:t>
      </w:r>
    </w:p>
    <w:p w14:paraId="5556F24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Wolski, R., Bolek, M., Gajdka, J., Brzeszczyński, J., &amp; Kutan, A. M. (2023). Do investment fund managers behave rationally in the light of central bank communication? Survey evidence from Poland.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(5), 757-794.</w:t>
      </w:r>
    </w:p>
    <w:p w14:paraId="0398CBA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shd w:val="clear" w:color="auto" w:fill="FFFFFF"/>
        </w:rPr>
        <w:lastRenderedPageBreak/>
        <w:t>Yasmin, F., &amp; Ferdaous, J. (2023). Behavioral biases affecting investment decisions of capital market investors in Bangladesh: A behavioral finance approach. </w:t>
      </w:r>
      <w:r w:rsidRPr="00040DF7">
        <w:rPr>
          <w:rFonts w:ascii="Times New Roman" w:hAnsi="Times New Roman" w:cs="Times New Roman"/>
          <w:i/>
          <w:iCs/>
          <w:sz w:val="24"/>
          <w:szCs w:val="24"/>
          <w:shd w:val="clear" w:color="auto" w:fill="FFFFFF"/>
        </w:rPr>
        <w:t>Investment Management and Financial Innovations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20</w:t>
      </w:r>
      <w:r w:rsidRPr="00040DF7">
        <w:rPr>
          <w:rFonts w:ascii="Times New Roman" w:hAnsi="Times New Roman" w:cs="Times New Roman"/>
          <w:sz w:val="24"/>
          <w:szCs w:val="24"/>
          <w:shd w:val="clear" w:color="auto" w:fill="FFFFFF"/>
        </w:rPr>
        <w:t>(2), 149-159.</w:t>
      </w:r>
    </w:p>
    <w:p w14:paraId="17C8D0C8" w14:textId="77777777" w:rsidR="00D72F98" w:rsidRDefault="00D72F98" w:rsidP="00D72F98">
      <w:pPr>
        <w:spacing w:after="0" w:line="276" w:lineRule="auto"/>
        <w:ind w:left="284" w:hanging="284"/>
        <w:jc w:val="both"/>
        <w:rPr>
          <w:rFonts w:ascii="Times New Roman" w:hAnsi="Times New Roman" w:cs="Times New Roman"/>
          <w:sz w:val="24"/>
          <w:szCs w:val="24"/>
          <w:shd w:val="clear" w:color="auto" w:fill="FFFFFF"/>
        </w:rPr>
      </w:pPr>
    </w:p>
    <w:p w14:paraId="27F91C43" w14:textId="77777777" w:rsidR="00DC4B63" w:rsidRDefault="00DC4B63"/>
    <w:sectPr w:rsidR="00DC4B63" w:rsidSect="00D72F98">
      <w:pgSz w:w="11906" w:h="16838"/>
      <w:pgMar w:top="1100"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17E"/>
    <w:multiLevelType w:val="multilevel"/>
    <w:tmpl w:val="0C1262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7F16BC3"/>
    <w:multiLevelType w:val="hybridMultilevel"/>
    <w:tmpl w:val="0F580F48"/>
    <w:lvl w:ilvl="0" w:tplc="2D72EC6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EC2367D"/>
    <w:multiLevelType w:val="hybridMultilevel"/>
    <w:tmpl w:val="0B8C794C"/>
    <w:lvl w:ilvl="0" w:tplc="C4B8819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18C06F0"/>
    <w:multiLevelType w:val="hybridMultilevel"/>
    <w:tmpl w:val="CD4A43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6761C2"/>
    <w:multiLevelType w:val="multilevel"/>
    <w:tmpl w:val="FDEAA1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5DC324D"/>
    <w:multiLevelType w:val="hybridMultilevel"/>
    <w:tmpl w:val="CE5AF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995270"/>
    <w:multiLevelType w:val="multilevel"/>
    <w:tmpl w:val="FDEAA1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812360A"/>
    <w:multiLevelType w:val="multilevel"/>
    <w:tmpl w:val="3594FB9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7A69650A"/>
    <w:multiLevelType w:val="hybridMultilevel"/>
    <w:tmpl w:val="128CE8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43684698">
    <w:abstractNumId w:val="3"/>
  </w:num>
  <w:num w:numId="2" w16cid:durableId="1307540600">
    <w:abstractNumId w:val="7"/>
  </w:num>
  <w:num w:numId="3" w16cid:durableId="1200239734">
    <w:abstractNumId w:val="2"/>
  </w:num>
  <w:num w:numId="4" w16cid:durableId="216405170">
    <w:abstractNumId w:val="1"/>
  </w:num>
  <w:num w:numId="5" w16cid:durableId="1368487799">
    <w:abstractNumId w:val="6"/>
  </w:num>
  <w:num w:numId="6" w16cid:durableId="584464206">
    <w:abstractNumId w:val="4"/>
  </w:num>
  <w:num w:numId="7" w16cid:durableId="123424325">
    <w:abstractNumId w:val="8"/>
  </w:num>
  <w:num w:numId="8" w16cid:durableId="597521379">
    <w:abstractNumId w:val="0"/>
  </w:num>
  <w:num w:numId="9" w16cid:durableId="1244946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wM7G0MLMwMzG3sDBU0lEKTi0uzszPAykwrAUAEjTB5iwAAAA="/>
  </w:docVars>
  <w:rsids>
    <w:rsidRoot w:val="00D72F98"/>
    <w:rsid w:val="00040DF7"/>
    <w:rsid w:val="002C720B"/>
    <w:rsid w:val="006B6E3A"/>
    <w:rsid w:val="008849D3"/>
    <w:rsid w:val="00A86FE1"/>
    <w:rsid w:val="00D72F98"/>
    <w:rsid w:val="00DC4B63"/>
    <w:rsid w:val="00EA35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1E7D"/>
  <w15:chartTrackingRefBased/>
  <w15:docId w15:val="{46061F72-1073-4468-8306-20CAECA6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98"/>
  </w:style>
  <w:style w:type="paragraph" w:styleId="Heading1">
    <w:name w:val="heading 1"/>
    <w:basedOn w:val="Normal"/>
    <w:next w:val="Normal"/>
    <w:link w:val="Heading1Char"/>
    <w:uiPriority w:val="9"/>
    <w:qFormat/>
    <w:rsid w:val="00D72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2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2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F98"/>
    <w:rPr>
      <w:rFonts w:eastAsiaTheme="majorEastAsia" w:cstheme="majorBidi"/>
      <w:color w:val="272727" w:themeColor="text1" w:themeTint="D8"/>
    </w:rPr>
  </w:style>
  <w:style w:type="paragraph" w:styleId="Title">
    <w:name w:val="Title"/>
    <w:basedOn w:val="Normal"/>
    <w:next w:val="Normal"/>
    <w:link w:val="TitleChar"/>
    <w:uiPriority w:val="10"/>
    <w:qFormat/>
    <w:rsid w:val="00D7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F98"/>
    <w:pPr>
      <w:spacing w:before="160"/>
      <w:jc w:val="center"/>
    </w:pPr>
    <w:rPr>
      <w:i/>
      <w:iCs/>
      <w:color w:val="404040" w:themeColor="text1" w:themeTint="BF"/>
    </w:rPr>
  </w:style>
  <w:style w:type="character" w:customStyle="1" w:styleId="QuoteChar">
    <w:name w:val="Quote Char"/>
    <w:basedOn w:val="DefaultParagraphFont"/>
    <w:link w:val="Quote"/>
    <w:uiPriority w:val="29"/>
    <w:rsid w:val="00D72F98"/>
    <w:rPr>
      <w:i/>
      <w:iCs/>
      <w:color w:val="404040" w:themeColor="text1" w:themeTint="BF"/>
    </w:rPr>
  </w:style>
  <w:style w:type="paragraph" w:styleId="ListParagraph">
    <w:name w:val="List Paragraph"/>
    <w:basedOn w:val="Normal"/>
    <w:uiPriority w:val="34"/>
    <w:qFormat/>
    <w:rsid w:val="00D72F98"/>
    <w:pPr>
      <w:ind w:left="720"/>
      <w:contextualSpacing/>
    </w:pPr>
  </w:style>
  <w:style w:type="character" w:styleId="IntenseEmphasis">
    <w:name w:val="Intense Emphasis"/>
    <w:basedOn w:val="DefaultParagraphFont"/>
    <w:uiPriority w:val="21"/>
    <w:qFormat/>
    <w:rsid w:val="00D72F98"/>
    <w:rPr>
      <w:i/>
      <w:iCs/>
      <w:color w:val="2F5496" w:themeColor="accent1" w:themeShade="BF"/>
    </w:rPr>
  </w:style>
  <w:style w:type="paragraph" w:styleId="IntenseQuote">
    <w:name w:val="Intense Quote"/>
    <w:basedOn w:val="Normal"/>
    <w:next w:val="Normal"/>
    <w:link w:val="IntenseQuoteChar"/>
    <w:uiPriority w:val="30"/>
    <w:qFormat/>
    <w:rsid w:val="00D7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F98"/>
    <w:rPr>
      <w:i/>
      <w:iCs/>
      <w:color w:val="2F5496" w:themeColor="accent1" w:themeShade="BF"/>
    </w:rPr>
  </w:style>
  <w:style w:type="character" w:styleId="IntenseReference">
    <w:name w:val="Intense Reference"/>
    <w:basedOn w:val="DefaultParagraphFont"/>
    <w:uiPriority w:val="32"/>
    <w:qFormat/>
    <w:rsid w:val="00D72F98"/>
    <w:rPr>
      <w:b/>
      <w:bCs/>
      <w:smallCaps/>
      <w:color w:val="2F5496" w:themeColor="accent1" w:themeShade="BF"/>
      <w:spacing w:val="5"/>
    </w:rPr>
  </w:style>
  <w:style w:type="character" w:styleId="Hyperlink">
    <w:name w:val="Hyperlink"/>
    <w:basedOn w:val="DefaultParagraphFont"/>
    <w:uiPriority w:val="99"/>
    <w:unhideWhenUsed/>
    <w:rsid w:val="00D72F98"/>
    <w:rPr>
      <w:color w:val="0563C1" w:themeColor="hyperlink"/>
      <w:u w:val="single"/>
    </w:rPr>
  </w:style>
  <w:style w:type="character" w:styleId="UnresolvedMention">
    <w:name w:val="Unresolved Mention"/>
    <w:basedOn w:val="DefaultParagraphFont"/>
    <w:uiPriority w:val="99"/>
    <w:semiHidden/>
    <w:unhideWhenUsed/>
    <w:rsid w:val="00D72F98"/>
    <w:rPr>
      <w:color w:val="605E5C"/>
      <w:shd w:val="clear" w:color="auto" w:fill="E1DFDD"/>
    </w:rPr>
  </w:style>
  <w:style w:type="table" w:styleId="TableGrid">
    <w:name w:val="Table Grid"/>
    <w:basedOn w:val="TableNormal"/>
    <w:uiPriority w:val="39"/>
    <w:rsid w:val="00D7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2F98"/>
    <w:rPr>
      <w:color w:val="954F72" w:themeColor="followedHyperlink"/>
      <w:u w:val="single"/>
    </w:rPr>
  </w:style>
  <w:style w:type="table" w:styleId="PlainTable1">
    <w:name w:val="Plain Table 1"/>
    <w:basedOn w:val="TableNormal"/>
    <w:uiPriority w:val="41"/>
    <w:rsid w:val="00D72F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72F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D72F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D72F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72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F98"/>
  </w:style>
  <w:style w:type="paragraph" w:styleId="Footer">
    <w:name w:val="footer"/>
    <w:basedOn w:val="Normal"/>
    <w:link w:val="FooterChar"/>
    <w:uiPriority w:val="99"/>
    <w:unhideWhenUsed/>
    <w:rsid w:val="00D72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My%20Papers\Behavioural%20biases%20in%20Investment%20Decision%20Making\R%20Studio%20Output\Annual_Productio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Articles</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trendline>
            <c:spPr>
              <a:ln w="9525" cap="rnd">
                <a:solidFill>
                  <a:schemeClr val="accent1"/>
                </a:solidFill>
              </a:ln>
              <a:effectLst/>
            </c:spPr>
            <c:trendlineType val="linear"/>
            <c:dispRSqr val="1"/>
            <c:dispEq val="1"/>
            <c:trendlineLbl>
              <c:layout>
                <c:manualLayout>
                  <c:x val="-0.13977449693788277"/>
                  <c:y val="-5.723242927967337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Sheet1!$A$3:$A$24</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Sheet1!$B$3:$B$24</c:f>
              <c:numCache>
                <c:formatCode>General</c:formatCode>
                <c:ptCount val="22"/>
                <c:pt idx="0">
                  <c:v>0</c:v>
                </c:pt>
                <c:pt idx="1">
                  <c:v>0</c:v>
                </c:pt>
                <c:pt idx="2">
                  <c:v>0</c:v>
                </c:pt>
                <c:pt idx="3">
                  <c:v>0</c:v>
                </c:pt>
                <c:pt idx="4">
                  <c:v>2</c:v>
                </c:pt>
                <c:pt idx="5">
                  <c:v>0</c:v>
                </c:pt>
                <c:pt idx="6">
                  <c:v>2</c:v>
                </c:pt>
                <c:pt idx="7">
                  <c:v>0</c:v>
                </c:pt>
                <c:pt idx="8">
                  <c:v>2</c:v>
                </c:pt>
                <c:pt idx="9">
                  <c:v>0</c:v>
                </c:pt>
                <c:pt idx="10">
                  <c:v>4</c:v>
                </c:pt>
                <c:pt idx="11">
                  <c:v>2</c:v>
                </c:pt>
                <c:pt idx="12">
                  <c:v>7</c:v>
                </c:pt>
                <c:pt idx="13">
                  <c:v>7</c:v>
                </c:pt>
                <c:pt idx="14">
                  <c:v>0</c:v>
                </c:pt>
                <c:pt idx="15">
                  <c:v>7</c:v>
                </c:pt>
                <c:pt idx="16">
                  <c:v>12</c:v>
                </c:pt>
                <c:pt idx="17">
                  <c:v>16</c:v>
                </c:pt>
                <c:pt idx="18">
                  <c:v>10</c:v>
                </c:pt>
                <c:pt idx="19">
                  <c:v>19</c:v>
                </c:pt>
                <c:pt idx="20">
                  <c:v>32</c:v>
                </c:pt>
                <c:pt idx="21">
                  <c:v>21</c:v>
                </c:pt>
              </c:numCache>
            </c:numRef>
          </c:val>
          <c:smooth val="0"/>
          <c:extLst>
            <c:ext xmlns:c16="http://schemas.microsoft.com/office/drawing/2014/chart" uri="{C3380CC4-5D6E-409C-BE32-E72D297353CC}">
              <c16:uniqueId val="{00000001-FDCA-4A5E-A669-DCB3F6750228}"/>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1941504"/>
        <c:axId val="461933344"/>
      </c:lineChart>
      <c:catAx>
        <c:axId val="4619415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1933344"/>
        <c:crosses val="autoZero"/>
        <c:auto val="1"/>
        <c:lblAlgn val="ctr"/>
        <c:lblOffset val="100"/>
        <c:noMultiLvlLbl val="0"/>
      </c:catAx>
      <c:valAx>
        <c:axId val="461933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194150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7652</Words>
  <Characters>43623</Characters>
  <Application>Microsoft Office Word</Application>
  <DocSecurity>0</DocSecurity>
  <Lines>363</Lines>
  <Paragraphs>102</Paragraphs>
  <ScaleCrop>false</ScaleCrop>
  <Company/>
  <LinksUpToDate>false</LinksUpToDate>
  <CharactersWithSpaces>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Swrang Basumatary</dc:creator>
  <cp:keywords/>
  <dc:description/>
  <cp:lastModifiedBy>theaisha1707@gmail.com</cp:lastModifiedBy>
  <cp:revision>2</cp:revision>
  <dcterms:created xsi:type="dcterms:W3CDTF">2026-03-15T16:16:00Z</dcterms:created>
  <dcterms:modified xsi:type="dcterms:W3CDTF">2026-03-17T04:55:00Z</dcterms:modified>
</cp:coreProperties>
</file>