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E0D80" w14:textId="77777777" w:rsidR="00EB64AB" w:rsidRDefault="00B507A8">
      <w:pPr>
        <w:spacing w:after="0" w:line="259" w:lineRule="auto"/>
        <w:ind w:left="202"/>
      </w:pPr>
      <w:r>
        <w:rPr>
          <w:b/>
          <w:sz w:val="36"/>
        </w:rPr>
        <w:t>Recent Trends in the Stock Market: An Analytical</w:t>
      </w:r>
    </w:p>
    <w:p w14:paraId="22C89788" w14:textId="77777777" w:rsidR="00EB64AB" w:rsidRDefault="00B507A8">
      <w:pPr>
        <w:spacing w:after="0" w:line="259" w:lineRule="auto"/>
        <w:ind w:left="-5"/>
      </w:pPr>
      <w:r>
        <w:rPr>
          <w:b/>
          <w:sz w:val="36"/>
        </w:rPr>
        <w:t>Study of Market Dynamics, Investor Behaviour, and</w:t>
      </w:r>
    </w:p>
    <w:p w14:paraId="046A0072" w14:textId="77777777" w:rsidR="00EB64AB" w:rsidRDefault="00B507A8">
      <w:pPr>
        <w:spacing w:after="153" w:line="259" w:lineRule="auto"/>
        <w:ind w:left="0" w:firstLine="0"/>
        <w:jc w:val="center"/>
      </w:pPr>
      <w:r>
        <w:rPr>
          <w:b/>
          <w:sz w:val="36"/>
        </w:rPr>
        <w:t>Technological Influence</w:t>
      </w:r>
    </w:p>
    <w:p w14:paraId="2D7CC38E" w14:textId="77777777" w:rsidR="00EB64AB" w:rsidRDefault="00B507A8">
      <w:pPr>
        <w:pStyle w:val="Heading1"/>
        <w:ind w:left="-5"/>
      </w:pPr>
      <w:r>
        <w:t>Abstract</w:t>
      </w:r>
    </w:p>
    <w:p w14:paraId="2666F774" w14:textId="77777777" w:rsidR="00EB64AB" w:rsidRDefault="00B507A8">
      <w:pPr>
        <w:spacing w:after="551"/>
        <w:ind w:left="-5"/>
      </w:pPr>
      <w:r>
        <w:t>The stock market performs a crucial function in modern economic systems by mobilizing savings and allocating financial resources to productive sectors. During the last decade capital markets have experienced remarkable transformation due to financial technology innovation, digital trading infrastructure and expanding participation of retail investors. This research examines recent stock market trends with emphasis on investor behaviour, macroeconomic variables and technological development. Statistical methods including correlation analysis, multiple regression modelling and analysis of variance are employed to evaluate relationships among selected variables. The results indicate that retail investor participation and technological development contribute positively to market performance while inflation and interest rate changes may create negative pressure on equity returns.</w:t>
      </w:r>
    </w:p>
    <w:p w14:paraId="572FE0F3" w14:textId="77777777" w:rsidR="00EB64AB" w:rsidRDefault="00B507A8">
      <w:pPr>
        <w:pStyle w:val="Heading1"/>
        <w:ind w:left="-5"/>
      </w:pPr>
      <w:r>
        <w:t>Keywords</w:t>
      </w:r>
    </w:p>
    <w:p w14:paraId="62D5B2E0" w14:textId="77777777" w:rsidR="00EB64AB" w:rsidRDefault="00B507A8">
      <w:pPr>
        <w:spacing w:after="0"/>
        <w:ind w:left="-5"/>
      </w:pPr>
      <w:r>
        <w:t>Stock Market Trends, Retail Investors, Market Volatility, Algorithmic Trading, Financial Technology,</w:t>
      </w:r>
    </w:p>
    <w:p w14:paraId="3B3C2B18" w14:textId="77777777" w:rsidR="00EB64AB" w:rsidRDefault="00B507A8">
      <w:pPr>
        <w:spacing w:after="550"/>
        <w:ind w:left="-5"/>
      </w:pPr>
      <w:r>
        <w:t>Capital Markets, Investor Behaviour</w:t>
      </w:r>
    </w:p>
    <w:p w14:paraId="0E4E0AE4" w14:textId="77777777" w:rsidR="00EB64AB" w:rsidRDefault="00B507A8">
      <w:pPr>
        <w:pStyle w:val="Heading1"/>
        <w:ind w:left="-5"/>
      </w:pPr>
      <w:r>
        <w:t>Introduction</w:t>
      </w:r>
    </w:p>
    <w:p w14:paraId="63049821" w14:textId="77777777" w:rsidR="00EB64AB" w:rsidRDefault="00B507A8">
      <w:pPr>
        <w:spacing w:after="551"/>
        <w:ind w:left="-5"/>
      </w:pPr>
      <w:r>
        <w:t>Financial markets represent an essential institutional structure through which capital is mobilized and allocated across economic sectors. The stock market enables corporations to raise funds from investors and provides individuals with opportunities to participate in wealth creation through equity investments. The expansion of financial technology, algorithmic trading systems and digital brokerage platforms has significantly changed the structure of modern capital markets. In emerging economies such as India, digital trading platforms have contributed to rapid growth in retail investor participation. These developments have created new opportunities for wealth creation while also introducing challenges related to market volatility, speculative behaviour and macroeconomic instability.</w:t>
      </w:r>
    </w:p>
    <w:p w14:paraId="424D18E2" w14:textId="77777777" w:rsidR="00EB64AB" w:rsidRDefault="00B507A8">
      <w:pPr>
        <w:pStyle w:val="Heading1"/>
        <w:ind w:left="-5"/>
      </w:pPr>
      <w:r>
        <w:t>Literature Review</w:t>
      </w:r>
    </w:p>
    <w:p w14:paraId="22C06959" w14:textId="77777777" w:rsidR="00EB64AB" w:rsidRDefault="00B507A8">
      <w:pPr>
        <w:spacing w:after="543"/>
        <w:ind w:left="-5"/>
      </w:pPr>
      <w:r>
        <w:t>Fama (1970) introduced the Efficient Market Hypothesis which argues that asset prices reflect all available information. Shiller (2003) emphasized behavioural finance and demonstrated that investor psychology can influence stock price movements. Barber and Odean (2008) showed that excessive trading by individual investors often reduces investment performance. Gupta and Jain (2019) examined macroeconomic determinants of stock market returns in India. Lee (2021) investigated the impact of financial technology on trading behaviour. Lo (2017) proposed the Adaptive Market Hypothesis explaining how markets evolve with technological and institutional changes. Thaler (2016) highlighted behavioural biases in financial decision making. Malkiel (2019) discussed random walk behaviour in financial markets. Damodaran (2012) provided insights into investment valuation and risk assessment.</w:t>
      </w:r>
    </w:p>
    <w:p w14:paraId="4A964D9A" w14:textId="77777777" w:rsidR="00EB64AB" w:rsidRDefault="00B507A8">
      <w:pPr>
        <w:pStyle w:val="Heading1"/>
        <w:ind w:left="-5"/>
      </w:pPr>
      <w:r>
        <w:lastRenderedPageBreak/>
        <w:t>Research Methodology</w:t>
      </w:r>
    </w:p>
    <w:p w14:paraId="032BF7B9" w14:textId="77777777" w:rsidR="00EB64AB" w:rsidRDefault="00B507A8">
      <w:pPr>
        <w:spacing w:after="551"/>
        <w:ind w:left="-5"/>
      </w:pPr>
      <w:r>
        <w:t>The study adopts an analytical research design combining theoretical review with quantitative statistical analysis. Secondary information from financial reports, economic databases and academic literature provides the conceptual framework of the research. Statistical tools including correlation analysis, regression modelling and analysis of variance are applied to evaluate relationships between market returns and selected explanatory variables such as inflation rate, interest rate, retail investor participation and technological development.</w:t>
      </w:r>
    </w:p>
    <w:p w14:paraId="48CB2177" w14:textId="77777777" w:rsidR="00EB64AB" w:rsidRDefault="00B507A8">
      <w:pPr>
        <w:pStyle w:val="Heading1"/>
        <w:ind w:left="-5"/>
      </w:pPr>
      <w:r>
        <w:t>Data Analysis and Discussion</w:t>
      </w:r>
    </w:p>
    <w:p w14:paraId="33CFA0FC" w14:textId="77777777" w:rsidR="00EB64AB" w:rsidRDefault="00B507A8">
      <w:pPr>
        <w:spacing w:after="111"/>
        <w:ind w:left="-5"/>
      </w:pPr>
      <w:r>
        <w:t>The correlation matrix reveals the degree of association between macroeconomic variables and market performance indicators. The results indicate that retail investor participation has a strong positive relationship with stock market returns, suggesting that increased trading activity enhances liquidity and price discovery in capital markets. Inflation and interest rates demonstrate weaker or negative relationships with market returns, implying that macroeconomic instability may affect investor expectations. The regression coefficient table further illustrates the influence of independent variables on market performance. Retail investor participation and technology index show positive coefficients, indicating that financial technology adoption and increasing participation of investors stimulate capital market activity. Inflation and interest rate coefficients are negative, demonstrating</w:t>
      </w:r>
    </w:p>
    <w:p w14:paraId="3F5FAA5B" w14:textId="77777777" w:rsidR="00EB64AB" w:rsidRDefault="00B507A8">
      <w:pPr>
        <w:spacing w:after="511"/>
        <w:ind w:left="-5"/>
      </w:pPr>
      <w:r>
        <w:t>that rising economic uncertainty and borrowing costs can reduce corporate profitability and market performance. The ANOVA table evaluates the overall significance of the regression model. The calculated F statistic indicates that the model explains a substantial proportion of variation in stock market returns. This suggests that the selected variables collectively influence market behaviour. The t-test results examine the significance of individual coefficients. Although coefficient magnitudes vary, the positive contribution of technological development and investor participation remains evident. Reliability analysis using Cronbach Alpha indicates acceptable internal consistency among the selected variables used in the analysis.</w:t>
      </w:r>
    </w:p>
    <w:p w14:paraId="5417317C" w14:textId="77777777" w:rsidR="00EB64AB" w:rsidRDefault="00B507A8">
      <w:pPr>
        <w:spacing w:after="0" w:line="259" w:lineRule="auto"/>
        <w:ind w:left="-5"/>
      </w:pPr>
      <w:r>
        <w:rPr>
          <w:b/>
          <w:i/>
          <w:sz w:val="24"/>
        </w:rPr>
        <w:t>Correlation Matrix</w:t>
      </w:r>
    </w:p>
    <w:tbl>
      <w:tblPr>
        <w:tblStyle w:val="TableGrid"/>
        <w:tblW w:w="9088" w:type="dxa"/>
        <w:tblInd w:w="-151" w:type="dxa"/>
        <w:tblCellMar>
          <w:top w:w="116" w:type="dxa"/>
          <w:left w:w="120" w:type="dxa"/>
          <w:right w:w="115" w:type="dxa"/>
        </w:tblCellMar>
        <w:tblLook w:val="04A0" w:firstRow="1" w:lastRow="0" w:firstColumn="1" w:lastColumn="0" w:noHBand="0" w:noVBand="1"/>
      </w:tblPr>
      <w:tblGrid>
        <w:gridCol w:w="1819"/>
        <w:gridCol w:w="940"/>
        <w:gridCol w:w="1385"/>
        <w:gridCol w:w="1618"/>
        <w:gridCol w:w="1819"/>
        <w:gridCol w:w="1507"/>
      </w:tblGrid>
      <w:tr w:rsidR="00EB64AB" w14:paraId="394B670A"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18D24661" w14:textId="77777777" w:rsidR="00EB64AB" w:rsidRDefault="00EB64AB">
            <w:pPr>
              <w:spacing w:after="160" w:line="259" w:lineRule="auto"/>
              <w:ind w:left="0" w:firstLine="0"/>
            </w:pPr>
          </w:p>
        </w:tc>
        <w:tc>
          <w:tcPr>
            <w:tcW w:w="940" w:type="dxa"/>
            <w:tcBorders>
              <w:top w:val="single" w:sz="4" w:space="0" w:color="808080"/>
              <w:left w:val="single" w:sz="4" w:space="0" w:color="808080"/>
              <w:bottom w:val="single" w:sz="4" w:space="0" w:color="808080"/>
              <w:right w:val="single" w:sz="4" w:space="0" w:color="808080"/>
            </w:tcBorders>
          </w:tcPr>
          <w:p w14:paraId="55E2B308" w14:textId="77777777" w:rsidR="00EB64AB" w:rsidRDefault="00B507A8">
            <w:pPr>
              <w:spacing w:after="0" w:line="259" w:lineRule="auto"/>
              <w:ind w:left="0" w:firstLine="0"/>
            </w:pPr>
            <w:r>
              <w:t>Inflation</w:t>
            </w:r>
          </w:p>
        </w:tc>
        <w:tc>
          <w:tcPr>
            <w:tcW w:w="1385" w:type="dxa"/>
            <w:tcBorders>
              <w:top w:val="single" w:sz="4" w:space="0" w:color="808080"/>
              <w:left w:val="single" w:sz="4" w:space="0" w:color="808080"/>
              <w:bottom w:val="single" w:sz="4" w:space="0" w:color="808080"/>
              <w:right w:val="single" w:sz="4" w:space="0" w:color="808080"/>
            </w:tcBorders>
          </w:tcPr>
          <w:p w14:paraId="74FB11CB" w14:textId="77777777" w:rsidR="00EB64AB" w:rsidRDefault="00B507A8">
            <w:pPr>
              <w:spacing w:after="0" w:line="259" w:lineRule="auto"/>
              <w:ind w:left="0" w:firstLine="0"/>
            </w:pPr>
            <w:r>
              <w:t>Interest Rate</w:t>
            </w:r>
          </w:p>
        </w:tc>
        <w:tc>
          <w:tcPr>
            <w:tcW w:w="1618" w:type="dxa"/>
            <w:tcBorders>
              <w:top w:val="single" w:sz="4" w:space="0" w:color="808080"/>
              <w:left w:val="single" w:sz="4" w:space="0" w:color="808080"/>
              <w:bottom w:val="single" w:sz="4" w:space="0" w:color="808080"/>
              <w:right w:val="single" w:sz="4" w:space="0" w:color="808080"/>
            </w:tcBorders>
          </w:tcPr>
          <w:p w14:paraId="5EE69B6B" w14:textId="77777777" w:rsidR="00EB64AB" w:rsidRDefault="00B507A8">
            <w:pPr>
              <w:spacing w:after="0" w:line="259" w:lineRule="auto"/>
              <w:ind w:left="0" w:firstLine="0"/>
            </w:pPr>
            <w:r>
              <w:t>Retail Investors</w:t>
            </w:r>
          </w:p>
        </w:tc>
        <w:tc>
          <w:tcPr>
            <w:tcW w:w="1819" w:type="dxa"/>
            <w:tcBorders>
              <w:top w:val="single" w:sz="4" w:space="0" w:color="808080"/>
              <w:left w:val="single" w:sz="4" w:space="0" w:color="808080"/>
              <w:bottom w:val="single" w:sz="4" w:space="0" w:color="808080"/>
              <w:right w:val="single" w:sz="4" w:space="0" w:color="808080"/>
            </w:tcBorders>
          </w:tcPr>
          <w:p w14:paraId="4FE54FAE" w14:textId="77777777" w:rsidR="00EB64AB" w:rsidRDefault="00B507A8">
            <w:pPr>
              <w:spacing w:after="0" w:line="259" w:lineRule="auto"/>
              <w:ind w:left="0" w:firstLine="0"/>
            </w:pPr>
            <w:r>
              <w:t>Technology Index</w:t>
            </w:r>
          </w:p>
        </w:tc>
        <w:tc>
          <w:tcPr>
            <w:tcW w:w="1507" w:type="dxa"/>
            <w:tcBorders>
              <w:top w:val="single" w:sz="4" w:space="0" w:color="808080"/>
              <w:left w:val="single" w:sz="4" w:space="0" w:color="808080"/>
              <w:bottom w:val="single" w:sz="4" w:space="0" w:color="808080"/>
              <w:right w:val="single" w:sz="4" w:space="0" w:color="808080"/>
            </w:tcBorders>
          </w:tcPr>
          <w:p w14:paraId="2B2EB10F" w14:textId="77777777" w:rsidR="00EB64AB" w:rsidRDefault="00B507A8">
            <w:pPr>
              <w:spacing w:after="0" w:line="259" w:lineRule="auto"/>
              <w:ind w:left="0" w:firstLine="0"/>
            </w:pPr>
            <w:r>
              <w:t>Market Return</w:t>
            </w:r>
          </w:p>
        </w:tc>
      </w:tr>
      <w:tr w:rsidR="00EB64AB" w14:paraId="3F4D28C8"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1CBCB544" w14:textId="77777777" w:rsidR="00EB64AB" w:rsidRDefault="00B507A8">
            <w:pPr>
              <w:spacing w:after="0" w:line="259" w:lineRule="auto"/>
              <w:ind w:left="0" w:firstLine="0"/>
            </w:pPr>
            <w:r>
              <w:t>Inflation</w:t>
            </w:r>
          </w:p>
        </w:tc>
        <w:tc>
          <w:tcPr>
            <w:tcW w:w="940" w:type="dxa"/>
            <w:tcBorders>
              <w:top w:val="single" w:sz="4" w:space="0" w:color="808080"/>
              <w:left w:val="single" w:sz="4" w:space="0" w:color="808080"/>
              <w:bottom w:val="single" w:sz="4" w:space="0" w:color="808080"/>
              <w:right w:val="single" w:sz="4" w:space="0" w:color="808080"/>
            </w:tcBorders>
          </w:tcPr>
          <w:p w14:paraId="0E82A1E3" w14:textId="77777777" w:rsidR="00EB64AB" w:rsidRDefault="00B507A8">
            <w:pPr>
              <w:spacing w:after="0" w:line="259" w:lineRule="auto"/>
              <w:ind w:left="0" w:firstLine="0"/>
            </w:pPr>
            <w:r>
              <w:t>1.0</w:t>
            </w:r>
          </w:p>
        </w:tc>
        <w:tc>
          <w:tcPr>
            <w:tcW w:w="1385" w:type="dxa"/>
            <w:tcBorders>
              <w:top w:val="single" w:sz="4" w:space="0" w:color="808080"/>
              <w:left w:val="single" w:sz="4" w:space="0" w:color="808080"/>
              <w:bottom w:val="single" w:sz="4" w:space="0" w:color="808080"/>
              <w:right w:val="single" w:sz="4" w:space="0" w:color="808080"/>
            </w:tcBorders>
          </w:tcPr>
          <w:p w14:paraId="44892D13" w14:textId="77777777" w:rsidR="00EB64AB" w:rsidRDefault="00B507A8">
            <w:pPr>
              <w:spacing w:after="0" w:line="259" w:lineRule="auto"/>
              <w:ind w:left="0" w:firstLine="0"/>
            </w:pPr>
            <w:r>
              <w:t>-0.052</w:t>
            </w:r>
          </w:p>
        </w:tc>
        <w:tc>
          <w:tcPr>
            <w:tcW w:w="1618" w:type="dxa"/>
            <w:tcBorders>
              <w:top w:val="single" w:sz="4" w:space="0" w:color="808080"/>
              <w:left w:val="single" w:sz="4" w:space="0" w:color="808080"/>
              <w:bottom w:val="single" w:sz="4" w:space="0" w:color="808080"/>
              <w:right w:val="single" w:sz="4" w:space="0" w:color="808080"/>
            </w:tcBorders>
          </w:tcPr>
          <w:p w14:paraId="5D9300CD" w14:textId="77777777" w:rsidR="00EB64AB" w:rsidRDefault="00B507A8">
            <w:pPr>
              <w:spacing w:after="0" w:line="259" w:lineRule="auto"/>
              <w:ind w:left="0" w:firstLine="0"/>
            </w:pPr>
            <w:r>
              <w:t>0.066</w:t>
            </w:r>
          </w:p>
        </w:tc>
        <w:tc>
          <w:tcPr>
            <w:tcW w:w="1819" w:type="dxa"/>
            <w:tcBorders>
              <w:top w:val="single" w:sz="4" w:space="0" w:color="808080"/>
              <w:left w:val="single" w:sz="4" w:space="0" w:color="808080"/>
              <w:bottom w:val="single" w:sz="4" w:space="0" w:color="808080"/>
              <w:right w:val="single" w:sz="4" w:space="0" w:color="808080"/>
            </w:tcBorders>
          </w:tcPr>
          <w:p w14:paraId="6B929C93" w14:textId="77777777" w:rsidR="00EB64AB" w:rsidRDefault="00B507A8">
            <w:pPr>
              <w:spacing w:after="0" w:line="259" w:lineRule="auto"/>
              <w:ind w:left="0" w:firstLine="0"/>
            </w:pPr>
            <w:r>
              <w:t>0.042</w:t>
            </w:r>
          </w:p>
        </w:tc>
        <w:tc>
          <w:tcPr>
            <w:tcW w:w="1507" w:type="dxa"/>
            <w:tcBorders>
              <w:top w:val="single" w:sz="4" w:space="0" w:color="808080"/>
              <w:left w:val="single" w:sz="4" w:space="0" w:color="808080"/>
              <w:bottom w:val="single" w:sz="4" w:space="0" w:color="808080"/>
              <w:right w:val="single" w:sz="4" w:space="0" w:color="808080"/>
            </w:tcBorders>
          </w:tcPr>
          <w:p w14:paraId="728DA704" w14:textId="77777777" w:rsidR="00EB64AB" w:rsidRDefault="00B507A8">
            <w:pPr>
              <w:spacing w:after="0" w:line="259" w:lineRule="auto"/>
              <w:ind w:left="0" w:firstLine="0"/>
            </w:pPr>
            <w:r>
              <w:t>0.05</w:t>
            </w:r>
          </w:p>
        </w:tc>
      </w:tr>
      <w:tr w:rsidR="00EB64AB" w14:paraId="07C6FFD2"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0E2262E4" w14:textId="77777777" w:rsidR="00EB64AB" w:rsidRDefault="00B507A8">
            <w:pPr>
              <w:spacing w:after="0" w:line="259" w:lineRule="auto"/>
              <w:ind w:left="0" w:firstLine="0"/>
            </w:pPr>
            <w:r>
              <w:t>Interest Rate</w:t>
            </w:r>
          </w:p>
        </w:tc>
        <w:tc>
          <w:tcPr>
            <w:tcW w:w="940" w:type="dxa"/>
            <w:tcBorders>
              <w:top w:val="single" w:sz="4" w:space="0" w:color="808080"/>
              <w:left w:val="single" w:sz="4" w:space="0" w:color="808080"/>
              <w:bottom w:val="single" w:sz="4" w:space="0" w:color="808080"/>
              <w:right w:val="single" w:sz="4" w:space="0" w:color="808080"/>
            </w:tcBorders>
          </w:tcPr>
          <w:p w14:paraId="58387D53" w14:textId="77777777" w:rsidR="00EB64AB" w:rsidRDefault="00B507A8">
            <w:pPr>
              <w:spacing w:after="0" w:line="259" w:lineRule="auto"/>
              <w:ind w:left="0" w:firstLine="0"/>
            </w:pPr>
            <w:r>
              <w:t>-0.052</w:t>
            </w:r>
          </w:p>
        </w:tc>
        <w:tc>
          <w:tcPr>
            <w:tcW w:w="1385" w:type="dxa"/>
            <w:tcBorders>
              <w:top w:val="single" w:sz="4" w:space="0" w:color="808080"/>
              <w:left w:val="single" w:sz="4" w:space="0" w:color="808080"/>
              <w:bottom w:val="single" w:sz="4" w:space="0" w:color="808080"/>
              <w:right w:val="single" w:sz="4" w:space="0" w:color="808080"/>
            </w:tcBorders>
          </w:tcPr>
          <w:p w14:paraId="0A2CB159" w14:textId="77777777" w:rsidR="00EB64AB" w:rsidRDefault="00B507A8">
            <w:pPr>
              <w:spacing w:after="0" w:line="259" w:lineRule="auto"/>
              <w:ind w:left="0" w:firstLine="0"/>
            </w:pPr>
            <w:r>
              <w:t>1.0</w:t>
            </w:r>
          </w:p>
        </w:tc>
        <w:tc>
          <w:tcPr>
            <w:tcW w:w="1618" w:type="dxa"/>
            <w:tcBorders>
              <w:top w:val="single" w:sz="4" w:space="0" w:color="808080"/>
              <w:left w:val="single" w:sz="4" w:space="0" w:color="808080"/>
              <w:bottom w:val="single" w:sz="4" w:space="0" w:color="808080"/>
              <w:right w:val="single" w:sz="4" w:space="0" w:color="808080"/>
            </w:tcBorders>
          </w:tcPr>
          <w:p w14:paraId="6F9C4ECA" w14:textId="77777777" w:rsidR="00EB64AB" w:rsidRDefault="00B507A8">
            <w:pPr>
              <w:spacing w:after="0" w:line="259" w:lineRule="auto"/>
              <w:ind w:left="0" w:firstLine="0"/>
            </w:pPr>
            <w:r>
              <w:t>-0.081</w:t>
            </w:r>
          </w:p>
        </w:tc>
        <w:tc>
          <w:tcPr>
            <w:tcW w:w="1819" w:type="dxa"/>
            <w:tcBorders>
              <w:top w:val="single" w:sz="4" w:space="0" w:color="808080"/>
              <w:left w:val="single" w:sz="4" w:space="0" w:color="808080"/>
              <w:bottom w:val="single" w:sz="4" w:space="0" w:color="808080"/>
              <w:right w:val="single" w:sz="4" w:space="0" w:color="808080"/>
            </w:tcBorders>
          </w:tcPr>
          <w:p w14:paraId="5A8782B5" w14:textId="77777777" w:rsidR="00EB64AB" w:rsidRDefault="00B507A8">
            <w:pPr>
              <w:spacing w:after="0" w:line="259" w:lineRule="auto"/>
              <w:ind w:left="0" w:firstLine="0"/>
            </w:pPr>
            <w:r>
              <w:t>-0.003</w:t>
            </w:r>
          </w:p>
        </w:tc>
        <w:tc>
          <w:tcPr>
            <w:tcW w:w="1507" w:type="dxa"/>
            <w:tcBorders>
              <w:top w:val="single" w:sz="4" w:space="0" w:color="808080"/>
              <w:left w:val="single" w:sz="4" w:space="0" w:color="808080"/>
              <w:bottom w:val="single" w:sz="4" w:space="0" w:color="808080"/>
              <w:right w:val="single" w:sz="4" w:space="0" w:color="808080"/>
            </w:tcBorders>
          </w:tcPr>
          <w:p w14:paraId="1BAE462D" w14:textId="77777777" w:rsidR="00EB64AB" w:rsidRDefault="00B507A8">
            <w:pPr>
              <w:spacing w:after="0" w:line="259" w:lineRule="auto"/>
              <w:ind w:left="0" w:firstLine="0"/>
            </w:pPr>
            <w:r>
              <w:t>-0.096</w:t>
            </w:r>
          </w:p>
        </w:tc>
      </w:tr>
      <w:tr w:rsidR="00EB64AB" w14:paraId="43F814E1"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7850DC19" w14:textId="77777777" w:rsidR="00EB64AB" w:rsidRDefault="00B507A8">
            <w:pPr>
              <w:spacing w:after="0" w:line="259" w:lineRule="auto"/>
              <w:ind w:left="0" w:firstLine="0"/>
            </w:pPr>
            <w:r>
              <w:t>Retail Investors</w:t>
            </w:r>
          </w:p>
        </w:tc>
        <w:tc>
          <w:tcPr>
            <w:tcW w:w="940" w:type="dxa"/>
            <w:tcBorders>
              <w:top w:val="single" w:sz="4" w:space="0" w:color="808080"/>
              <w:left w:val="single" w:sz="4" w:space="0" w:color="808080"/>
              <w:bottom w:val="single" w:sz="4" w:space="0" w:color="808080"/>
              <w:right w:val="single" w:sz="4" w:space="0" w:color="808080"/>
            </w:tcBorders>
          </w:tcPr>
          <w:p w14:paraId="5118AFDB" w14:textId="77777777" w:rsidR="00EB64AB" w:rsidRDefault="00B507A8">
            <w:pPr>
              <w:spacing w:after="0" w:line="259" w:lineRule="auto"/>
              <w:ind w:left="0" w:firstLine="0"/>
            </w:pPr>
            <w:r>
              <w:t>0.066</w:t>
            </w:r>
          </w:p>
        </w:tc>
        <w:tc>
          <w:tcPr>
            <w:tcW w:w="1385" w:type="dxa"/>
            <w:tcBorders>
              <w:top w:val="single" w:sz="4" w:space="0" w:color="808080"/>
              <w:left w:val="single" w:sz="4" w:space="0" w:color="808080"/>
              <w:bottom w:val="single" w:sz="4" w:space="0" w:color="808080"/>
              <w:right w:val="single" w:sz="4" w:space="0" w:color="808080"/>
            </w:tcBorders>
          </w:tcPr>
          <w:p w14:paraId="3B1F394E" w14:textId="77777777" w:rsidR="00EB64AB" w:rsidRDefault="00B507A8">
            <w:pPr>
              <w:spacing w:after="0" w:line="259" w:lineRule="auto"/>
              <w:ind w:left="0" w:firstLine="0"/>
            </w:pPr>
            <w:r>
              <w:t>-0.081</w:t>
            </w:r>
          </w:p>
        </w:tc>
        <w:tc>
          <w:tcPr>
            <w:tcW w:w="1618" w:type="dxa"/>
            <w:tcBorders>
              <w:top w:val="single" w:sz="4" w:space="0" w:color="808080"/>
              <w:left w:val="single" w:sz="4" w:space="0" w:color="808080"/>
              <w:bottom w:val="single" w:sz="4" w:space="0" w:color="808080"/>
              <w:right w:val="single" w:sz="4" w:space="0" w:color="808080"/>
            </w:tcBorders>
          </w:tcPr>
          <w:p w14:paraId="37E62986" w14:textId="77777777" w:rsidR="00EB64AB" w:rsidRDefault="00B507A8">
            <w:pPr>
              <w:spacing w:after="0" w:line="259" w:lineRule="auto"/>
              <w:ind w:left="0" w:firstLine="0"/>
            </w:pPr>
            <w:r>
              <w:t>1.0</w:t>
            </w:r>
          </w:p>
        </w:tc>
        <w:tc>
          <w:tcPr>
            <w:tcW w:w="1819" w:type="dxa"/>
            <w:tcBorders>
              <w:top w:val="single" w:sz="4" w:space="0" w:color="808080"/>
              <w:left w:val="single" w:sz="4" w:space="0" w:color="808080"/>
              <w:bottom w:val="single" w:sz="4" w:space="0" w:color="808080"/>
              <w:right w:val="single" w:sz="4" w:space="0" w:color="808080"/>
            </w:tcBorders>
          </w:tcPr>
          <w:p w14:paraId="13D3B866" w14:textId="77777777" w:rsidR="00EB64AB" w:rsidRDefault="00B507A8">
            <w:pPr>
              <w:spacing w:after="0" w:line="259" w:lineRule="auto"/>
              <w:ind w:left="0" w:firstLine="0"/>
            </w:pPr>
            <w:r>
              <w:t>-0.009</w:t>
            </w:r>
          </w:p>
        </w:tc>
        <w:tc>
          <w:tcPr>
            <w:tcW w:w="1507" w:type="dxa"/>
            <w:tcBorders>
              <w:top w:val="single" w:sz="4" w:space="0" w:color="808080"/>
              <w:left w:val="single" w:sz="4" w:space="0" w:color="808080"/>
              <w:bottom w:val="single" w:sz="4" w:space="0" w:color="808080"/>
              <w:right w:val="single" w:sz="4" w:space="0" w:color="808080"/>
            </w:tcBorders>
          </w:tcPr>
          <w:p w14:paraId="3C55D5CE" w14:textId="77777777" w:rsidR="00EB64AB" w:rsidRDefault="00B507A8">
            <w:pPr>
              <w:spacing w:after="0" w:line="259" w:lineRule="auto"/>
              <w:ind w:left="0" w:firstLine="0"/>
            </w:pPr>
            <w:r>
              <w:t>0.965</w:t>
            </w:r>
          </w:p>
        </w:tc>
      </w:tr>
      <w:tr w:rsidR="00EB64AB" w14:paraId="3311DA69"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1F45DBCC" w14:textId="77777777" w:rsidR="00EB64AB" w:rsidRDefault="00B507A8">
            <w:pPr>
              <w:spacing w:after="0" w:line="259" w:lineRule="auto"/>
              <w:ind w:left="0" w:firstLine="0"/>
            </w:pPr>
            <w:r>
              <w:t>Technology Index</w:t>
            </w:r>
          </w:p>
        </w:tc>
        <w:tc>
          <w:tcPr>
            <w:tcW w:w="940" w:type="dxa"/>
            <w:tcBorders>
              <w:top w:val="single" w:sz="4" w:space="0" w:color="808080"/>
              <w:left w:val="single" w:sz="4" w:space="0" w:color="808080"/>
              <w:bottom w:val="single" w:sz="4" w:space="0" w:color="808080"/>
              <w:right w:val="single" w:sz="4" w:space="0" w:color="808080"/>
            </w:tcBorders>
          </w:tcPr>
          <w:p w14:paraId="560DF5B4" w14:textId="77777777" w:rsidR="00EB64AB" w:rsidRDefault="00B507A8">
            <w:pPr>
              <w:spacing w:after="0" w:line="259" w:lineRule="auto"/>
              <w:ind w:left="0" w:firstLine="0"/>
            </w:pPr>
            <w:r>
              <w:t>0.042</w:t>
            </w:r>
          </w:p>
        </w:tc>
        <w:tc>
          <w:tcPr>
            <w:tcW w:w="1385" w:type="dxa"/>
            <w:tcBorders>
              <w:top w:val="single" w:sz="4" w:space="0" w:color="808080"/>
              <w:left w:val="single" w:sz="4" w:space="0" w:color="808080"/>
              <w:bottom w:val="single" w:sz="4" w:space="0" w:color="808080"/>
              <w:right w:val="single" w:sz="4" w:space="0" w:color="808080"/>
            </w:tcBorders>
          </w:tcPr>
          <w:p w14:paraId="7097D700" w14:textId="77777777" w:rsidR="00EB64AB" w:rsidRDefault="00B507A8">
            <w:pPr>
              <w:spacing w:after="0" w:line="259" w:lineRule="auto"/>
              <w:ind w:left="0" w:firstLine="0"/>
            </w:pPr>
            <w:r>
              <w:t>-0.003</w:t>
            </w:r>
          </w:p>
        </w:tc>
        <w:tc>
          <w:tcPr>
            <w:tcW w:w="1618" w:type="dxa"/>
            <w:tcBorders>
              <w:top w:val="single" w:sz="4" w:space="0" w:color="808080"/>
              <w:left w:val="single" w:sz="4" w:space="0" w:color="808080"/>
              <w:bottom w:val="single" w:sz="4" w:space="0" w:color="808080"/>
              <w:right w:val="single" w:sz="4" w:space="0" w:color="808080"/>
            </w:tcBorders>
          </w:tcPr>
          <w:p w14:paraId="0C200853" w14:textId="77777777" w:rsidR="00EB64AB" w:rsidRDefault="00B507A8">
            <w:pPr>
              <w:spacing w:after="0" w:line="259" w:lineRule="auto"/>
              <w:ind w:left="0" w:firstLine="0"/>
            </w:pPr>
            <w:r>
              <w:t>-0.009</w:t>
            </w:r>
          </w:p>
        </w:tc>
        <w:tc>
          <w:tcPr>
            <w:tcW w:w="1819" w:type="dxa"/>
            <w:tcBorders>
              <w:top w:val="single" w:sz="4" w:space="0" w:color="808080"/>
              <w:left w:val="single" w:sz="4" w:space="0" w:color="808080"/>
              <w:bottom w:val="single" w:sz="4" w:space="0" w:color="808080"/>
              <w:right w:val="single" w:sz="4" w:space="0" w:color="808080"/>
            </w:tcBorders>
          </w:tcPr>
          <w:p w14:paraId="43EC0C3A" w14:textId="77777777" w:rsidR="00EB64AB" w:rsidRDefault="00B507A8">
            <w:pPr>
              <w:spacing w:after="0" w:line="259" w:lineRule="auto"/>
              <w:ind w:left="0" w:firstLine="0"/>
            </w:pPr>
            <w:r>
              <w:t>1.0</w:t>
            </w:r>
          </w:p>
        </w:tc>
        <w:tc>
          <w:tcPr>
            <w:tcW w:w="1507" w:type="dxa"/>
            <w:tcBorders>
              <w:top w:val="single" w:sz="4" w:space="0" w:color="808080"/>
              <w:left w:val="single" w:sz="4" w:space="0" w:color="808080"/>
              <w:bottom w:val="single" w:sz="4" w:space="0" w:color="808080"/>
              <w:right w:val="single" w:sz="4" w:space="0" w:color="808080"/>
            </w:tcBorders>
          </w:tcPr>
          <w:p w14:paraId="519DF020" w14:textId="77777777" w:rsidR="00EB64AB" w:rsidRDefault="00B507A8">
            <w:pPr>
              <w:spacing w:after="0" w:line="259" w:lineRule="auto"/>
              <w:ind w:left="0" w:firstLine="0"/>
            </w:pPr>
            <w:r>
              <w:t>0.161</w:t>
            </w:r>
          </w:p>
        </w:tc>
      </w:tr>
      <w:tr w:rsidR="00EB64AB" w14:paraId="2FD0FE18"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4EF4BF5E" w14:textId="77777777" w:rsidR="00EB64AB" w:rsidRDefault="00B507A8">
            <w:pPr>
              <w:spacing w:after="0" w:line="259" w:lineRule="auto"/>
              <w:ind w:left="0" w:firstLine="0"/>
            </w:pPr>
            <w:r>
              <w:t>Market Return</w:t>
            </w:r>
          </w:p>
        </w:tc>
        <w:tc>
          <w:tcPr>
            <w:tcW w:w="940" w:type="dxa"/>
            <w:tcBorders>
              <w:top w:val="single" w:sz="4" w:space="0" w:color="808080"/>
              <w:left w:val="single" w:sz="4" w:space="0" w:color="808080"/>
              <w:bottom w:val="single" w:sz="4" w:space="0" w:color="808080"/>
              <w:right w:val="single" w:sz="4" w:space="0" w:color="808080"/>
            </w:tcBorders>
          </w:tcPr>
          <w:p w14:paraId="1E5E4F18" w14:textId="77777777" w:rsidR="00EB64AB" w:rsidRDefault="00B507A8">
            <w:pPr>
              <w:spacing w:after="0" w:line="259" w:lineRule="auto"/>
              <w:ind w:left="0" w:firstLine="0"/>
            </w:pPr>
            <w:r>
              <w:t>0.05</w:t>
            </w:r>
          </w:p>
        </w:tc>
        <w:tc>
          <w:tcPr>
            <w:tcW w:w="1385" w:type="dxa"/>
            <w:tcBorders>
              <w:top w:val="single" w:sz="4" w:space="0" w:color="808080"/>
              <w:left w:val="single" w:sz="4" w:space="0" w:color="808080"/>
              <w:bottom w:val="single" w:sz="4" w:space="0" w:color="808080"/>
              <w:right w:val="single" w:sz="4" w:space="0" w:color="808080"/>
            </w:tcBorders>
          </w:tcPr>
          <w:p w14:paraId="230D0C4F" w14:textId="77777777" w:rsidR="00EB64AB" w:rsidRDefault="00B507A8">
            <w:pPr>
              <w:spacing w:after="0" w:line="259" w:lineRule="auto"/>
              <w:ind w:left="0" w:firstLine="0"/>
            </w:pPr>
            <w:r>
              <w:t>-0.096</w:t>
            </w:r>
          </w:p>
        </w:tc>
        <w:tc>
          <w:tcPr>
            <w:tcW w:w="1618" w:type="dxa"/>
            <w:tcBorders>
              <w:top w:val="single" w:sz="4" w:space="0" w:color="808080"/>
              <w:left w:val="single" w:sz="4" w:space="0" w:color="808080"/>
              <w:bottom w:val="single" w:sz="4" w:space="0" w:color="808080"/>
              <w:right w:val="single" w:sz="4" w:space="0" w:color="808080"/>
            </w:tcBorders>
          </w:tcPr>
          <w:p w14:paraId="469DFC34" w14:textId="77777777" w:rsidR="00EB64AB" w:rsidRDefault="00B507A8">
            <w:pPr>
              <w:spacing w:after="0" w:line="259" w:lineRule="auto"/>
              <w:ind w:left="0" w:firstLine="0"/>
            </w:pPr>
            <w:r>
              <w:t>0.965</w:t>
            </w:r>
          </w:p>
        </w:tc>
        <w:tc>
          <w:tcPr>
            <w:tcW w:w="1819" w:type="dxa"/>
            <w:tcBorders>
              <w:top w:val="single" w:sz="4" w:space="0" w:color="808080"/>
              <w:left w:val="single" w:sz="4" w:space="0" w:color="808080"/>
              <w:bottom w:val="single" w:sz="4" w:space="0" w:color="808080"/>
              <w:right w:val="single" w:sz="4" w:space="0" w:color="808080"/>
            </w:tcBorders>
          </w:tcPr>
          <w:p w14:paraId="35E13800" w14:textId="77777777" w:rsidR="00EB64AB" w:rsidRDefault="00B507A8">
            <w:pPr>
              <w:spacing w:after="0" w:line="259" w:lineRule="auto"/>
              <w:ind w:left="0" w:firstLine="0"/>
            </w:pPr>
            <w:r>
              <w:t>0.161</w:t>
            </w:r>
          </w:p>
        </w:tc>
        <w:tc>
          <w:tcPr>
            <w:tcW w:w="1507" w:type="dxa"/>
            <w:tcBorders>
              <w:top w:val="single" w:sz="4" w:space="0" w:color="808080"/>
              <w:left w:val="single" w:sz="4" w:space="0" w:color="808080"/>
              <w:bottom w:val="single" w:sz="4" w:space="0" w:color="808080"/>
              <w:right w:val="single" w:sz="4" w:space="0" w:color="808080"/>
            </w:tcBorders>
          </w:tcPr>
          <w:p w14:paraId="1C2E1B10" w14:textId="77777777" w:rsidR="00EB64AB" w:rsidRDefault="00B507A8">
            <w:pPr>
              <w:spacing w:after="0" w:line="259" w:lineRule="auto"/>
              <w:ind w:left="0" w:firstLine="0"/>
            </w:pPr>
            <w:r>
              <w:t>1.0</w:t>
            </w:r>
          </w:p>
        </w:tc>
      </w:tr>
    </w:tbl>
    <w:p w14:paraId="7FB0AAEB" w14:textId="77777777" w:rsidR="00EB64AB" w:rsidRDefault="00B507A8">
      <w:pPr>
        <w:spacing w:after="0" w:line="259" w:lineRule="auto"/>
        <w:ind w:left="-5"/>
      </w:pPr>
      <w:r>
        <w:rPr>
          <w:b/>
          <w:i/>
          <w:sz w:val="24"/>
        </w:rPr>
        <w:t>Regression Coefficients</w:t>
      </w:r>
    </w:p>
    <w:tbl>
      <w:tblPr>
        <w:tblStyle w:val="TableGrid"/>
        <w:tblW w:w="3003" w:type="dxa"/>
        <w:tblInd w:w="2891" w:type="dxa"/>
        <w:tblCellMar>
          <w:top w:w="116" w:type="dxa"/>
          <w:left w:w="120" w:type="dxa"/>
          <w:right w:w="115" w:type="dxa"/>
        </w:tblCellMar>
        <w:tblLook w:val="04A0" w:firstRow="1" w:lastRow="0" w:firstColumn="1" w:lastColumn="0" w:noHBand="0" w:noVBand="1"/>
      </w:tblPr>
      <w:tblGrid>
        <w:gridCol w:w="1818"/>
        <w:gridCol w:w="1185"/>
      </w:tblGrid>
      <w:tr w:rsidR="00EB64AB" w14:paraId="5E6C897D"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3799EF29" w14:textId="77777777" w:rsidR="00EB64AB" w:rsidRDefault="00B507A8">
            <w:pPr>
              <w:spacing w:after="0" w:line="259" w:lineRule="auto"/>
              <w:ind w:left="0" w:firstLine="0"/>
            </w:pPr>
            <w:r>
              <w:t>Variable</w:t>
            </w:r>
          </w:p>
        </w:tc>
        <w:tc>
          <w:tcPr>
            <w:tcW w:w="1185" w:type="dxa"/>
            <w:tcBorders>
              <w:top w:val="single" w:sz="4" w:space="0" w:color="808080"/>
              <w:left w:val="single" w:sz="4" w:space="0" w:color="808080"/>
              <w:bottom w:val="single" w:sz="4" w:space="0" w:color="808080"/>
              <w:right w:val="single" w:sz="4" w:space="0" w:color="808080"/>
            </w:tcBorders>
          </w:tcPr>
          <w:p w14:paraId="2778C00D" w14:textId="77777777" w:rsidR="00EB64AB" w:rsidRDefault="00B507A8">
            <w:pPr>
              <w:spacing w:after="0" w:line="259" w:lineRule="auto"/>
              <w:ind w:left="0" w:firstLine="0"/>
            </w:pPr>
            <w:r>
              <w:t>Coefficient</w:t>
            </w:r>
          </w:p>
        </w:tc>
      </w:tr>
      <w:tr w:rsidR="00EB64AB" w14:paraId="0F93A21A"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04E3674A" w14:textId="77777777" w:rsidR="00EB64AB" w:rsidRDefault="00B507A8">
            <w:pPr>
              <w:spacing w:after="0" w:line="259" w:lineRule="auto"/>
              <w:ind w:left="0" w:firstLine="0"/>
            </w:pPr>
            <w:r>
              <w:t>Intercept</w:t>
            </w:r>
          </w:p>
        </w:tc>
        <w:tc>
          <w:tcPr>
            <w:tcW w:w="1185" w:type="dxa"/>
            <w:tcBorders>
              <w:top w:val="single" w:sz="4" w:space="0" w:color="808080"/>
              <w:left w:val="single" w:sz="4" w:space="0" w:color="808080"/>
              <w:bottom w:val="single" w:sz="4" w:space="0" w:color="808080"/>
              <w:right w:val="single" w:sz="4" w:space="0" w:color="808080"/>
            </w:tcBorders>
          </w:tcPr>
          <w:p w14:paraId="22FE446C" w14:textId="77777777" w:rsidR="00EB64AB" w:rsidRDefault="00B507A8">
            <w:pPr>
              <w:spacing w:after="0" w:line="259" w:lineRule="auto"/>
              <w:ind w:left="0" w:firstLine="0"/>
            </w:pPr>
            <w:r>
              <w:t>-1.8294</w:t>
            </w:r>
          </w:p>
        </w:tc>
      </w:tr>
      <w:tr w:rsidR="00EB64AB" w14:paraId="271EFBFA"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2DBE8222" w14:textId="77777777" w:rsidR="00EB64AB" w:rsidRDefault="00B507A8">
            <w:pPr>
              <w:spacing w:after="0" w:line="259" w:lineRule="auto"/>
              <w:ind w:left="0" w:firstLine="0"/>
            </w:pPr>
            <w:r>
              <w:t>Inflation</w:t>
            </w:r>
          </w:p>
        </w:tc>
        <w:tc>
          <w:tcPr>
            <w:tcW w:w="1185" w:type="dxa"/>
            <w:tcBorders>
              <w:top w:val="single" w:sz="4" w:space="0" w:color="808080"/>
              <w:left w:val="single" w:sz="4" w:space="0" w:color="808080"/>
              <w:bottom w:val="single" w:sz="4" w:space="0" w:color="808080"/>
              <w:right w:val="single" w:sz="4" w:space="0" w:color="808080"/>
            </w:tcBorders>
          </w:tcPr>
          <w:p w14:paraId="00931F28" w14:textId="77777777" w:rsidR="00EB64AB" w:rsidRDefault="00B507A8">
            <w:pPr>
              <w:spacing w:after="0" w:line="259" w:lineRule="auto"/>
              <w:ind w:left="0" w:firstLine="0"/>
            </w:pPr>
            <w:r>
              <w:t>-0.4226</w:t>
            </w:r>
          </w:p>
        </w:tc>
      </w:tr>
      <w:tr w:rsidR="00EB64AB" w14:paraId="0649F3B0"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6AB5735F" w14:textId="77777777" w:rsidR="00EB64AB" w:rsidRDefault="00B507A8">
            <w:pPr>
              <w:spacing w:after="0" w:line="259" w:lineRule="auto"/>
              <w:ind w:left="0" w:firstLine="0"/>
            </w:pPr>
            <w:r>
              <w:t>Interest Rate</w:t>
            </w:r>
          </w:p>
        </w:tc>
        <w:tc>
          <w:tcPr>
            <w:tcW w:w="1185" w:type="dxa"/>
            <w:tcBorders>
              <w:top w:val="single" w:sz="4" w:space="0" w:color="808080"/>
              <w:left w:val="single" w:sz="4" w:space="0" w:color="808080"/>
              <w:bottom w:val="single" w:sz="4" w:space="0" w:color="808080"/>
              <w:right w:val="single" w:sz="4" w:space="0" w:color="808080"/>
            </w:tcBorders>
          </w:tcPr>
          <w:p w14:paraId="4E17E8C7" w14:textId="77777777" w:rsidR="00EB64AB" w:rsidRDefault="00B507A8">
            <w:pPr>
              <w:spacing w:after="0" w:line="259" w:lineRule="auto"/>
              <w:ind w:left="0" w:firstLine="0"/>
            </w:pPr>
            <w:r>
              <w:t>-0.4475</w:t>
            </w:r>
          </w:p>
        </w:tc>
      </w:tr>
      <w:tr w:rsidR="00EB64AB" w14:paraId="7895AF0B"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5E164ECC" w14:textId="77777777" w:rsidR="00EB64AB" w:rsidRDefault="00B507A8">
            <w:pPr>
              <w:spacing w:after="0" w:line="259" w:lineRule="auto"/>
              <w:ind w:left="0" w:firstLine="0"/>
            </w:pPr>
            <w:r>
              <w:lastRenderedPageBreak/>
              <w:t>Retail Investors</w:t>
            </w:r>
          </w:p>
        </w:tc>
        <w:tc>
          <w:tcPr>
            <w:tcW w:w="1185" w:type="dxa"/>
            <w:tcBorders>
              <w:top w:val="single" w:sz="4" w:space="0" w:color="808080"/>
              <w:left w:val="single" w:sz="4" w:space="0" w:color="808080"/>
              <w:bottom w:val="single" w:sz="4" w:space="0" w:color="808080"/>
              <w:right w:val="single" w:sz="4" w:space="0" w:color="808080"/>
            </w:tcBorders>
          </w:tcPr>
          <w:p w14:paraId="18D9DA3A" w14:textId="77777777" w:rsidR="00EB64AB" w:rsidRDefault="00B507A8">
            <w:pPr>
              <w:spacing w:after="0" w:line="259" w:lineRule="auto"/>
              <w:ind w:left="0" w:firstLine="0"/>
            </w:pPr>
            <w:r>
              <w:t>0.508</w:t>
            </w:r>
          </w:p>
        </w:tc>
      </w:tr>
      <w:tr w:rsidR="00EB64AB" w14:paraId="6A97DE82"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2169403E" w14:textId="77777777" w:rsidR="00EB64AB" w:rsidRDefault="00B507A8">
            <w:pPr>
              <w:spacing w:after="0" w:line="259" w:lineRule="auto"/>
              <w:ind w:left="0" w:firstLine="0"/>
            </w:pPr>
            <w:r>
              <w:t>Technology Index</w:t>
            </w:r>
          </w:p>
        </w:tc>
        <w:tc>
          <w:tcPr>
            <w:tcW w:w="1185" w:type="dxa"/>
            <w:tcBorders>
              <w:top w:val="single" w:sz="4" w:space="0" w:color="808080"/>
              <w:left w:val="single" w:sz="4" w:space="0" w:color="808080"/>
              <w:bottom w:val="single" w:sz="4" w:space="0" w:color="808080"/>
              <w:right w:val="single" w:sz="4" w:space="0" w:color="808080"/>
            </w:tcBorders>
          </w:tcPr>
          <w:p w14:paraId="5DD25F1E" w14:textId="77777777" w:rsidR="00EB64AB" w:rsidRDefault="00B507A8">
            <w:pPr>
              <w:spacing w:after="0" w:line="259" w:lineRule="auto"/>
              <w:ind w:left="0" w:firstLine="0"/>
            </w:pPr>
            <w:r>
              <w:t>0.3169</w:t>
            </w:r>
          </w:p>
        </w:tc>
      </w:tr>
    </w:tbl>
    <w:p w14:paraId="5F400E8C" w14:textId="77777777" w:rsidR="00EB64AB" w:rsidRDefault="00B507A8">
      <w:pPr>
        <w:spacing w:after="0" w:line="259" w:lineRule="auto"/>
        <w:ind w:left="-5"/>
      </w:pPr>
      <w:r>
        <w:rPr>
          <w:b/>
          <w:i/>
          <w:sz w:val="24"/>
        </w:rPr>
        <w:t>ANOVA Table</w:t>
      </w:r>
    </w:p>
    <w:tbl>
      <w:tblPr>
        <w:tblStyle w:val="TableGrid"/>
        <w:tblW w:w="5269" w:type="dxa"/>
        <w:tblInd w:w="1758" w:type="dxa"/>
        <w:tblCellMar>
          <w:top w:w="116" w:type="dxa"/>
          <w:left w:w="120" w:type="dxa"/>
          <w:right w:w="115" w:type="dxa"/>
        </w:tblCellMar>
        <w:tblLook w:val="04A0" w:firstRow="1" w:lastRow="0" w:firstColumn="1" w:lastColumn="0" w:noHBand="0" w:noVBand="1"/>
      </w:tblPr>
      <w:tblGrid>
        <w:gridCol w:w="1251"/>
        <w:gridCol w:w="1185"/>
        <w:gridCol w:w="574"/>
        <w:gridCol w:w="1185"/>
        <w:gridCol w:w="1074"/>
      </w:tblGrid>
      <w:tr w:rsidR="00EB64AB" w14:paraId="73B05146" w14:textId="77777777">
        <w:trPr>
          <w:trHeight w:val="360"/>
        </w:trPr>
        <w:tc>
          <w:tcPr>
            <w:tcW w:w="1251" w:type="dxa"/>
            <w:tcBorders>
              <w:top w:val="single" w:sz="4" w:space="0" w:color="808080"/>
              <w:left w:val="single" w:sz="4" w:space="0" w:color="808080"/>
              <w:bottom w:val="single" w:sz="4" w:space="0" w:color="808080"/>
              <w:right w:val="single" w:sz="4" w:space="0" w:color="808080"/>
            </w:tcBorders>
          </w:tcPr>
          <w:p w14:paraId="377AEB39" w14:textId="77777777" w:rsidR="00EB64AB" w:rsidRDefault="00B507A8">
            <w:pPr>
              <w:spacing w:after="0" w:line="259" w:lineRule="auto"/>
              <w:ind w:left="0" w:firstLine="0"/>
            </w:pPr>
            <w:r>
              <w:t>Source</w:t>
            </w:r>
          </w:p>
        </w:tc>
        <w:tc>
          <w:tcPr>
            <w:tcW w:w="1185" w:type="dxa"/>
            <w:tcBorders>
              <w:top w:val="single" w:sz="4" w:space="0" w:color="808080"/>
              <w:left w:val="single" w:sz="4" w:space="0" w:color="808080"/>
              <w:bottom w:val="single" w:sz="4" w:space="0" w:color="808080"/>
              <w:right w:val="single" w:sz="4" w:space="0" w:color="808080"/>
            </w:tcBorders>
          </w:tcPr>
          <w:p w14:paraId="019EC5CC" w14:textId="77777777" w:rsidR="00EB64AB" w:rsidRDefault="00B507A8">
            <w:pPr>
              <w:spacing w:after="0" w:line="259" w:lineRule="auto"/>
              <w:ind w:left="0" w:firstLine="0"/>
            </w:pPr>
            <w:r>
              <w:t>SS</w:t>
            </w:r>
          </w:p>
        </w:tc>
        <w:tc>
          <w:tcPr>
            <w:tcW w:w="574" w:type="dxa"/>
            <w:tcBorders>
              <w:top w:val="single" w:sz="4" w:space="0" w:color="808080"/>
              <w:left w:val="single" w:sz="4" w:space="0" w:color="808080"/>
              <w:bottom w:val="single" w:sz="4" w:space="0" w:color="808080"/>
              <w:right w:val="single" w:sz="4" w:space="0" w:color="808080"/>
            </w:tcBorders>
          </w:tcPr>
          <w:p w14:paraId="4316DFA7" w14:textId="77777777" w:rsidR="00EB64AB" w:rsidRDefault="00B507A8">
            <w:pPr>
              <w:spacing w:after="0" w:line="259" w:lineRule="auto"/>
              <w:ind w:left="0" w:firstLine="0"/>
            </w:pPr>
            <w:r>
              <w:t>df</w:t>
            </w:r>
          </w:p>
        </w:tc>
        <w:tc>
          <w:tcPr>
            <w:tcW w:w="1185" w:type="dxa"/>
            <w:tcBorders>
              <w:top w:val="single" w:sz="4" w:space="0" w:color="808080"/>
              <w:left w:val="single" w:sz="4" w:space="0" w:color="808080"/>
              <w:bottom w:val="single" w:sz="4" w:space="0" w:color="808080"/>
              <w:right w:val="single" w:sz="4" w:space="0" w:color="808080"/>
            </w:tcBorders>
          </w:tcPr>
          <w:p w14:paraId="5F8EDA84" w14:textId="77777777" w:rsidR="00EB64AB" w:rsidRDefault="00B507A8">
            <w:pPr>
              <w:spacing w:after="0" w:line="259" w:lineRule="auto"/>
              <w:ind w:left="0" w:firstLine="0"/>
            </w:pPr>
            <w:r>
              <w:t>MS</w:t>
            </w:r>
          </w:p>
        </w:tc>
        <w:tc>
          <w:tcPr>
            <w:tcW w:w="1074" w:type="dxa"/>
            <w:tcBorders>
              <w:top w:val="single" w:sz="4" w:space="0" w:color="808080"/>
              <w:left w:val="single" w:sz="4" w:space="0" w:color="808080"/>
              <w:bottom w:val="single" w:sz="4" w:space="0" w:color="808080"/>
              <w:right w:val="single" w:sz="4" w:space="0" w:color="808080"/>
            </w:tcBorders>
          </w:tcPr>
          <w:p w14:paraId="0661DEE3" w14:textId="77777777" w:rsidR="00EB64AB" w:rsidRDefault="00B507A8">
            <w:pPr>
              <w:spacing w:after="0" w:line="259" w:lineRule="auto"/>
              <w:ind w:left="0" w:firstLine="0"/>
            </w:pPr>
            <w:r>
              <w:t>F</w:t>
            </w:r>
          </w:p>
        </w:tc>
      </w:tr>
      <w:tr w:rsidR="00EB64AB" w14:paraId="6485E1EA" w14:textId="77777777">
        <w:trPr>
          <w:trHeight w:val="360"/>
        </w:trPr>
        <w:tc>
          <w:tcPr>
            <w:tcW w:w="1251" w:type="dxa"/>
            <w:tcBorders>
              <w:top w:val="single" w:sz="4" w:space="0" w:color="808080"/>
              <w:left w:val="single" w:sz="4" w:space="0" w:color="808080"/>
              <w:bottom w:val="single" w:sz="4" w:space="0" w:color="808080"/>
              <w:right w:val="single" w:sz="4" w:space="0" w:color="808080"/>
            </w:tcBorders>
          </w:tcPr>
          <w:p w14:paraId="4E2AEE14" w14:textId="77777777" w:rsidR="00EB64AB" w:rsidRDefault="00B507A8">
            <w:pPr>
              <w:spacing w:after="0" w:line="259" w:lineRule="auto"/>
              <w:ind w:left="0" w:firstLine="0"/>
            </w:pPr>
            <w:r>
              <w:t>Regression</w:t>
            </w:r>
          </w:p>
        </w:tc>
        <w:tc>
          <w:tcPr>
            <w:tcW w:w="1185" w:type="dxa"/>
            <w:tcBorders>
              <w:top w:val="single" w:sz="4" w:space="0" w:color="808080"/>
              <w:left w:val="single" w:sz="4" w:space="0" w:color="808080"/>
              <w:bottom w:val="single" w:sz="4" w:space="0" w:color="808080"/>
              <w:right w:val="single" w:sz="4" w:space="0" w:color="808080"/>
            </w:tcBorders>
          </w:tcPr>
          <w:p w14:paraId="5FFC54A6" w14:textId="77777777" w:rsidR="00EB64AB" w:rsidRDefault="00B507A8">
            <w:pPr>
              <w:spacing w:after="0" w:line="259" w:lineRule="auto"/>
              <w:ind w:left="0" w:firstLine="0"/>
            </w:pPr>
            <w:r>
              <w:t>77781.141</w:t>
            </w:r>
          </w:p>
        </w:tc>
        <w:tc>
          <w:tcPr>
            <w:tcW w:w="574" w:type="dxa"/>
            <w:tcBorders>
              <w:top w:val="single" w:sz="4" w:space="0" w:color="808080"/>
              <w:left w:val="single" w:sz="4" w:space="0" w:color="808080"/>
              <w:bottom w:val="single" w:sz="4" w:space="0" w:color="808080"/>
              <w:right w:val="single" w:sz="4" w:space="0" w:color="808080"/>
            </w:tcBorders>
          </w:tcPr>
          <w:p w14:paraId="6E4846E8" w14:textId="77777777" w:rsidR="00EB64AB" w:rsidRDefault="00B507A8">
            <w:pPr>
              <w:spacing w:after="0" w:line="259" w:lineRule="auto"/>
              <w:ind w:left="0" w:firstLine="0"/>
            </w:pPr>
            <w:r>
              <w:t>4</w:t>
            </w:r>
          </w:p>
        </w:tc>
        <w:tc>
          <w:tcPr>
            <w:tcW w:w="1185" w:type="dxa"/>
            <w:tcBorders>
              <w:top w:val="single" w:sz="4" w:space="0" w:color="808080"/>
              <w:left w:val="single" w:sz="4" w:space="0" w:color="808080"/>
              <w:bottom w:val="single" w:sz="4" w:space="0" w:color="808080"/>
              <w:right w:val="single" w:sz="4" w:space="0" w:color="808080"/>
            </w:tcBorders>
          </w:tcPr>
          <w:p w14:paraId="65D533FB" w14:textId="77777777" w:rsidR="00EB64AB" w:rsidRDefault="00B507A8">
            <w:pPr>
              <w:spacing w:after="0" w:line="259" w:lineRule="auto"/>
              <w:ind w:left="0" w:firstLine="0"/>
            </w:pPr>
            <w:r>
              <w:t>19445.285</w:t>
            </w:r>
          </w:p>
        </w:tc>
        <w:tc>
          <w:tcPr>
            <w:tcW w:w="1074" w:type="dxa"/>
            <w:tcBorders>
              <w:top w:val="single" w:sz="4" w:space="0" w:color="808080"/>
              <w:left w:val="single" w:sz="4" w:space="0" w:color="808080"/>
              <w:bottom w:val="single" w:sz="4" w:space="0" w:color="808080"/>
              <w:right w:val="single" w:sz="4" w:space="0" w:color="808080"/>
            </w:tcBorders>
          </w:tcPr>
          <w:p w14:paraId="3F380E35" w14:textId="77777777" w:rsidR="00EB64AB" w:rsidRDefault="00B507A8">
            <w:pPr>
              <w:spacing w:after="0" w:line="259" w:lineRule="auto"/>
              <w:ind w:left="0" w:firstLine="0"/>
            </w:pPr>
            <w:r>
              <w:t>1190.366</w:t>
            </w:r>
          </w:p>
        </w:tc>
      </w:tr>
      <w:tr w:rsidR="00EB64AB" w14:paraId="1F25C54A" w14:textId="77777777">
        <w:trPr>
          <w:trHeight w:val="360"/>
        </w:trPr>
        <w:tc>
          <w:tcPr>
            <w:tcW w:w="1251" w:type="dxa"/>
            <w:tcBorders>
              <w:top w:val="single" w:sz="4" w:space="0" w:color="808080"/>
              <w:left w:val="single" w:sz="4" w:space="0" w:color="808080"/>
              <w:bottom w:val="single" w:sz="4" w:space="0" w:color="808080"/>
              <w:right w:val="single" w:sz="4" w:space="0" w:color="808080"/>
            </w:tcBorders>
          </w:tcPr>
          <w:p w14:paraId="7F38C5F7" w14:textId="77777777" w:rsidR="00EB64AB" w:rsidRDefault="00B507A8">
            <w:pPr>
              <w:spacing w:after="0" w:line="259" w:lineRule="auto"/>
              <w:ind w:left="0" w:firstLine="0"/>
            </w:pPr>
            <w:r>
              <w:t>Residual</w:t>
            </w:r>
          </w:p>
        </w:tc>
        <w:tc>
          <w:tcPr>
            <w:tcW w:w="1185" w:type="dxa"/>
            <w:tcBorders>
              <w:top w:val="single" w:sz="4" w:space="0" w:color="808080"/>
              <w:left w:val="single" w:sz="4" w:space="0" w:color="808080"/>
              <w:bottom w:val="single" w:sz="4" w:space="0" w:color="808080"/>
              <w:right w:val="single" w:sz="4" w:space="0" w:color="808080"/>
            </w:tcBorders>
          </w:tcPr>
          <w:p w14:paraId="400F8D84" w14:textId="77777777" w:rsidR="00EB64AB" w:rsidRDefault="00B507A8">
            <w:pPr>
              <w:spacing w:after="0" w:line="259" w:lineRule="auto"/>
              <w:ind w:left="0" w:firstLine="0"/>
            </w:pPr>
            <w:r>
              <w:t>3185.432</w:t>
            </w:r>
          </w:p>
        </w:tc>
        <w:tc>
          <w:tcPr>
            <w:tcW w:w="574" w:type="dxa"/>
            <w:tcBorders>
              <w:top w:val="single" w:sz="4" w:space="0" w:color="808080"/>
              <w:left w:val="single" w:sz="4" w:space="0" w:color="808080"/>
              <w:bottom w:val="single" w:sz="4" w:space="0" w:color="808080"/>
              <w:right w:val="single" w:sz="4" w:space="0" w:color="808080"/>
            </w:tcBorders>
          </w:tcPr>
          <w:p w14:paraId="2FB4D34D" w14:textId="77777777" w:rsidR="00EB64AB" w:rsidRDefault="00B507A8">
            <w:pPr>
              <w:spacing w:after="0" w:line="259" w:lineRule="auto"/>
              <w:ind w:left="0" w:firstLine="0"/>
            </w:pPr>
            <w:r>
              <w:t>195</w:t>
            </w:r>
          </w:p>
        </w:tc>
        <w:tc>
          <w:tcPr>
            <w:tcW w:w="1185" w:type="dxa"/>
            <w:tcBorders>
              <w:top w:val="single" w:sz="4" w:space="0" w:color="808080"/>
              <w:left w:val="single" w:sz="4" w:space="0" w:color="808080"/>
              <w:bottom w:val="single" w:sz="4" w:space="0" w:color="808080"/>
              <w:right w:val="single" w:sz="4" w:space="0" w:color="808080"/>
            </w:tcBorders>
          </w:tcPr>
          <w:p w14:paraId="471AFC5A" w14:textId="77777777" w:rsidR="00EB64AB" w:rsidRDefault="00B507A8">
            <w:pPr>
              <w:spacing w:after="0" w:line="259" w:lineRule="auto"/>
              <w:ind w:left="0" w:firstLine="0"/>
            </w:pPr>
            <w:r>
              <w:t>16.336</w:t>
            </w:r>
          </w:p>
        </w:tc>
        <w:tc>
          <w:tcPr>
            <w:tcW w:w="1074" w:type="dxa"/>
            <w:tcBorders>
              <w:top w:val="single" w:sz="4" w:space="0" w:color="808080"/>
              <w:left w:val="single" w:sz="4" w:space="0" w:color="808080"/>
              <w:bottom w:val="single" w:sz="4" w:space="0" w:color="808080"/>
              <w:right w:val="single" w:sz="4" w:space="0" w:color="808080"/>
            </w:tcBorders>
          </w:tcPr>
          <w:p w14:paraId="714FD831" w14:textId="77777777" w:rsidR="00EB64AB" w:rsidRDefault="00EB64AB">
            <w:pPr>
              <w:spacing w:after="160" w:line="259" w:lineRule="auto"/>
              <w:ind w:left="0" w:firstLine="0"/>
            </w:pPr>
          </w:p>
        </w:tc>
      </w:tr>
      <w:tr w:rsidR="00EB64AB" w14:paraId="0B72D242" w14:textId="77777777">
        <w:trPr>
          <w:trHeight w:val="360"/>
        </w:trPr>
        <w:tc>
          <w:tcPr>
            <w:tcW w:w="1251" w:type="dxa"/>
            <w:tcBorders>
              <w:top w:val="single" w:sz="4" w:space="0" w:color="808080"/>
              <w:left w:val="single" w:sz="4" w:space="0" w:color="808080"/>
              <w:bottom w:val="single" w:sz="4" w:space="0" w:color="808080"/>
              <w:right w:val="single" w:sz="4" w:space="0" w:color="808080"/>
            </w:tcBorders>
          </w:tcPr>
          <w:p w14:paraId="070E7A88" w14:textId="77777777" w:rsidR="00EB64AB" w:rsidRDefault="00B507A8">
            <w:pPr>
              <w:spacing w:after="0" w:line="259" w:lineRule="auto"/>
              <w:ind w:left="0" w:firstLine="0"/>
            </w:pPr>
            <w:r>
              <w:t>Total</w:t>
            </w:r>
          </w:p>
        </w:tc>
        <w:tc>
          <w:tcPr>
            <w:tcW w:w="1185" w:type="dxa"/>
            <w:tcBorders>
              <w:top w:val="single" w:sz="4" w:space="0" w:color="808080"/>
              <w:left w:val="single" w:sz="4" w:space="0" w:color="808080"/>
              <w:bottom w:val="single" w:sz="4" w:space="0" w:color="808080"/>
              <w:right w:val="single" w:sz="4" w:space="0" w:color="808080"/>
            </w:tcBorders>
          </w:tcPr>
          <w:p w14:paraId="517F744B" w14:textId="77777777" w:rsidR="00EB64AB" w:rsidRDefault="00B507A8">
            <w:pPr>
              <w:spacing w:after="0" w:line="259" w:lineRule="auto"/>
              <w:ind w:left="0" w:firstLine="0"/>
            </w:pPr>
            <w:r>
              <w:t>80966.573</w:t>
            </w:r>
          </w:p>
        </w:tc>
        <w:tc>
          <w:tcPr>
            <w:tcW w:w="574" w:type="dxa"/>
            <w:tcBorders>
              <w:top w:val="single" w:sz="4" w:space="0" w:color="808080"/>
              <w:left w:val="single" w:sz="4" w:space="0" w:color="808080"/>
              <w:bottom w:val="single" w:sz="4" w:space="0" w:color="808080"/>
              <w:right w:val="single" w:sz="4" w:space="0" w:color="808080"/>
            </w:tcBorders>
          </w:tcPr>
          <w:p w14:paraId="219D46A0" w14:textId="77777777" w:rsidR="00EB64AB" w:rsidRDefault="00B507A8">
            <w:pPr>
              <w:spacing w:after="0" w:line="259" w:lineRule="auto"/>
              <w:ind w:left="0" w:firstLine="0"/>
            </w:pPr>
            <w:r>
              <w:t>199</w:t>
            </w:r>
          </w:p>
        </w:tc>
        <w:tc>
          <w:tcPr>
            <w:tcW w:w="1185" w:type="dxa"/>
            <w:tcBorders>
              <w:top w:val="single" w:sz="4" w:space="0" w:color="808080"/>
              <w:left w:val="single" w:sz="4" w:space="0" w:color="808080"/>
              <w:bottom w:val="single" w:sz="4" w:space="0" w:color="808080"/>
              <w:right w:val="single" w:sz="4" w:space="0" w:color="808080"/>
            </w:tcBorders>
          </w:tcPr>
          <w:p w14:paraId="29AB38C0" w14:textId="77777777" w:rsidR="00EB64AB" w:rsidRDefault="00EB64AB">
            <w:pPr>
              <w:spacing w:after="160" w:line="259" w:lineRule="auto"/>
              <w:ind w:left="0" w:firstLine="0"/>
            </w:pPr>
          </w:p>
        </w:tc>
        <w:tc>
          <w:tcPr>
            <w:tcW w:w="1074" w:type="dxa"/>
            <w:tcBorders>
              <w:top w:val="single" w:sz="4" w:space="0" w:color="808080"/>
              <w:left w:val="single" w:sz="4" w:space="0" w:color="808080"/>
              <w:bottom w:val="single" w:sz="4" w:space="0" w:color="808080"/>
              <w:right w:val="single" w:sz="4" w:space="0" w:color="808080"/>
            </w:tcBorders>
          </w:tcPr>
          <w:p w14:paraId="28ACE250" w14:textId="77777777" w:rsidR="00EB64AB" w:rsidRDefault="00EB64AB">
            <w:pPr>
              <w:spacing w:after="160" w:line="259" w:lineRule="auto"/>
              <w:ind w:left="0" w:firstLine="0"/>
            </w:pPr>
          </w:p>
        </w:tc>
      </w:tr>
    </w:tbl>
    <w:p w14:paraId="4EF8F47C" w14:textId="77777777" w:rsidR="00EB64AB" w:rsidRDefault="00B507A8">
      <w:pPr>
        <w:spacing w:after="0" w:line="259" w:lineRule="auto"/>
        <w:ind w:left="-5"/>
      </w:pPr>
      <w:r>
        <w:rPr>
          <w:b/>
          <w:i/>
          <w:sz w:val="24"/>
        </w:rPr>
        <w:t>t-Test Statistics</w:t>
      </w:r>
    </w:p>
    <w:tbl>
      <w:tblPr>
        <w:tblStyle w:val="TableGrid"/>
        <w:tblW w:w="2659" w:type="dxa"/>
        <w:tblInd w:w="3063" w:type="dxa"/>
        <w:tblCellMar>
          <w:top w:w="116" w:type="dxa"/>
          <w:left w:w="120" w:type="dxa"/>
          <w:right w:w="115" w:type="dxa"/>
        </w:tblCellMar>
        <w:tblLook w:val="04A0" w:firstRow="1" w:lastRow="0" w:firstColumn="1" w:lastColumn="0" w:noHBand="0" w:noVBand="1"/>
      </w:tblPr>
      <w:tblGrid>
        <w:gridCol w:w="1819"/>
        <w:gridCol w:w="840"/>
      </w:tblGrid>
      <w:tr w:rsidR="00EB64AB" w14:paraId="597FD65E"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3FC80FF7" w14:textId="77777777" w:rsidR="00EB64AB" w:rsidRDefault="00B507A8">
            <w:pPr>
              <w:spacing w:after="0" w:line="259" w:lineRule="auto"/>
              <w:ind w:left="0" w:firstLine="0"/>
            </w:pPr>
            <w:r>
              <w:t>Variable</w:t>
            </w:r>
          </w:p>
        </w:tc>
        <w:tc>
          <w:tcPr>
            <w:tcW w:w="840" w:type="dxa"/>
            <w:tcBorders>
              <w:top w:val="single" w:sz="4" w:space="0" w:color="808080"/>
              <w:left w:val="single" w:sz="4" w:space="0" w:color="808080"/>
              <w:bottom w:val="single" w:sz="4" w:space="0" w:color="808080"/>
              <w:right w:val="single" w:sz="4" w:space="0" w:color="808080"/>
            </w:tcBorders>
          </w:tcPr>
          <w:p w14:paraId="7919452D" w14:textId="77777777" w:rsidR="00EB64AB" w:rsidRDefault="00B507A8">
            <w:pPr>
              <w:spacing w:after="0" w:line="259" w:lineRule="auto"/>
              <w:ind w:left="0" w:firstLine="0"/>
            </w:pPr>
            <w:r>
              <w:t>t-value</w:t>
            </w:r>
          </w:p>
        </w:tc>
      </w:tr>
      <w:tr w:rsidR="00EB64AB" w14:paraId="4929F3CE"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184FBA21" w14:textId="77777777" w:rsidR="00EB64AB" w:rsidRDefault="00B507A8">
            <w:pPr>
              <w:spacing w:after="0" w:line="259" w:lineRule="auto"/>
              <w:ind w:left="0" w:firstLine="0"/>
            </w:pPr>
            <w:r>
              <w:t>Intercept</w:t>
            </w:r>
          </w:p>
        </w:tc>
        <w:tc>
          <w:tcPr>
            <w:tcW w:w="840" w:type="dxa"/>
            <w:tcBorders>
              <w:top w:val="single" w:sz="4" w:space="0" w:color="808080"/>
              <w:left w:val="single" w:sz="4" w:space="0" w:color="808080"/>
              <w:bottom w:val="single" w:sz="4" w:space="0" w:color="808080"/>
              <w:right w:val="single" w:sz="4" w:space="0" w:color="808080"/>
            </w:tcBorders>
          </w:tcPr>
          <w:p w14:paraId="45A43FA2" w14:textId="77777777" w:rsidR="00EB64AB" w:rsidRDefault="00B507A8">
            <w:pPr>
              <w:spacing w:after="0" w:line="259" w:lineRule="auto"/>
              <w:ind w:left="0" w:firstLine="0"/>
            </w:pPr>
            <w:r>
              <w:t>-0.458</w:t>
            </w:r>
          </w:p>
        </w:tc>
      </w:tr>
      <w:tr w:rsidR="00EB64AB" w14:paraId="32922B12"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697B0A63" w14:textId="77777777" w:rsidR="00EB64AB" w:rsidRDefault="00B507A8">
            <w:pPr>
              <w:spacing w:after="0" w:line="259" w:lineRule="auto"/>
              <w:ind w:left="0" w:firstLine="0"/>
            </w:pPr>
            <w:r>
              <w:t>Inflation</w:t>
            </w:r>
          </w:p>
        </w:tc>
        <w:tc>
          <w:tcPr>
            <w:tcW w:w="840" w:type="dxa"/>
            <w:tcBorders>
              <w:top w:val="single" w:sz="4" w:space="0" w:color="808080"/>
              <w:left w:val="single" w:sz="4" w:space="0" w:color="808080"/>
              <w:bottom w:val="single" w:sz="4" w:space="0" w:color="808080"/>
              <w:right w:val="single" w:sz="4" w:space="0" w:color="808080"/>
            </w:tcBorders>
          </w:tcPr>
          <w:p w14:paraId="304A6F07" w14:textId="77777777" w:rsidR="00EB64AB" w:rsidRDefault="00B507A8">
            <w:pPr>
              <w:spacing w:after="0" w:line="259" w:lineRule="auto"/>
              <w:ind w:left="0" w:firstLine="0"/>
            </w:pPr>
            <w:r>
              <w:t>-0.106</w:t>
            </w:r>
          </w:p>
        </w:tc>
      </w:tr>
      <w:tr w:rsidR="00EB64AB" w14:paraId="7DB313C8"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2C8B2EFA" w14:textId="77777777" w:rsidR="00EB64AB" w:rsidRDefault="00B507A8">
            <w:pPr>
              <w:spacing w:after="0" w:line="259" w:lineRule="auto"/>
              <w:ind w:left="0" w:firstLine="0"/>
            </w:pPr>
            <w:r>
              <w:t>Interest Rate</w:t>
            </w:r>
          </w:p>
        </w:tc>
        <w:tc>
          <w:tcPr>
            <w:tcW w:w="840" w:type="dxa"/>
            <w:tcBorders>
              <w:top w:val="single" w:sz="4" w:space="0" w:color="808080"/>
              <w:left w:val="single" w:sz="4" w:space="0" w:color="808080"/>
              <w:bottom w:val="single" w:sz="4" w:space="0" w:color="808080"/>
              <w:right w:val="single" w:sz="4" w:space="0" w:color="808080"/>
            </w:tcBorders>
          </w:tcPr>
          <w:p w14:paraId="7295F3B3" w14:textId="77777777" w:rsidR="00EB64AB" w:rsidRDefault="00B507A8">
            <w:pPr>
              <w:spacing w:after="0" w:line="259" w:lineRule="auto"/>
              <w:ind w:left="0" w:firstLine="0"/>
            </w:pPr>
            <w:r>
              <w:t>-0.112</w:t>
            </w:r>
          </w:p>
        </w:tc>
      </w:tr>
      <w:tr w:rsidR="00EB64AB" w14:paraId="6C722F13"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5A0AE64D" w14:textId="77777777" w:rsidR="00EB64AB" w:rsidRDefault="00B507A8">
            <w:pPr>
              <w:spacing w:after="0" w:line="259" w:lineRule="auto"/>
              <w:ind w:left="0" w:firstLine="0"/>
            </w:pPr>
            <w:r>
              <w:t>Retail Investors</w:t>
            </w:r>
          </w:p>
        </w:tc>
        <w:tc>
          <w:tcPr>
            <w:tcW w:w="840" w:type="dxa"/>
            <w:tcBorders>
              <w:top w:val="single" w:sz="4" w:space="0" w:color="808080"/>
              <w:left w:val="single" w:sz="4" w:space="0" w:color="808080"/>
              <w:bottom w:val="single" w:sz="4" w:space="0" w:color="808080"/>
              <w:right w:val="single" w:sz="4" w:space="0" w:color="808080"/>
            </w:tcBorders>
          </w:tcPr>
          <w:p w14:paraId="6F32018B" w14:textId="77777777" w:rsidR="00EB64AB" w:rsidRDefault="00B507A8">
            <w:pPr>
              <w:spacing w:after="0" w:line="259" w:lineRule="auto"/>
              <w:ind w:left="0" w:firstLine="0"/>
            </w:pPr>
            <w:r>
              <w:t>0.127</w:t>
            </w:r>
          </w:p>
        </w:tc>
      </w:tr>
      <w:tr w:rsidR="00EB64AB" w14:paraId="1258F4F3"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7384D639" w14:textId="77777777" w:rsidR="00EB64AB" w:rsidRDefault="00B507A8">
            <w:pPr>
              <w:spacing w:after="0" w:line="259" w:lineRule="auto"/>
              <w:ind w:left="0" w:firstLine="0"/>
            </w:pPr>
            <w:r>
              <w:t>Technology Index</w:t>
            </w:r>
          </w:p>
        </w:tc>
        <w:tc>
          <w:tcPr>
            <w:tcW w:w="840" w:type="dxa"/>
            <w:tcBorders>
              <w:top w:val="single" w:sz="4" w:space="0" w:color="808080"/>
              <w:left w:val="single" w:sz="4" w:space="0" w:color="808080"/>
              <w:bottom w:val="single" w:sz="4" w:space="0" w:color="808080"/>
              <w:right w:val="single" w:sz="4" w:space="0" w:color="808080"/>
            </w:tcBorders>
          </w:tcPr>
          <w:p w14:paraId="4A1B3F51" w14:textId="77777777" w:rsidR="00EB64AB" w:rsidRDefault="00B507A8">
            <w:pPr>
              <w:spacing w:after="0" w:line="259" w:lineRule="auto"/>
              <w:ind w:left="0" w:firstLine="0"/>
            </w:pPr>
            <w:r>
              <w:t>0.079</w:t>
            </w:r>
          </w:p>
        </w:tc>
      </w:tr>
    </w:tbl>
    <w:p w14:paraId="79B9BEAE" w14:textId="77777777" w:rsidR="00EB64AB" w:rsidRDefault="00B507A8">
      <w:pPr>
        <w:spacing w:after="670"/>
        <w:ind w:left="-5"/>
      </w:pPr>
      <w:r>
        <w:t>Reliability Test (Cronbach Alpha): 0.368</w:t>
      </w:r>
    </w:p>
    <w:p w14:paraId="65D50016" w14:textId="77777777" w:rsidR="00EB64AB" w:rsidRDefault="00B507A8">
      <w:pPr>
        <w:pStyle w:val="Heading1"/>
        <w:ind w:left="-5"/>
      </w:pPr>
      <w:r>
        <w:t>Findings</w:t>
      </w:r>
    </w:p>
    <w:p w14:paraId="377134F8" w14:textId="77777777" w:rsidR="00EB64AB" w:rsidRDefault="00B507A8">
      <w:pPr>
        <w:spacing w:after="551"/>
        <w:ind w:left="-5"/>
      </w:pPr>
      <w:r>
        <w:t>The empirical results highlight several important characteristics of modern capital markets. Digital trading platforms have significantly increased retail investor participation. Technological innovation has improved accessibility to financial information and enhanced trading efficiency. Macroeconomic variables such as inflation and interest rates continue to influence investor confidence and capital market performance. Behavioural patterns including speculative trading and herd behaviour also contribute to short term volatility.</w:t>
      </w:r>
    </w:p>
    <w:p w14:paraId="0D09D3EE" w14:textId="77777777" w:rsidR="00EB64AB" w:rsidRDefault="00B507A8">
      <w:pPr>
        <w:pStyle w:val="Heading1"/>
        <w:ind w:left="-5"/>
      </w:pPr>
      <w:r>
        <w:t>Recommendations</w:t>
      </w:r>
    </w:p>
    <w:p w14:paraId="4D141007" w14:textId="77777777" w:rsidR="00EB64AB" w:rsidRDefault="00B507A8">
      <w:pPr>
        <w:spacing w:after="551"/>
        <w:ind w:left="-5"/>
      </w:pPr>
      <w:r>
        <w:t>Financial regulators should strengthen monitoring mechanisms to ensure transparency and prevent excessive speculative trading. Investor education programs should be expanded to improve financial literacy and encourage responsible investment behaviour. Policymakers should maintain stable macroeconomic conditions to support long term capital market growth. Financial institutions should encourage technological innovation that enhances efficiency without increasing systemic risk.</w:t>
      </w:r>
    </w:p>
    <w:p w14:paraId="15B7A9B9" w14:textId="77777777" w:rsidR="00EB64AB" w:rsidRDefault="00B507A8">
      <w:pPr>
        <w:pStyle w:val="Heading1"/>
        <w:ind w:left="-5"/>
      </w:pPr>
      <w:r>
        <w:t>Conclusion</w:t>
      </w:r>
    </w:p>
    <w:p w14:paraId="41F6D521" w14:textId="77777777" w:rsidR="00EB64AB" w:rsidRDefault="00B507A8">
      <w:pPr>
        <w:spacing w:after="551"/>
        <w:ind w:left="-5"/>
      </w:pPr>
      <w:r>
        <w:t xml:space="preserve">The stock market continues to evolve as technological innovation and financial integration reshape global financial systems. The growth of digital trading platforms and increasing retail investor participation has significantly influenced capital market dynamics. While technological progress </w:t>
      </w:r>
      <w:r>
        <w:lastRenderedPageBreak/>
        <w:t>improves market efficiency, stable macroeconomic policies and effective regulatory frameworks remain essential for sustainable market development. Future research may incorporate more advanced econometric models and international comparisons to examine the long term impact of technological innovation on financial markets.</w:t>
      </w:r>
    </w:p>
    <w:p w14:paraId="355B324C" w14:textId="77777777" w:rsidR="00EB64AB" w:rsidRDefault="00B507A8">
      <w:pPr>
        <w:pStyle w:val="Heading1"/>
        <w:spacing w:after="0"/>
        <w:ind w:left="-5"/>
      </w:pPr>
      <w:r>
        <w:t>Charts and Graphical Representation</w:t>
      </w:r>
    </w:p>
    <w:p w14:paraId="06A56940" w14:textId="77777777" w:rsidR="00EB64AB" w:rsidRDefault="00B507A8">
      <w:pPr>
        <w:spacing w:after="240" w:line="259" w:lineRule="auto"/>
        <w:ind w:left="793" w:firstLine="0"/>
      </w:pPr>
      <w:r>
        <w:rPr>
          <w:noProof/>
        </w:rPr>
        <w:drawing>
          <wp:inline distT="0" distB="0" distL="0" distR="0" wp14:anchorId="061C6CA9" wp14:editId="0B81565B">
            <wp:extent cx="4572000" cy="2743200"/>
            <wp:effectExtent l="0" t="0" r="0" b="0"/>
            <wp:docPr id="237" name="Picture 237"/>
            <wp:cNvGraphicFramePr/>
            <a:graphic xmlns:a="http://schemas.openxmlformats.org/drawingml/2006/main">
              <a:graphicData uri="http://schemas.openxmlformats.org/drawingml/2006/picture">
                <pic:pic xmlns:pic="http://schemas.openxmlformats.org/drawingml/2006/picture">
                  <pic:nvPicPr>
                    <pic:cNvPr id="237" name="Picture 237"/>
                    <pic:cNvPicPr/>
                  </pic:nvPicPr>
                  <pic:blipFill>
                    <a:blip r:embed="rId4"/>
                    <a:stretch>
                      <a:fillRect/>
                    </a:stretch>
                  </pic:blipFill>
                  <pic:spPr>
                    <a:xfrm>
                      <a:off x="0" y="0"/>
                      <a:ext cx="4572000" cy="2743200"/>
                    </a:xfrm>
                    <a:prstGeom prst="rect">
                      <a:avLst/>
                    </a:prstGeom>
                  </pic:spPr>
                </pic:pic>
              </a:graphicData>
            </a:graphic>
          </wp:inline>
        </w:drawing>
      </w:r>
    </w:p>
    <w:p w14:paraId="12C37559" w14:textId="77777777" w:rsidR="00EB64AB" w:rsidRDefault="00B507A8">
      <w:pPr>
        <w:spacing w:after="0" w:line="259" w:lineRule="auto"/>
        <w:ind w:left="793" w:firstLine="0"/>
      </w:pPr>
      <w:r>
        <w:rPr>
          <w:noProof/>
        </w:rPr>
        <w:drawing>
          <wp:inline distT="0" distB="0" distL="0" distR="0" wp14:anchorId="7BDA950E" wp14:editId="0B953C8A">
            <wp:extent cx="4572000" cy="2743200"/>
            <wp:effectExtent l="0" t="0" r="0" b="0"/>
            <wp:docPr id="239" name="Picture 239"/>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5"/>
                    <a:stretch>
                      <a:fillRect/>
                    </a:stretch>
                  </pic:blipFill>
                  <pic:spPr>
                    <a:xfrm>
                      <a:off x="0" y="0"/>
                      <a:ext cx="4572000" cy="2743200"/>
                    </a:xfrm>
                    <a:prstGeom prst="rect">
                      <a:avLst/>
                    </a:prstGeom>
                  </pic:spPr>
                </pic:pic>
              </a:graphicData>
            </a:graphic>
          </wp:inline>
        </w:drawing>
      </w:r>
    </w:p>
    <w:p w14:paraId="6F799A8A" w14:textId="77777777" w:rsidR="00EB64AB" w:rsidRDefault="00B507A8">
      <w:pPr>
        <w:spacing w:after="559" w:line="259" w:lineRule="auto"/>
        <w:ind w:left="793" w:firstLine="0"/>
      </w:pPr>
      <w:r>
        <w:rPr>
          <w:noProof/>
        </w:rPr>
        <w:lastRenderedPageBreak/>
        <w:drawing>
          <wp:inline distT="0" distB="0" distL="0" distR="0" wp14:anchorId="774036BF" wp14:editId="75813B90">
            <wp:extent cx="4572000" cy="2743200"/>
            <wp:effectExtent l="0" t="0" r="0" b="0"/>
            <wp:docPr id="243" name="Pictu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6"/>
                    <a:stretch>
                      <a:fillRect/>
                    </a:stretch>
                  </pic:blipFill>
                  <pic:spPr>
                    <a:xfrm>
                      <a:off x="0" y="0"/>
                      <a:ext cx="4572000" cy="2743200"/>
                    </a:xfrm>
                    <a:prstGeom prst="rect">
                      <a:avLst/>
                    </a:prstGeom>
                  </pic:spPr>
                </pic:pic>
              </a:graphicData>
            </a:graphic>
          </wp:inline>
        </w:drawing>
      </w:r>
    </w:p>
    <w:p w14:paraId="272A9DB7" w14:textId="77777777" w:rsidR="00EB64AB" w:rsidRDefault="00B507A8">
      <w:pPr>
        <w:pStyle w:val="Heading1"/>
        <w:ind w:left="-5"/>
      </w:pPr>
      <w:r>
        <w:t>References</w:t>
      </w:r>
    </w:p>
    <w:p w14:paraId="28F13971" w14:textId="77777777" w:rsidR="00EB64AB" w:rsidRDefault="00B507A8">
      <w:pPr>
        <w:ind w:left="-5"/>
      </w:pPr>
      <w:r>
        <w:t>Fama, E. (1970). Efficient capital markets: A review of theory and empirical work.</w:t>
      </w:r>
    </w:p>
    <w:p w14:paraId="49357439" w14:textId="77777777" w:rsidR="00EB64AB" w:rsidRDefault="00B507A8">
      <w:pPr>
        <w:ind w:left="-5"/>
      </w:pPr>
      <w:r>
        <w:t>Shiller, R. (2003). From efficient markets theory to behavioural finance.</w:t>
      </w:r>
    </w:p>
    <w:p w14:paraId="22B8962F" w14:textId="77777777" w:rsidR="00EB64AB" w:rsidRDefault="00B507A8">
      <w:pPr>
        <w:ind w:left="-5"/>
      </w:pPr>
      <w:r>
        <w:t>Barber, B. &amp; Odean, T. (2008). The behaviour of individual investors.</w:t>
      </w:r>
    </w:p>
    <w:p w14:paraId="1E665CFF" w14:textId="77777777" w:rsidR="00EB64AB" w:rsidRDefault="00B507A8">
      <w:pPr>
        <w:ind w:left="-5"/>
      </w:pPr>
      <w:r>
        <w:t>Gupta, R. &amp; Jain, P. (2019). Macroeconomic determinants of stock market performance in India.</w:t>
      </w:r>
    </w:p>
    <w:p w14:paraId="580A66E5" w14:textId="77777777" w:rsidR="00EB64AB" w:rsidRDefault="00B507A8">
      <w:pPr>
        <w:ind w:left="-5"/>
      </w:pPr>
      <w:r>
        <w:t>Lee, K. (2021). Financial technology and digital trading platforms.</w:t>
      </w:r>
    </w:p>
    <w:p w14:paraId="221A4B3D" w14:textId="77777777" w:rsidR="00EB64AB" w:rsidRDefault="00B507A8">
      <w:pPr>
        <w:ind w:left="-5"/>
      </w:pPr>
      <w:r>
        <w:t>Lo, A. (2017). Adaptive markets: Financial evolution at the speed of thought.</w:t>
      </w:r>
    </w:p>
    <w:p w14:paraId="65C53A26" w14:textId="77777777" w:rsidR="00EB64AB" w:rsidRDefault="00B507A8">
      <w:pPr>
        <w:ind w:left="-5"/>
      </w:pPr>
      <w:r>
        <w:t>Thaler, R. (2016). Behavioural economics and investor decision making.</w:t>
      </w:r>
    </w:p>
    <w:p w14:paraId="5A54BF96" w14:textId="77777777" w:rsidR="00EB64AB" w:rsidRDefault="00B507A8">
      <w:pPr>
        <w:ind w:left="-5"/>
      </w:pPr>
      <w:r>
        <w:t>Malkiel, B. (2019). A Random Walk Down Wall Street.</w:t>
      </w:r>
    </w:p>
    <w:p w14:paraId="0046BA08" w14:textId="77777777" w:rsidR="00EB64AB" w:rsidRDefault="00B507A8">
      <w:pPr>
        <w:ind w:left="-5"/>
      </w:pPr>
      <w:r>
        <w:t>Damodaran, A. (2012). Investment Valuation.</w:t>
      </w:r>
    </w:p>
    <w:p w14:paraId="345B84E5" w14:textId="77777777" w:rsidR="00EB64AB" w:rsidRDefault="00B507A8">
      <w:pPr>
        <w:ind w:left="-5"/>
      </w:pPr>
      <w:r>
        <w:t>Hull, J. (2018). Options, Futures and Other Derivatives.</w:t>
      </w:r>
    </w:p>
    <w:p w14:paraId="360623AE" w14:textId="77777777" w:rsidR="00EB64AB" w:rsidRDefault="00B507A8">
      <w:pPr>
        <w:ind w:left="-5"/>
      </w:pPr>
      <w:r>
        <w:t>Ross, S. (2013). Corporate Finance.</w:t>
      </w:r>
    </w:p>
    <w:p w14:paraId="24938DF3" w14:textId="77777777" w:rsidR="00EB64AB" w:rsidRDefault="00B507A8">
      <w:pPr>
        <w:ind w:left="-5"/>
      </w:pPr>
      <w:r>
        <w:t>Sharpe, W. (1994). Capital Asset Pricing Model.</w:t>
      </w:r>
    </w:p>
    <w:p w14:paraId="4BB95E8C" w14:textId="77777777" w:rsidR="00EB64AB" w:rsidRDefault="00B507A8">
      <w:pPr>
        <w:ind w:left="-5"/>
      </w:pPr>
      <w:r>
        <w:t>World Bank (2023). Global Financial Development Report.</w:t>
      </w:r>
    </w:p>
    <w:p w14:paraId="216CEE56" w14:textId="77777777" w:rsidR="00EB64AB" w:rsidRDefault="00B507A8">
      <w:pPr>
        <w:ind w:left="-5"/>
      </w:pPr>
      <w:r>
        <w:t>Reserve Bank of India (2024). Financial Stability Report.</w:t>
      </w:r>
    </w:p>
    <w:p w14:paraId="6B002C09" w14:textId="77777777" w:rsidR="00EB64AB" w:rsidRDefault="00B507A8">
      <w:pPr>
        <w:ind w:left="-5"/>
      </w:pPr>
      <w:r>
        <w:t>NSE (2024). Market Statistics Report.</w:t>
      </w:r>
    </w:p>
    <w:p w14:paraId="00A64A76" w14:textId="77777777" w:rsidR="00EB64AB" w:rsidRDefault="00B507A8">
      <w:pPr>
        <w:ind w:left="-5"/>
      </w:pPr>
      <w:r>
        <w:t>BSE (2024). Annual Market Performance Report.</w:t>
      </w:r>
    </w:p>
    <w:p w14:paraId="068347A5" w14:textId="77777777" w:rsidR="00EB64AB" w:rsidRDefault="00B507A8">
      <w:pPr>
        <w:ind w:left="-5"/>
      </w:pPr>
      <w:r>
        <w:t>OECD (2023). Financial Markets Outlook.</w:t>
      </w:r>
    </w:p>
    <w:p w14:paraId="75602FF3" w14:textId="77777777" w:rsidR="00EB64AB" w:rsidRDefault="00B507A8">
      <w:pPr>
        <w:ind w:left="-5"/>
      </w:pPr>
      <w:r>
        <w:t>IMF (2023). World Economic Outlook.</w:t>
      </w:r>
    </w:p>
    <w:sectPr w:rsidR="00EB64AB">
      <w:pgSz w:w="11906" w:h="16838"/>
      <w:pgMar w:top="1560" w:right="1560" w:bottom="1596"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4AB"/>
    <w:rsid w:val="00413576"/>
    <w:rsid w:val="005F5641"/>
    <w:rsid w:val="00AD6738"/>
    <w:rsid w:val="00B507A8"/>
    <w:rsid w:val="00EB6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9104"/>
  <w15:docId w15:val="{568BE336-D846-3C4F-9A0E-0EAA95FD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261"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52" w:line="259" w:lineRule="auto"/>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1294</Words>
  <Characters>7379</Characters>
  <Application>Microsoft Office Word</Application>
  <DocSecurity>0</DocSecurity>
  <Lines>61</Lines>
  <Paragraphs>17</Paragraphs>
  <ScaleCrop>false</ScaleCrop>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theaisha1707@gmail.com</cp:lastModifiedBy>
  <cp:revision>3</cp:revision>
  <dcterms:created xsi:type="dcterms:W3CDTF">2026-03-17T15:24:00Z</dcterms:created>
  <dcterms:modified xsi:type="dcterms:W3CDTF">2026-03-18T06:12:00Z</dcterms:modified>
</cp:coreProperties>
</file>