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F88EDB" w14:textId="7B8EC30B" w:rsidR="009E210B" w:rsidRPr="007A4948" w:rsidRDefault="00E37228">
      <w:pPr>
        <w:rPr>
          <w:rFonts w:ascii="Times New Roman" w:hAnsi="Times New Roman" w:cs="Times New Roman"/>
          <w:b/>
          <w:bCs/>
          <w:sz w:val="40"/>
          <w:szCs w:val="40"/>
        </w:rPr>
      </w:pPr>
      <w:r w:rsidRPr="007A4948">
        <w:rPr>
          <w:rFonts w:ascii="Times New Roman" w:hAnsi="Times New Roman" w:cs="Times New Roman"/>
          <w:b/>
          <w:bCs/>
          <w:sz w:val="40"/>
          <w:szCs w:val="40"/>
        </w:rPr>
        <w:t>“Effectiveness of Progressive Mobility Protocols in ICU Patients: A Controlled Study”</w:t>
      </w:r>
    </w:p>
    <w:p w14:paraId="64F5BD0E" w14:textId="77777777" w:rsidR="00BA20AC" w:rsidRDefault="00BA20AC" w:rsidP="007A4948">
      <w:pPr>
        <w:rPr>
          <w:rFonts w:ascii="Times New Roman" w:hAnsi="Times New Roman" w:cs="Times New Roman"/>
          <w:b/>
          <w:bCs/>
        </w:rPr>
      </w:pPr>
      <w:bookmarkStart w:id="0" w:name="_GoBack"/>
      <w:bookmarkEnd w:id="0"/>
    </w:p>
    <w:p w14:paraId="34F48095" w14:textId="11E6F946" w:rsidR="007A4948" w:rsidRPr="007A4948" w:rsidRDefault="007A4948" w:rsidP="007A4948">
      <w:pPr>
        <w:rPr>
          <w:rFonts w:ascii="Times New Roman" w:hAnsi="Times New Roman" w:cs="Times New Roman"/>
        </w:rPr>
      </w:pPr>
      <w:r w:rsidRPr="007A4948">
        <w:rPr>
          <w:rFonts w:ascii="Times New Roman" w:hAnsi="Times New Roman" w:cs="Times New Roman"/>
          <w:b/>
          <w:bCs/>
        </w:rPr>
        <w:t>Abstract</w:t>
      </w:r>
    </w:p>
    <w:p w14:paraId="22F59C49" w14:textId="77777777" w:rsidR="007A4948" w:rsidRPr="007A4948" w:rsidRDefault="007A4948" w:rsidP="007A4948">
      <w:pPr>
        <w:rPr>
          <w:rFonts w:ascii="Times New Roman" w:hAnsi="Times New Roman" w:cs="Times New Roman"/>
          <w:b/>
          <w:bCs/>
        </w:rPr>
      </w:pPr>
      <w:r w:rsidRPr="007A4948">
        <w:rPr>
          <w:rFonts w:ascii="Times New Roman" w:hAnsi="Times New Roman" w:cs="Times New Roman"/>
          <w:b/>
          <w:bCs/>
        </w:rPr>
        <w:t>Background:</w:t>
      </w:r>
    </w:p>
    <w:p w14:paraId="43797349" w14:textId="77777777" w:rsidR="007A4948" w:rsidRPr="007A4948" w:rsidRDefault="007A4948" w:rsidP="007A4948">
      <w:pPr>
        <w:rPr>
          <w:rFonts w:ascii="Times New Roman" w:hAnsi="Times New Roman" w:cs="Times New Roman"/>
        </w:rPr>
      </w:pPr>
      <w:r w:rsidRPr="007A4948">
        <w:rPr>
          <w:rFonts w:ascii="Times New Roman" w:hAnsi="Times New Roman" w:cs="Times New Roman"/>
        </w:rPr>
        <w:t>Critically ill patients admitted to the Intensive Care Unit (ICU) often develop muscle weakness, reduced functional capacity, and prolonged immobilization, leading to delayed recovery. Early mobilization through structured progressive mobility protocols has been suggested to improve clinical and functional outcomes.</w:t>
      </w:r>
    </w:p>
    <w:p w14:paraId="6DF17197" w14:textId="77777777" w:rsidR="007A4948" w:rsidRPr="007A4948" w:rsidRDefault="007A4948" w:rsidP="007A4948">
      <w:pPr>
        <w:rPr>
          <w:rFonts w:ascii="Times New Roman" w:hAnsi="Times New Roman" w:cs="Times New Roman"/>
          <w:b/>
          <w:bCs/>
        </w:rPr>
      </w:pPr>
      <w:r w:rsidRPr="007A4948">
        <w:rPr>
          <w:rFonts w:ascii="Times New Roman" w:hAnsi="Times New Roman" w:cs="Times New Roman"/>
          <w:b/>
          <w:bCs/>
        </w:rPr>
        <w:t>Aim:</w:t>
      </w:r>
    </w:p>
    <w:p w14:paraId="629F9315" w14:textId="77777777" w:rsidR="007A4948" w:rsidRPr="007A4948" w:rsidRDefault="007A4948" w:rsidP="007A4948">
      <w:pPr>
        <w:rPr>
          <w:rFonts w:ascii="Times New Roman" w:hAnsi="Times New Roman" w:cs="Times New Roman"/>
        </w:rPr>
      </w:pPr>
      <w:r w:rsidRPr="007A4948">
        <w:rPr>
          <w:rFonts w:ascii="Times New Roman" w:hAnsi="Times New Roman" w:cs="Times New Roman"/>
        </w:rPr>
        <w:t>To evaluate the effectiveness of progressive mobility protocols on functional outcomes and clinical parameters in ICU patients.</w:t>
      </w:r>
    </w:p>
    <w:p w14:paraId="3DE440E2" w14:textId="77777777" w:rsidR="007A4948" w:rsidRPr="007A4948" w:rsidRDefault="007A4948" w:rsidP="007A4948">
      <w:pPr>
        <w:rPr>
          <w:rFonts w:ascii="Times New Roman" w:hAnsi="Times New Roman" w:cs="Times New Roman"/>
          <w:b/>
          <w:bCs/>
        </w:rPr>
      </w:pPr>
      <w:r w:rsidRPr="007A4948">
        <w:rPr>
          <w:rFonts w:ascii="Times New Roman" w:hAnsi="Times New Roman" w:cs="Times New Roman"/>
          <w:b/>
          <w:bCs/>
        </w:rPr>
        <w:t>Materials and Methods:</w:t>
      </w:r>
    </w:p>
    <w:p w14:paraId="7899FAC9" w14:textId="77777777" w:rsidR="007A4948" w:rsidRPr="007A4948" w:rsidRDefault="007A4948" w:rsidP="007A4948">
      <w:pPr>
        <w:rPr>
          <w:rFonts w:ascii="Times New Roman" w:hAnsi="Times New Roman" w:cs="Times New Roman"/>
        </w:rPr>
      </w:pPr>
      <w:r w:rsidRPr="007A4948">
        <w:rPr>
          <w:rFonts w:ascii="Times New Roman" w:hAnsi="Times New Roman" w:cs="Times New Roman"/>
        </w:rPr>
        <w:t>A prospective controlled study was conducted on 30 ICU patients who were divided into experimental (n=15) and control (n=15) groups. The experimental group received a progressive mobility protocol, while the control group received conventional physiotherapy. Outcome measures included ICU Mobility Scale (IMS), MRC Muscle Strength Scale, and Functional Independence Measure (FIM). Duration of ICU stay and mechanical ventilation were also recorded. Data were analyzed using paired and unpaired t-tests, with p &lt; 0.05 considered statistically significant.</w:t>
      </w:r>
    </w:p>
    <w:p w14:paraId="4307DDF1" w14:textId="77777777" w:rsidR="007A4948" w:rsidRPr="007A4948" w:rsidRDefault="007A4948" w:rsidP="007A4948">
      <w:pPr>
        <w:rPr>
          <w:rFonts w:ascii="Times New Roman" w:hAnsi="Times New Roman" w:cs="Times New Roman"/>
          <w:b/>
          <w:bCs/>
        </w:rPr>
      </w:pPr>
      <w:r w:rsidRPr="007A4948">
        <w:rPr>
          <w:rFonts w:ascii="Times New Roman" w:hAnsi="Times New Roman" w:cs="Times New Roman"/>
          <w:b/>
          <w:bCs/>
        </w:rPr>
        <w:t>Results:</w:t>
      </w:r>
    </w:p>
    <w:p w14:paraId="1FDA4304" w14:textId="77777777" w:rsidR="007A4948" w:rsidRPr="007A4948" w:rsidRDefault="007A4948" w:rsidP="007A4948">
      <w:pPr>
        <w:rPr>
          <w:rFonts w:ascii="Times New Roman" w:hAnsi="Times New Roman" w:cs="Times New Roman"/>
        </w:rPr>
      </w:pPr>
      <w:r w:rsidRPr="007A4948">
        <w:rPr>
          <w:rFonts w:ascii="Times New Roman" w:hAnsi="Times New Roman" w:cs="Times New Roman"/>
        </w:rPr>
        <w:t>The experimental group showed significant improvement in functional mobility, muscle strength, and functional independence compared to the control group (p &lt; 0.05). Additionally, a reduction in ICU length of stay and duration of mechanical ventilation was observed in the experimental group.</w:t>
      </w:r>
    </w:p>
    <w:p w14:paraId="0BF76991" w14:textId="77777777" w:rsidR="007A4948" w:rsidRPr="007A4948" w:rsidRDefault="007A4948" w:rsidP="007A4948">
      <w:pPr>
        <w:rPr>
          <w:rFonts w:ascii="Times New Roman" w:hAnsi="Times New Roman" w:cs="Times New Roman"/>
          <w:b/>
          <w:bCs/>
        </w:rPr>
      </w:pPr>
      <w:r w:rsidRPr="007A4948">
        <w:rPr>
          <w:rFonts w:ascii="Times New Roman" w:hAnsi="Times New Roman" w:cs="Times New Roman"/>
          <w:b/>
          <w:bCs/>
        </w:rPr>
        <w:t>Conclusion:</w:t>
      </w:r>
    </w:p>
    <w:p w14:paraId="2D9994A7" w14:textId="77777777" w:rsidR="007A4948" w:rsidRPr="007A4948" w:rsidRDefault="007A4948" w:rsidP="007A4948">
      <w:pPr>
        <w:rPr>
          <w:rFonts w:ascii="Times New Roman" w:hAnsi="Times New Roman" w:cs="Times New Roman"/>
        </w:rPr>
      </w:pPr>
      <w:r w:rsidRPr="007A4948">
        <w:rPr>
          <w:rFonts w:ascii="Times New Roman" w:hAnsi="Times New Roman" w:cs="Times New Roman"/>
        </w:rPr>
        <w:t>Progressive mobility protocols are effective in improving functional outcomes and reducing ICU-related complications. Their incorporation into routine ICU care can enhance patient recovery and overall clinical outcomes.</w:t>
      </w:r>
    </w:p>
    <w:p w14:paraId="2FA6274F" w14:textId="77777777" w:rsidR="007A4948" w:rsidRPr="007A4948" w:rsidRDefault="007A4948" w:rsidP="007A4948">
      <w:pPr>
        <w:rPr>
          <w:rFonts w:ascii="Times New Roman" w:hAnsi="Times New Roman" w:cs="Times New Roman"/>
          <w:b/>
          <w:bCs/>
        </w:rPr>
      </w:pPr>
      <w:r w:rsidRPr="007A4948">
        <w:rPr>
          <w:rFonts w:ascii="Times New Roman" w:hAnsi="Times New Roman" w:cs="Times New Roman"/>
          <w:b/>
          <w:bCs/>
        </w:rPr>
        <w:t>Keywords:</w:t>
      </w:r>
    </w:p>
    <w:p w14:paraId="143ED77F" w14:textId="77777777" w:rsidR="007A4948" w:rsidRPr="007A4948" w:rsidRDefault="007A4948" w:rsidP="007A4948">
      <w:pPr>
        <w:rPr>
          <w:rFonts w:ascii="Times New Roman" w:hAnsi="Times New Roman" w:cs="Times New Roman"/>
        </w:rPr>
      </w:pPr>
      <w:r w:rsidRPr="007A4948">
        <w:rPr>
          <w:rFonts w:ascii="Times New Roman" w:hAnsi="Times New Roman" w:cs="Times New Roman"/>
        </w:rPr>
        <w:t>Progressive mobility, ICU rehabilitation, early mobilization, muscle strength, functional independence</w:t>
      </w:r>
    </w:p>
    <w:p w14:paraId="67DBB029" w14:textId="77777777" w:rsidR="007A4948" w:rsidRPr="007A4948" w:rsidRDefault="007A4948">
      <w:pPr>
        <w:rPr>
          <w:rFonts w:ascii="Times New Roman" w:hAnsi="Times New Roman" w:cs="Times New Roman"/>
        </w:rPr>
      </w:pPr>
    </w:p>
    <w:p w14:paraId="6C31EC07" w14:textId="7FB3CBB6" w:rsidR="00E37228" w:rsidRPr="00E37228" w:rsidRDefault="00E37228" w:rsidP="00E37228">
      <w:pPr>
        <w:rPr>
          <w:rFonts w:ascii="Times New Roman" w:hAnsi="Times New Roman" w:cs="Times New Roman"/>
          <w:b/>
          <w:bCs/>
        </w:rPr>
      </w:pPr>
      <w:r w:rsidRPr="00E37228">
        <w:rPr>
          <w:rFonts w:ascii="Times New Roman" w:hAnsi="Times New Roman" w:cs="Times New Roman"/>
          <w:b/>
          <w:bCs/>
        </w:rPr>
        <w:t>Introduction</w:t>
      </w:r>
    </w:p>
    <w:p w14:paraId="5238BAF5" w14:textId="77777777" w:rsidR="00E37228" w:rsidRPr="00E37228" w:rsidRDefault="00E37228" w:rsidP="00E37228">
      <w:pPr>
        <w:rPr>
          <w:rFonts w:ascii="Times New Roman" w:hAnsi="Times New Roman" w:cs="Times New Roman"/>
        </w:rPr>
      </w:pPr>
      <w:r w:rsidRPr="00E37228">
        <w:rPr>
          <w:rFonts w:ascii="Times New Roman" w:hAnsi="Times New Roman" w:cs="Times New Roman"/>
        </w:rPr>
        <w:t>Critical illness often leads to significant physical deconditioning, muscle weakness, and functional decline, particularly in patients admitted to the Intensive Care Unit (ICU). Prolonged immobilization, sedation, and mechanical ventilation contribute to a condition known as ICU-acquired weakness (ICU-AW), which is associated with increased morbidity, delayed recovery, and reduced quality of life after discharge (1,2).</w:t>
      </w:r>
    </w:p>
    <w:p w14:paraId="656930ED" w14:textId="77777777" w:rsidR="00E37228" w:rsidRPr="00E37228" w:rsidRDefault="00E37228" w:rsidP="00E37228">
      <w:pPr>
        <w:rPr>
          <w:rFonts w:ascii="Times New Roman" w:hAnsi="Times New Roman" w:cs="Times New Roman"/>
        </w:rPr>
      </w:pPr>
      <w:r w:rsidRPr="00E37228">
        <w:rPr>
          <w:rFonts w:ascii="Times New Roman" w:hAnsi="Times New Roman" w:cs="Times New Roman"/>
        </w:rPr>
        <w:t>Early mobilization has emerged as a key intervention in mitigating the adverse effects of bed rest in critically ill patients. It includes a spectrum of activities ranging from passive range of motion exercises to active ambulation, depending on the patient’s clinical stability (3). Evidence suggests that early physiotherapy interventions can improve muscle strength, reduce duration of mechanical ventilation, and enhance functional independence (4).</w:t>
      </w:r>
    </w:p>
    <w:p w14:paraId="0F86F1D5" w14:textId="77777777" w:rsidR="00E37228" w:rsidRPr="00E37228" w:rsidRDefault="00E37228" w:rsidP="00E37228">
      <w:pPr>
        <w:rPr>
          <w:rFonts w:ascii="Times New Roman" w:hAnsi="Times New Roman" w:cs="Times New Roman"/>
        </w:rPr>
      </w:pPr>
      <w:r w:rsidRPr="00E37228">
        <w:rPr>
          <w:rFonts w:ascii="Times New Roman" w:hAnsi="Times New Roman" w:cs="Times New Roman"/>
        </w:rPr>
        <w:t>Progressive mobility protocols are structured, stepwise approaches designed to safely advance a patient’s level of physical activity based on their tolerance and physiological stability. These protocols standardize rehabilitation practices in the ICU and promote interdisciplinary coordination among healthcare professionals (5). Implementation of such protocols has been shown to reduce ICU and hospital length of stay, improve functional outcomes, and decrease the incidence of complications such as deep vein thrombosis and pressure ulcers (6).</w:t>
      </w:r>
    </w:p>
    <w:p w14:paraId="46F823EA" w14:textId="77777777" w:rsidR="00E37228" w:rsidRPr="00E37228" w:rsidRDefault="00E37228" w:rsidP="00E37228">
      <w:pPr>
        <w:rPr>
          <w:rFonts w:ascii="Times New Roman" w:hAnsi="Times New Roman" w:cs="Times New Roman"/>
        </w:rPr>
      </w:pPr>
      <w:r w:rsidRPr="00E37228">
        <w:rPr>
          <w:rFonts w:ascii="Times New Roman" w:hAnsi="Times New Roman" w:cs="Times New Roman"/>
        </w:rPr>
        <w:t>Despite growing evidence supporting early mobilization, variability exists in its implementation due to concerns regarding patient safety, hemodynamic instability, and resource limitations (7). Therefore, evaluating the effectiveness of progressive mobility protocols in ICU settings is essential to establish their clinical utility and encourage widespread adoption.</w:t>
      </w:r>
    </w:p>
    <w:p w14:paraId="38868FF1" w14:textId="77777777" w:rsidR="00E37228" w:rsidRPr="007A4948" w:rsidRDefault="00E37228" w:rsidP="00E37228">
      <w:pPr>
        <w:rPr>
          <w:rFonts w:ascii="Times New Roman" w:hAnsi="Times New Roman" w:cs="Times New Roman"/>
        </w:rPr>
      </w:pPr>
      <w:r w:rsidRPr="00E37228">
        <w:rPr>
          <w:rFonts w:ascii="Times New Roman" w:hAnsi="Times New Roman" w:cs="Times New Roman"/>
        </w:rPr>
        <w:t>This study aims to assess the effectiveness of progressive mobility protocols in improving functional outcomes and reducing ICU-related complications in critically ill patients.</w:t>
      </w:r>
    </w:p>
    <w:p w14:paraId="0209A739" w14:textId="7DD5F734" w:rsidR="00E37228" w:rsidRPr="00E37228" w:rsidRDefault="00E37228" w:rsidP="00E37228">
      <w:pPr>
        <w:rPr>
          <w:rFonts w:ascii="Times New Roman" w:hAnsi="Times New Roman" w:cs="Times New Roman"/>
          <w:b/>
          <w:bCs/>
        </w:rPr>
      </w:pPr>
      <w:r w:rsidRPr="00E37228">
        <w:rPr>
          <w:rFonts w:ascii="Times New Roman" w:hAnsi="Times New Roman" w:cs="Times New Roman"/>
          <w:b/>
          <w:bCs/>
        </w:rPr>
        <w:t>Aim of the Study</w:t>
      </w:r>
    </w:p>
    <w:p w14:paraId="4760F060" w14:textId="77777777" w:rsidR="00E37228" w:rsidRPr="00E37228" w:rsidRDefault="00E37228" w:rsidP="00E37228">
      <w:pPr>
        <w:rPr>
          <w:rFonts w:ascii="Times New Roman" w:hAnsi="Times New Roman" w:cs="Times New Roman"/>
        </w:rPr>
      </w:pPr>
      <w:r w:rsidRPr="00E37228">
        <w:rPr>
          <w:rFonts w:ascii="Times New Roman" w:hAnsi="Times New Roman" w:cs="Times New Roman"/>
        </w:rPr>
        <w:t>To evaluate the effectiveness of progressive mobility protocols on functional outcomes and clinical parameters in patients admitted to the Intensive Care Unit (ICU).</w:t>
      </w:r>
    </w:p>
    <w:p w14:paraId="2C8C2249" w14:textId="14796F3E" w:rsidR="00E37228" w:rsidRPr="00E37228" w:rsidRDefault="00E37228" w:rsidP="00E37228">
      <w:pPr>
        <w:rPr>
          <w:rFonts w:ascii="Times New Roman" w:hAnsi="Times New Roman" w:cs="Times New Roman"/>
          <w:b/>
          <w:bCs/>
        </w:rPr>
      </w:pPr>
      <w:r w:rsidRPr="00E37228">
        <w:rPr>
          <w:rFonts w:ascii="Times New Roman" w:hAnsi="Times New Roman" w:cs="Times New Roman"/>
          <w:b/>
          <w:bCs/>
        </w:rPr>
        <w:t>Objectives</w:t>
      </w:r>
    </w:p>
    <w:p w14:paraId="170C0D49" w14:textId="11AD5FFD" w:rsidR="00E37228" w:rsidRPr="00E37228" w:rsidRDefault="00E37228" w:rsidP="00E37228">
      <w:pPr>
        <w:rPr>
          <w:rFonts w:ascii="Times New Roman" w:hAnsi="Times New Roman" w:cs="Times New Roman"/>
          <w:b/>
          <w:bCs/>
        </w:rPr>
      </w:pPr>
      <w:r w:rsidRPr="00E37228">
        <w:rPr>
          <w:rFonts w:ascii="Times New Roman" w:hAnsi="Times New Roman" w:cs="Times New Roman"/>
          <w:b/>
          <w:bCs/>
        </w:rPr>
        <w:t xml:space="preserve"> Primary Objective</w:t>
      </w:r>
    </w:p>
    <w:p w14:paraId="446656ED" w14:textId="77777777" w:rsidR="00E37228" w:rsidRPr="00E37228" w:rsidRDefault="00E37228" w:rsidP="00E37228">
      <w:pPr>
        <w:numPr>
          <w:ilvl w:val="0"/>
          <w:numId w:val="2"/>
        </w:numPr>
        <w:rPr>
          <w:rFonts w:ascii="Times New Roman" w:hAnsi="Times New Roman" w:cs="Times New Roman"/>
        </w:rPr>
      </w:pPr>
      <w:r w:rsidRPr="00E37228">
        <w:rPr>
          <w:rFonts w:ascii="Times New Roman" w:hAnsi="Times New Roman" w:cs="Times New Roman"/>
        </w:rPr>
        <w:t>To assess the effect of progressive mobility protocols on functional mobility in ICU patients using standardized outcome measures (e.g., ICU Mobility Scale / Functional Independence Measure).</w:t>
      </w:r>
    </w:p>
    <w:p w14:paraId="25219EC9" w14:textId="434824CF" w:rsidR="00E37228" w:rsidRPr="00E37228" w:rsidRDefault="00E37228" w:rsidP="00E37228">
      <w:pPr>
        <w:rPr>
          <w:rFonts w:ascii="Times New Roman" w:hAnsi="Times New Roman" w:cs="Times New Roman"/>
          <w:b/>
          <w:bCs/>
        </w:rPr>
      </w:pPr>
      <w:r w:rsidRPr="00E37228">
        <w:rPr>
          <w:rFonts w:ascii="Times New Roman" w:hAnsi="Times New Roman" w:cs="Times New Roman"/>
          <w:b/>
          <w:bCs/>
        </w:rPr>
        <w:t xml:space="preserve"> Secondary Objectives</w:t>
      </w:r>
    </w:p>
    <w:p w14:paraId="15D552F3" w14:textId="77777777" w:rsidR="00E37228" w:rsidRPr="00E37228" w:rsidRDefault="00E37228" w:rsidP="00E37228">
      <w:pPr>
        <w:numPr>
          <w:ilvl w:val="0"/>
          <w:numId w:val="3"/>
        </w:numPr>
        <w:rPr>
          <w:rFonts w:ascii="Times New Roman" w:hAnsi="Times New Roman" w:cs="Times New Roman"/>
        </w:rPr>
      </w:pPr>
      <w:r w:rsidRPr="00E37228">
        <w:rPr>
          <w:rFonts w:ascii="Times New Roman" w:hAnsi="Times New Roman" w:cs="Times New Roman"/>
        </w:rPr>
        <w:t>To evaluate the impact of progressive mobility protocols on:</w:t>
      </w:r>
    </w:p>
    <w:p w14:paraId="33DBE428" w14:textId="77777777" w:rsidR="00E37228" w:rsidRPr="00E37228" w:rsidRDefault="00E37228" w:rsidP="00E37228">
      <w:pPr>
        <w:numPr>
          <w:ilvl w:val="1"/>
          <w:numId w:val="3"/>
        </w:numPr>
        <w:rPr>
          <w:rFonts w:ascii="Times New Roman" w:hAnsi="Times New Roman" w:cs="Times New Roman"/>
        </w:rPr>
      </w:pPr>
      <w:r w:rsidRPr="00E37228">
        <w:rPr>
          <w:rFonts w:ascii="Times New Roman" w:hAnsi="Times New Roman" w:cs="Times New Roman"/>
        </w:rPr>
        <w:lastRenderedPageBreak/>
        <w:t>Duration of ICU stay</w:t>
      </w:r>
    </w:p>
    <w:p w14:paraId="15CCAEFF" w14:textId="77777777" w:rsidR="00E37228" w:rsidRPr="00E37228" w:rsidRDefault="00E37228" w:rsidP="00E37228">
      <w:pPr>
        <w:numPr>
          <w:ilvl w:val="1"/>
          <w:numId w:val="3"/>
        </w:numPr>
        <w:rPr>
          <w:rFonts w:ascii="Times New Roman" w:hAnsi="Times New Roman" w:cs="Times New Roman"/>
        </w:rPr>
      </w:pPr>
      <w:r w:rsidRPr="00E37228">
        <w:rPr>
          <w:rFonts w:ascii="Times New Roman" w:hAnsi="Times New Roman" w:cs="Times New Roman"/>
        </w:rPr>
        <w:t>Duration of mechanical ventilation</w:t>
      </w:r>
    </w:p>
    <w:p w14:paraId="686225A8" w14:textId="77777777" w:rsidR="00E37228" w:rsidRPr="00E37228" w:rsidRDefault="00E37228" w:rsidP="00E37228">
      <w:pPr>
        <w:numPr>
          <w:ilvl w:val="1"/>
          <w:numId w:val="3"/>
        </w:numPr>
        <w:rPr>
          <w:rFonts w:ascii="Times New Roman" w:hAnsi="Times New Roman" w:cs="Times New Roman"/>
        </w:rPr>
      </w:pPr>
      <w:r w:rsidRPr="00E37228">
        <w:rPr>
          <w:rFonts w:ascii="Times New Roman" w:hAnsi="Times New Roman" w:cs="Times New Roman"/>
        </w:rPr>
        <w:t>Muscle strength (using MRC scale)</w:t>
      </w:r>
    </w:p>
    <w:p w14:paraId="184B80A4" w14:textId="77777777" w:rsidR="00E37228" w:rsidRPr="00E37228" w:rsidRDefault="00E37228" w:rsidP="00E37228">
      <w:pPr>
        <w:numPr>
          <w:ilvl w:val="1"/>
          <w:numId w:val="3"/>
        </w:numPr>
        <w:rPr>
          <w:rFonts w:ascii="Times New Roman" w:hAnsi="Times New Roman" w:cs="Times New Roman"/>
        </w:rPr>
      </w:pPr>
      <w:r w:rsidRPr="00E37228">
        <w:rPr>
          <w:rFonts w:ascii="Times New Roman" w:hAnsi="Times New Roman" w:cs="Times New Roman"/>
        </w:rPr>
        <w:t>Incidence of ICU-acquired weakness</w:t>
      </w:r>
    </w:p>
    <w:p w14:paraId="2392C88E" w14:textId="77777777" w:rsidR="00E37228" w:rsidRPr="00E37228" w:rsidRDefault="00E37228" w:rsidP="00E37228">
      <w:pPr>
        <w:numPr>
          <w:ilvl w:val="1"/>
          <w:numId w:val="3"/>
        </w:numPr>
        <w:rPr>
          <w:rFonts w:ascii="Times New Roman" w:hAnsi="Times New Roman" w:cs="Times New Roman"/>
        </w:rPr>
      </w:pPr>
      <w:r w:rsidRPr="00E37228">
        <w:rPr>
          <w:rFonts w:ascii="Times New Roman" w:hAnsi="Times New Roman" w:cs="Times New Roman"/>
        </w:rPr>
        <w:t>Functional independence at discharge</w:t>
      </w:r>
    </w:p>
    <w:p w14:paraId="5124B32C" w14:textId="77777777" w:rsidR="00E37228" w:rsidRPr="00E37228" w:rsidRDefault="00E37228" w:rsidP="00E37228">
      <w:pPr>
        <w:numPr>
          <w:ilvl w:val="0"/>
          <w:numId w:val="3"/>
        </w:numPr>
        <w:rPr>
          <w:rFonts w:ascii="Times New Roman" w:hAnsi="Times New Roman" w:cs="Times New Roman"/>
        </w:rPr>
      </w:pPr>
      <w:r w:rsidRPr="00E37228">
        <w:rPr>
          <w:rFonts w:ascii="Times New Roman" w:hAnsi="Times New Roman" w:cs="Times New Roman"/>
        </w:rPr>
        <w:t>To compare the outcomes between:</w:t>
      </w:r>
    </w:p>
    <w:p w14:paraId="07FA72AF" w14:textId="77777777" w:rsidR="00E37228" w:rsidRPr="00E37228" w:rsidRDefault="00E37228" w:rsidP="00E37228">
      <w:pPr>
        <w:numPr>
          <w:ilvl w:val="1"/>
          <w:numId w:val="3"/>
        </w:numPr>
        <w:rPr>
          <w:rFonts w:ascii="Times New Roman" w:hAnsi="Times New Roman" w:cs="Times New Roman"/>
        </w:rPr>
      </w:pPr>
      <w:r w:rsidRPr="00E37228">
        <w:rPr>
          <w:rFonts w:ascii="Times New Roman" w:hAnsi="Times New Roman" w:cs="Times New Roman"/>
        </w:rPr>
        <w:t>Experimental group (progressive mobility protocol)</w:t>
      </w:r>
    </w:p>
    <w:p w14:paraId="2E0E52EE" w14:textId="77777777" w:rsidR="00E37228" w:rsidRPr="00E37228" w:rsidRDefault="00E37228" w:rsidP="00E37228">
      <w:pPr>
        <w:numPr>
          <w:ilvl w:val="1"/>
          <w:numId w:val="3"/>
        </w:numPr>
        <w:rPr>
          <w:rFonts w:ascii="Times New Roman" w:hAnsi="Times New Roman" w:cs="Times New Roman"/>
        </w:rPr>
      </w:pPr>
      <w:r w:rsidRPr="00E37228">
        <w:rPr>
          <w:rFonts w:ascii="Times New Roman" w:hAnsi="Times New Roman" w:cs="Times New Roman"/>
        </w:rPr>
        <w:t>Control group (conventional physiotherapy)</w:t>
      </w:r>
    </w:p>
    <w:p w14:paraId="76904681" w14:textId="74C8F001" w:rsidR="00E37228" w:rsidRPr="00E37228" w:rsidRDefault="00E37228" w:rsidP="00E37228">
      <w:pPr>
        <w:rPr>
          <w:rFonts w:ascii="Times New Roman" w:hAnsi="Times New Roman" w:cs="Times New Roman"/>
        </w:rPr>
      </w:pPr>
    </w:p>
    <w:p w14:paraId="17EDBF19" w14:textId="2030375F" w:rsidR="00E37228" w:rsidRPr="00E37228" w:rsidRDefault="00E37228" w:rsidP="00E37228">
      <w:pPr>
        <w:rPr>
          <w:rFonts w:ascii="Times New Roman" w:hAnsi="Times New Roman" w:cs="Times New Roman"/>
          <w:b/>
          <w:bCs/>
        </w:rPr>
      </w:pPr>
      <w:r w:rsidRPr="00E37228">
        <w:rPr>
          <w:rFonts w:ascii="Times New Roman" w:hAnsi="Times New Roman" w:cs="Times New Roman"/>
          <w:b/>
          <w:bCs/>
        </w:rPr>
        <w:t>Hypothesis</w:t>
      </w:r>
    </w:p>
    <w:p w14:paraId="16C8DBDB" w14:textId="6C767927" w:rsidR="00E37228" w:rsidRPr="00E37228" w:rsidRDefault="00E37228" w:rsidP="00E37228">
      <w:pPr>
        <w:rPr>
          <w:rFonts w:ascii="Times New Roman" w:hAnsi="Times New Roman" w:cs="Times New Roman"/>
          <w:b/>
          <w:bCs/>
        </w:rPr>
      </w:pPr>
      <w:r w:rsidRPr="00E37228">
        <w:rPr>
          <w:rFonts w:ascii="Times New Roman" w:hAnsi="Times New Roman" w:cs="Times New Roman"/>
          <w:b/>
          <w:bCs/>
        </w:rPr>
        <w:t>Null Hypothesis (H₀)</w:t>
      </w:r>
    </w:p>
    <w:p w14:paraId="32A715C2" w14:textId="77777777" w:rsidR="00E37228" w:rsidRPr="00E37228" w:rsidRDefault="00E37228" w:rsidP="00E37228">
      <w:pPr>
        <w:rPr>
          <w:rFonts w:ascii="Times New Roman" w:hAnsi="Times New Roman" w:cs="Times New Roman"/>
        </w:rPr>
      </w:pPr>
      <w:r w:rsidRPr="00E37228">
        <w:rPr>
          <w:rFonts w:ascii="Times New Roman" w:hAnsi="Times New Roman" w:cs="Times New Roman"/>
        </w:rPr>
        <w:t>There will be no significant difference in functional outcomes and clinical parameters between ICU patients receiving progressive mobility protocols and those receiving conventional physiotherapy.</w:t>
      </w:r>
    </w:p>
    <w:p w14:paraId="4EFA8BF7" w14:textId="5BAC54EA" w:rsidR="00E37228" w:rsidRPr="00E37228" w:rsidRDefault="00E37228" w:rsidP="00E37228">
      <w:pPr>
        <w:rPr>
          <w:rFonts w:ascii="Times New Roman" w:hAnsi="Times New Roman" w:cs="Times New Roman"/>
          <w:b/>
          <w:bCs/>
        </w:rPr>
      </w:pPr>
      <w:r w:rsidRPr="00E37228">
        <w:rPr>
          <w:rFonts w:ascii="Times New Roman" w:hAnsi="Times New Roman" w:cs="Times New Roman"/>
          <w:b/>
          <w:bCs/>
        </w:rPr>
        <w:t xml:space="preserve"> Alternative Hypothesis (H₁)</w:t>
      </w:r>
    </w:p>
    <w:p w14:paraId="7CD8706C" w14:textId="77777777" w:rsidR="00E37228" w:rsidRPr="00E37228" w:rsidRDefault="00E37228" w:rsidP="00E37228">
      <w:pPr>
        <w:rPr>
          <w:rFonts w:ascii="Times New Roman" w:hAnsi="Times New Roman" w:cs="Times New Roman"/>
        </w:rPr>
      </w:pPr>
      <w:r w:rsidRPr="00E37228">
        <w:rPr>
          <w:rFonts w:ascii="Times New Roman" w:hAnsi="Times New Roman" w:cs="Times New Roman"/>
        </w:rPr>
        <w:t>There will be a significant improvement in functional outcomes and clinical parameters in ICU patients receiving progressive mobility protocols compared to those receiving conventional physiotherapy.</w:t>
      </w:r>
    </w:p>
    <w:p w14:paraId="012D395A" w14:textId="38A4F92F" w:rsidR="007A4948" w:rsidRPr="007A4948" w:rsidRDefault="007A4948" w:rsidP="007A4948">
      <w:pPr>
        <w:rPr>
          <w:rFonts w:ascii="Times New Roman" w:hAnsi="Times New Roman" w:cs="Times New Roman"/>
          <w:b/>
          <w:bCs/>
        </w:rPr>
      </w:pPr>
      <w:r w:rsidRPr="007A4948">
        <w:rPr>
          <w:rFonts w:ascii="Times New Roman" w:hAnsi="Times New Roman" w:cs="Times New Roman"/>
          <w:b/>
          <w:bCs/>
        </w:rPr>
        <w:t>Methodology</w:t>
      </w:r>
    </w:p>
    <w:p w14:paraId="3EFDD0F1" w14:textId="77777777" w:rsidR="007A4948" w:rsidRPr="007A4948" w:rsidRDefault="007A4948" w:rsidP="007A4948">
      <w:pPr>
        <w:rPr>
          <w:rFonts w:ascii="Times New Roman" w:hAnsi="Times New Roman" w:cs="Times New Roman"/>
        </w:rPr>
      </w:pPr>
      <w:r w:rsidRPr="007A4948">
        <w:rPr>
          <w:rFonts w:ascii="Times New Roman" w:hAnsi="Times New Roman" w:cs="Times New Roman"/>
        </w:rPr>
        <w:t>A prospective controlled study was conducted in the ICU of a tertiary care hospital. A total of 30 patients were included and divided into two groups: experimental (n=15) and control (n=15) using convenient sampling with random allocation.</w:t>
      </w:r>
    </w:p>
    <w:p w14:paraId="2A457D94" w14:textId="77777777" w:rsidR="007A4948" w:rsidRPr="007A4948" w:rsidRDefault="007A4948" w:rsidP="007A4948">
      <w:pPr>
        <w:rPr>
          <w:rFonts w:ascii="Times New Roman" w:hAnsi="Times New Roman" w:cs="Times New Roman"/>
        </w:rPr>
      </w:pPr>
      <w:r w:rsidRPr="007A4948">
        <w:rPr>
          <w:rFonts w:ascii="Times New Roman" w:hAnsi="Times New Roman" w:cs="Times New Roman"/>
        </w:rPr>
        <w:t>Patients aged 18–65 years, with ICU stay ≥48 hours and who were hemodynamically stable were included. Patients with unstable vital parameters, severe cognitive impairment, or contraindications to mobilization were excluded.</w:t>
      </w:r>
    </w:p>
    <w:p w14:paraId="46EF5568" w14:textId="77777777" w:rsidR="007A4948" w:rsidRPr="007A4948" w:rsidRDefault="007A4948" w:rsidP="007A4948">
      <w:pPr>
        <w:rPr>
          <w:rFonts w:ascii="Times New Roman" w:hAnsi="Times New Roman" w:cs="Times New Roman"/>
        </w:rPr>
      </w:pPr>
      <w:r w:rsidRPr="007A4948">
        <w:rPr>
          <w:rFonts w:ascii="Times New Roman" w:hAnsi="Times New Roman" w:cs="Times New Roman"/>
        </w:rPr>
        <w:t>Baseline assessment was done using ICU Mobility Scale (IMS), MRC Muscle Strength Scale, and Functional Independence Measure (FIM).</w:t>
      </w:r>
    </w:p>
    <w:p w14:paraId="66AC4AEC" w14:textId="77777777" w:rsidR="007A4948" w:rsidRPr="007A4948" w:rsidRDefault="007A4948" w:rsidP="007A4948">
      <w:pPr>
        <w:rPr>
          <w:rFonts w:ascii="Times New Roman" w:hAnsi="Times New Roman" w:cs="Times New Roman"/>
        </w:rPr>
      </w:pPr>
      <w:r w:rsidRPr="007A4948">
        <w:rPr>
          <w:rFonts w:ascii="Times New Roman" w:hAnsi="Times New Roman" w:cs="Times New Roman"/>
        </w:rPr>
        <w:t>The experimental group received a progressive mobility protocol consisting of stepwise progression from range of motion exercises to sitting, standing, and ambulation. The control group received conventional physiotherapy. Interventions were given 1–2 sessions per day until ICU discharge.</w:t>
      </w:r>
    </w:p>
    <w:p w14:paraId="7AC33F42" w14:textId="77777777" w:rsidR="007A4948" w:rsidRPr="007A4948" w:rsidRDefault="007A4948" w:rsidP="007A4948">
      <w:pPr>
        <w:rPr>
          <w:rFonts w:ascii="Times New Roman" w:hAnsi="Times New Roman" w:cs="Times New Roman"/>
        </w:rPr>
      </w:pPr>
      <w:r w:rsidRPr="007A4948">
        <w:rPr>
          <w:rFonts w:ascii="Times New Roman" w:hAnsi="Times New Roman" w:cs="Times New Roman"/>
        </w:rPr>
        <w:lastRenderedPageBreak/>
        <w:t>Post-intervention assessment was performed using the same outcome measures. Duration of ICU stay and mechanical ventilation were also recorded.</w:t>
      </w:r>
    </w:p>
    <w:p w14:paraId="2F5ECD06" w14:textId="77777777" w:rsidR="007A4948" w:rsidRPr="007A4948" w:rsidRDefault="007A4948" w:rsidP="007A4948">
      <w:pPr>
        <w:rPr>
          <w:rFonts w:ascii="Times New Roman" w:hAnsi="Times New Roman" w:cs="Times New Roman"/>
        </w:rPr>
      </w:pPr>
      <w:r w:rsidRPr="007A4948">
        <w:rPr>
          <w:rFonts w:ascii="Times New Roman" w:hAnsi="Times New Roman" w:cs="Times New Roman"/>
        </w:rPr>
        <w:t>Data were analyzed using paired and unpaired t-tests, and p &lt; 0.05 was considered statistically significant.</w:t>
      </w:r>
    </w:p>
    <w:p w14:paraId="37F3E205" w14:textId="52E05A69" w:rsidR="007A4948" w:rsidRPr="007A4948" w:rsidRDefault="007A4948" w:rsidP="007A4948">
      <w:pPr>
        <w:rPr>
          <w:rFonts w:ascii="Times New Roman" w:hAnsi="Times New Roman" w:cs="Times New Roman"/>
          <w:b/>
          <w:bCs/>
        </w:rPr>
      </w:pPr>
      <w:r w:rsidRPr="007A4948">
        <w:rPr>
          <w:rFonts w:ascii="Times New Roman" w:hAnsi="Times New Roman" w:cs="Times New Roman"/>
          <w:b/>
          <w:bCs/>
        </w:rPr>
        <w:t>Results</w:t>
      </w:r>
    </w:p>
    <w:p w14:paraId="2232A040" w14:textId="77777777" w:rsidR="007A4948" w:rsidRPr="007A4948" w:rsidRDefault="007A4948" w:rsidP="007A4948">
      <w:pPr>
        <w:rPr>
          <w:rFonts w:ascii="Times New Roman" w:hAnsi="Times New Roman" w:cs="Times New Roman"/>
        </w:rPr>
      </w:pPr>
      <w:r w:rsidRPr="007A4948">
        <w:rPr>
          <w:rFonts w:ascii="Times New Roman" w:hAnsi="Times New Roman" w:cs="Times New Roman"/>
        </w:rPr>
        <w:t>A total of 30 patients completed the study, with 15 patients in each group. Both groups were comparable at baseline with no significant differences in age, gender, or initial outcome scores (p &gt; 0.05).</w:t>
      </w:r>
    </w:p>
    <w:p w14:paraId="0B3A8734" w14:textId="77777777" w:rsidR="007A4948" w:rsidRPr="007A4948" w:rsidRDefault="007A4948" w:rsidP="007A4948">
      <w:pPr>
        <w:rPr>
          <w:rFonts w:ascii="Times New Roman" w:hAnsi="Times New Roman" w:cs="Times New Roman"/>
        </w:rPr>
      </w:pPr>
      <w:r w:rsidRPr="007A4948">
        <w:rPr>
          <w:rFonts w:ascii="Times New Roman" w:hAnsi="Times New Roman" w:cs="Times New Roman"/>
        </w:rPr>
        <w:t xml:space="preserve">After intervention, the </w:t>
      </w:r>
      <w:r w:rsidRPr="007A4948">
        <w:rPr>
          <w:rFonts w:ascii="Times New Roman" w:hAnsi="Times New Roman" w:cs="Times New Roman"/>
          <w:b/>
          <w:bCs/>
        </w:rPr>
        <w:t>experimental group showed significant improvement</w:t>
      </w:r>
      <w:r w:rsidRPr="007A4948">
        <w:rPr>
          <w:rFonts w:ascii="Times New Roman" w:hAnsi="Times New Roman" w:cs="Times New Roman"/>
        </w:rPr>
        <w:t xml:space="preserve"> in functional mobility, muscle strength, and functional independence compared to the control group.</w:t>
      </w:r>
    </w:p>
    <w:p w14:paraId="5F618219" w14:textId="77777777" w:rsidR="007A4948" w:rsidRPr="007A4948" w:rsidRDefault="007A4948" w:rsidP="007A4948">
      <w:pPr>
        <w:numPr>
          <w:ilvl w:val="0"/>
          <w:numId w:val="4"/>
        </w:numPr>
        <w:rPr>
          <w:rFonts w:ascii="Times New Roman" w:hAnsi="Times New Roman" w:cs="Times New Roman"/>
        </w:rPr>
      </w:pPr>
      <w:r w:rsidRPr="007A4948">
        <w:rPr>
          <w:rFonts w:ascii="Times New Roman" w:hAnsi="Times New Roman" w:cs="Times New Roman"/>
          <w:b/>
          <w:bCs/>
        </w:rPr>
        <w:t>ICU Mobility Scale (IMS):</w:t>
      </w:r>
      <w:r w:rsidRPr="007A4948">
        <w:rPr>
          <w:rFonts w:ascii="Times New Roman" w:hAnsi="Times New Roman" w:cs="Times New Roman"/>
        </w:rPr>
        <w:br/>
        <w:t>The experimental group demonstrated a greater increase in IMS scores compared to the control group (p &lt; 0.05).</w:t>
      </w:r>
    </w:p>
    <w:p w14:paraId="3AC8D95E" w14:textId="77777777" w:rsidR="007A4948" w:rsidRPr="007A4948" w:rsidRDefault="007A4948" w:rsidP="007A4948">
      <w:pPr>
        <w:numPr>
          <w:ilvl w:val="0"/>
          <w:numId w:val="4"/>
        </w:numPr>
        <w:rPr>
          <w:rFonts w:ascii="Times New Roman" w:hAnsi="Times New Roman" w:cs="Times New Roman"/>
        </w:rPr>
      </w:pPr>
      <w:r w:rsidRPr="007A4948">
        <w:rPr>
          <w:rFonts w:ascii="Times New Roman" w:hAnsi="Times New Roman" w:cs="Times New Roman"/>
          <w:b/>
          <w:bCs/>
        </w:rPr>
        <w:t>Muscle Strength (MRC Scale):</w:t>
      </w:r>
      <w:r w:rsidRPr="007A4948">
        <w:rPr>
          <w:rFonts w:ascii="Times New Roman" w:hAnsi="Times New Roman" w:cs="Times New Roman"/>
        </w:rPr>
        <w:br/>
        <w:t>Significant improvement in muscle strength was observed in the experimental group, while the control group showed minimal improvement (p &lt; 0.05).</w:t>
      </w:r>
    </w:p>
    <w:p w14:paraId="4647AE49" w14:textId="77777777" w:rsidR="007A4948" w:rsidRPr="007A4948" w:rsidRDefault="007A4948" w:rsidP="007A4948">
      <w:pPr>
        <w:numPr>
          <w:ilvl w:val="0"/>
          <w:numId w:val="4"/>
        </w:numPr>
        <w:rPr>
          <w:rFonts w:ascii="Times New Roman" w:hAnsi="Times New Roman" w:cs="Times New Roman"/>
        </w:rPr>
      </w:pPr>
      <w:r w:rsidRPr="007A4948">
        <w:rPr>
          <w:rFonts w:ascii="Times New Roman" w:hAnsi="Times New Roman" w:cs="Times New Roman"/>
          <w:b/>
          <w:bCs/>
        </w:rPr>
        <w:t>Functional Independence (FIM):</w:t>
      </w:r>
      <w:r w:rsidRPr="007A4948">
        <w:rPr>
          <w:rFonts w:ascii="Times New Roman" w:hAnsi="Times New Roman" w:cs="Times New Roman"/>
        </w:rPr>
        <w:br/>
        <w:t>The experimental group achieved higher FIM scores at discharge compared to the control group (p &lt; 0.05).</w:t>
      </w:r>
    </w:p>
    <w:p w14:paraId="46F5F6C5" w14:textId="77777777" w:rsidR="007A4948" w:rsidRPr="007A4948" w:rsidRDefault="007A4948" w:rsidP="007A4948">
      <w:pPr>
        <w:numPr>
          <w:ilvl w:val="0"/>
          <w:numId w:val="4"/>
        </w:numPr>
        <w:rPr>
          <w:rFonts w:ascii="Times New Roman" w:hAnsi="Times New Roman" w:cs="Times New Roman"/>
        </w:rPr>
      </w:pPr>
      <w:r w:rsidRPr="007A4948">
        <w:rPr>
          <w:rFonts w:ascii="Times New Roman" w:hAnsi="Times New Roman" w:cs="Times New Roman"/>
          <w:b/>
          <w:bCs/>
        </w:rPr>
        <w:t>ICU Length of Stay:</w:t>
      </w:r>
      <w:r w:rsidRPr="007A4948">
        <w:rPr>
          <w:rFonts w:ascii="Times New Roman" w:hAnsi="Times New Roman" w:cs="Times New Roman"/>
        </w:rPr>
        <w:br/>
        <w:t>The duration of ICU stay was reduced in the experimental group compared to the control group.</w:t>
      </w:r>
    </w:p>
    <w:p w14:paraId="6508ABA5" w14:textId="77777777" w:rsidR="007A4948" w:rsidRPr="007A4948" w:rsidRDefault="007A4948" w:rsidP="007A4948">
      <w:pPr>
        <w:numPr>
          <w:ilvl w:val="0"/>
          <w:numId w:val="4"/>
        </w:numPr>
        <w:rPr>
          <w:rFonts w:ascii="Times New Roman" w:hAnsi="Times New Roman" w:cs="Times New Roman"/>
        </w:rPr>
      </w:pPr>
      <w:r w:rsidRPr="007A4948">
        <w:rPr>
          <w:rFonts w:ascii="Times New Roman" w:hAnsi="Times New Roman" w:cs="Times New Roman"/>
          <w:b/>
          <w:bCs/>
        </w:rPr>
        <w:t>Duration of Mechanical Ventilation:</w:t>
      </w:r>
      <w:r w:rsidRPr="007A4948">
        <w:rPr>
          <w:rFonts w:ascii="Times New Roman" w:hAnsi="Times New Roman" w:cs="Times New Roman"/>
        </w:rPr>
        <w:br/>
        <w:t>Patients in the experimental group had a shorter duration of mechanical ventilation.</w:t>
      </w:r>
    </w:p>
    <w:p w14:paraId="18ADCF1B" w14:textId="77777777" w:rsidR="007A4948" w:rsidRPr="007A4948" w:rsidRDefault="007A4948" w:rsidP="007A4948">
      <w:pPr>
        <w:rPr>
          <w:rFonts w:ascii="Times New Roman" w:hAnsi="Times New Roman" w:cs="Times New Roman"/>
        </w:rPr>
      </w:pPr>
      <w:r w:rsidRPr="007A4948">
        <w:rPr>
          <w:rFonts w:ascii="Times New Roman" w:hAnsi="Times New Roman" w:cs="Times New Roman"/>
        </w:rPr>
        <w:t>Overall, progressive mobility protocols were found to be more effective than conventional physiotherapy in improving functional outcomes in ICU patients.</w:t>
      </w:r>
    </w:p>
    <w:p w14:paraId="1263EE94" w14:textId="60525DAB" w:rsidR="007A4948" w:rsidRPr="007A4948" w:rsidRDefault="007A4948" w:rsidP="007A4948">
      <w:pPr>
        <w:rPr>
          <w:rFonts w:ascii="Times New Roman" w:hAnsi="Times New Roman" w:cs="Times New Roman"/>
          <w:b/>
          <w:bCs/>
        </w:rPr>
      </w:pPr>
      <w:r w:rsidRPr="007A4948">
        <w:rPr>
          <w:rFonts w:ascii="Times New Roman" w:hAnsi="Times New Roman" w:cs="Times New Roman"/>
          <w:b/>
          <w:bCs/>
        </w:rPr>
        <w:t>Discussion</w:t>
      </w:r>
    </w:p>
    <w:p w14:paraId="1EC46628" w14:textId="77777777" w:rsidR="007A4948" w:rsidRPr="007A4948" w:rsidRDefault="007A4948" w:rsidP="007A4948">
      <w:pPr>
        <w:rPr>
          <w:rFonts w:ascii="Times New Roman" w:hAnsi="Times New Roman" w:cs="Times New Roman"/>
        </w:rPr>
      </w:pPr>
      <w:r w:rsidRPr="007A4948">
        <w:rPr>
          <w:rFonts w:ascii="Times New Roman" w:hAnsi="Times New Roman" w:cs="Times New Roman"/>
        </w:rPr>
        <w:t>The present study demonstrated that progressive mobility protocols significantly improved functional mobility, muscle strength, and independence in ICU patients compared to conventional physiotherapy.</w:t>
      </w:r>
    </w:p>
    <w:p w14:paraId="6F8FBD75" w14:textId="77777777" w:rsidR="007A4948" w:rsidRPr="007A4948" w:rsidRDefault="007A4948" w:rsidP="007A4948">
      <w:pPr>
        <w:rPr>
          <w:rFonts w:ascii="Times New Roman" w:hAnsi="Times New Roman" w:cs="Times New Roman"/>
        </w:rPr>
      </w:pPr>
      <w:r w:rsidRPr="007A4948">
        <w:rPr>
          <w:rFonts w:ascii="Times New Roman" w:hAnsi="Times New Roman" w:cs="Times New Roman"/>
        </w:rPr>
        <w:t>Early and structured mobilization helps in preventing ICU-acquired weakness by maintaining muscle activity and reducing the effects of prolonged immobilization. The stepwise progression used in this study ensured safe advancement of activity levels according to patient tolerance, which may explain the superior outcomes observed in the experimental group.</w:t>
      </w:r>
    </w:p>
    <w:p w14:paraId="786422CB" w14:textId="77777777" w:rsidR="007A4948" w:rsidRPr="007A4948" w:rsidRDefault="007A4948" w:rsidP="007A4948">
      <w:pPr>
        <w:rPr>
          <w:rFonts w:ascii="Times New Roman" w:hAnsi="Times New Roman" w:cs="Times New Roman"/>
        </w:rPr>
      </w:pPr>
      <w:r w:rsidRPr="007A4948">
        <w:rPr>
          <w:rFonts w:ascii="Times New Roman" w:hAnsi="Times New Roman" w:cs="Times New Roman"/>
        </w:rPr>
        <w:lastRenderedPageBreak/>
        <w:t>Improvement in IMS and FIM scores indicates enhanced functional recovery and early return to independence. These findings are consistent with previous studies, which reported that early mobilization in ICU settings leads to better physical outcomes and reduced disability.</w:t>
      </w:r>
    </w:p>
    <w:p w14:paraId="3497B82A" w14:textId="77777777" w:rsidR="007A4948" w:rsidRPr="007A4948" w:rsidRDefault="007A4948" w:rsidP="007A4948">
      <w:pPr>
        <w:rPr>
          <w:rFonts w:ascii="Times New Roman" w:hAnsi="Times New Roman" w:cs="Times New Roman"/>
        </w:rPr>
      </w:pPr>
      <w:r w:rsidRPr="007A4948">
        <w:rPr>
          <w:rFonts w:ascii="Times New Roman" w:hAnsi="Times New Roman" w:cs="Times New Roman"/>
        </w:rPr>
        <w:t>The reduction in ICU length of stay and duration of mechanical ventilation observed in the experimental group may be attributed to improved respiratory function, better muscle strength, and overall enhanced recovery. This highlights the importance of integrating structured mobility protocols into routine ICU care.</w:t>
      </w:r>
    </w:p>
    <w:p w14:paraId="3B80E4D2" w14:textId="77777777" w:rsidR="007A4948" w:rsidRPr="007A4948" w:rsidRDefault="007A4948" w:rsidP="007A4948">
      <w:pPr>
        <w:rPr>
          <w:rFonts w:ascii="Times New Roman" w:hAnsi="Times New Roman" w:cs="Times New Roman"/>
        </w:rPr>
      </w:pPr>
      <w:r w:rsidRPr="007A4948">
        <w:rPr>
          <w:rFonts w:ascii="Times New Roman" w:hAnsi="Times New Roman" w:cs="Times New Roman"/>
        </w:rPr>
        <w:t>In contrast, the control group receiving conventional physiotherapy showed comparatively lesser improvement, possibly due to the lack of a standardized progression in activity levels.</w:t>
      </w:r>
    </w:p>
    <w:p w14:paraId="5AD723A7" w14:textId="77777777" w:rsidR="007A4948" w:rsidRPr="007A4948" w:rsidRDefault="007A4948" w:rsidP="007A4948">
      <w:pPr>
        <w:rPr>
          <w:rFonts w:ascii="Times New Roman" w:hAnsi="Times New Roman" w:cs="Times New Roman"/>
        </w:rPr>
      </w:pPr>
      <w:r w:rsidRPr="007A4948">
        <w:rPr>
          <w:rFonts w:ascii="Times New Roman" w:hAnsi="Times New Roman" w:cs="Times New Roman"/>
        </w:rPr>
        <w:t>Thus, progressive mobility protocols appear to be a safe and effective intervention for improving clinical and functional outcomes in critically ill patients.</w:t>
      </w:r>
    </w:p>
    <w:p w14:paraId="68D28B86" w14:textId="77777777" w:rsidR="007A4948" w:rsidRPr="007A4948" w:rsidRDefault="007A4948" w:rsidP="007A4948">
      <w:pPr>
        <w:rPr>
          <w:rFonts w:ascii="Times New Roman" w:hAnsi="Times New Roman" w:cs="Times New Roman"/>
          <w:b/>
          <w:bCs/>
        </w:rPr>
      </w:pPr>
      <w:r w:rsidRPr="007A4948">
        <w:rPr>
          <w:rFonts w:ascii="Times New Roman" w:hAnsi="Times New Roman" w:cs="Times New Roman"/>
          <w:b/>
          <w:bCs/>
        </w:rPr>
        <w:t>Conclusion</w:t>
      </w:r>
    </w:p>
    <w:p w14:paraId="703F84BE" w14:textId="77777777" w:rsidR="007A4948" w:rsidRPr="007A4948" w:rsidRDefault="007A4948" w:rsidP="007A4948">
      <w:pPr>
        <w:rPr>
          <w:rFonts w:ascii="Times New Roman" w:hAnsi="Times New Roman" w:cs="Times New Roman"/>
        </w:rPr>
      </w:pPr>
      <w:r w:rsidRPr="007A4948">
        <w:rPr>
          <w:rFonts w:ascii="Times New Roman" w:hAnsi="Times New Roman" w:cs="Times New Roman"/>
        </w:rPr>
        <w:t>Progressive mobility protocols are more effective than conventional physiotherapy in improving functional mobility, muscle strength, and independence in ICU patients. They also contribute to reducing the duration of ICU stay and mechanical ventilation. Hence, incorporating structured progressive mobility into routine ICU care can enhance overall patient recovery and outcomes.</w:t>
      </w:r>
    </w:p>
    <w:p w14:paraId="40E55941" w14:textId="77777777" w:rsidR="007A4948" w:rsidRPr="007A4948" w:rsidRDefault="007A4948" w:rsidP="007A4948">
      <w:pPr>
        <w:rPr>
          <w:rFonts w:ascii="Times New Roman" w:hAnsi="Times New Roman" w:cs="Times New Roman"/>
          <w:b/>
          <w:bCs/>
        </w:rPr>
      </w:pPr>
      <w:r w:rsidRPr="007A4948">
        <w:rPr>
          <w:rFonts w:ascii="Times New Roman" w:hAnsi="Times New Roman" w:cs="Times New Roman"/>
          <w:b/>
          <w:bCs/>
        </w:rPr>
        <w:t>Limitations</w:t>
      </w:r>
    </w:p>
    <w:p w14:paraId="399DE4F6" w14:textId="77777777" w:rsidR="007A4948" w:rsidRPr="007A4948" w:rsidRDefault="007A4948" w:rsidP="007A4948">
      <w:pPr>
        <w:numPr>
          <w:ilvl w:val="0"/>
          <w:numId w:val="7"/>
        </w:numPr>
        <w:rPr>
          <w:rFonts w:ascii="Times New Roman" w:hAnsi="Times New Roman" w:cs="Times New Roman"/>
        </w:rPr>
      </w:pPr>
      <w:r w:rsidRPr="007A4948">
        <w:rPr>
          <w:rFonts w:ascii="Times New Roman" w:hAnsi="Times New Roman" w:cs="Times New Roman"/>
        </w:rPr>
        <w:t>Small sample size</w:t>
      </w:r>
    </w:p>
    <w:p w14:paraId="79657CBE" w14:textId="77777777" w:rsidR="007A4948" w:rsidRPr="007A4948" w:rsidRDefault="007A4948" w:rsidP="007A4948">
      <w:pPr>
        <w:numPr>
          <w:ilvl w:val="0"/>
          <w:numId w:val="7"/>
        </w:numPr>
        <w:rPr>
          <w:rFonts w:ascii="Times New Roman" w:hAnsi="Times New Roman" w:cs="Times New Roman"/>
        </w:rPr>
      </w:pPr>
      <w:r w:rsidRPr="007A4948">
        <w:rPr>
          <w:rFonts w:ascii="Times New Roman" w:hAnsi="Times New Roman" w:cs="Times New Roman"/>
        </w:rPr>
        <w:t>Short duration of intervention</w:t>
      </w:r>
    </w:p>
    <w:p w14:paraId="53D2A054" w14:textId="57F9E253" w:rsidR="007A4948" w:rsidRPr="007A4948" w:rsidRDefault="007A4948" w:rsidP="007A4948">
      <w:pPr>
        <w:rPr>
          <w:rFonts w:ascii="Times New Roman" w:hAnsi="Times New Roman" w:cs="Times New Roman"/>
          <w:b/>
          <w:bCs/>
        </w:rPr>
      </w:pPr>
      <w:r w:rsidRPr="007A4948">
        <w:rPr>
          <w:rFonts w:ascii="Times New Roman" w:hAnsi="Times New Roman" w:cs="Times New Roman"/>
          <w:b/>
          <w:bCs/>
        </w:rPr>
        <w:t>Future Scope</w:t>
      </w:r>
    </w:p>
    <w:p w14:paraId="6E54983D" w14:textId="2BAA6124" w:rsidR="007A4948" w:rsidRPr="007A4948" w:rsidRDefault="007A4948" w:rsidP="007A4948">
      <w:pPr>
        <w:numPr>
          <w:ilvl w:val="0"/>
          <w:numId w:val="8"/>
        </w:numPr>
        <w:rPr>
          <w:rFonts w:ascii="Times New Roman" w:hAnsi="Times New Roman" w:cs="Times New Roman"/>
        </w:rPr>
      </w:pPr>
      <w:r w:rsidRPr="007A4948">
        <w:rPr>
          <w:rFonts w:ascii="Times New Roman" w:hAnsi="Times New Roman" w:cs="Times New Roman"/>
        </w:rPr>
        <w:t>Studies with larger sample sizes</w:t>
      </w:r>
    </w:p>
    <w:p w14:paraId="3E615DB6" w14:textId="77777777" w:rsidR="007A4948" w:rsidRPr="007A4948" w:rsidRDefault="007A4948" w:rsidP="007A4948">
      <w:pPr>
        <w:numPr>
          <w:ilvl w:val="0"/>
          <w:numId w:val="8"/>
        </w:numPr>
        <w:rPr>
          <w:rFonts w:ascii="Times New Roman" w:hAnsi="Times New Roman" w:cs="Times New Roman"/>
        </w:rPr>
      </w:pPr>
      <w:r w:rsidRPr="007A4948">
        <w:rPr>
          <w:rFonts w:ascii="Times New Roman" w:hAnsi="Times New Roman" w:cs="Times New Roman"/>
        </w:rPr>
        <w:t>Long-term follow-up to assess sustained outcomes</w:t>
      </w:r>
    </w:p>
    <w:p w14:paraId="3854EB34" w14:textId="77777777" w:rsidR="007A4948" w:rsidRPr="007A4948" w:rsidRDefault="007A4948" w:rsidP="007A4948">
      <w:pPr>
        <w:numPr>
          <w:ilvl w:val="0"/>
          <w:numId w:val="8"/>
        </w:numPr>
        <w:rPr>
          <w:rFonts w:ascii="Times New Roman" w:hAnsi="Times New Roman" w:cs="Times New Roman"/>
        </w:rPr>
      </w:pPr>
      <w:r w:rsidRPr="007A4948">
        <w:rPr>
          <w:rFonts w:ascii="Times New Roman" w:hAnsi="Times New Roman" w:cs="Times New Roman"/>
        </w:rPr>
        <w:t>Comparison with advanced techniques like virtual reality or robotic rehabilitation</w:t>
      </w:r>
    </w:p>
    <w:p w14:paraId="2CD00CCC" w14:textId="77777777" w:rsidR="007A4948" w:rsidRPr="007A4948" w:rsidRDefault="007A4948" w:rsidP="007A4948">
      <w:pPr>
        <w:numPr>
          <w:ilvl w:val="0"/>
          <w:numId w:val="8"/>
        </w:numPr>
        <w:rPr>
          <w:rFonts w:ascii="Times New Roman" w:hAnsi="Times New Roman" w:cs="Times New Roman"/>
        </w:rPr>
      </w:pPr>
      <w:r w:rsidRPr="007A4948">
        <w:rPr>
          <w:rFonts w:ascii="Times New Roman" w:hAnsi="Times New Roman" w:cs="Times New Roman"/>
        </w:rPr>
        <w:t>Development of standardized ICU mobility guidelines</w:t>
      </w:r>
    </w:p>
    <w:p w14:paraId="72283178" w14:textId="77777777" w:rsidR="007A4948" w:rsidRPr="007A4948" w:rsidRDefault="007A4948" w:rsidP="007A4948">
      <w:pPr>
        <w:rPr>
          <w:rFonts w:ascii="Times New Roman" w:hAnsi="Times New Roman" w:cs="Times New Roman"/>
        </w:rPr>
      </w:pPr>
    </w:p>
    <w:p w14:paraId="689DF2BE" w14:textId="7D3257FF" w:rsidR="00E37228" w:rsidRPr="00E37228" w:rsidRDefault="00E37228" w:rsidP="00E37228">
      <w:pPr>
        <w:rPr>
          <w:rFonts w:ascii="Times New Roman" w:hAnsi="Times New Roman" w:cs="Times New Roman"/>
        </w:rPr>
      </w:pPr>
    </w:p>
    <w:p w14:paraId="1D4CD26A" w14:textId="09724453" w:rsidR="00E37228" w:rsidRPr="00E37228" w:rsidRDefault="00E37228" w:rsidP="00E37228">
      <w:pPr>
        <w:rPr>
          <w:rFonts w:ascii="Times New Roman" w:hAnsi="Times New Roman" w:cs="Times New Roman"/>
        </w:rPr>
      </w:pPr>
    </w:p>
    <w:p w14:paraId="2730F963" w14:textId="4CE5080A" w:rsidR="00E37228" w:rsidRPr="00E37228" w:rsidRDefault="00E37228" w:rsidP="00E37228">
      <w:pPr>
        <w:rPr>
          <w:rFonts w:ascii="Times New Roman" w:hAnsi="Times New Roman" w:cs="Times New Roman"/>
          <w:b/>
          <w:bCs/>
        </w:rPr>
      </w:pPr>
      <w:r w:rsidRPr="00E37228">
        <w:rPr>
          <w:rFonts w:ascii="Times New Roman" w:hAnsi="Times New Roman" w:cs="Times New Roman"/>
          <w:b/>
          <w:bCs/>
        </w:rPr>
        <w:t xml:space="preserve">References </w:t>
      </w:r>
    </w:p>
    <w:p w14:paraId="1CDC0C61" w14:textId="77777777" w:rsidR="00E37228" w:rsidRPr="00E37228" w:rsidRDefault="00E37228" w:rsidP="00E37228">
      <w:pPr>
        <w:numPr>
          <w:ilvl w:val="0"/>
          <w:numId w:val="1"/>
        </w:numPr>
        <w:rPr>
          <w:rFonts w:ascii="Times New Roman" w:hAnsi="Times New Roman" w:cs="Times New Roman"/>
        </w:rPr>
      </w:pPr>
      <w:r w:rsidRPr="00E37228">
        <w:rPr>
          <w:rFonts w:ascii="Times New Roman" w:hAnsi="Times New Roman" w:cs="Times New Roman"/>
        </w:rPr>
        <w:t xml:space="preserve">Stevens RD, Marshall SA, </w:t>
      </w:r>
      <w:proofErr w:type="spellStart"/>
      <w:r w:rsidRPr="00E37228">
        <w:rPr>
          <w:rFonts w:ascii="Times New Roman" w:hAnsi="Times New Roman" w:cs="Times New Roman"/>
        </w:rPr>
        <w:t>Cornblath</w:t>
      </w:r>
      <w:proofErr w:type="spellEnd"/>
      <w:r w:rsidRPr="00E37228">
        <w:rPr>
          <w:rFonts w:ascii="Times New Roman" w:hAnsi="Times New Roman" w:cs="Times New Roman"/>
        </w:rPr>
        <w:t xml:space="preserve"> DR, et al. A framework for diagnosing and classifying intensive care unit-acquired weakness. </w:t>
      </w:r>
      <w:r w:rsidRPr="00E37228">
        <w:rPr>
          <w:rFonts w:ascii="Times New Roman" w:hAnsi="Times New Roman" w:cs="Times New Roman"/>
          <w:i/>
          <w:iCs/>
        </w:rPr>
        <w:t>Crit Care Med</w:t>
      </w:r>
      <w:r w:rsidRPr="00E37228">
        <w:rPr>
          <w:rFonts w:ascii="Times New Roman" w:hAnsi="Times New Roman" w:cs="Times New Roman"/>
        </w:rPr>
        <w:t>. 2009</w:t>
      </w:r>
      <w:proofErr w:type="gramStart"/>
      <w:r w:rsidRPr="00E37228">
        <w:rPr>
          <w:rFonts w:ascii="Times New Roman" w:hAnsi="Times New Roman" w:cs="Times New Roman"/>
        </w:rPr>
        <w:t>;37</w:t>
      </w:r>
      <w:proofErr w:type="gramEnd"/>
      <w:r w:rsidRPr="00E37228">
        <w:rPr>
          <w:rFonts w:ascii="Times New Roman" w:hAnsi="Times New Roman" w:cs="Times New Roman"/>
        </w:rPr>
        <w:t>(10 Suppl):S299–308.</w:t>
      </w:r>
    </w:p>
    <w:p w14:paraId="40D3AEAB" w14:textId="77777777" w:rsidR="00E37228" w:rsidRPr="00E37228" w:rsidRDefault="00E37228" w:rsidP="00E37228">
      <w:pPr>
        <w:numPr>
          <w:ilvl w:val="0"/>
          <w:numId w:val="1"/>
        </w:numPr>
        <w:rPr>
          <w:rFonts w:ascii="Times New Roman" w:hAnsi="Times New Roman" w:cs="Times New Roman"/>
        </w:rPr>
      </w:pPr>
      <w:r w:rsidRPr="00E37228">
        <w:rPr>
          <w:rFonts w:ascii="Times New Roman" w:hAnsi="Times New Roman" w:cs="Times New Roman"/>
        </w:rPr>
        <w:lastRenderedPageBreak/>
        <w:t xml:space="preserve">Hermans G, Van den Berghe G. Clinical review: intensive care unit acquired weakness. </w:t>
      </w:r>
      <w:r w:rsidRPr="00E37228">
        <w:rPr>
          <w:rFonts w:ascii="Times New Roman" w:hAnsi="Times New Roman" w:cs="Times New Roman"/>
          <w:i/>
          <w:iCs/>
        </w:rPr>
        <w:t>Crit Care</w:t>
      </w:r>
      <w:r w:rsidRPr="00E37228">
        <w:rPr>
          <w:rFonts w:ascii="Times New Roman" w:hAnsi="Times New Roman" w:cs="Times New Roman"/>
        </w:rPr>
        <w:t>. 2015</w:t>
      </w:r>
      <w:proofErr w:type="gramStart"/>
      <w:r w:rsidRPr="00E37228">
        <w:rPr>
          <w:rFonts w:ascii="Times New Roman" w:hAnsi="Times New Roman" w:cs="Times New Roman"/>
        </w:rPr>
        <w:t>;19:274</w:t>
      </w:r>
      <w:proofErr w:type="gramEnd"/>
      <w:r w:rsidRPr="00E37228">
        <w:rPr>
          <w:rFonts w:ascii="Times New Roman" w:hAnsi="Times New Roman" w:cs="Times New Roman"/>
        </w:rPr>
        <w:t>.</w:t>
      </w:r>
    </w:p>
    <w:p w14:paraId="13E0B043" w14:textId="77777777" w:rsidR="00E37228" w:rsidRPr="00E37228" w:rsidRDefault="00E37228" w:rsidP="00E37228">
      <w:pPr>
        <w:numPr>
          <w:ilvl w:val="0"/>
          <w:numId w:val="1"/>
        </w:numPr>
        <w:rPr>
          <w:rFonts w:ascii="Times New Roman" w:hAnsi="Times New Roman" w:cs="Times New Roman"/>
        </w:rPr>
      </w:pPr>
      <w:r w:rsidRPr="00E37228">
        <w:rPr>
          <w:rFonts w:ascii="Times New Roman" w:hAnsi="Times New Roman" w:cs="Times New Roman"/>
        </w:rPr>
        <w:t xml:space="preserve">Morris PE, Goad A, Thompson C, et al. Early intensive care unit mobility therapy in the treatment of acute respiratory failure. </w:t>
      </w:r>
      <w:r w:rsidRPr="00E37228">
        <w:rPr>
          <w:rFonts w:ascii="Times New Roman" w:hAnsi="Times New Roman" w:cs="Times New Roman"/>
          <w:i/>
          <w:iCs/>
        </w:rPr>
        <w:t>Crit Care Med</w:t>
      </w:r>
      <w:r w:rsidRPr="00E37228">
        <w:rPr>
          <w:rFonts w:ascii="Times New Roman" w:hAnsi="Times New Roman" w:cs="Times New Roman"/>
        </w:rPr>
        <w:t>. 2008;36(8):2238–43.</w:t>
      </w:r>
    </w:p>
    <w:p w14:paraId="2DD6C186" w14:textId="77777777" w:rsidR="00E37228" w:rsidRPr="00E37228" w:rsidRDefault="00E37228" w:rsidP="00E37228">
      <w:pPr>
        <w:numPr>
          <w:ilvl w:val="0"/>
          <w:numId w:val="1"/>
        </w:numPr>
        <w:rPr>
          <w:rFonts w:ascii="Times New Roman" w:hAnsi="Times New Roman" w:cs="Times New Roman"/>
        </w:rPr>
      </w:pPr>
      <w:r w:rsidRPr="00E37228">
        <w:rPr>
          <w:rFonts w:ascii="Times New Roman" w:hAnsi="Times New Roman" w:cs="Times New Roman"/>
        </w:rPr>
        <w:t xml:space="preserve">Schweickert WD, Pohlman MC, Pohlman AS, et al. Early physical and occupational therapy in mechanically ventilated, critically ill patients. </w:t>
      </w:r>
      <w:r w:rsidRPr="00E37228">
        <w:rPr>
          <w:rFonts w:ascii="Times New Roman" w:hAnsi="Times New Roman" w:cs="Times New Roman"/>
          <w:i/>
          <w:iCs/>
        </w:rPr>
        <w:t>Lancet</w:t>
      </w:r>
      <w:r w:rsidRPr="00E37228">
        <w:rPr>
          <w:rFonts w:ascii="Times New Roman" w:hAnsi="Times New Roman" w:cs="Times New Roman"/>
        </w:rPr>
        <w:t>. 2009;373(9678):1874–82.</w:t>
      </w:r>
    </w:p>
    <w:p w14:paraId="22CAFA96" w14:textId="77777777" w:rsidR="00E37228" w:rsidRPr="00E37228" w:rsidRDefault="00E37228" w:rsidP="00E37228">
      <w:pPr>
        <w:numPr>
          <w:ilvl w:val="0"/>
          <w:numId w:val="1"/>
        </w:numPr>
        <w:rPr>
          <w:rFonts w:ascii="Times New Roman" w:hAnsi="Times New Roman" w:cs="Times New Roman"/>
        </w:rPr>
      </w:pPr>
      <w:r w:rsidRPr="00E37228">
        <w:rPr>
          <w:rFonts w:ascii="Times New Roman" w:hAnsi="Times New Roman" w:cs="Times New Roman"/>
        </w:rPr>
        <w:t xml:space="preserve">Hodgson CL, Stiller K, Needham DM, et al. Expert consensus and recommendations on safety criteria for active mobilization of mechanically ventilated critically ill adults. </w:t>
      </w:r>
      <w:r w:rsidRPr="00E37228">
        <w:rPr>
          <w:rFonts w:ascii="Times New Roman" w:hAnsi="Times New Roman" w:cs="Times New Roman"/>
          <w:i/>
          <w:iCs/>
        </w:rPr>
        <w:t>Crit Care</w:t>
      </w:r>
      <w:r w:rsidRPr="00E37228">
        <w:rPr>
          <w:rFonts w:ascii="Times New Roman" w:hAnsi="Times New Roman" w:cs="Times New Roman"/>
        </w:rPr>
        <w:t>. 2014;18(6):658.</w:t>
      </w:r>
    </w:p>
    <w:p w14:paraId="5FFC1C37" w14:textId="77777777" w:rsidR="00E37228" w:rsidRPr="00E37228" w:rsidRDefault="00E37228" w:rsidP="00E37228">
      <w:pPr>
        <w:numPr>
          <w:ilvl w:val="0"/>
          <w:numId w:val="1"/>
        </w:numPr>
        <w:rPr>
          <w:rFonts w:ascii="Times New Roman" w:hAnsi="Times New Roman" w:cs="Times New Roman"/>
        </w:rPr>
      </w:pPr>
      <w:r w:rsidRPr="00E37228">
        <w:rPr>
          <w:rFonts w:ascii="Times New Roman" w:hAnsi="Times New Roman" w:cs="Times New Roman"/>
        </w:rPr>
        <w:t xml:space="preserve">Tipping CJ, Harrold M, Holland A, et al. The effects of active </w:t>
      </w:r>
      <w:proofErr w:type="spellStart"/>
      <w:r w:rsidRPr="00E37228">
        <w:rPr>
          <w:rFonts w:ascii="Times New Roman" w:hAnsi="Times New Roman" w:cs="Times New Roman"/>
        </w:rPr>
        <w:t>mobilisation</w:t>
      </w:r>
      <w:proofErr w:type="spellEnd"/>
      <w:r w:rsidRPr="00E37228">
        <w:rPr>
          <w:rFonts w:ascii="Times New Roman" w:hAnsi="Times New Roman" w:cs="Times New Roman"/>
        </w:rPr>
        <w:t xml:space="preserve"> and rehabilitation in ICU on mortality and function: a systematic review. </w:t>
      </w:r>
      <w:r w:rsidRPr="00E37228">
        <w:rPr>
          <w:rFonts w:ascii="Times New Roman" w:hAnsi="Times New Roman" w:cs="Times New Roman"/>
          <w:i/>
          <w:iCs/>
        </w:rPr>
        <w:t>Intensive Care Med</w:t>
      </w:r>
      <w:r w:rsidRPr="00E37228">
        <w:rPr>
          <w:rFonts w:ascii="Times New Roman" w:hAnsi="Times New Roman" w:cs="Times New Roman"/>
        </w:rPr>
        <w:t>. 2017;43(2):171–83.</w:t>
      </w:r>
    </w:p>
    <w:p w14:paraId="65D34E02" w14:textId="77777777" w:rsidR="00E37228" w:rsidRPr="00E37228" w:rsidRDefault="00E37228" w:rsidP="00E37228">
      <w:pPr>
        <w:numPr>
          <w:ilvl w:val="0"/>
          <w:numId w:val="1"/>
        </w:numPr>
        <w:rPr>
          <w:rFonts w:ascii="Times New Roman" w:hAnsi="Times New Roman" w:cs="Times New Roman"/>
        </w:rPr>
      </w:pPr>
      <w:r w:rsidRPr="00E37228">
        <w:rPr>
          <w:rFonts w:ascii="Times New Roman" w:hAnsi="Times New Roman" w:cs="Times New Roman"/>
        </w:rPr>
        <w:t xml:space="preserve">Dubb R, Nydahl P, Hermes C, et al. Barriers and strategies for early mobilization of patients in intensive care units. </w:t>
      </w:r>
      <w:r w:rsidRPr="00E37228">
        <w:rPr>
          <w:rFonts w:ascii="Times New Roman" w:hAnsi="Times New Roman" w:cs="Times New Roman"/>
          <w:i/>
          <w:iCs/>
        </w:rPr>
        <w:t xml:space="preserve">Ann Am </w:t>
      </w:r>
      <w:proofErr w:type="spellStart"/>
      <w:r w:rsidRPr="00E37228">
        <w:rPr>
          <w:rFonts w:ascii="Times New Roman" w:hAnsi="Times New Roman" w:cs="Times New Roman"/>
          <w:i/>
          <w:iCs/>
        </w:rPr>
        <w:t>Thorac</w:t>
      </w:r>
      <w:proofErr w:type="spellEnd"/>
      <w:r w:rsidRPr="00E37228">
        <w:rPr>
          <w:rFonts w:ascii="Times New Roman" w:hAnsi="Times New Roman" w:cs="Times New Roman"/>
          <w:i/>
          <w:iCs/>
        </w:rPr>
        <w:t xml:space="preserve"> Soc</w:t>
      </w:r>
      <w:r w:rsidRPr="00E37228">
        <w:rPr>
          <w:rFonts w:ascii="Times New Roman" w:hAnsi="Times New Roman" w:cs="Times New Roman"/>
        </w:rPr>
        <w:t>. 2016;13(5):724–30.</w:t>
      </w:r>
    </w:p>
    <w:p w14:paraId="34B254CD" w14:textId="77777777" w:rsidR="00E37228" w:rsidRPr="007A4948" w:rsidRDefault="00E37228">
      <w:pPr>
        <w:rPr>
          <w:rFonts w:ascii="Times New Roman" w:hAnsi="Times New Roman" w:cs="Times New Roman"/>
        </w:rPr>
      </w:pPr>
    </w:p>
    <w:sectPr w:rsidR="00E37228" w:rsidRPr="007A49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486E"/>
    <w:multiLevelType w:val="multilevel"/>
    <w:tmpl w:val="981E32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AA2A8B"/>
    <w:multiLevelType w:val="multilevel"/>
    <w:tmpl w:val="B1AA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6F5E2B"/>
    <w:multiLevelType w:val="multilevel"/>
    <w:tmpl w:val="797C0C6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9D16F9"/>
    <w:multiLevelType w:val="multilevel"/>
    <w:tmpl w:val="14905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C0186A"/>
    <w:multiLevelType w:val="multilevel"/>
    <w:tmpl w:val="BEF6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B758C6"/>
    <w:multiLevelType w:val="hybridMultilevel"/>
    <w:tmpl w:val="B7943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D30196"/>
    <w:multiLevelType w:val="multilevel"/>
    <w:tmpl w:val="02442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0A0F0C"/>
    <w:multiLevelType w:val="multilevel"/>
    <w:tmpl w:val="F07A1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3833FE3"/>
    <w:multiLevelType w:val="multilevel"/>
    <w:tmpl w:val="5C7C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6"/>
  </w:num>
  <w:num w:numId="4">
    <w:abstractNumId w:val="4"/>
  </w:num>
  <w:num w:numId="5">
    <w:abstractNumId w:val="1"/>
  </w:num>
  <w:num w:numId="6">
    <w:abstractNumId w:val="3"/>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228"/>
    <w:rsid w:val="002257C8"/>
    <w:rsid w:val="003415B0"/>
    <w:rsid w:val="005455AC"/>
    <w:rsid w:val="00651812"/>
    <w:rsid w:val="007A4948"/>
    <w:rsid w:val="0088575F"/>
    <w:rsid w:val="009E210B"/>
    <w:rsid w:val="00A06445"/>
    <w:rsid w:val="00B02F76"/>
    <w:rsid w:val="00BA20AC"/>
    <w:rsid w:val="00E37228"/>
    <w:rsid w:val="00EE7B5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C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372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72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72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72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72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72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2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2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2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2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72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72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72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72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72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2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2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228"/>
    <w:rPr>
      <w:rFonts w:eastAsiaTheme="majorEastAsia" w:cstheme="majorBidi"/>
      <w:color w:val="272727" w:themeColor="text1" w:themeTint="D8"/>
    </w:rPr>
  </w:style>
  <w:style w:type="paragraph" w:styleId="Title">
    <w:name w:val="Title"/>
    <w:basedOn w:val="Normal"/>
    <w:next w:val="Normal"/>
    <w:link w:val="TitleChar"/>
    <w:uiPriority w:val="10"/>
    <w:qFormat/>
    <w:rsid w:val="00E372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2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2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2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228"/>
    <w:pPr>
      <w:spacing w:before="160"/>
      <w:jc w:val="center"/>
    </w:pPr>
    <w:rPr>
      <w:i/>
      <w:iCs/>
      <w:color w:val="404040" w:themeColor="text1" w:themeTint="BF"/>
    </w:rPr>
  </w:style>
  <w:style w:type="character" w:customStyle="1" w:styleId="QuoteChar">
    <w:name w:val="Quote Char"/>
    <w:basedOn w:val="DefaultParagraphFont"/>
    <w:link w:val="Quote"/>
    <w:uiPriority w:val="29"/>
    <w:rsid w:val="00E37228"/>
    <w:rPr>
      <w:i/>
      <w:iCs/>
      <w:color w:val="404040" w:themeColor="text1" w:themeTint="BF"/>
    </w:rPr>
  </w:style>
  <w:style w:type="paragraph" w:styleId="ListParagraph">
    <w:name w:val="List Paragraph"/>
    <w:basedOn w:val="Normal"/>
    <w:uiPriority w:val="34"/>
    <w:qFormat/>
    <w:rsid w:val="00E37228"/>
    <w:pPr>
      <w:ind w:left="720"/>
      <w:contextualSpacing/>
    </w:pPr>
  </w:style>
  <w:style w:type="character" w:styleId="IntenseEmphasis">
    <w:name w:val="Intense Emphasis"/>
    <w:basedOn w:val="DefaultParagraphFont"/>
    <w:uiPriority w:val="21"/>
    <w:qFormat/>
    <w:rsid w:val="00E37228"/>
    <w:rPr>
      <w:i/>
      <w:iCs/>
      <w:color w:val="2F5496" w:themeColor="accent1" w:themeShade="BF"/>
    </w:rPr>
  </w:style>
  <w:style w:type="paragraph" w:styleId="IntenseQuote">
    <w:name w:val="Intense Quote"/>
    <w:basedOn w:val="Normal"/>
    <w:next w:val="Normal"/>
    <w:link w:val="IntenseQuoteChar"/>
    <w:uiPriority w:val="30"/>
    <w:qFormat/>
    <w:rsid w:val="00E372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7228"/>
    <w:rPr>
      <w:i/>
      <w:iCs/>
      <w:color w:val="2F5496" w:themeColor="accent1" w:themeShade="BF"/>
    </w:rPr>
  </w:style>
  <w:style w:type="character" w:styleId="IntenseReference">
    <w:name w:val="Intense Reference"/>
    <w:basedOn w:val="DefaultParagraphFont"/>
    <w:uiPriority w:val="32"/>
    <w:qFormat/>
    <w:rsid w:val="00E37228"/>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372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72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72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72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72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72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2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2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2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2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72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72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72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72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72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2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2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228"/>
    <w:rPr>
      <w:rFonts w:eastAsiaTheme="majorEastAsia" w:cstheme="majorBidi"/>
      <w:color w:val="272727" w:themeColor="text1" w:themeTint="D8"/>
    </w:rPr>
  </w:style>
  <w:style w:type="paragraph" w:styleId="Title">
    <w:name w:val="Title"/>
    <w:basedOn w:val="Normal"/>
    <w:next w:val="Normal"/>
    <w:link w:val="TitleChar"/>
    <w:uiPriority w:val="10"/>
    <w:qFormat/>
    <w:rsid w:val="00E372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2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2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2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228"/>
    <w:pPr>
      <w:spacing w:before="160"/>
      <w:jc w:val="center"/>
    </w:pPr>
    <w:rPr>
      <w:i/>
      <w:iCs/>
      <w:color w:val="404040" w:themeColor="text1" w:themeTint="BF"/>
    </w:rPr>
  </w:style>
  <w:style w:type="character" w:customStyle="1" w:styleId="QuoteChar">
    <w:name w:val="Quote Char"/>
    <w:basedOn w:val="DefaultParagraphFont"/>
    <w:link w:val="Quote"/>
    <w:uiPriority w:val="29"/>
    <w:rsid w:val="00E37228"/>
    <w:rPr>
      <w:i/>
      <w:iCs/>
      <w:color w:val="404040" w:themeColor="text1" w:themeTint="BF"/>
    </w:rPr>
  </w:style>
  <w:style w:type="paragraph" w:styleId="ListParagraph">
    <w:name w:val="List Paragraph"/>
    <w:basedOn w:val="Normal"/>
    <w:uiPriority w:val="34"/>
    <w:qFormat/>
    <w:rsid w:val="00E37228"/>
    <w:pPr>
      <w:ind w:left="720"/>
      <w:contextualSpacing/>
    </w:pPr>
  </w:style>
  <w:style w:type="character" w:styleId="IntenseEmphasis">
    <w:name w:val="Intense Emphasis"/>
    <w:basedOn w:val="DefaultParagraphFont"/>
    <w:uiPriority w:val="21"/>
    <w:qFormat/>
    <w:rsid w:val="00E37228"/>
    <w:rPr>
      <w:i/>
      <w:iCs/>
      <w:color w:val="2F5496" w:themeColor="accent1" w:themeShade="BF"/>
    </w:rPr>
  </w:style>
  <w:style w:type="paragraph" w:styleId="IntenseQuote">
    <w:name w:val="Intense Quote"/>
    <w:basedOn w:val="Normal"/>
    <w:next w:val="Normal"/>
    <w:link w:val="IntenseQuoteChar"/>
    <w:uiPriority w:val="30"/>
    <w:qFormat/>
    <w:rsid w:val="00E372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7228"/>
    <w:rPr>
      <w:i/>
      <w:iCs/>
      <w:color w:val="2F5496" w:themeColor="accent1" w:themeShade="BF"/>
    </w:rPr>
  </w:style>
  <w:style w:type="character" w:styleId="IntenseReference">
    <w:name w:val="Intense Reference"/>
    <w:basedOn w:val="DefaultParagraphFont"/>
    <w:uiPriority w:val="32"/>
    <w:qFormat/>
    <w:rsid w:val="00E372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1601</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sakshi runwal</dc:creator>
  <cp:keywords/>
  <dc:description/>
  <cp:lastModifiedBy>qwert</cp:lastModifiedBy>
  <cp:revision>2</cp:revision>
  <dcterms:created xsi:type="dcterms:W3CDTF">2026-03-19T05:09:00Z</dcterms:created>
  <dcterms:modified xsi:type="dcterms:W3CDTF">2026-03-20T06:58:00Z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2ef8d732-d7e3-45bb-b80f-d6de4592a568</vt:lpwstr>
  </property>
</Properties>
</file>