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20" w:rsidRPr="00F34175" w:rsidRDefault="00546B20" w:rsidP="00F34175">
      <w:pPr>
        <w:jc w:val="center"/>
        <w:rPr>
          <w:rFonts w:ascii="Times New Roman" w:hAnsi="Times New Roman" w:cs="Times New Roman"/>
          <w:b/>
          <w:sz w:val="28"/>
          <w:shd w:val="clear" w:color="auto" w:fill="FFFFFF"/>
        </w:rPr>
      </w:pPr>
      <w:r w:rsidRPr="00F34175">
        <w:rPr>
          <w:rFonts w:ascii="Times New Roman" w:hAnsi="Times New Roman" w:cs="Times New Roman"/>
          <w:b/>
          <w:sz w:val="28"/>
          <w:szCs w:val="24"/>
          <w:shd w:val="clear" w:color="auto" w:fill="FFFFFF"/>
        </w:rPr>
        <w:t>Surgical Techniques</w:t>
      </w:r>
      <w:r w:rsidR="00F34175" w:rsidRPr="00F34175">
        <w:rPr>
          <w:rFonts w:ascii="Times New Roman" w:hAnsi="Times New Roman" w:cs="Times New Roman"/>
          <w:b/>
          <w:sz w:val="28"/>
          <w:shd w:val="clear" w:color="auto" w:fill="FFFFFF"/>
        </w:rPr>
        <w:t xml:space="preserve"> mentioned </w:t>
      </w:r>
      <w:r w:rsidRPr="00F34175">
        <w:rPr>
          <w:rFonts w:ascii="Times New Roman" w:hAnsi="Times New Roman" w:cs="Times New Roman"/>
          <w:b/>
          <w:sz w:val="28"/>
          <w:szCs w:val="24"/>
          <w:shd w:val="clear" w:color="auto" w:fill="FFFFFF"/>
        </w:rPr>
        <w:t>i</w:t>
      </w:r>
      <w:r w:rsidR="00F34175" w:rsidRPr="00F34175">
        <w:rPr>
          <w:rFonts w:ascii="Times New Roman" w:hAnsi="Times New Roman" w:cs="Times New Roman"/>
          <w:b/>
          <w:sz w:val="28"/>
          <w:shd w:val="clear" w:color="auto" w:fill="FFFFFF"/>
        </w:rPr>
        <w:t>n Shalakya Tantra (ENT)</w:t>
      </w:r>
    </w:p>
    <w:p w:rsidR="00F34175" w:rsidRDefault="00F34175" w:rsidP="00F34175">
      <w:pPr>
        <w:jc w:val="center"/>
        <w:rPr>
          <w:rFonts w:ascii="Times New Roman" w:hAnsi="Times New Roman" w:cs="Times New Roman"/>
          <w:b/>
          <w:sz w:val="28"/>
          <w:shd w:val="clear" w:color="auto" w:fill="FFFFFF"/>
        </w:rPr>
      </w:pPr>
      <w:r w:rsidRPr="00F34175">
        <w:rPr>
          <w:rFonts w:ascii="Times New Roman" w:hAnsi="Times New Roman" w:cs="Times New Roman"/>
          <w:b/>
          <w:sz w:val="28"/>
          <w:shd w:val="clear" w:color="auto" w:fill="FFFFFF"/>
        </w:rPr>
        <w:t>- by Acharya Sushruta</w:t>
      </w:r>
    </w:p>
    <w:p w:rsidR="009153AF" w:rsidRPr="003F1E42" w:rsidRDefault="009153AF" w:rsidP="009153AF">
      <w:pPr>
        <w:jc w:val="center"/>
        <w:rPr>
          <w:rFonts w:ascii="Times New Roman" w:eastAsia="SimSun" w:hAnsi="Times New Roman" w:cs="Times New Roman"/>
          <w:color w:val="000000"/>
          <w:sz w:val="24"/>
          <w:szCs w:val="24"/>
          <w:lang w:bidi="ar"/>
        </w:rPr>
      </w:pPr>
      <w:bookmarkStart w:id="0" w:name="_GoBack"/>
      <w:bookmarkEnd w:id="0"/>
      <w:r w:rsidRPr="003F1E42">
        <w:rPr>
          <w:rFonts w:ascii="Times New Roman" w:eastAsia="SimSun" w:hAnsi="Times New Roman" w:cs="Times New Roman"/>
          <w:color w:val="000000"/>
          <w:sz w:val="24"/>
          <w:szCs w:val="24"/>
          <w:lang w:bidi="ar"/>
        </w:rPr>
        <w:t>.</w:t>
      </w:r>
    </w:p>
    <w:p w:rsidR="009153AF" w:rsidRPr="00F34175" w:rsidRDefault="009153AF" w:rsidP="00F34175">
      <w:pPr>
        <w:jc w:val="center"/>
        <w:rPr>
          <w:rFonts w:ascii="Times New Roman" w:hAnsi="Times New Roman" w:cs="Times New Roman"/>
          <w:b/>
          <w:sz w:val="28"/>
          <w:szCs w:val="24"/>
          <w:shd w:val="clear" w:color="auto" w:fill="FFFFFF"/>
        </w:rPr>
      </w:pPr>
    </w:p>
    <w:p w:rsidR="00546B20" w:rsidRDefault="00546B20" w:rsidP="0035091F">
      <w:pPr>
        <w:pStyle w:val="NormalWeb"/>
        <w:rPr>
          <w:b/>
          <w:shd w:val="clear" w:color="auto" w:fill="FFFFFF"/>
        </w:rPr>
      </w:pPr>
      <w:r w:rsidRPr="00AC37E2">
        <w:rPr>
          <w:b/>
          <w:sz w:val="28"/>
          <w:shd w:val="clear" w:color="auto" w:fill="FFFFFF"/>
        </w:rPr>
        <w:t>Abstract</w:t>
      </w:r>
      <w:r w:rsidR="00F34175">
        <w:rPr>
          <w:b/>
          <w:shd w:val="clear" w:color="auto" w:fill="FFFFFF"/>
        </w:rPr>
        <w:t>:</w:t>
      </w:r>
    </w:p>
    <w:p w:rsidR="00AC37E2" w:rsidRDefault="00AC37E2" w:rsidP="00AC37E2">
      <w:pPr>
        <w:pStyle w:val="NormalWeb"/>
      </w:pPr>
      <w:r>
        <w:t xml:space="preserve">A wide range of surgical and para-surgical procedures are described in the </w:t>
      </w:r>
      <w:r>
        <w:rPr>
          <w:rStyle w:val="Emphasis"/>
        </w:rPr>
        <w:t>Sushruta Samhita</w:t>
      </w:r>
      <w:r>
        <w:t xml:space="preserve">, authored by Acharya Sushruta, who is widely regarded as the “Father of Surgery” as well as the “Father of Plastic Surgery.” </w:t>
      </w:r>
      <w:r>
        <w:rPr>
          <w:rStyle w:val="Emphasis"/>
        </w:rPr>
        <w:t>Shalakya Tantra</w:t>
      </w:r>
      <w:r>
        <w:t xml:space="preserve"> constitutes a vital branch of Ayurveda, dealing specifically with diseases affecting the </w:t>
      </w:r>
      <w:r>
        <w:rPr>
          <w:rStyle w:val="Emphasis"/>
        </w:rPr>
        <w:t>Urdhvajatrugata</w:t>
      </w:r>
      <w:r>
        <w:t xml:space="preserve"> region, including the mouth, nose, oral cavity, ears, teeth, throat, head, and eyes. The classical text provides detailed accounts of surgical instruments (</w:t>
      </w:r>
      <w:r>
        <w:rPr>
          <w:rStyle w:val="Emphasis"/>
        </w:rPr>
        <w:t>Yantras</w:t>
      </w:r>
      <w:r>
        <w:t xml:space="preserve">), various types of incisions, as well as techniques of suturing, bandaging, fracture management, and removal of foreign bodies. Notably, several of these traditional approaches continue to demonstrate relevance even in contemporary surgical practice. The present article aims to highlight and explore the principles and practices of </w:t>
      </w:r>
      <w:r>
        <w:rPr>
          <w:rStyle w:val="Emphasis"/>
        </w:rPr>
        <w:t>Shalakya Tantra</w:t>
      </w:r>
      <w:r>
        <w:t xml:space="preserve"> as elaborated by Acharya Sushruta across different sections of the text.</w:t>
      </w:r>
    </w:p>
    <w:p w:rsidR="00546B20" w:rsidRPr="00D30DFB" w:rsidRDefault="00546B20" w:rsidP="0035091F">
      <w:pPr>
        <w:pStyle w:val="NormalWeb"/>
        <w:rPr>
          <w:shd w:val="clear" w:color="auto" w:fill="FFFFFF"/>
        </w:rPr>
      </w:pPr>
      <w:r w:rsidRPr="00D30DFB">
        <w:rPr>
          <w:shd w:val="clear" w:color="auto" w:fill="FFFFFF"/>
        </w:rPr>
        <w:t>Keywords:</w:t>
      </w:r>
      <w:r w:rsidR="00F34175">
        <w:rPr>
          <w:shd w:val="clear" w:color="auto" w:fill="FFFFFF"/>
        </w:rPr>
        <w:t xml:space="preserve"> Yantras,</w:t>
      </w:r>
      <w:r w:rsidR="00350223">
        <w:rPr>
          <w:shd w:val="clear" w:color="auto" w:fill="FFFFFF"/>
        </w:rPr>
        <w:t xml:space="preserve"> </w:t>
      </w:r>
      <w:r w:rsidR="00350223" w:rsidRPr="00D30DFB">
        <w:rPr>
          <w:shd w:val="clear" w:color="auto" w:fill="FFFFFF"/>
        </w:rPr>
        <w:t>Surgery</w:t>
      </w:r>
      <w:r w:rsidR="00350223">
        <w:rPr>
          <w:shd w:val="clear" w:color="auto" w:fill="FFFFFF"/>
        </w:rPr>
        <w:t>, Shastra,</w:t>
      </w:r>
      <w:r w:rsidR="00F34175">
        <w:rPr>
          <w:shd w:val="clear" w:color="auto" w:fill="FFFFFF"/>
        </w:rPr>
        <w:t xml:space="preserve"> Bandha,</w:t>
      </w:r>
      <w:r w:rsidR="00350223">
        <w:rPr>
          <w:shd w:val="clear" w:color="auto" w:fill="FFFFFF"/>
        </w:rPr>
        <w:t xml:space="preserve"> Susruta, Ear, Nose, Throat</w:t>
      </w:r>
      <w:r w:rsidR="00F34175">
        <w:rPr>
          <w:shd w:val="clear" w:color="auto" w:fill="FFFFFF"/>
        </w:rPr>
        <w:t>.</w:t>
      </w:r>
    </w:p>
    <w:p w:rsidR="00350223" w:rsidRDefault="00546B20" w:rsidP="0035091F">
      <w:pPr>
        <w:pStyle w:val="NormalWeb"/>
        <w:rPr>
          <w:b/>
          <w:shd w:val="clear" w:color="auto" w:fill="FFFFFF"/>
        </w:rPr>
      </w:pPr>
      <w:r w:rsidRPr="00AC37E2">
        <w:rPr>
          <w:b/>
          <w:sz w:val="28"/>
          <w:shd w:val="clear" w:color="auto" w:fill="FFFFFF"/>
        </w:rPr>
        <w:t>Introduction</w:t>
      </w:r>
      <w:r w:rsidR="00350223">
        <w:rPr>
          <w:b/>
          <w:shd w:val="clear" w:color="auto" w:fill="FFFFFF"/>
        </w:rPr>
        <w:t>:</w:t>
      </w:r>
    </w:p>
    <w:p w:rsidR="00AC37E2" w:rsidRDefault="00AC37E2" w:rsidP="00AC37E2">
      <w:pPr>
        <w:pStyle w:val="NormalWeb"/>
      </w:pPr>
      <w:r>
        <w:t>Ayurveda, regarded as one of the most ancient systems of medicine, is often described as the “science of life.” It encompasses a vast and well-structured body of knowledge detailing various diseases, their prognosis, and methods of management through both internal medications and surgical interventions. Certain conditions described in classical texts are indicated primarily for surgical treatment. Over time, many of these principles have gained recognition and are being explored within modern medical science.</w:t>
      </w:r>
    </w:p>
    <w:p w:rsidR="00AC37E2" w:rsidRDefault="00AC37E2" w:rsidP="00AC37E2">
      <w:pPr>
        <w:pStyle w:val="NormalWeb"/>
      </w:pPr>
      <w:r>
        <w:t>In the context of Ear, Nose, and Throat (ENT) disorders, surgical intervention holds an important place in Ayurvedic practice. Classical literature provides a systematic approach to surgical care, covering pre-operative preparation, operative techniques, post-operative management, and the handling of complications.</w:t>
      </w:r>
    </w:p>
    <w:p w:rsidR="00AC37E2" w:rsidRDefault="00AC37E2" w:rsidP="00AC37E2">
      <w:pPr>
        <w:pStyle w:val="NormalWeb"/>
      </w:pPr>
      <w:r>
        <w:t xml:space="preserve">Acharya Sushruta, a pioneering figure in surgery, elaborated numerous precise and practical procedures, including early forms of nasal reconstruction. These techniques were built upon and refined from practices of earlier scholars. Many concepts described in the </w:t>
      </w:r>
      <w:r>
        <w:rPr>
          <w:rStyle w:val="Emphasis"/>
        </w:rPr>
        <w:t>Sushruta Samhita</w:t>
      </w:r>
      <w:r>
        <w:t xml:space="preserve"> have influenced the evolution of contemporary surgical methods. Owing to his remarkable contributions, Acharya Sushruta is widely honored as the “Father of Surgery” in both traditional and modern contexts</w:t>
      </w:r>
    </w:p>
    <w:p w:rsidR="00535EBF" w:rsidRDefault="00AC37E2" w:rsidP="0035091F">
      <w:pPr>
        <w:pStyle w:val="NormalWeb"/>
        <w:rPr>
          <w:shd w:val="clear" w:color="auto" w:fill="FFFFFF"/>
        </w:rPr>
      </w:pPr>
      <w:r>
        <w:rPr>
          <w:b/>
          <w:sz w:val="28"/>
          <w:shd w:val="clear" w:color="auto" w:fill="FFFFFF"/>
        </w:rPr>
        <w:t>Aim</w:t>
      </w:r>
      <w:r w:rsidR="00CC2A73" w:rsidRPr="00CC2A73">
        <w:rPr>
          <w:b/>
          <w:shd w:val="clear" w:color="auto" w:fill="FFFFFF"/>
        </w:rPr>
        <w:t>:</w:t>
      </w:r>
    </w:p>
    <w:p w:rsidR="00AC37E2" w:rsidRDefault="00AC37E2" w:rsidP="0035091F">
      <w:pPr>
        <w:pStyle w:val="NormalWeb"/>
      </w:pPr>
      <w:r>
        <w:t>To study and integrate the various ENT surgical procedures and techniques described in the Sushruta Samhita.</w:t>
      </w:r>
    </w:p>
    <w:p w:rsidR="00AC37E2" w:rsidRDefault="00AC37E2" w:rsidP="0035091F">
      <w:pPr>
        <w:pStyle w:val="NormalWeb"/>
      </w:pPr>
      <w:r w:rsidRPr="00AC37E2">
        <w:rPr>
          <w:b/>
          <w:sz w:val="28"/>
          <w:shd w:val="clear" w:color="auto" w:fill="FFFFFF"/>
        </w:rPr>
        <w:t>Objectives</w:t>
      </w:r>
      <w:r>
        <w:rPr>
          <w:b/>
          <w:shd w:val="clear" w:color="auto" w:fill="FFFFFF"/>
        </w:rPr>
        <w:t>:</w:t>
      </w:r>
    </w:p>
    <w:p w:rsidR="00535EBF" w:rsidRDefault="00535EBF" w:rsidP="0035091F">
      <w:pPr>
        <w:pStyle w:val="NormalWeb"/>
        <w:rPr>
          <w:shd w:val="clear" w:color="auto" w:fill="FFFFFF"/>
        </w:rPr>
      </w:pPr>
      <w:r>
        <w:rPr>
          <w:shd w:val="clear" w:color="auto" w:fill="FFFFFF"/>
        </w:rPr>
        <w:t>Various</w:t>
      </w:r>
      <w:r w:rsidR="00546B20" w:rsidRPr="00D30DFB">
        <w:rPr>
          <w:shd w:val="clear" w:color="auto" w:fill="FFFFFF"/>
        </w:rPr>
        <w:t xml:space="preserve"> Surgical techniques mentioned in Sushruta Samhita</w:t>
      </w:r>
      <w:r w:rsidR="009F53AF">
        <w:rPr>
          <w:shd w:val="clear" w:color="auto" w:fill="FFFFFF"/>
        </w:rPr>
        <w:t xml:space="preserve"> </w:t>
      </w:r>
      <w:r>
        <w:rPr>
          <w:shd w:val="clear" w:color="auto" w:fill="FFFFFF"/>
        </w:rPr>
        <w:t>.</w:t>
      </w:r>
    </w:p>
    <w:p w:rsidR="00AC37E2" w:rsidRDefault="00AC37E2" w:rsidP="00AC37E2">
      <w:pPr>
        <w:pStyle w:val="NormalWeb"/>
      </w:pPr>
      <w:r>
        <w:rPr>
          <w:rStyle w:val="Strong"/>
        </w:rPr>
        <w:t>1) Incisions:</w:t>
      </w:r>
      <w:r>
        <w:br/>
        <w:t xml:space="preserve">Acharya Sushruta has recommended the use of </w:t>
      </w:r>
      <w:r>
        <w:rPr>
          <w:rStyle w:val="Emphasis"/>
          <w:rFonts w:eastAsiaTheme="majorEastAsia"/>
        </w:rPr>
        <w:t>Tiryaka</w:t>
      </w:r>
      <w:r>
        <w:t xml:space="preserve"> (oblique) incisions in anatomically sensitive and cosmetically important regions such as the eyebrows, cheeks, temples, forehead, and lips, as described in the 5th chapter of </w:t>
      </w:r>
      <w:r>
        <w:rPr>
          <w:rStyle w:val="Emphasis"/>
          <w:rFonts w:eastAsiaTheme="majorEastAsia"/>
        </w:rPr>
        <w:t>Sushruta Samhita</w:t>
      </w:r>
      <w:r>
        <w:t>. This approach reflects his emphasis on both functional and aesthetic outcomes in surgical practice.</w:t>
      </w:r>
    </w:p>
    <w:p w:rsidR="00AC37E2" w:rsidRDefault="00AC37E2" w:rsidP="00AC37E2">
      <w:pPr>
        <w:pStyle w:val="NormalWeb"/>
      </w:pPr>
      <w:r>
        <w:rPr>
          <w:rStyle w:val="Strong"/>
        </w:rPr>
        <w:lastRenderedPageBreak/>
        <w:t>2) Yantras (Surgical Instruments):</w:t>
      </w:r>
      <w:r>
        <w:br/>
        <w:t xml:space="preserve">In the 7th chapter of </w:t>
      </w:r>
      <w:r>
        <w:rPr>
          <w:rStyle w:val="Emphasis"/>
          <w:rFonts w:eastAsiaTheme="majorEastAsia"/>
        </w:rPr>
        <w:t>Sushruta Samhita</w:t>
      </w:r>
      <w:r>
        <w:t xml:space="preserve">, a comprehensive description of various </w:t>
      </w:r>
      <w:r>
        <w:rPr>
          <w:rStyle w:val="Emphasis"/>
          <w:rFonts w:eastAsiaTheme="majorEastAsia"/>
        </w:rPr>
        <w:t>Yantras</w:t>
      </w:r>
      <w:r>
        <w:t xml:space="preserve"> along with their specific indications is provided.</w:t>
      </w:r>
    </w:p>
    <w:p w:rsidR="00AC37E2" w:rsidRDefault="00AC37E2" w:rsidP="00AC37E2">
      <w:pPr>
        <w:pStyle w:val="NormalWeb"/>
        <w:numPr>
          <w:ilvl w:val="0"/>
          <w:numId w:val="9"/>
        </w:numPr>
      </w:pPr>
      <w:r>
        <w:rPr>
          <w:rStyle w:val="Strong"/>
        </w:rPr>
        <w:t>Swasthika Yantra:</w:t>
      </w:r>
      <w:r>
        <w:t xml:space="preserve"> Indicated for the extraction of foreign bodies embedded in bones (</w:t>
      </w:r>
      <w:r>
        <w:rPr>
          <w:rStyle w:val="Emphasis"/>
          <w:rFonts w:eastAsiaTheme="majorEastAsia"/>
        </w:rPr>
        <w:t>Asthi Vidhashta Shalya</w:t>
      </w:r>
      <w:r>
        <w:t>).</w:t>
      </w:r>
    </w:p>
    <w:p w:rsidR="00AC37E2" w:rsidRDefault="00AC37E2" w:rsidP="00AC37E2">
      <w:pPr>
        <w:pStyle w:val="NormalWeb"/>
        <w:numPr>
          <w:ilvl w:val="0"/>
          <w:numId w:val="9"/>
        </w:numPr>
      </w:pPr>
      <w:r>
        <w:rPr>
          <w:rStyle w:val="Strong"/>
        </w:rPr>
        <w:t>Tala Yantra:</w:t>
      </w:r>
      <w:r>
        <w:t xml:space="preserve"> Used for removing foreign bodies from the ear, nose, and sinus passages (</w:t>
      </w:r>
      <w:r>
        <w:rPr>
          <w:rStyle w:val="Emphasis"/>
          <w:rFonts w:eastAsiaTheme="majorEastAsia"/>
        </w:rPr>
        <w:t>Karna-Nasa-Nadi Shalya</w:t>
      </w:r>
      <w:r>
        <w:t>).</w:t>
      </w:r>
    </w:p>
    <w:p w:rsidR="00AC37E2" w:rsidRDefault="00AC37E2" w:rsidP="00AC37E2">
      <w:pPr>
        <w:pStyle w:val="NormalWeb"/>
        <w:numPr>
          <w:ilvl w:val="0"/>
          <w:numId w:val="9"/>
        </w:numPr>
      </w:pPr>
      <w:r>
        <w:rPr>
          <w:rStyle w:val="Strong"/>
        </w:rPr>
        <w:t>Nadi Yantra:</w:t>
      </w:r>
      <w:r>
        <w:t xml:space="preserve"> Employed in conditions involving channels (</w:t>
      </w:r>
      <w:r>
        <w:rPr>
          <w:rStyle w:val="Emphasis"/>
          <w:rFonts w:eastAsiaTheme="majorEastAsia"/>
        </w:rPr>
        <w:t>Srotas</w:t>
      </w:r>
      <w:r>
        <w:t>), for extracting foreign bodies, visualizing internal pathology, and aspirating accumulated fluids such as pus or blood.</w:t>
      </w:r>
    </w:p>
    <w:p w:rsidR="00AC37E2" w:rsidRDefault="00AC37E2" w:rsidP="00AC37E2">
      <w:pPr>
        <w:pStyle w:val="NormalWeb"/>
        <w:numPr>
          <w:ilvl w:val="0"/>
          <w:numId w:val="9"/>
        </w:numPr>
      </w:pPr>
      <w:r>
        <w:rPr>
          <w:rStyle w:val="Strong"/>
        </w:rPr>
        <w:t>Shalaka Yantra:</w:t>
      </w:r>
      <w:r>
        <w:t xml:space="preserve"> Utilized for removing foreign bodies from </w:t>
      </w:r>
      <w:r>
        <w:rPr>
          <w:rStyle w:val="Emphasis"/>
          <w:rFonts w:eastAsiaTheme="majorEastAsia"/>
        </w:rPr>
        <w:t>Srotas</w:t>
      </w:r>
      <w:r>
        <w:t>, excising nasal growths like polyps (</w:t>
      </w:r>
      <w:r>
        <w:rPr>
          <w:rStyle w:val="Emphasis"/>
          <w:rFonts w:eastAsiaTheme="majorEastAsia"/>
        </w:rPr>
        <w:t>Nasaarbuda</w:t>
      </w:r>
      <w:r>
        <w:t xml:space="preserve">), and for the application of </w:t>
      </w:r>
      <w:r>
        <w:rPr>
          <w:rStyle w:val="Emphasis"/>
          <w:rFonts w:eastAsiaTheme="majorEastAsia"/>
        </w:rPr>
        <w:t>Kshara</w:t>
      </w:r>
      <w:r>
        <w:t xml:space="preserve"> (alkaline therapeutic agents).</w:t>
      </w:r>
    </w:p>
    <w:p w:rsidR="00AC37E2" w:rsidRDefault="00AC37E2" w:rsidP="00AC37E2">
      <w:pPr>
        <w:pStyle w:val="NormalWeb"/>
      </w:pPr>
      <w:r>
        <w:rPr>
          <w:rStyle w:val="Strong"/>
        </w:rPr>
        <w:t>Reconstructive Procedures (Karna Sandhana / Otoplasty):</w:t>
      </w:r>
      <w:r>
        <w:br/>
        <w:t>Acharya Sushruta has elaborated 15 techniques of ear reconstruction (</w:t>
      </w:r>
      <w:r>
        <w:rPr>
          <w:rStyle w:val="Emphasis"/>
          <w:rFonts w:eastAsiaTheme="majorEastAsia"/>
        </w:rPr>
        <w:t>Karna Bandha</w:t>
      </w:r>
      <w:r>
        <w:t xml:space="preserve">) in </w:t>
      </w:r>
      <w:r>
        <w:rPr>
          <w:rStyle w:val="Emphasis"/>
          <w:rFonts w:eastAsiaTheme="majorEastAsia"/>
        </w:rPr>
        <w:t>Sushruta Samhita</w:t>
      </w:r>
      <w:r>
        <w:t>, demonstrating advanced surgical understanding.</w:t>
      </w:r>
    </w:p>
    <w:p w:rsidR="00AC37E2" w:rsidRDefault="00AC37E2" w:rsidP="00AC37E2">
      <w:pPr>
        <w:pStyle w:val="NormalWeb"/>
      </w:pPr>
      <w:r>
        <w:t>Some of the important techniques include:</w:t>
      </w:r>
    </w:p>
    <w:p w:rsidR="00AC37E2" w:rsidRDefault="00AC37E2" w:rsidP="00AC37E2">
      <w:pPr>
        <w:pStyle w:val="NormalWeb"/>
        <w:numPr>
          <w:ilvl w:val="0"/>
          <w:numId w:val="10"/>
        </w:numPr>
      </w:pPr>
      <w:r>
        <w:rPr>
          <w:rStyle w:val="Strong"/>
        </w:rPr>
        <w:t>Nemisandhanaka:</w:t>
      </w:r>
      <w:r>
        <w:t xml:space="preserve"> Suitable when both severed parts of the ear are thick, broad, and symmetrical.</w:t>
      </w:r>
    </w:p>
    <w:p w:rsidR="00AC37E2" w:rsidRDefault="00AC37E2" w:rsidP="00AC37E2">
      <w:pPr>
        <w:pStyle w:val="NormalWeb"/>
        <w:numPr>
          <w:ilvl w:val="0"/>
          <w:numId w:val="10"/>
        </w:numPr>
      </w:pPr>
      <w:r>
        <w:rPr>
          <w:rStyle w:val="Strong"/>
        </w:rPr>
        <w:t>Utpalabhedaka:</w:t>
      </w:r>
      <w:r>
        <w:t xml:space="preserve"> Indicated when the ear segments are elongated, rounded, and uniform.</w:t>
      </w:r>
    </w:p>
    <w:p w:rsidR="00AC37E2" w:rsidRDefault="00AC37E2" w:rsidP="00AC37E2">
      <w:pPr>
        <w:pStyle w:val="NormalWeb"/>
        <w:numPr>
          <w:ilvl w:val="0"/>
          <w:numId w:val="10"/>
        </w:numPr>
      </w:pPr>
      <w:r>
        <w:rPr>
          <w:rStyle w:val="Strong"/>
        </w:rPr>
        <w:t>Valluraka:</w:t>
      </w:r>
      <w:r>
        <w:t xml:space="preserve"> Applied when both parts are small, rounded, and even.</w:t>
      </w:r>
    </w:p>
    <w:p w:rsidR="00AC37E2" w:rsidRDefault="00AC37E2" w:rsidP="00AC37E2">
      <w:pPr>
        <w:pStyle w:val="NormalWeb"/>
        <w:numPr>
          <w:ilvl w:val="0"/>
          <w:numId w:val="10"/>
        </w:numPr>
      </w:pPr>
      <w:r>
        <w:rPr>
          <w:rStyle w:val="Strong"/>
        </w:rPr>
        <w:t>Asangima:</w:t>
      </w:r>
      <w:r>
        <w:t xml:space="preserve"> Performed when the inner portion of the ear is elongated.</w:t>
      </w:r>
    </w:p>
    <w:p w:rsidR="00AC37E2" w:rsidRDefault="00AC37E2" w:rsidP="00AC37E2">
      <w:pPr>
        <w:pStyle w:val="NormalWeb"/>
        <w:numPr>
          <w:ilvl w:val="0"/>
          <w:numId w:val="10"/>
        </w:numPr>
      </w:pPr>
      <w:r>
        <w:rPr>
          <w:rStyle w:val="Strong"/>
        </w:rPr>
        <w:t>Gandakarna:</w:t>
      </w:r>
      <w:r>
        <w:t xml:space="preserve"> Used when only the outer part of the ear is elongated.</w:t>
      </w:r>
    </w:p>
    <w:p w:rsidR="00AC37E2" w:rsidRDefault="00AC37E2" w:rsidP="00AC37E2">
      <w:pPr>
        <w:pStyle w:val="NormalWeb"/>
        <w:numPr>
          <w:ilvl w:val="0"/>
          <w:numId w:val="10"/>
        </w:numPr>
      </w:pPr>
      <w:r>
        <w:rPr>
          <w:rStyle w:val="Strong"/>
        </w:rPr>
        <w:t>Aharya:</w:t>
      </w:r>
      <w:r>
        <w:t xml:space="preserve"> Indicated in cases of minimal or absent ear lobes on both sides.</w:t>
      </w:r>
    </w:p>
    <w:p w:rsidR="00AC37E2" w:rsidRDefault="00AC37E2" w:rsidP="00AC37E2">
      <w:pPr>
        <w:pStyle w:val="NormalWeb"/>
        <w:numPr>
          <w:ilvl w:val="0"/>
          <w:numId w:val="10"/>
        </w:numPr>
      </w:pPr>
      <w:r>
        <w:rPr>
          <w:rStyle w:val="Strong"/>
        </w:rPr>
        <w:t>Nirvedhima:</w:t>
      </w:r>
      <w:r>
        <w:t xml:space="preserve"> Recommended when the ear is properly attached but the lobule is thin, loosely attached, or torn at its base.</w:t>
      </w:r>
    </w:p>
    <w:p w:rsidR="00AC37E2" w:rsidRDefault="00AC37E2" w:rsidP="00AC37E2">
      <w:pPr>
        <w:pStyle w:val="NormalWeb"/>
        <w:numPr>
          <w:ilvl w:val="0"/>
          <w:numId w:val="10"/>
        </w:numPr>
      </w:pPr>
      <w:r>
        <w:rPr>
          <w:rStyle w:val="Strong"/>
        </w:rPr>
        <w:t>Vyayojima:</w:t>
      </w:r>
      <w:r>
        <w:t xml:space="preserve"> Done when there is asymmetry between the lobes, such as one being thick and the other thin or irregular.</w:t>
      </w:r>
    </w:p>
    <w:p w:rsidR="00AC37E2" w:rsidRDefault="00AC37E2" w:rsidP="00AC37E2">
      <w:pPr>
        <w:pStyle w:val="NormalWeb"/>
        <w:numPr>
          <w:ilvl w:val="0"/>
          <w:numId w:val="10"/>
        </w:numPr>
      </w:pPr>
      <w:r>
        <w:rPr>
          <w:rStyle w:val="Strong"/>
        </w:rPr>
        <w:t>Kapatasandhika:</w:t>
      </w:r>
      <w:r>
        <w:t xml:space="preserve"> Applied when the inner part of the lobe is long and the outer part is short.</w:t>
      </w:r>
    </w:p>
    <w:p w:rsidR="00AC37E2" w:rsidRDefault="00AC37E2" w:rsidP="00AC37E2">
      <w:pPr>
        <w:pStyle w:val="NormalWeb"/>
        <w:numPr>
          <w:ilvl w:val="0"/>
          <w:numId w:val="10"/>
        </w:numPr>
      </w:pPr>
      <w:r>
        <w:rPr>
          <w:rStyle w:val="Strong"/>
        </w:rPr>
        <w:t>Ardhakapata Sandhika:</w:t>
      </w:r>
      <w:r>
        <w:t xml:space="preserve"> Indicated when only the outer segment is elongated while the rest is shorter.</w:t>
      </w:r>
    </w:p>
    <w:p w:rsidR="00AC37E2" w:rsidRDefault="00AC37E2" w:rsidP="00AC37E2">
      <w:pPr>
        <w:pStyle w:val="NormalWeb"/>
      </w:pPr>
      <w:r>
        <w:t xml:space="preserve">Additionally, Acharya Sushruta has described five types of </w:t>
      </w:r>
      <w:r>
        <w:rPr>
          <w:rStyle w:val="Emphasis"/>
          <w:rFonts w:eastAsiaTheme="majorEastAsia"/>
        </w:rPr>
        <w:t>Asadhya</w:t>
      </w:r>
      <w:r>
        <w:t xml:space="preserve"> (non-reconstructable) ear conditions:</w:t>
      </w:r>
    </w:p>
    <w:p w:rsidR="00AC37E2" w:rsidRDefault="00AC37E2" w:rsidP="00AC37E2">
      <w:pPr>
        <w:pStyle w:val="NormalWeb"/>
        <w:numPr>
          <w:ilvl w:val="0"/>
          <w:numId w:val="11"/>
        </w:numPr>
      </w:pPr>
      <w:r>
        <w:rPr>
          <w:rStyle w:val="Strong"/>
        </w:rPr>
        <w:t>Sankshipta:</w:t>
      </w:r>
      <w:r>
        <w:t xml:space="preserve"> Characterized by a dry pinna with one elevated part and another underdeveloped segment.</w:t>
      </w:r>
    </w:p>
    <w:p w:rsidR="00AC37E2" w:rsidRDefault="00AC37E2" w:rsidP="00AC37E2">
      <w:pPr>
        <w:pStyle w:val="NormalWeb"/>
        <w:numPr>
          <w:ilvl w:val="0"/>
          <w:numId w:val="11"/>
        </w:numPr>
      </w:pPr>
      <w:r>
        <w:rPr>
          <w:rStyle w:val="Strong"/>
        </w:rPr>
        <w:t>Hinakarna:</w:t>
      </w:r>
      <w:r>
        <w:t xml:space="preserve"> Where the lobule lacks proper attachment and muscular support.</w:t>
      </w:r>
    </w:p>
    <w:p w:rsidR="00AC37E2" w:rsidRDefault="00AC37E2" w:rsidP="00AC37E2">
      <w:pPr>
        <w:pStyle w:val="NormalWeb"/>
        <w:numPr>
          <w:ilvl w:val="0"/>
          <w:numId w:val="11"/>
        </w:numPr>
      </w:pPr>
      <w:r>
        <w:rPr>
          <w:rStyle w:val="Strong"/>
        </w:rPr>
        <w:t>Vallikarna:</w:t>
      </w:r>
      <w:r>
        <w:t xml:space="preserve"> Marked by a thin, irregular, and underdeveloped ear lobe.</w:t>
      </w:r>
    </w:p>
    <w:p w:rsidR="00AC37E2" w:rsidRDefault="00AC37E2" w:rsidP="00AC37E2">
      <w:pPr>
        <w:pStyle w:val="NormalWeb"/>
        <w:numPr>
          <w:ilvl w:val="0"/>
          <w:numId w:val="11"/>
        </w:numPr>
      </w:pPr>
      <w:r>
        <w:rPr>
          <w:rStyle w:val="Strong"/>
        </w:rPr>
        <w:t>Yashtikarna:</w:t>
      </w:r>
      <w:r>
        <w:t xml:space="preserve"> Presence of nodular, immobile structures with prominent vascularity in a small lobe.</w:t>
      </w:r>
    </w:p>
    <w:p w:rsidR="00AC37E2" w:rsidRDefault="00AC37E2" w:rsidP="00AC37E2">
      <w:pPr>
        <w:pStyle w:val="NormalWeb"/>
        <w:numPr>
          <w:ilvl w:val="0"/>
          <w:numId w:val="11"/>
        </w:numPr>
      </w:pPr>
      <w:r>
        <w:rPr>
          <w:rStyle w:val="Strong"/>
        </w:rPr>
        <w:t>Kakaushtaka:</w:t>
      </w:r>
      <w:r>
        <w:t xml:space="preserve"> A condition with constricted lobule tip, absence of muscle tissue, and minimal blood presence.</w:t>
      </w:r>
    </w:p>
    <w:p w:rsidR="006646E1" w:rsidRDefault="00AC37E2" w:rsidP="00AC37E2">
      <w:pPr>
        <w:pStyle w:val="NormalWeb"/>
        <w:rPr>
          <w:rStyle w:val="Strong"/>
          <w:sz w:val="28"/>
        </w:rPr>
      </w:pPr>
      <w:r w:rsidRPr="004521AA">
        <w:rPr>
          <w:rStyle w:val="Strong"/>
          <w:sz w:val="28"/>
        </w:rPr>
        <w:t>Suturing Techniques</w:t>
      </w:r>
      <w:r w:rsidR="004521AA" w:rsidRPr="004521AA">
        <w:rPr>
          <w:rStyle w:val="Strong"/>
          <w:sz w:val="28"/>
        </w:rPr>
        <w:t xml:space="preserve"> </w:t>
      </w:r>
      <w:r w:rsidRPr="004521AA">
        <w:rPr>
          <w:rStyle w:val="Strong"/>
          <w:sz w:val="28"/>
        </w:rPr>
        <w:t>:</w:t>
      </w:r>
    </w:p>
    <w:p w:rsidR="00AC37E2" w:rsidRPr="006646E1" w:rsidRDefault="00AC37E2" w:rsidP="00AC37E2">
      <w:pPr>
        <w:pStyle w:val="NormalWeb"/>
        <w:rPr>
          <w:b/>
          <w:bCs/>
          <w:sz w:val="28"/>
        </w:rPr>
      </w:pPr>
      <w:r>
        <w:br/>
        <w:t>Acharya Sushruta has also detailed various suturing methods tailored to specific clinical situations. He mentions that in cases where both ear lobes (</w:t>
      </w:r>
      <w:r>
        <w:rPr>
          <w:rStyle w:val="Emphasis"/>
          <w:rFonts w:eastAsiaTheme="majorEastAsia"/>
        </w:rPr>
        <w:t>Karnapali</w:t>
      </w:r>
      <w:r>
        <w:t>) are absent, reconstruction can be achieved by harvesting and repositioning skin from the postauricular (behind the ear) region.</w:t>
      </w:r>
    </w:p>
    <w:p w:rsidR="004521AA" w:rsidRDefault="004521AA" w:rsidP="004521AA">
      <w:pPr>
        <w:pStyle w:val="NormalWeb"/>
      </w:pPr>
      <w:r>
        <w:t xml:space="preserve">When the </w:t>
      </w:r>
      <w:r>
        <w:rPr>
          <w:rStyle w:val="Strong"/>
        </w:rPr>
        <w:t>Karnapali (pinna)</w:t>
      </w:r>
      <w:r>
        <w:t xml:space="preserve"> is extensively damaged, repair should be carried out from the medial side. Conversely, if the medial portion is severely affected, reconstruction is better approached from the posterior aspect. In cases where the pinna remains intact but appears enlarged, thick, and immobile, it can be divided into two parts and then reconstructed appropriately. For restoration of the ear lobe, a flap consisting of living </w:t>
      </w:r>
      <w:r>
        <w:lastRenderedPageBreak/>
        <w:t>muscle tissue is carefully raised from the cheek while maintaining its vascular attachment. This flap is then rotated and sutured to the prepared lobe area after proper scraping.</w:t>
      </w:r>
    </w:p>
    <w:p w:rsidR="004521AA" w:rsidRPr="004521AA" w:rsidRDefault="004521AA" w:rsidP="004521AA">
      <w:pPr>
        <w:pStyle w:val="Heading3"/>
        <w:rPr>
          <w:rFonts w:ascii="Times New Roman" w:hAnsi="Times New Roman" w:cs="Times New Roman"/>
          <w:b/>
        </w:rPr>
      </w:pPr>
      <w:r w:rsidRPr="004521AA">
        <w:rPr>
          <w:rFonts w:ascii="Times New Roman" w:hAnsi="Times New Roman" w:cs="Times New Roman"/>
          <w:b/>
          <w:color w:val="auto"/>
        </w:rPr>
        <w:t>Nasa Sandhana Vidhi (Rhinoplasty)</w:t>
      </w:r>
    </w:p>
    <w:p w:rsidR="004521AA" w:rsidRDefault="004521AA" w:rsidP="004521AA">
      <w:pPr>
        <w:pStyle w:val="NormalWeb"/>
      </w:pPr>
      <w:r>
        <w:t>In nasal reconstruction, a leaf is first shaped to match the required size and contour of the nose and used as a template. A corresponding flap is then raised from the cheek, ensuring that its attachment to the underlying tissues is preserved. After preparing the recipient site by gentle scraping, the flap is positioned over the nasal defect. Proper bandaging is applied, and two tubes are inserted into the nostrils to maintain airway patency. Medicinal powders are dusted over the site, followed by placement of a cotton dressing.</w:t>
      </w:r>
    </w:p>
    <w:p w:rsidR="004521AA" w:rsidRDefault="004521AA" w:rsidP="004521AA">
      <w:pPr>
        <w:pStyle w:val="NormalWeb"/>
      </w:pPr>
      <w:r>
        <w:t xml:space="preserve">Frequent application of </w:t>
      </w:r>
      <w:r w:rsidRPr="004521AA">
        <w:rPr>
          <w:rStyle w:val="Strong"/>
          <w:b w:val="0"/>
        </w:rPr>
        <w:t>Tila taila</w:t>
      </w:r>
      <w:r w:rsidRPr="004521AA">
        <w:rPr>
          <w:b/>
        </w:rPr>
        <w:t xml:space="preserve"> </w:t>
      </w:r>
      <w:r>
        <w:t>is recommended over the operative area to aid healing. Once sufficient healing has occurred, the flap is partially divided while maintaining its essential attachment. If the reconstructed nose appears short, measures are taken to promote its elongation, whereas excessive growth can be corrected through trimming or scraping techniques.</w:t>
      </w:r>
    </w:p>
    <w:p w:rsidR="004521AA" w:rsidRPr="004521AA" w:rsidRDefault="004521AA" w:rsidP="004521AA">
      <w:pPr>
        <w:pStyle w:val="Heading3"/>
        <w:rPr>
          <w:rFonts w:ascii="Times New Roman" w:hAnsi="Times New Roman" w:cs="Times New Roman"/>
          <w:b/>
          <w:color w:val="auto"/>
        </w:rPr>
      </w:pPr>
      <w:r w:rsidRPr="004521AA">
        <w:rPr>
          <w:rFonts w:ascii="Times New Roman" w:hAnsi="Times New Roman" w:cs="Times New Roman"/>
          <w:b/>
          <w:color w:val="auto"/>
        </w:rPr>
        <w:t>Oshta Sandhana Vidhi (Oroplasty)</w:t>
      </w:r>
    </w:p>
    <w:p w:rsidR="004521AA" w:rsidRDefault="004521AA" w:rsidP="004521AA">
      <w:pPr>
        <w:pStyle w:val="NormalWeb"/>
      </w:pPr>
      <w:r>
        <w:t>Repair of injured lips is performed using a technique similar to nasal reconstruction, with the primary difference being that nostril tubes are not required in this procedure.</w:t>
      </w:r>
    </w:p>
    <w:p w:rsidR="004521AA" w:rsidRPr="004521AA" w:rsidRDefault="004521AA" w:rsidP="004521AA">
      <w:pPr>
        <w:pStyle w:val="Heading3"/>
        <w:rPr>
          <w:rFonts w:ascii="Times New Roman" w:hAnsi="Times New Roman" w:cs="Times New Roman"/>
          <w:b/>
          <w:color w:val="auto"/>
        </w:rPr>
      </w:pPr>
      <w:r w:rsidRPr="004521AA">
        <w:rPr>
          <w:rFonts w:ascii="Times New Roman" w:hAnsi="Times New Roman" w:cs="Times New Roman"/>
          <w:b/>
          <w:color w:val="auto"/>
        </w:rPr>
        <w:t>Bandaging Techniques (Bandha)</w:t>
      </w:r>
    </w:p>
    <w:p w:rsidR="004521AA" w:rsidRDefault="004521AA" w:rsidP="004521AA">
      <w:pPr>
        <w:pStyle w:val="NormalWeb"/>
      </w:pPr>
      <w:r>
        <w:t>Acharya Sushruta has described various bandaging methods, each suited to specific anatomical regions:</w:t>
      </w:r>
    </w:p>
    <w:p w:rsidR="004521AA" w:rsidRDefault="004521AA" w:rsidP="004521AA">
      <w:pPr>
        <w:pStyle w:val="NormalWeb"/>
        <w:numPr>
          <w:ilvl w:val="0"/>
          <w:numId w:val="12"/>
        </w:numPr>
      </w:pPr>
      <w:r>
        <w:rPr>
          <w:rStyle w:val="Strong"/>
        </w:rPr>
        <w:t>Swasthika Bandha</w:t>
      </w:r>
      <w:r>
        <w:t xml:space="preserve"> (cross-shaped): Applied over areas like the eyebrows and ears.</w:t>
      </w:r>
    </w:p>
    <w:p w:rsidR="004521AA" w:rsidRDefault="004521AA" w:rsidP="004521AA">
      <w:pPr>
        <w:pStyle w:val="NormalWeb"/>
        <w:numPr>
          <w:ilvl w:val="0"/>
          <w:numId w:val="12"/>
        </w:numPr>
      </w:pPr>
      <w:r>
        <w:rPr>
          <w:rStyle w:val="Strong"/>
        </w:rPr>
        <w:t>Pratoli Bandha</w:t>
      </w:r>
      <w:r>
        <w:t xml:space="preserve"> (broad type): Used for the neck region.</w:t>
      </w:r>
    </w:p>
    <w:p w:rsidR="004521AA" w:rsidRDefault="004521AA" w:rsidP="004521AA">
      <w:pPr>
        <w:pStyle w:val="NormalWeb"/>
        <w:numPr>
          <w:ilvl w:val="0"/>
          <w:numId w:val="12"/>
        </w:numPr>
      </w:pPr>
      <w:r>
        <w:rPr>
          <w:rStyle w:val="Strong"/>
        </w:rPr>
        <w:t>Khatva Bandha</w:t>
      </w:r>
      <w:r>
        <w:t xml:space="preserve"> (four-tailed): Suitable for the lower jaw, temples, and cheeks.</w:t>
      </w:r>
    </w:p>
    <w:p w:rsidR="004521AA" w:rsidRDefault="004521AA" w:rsidP="004521AA">
      <w:pPr>
        <w:pStyle w:val="NormalWeb"/>
        <w:numPr>
          <w:ilvl w:val="0"/>
          <w:numId w:val="12"/>
        </w:numPr>
      </w:pPr>
      <w:r>
        <w:rPr>
          <w:rStyle w:val="Strong"/>
        </w:rPr>
        <w:t>Vitana Bandha</w:t>
      </w:r>
      <w:r>
        <w:t xml:space="preserve"> (tent-like): Used for the scalp.</w:t>
      </w:r>
    </w:p>
    <w:p w:rsidR="004521AA" w:rsidRDefault="004521AA" w:rsidP="004521AA">
      <w:pPr>
        <w:pStyle w:val="NormalWeb"/>
        <w:numPr>
          <w:ilvl w:val="0"/>
          <w:numId w:val="12"/>
        </w:numPr>
      </w:pPr>
      <w:r>
        <w:rPr>
          <w:rStyle w:val="Strong"/>
        </w:rPr>
        <w:t>Gophana Bandha</w:t>
      </w:r>
      <w:r>
        <w:t xml:space="preserve"> (T-shaped): Applied to the chin, nose, and lips.</w:t>
      </w:r>
    </w:p>
    <w:p w:rsidR="004521AA" w:rsidRDefault="004521AA" w:rsidP="004521AA">
      <w:pPr>
        <w:pStyle w:val="NormalWeb"/>
        <w:numPr>
          <w:ilvl w:val="0"/>
          <w:numId w:val="12"/>
        </w:numPr>
      </w:pPr>
      <w:r>
        <w:rPr>
          <w:rStyle w:val="Strong"/>
        </w:rPr>
        <w:t>Panchangi Bandha</w:t>
      </w:r>
      <w:r>
        <w:t xml:space="preserve"> (five-tailed): Used for regions above the shoulders.</w:t>
      </w:r>
    </w:p>
    <w:p w:rsidR="004521AA" w:rsidRDefault="004521AA" w:rsidP="004521AA">
      <w:pPr>
        <w:pStyle w:val="NormalWeb"/>
      </w:pPr>
      <w:r>
        <w:t>Other variations include:</w:t>
      </w:r>
    </w:p>
    <w:p w:rsidR="004521AA" w:rsidRDefault="004521AA" w:rsidP="004521AA">
      <w:pPr>
        <w:pStyle w:val="NormalWeb"/>
        <w:numPr>
          <w:ilvl w:val="0"/>
          <w:numId w:val="13"/>
        </w:numPr>
      </w:pPr>
      <w:r>
        <w:rPr>
          <w:rStyle w:val="Strong"/>
        </w:rPr>
        <w:t>Gaadha Bandha</w:t>
      </w:r>
      <w:r>
        <w:t xml:space="preserve"> (tight): Recommended for the head.</w:t>
      </w:r>
    </w:p>
    <w:p w:rsidR="004521AA" w:rsidRDefault="004521AA" w:rsidP="004521AA">
      <w:pPr>
        <w:pStyle w:val="NormalWeb"/>
        <w:numPr>
          <w:ilvl w:val="0"/>
          <w:numId w:val="13"/>
        </w:numPr>
      </w:pPr>
      <w:r>
        <w:rPr>
          <w:rStyle w:val="Strong"/>
        </w:rPr>
        <w:t>Sama Bandha</w:t>
      </w:r>
      <w:r>
        <w:t xml:space="preserve"> (moderate): Applied to the face, ears, and throat.</w:t>
      </w:r>
    </w:p>
    <w:p w:rsidR="004521AA" w:rsidRDefault="004521AA" w:rsidP="004521AA">
      <w:pPr>
        <w:pStyle w:val="NormalWeb"/>
        <w:numPr>
          <w:ilvl w:val="0"/>
          <w:numId w:val="13"/>
        </w:numPr>
      </w:pPr>
      <w:r>
        <w:rPr>
          <w:rStyle w:val="Strong"/>
        </w:rPr>
        <w:t>Shithila Bandha</w:t>
      </w:r>
      <w:r>
        <w:t xml:space="preserve"> (loose): Suitable for joints.</w:t>
      </w:r>
    </w:p>
    <w:p w:rsidR="004521AA" w:rsidRPr="004521AA" w:rsidRDefault="004521AA" w:rsidP="004521AA">
      <w:pPr>
        <w:pStyle w:val="Heading3"/>
        <w:rPr>
          <w:rFonts w:ascii="Times New Roman" w:hAnsi="Times New Roman" w:cs="Times New Roman"/>
          <w:b/>
          <w:color w:val="auto"/>
        </w:rPr>
      </w:pPr>
      <w:r w:rsidRPr="004521AA">
        <w:rPr>
          <w:rFonts w:ascii="Times New Roman" w:hAnsi="Times New Roman" w:cs="Times New Roman"/>
          <w:b/>
          <w:color w:val="auto"/>
        </w:rPr>
        <w:t>Ashtavidha Shastra Karma (Eight Surgical Procedures)</w:t>
      </w:r>
    </w:p>
    <w:p w:rsidR="004521AA" w:rsidRDefault="004521AA" w:rsidP="004521AA">
      <w:pPr>
        <w:pStyle w:val="NormalWeb"/>
      </w:pPr>
      <w:r>
        <w:t>Acharya Sushruta has classified surgical interventions into eight categories:</w:t>
      </w:r>
    </w:p>
    <w:p w:rsidR="004521AA" w:rsidRDefault="004521AA" w:rsidP="004521AA">
      <w:pPr>
        <w:pStyle w:val="NormalWeb"/>
        <w:numPr>
          <w:ilvl w:val="0"/>
          <w:numId w:val="14"/>
        </w:numPr>
      </w:pPr>
      <w:r>
        <w:rPr>
          <w:rStyle w:val="Strong"/>
        </w:rPr>
        <w:t>Chedya</w:t>
      </w:r>
      <w:r>
        <w:t xml:space="preserve"> (excision): Indicated in conditions such as benign growths and uvular enlargement.</w:t>
      </w:r>
    </w:p>
    <w:p w:rsidR="004521AA" w:rsidRDefault="004521AA" w:rsidP="004521AA">
      <w:pPr>
        <w:pStyle w:val="NormalWeb"/>
        <w:numPr>
          <w:ilvl w:val="0"/>
          <w:numId w:val="14"/>
        </w:numPr>
      </w:pPr>
      <w:r>
        <w:rPr>
          <w:rStyle w:val="Strong"/>
        </w:rPr>
        <w:t>Bhedya</w:t>
      </w:r>
      <w:r>
        <w:t xml:space="preserve"> (incision): Used in abscesses, tumours, tonsillitis, and related conditions.</w:t>
      </w:r>
    </w:p>
    <w:p w:rsidR="004521AA" w:rsidRDefault="004521AA" w:rsidP="004521AA">
      <w:pPr>
        <w:pStyle w:val="NormalWeb"/>
        <w:numPr>
          <w:ilvl w:val="0"/>
          <w:numId w:val="14"/>
        </w:numPr>
      </w:pPr>
      <w:r>
        <w:rPr>
          <w:rStyle w:val="Strong"/>
        </w:rPr>
        <w:t>Lekhya</w:t>
      </w:r>
      <w:r>
        <w:t xml:space="preserve"> (scraping): Applied in disorders like Rohini, tongue swellings, and dental conditions.</w:t>
      </w:r>
    </w:p>
    <w:p w:rsidR="004521AA" w:rsidRDefault="004521AA" w:rsidP="004521AA">
      <w:pPr>
        <w:pStyle w:val="NormalWeb"/>
        <w:numPr>
          <w:ilvl w:val="0"/>
          <w:numId w:val="14"/>
        </w:numPr>
      </w:pPr>
      <w:r>
        <w:rPr>
          <w:rStyle w:val="Strong"/>
        </w:rPr>
        <w:t>Vedhya</w:t>
      </w:r>
      <w:r>
        <w:t xml:space="preserve"> (puncturing): Performed in diseases involving vitiated veins.</w:t>
      </w:r>
    </w:p>
    <w:p w:rsidR="004521AA" w:rsidRDefault="004521AA" w:rsidP="004521AA">
      <w:pPr>
        <w:pStyle w:val="NormalWeb"/>
        <w:numPr>
          <w:ilvl w:val="0"/>
          <w:numId w:val="14"/>
        </w:numPr>
      </w:pPr>
      <w:r>
        <w:rPr>
          <w:rStyle w:val="Strong"/>
        </w:rPr>
        <w:t>Eshya</w:t>
      </w:r>
      <w:r>
        <w:t xml:space="preserve"> (probing): Used in wounds containing foreign bodies or sinus tracts.</w:t>
      </w:r>
    </w:p>
    <w:p w:rsidR="004521AA" w:rsidRDefault="004521AA" w:rsidP="004521AA">
      <w:pPr>
        <w:pStyle w:val="NormalWeb"/>
        <w:numPr>
          <w:ilvl w:val="0"/>
          <w:numId w:val="14"/>
        </w:numPr>
      </w:pPr>
      <w:r>
        <w:rPr>
          <w:rStyle w:val="Strong"/>
        </w:rPr>
        <w:t>Aharya</w:t>
      </w:r>
      <w:r>
        <w:t xml:space="preserve"> (extraction): Indicated for removal of earwax, calculi, and foreign bodies.</w:t>
      </w:r>
    </w:p>
    <w:p w:rsidR="004521AA" w:rsidRDefault="004521AA" w:rsidP="004521AA">
      <w:pPr>
        <w:pStyle w:val="NormalWeb"/>
        <w:numPr>
          <w:ilvl w:val="0"/>
          <w:numId w:val="14"/>
        </w:numPr>
      </w:pPr>
      <w:r>
        <w:rPr>
          <w:rStyle w:val="Strong"/>
        </w:rPr>
        <w:t>Sravya</w:t>
      </w:r>
      <w:r>
        <w:t xml:space="preserve"> (drainage): Used in abscesses, inflammatory swellings, and tumours.</w:t>
      </w:r>
    </w:p>
    <w:p w:rsidR="004521AA" w:rsidRDefault="004521AA" w:rsidP="004521AA">
      <w:pPr>
        <w:pStyle w:val="NormalWeb"/>
        <w:numPr>
          <w:ilvl w:val="0"/>
          <w:numId w:val="14"/>
        </w:numPr>
      </w:pPr>
      <w:r>
        <w:rPr>
          <w:rStyle w:val="Strong"/>
        </w:rPr>
        <w:t>Sivya</w:t>
      </w:r>
      <w:r>
        <w:t xml:space="preserve"> (suturing): Applied in traumatic wounds, fatty tumours, and joint-related lesions.</w:t>
      </w:r>
    </w:p>
    <w:p w:rsidR="004521AA" w:rsidRPr="004521AA" w:rsidRDefault="004521AA" w:rsidP="004521AA">
      <w:pPr>
        <w:pStyle w:val="Heading3"/>
        <w:rPr>
          <w:rFonts w:ascii="Times New Roman" w:hAnsi="Times New Roman" w:cs="Times New Roman"/>
          <w:b/>
          <w:color w:val="auto"/>
        </w:rPr>
      </w:pPr>
      <w:r w:rsidRPr="004521AA">
        <w:rPr>
          <w:rFonts w:ascii="Times New Roman" w:hAnsi="Times New Roman" w:cs="Times New Roman"/>
          <w:b/>
          <w:color w:val="auto"/>
        </w:rPr>
        <w:t>Types of Suturing Techniques</w:t>
      </w:r>
    </w:p>
    <w:p w:rsidR="004521AA" w:rsidRDefault="004521AA" w:rsidP="004521AA">
      <w:pPr>
        <w:pStyle w:val="NormalWeb"/>
        <w:numPr>
          <w:ilvl w:val="0"/>
          <w:numId w:val="15"/>
        </w:numPr>
      </w:pPr>
      <w:r>
        <w:rPr>
          <w:rStyle w:val="Strong"/>
        </w:rPr>
        <w:t>Vellitaka</w:t>
      </w:r>
    </w:p>
    <w:p w:rsidR="004521AA" w:rsidRDefault="004521AA" w:rsidP="004521AA">
      <w:pPr>
        <w:pStyle w:val="NormalWeb"/>
        <w:numPr>
          <w:ilvl w:val="0"/>
          <w:numId w:val="15"/>
        </w:numPr>
      </w:pPr>
      <w:r>
        <w:rPr>
          <w:rStyle w:val="Strong"/>
        </w:rPr>
        <w:t>Gophanika</w:t>
      </w:r>
    </w:p>
    <w:p w:rsidR="004521AA" w:rsidRDefault="004521AA" w:rsidP="004521AA">
      <w:pPr>
        <w:pStyle w:val="NormalWeb"/>
        <w:numPr>
          <w:ilvl w:val="0"/>
          <w:numId w:val="15"/>
        </w:numPr>
      </w:pPr>
      <w:r>
        <w:rPr>
          <w:rStyle w:val="Strong"/>
        </w:rPr>
        <w:lastRenderedPageBreak/>
        <w:t>Tunnasevani</w:t>
      </w:r>
    </w:p>
    <w:p w:rsidR="004521AA" w:rsidRDefault="004521AA" w:rsidP="004521AA">
      <w:pPr>
        <w:pStyle w:val="NormalWeb"/>
        <w:numPr>
          <w:ilvl w:val="0"/>
          <w:numId w:val="15"/>
        </w:numPr>
      </w:pPr>
      <w:r>
        <w:rPr>
          <w:rStyle w:val="Strong"/>
        </w:rPr>
        <w:t>Rijugranthi</w:t>
      </w:r>
    </w:p>
    <w:p w:rsidR="004521AA" w:rsidRPr="004521AA" w:rsidRDefault="004521AA" w:rsidP="004521AA">
      <w:pPr>
        <w:pStyle w:val="Heading3"/>
        <w:rPr>
          <w:rFonts w:ascii="Times New Roman" w:hAnsi="Times New Roman" w:cs="Times New Roman"/>
          <w:b/>
          <w:color w:val="auto"/>
        </w:rPr>
      </w:pPr>
      <w:r w:rsidRPr="004521AA">
        <w:rPr>
          <w:rFonts w:ascii="Times New Roman" w:hAnsi="Times New Roman" w:cs="Times New Roman"/>
          <w:b/>
          <w:color w:val="auto"/>
        </w:rPr>
        <w:t>Types of Surgical Needles</w:t>
      </w:r>
    </w:p>
    <w:p w:rsidR="004521AA" w:rsidRDefault="006646E1" w:rsidP="004521AA">
      <w:pPr>
        <w:pStyle w:val="NormalWeb"/>
        <w:numPr>
          <w:ilvl w:val="0"/>
          <w:numId w:val="16"/>
        </w:numPr>
      </w:pPr>
      <w:r>
        <w:rPr>
          <w:rStyle w:val="Strong"/>
        </w:rPr>
        <w:t xml:space="preserve">Vritta (round, </w:t>
      </w:r>
      <w:r w:rsidR="004521AA">
        <w:rPr>
          <w:rStyle w:val="Strong"/>
        </w:rPr>
        <w:t>4 cm)</w:t>
      </w:r>
      <w:r w:rsidR="004521AA">
        <w:t>: Suitable for areas with minimal muscle tissue and joints.</w:t>
      </w:r>
    </w:p>
    <w:p w:rsidR="004521AA" w:rsidRDefault="006646E1" w:rsidP="004521AA">
      <w:pPr>
        <w:pStyle w:val="NormalWeb"/>
        <w:numPr>
          <w:ilvl w:val="0"/>
          <w:numId w:val="16"/>
        </w:numPr>
      </w:pPr>
      <w:r>
        <w:rPr>
          <w:rStyle w:val="Strong"/>
        </w:rPr>
        <w:t xml:space="preserve">Ayata Trayasra (triangular, </w:t>
      </w:r>
      <w:r w:rsidR="004521AA">
        <w:rPr>
          <w:rStyle w:val="Strong"/>
        </w:rPr>
        <w:t>6 cm)</w:t>
      </w:r>
      <w:r w:rsidR="004521AA">
        <w:t>: Used in regions with well-developed musculature.</w:t>
      </w:r>
    </w:p>
    <w:p w:rsidR="004521AA" w:rsidRDefault="004521AA" w:rsidP="004521AA">
      <w:pPr>
        <w:pStyle w:val="NormalWeb"/>
        <w:numPr>
          <w:ilvl w:val="0"/>
          <w:numId w:val="16"/>
        </w:numPr>
      </w:pPr>
      <w:r>
        <w:rPr>
          <w:rStyle w:val="Strong"/>
        </w:rPr>
        <w:t>Dhanurvakra (curved)</w:t>
      </w:r>
      <w:r>
        <w:t>: Ideal for procedures involving vital anatomical points (Marma).</w:t>
      </w:r>
    </w:p>
    <w:p w:rsidR="00546B20" w:rsidRPr="00D30DFB" w:rsidRDefault="00546B20" w:rsidP="00546B20">
      <w:pPr>
        <w:rPr>
          <w:rFonts w:ascii="Times New Roman" w:eastAsia="Times New Roman" w:hAnsi="Times New Roman" w:cs="Times New Roman"/>
          <w:color w:val="000000"/>
          <w:sz w:val="24"/>
          <w:szCs w:val="24"/>
          <w:lang w:val="en-IN" w:eastAsia="en-IN"/>
        </w:rPr>
      </w:pPr>
    </w:p>
    <w:p w:rsidR="006646E1" w:rsidRPr="006646E1" w:rsidRDefault="006646E1" w:rsidP="006646E1">
      <w:pPr>
        <w:pStyle w:val="Heading3"/>
        <w:rPr>
          <w:rFonts w:ascii="Times New Roman" w:eastAsia="Times New Roman" w:hAnsi="Times New Roman" w:cs="Times New Roman"/>
          <w:color w:val="auto"/>
          <w:lang w:val="en-IN" w:eastAsia="en-IN"/>
        </w:rPr>
      </w:pPr>
      <w:r w:rsidRPr="006646E1">
        <w:rPr>
          <w:rStyle w:val="Strong"/>
          <w:rFonts w:ascii="Times New Roman" w:hAnsi="Times New Roman" w:cs="Times New Roman"/>
          <w:bCs w:val="0"/>
          <w:color w:val="auto"/>
        </w:rPr>
        <w:t>Foreign Body Extraction – Various Methods</w:t>
      </w:r>
      <w:r>
        <w:rPr>
          <w:rStyle w:val="Strong"/>
          <w:rFonts w:ascii="Times New Roman" w:hAnsi="Times New Roman" w:cs="Times New Roman"/>
          <w:bCs w:val="0"/>
          <w:color w:val="auto"/>
        </w:rPr>
        <w:t>:</w:t>
      </w:r>
    </w:p>
    <w:p w:rsidR="006646E1" w:rsidRDefault="006646E1" w:rsidP="006646E1">
      <w:pPr>
        <w:pStyle w:val="NormalWeb"/>
        <w:numPr>
          <w:ilvl w:val="0"/>
          <w:numId w:val="18"/>
        </w:numPr>
      </w:pPr>
      <w:r>
        <w:t xml:space="preserve">The 27th chapter of </w:t>
      </w:r>
      <w:r>
        <w:rPr>
          <w:rStyle w:val="Emphasis"/>
        </w:rPr>
        <w:t>Sushruta Samhita</w:t>
      </w:r>
      <w:r>
        <w:t xml:space="preserve"> (Sutrasthana), titled </w:t>
      </w:r>
      <w:r>
        <w:rPr>
          <w:rStyle w:val="Emphasis"/>
        </w:rPr>
        <w:t>Shalyapanayaniya Adhyaya</w:t>
      </w:r>
      <w:r>
        <w:t>, provides a detailed account of the identification and removal of foreign bodies (</w:t>
      </w:r>
      <w:r>
        <w:rPr>
          <w:rStyle w:val="Emphasis"/>
        </w:rPr>
        <w:t>shalya</w:t>
      </w:r>
      <w:r>
        <w:t>). It describes multiple techniques based on the location, nature, and depth of the foreign object.</w:t>
      </w:r>
    </w:p>
    <w:p w:rsidR="006646E1" w:rsidRDefault="006646E1" w:rsidP="006646E1">
      <w:pPr>
        <w:pStyle w:val="NormalWeb"/>
        <w:numPr>
          <w:ilvl w:val="0"/>
          <w:numId w:val="18"/>
        </w:numPr>
      </w:pPr>
      <w:r>
        <w:t>Foreign bodies lodged in the eyes and certain other parts of the body may sometimes be expelled naturally through physiological reflexes such as tearing (</w:t>
      </w:r>
      <w:r>
        <w:rPr>
          <w:rStyle w:val="Emphasis"/>
        </w:rPr>
        <w:t>ashru</w:t>
      </w:r>
      <w:r>
        <w:t>), sneezing (</w:t>
      </w:r>
      <w:r>
        <w:rPr>
          <w:rStyle w:val="Emphasis"/>
        </w:rPr>
        <w:t>kshavathu</w:t>
      </w:r>
      <w:r>
        <w:t>), belching (</w:t>
      </w:r>
      <w:r>
        <w:rPr>
          <w:rStyle w:val="Emphasis"/>
        </w:rPr>
        <w:t>udgara</w:t>
      </w:r>
      <w:r>
        <w:t>), coughing (</w:t>
      </w:r>
      <w:r>
        <w:rPr>
          <w:rStyle w:val="Emphasis"/>
        </w:rPr>
        <w:t>kasa</w:t>
      </w:r>
      <w:r>
        <w:t>), and other respiratory actions.</w:t>
      </w:r>
    </w:p>
    <w:p w:rsidR="006646E1" w:rsidRDefault="006646E1" w:rsidP="006646E1">
      <w:pPr>
        <w:pStyle w:val="NormalWeb"/>
        <w:numPr>
          <w:ilvl w:val="0"/>
          <w:numId w:val="18"/>
        </w:numPr>
      </w:pPr>
      <w:r>
        <w:t>When a foreign object is embedded in muscle tissue without causing burning sensation (</w:t>
      </w:r>
      <w:r>
        <w:rPr>
          <w:rStyle w:val="Emphasis"/>
        </w:rPr>
        <w:t>mamsa avagada shalya</w:t>
      </w:r>
      <w:r>
        <w:t>), suppuration should be induced to facilitate its expulsion along with blood and pus. If this approach fails, mechanical methods like incision, splitting, tearing, or pressure (</w:t>
      </w:r>
      <w:r>
        <w:rPr>
          <w:rStyle w:val="Emphasis"/>
        </w:rPr>
        <w:t>bhedana, darana, peedana</w:t>
      </w:r>
      <w:r>
        <w:t>) may be employed.</w:t>
      </w:r>
    </w:p>
    <w:p w:rsidR="006646E1" w:rsidRDefault="006646E1" w:rsidP="006646E1">
      <w:pPr>
        <w:pStyle w:val="NormalWeb"/>
        <w:numPr>
          <w:ilvl w:val="0"/>
          <w:numId w:val="18"/>
        </w:numPr>
      </w:pPr>
      <w:r>
        <w:t>Minute foreign bodies trapped in sensory organs (</w:t>
      </w:r>
      <w:r>
        <w:rPr>
          <w:rStyle w:val="Emphasis"/>
        </w:rPr>
        <w:t>indriya shalya</w:t>
      </w:r>
      <w:r>
        <w:t>) can be removed by gentle irrigation (</w:t>
      </w:r>
      <w:r>
        <w:rPr>
          <w:rStyle w:val="Emphasis"/>
        </w:rPr>
        <w:t>parisheka</w:t>
      </w:r>
      <w:r>
        <w:t>), air insufflation (</w:t>
      </w:r>
      <w:r>
        <w:rPr>
          <w:rStyle w:val="Emphasis"/>
        </w:rPr>
        <w:t>adhamapana</w:t>
      </w:r>
      <w:r>
        <w:t>), or wiping with soft materials (</w:t>
      </w:r>
      <w:r>
        <w:rPr>
          <w:rStyle w:val="Emphasis"/>
        </w:rPr>
        <w:t>parimarjana</w:t>
      </w:r>
      <w:r>
        <w:t>). Similarly, small particles such as food remnants or mucus (</w:t>
      </w:r>
      <w:r>
        <w:rPr>
          <w:rStyle w:val="Emphasis"/>
        </w:rPr>
        <w:t>anu shalya</w:t>
      </w:r>
      <w:r>
        <w:t>) can be expelled by inducing coughing, forceful breathing, or blowing actions.</w:t>
      </w:r>
    </w:p>
    <w:p w:rsidR="006646E1" w:rsidRDefault="006646E1" w:rsidP="006646E1">
      <w:pPr>
        <w:pStyle w:val="NormalWeb"/>
        <w:numPr>
          <w:ilvl w:val="0"/>
          <w:numId w:val="18"/>
        </w:numPr>
      </w:pPr>
      <w:r>
        <w:t>Food particles lodged in the throat (</w:t>
      </w:r>
      <w:r>
        <w:rPr>
          <w:rStyle w:val="Emphasis"/>
        </w:rPr>
        <w:t>annashalya</w:t>
      </w:r>
      <w:r>
        <w:t>) may be removed by inducing vomiting, often by stimulating the throat manually. In cases of wound contamination (</w:t>
      </w:r>
      <w:r>
        <w:rPr>
          <w:rStyle w:val="Emphasis"/>
        </w:rPr>
        <w:t>vrana dosha</w:t>
      </w:r>
      <w:r>
        <w:t>), accumulated pus should be thoroughly washed out with water.</w:t>
      </w:r>
    </w:p>
    <w:p w:rsidR="006646E1" w:rsidRDefault="006646E1" w:rsidP="006646E1">
      <w:pPr>
        <w:pStyle w:val="NormalWeb"/>
        <w:numPr>
          <w:ilvl w:val="0"/>
          <w:numId w:val="18"/>
        </w:numPr>
      </w:pPr>
      <w:r>
        <w:t>Foreign bodies lodged in veins or ligaments (</w:t>
      </w:r>
      <w:r>
        <w:rPr>
          <w:rStyle w:val="Emphasis"/>
        </w:rPr>
        <w:t>sira-snayu vilagna shalya</w:t>
      </w:r>
      <w:r>
        <w:t>) require careful removal using instruments like probes (</w:t>
      </w:r>
      <w:r>
        <w:rPr>
          <w:rStyle w:val="Emphasis"/>
        </w:rPr>
        <w:t>shalaka</w:t>
      </w:r>
      <w:r>
        <w:t>). Those trapped within swollen tissues (</w:t>
      </w:r>
      <w:r>
        <w:rPr>
          <w:rStyle w:val="Emphasis"/>
        </w:rPr>
        <w:t>shvayathu</w:t>
      </w:r>
      <w:r>
        <w:t>) can often be extracted by applying pressure.</w:t>
      </w:r>
    </w:p>
    <w:p w:rsidR="006646E1" w:rsidRDefault="006646E1" w:rsidP="006646E1">
      <w:pPr>
        <w:pStyle w:val="NormalWeb"/>
        <w:numPr>
          <w:ilvl w:val="0"/>
          <w:numId w:val="18"/>
        </w:numPr>
      </w:pPr>
      <w:r>
        <w:t>When a foreign object penetrates bone (</w:t>
      </w:r>
      <w:r>
        <w:rPr>
          <w:rStyle w:val="Emphasis"/>
        </w:rPr>
        <w:t>asthi vivara pravishta shalya</w:t>
      </w:r>
      <w:r>
        <w:t>), forceful extraction methods are described, sometimes involving mechanical traction techniques using instruments or external force.</w:t>
      </w:r>
    </w:p>
    <w:p w:rsidR="006646E1" w:rsidRDefault="006646E1" w:rsidP="006646E1">
      <w:pPr>
        <w:pStyle w:val="NormalWeb"/>
        <w:numPr>
          <w:ilvl w:val="0"/>
          <w:numId w:val="18"/>
        </w:numPr>
      </w:pPr>
      <w:r>
        <w:t>In cases where lac-like substances are stuck in the throat (</w:t>
      </w:r>
      <w:r>
        <w:rPr>
          <w:rStyle w:val="Emphasis"/>
        </w:rPr>
        <w:t>jatusha kanthasakta</w:t>
      </w:r>
      <w:r>
        <w:t>), a hollow tube is introduced, followed by insertion of a heated metal rod to adhere to the substance, which is then removed after cooling. For non-lac foreign bodies, a rod coated with wax or similar adhesive material may be used.</w:t>
      </w:r>
    </w:p>
    <w:p w:rsidR="006646E1" w:rsidRDefault="006646E1" w:rsidP="006646E1">
      <w:pPr>
        <w:pStyle w:val="NormalWeb"/>
        <w:numPr>
          <w:ilvl w:val="0"/>
          <w:numId w:val="18"/>
        </w:numPr>
      </w:pPr>
      <w:r>
        <w:t>If a hard object like bone is lodged transversely in the throat (</w:t>
      </w:r>
      <w:r>
        <w:rPr>
          <w:rStyle w:val="Emphasis"/>
        </w:rPr>
        <w:t>asthi shalya tiryaka kanthasakta</w:t>
      </w:r>
      <w:r>
        <w:t>), traditional methods include swallowing a bundle of hair tied to a thread followed by induced vomiting, allowing the object to attach and be withdrawn. If unsuccessful, deeper displacement may be considered.</w:t>
      </w:r>
    </w:p>
    <w:p w:rsidR="006646E1" w:rsidRDefault="006646E1" w:rsidP="006646E1">
      <w:pPr>
        <w:pStyle w:val="NormalWeb"/>
        <w:numPr>
          <w:ilvl w:val="0"/>
          <w:numId w:val="18"/>
        </w:numPr>
      </w:pPr>
      <w:r>
        <w:t>In cases of impacted food bolus (</w:t>
      </w:r>
      <w:r>
        <w:rPr>
          <w:rStyle w:val="Emphasis"/>
        </w:rPr>
        <w:t>graasa shalya</w:t>
      </w:r>
      <w:r>
        <w:t>), methods such as external pressure over the neck or administration of liquids like oil, ghee, or water are used to facilitate passage into the stomach.</w:t>
      </w:r>
    </w:p>
    <w:p w:rsidR="006646E1" w:rsidRDefault="006646E1" w:rsidP="006646E1"/>
    <w:p w:rsidR="006646E1" w:rsidRPr="006646E1" w:rsidRDefault="006646E1" w:rsidP="006646E1">
      <w:pPr>
        <w:pStyle w:val="Heading3"/>
        <w:rPr>
          <w:rFonts w:ascii="Times New Roman" w:hAnsi="Times New Roman" w:cs="Times New Roman"/>
          <w:color w:val="auto"/>
        </w:rPr>
      </w:pPr>
      <w:r w:rsidRPr="006646E1">
        <w:rPr>
          <w:rStyle w:val="Strong"/>
          <w:rFonts w:ascii="Times New Roman" w:hAnsi="Times New Roman" w:cs="Times New Roman"/>
          <w:bCs w:val="0"/>
          <w:color w:val="auto"/>
        </w:rPr>
        <w:t>Sites of Venepuncture (Siravedhana)</w:t>
      </w:r>
      <w:r>
        <w:rPr>
          <w:rStyle w:val="Strong"/>
          <w:rFonts w:ascii="Times New Roman" w:hAnsi="Times New Roman" w:cs="Times New Roman"/>
          <w:bCs w:val="0"/>
          <w:color w:val="auto"/>
        </w:rPr>
        <w:t>:</w:t>
      </w:r>
    </w:p>
    <w:p w:rsidR="006646E1" w:rsidRDefault="006646E1" w:rsidP="006646E1">
      <w:pPr>
        <w:pStyle w:val="NormalWeb"/>
      </w:pPr>
      <w:r>
        <w:t>Acharya Sushruta has also described specific sites for venesection (</w:t>
      </w:r>
      <w:r>
        <w:rPr>
          <w:rStyle w:val="Emphasis"/>
        </w:rPr>
        <w:t>vyadhana sthana</w:t>
      </w:r>
      <w:r>
        <w:t>) in various diseases:</w:t>
      </w:r>
    </w:p>
    <w:p w:rsidR="006646E1" w:rsidRDefault="006646E1" w:rsidP="006646E1">
      <w:pPr>
        <w:pStyle w:val="NormalWeb"/>
        <w:numPr>
          <w:ilvl w:val="0"/>
          <w:numId w:val="17"/>
        </w:numPr>
      </w:pPr>
      <w:r>
        <w:t xml:space="preserve">In </w:t>
      </w:r>
      <w:r>
        <w:rPr>
          <w:rStyle w:val="Emphasis"/>
        </w:rPr>
        <w:t>Galaganda</w:t>
      </w:r>
      <w:r>
        <w:t xml:space="preserve"> (neck swelling), veins at the root of the thigh (</w:t>
      </w:r>
      <w:r>
        <w:rPr>
          <w:rStyle w:val="Emphasis"/>
        </w:rPr>
        <w:t>uroomoola</w:t>
      </w:r>
      <w:r>
        <w:t>) are punctured.</w:t>
      </w:r>
    </w:p>
    <w:p w:rsidR="006646E1" w:rsidRDefault="006646E1" w:rsidP="006646E1">
      <w:pPr>
        <w:pStyle w:val="NormalWeb"/>
        <w:numPr>
          <w:ilvl w:val="0"/>
          <w:numId w:val="17"/>
        </w:numPr>
      </w:pPr>
      <w:r>
        <w:t>In diseases of the tongue (</w:t>
      </w:r>
      <w:r>
        <w:rPr>
          <w:rStyle w:val="Emphasis"/>
        </w:rPr>
        <w:t>jihvaroga</w:t>
      </w:r>
      <w:r>
        <w:t>), venesection is performed beneath the tongue (</w:t>
      </w:r>
      <w:r>
        <w:rPr>
          <w:rStyle w:val="Emphasis"/>
        </w:rPr>
        <w:t>adhojihva</w:t>
      </w:r>
      <w:r>
        <w:t>).</w:t>
      </w:r>
    </w:p>
    <w:p w:rsidR="006646E1" w:rsidRDefault="006646E1" w:rsidP="006646E1">
      <w:pPr>
        <w:pStyle w:val="NormalWeb"/>
        <w:numPr>
          <w:ilvl w:val="0"/>
          <w:numId w:val="17"/>
        </w:numPr>
      </w:pPr>
      <w:r>
        <w:t>For palate disorders (</w:t>
      </w:r>
      <w:r>
        <w:rPr>
          <w:rStyle w:val="Emphasis"/>
        </w:rPr>
        <w:t>taluroga</w:t>
      </w:r>
      <w:r>
        <w:t>), puncturing is done at the palate region.</w:t>
      </w:r>
    </w:p>
    <w:p w:rsidR="006646E1" w:rsidRDefault="006646E1" w:rsidP="006646E1">
      <w:pPr>
        <w:pStyle w:val="NormalWeb"/>
        <w:numPr>
          <w:ilvl w:val="0"/>
          <w:numId w:val="17"/>
        </w:numPr>
      </w:pPr>
      <w:r>
        <w:t>In ear disorders (</w:t>
      </w:r>
      <w:r>
        <w:rPr>
          <w:rStyle w:val="Emphasis"/>
        </w:rPr>
        <w:t>karnapeeda, karnaroga</w:t>
      </w:r>
      <w:r>
        <w:t>), veins around the ear are selected.</w:t>
      </w:r>
    </w:p>
    <w:p w:rsidR="006646E1" w:rsidRDefault="006646E1" w:rsidP="006646E1">
      <w:pPr>
        <w:pStyle w:val="NormalWeb"/>
        <w:numPr>
          <w:ilvl w:val="0"/>
          <w:numId w:val="17"/>
        </w:numPr>
      </w:pPr>
      <w:r>
        <w:lastRenderedPageBreak/>
        <w:t>In nasal disorders and loss of smell (</w:t>
      </w:r>
      <w:r>
        <w:rPr>
          <w:rStyle w:val="Emphasis"/>
        </w:rPr>
        <w:t>nasaroga, gandhagrahana</w:t>
      </w:r>
      <w:r>
        <w:t>), the tip of the nose (</w:t>
      </w:r>
      <w:r>
        <w:rPr>
          <w:rStyle w:val="Emphasis"/>
        </w:rPr>
        <w:t>nasagra</w:t>
      </w:r>
      <w:r>
        <w:t>) is the preferred site.</w:t>
      </w:r>
    </w:p>
    <w:p w:rsidR="006646E1" w:rsidRDefault="006646E1" w:rsidP="006646E1">
      <w:pPr>
        <w:pStyle w:val="NormalWeb"/>
        <w:numPr>
          <w:ilvl w:val="0"/>
          <w:numId w:val="17"/>
        </w:numPr>
      </w:pPr>
      <w:r>
        <w:t>In head diseases (</w:t>
      </w:r>
      <w:r>
        <w:rPr>
          <w:rStyle w:val="Emphasis"/>
        </w:rPr>
        <w:t>shiroroga</w:t>
      </w:r>
      <w:r>
        <w:t>), veins in the affected region are punctured.</w:t>
      </w:r>
    </w:p>
    <w:p w:rsidR="006646E1" w:rsidRDefault="006646E1" w:rsidP="006646E1"/>
    <w:p w:rsidR="006646E1" w:rsidRPr="006646E1" w:rsidRDefault="006646E1" w:rsidP="006646E1">
      <w:pPr>
        <w:pStyle w:val="Heading3"/>
        <w:rPr>
          <w:rFonts w:ascii="Times New Roman" w:hAnsi="Times New Roman" w:cs="Times New Roman"/>
          <w:color w:val="auto"/>
        </w:rPr>
      </w:pPr>
      <w:r w:rsidRPr="006646E1">
        <w:rPr>
          <w:rStyle w:val="Strong"/>
          <w:rFonts w:ascii="Times New Roman" w:hAnsi="Times New Roman" w:cs="Times New Roman"/>
          <w:bCs w:val="0"/>
          <w:color w:val="auto"/>
        </w:rPr>
        <w:t>Management of Fractures and Dislocations</w:t>
      </w:r>
      <w:r>
        <w:rPr>
          <w:rStyle w:val="Strong"/>
          <w:rFonts w:ascii="Times New Roman" w:hAnsi="Times New Roman" w:cs="Times New Roman"/>
          <w:bCs w:val="0"/>
          <w:color w:val="auto"/>
        </w:rPr>
        <w:t>:</w:t>
      </w:r>
    </w:p>
    <w:p w:rsidR="006646E1" w:rsidRPr="009D638A" w:rsidRDefault="006646E1" w:rsidP="009D638A">
      <w:pPr>
        <w:pStyle w:val="NormalWeb"/>
        <w:numPr>
          <w:ilvl w:val="0"/>
          <w:numId w:val="20"/>
        </w:numPr>
      </w:pPr>
      <w:r>
        <w:t xml:space="preserve">The same chapter also elaborates on </w:t>
      </w:r>
      <w:r>
        <w:rPr>
          <w:rStyle w:val="Emphasis"/>
        </w:rPr>
        <w:t>Bhagna Chikitsa</w:t>
      </w:r>
      <w:r>
        <w:t>, which deals with the treatment of fractures (</w:t>
      </w:r>
      <w:r>
        <w:rPr>
          <w:rStyle w:val="Emphasis"/>
        </w:rPr>
        <w:t>bhagna</w:t>
      </w:r>
      <w:r>
        <w:t>) and dislocations (</w:t>
      </w:r>
      <w:r>
        <w:rPr>
          <w:rStyle w:val="Emphasis"/>
        </w:rPr>
        <w:t>chyuti</w:t>
      </w:r>
      <w:r>
        <w:t>). It outlines principles of alignment, immobilization, and healing, emphasizing a systematic approach to restore structural integrity and function.</w:t>
      </w:r>
    </w:p>
    <w:p w:rsidR="009D638A" w:rsidRDefault="009D638A" w:rsidP="009D638A">
      <w:pPr>
        <w:pStyle w:val="NormalWeb"/>
      </w:pPr>
      <w:r>
        <w:t xml:space="preserve">• </w:t>
      </w:r>
      <w:r>
        <w:rPr>
          <w:rStyle w:val="Strong"/>
        </w:rPr>
        <w:t>Akshakasthi Chyuti (Dislocation of Clavicle)</w:t>
      </w:r>
      <w:r w:rsidR="004E3905">
        <w:rPr>
          <w:rStyle w:val="Strong"/>
        </w:rPr>
        <w:t xml:space="preserve"> </w:t>
      </w:r>
      <w:r>
        <w:rPr>
          <w:rStyle w:val="Strong"/>
        </w:rPr>
        <w:t>:</w:t>
      </w:r>
      <w:r>
        <w:br/>
        <w:t>After proper fomentation, the affected area should be gently manipulated—either elevated with the help of a wooden pestle or pressed down if it is protruding. A firm and supportive bandage is then applied to stabilize the region.</w:t>
      </w:r>
    </w:p>
    <w:p w:rsidR="009D638A" w:rsidRDefault="009D638A" w:rsidP="009D638A">
      <w:pPr>
        <w:pStyle w:val="NormalWeb"/>
      </w:pPr>
      <w:r>
        <w:t xml:space="preserve">• </w:t>
      </w:r>
      <w:r>
        <w:rPr>
          <w:rStyle w:val="Strong"/>
        </w:rPr>
        <w:t>Grivavivriti (Neck Torsion)</w:t>
      </w:r>
      <w:r w:rsidR="004E3905">
        <w:rPr>
          <w:rStyle w:val="Strong"/>
        </w:rPr>
        <w:t xml:space="preserve"> </w:t>
      </w:r>
      <w:r>
        <w:rPr>
          <w:rStyle w:val="Strong"/>
        </w:rPr>
        <w:t>:</w:t>
      </w:r>
      <w:r>
        <w:br/>
        <w:t>In cases where the neck appears twisted or drawn inward toward the chest, the physician should carefully hold the lower jaw and the nape of the neck, and apply upward traction. Following correction, the neck must be secured with bandaging, and the patient should lie supine for seven days without movement.</w:t>
      </w:r>
    </w:p>
    <w:p w:rsidR="009D638A" w:rsidRDefault="009D638A" w:rsidP="009D638A">
      <w:pPr>
        <w:pStyle w:val="NormalWeb"/>
      </w:pPr>
      <w:r>
        <w:t xml:space="preserve">• </w:t>
      </w:r>
      <w:r>
        <w:rPr>
          <w:rStyle w:val="Strong"/>
        </w:rPr>
        <w:t>Hanusandhi Chyuti (Dislocation of Mandible)</w:t>
      </w:r>
      <w:r w:rsidR="004E3905">
        <w:rPr>
          <w:rStyle w:val="Strong"/>
        </w:rPr>
        <w:t xml:space="preserve"> </w:t>
      </w:r>
      <w:r>
        <w:rPr>
          <w:rStyle w:val="Strong"/>
        </w:rPr>
        <w:t>:</w:t>
      </w:r>
      <w:r>
        <w:br/>
        <w:t>Management includes application of Panchangi Bandha (five-tailed bandage), along with local oleation and fomentation. The dislocated jaw is then manually repositioned. Nasal instillation of medicated oil having Vata-pacifying and nourishing properties is beneficial.</w:t>
      </w:r>
    </w:p>
    <w:p w:rsidR="009D638A" w:rsidRDefault="009D638A" w:rsidP="009D638A">
      <w:pPr>
        <w:pStyle w:val="NormalWeb"/>
      </w:pPr>
      <w:r>
        <w:t xml:space="preserve">• </w:t>
      </w:r>
      <w:r>
        <w:rPr>
          <w:rStyle w:val="Strong"/>
        </w:rPr>
        <w:t>Nasabhanga (Nasal Fracture)</w:t>
      </w:r>
      <w:r w:rsidR="004E3905">
        <w:rPr>
          <w:rStyle w:val="Strong"/>
        </w:rPr>
        <w:t xml:space="preserve"> </w:t>
      </w:r>
      <w:r>
        <w:rPr>
          <w:rStyle w:val="Strong"/>
        </w:rPr>
        <w:t>:</w:t>
      </w:r>
      <w:r>
        <w:br/>
        <w:t>If the nose is deviated or deformed, it should be realigned using an appropriate instrument such as an iron rod. Tubular splints with openings at both ends are inserted into the nostrils to maintain patency, followed by bandaging and application of ghee.</w:t>
      </w:r>
    </w:p>
    <w:p w:rsidR="009D638A" w:rsidRDefault="009D638A" w:rsidP="009D638A">
      <w:pPr>
        <w:pStyle w:val="NormalWeb"/>
      </w:pPr>
      <w:r>
        <w:t xml:space="preserve">• </w:t>
      </w:r>
      <w:r>
        <w:rPr>
          <w:rStyle w:val="Strong"/>
        </w:rPr>
        <w:t>Karnabhanga (Ear Injury/Fracture)</w:t>
      </w:r>
      <w:r w:rsidR="004E3905">
        <w:rPr>
          <w:rStyle w:val="Strong"/>
        </w:rPr>
        <w:t xml:space="preserve"> </w:t>
      </w:r>
      <w:r>
        <w:rPr>
          <w:rStyle w:val="Strong"/>
        </w:rPr>
        <w:t>:</w:t>
      </w:r>
      <w:r>
        <w:br/>
        <w:t>The displaced ear structure should be restored to its normal position, treated with ghee, and bandaged using cloth soaked in ghee, similar to the management of fresh wounds.</w:t>
      </w:r>
    </w:p>
    <w:p w:rsidR="009D638A" w:rsidRDefault="009D638A" w:rsidP="009D638A">
      <w:pPr>
        <w:pStyle w:val="NormalWeb"/>
      </w:pPr>
      <w:r>
        <w:t xml:space="preserve">• </w:t>
      </w:r>
      <w:r>
        <w:rPr>
          <w:rStyle w:val="Strong"/>
        </w:rPr>
        <w:t>Sirakapala Bhagna (Fracture of Skull Bones)</w:t>
      </w:r>
      <w:r w:rsidR="004E3905">
        <w:rPr>
          <w:rStyle w:val="Strong"/>
        </w:rPr>
        <w:t xml:space="preserve"> </w:t>
      </w:r>
      <w:r>
        <w:rPr>
          <w:rStyle w:val="Strong"/>
        </w:rPr>
        <w:t>:</w:t>
      </w:r>
      <w:r>
        <w:br/>
        <w:t>When the cranial bones are fractured without exposure of brain tissue, the site should be treated with a mixture of honey and ghee and properly dressed. The patient is advised to consume medicated ghee exclusively for seven days.</w:t>
      </w:r>
    </w:p>
    <w:p w:rsidR="009D638A" w:rsidRDefault="009D638A" w:rsidP="009D638A">
      <w:pPr>
        <w:pStyle w:val="NormalWeb"/>
      </w:pPr>
      <w:r>
        <w:t xml:space="preserve">• </w:t>
      </w:r>
      <w:r>
        <w:rPr>
          <w:rStyle w:val="Strong"/>
        </w:rPr>
        <w:t>Indralupta Chikitsa (Alopecia Areata)</w:t>
      </w:r>
      <w:r w:rsidR="004E3905">
        <w:rPr>
          <w:rStyle w:val="Strong"/>
        </w:rPr>
        <w:t xml:space="preserve"> </w:t>
      </w:r>
      <w:r>
        <w:rPr>
          <w:rStyle w:val="Strong"/>
        </w:rPr>
        <w:t>:</w:t>
      </w:r>
      <w:r>
        <w:br/>
        <w:t>After oleation and fomentation, venesection is performed on the scalp. Small incisions are then made, and medicinal pastes are applied locally.</w:t>
      </w:r>
    </w:p>
    <w:p w:rsidR="009D638A" w:rsidRDefault="009D638A" w:rsidP="009D638A">
      <w:pPr>
        <w:pStyle w:val="NormalWeb"/>
      </w:pPr>
      <w:r>
        <w:t xml:space="preserve">• </w:t>
      </w:r>
      <w:r>
        <w:rPr>
          <w:rStyle w:val="Strong"/>
        </w:rPr>
        <w:t>Arunshika Chikitsa</w:t>
      </w:r>
      <w:r w:rsidR="004E3905">
        <w:rPr>
          <w:rStyle w:val="Strong"/>
        </w:rPr>
        <w:t xml:space="preserve"> </w:t>
      </w:r>
      <w:r>
        <w:rPr>
          <w:rStyle w:val="Strong"/>
        </w:rPr>
        <w:t>:</w:t>
      </w:r>
      <w:r>
        <w:br/>
        <w:t>Following bloodletting, the lesions should be cleansed using herbal decoctions.</w:t>
      </w:r>
    </w:p>
    <w:p w:rsidR="009D638A" w:rsidRDefault="009D638A" w:rsidP="009D638A">
      <w:pPr>
        <w:pStyle w:val="NormalWeb"/>
      </w:pPr>
      <w:r>
        <w:t xml:space="preserve">• </w:t>
      </w:r>
      <w:r>
        <w:rPr>
          <w:rStyle w:val="Strong"/>
        </w:rPr>
        <w:t>Darunaka Chikitsa (Dandruff)</w:t>
      </w:r>
      <w:r w:rsidR="004E3905">
        <w:rPr>
          <w:rStyle w:val="Strong"/>
        </w:rPr>
        <w:t xml:space="preserve"> </w:t>
      </w:r>
      <w:r>
        <w:rPr>
          <w:rStyle w:val="Strong"/>
        </w:rPr>
        <w:t>:</w:t>
      </w:r>
      <w:r>
        <w:br/>
        <w:t>The scalp is first subjected to oleation and fomentation, after which venesection is carried out.</w:t>
      </w:r>
    </w:p>
    <w:p w:rsidR="009D638A" w:rsidRDefault="009D638A" w:rsidP="009D638A">
      <w:pPr>
        <w:pStyle w:val="NormalWeb"/>
      </w:pPr>
      <w:r>
        <w:t xml:space="preserve">• </w:t>
      </w:r>
      <w:r>
        <w:rPr>
          <w:rStyle w:val="Strong"/>
        </w:rPr>
        <w:t>Mukhroga Chikitsa (Oral Disorders)</w:t>
      </w:r>
      <w:r w:rsidR="004E3905">
        <w:rPr>
          <w:rStyle w:val="Strong"/>
        </w:rPr>
        <w:t xml:space="preserve"> </w:t>
      </w:r>
      <w:r>
        <w:rPr>
          <w:rStyle w:val="Strong"/>
        </w:rPr>
        <w:t>:</w:t>
      </w:r>
      <w:r>
        <w:br/>
        <w:t>Various diseases affecting the oral cavity are described with appropriate treatments.</w:t>
      </w:r>
    </w:p>
    <w:p w:rsidR="009D638A" w:rsidRDefault="009D638A" w:rsidP="009D638A">
      <w:pPr>
        <w:pStyle w:val="NormalWeb"/>
      </w:pPr>
      <w:r>
        <w:t xml:space="preserve">• </w:t>
      </w:r>
      <w:r>
        <w:rPr>
          <w:rStyle w:val="Strong"/>
        </w:rPr>
        <w:t>Oshtha Roga (Diseases of Lips)</w:t>
      </w:r>
      <w:r w:rsidR="004E3905">
        <w:rPr>
          <w:rStyle w:val="Strong"/>
        </w:rPr>
        <w:t xml:space="preserve"> </w:t>
      </w:r>
      <w:r>
        <w:rPr>
          <w:rStyle w:val="Strong"/>
        </w:rPr>
        <w:t>:</w:t>
      </w:r>
      <w:r>
        <w:br/>
        <w:t xml:space="preserve">In Pittaja, Raktaja, and Abhigata types, bloodletting is indicated. Similarly, in Kaphaja conditions, </w:t>
      </w:r>
      <w:r>
        <w:lastRenderedPageBreak/>
        <w:t>Raktamokshana is beneficial. In Medoja conditions, after fomentation, incision is performed followed by cleansing and cauterization.</w:t>
      </w:r>
    </w:p>
    <w:p w:rsidR="009D638A" w:rsidRDefault="009D638A" w:rsidP="009D638A">
      <w:pPr>
        <w:pStyle w:val="NormalWeb"/>
      </w:pPr>
      <w:r>
        <w:t xml:space="preserve">• </w:t>
      </w:r>
      <w:r>
        <w:rPr>
          <w:rStyle w:val="Strong"/>
        </w:rPr>
        <w:t>Jihvakantaka (Tongue Inflammation)</w:t>
      </w:r>
      <w:r w:rsidR="004E3905">
        <w:rPr>
          <w:rStyle w:val="Strong"/>
        </w:rPr>
        <w:t xml:space="preserve"> </w:t>
      </w:r>
      <w:r>
        <w:rPr>
          <w:rStyle w:val="Strong"/>
        </w:rPr>
        <w:t>:</w:t>
      </w:r>
      <w:r>
        <w:br/>
        <w:t>Bloodletting is recommended in Pittaja and Kaphaja types.</w:t>
      </w:r>
    </w:p>
    <w:p w:rsidR="009D638A" w:rsidRDefault="009D638A" w:rsidP="009D638A">
      <w:pPr>
        <w:pStyle w:val="NormalWeb"/>
      </w:pPr>
      <w:r>
        <w:t xml:space="preserve">• </w:t>
      </w:r>
      <w:r>
        <w:rPr>
          <w:rStyle w:val="Strong"/>
        </w:rPr>
        <w:t>Upjihva (Tongue Swelling)</w:t>
      </w:r>
      <w:r w:rsidR="004E3905">
        <w:rPr>
          <w:rStyle w:val="Strong"/>
        </w:rPr>
        <w:t xml:space="preserve"> </w:t>
      </w:r>
      <w:r>
        <w:rPr>
          <w:rStyle w:val="Strong"/>
        </w:rPr>
        <w:t>:</w:t>
      </w:r>
      <w:r>
        <w:br/>
        <w:t>Lekhana Karma (scraping procedure) should be performed.</w:t>
      </w:r>
    </w:p>
    <w:p w:rsidR="009D638A" w:rsidRDefault="009D638A" w:rsidP="009D638A">
      <w:pPr>
        <w:pStyle w:val="NormalWeb"/>
      </w:pPr>
      <w:r>
        <w:t xml:space="preserve">• </w:t>
      </w:r>
      <w:r>
        <w:rPr>
          <w:rStyle w:val="Strong"/>
        </w:rPr>
        <w:t>Galashundika (Elongated Uvula)</w:t>
      </w:r>
      <w:r w:rsidR="004E3905">
        <w:rPr>
          <w:rStyle w:val="Strong"/>
        </w:rPr>
        <w:t xml:space="preserve"> </w:t>
      </w:r>
      <w:r>
        <w:rPr>
          <w:rStyle w:val="Strong"/>
        </w:rPr>
        <w:t>:</w:t>
      </w:r>
      <w:r>
        <w:br/>
        <w:t>The uvula is grasped with forceps and partially excised (approximately one-third). Excessive traction may lead to severe bleeding, while inadequate excision may result in persistent symptoms.</w:t>
      </w:r>
    </w:p>
    <w:p w:rsidR="009D638A" w:rsidRDefault="009D638A" w:rsidP="009D638A">
      <w:pPr>
        <w:pStyle w:val="NormalWeb"/>
      </w:pPr>
      <w:r>
        <w:t xml:space="preserve">• </w:t>
      </w:r>
      <w:r>
        <w:rPr>
          <w:rStyle w:val="Strong"/>
        </w:rPr>
        <w:t>Tundikeri and Other Palatal Disorders</w:t>
      </w:r>
      <w:r w:rsidR="004E3905">
        <w:rPr>
          <w:rStyle w:val="Strong"/>
        </w:rPr>
        <w:t xml:space="preserve"> </w:t>
      </w:r>
      <w:r>
        <w:rPr>
          <w:rStyle w:val="Strong"/>
        </w:rPr>
        <w:t>:</w:t>
      </w:r>
      <w:r>
        <w:br/>
        <w:t>Conditions such as tonsillitis, palatal swelling, and benign growths (Kurma, Talu Sanghata, Talupupputa) require surgical intervention (Shastra Karma).</w:t>
      </w:r>
    </w:p>
    <w:p w:rsidR="009D638A" w:rsidRDefault="009D638A" w:rsidP="009D638A">
      <w:pPr>
        <w:pStyle w:val="NormalWeb"/>
      </w:pPr>
      <w:r>
        <w:t xml:space="preserve">• </w:t>
      </w:r>
      <w:r>
        <w:rPr>
          <w:rStyle w:val="Strong"/>
        </w:rPr>
        <w:t>Rohini (Throat Disorders)</w:t>
      </w:r>
      <w:r w:rsidR="004E3905">
        <w:rPr>
          <w:rStyle w:val="Strong"/>
        </w:rPr>
        <w:t xml:space="preserve"> </w:t>
      </w:r>
      <w:r>
        <w:rPr>
          <w:rStyle w:val="Strong"/>
        </w:rPr>
        <w:t>:</w:t>
      </w:r>
      <w:r>
        <w:br/>
        <w:t>In all types—Vataja, Pittaja, Kaphaja, and Raktaja—bloodletting is advised.</w:t>
      </w:r>
    </w:p>
    <w:p w:rsidR="009D638A" w:rsidRDefault="009D638A" w:rsidP="009D638A">
      <w:pPr>
        <w:pStyle w:val="NormalWeb"/>
      </w:pPr>
      <w:r>
        <w:t xml:space="preserve">• </w:t>
      </w:r>
      <w:r>
        <w:rPr>
          <w:rStyle w:val="Strong"/>
        </w:rPr>
        <w:t>Adhijihvika (Adenoid/Epiglottic Swelling)</w:t>
      </w:r>
      <w:r w:rsidR="004E3905">
        <w:rPr>
          <w:rStyle w:val="Strong"/>
        </w:rPr>
        <w:t xml:space="preserve"> </w:t>
      </w:r>
      <w:r>
        <w:rPr>
          <w:rStyle w:val="Strong"/>
        </w:rPr>
        <w:t>:</w:t>
      </w:r>
      <w:r>
        <w:br/>
        <w:t>Management is similar to Upjihva, involving scraping procedures.</w:t>
      </w:r>
    </w:p>
    <w:p w:rsidR="009D638A" w:rsidRDefault="009D638A" w:rsidP="009D638A">
      <w:pPr>
        <w:pStyle w:val="NormalWeb"/>
      </w:pPr>
      <w:r>
        <w:t xml:space="preserve">• </w:t>
      </w:r>
      <w:r>
        <w:rPr>
          <w:rStyle w:val="Strong"/>
        </w:rPr>
        <w:t>Ekavrinda (Throat Tumor)</w:t>
      </w:r>
      <w:r w:rsidR="004E3905">
        <w:rPr>
          <w:rStyle w:val="Strong"/>
        </w:rPr>
        <w:t xml:space="preserve"> </w:t>
      </w:r>
      <w:r>
        <w:rPr>
          <w:rStyle w:val="Strong"/>
        </w:rPr>
        <w:t>:</w:t>
      </w:r>
      <w:r>
        <w:br/>
        <w:t>Bloodletting is considered beneficial.</w:t>
      </w:r>
    </w:p>
    <w:p w:rsidR="009D638A" w:rsidRDefault="009D638A" w:rsidP="009D638A">
      <w:pPr>
        <w:pStyle w:val="NormalWeb"/>
      </w:pPr>
      <w:r>
        <w:t xml:space="preserve">• </w:t>
      </w:r>
      <w:r>
        <w:rPr>
          <w:rStyle w:val="Strong"/>
        </w:rPr>
        <w:t>Gilayu (Tonsillar Abscess)</w:t>
      </w:r>
      <w:r w:rsidR="004E3905">
        <w:rPr>
          <w:rStyle w:val="Strong"/>
        </w:rPr>
        <w:t xml:space="preserve"> </w:t>
      </w:r>
      <w:r>
        <w:rPr>
          <w:rStyle w:val="Strong"/>
        </w:rPr>
        <w:t>:</w:t>
      </w:r>
      <w:r>
        <w:br/>
        <w:t>Surgical drainage or intervention is necessary.</w:t>
      </w:r>
    </w:p>
    <w:p w:rsidR="009D638A" w:rsidRDefault="009D638A" w:rsidP="009D638A">
      <w:pPr>
        <w:pStyle w:val="NormalWeb"/>
      </w:pPr>
      <w:r>
        <w:t xml:space="preserve">• </w:t>
      </w:r>
      <w:r>
        <w:rPr>
          <w:rStyle w:val="Strong"/>
        </w:rPr>
        <w:t>Galavidradhi (Throat Abscess in Non-vital Area)</w:t>
      </w:r>
      <w:r w:rsidR="004E3905">
        <w:rPr>
          <w:rStyle w:val="Strong"/>
        </w:rPr>
        <w:t xml:space="preserve"> </w:t>
      </w:r>
      <w:r>
        <w:rPr>
          <w:rStyle w:val="Strong"/>
        </w:rPr>
        <w:t>:</w:t>
      </w:r>
      <w:r>
        <w:br/>
        <w:t>Once matured, the abscess should be incised and drained like other suppurative lesions.</w:t>
      </w:r>
    </w:p>
    <w:p w:rsidR="009D638A" w:rsidRDefault="009D638A" w:rsidP="009D638A">
      <w:pPr>
        <w:pStyle w:val="NormalWeb"/>
      </w:pPr>
      <w:r>
        <w:t xml:space="preserve">• </w:t>
      </w:r>
      <w:r>
        <w:rPr>
          <w:rStyle w:val="Strong"/>
        </w:rPr>
        <w:t>Karnapali (Earlobe Disorders)</w:t>
      </w:r>
      <w:r w:rsidR="004E3905">
        <w:rPr>
          <w:rStyle w:val="Strong"/>
        </w:rPr>
        <w:t xml:space="preserve"> </w:t>
      </w:r>
      <w:r>
        <w:rPr>
          <w:rStyle w:val="Strong"/>
        </w:rPr>
        <w:t>:</w:t>
      </w:r>
      <w:r>
        <w:br/>
        <w:t>Bloodletting is recommended as part of treatment.</w:t>
      </w:r>
    </w:p>
    <w:p w:rsidR="009D638A" w:rsidRDefault="009D638A" w:rsidP="009D638A">
      <w:pPr>
        <w:pStyle w:val="NormalWeb"/>
      </w:pPr>
      <w:r>
        <w:t xml:space="preserve">• </w:t>
      </w:r>
      <w:r>
        <w:rPr>
          <w:rStyle w:val="Strong"/>
        </w:rPr>
        <w:t>Karnakita (Foreign Bodies in Ear)</w:t>
      </w:r>
      <w:r w:rsidR="004E3905">
        <w:rPr>
          <w:rStyle w:val="Strong"/>
        </w:rPr>
        <w:t xml:space="preserve"> </w:t>
      </w:r>
      <w:r>
        <w:rPr>
          <w:rStyle w:val="Strong"/>
        </w:rPr>
        <w:t>:</w:t>
      </w:r>
      <w:r>
        <w:br/>
        <w:t>Insects, wax, or fluids are removed using instruments such as Shringa (horn) or Shalaka (probe).</w:t>
      </w:r>
    </w:p>
    <w:p w:rsidR="009D638A" w:rsidRDefault="009D638A" w:rsidP="009D638A">
      <w:pPr>
        <w:pStyle w:val="NormalWeb"/>
      </w:pPr>
      <w:r>
        <w:t xml:space="preserve">• </w:t>
      </w:r>
      <w:r>
        <w:rPr>
          <w:rStyle w:val="Strong"/>
        </w:rPr>
        <w:t>Nasapaka (Nasal Suppuration)</w:t>
      </w:r>
      <w:r w:rsidR="004E3905">
        <w:rPr>
          <w:rStyle w:val="Strong"/>
        </w:rPr>
        <w:t xml:space="preserve"> </w:t>
      </w:r>
      <w:r>
        <w:rPr>
          <w:rStyle w:val="Strong"/>
        </w:rPr>
        <w:t>:</w:t>
      </w:r>
      <w:r>
        <w:br/>
        <w:t>Bloodletting is indicated.</w:t>
      </w:r>
    </w:p>
    <w:p w:rsidR="009D638A" w:rsidRDefault="009D638A" w:rsidP="009D638A">
      <w:pPr>
        <w:pStyle w:val="NormalWeb"/>
      </w:pPr>
      <w:r>
        <w:t xml:space="preserve">• </w:t>
      </w:r>
      <w:r>
        <w:rPr>
          <w:rStyle w:val="Strong"/>
        </w:rPr>
        <w:t>Anantavata Chikitsa</w:t>
      </w:r>
      <w:r w:rsidR="004E3905">
        <w:rPr>
          <w:rStyle w:val="Strong"/>
        </w:rPr>
        <w:t xml:space="preserve"> </w:t>
      </w:r>
      <w:r>
        <w:rPr>
          <w:rStyle w:val="Strong"/>
        </w:rPr>
        <w:t>:</w:t>
      </w:r>
      <w:r>
        <w:br/>
        <w:t>Siravyadha (venesection) is performed as a therapeutic measure.</w:t>
      </w:r>
    </w:p>
    <w:p w:rsidR="009D638A" w:rsidRDefault="009D638A" w:rsidP="009D638A">
      <w:pPr>
        <w:pStyle w:val="NormalWeb"/>
      </w:pPr>
      <w:r>
        <w:t xml:space="preserve">• </w:t>
      </w:r>
      <w:r>
        <w:rPr>
          <w:rStyle w:val="Strong"/>
        </w:rPr>
        <w:t>Shiroroga Chikitsa (Head Disorders)</w:t>
      </w:r>
      <w:r w:rsidR="004E3905">
        <w:rPr>
          <w:rStyle w:val="Strong"/>
        </w:rPr>
        <w:t xml:space="preserve"> </w:t>
      </w:r>
      <w:r>
        <w:rPr>
          <w:rStyle w:val="Strong"/>
        </w:rPr>
        <w:t>:</w:t>
      </w:r>
      <w:r>
        <w:br/>
        <w:t>If the condition does not respond to other treatments, venesection is performed. The site is then cleaned with a mixture of honey and ghee, bandaged, and the patient is advised to follow a ghee-based diet for seven days.</w:t>
      </w:r>
    </w:p>
    <w:p w:rsidR="004E3905" w:rsidRDefault="004E3905" w:rsidP="004E3905">
      <w:pPr>
        <w:pStyle w:val="NormalWeb"/>
      </w:pPr>
      <w:r>
        <w:t xml:space="preserve">The classical texts of </w:t>
      </w:r>
      <w:r w:rsidRPr="004E3905">
        <w:rPr>
          <w:rStyle w:val="Strong"/>
          <w:b w:val="0"/>
        </w:rPr>
        <w:t>Acharya Sushruta</w:t>
      </w:r>
      <w:r>
        <w:t xml:space="preserve"> provide a comprehensive account of surgical practice, detailing preoperative preparation, operative techniques, postoperative care, and therapeutic protocols for a wide range of procedures. Interestingly, several principles described in these ancient texts closely align with modern surgical concepts. For instance, the recommendation to place facial incisions along natural skin creases to minimize scarring mirrors the guidelines followed in contemporary surgery.</w:t>
      </w:r>
    </w:p>
    <w:p w:rsidR="004E3905" w:rsidRDefault="004E3905" w:rsidP="004E3905">
      <w:pPr>
        <w:pStyle w:val="NormalWeb"/>
      </w:pPr>
      <w:r>
        <w:lastRenderedPageBreak/>
        <w:t xml:space="preserve">The surgical instruments (Yantras) described in the </w:t>
      </w:r>
      <w:r>
        <w:rPr>
          <w:rStyle w:val="Emphasis"/>
          <w:rFonts w:eastAsiaTheme="majorEastAsia"/>
        </w:rPr>
        <w:t>Sushruta Samhita</w:t>
      </w:r>
      <w:r>
        <w:t xml:space="preserve"> also show striking resemblance to modern tools. The </w:t>
      </w:r>
      <w:r w:rsidRPr="004E3905">
        <w:rPr>
          <w:rStyle w:val="Strong"/>
          <w:b w:val="0"/>
        </w:rPr>
        <w:t>Svastika Yantra</w:t>
      </w:r>
      <w:r>
        <w:t xml:space="preserve"> can be correlated with present-day forceps such as crocodile, Tilley’s, and Hartmann’s forceps. Similarly, </w:t>
      </w:r>
      <w:r w:rsidRPr="004E3905">
        <w:rPr>
          <w:rStyle w:val="Strong"/>
          <w:b w:val="0"/>
        </w:rPr>
        <w:t>Tala Yantra</w:t>
      </w:r>
      <w:r>
        <w:t xml:space="preserve">, designed with disc or scoop-like ends, resembles instruments like Wullstein cupped forceps, Blakesley forceps, and Rosen’s curved micro curette. </w:t>
      </w:r>
    </w:p>
    <w:p w:rsidR="004E3905" w:rsidRDefault="004E3905" w:rsidP="004E3905">
      <w:pPr>
        <w:pStyle w:val="NormalWeb"/>
      </w:pPr>
      <w:r w:rsidRPr="004E3905">
        <w:rPr>
          <w:rStyle w:val="Strong"/>
          <w:b w:val="0"/>
        </w:rPr>
        <w:t>Nadi Yantra</w:t>
      </w:r>
      <w:r>
        <w:t xml:space="preserve">, characterized by tubular structures with one or two openings, is comparable to instruments like the ear speculum, otoscope, and endoscopic </w:t>
      </w:r>
      <w:r w:rsidR="00A46637" w:rsidRPr="00A46637">
        <w:t>suction</w:t>
      </w:r>
      <w:r>
        <w:t xml:space="preserve">. The </w:t>
      </w:r>
      <w:r w:rsidRPr="00A46637">
        <w:rPr>
          <w:rStyle w:val="Strong"/>
          <w:b w:val="0"/>
        </w:rPr>
        <w:t>Shalaka Yantras</w:t>
      </w:r>
      <w:r>
        <w:t xml:space="preserve">, which </w:t>
      </w:r>
      <w:r w:rsidR="00A46637">
        <w:t xml:space="preserve">are rod-shaped probes, are a kind of </w:t>
      </w:r>
      <w:r>
        <w:t>instruments such as Jobson’s probe and Bowman’s lacrimal probe.</w:t>
      </w:r>
    </w:p>
    <w:p w:rsidR="004E3905" w:rsidRDefault="004E3905" w:rsidP="004E3905">
      <w:pPr>
        <w:pStyle w:val="NormalWeb"/>
      </w:pPr>
      <w:r>
        <w:t xml:space="preserve">Furthermore, fundamental surgical procedures described by Sushruta—such as </w:t>
      </w:r>
      <w:r>
        <w:rPr>
          <w:rStyle w:val="Strong"/>
        </w:rPr>
        <w:t>Lekhana</w:t>
      </w:r>
      <w:r>
        <w:t xml:space="preserve"> (scraping), </w:t>
      </w:r>
      <w:r>
        <w:rPr>
          <w:rStyle w:val="Strong"/>
        </w:rPr>
        <w:t>Chhedana</w:t>
      </w:r>
      <w:r>
        <w:t xml:space="preserve"> (excision), </w:t>
      </w:r>
      <w:r>
        <w:rPr>
          <w:rStyle w:val="Strong"/>
        </w:rPr>
        <w:t>Bhedana</w:t>
      </w:r>
      <w:r>
        <w:t xml:space="preserve"> (incision), </w:t>
      </w:r>
      <w:r>
        <w:rPr>
          <w:rStyle w:val="Strong"/>
        </w:rPr>
        <w:t>Vyadhana</w:t>
      </w:r>
      <w:r>
        <w:t xml:space="preserve"> (puncturing), and </w:t>
      </w:r>
      <w:r>
        <w:rPr>
          <w:rStyle w:val="Strong"/>
        </w:rPr>
        <w:t>Seevana</w:t>
      </w:r>
      <w:r>
        <w:t xml:space="preserve"> (suturing)—continue to form the basis of modern surgical practice.</w:t>
      </w:r>
    </w:p>
    <w:p w:rsidR="004E3905" w:rsidRDefault="004E3905" w:rsidP="004E3905">
      <w:pPr>
        <w:pStyle w:val="NormalWeb"/>
      </w:pPr>
      <w:r>
        <w:t xml:space="preserve">In addition, contemporary reconstructive surgeries like otoplasty and rhinoplasty reflect modified adaptations of techniques originally documented in the </w:t>
      </w:r>
      <w:r>
        <w:rPr>
          <w:rStyle w:val="Emphasis"/>
          <w:rFonts w:eastAsiaTheme="majorEastAsia"/>
        </w:rPr>
        <w:t>Sushruta Samhita</w:t>
      </w:r>
      <w:r>
        <w:t>, including the use of skin grafts and local flaps for structural restoration. The various bandaging methods outlined by Sushruta also demonstrate notable similarities to current wound dressing and bandaging techniques.</w:t>
      </w:r>
    </w:p>
    <w:p w:rsidR="00A46637" w:rsidRDefault="00A46637" w:rsidP="00A46637">
      <w:pPr>
        <w:pStyle w:val="NormalWeb"/>
      </w:pPr>
      <w:r>
        <w:rPr>
          <w:rFonts w:ascii="Segoe UI Symbol" w:hAnsi="Segoe UI Symbol" w:cs="Segoe UI Symbol"/>
        </w:rPr>
        <w:t>❖</w:t>
      </w:r>
      <w:r>
        <w:t xml:space="preserve"> </w:t>
      </w:r>
      <w:r>
        <w:rPr>
          <w:rStyle w:val="Strong"/>
        </w:rPr>
        <w:t>Svastika Bandha</w:t>
      </w:r>
      <w:r>
        <w:t xml:space="preserve"> – Cross-shaped bandaging technique.</w:t>
      </w:r>
      <w:r>
        <w:br/>
      </w:r>
      <w:r>
        <w:rPr>
          <w:rFonts w:ascii="Segoe UI Symbol" w:hAnsi="Segoe UI Symbol" w:cs="Segoe UI Symbol"/>
        </w:rPr>
        <w:t>❖</w:t>
      </w:r>
      <w:r>
        <w:t xml:space="preserve"> </w:t>
      </w:r>
      <w:r>
        <w:rPr>
          <w:rStyle w:val="Strong"/>
        </w:rPr>
        <w:t>Khatva Bandha</w:t>
      </w:r>
      <w:r>
        <w:t xml:space="preserve"> – A four-tailed bandage commonly applied over the jaw and temporal region.</w:t>
      </w:r>
      <w:r>
        <w:br/>
      </w:r>
      <w:r>
        <w:rPr>
          <w:rFonts w:ascii="Segoe UI Symbol" w:hAnsi="Segoe UI Symbol" w:cs="Segoe UI Symbol"/>
        </w:rPr>
        <w:t>❖</w:t>
      </w:r>
      <w:r>
        <w:t xml:space="preserve"> </w:t>
      </w:r>
      <w:r>
        <w:rPr>
          <w:rStyle w:val="Strong"/>
        </w:rPr>
        <w:t>Vitana Bandha</w:t>
      </w:r>
      <w:r>
        <w:t xml:space="preserve"> – A recurrent head bandage, also known as a cap bandage, applied using two bandage rolls.</w:t>
      </w:r>
      <w:r>
        <w:br/>
      </w:r>
      <w:r>
        <w:rPr>
          <w:rFonts w:ascii="Segoe UI Symbol" w:hAnsi="Segoe UI Symbol" w:cs="Segoe UI Symbol"/>
        </w:rPr>
        <w:t>❖</w:t>
      </w:r>
      <w:r>
        <w:t xml:space="preserve"> </w:t>
      </w:r>
      <w:r>
        <w:rPr>
          <w:rStyle w:val="Strong"/>
        </w:rPr>
        <w:t>Gophana Bandha</w:t>
      </w:r>
      <w:r>
        <w:t xml:space="preserve"> – Sling-type bandage primarily used for the nasal region.</w:t>
      </w:r>
    </w:p>
    <w:p w:rsidR="00A46637" w:rsidRDefault="00A46637" w:rsidP="00A46637">
      <w:pPr>
        <w:pStyle w:val="NormalWeb"/>
      </w:pPr>
      <w:r>
        <w:t>• The suturing methods described by Acharya Sushruta continue to be relevant in present-day surgical practice, such as</w:t>
      </w:r>
      <w:r w:rsidR="00324479">
        <w:t xml:space="preserve"> :</w:t>
      </w:r>
      <w:r>
        <w:br/>
      </w:r>
      <w:r>
        <w:rPr>
          <w:rFonts w:ascii="Segoe UI Symbol" w:hAnsi="Segoe UI Symbol" w:cs="Segoe UI Symbol"/>
        </w:rPr>
        <w:t>❖</w:t>
      </w:r>
      <w:r>
        <w:t xml:space="preserve"> </w:t>
      </w:r>
      <w:r>
        <w:rPr>
          <w:rStyle w:val="Strong"/>
        </w:rPr>
        <w:t>Vellitaka</w:t>
      </w:r>
      <w:r>
        <w:t xml:space="preserve"> – Comparable to the modern continuous suturing technique.</w:t>
      </w:r>
      <w:r>
        <w:br/>
      </w:r>
      <w:r>
        <w:rPr>
          <w:rFonts w:ascii="Segoe UI Symbol" w:hAnsi="Segoe UI Symbol" w:cs="Segoe UI Symbol"/>
        </w:rPr>
        <w:t>❖</w:t>
      </w:r>
      <w:r>
        <w:t xml:space="preserve"> </w:t>
      </w:r>
      <w:r>
        <w:rPr>
          <w:rStyle w:val="Strong"/>
        </w:rPr>
        <w:t>Gophanika Sevana</w:t>
      </w:r>
      <w:r>
        <w:t xml:space="preserve"> – Similar to the blanket (locking) suture method.</w:t>
      </w:r>
      <w:r>
        <w:br/>
      </w:r>
      <w:r>
        <w:rPr>
          <w:rFonts w:ascii="Segoe UI Symbol" w:hAnsi="Segoe UI Symbol" w:cs="Segoe UI Symbol"/>
        </w:rPr>
        <w:t>❖</w:t>
      </w:r>
      <w:r>
        <w:t xml:space="preserve"> </w:t>
      </w:r>
      <w:r>
        <w:rPr>
          <w:rStyle w:val="Strong"/>
        </w:rPr>
        <w:t>Tunnasevani</w:t>
      </w:r>
      <w:r>
        <w:t xml:space="preserve"> – Equivalent to subcuticular suturing.</w:t>
      </w:r>
      <w:r>
        <w:br/>
      </w:r>
      <w:r>
        <w:rPr>
          <w:rFonts w:ascii="Segoe UI Symbol" w:hAnsi="Segoe UI Symbol" w:cs="Segoe UI Symbol"/>
        </w:rPr>
        <w:t>❖</w:t>
      </w:r>
      <w:r>
        <w:t xml:space="preserve"> </w:t>
      </w:r>
      <w:r>
        <w:rPr>
          <w:rStyle w:val="Strong"/>
        </w:rPr>
        <w:t>Rijugranthi</w:t>
      </w:r>
      <w:r>
        <w:t xml:space="preserve"> – Resembles the interrupted suturing technique.</w:t>
      </w:r>
    </w:p>
    <w:p w:rsidR="00A46637" w:rsidRDefault="00A46637" w:rsidP="00A46637">
      <w:pPr>
        <w:pStyle w:val="NormalWeb"/>
      </w:pPr>
      <w:r>
        <w:t>• The surgical needles (Suchi) mentioned in ancient texts can be correlated with contemporary instruments as follows:</w:t>
      </w:r>
      <w:r>
        <w:br/>
      </w:r>
      <w:r>
        <w:rPr>
          <w:rFonts w:ascii="Segoe UI Symbol" w:hAnsi="Segoe UI Symbol" w:cs="Segoe UI Symbol"/>
        </w:rPr>
        <w:t>❖</w:t>
      </w:r>
      <w:r>
        <w:t xml:space="preserve"> </w:t>
      </w:r>
      <w:r>
        <w:rPr>
          <w:rStyle w:val="Strong"/>
        </w:rPr>
        <w:t>Vritta Anguldvayama</w:t>
      </w:r>
      <w:r>
        <w:t xml:space="preserve"> – Straight, round-bodied needle.</w:t>
      </w:r>
      <w:r>
        <w:br/>
      </w:r>
      <w:r>
        <w:rPr>
          <w:rFonts w:ascii="Segoe UI Symbol" w:hAnsi="Segoe UI Symbol" w:cs="Segoe UI Symbol"/>
        </w:rPr>
        <w:t>❖</w:t>
      </w:r>
      <w:r>
        <w:t xml:space="preserve"> </w:t>
      </w:r>
      <w:r>
        <w:rPr>
          <w:rStyle w:val="Strong"/>
        </w:rPr>
        <w:t>Ayata Trayangula Trayasra</w:t>
      </w:r>
      <w:r>
        <w:t xml:space="preserve"> – Straight, triangular (three-edged) needle.</w:t>
      </w:r>
      <w:r>
        <w:br/>
      </w:r>
      <w:r>
        <w:rPr>
          <w:rFonts w:ascii="Segoe UI Symbol" w:hAnsi="Segoe UI Symbol" w:cs="Segoe UI Symbol"/>
        </w:rPr>
        <w:t>❖</w:t>
      </w:r>
      <w:r>
        <w:t xml:space="preserve"> </w:t>
      </w:r>
      <w:r>
        <w:rPr>
          <w:rStyle w:val="Strong"/>
        </w:rPr>
        <w:t>Dhanurvakra</w:t>
      </w:r>
      <w:r>
        <w:t xml:space="preserve"> – Curved needle.</w:t>
      </w:r>
    </w:p>
    <w:p w:rsidR="00785947" w:rsidRPr="00785947" w:rsidRDefault="00785947" w:rsidP="00A46637">
      <w:pPr>
        <w:pStyle w:val="NormalWeb"/>
        <w:rPr>
          <w:b/>
          <w:sz w:val="28"/>
        </w:rPr>
      </w:pPr>
      <w:r w:rsidRPr="00785947">
        <w:rPr>
          <w:b/>
          <w:sz w:val="28"/>
        </w:rPr>
        <w:t>Conclusion:</w:t>
      </w:r>
    </w:p>
    <w:p w:rsidR="00A46637" w:rsidRDefault="00A46637" w:rsidP="00A46637">
      <w:pPr>
        <w:pStyle w:val="NormalWeb"/>
      </w:pPr>
      <w:r>
        <w:t xml:space="preserve">The techniques for removal of foreign bodies described by Acharya Sushruta show remarkable similarity to those practiced in modern medicine. He elaborated methods for managing various ENT-related fractures and dislocations. The </w:t>
      </w:r>
      <w:r>
        <w:rPr>
          <w:rStyle w:val="Emphasis"/>
          <w:rFonts w:eastAsiaTheme="majorEastAsia"/>
        </w:rPr>
        <w:t>Sushruta Samhita</w:t>
      </w:r>
      <w:r>
        <w:t xml:space="preserve"> also details procedures for extracting insects, earwax, and fluids using rod-like instruments, which closely resemble present-day tools such as Jobson Horne probes and cerumen hooks.</w:t>
      </w:r>
    </w:p>
    <w:p w:rsidR="00A46637" w:rsidRDefault="00A46637" w:rsidP="00A46637">
      <w:pPr>
        <w:pStyle w:val="NormalWeb"/>
      </w:pPr>
      <w:r>
        <w:t>Acharya Sushruta’s contributions to ENT surgery demonstrate a profound understanding of surgical principles that remain relevant even in modern practice. His detailed descriptions of bandaging methods, suturing techniques, and surgical instruments closely parallel contemporary approaches, highlighting the scientific depth of ancient Ayurvedic knowledge. Many procedures, including foreign body removal and fracture management, show striking similarities to current techniques. This continuity reflects the timeless applicability of his work. Integrating these classical concepts with modern advancements can enhance surgical learning and practice, offering a balanced approach that bridges traditional wisdom with current innovations in the field of ENT surgery.</w:t>
      </w:r>
    </w:p>
    <w:p w:rsidR="00324479" w:rsidRDefault="00324479" w:rsidP="00A46637">
      <w:pPr>
        <w:pStyle w:val="NormalWeb"/>
      </w:pPr>
    </w:p>
    <w:p w:rsidR="00324479" w:rsidRDefault="00324479" w:rsidP="00A46637">
      <w:pPr>
        <w:pStyle w:val="NormalWeb"/>
      </w:pPr>
    </w:p>
    <w:p w:rsidR="00546B20" w:rsidRPr="00852228" w:rsidRDefault="009D638A" w:rsidP="00546B20">
      <w:pPr>
        <w:pStyle w:val="NormalWeb"/>
        <w:tabs>
          <w:tab w:val="left" w:pos="6186"/>
        </w:tabs>
        <w:rPr>
          <w:shd w:val="clear" w:color="auto" w:fill="FFFFFF"/>
        </w:rPr>
      </w:pPr>
      <w:r w:rsidRPr="00852228">
        <w:rPr>
          <w:shd w:val="clear" w:color="auto" w:fill="FFFFFF"/>
        </w:rPr>
        <w:t xml:space="preserve">References related to Management of different </w:t>
      </w:r>
      <w:r w:rsidR="00A46637" w:rsidRPr="00852228">
        <w:rPr>
          <w:shd w:val="clear" w:color="auto" w:fill="FFFFFF"/>
        </w:rPr>
        <w:t>ENT diseases-</w:t>
      </w:r>
    </w:p>
    <w:p w:rsidR="00852228" w:rsidRDefault="00324479" w:rsidP="00852228">
      <w:pPr>
        <w:pStyle w:val="ListParagraph"/>
        <w:numPr>
          <w:ilvl w:val="0"/>
          <w:numId w:val="20"/>
        </w:numPr>
        <w:rPr>
          <w:rFonts w:ascii="Times New Roman" w:hAnsi="Times New Roman" w:cs="Times New Roman"/>
          <w:sz w:val="24"/>
          <w:szCs w:val="24"/>
        </w:rPr>
      </w:pPr>
      <w:r w:rsidRPr="00852228">
        <w:rPr>
          <w:rFonts w:ascii="Times New Roman" w:hAnsi="Times New Roman" w:cs="Times New Roman"/>
          <w:sz w:val="24"/>
          <w:szCs w:val="24"/>
        </w:rPr>
        <w:t>Prof. K.R. Srikantha Murthy, Sushruta Samhita of Sushruta, English Commentary, Reprint     Edition 2014, Chaukhamba Orientalia, Sutra Sthana, Chapter 5, verse13, Pg31. Sutra Sthana, Chapter 7, verse10, Pg47. Sutra Sthana, Chapter 7, verse12, verse13, Pg48. Sutra Sthana, Chapter 7, verse14, Pg49.</w:t>
      </w:r>
    </w:p>
    <w:p w:rsidR="00852228" w:rsidRPr="00852228" w:rsidRDefault="00324479" w:rsidP="00852228">
      <w:pPr>
        <w:pStyle w:val="ListParagraph"/>
        <w:numPr>
          <w:ilvl w:val="0"/>
          <w:numId w:val="20"/>
        </w:numPr>
        <w:rPr>
          <w:rFonts w:ascii="Times New Roman" w:hAnsi="Times New Roman" w:cs="Times New Roman"/>
          <w:sz w:val="32"/>
          <w:szCs w:val="24"/>
        </w:rPr>
      </w:pPr>
      <w:r w:rsidRPr="00852228">
        <w:rPr>
          <w:rFonts w:ascii="Times New Roman" w:hAnsi="Times New Roman" w:cs="Times New Roman"/>
          <w:sz w:val="24"/>
        </w:rPr>
        <w:t xml:space="preserve">Prof.  K.R.  Srikantha  Murthy,  Sushruta  Samhita  of  Sushruta,  English  Commentary,  Reprint  </w:t>
      </w:r>
      <w:r w:rsidRPr="00852228">
        <w:rPr>
          <w:rFonts w:ascii="Times New Roman" w:hAnsi="Times New Roman" w:cs="Times New Roman"/>
          <w:sz w:val="24"/>
          <w:szCs w:val="24"/>
        </w:rPr>
        <w:t>Edition  2014, Chaukhamba Orientalia, Sutra Sthana, Chapter 7, verse10, Pg47.</w:t>
      </w:r>
      <w:r w:rsidR="00852228" w:rsidRPr="00852228">
        <w:rPr>
          <w:rFonts w:ascii="Times New Roman" w:hAnsi="Times New Roman" w:cs="Times New Roman"/>
          <w:sz w:val="24"/>
          <w:szCs w:val="24"/>
        </w:rPr>
        <w:t xml:space="preserve"> verse12, Pg48. verse13, Pg48. verse14, Pg49.</w:t>
      </w:r>
    </w:p>
    <w:p w:rsidR="00852228" w:rsidRPr="00852228" w:rsidRDefault="00324479" w:rsidP="00852228">
      <w:pPr>
        <w:pStyle w:val="ListParagraph"/>
        <w:numPr>
          <w:ilvl w:val="0"/>
          <w:numId w:val="20"/>
        </w:numPr>
        <w:rPr>
          <w:rFonts w:ascii="Times New Roman" w:hAnsi="Times New Roman" w:cs="Times New Roman"/>
          <w:sz w:val="32"/>
          <w:szCs w:val="24"/>
        </w:rPr>
      </w:pPr>
      <w:r w:rsidRPr="00852228">
        <w:rPr>
          <w:rFonts w:ascii="Times New Roman" w:hAnsi="Times New Roman" w:cs="Times New Roman"/>
          <w:sz w:val="24"/>
        </w:rPr>
        <w:t>Prof.  K.R.  Srikantha  Murthy,  Sushruta  Samhita  of  Sushruta,  English  Commentary,  Reprint  Edition  2014, Chaukhamba Orientalia, Sutra Sthana, Chapter 16, verse10, Pg113.</w:t>
      </w:r>
      <w:r w:rsidR="00852228" w:rsidRPr="00852228">
        <w:rPr>
          <w:rFonts w:ascii="Times New Roman" w:hAnsi="Times New Roman" w:cs="Times New Roman"/>
          <w:sz w:val="24"/>
        </w:rPr>
        <w:t xml:space="preserve"> verse11, Pg114. verse12, Pg114. verse13, Pg114. verse14, Pg115. verse 46-50, Pg120. verse51, Pg121.</w:t>
      </w:r>
    </w:p>
    <w:p w:rsidR="00852228" w:rsidRPr="00852228" w:rsidRDefault="00324479" w:rsidP="00852228">
      <w:pPr>
        <w:pStyle w:val="ListParagraph"/>
        <w:numPr>
          <w:ilvl w:val="0"/>
          <w:numId w:val="20"/>
        </w:numPr>
        <w:rPr>
          <w:rFonts w:ascii="Times New Roman" w:hAnsi="Times New Roman" w:cs="Times New Roman"/>
          <w:sz w:val="32"/>
          <w:szCs w:val="24"/>
        </w:rPr>
      </w:pPr>
      <w:r w:rsidRPr="00852228">
        <w:rPr>
          <w:rFonts w:ascii="Times New Roman" w:hAnsi="Times New Roman" w:cs="Times New Roman"/>
          <w:sz w:val="24"/>
        </w:rPr>
        <w:t>Prof.  K.R.  Srikantha  Murthy,  Sushruta  Samhita  of  Sushruta,  English  Commentary,  Reprint  Edition  2014, Chaukhamba Orientalia, Sutra Sthana, Chapter 18, verse18, Pg131</w:t>
      </w:r>
      <w:r w:rsidR="00852228" w:rsidRPr="00852228">
        <w:rPr>
          <w:rFonts w:ascii="Times New Roman" w:hAnsi="Times New Roman" w:cs="Times New Roman"/>
          <w:sz w:val="24"/>
        </w:rPr>
        <w:t>. verse24, Pg133.</w:t>
      </w:r>
    </w:p>
    <w:p w:rsidR="00852228" w:rsidRDefault="00324479" w:rsidP="00852228">
      <w:pPr>
        <w:pStyle w:val="ListParagraph"/>
        <w:numPr>
          <w:ilvl w:val="0"/>
          <w:numId w:val="20"/>
        </w:numPr>
        <w:rPr>
          <w:rFonts w:ascii="Times New Roman" w:hAnsi="Times New Roman" w:cs="Times New Roman"/>
          <w:sz w:val="24"/>
          <w:szCs w:val="24"/>
        </w:rPr>
      </w:pPr>
      <w:r w:rsidRPr="00852228">
        <w:rPr>
          <w:rFonts w:ascii="Times New Roman" w:hAnsi="Times New Roman" w:cs="Times New Roman"/>
          <w:sz w:val="24"/>
        </w:rPr>
        <w:t xml:space="preserve">Prof.  K.R.  Srikantha  Murthy,  Sushruta  Samhita  of  Sushruta,  English  Commentary,  Reprint  Edition  </w:t>
      </w:r>
      <w:r w:rsidRPr="00852228">
        <w:rPr>
          <w:rFonts w:ascii="Times New Roman" w:hAnsi="Times New Roman" w:cs="Times New Roman"/>
          <w:sz w:val="24"/>
          <w:szCs w:val="24"/>
        </w:rPr>
        <w:t xml:space="preserve">2014, Chaukhamba Orientalia, Sutra Sthana, Chapter 25, verse3-4, </w:t>
      </w:r>
      <w:r w:rsidR="00852228" w:rsidRPr="00852228">
        <w:rPr>
          <w:rFonts w:ascii="Times New Roman" w:hAnsi="Times New Roman" w:cs="Times New Roman"/>
          <w:sz w:val="24"/>
          <w:szCs w:val="24"/>
        </w:rPr>
        <w:t>verse5-8, Pg182. verse9, verse10, verse11 Pg183. verse12-15, verse16,  Pg184.</w:t>
      </w:r>
    </w:p>
    <w:p w:rsidR="00D235A2" w:rsidRDefault="00324479" w:rsidP="00D235A2">
      <w:pPr>
        <w:pStyle w:val="ListParagraph"/>
        <w:numPr>
          <w:ilvl w:val="0"/>
          <w:numId w:val="20"/>
        </w:numPr>
        <w:rPr>
          <w:rFonts w:ascii="Times New Roman" w:hAnsi="Times New Roman" w:cs="Times New Roman"/>
          <w:sz w:val="24"/>
          <w:szCs w:val="24"/>
        </w:rPr>
      </w:pPr>
      <w:r w:rsidRPr="00852228">
        <w:rPr>
          <w:rFonts w:ascii="Times New Roman" w:hAnsi="Times New Roman" w:cs="Times New Roman"/>
          <w:sz w:val="24"/>
          <w:szCs w:val="24"/>
        </w:rPr>
        <w:t xml:space="preserve">Prof.  K.R.  Srikantha  Murthy,  Sushruta  Samhita  of  Sushruta,  English  Commentary,  Reprint  Edition  2014, Chaukhamba Orientalia, Sutra Sthana, Chapter 25, verse20-21, </w:t>
      </w:r>
      <w:r w:rsidR="00852228" w:rsidRPr="00852228">
        <w:rPr>
          <w:rFonts w:ascii="Times New Roman" w:hAnsi="Times New Roman" w:cs="Times New Roman"/>
          <w:sz w:val="24"/>
          <w:szCs w:val="24"/>
        </w:rPr>
        <w:t xml:space="preserve">verse22, verse23-24,  </w:t>
      </w:r>
      <w:r w:rsidRPr="00852228">
        <w:rPr>
          <w:rFonts w:ascii="Times New Roman" w:hAnsi="Times New Roman" w:cs="Times New Roman"/>
          <w:sz w:val="24"/>
          <w:szCs w:val="24"/>
        </w:rPr>
        <w:t>Pg185.</w:t>
      </w:r>
    </w:p>
    <w:p w:rsidR="00D235A2" w:rsidRDefault="00324479" w:rsidP="00D235A2">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Prof.  K.R.  Srikantha  Murthy,  Sushruta  Samhita  of  Sushruta, English  Commentary,  Reprint  Edition  2014, Chaukhamba Orientalia, Sutra Sthana, Chapter27, verse5, Pg198.</w:t>
      </w:r>
      <w:r w:rsidR="00852228" w:rsidRPr="00D235A2">
        <w:rPr>
          <w:rFonts w:ascii="Times New Roman" w:hAnsi="Times New Roman" w:cs="Times New Roman"/>
          <w:sz w:val="24"/>
          <w:szCs w:val="24"/>
        </w:rPr>
        <w:t xml:space="preserve"> verse12, verse14,  Pg200. verse17, verse18, Pg201. verse19, </w:t>
      </w:r>
      <w:r w:rsidR="00D235A2" w:rsidRPr="00D235A2">
        <w:rPr>
          <w:rFonts w:ascii="Times New Roman" w:hAnsi="Times New Roman" w:cs="Times New Roman"/>
          <w:sz w:val="24"/>
          <w:szCs w:val="24"/>
        </w:rPr>
        <w:t xml:space="preserve">verse21, </w:t>
      </w:r>
      <w:r w:rsidR="00852228" w:rsidRPr="00D235A2">
        <w:rPr>
          <w:rFonts w:ascii="Times New Roman" w:hAnsi="Times New Roman" w:cs="Times New Roman"/>
          <w:sz w:val="24"/>
          <w:szCs w:val="24"/>
        </w:rPr>
        <w:t>Pg202.</w:t>
      </w:r>
    </w:p>
    <w:p w:rsidR="00D235A2" w:rsidRDefault="00324479" w:rsidP="00D235A2">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Prof.  K.R.  Srikantha  Murthy,  Sushruta  Samhita  of  Sushruta,  English  Commentary,  Reprint  Edition  2014, Chaukhamba Orientalia, Sharir Sthana, Chapter8, verse17, Pg135.</w:t>
      </w:r>
    </w:p>
    <w:p w:rsidR="00D235A2" w:rsidRDefault="00324479" w:rsidP="00D235A2">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Prof.  K.R.  Srikantha  Murthy,  Sushruta  Samhita  of  Sushruta,  English  Commentary,  Reprint  Edition  2016, Chaukhamba Orientalia, Chikitsa Sthana, Chapter3, verse36,</w:t>
      </w:r>
      <w:r w:rsidR="00D235A2" w:rsidRPr="00D235A2">
        <w:rPr>
          <w:rFonts w:ascii="Times New Roman" w:hAnsi="Times New Roman" w:cs="Times New Roman"/>
          <w:sz w:val="24"/>
          <w:szCs w:val="24"/>
        </w:rPr>
        <w:t xml:space="preserve"> verse 37-38, verse 39-40,</w:t>
      </w:r>
      <w:r w:rsidRPr="00D235A2">
        <w:rPr>
          <w:rFonts w:ascii="Times New Roman" w:hAnsi="Times New Roman" w:cs="Times New Roman"/>
          <w:sz w:val="24"/>
          <w:szCs w:val="24"/>
        </w:rPr>
        <w:t xml:space="preserve"> Pg50.</w:t>
      </w:r>
      <w:r w:rsidR="00D235A2" w:rsidRPr="00D235A2">
        <w:rPr>
          <w:rFonts w:ascii="Times New Roman" w:hAnsi="Times New Roman" w:cs="Times New Roman"/>
          <w:sz w:val="24"/>
          <w:szCs w:val="24"/>
        </w:rPr>
        <w:t xml:space="preserve"> Verse 43 to 46, Pg51.</w:t>
      </w:r>
    </w:p>
    <w:p w:rsidR="00D235A2" w:rsidRPr="00D235A2" w:rsidRDefault="00324479" w:rsidP="00D235A2">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Prof.  K.R.  Srikantha  Murthy,  Sushruta  Samhita  of  Sushruta,  English  Commentary,  Reprint  Edition  2016, Chaukhamba Orientalia, Chikitsa Sthana, Chapter20, verse27, Pg195.</w:t>
      </w:r>
      <w:r w:rsidR="00D235A2" w:rsidRPr="00D235A2">
        <w:rPr>
          <w:rFonts w:ascii="Times New Roman" w:hAnsi="Times New Roman" w:cs="Times New Roman"/>
          <w:sz w:val="24"/>
          <w:szCs w:val="24"/>
        </w:rPr>
        <w:t xml:space="preserve"> verse29-30, Pg196.</w:t>
      </w:r>
    </w:p>
    <w:p w:rsidR="00B445EF" w:rsidRDefault="00324479" w:rsidP="00B445EF">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Prof.  K.R.  Srikantha  Murthy,  Sushruta  Samhita  of  Sushruta,  English  Commentary,  Reprint  Edition  2016, Chaukhamba Orientali</w:t>
      </w:r>
      <w:r w:rsidR="00D235A2" w:rsidRPr="00D235A2">
        <w:rPr>
          <w:rFonts w:ascii="Times New Roman" w:hAnsi="Times New Roman" w:cs="Times New Roman"/>
          <w:sz w:val="24"/>
          <w:szCs w:val="24"/>
        </w:rPr>
        <w:t>a, Chikitsa Sthana, Chapter22, V</w:t>
      </w:r>
      <w:r w:rsidRPr="00D235A2">
        <w:rPr>
          <w:rFonts w:ascii="Times New Roman" w:hAnsi="Times New Roman" w:cs="Times New Roman"/>
          <w:sz w:val="24"/>
          <w:szCs w:val="24"/>
        </w:rPr>
        <w:t>erse</w:t>
      </w:r>
      <w:r w:rsidR="00D235A2" w:rsidRPr="00D235A2">
        <w:rPr>
          <w:rFonts w:ascii="Times New Roman" w:hAnsi="Times New Roman" w:cs="Times New Roman"/>
          <w:sz w:val="24"/>
          <w:szCs w:val="24"/>
        </w:rPr>
        <w:t xml:space="preserve"> </w:t>
      </w:r>
      <w:r w:rsidRPr="00D235A2">
        <w:rPr>
          <w:rFonts w:ascii="Times New Roman" w:hAnsi="Times New Roman" w:cs="Times New Roman"/>
          <w:sz w:val="24"/>
          <w:szCs w:val="24"/>
        </w:rPr>
        <w:t>6</w:t>
      </w:r>
      <w:r w:rsidR="00D235A2" w:rsidRPr="00D235A2">
        <w:rPr>
          <w:rFonts w:ascii="Times New Roman" w:hAnsi="Times New Roman" w:cs="Times New Roman"/>
          <w:sz w:val="24"/>
          <w:szCs w:val="24"/>
        </w:rPr>
        <w:t>-7</w:t>
      </w:r>
      <w:r w:rsidRPr="00D235A2">
        <w:rPr>
          <w:rFonts w:ascii="Times New Roman" w:hAnsi="Times New Roman" w:cs="Times New Roman"/>
          <w:sz w:val="24"/>
          <w:szCs w:val="24"/>
        </w:rPr>
        <w:t>,</w:t>
      </w:r>
      <w:r w:rsidR="00D235A2" w:rsidRPr="00D235A2">
        <w:rPr>
          <w:rFonts w:ascii="Times New Roman" w:hAnsi="Times New Roman" w:cs="Times New Roman"/>
          <w:sz w:val="24"/>
          <w:szCs w:val="24"/>
        </w:rPr>
        <w:t xml:space="preserve"> Verse 9</w:t>
      </w:r>
      <w:r w:rsidRPr="00D235A2">
        <w:rPr>
          <w:rFonts w:ascii="Times New Roman" w:hAnsi="Times New Roman" w:cs="Times New Roman"/>
          <w:sz w:val="24"/>
          <w:szCs w:val="24"/>
        </w:rPr>
        <w:t xml:space="preserve"> Pg204.</w:t>
      </w:r>
      <w:r w:rsidR="00D235A2" w:rsidRPr="00D235A2">
        <w:rPr>
          <w:rFonts w:ascii="Times New Roman" w:hAnsi="Times New Roman" w:cs="Times New Roman"/>
          <w:sz w:val="24"/>
          <w:szCs w:val="24"/>
        </w:rPr>
        <w:t xml:space="preserve"> Verse </w:t>
      </w:r>
      <w:r w:rsidR="00D235A2" w:rsidRPr="00B445EF">
        <w:rPr>
          <w:rFonts w:ascii="Times New Roman" w:hAnsi="Times New Roman" w:cs="Times New Roman"/>
          <w:sz w:val="24"/>
          <w:szCs w:val="24"/>
        </w:rPr>
        <w:t>45-46, Verse48 to 50 Pg210. Verse 57-58, Pg211. Verse 59-63, Verse 65-66, Pg212.</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Uttar Prof. K.R. Srikantha Murthy, Sushruta Samhita of Sushruta, English Commentary, Reprint Edition 2012, Chaukhamba Orientalia, Uttar Tantra, Chapter21, verse58-59, Pg118.</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Prof.  K.R.  Srikantha  Murthy,  Sushruta  Samhita  of  Sushruta,  English  Commentary,  Reprint  Edition  2012, Chaukhamba Orientalia, Uttar Tantra, Chapter23, verse5, Pg123.</w:t>
      </w:r>
    </w:p>
    <w:p w:rsidR="00B445EF" w:rsidRDefault="00B445EF"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Prof.  K.R.  Srikantha  Murthy,  Sushruta  Samhita  of  Sushruta,  English  Commentary,  Reprint  Edition  2016, Chaukhamba Orientalia, Chikitsa Sthana, Chapter25, verse13, Pg244.</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Prof.  K.R.  Srikantha  Murthy,  Sushruta  Samhita  of  Sushruta,  English  Commentary,  Reprint  Edition  2012, Chaukhamba Orient</w:t>
      </w:r>
      <w:r w:rsidR="00B445EF" w:rsidRPr="00B445EF">
        <w:rPr>
          <w:rFonts w:ascii="Times New Roman" w:hAnsi="Times New Roman" w:cs="Times New Roman"/>
          <w:sz w:val="24"/>
          <w:szCs w:val="24"/>
        </w:rPr>
        <w:t>alia, Uttar Tantra, Chapter26, V</w:t>
      </w:r>
      <w:r w:rsidRPr="00B445EF">
        <w:rPr>
          <w:rFonts w:ascii="Times New Roman" w:hAnsi="Times New Roman" w:cs="Times New Roman"/>
          <w:sz w:val="24"/>
          <w:szCs w:val="24"/>
        </w:rPr>
        <w:t>erse</w:t>
      </w:r>
      <w:r w:rsidR="00B445EF" w:rsidRPr="00B445EF">
        <w:rPr>
          <w:rFonts w:ascii="Times New Roman" w:hAnsi="Times New Roman" w:cs="Times New Roman"/>
          <w:sz w:val="24"/>
          <w:szCs w:val="24"/>
        </w:rPr>
        <w:t xml:space="preserve"> </w:t>
      </w:r>
      <w:r w:rsidRPr="00B445EF">
        <w:rPr>
          <w:rFonts w:ascii="Times New Roman" w:hAnsi="Times New Roman" w:cs="Times New Roman"/>
          <w:sz w:val="24"/>
          <w:szCs w:val="24"/>
        </w:rPr>
        <w:t>36-37,</w:t>
      </w:r>
      <w:r w:rsidR="00B445EF" w:rsidRPr="00B445EF">
        <w:rPr>
          <w:rFonts w:ascii="Times New Roman" w:hAnsi="Times New Roman" w:cs="Times New Roman"/>
          <w:sz w:val="24"/>
          <w:szCs w:val="24"/>
        </w:rPr>
        <w:t xml:space="preserve"> Verse 43, Pg142.</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Atlas of Instruments in Otolaryngology, Head and Neck Surgery by Vikram Bhat K and Manjunath D, Jaypee</w:t>
      </w:r>
      <w:r w:rsidR="00B445EF" w:rsidRPr="00B445EF">
        <w:rPr>
          <w:rFonts w:ascii="Times New Roman" w:hAnsi="Times New Roman" w:cs="Times New Roman"/>
          <w:sz w:val="24"/>
          <w:szCs w:val="24"/>
        </w:rPr>
        <w:t xml:space="preserve"> Publishers, First edition, Pg1, Pg 3, Pg 4, Pg 54, Pg 58, Pg 96, Pg 118.</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Logan Turner’s Diseases of the nose, throat &amp; ear, Head and Neck Surgery, Edited by S. Musheer Hussain, Eleven</w:t>
      </w:r>
      <w:r w:rsidR="00B445EF" w:rsidRPr="00B445EF">
        <w:rPr>
          <w:rFonts w:ascii="Times New Roman" w:hAnsi="Times New Roman" w:cs="Times New Roman"/>
          <w:sz w:val="24"/>
          <w:szCs w:val="24"/>
        </w:rPr>
        <w:t>th Edition, Chapter11, Pg 96-97, Pg 98-99.</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Bandaging and Splinting, Department of the Army Field Manual, June1957. Pg43.www.ejbps.com│ Vol 8, Issue 9, 2021. │ ISO 9001:2015 Certified Journal │ Priya et al. European Journal of Biomedical and Pharmaceutical Sciences 111</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Bandaging and Splinting, Department of the Army Manual, June 1957.Pg22.</w:t>
      </w:r>
    </w:p>
    <w:p w:rsidR="00546B20" w:rsidRP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lastRenderedPageBreak/>
        <w:t>Diseases of Ear, Nose and Throat &amp; Head and Neck Surgery by PL Dhingra and Shruti Dhingra, 6th Edition, Chapter 8, Pg53. 2014, Chaukhamba Orientalia, Sutra Sthana, Chapter 18, verse24, Pg133.</w:t>
      </w:r>
    </w:p>
    <w:sectPr w:rsidR="00546B20" w:rsidRPr="00B445EF" w:rsidSect="00D30DF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75B143"/>
    <w:multiLevelType w:val="singleLevel"/>
    <w:tmpl w:val="E275B143"/>
    <w:lvl w:ilvl="0">
      <w:start w:val="2"/>
      <w:numFmt w:val="decimal"/>
      <w:suff w:val="space"/>
      <w:lvlText w:val="%1)"/>
      <w:lvlJc w:val="left"/>
      <w:pPr>
        <w:ind w:left="2415" w:firstLine="0"/>
      </w:pPr>
    </w:lvl>
  </w:abstractNum>
  <w:abstractNum w:abstractNumId="1">
    <w:nsid w:val="EB753C9A"/>
    <w:multiLevelType w:val="singleLevel"/>
    <w:tmpl w:val="EB753C9A"/>
    <w:lvl w:ilvl="0">
      <w:start w:val="1"/>
      <w:numFmt w:val="decimal"/>
      <w:suff w:val="space"/>
      <w:lvlText w:val="%1)"/>
      <w:lvlJc w:val="left"/>
    </w:lvl>
  </w:abstractNum>
  <w:abstractNum w:abstractNumId="2">
    <w:nsid w:val="EFFF6FDC"/>
    <w:multiLevelType w:val="singleLevel"/>
    <w:tmpl w:val="EFFF6FDC"/>
    <w:lvl w:ilvl="0">
      <w:start w:val="1"/>
      <w:numFmt w:val="lowerLetter"/>
      <w:suff w:val="space"/>
      <w:lvlText w:val="(%1)"/>
      <w:lvlJc w:val="left"/>
    </w:lvl>
  </w:abstractNum>
  <w:abstractNum w:abstractNumId="3">
    <w:nsid w:val="FFFEA6D0"/>
    <w:multiLevelType w:val="singleLevel"/>
    <w:tmpl w:val="FFFEA6D0"/>
    <w:lvl w:ilvl="0">
      <w:start w:val="1"/>
      <w:numFmt w:val="decimal"/>
      <w:suff w:val="space"/>
      <w:lvlText w:val="%1)"/>
      <w:lvlJc w:val="left"/>
    </w:lvl>
  </w:abstractNum>
  <w:abstractNum w:abstractNumId="4">
    <w:nsid w:val="0AC7263C"/>
    <w:multiLevelType w:val="multilevel"/>
    <w:tmpl w:val="109A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87397"/>
    <w:multiLevelType w:val="hybridMultilevel"/>
    <w:tmpl w:val="66E869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E126E29"/>
    <w:multiLevelType w:val="multilevel"/>
    <w:tmpl w:val="E7C8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76105"/>
    <w:multiLevelType w:val="multilevel"/>
    <w:tmpl w:val="99E6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90DED"/>
    <w:multiLevelType w:val="multilevel"/>
    <w:tmpl w:val="E004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D45D6C"/>
    <w:multiLevelType w:val="hybridMultilevel"/>
    <w:tmpl w:val="6556259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6695527"/>
    <w:multiLevelType w:val="multilevel"/>
    <w:tmpl w:val="EB10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F924C9"/>
    <w:multiLevelType w:val="multilevel"/>
    <w:tmpl w:val="DE9C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B722B"/>
    <w:multiLevelType w:val="multilevel"/>
    <w:tmpl w:val="4674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05D16"/>
    <w:multiLevelType w:val="multilevel"/>
    <w:tmpl w:val="E222C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9D3FCD"/>
    <w:multiLevelType w:val="multilevel"/>
    <w:tmpl w:val="9D8A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59733E"/>
    <w:multiLevelType w:val="hybridMultilevel"/>
    <w:tmpl w:val="D054E78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82914CF"/>
    <w:multiLevelType w:val="hybridMultilevel"/>
    <w:tmpl w:val="D82EF8C0"/>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534E2F1A"/>
    <w:multiLevelType w:val="hybridMultilevel"/>
    <w:tmpl w:val="47AE4D4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C7D62AE"/>
    <w:multiLevelType w:val="hybridMultilevel"/>
    <w:tmpl w:val="13CE110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EE957B5"/>
    <w:multiLevelType w:val="multilevel"/>
    <w:tmpl w:val="F880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986F2A"/>
    <w:multiLevelType w:val="hybridMultilevel"/>
    <w:tmpl w:val="F356F0A0"/>
    <w:lvl w:ilvl="0" w:tplc="40090011">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1">
    <w:nsid w:val="713D6E3C"/>
    <w:multiLevelType w:val="multilevel"/>
    <w:tmpl w:val="94D0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BE755A"/>
    <w:multiLevelType w:val="multilevel"/>
    <w:tmpl w:val="881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866398"/>
    <w:multiLevelType w:val="hybridMultilevel"/>
    <w:tmpl w:val="F4982B8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9"/>
  </w:num>
  <w:num w:numId="6">
    <w:abstractNumId w:val="6"/>
  </w:num>
  <w:num w:numId="7">
    <w:abstractNumId w:val="13"/>
  </w:num>
  <w:num w:numId="8">
    <w:abstractNumId w:val="5"/>
  </w:num>
  <w:num w:numId="9">
    <w:abstractNumId w:val="12"/>
  </w:num>
  <w:num w:numId="10">
    <w:abstractNumId w:val="22"/>
  </w:num>
  <w:num w:numId="11">
    <w:abstractNumId w:val="14"/>
  </w:num>
  <w:num w:numId="12">
    <w:abstractNumId w:val="7"/>
  </w:num>
  <w:num w:numId="13">
    <w:abstractNumId w:val="11"/>
  </w:num>
  <w:num w:numId="14">
    <w:abstractNumId w:val="4"/>
  </w:num>
  <w:num w:numId="15">
    <w:abstractNumId w:val="21"/>
  </w:num>
  <w:num w:numId="16">
    <w:abstractNumId w:val="8"/>
  </w:num>
  <w:num w:numId="17">
    <w:abstractNumId w:val="10"/>
  </w:num>
  <w:num w:numId="18">
    <w:abstractNumId w:val="9"/>
  </w:num>
  <w:num w:numId="19">
    <w:abstractNumId w:val="23"/>
  </w:num>
  <w:num w:numId="20">
    <w:abstractNumId w:val="17"/>
  </w:num>
  <w:num w:numId="21">
    <w:abstractNumId w:val="20"/>
  </w:num>
  <w:num w:numId="22">
    <w:abstractNumId w:val="18"/>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D7B498"/>
    <w:rsid w:val="B7D7B498"/>
    <w:rsid w:val="FA5DD3ED"/>
    <w:rsid w:val="FECEC66F"/>
    <w:rsid w:val="000512E1"/>
    <w:rsid w:val="000A4154"/>
    <w:rsid w:val="00324479"/>
    <w:rsid w:val="00350223"/>
    <w:rsid w:val="0035091F"/>
    <w:rsid w:val="00400CC2"/>
    <w:rsid w:val="004203A6"/>
    <w:rsid w:val="004521AA"/>
    <w:rsid w:val="004D07D7"/>
    <w:rsid w:val="004E3905"/>
    <w:rsid w:val="00535EBF"/>
    <w:rsid w:val="00546B20"/>
    <w:rsid w:val="006646E1"/>
    <w:rsid w:val="006941C2"/>
    <w:rsid w:val="006B5BBA"/>
    <w:rsid w:val="006C1E46"/>
    <w:rsid w:val="006F5BC7"/>
    <w:rsid w:val="00784230"/>
    <w:rsid w:val="00785947"/>
    <w:rsid w:val="00821484"/>
    <w:rsid w:val="00852228"/>
    <w:rsid w:val="008D0928"/>
    <w:rsid w:val="009153AF"/>
    <w:rsid w:val="009D638A"/>
    <w:rsid w:val="009F4B9E"/>
    <w:rsid w:val="009F53AF"/>
    <w:rsid w:val="00A1055A"/>
    <w:rsid w:val="00A46637"/>
    <w:rsid w:val="00AC37E2"/>
    <w:rsid w:val="00B445EF"/>
    <w:rsid w:val="00C178D7"/>
    <w:rsid w:val="00C21942"/>
    <w:rsid w:val="00CC2A73"/>
    <w:rsid w:val="00D235A2"/>
    <w:rsid w:val="00D30DFB"/>
    <w:rsid w:val="00E205BA"/>
    <w:rsid w:val="00F3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6941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205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4521A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1C2"/>
    <w:rPr>
      <w:rFonts w:asciiTheme="majorHAnsi" w:eastAsiaTheme="majorEastAsia" w:hAnsiTheme="majorHAnsi" w:cstheme="majorBidi"/>
      <w:color w:val="2E74B5" w:themeColor="accent1" w:themeShade="BF"/>
      <w:sz w:val="32"/>
      <w:szCs w:val="32"/>
      <w:lang w:val="en-US" w:eastAsia="zh-CN"/>
    </w:rPr>
  </w:style>
  <w:style w:type="character" w:styleId="Emphasis">
    <w:name w:val="Emphasis"/>
    <w:basedOn w:val="DefaultParagraphFont"/>
    <w:uiPriority w:val="20"/>
    <w:qFormat/>
    <w:rsid w:val="006941C2"/>
    <w:rPr>
      <w:i/>
      <w:iCs/>
    </w:rPr>
  </w:style>
  <w:style w:type="character" w:customStyle="1" w:styleId="Heading2Char">
    <w:name w:val="Heading 2 Char"/>
    <w:basedOn w:val="DefaultParagraphFont"/>
    <w:link w:val="Heading2"/>
    <w:semiHidden/>
    <w:rsid w:val="00E205BA"/>
    <w:rPr>
      <w:rFonts w:asciiTheme="majorHAnsi" w:eastAsiaTheme="majorEastAsia" w:hAnsiTheme="majorHAnsi" w:cstheme="majorBidi"/>
      <w:color w:val="2E74B5" w:themeColor="accent1" w:themeShade="BF"/>
      <w:sz w:val="26"/>
      <w:szCs w:val="26"/>
      <w:lang w:val="en-US" w:eastAsia="zh-CN"/>
    </w:rPr>
  </w:style>
  <w:style w:type="character" w:styleId="Strong">
    <w:name w:val="Strong"/>
    <w:basedOn w:val="DefaultParagraphFont"/>
    <w:uiPriority w:val="22"/>
    <w:qFormat/>
    <w:rsid w:val="00E205BA"/>
    <w:rPr>
      <w:b/>
      <w:bCs/>
    </w:rPr>
  </w:style>
  <w:style w:type="paragraph" w:styleId="NormalWeb">
    <w:name w:val="Normal (Web)"/>
    <w:basedOn w:val="Normal"/>
    <w:uiPriority w:val="99"/>
    <w:unhideWhenUsed/>
    <w:rsid w:val="00E205BA"/>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Heading3Char">
    <w:name w:val="Heading 3 Char"/>
    <w:basedOn w:val="DefaultParagraphFont"/>
    <w:link w:val="Heading3"/>
    <w:semiHidden/>
    <w:rsid w:val="004521AA"/>
    <w:rPr>
      <w:rFonts w:asciiTheme="majorHAnsi" w:eastAsiaTheme="majorEastAsia" w:hAnsiTheme="majorHAnsi" w:cstheme="majorBidi"/>
      <w:color w:val="1F4D78" w:themeColor="accent1" w:themeShade="7F"/>
      <w:sz w:val="24"/>
      <w:szCs w:val="24"/>
      <w:lang w:val="en-US" w:eastAsia="zh-CN"/>
    </w:rPr>
  </w:style>
  <w:style w:type="paragraph" w:styleId="ListParagraph">
    <w:name w:val="List Paragraph"/>
    <w:basedOn w:val="Normal"/>
    <w:uiPriority w:val="99"/>
    <w:rsid w:val="00852228"/>
    <w:pPr>
      <w:ind w:left="720"/>
      <w:contextualSpacing/>
    </w:pPr>
  </w:style>
  <w:style w:type="character" w:styleId="Hyperlink">
    <w:name w:val="Hyperlink"/>
    <w:basedOn w:val="DefaultParagraphFont"/>
    <w:rsid w:val="00B445E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6941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205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4521A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1C2"/>
    <w:rPr>
      <w:rFonts w:asciiTheme="majorHAnsi" w:eastAsiaTheme="majorEastAsia" w:hAnsiTheme="majorHAnsi" w:cstheme="majorBidi"/>
      <w:color w:val="2E74B5" w:themeColor="accent1" w:themeShade="BF"/>
      <w:sz w:val="32"/>
      <w:szCs w:val="32"/>
      <w:lang w:val="en-US" w:eastAsia="zh-CN"/>
    </w:rPr>
  </w:style>
  <w:style w:type="character" w:styleId="Emphasis">
    <w:name w:val="Emphasis"/>
    <w:basedOn w:val="DefaultParagraphFont"/>
    <w:uiPriority w:val="20"/>
    <w:qFormat/>
    <w:rsid w:val="006941C2"/>
    <w:rPr>
      <w:i/>
      <w:iCs/>
    </w:rPr>
  </w:style>
  <w:style w:type="character" w:customStyle="1" w:styleId="Heading2Char">
    <w:name w:val="Heading 2 Char"/>
    <w:basedOn w:val="DefaultParagraphFont"/>
    <w:link w:val="Heading2"/>
    <w:semiHidden/>
    <w:rsid w:val="00E205BA"/>
    <w:rPr>
      <w:rFonts w:asciiTheme="majorHAnsi" w:eastAsiaTheme="majorEastAsia" w:hAnsiTheme="majorHAnsi" w:cstheme="majorBidi"/>
      <w:color w:val="2E74B5" w:themeColor="accent1" w:themeShade="BF"/>
      <w:sz w:val="26"/>
      <w:szCs w:val="26"/>
      <w:lang w:val="en-US" w:eastAsia="zh-CN"/>
    </w:rPr>
  </w:style>
  <w:style w:type="character" w:styleId="Strong">
    <w:name w:val="Strong"/>
    <w:basedOn w:val="DefaultParagraphFont"/>
    <w:uiPriority w:val="22"/>
    <w:qFormat/>
    <w:rsid w:val="00E205BA"/>
    <w:rPr>
      <w:b/>
      <w:bCs/>
    </w:rPr>
  </w:style>
  <w:style w:type="paragraph" w:styleId="NormalWeb">
    <w:name w:val="Normal (Web)"/>
    <w:basedOn w:val="Normal"/>
    <w:uiPriority w:val="99"/>
    <w:unhideWhenUsed/>
    <w:rsid w:val="00E205BA"/>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Heading3Char">
    <w:name w:val="Heading 3 Char"/>
    <w:basedOn w:val="DefaultParagraphFont"/>
    <w:link w:val="Heading3"/>
    <w:semiHidden/>
    <w:rsid w:val="004521AA"/>
    <w:rPr>
      <w:rFonts w:asciiTheme="majorHAnsi" w:eastAsiaTheme="majorEastAsia" w:hAnsiTheme="majorHAnsi" w:cstheme="majorBidi"/>
      <w:color w:val="1F4D78" w:themeColor="accent1" w:themeShade="7F"/>
      <w:sz w:val="24"/>
      <w:szCs w:val="24"/>
      <w:lang w:val="en-US" w:eastAsia="zh-CN"/>
    </w:rPr>
  </w:style>
  <w:style w:type="paragraph" w:styleId="ListParagraph">
    <w:name w:val="List Paragraph"/>
    <w:basedOn w:val="Normal"/>
    <w:uiPriority w:val="99"/>
    <w:rsid w:val="00852228"/>
    <w:pPr>
      <w:ind w:left="720"/>
      <w:contextualSpacing/>
    </w:pPr>
  </w:style>
  <w:style w:type="character" w:styleId="Hyperlink">
    <w:name w:val="Hyperlink"/>
    <w:basedOn w:val="DefaultParagraphFont"/>
    <w:rsid w:val="00B445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5396">
      <w:bodyDiv w:val="1"/>
      <w:marLeft w:val="0"/>
      <w:marRight w:val="0"/>
      <w:marTop w:val="0"/>
      <w:marBottom w:val="0"/>
      <w:divBdr>
        <w:top w:val="none" w:sz="0" w:space="0" w:color="auto"/>
        <w:left w:val="none" w:sz="0" w:space="0" w:color="auto"/>
        <w:bottom w:val="none" w:sz="0" w:space="0" w:color="auto"/>
        <w:right w:val="none" w:sz="0" w:space="0" w:color="auto"/>
      </w:divBdr>
    </w:div>
    <w:div w:id="294145810">
      <w:bodyDiv w:val="1"/>
      <w:marLeft w:val="0"/>
      <w:marRight w:val="0"/>
      <w:marTop w:val="0"/>
      <w:marBottom w:val="0"/>
      <w:divBdr>
        <w:top w:val="none" w:sz="0" w:space="0" w:color="auto"/>
        <w:left w:val="none" w:sz="0" w:space="0" w:color="auto"/>
        <w:bottom w:val="none" w:sz="0" w:space="0" w:color="auto"/>
        <w:right w:val="none" w:sz="0" w:space="0" w:color="auto"/>
      </w:divBdr>
    </w:div>
    <w:div w:id="317005566">
      <w:bodyDiv w:val="1"/>
      <w:marLeft w:val="0"/>
      <w:marRight w:val="0"/>
      <w:marTop w:val="0"/>
      <w:marBottom w:val="0"/>
      <w:divBdr>
        <w:top w:val="none" w:sz="0" w:space="0" w:color="auto"/>
        <w:left w:val="none" w:sz="0" w:space="0" w:color="auto"/>
        <w:bottom w:val="none" w:sz="0" w:space="0" w:color="auto"/>
        <w:right w:val="none" w:sz="0" w:space="0" w:color="auto"/>
      </w:divBdr>
    </w:div>
    <w:div w:id="515997197">
      <w:bodyDiv w:val="1"/>
      <w:marLeft w:val="0"/>
      <w:marRight w:val="0"/>
      <w:marTop w:val="0"/>
      <w:marBottom w:val="0"/>
      <w:divBdr>
        <w:top w:val="none" w:sz="0" w:space="0" w:color="auto"/>
        <w:left w:val="none" w:sz="0" w:space="0" w:color="auto"/>
        <w:bottom w:val="none" w:sz="0" w:space="0" w:color="auto"/>
        <w:right w:val="none" w:sz="0" w:space="0" w:color="auto"/>
      </w:divBdr>
    </w:div>
    <w:div w:id="819923948">
      <w:bodyDiv w:val="1"/>
      <w:marLeft w:val="0"/>
      <w:marRight w:val="0"/>
      <w:marTop w:val="0"/>
      <w:marBottom w:val="0"/>
      <w:divBdr>
        <w:top w:val="none" w:sz="0" w:space="0" w:color="auto"/>
        <w:left w:val="none" w:sz="0" w:space="0" w:color="auto"/>
        <w:bottom w:val="none" w:sz="0" w:space="0" w:color="auto"/>
        <w:right w:val="none" w:sz="0" w:space="0" w:color="auto"/>
      </w:divBdr>
    </w:div>
    <w:div w:id="1036387025">
      <w:bodyDiv w:val="1"/>
      <w:marLeft w:val="0"/>
      <w:marRight w:val="0"/>
      <w:marTop w:val="0"/>
      <w:marBottom w:val="0"/>
      <w:divBdr>
        <w:top w:val="none" w:sz="0" w:space="0" w:color="auto"/>
        <w:left w:val="none" w:sz="0" w:space="0" w:color="auto"/>
        <w:bottom w:val="none" w:sz="0" w:space="0" w:color="auto"/>
        <w:right w:val="none" w:sz="0" w:space="0" w:color="auto"/>
      </w:divBdr>
      <w:divsChild>
        <w:div w:id="1113328380">
          <w:marLeft w:val="0"/>
          <w:marRight w:val="0"/>
          <w:marTop w:val="0"/>
          <w:marBottom w:val="0"/>
          <w:divBdr>
            <w:top w:val="none" w:sz="0" w:space="0" w:color="auto"/>
            <w:left w:val="none" w:sz="0" w:space="0" w:color="auto"/>
            <w:bottom w:val="none" w:sz="0" w:space="0" w:color="auto"/>
            <w:right w:val="none" w:sz="0" w:space="0" w:color="auto"/>
          </w:divBdr>
        </w:div>
      </w:divsChild>
    </w:div>
    <w:div w:id="1340278421">
      <w:bodyDiv w:val="1"/>
      <w:marLeft w:val="0"/>
      <w:marRight w:val="0"/>
      <w:marTop w:val="0"/>
      <w:marBottom w:val="0"/>
      <w:divBdr>
        <w:top w:val="none" w:sz="0" w:space="0" w:color="auto"/>
        <w:left w:val="none" w:sz="0" w:space="0" w:color="auto"/>
        <w:bottom w:val="none" w:sz="0" w:space="0" w:color="auto"/>
        <w:right w:val="none" w:sz="0" w:space="0" w:color="auto"/>
      </w:divBdr>
      <w:divsChild>
        <w:div w:id="1521238489">
          <w:marLeft w:val="0"/>
          <w:marRight w:val="0"/>
          <w:marTop w:val="0"/>
          <w:marBottom w:val="0"/>
          <w:divBdr>
            <w:top w:val="none" w:sz="0" w:space="0" w:color="auto"/>
            <w:left w:val="none" w:sz="0" w:space="0" w:color="auto"/>
            <w:bottom w:val="none" w:sz="0" w:space="0" w:color="auto"/>
            <w:right w:val="none" w:sz="0" w:space="0" w:color="auto"/>
          </w:divBdr>
          <w:divsChild>
            <w:div w:id="1403988030">
              <w:marLeft w:val="0"/>
              <w:marRight w:val="0"/>
              <w:marTop w:val="0"/>
              <w:marBottom w:val="0"/>
              <w:divBdr>
                <w:top w:val="none" w:sz="0" w:space="0" w:color="auto"/>
                <w:left w:val="none" w:sz="0" w:space="0" w:color="auto"/>
                <w:bottom w:val="none" w:sz="0" w:space="0" w:color="auto"/>
                <w:right w:val="none" w:sz="0" w:space="0" w:color="auto"/>
              </w:divBdr>
              <w:divsChild>
                <w:div w:id="433599690">
                  <w:marLeft w:val="0"/>
                  <w:marRight w:val="0"/>
                  <w:marTop w:val="0"/>
                  <w:marBottom w:val="0"/>
                  <w:divBdr>
                    <w:top w:val="none" w:sz="0" w:space="0" w:color="auto"/>
                    <w:left w:val="none" w:sz="0" w:space="0" w:color="auto"/>
                    <w:bottom w:val="none" w:sz="0" w:space="0" w:color="auto"/>
                    <w:right w:val="none" w:sz="0" w:space="0" w:color="auto"/>
                  </w:divBdr>
                  <w:divsChild>
                    <w:div w:id="19017492">
                      <w:marLeft w:val="0"/>
                      <w:marRight w:val="0"/>
                      <w:marTop w:val="0"/>
                      <w:marBottom w:val="0"/>
                      <w:divBdr>
                        <w:top w:val="none" w:sz="0" w:space="0" w:color="auto"/>
                        <w:left w:val="none" w:sz="0" w:space="0" w:color="auto"/>
                        <w:bottom w:val="none" w:sz="0" w:space="0" w:color="auto"/>
                        <w:right w:val="none" w:sz="0" w:space="0" w:color="auto"/>
                      </w:divBdr>
                      <w:divsChild>
                        <w:div w:id="1265455200">
                          <w:marLeft w:val="0"/>
                          <w:marRight w:val="0"/>
                          <w:marTop w:val="0"/>
                          <w:marBottom w:val="0"/>
                          <w:divBdr>
                            <w:top w:val="none" w:sz="0" w:space="0" w:color="auto"/>
                            <w:left w:val="none" w:sz="0" w:space="0" w:color="auto"/>
                            <w:bottom w:val="none" w:sz="0" w:space="0" w:color="auto"/>
                            <w:right w:val="none" w:sz="0" w:space="0" w:color="auto"/>
                          </w:divBdr>
                          <w:divsChild>
                            <w:div w:id="11287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23119">
      <w:bodyDiv w:val="1"/>
      <w:marLeft w:val="0"/>
      <w:marRight w:val="0"/>
      <w:marTop w:val="0"/>
      <w:marBottom w:val="0"/>
      <w:divBdr>
        <w:top w:val="none" w:sz="0" w:space="0" w:color="auto"/>
        <w:left w:val="none" w:sz="0" w:space="0" w:color="auto"/>
        <w:bottom w:val="none" w:sz="0" w:space="0" w:color="auto"/>
        <w:right w:val="none" w:sz="0" w:space="0" w:color="auto"/>
      </w:divBdr>
      <w:divsChild>
        <w:div w:id="1457531354">
          <w:marLeft w:val="0"/>
          <w:marRight w:val="0"/>
          <w:marTop w:val="0"/>
          <w:marBottom w:val="0"/>
          <w:divBdr>
            <w:top w:val="none" w:sz="0" w:space="0" w:color="auto"/>
            <w:left w:val="none" w:sz="0" w:space="0" w:color="auto"/>
            <w:bottom w:val="none" w:sz="0" w:space="0" w:color="auto"/>
            <w:right w:val="none" w:sz="0" w:space="0" w:color="auto"/>
          </w:divBdr>
        </w:div>
      </w:divsChild>
    </w:div>
    <w:div w:id="1717319085">
      <w:bodyDiv w:val="1"/>
      <w:marLeft w:val="0"/>
      <w:marRight w:val="0"/>
      <w:marTop w:val="0"/>
      <w:marBottom w:val="0"/>
      <w:divBdr>
        <w:top w:val="none" w:sz="0" w:space="0" w:color="auto"/>
        <w:left w:val="none" w:sz="0" w:space="0" w:color="auto"/>
        <w:bottom w:val="none" w:sz="0" w:space="0" w:color="auto"/>
        <w:right w:val="none" w:sz="0" w:space="0" w:color="auto"/>
      </w:divBdr>
    </w:div>
    <w:div w:id="1753351867">
      <w:bodyDiv w:val="1"/>
      <w:marLeft w:val="0"/>
      <w:marRight w:val="0"/>
      <w:marTop w:val="0"/>
      <w:marBottom w:val="0"/>
      <w:divBdr>
        <w:top w:val="none" w:sz="0" w:space="0" w:color="auto"/>
        <w:left w:val="none" w:sz="0" w:space="0" w:color="auto"/>
        <w:bottom w:val="none" w:sz="0" w:space="0" w:color="auto"/>
        <w:right w:val="none" w:sz="0" w:space="0" w:color="auto"/>
      </w:divBdr>
    </w:div>
    <w:div w:id="1773361391">
      <w:bodyDiv w:val="1"/>
      <w:marLeft w:val="0"/>
      <w:marRight w:val="0"/>
      <w:marTop w:val="0"/>
      <w:marBottom w:val="0"/>
      <w:divBdr>
        <w:top w:val="none" w:sz="0" w:space="0" w:color="auto"/>
        <w:left w:val="none" w:sz="0" w:space="0" w:color="auto"/>
        <w:bottom w:val="none" w:sz="0" w:space="0" w:color="auto"/>
        <w:right w:val="none" w:sz="0" w:space="0" w:color="auto"/>
      </w:divBdr>
    </w:div>
    <w:div w:id="1896820314">
      <w:bodyDiv w:val="1"/>
      <w:marLeft w:val="0"/>
      <w:marRight w:val="0"/>
      <w:marTop w:val="0"/>
      <w:marBottom w:val="0"/>
      <w:divBdr>
        <w:top w:val="none" w:sz="0" w:space="0" w:color="auto"/>
        <w:left w:val="none" w:sz="0" w:space="0" w:color="auto"/>
        <w:bottom w:val="none" w:sz="0" w:space="0" w:color="auto"/>
        <w:right w:val="none" w:sz="0" w:space="0" w:color="auto"/>
      </w:divBdr>
      <w:divsChild>
        <w:div w:id="1314946561">
          <w:marLeft w:val="0"/>
          <w:marRight w:val="0"/>
          <w:marTop w:val="0"/>
          <w:marBottom w:val="0"/>
          <w:divBdr>
            <w:top w:val="none" w:sz="0" w:space="0" w:color="auto"/>
            <w:left w:val="none" w:sz="0" w:space="0" w:color="auto"/>
            <w:bottom w:val="none" w:sz="0" w:space="0" w:color="auto"/>
            <w:right w:val="none" w:sz="0" w:space="0" w:color="auto"/>
          </w:divBdr>
        </w:div>
      </w:divsChild>
    </w:div>
    <w:div w:id="1904681838">
      <w:bodyDiv w:val="1"/>
      <w:marLeft w:val="0"/>
      <w:marRight w:val="0"/>
      <w:marTop w:val="0"/>
      <w:marBottom w:val="0"/>
      <w:divBdr>
        <w:top w:val="none" w:sz="0" w:space="0" w:color="auto"/>
        <w:left w:val="none" w:sz="0" w:space="0" w:color="auto"/>
        <w:bottom w:val="none" w:sz="0" w:space="0" w:color="auto"/>
        <w:right w:val="none" w:sz="0" w:space="0" w:color="auto"/>
      </w:divBdr>
    </w:div>
    <w:div w:id="2085951013">
      <w:bodyDiv w:val="1"/>
      <w:marLeft w:val="0"/>
      <w:marRight w:val="0"/>
      <w:marTop w:val="0"/>
      <w:marBottom w:val="0"/>
      <w:divBdr>
        <w:top w:val="none" w:sz="0" w:space="0" w:color="auto"/>
        <w:left w:val="none" w:sz="0" w:space="0" w:color="auto"/>
        <w:bottom w:val="none" w:sz="0" w:space="0" w:color="auto"/>
        <w:right w:val="none" w:sz="0" w:space="0" w:color="auto"/>
      </w:divBdr>
      <w:divsChild>
        <w:div w:id="1286542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9</Pages>
  <Words>3804</Words>
  <Characters>21685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qwert</cp:lastModifiedBy>
  <cp:revision>14</cp:revision>
  <dcterms:created xsi:type="dcterms:W3CDTF">2024-07-13T15:47:00Z</dcterms:created>
  <dcterms:modified xsi:type="dcterms:W3CDTF">2026-03-21T11:23:00Z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1033-5.7.1.8092</vt:lpwstr>
  </property>
</Properties>
</file>