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9B" w:rsidRDefault="008F7F9B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9B" w:rsidRDefault="008F7F9B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DF" w:rsidRPr="004A0AA2" w:rsidRDefault="00662615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A2">
        <w:rPr>
          <w:rFonts w:ascii="Times New Roman" w:hAnsi="Times New Roman" w:cs="Times New Roman"/>
          <w:b/>
          <w:sz w:val="28"/>
          <w:szCs w:val="28"/>
        </w:rPr>
        <w:t>EFFECT OF LIVESTOCK URINE ON PROXIMATE COMPOSITION OF PUMPKIN (TELFAIRIA OCCIDENTAILS HOOK. F). IN DELTA STATE NIGERIA.</w:t>
      </w:r>
    </w:p>
    <w:p w:rsidR="00F1383D" w:rsidRPr="002848A9" w:rsidRDefault="00F1383D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48A9">
        <w:rPr>
          <w:rFonts w:ascii="Times New Roman" w:hAnsi="Times New Roman" w:cs="Times New Roman"/>
          <w:b/>
          <w:sz w:val="24"/>
          <w:szCs w:val="24"/>
        </w:rPr>
        <w:t xml:space="preserve">Abstract </w:t>
      </w:r>
    </w:p>
    <w:p w:rsidR="00662615" w:rsidRPr="002848A9" w:rsidRDefault="00F1383D" w:rsidP="007D4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This research was carried out in </w:t>
      </w:r>
      <w:r w:rsidR="008960FF" w:rsidRPr="002848A9">
        <w:rPr>
          <w:rFonts w:ascii="Times New Roman" w:hAnsi="Times New Roman" w:cs="Times New Roman"/>
          <w:sz w:val="24"/>
          <w:szCs w:val="24"/>
        </w:rPr>
        <w:t>the</w:t>
      </w:r>
      <w:r w:rsidR="008F1F91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Teaching </w:t>
      </w:r>
      <w:r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="00C9419B" w:rsidRPr="002848A9">
        <w:rPr>
          <w:rFonts w:ascii="Times New Roman" w:hAnsi="Times New Roman" w:cs="Times New Roman"/>
          <w:sz w:val="24"/>
          <w:szCs w:val="24"/>
        </w:rPr>
        <w:t>Research Fa</w:t>
      </w:r>
      <w:r w:rsidR="00342557" w:rsidRPr="002848A9">
        <w:rPr>
          <w:rFonts w:ascii="Times New Roman" w:hAnsi="Times New Roman" w:cs="Times New Roman"/>
          <w:sz w:val="24"/>
          <w:szCs w:val="24"/>
        </w:rPr>
        <w:t>rm</w:t>
      </w:r>
      <w:r w:rsidR="008960FF" w:rsidRPr="002848A9">
        <w:rPr>
          <w:rFonts w:ascii="Times New Roman" w:hAnsi="Times New Roman" w:cs="Times New Roman"/>
          <w:sz w:val="24"/>
          <w:szCs w:val="24"/>
        </w:rPr>
        <w:t xml:space="preserve"> (TRF)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of Faculty of Agriculture, in Southern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Delta University, Ozoro, Nigeria. </w:t>
      </w:r>
      <w:r w:rsidR="00FD069E" w:rsidRPr="002848A9">
        <w:rPr>
          <w:rFonts w:ascii="Times New Roman" w:hAnsi="Times New Roman" w:cs="Times New Roman"/>
          <w:sz w:val="24"/>
          <w:szCs w:val="24"/>
        </w:rPr>
        <w:t>Since</w:t>
      </w:r>
      <w:r w:rsidR="00584C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 xml:space="preserve">the protein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Pr="002848A9">
        <w:rPr>
          <w:rFonts w:ascii="Times New Roman" w:hAnsi="Times New Roman" w:cs="Times New Roman"/>
          <w:sz w:val="24"/>
          <w:szCs w:val="24"/>
        </w:rPr>
        <w:t>fibe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r </w:t>
      </w:r>
      <w:r w:rsidR="00342557" w:rsidRPr="002848A9">
        <w:rPr>
          <w:rFonts w:ascii="Times New Roman" w:hAnsi="Times New Roman" w:cs="Times New Roman"/>
          <w:sz w:val="24"/>
          <w:szCs w:val="24"/>
        </w:rPr>
        <w:t>cont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ent is </w:t>
      </w:r>
      <w:r w:rsidR="00342557" w:rsidRPr="002848A9">
        <w:rPr>
          <w:rFonts w:ascii="Times New Roman" w:hAnsi="Times New Roman" w:cs="Times New Roman"/>
          <w:sz w:val="24"/>
          <w:szCs w:val="24"/>
        </w:rPr>
        <w:t>very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inadequate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the need to determine the effect of livestock urine on proximate composition of </w:t>
      </w:r>
      <w:r w:rsidRPr="002848A9">
        <w:rPr>
          <w:rFonts w:ascii="Times New Roman" w:hAnsi="Times New Roman" w:cs="Times New Roman"/>
          <w:i/>
          <w:sz w:val="24"/>
          <w:szCs w:val="24"/>
        </w:rPr>
        <w:t>T.</w:t>
      </w:r>
      <w:r w:rsidR="00E56EFD" w:rsidRPr="00284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57" w:rsidRPr="002848A9">
        <w:rPr>
          <w:rFonts w:ascii="Times New Roman" w:hAnsi="Times New Roman" w:cs="Times New Roman"/>
          <w:i/>
          <w:sz w:val="24"/>
          <w:szCs w:val="24"/>
        </w:rPr>
        <w:t>occidental</w:t>
      </w:r>
      <w:r w:rsidR="00E56EFD" w:rsidRPr="002848A9">
        <w:rPr>
          <w:rFonts w:ascii="Times New Roman" w:hAnsi="Times New Roman" w:cs="Times New Roman"/>
          <w:i/>
          <w:sz w:val="24"/>
          <w:szCs w:val="24"/>
        </w:rPr>
        <w:t>is</w:t>
      </w:r>
      <w:r w:rsidR="00E56EFD" w:rsidRPr="002848A9">
        <w:rPr>
          <w:rFonts w:ascii="Times New Roman" w:hAnsi="Times New Roman" w:cs="Times New Roman"/>
          <w:sz w:val="24"/>
          <w:szCs w:val="24"/>
        </w:rPr>
        <w:t xml:space="preserve"> necessitated this study.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The experiment</w:t>
      </w:r>
      <w:r w:rsidR="00C9419B" w:rsidRPr="002848A9">
        <w:rPr>
          <w:rFonts w:ascii="Times New Roman" w:hAnsi="Times New Roman" w:cs="Times New Roman"/>
          <w:sz w:val="24"/>
          <w:szCs w:val="24"/>
        </w:rPr>
        <w:t>al design was 3x4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s</w:t>
      </w:r>
      <w:r w:rsidR="00E56EFD" w:rsidRPr="002848A9">
        <w:rPr>
          <w:rFonts w:ascii="Times New Roman" w:hAnsi="Times New Roman" w:cs="Times New Roman"/>
          <w:sz w:val="24"/>
          <w:szCs w:val="24"/>
        </w:rPr>
        <w:t>plit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plot factorial laid</w:t>
      </w:r>
      <w:r w:rsidR="00E56EFD" w:rsidRPr="002848A9">
        <w:rPr>
          <w:rFonts w:ascii="Times New Roman" w:hAnsi="Times New Roman" w:cs="Times New Roman"/>
          <w:sz w:val="24"/>
          <w:szCs w:val="24"/>
        </w:rPr>
        <w:t xml:space="preserve"> out in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Randomized Complete Block Design </w:t>
      </w:r>
      <w:r w:rsidR="00E56EFD" w:rsidRPr="002848A9">
        <w:rPr>
          <w:rFonts w:ascii="Times New Roman" w:hAnsi="Times New Roman" w:cs="Times New Roman"/>
          <w:sz w:val="24"/>
          <w:szCs w:val="24"/>
        </w:rPr>
        <w:t>which was replicated three time. There were two main factors.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56EFD" w:rsidRPr="002848A9">
        <w:rPr>
          <w:rFonts w:ascii="Times New Roman" w:hAnsi="Times New Roman" w:cs="Times New Roman"/>
          <w:sz w:val="24"/>
          <w:szCs w:val="24"/>
        </w:rPr>
        <w:t>Factor A – sources of urine and factor B – rate of application. There was also two level – sources of urine</w:t>
      </w:r>
      <w:r w:rsidR="00394FD7" w:rsidRPr="002848A9">
        <w:rPr>
          <w:rFonts w:ascii="Times New Roman" w:hAnsi="Times New Roman" w:cs="Times New Roman"/>
          <w:sz w:val="24"/>
          <w:szCs w:val="24"/>
        </w:rPr>
        <w:t xml:space="preserve"> – go</w:t>
      </w:r>
      <w:r w:rsidR="00C9419B" w:rsidRPr="002848A9">
        <w:rPr>
          <w:rFonts w:ascii="Times New Roman" w:hAnsi="Times New Roman" w:cs="Times New Roman"/>
          <w:sz w:val="24"/>
          <w:szCs w:val="24"/>
        </w:rPr>
        <w:t>a</w:t>
      </w:r>
      <w:r w:rsidR="00394FD7" w:rsidRPr="002848A9">
        <w:rPr>
          <w:rFonts w:ascii="Times New Roman" w:hAnsi="Times New Roman" w:cs="Times New Roman"/>
          <w:sz w:val="24"/>
          <w:szCs w:val="24"/>
        </w:rPr>
        <w:t>t, rabbit and cow urine</w:t>
      </w:r>
      <w:r w:rsidR="00E56EFD" w:rsidRPr="002848A9">
        <w:rPr>
          <w:rFonts w:ascii="Times New Roman" w:hAnsi="Times New Roman" w:cs="Times New Roman"/>
          <w:sz w:val="24"/>
          <w:szCs w:val="24"/>
        </w:rPr>
        <w:t>.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Rate -0,</w:t>
      </w:r>
      <w:r w:rsidR="007D46C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9396F" w:rsidRPr="002848A9">
        <w:rPr>
          <w:rFonts w:ascii="Times New Roman" w:hAnsi="Times New Roman" w:cs="Times New Roman"/>
          <w:sz w:val="24"/>
          <w:szCs w:val="24"/>
        </w:rPr>
        <w:t>200,</w:t>
      </w:r>
      <w:r w:rsidR="007D46C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9396F" w:rsidRPr="002848A9">
        <w:rPr>
          <w:rFonts w:ascii="Times New Roman" w:hAnsi="Times New Roman" w:cs="Times New Roman"/>
          <w:sz w:val="24"/>
          <w:szCs w:val="24"/>
        </w:rPr>
        <w:t>300 and 400L\hec</w:t>
      </w:r>
      <w:r w:rsidR="007D46C6" w:rsidRPr="002848A9">
        <w:rPr>
          <w:rFonts w:ascii="Times New Roman" w:hAnsi="Times New Roman" w:cs="Times New Roman"/>
          <w:sz w:val="24"/>
          <w:szCs w:val="24"/>
        </w:rPr>
        <w:t>tare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. At two weeks after </w:t>
      </w:r>
      <w:r w:rsidR="00A76635" w:rsidRPr="002848A9">
        <w:rPr>
          <w:rFonts w:ascii="Times New Roman" w:hAnsi="Times New Roman" w:cs="Times New Roman"/>
          <w:sz w:val="24"/>
          <w:szCs w:val="24"/>
        </w:rPr>
        <w:t>sprouting</w:t>
      </w:r>
      <w:r w:rsidR="007D46C6" w:rsidRPr="002848A9">
        <w:rPr>
          <w:rFonts w:ascii="Times New Roman" w:hAnsi="Times New Roman" w:cs="Times New Roman"/>
          <w:sz w:val="24"/>
          <w:szCs w:val="24"/>
        </w:rPr>
        <w:t>,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the treatments (goat, cow, rabbit</w:t>
      </w:r>
      <w:r w:rsidR="00394FD7" w:rsidRPr="002848A9">
        <w:rPr>
          <w:rFonts w:ascii="Times New Roman" w:hAnsi="Times New Roman" w:cs="Times New Roman"/>
          <w:sz w:val="24"/>
          <w:szCs w:val="24"/>
        </w:rPr>
        <w:t xml:space="preserve"> urine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at 200,300 and 400L\hec were applied at the interval of two weeks. At sixteen weeks after planting the leaves were harvested and taken to the laboratory for proximate analysis. The result </w:t>
      </w:r>
      <w:r w:rsidR="003841BE" w:rsidRPr="002848A9">
        <w:rPr>
          <w:rFonts w:ascii="Times New Roman" w:hAnsi="Times New Roman" w:cs="Times New Roman"/>
          <w:sz w:val="24"/>
          <w:szCs w:val="24"/>
        </w:rPr>
        <w:t>reve</w:t>
      </w:r>
      <w:r w:rsidR="002144A0" w:rsidRPr="002848A9">
        <w:rPr>
          <w:rFonts w:ascii="Times New Roman" w:hAnsi="Times New Roman" w:cs="Times New Roman"/>
          <w:sz w:val="24"/>
          <w:szCs w:val="24"/>
        </w:rPr>
        <w:t>a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led that </w:t>
      </w:r>
      <w:r w:rsidR="003841BE" w:rsidRPr="002848A9">
        <w:rPr>
          <w:rFonts w:ascii="Times New Roman" w:hAnsi="Times New Roman" w:cs="Times New Roman"/>
          <w:i/>
          <w:sz w:val="24"/>
          <w:szCs w:val="24"/>
        </w:rPr>
        <w:t>T. Occidental</w:t>
      </w:r>
      <w:r w:rsidR="002144A0" w:rsidRPr="002848A9">
        <w:rPr>
          <w:rFonts w:ascii="Times New Roman" w:hAnsi="Times New Roman" w:cs="Times New Roman"/>
          <w:i/>
          <w:sz w:val="24"/>
          <w:szCs w:val="24"/>
        </w:rPr>
        <w:t>i</w:t>
      </w:r>
      <w:r w:rsidR="003841BE"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grown under goat urine using 300L\hectare had the highest protein while rabbit urine at 400L\hectare had the highest crude fiber</w:t>
      </w:r>
      <w:r w:rsidR="002144A0" w:rsidRPr="002848A9">
        <w:rPr>
          <w:rFonts w:ascii="Times New Roman" w:hAnsi="Times New Roman" w:cs="Times New Roman"/>
          <w:sz w:val="24"/>
          <w:szCs w:val="24"/>
        </w:rPr>
        <w:t>. I</w:t>
      </w:r>
      <w:r w:rsidR="003841BE" w:rsidRPr="002848A9">
        <w:rPr>
          <w:rFonts w:ascii="Times New Roman" w:hAnsi="Times New Roman" w:cs="Times New Roman"/>
          <w:sz w:val="24"/>
          <w:szCs w:val="24"/>
        </w:rPr>
        <w:t>n c</w:t>
      </w:r>
      <w:r w:rsidR="00C9419B" w:rsidRPr="002848A9">
        <w:rPr>
          <w:rFonts w:ascii="Times New Roman" w:hAnsi="Times New Roman" w:cs="Times New Roman"/>
          <w:sz w:val="24"/>
          <w:szCs w:val="24"/>
        </w:rPr>
        <w:t>onclusion goat</w:t>
      </w:r>
      <w:r w:rsidR="004C2C1F" w:rsidRPr="002848A9">
        <w:rPr>
          <w:rFonts w:ascii="Times New Roman" w:hAnsi="Times New Roman" w:cs="Times New Roman"/>
          <w:sz w:val="24"/>
          <w:szCs w:val="24"/>
        </w:rPr>
        <w:t xml:space="preserve"> urine</w:t>
      </w:r>
      <w:r w:rsidR="00C9419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841BE" w:rsidRPr="002848A9">
        <w:rPr>
          <w:rFonts w:ascii="Times New Roman" w:hAnsi="Times New Roman" w:cs="Times New Roman"/>
          <w:sz w:val="24"/>
          <w:szCs w:val="24"/>
        </w:rPr>
        <w:t>a</w:t>
      </w:r>
      <w:r w:rsidR="002144A0" w:rsidRPr="002848A9">
        <w:rPr>
          <w:rFonts w:ascii="Times New Roman" w:hAnsi="Times New Roman" w:cs="Times New Roman"/>
          <w:sz w:val="24"/>
          <w:szCs w:val="24"/>
        </w:rPr>
        <w:t xml:space="preserve">t 300L\hec </w:t>
      </w:r>
      <w:r w:rsidR="003841BE" w:rsidRPr="002848A9">
        <w:rPr>
          <w:rFonts w:ascii="Times New Roman" w:hAnsi="Times New Roman" w:cs="Times New Roman"/>
          <w:sz w:val="24"/>
          <w:szCs w:val="24"/>
        </w:rPr>
        <w:t>improve protein</w:t>
      </w:r>
      <w:r w:rsidR="002144A0" w:rsidRPr="002848A9">
        <w:rPr>
          <w:rFonts w:ascii="Times New Roman" w:hAnsi="Times New Roman" w:cs="Times New Roman"/>
          <w:sz w:val="24"/>
          <w:szCs w:val="24"/>
        </w:rPr>
        <w:t>s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07713E" w:rsidRPr="002848A9">
        <w:rPr>
          <w:rFonts w:ascii="Times New Roman" w:hAnsi="Times New Roman" w:cs="Times New Roman"/>
          <w:sz w:val="24"/>
          <w:szCs w:val="24"/>
        </w:rPr>
        <w:t>content</w:t>
      </w:r>
      <w:r w:rsidR="008F6193" w:rsidRPr="002848A9">
        <w:rPr>
          <w:rFonts w:ascii="Times New Roman" w:hAnsi="Times New Roman" w:cs="Times New Roman"/>
          <w:sz w:val="24"/>
          <w:szCs w:val="24"/>
        </w:rPr>
        <w:t xml:space="preserve"> of pumpkin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. It is therefore, recommended that goat </w:t>
      </w:r>
      <w:r w:rsidR="008F6193" w:rsidRPr="002848A9">
        <w:rPr>
          <w:rFonts w:ascii="Times New Roman" w:hAnsi="Times New Roman" w:cs="Times New Roman"/>
          <w:sz w:val="24"/>
          <w:szCs w:val="24"/>
        </w:rPr>
        <w:t>urine at 300L\hec should be adopted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 for the cultivation of </w:t>
      </w:r>
      <w:r w:rsidR="0007713E" w:rsidRPr="002848A9">
        <w:rPr>
          <w:rFonts w:ascii="Times New Roman" w:hAnsi="Times New Roman" w:cs="Times New Roman"/>
          <w:i/>
          <w:sz w:val="24"/>
          <w:szCs w:val="24"/>
        </w:rPr>
        <w:t>T. occidental</w:t>
      </w:r>
      <w:r w:rsidR="002144A0" w:rsidRPr="002848A9">
        <w:rPr>
          <w:rFonts w:ascii="Times New Roman" w:hAnsi="Times New Roman" w:cs="Times New Roman"/>
          <w:i/>
          <w:sz w:val="24"/>
          <w:szCs w:val="24"/>
        </w:rPr>
        <w:t>i</w:t>
      </w:r>
      <w:r w:rsidR="0007713E"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 to boost the nutritional content of their meal. There was significant different i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n the nutritional composition </w:t>
      </w:r>
      <w:r w:rsidR="0007713E" w:rsidRPr="002848A9">
        <w:rPr>
          <w:rFonts w:ascii="Times New Roman" w:hAnsi="Times New Roman" w:cs="Times New Roman"/>
          <w:sz w:val="24"/>
          <w:szCs w:val="24"/>
        </w:rPr>
        <w:t>at 5% level of probability.</w:t>
      </w:r>
    </w:p>
    <w:p w:rsidR="0007713E" w:rsidRPr="002848A9" w:rsidRDefault="0007713E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Keyword: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Livestock, urine, proximate</w:t>
      </w:r>
      <w:r w:rsidR="000400A4" w:rsidRPr="002848A9">
        <w:rPr>
          <w:rFonts w:ascii="Times New Roman" w:hAnsi="Times New Roman" w:cs="Times New Roman"/>
          <w:i/>
          <w:sz w:val="24"/>
          <w:szCs w:val="24"/>
        </w:rPr>
        <w:t>, Treatment,</w:t>
      </w:r>
      <w:r w:rsidRPr="002848A9">
        <w:rPr>
          <w:rFonts w:ascii="Times New Roman" w:hAnsi="Times New Roman" w:cs="Times New Roman"/>
          <w:i/>
          <w:sz w:val="24"/>
          <w:szCs w:val="24"/>
        </w:rPr>
        <w:t xml:space="preserve"> T. </w:t>
      </w:r>
      <w:r w:rsidR="00A1526B" w:rsidRPr="002848A9">
        <w:rPr>
          <w:rFonts w:ascii="Times New Roman" w:hAnsi="Times New Roman" w:cs="Times New Roman"/>
          <w:i/>
          <w:sz w:val="24"/>
          <w:szCs w:val="24"/>
        </w:rPr>
        <w:t>occidentalis</w:t>
      </w:r>
      <w:r w:rsidRPr="002848A9">
        <w:rPr>
          <w:rFonts w:ascii="Times New Roman" w:hAnsi="Times New Roman" w:cs="Times New Roman"/>
          <w:i/>
          <w:sz w:val="24"/>
          <w:szCs w:val="24"/>
        </w:rPr>
        <w:t>.</w:t>
      </w:r>
    </w:p>
    <w:p w:rsidR="00820F32" w:rsidRDefault="00820F32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P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E09" w:rsidRPr="002848A9" w:rsidRDefault="00FC2E0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69A" w:rsidRPr="002848A9" w:rsidRDefault="009F269A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F32" w:rsidRPr="002848A9" w:rsidRDefault="0007713E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0968E5" w:rsidRPr="002848A9" w:rsidRDefault="00820F32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F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luted </w:t>
      </w:r>
      <w:r w:rsidR="00FC2E09" w:rsidRPr="002848A9">
        <w:rPr>
          <w:rFonts w:ascii="Times New Roman" w:hAnsi="Times New Roman" w:cs="Times New Roman"/>
          <w:sz w:val="24"/>
          <w:szCs w:val="24"/>
        </w:rPr>
        <w:t>pumpkin</w:t>
      </w:r>
      <w:r w:rsidR="000C022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FC2E09" w:rsidRPr="002848A9">
        <w:rPr>
          <w:rFonts w:ascii="Times New Roman" w:hAnsi="Times New Roman" w:cs="Times New Roman"/>
          <w:sz w:val="24"/>
          <w:szCs w:val="24"/>
        </w:rPr>
        <w:t>(</w:t>
      </w:r>
      <w:r w:rsidR="00FC2E09" w:rsidRPr="002848A9">
        <w:rPr>
          <w:rFonts w:ascii="Times New Roman" w:hAnsi="Times New Roman" w:cs="Times New Roman"/>
          <w:i/>
          <w:sz w:val="24"/>
          <w:szCs w:val="24"/>
        </w:rPr>
        <w:t>Te</w:t>
      </w:r>
      <w:r w:rsidR="00963FE7" w:rsidRPr="002848A9">
        <w:rPr>
          <w:rFonts w:ascii="Times New Roman" w:hAnsi="Times New Roman" w:cs="Times New Roman"/>
          <w:i/>
          <w:sz w:val="24"/>
          <w:szCs w:val="24"/>
        </w:rPr>
        <w:t>lfairia occidentalis</w:t>
      </w:r>
      <w:r w:rsidR="00963FE7" w:rsidRPr="002848A9">
        <w:rPr>
          <w:rFonts w:ascii="Times New Roman" w:hAnsi="Times New Roman" w:cs="Times New Roman"/>
          <w:sz w:val="24"/>
          <w:szCs w:val="24"/>
        </w:rPr>
        <w:t>)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>called Ugu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in Eastern part </w:t>
      </w:r>
      <w:r w:rsidR="008F6193" w:rsidRPr="002848A9">
        <w:rPr>
          <w:rFonts w:ascii="Times New Roman" w:hAnsi="Times New Roman" w:cs="Times New Roman"/>
          <w:sz w:val="24"/>
          <w:szCs w:val="24"/>
        </w:rPr>
        <w:t>of Nigeria is of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the family cu</w:t>
      </w:r>
      <w:r w:rsidR="003E7CA8" w:rsidRPr="002848A9">
        <w:rPr>
          <w:rFonts w:ascii="Times New Roman" w:hAnsi="Times New Roman" w:cs="Times New Roman"/>
          <w:sz w:val="24"/>
          <w:szCs w:val="24"/>
        </w:rPr>
        <w:t>curbitacea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(Ndukwa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2025). Pumpkin is </w:t>
      </w:r>
      <w:r w:rsidR="009F269A" w:rsidRPr="002848A9">
        <w:rPr>
          <w:rFonts w:ascii="Times New Roman" w:hAnsi="Times New Roman" w:cs="Times New Roman"/>
          <w:sz w:val="24"/>
          <w:szCs w:val="24"/>
        </w:rPr>
        <w:t>usually cultivated for its leaves</w:t>
      </w:r>
      <w:r w:rsidR="008C7EC0" w:rsidRPr="002848A9">
        <w:rPr>
          <w:rFonts w:ascii="Times New Roman" w:hAnsi="Times New Roman" w:cs="Times New Roman"/>
          <w:sz w:val="24"/>
          <w:szCs w:val="24"/>
        </w:rPr>
        <w:t>, shoot and seeds, they are harvested when the need arises (Tijani – Eniola,</w:t>
      </w:r>
      <w:r w:rsidR="001C487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>2002)</w:t>
      </w:r>
      <w:r w:rsidR="003E7CA8" w:rsidRPr="002848A9">
        <w:rPr>
          <w:rFonts w:ascii="Times New Roman" w:hAnsi="Times New Roman" w:cs="Times New Roman"/>
          <w:sz w:val="24"/>
          <w:szCs w:val="24"/>
        </w:rPr>
        <w:t>.</w:t>
      </w:r>
    </w:p>
    <w:p w:rsidR="000968E5" w:rsidRPr="002848A9" w:rsidRDefault="003E7CA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 P</w:t>
      </w:r>
      <w:r w:rsidR="008C7EC0" w:rsidRPr="002848A9">
        <w:rPr>
          <w:rFonts w:ascii="Times New Roman" w:hAnsi="Times New Roman" w:cs="Times New Roman"/>
          <w:sz w:val="24"/>
          <w:szCs w:val="24"/>
        </w:rPr>
        <w:t>umpk</w:t>
      </w:r>
      <w:r w:rsidR="009F269A" w:rsidRPr="002848A9">
        <w:rPr>
          <w:rFonts w:ascii="Times New Roman" w:hAnsi="Times New Roman" w:cs="Times New Roman"/>
          <w:sz w:val="24"/>
          <w:szCs w:val="24"/>
        </w:rPr>
        <w:t>in has industrial benefit in that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oil from the seed are used for </w:t>
      </w:r>
      <w:r w:rsidR="00662615" w:rsidRPr="002848A9">
        <w:rPr>
          <w:rFonts w:ascii="Times New Roman" w:hAnsi="Times New Roman" w:cs="Times New Roman"/>
          <w:sz w:val="24"/>
          <w:szCs w:val="24"/>
        </w:rPr>
        <w:t>production of soaps (</w:t>
      </w:r>
      <w:r w:rsidR="005B37AC" w:rsidRPr="002848A9">
        <w:rPr>
          <w:rFonts w:ascii="Times New Roman" w:hAnsi="Times New Roman" w:cs="Times New Roman"/>
          <w:sz w:val="24"/>
          <w:szCs w:val="24"/>
        </w:rPr>
        <w:t>Esiaba, 198</w:t>
      </w:r>
      <w:r w:rsidR="007B3DA9" w:rsidRPr="002848A9">
        <w:rPr>
          <w:rFonts w:ascii="Times New Roman" w:hAnsi="Times New Roman" w:cs="Times New Roman"/>
          <w:sz w:val="24"/>
          <w:szCs w:val="24"/>
        </w:rPr>
        <w:t>2)</w:t>
      </w:r>
      <w:r w:rsidRPr="002848A9">
        <w:rPr>
          <w:rFonts w:ascii="Times New Roman" w:hAnsi="Times New Roman" w:cs="Times New Roman"/>
          <w:sz w:val="24"/>
          <w:szCs w:val="24"/>
        </w:rPr>
        <w:t>;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 flour from the seeds are included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in </w:t>
      </w:r>
      <w:r w:rsidR="005B37AC" w:rsidRPr="002848A9">
        <w:rPr>
          <w:rFonts w:ascii="Times New Roman" w:hAnsi="Times New Roman" w:cs="Times New Roman"/>
          <w:sz w:val="24"/>
          <w:szCs w:val="24"/>
        </w:rPr>
        <w:t>preparation of b</w:t>
      </w:r>
      <w:r w:rsidRPr="002848A9">
        <w:rPr>
          <w:rFonts w:ascii="Times New Roman" w:hAnsi="Times New Roman" w:cs="Times New Roman"/>
          <w:sz w:val="24"/>
          <w:szCs w:val="24"/>
        </w:rPr>
        <w:t xml:space="preserve">read and snacks rich in protein </w:t>
      </w:r>
      <w:r w:rsidR="005B37AC" w:rsidRPr="002848A9">
        <w:rPr>
          <w:rFonts w:ascii="Times New Roman" w:hAnsi="Times New Roman" w:cs="Times New Roman"/>
          <w:sz w:val="24"/>
          <w:szCs w:val="24"/>
        </w:rPr>
        <w:t>(Ganni,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B37AC" w:rsidRPr="002848A9">
        <w:rPr>
          <w:rFonts w:ascii="Times New Roman" w:hAnsi="Times New Roman" w:cs="Times New Roman"/>
          <w:sz w:val="24"/>
          <w:szCs w:val="24"/>
        </w:rPr>
        <w:t>2003)</w:t>
      </w:r>
      <w:r w:rsidRPr="002848A9">
        <w:rPr>
          <w:rFonts w:ascii="Times New Roman" w:hAnsi="Times New Roman" w:cs="Times New Roman"/>
          <w:sz w:val="24"/>
          <w:szCs w:val="24"/>
        </w:rPr>
        <w:t>. P</w:t>
      </w:r>
      <w:r w:rsidR="005B37AC" w:rsidRPr="002848A9">
        <w:rPr>
          <w:rFonts w:ascii="Times New Roman" w:hAnsi="Times New Roman" w:cs="Times New Roman"/>
          <w:sz w:val="24"/>
          <w:szCs w:val="24"/>
        </w:rPr>
        <w:t>umpkin also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has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nutritional values in that it contain</w:t>
      </w:r>
      <w:r w:rsidRPr="002848A9">
        <w:rPr>
          <w:rFonts w:ascii="Times New Roman" w:hAnsi="Times New Roman" w:cs="Times New Roman"/>
          <w:sz w:val="24"/>
          <w:szCs w:val="24"/>
        </w:rPr>
        <w:t>s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vitamins like vitamin A, B, </w:t>
      </w:r>
      <w:r w:rsidR="005B37AC" w:rsidRPr="002848A9">
        <w:rPr>
          <w:rFonts w:ascii="Times New Roman" w:hAnsi="Times New Roman" w:cs="Times New Roman"/>
          <w:sz w:val="24"/>
          <w:szCs w:val="24"/>
        </w:rPr>
        <w:lastRenderedPageBreak/>
        <w:t>C, B2, B3, minerals and crude protein (Odiaka et al</w:t>
      </w:r>
      <w:r w:rsidR="009F269A" w:rsidRPr="002848A9">
        <w:rPr>
          <w:rFonts w:ascii="Times New Roman" w:hAnsi="Times New Roman" w:cs="Times New Roman"/>
          <w:sz w:val="24"/>
          <w:szCs w:val="24"/>
        </w:rPr>
        <w:t>.,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2001)</w:t>
      </w:r>
      <w:r w:rsidRPr="002848A9">
        <w:rPr>
          <w:rFonts w:ascii="Times New Roman" w:hAnsi="Times New Roman" w:cs="Times New Roman"/>
          <w:sz w:val="24"/>
          <w:szCs w:val="24"/>
        </w:rPr>
        <w:t>. I</w:t>
      </w:r>
      <w:r w:rsidR="005B37AC" w:rsidRPr="002848A9">
        <w:rPr>
          <w:rFonts w:ascii="Times New Roman" w:hAnsi="Times New Roman" w:cs="Times New Roman"/>
          <w:sz w:val="24"/>
          <w:szCs w:val="24"/>
        </w:rPr>
        <w:t>n addition,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B37AC" w:rsidRPr="002848A9">
        <w:rPr>
          <w:rFonts w:ascii="Times New Roman" w:hAnsi="Times New Roman" w:cs="Times New Roman"/>
          <w:sz w:val="24"/>
          <w:szCs w:val="24"/>
        </w:rPr>
        <w:t>pumpkin also has me</w:t>
      </w:r>
      <w:r w:rsidR="007B3DA9" w:rsidRPr="002848A9">
        <w:rPr>
          <w:rFonts w:ascii="Times New Roman" w:hAnsi="Times New Roman" w:cs="Times New Roman"/>
          <w:sz w:val="24"/>
          <w:szCs w:val="24"/>
        </w:rPr>
        <w:t>dicinal values in that the leaves and seed</w:t>
      </w:r>
      <w:r w:rsidR="005B37AC" w:rsidRPr="002848A9">
        <w:rPr>
          <w:rFonts w:ascii="Times New Roman" w:hAnsi="Times New Roman" w:cs="Times New Roman"/>
          <w:sz w:val="24"/>
          <w:szCs w:val="24"/>
        </w:rPr>
        <w:t>s contain anti-diabetic proper</w:t>
      </w:r>
      <w:r w:rsidR="0023127F" w:rsidRPr="002848A9">
        <w:rPr>
          <w:rFonts w:ascii="Times New Roman" w:hAnsi="Times New Roman" w:cs="Times New Roman"/>
          <w:sz w:val="24"/>
          <w:szCs w:val="24"/>
        </w:rPr>
        <w:t>ties which help to regulate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and reduce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sugar level in diabetic patients (Iyagha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2013). The seeds contain oleic acid which helps to improve sperm c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ounts in males (Okokon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3127F" w:rsidRPr="002848A9">
        <w:rPr>
          <w:rFonts w:ascii="Times New Roman" w:hAnsi="Times New Roman" w:cs="Times New Roman"/>
          <w:sz w:val="24"/>
          <w:szCs w:val="24"/>
        </w:rPr>
        <w:t>2009)</w:t>
      </w:r>
      <w:r w:rsidR="00E102EB" w:rsidRPr="002848A9">
        <w:rPr>
          <w:rFonts w:ascii="Times New Roman" w:hAnsi="Times New Roman" w:cs="Times New Roman"/>
          <w:sz w:val="24"/>
          <w:szCs w:val="24"/>
        </w:rPr>
        <w:t>. Pumpkin also have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antioxidant that is been used as blood tonic in woman that just gave birth (Alada,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3127F" w:rsidRPr="002848A9">
        <w:rPr>
          <w:rFonts w:ascii="Times New Roman" w:hAnsi="Times New Roman" w:cs="Times New Roman"/>
          <w:sz w:val="24"/>
          <w:szCs w:val="24"/>
        </w:rPr>
        <w:t>2000)</w:t>
      </w:r>
      <w:r w:rsidRPr="002848A9">
        <w:rPr>
          <w:rFonts w:ascii="Times New Roman" w:hAnsi="Times New Roman" w:cs="Times New Roman"/>
          <w:sz w:val="24"/>
          <w:szCs w:val="24"/>
        </w:rPr>
        <w:t>. M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ore so, oil from the seed contain 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lactating properties, thus it is highly used by nursing mother to improve their milk production (Akag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2010).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40086" w:rsidRPr="002848A9">
        <w:rPr>
          <w:rFonts w:ascii="Times New Roman" w:hAnsi="Times New Roman" w:cs="Times New Roman"/>
          <w:sz w:val="24"/>
          <w:szCs w:val="24"/>
        </w:rPr>
        <w:t>Studies hav</w:t>
      </w:r>
      <w:r w:rsidRPr="002848A9">
        <w:rPr>
          <w:rFonts w:ascii="Times New Roman" w:hAnsi="Times New Roman" w:cs="Times New Roman"/>
          <w:sz w:val="24"/>
          <w:szCs w:val="24"/>
        </w:rPr>
        <w:t>e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also shown that pumpkin seeds contain anti-cancer, thus is used to prevent </w:t>
      </w:r>
      <w:r w:rsidR="007B3DA9" w:rsidRPr="002848A9">
        <w:rPr>
          <w:rFonts w:ascii="Times New Roman" w:hAnsi="Times New Roman" w:cs="Times New Roman"/>
          <w:sz w:val="24"/>
          <w:szCs w:val="24"/>
        </w:rPr>
        <w:t>prostate</w:t>
      </w:r>
      <w:r w:rsidR="000968E5" w:rsidRPr="002848A9">
        <w:rPr>
          <w:rFonts w:ascii="Times New Roman" w:hAnsi="Times New Roman" w:cs="Times New Roman"/>
          <w:sz w:val="24"/>
          <w:szCs w:val="24"/>
        </w:rPr>
        <w:t xml:space="preserve"> cancer (Akoroda,</w:t>
      </w:r>
      <w:r w:rsidR="00E5587A" w:rsidRPr="002848A9">
        <w:rPr>
          <w:rFonts w:ascii="Times New Roman" w:hAnsi="Times New Roman" w:cs="Times New Roman"/>
          <w:sz w:val="24"/>
          <w:szCs w:val="24"/>
        </w:rPr>
        <w:t>1990)</w:t>
      </w:r>
      <w:r w:rsidR="000968E5" w:rsidRPr="002848A9">
        <w:rPr>
          <w:rFonts w:ascii="Times New Roman" w:hAnsi="Times New Roman" w:cs="Times New Roman"/>
          <w:sz w:val="24"/>
          <w:szCs w:val="24"/>
        </w:rPr>
        <w:t>. P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umpkin protects the heart and it prevent cardiovascular diseases (Oboh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2006)</w:t>
      </w:r>
      <w:r w:rsidR="000968E5" w:rsidRPr="002848A9">
        <w:rPr>
          <w:rFonts w:ascii="Times New Roman" w:hAnsi="Times New Roman" w:cs="Times New Roman"/>
          <w:sz w:val="24"/>
          <w:szCs w:val="24"/>
        </w:rPr>
        <w:t>. P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umpkin are very useful vegetable to man because it </w:t>
      </w:r>
      <w:r w:rsidR="007B3DA9" w:rsidRPr="002848A9">
        <w:rPr>
          <w:rFonts w:ascii="Times New Roman" w:hAnsi="Times New Roman" w:cs="Times New Roman"/>
          <w:sz w:val="24"/>
          <w:szCs w:val="24"/>
        </w:rPr>
        <w:t>contains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</w:t>
      </w:r>
      <w:r w:rsidR="00E102EB" w:rsidRPr="002848A9">
        <w:rPr>
          <w:rFonts w:ascii="Times New Roman" w:hAnsi="Times New Roman" w:cs="Times New Roman"/>
          <w:sz w:val="24"/>
          <w:szCs w:val="24"/>
        </w:rPr>
        <w:t>% protein, crude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fiber, fat</w:t>
      </w:r>
      <w:r w:rsidR="00E102EB" w:rsidRPr="002848A9">
        <w:rPr>
          <w:rFonts w:ascii="Times New Roman" w:hAnsi="Times New Roman" w:cs="Times New Roman"/>
          <w:sz w:val="24"/>
          <w:szCs w:val="24"/>
        </w:rPr>
        <w:t>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carbohydrate 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and some minerals (Ndor </w:t>
      </w:r>
      <w:r w:rsidR="001C4872" w:rsidRPr="002848A9">
        <w:rPr>
          <w:rFonts w:ascii="Times New Roman" w:hAnsi="Times New Roman" w:cs="Times New Roman"/>
          <w:sz w:val="24"/>
          <w:szCs w:val="24"/>
        </w:rPr>
        <w:t xml:space="preserve">et al., </w:t>
      </w:r>
      <w:r w:rsidR="002649C3" w:rsidRPr="002848A9">
        <w:rPr>
          <w:rFonts w:ascii="Times New Roman" w:hAnsi="Times New Roman" w:cs="Times New Roman"/>
          <w:sz w:val="24"/>
          <w:szCs w:val="24"/>
        </w:rPr>
        <w:t>2013)</w:t>
      </w:r>
      <w:r w:rsidR="000968E5" w:rsidRPr="002848A9">
        <w:rPr>
          <w:rFonts w:ascii="Times New Roman" w:hAnsi="Times New Roman" w:cs="Times New Roman"/>
          <w:sz w:val="24"/>
          <w:szCs w:val="24"/>
        </w:rPr>
        <w:t>. I</w:t>
      </w:r>
      <w:r w:rsidR="002649C3" w:rsidRPr="002848A9">
        <w:rPr>
          <w:rFonts w:ascii="Times New Roman" w:hAnsi="Times New Roman" w:cs="Times New Roman"/>
          <w:sz w:val="24"/>
          <w:szCs w:val="24"/>
        </w:rPr>
        <w:t>n Nigeria where first class protein like meat and fish are ve</w:t>
      </w:r>
      <w:r w:rsidR="00380329" w:rsidRPr="002848A9">
        <w:rPr>
          <w:rFonts w:ascii="Times New Roman" w:hAnsi="Times New Roman" w:cs="Times New Roman"/>
          <w:sz w:val="24"/>
          <w:szCs w:val="24"/>
        </w:rPr>
        <w:t>ry expensive and out of the reach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of the poor,</w:t>
      </w:r>
      <w:r w:rsidR="00AA35C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B3DA9" w:rsidRPr="002848A9">
        <w:rPr>
          <w:rFonts w:ascii="Times New Roman" w:hAnsi="Times New Roman" w:cs="Times New Roman"/>
          <w:sz w:val="24"/>
          <w:szCs w:val="24"/>
        </w:rPr>
        <w:t>pumpkin which is a leafy means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of </w:t>
      </w:r>
      <w:r w:rsidR="00380329" w:rsidRPr="002848A9">
        <w:rPr>
          <w:rFonts w:ascii="Times New Roman" w:hAnsi="Times New Roman" w:cs="Times New Roman"/>
          <w:sz w:val="24"/>
          <w:szCs w:val="24"/>
        </w:rPr>
        <w:t>protein is better alternative for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the poor populace (Fai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 2013)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493" w:rsidRPr="002848A9" w:rsidRDefault="007B3DA9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Crop </w:t>
      </w:r>
      <w:r w:rsidR="00380329" w:rsidRPr="002848A9">
        <w:rPr>
          <w:rFonts w:ascii="Times New Roman" w:hAnsi="Times New Roman" w:cs="Times New Roman"/>
          <w:sz w:val="24"/>
          <w:szCs w:val="24"/>
        </w:rPr>
        <w:t>Proximate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composition is the nutrition</w:t>
      </w:r>
      <w:r w:rsidR="00A1526B" w:rsidRPr="002848A9">
        <w:rPr>
          <w:rFonts w:ascii="Times New Roman" w:hAnsi="Times New Roman" w:cs="Times New Roman"/>
          <w:sz w:val="24"/>
          <w:szCs w:val="24"/>
        </w:rPr>
        <w:t>al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content of that particular crop to man. According to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Fai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 (</w:t>
      </w:r>
      <w:r w:rsidR="000968E5" w:rsidRPr="002848A9">
        <w:rPr>
          <w:rFonts w:ascii="Times New Roman" w:hAnsi="Times New Roman" w:cs="Times New Roman"/>
          <w:sz w:val="24"/>
          <w:szCs w:val="24"/>
        </w:rPr>
        <w:t xml:space="preserve">2013) </w:t>
      </w:r>
      <w:r w:rsidR="002649C3" w:rsidRPr="002848A9">
        <w:rPr>
          <w:rFonts w:ascii="Times New Roman" w:hAnsi="Times New Roman" w:cs="Times New Roman"/>
          <w:sz w:val="24"/>
          <w:szCs w:val="24"/>
        </w:rPr>
        <w:t>reported that pumpkin leaves contain 3.5% moisture,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1526B" w:rsidRPr="002848A9">
        <w:rPr>
          <w:rFonts w:ascii="Times New Roman" w:hAnsi="Times New Roman" w:cs="Times New Roman"/>
          <w:sz w:val="24"/>
          <w:szCs w:val="24"/>
        </w:rPr>
        <w:t>11% a</w:t>
      </w:r>
      <w:r w:rsidR="002649C3" w:rsidRPr="002848A9">
        <w:rPr>
          <w:rFonts w:ascii="Times New Roman" w:hAnsi="Times New Roman" w:cs="Times New Roman"/>
          <w:sz w:val="24"/>
          <w:szCs w:val="24"/>
        </w:rPr>
        <w:t>sh,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649C3" w:rsidRPr="002848A9">
        <w:rPr>
          <w:rFonts w:ascii="Times New Roman" w:hAnsi="Times New Roman" w:cs="Times New Roman"/>
          <w:sz w:val="24"/>
          <w:szCs w:val="24"/>
        </w:rPr>
        <w:t>2.5%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>crude fiber, 6.</w:t>
      </w:r>
      <w:r w:rsidR="00E102EB" w:rsidRPr="002848A9">
        <w:rPr>
          <w:rFonts w:ascii="Times New Roman" w:hAnsi="Times New Roman" w:cs="Times New Roman"/>
          <w:sz w:val="24"/>
          <w:szCs w:val="24"/>
        </w:rPr>
        <w:t>0</w:t>
      </w:r>
      <w:r w:rsidR="00706A84" w:rsidRPr="002848A9">
        <w:rPr>
          <w:rFonts w:ascii="Times New Roman" w:hAnsi="Times New Roman" w:cs="Times New Roman"/>
          <w:sz w:val="24"/>
          <w:szCs w:val="24"/>
        </w:rPr>
        <w:t>% fat, 6.5% protein and 74.0% carbohydrate more so.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102EB" w:rsidRPr="002848A9">
        <w:rPr>
          <w:rFonts w:ascii="Times New Roman" w:hAnsi="Times New Roman" w:cs="Times New Roman"/>
          <w:sz w:val="24"/>
          <w:szCs w:val="24"/>
        </w:rPr>
        <w:t xml:space="preserve">In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Yahaya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80329" w:rsidRPr="002848A9">
        <w:rPr>
          <w:rFonts w:ascii="Times New Roman" w:hAnsi="Times New Roman" w:cs="Times New Roman"/>
          <w:sz w:val="24"/>
          <w:szCs w:val="24"/>
        </w:rPr>
        <w:t>(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2023) 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they </w:t>
      </w:r>
      <w:r w:rsidR="00706A84" w:rsidRPr="002848A9">
        <w:rPr>
          <w:rFonts w:ascii="Times New Roman" w:hAnsi="Times New Roman" w:cs="Times New Roman"/>
          <w:sz w:val="24"/>
          <w:szCs w:val="24"/>
        </w:rPr>
        <w:t>reported tha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t T. occidentalis contain 49.44 </w:t>
      </w:r>
      <w:r w:rsidR="00E102E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0.55</w:t>
      </w:r>
      <w:r w:rsidR="0032230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carbohydrates, 14.66 </w:t>
      </w:r>
      <w:r w:rsidR="00A1526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1.04 crude fiber and </w:t>
      </w:r>
      <w:r w:rsidR="00E102EB" w:rsidRPr="002848A9">
        <w:rPr>
          <w:rFonts w:ascii="Times New Roman" w:hAnsi="Times New Roman" w:cs="Times New Roman"/>
          <w:sz w:val="24"/>
          <w:szCs w:val="24"/>
        </w:rPr>
        <w:t>71.40 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>0.31 moisture conten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t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22.45 </w:t>
      </w:r>
      <w:r w:rsidR="00A1526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05</w:t>
      </w:r>
      <w:r w:rsidRPr="002848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848A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protein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4.80±0.34 crude fat and 8.60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0.21 for ash. (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Onuguh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2022</w:t>
      </w:r>
      <w:r w:rsidR="00FC2E09" w:rsidRPr="002848A9">
        <w:rPr>
          <w:rFonts w:ascii="Times New Roman" w:hAnsi="Times New Roman" w:cs="Times New Roman"/>
          <w:sz w:val="24"/>
          <w:szCs w:val="24"/>
        </w:rPr>
        <w:t>) stated that the proximate composition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of T. occidental</w:t>
      </w:r>
      <w:r w:rsidR="00FC2E09" w:rsidRPr="002848A9">
        <w:rPr>
          <w:rFonts w:ascii="Times New Roman" w:hAnsi="Times New Roman" w:cs="Times New Roman"/>
          <w:sz w:val="24"/>
          <w:szCs w:val="24"/>
        </w:rPr>
        <w:t>is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ranges thus 91.25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0.38 to 92.45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1.02% moisture content, 2.98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0.22 to 3.51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0.13%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fibre, 2.65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 0.05 to 3.29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0.15% carbohydrates, 1.05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0.03 to 2.06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0.15% protein, 0.25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0.05 to 0.45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0.04% fat and 0.118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 0.02 to 0.28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0.04% ash.</w:t>
      </w:r>
    </w:p>
    <w:p w:rsidR="00DE5493" w:rsidRPr="002848A9" w:rsidRDefault="00D1790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Rabbit urine have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been revealed to contain NPK which are essent</w:t>
      </w:r>
      <w:r w:rsidR="00A1526B" w:rsidRPr="002848A9">
        <w:rPr>
          <w:rFonts w:ascii="Times New Roman" w:hAnsi="Times New Roman" w:cs="Times New Roman"/>
          <w:sz w:val="24"/>
          <w:szCs w:val="24"/>
        </w:rPr>
        <w:t>ial for proper plant growth (Sai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d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 2018)</w:t>
      </w:r>
      <w:r w:rsidR="000968E5" w:rsidRPr="002848A9">
        <w:rPr>
          <w:rFonts w:ascii="Times New Roman" w:hAnsi="Times New Roman" w:cs="Times New Roman"/>
          <w:sz w:val="24"/>
          <w:szCs w:val="24"/>
        </w:rPr>
        <w:t>.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Carbon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organic content a</w:t>
      </w:r>
      <w:r w:rsidR="00DE5493" w:rsidRPr="002848A9">
        <w:rPr>
          <w:rFonts w:ascii="Times New Roman" w:hAnsi="Times New Roman" w:cs="Times New Roman"/>
          <w:sz w:val="24"/>
          <w:szCs w:val="24"/>
        </w:rPr>
        <w:t>n essential element in organi</w:t>
      </w:r>
      <w:r w:rsidR="00E145A1" w:rsidRPr="002848A9">
        <w:rPr>
          <w:rFonts w:ascii="Times New Roman" w:hAnsi="Times New Roman" w:cs="Times New Roman"/>
          <w:sz w:val="24"/>
          <w:szCs w:val="24"/>
        </w:rPr>
        <w:t>c manure is proven to be inclusive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in rabbit urine (Stark,</w:t>
      </w:r>
      <w:r w:rsidR="005F428F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2008). Rabbit urine is a good substitute for chemical fertilizer since it has minimal risk to the </w:t>
      </w:r>
      <w:r w:rsidR="00662615" w:rsidRPr="002848A9">
        <w:rPr>
          <w:rFonts w:ascii="Times New Roman" w:hAnsi="Times New Roman" w:cs="Times New Roman"/>
          <w:sz w:val="24"/>
          <w:szCs w:val="24"/>
        </w:rPr>
        <w:t>ecosystem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and still provide nutrient for the development and growth of the plant (Indabo and Abubaker, 2019)</w:t>
      </w:r>
      <w:r w:rsidR="0044091B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Goat urine is also</w:t>
      </w:r>
      <w:r w:rsidR="005F428F" w:rsidRPr="002848A9">
        <w:rPr>
          <w:rFonts w:ascii="Times New Roman" w:hAnsi="Times New Roman" w:cs="Times New Roman"/>
          <w:sz w:val="24"/>
          <w:szCs w:val="24"/>
        </w:rPr>
        <w:t xml:space="preserve"> ver</w:t>
      </w:r>
      <w:r w:rsidR="00DE5493" w:rsidRPr="002848A9">
        <w:rPr>
          <w:rFonts w:ascii="Times New Roman" w:hAnsi="Times New Roman" w:cs="Times New Roman"/>
          <w:sz w:val="24"/>
          <w:szCs w:val="24"/>
        </w:rPr>
        <w:t>y cheap to get, rich in nitrogen, improved the soil texture, thus creating better growing environment for the crops w</w:t>
      </w:r>
      <w:r w:rsidR="00662615" w:rsidRPr="002848A9">
        <w:rPr>
          <w:rFonts w:ascii="Times New Roman" w:hAnsi="Times New Roman" w:cs="Times New Roman"/>
          <w:sz w:val="24"/>
          <w:szCs w:val="24"/>
        </w:rPr>
        <w:t>hich in turn increases plants yi</w:t>
      </w:r>
      <w:r w:rsidR="00DE5493" w:rsidRPr="002848A9">
        <w:rPr>
          <w:rFonts w:ascii="Times New Roman" w:hAnsi="Times New Roman" w:cs="Times New Roman"/>
          <w:sz w:val="24"/>
          <w:szCs w:val="24"/>
        </w:rPr>
        <w:t>e</w:t>
      </w:r>
      <w:r w:rsidR="00662615" w:rsidRPr="002848A9">
        <w:rPr>
          <w:rFonts w:ascii="Times New Roman" w:hAnsi="Times New Roman" w:cs="Times New Roman"/>
          <w:sz w:val="24"/>
          <w:szCs w:val="24"/>
        </w:rPr>
        <w:t>l</w:t>
      </w:r>
      <w:r w:rsidR="005F428F" w:rsidRPr="002848A9">
        <w:rPr>
          <w:rFonts w:ascii="Times New Roman" w:hAnsi="Times New Roman" w:cs="Times New Roman"/>
          <w:sz w:val="24"/>
          <w:szCs w:val="24"/>
        </w:rPr>
        <w:t>d. C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ow urine has been known to be useful as a bio 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fertilizer 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and bio pesticides in Agricultural operation as it destroyed a lot of pesticides and herbicides resistance </w:t>
      </w:r>
      <w:r w:rsidR="00DE5493" w:rsidRPr="002848A9">
        <w:rPr>
          <w:rFonts w:ascii="Times New Roman" w:hAnsi="Times New Roman" w:cs="Times New Roman"/>
          <w:sz w:val="24"/>
          <w:szCs w:val="24"/>
        </w:rPr>
        <w:lastRenderedPageBreak/>
        <w:t>bacteria, viruses and fungi. Cow urine has so many biological activities like antiox</w:t>
      </w:r>
      <w:r w:rsidR="0039611A" w:rsidRPr="002848A9">
        <w:rPr>
          <w:rFonts w:ascii="Times New Roman" w:hAnsi="Times New Roman" w:cs="Times New Roman"/>
          <w:sz w:val="24"/>
          <w:szCs w:val="24"/>
        </w:rPr>
        <w:t>idant, anti-diabetic, antitumor and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anti-proto-30a (Krishnamurh et al.;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2013)</w:t>
      </w:r>
      <w:r w:rsidR="0039611A" w:rsidRPr="002848A9">
        <w:rPr>
          <w:rFonts w:ascii="Times New Roman" w:hAnsi="Times New Roman" w:cs="Times New Roman"/>
          <w:sz w:val="24"/>
          <w:szCs w:val="24"/>
        </w:rPr>
        <w:t>.</w:t>
      </w:r>
    </w:p>
    <w:p w:rsidR="00DE5493" w:rsidRPr="002848A9" w:rsidRDefault="00DE5493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Livestock urine are easy to get</w:t>
      </w:r>
      <w:r w:rsidR="00FC2E09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4751E" w:rsidRPr="002848A9">
        <w:rPr>
          <w:rFonts w:ascii="Times New Roman" w:hAnsi="Times New Roman" w:cs="Times New Roman"/>
          <w:sz w:val="24"/>
          <w:szCs w:val="24"/>
        </w:rPr>
        <w:t>ecofriendly</w:t>
      </w:r>
      <w:r w:rsidRPr="002848A9">
        <w:rPr>
          <w:rFonts w:ascii="Times New Roman" w:hAnsi="Times New Roman" w:cs="Times New Roman"/>
          <w:sz w:val="24"/>
          <w:szCs w:val="24"/>
        </w:rPr>
        <w:t xml:space="preserve">, </w:t>
      </w:r>
      <w:r w:rsidR="001D3722" w:rsidRPr="002848A9">
        <w:rPr>
          <w:rFonts w:ascii="Times New Roman" w:hAnsi="Times New Roman" w:cs="Times New Roman"/>
          <w:sz w:val="24"/>
          <w:szCs w:val="24"/>
        </w:rPr>
        <w:t xml:space="preserve">as it </w:t>
      </w:r>
      <w:r w:rsidRPr="002848A9">
        <w:rPr>
          <w:rFonts w:ascii="Times New Roman" w:hAnsi="Times New Roman" w:cs="Times New Roman"/>
          <w:sz w:val="24"/>
          <w:szCs w:val="24"/>
        </w:rPr>
        <w:t>improve</w:t>
      </w:r>
      <w:r w:rsidR="001D3722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soil texture and structure, re</w:t>
      </w:r>
      <w:r w:rsidR="000E7F99" w:rsidRPr="002848A9">
        <w:rPr>
          <w:rFonts w:ascii="Times New Roman" w:hAnsi="Times New Roman" w:cs="Times New Roman"/>
          <w:sz w:val="24"/>
          <w:szCs w:val="24"/>
        </w:rPr>
        <w:t xml:space="preserve">leases </w:t>
      </w:r>
      <w:r w:rsidRPr="002848A9">
        <w:rPr>
          <w:rFonts w:ascii="Times New Roman" w:hAnsi="Times New Roman" w:cs="Times New Roman"/>
          <w:sz w:val="24"/>
          <w:szCs w:val="24"/>
        </w:rPr>
        <w:t>organi</w:t>
      </w:r>
      <w:r w:rsidR="00662615" w:rsidRPr="002848A9">
        <w:rPr>
          <w:rFonts w:ascii="Times New Roman" w:hAnsi="Times New Roman" w:cs="Times New Roman"/>
          <w:sz w:val="24"/>
          <w:szCs w:val="24"/>
        </w:rPr>
        <w:t>c</w:t>
      </w:r>
      <w:r w:rsidRPr="002848A9">
        <w:rPr>
          <w:rFonts w:ascii="Times New Roman" w:hAnsi="Times New Roman" w:cs="Times New Roman"/>
          <w:sz w:val="24"/>
          <w:szCs w:val="24"/>
        </w:rPr>
        <w:t xml:space="preserve"> matter which improve</w:t>
      </w:r>
      <w:r w:rsidR="00D202FD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soil porosity and water retaining capacity. </w:t>
      </w:r>
      <w:r w:rsidR="0024751E" w:rsidRPr="002848A9">
        <w:rPr>
          <w:rFonts w:ascii="Times New Roman" w:hAnsi="Times New Roman" w:cs="Times New Roman"/>
          <w:sz w:val="24"/>
          <w:szCs w:val="24"/>
        </w:rPr>
        <w:t>Thus,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Pr="002848A9">
        <w:rPr>
          <w:rFonts w:ascii="Times New Roman" w:hAnsi="Times New Roman" w:cs="Times New Roman"/>
          <w:sz w:val="24"/>
          <w:szCs w:val="24"/>
        </w:rPr>
        <w:t>the effect of liv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estock urine on the nutrient composition </w:t>
      </w:r>
      <w:r w:rsidRPr="002848A9">
        <w:rPr>
          <w:rFonts w:ascii="Times New Roman" w:hAnsi="Times New Roman" w:cs="Times New Roman"/>
          <w:sz w:val="24"/>
          <w:szCs w:val="24"/>
        </w:rPr>
        <w:t>of pu</w:t>
      </w:r>
      <w:r w:rsidR="00B415CE" w:rsidRPr="002848A9">
        <w:rPr>
          <w:rFonts w:ascii="Times New Roman" w:hAnsi="Times New Roman" w:cs="Times New Roman"/>
          <w:sz w:val="24"/>
          <w:szCs w:val="24"/>
        </w:rPr>
        <w:t xml:space="preserve">mpkin necessitated this study. </w:t>
      </w:r>
      <w:r w:rsidRPr="002848A9">
        <w:rPr>
          <w:rFonts w:ascii="Times New Roman" w:hAnsi="Times New Roman" w:cs="Times New Roman"/>
          <w:sz w:val="24"/>
          <w:szCs w:val="24"/>
        </w:rPr>
        <w:t>Therefore, the</w:t>
      </w:r>
      <w:r w:rsidR="00E145A1" w:rsidRPr="002848A9">
        <w:rPr>
          <w:rFonts w:ascii="Times New Roman" w:hAnsi="Times New Roman" w:cs="Times New Roman"/>
          <w:sz w:val="24"/>
          <w:szCs w:val="24"/>
        </w:rPr>
        <w:t xml:space="preserve"> study</w:t>
      </w:r>
      <w:r w:rsidRPr="002848A9">
        <w:rPr>
          <w:rFonts w:ascii="Times New Roman" w:hAnsi="Times New Roman" w:cs="Times New Roman"/>
          <w:sz w:val="24"/>
          <w:szCs w:val="24"/>
        </w:rPr>
        <w:t xml:space="preserve"> main objective is to determine </w:t>
      </w:r>
      <w:r w:rsidR="00E145A1" w:rsidRPr="002848A9">
        <w:rPr>
          <w:rFonts w:ascii="Times New Roman" w:hAnsi="Times New Roman" w:cs="Times New Roman"/>
          <w:sz w:val="24"/>
          <w:szCs w:val="24"/>
        </w:rPr>
        <w:t xml:space="preserve">livestock urine </w:t>
      </w:r>
      <w:r w:rsidRPr="002848A9">
        <w:rPr>
          <w:rFonts w:ascii="Times New Roman" w:hAnsi="Times New Roman" w:cs="Times New Roman"/>
          <w:sz w:val="24"/>
          <w:szCs w:val="24"/>
        </w:rPr>
        <w:t>effect on the proximate composition of pumpkin leaves. Whil</w:t>
      </w:r>
      <w:r w:rsidR="0039611A" w:rsidRPr="002848A9">
        <w:rPr>
          <w:rFonts w:ascii="Times New Roman" w:hAnsi="Times New Roman" w:cs="Times New Roman"/>
          <w:sz w:val="24"/>
          <w:szCs w:val="24"/>
        </w:rPr>
        <w:t>e the specific objectives were</w:t>
      </w:r>
      <w:r w:rsidR="00507144" w:rsidRPr="002848A9">
        <w:rPr>
          <w:rFonts w:ascii="Times New Roman" w:hAnsi="Times New Roman" w:cs="Times New Roman"/>
          <w:sz w:val="24"/>
          <w:szCs w:val="24"/>
        </w:rPr>
        <w:t>:</w:t>
      </w:r>
    </w:p>
    <w:p w:rsidR="00DE5493" w:rsidRPr="002848A9" w:rsidRDefault="00E145A1" w:rsidP="002848A9">
      <w:pPr>
        <w:pStyle w:val="NoSpacing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To compare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the efficiency of the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>ources of livestock urine on pumpkin leaves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proximate composition</w:t>
      </w:r>
      <w:r w:rsidR="0024751E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93" w:rsidRPr="002848A9" w:rsidRDefault="00DE5493" w:rsidP="002848A9">
      <w:pPr>
        <w:pStyle w:val="NoSpacing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Determine the source of livestock urine that gives the highest percentage of protein.</w:t>
      </w:r>
    </w:p>
    <w:p w:rsidR="00DE5493" w:rsidRPr="002848A9" w:rsidRDefault="00DE5493" w:rsidP="002848A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Material and method</w:t>
      </w:r>
    </w:p>
    <w:p w:rsidR="00DE5493" w:rsidRPr="002848A9" w:rsidRDefault="00DE5493" w:rsidP="002848A9">
      <w:pPr>
        <w:pStyle w:val="NoSpacing"/>
        <w:numPr>
          <w:ilvl w:val="1"/>
          <w:numId w:val="3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Experimental Site</w:t>
      </w:r>
      <w:r w:rsidR="00662615" w:rsidRPr="002848A9">
        <w:rPr>
          <w:rFonts w:ascii="Times New Roman" w:hAnsi="Times New Roman" w:cs="Times New Roman"/>
          <w:b/>
          <w:sz w:val="24"/>
          <w:szCs w:val="24"/>
        </w:rPr>
        <w:t>:</w:t>
      </w:r>
    </w:p>
    <w:p w:rsidR="00DE2E56" w:rsidRPr="002848A9" w:rsidRDefault="00FC2E09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Thi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s research was carried out in </w:t>
      </w:r>
      <w:r w:rsidR="008B0924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Teaching 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="0024751E" w:rsidRPr="002848A9">
        <w:rPr>
          <w:rFonts w:ascii="Times New Roman" w:hAnsi="Times New Roman" w:cs="Times New Roman"/>
          <w:sz w:val="24"/>
          <w:szCs w:val="24"/>
        </w:rPr>
        <w:t>Research Farm</w:t>
      </w:r>
      <w:r w:rsidR="00917F7D" w:rsidRPr="002848A9">
        <w:rPr>
          <w:rFonts w:ascii="Times New Roman" w:hAnsi="Times New Roman" w:cs="Times New Roman"/>
          <w:sz w:val="24"/>
          <w:szCs w:val="24"/>
        </w:rPr>
        <w:t xml:space="preserve"> (TRF)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of Faculty of </w:t>
      </w:r>
      <w:r w:rsidR="00DE5493" w:rsidRPr="002848A9">
        <w:rPr>
          <w:rFonts w:ascii="Times New Roman" w:hAnsi="Times New Roman" w:cs="Times New Roman"/>
          <w:sz w:val="24"/>
          <w:szCs w:val="24"/>
        </w:rPr>
        <w:t>Agricultu</w:t>
      </w:r>
      <w:r w:rsidR="0024751E" w:rsidRPr="002848A9">
        <w:rPr>
          <w:rFonts w:ascii="Times New Roman" w:hAnsi="Times New Roman" w:cs="Times New Roman"/>
          <w:sz w:val="24"/>
          <w:szCs w:val="24"/>
        </w:rPr>
        <w:t>re in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Southern Delta University, Ozoro</w:t>
      </w:r>
      <w:r w:rsidR="008B0924" w:rsidRPr="002848A9">
        <w:rPr>
          <w:rFonts w:ascii="Times New Roman" w:hAnsi="Times New Roman" w:cs="Times New Roman"/>
          <w:sz w:val="24"/>
          <w:szCs w:val="24"/>
        </w:rPr>
        <w:t>, Delta State</w:t>
      </w:r>
      <w:r w:rsidR="00DE5493" w:rsidRPr="002848A9">
        <w:rPr>
          <w:rFonts w:ascii="Times New Roman" w:hAnsi="Times New Roman" w:cs="Times New Roman"/>
          <w:sz w:val="24"/>
          <w:szCs w:val="24"/>
        </w:rPr>
        <w:t>. Ozoro is in Isoko North Local Government Area of Delta State, Nigeria. It has mean annual temperature of 28-30</w:t>
      </w:r>
      <w:r w:rsidR="00DE5493" w:rsidRPr="002848A9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DE5493" w:rsidRPr="002848A9">
        <w:rPr>
          <w:rFonts w:ascii="Times New Roman" w:hAnsi="Times New Roman" w:cs="Times New Roman"/>
          <w:sz w:val="24"/>
          <w:szCs w:val="24"/>
        </w:rPr>
        <w:t>c and mean annual rain fall of 2500-3000 mm</w:t>
      </w:r>
      <w:r w:rsidR="00DE2E56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493" w:rsidRPr="002848A9" w:rsidRDefault="00E145A1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Livestock Urine</w:t>
      </w:r>
      <w:r w:rsidRPr="002848A9">
        <w:rPr>
          <w:rFonts w:ascii="Times New Roman" w:hAnsi="Times New Roman" w:cs="Times New Roman"/>
          <w:b/>
          <w:sz w:val="24"/>
          <w:szCs w:val="24"/>
        </w:rPr>
        <w:t xml:space="preserve"> Sources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A53" w:rsidRPr="002848A9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Planting Material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: Pumpkin pods were purchase from </w:t>
      </w:r>
      <w:r w:rsidR="00DE5493" w:rsidRPr="002848A9">
        <w:rPr>
          <w:rFonts w:ascii="Times New Roman" w:hAnsi="Times New Roman" w:cs="Times New Roman"/>
          <w:sz w:val="24"/>
          <w:szCs w:val="24"/>
        </w:rPr>
        <w:t>pumpkin Farmer in Ozoro and the urine were obtained from cattle</w:t>
      </w:r>
      <w:r w:rsidR="004F2A53" w:rsidRPr="002848A9">
        <w:rPr>
          <w:rFonts w:ascii="Times New Roman" w:hAnsi="Times New Roman" w:cs="Times New Roman"/>
          <w:sz w:val="24"/>
          <w:szCs w:val="24"/>
        </w:rPr>
        <w:t>-rearer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4F2A53" w:rsidRPr="002848A9">
        <w:rPr>
          <w:rFonts w:ascii="Times New Roman" w:hAnsi="Times New Roman" w:cs="Times New Roman"/>
          <w:sz w:val="24"/>
          <w:szCs w:val="24"/>
        </w:rPr>
        <w:t>while goat and rabbit urine were collected from rabbit and goat farmers.</w:t>
      </w:r>
    </w:p>
    <w:p w:rsidR="00CF38C2" w:rsidRPr="002848A9" w:rsidRDefault="002A506B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2.3 Experimental</w:t>
      </w:r>
      <w:r w:rsidR="007F7066" w:rsidRPr="002848A9">
        <w:rPr>
          <w:rFonts w:ascii="Times New Roman" w:hAnsi="Times New Roman" w:cs="Times New Roman"/>
          <w:b/>
          <w:sz w:val="24"/>
          <w:szCs w:val="24"/>
        </w:rPr>
        <w:t xml:space="preserve"> Design</w:t>
      </w:r>
      <w:r w:rsidRPr="002848A9">
        <w:rPr>
          <w:rFonts w:ascii="Times New Roman" w:hAnsi="Times New Roman" w:cs="Times New Roman"/>
          <w:sz w:val="24"/>
          <w:szCs w:val="24"/>
        </w:rPr>
        <w:t>-</w:t>
      </w:r>
      <w:r w:rsidR="009B2977" w:rsidRPr="002848A9">
        <w:rPr>
          <w:rFonts w:ascii="Times New Roman" w:hAnsi="Times New Roman" w:cs="Times New Roman"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sz w:val="24"/>
          <w:szCs w:val="24"/>
        </w:rPr>
        <w:t>he experiment</w:t>
      </w:r>
      <w:r w:rsidR="003B59AC" w:rsidRPr="002848A9">
        <w:rPr>
          <w:rFonts w:ascii="Times New Roman" w:hAnsi="Times New Roman" w:cs="Times New Roman"/>
          <w:sz w:val="24"/>
          <w:szCs w:val="24"/>
        </w:rPr>
        <w:t>al design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was (3x4) sp</w:t>
      </w:r>
      <w:r w:rsidRPr="002848A9">
        <w:rPr>
          <w:rFonts w:ascii="Times New Roman" w:hAnsi="Times New Roman" w:cs="Times New Roman"/>
          <w:sz w:val="24"/>
          <w:szCs w:val="24"/>
        </w:rPr>
        <w:t>l</w:t>
      </w:r>
      <w:r w:rsidR="00A76635" w:rsidRPr="002848A9">
        <w:rPr>
          <w:rFonts w:ascii="Times New Roman" w:hAnsi="Times New Roman" w:cs="Times New Roman"/>
          <w:sz w:val="24"/>
          <w:szCs w:val="24"/>
        </w:rPr>
        <w:t>it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145A1" w:rsidRPr="002848A9">
        <w:rPr>
          <w:rFonts w:ascii="Times New Roman" w:hAnsi="Times New Roman" w:cs="Times New Roman"/>
          <w:sz w:val="24"/>
          <w:szCs w:val="24"/>
        </w:rPr>
        <w:t>plot factional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design fashioned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in </w:t>
      </w:r>
      <w:r w:rsidRPr="002848A9">
        <w:rPr>
          <w:rFonts w:ascii="Times New Roman" w:hAnsi="Times New Roman" w:cs="Times New Roman"/>
          <w:sz w:val="24"/>
          <w:szCs w:val="24"/>
        </w:rPr>
        <w:t xml:space="preserve">Randomized Complete Block Design </w:t>
      </w:r>
      <w:r w:rsidR="00A76635" w:rsidRPr="002848A9">
        <w:rPr>
          <w:rFonts w:ascii="Times New Roman" w:hAnsi="Times New Roman" w:cs="Times New Roman"/>
          <w:sz w:val="24"/>
          <w:szCs w:val="24"/>
        </w:rPr>
        <w:t>w</w:t>
      </w:r>
      <w:r w:rsidR="003B59AC" w:rsidRPr="002848A9">
        <w:rPr>
          <w:rFonts w:ascii="Times New Roman" w:hAnsi="Times New Roman" w:cs="Times New Roman"/>
          <w:sz w:val="24"/>
          <w:szCs w:val="24"/>
        </w:rPr>
        <w:t>hich was replicated three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times</w:t>
      </w:r>
      <w:r w:rsidR="00A46329" w:rsidRPr="002848A9">
        <w:rPr>
          <w:rFonts w:ascii="Times New Roman" w:hAnsi="Times New Roman" w:cs="Times New Roman"/>
          <w:sz w:val="24"/>
          <w:szCs w:val="24"/>
        </w:rPr>
        <w:t>.</w:t>
      </w:r>
      <w:r w:rsidR="009B2977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46329" w:rsidRPr="002848A9">
        <w:rPr>
          <w:rFonts w:ascii="Times New Roman" w:hAnsi="Times New Roman" w:cs="Times New Roman"/>
          <w:sz w:val="24"/>
          <w:szCs w:val="24"/>
        </w:rPr>
        <w:t>T</w:t>
      </w:r>
      <w:r w:rsidR="003B59AC" w:rsidRPr="002848A9">
        <w:rPr>
          <w:rFonts w:ascii="Times New Roman" w:hAnsi="Times New Roman" w:cs="Times New Roman"/>
          <w:sz w:val="24"/>
          <w:szCs w:val="24"/>
        </w:rPr>
        <w:t>hree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were two main </w:t>
      </w:r>
      <w:r w:rsidR="003B59AC" w:rsidRPr="002848A9">
        <w:rPr>
          <w:rFonts w:ascii="Times New Roman" w:hAnsi="Times New Roman" w:cs="Times New Roman"/>
          <w:sz w:val="24"/>
          <w:szCs w:val="24"/>
        </w:rPr>
        <w:t>factors: -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 sources of urine and rate of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B59AC" w:rsidRPr="002848A9">
        <w:rPr>
          <w:rFonts w:ascii="Times New Roman" w:hAnsi="Times New Roman" w:cs="Times New Roman"/>
          <w:sz w:val="24"/>
          <w:szCs w:val="24"/>
        </w:rPr>
        <w:t>application</w:t>
      </w:r>
      <w:r w:rsidR="00A46329" w:rsidRPr="002848A9">
        <w:rPr>
          <w:rFonts w:ascii="Times New Roman" w:hAnsi="Times New Roman" w:cs="Times New Roman"/>
          <w:sz w:val="24"/>
          <w:szCs w:val="24"/>
        </w:rPr>
        <w:t>,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9B2977" w:rsidRPr="002848A9">
        <w:rPr>
          <w:rFonts w:ascii="Times New Roman" w:hAnsi="Times New Roman" w:cs="Times New Roman"/>
          <w:sz w:val="24"/>
          <w:szCs w:val="24"/>
        </w:rPr>
        <w:t>where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9B2977" w:rsidRPr="002848A9">
        <w:rPr>
          <w:rFonts w:ascii="Times New Roman" w:hAnsi="Times New Roman" w:cs="Times New Roman"/>
          <w:sz w:val="24"/>
          <w:szCs w:val="24"/>
        </w:rPr>
        <w:t>the source of urine (</w:t>
      </w:r>
      <w:r w:rsidR="00CF38C2" w:rsidRPr="002848A9">
        <w:rPr>
          <w:rFonts w:ascii="Times New Roman" w:hAnsi="Times New Roman" w:cs="Times New Roman"/>
          <w:sz w:val="24"/>
          <w:szCs w:val="24"/>
        </w:rPr>
        <w:t>cow</w:t>
      </w:r>
      <w:r w:rsidR="00A76635" w:rsidRPr="002848A9">
        <w:rPr>
          <w:rFonts w:ascii="Times New Roman" w:hAnsi="Times New Roman" w:cs="Times New Roman"/>
          <w:sz w:val="24"/>
          <w:szCs w:val="24"/>
        </w:rPr>
        <w:t>, goat and rabbit urine</w:t>
      </w:r>
      <w:r w:rsidR="009B2977" w:rsidRPr="002848A9">
        <w:rPr>
          <w:rFonts w:ascii="Times New Roman" w:hAnsi="Times New Roman" w:cs="Times New Roman"/>
          <w:sz w:val="24"/>
          <w:szCs w:val="24"/>
        </w:rPr>
        <w:t>) and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46329" w:rsidRPr="002848A9">
        <w:rPr>
          <w:rFonts w:ascii="Times New Roman" w:hAnsi="Times New Roman" w:cs="Times New Roman"/>
          <w:sz w:val="24"/>
          <w:szCs w:val="24"/>
        </w:rPr>
        <w:t>application Rate (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0,200, 300 and </w:t>
      </w:r>
      <w:r w:rsidR="00CF38C2" w:rsidRPr="002848A9">
        <w:rPr>
          <w:rFonts w:ascii="Times New Roman" w:hAnsi="Times New Roman" w:cs="Times New Roman"/>
          <w:sz w:val="24"/>
          <w:szCs w:val="24"/>
        </w:rPr>
        <w:t>400l</w:t>
      </w:r>
      <w:r w:rsidR="00A76635" w:rsidRPr="002848A9">
        <w:rPr>
          <w:rFonts w:ascii="Times New Roman" w:hAnsi="Times New Roman" w:cs="Times New Roman"/>
          <w:sz w:val="24"/>
          <w:szCs w:val="24"/>
        </w:rPr>
        <w:t>/h</w:t>
      </w:r>
      <w:r w:rsidR="007F7066" w:rsidRPr="002848A9">
        <w:rPr>
          <w:rFonts w:ascii="Times New Roman" w:hAnsi="Times New Roman" w:cs="Times New Roman"/>
          <w:sz w:val="24"/>
          <w:szCs w:val="24"/>
        </w:rPr>
        <w:t>ec</w:t>
      </w:r>
      <w:r w:rsidR="00A46329" w:rsidRPr="002848A9">
        <w:rPr>
          <w:rFonts w:ascii="Times New Roman" w:hAnsi="Times New Roman" w:cs="Times New Roman"/>
          <w:sz w:val="24"/>
          <w:szCs w:val="24"/>
        </w:rPr>
        <w:t>)</w:t>
      </w:r>
      <w:r w:rsidR="00CF38C2" w:rsidRPr="002848A9">
        <w:rPr>
          <w:rFonts w:ascii="Times New Roman" w:hAnsi="Times New Roman" w:cs="Times New Roman"/>
          <w:sz w:val="24"/>
          <w:szCs w:val="24"/>
        </w:rPr>
        <w:t>,</w:t>
      </w:r>
    </w:p>
    <w:p w:rsidR="00CF38C2" w:rsidRPr="002848A9" w:rsidRDefault="00CF38C2" w:rsidP="002848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2.4</w:t>
      </w:r>
      <w:r w:rsidRPr="002848A9">
        <w:rPr>
          <w:rFonts w:ascii="Times New Roman" w:hAnsi="Times New Roman" w:cs="Times New Roman"/>
          <w:b/>
          <w:sz w:val="24"/>
          <w:szCs w:val="24"/>
        </w:rPr>
        <w:tab/>
        <w:t>Application of Treatments</w:t>
      </w:r>
    </w:p>
    <w:p w:rsidR="00BA331B" w:rsidRPr="002848A9" w:rsidRDefault="00FC2E09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At two weeks after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spr</w:t>
      </w:r>
      <w:r w:rsidRPr="002848A9">
        <w:rPr>
          <w:rFonts w:ascii="Times New Roman" w:hAnsi="Times New Roman" w:cs="Times New Roman"/>
          <w:sz w:val="24"/>
          <w:szCs w:val="24"/>
        </w:rPr>
        <w:t xml:space="preserve">outing </w:t>
      </w:r>
      <w:r w:rsidR="003B59AC" w:rsidRPr="002848A9">
        <w:rPr>
          <w:rFonts w:ascii="Times New Roman" w:hAnsi="Times New Roman" w:cs="Times New Roman"/>
          <w:sz w:val="24"/>
          <w:szCs w:val="24"/>
        </w:rPr>
        <w:t>of the plant</w:t>
      </w:r>
      <w:r w:rsidR="00A76635" w:rsidRPr="002848A9">
        <w:rPr>
          <w:rFonts w:ascii="Times New Roman" w:hAnsi="Times New Roman" w:cs="Times New Roman"/>
          <w:sz w:val="24"/>
          <w:szCs w:val="24"/>
        </w:rPr>
        <w:t>, the thr</w:t>
      </w:r>
      <w:r w:rsidR="00BA331B" w:rsidRPr="002848A9">
        <w:rPr>
          <w:rFonts w:ascii="Times New Roman" w:hAnsi="Times New Roman" w:cs="Times New Roman"/>
          <w:sz w:val="24"/>
          <w:szCs w:val="24"/>
        </w:rPr>
        <w:t>ee sources of urine (cow, goat and rabbit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) using 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0, 200, 300 and 400l/hec </w:t>
      </w:r>
      <w:r w:rsidR="00917F7D" w:rsidRPr="002848A9">
        <w:rPr>
          <w:rFonts w:ascii="Times New Roman" w:hAnsi="Times New Roman" w:cs="Times New Roman"/>
          <w:sz w:val="24"/>
          <w:szCs w:val="24"/>
        </w:rPr>
        <w:t>application were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carried out</w:t>
      </w:r>
      <w:r w:rsidR="00BA331B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A331B" w:rsidRPr="002848A9">
        <w:rPr>
          <w:rFonts w:ascii="Times New Roman" w:hAnsi="Times New Roman" w:cs="Times New Roman"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sz w:val="24"/>
          <w:szCs w:val="24"/>
        </w:rPr>
        <w:t>he treatment</w:t>
      </w:r>
      <w:r w:rsidR="00A46329" w:rsidRPr="002848A9">
        <w:rPr>
          <w:rFonts w:ascii="Times New Roman" w:hAnsi="Times New Roman" w:cs="Times New Roman"/>
          <w:sz w:val="24"/>
          <w:szCs w:val="24"/>
        </w:rPr>
        <w:t>s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were applied three time at interval of two weeks.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76635" w:rsidRPr="002848A9">
        <w:rPr>
          <w:rFonts w:ascii="Times New Roman" w:hAnsi="Times New Roman" w:cs="Times New Roman"/>
          <w:sz w:val="24"/>
          <w:szCs w:val="24"/>
        </w:rPr>
        <w:t>Before ap</w:t>
      </w:r>
      <w:r w:rsidR="00BA331B" w:rsidRPr="002848A9">
        <w:rPr>
          <w:rFonts w:ascii="Times New Roman" w:hAnsi="Times New Roman" w:cs="Times New Roman"/>
          <w:sz w:val="24"/>
          <w:szCs w:val="24"/>
        </w:rPr>
        <w:t>plication</w:t>
      </w:r>
      <w:r w:rsidR="00A76635" w:rsidRPr="002848A9">
        <w:rPr>
          <w:rFonts w:ascii="Times New Roman" w:hAnsi="Times New Roman" w:cs="Times New Roman"/>
          <w:sz w:val="24"/>
          <w:szCs w:val="24"/>
        </w:rPr>
        <w:t>,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B7B84" w:rsidRPr="002848A9">
        <w:rPr>
          <w:rFonts w:ascii="Times New Roman" w:hAnsi="Times New Roman" w:cs="Times New Roman"/>
          <w:sz w:val="24"/>
          <w:szCs w:val="24"/>
        </w:rPr>
        <w:t>the urine were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diluted with water at ratio of 1 litre to 5 litre </w:t>
      </w:r>
      <w:r w:rsidR="00BA331B" w:rsidRPr="002848A9">
        <w:rPr>
          <w:rFonts w:ascii="Times New Roman" w:hAnsi="Times New Roman" w:cs="Times New Roman"/>
          <w:sz w:val="24"/>
          <w:szCs w:val="24"/>
        </w:rPr>
        <w:t>of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water </w:t>
      </w:r>
      <w:r w:rsidR="00BA331B" w:rsidRPr="002848A9">
        <w:rPr>
          <w:rFonts w:ascii="Times New Roman" w:hAnsi="Times New Roman" w:cs="Times New Roman"/>
          <w:sz w:val="24"/>
          <w:szCs w:val="24"/>
        </w:rPr>
        <w:t>to reduce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the acidic content which </w:t>
      </w:r>
      <w:r w:rsidR="00BA331B" w:rsidRPr="002848A9">
        <w:rPr>
          <w:rFonts w:ascii="Times New Roman" w:hAnsi="Times New Roman" w:cs="Times New Roman"/>
          <w:sz w:val="24"/>
          <w:szCs w:val="24"/>
        </w:rPr>
        <w:t>can destroy the root of the plants.</w:t>
      </w:r>
    </w:p>
    <w:p w:rsidR="00A76635" w:rsidRPr="002848A9" w:rsidRDefault="00A76635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BA331B" w:rsidRPr="002848A9">
        <w:rPr>
          <w:rFonts w:ascii="Times New Roman" w:hAnsi="Times New Roman" w:cs="Times New Roman"/>
          <w:b/>
          <w:sz w:val="24"/>
          <w:szCs w:val="24"/>
        </w:rPr>
        <w:t xml:space="preserve">Harvesting </w:t>
      </w:r>
      <w:r w:rsidRPr="002848A9">
        <w:rPr>
          <w:rFonts w:ascii="Times New Roman" w:hAnsi="Times New Roman" w:cs="Times New Roman"/>
          <w:b/>
          <w:sz w:val="24"/>
          <w:szCs w:val="24"/>
        </w:rPr>
        <w:t>Date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Analysis: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B59AC" w:rsidRPr="002848A9">
        <w:rPr>
          <w:rFonts w:ascii="Times New Roman" w:hAnsi="Times New Roman" w:cs="Times New Roman"/>
          <w:sz w:val="24"/>
          <w:szCs w:val="24"/>
        </w:rPr>
        <w:t>A</w:t>
      </w:r>
      <w:r w:rsidR="00BA331B" w:rsidRPr="002848A9">
        <w:rPr>
          <w:rFonts w:ascii="Times New Roman" w:hAnsi="Times New Roman" w:cs="Times New Roman"/>
          <w:sz w:val="24"/>
          <w:szCs w:val="24"/>
        </w:rPr>
        <w:t>fter planting</w:t>
      </w:r>
      <w:r w:rsidR="00A46329" w:rsidRPr="002848A9">
        <w:rPr>
          <w:rFonts w:ascii="Times New Roman" w:hAnsi="Times New Roman" w:cs="Times New Roman"/>
          <w:sz w:val="24"/>
          <w:szCs w:val="24"/>
        </w:rPr>
        <w:t>, for sixteen weeks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harvesting was carried out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BA331B" w:rsidRPr="002848A9">
        <w:rPr>
          <w:rFonts w:ascii="Times New Roman" w:hAnsi="Times New Roman" w:cs="Times New Roman"/>
          <w:sz w:val="24"/>
          <w:szCs w:val="24"/>
        </w:rPr>
        <w:t>The harvest</w:t>
      </w:r>
      <w:r w:rsidR="00FC2E09" w:rsidRPr="002848A9">
        <w:rPr>
          <w:rFonts w:ascii="Times New Roman" w:hAnsi="Times New Roman" w:cs="Times New Roman"/>
          <w:sz w:val="24"/>
          <w:szCs w:val="24"/>
        </w:rPr>
        <w:t>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A331B" w:rsidRPr="002848A9">
        <w:rPr>
          <w:rFonts w:ascii="Times New Roman" w:hAnsi="Times New Roman" w:cs="Times New Roman"/>
          <w:sz w:val="24"/>
          <w:szCs w:val="24"/>
        </w:rPr>
        <w:t>leave</w:t>
      </w:r>
      <w:r w:rsidR="00FC2E09" w:rsidRPr="002848A9">
        <w:rPr>
          <w:rFonts w:ascii="Times New Roman" w:hAnsi="Times New Roman" w:cs="Times New Roman"/>
          <w:sz w:val="24"/>
          <w:szCs w:val="24"/>
        </w:rPr>
        <w:t>s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were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carefully</w:t>
      </w:r>
      <w:r w:rsidRPr="002848A9">
        <w:rPr>
          <w:rFonts w:ascii="Times New Roman" w:hAnsi="Times New Roman" w:cs="Times New Roman"/>
          <w:sz w:val="24"/>
          <w:szCs w:val="24"/>
        </w:rPr>
        <w:t xml:space="preserve"> placed in clear labeled polythene bag for packaging and </w:t>
      </w:r>
      <w:r w:rsidRPr="002848A9">
        <w:rPr>
          <w:rFonts w:ascii="Times New Roman" w:hAnsi="Times New Roman" w:cs="Times New Roman"/>
          <w:sz w:val="24"/>
          <w:szCs w:val="24"/>
        </w:rPr>
        <w:lastRenderedPageBreak/>
        <w:t xml:space="preserve">identification of each </w:t>
      </w:r>
      <w:r w:rsidR="003B59AC" w:rsidRPr="002848A9">
        <w:rPr>
          <w:rFonts w:ascii="Times New Roman" w:hAnsi="Times New Roman" w:cs="Times New Roman"/>
          <w:sz w:val="24"/>
          <w:szCs w:val="24"/>
        </w:rPr>
        <w:t>treatment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, the 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pumpkin </w:t>
      </w:r>
      <w:r w:rsidR="00BA331B" w:rsidRPr="002848A9">
        <w:rPr>
          <w:rFonts w:ascii="Times New Roman" w:hAnsi="Times New Roman" w:cs="Times New Roman"/>
          <w:sz w:val="24"/>
          <w:szCs w:val="24"/>
        </w:rPr>
        <w:t>leaves were thoroughly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cleansed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with distille</w:t>
      </w:r>
      <w:r w:rsidR="00A46329" w:rsidRPr="002848A9">
        <w:rPr>
          <w:rFonts w:ascii="Times New Roman" w:hAnsi="Times New Roman" w:cs="Times New Roman"/>
          <w:sz w:val="24"/>
          <w:szCs w:val="24"/>
        </w:rPr>
        <w:t>d water and allowed to undergo</w:t>
      </w:r>
      <w:r w:rsidRPr="002848A9">
        <w:rPr>
          <w:rFonts w:ascii="Times New Roman" w:hAnsi="Times New Roman" w:cs="Times New Roman"/>
          <w:sz w:val="24"/>
          <w:szCs w:val="24"/>
        </w:rPr>
        <w:t xml:space="preserve"> a natural drying process for three days. The 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washed </w:t>
      </w:r>
      <w:r w:rsidRPr="002848A9">
        <w:rPr>
          <w:rFonts w:ascii="Times New Roman" w:hAnsi="Times New Roman" w:cs="Times New Roman"/>
          <w:sz w:val="24"/>
          <w:szCs w:val="24"/>
        </w:rPr>
        <w:t>lea</w:t>
      </w:r>
      <w:r w:rsidR="00BA331B" w:rsidRPr="002848A9">
        <w:rPr>
          <w:rFonts w:ascii="Times New Roman" w:hAnsi="Times New Roman" w:cs="Times New Roman"/>
          <w:sz w:val="24"/>
          <w:szCs w:val="24"/>
        </w:rPr>
        <w:t>ves were grinded into fine powder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BA331B" w:rsidRPr="002848A9">
        <w:rPr>
          <w:rFonts w:ascii="Times New Roman" w:hAnsi="Times New Roman" w:cs="Times New Roman"/>
          <w:sz w:val="24"/>
          <w:szCs w:val="24"/>
        </w:rPr>
        <w:t>T</w:t>
      </w:r>
      <w:r w:rsidR="00A562B9" w:rsidRPr="002848A9">
        <w:rPr>
          <w:rFonts w:ascii="Times New Roman" w:hAnsi="Times New Roman" w:cs="Times New Roman"/>
          <w:sz w:val="24"/>
          <w:szCs w:val="24"/>
        </w:rPr>
        <w:t>he acquire</w:t>
      </w:r>
      <w:r w:rsidR="005279E1" w:rsidRPr="002848A9">
        <w:rPr>
          <w:rFonts w:ascii="Times New Roman" w:hAnsi="Times New Roman" w:cs="Times New Roman"/>
          <w:sz w:val="24"/>
          <w:szCs w:val="24"/>
        </w:rPr>
        <w:t>d</w:t>
      </w:r>
      <w:r w:rsidR="00A562B9" w:rsidRPr="002848A9">
        <w:rPr>
          <w:rFonts w:ascii="Times New Roman" w:hAnsi="Times New Roman" w:cs="Times New Roman"/>
          <w:sz w:val="24"/>
          <w:szCs w:val="24"/>
        </w:rPr>
        <w:t xml:space="preserve"> powder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</w:t>
      </w:r>
      <w:r w:rsidR="003B59AC" w:rsidRPr="002848A9">
        <w:rPr>
          <w:rFonts w:ascii="Times New Roman" w:hAnsi="Times New Roman" w:cs="Times New Roman"/>
          <w:sz w:val="24"/>
          <w:szCs w:val="24"/>
        </w:rPr>
        <w:t>afterward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kept </w:t>
      </w:r>
      <w:r w:rsidRPr="002848A9">
        <w:rPr>
          <w:rFonts w:ascii="Times New Roman" w:hAnsi="Times New Roman" w:cs="Times New Roman"/>
          <w:sz w:val="24"/>
          <w:szCs w:val="24"/>
        </w:rPr>
        <w:t xml:space="preserve">in a plastic </w:t>
      </w:r>
      <w:r w:rsidR="003B59AC" w:rsidRPr="002848A9">
        <w:rPr>
          <w:rFonts w:ascii="Times New Roman" w:hAnsi="Times New Roman" w:cs="Times New Roman"/>
          <w:sz w:val="24"/>
          <w:szCs w:val="24"/>
        </w:rPr>
        <w:t>container ready</w:t>
      </w:r>
      <w:r w:rsidRPr="002848A9">
        <w:rPr>
          <w:rFonts w:ascii="Times New Roman" w:hAnsi="Times New Roman" w:cs="Times New Roman"/>
          <w:sz w:val="24"/>
          <w:szCs w:val="24"/>
        </w:rPr>
        <w:t xml:space="preserve"> for proximate analysis w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hich was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conducted </w:t>
      </w:r>
      <w:r w:rsidR="00BA331B" w:rsidRPr="002848A9">
        <w:rPr>
          <w:rFonts w:ascii="Times New Roman" w:hAnsi="Times New Roman" w:cs="Times New Roman"/>
          <w:sz w:val="24"/>
          <w:szCs w:val="24"/>
        </w:rPr>
        <w:t>in the</w:t>
      </w:r>
      <w:r w:rsidRPr="002848A9">
        <w:rPr>
          <w:rFonts w:ascii="Times New Roman" w:hAnsi="Times New Roman" w:cs="Times New Roman"/>
          <w:sz w:val="24"/>
          <w:szCs w:val="24"/>
        </w:rPr>
        <w:t xml:space="preserve"> laboratory.</w:t>
      </w:r>
    </w:p>
    <w:p w:rsidR="00643784" w:rsidRPr="002848A9" w:rsidRDefault="00643784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635" w:rsidRPr="002848A9" w:rsidRDefault="00A562B9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3.0   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Result</w:t>
      </w:r>
      <w:r w:rsidR="00BA331B" w:rsidRPr="002848A9">
        <w:rPr>
          <w:rFonts w:ascii="Times New Roman" w:hAnsi="Times New Roman" w:cs="Times New Roman"/>
          <w:b/>
          <w:sz w:val="24"/>
          <w:szCs w:val="24"/>
        </w:rPr>
        <w:t>s</w:t>
      </w:r>
    </w:p>
    <w:p w:rsidR="00A76635" w:rsidRPr="002848A9" w:rsidRDefault="00A562B9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3</w:t>
      </w:r>
      <w:r w:rsidR="00F00DF2" w:rsidRPr="002848A9">
        <w:rPr>
          <w:rFonts w:ascii="Times New Roman" w:hAnsi="Times New Roman" w:cs="Times New Roman"/>
          <w:b/>
          <w:sz w:val="24"/>
          <w:szCs w:val="24"/>
        </w:rPr>
        <w:t>.1 Effect of th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r</w:t>
      </w:r>
      <w:r w:rsidR="00F00DF2" w:rsidRPr="002848A9">
        <w:rPr>
          <w:rFonts w:ascii="Times New Roman" w:hAnsi="Times New Roman" w:cs="Times New Roman"/>
          <w:b/>
          <w:sz w:val="24"/>
          <w:szCs w:val="24"/>
        </w:rPr>
        <w:t>e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e sources of livestock urine on proximate composi</w:t>
      </w:r>
      <w:r w:rsidR="00BB7B84" w:rsidRPr="002848A9">
        <w:rPr>
          <w:rFonts w:ascii="Times New Roman" w:hAnsi="Times New Roman" w:cs="Times New Roman"/>
          <w:b/>
          <w:sz w:val="24"/>
          <w:szCs w:val="24"/>
        </w:rPr>
        <w:t>tion of T. occidentalis leaves</w:t>
      </w:r>
    </w:p>
    <w:p w:rsidR="00A76635" w:rsidRPr="002848A9" w:rsidRDefault="00A76635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(</w:t>
      </w:r>
      <w:r w:rsidR="00282E7D" w:rsidRPr="002848A9">
        <w:rPr>
          <w:rFonts w:ascii="Times New Roman" w:hAnsi="Times New Roman" w:cs="Times New Roman"/>
          <w:sz w:val="24"/>
          <w:szCs w:val="24"/>
        </w:rPr>
        <w:t>3.</w:t>
      </w:r>
      <w:r w:rsidRPr="002848A9">
        <w:rPr>
          <w:rFonts w:ascii="Times New Roman" w:hAnsi="Times New Roman" w:cs="Times New Roman"/>
          <w:sz w:val="24"/>
          <w:szCs w:val="24"/>
        </w:rPr>
        <w:t>1) revealed three sources of livestock urine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 effects</w:t>
      </w:r>
      <w:r w:rsidRPr="002848A9">
        <w:rPr>
          <w:rFonts w:ascii="Times New Roman" w:hAnsi="Times New Roman" w:cs="Times New Roman"/>
          <w:sz w:val="24"/>
          <w:szCs w:val="24"/>
        </w:rPr>
        <w:t xml:space="preserve"> on proximate composition of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Pr="002848A9">
        <w:rPr>
          <w:rFonts w:ascii="Times New Roman" w:hAnsi="Times New Roman" w:cs="Times New Roman"/>
          <w:sz w:val="24"/>
          <w:szCs w:val="24"/>
        </w:rPr>
        <w:t>leaves. The moisture result ranged between 75.67</w:t>
      </w:r>
      <w:r w:rsidR="00C94A84" w:rsidRPr="002848A9">
        <w:rPr>
          <w:rFonts w:ascii="Times New Roman" w:hAnsi="Times New Roman" w:cs="Times New Roman"/>
          <w:sz w:val="24"/>
          <w:szCs w:val="24"/>
        </w:rPr>
        <w:t xml:space="preserve"> – 75.81. Rabbit </w:t>
      </w:r>
      <w:r w:rsidRPr="002848A9">
        <w:rPr>
          <w:rFonts w:ascii="Times New Roman" w:hAnsi="Times New Roman" w:cs="Times New Roman"/>
          <w:sz w:val="24"/>
          <w:szCs w:val="24"/>
        </w:rPr>
        <w:t>u</w:t>
      </w:r>
      <w:r w:rsidR="005279E1" w:rsidRPr="002848A9">
        <w:rPr>
          <w:rFonts w:ascii="Times New Roman" w:hAnsi="Times New Roman" w:cs="Times New Roman"/>
          <w:sz w:val="24"/>
          <w:szCs w:val="24"/>
        </w:rPr>
        <w:t>rine application had the most</w:t>
      </w:r>
      <w:r w:rsidRPr="002848A9">
        <w:rPr>
          <w:rFonts w:ascii="Times New Roman" w:hAnsi="Times New Roman" w:cs="Times New Roman"/>
          <w:sz w:val="24"/>
          <w:szCs w:val="24"/>
        </w:rPr>
        <w:t xml:space="preserve"> (75.81)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moisture content while the leas</w:t>
      </w:r>
      <w:r w:rsidR="00C94A84" w:rsidRPr="002848A9">
        <w:rPr>
          <w:rFonts w:ascii="Times New Roman" w:hAnsi="Times New Roman" w:cs="Times New Roman"/>
          <w:sz w:val="24"/>
          <w:szCs w:val="24"/>
        </w:rPr>
        <w:t>t (75.67)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recorded in cow urine application</w:t>
      </w:r>
      <w:r w:rsidR="00C94A84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94A84" w:rsidRPr="002848A9">
        <w:rPr>
          <w:rFonts w:ascii="Times New Roman" w:hAnsi="Times New Roman" w:cs="Times New Roman"/>
          <w:sz w:val="24"/>
          <w:szCs w:val="24"/>
        </w:rPr>
        <w:t>For as</w:t>
      </w:r>
      <w:r w:rsidRPr="002848A9">
        <w:rPr>
          <w:rFonts w:ascii="Times New Roman" w:hAnsi="Times New Roman" w:cs="Times New Roman"/>
          <w:sz w:val="24"/>
          <w:szCs w:val="24"/>
        </w:rPr>
        <w:t>h, the result ranged between 2.04</w:t>
      </w:r>
      <w:r w:rsidR="00C94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- 2.29</w:t>
      </w:r>
      <w:r w:rsidR="00C94A84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94A84" w:rsidRPr="002848A9">
        <w:rPr>
          <w:rFonts w:ascii="Times New Roman" w:hAnsi="Times New Roman" w:cs="Times New Roman"/>
          <w:sz w:val="24"/>
          <w:szCs w:val="24"/>
        </w:rPr>
        <w:t>The highest (2.</w:t>
      </w:r>
      <w:r w:rsidRPr="002848A9">
        <w:rPr>
          <w:rFonts w:ascii="Times New Roman" w:hAnsi="Times New Roman" w:cs="Times New Roman"/>
          <w:sz w:val="24"/>
          <w:szCs w:val="24"/>
        </w:rPr>
        <w:t xml:space="preserve">29) was recorded in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Pr="002848A9">
        <w:rPr>
          <w:rFonts w:ascii="Times New Roman" w:hAnsi="Times New Roman" w:cs="Times New Roman"/>
          <w:sz w:val="24"/>
          <w:szCs w:val="24"/>
        </w:rPr>
        <w:t>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</w:t>
      </w:r>
      <w:r w:rsidR="00CE71F6" w:rsidRPr="002848A9">
        <w:rPr>
          <w:rFonts w:ascii="Times New Roman" w:hAnsi="Times New Roman" w:cs="Times New Roman"/>
          <w:sz w:val="24"/>
          <w:szCs w:val="24"/>
        </w:rPr>
        <w:t>application while the least (2.04</w:t>
      </w:r>
      <w:r w:rsidRPr="002848A9">
        <w:rPr>
          <w:rFonts w:ascii="Times New Roman" w:hAnsi="Times New Roman" w:cs="Times New Roman"/>
          <w:sz w:val="24"/>
          <w:szCs w:val="24"/>
        </w:rPr>
        <w:t xml:space="preserve">) was recorded in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that </w:t>
      </w:r>
      <w:r w:rsidRPr="002848A9">
        <w:rPr>
          <w:rFonts w:ascii="Times New Roman" w:hAnsi="Times New Roman" w:cs="Times New Roman"/>
          <w:sz w:val="24"/>
          <w:szCs w:val="24"/>
        </w:rPr>
        <w:t>grow</w:t>
      </w:r>
      <w:r w:rsidR="00662615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goat urine application</w:t>
      </w:r>
      <w:r w:rsidR="00BB7B84" w:rsidRPr="002848A9">
        <w:rPr>
          <w:rFonts w:ascii="Times New Roman" w:hAnsi="Times New Roman" w:cs="Times New Roman"/>
          <w:sz w:val="24"/>
          <w:szCs w:val="24"/>
        </w:rPr>
        <w:t>. T</w:t>
      </w:r>
      <w:r w:rsidRPr="002848A9">
        <w:rPr>
          <w:rFonts w:ascii="Times New Roman" w:hAnsi="Times New Roman" w:cs="Times New Roman"/>
          <w:sz w:val="24"/>
          <w:szCs w:val="24"/>
        </w:rPr>
        <w:t>here was significant different among the treat</w:t>
      </w:r>
      <w:r w:rsidR="00CE71F6" w:rsidRPr="002848A9">
        <w:rPr>
          <w:rFonts w:ascii="Times New Roman" w:hAnsi="Times New Roman" w:cs="Times New Roman"/>
          <w:sz w:val="24"/>
          <w:szCs w:val="24"/>
        </w:rPr>
        <w:t>ment at 5% level of probability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F</w:t>
      </w:r>
      <w:r w:rsidR="00282E7D" w:rsidRPr="002848A9">
        <w:rPr>
          <w:rFonts w:ascii="Times New Roman" w:hAnsi="Times New Roman" w:cs="Times New Roman"/>
          <w:sz w:val="24"/>
          <w:szCs w:val="24"/>
        </w:rPr>
        <w:t>or fat,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the result ranged between 3.41 -</w:t>
      </w:r>
      <w:r w:rsidR="00CE71F6" w:rsidRPr="002848A9">
        <w:rPr>
          <w:rFonts w:ascii="Times New Roman" w:hAnsi="Times New Roman" w:cs="Times New Roman"/>
          <w:sz w:val="24"/>
          <w:szCs w:val="24"/>
        </w:rPr>
        <w:t>3.54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="00282E7D" w:rsidRPr="002848A9">
        <w:rPr>
          <w:rFonts w:ascii="Times New Roman" w:hAnsi="Times New Roman" w:cs="Times New Roman"/>
          <w:sz w:val="24"/>
          <w:szCs w:val="24"/>
        </w:rPr>
        <w:t>highest (3.41) fa</w:t>
      </w:r>
      <w:r w:rsidRPr="002848A9">
        <w:rPr>
          <w:rFonts w:ascii="Times New Roman" w:hAnsi="Times New Roman" w:cs="Times New Roman"/>
          <w:sz w:val="24"/>
          <w:szCs w:val="24"/>
        </w:rPr>
        <w:t>t was observed</w:t>
      </w:r>
      <w:r w:rsidR="00282E7D" w:rsidRPr="002848A9">
        <w:rPr>
          <w:rFonts w:ascii="Times New Roman" w:hAnsi="Times New Roman" w:cs="Times New Roman"/>
          <w:sz w:val="24"/>
          <w:szCs w:val="24"/>
        </w:rPr>
        <w:t xml:space="preserve"> in</w:t>
      </w:r>
      <w:r w:rsidRPr="002848A9">
        <w:rPr>
          <w:rFonts w:ascii="Times New Roman" w:hAnsi="Times New Roman" w:cs="Times New Roman"/>
          <w:sz w:val="24"/>
          <w:szCs w:val="24"/>
        </w:rPr>
        <w:t xml:space="preserve"> T.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occidentalis 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under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 cow urine while the least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(3.41) fa</w:t>
      </w:r>
      <w:r w:rsidRPr="002848A9">
        <w:rPr>
          <w:rFonts w:ascii="Times New Roman" w:hAnsi="Times New Roman" w:cs="Times New Roman"/>
          <w:sz w:val="24"/>
          <w:szCs w:val="24"/>
        </w:rPr>
        <w:t>t was recorded in rabbit urine application</w:t>
      </w:r>
      <w:r w:rsidR="00CE71F6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T</w:t>
      </w:r>
      <w:r w:rsidRPr="002848A9">
        <w:rPr>
          <w:rFonts w:ascii="Times New Roman" w:hAnsi="Times New Roman" w:cs="Times New Roman"/>
          <w:sz w:val="24"/>
          <w:szCs w:val="24"/>
        </w:rPr>
        <w:t xml:space="preserve">here </w:t>
      </w:r>
      <w:r w:rsidR="005279E1" w:rsidRPr="002848A9">
        <w:rPr>
          <w:rFonts w:ascii="Times New Roman" w:hAnsi="Times New Roman" w:cs="Times New Roman"/>
          <w:sz w:val="24"/>
          <w:szCs w:val="24"/>
        </w:rPr>
        <w:t>were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significant differences among the treatment</w:t>
      </w:r>
      <w:r w:rsidR="00CE71F6" w:rsidRPr="002848A9">
        <w:rPr>
          <w:rFonts w:ascii="Times New Roman" w:hAnsi="Times New Roman" w:cs="Times New Roman"/>
          <w:sz w:val="24"/>
          <w:szCs w:val="24"/>
        </w:rPr>
        <w:t>s.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279E1" w:rsidRPr="002848A9">
        <w:rPr>
          <w:rFonts w:ascii="Times New Roman" w:hAnsi="Times New Roman" w:cs="Times New Roman"/>
          <w:sz w:val="24"/>
          <w:szCs w:val="24"/>
        </w:rPr>
        <w:t>The crude fiber content</w:t>
      </w:r>
      <w:r w:rsidRPr="002848A9">
        <w:rPr>
          <w:rFonts w:ascii="Times New Roman" w:hAnsi="Times New Roman" w:cs="Times New Roman"/>
          <w:sz w:val="24"/>
          <w:szCs w:val="24"/>
        </w:rPr>
        <w:t xml:space="preserve"> result ranged between 7.32- 7.49.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Pr="002848A9">
        <w:rPr>
          <w:rFonts w:ascii="Times New Roman" w:hAnsi="Times New Roman" w:cs="Times New Roman"/>
          <w:sz w:val="24"/>
          <w:szCs w:val="24"/>
        </w:rPr>
        <w:t xml:space="preserve">highest (7.49) crude fibre was recorded </w:t>
      </w:r>
      <w:r w:rsidR="00CE71F6" w:rsidRPr="002848A9">
        <w:rPr>
          <w:rFonts w:ascii="Times New Roman" w:hAnsi="Times New Roman" w:cs="Times New Roman"/>
          <w:sz w:val="24"/>
          <w:szCs w:val="24"/>
        </w:rPr>
        <w:t>i</w:t>
      </w:r>
      <w:r w:rsidRPr="002848A9">
        <w:rPr>
          <w:rFonts w:ascii="Times New Roman" w:hAnsi="Times New Roman" w:cs="Times New Roman"/>
          <w:sz w:val="24"/>
          <w:szCs w:val="24"/>
        </w:rPr>
        <w:t xml:space="preserve">n cow application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while </w:t>
      </w:r>
      <w:r w:rsidRPr="002848A9">
        <w:rPr>
          <w:rFonts w:ascii="Times New Roman" w:hAnsi="Times New Roman" w:cs="Times New Roman"/>
          <w:sz w:val="24"/>
          <w:szCs w:val="24"/>
        </w:rPr>
        <w:t>the least (7.32) was ob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served </w:t>
      </w:r>
      <w:r w:rsidRPr="002848A9">
        <w:rPr>
          <w:rFonts w:ascii="Times New Roman" w:hAnsi="Times New Roman" w:cs="Times New Roman"/>
          <w:sz w:val="24"/>
          <w:szCs w:val="24"/>
        </w:rPr>
        <w:t xml:space="preserve">in rabbit urine application. </w:t>
      </w:r>
    </w:p>
    <w:p w:rsidR="00A76635" w:rsidRPr="002848A9" w:rsidRDefault="00A76635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For protein</w:t>
      </w:r>
      <w:r w:rsidR="00BB7B84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result ranged </w:t>
      </w:r>
      <w:r w:rsidR="00CE71F6" w:rsidRPr="002848A9">
        <w:rPr>
          <w:rFonts w:ascii="Times New Roman" w:hAnsi="Times New Roman" w:cs="Times New Roman"/>
          <w:sz w:val="24"/>
          <w:szCs w:val="24"/>
        </w:rPr>
        <w:t>between 9.44 – 9.70. The highest (9.70)</w:t>
      </w:r>
      <w:r w:rsidR="00282E7D" w:rsidRPr="002848A9">
        <w:rPr>
          <w:rFonts w:ascii="Times New Roman" w:hAnsi="Times New Roman" w:cs="Times New Roman"/>
          <w:sz w:val="24"/>
          <w:szCs w:val="24"/>
        </w:rPr>
        <w:t xml:space="preserve"> protein was recorded in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goat urine while the least (9.44) was recorded in rabbit urine treatment</w:t>
      </w:r>
      <w:r w:rsidR="00BB7B84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there was significant difference among the treatments</w:t>
      </w:r>
      <w:r w:rsidR="00CE71F6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F</w:t>
      </w:r>
      <w:r w:rsidRPr="002848A9">
        <w:rPr>
          <w:rFonts w:ascii="Times New Roman" w:hAnsi="Times New Roman" w:cs="Times New Roman"/>
          <w:sz w:val="24"/>
          <w:szCs w:val="24"/>
        </w:rPr>
        <w:t xml:space="preserve">or carbohydrate, the result </w:t>
      </w:r>
      <w:r w:rsidR="00282E7D" w:rsidRPr="002848A9">
        <w:rPr>
          <w:rFonts w:ascii="Times New Roman" w:hAnsi="Times New Roman" w:cs="Times New Roman"/>
          <w:sz w:val="24"/>
          <w:szCs w:val="24"/>
        </w:rPr>
        <w:t>ranged between 1.59 – 1.</w:t>
      </w:r>
      <w:r w:rsidR="00CE71F6" w:rsidRPr="002848A9">
        <w:rPr>
          <w:rFonts w:ascii="Times New Roman" w:hAnsi="Times New Roman" w:cs="Times New Roman"/>
          <w:sz w:val="24"/>
          <w:szCs w:val="24"/>
        </w:rPr>
        <w:t>7</w:t>
      </w:r>
      <w:r w:rsidR="00282E7D" w:rsidRPr="002848A9">
        <w:rPr>
          <w:rFonts w:ascii="Times New Roman" w:hAnsi="Times New Roman" w:cs="Times New Roman"/>
          <w:sz w:val="24"/>
          <w:szCs w:val="24"/>
        </w:rPr>
        <w:t>4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. The </w:t>
      </w:r>
      <w:r w:rsidR="00B23BFC" w:rsidRPr="002848A9">
        <w:rPr>
          <w:rFonts w:ascii="Times New Roman" w:hAnsi="Times New Roman" w:cs="Times New Roman"/>
          <w:sz w:val="24"/>
          <w:szCs w:val="24"/>
        </w:rPr>
        <w:t xml:space="preserve">highest (1.74) </w:t>
      </w:r>
      <w:r w:rsidR="00BB7B84" w:rsidRPr="002848A9">
        <w:rPr>
          <w:rFonts w:ascii="Times New Roman" w:hAnsi="Times New Roman" w:cs="Times New Roman"/>
          <w:sz w:val="24"/>
          <w:szCs w:val="24"/>
        </w:rPr>
        <w:t xml:space="preserve">for </w:t>
      </w:r>
      <w:r w:rsidR="00B23BFC" w:rsidRPr="002848A9">
        <w:rPr>
          <w:rFonts w:ascii="Times New Roman" w:hAnsi="Times New Roman" w:cs="Times New Roman"/>
          <w:sz w:val="24"/>
          <w:szCs w:val="24"/>
        </w:rPr>
        <w:t>carbohydrate was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sz w:val="24"/>
          <w:szCs w:val="24"/>
        </w:rPr>
        <w:t xml:space="preserve">recorded in </w:t>
      </w:r>
      <w:r w:rsidR="00B23BFC"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grown under r</w:t>
      </w:r>
      <w:r w:rsidR="00B23BFC" w:rsidRPr="002848A9">
        <w:rPr>
          <w:rFonts w:ascii="Times New Roman" w:hAnsi="Times New Roman" w:cs="Times New Roman"/>
          <w:sz w:val="24"/>
          <w:szCs w:val="24"/>
        </w:rPr>
        <w:t>abbit urine while the least (1.</w:t>
      </w:r>
      <w:r w:rsidRPr="002848A9">
        <w:rPr>
          <w:rFonts w:ascii="Times New Roman" w:hAnsi="Times New Roman" w:cs="Times New Roman"/>
          <w:sz w:val="24"/>
          <w:szCs w:val="24"/>
        </w:rPr>
        <w:t>59) was recorded in goat urine treatment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sz w:val="24"/>
          <w:szCs w:val="24"/>
        </w:rPr>
        <w:t>T</w:t>
      </w:r>
      <w:r w:rsidRPr="002848A9">
        <w:rPr>
          <w:rFonts w:ascii="Times New Roman" w:hAnsi="Times New Roman" w:cs="Times New Roman"/>
          <w:sz w:val="24"/>
          <w:szCs w:val="24"/>
        </w:rPr>
        <w:t>he</w:t>
      </w:r>
      <w:r w:rsidR="00B23BFC" w:rsidRPr="002848A9">
        <w:rPr>
          <w:rFonts w:ascii="Times New Roman" w:hAnsi="Times New Roman" w:cs="Times New Roman"/>
          <w:sz w:val="24"/>
          <w:szCs w:val="24"/>
        </w:rPr>
        <w:t>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significant difference among the treatment 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probability level of </w:t>
      </w:r>
      <w:r w:rsidRPr="002848A9">
        <w:rPr>
          <w:rFonts w:ascii="Times New Roman" w:hAnsi="Times New Roman" w:cs="Times New Roman"/>
          <w:sz w:val="24"/>
          <w:szCs w:val="24"/>
        </w:rPr>
        <w:t xml:space="preserve">5%. </w:t>
      </w:r>
    </w:p>
    <w:p w:rsidR="00A76635" w:rsidRPr="002848A9" w:rsidRDefault="00282E7D" w:rsidP="004A0AA2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3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1: 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Effect </w:t>
      </w:r>
      <w:r w:rsidR="00A76635" w:rsidRPr="002848A9">
        <w:rPr>
          <w:rFonts w:ascii="Times New Roman" w:hAnsi="Times New Roman" w:cs="Times New Roman"/>
          <w:sz w:val="24"/>
          <w:szCs w:val="24"/>
        </w:rPr>
        <w:t>of three source of livestock urine application on proximate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composition of </w:t>
      </w:r>
      <w:r w:rsidR="00662615" w:rsidRPr="002848A9">
        <w:rPr>
          <w:rFonts w:ascii="Times New Roman" w:hAnsi="Times New Roman" w:cs="Times New Roman"/>
          <w:i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i/>
          <w:sz w:val="24"/>
          <w:szCs w:val="24"/>
        </w:rPr>
        <w:t>.</w:t>
      </w:r>
      <w:r w:rsidR="00662615" w:rsidRPr="00284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i/>
          <w:sz w:val="24"/>
          <w:szCs w:val="24"/>
        </w:rPr>
        <w:t>occidentalis</w:t>
      </w:r>
      <w:r w:rsidR="007939C5" w:rsidRPr="002848A9">
        <w:rPr>
          <w:rFonts w:ascii="Times New Roman" w:hAnsi="Times New Roman" w:cs="Times New Roman"/>
          <w:sz w:val="24"/>
          <w:szCs w:val="24"/>
        </w:rPr>
        <w:t xml:space="preserve"> leaves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342"/>
        <w:gridCol w:w="846"/>
        <w:gridCol w:w="1060"/>
        <w:gridCol w:w="1853"/>
        <w:gridCol w:w="1293"/>
        <w:gridCol w:w="1912"/>
      </w:tblGrid>
      <w:tr w:rsidR="00A76635" w:rsidRPr="002848A9" w:rsidTr="00B23BFC">
        <w:tc>
          <w:tcPr>
            <w:tcW w:w="1270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Urine</w:t>
            </w:r>
          </w:p>
        </w:tc>
        <w:tc>
          <w:tcPr>
            <w:tcW w:w="1342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Moisture</w:t>
            </w:r>
          </w:p>
        </w:tc>
        <w:tc>
          <w:tcPr>
            <w:tcW w:w="846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</w:p>
        </w:tc>
        <w:tc>
          <w:tcPr>
            <w:tcW w:w="1060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Fat</w:t>
            </w:r>
          </w:p>
        </w:tc>
        <w:tc>
          <w:tcPr>
            <w:tcW w:w="1853" w:type="dxa"/>
          </w:tcPr>
          <w:p w:rsidR="00A76635" w:rsidRPr="002848A9" w:rsidRDefault="00B23BFC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Crude</w:t>
            </w:r>
            <w:r w:rsidR="00A76635"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fibre</w:t>
            </w:r>
          </w:p>
        </w:tc>
        <w:tc>
          <w:tcPr>
            <w:tcW w:w="1293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912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Carbohydrate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Cow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75. 671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2.14b</w:t>
            </w:r>
          </w:p>
        </w:tc>
        <w:tc>
          <w:tcPr>
            <w:tcW w:w="106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3.54a </w:t>
            </w:r>
          </w:p>
        </w:tc>
        <w:tc>
          <w:tcPr>
            <w:tcW w:w="185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7.49a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 56b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1.60b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Goat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7.5.79a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2.04c </w:t>
            </w:r>
          </w:p>
        </w:tc>
        <w:tc>
          <w:tcPr>
            <w:tcW w:w="106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</w:t>
            </w:r>
          </w:p>
        </w:tc>
        <w:tc>
          <w:tcPr>
            <w:tcW w:w="1853" w:type="dxa"/>
          </w:tcPr>
          <w:p w:rsidR="00A76635" w:rsidRPr="002848A9" w:rsidRDefault="00B23BFC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7.41b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9.70a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1.59b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Rabbit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75.81a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2.29a</w:t>
            </w:r>
          </w:p>
        </w:tc>
        <w:tc>
          <w:tcPr>
            <w:tcW w:w="1060" w:type="dxa"/>
          </w:tcPr>
          <w:p w:rsidR="00A76635" w:rsidRPr="002848A9" w:rsidRDefault="00B23BFC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3.4k</w:t>
            </w:r>
          </w:p>
        </w:tc>
        <w:tc>
          <w:tcPr>
            <w:tcW w:w="185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7.32c 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9.44c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1.74a</w:t>
            </w:r>
          </w:p>
        </w:tc>
      </w:tr>
    </w:tbl>
    <w:p w:rsidR="00A76635" w:rsidRPr="002848A9" w:rsidRDefault="003A6B2D" w:rsidP="009D4112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Means of</w:t>
      </w:r>
      <w:r w:rsidR="002C7657" w:rsidRPr="002848A9">
        <w:rPr>
          <w:rFonts w:ascii="Times New Roman" w:hAnsi="Times New Roman" w:cs="Times New Roman"/>
          <w:sz w:val="24"/>
          <w:szCs w:val="24"/>
        </w:rPr>
        <w:t xml:space="preserve"> the same column </w:t>
      </w:r>
      <w:r w:rsidR="00A76635" w:rsidRPr="002848A9">
        <w:rPr>
          <w:rFonts w:ascii="Times New Roman" w:hAnsi="Times New Roman" w:cs="Times New Roman"/>
          <w:sz w:val="24"/>
          <w:szCs w:val="24"/>
        </w:rPr>
        <w:t>followed by the same letter (s) for each parameter are not signific</w:t>
      </w:r>
      <w:r w:rsidR="00756888" w:rsidRPr="002848A9">
        <w:rPr>
          <w:rFonts w:ascii="Times New Roman" w:hAnsi="Times New Roman" w:cs="Times New Roman"/>
          <w:sz w:val="24"/>
          <w:szCs w:val="24"/>
        </w:rPr>
        <w:t>antly different using Tukey HSD.</w:t>
      </w:r>
    </w:p>
    <w:p w:rsidR="009D4112" w:rsidRPr="002848A9" w:rsidRDefault="009D4112" w:rsidP="009D4112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282E7D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3</w:t>
      </w:r>
      <w:r w:rsidR="00756888" w:rsidRPr="002848A9">
        <w:rPr>
          <w:rFonts w:ascii="Times New Roman" w:hAnsi="Times New Roman" w:cs="Times New Roman"/>
          <w:sz w:val="24"/>
          <w:szCs w:val="24"/>
        </w:rPr>
        <w:t>.2</w:t>
      </w:r>
      <w:r w:rsidR="00756888" w:rsidRPr="002848A9">
        <w:rPr>
          <w:rFonts w:ascii="Times New Roman" w:hAnsi="Times New Roman" w:cs="Times New Roman"/>
          <w:b/>
          <w:sz w:val="24"/>
          <w:szCs w:val="24"/>
        </w:rPr>
        <w:t xml:space="preserve"> Effect of Livestock Urine and Rate of Application on Proximate Composition of </w:t>
      </w:r>
      <w:r w:rsidR="00756888" w:rsidRPr="002848A9">
        <w:rPr>
          <w:rFonts w:ascii="Times New Roman" w:hAnsi="Times New Roman" w:cs="Times New Roman"/>
          <w:b/>
          <w:i/>
          <w:sz w:val="24"/>
          <w:szCs w:val="24"/>
        </w:rPr>
        <w:t xml:space="preserve">T. </w:t>
      </w:r>
      <w:r w:rsidR="00662615" w:rsidRPr="002848A9">
        <w:rPr>
          <w:rFonts w:ascii="Times New Roman" w:hAnsi="Times New Roman" w:cs="Times New Roman"/>
          <w:b/>
          <w:i/>
          <w:sz w:val="24"/>
          <w:szCs w:val="24"/>
        </w:rPr>
        <w:t>occidentalis</w:t>
      </w:r>
    </w:p>
    <w:p w:rsidR="009D4112" w:rsidRPr="002848A9" w:rsidRDefault="009D4112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282E7D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(3</w:t>
      </w:r>
      <w:r w:rsidR="009D4112" w:rsidRPr="002848A9">
        <w:rPr>
          <w:rFonts w:ascii="Times New Roman" w:hAnsi="Times New Roman" w:cs="Times New Roman"/>
          <w:sz w:val="24"/>
          <w:szCs w:val="24"/>
        </w:rPr>
        <w:t>.2) showed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 the effect livestock urine and rate of application on proxi</w:t>
      </w:r>
      <w:r w:rsidR="003A6B2D" w:rsidRPr="002848A9">
        <w:rPr>
          <w:rFonts w:ascii="Times New Roman" w:hAnsi="Times New Roman" w:cs="Times New Roman"/>
          <w:sz w:val="24"/>
          <w:szCs w:val="24"/>
        </w:rPr>
        <w:t>mate composition of the crop.</w:t>
      </w:r>
      <w:r w:rsidR="00982B4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A6B2D" w:rsidRPr="002848A9">
        <w:rPr>
          <w:rFonts w:ascii="Times New Roman" w:hAnsi="Times New Roman" w:cs="Times New Roman"/>
          <w:sz w:val="24"/>
          <w:szCs w:val="24"/>
        </w:rPr>
        <w:t>The result on</w:t>
      </w:r>
      <w:r w:rsidR="00982B46" w:rsidRPr="002848A9">
        <w:rPr>
          <w:rFonts w:ascii="Times New Roman" w:hAnsi="Times New Roman" w:cs="Times New Roman"/>
          <w:sz w:val="24"/>
          <w:szCs w:val="24"/>
        </w:rPr>
        <w:t xml:space="preserve"> moisture content revealed that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="00756888" w:rsidRPr="002848A9">
        <w:rPr>
          <w:rFonts w:ascii="Times New Roman" w:hAnsi="Times New Roman" w:cs="Times New Roman"/>
          <w:sz w:val="24"/>
          <w:szCs w:val="24"/>
        </w:rPr>
        <w:t>grown under rabbit urine at 300L/hectare of application had moisture content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 of the highest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. There </w:t>
      </w:r>
      <w:r w:rsidR="003A6B2D" w:rsidRPr="002848A9">
        <w:rPr>
          <w:rFonts w:ascii="Times New Roman" w:hAnsi="Times New Roman" w:cs="Times New Roman"/>
          <w:sz w:val="24"/>
          <w:szCs w:val="24"/>
        </w:rPr>
        <w:t>were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 significant differences among the treatments.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For ash, the result indicated that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those </w:t>
      </w:r>
      <w:r w:rsidRPr="002848A9">
        <w:rPr>
          <w:rFonts w:ascii="Times New Roman" w:hAnsi="Times New Roman" w:cs="Times New Roman"/>
          <w:sz w:val="24"/>
          <w:szCs w:val="24"/>
        </w:rPr>
        <w:t>grown under Cow urine at 200L/hectare had the highest ash. There was also significant difference among all the treatments. For fa</w:t>
      </w:r>
      <w:r w:rsidR="00C81A72" w:rsidRPr="002848A9">
        <w:rPr>
          <w:rFonts w:ascii="Times New Roman" w:hAnsi="Times New Roman" w:cs="Times New Roman"/>
          <w:sz w:val="24"/>
          <w:szCs w:val="24"/>
        </w:rPr>
        <w:t>t content</w:t>
      </w:r>
      <w:r w:rsidRPr="002848A9">
        <w:rPr>
          <w:rFonts w:ascii="Times New Roman" w:hAnsi="Times New Roman" w:cs="Times New Roman"/>
          <w:sz w:val="24"/>
          <w:szCs w:val="24"/>
        </w:rPr>
        <w:t>, result showed that p</w:t>
      </w:r>
      <w:r w:rsidR="00E20D10" w:rsidRPr="002848A9">
        <w:rPr>
          <w:rFonts w:ascii="Times New Roman" w:hAnsi="Times New Roman" w:cs="Times New Roman"/>
          <w:sz w:val="24"/>
          <w:szCs w:val="24"/>
        </w:rPr>
        <w:t>umpkin 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rate of application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>highest. For crude fibre, the res</w:t>
      </w:r>
      <w:r w:rsidR="00282E7D" w:rsidRPr="002848A9">
        <w:rPr>
          <w:rFonts w:ascii="Times New Roman" w:hAnsi="Times New Roman" w:cs="Times New Roman"/>
          <w:sz w:val="24"/>
          <w:szCs w:val="24"/>
        </w:rPr>
        <w:t>ult revealed that pumpkin 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of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494B83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highest </w:t>
      </w:r>
      <w:r w:rsidR="00494B83" w:rsidRPr="002848A9">
        <w:rPr>
          <w:rFonts w:ascii="Times New Roman" w:hAnsi="Times New Roman" w:cs="Times New Roman"/>
          <w:sz w:val="24"/>
          <w:szCs w:val="24"/>
        </w:rPr>
        <w:t xml:space="preserve">with </w:t>
      </w:r>
      <w:r w:rsidR="00E20D10" w:rsidRPr="002848A9">
        <w:rPr>
          <w:rFonts w:ascii="Times New Roman" w:hAnsi="Times New Roman" w:cs="Times New Roman"/>
          <w:sz w:val="24"/>
          <w:szCs w:val="24"/>
        </w:rPr>
        <w:t>crude fibre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while the least was recorded in the same rabbit urine at 200L/hectare rate of application.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However, the</w:t>
      </w:r>
      <w:r w:rsidR="00E20D10" w:rsidRPr="002848A9">
        <w:rPr>
          <w:rFonts w:ascii="Times New Roman" w:hAnsi="Times New Roman" w:cs="Times New Roman"/>
          <w:sz w:val="24"/>
          <w:szCs w:val="24"/>
        </w:rPr>
        <w:t>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755B7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>significant difference among the treatment</w:t>
      </w:r>
      <w:r w:rsidR="00E20D10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20D10" w:rsidRPr="002848A9">
        <w:rPr>
          <w:rFonts w:ascii="Times New Roman" w:hAnsi="Times New Roman" w:cs="Times New Roman"/>
          <w:sz w:val="24"/>
          <w:szCs w:val="24"/>
        </w:rPr>
        <w:t>F</w:t>
      </w:r>
      <w:r w:rsidR="00494B83" w:rsidRPr="002848A9">
        <w:rPr>
          <w:rFonts w:ascii="Times New Roman" w:hAnsi="Times New Roman" w:cs="Times New Roman"/>
          <w:sz w:val="24"/>
          <w:szCs w:val="24"/>
        </w:rPr>
        <w:t>or protein the result showed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that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grown under goat urine at 300L/hectare rate of application had the highest amount of proteins. </w:t>
      </w:r>
      <w:r w:rsidR="00C81A72" w:rsidRPr="002848A9">
        <w:rPr>
          <w:rFonts w:ascii="Times New Roman" w:hAnsi="Times New Roman" w:cs="Times New Roman"/>
          <w:sz w:val="24"/>
          <w:szCs w:val="24"/>
        </w:rPr>
        <w:t>Among the treatment, t</w:t>
      </w:r>
      <w:r w:rsidRPr="002848A9">
        <w:rPr>
          <w:rFonts w:ascii="Times New Roman" w:hAnsi="Times New Roman" w:cs="Times New Roman"/>
          <w:sz w:val="24"/>
          <w:szCs w:val="24"/>
        </w:rPr>
        <w:t xml:space="preserve">here was significant difference </w:t>
      </w:r>
      <w:r w:rsidR="00282E7D" w:rsidRPr="002848A9">
        <w:rPr>
          <w:rFonts w:ascii="Times New Roman" w:hAnsi="Times New Roman" w:cs="Times New Roman"/>
          <w:sz w:val="24"/>
          <w:szCs w:val="24"/>
        </w:rPr>
        <w:t>at 5% l</w:t>
      </w:r>
      <w:r w:rsidR="00E20D10" w:rsidRPr="002848A9">
        <w:rPr>
          <w:rFonts w:ascii="Times New Roman" w:hAnsi="Times New Roman" w:cs="Times New Roman"/>
          <w:sz w:val="24"/>
          <w:szCs w:val="24"/>
        </w:rPr>
        <w:t>eaves</w:t>
      </w:r>
      <w:r w:rsidRPr="002848A9">
        <w:rPr>
          <w:rFonts w:ascii="Times New Roman" w:hAnsi="Times New Roman" w:cs="Times New Roman"/>
          <w:sz w:val="24"/>
          <w:szCs w:val="24"/>
        </w:rPr>
        <w:t xml:space="preserve"> of </w:t>
      </w:r>
      <w:r w:rsidR="00662615" w:rsidRPr="002848A9">
        <w:rPr>
          <w:rFonts w:ascii="Times New Roman" w:hAnsi="Times New Roman" w:cs="Times New Roman"/>
          <w:sz w:val="24"/>
          <w:szCs w:val="24"/>
        </w:rPr>
        <w:t>probability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For carbohydrate, the resu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lt indicated that </w:t>
      </w:r>
      <w:r w:rsidR="00E20D10" w:rsidRPr="002848A9">
        <w:rPr>
          <w:rFonts w:ascii="Times New Roman" w:hAnsi="Times New Roman" w:cs="Times New Roman"/>
          <w:i/>
          <w:sz w:val="24"/>
          <w:szCs w:val="24"/>
        </w:rPr>
        <w:t>T. occidentali</w:t>
      </w:r>
      <w:r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cultivated using 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cow </w:t>
      </w:r>
      <w:r w:rsidRPr="002848A9">
        <w:rPr>
          <w:rFonts w:ascii="Times New Roman" w:hAnsi="Times New Roman" w:cs="Times New Roman"/>
          <w:sz w:val="24"/>
          <w:szCs w:val="24"/>
        </w:rPr>
        <w:t>and rabbit urine at 300L/hectare and 200L/hectare respectively had highest amount of carbohydrate and there was significant difference among all the treatments.</w:t>
      </w:r>
    </w:p>
    <w:p w:rsidR="005755B7" w:rsidRPr="002848A9" w:rsidRDefault="005755B7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756888" w:rsidP="00575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Ta</w:t>
      </w:r>
      <w:r w:rsidR="00282E7D" w:rsidRPr="002848A9">
        <w:rPr>
          <w:rFonts w:ascii="Times New Roman" w:hAnsi="Times New Roman" w:cs="Times New Roman"/>
          <w:b/>
          <w:sz w:val="24"/>
          <w:szCs w:val="24"/>
        </w:rPr>
        <w:t>ble 3</w:t>
      </w:r>
      <w:r w:rsidRPr="002848A9">
        <w:rPr>
          <w:rFonts w:ascii="Times New Roman" w:hAnsi="Times New Roman" w:cs="Times New Roman"/>
          <w:b/>
          <w:sz w:val="24"/>
          <w:szCs w:val="24"/>
        </w:rPr>
        <w:t>:2:</w:t>
      </w:r>
      <w:r w:rsidRPr="002848A9">
        <w:rPr>
          <w:rFonts w:ascii="Times New Roman" w:hAnsi="Times New Roman" w:cs="Times New Roman"/>
          <w:sz w:val="24"/>
          <w:szCs w:val="24"/>
        </w:rPr>
        <w:t xml:space="preserve"> Effects of Livestock Urine and Rate of Application on Proximate Composition of T. Occidentalis Leaves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676"/>
        <w:gridCol w:w="1321"/>
        <w:gridCol w:w="756"/>
        <w:gridCol w:w="863"/>
        <w:gridCol w:w="985"/>
        <w:gridCol w:w="976"/>
        <w:gridCol w:w="1670"/>
      </w:tblGrid>
      <w:tr w:rsidR="004434ED" w:rsidRPr="002848A9" w:rsidTr="00C851C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Livestock urine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of application (l/ha)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Crude fibre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</w:t>
            </w:r>
          </w:p>
        </w:tc>
      </w:tr>
      <w:tr w:rsidR="004434ED" w:rsidRPr="002848A9" w:rsidTr="00C851C5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Cow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75.81cd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2.50a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3.53b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7.40b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9.67b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1.08d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75.38f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1.99c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3.68a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7.41b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9.46de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2.07a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75.86c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1.60d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7.55a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9.51cd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1.98ab</w:t>
            </w:r>
          </w:p>
        </w:tc>
      </w:tr>
      <w:tr w:rsidR="004434ED" w:rsidRPr="002848A9" w:rsidTr="00C851C5">
        <w:tc>
          <w:tcPr>
            <w:tcW w:w="0" w:type="auto"/>
            <w:vMerge w:val="restart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Goat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75.71de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2.09c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3.18d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9.60bc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1.83ab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75.74cde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2.04c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3.55b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7.25c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10.08a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1.33c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76.09b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1.56d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7.22c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9.53cd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1.92ab</w:t>
            </w:r>
          </w:p>
        </w:tc>
      </w:tr>
      <w:tr w:rsidR="004434ED" w:rsidRPr="002848A9" w:rsidTr="00C851C5">
        <w:tc>
          <w:tcPr>
            <w:tcW w:w="0" w:type="auto"/>
            <w:vMerge w:val="restart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75.69e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2.45a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6.74d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9.36ef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2.07a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76.23a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2.20b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3.08e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7.38b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9.31f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1.80b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75.70de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2.03c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3.40c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7.60a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9.49cd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1.79b</w:t>
            </w:r>
          </w:p>
        </w:tc>
      </w:tr>
    </w:tbl>
    <w:p w:rsidR="004434ED" w:rsidRPr="002848A9" w:rsidRDefault="004434ED" w:rsidP="004434ED">
      <w:pPr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Means in the same column followed by the same letter(s) are not significantly different using Tukey HSD 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974DD" w:rsidRPr="002848A9">
        <w:rPr>
          <w:rFonts w:ascii="Times New Roman" w:hAnsi="Times New Roman" w:cs="Times New Roman"/>
          <w:b/>
          <w:sz w:val="24"/>
          <w:szCs w:val="24"/>
        </w:rPr>
        <w:tab/>
      </w:r>
      <w:r w:rsidRPr="002848A9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The result from the research proved that livestock urine application and rate of application had influence on the proximate composition of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Pr="002848A9">
        <w:rPr>
          <w:rFonts w:ascii="Times New Roman" w:hAnsi="Times New Roman" w:cs="Times New Roman"/>
          <w:sz w:val="24"/>
          <w:szCs w:val="24"/>
        </w:rPr>
        <w:t>leaves throughout the experimental period.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The result revealed that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those </w:t>
      </w:r>
      <w:r w:rsidR="00D919F0" w:rsidRPr="002848A9">
        <w:rPr>
          <w:rFonts w:ascii="Times New Roman" w:hAnsi="Times New Roman" w:cs="Times New Roman"/>
          <w:sz w:val="24"/>
          <w:szCs w:val="24"/>
        </w:rPr>
        <w:t>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rate of application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 xml:space="preserve">highest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for </w:t>
      </w:r>
      <w:r w:rsidRPr="002848A9">
        <w:rPr>
          <w:rFonts w:ascii="Times New Roman" w:hAnsi="Times New Roman" w:cs="Times New Roman"/>
          <w:sz w:val="24"/>
          <w:szCs w:val="24"/>
        </w:rPr>
        <w:t xml:space="preserve">crude fibre. Crude fibre is a very important proximate composition to man because it helps to regulate and reduces sugar level especially for diabetes patients (Iyagba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2013).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For protein, the result indicated that the application of livestock 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urine </w:t>
      </w:r>
      <w:r w:rsidRPr="002848A9">
        <w:rPr>
          <w:rFonts w:ascii="Times New Roman" w:hAnsi="Times New Roman" w:cs="Times New Roman"/>
          <w:sz w:val="24"/>
          <w:szCs w:val="24"/>
        </w:rPr>
        <w:t xml:space="preserve">had great impact on the protein content of leaves of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that was grown under goat urine at 300L/hectare rate of application. There was significant difference among all the treatment throughout the periods of the experiment. Protein is an important component needed by both children and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 adults, as it enhances</w:t>
      </w:r>
      <w:r w:rsidRPr="002848A9">
        <w:rPr>
          <w:rFonts w:ascii="Times New Roman" w:hAnsi="Times New Roman" w:cs="Times New Roman"/>
          <w:sz w:val="24"/>
          <w:szCs w:val="24"/>
        </w:rPr>
        <w:t xml:space="preserve"> proper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60C73" w:rsidRPr="002848A9">
        <w:rPr>
          <w:rFonts w:ascii="Times New Roman" w:hAnsi="Times New Roman" w:cs="Times New Roman"/>
          <w:sz w:val="24"/>
          <w:szCs w:val="24"/>
        </w:rPr>
        <w:t>growth and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60C73" w:rsidRPr="002848A9">
        <w:rPr>
          <w:rFonts w:ascii="Times New Roman" w:hAnsi="Times New Roman" w:cs="Times New Roman"/>
          <w:sz w:val="24"/>
          <w:szCs w:val="24"/>
        </w:rPr>
        <w:t>development of children by replacing</w:t>
      </w:r>
      <w:r w:rsidRPr="002848A9">
        <w:rPr>
          <w:rFonts w:ascii="Times New Roman" w:hAnsi="Times New Roman" w:cs="Times New Roman"/>
          <w:sz w:val="24"/>
          <w:szCs w:val="24"/>
        </w:rPr>
        <w:t xml:space="preserve"> worn out tissues in adults. </w:t>
      </w:r>
      <w:r w:rsidR="00B60C73" w:rsidRPr="002848A9">
        <w:rPr>
          <w:rFonts w:ascii="Times New Roman" w:hAnsi="Times New Roman" w:cs="Times New Roman"/>
          <w:sz w:val="24"/>
          <w:szCs w:val="24"/>
        </w:rPr>
        <w:t>Unfortunately,</w:t>
      </w:r>
      <w:r w:rsidRPr="002848A9">
        <w:rPr>
          <w:rFonts w:ascii="Times New Roman" w:hAnsi="Times New Roman" w:cs="Times New Roman"/>
          <w:sz w:val="24"/>
          <w:szCs w:val="24"/>
        </w:rPr>
        <w:t xml:space="preserve"> firs</w:t>
      </w:r>
      <w:r w:rsidR="00D33C8B" w:rsidRPr="002848A9">
        <w:rPr>
          <w:rFonts w:ascii="Times New Roman" w:hAnsi="Times New Roman" w:cs="Times New Roman"/>
          <w:sz w:val="24"/>
          <w:szCs w:val="24"/>
        </w:rPr>
        <w:t>t class protein is out of the reach of poor populace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thus the use of 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pumpkin </w:t>
      </w:r>
      <w:r w:rsidRPr="002848A9">
        <w:rPr>
          <w:rFonts w:ascii="Times New Roman" w:hAnsi="Times New Roman" w:cs="Times New Roman"/>
          <w:sz w:val="24"/>
          <w:szCs w:val="24"/>
        </w:rPr>
        <w:t>leaves grown under goat urine at 300L/hectare of application could be an alternative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means of getting protein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This finding do not agreed with (Fai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2013 and onuguh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2022) who reported lesser percentages of proximate composition of T. occidentalis leaves. This </w:t>
      </w:r>
      <w:r w:rsidR="00496D92" w:rsidRPr="002848A9">
        <w:rPr>
          <w:rFonts w:ascii="Times New Roman" w:hAnsi="Times New Roman" w:cs="Times New Roman"/>
          <w:sz w:val="24"/>
          <w:szCs w:val="24"/>
        </w:rPr>
        <w:t>variation in finding could</w:t>
      </w:r>
      <w:r w:rsidRPr="002848A9">
        <w:rPr>
          <w:rFonts w:ascii="Times New Roman" w:hAnsi="Times New Roman" w:cs="Times New Roman"/>
          <w:sz w:val="24"/>
          <w:szCs w:val="24"/>
        </w:rPr>
        <w:t xml:space="preserve"> be </w:t>
      </w:r>
      <w:r w:rsidR="00EA77EE" w:rsidRPr="002848A9">
        <w:rPr>
          <w:rFonts w:ascii="Times New Roman" w:hAnsi="Times New Roman" w:cs="Times New Roman"/>
          <w:sz w:val="24"/>
          <w:szCs w:val="24"/>
        </w:rPr>
        <w:t>blamed on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A77EE" w:rsidRPr="002848A9">
        <w:rPr>
          <w:rFonts w:ascii="Times New Roman" w:hAnsi="Times New Roman" w:cs="Times New Roman"/>
          <w:sz w:val="24"/>
          <w:szCs w:val="24"/>
        </w:rPr>
        <w:t>non-use of urine</w:t>
      </w:r>
      <w:r w:rsidRPr="002848A9">
        <w:rPr>
          <w:rFonts w:ascii="Times New Roman" w:hAnsi="Times New Roman" w:cs="Times New Roman"/>
          <w:sz w:val="24"/>
          <w:szCs w:val="24"/>
        </w:rPr>
        <w:t>, climate variation and natur</w:t>
      </w:r>
      <w:r w:rsidR="00496D92" w:rsidRPr="002848A9">
        <w:rPr>
          <w:rFonts w:ascii="Times New Roman" w:hAnsi="Times New Roman" w:cs="Times New Roman"/>
          <w:sz w:val="24"/>
          <w:szCs w:val="24"/>
        </w:rPr>
        <w:t>e of soil in various location.</w:t>
      </w:r>
      <w:r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5E" w:rsidRPr="002848A9">
        <w:rPr>
          <w:rFonts w:ascii="Times New Roman" w:hAnsi="Times New Roman" w:cs="Times New Roman"/>
          <w:sz w:val="24"/>
          <w:szCs w:val="24"/>
        </w:rPr>
        <w:t>C</w:t>
      </w:r>
      <w:r w:rsidRPr="002848A9">
        <w:rPr>
          <w:rFonts w:ascii="Times New Roman" w:hAnsi="Times New Roman" w:cs="Times New Roman"/>
          <w:sz w:val="24"/>
          <w:szCs w:val="24"/>
        </w:rPr>
        <w:t xml:space="preserve">rude </w:t>
      </w:r>
      <w:r w:rsidRPr="002848A9">
        <w:rPr>
          <w:rFonts w:ascii="Times New Roman" w:hAnsi="Times New Roman" w:cs="Times New Roman"/>
          <w:sz w:val="24"/>
          <w:szCs w:val="24"/>
        </w:rPr>
        <w:lastRenderedPageBreak/>
        <w:t xml:space="preserve">fibre 2.5%, protein 6.5% and crude fibre 3.51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0.13%, protein 2.06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496D92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15% respectively. E</w:t>
      </w:r>
      <w:r w:rsidR="00282E7D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mphasis 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was more on crude fibre and protein because of our foods in Nigerian are purely carbohydrates and fats.</w:t>
      </w:r>
    </w:p>
    <w:p w:rsidR="00982F01" w:rsidRPr="002848A9" w:rsidRDefault="00982F01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662615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b/>
          <w:sz w:val="24"/>
          <w:szCs w:val="24"/>
        </w:rPr>
        <w:t xml:space="preserve">5. Conclusion and Recommendations </w:t>
      </w:r>
    </w:p>
    <w:p w:rsidR="00756888" w:rsidRPr="002848A9" w:rsidRDefault="00F321E3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The finding rev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ale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d that </w:t>
      </w:r>
      <w:r w:rsidR="00756888"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grown under rabbit urine at 400L/hectare application had the highest % of crude fibre while </w:t>
      </w:r>
      <w:r w:rsidR="00756888"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2615" w:rsidRPr="002848A9">
        <w:rPr>
          <w:rFonts w:ascii="Times New Roman" w:eastAsiaTheme="minorEastAsia" w:hAnsi="Times New Roman" w:cs="Times New Roman"/>
          <w:sz w:val="24"/>
          <w:szCs w:val="24"/>
        </w:rPr>
        <w:t>grown under goa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>t urine at 300L/hectare had the highest percentage of protein.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It is therefore recommended that </w:t>
      </w:r>
      <w:r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farmer</w:t>
      </w:r>
      <w:r w:rsidR="00982F01" w:rsidRPr="002848A9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should adopt the usage of rabbit and goat urine at 400L/hectare and 300L/hectare respectively to improve the crude fibre and protein contents</w:t>
      </w:r>
      <w:r w:rsidR="00A41F30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650796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crop </w:t>
      </w:r>
      <w:r w:rsidR="00A41F30" w:rsidRPr="002848A9">
        <w:rPr>
          <w:rFonts w:ascii="Times New Roman" w:eastAsiaTheme="minorEastAsia" w:hAnsi="Times New Roman" w:cs="Times New Roman"/>
          <w:sz w:val="24"/>
          <w:szCs w:val="24"/>
        </w:rPr>
        <w:t>leaves.</w:t>
      </w:r>
    </w:p>
    <w:p w:rsidR="00756888" w:rsidRPr="002848A9" w:rsidRDefault="00756888" w:rsidP="004A0AA2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56888" w:rsidRPr="002848A9" w:rsidRDefault="00756888" w:rsidP="004A0AA2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56888" w:rsidRPr="002848A9" w:rsidRDefault="00756888" w:rsidP="004A0AA2">
      <w:pPr>
        <w:pStyle w:val="NoSpacing"/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b/>
          <w:sz w:val="24"/>
          <w:szCs w:val="24"/>
        </w:rPr>
        <w:t>REFERENCES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Akanbi, W. B., Togun, A O., Adodiran, J. A. Ilupoju, FAO (2010). Growth dry matter and fruit yield component of okra under organic and inorganic source of nutrients. </w:t>
      </w:r>
      <w:r w:rsidRPr="002848A9">
        <w:rPr>
          <w:rFonts w:ascii="Times New Roman" w:hAnsi="Times New Roman" w:cs="Times New Roman"/>
          <w:i/>
          <w:sz w:val="24"/>
          <w:szCs w:val="24"/>
        </w:rPr>
        <w:t>American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Journal of Sustainable Agriculture.</w:t>
      </w:r>
      <w:r w:rsidRPr="002848A9">
        <w:rPr>
          <w:rFonts w:ascii="Times New Roman" w:hAnsi="Times New Roman" w:cs="Times New Roman"/>
          <w:sz w:val="24"/>
          <w:szCs w:val="24"/>
        </w:rPr>
        <w:t xml:space="preserve"> 4(1): 1 – 13.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Akoroda, M.O. (1990): Ethno Botany of Telfair occidentalis (Curcurbitaces) among Igbo’s of Nigeria economic Botany, 44: 29-39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Akoroda, M.O. (1990): Ethno Botany of Telfair occidentalis (Curcurbitaces) among Igbo’s of Nigeria economic Botany, 44: 29-39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Alada, A.R.A. (2000): The Haemotologic effect of 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in diet preparation.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African Journal of Biomedical Research,</w:t>
      </w:r>
      <w:r w:rsidRPr="002848A9">
        <w:rPr>
          <w:rFonts w:ascii="Times New Roman" w:hAnsi="Times New Roman" w:cs="Times New Roman"/>
          <w:sz w:val="24"/>
          <w:szCs w:val="24"/>
        </w:rPr>
        <w:t xml:space="preserve"> 3:185-186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  <w:lang w:val="en-GB"/>
        </w:rPr>
        <w:t xml:space="preserve">Esiaba, R. O (1982). </w:t>
      </w:r>
      <w:r w:rsidRPr="002848A9">
        <w:rPr>
          <w:rFonts w:ascii="Times New Roman" w:hAnsi="Times New Roman" w:cs="Times New Roman"/>
          <w:iCs/>
          <w:sz w:val="24"/>
          <w:szCs w:val="24"/>
          <w:lang w:val="en-GB"/>
        </w:rPr>
        <w:t>Propagation of fluted pumpkin</w:t>
      </w:r>
      <w:r w:rsidRPr="002848A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(Telfairia occidentalis),</w:t>
      </w:r>
      <w:r w:rsidRPr="002848A9">
        <w:rPr>
          <w:rFonts w:ascii="Times New Roman" w:hAnsi="Times New Roman" w:cs="Times New Roman"/>
          <w:sz w:val="24"/>
          <w:szCs w:val="24"/>
          <w:lang w:val="en-GB"/>
        </w:rPr>
        <w:t xml:space="preserve"> proceeding of the 5</w:t>
      </w:r>
      <w:r w:rsidRPr="002848A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2848A9">
        <w:rPr>
          <w:rFonts w:ascii="Times New Roman" w:hAnsi="Times New Roman" w:cs="Times New Roman"/>
          <w:sz w:val="24"/>
          <w:szCs w:val="24"/>
          <w:lang w:val="en-GB"/>
        </w:rPr>
        <w:t xml:space="preserve"> annual conference of Horticultural Society of Nigeria, Zariaa, pp 79-90.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Fai, F.Y. Danbature W.L., Auwalyahaya and Usman, Y.M. (2013): proximate and some mineral analysi</w:t>
      </w:r>
      <w:r w:rsidR="00643784" w:rsidRPr="002848A9">
        <w:rPr>
          <w:rFonts w:ascii="Times New Roman" w:eastAsiaTheme="minorEastAsia" w:hAnsi="Times New Roman" w:cs="Times New Roman"/>
          <w:sz w:val="24"/>
          <w:szCs w:val="24"/>
        </w:rPr>
        <w:t>s of pumpkin (CUCURBITA MAXIMA (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leaf Journal of physical Science and Environmental Safety. Vol 3, No. 1:9-16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Giami, S. Y., Mepba, H. D., Kin-kabari, D. B., Achinewhu, S. C. (2003): Evaluation of the nutritional quality of breads prepared from wheat-fluted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 F.) seed flour blends. </w:t>
      </w:r>
      <w:r w:rsidRPr="002848A9">
        <w:rPr>
          <w:rFonts w:ascii="Times New Roman" w:hAnsi="Times New Roman" w:cs="Times New Roman"/>
          <w:i/>
          <w:sz w:val="24"/>
          <w:szCs w:val="24"/>
        </w:rPr>
        <w:t>Plant Food for Human Nutrition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Journal article</w:t>
      </w:r>
      <w:r w:rsidRPr="002848A9">
        <w:rPr>
          <w:rFonts w:ascii="Times New Roman" w:hAnsi="Times New Roman" w:cs="Times New Roman"/>
          <w:sz w:val="24"/>
          <w:szCs w:val="24"/>
        </w:rPr>
        <w:t xml:space="preserve"> 58,1-8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lastRenderedPageBreak/>
        <w:t>Indabo, S.S. and Abubakar, A. A. (2020): Effect of Rabbit Urine Application Rates as a Bioterilizer on Agro-Morphological Traits of UC82B Tomato (</w:t>
      </w:r>
      <w:r w:rsidRPr="002848A9">
        <w:rPr>
          <w:rFonts w:ascii="Times New Roman" w:hAnsi="Times New Roman" w:cs="Times New Roman"/>
          <w:i/>
          <w:sz w:val="24"/>
          <w:szCs w:val="24"/>
        </w:rPr>
        <w:t>Lycopersicon esculentum</w:t>
      </w:r>
      <w:r w:rsidRPr="002848A9">
        <w:rPr>
          <w:rFonts w:ascii="Times New Roman" w:hAnsi="Times New Roman" w:cs="Times New Roman"/>
          <w:sz w:val="24"/>
          <w:szCs w:val="24"/>
        </w:rPr>
        <w:t xml:space="preserve"> milll) Variety in Zaria, Nigeria</w:t>
      </w:r>
      <w:r w:rsidRPr="002848A9">
        <w:rPr>
          <w:rFonts w:ascii="Times New Roman" w:hAnsi="Times New Roman" w:cs="Times New Roman"/>
          <w:i/>
          <w:sz w:val="24"/>
          <w:szCs w:val="24"/>
        </w:rPr>
        <w:t>. Dutse Journal of Pure and Applied Science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Vol 6 (2):344-352 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Iyagba A.G. and Offor U.S. (2013): Phytoextraction of heavy metals by 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 F.) Planted on oil contaminated soil amended with sawdust and Siam weed (</w:t>
      </w:r>
      <w:r w:rsidRPr="002848A9">
        <w:rPr>
          <w:rFonts w:ascii="Times New Roman" w:hAnsi="Times New Roman" w:cs="Times New Roman"/>
          <w:i/>
          <w:sz w:val="24"/>
          <w:szCs w:val="24"/>
        </w:rPr>
        <w:t>Chromolaena odorata</w:t>
      </w:r>
      <w:r w:rsidRPr="002848A9">
        <w:rPr>
          <w:rFonts w:ascii="Times New Roman" w:hAnsi="Times New Roman" w:cs="Times New Roman"/>
          <w:sz w:val="24"/>
          <w:szCs w:val="24"/>
        </w:rPr>
        <w:t xml:space="preserve"> L.) R.M. King and Robinson leaves,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International Research Journal of Agricultural Science and Soil Science</w:t>
      </w:r>
      <w:r w:rsidRPr="002848A9">
        <w:rPr>
          <w:rFonts w:ascii="Times New Roman" w:hAnsi="Times New Roman" w:cs="Times New Roman"/>
          <w:sz w:val="24"/>
          <w:szCs w:val="24"/>
        </w:rPr>
        <w:t xml:space="preserve"> Volume 3.12 pp. 442-426 ref 28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Ndor, E.  Dauda, S. N. and Garba, M. N. (2013). Growth and yield performance of 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Hook. F.) under organic and inorganic fertilizer on utisols of north central, Nigeria. </w:t>
      </w:r>
      <w:r w:rsidRPr="002848A9">
        <w:rPr>
          <w:rFonts w:ascii="Times New Roman" w:hAnsi="Times New Roman" w:cs="Times New Roman"/>
          <w:i/>
          <w:sz w:val="24"/>
          <w:szCs w:val="24"/>
        </w:rPr>
        <w:t>International Journal of Plant and Soil Science</w:t>
      </w:r>
      <w:r w:rsidRPr="002848A9">
        <w:rPr>
          <w:rFonts w:ascii="Times New Roman" w:hAnsi="Times New Roman" w:cs="Times New Roman"/>
          <w:sz w:val="24"/>
          <w:szCs w:val="24"/>
        </w:rPr>
        <w:t>. 2(2). 212 – 221.</w:t>
      </w:r>
    </w:p>
    <w:p w:rsidR="00172453" w:rsidRPr="002848A9" w:rsidRDefault="00172453" w:rsidP="00172453">
      <w:pPr>
        <w:pStyle w:val="NormalWeb"/>
        <w:spacing w:before="240" w:beforeAutospacing="0"/>
        <w:ind w:left="720" w:hanging="720"/>
        <w:jc w:val="both"/>
      </w:pPr>
      <w:r w:rsidRPr="002848A9">
        <w:t>Ndukwu, B. C., Obute, G. C., &amp; Warry-Tobby, I. L. (2005). Tracking sexual dimorphism in fluted pumpkin (</w:t>
      </w:r>
      <w:r w:rsidRPr="002848A9">
        <w:rPr>
          <w:rStyle w:val="Emphasis"/>
          <w:rFonts w:eastAsia="SimSun"/>
        </w:rPr>
        <w:t>Telfairia occidentalis</w:t>
      </w:r>
      <w:r w:rsidRPr="002848A9">
        <w:t xml:space="preserve"> Hook F.) using morphological and molecular markers. </w:t>
      </w:r>
      <w:r w:rsidRPr="002848A9">
        <w:rPr>
          <w:rStyle w:val="Emphasis"/>
          <w:rFonts w:eastAsia="SimSun"/>
        </w:rPr>
        <w:t>African Journal of Biotechnology</w:t>
      </w:r>
      <w:r w:rsidRPr="002848A9">
        <w:t>. 21(2): 212-220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Oboh, G., Nwanna, E.E and Elusiyan. C.A. (2006): Antioxidant and antimicrobial properties of Telfairia occidentalis (fluted pumpkin) leaf extract J. Taxicol pharmacol 1:167-175. 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Odiaka, N.I. (2001):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Survey on the production and supply of Telfairia occidentalis in Makurdi, Benue State, Nigeria.</w:t>
      </w:r>
      <w:r w:rsidRPr="002848A9">
        <w:rPr>
          <w:rFonts w:ascii="Times New Roman" w:hAnsi="Times New Roman" w:cs="Times New Roman"/>
          <w:sz w:val="24"/>
          <w:szCs w:val="24"/>
        </w:rPr>
        <w:t xml:space="preserve"> Crop production Department, University of Agriculture Makurdi, Nigeira. </w:t>
      </w:r>
      <w:r w:rsidRPr="002848A9">
        <w:rPr>
          <w:rFonts w:ascii="Times New Roman" w:hAnsi="Times New Roman" w:cs="Times New Roman"/>
          <w:sz w:val="24"/>
          <w:szCs w:val="24"/>
          <w:u w:val="single"/>
        </w:rPr>
        <w:t>www.prota4u.org.ocir</w:t>
      </w:r>
      <w:r w:rsidRPr="002848A9">
        <w:rPr>
          <w:rFonts w:ascii="Times New Roman" w:hAnsi="Times New Roman" w:cs="Times New Roman"/>
          <w:sz w:val="24"/>
          <w:szCs w:val="24"/>
        </w:rPr>
        <w:t xml:space="preserve"> FL. </w:t>
      </w:r>
      <w:r w:rsidRPr="002848A9">
        <w:rPr>
          <w:rFonts w:ascii="Times New Roman" w:hAnsi="Times New Roman" w:cs="Times New Roman"/>
          <w:i/>
          <w:sz w:val="24"/>
          <w:szCs w:val="24"/>
        </w:rPr>
        <w:t>Trop. Afr</w:t>
      </w:r>
      <w:r w:rsidRPr="002848A9">
        <w:rPr>
          <w:rFonts w:ascii="Times New Roman" w:hAnsi="Times New Roman" w:cs="Times New Roman"/>
          <w:sz w:val="24"/>
          <w:szCs w:val="24"/>
        </w:rPr>
        <w:t>. 2:524(1871).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Okokoh, J. E., Ekpo, A. J and Eseyin, O. A. (2009): Evaluation of in vivo antimalarial activities of ethanolic leaf and seed extracts of 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Journal of Med. Food</w:t>
      </w:r>
      <w:r w:rsidRPr="002848A9">
        <w:rPr>
          <w:rFonts w:ascii="Times New Roman" w:hAnsi="Times New Roman" w:cs="Times New Roman"/>
          <w:sz w:val="24"/>
          <w:szCs w:val="24"/>
        </w:rPr>
        <w:t xml:space="preserve"> (12) pp64-650.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Onughu, L.C.O.; Ikhuoria, E.U. and Obibuzo, J.V. (2022): Comparative proximate analysis of T. occidentalis (fluted pumpkin) leaves sold in three different markets in Benin – city, Nigeria. International journal of Agriculture and animal production Vol: 02, No. 02 p 7-12.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Said, M. C Asriany, A M., Sirajuddin, S. B. Abustam, L. E. Rasyid, B. and AL-Tawaha, A.R.11 (2018). Evaluation of Quality of Liquid Organic Fertilizer from Rabbit urine Waste Fermented using Local Micro-organism as Decomposer. </w:t>
      </w:r>
      <w:r w:rsidRPr="002848A9">
        <w:rPr>
          <w:rFonts w:ascii="Times New Roman" w:hAnsi="Times New Roman" w:cs="Times New Roman"/>
          <w:i/>
          <w:sz w:val="24"/>
          <w:szCs w:val="24"/>
        </w:rPr>
        <w:t>Iragui Journal of Agricultural Science,</w:t>
      </w:r>
      <w:r w:rsidRPr="002848A9">
        <w:rPr>
          <w:rFonts w:ascii="Times New Roman" w:hAnsi="Times New Roman" w:cs="Times New Roman"/>
          <w:sz w:val="24"/>
          <w:szCs w:val="24"/>
        </w:rPr>
        <w:t xml:space="preserve"> 49(6):990-1003</w:t>
      </w:r>
    </w:p>
    <w:p w:rsidR="00172453" w:rsidRPr="002848A9" w:rsidRDefault="00172453" w:rsidP="00172453">
      <w:pPr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Stark, C. H., Condron, L. M., O’Callaghan, M., Stewart, A and Di, H. J., (2008): Differences in Soil Enzyme Activities Microbial Community Structure and Short-term Nitrogen Mineralization Resulting from Farm Management History and Organic Matter Amendment. </w:t>
      </w:r>
      <w:r w:rsidRPr="002848A9">
        <w:rPr>
          <w:rFonts w:ascii="Times New Roman" w:hAnsi="Times New Roman" w:cs="Times New Roman"/>
          <w:i/>
          <w:sz w:val="24"/>
          <w:szCs w:val="24"/>
        </w:rPr>
        <w:t>Soil Biology and Biochemistry,</w:t>
      </w:r>
      <w:r w:rsidRPr="002848A9">
        <w:rPr>
          <w:rFonts w:ascii="Times New Roman" w:hAnsi="Times New Roman" w:cs="Times New Roman"/>
          <w:sz w:val="24"/>
          <w:szCs w:val="24"/>
        </w:rPr>
        <w:t xml:space="preserve"> 40: 1352-1363.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Tijani-Eniola, H. (2002). Influence of seed bed type and crop densities on the yield performance of </w:t>
      </w:r>
      <w:r w:rsidRPr="002848A9">
        <w:rPr>
          <w:rFonts w:ascii="Times New Roman" w:hAnsi="Times New Roman" w:cs="Times New Roman"/>
          <w:i/>
          <w:sz w:val="24"/>
          <w:szCs w:val="24"/>
        </w:rPr>
        <w:t>Celosia argentea</w:t>
      </w:r>
      <w:r w:rsidRPr="002848A9">
        <w:rPr>
          <w:rFonts w:ascii="Times New Roman" w:hAnsi="Times New Roman" w:cs="Times New Roman"/>
          <w:sz w:val="24"/>
          <w:szCs w:val="24"/>
        </w:rPr>
        <w:t xml:space="preserve"> (L.) </w:t>
      </w:r>
      <w:r w:rsidRPr="002848A9">
        <w:rPr>
          <w:rFonts w:ascii="Times New Roman" w:hAnsi="Times New Roman" w:cs="Times New Roman"/>
          <w:i/>
          <w:sz w:val="24"/>
          <w:szCs w:val="24"/>
        </w:rPr>
        <w:t>Nig. J. Hort. Sc.</w:t>
      </w:r>
      <w:r w:rsidRPr="002848A9">
        <w:rPr>
          <w:rFonts w:ascii="Times New Roman" w:hAnsi="Times New Roman" w:cs="Times New Roman"/>
          <w:sz w:val="24"/>
          <w:szCs w:val="24"/>
        </w:rPr>
        <w:t xml:space="preserve"> 6: 30 – 35.</w:t>
      </w:r>
    </w:p>
    <w:p w:rsidR="00172453" w:rsidRPr="0006207B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Yahaya, A., Magaji, I. B., Naziru, I. and Abdulhamid, M. (2023): Proximate analysis of Telfairia occidentalis (fluted pumpkin) and Telfairia pedata (oyster nut) leaves consumed in Katsina Metropolis” a comparative study. Journal Homepage: </w:t>
      </w:r>
      <w:hyperlink r:id="rId8" w:history="1">
        <w:r w:rsidRPr="0006207B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https://flayoophl.com/Journals/Index.php/rans</w:t>
        </w:r>
      </w:hyperlink>
      <w:r w:rsidRPr="0006207B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172453" w:rsidRPr="0006207B" w:rsidSect="00DD7E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F8" w:rsidRDefault="00F822F8" w:rsidP="009E5C5E">
      <w:pPr>
        <w:spacing w:after="0" w:line="240" w:lineRule="auto"/>
      </w:pPr>
      <w:r>
        <w:separator/>
      </w:r>
    </w:p>
  </w:endnote>
  <w:endnote w:type="continuationSeparator" w:id="0">
    <w:p w:rsidR="00F822F8" w:rsidRDefault="00F822F8" w:rsidP="009E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765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1C5" w:rsidRDefault="00C85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51C5" w:rsidRDefault="00C85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F8" w:rsidRDefault="00F822F8" w:rsidP="009E5C5E">
      <w:pPr>
        <w:spacing w:after="0" w:line="240" w:lineRule="auto"/>
      </w:pPr>
      <w:r>
        <w:separator/>
      </w:r>
    </w:p>
  </w:footnote>
  <w:footnote w:type="continuationSeparator" w:id="0">
    <w:p w:rsidR="00F822F8" w:rsidRDefault="00F822F8" w:rsidP="009E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37F3"/>
    <w:multiLevelType w:val="hybridMultilevel"/>
    <w:tmpl w:val="E906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74CFD"/>
    <w:multiLevelType w:val="multilevel"/>
    <w:tmpl w:val="3CE4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1B50830"/>
    <w:multiLevelType w:val="hybridMultilevel"/>
    <w:tmpl w:val="CE94B0E4"/>
    <w:lvl w:ilvl="0" w:tplc="625CBA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07FE4"/>
    <w:multiLevelType w:val="hybridMultilevel"/>
    <w:tmpl w:val="CE94B0E4"/>
    <w:lvl w:ilvl="0" w:tplc="625CBA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D389B"/>
    <w:multiLevelType w:val="hybridMultilevel"/>
    <w:tmpl w:val="E9EE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1DF"/>
    <w:rsid w:val="000400A4"/>
    <w:rsid w:val="0006207B"/>
    <w:rsid w:val="00073B58"/>
    <w:rsid w:val="0007713E"/>
    <w:rsid w:val="000968E5"/>
    <w:rsid w:val="000A39E0"/>
    <w:rsid w:val="000C022C"/>
    <w:rsid w:val="000E5972"/>
    <w:rsid w:val="000E7F99"/>
    <w:rsid w:val="001147E6"/>
    <w:rsid w:val="00132E7A"/>
    <w:rsid w:val="00172453"/>
    <w:rsid w:val="001C4872"/>
    <w:rsid w:val="001D29B4"/>
    <w:rsid w:val="001D3722"/>
    <w:rsid w:val="00200F19"/>
    <w:rsid w:val="002144A0"/>
    <w:rsid w:val="0023127F"/>
    <w:rsid w:val="0024751E"/>
    <w:rsid w:val="002649C3"/>
    <w:rsid w:val="002729A9"/>
    <w:rsid w:val="00273A1B"/>
    <w:rsid w:val="00282E7D"/>
    <w:rsid w:val="002848A9"/>
    <w:rsid w:val="002A506B"/>
    <w:rsid w:val="002C7657"/>
    <w:rsid w:val="002D1C45"/>
    <w:rsid w:val="00322304"/>
    <w:rsid w:val="00334F31"/>
    <w:rsid w:val="00342557"/>
    <w:rsid w:val="00380329"/>
    <w:rsid w:val="003841BE"/>
    <w:rsid w:val="00394FD7"/>
    <w:rsid w:val="0039611A"/>
    <w:rsid w:val="003A6B2D"/>
    <w:rsid w:val="003B59AC"/>
    <w:rsid w:val="003E7CA8"/>
    <w:rsid w:val="0044091B"/>
    <w:rsid w:val="004434ED"/>
    <w:rsid w:val="00474204"/>
    <w:rsid w:val="00494B83"/>
    <w:rsid w:val="00496D92"/>
    <w:rsid w:val="004A0AA2"/>
    <w:rsid w:val="004C2C1F"/>
    <w:rsid w:val="004F2A53"/>
    <w:rsid w:val="004F7D67"/>
    <w:rsid w:val="00502B1B"/>
    <w:rsid w:val="00507144"/>
    <w:rsid w:val="005279E1"/>
    <w:rsid w:val="005755B7"/>
    <w:rsid w:val="00584C35"/>
    <w:rsid w:val="00596C6A"/>
    <w:rsid w:val="005B37AC"/>
    <w:rsid w:val="005C2EAA"/>
    <w:rsid w:val="005F428F"/>
    <w:rsid w:val="00643784"/>
    <w:rsid w:val="00650796"/>
    <w:rsid w:val="00662615"/>
    <w:rsid w:val="00706A84"/>
    <w:rsid w:val="00716EFD"/>
    <w:rsid w:val="00756888"/>
    <w:rsid w:val="0079396F"/>
    <w:rsid w:val="007939C5"/>
    <w:rsid w:val="007B3DA9"/>
    <w:rsid w:val="007D1A64"/>
    <w:rsid w:val="007D46C6"/>
    <w:rsid w:val="007D7719"/>
    <w:rsid w:val="007F7066"/>
    <w:rsid w:val="00820F32"/>
    <w:rsid w:val="00821FDE"/>
    <w:rsid w:val="00891AC9"/>
    <w:rsid w:val="008960FF"/>
    <w:rsid w:val="008B0924"/>
    <w:rsid w:val="008C7EC0"/>
    <w:rsid w:val="008D0022"/>
    <w:rsid w:val="008F1F91"/>
    <w:rsid w:val="008F6193"/>
    <w:rsid w:val="008F7F9B"/>
    <w:rsid w:val="00917F7D"/>
    <w:rsid w:val="00963FE7"/>
    <w:rsid w:val="00982B46"/>
    <w:rsid w:val="00982F01"/>
    <w:rsid w:val="009A4FF2"/>
    <w:rsid w:val="009B2977"/>
    <w:rsid w:val="009D4112"/>
    <w:rsid w:val="009E5C5E"/>
    <w:rsid w:val="009E71DF"/>
    <w:rsid w:val="009F269A"/>
    <w:rsid w:val="00A040B2"/>
    <w:rsid w:val="00A1526B"/>
    <w:rsid w:val="00A41F30"/>
    <w:rsid w:val="00A43D29"/>
    <w:rsid w:val="00A46329"/>
    <w:rsid w:val="00A562B9"/>
    <w:rsid w:val="00A76635"/>
    <w:rsid w:val="00A84CE5"/>
    <w:rsid w:val="00AA35C5"/>
    <w:rsid w:val="00B012C7"/>
    <w:rsid w:val="00B07870"/>
    <w:rsid w:val="00B23BFC"/>
    <w:rsid w:val="00B415CE"/>
    <w:rsid w:val="00B60C73"/>
    <w:rsid w:val="00BA331B"/>
    <w:rsid w:val="00BA6B79"/>
    <w:rsid w:val="00BB7B84"/>
    <w:rsid w:val="00BC740A"/>
    <w:rsid w:val="00C40086"/>
    <w:rsid w:val="00C81A72"/>
    <w:rsid w:val="00C851C5"/>
    <w:rsid w:val="00C9419B"/>
    <w:rsid w:val="00C94A84"/>
    <w:rsid w:val="00CA30F9"/>
    <w:rsid w:val="00CB24BC"/>
    <w:rsid w:val="00CE71F6"/>
    <w:rsid w:val="00CF38C2"/>
    <w:rsid w:val="00D17908"/>
    <w:rsid w:val="00D202FD"/>
    <w:rsid w:val="00D33C8B"/>
    <w:rsid w:val="00D84088"/>
    <w:rsid w:val="00D919F0"/>
    <w:rsid w:val="00D974DD"/>
    <w:rsid w:val="00DD3E58"/>
    <w:rsid w:val="00DD7EC4"/>
    <w:rsid w:val="00DE2E56"/>
    <w:rsid w:val="00DE5493"/>
    <w:rsid w:val="00E102EB"/>
    <w:rsid w:val="00E12D33"/>
    <w:rsid w:val="00E145A1"/>
    <w:rsid w:val="00E20D10"/>
    <w:rsid w:val="00E5587A"/>
    <w:rsid w:val="00E56EFD"/>
    <w:rsid w:val="00E87492"/>
    <w:rsid w:val="00EA77EE"/>
    <w:rsid w:val="00EE18AB"/>
    <w:rsid w:val="00F00635"/>
    <w:rsid w:val="00F00DF2"/>
    <w:rsid w:val="00F1383D"/>
    <w:rsid w:val="00F23202"/>
    <w:rsid w:val="00F321E3"/>
    <w:rsid w:val="00F44E7B"/>
    <w:rsid w:val="00F46BF9"/>
    <w:rsid w:val="00F822F8"/>
    <w:rsid w:val="00FB211B"/>
    <w:rsid w:val="00FB3557"/>
    <w:rsid w:val="00FC2E09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38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76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5E"/>
  </w:style>
  <w:style w:type="paragraph" w:styleId="Footer">
    <w:name w:val="footer"/>
    <w:basedOn w:val="Normal"/>
    <w:link w:val="FooterChar"/>
    <w:uiPriority w:val="99"/>
    <w:unhideWhenUsed/>
    <w:rsid w:val="009E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5E"/>
  </w:style>
  <w:style w:type="paragraph" w:styleId="ListParagraph">
    <w:name w:val="List Paragraph"/>
    <w:basedOn w:val="Normal"/>
    <w:uiPriority w:val="34"/>
    <w:qFormat/>
    <w:rsid w:val="008D00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2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yoophl.com/Journals/Index.php/ra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</cp:lastModifiedBy>
  <cp:revision>3</cp:revision>
  <cp:lastPrinted>2025-12-11T12:33:00Z</cp:lastPrinted>
  <dcterms:created xsi:type="dcterms:W3CDTF">2026-03-20T22:43:00Z</dcterms:created>
  <dcterms:modified xsi:type="dcterms:W3CDTF">2026-03-21T11:31:00Z</dcterms:modified>
</cp:coreProperties>
</file>