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D88DF" w14:textId="77777777" w:rsidR="00681B02" w:rsidRDefault="00681B02" w:rsidP="00681B02">
      <w:pPr>
        <w:pStyle w:val="Title"/>
      </w:pPr>
      <w:r>
        <w:t xml:space="preserve">Composition, Diversity and Status of Anurans in Agroforested Areas and Forested </w:t>
      </w:r>
    </w:p>
    <w:p w14:paraId="27C44BDD" w14:textId="77777777" w:rsidR="00681B02" w:rsidRDefault="00681B02" w:rsidP="00681B02">
      <w:pPr>
        <w:pStyle w:val="Title"/>
      </w:pPr>
      <w:r>
        <w:t xml:space="preserve">Highlands in Esperanza, </w:t>
      </w:r>
    </w:p>
    <w:p w14:paraId="521941B3" w14:textId="6C08C6EC" w:rsidR="00CC54FD" w:rsidRDefault="00681B02" w:rsidP="00681B02">
      <w:pPr>
        <w:pStyle w:val="Title"/>
      </w:pPr>
      <w:r>
        <w:t>Sultan Kudarat</w:t>
      </w:r>
    </w:p>
    <w:p w14:paraId="031311BB" w14:textId="77777777" w:rsidR="007F07E3" w:rsidRDefault="00FE7417" w:rsidP="00FE7417">
      <w:pPr>
        <w:spacing w:before="1" w:line="242" w:lineRule="auto"/>
        <w:ind w:left="52"/>
        <w:jc w:val="both"/>
        <w:rPr>
          <w:b/>
          <w:i/>
        </w:rPr>
      </w:pPr>
      <w:bookmarkStart w:id="0" w:name="_GoBack"/>
      <w:bookmarkEnd w:id="0"/>
      <w:r w:rsidRPr="007F07E3">
        <w:rPr>
          <w:b/>
          <w:i/>
        </w:rPr>
        <w:t>Abstract</w:t>
      </w:r>
    </w:p>
    <w:p w14:paraId="0D9BE4C4" w14:textId="77777777" w:rsidR="007F07E3" w:rsidRPr="007F07E3" w:rsidRDefault="007F07E3" w:rsidP="00FE7417">
      <w:pPr>
        <w:spacing w:before="1" w:line="242" w:lineRule="auto"/>
        <w:ind w:left="52"/>
        <w:jc w:val="both"/>
        <w:rPr>
          <w:sz w:val="20"/>
          <w:szCs w:val="20"/>
        </w:rPr>
      </w:pPr>
    </w:p>
    <w:p w14:paraId="30A3DEAA" w14:textId="38A4D13B" w:rsidR="00FE7417" w:rsidRPr="007F07E3" w:rsidRDefault="00681B02" w:rsidP="00FE7417">
      <w:pPr>
        <w:spacing w:before="1" w:line="242" w:lineRule="auto"/>
        <w:ind w:left="52"/>
        <w:jc w:val="both"/>
        <w:rPr>
          <w:sz w:val="20"/>
          <w:szCs w:val="20"/>
        </w:rPr>
      </w:pPr>
      <w:r w:rsidRPr="00681B02">
        <w:rPr>
          <w:sz w:val="20"/>
          <w:szCs w:val="20"/>
        </w:rPr>
        <w:t xml:space="preserve">Anurans are highly sensitive amphibians that serve as important bioindicators of ecosystem health due to their permeable skin and dual life cycle. This study assessed the species composition, diversity, and conservation status of anurans in forested highlands and agroforested areas of selected barangays in Esperanza, Sultan Kudarat, Philippines. Anuran species were documented during nocturnal and diurnal period through opportunistic sampling, quadrat transects, capture–mark–release techniques and photo documentation, followed by taxonomic identification validated by experts. Anuran diversity and evenness were assessed and their endemism and conservation status. A total of seven anuran species belonging to five families were recorded across the study sites. These are </w:t>
      </w:r>
      <w:r w:rsidRPr="00681B02">
        <w:rPr>
          <w:i/>
          <w:iCs/>
          <w:sz w:val="20"/>
          <w:szCs w:val="20"/>
        </w:rPr>
        <w:t>Rhinella marina, Fejervarya moodiei, Hoplobatrachus rugulosus, Limnonectes magnus, Kaloula pulchra, Hylarana grandocula and Polypedates leucomystax</w:t>
      </w:r>
      <w:r w:rsidRPr="00681B02">
        <w:rPr>
          <w:sz w:val="20"/>
          <w:szCs w:val="20"/>
        </w:rPr>
        <w:t xml:space="preserve">. Both agroforested areas and forested highlands exhibited low species diversity using Shannon Weiner Diversity index (H′ = 1.50 and 1.69) and Simpson’s Diversity index (D= 0.75- 0.78). Pielou’s evenness showed moderate to high evenness (0.84–0.87) in the study sites. Two species were recorded as Philippine or Mindanao endemics such as </w:t>
      </w:r>
      <w:r w:rsidRPr="00681B02">
        <w:rPr>
          <w:i/>
          <w:iCs/>
          <w:sz w:val="20"/>
          <w:szCs w:val="20"/>
        </w:rPr>
        <w:t>Limnonectes magnus and Hylarana grandocula. Limnonectes magnus</w:t>
      </w:r>
      <w:r w:rsidRPr="00681B02">
        <w:rPr>
          <w:sz w:val="20"/>
          <w:szCs w:val="20"/>
        </w:rPr>
        <w:t xml:space="preserve"> is classified as Near Threatened. This study provides baseline data essential for biodiversity conservation in Esperanza, Sultan Kudarat.</w:t>
      </w:r>
    </w:p>
    <w:p w14:paraId="19A1F7BA" w14:textId="77777777" w:rsidR="00FE7417" w:rsidRDefault="00FE7417" w:rsidP="00FE7417">
      <w:pPr>
        <w:pStyle w:val="BodyText"/>
        <w:spacing w:before="57"/>
        <w:ind w:left="0"/>
        <w:rPr>
          <w:b/>
          <w:sz w:val="18"/>
        </w:rPr>
      </w:pPr>
    </w:p>
    <w:p w14:paraId="75A9577C" w14:textId="2CD9CB01" w:rsidR="00FE7417" w:rsidRPr="00681B02" w:rsidRDefault="00FE7417" w:rsidP="00FE7417">
      <w:pPr>
        <w:ind w:left="52"/>
        <w:jc w:val="both"/>
        <w:rPr>
          <w:b/>
          <w:sz w:val="20"/>
          <w:szCs w:val="20"/>
        </w:rPr>
      </w:pPr>
      <w:r w:rsidRPr="00681B02">
        <w:rPr>
          <w:b/>
          <w:i/>
          <w:sz w:val="20"/>
          <w:szCs w:val="20"/>
        </w:rPr>
        <w:t>Keywords</w:t>
      </w:r>
      <w:r w:rsidRPr="00681B02">
        <w:rPr>
          <w:sz w:val="20"/>
          <w:szCs w:val="20"/>
        </w:rPr>
        <w:t>—</w:t>
      </w:r>
      <w:r w:rsidR="00681B02" w:rsidRPr="00681B02">
        <w:rPr>
          <w:spacing w:val="-4"/>
          <w:sz w:val="20"/>
          <w:szCs w:val="20"/>
        </w:rPr>
        <w:t>anurans, species composition, diversity, forested highlands, agroforestry</w:t>
      </w:r>
    </w:p>
    <w:p w14:paraId="7C8E23BC" w14:textId="77777777" w:rsidR="00CC54FD" w:rsidRDefault="00CC54FD">
      <w:pPr>
        <w:pStyle w:val="BodyText"/>
        <w:spacing w:before="158"/>
        <w:ind w:left="0"/>
        <w:rPr>
          <w:sz w:val="18"/>
        </w:rPr>
      </w:pPr>
    </w:p>
    <w:p w14:paraId="73FDCE84" w14:textId="77777777" w:rsidR="00CC54FD" w:rsidRPr="0019505F" w:rsidRDefault="00B92FD1">
      <w:pPr>
        <w:pStyle w:val="ListParagraph"/>
        <w:numPr>
          <w:ilvl w:val="0"/>
          <w:numId w:val="5"/>
        </w:numPr>
        <w:tabs>
          <w:tab w:val="left" w:pos="2020"/>
        </w:tabs>
        <w:spacing w:before="181"/>
        <w:ind w:left="2020" w:hanging="257"/>
        <w:rPr>
          <w:b/>
          <w:sz w:val="20"/>
        </w:rPr>
      </w:pPr>
      <w:r w:rsidRPr="0019505F">
        <w:rPr>
          <w:b/>
          <w:smallCaps/>
          <w:spacing w:val="-2"/>
          <w:sz w:val="20"/>
        </w:rPr>
        <w:t>Introduction</w:t>
      </w:r>
    </w:p>
    <w:p w14:paraId="6AE89B75" w14:textId="77777777" w:rsidR="007F07E3" w:rsidRDefault="007F07E3">
      <w:pPr>
        <w:pStyle w:val="BodyText"/>
        <w:spacing w:before="58"/>
        <w:ind w:left="268" w:right="2412"/>
        <w:jc w:val="both"/>
      </w:pPr>
    </w:p>
    <w:p w14:paraId="55025D5F" w14:textId="71ECBB9B" w:rsidR="00465D2B" w:rsidRDefault="0019505F" w:rsidP="00465D2B">
      <w:pPr>
        <w:pStyle w:val="BodyText"/>
        <w:ind w:left="268" w:right="90"/>
        <w:jc w:val="both"/>
      </w:pPr>
      <w:r>
        <w:tab/>
      </w:r>
      <w:r w:rsidR="00465D2B">
        <w:t xml:space="preserve">Anurans are tailless amphibians whose life cycle includes an aquatic and terrestrial phase. Early in development, after hatching, tadpoles survive by eating warts or small aquatic insects until they finally mature, and only then do they come onto land. According to Aureo and Bande (2017), anurans are very sensitive to changes in environment; their quality of life is affected by small changes in temperature and humidity due to their permeable skin and unshelled eggs. Nesting is affected by precipitation, humidity and temperature, so any change or variation in these abiotic factors will result in disruption of the life cycle. </w:t>
      </w:r>
    </w:p>
    <w:p w14:paraId="56C4EBF0" w14:textId="21E611FC" w:rsidR="00465D2B" w:rsidRDefault="00465D2B" w:rsidP="00465D2B">
      <w:pPr>
        <w:pStyle w:val="BodyText"/>
        <w:ind w:left="268" w:right="90"/>
        <w:jc w:val="both"/>
      </w:pPr>
      <w:r>
        <w:tab/>
        <w:t xml:space="preserve">The majority of anurans are generalist insectivores, and the range of their diets can differ depending on their species, life stage, and habitat. While adults feed on insects, other invertebrates, like tadpoles are often herbivorous or detritivores (López &amp; Vera Candioti, 2023). Depending on the availability and environmental conditions, a variety of anuran tadpoles can eat algae, debris, plant pieces, and microbes (Dey &amp; Goswami S., 2015). </w:t>
      </w:r>
    </w:p>
    <w:p w14:paraId="5B9C3BA4" w14:textId="39309F05" w:rsidR="00465D2B" w:rsidRDefault="00465D2B" w:rsidP="00465D2B">
      <w:pPr>
        <w:pStyle w:val="BodyText"/>
        <w:ind w:left="268" w:right="90"/>
        <w:jc w:val="both"/>
      </w:pPr>
      <w:r>
        <w:tab/>
        <w:t xml:space="preserve">Anurans live in a range of environments, including temperate wetlands, tropical rainforests, and deserts. Certain microhabitats, such as leaf litter, tree canopies, bromeliads, streams, or ponds, are preferred by certain species. The Philippine Archipelago is recognized as one of the most important centers of herpetofaunal diversity in Southeast Asia. To date, Philippine anurans diversity is represented by 108 species, at least 80% of which are endemic to the archipelago (Coritico, 2018). As of 2015, the Philippines has a total of 110 anuran species and more species are expected in the coming years especially in the remaining rainforests, as more than 70% of amphibians are restricted to forests, especially lowland forests (Mohagan et al., 2018). Forested areas are known to have a rich biodiversity of fauna and flora because of the cold climate and high altitude. Meanwhile, agroforest ecosystems have become prominent nowadays due to the spread of agriculture. Most agroforest </w:t>
      </w:r>
      <w:r w:rsidR="00A91199">
        <w:t>ecosystems are</w:t>
      </w:r>
      <w:r>
        <w:t xml:space="preserve"> composed of different plantations such as rice fields, corn fields, sugarcane and also fruit trees. </w:t>
      </w:r>
    </w:p>
    <w:p w14:paraId="13A8DA2C" w14:textId="43091872" w:rsidR="00465D2B" w:rsidRDefault="00465D2B" w:rsidP="00465D2B">
      <w:pPr>
        <w:pStyle w:val="BodyText"/>
        <w:ind w:left="268" w:right="90"/>
        <w:jc w:val="both"/>
      </w:pPr>
      <w:r>
        <w:tab/>
        <w:t xml:space="preserve">The municipality of Esperanza in the Sultan Kudarat Province, Philippines has a vegetation of dry evergreen montane forest type, where strands of natural vegetation interspersed among forests, bushlands, shrublands and other plantations that become a home to a variety of anurans. It also covers a wide, beautiful, green vegetation where a bigger portion of fertile plains becomes favorable either for rice or corn plantations. The canals in many areas in this place serve as sanctuary for irrigation purposes where a number of anurans can hibernate. </w:t>
      </w:r>
    </w:p>
    <w:p w14:paraId="4FC68A6C" w14:textId="171A4B1E" w:rsidR="00465D2B" w:rsidRDefault="00465D2B" w:rsidP="00465D2B">
      <w:pPr>
        <w:pStyle w:val="BodyText"/>
        <w:ind w:left="268" w:right="90"/>
        <w:jc w:val="both"/>
      </w:pPr>
      <w:r>
        <w:tab/>
        <w:t xml:space="preserve">The expanse of agricultural activities in the Philippines becomes tremendously alarming and before another tragedy happens, saving both plants and animals must be undertaken. It is very threatening to witness a country’s rapidly dwindling forest cover, and the signs of destruction are hard to miss scorched earth, balding hills, heavily silted bodies of water that overflow in the briefest downpour. According to Oda et. al. (2016), this environmental crisis and destruction of natural habitat resulting from man-made activities may eventually lead to the extinction or dispersion of some species. </w:t>
      </w:r>
      <w:r>
        <w:lastRenderedPageBreak/>
        <w:t xml:space="preserve">Moreover, the range of agriculture becomes one of the primary natural habitats which contributes largely to the loss of biodiversity worldwide. Likewise, amphibian biodiversity is gravely threatened and affected by habitat destruction, forest conversion, environmental pollution (Sularte et al., 2015) and destruction of riparian ecosystems (Almeida-Gomes et al., 2015). </w:t>
      </w:r>
    </w:p>
    <w:p w14:paraId="4B1884A5" w14:textId="66C077AB" w:rsidR="00733041" w:rsidRDefault="00465D2B" w:rsidP="00465D2B">
      <w:pPr>
        <w:pStyle w:val="BodyText"/>
        <w:ind w:left="268" w:right="90"/>
        <w:jc w:val="both"/>
      </w:pPr>
      <w:r>
        <w:tab/>
        <w:t>Similarly, according to IUCN (2015), there are currently 48 threatened amphibian species in the Philippines including Philautus schmackeri, Alcalus mariae and Platymantis paengi. Nowadays, the threat of deforestation is very rampant in Esperanza, Sultan Kudarat leading to the emergent study of the diversity of anurans hindering their roles as bio-indicators of good and healthy ecosystem. Hence, this study sought to assess the species composition, diversity, and status of anurans in terms of conservation status and endemism in agroforested areas and forested highlands of Esperanza, Sultan Kudarat.</w:t>
      </w:r>
    </w:p>
    <w:p w14:paraId="06A58F80" w14:textId="302FD329" w:rsidR="00AD203E" w:rsidRDefault="00B92FD1" w:rsidP="00AD203E">
      <w:pPr>
        <w:spacing w:before="153"/>
        <w:ind w:left="52"/>
        <w:rPr>
          <w:b/>
          <w:i/>
          <w:spacing w:val="-2"/>
          <w:sz w:val="20"/>
        </w:rPr>
      </w:pPr>
      <w:r w:rsidRPr="00733041">
        <w:rPr>
          <w:b/>
          <w:i/>
          <w:sz w:val="20"/>
        </w:rPr>
        <w:t>A.</w:t>
      </w:r>
      <w:r w:rsidRPr="00733041">
        <w:rPr>
          <w:b/>
          <w:i/>
          <w:spacing w:val="62"/>
          <w:sz w:val="20"/>
        </w:rPr>
        <w:t xml:space="preserve"> </w:t>
      </w:r>
      <w:r w:rsidR="00D21E7D">
        <w:rPr>
          <w:b/>
          <w:i/>
          <w:spacing w:val="-2"/>
          <w:sz w:val="20"/>
        </w:rPr>
        <w:t>Review of Related Literature</w:t>
      </w:r>
    </w:p>
    <w:p w14:paraId="47667486" w14:textId="54E2A814" w:rsidR="00733041" w:rsidRDefault="00AD203E" w:rsidP="00D21E7D">
      <w:pPr>
        <w:ind w:left="52"/>
        <w:jc w:val="both"/>
        <w:rPr>
          <w:sz w:val="20"/>
          <w:szCs w:val="20"/>
        </w:rPr>
      </w:pPr>
      <w:r w:rsidRPr="00AD203E">
        <w:rPr>
          <w:b/>
          <w:i/>
          <w:spacing w:val="-2"/>
          <w:sz w:val="20"/>
          <w:szCs w:val="20"/>
        </w:rPr>
        <w:tab/>
      </w:r>
      <w:r w:rsidR="00D21E7D">
        <w:rPr>
          <w:sz w:val="20"/>
          <w:szCs w:val="20"/>
        </w:rPr>
        <w:t>This</w:t>
      </w:r>
      <w:r w:rsidR="00D21E7D" w:rsidRPr="00D21E7D">
        <w:rPr>
          <w:sz w:val="20"/>
          <w:szCs w:val="20"/>
        </w:rPr>
        <w:t xml:space="preserve"> study also concerns the taxonomy of anurans. Anurans belong to Kindom Animalia, Phylum Chordata, Class Amphibia and Superorder Salientia. Under Superorder Salientia includes family </w:t>
      </w:r>
      <w:r w:rsidR="00D21E7D" w:rsidRPr="00D21E7D">
        <w:rPr>
          <w:i/>
          <w:iCs/>
          <w:sz w:val="20"/>
          <w:szCs w:val="20"/>
        </w:rPr>
        <w:t>Brachycephalidae</w:t>
      </w:r>
      <w:r w:rsidR="00D21E7D" w:rsidRPr="00D21E7D">
        <w:rPr>
          <w:sz w:val="20"/>
          <w:szCs w:val="20"/>
        </w:rPr>
        <w:t xml:space="preserve"> or the shield toads, family </w:t>
      </w:r>
      <w:r w:rsidR="00D21E7D" w:rsidRPr="00D21E7D">
        <w:rPr>
          <w:i/>
          <w:iCs/>
          <w:sz w:val="20"/>
          <w:szCs w:val="20"/>
        </w:rPr>
        <w:t xml:space="preserve">Bufonidae </w:t>
      </w:r>
      <w:r w:rsidR="00D21E7D" w:rsidRPr="00D21E7D">
        <w:rPr>
          <w:sz w:val="20"/>
          <w:szCs w:val="20"/>
        </w:rPr>
        <w:t xml:space="preserve">or the toads, family </w:t>
      </w:r>
      <w:r w:rsidR="00D21E7D" w:rsidRPr="00D21E7D">
        <w:rPr>
          <w:i/>
          <w:iCs/>
          <w:sz w:val="20"/>
          <w:szCs w:val="20"/>
        </w:rPr>
        <w:t xml:space="preserve">Centrolenidae </w:t>
      </w:r>
      <w:r w:rsidR="00D21E7D" w:rsidRPr="00D21E7D">
        <w:rPr>
          <w:sz w:val="20"/>
          <w:szCs w:val="20"/>
        </w:rPr>
        <w:t xml:space="preserve">or the glass frogs and leaf frogs, family </w:t>
      </w:r>
      <w:r w:rsidR="00D21E7D" w:rsidRPr="00D21E7D">
        <w:rPr>
          <w:i/>
          <w:iCs/>
          <w:sz w:val="20"/>
          <w:szCs w:val="20"/>
        </w:rPr>
        <w:t xml:space="preserve">Dendrobatidae </w:t>
      </w:r>
      <w:r w:rsidR="00D21E7D" w:rsidRPr="00D21E7D">
        <w:rPr>
          <w:sz w:val="20"/>
          <w:szCs w:val="20"/>
        </w:rPr>
        <w:t xml:space="preserve">or the poison-dart frogs, dendrobatid frogs or poison frogs, family </w:t>
      </w:r>
      <w:r w:rsidR="00D21E7D" w:rsidRPr="00D21E7D">
        <w:rPr>
          <w:i/>
          <w:iCs/>
          <w:sz w:val="20"/>
          <w:szCs w:val="20"/>
        </w:rPr>
        <w:t xml:space="preserve">Heleophrynidae </w:t>
      </w:r>
      <w:r w:rsidR="00D21E7D" w:rsidRPr="00D21E7D">
        <w:rPr>
          <w:sz w:val="20"/>
          <w:szCs w:val="20"/>
        </w:rPr>
        <w:t xml:space="preserve">or the ghost frogs, family </w:t>
      </w:r>
      <w:r w:rsidR="00D21E7D" w:rsidRPr="00D21E7D">
        <w:rPr>
          <w:i/>
          <w:iCs/>
          <w:sz w:val="20"/>
          <w:szCs w:val="20"/>
        </w:rPr>
        <w:t xml:space="preserve">Hylidae </w:t>
      </w:r>
      <w:r w:rsidR="00D21E7D" w:rsidRPr="00D21E7D">
        <w:rPr>
          <w:sz w:val="20"/>
          <w:szCs w:val="20"/>
        </w:rPr>
        <w:t xml:space="preserve">or the hylid frogs and tree frogs, family </w:t>
      </w:r>
      <w:r w:rsidR="00D21E7D" w:rsidRPr="00D21E7D">
        <w:rPr>
          <w:i/>
          <w:iCs/>
          <w:sz w:val="20"/>
          <w:szCs w:val="20"/>
        </w:rPr>
        <w:t xml:space="preserve">Leiopelmatidae </w:t>
      </w:r>
      <w:r w:rsidR="00D21E7D" w:rsidRPr="00D21E7D">
        <w:rPr>
          <w:sz w:val="20"/>
          <w:szCs w:val="20"/>
        </w:rPr>
        <w:t xml:space="preserve">or the tailed and ribbed frogs, family </w:t>
      </w:r>
      <w:r w:rsidR="00D21E7D" w:rsidRPr="00D21E7D">
        <w:rPr>
          <w:i/>
          <w:iCs/>
          <w:sz w:val="20"/>
          <w:szCs w:val="20"/>
        </w:rPr>
        <w:t>Leptodactylidae</w:t>
      </w:r>
      <w:r w:rsidR="00D21E7D" w:rsidRPr="00D21E7D">
        <w:rPr>
          <w:sz w:val="20"/>
          <w:szCs w:val="20"/>
        </w:rPr>
        <w:t xml:space="preserve"> or the neotropical frogs, family </w:t>
      </w:r>
      <w:r w:rsidR="00D21E7D" w:rsidRPr="00D21E7D">
        <w:rPr>
          <w:i/>
          <w:iCs/>
          <w:sz w:val="20"/>
          <w:szCs w:val="20"/>
        </w:rPr>
        <w:t>Microhylidae</w:t>
      </w:r>
      <w:r w:rsidR="00D21E7D" w:rsidRPr="00D21E7D">
        <w:rPr>
          <w:sz w:val="20"/>
          <w:szCs w:val="20"/>
        </w:rPr>
        <w:t xml:space="preserve"> or the </w:t>
      </w:r>
      <w:r w:rsidR="00D21E7D" w:rsidRPr="00D21E7D">
        <w:rPr>
          <w:i/>
          <w:iCs/>
          <w:sz w:val="20"/>
          <w:szCs w:val="20"/>
        </w:rPr>
        <w:t>mycrohylid</w:t>
      </w:r>
      <w:r w:rsidR="00D21E7D" w:rsidRPr="00D21E7D">
        <w:rPr>
          <w:sz w:val="20"/>
          <w:szCs w:val="20"/>
        </w:rPr>
        <w:t xml:space="preserve"> frogs, family </w:t>
      </w:r>
      <w:r w:rsidR="00D21E7D" w:rsidRPr="00D21E7D">
        <w:rPr>
          <w:i/>
          <w:iCs/>
          <w:sz w:val="20"/>
          <w:szCs w:val="20"/>
        </w:rPr>
        <w:t>Myobatrachidae</w:t>
      </w:r>
      <w:r w:rsidR="00D21E7D" w:rsidRPr="00D21E7D">
        <w:rPr>
          <w:sz w:val="20"/>
          <w:szCs w:val="20"/>
        </w:rPr>
        <w:t xml:space="preserve"> or the Australian frogs, family </w:t>
      </w:r>
      <w:r w:rsidR="00D21E7D" w:rsidRPr="00D21E7D">
        <w:rPr>
          <w:i/>
          <w:iCs/>
          <w:sz w:val="20"/>
          <w:szCs w:val="20"/>
        </w:rPr>
        <w:t>Pelobatidae</w:t>
      </w:r>
      <w:r w:rsidR="00D21E7D" w:rsidRPr="00D21E7D">
        <w:rPr>
          <w:sz w:val="20"/>
          <w:szCs w:val="20"/>
        </w:rPr>
        <w:t xml:space="preserve"> or archaic frogs, family </w:t>
      </w:r>
      <w:r w:rsidR="00D21E7D" w:rsidRPr="00D21E7D">
        <w:rPr>
          <w:i/>
          <w:iCs/>
          <w:sz w:val="20"/>
          <w:szCs w:val="20"/>
        </w:rPr>
        <w:t xml:space="preserve">Pelodytidae </w:t>
      </w:r>
      <w:r w:rsidR="00D21E7D" w:rsidRPr="00D21E7D">
        <w:rPr>
          <w:sz w:val="20"/>
          <w:szCs w:val="20"/>
        </w:rPr>
        <w:t>or the</w:t>
      </w:r>
      <w:r w:rsidR="00D21E7D">
        <w:rPr>
          <w:sz w:val="20"/>
          <w:szCs w:val="20"/>
        </w:rPr>
        <w:t xml:space="preserve"> </w:t>
      </w:r>
      <w:r w:rsidR="00D21E7D" w:rsidRPr="00D21E7D">
        <w:rPr>
          <w:sz w:val="20"/>
          <w:szCs w:val="20"/>
        </w:rPr>
        <w:t xml:space="preserve">European Spadefoot toads, family </w:t>
      </w:r>
      <w:r w:rsidR="00D21E7D" w:rsidRPr="00D21E7D">
        <w:rPr>
          <w:i/>
          <w:iCs/>
          <w:sz w:val="20"/>
          <w:szCs w:val="20"/>
        </w:rPr>
        <w:t>Pipidae</w:t>
      </w:r>
      <w:r w:rsidR="00D21E7D" w:rsidRPr="00D21E7D">
        <w:rPr>
          <w:sz w:val="20"/>
          <w:szCs w:val="20"/>
        </w:rPr>
        <w:t xml:space="preserve"> or tongueless frogs, family </w:t>
      </w:r>
      <w:r w:rsidR="00D21E7D" w:rsidRPr="00D21E7D">
        <w:rPr>
          <w:i/>
          <w:iCs/>
          <w:sz w:val="20"/>
          <w:szCs w:val="20"/>
        </w:rPr>
        <w:t>Ranidae</w:t>
      </w:r>
      <w:r w:rsidR="00D21E7D" w:rsidRPr="00D21E7D">
        <w:rPr>
          <w:sz w:val="20"/>
          <w:szCs w:val="20"/>
        </w:rPr>
        <w:t xml:space="preserve"> or the riparian or true frogs, family </w:t>
      </w:r>
      <w:r w:rsidR="00D21E7D" w:rsidRPr="00D21E7D">
        <w:rPr>
          <w:i/>
          <w:iCs/>
          <w:sz w:val="20"/>
          <w:szCs w:val="20"/>
        </w:rPr>
        <w:t>Rhacophoridae or</w:t>
      </w:r>
      <w:r w:rsidR="00D21E7D" w:rsidRPr="00D21E7D">
        <w:rPr>
          <w:sz w:val="20"/>
          <w:szCs w:val="20"/>
        </w:rPr>
        <w:t xml:space="preserve"> the Old World Tree Frogs and family </w:t>
      </w:r>
      <w:r w:rsidR="00D21E7D" w:rsidRPr="00D21E7D">
        <w:rPr>
          <w:i/>
          <w:iCs/>
          <w:sz w:val="20"/>
          <w:szCs w:val="20"/>
        </w:rPr>
        <w:t xml:space="preserve">Rhinophrynidae </w:t>
      </w:r>
      <w:r w:rsidR="00D21E7D" w:rsidRPr="00D21E7D">
        <w:rPr>
          <w:sz w:val="20"/>
          <w:szCs w:val="20"/>
        </w:rPr>
        <w:t>or the burrowing toads.</w:t>
      </w:r>
    </w:p>
    <w:p w14:paraId="1304D576" w14:textId="66DC3E18" w:rsidR="00D21E7D" w:rsidRDefault="00D21E7D" w:rsidP="00D21E7D">
      <w:pPr>
        <w:ind w:left="52"/>
        <w:jc w:val="both"/>
        <w:rPr>
          <w:sz w:val="20"/>
          <w:szCs w:val="20"/>
        </w:rPr>
      </w:pPr>
      <w:r>
        <w:rPr>
          <w:sz w:val="20"/>
          <w:szCs w:val="20"/>
        </w:rPr>
        <w:tab/>
      </w:r>
      <w:r w:rsidRPr="00D21E7D">
        <w:rPr>
          <w:sz w:val="20"/>
          <w:szCs w:val="20"/>
        </w:rPr>
        <w:t>The morphological appearance of anurans is very critical on its taxonomic identification and habitat preferences. Anurans, which include the slender frogs and toads, are the most prevalent group of amphibians. There are currently 110 anuran species in the Philippines, divided into eight families and 23 genera (Mapi-ot, 2015). Because of their very porous skin, which is sensitive to environmental stressors including abrupt temperature changes and hazardous substances, anurans are regarded as indicator species in the ecosystem (Vidal, 2018). Amphibians are known to be sensitive to changes in the environment and are easily affected by logging, forest fragmentation, and shifts in microclimatic variables and habitat structure. Amphibians are also sensitive to changes in their natural environment caused by climate change and pollution which raises temperatures and lower humidity. As a result, amphibians are extremely sensitive bio- indicators of environmental health (Mapi-ot, 2015).</w:t>
      </w:r>
    </w:p>
    <w:p w14:paraId="33FACC84" w14:textId="3C1F2EAD" w:rsidR="00D21E7D" w:rsidRDefault="00D21E7D" w:rsidP="00D21E7D">
      <w:pPr>
        <w:ind w:left="52"/>
        <w:jc w:val="both"/>
        <w:rPr>
          <w:sz w:val="20"/>
          <w:szCs w:val="20"/>
        </w:rPr>
      </w:pPr>
      <w:r>
        <w:rPr>
          <w:sz w:val="20"/>
          <w:szCs w:val="20"/>
        </w:rPr>
        <w:tab/>
      </w:r>
      <w:r w:rsidRPr="00D21E7D">
        <w:rPr>
          <w:sz w:val="20"/>
          <w:szCs w:val="20"/>
        </w:rPr>
        <w:t>In order to identify species, comprehend evolutionary changes, and evaluate ecological roles, standard frog morphometrics measure several body sections to study size and shape. These measurements are useful for studying the growth and development of species, identifying species differences, and even analyzing fluctuating asymmetry.</w:t>
      </w:r>
    </w:p>
    <w:p w14:paraId="67DB7885" w14:textId="7828829E" w:rsidR="00D21E7D" w:rsidRDefault="00D21E7D" w:rsidP="00D21E7D">
      <w:pPr>
        <w:ind w:left="52"/>
        <w:jc w:val="both"/>
        <w:rPr>
          <w:sz w:val="20"/>
          <w:szCs w:val="20"/>
        </w:rPr>
      </w:pPr>
      <w:r>
        <w:rPr>
          <w:sz w:val="20"/>
          <w:szCs w:val="20"/>
        </w:rPr>
        <w:tab/>
      </w:r>
      <w:r w:rsidRPr="00D21E7D">
        <w:rPr>
          <w:sz w:val="20"/>
          <w:szCs w:val="20"/>
        </w:rPr>
        <w:t>Anurans' exceptional adaptability and significance in preserving environmental balance are reflected in their ecology. Many species of amphibians reproduce in riparian</w:t>
      </w:r>
      <w:r>
        <w:rPr>
          <w:sz w:val="20"/>
          <w:szCs w:val="20"/>
        </w:rPr>
        <w:t xml:space="preserve"> </w:t>
      </w:r>
      <w:r w:rsidRPr="00D21E7D">
        <w:rPr>
          <w:sz w:val="20"/>
          <w:szCs w:val="20"/>
        </w:rPr>
        <w:t xml:space="preserve">(stream and river) habitat and some of them spend their entire lives in close proximity to riparian systems. Herpetofauna in the Philippine archipelago was once thought to be depauperate; </w:t>
      </w:r>
      <w:r w:rsidR="001C3A06" w:rsidRPr="00D21E7D">
        <w:rPr>
          <w:sz w:val="20"/>
          <w:szCs w:val="20"/>
        </w:rPr>
        <w:t>however,</w:t>
      </w:r>
      <w:r w:rsidRPr="00D21E7D">
        <w:rPr>
          <w:sz w:val="20"/>
          <w:szCs w:val="20"/>
        </w:rPr>
        <w:t xml:space="preserve"> it is now recognized as one of Southeast Asia's most important centers for diversity and endemism. According to ACNA (2015), 99 (85%) of the 116 amphibian species found in the Philippines are endemic (endemicity is 90% if you exclude the six introduced species). In Cavite Province, little was known about the amphibians and reptiles found in the remaining forest fragments. Herpetofaunal research has only been limited to the Mount Palay-Palay/Mataas-na-Gulod Protected Landscape (hereinafter referred to as "Palay-Palay") area in Cavite.</w:t>
      </w:r>
    </w:p>
    <w:p w14:paraId="5CB22443" w14:textId="3633A04E" w:rsidR="00D21E7D" w:rsidRDefault="00D21E7D" w:rsidP="00D21E7D">
      <w:pPr>
        <w:ind w:left="52"/>
        <w:jc w:val="both"/>
        <w:rPr>
          <w:sz w:val="20"/>
          <w:szCs w:val="20"/>
        </w:rPr>
      </w:pPr>
      <w:r>
        <w:rPr>
          <w:sz w:val="20"/>
          <w:szCs w:val="20"/>
        </w:rPr>
        <w:tab/>
      </w:r>
      <w:r w:rsidRPr="00D21E7D">
        <w:rPr>
          <w:sz w:val="20"/>
          <w:szCs w:val="20"/>
        </w:rPr>
        <w:t xml:space="preserve">Knowing that anurans are sensitive to environmental change, their diversity status is a key determinant of the health of the forest ecosystem. To evaluate the condition of the terrestrial ecosystem, an assessment of the anuran variety is necessary. Moreover, anurans are essential members of the trophic food chain since they are both food for people and prey for predators. They are crucial to the ecology because they protect people from dangerous infections by lowering the number of insects that can spread </w:t>
      </w:r>
      <w:r w:rsidR="0071159D" w:rsidRPr="00D21E7D">
        <w:rPr>
          <w:sz w:val="20"/>
          <w:szCs w:val="20"/>
        </w:rPr>
        <w:t>illnesses</w:t>
      </w:r>
      <w:r w:rsidRPr="00D21E7D">
        <w:rPr>
          <w:sz w:val="20"/>
          <w:szCs w:val="20"/>
        </w:rPr>
        <w:t xml:space="preserve"> such as flies and mosquitoes. In addition, they play a crucial role in the cycle of nutrients through seed dispersal, direct and indirect pollination, and waste excretion (Cortés-Gomez et al., 2015).</w:t>
      </w:r>
    </w:p>
    <w:p w14:paraId="2952AA0A" w14:textId="5A86A948" w:rsidR="001C3A06" w:rsidRPr="00554DBA" w:rsidRDefault="001C3A06" w:rsidP="001C3A06">
      <w:pPr>
        <w:spacing w:line="259" w:lineRule="auto"/>
        <w:jc w:val="both"/>
        <w:rPr>
          <w:sz w:val="20"/>
          <w:szCs w:val="20"/>
        </w:rPr>
      </w:pPr>
      <w:r>
        <w:rPr>
          <w:sz w:val="20"/>
          <w:szCs w:val="20"/>
        </w:rPr>
        <w:tab/>
      </w:r>
      <w:r w:rsidRPr="00554DBA">
        <w:rPr>
          <w:sz w:val="20"/>
          <w:szCs w:val="20"/>
        </w:rPr>
        <w:t>Microhabitat</w:t>
      </w:r>
      <w:r w:rsidRPr="00554DBA">
        <w:rPr>
          <w:spacing w:val="-3"/>
          <w:sz w:val="20"/>
          <w:szCs w:val="20"/>
        </w:rPr>
        <w:t xml:space="preserve"> </w:t>
      </w:r>
      <w:r w:rsidRPr="00554DBA">
        <w:rPr>
          <w:sz w:val="20"/>
          <w:szCs w:val="20"/>
        </w:rPr>
        <w:t>preferences</w:t>
      </w:r>
      <w:r w:rsidRPr="00554DBA">
        <w:rPr>
          <w:spacing w:val="-2"/>
          <w:sz w:val="20"/>
          <w:szCs w:val="20"/>
        </w:rPr>
        <w:t xml:space="preserve"> </w:t>
      </w:r>
      <w:r w:rsidRPr="00554DBA">
        <w:rPr>
          <w:sz w:val="20"/>
          <w:szCs w:val="20"/>
        </w:rPr>
        <w:t>of</w:t>
      </w:r>
      <w:r w:rsidRPr="00554DBA">
        <w:rPr>
          <w:spacing w:val="-2"/>
          <w:sz w:val="20"/>
          <w:szCs w:val="20"/>
        </w:rPr>
        <w:t xml:space="preserve"> </w:t>
      </w:r>
      <w:r w:rsidRPr="00554DBA">
        <w:rPr>
          <w:sz w:val="20"/>
          <w:szCs w:val="20"/>
        </w:rPr>
        <w:t>anuran</w:t>
      </w:r>
      <w:r w:rsidRPr="00554DBA">
        <w:rPr>
          <w:spacing w:val="-1"/>
          <w:sz w:val="20"/>
          <w:szCs w:val="20"/>
        </w:rPr>
        <w:t xml:space="preserve"> </w:t>
      </w:r>
      <w:r w:rsidRPr="00554DBA">
        <w:rPr>
          <w:sz w:val="20"/>
          <w:szCs w:val="20"/>
        </w:rPr>
        <w:t>species</w:t>
      </w:r>
      <w:r w:rsidRPr="00554DBA">
        <w:rPr>
          <w:spacing w:val="-2"/>
          <w:sz w:val="20"/>
          <w:szCs w:val="20"/>
        </w:rPr>
        <w:t xml:space="preserve"> </w:t>
      </w:r>
      <w:r w:rsidRPr="00554DBA">
        <w:rPr>
          <w:sz w:val="20"/>
          <w:szCs w:val="20"/>
        </w:rPr>
        <w:t>include</w:t>
      </w:r>
      <w:r w:rsidRPr="00554DBA">
        <w:rPr>
          <w:spacing w:val="-2"/>
          <w:sz w:val="20"/>
          <w:szCs w:val="20"/>
        </w:rPr>
        <w:t xml:space="preserve"> </w:t>
      </w:r>
      <w:r w:rsidRPr="00554DBA">
        <w:rPr>
          <w:i/>
          <w:sz w:val="20"/>
          <w:szCs w:val="20"/>
        </w:rPr>
        <w:t>(1)</w:t>
      </w:r>
      <w:r w:rsidRPr="00554DBA">
        <w:rPr>
          <w:i/>
          <w:spacing w:val="-15"/>
          <w:sz w:val="20"/>
          <w:szCs w:val="20"/>
        </w:rPr>
        <w:t xml:space="preserve"> </w:t>
      </w:r>
      <w:r w:rsidRPr="00554DBA">
        <w:rPr>
          <w:sz w:val="20"/>
          <w:szCs w:val="20"/>
        </w:rPr>
        <w:t>bodies of</w:t>
      </w:r>
      <w:r w:rsidRPr="00554DBA">
        <w:rPr>
          <w:spacing w:val="-2"/>
          <w:sz w:val="20"/>
          <w:szCs w:val="20"/>
        </w:rPr>
        <w:t xml:space="preserve"> </w:t>
      </w:r>
      <w:r w:rsidRPr="00554DBA">
        <w:rPr>
          <w:sz w:val="20"/>
          <w:szCs w:val="20"/>
        </w:rPr>
        <w:t>water</w:t>
      </w:r>
      <w:r w:rsidRPr="00554DBA">
        <w:rPr>
          <w:spacing w:val="-2"/>
          <w:sz w:val="20"/>
          <w:szCs w:val="20"/>
        </w:rPr>
        <w:t xml:space="preserve"> </w:t>
      </w:r>
      <w:r w:rsidRPr="00554DBA">
        <w:rPr>
          <w:sz w:val="20"/>
          <w:szCs w:val="20"/>
        </w:rPr>
        <w:t>(fish</w:t>
      </w:r>
      <w:r w:rsidRPr="00554DBA">
        <w:rPr>
          <w:spacing w:val="-1"/>
          <w:sz w:val="20"/>
          <w:szCs w:val="20"/>
        </w:rPr>
        <w:t>pond</w:t>
      </w:r>
      <w:r w:rsidRPr="00554DBA">
        <w:rPr>
          <w:spacing w:val="-2"/>
          <w:sz w:val="20"/>
          <w:szCs w:val="20"/>
        </w:rPr>
        <w:t>),</w:t>
      </w:r>
      <w:r>
        <w:rPr>
          <w:sz w:val="20"/>
          <w:szCs w:val="20"/>
        </w:rPr>
        <w:t xml:space="preserve"> </w:t>
      </w:r>
      <w:r w:rsidRPr="00554DBA">
        <w:rPr>
          <w:i/>
          <w:sz w:val="20"/>
          <w:szCs w:val="20"/>
        </w:rPr>
        <w:t>(2)</w:t>
      </w:r>
      <w:r w:rsidRPr="00554DBA">
        <w:rPr>
          <w:i/>
          <w:spacing w:val="-7"/>
          <w:sz w:val="20"/>
          <w:szCs w:val="20"/>
        </w:rPr>
        <w:t xml:space="preserve"> </w:t>
      </w:r>
      <w:r w:rsidRPr="00554DBA">
        <w:rPr>
          <w:sz w:val="20"/>
          <w:szCs w:val="20"/>
        </w:rPr>
        <w:t xml:space="preserve">rock near the bodies of water (stream), </w:t>
      </w:r>
      <w:r w:rsidRPr="00554DBA">
        <w:rPr>
          <w:i/>
          <w:sz w:val="20"/>
          <w:szCs w:val="20"/>
        </w:rPr>
        <w:t>(3)</w:t>
      </w:r>
      <w:r w:rsidRPr="00554DBA">
        <w:rPr>
          <w:i/>
          <w:spacing w:val="-7"/>
          <w:sz w:val="20"/>
          <w:szCs w:val="20"/>
        </w:rPr>
        <w:t xml:space="preserve"> </w:t>
      </w:r>
      <w:r w:rsidRPr="00554DBA">
        <w:rPr>
          <w:sz w:val="20"/>
          <w:szCs w:val="20"/>
        </w:rPr>
        <w:t xml:space="preserve">shrubs growing near the stream, </w:t>
      </w:r>
      <w:r w:rsidRPr="00554DBA">
        <w:rPr>
          <w:i/>
          <w:sz w:val="20"/>
          <w:szCs w:val="20"/>
        </w:rPr>
        <w:t>(4)</w:t>
      </w:r>
      <w:r w:rsidRPr="00554DBA">
        <w:rPr>
          <w:i/>
          <w:spacing w:val="-7"/>
          <w:sz w:val="20"/>
          <w:szCs w:val="20"/>
        </w:rPr>
        <w:t xml:space="preserve"> </w:t>
      </w:r>
      <w:r w:rsidRPr="00554DBA">
        <w:rPr>
          <w:sz w:val="20"/>
          <w:szCs w:val="20"/>
        </w:rPr>
        <w:t>forest litter</w:t>
      </w:r>
      <w:r w:rsidRPr="00554DBA">
        <w:rPr>
          <w:spacing w:val="-5"/>
          <w:sz w:val="20"/>
          <w:szCs w:val="20"/>
        </w:rPr>
        <w:t xml:space="preserve"> </w:t>
      </w:r>
      <w:r w:rsidRPr="00554DBA">
        <w:rPr>
          <w:sz w:val="20"/>
          <w:szCs w:val="20"/>
        </w:rPr>
        <w:t>fall,</w:t>
      </w:r>
      <w:r w:rsidRPr="00554DBA">
        <w:rPr>
          <w:spacing w:val="-4"/>
          <w:sz w:val="20"/>
          <w:szCs w:val="20"/>
        </w:rPr>
        <w:t xml:space="preserve"> </w:t>
      </w:r>
      <w:r w:rsidRPr="00554DBA">
        <w:rPr>
          <w:i/>
          <w:sz w:val="20"/>
          <w:szCs w:val="20"/>
        </w:rPr>
        <w:t>(5)</w:t>
      </w:r>
      <w:r w:rsidRPr="00554DBA">
        <w:rPr>
          <w:i/>
          <w:spacing w:val="-15"/>
          <w:sz w:val="20"/>
          <w:szCs w:val="20"/>
        </w:rPr>
        <w:t xml:space="preserve"> </w:t>
      </w:r>
      <w:r w:rsidRPr="00554DBA">
        <w:rPr>
          <w:sz w:val="20"/>
          <w:szCs w:val="20"/>
        </w:rPr>
        <w:t>shrubs</w:t>
      </w:r>
      <w:r w:rsidRPr="00554DBA">
        <w:rPr>
          <w:spacing w:val="-3"/>
          <w:sz w:val="20"/>
          <w:szCs w:val="20"/>
        </w:rPr>
        <w:t xml:space="preserve"> </w:t>
      </w:r>
      <w:r w:rsidRPr="00554DBA">
        <w:rPr>
          <w:sz w:val="20"/>
          <w:szCs w:val="20"/>
        </w:rPr>
        <w:t>growing</w:t>
      </w:r>
      <w:r w:rsidRPr="00554DBA">
        <w:rPr>
          <w:spacing w:val="-3"/>
          <w:sz w:val="20"/>
          <w:szCs w:val="20"/>
        </w:rPr>
        <w:t xml:space="preserve"> </w:t>
      </w:r>
      <w:r w:rsidRPr="00554DBA">
        <w:rPr>
          <w:sz w:val="20"/>
          <w:szCs w:val="20"/>
        </w:rPr>
        <w:t>in</w:t>
      </w:r>
      <w:r w:rsidRPr="00554DBA">
        <w:rPr>
          <w:spacing w:val="-3"/>
          <w:sz w:val="20"/>
          <w:szCs w:val="20"/>
        </w:rPr>
        <w:t xml:space="preserve"> </w:t>
      </w:r>
      <w:r w:rsidRPr="00554DBA">
        <w:rPr>
          <w:sz w:val="20"/>
          <w:szCs w:val="20"/>
        </w:rPr>
        <w:t>the</w:t>
      </w:r>
      <w:r w:rsidRPr="00554DBA">
        <w:rPr>
          <w:spacing w:val="-3"/>
          <w:sz w:val="20"/>
          <w:szCs w:val="20"/>
        </w:rPr>
        <w:t xml:space="preserve"> </w:t>
      </w:r>
      <w:r w:rsidRPr="00554DBA">
        <w:rPr>
          <w:sz w:val="20"/>
          <w:szCs w:val="20"/>
        </w:rPr>
        <w:t>forest and</w:t>
      </w:r>
      <w:r w:rsidRPr="00554DBA">
        <w:rPr>
          <w:spacing w:val="-4"/>
          <w:sz w:val="20"/>
          <w:szCs w:val="20"/>
        </w:rPr>
        <w:t xml:space="preserve"> </w:t>
      </w:r>
      <w:r w:rsidRPr="00554DBA">
        <w:rPr>
          <w:i/>
          <w:sz w:val="20"/>
          <w:szCs w:val="20"/>
        </w:rPr>
        <w:t>(5)</w:t>
      </w:r>
      <w:r w:rsidRPr="00554DBA">
        <w:rPr>
          <w:i/>
          <w:spacing w:val="-15"/>
          <w:sz w:val="20"/>
          <w:szCs w:val="20"/>
        </w:rPr>
        <w:t xml:space="preserve"> </w:t>
      </w:r>
      <w:r w:rsidRPr="00554DBA">
        <w:rPr>
          <w:sz w:val="20"/>
          <w:szCs w:val="20"/>
        </w:rPr>
        <w:t>falling</w:t>
      </w:r>
      <w:r w:rsidRPr="00554DBA">
        <w:rPr>
          <w:spacing w:val="-3"/>
          <w:sz w:val="20"/>
          <w:szCs w:val="20"/>
        </w:rPr>
        <w:t xml:space="preserve"> </w:t>
      </w:r>
      <w:r w:rsidRPr="00554DBA">
        <w:rPr>
          <w:sz w:val="20"/>
          <w:szCs w:val="20"/>
        </w:rPr>
        <w:t>log</w:t>
      </w:r>
      <w:r w:rsidRPr="00554DBA">
        <w:rPr>
          <w:spacing w:val="-3"/>
          <w:sz w:val="20"/>
          <w:szCs w:val="20"/>
        </w:rPr>
        <w:t xml:space="preserve"> </w:t>
      </w:r>
      <w:r w:rsidRPr="00554DBA">
        <w:rPr>
          <w:sz w:val="20"/>
          <w:szCs w:val="20"/>
        </w:rPr>
        <w:t>(Coritico</w:t>
      </w:r>
      <w:r w:rsidRPr="00554DBA">
        <w:rPr>
          <w:spacing w:val="-2"/>
          <w:sz w:val="20"/>
          <w:szCs w:val="20"/>
        </w:rPr>
        <w:t xml:space="preserve"> </w:t>
      </w:r>
      <w:r w:rsidRPr="00554DBA">
        <w:rPr>
          <w:sz w:val="20"/>
          <w:szCs w:val="20"/>
        </w:rPr>
        <w:t>et.</w:t>
      </w:r>
      <w:r w:rsidRPr="00554DBA">
        <w:rPr>
          <w:spacing w:val="-3"/>
          <w:sz w:val="20"/>
          <w:szCs w:val="20"/>
        </w:rPr>
        <w:t xml:space="preserve"> </w:t>
      </w:r>
      <w:r w:rsidRPr="00554DBA">
        <w:rPr>
          <w:sz w:val="20"/>
          <w:szCs w:val="20"/>
        </w:rPr>
        <w:t>al.,</w:t>
      </w:r>
      <w:r w:rsidRPr="00554DBA">
        <w:rPr>
          <w:spacing w:val="-3"/>
          <w:sz w:val="20"/>
          <w:szCs w:val="20"/>
        </w:rPr>
        <w:t xml:space="preserve"> </w:t>
      </w:r>
      <w:r w:rsidRPr="00554DBA">
        <w:rPr>
          <w:sz w:val="20"/>
          <w:szCs w:val="20"/>
        </w:rPr>
        <w:t>2018).</w:t>
      </w:r>
      <w:r w:rsidRPr="00554DBA">
        <w:rPr>
          <w:spacing w:val="-2"/>
          <w:sz w:val="20"/>
          <w:szCs w:val="20"/>
        </w:rPr>
        <w:t xml:space="preserve"> </w:t>
      </w:r>
      <w:r w:rsidRPr="00554DBA">
        <w:rPr>
          <w:sz w:val="20"/>
          <w:szCs w:val="20"/>
        </w:rPr>
        <w:t>In</w:t>
      </w:r>
      <w:r w:rsidRPr="00554DBA">
        <w:rPr>
          <w:spacing w:val="-3"/>
          <w:sz w:val="20"/>
          <w:szCs w:val="20"/>
        </w:rPr>
        <w:t xml:space="preserve"> </w:t>
      </w:r>
      <w:r w:rsidRPr="00554DBA">
        <w:rPr>
          <w:sz w:val="20"/>
          <w:szCs w:val="20"/>
        </w:rPr>
        <w:t>the study of Coritico (2018), focused on anurans in</w:t>
      </w:r>
      <w:r w:rsidRPr="00554DBA">
        <w:rPr>
          <w:spacing w:val="-6"/>
          <w:sz w:val="20"/>
          <w:szCs w:val="20"/>
        </w:rPr>
        <w:t xml:space="preserve"> </w:t>
      </w:r>
      <w:r w:rsidRPr="00554DBA">
        <w:rPr>
          <w:sz w:val="20"/>
          <w:szCs w:val="20"/>
        </w:rPr>
        <w:t xml:space="preserve">Mt. Pantaron Range, Bukidnon, they observed some anuran species that live on bodies of water such as </w:t>
      </w:r>
      <w:r w:rsidRPr="00554DBA">
        <w:rPr>
          <w:i/>
          <w:sz w:val="20"/>
          <w:szCs w:val="20"/>
        </w:rPr>
        <w:t>Rhinella marina</w:t>
      </w:r>
      <w:r>
        <w:rPr>
          <w:i/>
          <w:sz w:val="20"/>
          <w:szCs w:val="20"/>
        </w:rPr>
        <w:t xml:space="preserve">. </w:t>
      </w:r>
      <w:r w:rsidRPr="00554DBA">
        <w:rPr>
          <w:i/>
          <w:sz w:val="20"/>
          <w:szCs w:val="20"/>
        </w:rPr>
        <w:t>Limnonectes</w:t>
      </w:r>
      <w:r w:rsidRPr="00554DBA">
        <w:rPr>
          <w:i/>
          <w:spacing w:val="-6"/>
          <w:sz w:val="20"/>
          <w:szCs w:val="20"/>
        </w:rPr>
        <w:t xml:space="preserve"> </w:t>
      </w:r>
      <w:r w:rsidRPr="00554DBA">
        <w:rPr>
          <w:i/>
          <w:sz w:val="20"/>
          <w:szCs w:val="20"/>
        </w:rPr>
        <w:t>magnus,</w:t>
      </w:r>
      <w:r w:rsidRPr="00554DBA">
        <w:rPr>
          <w:i/>
          <w:spacing w:val="-5"/>
          <w:sz w:val="20"/>
          <w:szCs w:val="20"/>
        </w:rPr>
        <w:t xml:space="preserve"> </w:t>
      </w:r>
      <w:r w:rsidRPr="00554DBA">
        <w:rPr>
          <w:i/>
          <w:sz w:val="20"/>
          <w:szCs w:val="20"/>
        </w:rPr>
        <w:t>Megophrys</w:t>
      </w:r>
      <w:r w:rsidRPr="00554DBA">
        <w:rPr>
          <w:i/>
          <w:spacing w:val="-6"/>
          <w:sz w:val="20"/>
          <w:szCs w:val="20"/>
        </w:rPr>
        <w:t xml:space="preserve"> </w:t>
      </w:r>
      <w:r w:rsidRPr="00554DBA">
        <w:rPr>
          <w:i/>
          <w:sz w:val="20"/>
          <w:szCs w:val="20"/>
        </w:rPr>
        <w:t>stejnegeri,</w:t>
      </w:r>
      <w:r w:rsidRPr="00554DBA">
        <w:rPr>
          <w:i/>
          <w:spacing w:val="-5"/>
          <w:sz w:val="20"/>
          <w:szCs w:val="20"/>
        </w:rPr>
        <w:t xml:space="preserve"> </w:t>
      </w:r>
      <w:r w:rsidRPr="00554DBA">
        <w:rPr>
          <w:i/>
          <w:sz w:val="20"/>
          <w:szCs w:val="20"/>
        </w:rPr>
        <w:t>Pulchrana</w:t>
      </w:r>
      <w:r w:rsidRPr="00554DBA">
        <w:rPr>
          <w:i/>
          <w:spacing w:val="-5"/>
          <w:sz w:val="20"/>
          <w:szCs w:val="20"/>
        </w:rPr>
        <w:t xml:space="preserve"> </w:t>
      </w:r>
      <w:r w:rsidRPr="00554DBA">
        <w:rPr>
          <w:i/>
          <w:sz w:val="20"/>
          <w:szCs w:val="20"/>
        </w:rPr>
        <w:t>grandocula,</w:t>
      </w:r>
      <w:r w:rsidRPr="00554DBA">
        <w:rPr>
          <w:i/>
          <w:spacing w:val="-5"/>
          <w:sz w:val="20"/>
          <w:szCs w:val="20"/>
        </w:rPr>
        <w:t xml:space="preserve"> </w:t>
      </w:r>
      <w:r w:rsidRPr="00554DBA">
        <w:rPr>
          <w:i/>
          <w:sz w:val="20"/>
          <w:szCs w:val="20"/>
        </w:rPr>
        <w:t>Staurois</w:t>
      </w:r>
      <w:r w:rsidRPr="00554DBA">
        <w:rPr>
          <w:i/>
          <w:spacing w:val="-6"/>
          <w:sz w:val="20"/>
          <w:szCs w:val="20"/>
        </w:rPr>
        <w:t xml:space="preserve"> </w:t>
      </w:r>
      <w:r w:rsidRPr="00554DBA">
        <w:rPr>
          <w:i/>
          <w:sz w:val="20"/>
          <w:szCs w:val="20"/>
        </w:rPr>
        <w:t>natator</w:t>
      </w:r>
      <w:r w:rsidRPr="00554DBA">
        <w:rPr>
          <w:i/>
          <w:spacing w:val="-4"/>
          <w:sz w:val="20"/>
          <w:szCs w:val="20"/>
        </w:rPr>
        <w:t xml:space="preserve"> </w:t>
      </w:r>
      <w:r w:rsidRPr="00554DBA">
        <w:rPr>
          <w:sz w:val="20"/>
          <w:szCs w:val="20"/>
        </w:rPr>
        <w:t xml:space="preserve">and </w:t>
      </w:r>
      <w:r w:rsidRPr="00554DBA">
        <w:rPr>
          <w:i/>
          <w:sz w:val="20"/>
          <w:szCs w:val="20"/>
        </w:rPr>
        <w:t xml:space="preserve">Polypedates leucomystax. </w:t>
      </w:r>
      <w:r w:rsidRPr="00554DBA">
        <w:rPr>
          <w:sz w:val="20"/>
          <w:szCs w:val="20"/>
        </w:rPr>
        <w:t xml:space="preserve">Anurans in rock near the bodies of water (stream), these include </w:t>
      </w:r>
      <w:r w:rsidRPr="00554DBA">
        <w:rPr>
          <w:i/>
          <w:sz w:val="20"/>
          <w:szCs w:val="20"/>
        </w:rPr>
        <w:t xml:space="preserve">Ansonia muelleri, Limnonectes leytensis, Limnonectes magnus, Leptobrachium lumadorum, Megophrys stejnegeri, Chaperina fusca, Pulchrana grandocula, Sanguirana everetti, Staurois natator </w:t>
      </w:r>
      <w:r w:rsidRPr="00554DBA">
        <w:rPr>
          <w:sz w:val="20"/>
          <w:szCs w:val="20"/>
        </w:rPr>
        <w:t xml:space="preserve">and </w:t>
      </w:r>
      <w:r w:rsidRPr="00554DBA">
        <w:rPr>
          <w:i/>
          <w:sz w:val="20"/>
          <w:szCs w:val="20"/>
        </w:rPr>
        <w:t xml:space="preserve">Polypedates leucomystax. </w:t>
      </w:r>
      <w:r w:rsidRPr="00554DBA">
        <w:rPr>
          <w:sz w:val="20"/>
          <w:szCs w:val="20"/>
        </w:rPr>
        <w:t xml:space="preserve">For the shrubs growing near the stream, these include </w:t>
      </w:r>
      <w:r w:rsidRPr="00554DBA">
        <w:rPr>
          <w:i/>
          <w:sz w:val="20"/>
          <w:szCs w:val="20"/>
        </w:rPr>
        <w:t xml:space="preserve">Pelophryne lighti, Limnonectes magnus, Leptobrachium lumadorum, Megophrys stejnegeri, Staurois natator </w:t>
      </w:r>
      <w:r w:rsidRPr="00554DBA">
        <w:rPr>
          <w:sz w:val="20"/>
          <w:szCs w:val="20"/>
        </w:rPr>
        <w:t xml:space="preserve">and </w:t>
      </w:r>
      <w:r w:rsidRPr="00554DBA">
        <w:rPr>
          <w:i/>
          <w:sz w:val="20"/>
          <w:szCs w:val="20"/>
        </w:rPr>
        <w:t xml:space="preserve">Polypedates leucomystax. </w:t>
      </w:r>
      <w:r w:rsidRPr="00554DBA">
        <w:rPr>
          <w:sz w:val="20"/>
          <w:szCs w:val="20"/>
        </w:rPr>
        <w:t xml:space="preserve">For the forest litter fall, the anuran species observed are </w:t>
      </w:r>
      <w:r w:rsidRPr="00554DBA">
        <w:rPr>
          <w:i/>
          <w:sz w:val="20"/>
          <w:szCs w:val="20"/>
        </w:rPr>
        <w:t xml:space="preserve">Kalophrynus sinensis </w:t>
      </w:r>
      <w:r w:rsidRPr="00554DBA">
        <w:rPr>
          <w:sz w:val="20"/>
          <w:szCs w:val="20"/>
        </w:rPr>
        <w:t xml:space="preserve">and </w:t>
      </w:r>
      <w:r w:rsidRPr="00554DBA">
        <w:rPr>
          <w:i/>
          <w:sz w:val="20"/>
          <w:szCs w:val="20"/>
        </w:rPr>
        <w:t>Oreophryne annulate</w:t>
      </w:r>
      <w:r w:rsidRPr="00554DBA">
        <w:rPr>
          <w:sz w:val="20"/>
          <w:szCs w:val="20"/>
        </w:rPr>
        <w:t xml:space="preserve">. For the shrubs growing in the forest, anuran species include </w:t>
      </w:r>
      <w:r w:rsidRPr="00554DBA">
        <w:rPr>
          <w:i/>
          <w:sz w:val="20"/>
          <w:szCs w:val="20"/>
        </w:rPr>
        <w:t xml:space="preserve">Platymanthis corrugatus, Platymantis guentheri </w:t>
      </w:r>
      <w:r w:rsidRPr="00554DBA">
        <w:rPr>
          <w:sz w:val="20"/>
          <w:szCs w:val="20"/>
        </w:rPr>
        <w:t xml:space="preserve">and </w:t>
      </w:r>
      <w:r w:rsidRPr="00554DBA">
        <w:rPr>
          <w:i/>
          <w:sz w:val="20"/>
          <w:szCs w:val="20"/>
        </w:rPr>
        <w:t xml:space="preserve">Oreophryne annulate. </w:t>
      </w:r>
      <w:r w:rsidRPr="00554DBA">
        <w:rPr>
          <w:sz w:val="20"/>
          <w:szCs w:val="20"/>
        </w:rPr>
        <w:t xml:space="preserve">For the anurans in falling log, these include </w:t>
      </w:r>
      <w:r w:rsidRPr="00554DBA">
        <w:rPr>
          <w:i/>
          <w:sz w:val="20"/>
          <w:szCs w:val="20"/>
        </w:rPr>
        <w:t xml:space="preserve">Platymanthis corrugatus, Platymantis guentheri, Kalophrynus sinensis </w:t>
      </w:r>
      <w:r w:rsidRPr="00554DBA">
        <w:rPr>
          <w:sz w:val="20"/>
          <w:szCs w:val="20"/>
        </w:rPr>
        <w:t xml:space="preserve">and </w:t>
      </w:r>
      <w:r w:rsidRPr="00554DBA">
        <w:rPr>
          <w:i/>
          <w:sz w:val="20"/>
          <w:szCs w:val="20"/>
        </w:rPr>
        <w:t xml:space="preserve">Sanguirana everetti. </w:t>
      </w:r>
      <w:r w:rsidRPr="00554DBA">
        <w:rPr>
          <w:sz w:val="20"/>
          <w:szCs w:val="20"/>
        </w:rPr>
        <w:t>(Coritico et. al., 2018).</w:t>
      </w:r>
    </w:p>
    <w:p w14:paraId="63520584" w14:textId="7B192564" w:rsidR="001C3A06" w:rsidRDefault="001C3A06" w:rsidP="001C3A06">
      <w:pPr>
        <w:pStyle w:val="BodyText"/>
        <w:ind w:firstLine="720"/>
        <w:jc w:val="both"/>
      </w:pPr>
      <w:r w:rsidRPr="00554DBA">
        <w:t>The study of Relox and Camino in 2018 focused on anuran communities in Agusan</w:t>
      </w:r>
      <w:r w:rsidRPr="00554DBA">
        <w:rPr>
          <w:spacing w:val="-3"/>
        </w:rPr>
        <w:t xml:space="preserve"> </w:t>
      </w:r>
      <w:r w:rsidRPr="00554DBA">
        <w:t>Marsh</w:t>
      </w:r>
      <w:r w:rsidRPr="00554DBA">
        <w:rPr>
          <w:spacing w:val="-3"/>
        </w:rPr>
        <w:t xml:space="preserve"> </w:t>
      </w:r>
      <w:r w:rsidRPr="00554DBA">
        <w:t>Wildlife</w:t>
      </w:r>
      <w:r w:rsidRPr="00554DBA">
        <w:rPr>
          <w:spacing w:val="-5"/>
        </w:rPr>
        <w:t xml:space="preserve"> </w:t>
      </w:r>
      <w:r w:rsidRPr="00554DBA">
        <w:t>Sanctuary,</w:t>
      </w:r>
      <w:r w:rsidRPr="00554DBA">
        <w:rPr>
          <w:spacing w:val="-3"/>
        </w:rPr>
        <w:t xml:space="preserve"> </w:t>
      </w:r>
      <w:r w:rsidRPr="00554DBA">
        <w:t>Philippines.</w:t>
      </w:r>
      <w:r w:rsidRPr="00554DBA">
        <w:rPr>
          <w:spacing w:val="-3"/>
        </w:rPr>
        <w:t xml:space="preserve"> </w:t>
      </w:r>
      <w:r w:rsidRPr="00554DBA">
        <w:t>According</w:t>
      </w:r>
      <w:r w:rsidRPr="00554DBA">
        <w:rPr>
          <w:spacing w:val="-3"/>
        </w:rPr>
        <w:t xml:space="preserve"> </w:t>
      </w:r>
      <w:r w:rsidRPr="00554DBA">
        <w:t>to</w:t>
      </w:r>
      <w:r w:rsidRPr="00554DBA">
        <w:rPr>
          <w:spacing w:val="-3"/>
        </w:rPr>
        <w:t xml:space="preserve"> </w:t>
      </w:r>
      <w:r w:rsidRPr="00554DBA">
        <w:t>their</w:t>
      </w:r>
      <w:r w:rsidRPr="00554DBA">
        <w:rPr>
          <w:spacing w:val="-3"/>
        </w:rPr>
        <w:t xml:space="preserve"> </w:t>
      </w:r>
      <w:r w:rsidRPr="00554DBA">
        <w:t>study,</w:t>
      </w:r>
      <w:r w:rsidRPr="00554DBA">
        <w:rPr>
          <w:spacing w:val="-4"/>
        </w:rPr>
        <w:t xml:space="preserve"> </w:t>
      </w:r>
      <w:r w:rsidRPr="00554DBA">
        <w:t>in</w:t>
      </w:r>
      <w:r w:rsidRPr="00554DBA">
        <w:rPr>
          <w:spacing w:val="-3"/>
        </w:rPr>
        <w:t xml:space="preserve"> </w:t>
      </w:r>
      <w:r w:rsidRPr="00554DBA">
        <w:t>general</w:t>
      </w:r>
      <w:r w:rsidRPr="00554DBA">
        <w:rPr>
          <w:spacing w:val="-2"/>
        </w:rPr>
        <w:t xml:space="preserve"> </w:t>
      </w:r>
      <w:r w:rsidRPr="00554DBA">
        <w:t xml:space="preserve">there are more aquatic and arboreal species in the Agusan Marsh. Arboreal species outnumbered aquatic and terrestrial species in the Terminalia forest. In contrast to the terrestrial inhabitants, there </w:t>
      </w:r>
      <w:r w:rsidRPr="00554DBA">
        <w:lastRenderedPageBreak/>
        <w:t>were more aquatic species in Sago stands. Compared to the Sago and Terminalia woods, there are more terrestrial species found in the agricultural areas.</w:t>
      </w:r>
      <w:r w:rsidRPr="00554DBA">
        <w:rPr>
          <w:spacing w:val="-3"/>
        </w:rPr>
        <w:t xml:space="preserve"> </w:t>
      </w:r>
      <w:r w:rsidRPr="00554DBA">
        <w:t>The</w:t>
      </w:r>
      <w:r w:rsidRPr="00554DBA">
        <w:rPr>
          <w:spacing w:val="-5"/>
        </w:rPr>
        <w:t xml:space="preserve"> </w:t>
      </w:r>
      <w:r w:rsidRPr="00554DBA">
        <w:t>wet</w:t>
      </w:r>
      <w:r w:rsidRPr="00554DBA">
        <w:rPr>
          <w:spacing w:val="-2"/>
        </w:rPr>
        <w:t xml:space="preserve"> </w:t>
      </w:r>
      <w:r w:rsidRPr="00554DBA">
        <w:t>environment</w:t>
      </w:r>
      <w:r w:rsidRPr="00554DBA">
        <w:rPr>
          <w:spacing w:val="-5"/>
        </w:rPr>
        <w:t xml:space="preserve"> </w:t>
      </w:r>
      <w:r w:rsidRPr="00554DBA">
        <w:t>of</w:t>
      </w:r>
      <w:r w:rsidRPr="00554DBA">
        <w:rPr>
          <w:spacing w:val="-3"/>
        </w:rPr>
        <w:t xml:space="preserve"> </w:t>
      </w:r>
      <w:r w:rsidRPr="00554DBA">
        <w:t>the</w:t>
      </w:r>
      <w:r w:rsidRPr="00554DBA">
        <w:rPr>
          <w:spacing w:val="-3"/>
        </w:rPr>
        <w:t xml:space="preserve"> </w:t>
      </w:r>
      <w:r w:rsidRPr="00554DBA">
        <w:t>Sago</w:t>
      </w:r>
      <w:r w:rsidRPr="00554DBA">
        <w:rPr>
          <w:spacing w:val="-3"/>
        </w:rPr>
        <w:t xml:space="preserve"> </w:t>
      </w:r>
      <w:r w:rsidRPr="00554DBA">
        <w:t>forest</w:t>
      </w:r>
      <w:r w:rsidRPr="00554DBA">
        <w:rPr>
          <w:spacing w:val="-3"/>
        </w:rPr>
        <w:t xml:space="preserve"> </w:t>
      </w:r>
      <w:r w:rsidRPr="00554DBA">
        <w:t>and</w:t>
      </w:r>
      <w:r w:rsidRPr="00554DBA">
        <w:rPr>
          <w:spacing w:val="-3"/>
        </w:rPr>
        <w:t xml:space="preserve"> </w:t>
      </w:r>
      <w:r w:rsidRPr="00554DBA">
        <w:t>the</w:t>
      </w:r>
      <w:r w:rsidRPr="00554DBA">
        <w:rPr>
          <w:spacing w:val="-3"/>
        </w:rPr>
        <w:t xml:space="preserve"> </w:t>
      </w:r>
      <w:r w:rsidRPr="00554DBA">
        <w:t>nearby</w:t>
      </w:r>
      <w:r w:rsidRPr="00554DBA">
        <w:rPr>
          <w:spacing w:val="-2"/>
        </w:rPr>
        <w:t xml:space="preserve"> </w:t>
      </w:r>
      <w:r w:rsidRPr="00554DBA">
        <w:t>agricultural</w:t>
      </w:r>
      <w:r w:rsidRPr="00554DBA">
        <w:rPr>
          <w:spacing w:val="-5"/>
        </w:rPr>
        <w:t xml:space="preserve"> </w:t>
      </w:r>
      <w:r w:rsidRPr="00554DBA">
        <w:t>land</w:t>
      </w:r>
      <w:r w:rsidRPr="00554DBA">
        <w:rPr>
          <w:spacing w:val="-3"/>
        </w:rPr>
        <w:t xml:space="preserve"> </w:t>
      </w:r>
      <w:r w:rsidRPr="00554DBA">
        <w:t>was</w:t>
      </w:r>
      <w:r w:rsidRPr="00554DBA">
        <w:rPr>
          <w:spacing w:val="-4"/>
        </w:rPr>
        <w:t xml:space="preserve"> </w:t>
      </w:r>
      <w:r w:rsidRPr="00554DBA">
        <w:t xml:space="preserve">much preferred by the majority </w:t>
      </w:r>
      <w:r w:rsidRPr="00554DBA">
        <w:rPr>
          <w:i/>
        </w:rPr>
        <w:t xml:space="preserve">of Occidozyga laevis, Limnonectes leytensis, Fejervarya vittigera, </w:t>
      </w:r>
      <w:r w:rsidRPr="00554DBA">
        <w:t xml:space="preserve">and </w:t>
      </w:r>
      <w:r w:rsidRPr="00554DBA">
        <w:rPr>
          <w:i/>
        </w:rPr>
        <w:t xml:space="preserve">Fejervarya cancrivora </w:t>
      </w:r>
      <w:r w:rsidRPr="00554DBA">
        <w:t>over the Terminalia forest. Frog survival and reproduction depend on the availability of soil and a steady supply of water. Tree frogs, which may grow to a height of over 18 meters and are mostly found in Sago forests</w:t>
      </w:r>
      <w:r>
        <w:t>.</w:t>
      </w:r>
    </w:p>
    <w:p w14:paraId="4C4070A8" w14:textId="77777777" w:rsidR="00D80C13" w:rsidRPr="00554DBA" w:rsidRDefault="00D80C13" w:rsidP="00D80C13">
      <w:pPr>
        <w:pStyle w:val="BodyText"/>
        <w:ind w:firstLine="720"/>
        <w:jc w:val="both"/>
      </w:pPr>
      <w:r w:rsidRPr="00554DBA">
        <w:t>By influencing microclimatic conditions, habitat structure, and resource availability, forested highlands and agroforested landscapes have a significant impact on anuran diversity, distribution, and survival. The extent of forest devastation is now becoming apparent in a variety of ways. Mountain slips, landslides, flash floods and extensive soil erosions have become a frequent occurrence in the country causing enormous misery and suffering to the people. These disasters are exacerbated by widespread rural poverty of individuals who continue to suffer while relying on the unstable uplands that they have cultivated yet damaged in order to survive, hence perpetuating</w:t>
      </w:r>
      <w:r w:rsidRPr="00554DBA">
        <w:rPr>
          <w:spacing w:val="-4"/>
        </w:rPr>
        <w:t xml:space="preserve"> </w:t>
      </w:r>
      <w:r w:rsidRPr="00554DBA">
        <w:t>the</w:t>
      </w:r>
      <w:r w:rsidRPr="00554DBA">
        <w:rPr>
          <w:spacing w:val="-4"/>
        </w:rPr>
        <w:t xml:space="preserve"> </w:t>
      </w:r>
      <w:r w:rsidRPr="00554DBA">
        <w:t>never-ending</w:t>
      </w:r>
      <w:r w:rsidRPr="00554DBA">
        <w:rPr>
          <w:spacing w:val="-4"/>
        </w:rPr>
        <w:t xml:space="preserve"> </w:t>
      </w:r>
      <w:r w:rsidRPr="00554DBA">
        <w:t>cycle</w:t>
      </w:r>
      <w:r w:rsidRPr="00554DBA">
        <w:rPr>
          <w:spacing w:val="-6"/>
        </w:rPr>
        <w:t xml:space="preserve"> </w:t>
      </w:r>
      <w:r w:rsidRPr="00554DBA">
        <w:t>of</w:t>
      </w:r>
      <w:r w:rsidRPr="00554DBA">
        <w:rPr>
          <w:spacing w:val="-4"/>
        </w:rPr>
        <w:t xml:space="preserve"> </w:t>
      </w:r>
      <w:r w:rsidRPr="00554DBA">
        <w:t>poverty</w:t>
      </w:r>
      <w:r w:rsidRPr="00554DBA">
        <w:rPr>
          <w:spacing w:val="-4"/>
        </w:rPr>
        <w:t xml:space="preserve"> </w:t>
      </w:r>
      <w:r w:rsidRPr="00554DBA">
        <w:t>and</w:t>
      </w:r>
      <w:r w:rsidRPr="00554DBA">
        <w:rPr>
          <w:spacing w:val="-4"/>
        </w:rPr>
        <w:t xml:space="preserve"> </w:t>
      </w:r>
      <w:r w:rsidRPr="00554DBA">
        <w:t>environmental</w:t>
      </w:r>
      <w:r w:rsidRPr="00554DBA">
        <w:rPr>
          <w:spacing w:val="-6"/>
        </w:rPr>
        <w:t xml:space="preserve"> </w:t>
      </w:r>
      <w:r w:rsidRPr="00554DBA">
        <w:t>degradation</w:t>
      </w:r>
      <w:r w:rsidRPr="00554DBA">
        <w:rPr>
          <w:spacing w:val="-4"/>
        </w:rPr>
        <w:t xml:space="preserve"> </w:t>
      </w:r>
      <w:r w:rsidRPr="00554DBA">
        <w:t>(Mohagan et al., 2018).</w:t>
      </w:r>
    </w:p>
    <w:p w14:paraId="5F2EB2BF" w14:textId="77777777" w:rsidR="00D80C13" w:rsidRPr="00554DBA" w:rsidRDefault="00D80C13" w:rsidP="00D80C13">
      <w:pPr>
        <w:pStyle w:val="BodyText"/>
        <w:spacing w:before="2"/>
        <w:ind w:firstLine="420"/>
        <w:jc w:val="both"/>
      </w:pPr>
      <w:r w:rsidRPr="00554DBA">
        <w:t>Mindanao, the second biggest island, stays to have one of the biggest excess woods cover</w:t>
      </w:r>
      <w:r w:rsidRPr="00554DBA">
        <w:rPr>
          <w:spacing w:val="-4"/>
        </w:rPr>
        <w:t xml:space="preserve"> </w:t>
      </w:r>
      <w:r w:rsidRPr="00554DBA">
        <w:t>and</w:t>
      </w:r>
      <w:r w:rsidRPr="00554DBA">
        <w:rPr>
          <w:spacing w:val="-4"/>
        </w:rPr>
        <w:t xml:space="preserve"> </w:t>
      </w:r>
      <w:r w:rsidRPr="00554DBA">
        <w:t>is</w:t>
      </w:r>
      <w:r w:rsidRPr="00554DBA">
        <w:rPr>
          <w:spacing w:val="-4"/>
        </w:rPr>
        <w:t xml:space="preserve"> </w:t>
      </w:r>
      <w:r w:rsidRPr="00554DBA">
        <w:t>rich</w:t>
      </w:r>
      <w:r w:rsidRPr="00554DBA">
        <w:rPr>
          <w:spacing w:val="-4"/>
        </w:rPr>
        <w:t xml:space="preserve"> </w:t>
      </w:r>
      <w:r w:rsidRPr="00554DBA">
        <w:t>with</w:t>
      </w:r>
      <w:r w:rsidRPr="00554DBA">
        <w:rPr>
          <w:spacing w:val="-4"/>
        </w:rPr>
        <w:t xml:space="preserve"> </w:t>
      </w:r>
      <w:r w:rsidRPr="00554DBA">
        <w:t>natural</w:t>
      </w:r>
      <w:r w:rsidRPr="00554DBA">
        <w:rPr>
          <w:spacing w:val="-5"/>
        </w:rPr>
        <w:t xml:space="preserve"> </w:t>
      </w:r>
      <w:r w:rsidRPr="00554DBA">
        <w:t>assets.</w:t>
      </w:r>
      <w:r w:rsidRPr="00554DBA">
        <w:rPr>
          <w:spacing w:val="-4"/>
        </w:rPr>
        <w:t xml:space="preserve"> </w:t>
      </w:r>
      <w:r w:rsidRPr="00554DBA">
        <w:t>However,</w:t>
      </w:r>
      <w:r w:rsidRPr="00554DBA">
        <w:rPr>
          <w:spacing w:val="-4"/>
        </w:rPr>
        <w:t xml:space="preserve"> </w:t>
      </w:r>
      <w:r w:rsidRPr="00554DBA">
        <w:t>Mindanao</w:t>
      </w:r>
      <w:r w:rsidRPr="00554DBA">
        <w:rPr>
          <w:spacing w:val="-4"/>
        </w:rPr>
        <w:t xml:space="preserve"> </w:t>
      </w:r>
      <w:r w:rsidRPr="00554DBA">
        <w:t>acquires</w:t>
      </w:r>
      <w:r w:rsidRPr="00554DBA">
        <w:rPr>
          <w:spacing w:val="-4"/>
        </w:rPr>
        <w:t xml:space="preserve"> </w:t>
      </w:r>
      <w:r w:rsidRPr="00554DBA">
        <w:t>lesser</w:t>
      </w:r>
      <w:r w:rsidRPr="00554DBA">
        <w:rPr>
          <w:spacing w:val="-4"/>
        </w:rPr>
        <w:t xml:space="preserve"> </w:t>
      </w:r>
      <w:r w:rsidRPr="00554DBA">
        <w:t>consideration</w:t>
      </w:r>
      <w:r w:rsidRPr="00554DBA">
        <w:rPr>
          <w:spacing w:val="-4"/>
        </w:rPr>
        <w:t xml:space="preserve"> </w:t>
      </w:r>
      <w:r w:rsidRPr="00554DBA">
        <w:t>as regards to herpetological studies compared with Luzon and a few regions of the Visayas. Herpetological biodiversity especially in Northern Philippines is still considerably observed and studied. On account of the Northern Sierra Madre Mountain Ranges in Luzon, it was lately found to house something like 101 types of herpetofauna with approximately 70% endemic species, the very first report on the land water availability</w:t>
      </w:r>
      <w:r>
        <w:t xml:space="preserve"> </w:t>
      </w:r>
      <w:r w:rsidRPr="00554DBA">
        <w:t>and presence of reptile variety nearby. In the Northern Cordillera Mountain Range and also</w:t>
      </w:r>
      <w:r w:rsidRPr="00554DBA">
        <w:rPr>
          <w:spacing w:val="-3"/>
        </w:rPr>
        <w:t xml:space="preserve"> </w:t>
      </w:r>
      <w:r w:rsidRPr="00554DBA">
        <w:t>in</w:t>
      </w:r>
      <w:r w:rsidRPr="00554DBA">
        <w:rPr>
          <w:spacing w:val="-3"/>
        </w:rPr>
        <w:t xml:space="preserve"> </w:t>
      </w:r>
      <w:r w:rsidRPr="00554DBA">
        <w:t>the</w:t>
      </w:r>
      <w:r w:rsidRPr="00554DBA">
        <w:rPr>
          <w:spacing w:val="-3"/>
        </w:rPr>
        <w:t xml:space="preserve"> </w:t>
      </w:r>
      <w:r w:rsidRPr="00554DBA">
        <w:t>southern</w:t>
      </w:r>
      <w:r w:rsidRPr="00554DBA">
        <w:rPr>
          <w:spacing w:val="-2"/>
        </w:rPr>
        <w:t xml:space="preserve"> </w:t>
      </w:r>
      <w:r w:rsidRPr="00554DBA">
        <w:t>Sierra</w:t>
      </w:r>
      <w:r w:rsidRPr="00554DBA">
        <w:rPr>
          <w:spacing w:val="-5"/>
        </w:rPr>
        <w:t xml:space="preserve"> </w:t>
      </w:r>
      <w:r w:rsidRPr="00554DBA">
        <w:t>Madre</w:t>
      </w:r>
      <w:r w:rsidRPr="00554DBA">
        <w:rPr>
          <w:spacing w:val="-3"/>
        </w:rPr>
        <w:t xml:space="preserve"> </w:t>
      </w:r>
      <w:r w:rsidRPr="00554DBA">
        <w:t>Mountain</w:t>
      </w:r>
      <w:r w:rsidRPr="00554DBA">
        <w:rPr>
          <w:spacing w:val="-3"/>
        </w:rPr>
        <w:t xml:space="preserve"> </w:t>
      </w:r>
      <w:r w:rsidRPr="00554DBA">
        <w:t>Range,</w:t>
      </w:r>
      <w:r w:rsidRPr="00554DBA">
        <w:rPr>
          <w:spacing w:val="-3"/>
        </w:rPr>
        <w:t xml:space="preserve"> </w:t>
      </w:r>
      <w:r w:rsidRPr="00554DBA">
        <w:t>new</w:t>
      </w:r>
      <w:r w:rsidRPr="00554DBA">
        <w:rPr>
          <w:spacing w:val="-4"/>
        </w:rPr>
        <w:t xml:space="preserve"> </w:t>
      </w:r>
      <w:r w:rsidRPr="00554DBA">
        <w:t>conveyance</w:t>
      </w:r>
      <w:r w:rsidRPr="00554DBA">
        <w:rPr>
          <w:spacing w:val="-5"/>
        </w:rPr>
        <w:t xml:space="preserve"> </w:t>
      </w:r>
      <w:r w:rsidRPr="00554DBA">
        <w:t>records</w:t>
      </w:r>
      <w:r w:rsidRPr="00554DBA">
        <w:rPr>
          <w:spacing w:val="-4"/>
        </w:rPr>
        <w:t xml:space="preserve"> </w:t>
      </w:r>
      <w:r w:rsidRPr="00554DBA">
        <w:t>of</w:t>
      </w:r>
      <w:r w:rsidRPr="00554DBA">
        <w:rPr>
          <w:spacing w:val="-3"/>
        </w:rPr>
        <w:t xml:space="preserve"> </w:t>
      </w:r>
      <w:r w:rsidRPr="00554DBA">
        <w:t>58</w:t>
      </w:r>
      <w:r w:rsidRPr="00554DBA">
        <w:rPr>
          <w:spacing w:val="-3"/>
        </w:rPr>
        <w:t xml:space="preserve"> </w:t>
      </w:r>
      <w:r w:rsidRPr="00554DBA">
        <w:t>and</w:t>
      </w:r>
      <w:r w:rsidRPr="00554DBA">
        <w:rPr>
          <w:spacing w:val="-3"/>
        </w:rPr>
        <w:t xml:space="preserve"> </w:t>
      </w:r>
      <w:r w:rsidRPr="00554DBA">
        <w:t>35 types of herpetofauna, separately, were accounted for. Further endeavors could likewise lead to conceivable revelation of new anuran species (Mohagan et al., 2018).</w:t>
      </w:r>
    </w:p>
    <w:p w14:paraId="1D8C41CD" w14:textId="77777777" w:rsidR="00D80C13" w:rsidRPr="00554DBA" w:rsidRDefault="00D80C13" w:rsidP="00D80C13">
      <w:pPr>
        <w:pStyle w:val="BodyText"/>
        <w:ind w:firstLine="420"/>
        <w:jc w:val="both"/>
      </w:pPr>
      <w:r w:rsidRPr="00554DBA">
        <w:t>Agroforestry's potential for mitigating and adapting to climate change makes it an attractive</w:t>
      </w:r>
      <w:r w:rsidRPr="00554DBA">
        <w:rPr>
          <w:spacing w:val="-4"/>
        </w:rPr>
        <w:t xml:space="preserve"> </w:t>
      </w:r>
      <w:r w:rsidRPr="00554DBA">
        <w:t>agricultural</w:t>
      </w:r>
      <w:r w:rsidRPr="00554DBA">
        <w:rPr>
          <w:spacing w:val="-6"/>
        </w:rPr>
        <w:t xml:space="preserve"> </w:t>
      </w:r>
      <w:r w:rsidRPr="00554DBA">
        <w:t>production</w:t>
      </w:r>
      <w:r w:rsidRPr="00554DBA">
        <w:rPr>
          <w:spacing w:val="-4"/>
        </w:rPr>
        <w:t xml:space="preserve"> </w:t>
      </w:r>
      <w:r w:rsidRPr="00554DBA">
        <w:t>method.</w:t>
      </w:r>
      <w:r w:rsidRPr="00554DBA">
        <w:rPr>
          <w:spacing w:val="-4"/>
        </w:rPr>
        <w:t xml:space="preserve"> </w:t>
      </w:r>
      <w:r w:rsidRPr="00554DBA">
        <w:t>In</w:t>
      </w:r>
      <w:r w:rsidRPr="00554DBA">
        <w:rPr>
          <w:spacing w:val="-5"/>
        </w:rPr>
        <w:t xml:space="preserve"> </w:t>
      </w:r>
      <w:r w:rsidRPr="00554DBA">
        <w:t>addition</w:t>
      </w:r>
      <w:r w:rsidRPr="00554DBA">
        <w:rPr>
          <w:spacing w:val="-4"/>
        </w:rPr>
        <w:t xml:space="preserve"> </w:t>
      </w:r>
      <w:r w:rsidRPr="00554DBA">
        <w:t>to</w:t>
      </w:r>
      <w:r w:rsidRPr="00554DBA">
        <w:rPr>
          <w:spacing w:val="-6"/>
        </w:rPr>
        <w:t xml:space="preserve"> </w:t>
      </w:r>
      <w:r w:rsidRPr="00554DBA">
        <w:t>sequestering</w:t>
      </w:r>
      <w:r w:rsidRPr="00554DBA">
        <w:rPr>
          <w:spacing w:val="-5"/>
        </w:rPr>
        <w:t xml:space="preserve"> </w:t>
      </w:r>
      <w:r w:rsidRPr="00554DBA">
        <w:t>carbon,</w:t>
      </w:r>
      <w:r w:rsidRPr="00554DBA">
        <w:rPr>
          <w:spacing w:val="-5"/>
        </w:rPr>
        <w:t xml:space="preserve"> </w:t>
      </w:r>
      <w:r w:rsidRPr="00554DBA">
        <w:t>shade</w:t>
      </w:r>
      <w:r w:rsidRPr="00554DBA">
        <w:rPr>
          <w:spacing w:val="-5"/>
        </w:rPr>
        <w:t xml:space="preserve"> </w:t>
      </w:r>
      <w:r w:rsidRPr="00554DBA">
        <w:t>trees help enhance regional climates and lessen soil moisture and microclimate variability.</w:t>
      </w:r>
      <w:r>
        <w:t xml:space="preserve"> </w:t>
      </w:r>
      <w:r w:rsidRPr="00554DBA">
        <w:t>Given that climate change is predicted to diminish the amount of acceptable production land for commodities like coffee, agroforestry is especially crucial for the cultivation of coffee (</w:t>
      </w:r>
      <w:r w:rsidRPr="00554DBA">
        <w:rPr>
          <w:i/>
        </w:rPr>
        <w:t>Coffea arabica L.</w:t>
      </w:r>
      <w:r w:rsidRPr="00554DBA">
        <w:t>). The related shade tree species can offer a range of direct ecosystem</w:t>
      </w:r>
      <w:r w:rsidRPr="00554DBA">
        <w:rPr>
          <w:spacing w:val="-1"/>
        </w:rPr>
        <w:t xml:space="preserve"> </w:t>
      </w:r>
      <w:r w:rsidRPr="00554DBA">
        <w:t>services</w:t>
      </w:r>
      <w:r w:rsidRPr="00554DBA">
        <w:rPr>
          <w:spacing w:val="-1"/>
        </w:rPr>
        <w:t xml:space="preserve"> </w:t>
      </w:r>
      <w:r w:rsidRPr="00554DBA">
        <w:t>(ESs), including fuelwood, food, and fodder, in addition to regulatory services. Additionally, because of their diversity, agroforestry systems might offer a</w:t>
      </w:r>
      <w:r w:rsidRPr="00554DBA">
        <w:rPr>
          <w:spacing w:val="40"/>
        </w:rPr>
        <w:t xml:space="preserve"> </w:t>
      </w:r>
      <w:r w:rsidRPr="00554DBA">
        <w:t>range</w:t>
      </w:r>
      <w:r w:rsidRPr="00554DBA">
        <w:rPr>
          <w:spacing w:val="-4"/>
        </w:rPr>
        <w:t xml:space="preserve"> </w:t>
      </w:r>
      <w:r w:rsidRPr="00554DBA">
        <w:t>of</w:t>
      </w:r>
      <w:r w:rsidRPr="00554DBA">
        <w:rPr>
          <w:spacing w:val="-3"/>
        </w:rPr>
        <w:t xml:space="preserve"> </w:t>
      </w:r>
      <w:r w:rsidRPr="00554DBA">
        <w:t>revenue</w:t>
      </w:r>
      <w:r w:rsidRPr="00554DBA">
        <w:rPr>
          <w:spacing w:val="-3"/>
        </w:rPr>
        <w:t xml:space="preserve"> </w:t>
      </w:r>
      <w:r w:rsidRPr="00554DBA">
        <w:t>streams</w:t>
      </w:r>
      <w:r w:rsidRPr="00554DBA">
        <w:rPr>
          <w:spacing w:val="-4"/>
        </w:rPr>
        <w:t xml:space="preserve"> </w:t>
      </w:r>
      <w:r w:rsidRPr="00554DBA">
        <w:t>that</w:t>
      </w:r>
      <w:r w:rsidRPr="00554DBA">
        <w:rPr>
          <w:spacing w:val="-3"/>
        </w:rPr>
        <w:t xml:space="preserve"> </w:t>
      </w:r>
      <w:r w:rsidRPr="00554DBA">
        <w:t>could</w:t>
      </w:r>
      <w:r w:rsidRPr="00554DBA">
        <w:rPr>
          <w:spacing w:val="-3"/>
        </w:rPr>
        <w:t xml:space="preserve"> </w:t>
      </w:r>
      <w:r w:rsidRPr="00554DBA">
        <w:t>serve</w:t>
      </w:r>
      <w:r w:rsidRPr="00554DBA">
        <w:rPr>
          <w:spacing w:val="-2"/>
        </w:rPr>
        <w:t xml:space="preserve"> </w:t>
      </w:r>
      <w:r w:rsidRPr="00554DBA">
        <w:t>as</w:t>
      </w:r>
      <w:r w:rsidRPr="00554DBA">
        <w:rPr>
          <w:spacing w:val="-4"/>
        </w:rPr>
        <w:t xml:space="preserve"> </w:t>
      </w:r>
      <w:r w:rsidRPr="00554DBA">
        <w:t>social</w:t>
      </w:r>
      <w:r w:rsidRPr="00554DBA">
        <w:rPr>
          <w:spacing w:val="-5"/>
        </w:rPr>
        <w:t xml:space="preserve"> </w:t>
      </w:r>
      <w:r w:rsidRPr="00554DBA">
        <w:t>safety</w:t>
      </w:r>
      <w:r w:rsidRPr="00554DBA">
        <w:rPr>
          <w:spacing w:val="-3"/>
        </w:rPr>
        <w:t xml:space="preserve"> </w:t>
      </w:r>
      <w:r w:rsidRPr="00554DBA">
        <w:t>nets,</w:t>
      </w:r>
      <w:r w:rsidRPr="00554DBA">
        <w:rPr>
          <w:spacing w:val="-2"/>
        </w:rPr>
        <w:t xml:space="preserve"> </w:t>
      </w:r>
      <w:r w:rsidRPr="00554DBA">
        <w:t>boosting</w:t>
      </w:r>
      <w:r w:rsidRPr="00554DBA">
        <w:rPr>
          <w:spacing w:val="-3"/>
        </w:rPr>
        <w:t xml:space="preserve"> </w:t>
      </w:r>
      <w:r w:rsidRPr="00554DBA">
        <w:t>farmers'</w:t>
      </w:r>
      <w:r w:rsidRPr="00554DBA">
        <w:rPr>
          <w:spacing w:val="-3"/>
        </w:rPr>
        <w:t xml:space="preserve"> </w:t>
      </w:r>
      <w:r w:rsidRPr="00554DBA">
        <w:t>financial stability in the face of potential crop failures and fluctuations in coffee prices on international markets. But when creating agroforestry systems, ecological factors, competition between related species in the system, and farmers' personal goals must all</w:t>
      </w:r>
      <w:r w:rsidRPr="00554DBA">
        <w:rPr>
          <w:spacing w:val="40"/>
        </w:rPr>
        <w:t xml:space="preserve"> </w:t>
      </w:r>
      <w:r w:rsidRPr="00554DBA">
        <w:t>be taken into account to optimize the advantages and reduce the drawbacks of these systems (Wagner et al., 2019).</w:t>
      </w:r>
    </w:p>
    <w:p w14:paraId="28C504FB" w14:textId="77777777" w:rsidR="00D80C13" w:rsidRPr="00554DBA" w:rsidRDefault="00D80C13" w:rsidP="00D80C13">
      <w:pPr>
        <w:pStyle w:val="BodyText"/>
        <w:ind w:firstLine="420"/>
        <w:jc w:val="both"/>
      </w:pPr>
      <w:r w:rsidRPr="00554DBA">
        <w:t>Agroforestry is a dynamic, environmentally sound natural process system for managing resources that consciously integrates woody perennials with animals or herbaceous</w:t>
      </w:r>
      <w:r w:rsidRPr="00554DBA">
        <w:rPr>
          <w:spacing w:val="-4"/>
        </w:rPr>
        <w:t xml:space="preserve"> </w:t>
      </w:r>
      <w:r w:rsidRPr="00554DBA">
        <w:t>plants</w:t>
      </w:r>
      <w:r w:rsidRPr="00554DBA">
        <w:rPr>
          <w:spacing w:val="-4"/>
        </w:rPr>
        <w:t xml:space="preserve"> </w:t>
      </w:r>
      <w:r w:rsidRPr="00554DBA">
        <w:t>and</w:t>
      </w:r>
      <w:r w:rsidRPr="00554DBA">
        <w:rPr>
          <w:spacing w:val="-3"/>
        </w:rPr>
        <w:t xml:space="preserve"> </w:t>
      </w:r>
      <w:r w:rsidRPr="00554DBA">
        <w:t>because</w:t>
      </w:r>
      <w:r w:rsidRPr="00554DBA">
        <w:rPr>
          <w:spacing w:val="-3"/>
        </w:rPr>
        <w:t xml:space="preserve"> </w:t>
      </w:r>
      <w:r w:rsidRPr="00554DBA">
        <w:t>of</w:t>
      </w:r>
      <w:r w:rsidRPr="00554DBA">
        <w:rPr>
          <w:spacing w:val="-3"/>
        </w:rPr>
        <w:t xml:space="preserve"> </w:t>
      </w:r>
      <w:r w:rsidRPr="00554DBA">
        <w:t>some</w:t>
      </w:r>
      <w:r w:rsidRPr="00554DBA">
        <w:rPr>
          <w:spacing w:val="-4"/>
        </w:rPr>
        <w:t xml:space="preserve"> </w:t>
      </w:r>
      <w:r w:rsidRPr="00554DBA">
        <w:t>configurations</w:t>
      </w:r>
      <w:r w:rsidRPr="00554DBA">
        <w:rPr>
          <w:spacing w:val="-4"/>
        </w:rPr>
        <w:t xml:space="preserve"> </w:t>
      </w:r>
      <w:r w:rsidRPr="00554DBA">
        <w:t>of</w:t>
      </w:r>
      <w:r w:rsidRPr="00554DBA">
        <w:rPr>
          <w:spacing w:val="-3"/>
        </w:rPr>
        <w:t xml:space="preserve"> </w:t>
      </w:r>
      <w:r w:rsidRPr="00554DBA">
        <w:t>spatial</w:t>
      </w:r>
      <w:r w:rsidRPr="00554DBA">
        <w:rPr>
          <w:spacing w:val="-4"/>
        </w:rPr>
        <w:t xml:space="preserve"> </w:t>
      </w:r>
      <w:r w:rsidRPr="00554DBA">
        <w:t>or</w:t>
      </w:r>
      <w:r w:rsidRPr="00554DBA">
        <w:rPr>
          <w:spacing w:val="-3"/>
        </w:rPr>
        <w:t xml:space="preserve"> </w:t>
      </w:r>
      <w:r w:rsidRPr="00554DBA">
        <w:t>temporal</w:t>
      </w:r>
      <w:r w:rsidRPr="00554DBA">
        <w:rPr>
          <w:spacing w:val="-5"/>
        </w:rPr>
        <w:t xml:space="preserve"> </w:t>
      </w:r>
      <w:r w:rsidRPr="00554DBA">
        <w:t>series</w:t>
      </w:r>
      <w:r w:rsidRPr="00554DBA">
        <w:rPr>
          <w:spacing w:val="-1"/>
        </w:rPr>
        <w:t xml:space="preserve"> </w:t>
      </w:r>
      <w:r w:rsidRPr="00554DBA">
        <w:t>on</w:t>
      </w:r>
      <w:r w:rsidRPr="00554DBA">
        <w:rPr>
          <w:spacing w:val="-3"/>
        </w:rPr>
        <w:t xml:space="preserve"> </w:t>
      </w:r>
      <w:r w:rsidRPr="00554DBA">
        <w:t>the same property that increased diversity and greater social and economic benefits for the environment. The more obvious benefits of agroforestry are widely valued and</w:t>
      </w:r>
      <w:r>
        <w:t xml:space="preserve"> </w:t>
      </w:r>
      <w:r w:rsidRPr="00554DBA">
        <w:t>recognized</w:t>
      </w:r>
      <w:r w:rsidRPr="00554DBA">
        <w:rPr>
          <w:spacing w:val="-5"/>
        </w:rPr>
        <w:t xml:space="preserve"> </w:t>
      </w:r>
      <w:r w:rsidRPr="00554DBA">
        <w:t>by</w:t>
      </w:r>
      <w:r w:rsidRPr="00554DBA">
        <w:rPr>
          <w:spacing w:val="-4"/>
        </w:rPr>
        <w:t xml:space="preserve"> </w:t>
      </w:r>
      <w:r w:rsidRPr="00554DBA">
        <w:t>the</w:t>
      </w:r>
      <w:r w:rsidRPr="00554DBA">
        <w:rPr>
          <w:spacing w:val="-5"/>
        </w:rPr>
        <w:t xml:space="preserve"> </w:t>
      </w:r>
      <w:r w:rsidRPr="00554DBA">
        <w:t>Philippines'</w:t>
      </w:r>
      <w:r w:rsidRPr="00554DBA">
        <w:rPr>
          <w:spacing w:val="-5"/>
        </w:rPr>
        <w:t xml:space="preserve"> </w:t>
      </w:r>
      <w:r w:rsidRPr="00554DBA">
        <w:t>smallholder</w:t>
      </w:r>
      <w:r w:rsidRPr="00554DBA">
        <w:rPr>
          <w:spacing w:val="-5"/>
        </w:rPr>
        <w:t xml:space="preserve"> </w:t>
      </w:r>
      <w:r w:rsidRPr="00554DBA">
        <w:t>farmers,</w:t>
      </w:r>
      <w:r w:rsidRPr="00554DBA">
        <w:rPr>
          <w:spacing w:val="-5"/>
        </w:rPr>
        <w:t xml:space="preserve"> </w:t>
      </w:r>
      <w:r w:rsidRPr="00554DBA">
        <w:t>meeting</w:t>
      </w:r>
      <w:r w:rsidRPr="00554DBA">
        <w:rPr>
          <w:spacing w:val="-5"/>
        </w:rPr>
        <w:t xml:space="preserve"> </w:t>
      </w:r>
      <w:r w:rsidRPr="00554DBA">
        <w:t>their</w:t>
      </w:r>
      <w:r w:rsidRPr="00554DBA">
        <w:rPr>
          <w:spacing w:val="-5"/>
        </w:rPr>
        <w:t xml:space="preserve"> </w:t>
      </w:r>
      <w:r w:rsidRPr="00554DBA">
        <w:t>socio-economic</w:t>
      </w:r>
      <w:r w:rsidRPr="00554DBA">
        <w:rPr>
          <w:spacing w:val="-6"/>
        </w:rPr>
        <w:t xml:space="preserve"> </w:t>
      </w:r>
      <w:r w:rsidRPr="00554DBA">
        <w:t xml:space="preserve">needs in particular. The abstract and the secondary benefits of agroforestry should also be considered and emphasized in particular because environmental problems like global warming and climate change are reaching their heights in the last few years (Baliton, </w:t>
      </w:r>
      <w:r w:rsidRPr="00554DBA">
        <w:rPr>
          <w:spacing w:val="-2"/>
        </w:rPr>
        <w:t>2020).</w:t>
      </w:r>
    </w:p>
    <w:p w14:paraId="295CCACE" w14:textId="77777777" w:rsidR="00D80C13" w:rsidRPr="00554DBA" w:rsidRDefault="00D80C13" w:rsidP="00D80C13">
      <w:pPr>
        <w:pStyle w:val="BodyText"/>
        <w:ind w:right="64" w:firstLine="420"/>
        <w:jc w:val="both"/>
      </w:pPr>
      <w:r w:rsidRPr="00554DBA">
        <w:t>Agroforestry has several definitions. According to the International Commission on Forestry, "agroforestry is the interaction of agriculture and trees, including the agricultural use of trees." This comprises agricultural trees and enclosed trees. In agricultural settings, it includes farming in forests and along forest margins, and production</w:t>
      </w:r>
      <w:r w:rsidRPr="00554DBA">
        <w:rPr>
          <w:spacing w:val="-3"/>
        </w:rPr>
        <w:t xml:space="preserve"> </w:t>
      </w:r>
      <w:r w:rsidRPr="00554DBA">
        <w:t>of</w:t>
      </w:r>
      <w:r w:rsidRPr="00554DBA">
        <w:rPr>
          <w:spacing w:val="-3"/>
        </w:rPr>
        <w:t xml:space="preserve"> </w:t>
      </w:r>
      <w:r w:rsidRPr="00554DBA">
        <w:t>tree</w:t>
      </w:r>
      <w:r w:rsidRPr="00554DBA">
        <w:rPr>
          <w:spacing w:val="-3"/>
        </w:rPr>
        <w:t xml:space="preserve"> </w:t>
      </w:r>
      <w:r w:rsidRPr="00554DBA">
        <w:t>crops</w:t>
      </w:r>
      <w:r w:rsidRPr="00554DBA">
        <w:rPr>
          <w:spacing w:val="-4"/>
        </w:rPr>
        <w:t xml:space="preserve"> </w:t>
      </w:r>
      <w:r w:rsidRPr="00554DBA">
        <w:t>such</w:t>
      </w:r>
      <w:r w:rsidRPr="00554DBA">
        <w:rPr>
          <w:spacing w:val="-3"/>
        </w:rPr>
        <w:t xml:space="preserve"> </w:t>
      </w:r>
      <w:r w:rsidRPr="00554DBA">
        <w:t>as</w:t>
      </w:r>
      <w:r w:rsidRPr="00554DBA">
        <w:rPr>
          <w:spacing w:val="-4"/>
        </w:rPr>
        <w:t xml:space="preserve"> </w:t>
      </w:r>
      <w:r w:rsidRPr="00554DBA">
        <w:t>cocoa,</w:t>
      </w:r>
      <w:r w:rsidRPr="00554DBA">
        <w:rPr>
          <w:spacing w:val="-3"/>
        </w:rPr>
        <w:t xml:space="preserve"> </w:t>
      </w:r>
      <w:r w:rsidRPr="00554DBA">
        <w:t>coffee,</w:t>
      </w:r>
      <w:r w:rsidRPr="00554DBA">
        <w:rPr>
          <w:spacing w:val="-3"/>
        </w:rPr>
        <w:t xml:space="preserve"> </w:t>
      </w:r>
      <w:r w:rsidRPr="00554DBA">
        <w:t>rubber,</w:t>
      </w:r>
      <w:r w:rsidRPr="00554DBA">
        <w:rPr>
          <w:spacing w:val="-3"/>
        </w:rPr>
        <w:t xml:space="preserve"> </w:t>
      </w:r>
      <w:r w:rsidRPr="00554DBA">
        <w:t>and</w:t>
      </w:r>
      <w:r w:rsidRPr="00554DBA">
        <w:rPr>
          <w:spacing w:val="-3"/>
        </w:rPr>
        <w:t xml:space="preserve"> </w:t>
      </w:r>
      <w:r w:rsidRPr="00554DBA">
        <w:t>oil</w:t>
      </w:r>
      <w:r w:rsidRPr="00554DBA">
        <w:rPr>
          <w:spacing w:val="-2"/>
        </w:rPr>
        <w:t xml:space="preserve"> </w:t>
      </w:r>
      <w:r w:rsidRPr="00554DBA">
        <w:t>palm.</w:t>
      </w:r>
      <w:r w:rsidRPr="00554DBA">
        <w:rPr>
          <w:spacing w:val="-3"/>
        </w:rPr>
        <w:t xml:space="preserve"> </w:t>
      </w:r>
      <w:r w:rsidRPr="00554DBA">
        <w:t>Interactions</w:t>
      </w:r>
      <w:r w:rsidRPr="00554DBA">
        <w:rPr>
          <w:spacing w:val="-4"/>
        </w:rPr>
        <w:t xml:space="preserve"> </w:t>
      </w:r>
      <w:r w:rsidRPr="00554DBA">
        <w:t>between trees and other agricultural components may be significant at several scales including fields where trees and crops are grown together; farms where trees may provide fodder for livestock, fuel, food, shelter, or income from products, including timber; and landscapes where agricultural and forest land uses are combined to determine the provision of ecosystem services. According to the FAO, it is a collective name for land- use systems and technologies in which woody perennial trees, shrubs, palms, bamboos, and so on are deliberately used on the same land-management units as grasses. The National Agroforestry Center (NAC) of the United States Department of Agriculture (USDA)</w:t>
      </w:r>
      <w:r w:rsidRPr="00554DBA">
        <w:rPr>
          <w:spacing w:val="-4"/>
        </w:rPr>
        <w:t xml:space="preserve"> </w:t>
      </w:r>
      <w:r w:rsidRPr="00554DBA">
        <w:t>describes</w:t>
      </w:r>
      <w:r w:rsidRPr="00554DBA">
        <w:rPr>
          <w:spacing w:val="-5"/>
        </w:rPr>
        <w:t xml:space="preserve"> </w:t>
      </w:r>
      <w:r w:rsidRPr="00554DBA">
        <w:t>agroforestry</w:t>
      </w:r>
      <w:r w:rsidRPr="00554DBA">
        <w:rPr>
          <w:spacing w:val="-4"/>
        </w:rPr>
        <w:t xml:space="preserve"> </w:t>
      </w:r>
      <w:r w:rsidRPr="00554DBA">
        <w:t>as</w:t>
      </w:r>
      <w:r w:rsidRPr="00554DBA">
        <w:rPr>
          <w:spacing w:val="-5"/>
        </w:rPr>
        <w:t xml:space="preserve"> </w:t>
      </w:r>
      <w:r w:rsidRPr="00554DBA">
        <w:t>the</w:t>
      </w:r>
      <w:r w:rsidRPr="00554DBA">
        <w:rPr>
          <w:spacing w:val="-4"/>
        </w:rPr>
        <w:t xml:space="preserve"> </w:t>
      </w:r>
      <w:r w:rsidRPr="00554DBA">
        <w:t>intentional</w:t>
      </w:r>
      <w:r w:rsidRPr="00554DBA">
        <w:rPr>
          <w:spacing w:val="-5"/>
        </w:rPr>
        <w:t xml:space="preserve"> </w:t>
      </w:r>
      <w:r w:rsidRPr="00554DBA">
        <w:t>integration</w:t>
      </w:r>
      <w:r w:rsidRPr="00554DBA">
        <w:rPr>
          <w:spacing w:val="-3"/>
        </w:rPr>
        <w:t xml:space="preserve"> </w:t>
      </w:r>
      <w:r w:rsidRPr="00554DBA">
        <w:t>of</w:t>
      </w:r>
      <w:r w:rsidRPr="00554DBA">
        <w:rPr>
          <w:spacing w:val="-4"/>
        </w:rPr>
        <w:t xml:space="preserve"> </w:t>
      </w:r>
      <w:r w:rsidRPr="00554DBA">
        <w:t>trees</w:t>
      </w:r>
      <w:r w:rsidRPr="00554DBA">
        <w:rPr>
          <w:spacing w:val="-5"/>
        </w:rPr>
        <w:t xml:space="preserve"> </w:t>
      </w:r>
      <w:r w:rsidRPr="00554DBA">
        <w:t>and</w:t>
      </w:r>
      <w:r w:rsidRPr="00554DBA">
        <w:rPr>
          <w:spacing w:val="-4"/>
        </w:rPr>
        <w:t xml:space="preserve"> </w:t>
      </w:r>
      <w:r w:rsidRPr="00554DBA">
        <w:t>shrubs</w:t>
      </w:r>
      <w:r w:rsidRPr="00554DBA">
        <w:rPr>
          <w:spacing w:val="-4"/>
        </w:rPr>
        <w:t xml:space="preserve"> </w:t>
      </w:r>
      <w:r w:rsidRPr="00554DBA">
        <w:t>into</w:t>
      </w:r>
      <w:r w:rsidRPr="00554DBA">
        <w:rPr>
          <w:spacing w:val="-4"/>
        </w:rPr>
        <w:t xml:space="preserve"> </w:t>
      </w:r>
      <w:r w:rsidRPr="00554DBA">
        <w:t>crop and animal farming systems to create environmental, economic, and social benefits.</w:t>
      </w:r>
    </w:p>
    <w:p w14:paraId="67DD0E76" w14:textId="77777777" w:rsidR="00D80C13" w:rsidRPr="00554DBA" w:rsidRDefault="00D80C13" w:rsidP="00D80C13">
      <w:pPr>
        <w:pStyle w:val="BodyText"/>
        <w:ind w:right="105"/>
        <w:jc w:val="both"/>
      </w:pPr>
      <w:r>
        <w:tab/>
      </w:r>
      <w:r w:rsidRPr="00554DBA">
        <w:t>Finally,</w:t>
      </w:r>
      <w:r w:rsidRPr="00554DBA">
        <w:rPr>
          <w:spacing w:val="-4"/>
        </w:rPr>
        <w:t xml:space="preserve"> </w:t>
      </w:r>
      <w:r w:rsidRPr="00554DBA">
        <w:t>the</w:t>
      </w:r>
      <w:r w:rsidRPr="00554DBA">
        <w:rPr>
          <w:spacing w:val="-4"/>
        </w:rPr>
        <w:t xml:space="preserve"> </w:t>
      </w:r>
      <w:r w:rsidRPr="00554DBA">
        <w:t>agroforestry</w:t>
      </w:r>
      <w:r w:rsidRPr="00554DBA">
        <w:rPr>
          <w:spacing w:val="-4"/>
        </w:rPr>
        <w:t xml:space="preserve"> </w:t>
      </w:r>
      <w:r w:rsidRPr="00554DBA">
        <w:t>system</w:t>
      </w:r>
      <w:r w:rsidRPr="00554DBA">
        <w:rPr>
          <w:spacing w:val="-5"/>
        </w:rPr>
        <w:t xml:space="preserve"> </w:t>
      </w:r>
      <w:r w:rsidRPr="00554DBA">
        <w:t>is</w:t>
      </w:r>
      <w:r w:rsidRPr="00554DBA">
        <w:rPr>
          <w:spacing w:val="-5"/>
        </w:rPr>
        <w:t xml:space="preserve"> </w:t>
      </w:r>
      <w:r w:rsidRPr="00554DBA">
        <w:t>a</w:t>
      </w:r>
      <w:r w:rsidRPr="00554DBA">
        <w:rPr>
          <w:spacing w:val="-4"/>
        </w:rPr>
        <w:t xml:space="preserve"> </w:t>
      </w:r>
      <w:r w:rsidRPr="00554DBA">
        <w:t>land</w:t>
      </w:r>
      <w:r w:rsidRPr="00554DBA">
        <w:rPr>
          <w:spacing w:val="-3"/>
        </w:rPr>
        <w:t xml:space="preserve"> </w:t>
      </w:r>
      <w:r w:rsidRPr="00554DBA">
        <w:t>use</w:t>
      </w:r>
      <w:r w:rsidRPr="00554DBA">
        <w:rPr>
          <w:spacing w:val="-4"/>
        </w:rPr>
        <w:t xml:space="preserve"> </w:t>
      </w:r>
      <w:r w:rsidRPr="00554DBA">
        <w:t>technique</w:t>
      </w:r>
      <w:r w:rsidRPr="00554DBA">
        <w:rPr>
          <w:spacing w:val="-3"/>
        </w:rPr>
        <w:t xml:space="preserve"> </w:t>
      </w:r>
      <w:r w:rsidRPr="00554DBA">
        <w:t>that</w:t>
      </w:r>
      <w:r w:rsidRPr="00554DBA">
        <w:rPr>
          <w:spacing w:val="-4"/>
        </w:rPr>
        <w:t xml:space="preserve"> </w:t>
      </w:r>
      <w:r w:rsidRPr="00554DBA">
        <w:t>is</w:t>
      </w:r>
      <w:r w:rsidRPr="00554DBA">
        <w:rPr>
          <w:spacing w:val="-5"/>
        </w:rPr>
        <w:t xml:space="preserve"> </w:t>
      </w:r>
      <w:r w:rsidRPr="00554DBA">
        <w:t>productive,</w:t>
      </w:r>
      <w:r w:rsidRPr="00554DBA">
        <w:rPr>
          <w:spacing w:val="-4"/>
        </w:rPr>
        <w:t xml:space="preserve"> </w:t>
      </w:r>
      <w:r w:rsidRPr="00554DBA">
        <w:t>sustainable, and easy to implement (Liu et.al., 2019).</w:t>
      </w:r>
      <w:r>
        <w:t xml:space="preserve"> </w:t>
      </w:r>
      <w:r w:rsidRPr="00554DBA">
        <w:t>Over 80% of the world's terrestrial biodiversity lives in forests. Terrestrial biodiversity includes almost half of all bird species that have been identified. Forests provide a variety of ecosystem services, including endangered and endemic species conservation. However, these woods have been subjected to extraordinary pressure during the last few decades, resulting in a worldwide biodiversity crisis which is worse than climate change (Driscoll et al., 2018). There is no dispute that habitat loss due to forest conversion to non-forest land uses such as agriculture and urban development places</w:t>
      </w:r>
      <w:r w:rsidRPr="00554DBA">
        <w:rPr>
          <w:spacing w:val="-4"/>
        </w:rPr>
        <w:t xml:space="preserve"> </w:t>
      </w:r>
      <w:r w:rsidRPr="00554DBA">
        <w:t>is</w:t>
      </w:r>
      <w:r w:rsidRPr="00554DBA">
        <w:rPr>
          <w:spacing w:val="-4"/>
        </w:rPr>
        <w:t xml:space="preserve"> </w:t>
      </w:r>
      <w:r w:rsidRPr="00554DBA">
        <w:t>the</w:t>
      </w:r>
      <w:r w:rsidRPr="00554DBA">
        <w:rPr>
          <w:spacing w:val="-3"/>
        </w:rPr>
        <w:t xml:space="preserve"> </w:t>
      </w:r>
      <w:r w:rsidRPr="00554DBA">
        <w:t>most</w:t>
      </w:r>
      <w:r w:rsidRPr="00554DBA">
        <w:rPr>
          <w:spacing w:val="-3"/>
        </w:rPr>
        <w:t xml:space="preserve"> </w:t>
      </w:r>
      <w:r w:rsidRPr="00554DBA">
        <w:t>serious</w:t>
      </w:r>
      <w:r w:rsidRPr="00554DBA">
        <w:rPr>
          <w:spacing w:val="-4"/>
        </w:rPr>
        <w:t xml:space="preserve"> </w:t>
      </w:r>
      <w:r w:rsidRPr="00554DBA">
        <w:t>threat</w:t>
      </w:r>
      <w:r w:rsidRPr="00554DBA">
        <w:rPr>
          <w:spacing w:val="-2"/>
        </w:rPr>
        <w:t xml:space="preserve"> </w:t>
      </w:r>
      <w:r w:rsidRPr="00554DBA">
        <w:t>to</w:t>
      </w:r>
      <w:r w:rsidRPr="00554DBA">
        <w:rPr>
          <w:spacing w:val="-4"/>
        </w:rPr>
        <w:t xml:space="preserve"> </w:t>
      </w:r>
      <w:r w:rsidRPr="00554DBA">
        <w:t>biodiversity.</w:t>
      </w:r>
      <w:r w:rsidRPr="00554DBA">
        <w:rPr>
          <w:spacing w:val="-3"/>
        </w:rPr>
        <w:t xml:space="preserve"> </w:t>
      </w:r>
      <w:r w:rsidRPr="00554DBA">
        <w:t>As</w:t>
      </w:r>
      <w:r w:rsidRPr="00554DBA">
        <w:rPr>
          <w:spacing w:val="-2"/>
        </w:rPr>
        <w:t xml:space="preserve"> </w:t>
      </w:r>
      <w:r w:rsidRPr="00554DBA">
        <w:t>a</w:t>
      </w:r>
      <w:r w:rsidRPr="00554DBA">
        <w:rPr>
          <w:spacing w:val="-3"/>
        </w:rPr>
        <w:t xml:space="preserve"> </w:t>
      </w:r>
      <w:r w:rsidRPr="00554DBA">
        <w:t>result,</w:t>
      </w:r>
      <w:r w:rsidRPr="00554DBA">
        <w:rPr>
          <w:spacing w:val="-3"/>
        </w:rPr>
        <w:t xml:space="preserve"> </w:t>
      </w:r>
      <w:r w:rsidRPr="00554DBA">
        <w:t>many</w:t>
      </w:r>
      <w:r w:rsidRPr="00554DBA">
        <w:rPr>
          <w:spacing w:val="-3"/>
        </w:rPr>
        <w:t xml:space="preserve"> </w:t>
      </w:r>
      <w:r w:rsidRPr="00554DBA">
        <w:t>endemic</w:t>
      </w:r>
      <w:r w:rsidRPr="00554DBA">
        <w:rPr>
          <w:spacing w:val="-5"/>
        </w:rPr>
        <w:t xml:space="preserve"> </w:t>
      </w:r>
      <w:r w:rsidRPr="00554DBA">
        <w:t>species</w:t>
      </w:r>
      <w:r w:rsidRPr="00554DBA">
        <w:rPr>
          <w:spacing w:val="-4"/>
        </w:rPr>
        <w:t xml:space="preserve"> </w:t>
      </w:r>
      <w:r w:rsidRPr="00554DBA">
        <w:t>have either become extinct or threatened with extinction.</w:t>
      </w:r>
    </w:p>
    <w:p w14:paraId="2680A59A" w14:textId="77777777" w:rsidR="00D80C13" w:rsidRPr="00554DBA" w:rsidRDefault="00D80C13" w:rsidP="00D80C13">
      <w:pPr>
        <w:pStyle w:val="BodyText"/>
        <w:ind w:firstLine="420"/>
        <w:jc w:val="both"/>
      </w:pPr>
      <w:r w:rsidRPr="00554DBA">
        <w:t>In the Philippines, there</w:t>
      </w:r>
      <w:r w:rsidRPr="00554DBA">
        <w:rPr>
          <w:spacing w:val="-1"/>
        </w:rPr>
        <w:t xml:space="preserve"> </w:t>
      </w:r>
      <w:r w:rsidRPr="00554DBA">
        <w:t>are</w:t>
      </w:r>
      <w:r w:rsidRPr="00554DBA">
        <w:rPr>
          <w:spacing w:val="-1"/>
        </w:rPr>
        <w:t xml:space="preserve"> </w:t>
      </w:r>
      <w:r w:rsidRPr="00554DBA">
        <w:t>more than 20,000 endemic</w:t>
      </w:r>
      <w:r w:rsidRPr="00554DBA">
        <w:rPr>
          <w:spacing w:val="-2"/>
        </w:rPr>
        <w:t xml:space="preserve"> </w:t>
      </w:r>
      <w:r w:rsidRPr="00554DBA">
        <w:t>species of plants</w:t>
      </w:r>
      <w:r w:rsidRPr="00554DBA">
        <w:rPr>
          <w:spacing w:val="-1"/>
        </w:rPr>
        <w:t xml:space="preserve"> </w:t>
      </w:r>
      <w:r w:rsidRPr="00554DBA">
        <w:t>and animals (Conservation</w:t>
      </w:r>
      <w:r w:rsidRPr="00554DBA">
        <w:rPr>
          <w:spacing w:val="-4"/>
        </w:rPr>
        <w:t xml:space="preserve"> </w:t>
      </w:r>
      <w:r w:rsidRPr="00554DBA">
        <w:t>International</w:t>
      </w:r>
      <w:r w:rsidRPr="00554DBA">
        <w:rPr>
          <w:spacing w:val="-4"/>
        </w:rPr>
        <w:t xml:space="preserve"> </w:t>
      </w:r>
      <w:r w:rsidRPr="00554DBA">
        <w:t>Philippines,</w:t>
      </w:r>
      <w:r w:rsidRPr="00554DBA">
        <w:rPr>
          <w:spacing w:val="-4"/>
        </w:rPr>
        <w:t xml:space="preserve"> </w:t>
      </w:r>
      <w:r w:rsidRPr="00554DBA">
        <w:t>2020).</w:t>
      </w:r>
      <w:r w:rsidRPr="00554DBA">
        <w:rPr>
          <w:spacing w:val="-4"/>
        </w:rPr>
        <w:t xml:space="preserve"> </w:t>
      </w:r>
      <w:r w:rsidRPr="00554DBA">
        <w:t>The</w:t>
      </w:r>
      <w:r w:rsidRPr="00554DBA">
        <w:rPr>
          <w:spacing w:val="-4"/>
        </w:rPr>
        <w:t xml:space="preserve"> </w:t>
      </w:r>
      <w:r w:rsidRPr="00554DBA">
        <w:t>country</w:t>
      </w:r>
      <w:r w:rsidRPr="00554DBA">
        <w:rPr>
          <w:spacing w:val="-4"/>
        </w:rPr>
        <w:t xml:space="preserve"> </w:t>
      </w:r>
      <w:r w:rsidRPr="00554DBA">
        <w:t>is</w:t>
      </w:r>
      <w:r w:rsidRPr="00554DBA">
        <w:rPr>
          <w:spacing w:val="-3"/>
        </w:rPr>
        <w:t xml:space="preserve"> </w:t>
      </w:r>
      <w:r w:rsidRPr="00554DBA">
        <w:t>home</w:t>
      </w:r>
      <w:r w:rsidRPr="00554DBA">
        <w:rPr>
          <w:spacing w:val="-4"/>
        </w:rPr>
        <w:t xml:space="preserve"> </w:t>
      </w:r>
      <w:r w:rsidRPr="00554DBA">
        <w:t>to</w:t>
      </w:r>
      <w:r w:rsidRPr="00554DBA">
        <w:rPr>
          <w:spacing w:val="-4"/>
        </w:rPr>
        <w:t xml:space="preserve"> </w:t>
      </w:r>
      <w:r w:rsidRPr="00554DBA">
        <w:t>20%</w:t>
      </w:r>
      <w:r w:rsidRPr="00554DBA">
        <w:rPr>
          <w:spacing w:val="-4"/>
        </w:rPr>
        <w:t xml:space="preserve"> </w:t>
      </w:r>
      <w:r w:rsidRPr="00554DBA">
        <w:t>of</w:t>
      </w:r>
      <w:r w:rsidRPr="00554DBA">
        <w:rPr>
          <w:spacing w:val="-4"/>
        </w:rPr>
        <w:t xml:space="preserve"> </w:t>
      </w:r>
      <w:r w:rsidRPr="00554DBA">
        <w:t>all</w:t>
      </w:r>
      <w:r w:rsidRPr="00554DBA">
        <w:rPr>
          <w:spacing w:val="-4"/>
        </w:rPr>
        <w:t xml:space="preserve"> </w:t>
      </w:r>
      <w:r w:rsidRPr="00554DBA">
        <w:t>known flora and fauna species (Mapi-ot, 2015). This mega-diverse country has long been recognized as one of the top biodiversity hotspots in the world due to the constant exploitation and destruction of its forest resources. This habitat destruction can generate zoonotic diseases (UNEP, 2020), such as COVID-19 that caused a worldwide pandemic (Cucinota &amp; Vanelli 2020). Biodiversity also protects humans against infectious disease.</w:t>
      </w:r>
    </w:p>
    <w:p w14:paraId="305DCB87" w14:textId="77777777" w:rsidR="00D80C13" w:rsidRPr="00554DBA" w:rsidRDefault="00D80C13" w:rsidP="00D80C13">
      <w:pPr>
        <w:pStyle w:val="BodyText"/>
        <w:ind w:right="28" w:firstLine="420"/>
        <w:jc w:val="both"/>
      </w:pPr>
      <w:r w:rsidRPr="00554DBA">
        <w:t xml:space="preserve">The Philippines is one of many countries that was heavily forested. Previously, 90 percent of the country, or 27 million </w:t>
      </w:r>
      <w:r w:rsidRPr="00554DBA">
        <w:lastRenderedPageBreak/>
        <w:t>acres, was covered in lush tropical rainforest. The Spaniards invaded the Philippines in 1521 and when commercial crops developed throughout their reign, deforestation began. In the year 1900, two years after the Spaniards</w:t>
      </w:r>
      <w:r w:rsidRPr="00554DBA">
        <w:rPr>
          <w:spacing w:val="-3"/>
        </w:rPr>
        <w:t xml:space="preserve"> </w:t>
      </w:r>
      <w:r w:rsidRPr="00554DBA">
        <w:t>left,</w:t>
      </w:r>
      <w:r w:rsidRPr="00554DBA">
        <w:rPr>
          <w:spacing w:val="-2"/>
        </w:rPr>
        <w:t xml:space="preserve"> </w:t>
      </w:r>
      <w:r w:rsidRPr="00554DBA">
        <w:t>the</w:t>
      </w:r>
      <w:r w:rsidRPr="00554DBA">
        <w:rPr>
          <w:spacing w:val="-3"/>
        </w:rPr>
        <w:t xml:space="preserve"> </w:t>
      </w:r>
      <w:r w:rsidRPr="00554DBA">
        <w:t>Americans</w:t>
      </w:r>
      <w:r w:rsidRPr="00554DBA">
        <w:rPr>
          <w:spacing w:val="-4"/>
        </w:rPr>
        <w:t xml:space="preserve"> </w:t>
      </w:r>
      <w:r w:rsidRPr="00554DBA">
        <w:t>arrived</w:t>
      </w:r>
      <w:r w:rsidRPr="00554DBA">
        <w:rPr>
          <w:spacing w:val="-3"/>
        </w:rPr>
        <w:t xml:space="preserve"> </w:t>
      </w:r>
      <w:r w:rsidRPr="00554DBA">
        <w:t>while</w:t>
      </w:r>
      <w:r w:rsidRPr="00554DBA">
        <w:rPr>
          <w:spacing w:val="-5"/>
        </w:rPr>
        <w:t xml:space="preserve"> </w:t>
      </w:r>
      <w:r w:rsidRPr="00554DBA">
        <w:t>approximately</w:t>
      </w:r>
      <w:r w:rsidRPr="00554DBA">
        <w:rPr>
          <w:spacing w:val="-4"/>
        </w:rPr>
        <w:t xml:space="preserve"> </w:t>
      </w:r>
      <w:r w:rsidRPr="00554DBA">
        <w:t>70%</w:t>
      </w:r>
      <w:r w:rsidRPr="00554DBA">
        <w:rPr>
          <w:spacing w:val="-3"/>
        </w:rPr>
        <w:t xml:space="preserve"> </w:t>
      </w:r>
      <w:r w:rsidRPr="00554DBA">
        <w:t>of</w:t>
      </w:r>
      <w:r w:rsidRPr="00554DBA">
        <w:rPr>
          <w:spacing w:val="-3"/>
        </w:rPr>
        <w:t xml:space="preserve"> </w:t>
      </w:r>
      <w:r w:rsidRPr="00554DBA">
        <w:t>the</w:t>
      </w:r>
      <w:r w:rsidRPr="00554DBA">
        <w:rPr>
          <w:spacing w:val="-5"/>
        </w:rPr>
        <w:t xml:space="preserve"> </w:t>
      </w:r>
      <w:r w:rsidRPr="00554DBA">
        <w:t>country's</w:t>
      </w:r>
      <w:r w:rsidRPr="00554DBA">
        <w:rPr>
          <w:spacing w:val="-4"/>
        </w:rPr>
        <w:t xml:space="preserve"> </w:t>
      </w:r>
      <w:r w:rsidRPr="00554DBA">
        <w:t>land</w:t>
      </w:r>
      <w:r w:rsidRPr="00554DBA">
        <w:rPr>
          <w:spacing w:val="-3"/>
        </w:rPr>
        <w:t xml:space="preserve"> </w:t>
      </w:r>
      <w:r w:rsidRPr="00554DBA">
        <w:t>was still forested until they introduced the first modern logging operations in 1904 and the Philippines became one of the world's major exporters of Dipterocarp lumber.</w:t>
      </w:r>
    </w:p>
    <w:p w14:paraId="26B5373F" w14:textId="77777777" w:rsidR="00C2255A" w:rsidRPr="00554DBA" w:rsidRDefault="00C2255A" w:rsidP="00C2255A">
      <w:pPr>
        <w:pStyle w:val="BodyText"/>
        <w:ind w:firstLine="420"/>
        <w:jc w:val="both"/>
      </w:pPr>
      <w:r w:rsidRPr="00554DBA">
        <w:t>hunting</w:t>
      </w:r>
      <w:r w:rsidRPr="00554DBA">
        <w:rPr>
          <w:spacing w:val="-3"/>
        </w:rPr>
        <w:t xml:space="preserve"> </w:t>
      </w:r>
      <w:r w:rsidRPr="00554DBA">
        <w:t>for</w:t>
      </w:r>
      <w:r w:rsidRPr="00554DBA">
        <w:rPr>
          <w:spacing w:val="-3"/>
        </w:rPr>
        <w:t xml:space="preserve"> </w:t>
      </w:r>
      <w:r w:rsidRPr="00554DBA">
        <w:t>food</w:t>
      </w:r>
      <w:r w:rsidRPr="00554DBA">
        <w:rPr>
          <w:spacing w:val="-3"/>
        </w:rPr>
        <w:t xml:space="preserve"> </w:t>
      </w:r>
      <w:r w:rsidRPr="00554DBA">
        <w:t>or</w:t>
      </w:r>
      <w:r w:rsidRPr="00554DBA">
        <w:rPr>
          <w:spacing w:val="-3"/>
        </w:rPr>
        <w:t xml:space="preserve"> </w:t>
      </w:r>
      <w:r w:rsidRPr="00554DBA">
        <w:t>pets,</w:t>
      </w:r>
      <w:r w:rsidRPr="00554DBA">
        <w:rPr>
          <w:spacing w:val="-3"/>
        </w:rPr>
        <w:t xml:space="preserve"> </w:t>
      </w:r>
      <w:r w:rsidRPr="00554DBA">
        <w:t>and</w:t>
      </w:r>
      <w:r w:rsidRPr="00554DBA">
        <w:rPr>
          <w:spacing w:val="-3"/>
        </w:rPr>
        <w:t xml:space="preserve"> </w:t>
      </w:r>
      <w:r w:rsidRPr="00554DBA">
        <w:t>the</w:t>
      </w:r>
      <w:r w:rsidRPr="00554DBA">
        <w:rPr>
          <w:spacing w:val="-5"/>
        </w:rPr>
        <w:t xml:space="preserve"> </w:t>
      </w:r>
      <w:r w:rsidRPr="00554DBA">
        <w:t>spread</w:t>
      </w:r>
      <w:r w:rsidRPr="00554DBA">
        <w:rPr>
          <w:spacing w:val="-3"/>
        </w:rPr>
        <w:t xml:space="preserve"> </w:t>
      </w:r>
      <w:r w:rsidRPr="00554DBA">
        <w:t>of</w:t>
      </w:r>
      <w:r w:rsidRPr="00554DBA">
        <w:rPr>
          <w:spacing w:val="-3"/>
        </w:rPr>
        <w:t xml:space="preserve"> </w:t>
      </w:r>
      <w:r w:rsidRPr="00554DBA">
        <w:t>the</w:t>
      </w:r>
      <w:r w:rsidRPr="00554DBA">
        <w:rPr>
          <w:spacing w:val="-5"/>
        </w:rPr>
        <w:t xml:space="preserve"> </w:t>
      </w:r>
      <w:r w:rsidRPr="00554DBA">
        <w:t>chytrid</w:t>
      </w:r>
      <w:r w:rsidRPr="00554DBA">
        <w:rPr>
          <w:spacing w:val="-3"/>
        </w:rPr>
        <w:t xml:space="preserve"> </w:t>
      </w:r>
      <w:r w:rsidRPr="00554DBA">
        <w:t>fungus.</w:t>
      </w:r>
      <w:r w:rsidRPr="00554DBA">
        <w:rPr>
          <w:spacing w:val="-3"/>
        </w:rPr>
        <w:t xml:space="preserve"> </w:t>
      </w:r>
      <w:r w:rsidRPr="00554DBA">
        <w:t>The</w:t>
      </w:r>
      <w:r w:rsidRPr="00554DBA">
        <w:rPr>
          <w:spacing w:val="-3"/>
        </w:rPr>
        <w:t xml:space="preserve"> </w:t>
      </w:r>
      <w:r w:rsidRPr="00554DBA">
        <w:t>loss</w:t>
      </w:r>
      <w:r w:rsidRPr="00554DBA">
        <w:rPr>
          <w:spacing w:val="-3"/>
        </w:rPr>
        <w:t xml:space="preserve"> </w:t>
      </w:r>
      <w:r w:rsidRPr="00554DBA">
        <w:t>of</w:t>
      </w:r>
      <w:r w:rsidRPr="00554DBA">
        <w:rPr>
          <w:spacing w:val="-3"/>
        </w:rPr>
        <w:t xml:space="preserve"> </w:t>
      </w:r>
      <w:r w:rsidRPr="00554DBA">
        <w:t>habitat, pollution,</w:t>
      </w:r>
      <w:r w:rsidRPr="00554DBA">
        <w:rPr>
          <w:spacing w:val="-2"/>
        </w:rPr>
        <w:t xml:space="preserve"> </w:t>
      </w:r>
      <w:r w:rsidRPr="00554DBA">
        <w:t>overexploitation</w:t>
      </w:r>
      <w:r w:rsidRPr="00554DBA">
        <w:rPr>
          <w:spacing w:val="-2"/>
        </w:rPr>
        <w:t xml:space="preserve"> </w:t>
      </w:r>
      <w:r w:rsidRPr="00554DBA">
        <w:t>such</w:t>
      </w:r>
      <w:r w:rsidRPr="00554DBA">
        <w:rPr>
          <w:spacing w:val="-1"/>
        </w:rPr>
        <w:t xml:space="preserve"> </w:t>
      </w:r>
      <w:r w:rsidRPr="00554DBA">
        <w:t>as</w:t>
      </w:r>
      <w:r w:rsidRPr="00554DBA">
        <w:rPr>
          <w:spacing w:val="-3"/>
        </w:rPr>
        <w:t xml:space="preserve"> </w:t>
      </w:r>
      <w:r w:rsidRPr="00554DBA">
        <w:t>excessive</w:t>
      </w:r>
      <w:r w:rsidRPr="00554DBA">
        <w:rPr>
          <w:spacing w:val="-2"/>
        </w:rPr>
        <w:t xml:space="preserve"> </w:t>
      </w:r>
      <w:r w:rsidRPr="00554DBA">
        <w:t>hunting</w:t>
      </w:r>
      <w:r w:rsidRPr="00554DBA">
        <w:rPr>
          <w:spacing w:val="-2"/>
        </w:rPr>
        <w:t xml:space="preserve"> </w:t>
      </w:r>
      <w:r w:rsidRPr="00554DBA">
        <w:t>for</w:t>
      </w:r>
      <w:r w:rsidRPr="00554DBA">
        <w:rPr>
          <w:spacing w:val="-2"/>
        </w:rPr>
        <w:t xml:space="preserve"> </w:t>
      </w:r>
      <w:r w:rsidRPr="00554DBA">
        <w:t>profit,</w:t>
      </w:r>
      <w:r w:rsidRPr="00554DBA">
        <w:rPr>
          <w:spacing w:val="-2"/>
        </w:rPr>
        <w:t xml:space="preserve"> </w:t>
      </w:r>
      <w:r w:rsidRPr="00554DBA">
        <w:t>illicit</w:t>
      </w:r>
      <w:r w:rsidRPr="00554DBA">
        <w:rPr>
          <w:spacing w:val="-1"/>
        </w:rPr>
        <w:t xml:space="preserve"> </w:t>
      </w:r>
      <w:r w:rsidRPr="00554DBA">
        <w:t>wildlife</w:t>
      </w:r>
      <w:r w:rsidRPr="00554DBA">
        <w:rPr>
          <w:spacing w:val="-2"/>
        </w:rPr>
        <w:t xml:space="preserve"> </w:t>
      </w:r>
      <w:r w:rsidRPr="00554DBA">
        <w:t>trading</w:t>
      </w:r>
      <w:r w:rsidRPr="00554DBA">
        <w:rPr>
          <w:spacing w:val="-2"/>
        </w:rPr>
        <w:t xml:space="preserve"> </w:t>
      </w:r>
      <w:r w:rsidRPr="00554DBA">
        <w:t>and introduction</w:t>
      </w:r>
      <w:r w:rsidRPr="00554DBA">
        <w:rPr>
          <w:spacing w:val="-1"/>
        </w:rPr>
        <w:t xml:space="preserve"> </w:t>
      </w:r>
      <w:r w:rsidRPr="00554DBA">
        <w:t>of</w:t>
      </w:r>
      <w:r w:rsidRPr="00554DBA">
        <w:rPr>
          <w:spacing w:val="-1"/>
        </w:rPr>
        <w:t xml:space="preserve"> </w:t>
      </w:r>
      <w:r w:rsidRPr="00554DBA">
        <w:t>invasive</w:t>
      </w:r>
      <w:r w:rsidRPr="00554DBA">
        <w:rPr>
          <w:spacing w:val="-1"/>
        </w:rPr>
        <w:t xml:space="preserve"> </w:t>
      </w:r>
      <w:r w:rsidRPr="00554DBA">
        <w:t>species</w:t>
      </w:r>
      <w:r w:rsidRPr="00554DBA">
        <w:rPr>
          <w:spacing w:val="-2"/>
        </w:rPr>
        <w:t xml:space="preserve"> </w:t>
      </w:r>
      <w:r w:rsidRPr="00554DBA">
        <w:t>pose</w:t>
      </w:r>
      <w:r w:rsidRPr="00554DBA">
        <w:rPr>
          <w:spacing w:val="-1"/>
        </w:rPr>
        <w:t xml:space="preserve"> </w:t>
      </w:r>
      <w:r w:rsidRPr="00554DBA">
        <w:t>serious</w:t>
      </w:r>
      <w:r w:rsidRPr="00554DBA">
        <w:rPr>
          <w:spacing w:val="-2"/>
        </w:rPr>
        <w:t xml:space="preserve"> </w:t>
      </w:r>
      <w:r w:rsidRPr="00554DBA">
        <w:t>threats</w:t>
      </w:r>
      <w:r w:rsidRPr="00554DBA">
        <w:rPr>
          <w:spacing w:val="-2"/>
        </w:rPr>
        <w:t xml:space="preserve"> </w:t>
      </w:r>
      <w:r w:rsidRPr="00554DBA">
        <w:t>to</w:t>
      </w:r>
      <w:r w:rsidRPr="00554DBA">
        <w:rPr>
          <w:spacing w:val="-1"/>
        </w:rPr>
        <w:t xml:space="preserve"> </w:t>
      </w:r>
      <w:r w:rsidRPr="00554DBA">
        <w:t>the</w:t>
      </w:r>
      <w:r w:rsidRPr="00554DBA">
        <w:rPr>
          <w:spacing w:val="-1"/>
        </w:rPr>
        <w:t xml:space="preserve"> </w:t>
      </w:r>
      <w:r w:rsidRPr="00554DBA">
        <w:t>biodiversity</w:t>
      </w:r>
      <w:r w:rsidRPr="00554DBA">
        <w:rPr>
          <w:spacing w:val="-1"/>
        </w:rPr>
        <w:t xml:space="preserve"> </w:t>
      </w:r>
      <w:r w:rsidRPr="00554DBA">
        <w:t>in the</w:t>
      </w:r>
      <w:r w:rsidRPr="00554DBA">
        <w:rPr>
          <w:spacing w:val="-1"/>
        </w:rPr>
        <w:t xml:space="preserve"> </w:t>
      </w:r>
      <w:r w:rsidRPr="00554DBA">
        <w:t>Philippines. Lowland dipterocarp forest loss and fragmentation on a broad scale have already had negative effects on the country's flora and wildlife. Due to widespread and unrestrained</w:t>
      </w:r>
      <w:r>
        <w:t xml:space="preserve"> </w:t>
      </w:r>
      <w:r w:rsidRPr="00554DBA">
        <w:t>killing of wildlife and habitat destruction via slash-and-burn cropping or kaingin mercilessly done by residents both inside and outside of the villages, biodiversity loss in the Silago forest, Philippines is in serious danger. It is believed that the interactions of manmade and natural factors such as climate, geographic ranges, and vegetation types have a substantial impact on the richness and distribution of species. The construction of roads is also a major threat to wildlife species as a result of urbanization. Studies claim that one of the taxa most adversely affected by urbanization are anurans. Numerous ways such</w:t>
      </w:r>
      <w:r w:rsidRPr="00554DBA">
        <w:rPr>
          <w:spacing w:val="-3"/>
        </w:rPr>
        <w:t xml:space="preserve"> </w:t>
      </w:r>
      <w:r w:rsidRPr="00554DBA">
        <w:t>as</w:t>
      </w:r>
      <w:r w:rsidRPr="00554DBA">
        <w:rPr>
          <w:spacing w:val="-4"/>
        </w:rPr>
        <w:t xml:space="preserve"> </w:t>
      </w:r>
      <w:r w:rsidRPr="00554DBA">
        <w:t>road</w:t>
      </w:r>
      <w:r w:rsidRPr="00554DBA">
        <w:rPr>
          <w:spacing w:val="-3"/>
        </w:rPr>
        <w:t xml:space="preserve"> </w:t>
      </w:r>
      <w:r w:rsidRPr="00554DBA">
        <w:t>construction</w:t>
      </w:r>
      <w:r w:rsidRPr="00554DBA">
        <w:rPr>
          <w:spacing w:val="-3"/>
        </w:rPr>
        <w:t xml:space="preserve"> </w:t>
      </w:r>
      <w:r w:rsidRPr="00554DBA">
        <w:t>can</w:t>
      </w:r>
      <w:r w:rsidRPr="00554DBA">
        <w:rPr>
          <w:spacing w:val="-2"/>
        </w:rPr>
        <w:t xml:space="preserve"> </w:t>
      </w:r>
      <w:r w:rsidRPr="00554DBA">
        <w:t>affect</w:t>
      </w:r>
      <w:r w:rsidRPr="00554DBA">
        <w:rPr>
          <w:spacing w:val="-4"/>
        </w:rPr>
        <w:t xml:space="preserve"> </w:t>
      </w:r>
      <w:r w:rsidRPr="00554DBA">
        <w:t>anuran</w:t>
      </w:r>
      <w:r w:rsidRPr="00554DBA">
        <w:rPr>
          <w:spacing w:val="-3"/>
        </w:rPr>
        <w:t xml:space="preserve"> </w:t>
      </w:r>
      <w:r w:rsidRPr="00554DBA">
        <w:t>populations:</w:t>
      </w:r>
      <w:r w:rsidRPr="00554DBA">
        <w:rPr>
          <w:spacing w:val="-3"/>
        </w:rPr>
        <w:t xml:space="preserve"> </w:t>
      </w:r>
      <w:r w:rsidRPr="00554DBA">
        <w:t>act</w:t>
      </w:r>
      <w:r w:rsidRPr="00554DBA">
        <w:rPr>
          <w:spacing w:val="-2"/>
        </w:rPr>
        <w:t xml:space="preserve"> </w:t>
      </w:r>
      <w:r w:rsidRPr="00554DBA">
        <w:t>as</w:t>
      </w:r>
      <w:r w:rsidRPr="00554DBA">
        <w:rPr>
          <w:spacing w:val="-4"/>
        </w:rPr>
        <w:t xml:space="preserve"> </w:t>
      </w:r>
      <w:r w:rsidRPr="00554DBA">
        <w:t>a</w:t>
      </w:r>
      <w:r w:rsidRPr="00554DBA">
        <w:rPr>
          <w:spacing w:val="-3"/>
        </w:rPr>
        <w:t xml:space="preserve"> </w:t>
      </w:r>
      <w:r w:rsidRPr="00554DBA">
        <w:t>barrier</w:t>
      </w:r>
      <w:r w:rsidRPr="00554DBA">
        <w:rPr>
          <w:spacing w:val="-3"/>
        </w:rPr>
        <w:t xml:space="preserve"> </w:t>
      </w:r>
      <w:r w:rsidRPr="00554DBA">
        <w:t>to</w:t>
      </w:r>
      <w:r w:rsidRPr="00554DBA">
        <w:rPr>
          <w:spacing w:val="-3"/>
        </w:rPr>
        <w:t xml:space="preserve"> </w:t>
      </w:r>
      <w:r w:rsidRPr="00554DBA">
        <w:t>the</w:t>
      </w:r>
      <w:r w:rsidRPr="00554DBA">
        <w:rPr>
          <w:spacing w:val="-3"/>
        </w:rPr>
        <w:t xml:space="preserve"> </w:t>
      </w:r>
      <w:r w:rsidRPr="00554DBA">
        <w:t>individual's movement, fragment habitats, resulting in the division of the existing population, contamination of habitats with road salt, alter a population's gene pool, cause direct mortality from vehicle collisions and increase habitat loss as a result of physical changes in the environment.</w:t>
      </w:r>
    </w:p>
    <w:p w14:paraId="1115383E" w14:textId="77777777" w:rsidR="00C2255A" w:rsidRPr="00554DBA" w:rsidRDefault="00C2255A" w:rsidP="00C2255A">
      <w:pPr>
        <w:pStyle w:val="BodyText"/>
        <w:ind w:right="64" w:firstLine="420"/>
        <w:jc w:val="both"/>
      </w:pPr>
      <w:r w:rsidRPr="00554DBA">
        <w:t>In</w:t>
      </w:r>
      <w:r w:rsidRPr="00554DBA">
        <w:rPr>
          <w:spacing w:val="-1"/>
        </w:rPr>
        <w:t xml:space="preserve"> </w:t>
      </w:r>
      <w:r w:rsidRPr="00554DBA">
        <w:t>a</w:t>
      </w:r>
      <w:r w:rsidRPr="00554DBA">
        <w:rPr>
          <w:spacing w:val="-1"/>
        </w:rPr>
        <w:t xml:space="preserve"> </w:t>
      </w:r>
      <w:r w:rsidRPr="00554DBA">
        <w:t>range</w:t>
      </w:r>
      <w:r w:rsidRPr="00554DBA">
        <w:rPr>
          <w:spacing w:val="-1"/>
        </w:rPr>
        <w:t xml:space="preserve"> </w:t>
      </w:r>
      <w:r w:rsidRPr="00554DBA">
        <w:t>of</w:t>
      </w:r>
      <w:r w:rsidRPr="00554DBA">
        <w:rPr>
          <w:spacing w:val="-1"/>
        </w:rPr>
        <w:t xml:space="preserve"> </w:t>
      </w:r>
      <w:r w:rsidRPr="00554DBA">
        <w:t>a</w:t>
      </w:r>
      <w:r w:rsidRPr="00554DBA">
        <w:rPr>
          <w:spacing w:val="-2"/>
        </w:rPr>
        <w:t xml:space="preserve"> </w:t>
      </w:r>
      <w:r w:rsidRPr="00554DBA">
        <w:t>long time</w:t>
      </w:r>
      <w:r w:rsidRPr="00554DBA">
        <w:rPr>
          <w:spacing w:val="-1"/>
        </w:rPr>
        <w:t xml:space="preserve"> </w:t>
      </w:r>
      <w:r w:rsidRPr="00554DBA">
        <w:t>starting</w:t>
      </w:r>
      <w:r w:rsidRPr="00554DBA">
        <w:rPr>
          <w:spacing w:val="-1"/>
        </w:rPr>
        <w:t xml:space="preserve"> </w:t>
      </w:r>
      <w:r w:rsidRPr="00554DBA">
        <w:t>around</w:t>
      </w:r>
      <w:r w:rsidRPr="00554DBA">
        <w:rPr>
          <w:spacing w:val="-1"/>
        </w:rPr>
        <w:t xml:space="preserve"> </w:t>
      </w:r>
      <w:r w:rsidRPr="00554DBA">
        <w:t>2012,</w:t>
      </w:r>
      <w:r w:rsidRPr="00554DBA">
        <w:rPr>
          <w:spacing w:val="-1"/>
        </w:rPr>
        <w:t xml:space="preserve"> </w:t>
      </w:r>
      <w:r w:rsidRPr="00554DBA">
        <w:t>two</w:t>
      </w:r>
      <w:r w:rsidRPr="00554DBA">
        <w:rPr>
          <w:spacing w:val="-1"/>
        </w:rPr>
        <w:t xml:space="preserve"> </w:t>
      </w:r>
      <w:r w:rsidRPr="00554DBA">
        <w:t>new</w:t>
      </w:r>
      <w:r w:rsidRPr="00554DBA">
        <w:rPr>
          <w:spacing w:val="-2"/>
        </w:rPr>
        <w:t xml:space="preserve"> </w:t>
      </w:r>
      <w:r w:rsidRPr="00554DBA">
        <w:t>types</w:t>
      </w:r>
      <w:r w:rsidRPr="00554DBA">
        <w:rPr>
          <w:spacing w:val="-2"/>
        </w:rPr>
        <w:t xml:space="preserve"> </w:t>
      </w:r>
      <w:r w:rsidRPr="00554DBA">
        <w:t>of</w:t>
      </w:r>
      <w:r w:rsidRPr="00554DBA">
        <w:rPr>
          <w:spacing w:val="-1"/>
        </w:rPr>
        <w:t xml:space="preserve"> </w:t>
      </w:r>
      <w:r w:rsidRPr="00554DBA">
        <w:t>frogs</w:t>
      </w:r>
      <w:r w:rsidRPr="00554DBA">
        <w:rPr>
          <w:spacing w:val="-1"/>
        </w:rPr>
        <w:t xml:space="preserve"> </w:t>
      </w:r>
      <w:r w:rsidRPr="00554DBA">
        <w:t>were</w:t>
      </w:r>
      <w:r w:rsidRPr="00554DBA">
        <w:rPr>
          <w:spacing w:val="-1"/>
        </w:rPr>
        <w:t xml:space="preserve"> </w:t>
      </w:r>
      <w:r w:rsidRPr="00554DBA">
        <w:t xml:space="preserve">found and to be specific: </w:t>
      </w:r>
      <w:r w:rsidRPr="00554DBA">
        <w:rPr>
          <w:i/>
        </w:rPr>
        <w:t xml:space="preserve">Platymantis quezoni </w:t>
      </w:r>
      <w:r w:rsidRPr="00554DBA">
        <w:t xml:space="preserve">from the karst limestone area of Quezon Protected Landscape in south-eastern Luzon Island and </w:t>
      </w:r>
      <w:r w:rsidRPr="00554DBA">
        <w:rPr>
          <w:i/>
        </w:rPr>
        <w:t xml:space="preserve">Pulchrana guttmani </w:t>
      </w:r>
      <w:r w:rsidRPr="00554DBA">
        <w:t>from Mt. Busa,</w:t>
      </w:r>
      <w:r w:rsidRPr="00554DBA">
        <w:rPr>
          <w:spacing w:val="-4"/>
        </w:rPr>
        <w:t xml:space="preserve"> </w:t>
      </w:r>
      <w:r w:rsidRPr="00554DBA">
        <w:t>Sarangani</w:t>
      </w:r>
      <w:r w:rsidRPr="00554DBA">
        <w:rPr>
          <w:spacing w:val="-5"/>
        </w:rPr>
        <w:t xml:space="preserve"> </w:t>
      </w:r>
      <w:r w:rsidRPr="00554DBA">
        <w:t>and</w:t>
      </w:r>
      <w:r w:rsidRPr="00554DBA">
        <w:rPr>
          <w:spacing w:val="-3"/>
        </w:rPr>
        <w:t xml:space="preserve"> </w:t>
      </w:r>
      <w:r w:rsidRPr="00554DBA">
        <w:t>South</w:t>
      </w:r>
      <w:r w:rsidRPr="00554DBA">
        <w:rPr>
          <w:spacing w:val="-4"/>
        </w:rPr>
        <w:t xml:space="preserve"> </w:t>
      </w:r>
      <w:r w:rsidRPr="00554DBA">
        <w:t>Cotabato</w:t>
      </w:r>
      <w:r w:rsidRPr="00554DBA">
        <w:rPr>
          <w:spacing w:val="-4"/>
        </w:rPr>
        <w:t xml:space="preserve"> </w:t>
      </w:r>
      <w:r w:rsidRPr="00554DBA">
        <w:t>areas</w:t>
      </w:r>
      <w:r w:rsidRPr="00554DBA">
        <w:rPr>
          <w:spacing w:val="-3"/>
        </w:rPr>
        <w:t xml:space="preserve"> </w:t>
      </w:r>
      <w:r w:rsidRPr="00554DBA">
        <w:t>in</w:t>
      </w:r>
      <w:r w:rsidRPr="00554DBA">
        <w:rPr>
          <w:spacing w:val="-4"/>
        </w:rPr>
        <w:t xml:space="preserve"> </w:t>
      </w:r>
      <w:r w:rsidRPr="00554DBA">
        <w:t>southern</w:t>
      </w:r>
      <w:r w:rsidRPr="00554DBA">
        <w:rPr>
          <w:spacing w:val="-4"/>
        </w:rPr>
        <w:t xml:space="preserve"> </w:t>
      </w:r>
      <w:r w:rsidRPr="00554DBA">
        <w:t>Mindanao</w:t>
      </w:r>
      <w:r w:rsidRPr="00554DBA">
        <w:rPr>
          <w:spacing w:val="-4"/>
        </w:rPr>
        <w:t xml:space="preserve"> </w:t>
      </w:r>
      <w:r w:rsidRPr="00554DBA">
        <w:t>Island</w:t>
      </w:r>
      <w:r w:rsidRPr="00554DBA">
        <w:rPr>
          <w:spacing w:val="-4"/>
        </w:rPr>
        <w:t xml:space="preserve"> </w:t>
      </w:r>
      <w:r w:rsidRPr="00554DBA">
        <w:t>(Brown</w:t>
      </w:r>
      <w:r w:rsidRPr="00554DBA">
        <w:rPr>
          <w:spacing w:val="-2"/>
        </w:rPr>
        <w:t xml:space="preserve"> </w:t>
      </w:r>
      <w:r w:rsidRPr="00554DBA">
        <w:t>et.</w:t>
      </w:r>
      <w:r w:rsidRPr="00554DBA">
        <w:rPr>
          <w:spacing w:val="-4"/>
        </w:rPr>
        <w:t xml:space="preserve"> </w:t>
      </w:r>
      <w:r w:rsidRPr="00554DBA">
        <w:t>al., 2015). Information on species wealth of anurans in forested regions in Mindanao incorporated those reviews led by Nuñeza et al. (2006) who kept 26 species in Mt.</w:t>
      </w:r>
      <w:r>
        <w:t xml:space="preserve"> </w:t>
      </w:r>
      <w:r w:rsidRPr="00554DBA">
        <w:t>Malindang, Relox et al. in 2011 archived nine types of anurans in Mt. Hamiguitan, and Beukema in 2011 kept 10 species in Mt. Kitanglad. Nuñeza et al. in 2012 detailed 22 types of anurans in Mt. Sambilikan, Mt. Ararat, and Mt. Berseba of Diwata range in Agusan</w:t>
      </w:r>
      <w:r w:rsidRPr="00554DBA">
        <w:rPr>
          <w:spacing w:val="-3"/>
        </w:rPr>
        <w:t xml:space="preserve"> </w:t>
      </w:r>
      <w:r w:rsidRPr="00554DBA">
        <w:t>del</w:t>
      </w:r>
      <w:r w:rsidRPr="00554DBA">
        <w:rPr>
          <w:spacing w:val="-4"/>
        </w:rPr>
        <w:t xml:space="preserve"> </w:t>
      </w:r>
      <w:r w:rsidRPr="00554DBA">
        <w:t>Sur.</w:t>
      </w:r>
      <w:r w:rsidRPr="00554DBA">
        <w:rPr>
          <w:spacing w:val="-3"/>
        </w:rPr>
        <w:t xml:space="preserve"> </w:t>
      </w:r>
      <w:r w:rsidRPr="00554DBA">
        <w:t>Almeria</w:t>
      </w:r>
      <w:r w:rsidRPr="00554DBA">
        <w:rPr>
          <w:spacing w:val="-3"/>
        </w:rPr>
        <w:t xml:space="preserve"> </w:t>
      </w:r>
      <w:r w:rsidRPr="00554DBA">
        <w:t>and</w:t>
      </w:r>
      <w:r w:rsidRPr="00554DBA">
        <w:rPr>
          <w:spacing w:val="-3"/>
        </w:rPr>
        <w:t xml:space="preserve"> </w:t>
      </w:r>
      <w:r w:rsidRPr="00554DBA">
        <w:t>Nuñeza</w:t>
      </w:r>
      <w:r w:rsidRPr="00554DBA">
        <w:rPr>
          <w:spacing w:val="-3"/>
        </w:rPr>
        <w:t xml:space="preserve"> </w:t>
      </w:r>
      <w:r w:rsidRPr="00554DBA">
        <w:t>in</w:t>
      </w:r>
      <w:r w:rsidRPr="00554DBA">
        <w:rPr>
          <w:spacing w:val="-4"/>
        </w:rPr>
        <w:t xml:space="preserve"> </w:t>
      </w:r>
      <w:r w:rsidRPr="00554DBA">
        <w:t>2013</w:t>
      </w:r>
      <w:r w:rsidRPr="00554DBA">
        <w:rPr>
          <w:spacing w:val="-3"/>
        </w:rPr>
        <w:t xml:space="preserve"> </w:t>
      </w:r>
      <w:r w:rsidRPr="00554DBA">
        <w:t>documented</w:t>
      </w:r>
      <w:r w:rsidRPr="00554DBA">
        <w:rPr>
          <w:spacing w:val="-3"/>
        </w:rPr>
        <w:t xml:space="preserve"> </w:t>
      </w:r>
      <w:r w:rsidRPr="00554DBA">
        <w:t>17</w:t>
      </w:r>
      <w:r w:rsidRPr="00554DBA">
        <w:rPr>
          <w:spacing w:val="-2"/>
        </w:rPr>
        <w:t xml:space="preserve"> </w:t>
      </w:r>
      <w:r w:rsidRPr="00554DBA">
        <w:t>types</w:t>
      </w:r>
      <w:r w:rsidRPr="00554DBA">
        <w:rPr>
          <w:spacing w:val="-4"/>
        </w:rPr>
        <w:t xml:space="preserve"> </w:t>
      </w:r>
      <w:r w:rsidRPr="00554DBA">
        <w:t>of</w:t>
      </w:r>
      <w:r w:rsidRPr="00554DBA">
        <w:rPr>
          <w:spacing w:val="-3"/>
        </w:rPr>
        <w:t xml:space="preserve"> </w:t>
      </w:r>
      <w:r w:rsidRPr="00554DBA">
        <w:t>anurans</w:t>
      </w:r>
      <w:r w:rsidRPr="00554DBA">
        <w:rPr>
          <w:spacing w:val="-4"/>
        </w:rPr>
        <w:t xml:space="preserve"> </w:t>
      </w:r>
      <w:r w:rsidRPr="00554DBA">
        <w:t>in</w:t>
      </w:r>
      <w:r w:rsidRPr="00554DBA">
        <w:rPr>
          <w:spacing w:val="-3"/>
        </w:rPr>
        <w:t xml:space="preserve"> </w:t>
      </w:r>
      <w:r w:rsidRPr="00554DBA">
        <w:t>the</w:t>
      </w:r>
      <w:r w:rsidRPr="00554DBA">
        <w:rPr>
          <w:spacing w:val="-3"/>
        </w:rPr>
        <w:t xml:space="preserve"> </w:t>
      </w:r>
      <w:r w:rsidRPr="00554DBA">
        <w:t>bog</w:t>
      </w:r>
      <w:r>
        <w:t xml:space="preserve"> </w:t>
      </w:r>
      <w:r w:rsidRPr="00554DBA">
        <w:t>timberlands</w:t>
      </w:r>
      <w:r w:rsidRPr="00554DBA">
        <w:rPr>
          <w:spacing w:val="-4"/>
        </w:rPr>
        <w:t xml:space="preserve"> </w:t>
      </w:r>
      <w:r w:rsidRPr="00554DBA">
        <w:t>of</w:t>
      </w:r>
      <w:r w:rsidRPr="00554DBA">
        <w:rPr>
          <w:spacing w:val="-3"/>
        </w:rPr>
        <w:t xml:space="preserve"> </w:t>
      </w:r>
      <w:r w:rsidRPr="00554DBA">
        <w:t>Agusan</w:t>
      </w:r>
      <w:r w:rsidRPr="00554DBA">
        <w:rPr>
          <w:spacing w:val="-3"/>
        </w:rPr>
        <w:t xml:space="preserve"> </w:t>
      </w:r>
      <w:r w:rsidRPr="00554DBA">
        <w:t>Swamp</w:t>
      </w:r>
      <w:r w:rsidRPr="00554DBA">
        <w:rPr>
          <w:spacing w:val="-3"/>
        </w:rPr>
        <w:t xml:space="preserve"> </w:t>
      </w:r>
      <w:r w:rsidRPr="00554DBA">
        <w:t>in</w:t>
      </w:r>
      <w:r w:rsidRPr="00554DBA">
        <w:rPr>
          <w:spacing w:val="-3"/>
        </w:rPr>
        <w:t xml:space="preserve"> </w:t>
      </w:r>
      <w:r w:rsidRPr="00554DBA">
        <w:t>Agusan</w:t>
      </w:r>
      <w:r w:rsidRPr="00554DBA">
        <w:rPr>
          <w:spacing w:val="-3"/>
        </w:rPr>
        <w:t xml:space="preserve"> </w:t>
      </w:r>
      <w:r w:rsidRPr="00554DBA">
        <w:t>del</w:t>
      </w:r>
      <w:r w:rsidRPr="00554DBA">
        <w:rPr>
          <w:spacing w:val="-4"/>
        </w:rPr>
        <w:t xml:space="preserve"> </w:t>
      </w:r>
      <w:r w:rsidRPr="00554DBA">
        <w:t>Sur,</w:t>
      </w:r>
      <w:r w:rsidRPr="00554DBA">
        <w:rPr>
          <w:spacing w:val="-3"/>
        </w:rPr>
        <w:t xml:space="preserve"> </w:t>
      </w:r>
      <w:r w:rsidRPr="00554DBA">
        <w:t>and</w:t>
      </w:r>
      <w:r w:rsidRPr="00554DBA">
        <w:rPr>
          <w:spacing w:val="-3"/>
        </w:rPr>
        <w:t xml:space="preserve"> </w:t>
      </w:r>
      <w:r w:rsidRPr="00554DBA">
        <w:t>Calo</w:t>
      </w:r>
      <w:r w:rsidRPr="00554DBA">
        <w:rPr>
          <w:spacing w:val="-3"/>
        </w:rPr>
        <w:t xml:space="preserve"> </w:t>
      </w:r>
      <w:r w:rsidRPr="00554DBA">
        <w:t>and</w:t>
      </w:r>
      <w:r w:rsidRPr="00554DBA">
        <w:rPr>
          <w:spacing w:val="-3"/>
        </w:rPr>
        <w:t xml:space="preserve"> </w:t>
      </w:r>
      <w:r w:rsidRPr="00554DBA">
        <w:t>Nuñeza</w:t>
      </w:r>
      <w:r w:rsidRPr="00554DBA">
        <w:rPr>
          <w:spacing w:val="-4"/>
        </w:rPr>
        <w:t xml:space="preserve"> </w:t>
      </w:r>
      <w:r w:rsidRPr="00554DBA">
        <w:t>(2015)</w:t>
      </w:r>
      <w:r w:rsidRPr="00554DBA">
        <w:rPr>
          <w:spacing w:val="-3"/>
        </w:rPr>
        <w:t xml:space="preserve"> </w:t>
      </w:r>
      <w:r w:rsidRPr="00554DBA">
        <w:t>kept</w:t>
      </w:r>
      <w:r w:rsidRPr="00554DBA">
        <w:rPr>
          <w:spacing w:val="-4"/>
        </w:rPr>
        <w:t xml:space="preserve"> </w:t>
      </w:r>
      <w:r w:rsidRPr="00554DBA">
        <w:t>13 types of anurans in Bega Watershed, Prosperidad, Agusan del Sur.</w:t>
      </w:r>
    </w:p>
    <w:p w14:paraId="761B5985" w14:textId="77777777" w:rsidR="00C2255A" w:rsidRPr="00554DBA" w:rsidRDefault="00C2255A" w:rsidP="00C2255A">
      <w:pPr>
        <w:pStyle w:val="BodyText"/>
        <w:spacing w:before="4"/>
        <w:ind w:firstLine="420"/>
        <w:jc w:val="both"/>
      </w:pPr>
      <w:r w:rsidRPr="00554DBA">
        <w:t>Montane backwoods have records of pinnacle anuran variety. Living space obliteration which incorporates timberland freedom and discontinuity was viewed as the most quick and clear danger to herpetofauna and influences something like 85% of the species</w:t>
      </w:r>
      <w:r w:rsidRPr="00554DBA">
        <w:rPr>
          <w:spacing w:val="-5"/>
        </w:rPr>
        <w:t xml:space="preserve"> </w:t>
      </w:r>
      <w:r w:rsidRPr="00554DBA">
        <w:t>including</w:t>
      </w:r>
      <w:r w:rsidRPr="00554DBA">
        <w:rPr>
          <w:spacing w:val="-4"/>
        </w:rPr>
        <w:t xml:space="preserve"> </w:t>
      </w:r>
      <w:r w:rsidRPr="00554DBA">
        <w:t>frogs.</w:t>
      </w:r>
      <w:r w:rsidRPr="00554DBA">
        <w:rPr>
          <w:spacing w:val="-4"/>
        </w:rPr>
        <w:t xml:space="preserve"> </w:t>
      </w:r>
      <w:r w:rsidRPr="00554DBA">
        <w:t>Despite</w:t>
      </w:r>
      <w:r w:rsidRPr="00554DBA">
        <w:rPr>
          <w:spacing w:val="-4"/>
        </w:rPr>
        <w:t xml:space="preserve"> </w:t>
      </w:r>
      <w:r w:rsidRPr="00554DBA">
        <w:t>this,</w:t>
      </w:r>
      <w:r w:rsidRPr="00554DBA">
        <w:rPr>
          <w:spacing w:val="-4"/>
        </w:rPr>
        <w:t xml:space="preserve"> </w:t>
      </w:r>
      <w:r w:rsidRPr="00554DBA">
        <w:t>findings</w:t>
      </w:r>
      <w:r w:rsidRPr="00554DBA">
        <w:rPr>
          <w:spacing w:val="-5"/>
        </w:rPr>
        <w:t xml:space="preserve"> </w:t>
      </w:r>
      <w:r w:rsidRPr="00554DBA">
        <w:t>demonstrated</w:t>
      </w:r>
      <w:r w:rsidRPr="00554DBA">
        <w:rPr>
          <w:spacing w:val="-3"/>
        </w:rPr>
        <w:t xml:space="preserve"> </w:t>
      </w:r>
      <w:r w:rsidRPr="00554DBA">
        <w:t>that</w:t>
      </w:r>
      <w:r w:rsidRPr="00554DBA">
        <w:rPr>
          <w:spacing w:val="-3"/>
        </w:rPr>
        <w:t xml:space="preserve"> </w:t>
      </w:r>
      <w:r w:rsidRPr="00554DBA">
        <w:rPr>
          <w:i/>
        </w:rPr>
        <w:t>Sphenomorphus</w:t>
      </w:r>
      <w:r w:rsidRPr="00554DBA">
        <w:rPr>
          <w:i/>
          <w:spacing w:val="-5"/>
        </w:rPr>
        <w:t xml:space="preserve"> </w:t>
      </w:r>
      <w:r w:rsidRPr="00554DBA">
        <w:rPr>
          <w:i/>
        </w:rPr>
        <w:t>spp</w:t>
      </w:r>
      <w:r w:rsidRPr="00554DBA">
        <w:t>.</w:t>
      </w:r>
      <w:r w:rsidRPr="00554DBA">
        <w:rPr>
          <w:spacing w:val="-4"/>
        </w:rPr>
        <w:t xml:space="preserve"> </w:t>
      </w:r>
      <w:r w:rsidRPr="00554DBA">
        <w:t xml:space="preserve">and </w:t>
      </w:r>
      <w:r w:rsidRPr="00554DBA">
        <w:rPr>
          <w:i/>
        </w:rPr>
        <w:t xml:space="preserve">Pulchrana similis </w:t>
      </w:r>
      <w:r w:rsidRPr="00554DBA">
        <w:t xml:space="preserve">were the most common frog species in the region, while </w:t>
      </w:r>
      <w:r w:rsidRPr="00554DBA">
        <w:rPr>
          <w:i/>
        </w:rPr>
        <w:t xml:space="preserve">Platymantis corrugatus </w:t>
      </w:r>
      <w:r w:rsidRPr="00554DBA">
        <w:t>was the least common and there are 14 species of anurans that are currently known to originate from the protected area (Causaren, 2009).</w:t>
      </w:r>
    </w:p>
    <w:p w14:paraId="12462999" w14:textId="77777777" w:rsidR="00C2255A" w:rsidRPr="00554DBA" w:rsidRDefault="00C2255A" w:rsidP="00C2255A">
      <w:pPr>
        <w:pStyle w:val="BodyText"/>
        <w:ind w:right="28" w:firstLine="720"/>
        <w:jc w:val="both"/>
      </w:pPr>
      <w:r w:rsidRPr="00554DBA">
        <w:t>A study on anurans was also made by Pitogo et. al. (2021) focusing in Mt. Busa, Sarangani Province. According to their study, there were at least 68 species of herpetofauna, of which 28 species</w:t>
      </w:r>
      <w:r w:rsidRPr="00554DBA">
        <w:rPr>
          <w:spacing w:val="-1"/>
        </w:rPr>
        <w:t xml:space="preserve"> </w:t>
      </w:r>
      <w:r w:rsidRPr="00554DBA">
        <w:t>were</w:t>
      </w:r>
      <w:r w:rsidRPr="00554DBA">
        <w:rPr>
          <w:spacing w:val="-1"/>
        </w:rPr>
        <w:t xml:space="preserve"> </w:t>
      </w:r>
      <w:r w:rsidRPr="00554DBA">
        <w:t>amphibians</w:t>
      </w:r>
      <w:r w:rsidRPr="00554DBA">
        <w:rPr>
          <w:spacing w:val="-1"/>
        </w:rPr>
        <w:t xml:space="preserve"> </w:t>
      </w:r>
      <w:r w:rsidRPr="00554DBA">
        <w:t>and 40 species</w:t>
      </w:r>
      <w:r w:rsidRPr="00554DBA">
        <w:rPr>
          <w:spacing w:val="-1"/>
        </w:rPr>
        <w:t xml:space="preserve"> </w:t>
      </w:r>
      <w:r w:rsidRPr="00554DBA">
        <w:t>were</w:t>
      </w:r>
      <w:r w:rsidRPr="00554DBA">
        <w:rPr>
          <w:spacing w:val="-1"/>
        </w:rPr>
        <w:t xml:space="preserve"> </w:t>
      </w:r>
      <w:r w:rsidRPr="00554DBA">
        <w:t>reptiles. Around 65% of the species recorded are endemic to the Philippines. Mount Busa appears to harbor</w:t>
      </w:r>
      <w:r w:rsidRPr="00554DBA">
        <w:rPr>
          <w:spacing w:val="-4"/>
        </w:rPr>
        <w:t xml:space="preserve"> </w:t>
      </w:r>
      <w:r w:rsidRPr="00554DBA">
        <w:t>a</w:t>
      </w:r>
      <w:r w:rsidRPr="00554DBA">
        <w:rPr>
          <w:spacing w:val="-5"/>
        </w:rPr>
        <w:t xml:space="preserve"> </w:t>
      </w:r>
      <w:r w:rsidRPr="00554DBA">
        <w:t>relatively</w:t>
      </w:r>
      <w:r w:rsidRPr="00554DBA">
        <w:rPr>
          <w:spacing w:val="-5"/>
        </w:rPr>
        <w:t xml:space="preserve"> </w:t>
      </w:r>
      <w:r w:rsidRPr="00554DBA">
        <w:t>rich</w:t>
      </w:r>
      <w:r w:rsidRPr="00554DBA">
        <w:rPr>
          <w:spacing w:val="-4"/>
        </w:rPr>
        <w:t xml:space="preserve"> </w:t>
      </w:r>
      <w:r w:rsidRPr="00554DBA">
        <w:t>herpetological</w:t>
      </w:r>
      <w:r w:rsidRPr="00554DBA">
        <w:rPr>
          <w:spacing w:val="-5"/>
        </w:rPr>
        <w:t xml:space="preserve"> </w:t>
      </w:r>
      <w:r w:rsidRPr="00554DBA">
        <w:t>diversity</w:t>
      </w:r>
      <w:r w:rsidRPr="00554DBA">
        <w:rPr>
          <w:spacing w:val="-4"/>
        </w:rPr>
        <w:t xml:space="preserve"> </w:t>
      </w:r>
      <w:r w:rsidRPr="00554DBA">
        <w:t>that</w:t>
      </w:r>
      <w:r w:rsidRPr="00554DBA">
        <w:rPr>
          <w:spacing w:val="-5"/>
        </w:rPr>
        <w:t xml:space="preserve"> </w:t>
      </w:r>
      <w:r w:rsidRPr="00554DBA">
        <w:t>is</w:t>
      </w:r>
      <w:r w:rsidRPr="00554DBA">
        <w:rPr>
          <w:spacing w:val="-5"/>
        </w:rPr>
        <w:t xml:space="preserve"> </w:t>
      </w:r>
      <w:r w:rsidRPr="00554DBA">
        <w:t>needing</w:t>
      </w:r>
      <w:r w:rsidRPr="00554DBA">
        <w:rPr>
          <w:spacing w:val="-3"/>
        </w:rPr>
        <w:t xml:space="preserve"> </w:t>
      </w:r>
      <w:r w:rsidRPr="00554DBA">
        <w:t>conservation</w:t>
      </w:r>
      <w:r w:rsidRPr="00554DBA">
        <w:rPr>
          <w:spacing w:val="-4"/>
        </w:rPr>
        <w:t xml:space="preserve"> </w:t>
      </w:r>
      <w:r w:rsidRPr="00554DBA">
        <w:t>and</w:t>
      </w:r>
      <w:r w:rsidRPr="00554DBA">
        <w:rPr>
          <w:spacing w:val="-4"/>
        </w:rPr>
        <w:t xml:space="preserve"> </w:t>
      </w:r>
      <w:r w:rsidRPr="00554DBA">
        <w:t xml:space="preserve">scientific attention. One species of the anurans that was recorded is the </w:t>
      </w:r>
      <w:r w:rsidRPr="00554DBA">
        <w:rPr>
          <w:i/>
        </w:rPr>
        <w:t>Pulchrana grandocula</w:t>
      </w:r>
      <w:r w:rsidRPr="00554DBA">
        <w:t>.</w:t>
      </w:r>
    </w:p>
    <w:p w14:paraId="28B683D0" w14:textId="77777777" w:rsidR="00C2255A" w:rsidRPr="00554DBA" w:rsidRDefault="00C2255A" w:rsidP="00C2255A">
      <w:pPr>
        <w:pStyle w:val="BodyText"/>
        <w:spacing w:before="1"/>
        <w:jc w:val="both"/>
      </w:pPr>
      <w:r w:rsidRPr="00554DBA">
        <w:t xml:space="preserve">This common stream amphibian is widespread in Mindanao faunal region in both disturbed and undisturbed areas (Sanguila et al., 2016). They aggregate in carabao wallows and fishponds, while some solitary individuals perch on riparian shrubs. Polymorphism is evident for this species, particularly on the dorsal pattern. Individuals mostly have blotched dorsum, rarely dotted. This species was tested positive for Bd infection, but no known harmful impacts have been recorded yet. It lives in syntopy with the morphologically similar and enigmatic </w:t>
      </w:r>
      <w:r w:rsidRPr="00554DBA">
        <w:rPr>
          <w:i/>
        </w:rPr>
        <w:t>Pulchrana guttmani</w:t>
      </w:r>
      <w:r w:rsidRPr="00554DBA">
        <w:t>, which was known only from</w:t>
      </w:r>
      <w:r w:rsidRPr="00554DBA">
        <w:rPr>
          <w:spacing w:val="-3"/>
        </w:rPr>
        <w:t xml:space="preserve"> </w:t>
      </w:r>
      <w:r w:rsidRPr="00554DBA">
        <w:t>a</w:t>
      </w:r>
      <w:r w:rsidRPr="00554DBA">
        <w:rPr>
          <w:spacing w:val="-5"/>
        </w:rPr>
        <w:t xml:space="preserve"> </w:t>
      </w:r>
      <w:r w:rsidRPr="00554DBA">
        <w:t>single</w:t>
      </w:r>
      <w:r w:rsidRPr="00554DBA">
        <w:rPr>
          <w:spacing w:val="-3"/>
        </w:rPr>
        <w:t xml:space="preserve"> </w:t>
      </w:r>
      <w:r w:rsidRPr="00554DBA">
        <w:t>specimen</w:t>
      </w:r>
      <w:r w:rsidRPr="00554DBA">
        <w:rPr>
          <w:spacing w:val="-3"/>
        </w:rPr>
        <w:t xml:space="preserve"> </w:t>
      </w:r>
      <w:r w:rsidRPr="00554DBA">
        <w:t>collected</w:t>
      </w:r>
      <w:r w:rsidRPr="00554DBA">
        <w:rPr>
          <w:spacing w:val="-2"/>
        </w:rPr>
        <w:t xml:space="preserve"> </w:t>
      </w:r>
      <w:r w:rsidRPr="00554DBA">
        <w:t>in</w:t>
      </w:r>
      <w:r w:rsidRPr="00554DBA">
        <w:rPr>
          <w:spacing w:val="-4"/>
        </w:rPr>
        <w:t xml:space="preserve"> </w:t>
      </w:r>
      <w:r w:rsidRPr="00554DBA">
        <w:t>1993</w:t>
      </w:r>
      <w:r w:rsidRPr="00554DBA">
        <w:rPr>
          <w:spacing w:val="-2"/>
        </w:rPr>
        <w:t xml:space="preserve"> </w:t>
      </w:r>
      <w:r w:rsidRPr="00554DBA">
        <w:t>in</w:t>
      </w:r>
      <w:r w:rsidRPr="00554DBA">
        <w:rPr>
          <w:spacing w:val="-4"/>
        </w:rPr>
        <w:t xml:space="preserve"> </w:t>
      </w:r>
      <w:r w:rsidRPr="00554DBA">
        <w:t>Mount</w:t>
      </w:r>
      <w:r w:rsidRPr="00554DBA">
        <w:rPr>
          <w:spacing w:val="-3"/>
        </w:rPr>
        <w:t xml:space="preserve"> </w:t>
      </w:r>
      <w:r w:rsidRPr="00554DBA">
        <w:t>Busa,</w:t>
      </w:r>
      <w:r w:rsidRPr="00554DBA">
        <w:rPr>
          <w:spacing w:val="-3"/>
        </w:rPr>
        <w:t xml:space="preserve"> </w:t>
      </w:r>
      <w:r w:rsidRPr="00554DBA">
        <w:t>Sarangani</w:t>
      </w:r>
      <w:r w:rsidRPr="00554DBA">
        <w:rPr>
          <w:spacing w:val="-3"/>
        </w:rPr>
        <w:t xml:space="preserve"> </w:t>
      </w:r>
      <w:r w:rsidRPr="00554DBA">
        <w:t>(Brown,</w:t>
      </w:r>
      <w:r w:rsidRPr="00554DBA">
        <w:rPr>
          <w:spacing w:val="-3"/>
        </w:rPr>
        <w:t xml:space="preserve"> </w:t>
      </w:r>
      <w:r w:rsidRPr="00554DBA">
        <w:t>2015).</w:t>
      </w:r>
      <w:r w:rsidRPr="00554DBA">
        <w:rPr>
          <w:spacing w:val="-3"/>
        </w:rPr>
        <w:t xml:space="preserve"> </w:t>
      </w:r>
      <w:r w:rsidRPr="00554DBA">
        <w:t>Their</w:t>
      </w:r>
      <w:r>
        <w:t xml:space="preserve"> </w:t>
      </w:r>
      <w:r w:rsidRPr="00554DBA">
        <w:t>extensive</w:t>
      </w:r>
      <w:r w:rsidRPr="00554DBA">
        <w:rPr>
          <w:spacing w:val="-6"/>
        </w:rPr>
        <w:t xml:space="preserve"> </w:t>
      </w:r>
      <w:r w:rsidRPr="00554DBA">
        <w:t>fieldwork</w:t>
      </w:r>
      <w:r w:rsidRPr="00554DBA">
        <w:rPr>
          <w:spacing w:val="-4"/>
        </w:rPr>
        <w:t xml:space="preserve"> </w:t>
      </w:r>
      <w:r w:rsidRPr="00554DBA">
        <w:t>in</w:t>
      </w:r>
      <w:r w:rsidRPr="00554DBA">
        <w:rPr>
          <w:spacing w:val="-4"/>
        </w:rPr>
        <w:t xml:space="preserve"> </w:t>
      </w:r>
      <w:r w:rsidRPr="00554DBA">
        <w:t>the</w:t>
      </w:r>
      <w:r w:rsidRPr="00554DBA">
        <w:rPr>
          <w:spacing w:val="-4"/>
        </w:rPr>
        <w:t xml:space="preserve"> </w:t>
      </w:r>
      <w:r w:rsidRPr="00554DBA">
        <w:t>area,</w:t>
      </w:r>
      <w:r w:rsidRPr="00554DBA">
        <w:rPr>
          <w:spacing w:val="-4"/>
        </w:rPr>
        <w:t xml:space="preserve"> </w:t>
      </w:r>
      <w:r w:rsidRPr="00554DBA">
        <w:t>however,</w:t>
      </w:r>
      <w:r w:rsidRPr="00554DBA">
        <w:rPr>
          <w:spacing w:val="-4"/>
        </w:rPr>
        <w:t xml:space="preserve"> </w:t>
      </w:r>
      <w:r w:rsidRPr="00554DBA">
        <w:t>did</w:t>
      </w:r>
      <w:r w:rsidRPr="00554DBA">
        <w:rPr>
          <w:spacing w:val="-4"/>
        </w:rPr>
        <w:t xml:space="preserve"> </w:t>
      </w:r>
      <w:r w:rsidRPr="00554DBA">
        <w:t>not</w:t>
      </w:r>
      <w:r w:rsidRPr="00554DBA">
        <w:rPr>
          <w:spacing w:val="-4"/>
        </w:rPr>
        <w:t xml:space="preserve"> </w:t>
      </w:r>
      <w:r w:rsidRPr="00554DBA">
        <w:t>produce</w:t>
      </w:r>
      <w:r w:rsidRPr="00554DBA">
        <w:rPr>
          <w:spacing w:val="-4"/>
        </w:rPr>
        <w:t xml:space="preserve"> </w:t>
      </w:r>
      <w:r w:rsidRPr="00554DBA">
        <w:t>any</w:t>
      </w:r>
      <w:r w:rsidRPr="00554DBA">
        <w:rPr>
          <w:spacing w:val="-3"/>
        </w:rPr>
        <w:t xml:space="preserve"> </w:t>
      </w:r>
      <w:r w:rsidRPr="00554DBA">
        <w:t>new</w:t>
      </w:r>
      <w:r w:rsidRPr="00554DBA">
        <w:rPr>
          <w:spacing w:val="-5"/>
        </w:rPr>
        <w:t xml:space="preserve"> </w:t>
      </w:r>
      <w:r w:rsidRPr="00554DBA">
        <w:t>additional</w:t>
      </w:r>
      <w:r w:rsidRPr="00554DBA">
        <w:rPr>
          <w:spacing w:val="-5"/>
        </w:rPr>
        <w:t xml:space="preserve"> </w:t>
      </w:r>
      <w:r w:rsidRPr="00554DBA">
        <w:t xml:space="preserve">specimens of </w:t>
      </w:r>
      <w:r w:rsidRPr="00554DBA">
        <w:rPr>
          <w:i/>
        </w:rPr>
        <w:t xml:space="preserve">P. guttmani </w:t>
      </w:r>
      <w:r w:rsidRPr="00554DBA">
        <w:t>(Pitogo et. al., 2021).</w:t>
      </w:r>
    </w:p>
    <w:p w14:paraId="7CEB82FF" w14:textId="5F07AFDA" w:rsidR="00C2255A" w:rsidRPr="00554DBA" w:rsidRDefault="00C2255A" w:rsidP="00C2255A">
      <w:pPr>
        <w:pStyle w:val="BodyText"/>
        <w:spacing w:before="4"/>
        <w:ind w:right="28" w:firstLine="720"/>
        <w:jc w:val="both"/>
      </w:pPr>
      <w:r w:rsidRPr="00554DBA">
        <w:t>On the study of Coritico et. al (2018), they focused on the three barangays surrounding</w:t>
      </w:r>
      <w:r w:rsidRPr="00554DBA">
        <w:rPr>
          <w:spacing w:val="-4"/>
        </w:rPr>
        <w:t xml:space="preserve"> </w:t>
      </w:r>
      <w:r w:rsidRPr="00554DBA">
        <w:t>Mt.</w:t>
      </w:r>
      <w:r w:rsidRPr="00554DBA">
        <w:rPr>
          <w:spacing w:val="-4"/>
        </w:rPr>
        <w:t xml:space="preserve"> </w:t>
      </w:r>
      <w:r w:rsidRPr="00554DBA">
        <w:t>Pantaron</w:t>
      </w:r>
      <w:r w:rsidRPr="00554DBA">
        <w:rPr>
          <w:spacing w:val="-4"/>
        </w:rPr>
        <w:t xml:space="preserve"> </w:t>
      </w:r>
      <w:r w:rsidRPr="00554DBA">
        <w:t>Range</w:t>
      </w:r>
      <w:r w:rsidRPr="00554DBA">
        <w:rPr>
          <w:spacing w:val="-4"/>
        </w:rPr>
        <w:t xml:space="preserve"> </w:t>
      </w:r>
      <w:r w:rsidRPr="00554DBA">
        <w:t>in</w:t>
      </w:r>
      <w:r w:rsidRPr="00554DBA">
        <w:rPr>
          <w:spacing w:val="-4"/>
        </w:rPr>
        <w:t xml:space="preserve"> </w:t>
      </w:r>
      <w:r w:rsidRPr="00554DBA">
        <w:t>Bukidnon.</w:t>
      </w:r>
      <w:r w:rsidRPr="00554DBA">
        <w:rPr>
          <w:spacing w:val="-4"/>
        </w:rPr>
        <w:t xml:space="preserve"> </w:t>
      </w:r>
      <w:r w:rsidRPr="00554DBA">
        <w:t>They</w:t>
      </w:r>
      <w:r w:rsidRPr="00554DBA">
        <w:rPr>
          <w:spacing w:val="-4"/>
        </w:rPr>
        <w:t xml:space="preserve"> </w:t>
      </w:r>
      <w:r w:rsidRPr="00554DBA">
        <w:t>collected</w:t>
      </w:r>
      <w:r w:rsidRPr="00554DBA">
        <w:rPr>
          <w:spacing w:val="-3"/>
        </w:rPr>
        <w:t xml:space="preserve"> </w:t>
      </w:r>
      <w:r w:rsidRPr="00554DBA">
        <w:t>and</w:t>
      </w:r>
      <w:r w:rsidRPr="00554DBA">
        <w:rPr>
          <w:spacing w:val="-4"/>
        </w:rPr>
        <w:t xml:space="preserve"> </w:t>
      </w:r>
      <w:r w:rsidRPr="00554DBA">
        <w:t>documented</w:t>
      </w:r>
      <w:r w:rsidRPr="00554DBA">
        <w:rPr>
          <w:spacing w:val="-4"/>
        </w:rPr>
        <w:t xml:space="preserve"> </w:t>
      </w:r>
      <w:r w:rsidRPr="00554DBA">
        <w:t>18</w:t>
      </w:r>
      <w:r w:rsidRPr="00554DBA">
        <w:rPr>
          <w:spacing w:val="-4"/>
        </w:rPr>
        <w:t xml:space="preserve"> </w:t>
      </w:r>
      <w:r w:rsidRPr="00554DBA">
        <w:t xml:space="preserve">anuran species belonging to seven families and 15 genera, and about 61 % (11 species) are Philippine endemics. The four (4) endemic Mindanao islands are </w:t>
      </w:r>
      <w:r w:rsidRPr="00554DBA">
        <w:rPr>
          <w:i/>
        </w:rPr>
        <w:t>Ansonia muelleri, Leptobrachium lumadorum, Megophrys stejnegeri</w:t>
      </w:r>
      <w:r w:rsidRPr="00554DBA">
        <w:t xml:space="preserve">, and </w:t>
      </w:r>
      <w:r w:rsidRPr="00554DBA">
        <w:rPr>
          <w:i/>
        </w:rPr>
        <w:t>Pulchrana grandocula</w:t>
      </w:r>
      <w:r w:rsidRPr="00554DBA">
        <w:t xml:space="preserve">. As to the conservation status, </w:t>
      </w:r>
      <w:r w:rsidRPr="00554DBA">
        <w:rPr>
          <w:i/>
        </w:rPr>
        <w:t xml:space="preserve">Limnonectes magnus </w:t>
      </w:r>
      <w:r w:rsidRPr="00554DBA">
        <w:t>was categorized as vulnerable. Majority of the anurans were observed near bodies of water such as ponds and streams while other species were collected in the ground microhabitat especially in the leaf litter and fallen and decaying logs.</w:t>
      </w:r>
    </w:p>
    <w:p w14:paraId="720D78EE" w14:textId="044D990F" w:rsidR="00C2255A" w:rsidRPr="00554DBA" w:rsidRDefault="00C2255A" w:rsidP="00C2255A">
      <w:pPr>
        <w:pStyle w:val="BodyText"/>
        <w:spacing w:before="1"/>
        <w:ind w:firstLine="720"/>
        <w:jc w:val="both"/>
      </w:pPr>
      <w:r w:rsidRPr="00554DBA">
        <w:t>Another</w:t>
      </w:r>
      <w:r w:rsidRPr="00554DBA">
        <w:rPr>
          <w:spacing w:val="-4"/>
        </w:rPr>
        <w:t xml:space="preserve"> </w:t>
      </w:r>
      <w:r w:rsidRPr="00554DBA">
        <w:t>study</w:t>
      </w:r>
      <w:r w:rsidRPr="00554DBA">
        <w:rPr>
          <w:spacing w:val="-4"/>
        </w:rPr>
        <w:t xml:space="preserve"> </w:t>
      </w:r>
      <w:r w:rsidRPr="00554DBA">
        <w:t>from</w:t>
      </w:r>
      <w:r w:rsidRPr="00554DBA">
        <w:rPr>
          <w:spacing w:val="-4"/>
        </w:rPr>
        <w:t xml:space="preserve"> </w:t>
      </w:r>
      <w:r w:rsidRPr="00554DBA">
        <w:t>Delima-Baron</w:t>
      </w:r>
      <w:r w:rsidRPr="00554DBA">
        <w:rPr>
          <w:spacing w:val="-3"/>
        </w:rPr>
        <w:t xml:space="preserve"> </w:t>
      </w:r>
      <w:r w:rsidRPr="00554DBA">
        <w:t>et.</w:t>
      </w:r>
      <w:r w:rsidRPr="00554DBA">
        <w:rPr>
          <w:spacing w:val="-4"/>
        </w:rPr>
        <w:t xml:space="preserve"> </w:t>
      </w:r>
      <w:r w:rsidRPr="00554DBA">
        <w:t>al.</w:t>
      </w:r>
      <w:r w:rsidRPr="00554DBA">
        <w:rPr>
          <w:spacing w:val="-4"/>
        </w:rPr>
        <w:t xml:space="preserve"> </w:t>
      </w:r>
      <w:r w:rsidRPr="00554DBA">
        <w:t>(2019),</w:t>
      </w:r>
      <w:r w:rsidRPr="00554DBA">
        <w:rPr>
          <w:spacing w:val="-3"/>
        </w:rPr>
        <w:t xml:space="preserve"> </w:t>
      </w:r>
      <w:r w:rsidRPr="00554DBA">
        <w:t>documented</w:t>
      </w:r>
      <w:r w:rsidRPr="00554DBA">
        <w:rPr>
          <w:spacing w:val="-3"/>
        </w:rPr>
        <w:t xml:space="preserve"> </w:t>
      </w:r>
      <w:r w:rsidRPr="00554DBA">
        <w:t>anurans</w:t>
      </w:r>
      <w:r w:rsidRPr="00554DBA">
        <w:rPr>
          <w:spacing w:val="-5"/>
        </w:rPr>
        <w:t xml:space="preserve"> </w:t>
      </w:r>
      <w:r w:rsidRPr="00554DBA">
        <w:t>in</w:t>
      </w:r>
      <w:r w:rsidRPr="00554DBA">
        <w:rPr>
          <w:spacing w:val="-4"/>
        </w:rPr>
        <w:t xml:space="preserve"> </w:t>
      </w:r>
      <w:r w:rsidRPr="00554DBA">
        <w:t>Montane Forest of Marilog District, Davao City, Southern Mindanao, Philippines.</w:t>
      </w:r>
      <w:r w:rsidRPr="00554DBA">
        <w:rPr>
          <w:spacing w:val="40"/>
        </w:rPr>
        <w:t xml:space="preserve"> </w:t>
      </w:r>
      <w:r w:rsidRPr="00554DBA">
        <w:t xml:space="preserve">They gathered 124 individuals representing four species of </w:t>
      </w:r>
      <w:r w:rsidRPr="00554DBA">
        <w:rPr>
          <w:i/>
        </w:rPr>
        <w:t xml:space="preserve">Philautus. </w:t>
      </w:r>
      <w:r w:rsidRPr="00554DBA">
        <w:t xml:space="preserve">Three of which are currently known, located only from forested areas of Mindanao. </w:t>
      </w:r>
      <w:r w:rsidRPr="00554DBA">
        <w:rPr>
          <w:i/>
        </w:rPr>
        <w:t xml:space="preserve">Philautus acutirostris </w:t>
      </w:r>
      <w:r w:rsidRPr="00554DBA">
        <w:t>is the most encountered species.</w:t>
      </w:r>
      <w:r w:rsidRPr="00554DBA">
        <w:rPr>
          <w:spacing w:val="40"/>
        </w:rPr>
        <w:t xml:space="preserve"> </w:t>
      </w:r>
      <w:r w:rsidRPr="00554DBA">
        <w:t xml:space="preserve">These </w:t>
      </w:r>
      <w:r w:rsidRPr="00554DBA">
        <w:rPr>
          <w:i/>
        </w:rPr>
        <w:t xml:space="preserve">Philautus </w:t>
      </w:r>
      <w:r w:rsidRPr="00554DBA">
        <w:t>species were loacted on the thirty-four genera of plants as their microhabitats.</w:t>
      </w:r>
    </w:p>
    <w:p w14:paraId="09E52BE4" w14:textId="77777777" w:rsidR="00C2255A" w:rsidRPr="00554DBA" w:rsidRDefault="00C2255A" w:rsidP="00C2255A">
      <w:pPr>
        <w:pStyle w:val="BodyText"/>
        <w:ind w:firstLine="720"/>
        <w:jc w:val="both"/>
      </w:pPr>
      <w:r w:rsidRPr="00554DBA">
        <w:t xml:space="preserve">Another study from Delima-Baron et. al. (2022), focused on green spaces of Davao City, Mindanao Island, Philippines. They recorded eighteen species representing seven families. The three endemic species are </w:t>
      </w:r>
      <w:r w:rsidRPr="00554DBA">
        <w:rPr>
          <w:i/>
        </w:rPr>
        <w:t>Pelophryne brevipes, Fejervarya moodiei</w:t>
      </w:r>
      <w:r w:rsidRPr="00554DBA">
        <w:t>, and</w:t>
      </w:r>
      <w:r w:rsidRPr="00554DBA">
        <w:rPr>
          <w:spacing w:val="-4"/>
        </w:rPr>
        <w:t xml:space="preserve"> </w:t>
      </w:r>
      <w:r w:rsidRPr="00554DBA">
        <w:rPr>
          <w:i/>
        </w:rPr>
        <w:t>F.</w:t>
      </w:r>
      <w:r w:rsidRPr="00554DBA">
        <w:rPr>
          <w:i/>
          <w:spacing w:val="-3"/>
        </w:rPr>
        <w:t xml:space="preserve"> </w:t>
      </w:r>
      <w:r w:rsidRPr="00554DBA">
        <w:rPr>
          <w:i/>
        </w:rPr>
        <w:t>vittigera</w:t>
      </w:r>
      <w:r w:rsidRPr="00554DBA">
        <w:t>,</w:t>
      </w:r>
      <w:r w:rsidRPr="00554DBA">
        <w:rPr>
          <w:spacing w:val="-3"/>
        </w:rPr>
        <w:t xml:space="preserve"> </w:t>
      </w:r>
      <w:r w:rsidRPr="00554DBA">
        <w:t>which</w:t>
      </w:r>
      <w:r w:rsidRPr="00554DBA">
        <w:rPr>
          <w:spacing w:val="-3"/>
        </w:rPr>
        <w:t xml:space="preserve"> </w:t>
      </w:r>
      <w:r w:rsidRPr="00554DBA">
        <w:t>were</w:t>
      </w:r>
      <w:r w:rsidRPr="00554DBA">
        <w:rPr>
          <w:spacing w:val="-3"/>
        </w:rPr>
        <w:t xml:space="preserve"> </w:t>
      </w:r>
      <w:r w:rsidRPr="00554DBA">
        <w:t>added</w:t>
      </w:r>
      <w:r w:rsidRPr="00554DBA">
        <w:rPr>
          <w:spacing w:val="-3"/>
        </w:rPr>
        <w:t xml:space="preserve"> </w:t>
      </w:r>
      <w:r w:rsidRPr="00554DBA">
        <w:t>to</w:t>
      </w:r>
      <w:r w:rsidRPr="00554DBA">
        <w:rPr>
          <w:spacing w:val="-2"/>
        </w:rPr>
        <w:t xml:space="preserve"> </w:t>
      </w:r>
      <w:r w:rsidRPr="00554DBA">
        <w:t>the</w:t>
      </w:r>
      <w:r w:rsidRPr="00554DBA">
        <w:rPr>
          <w:spacing w:val="-2"/>
        </w:rPr>
        <w:t xml:space="preserve"> </w:t>
      </w:r>
      <w:r w:rsidRPr="00554DBA">
        <w:t>current</w:t>
      </w:r>
      <w:r w:rsidRPr="00554DBA">
        <w:rPr>
          <w:spacing w:val="-4"/>
        </w:rPr>
        <w:t xml:space="preserve"> </w:t>
      </w:r>
      <w:r w:rsidRPr="00554DBA">
        <w:t>list</w:t>
      </w:r>
      <w:r w:rsidRPr="00554DBA">
        <w:rPr>
          <w:spacing w:val="-4"/>
        </w:rPr>
        <w:t xml:space="preserve"> </w:t>
      </w:r>
      <w:r w:rsidRPr="00554DBA">
        <w:t>of</w:t>
      </w:r>
      <w:r w:rsidRPr="00554DBA">
        <w:rPr>
          <w:spacing w:val="-3"/>
        </w:rPr>
        <w:t xml:space="preserve"> </w:t>
      </w:r>
      <w:r w:rsidRPr="00554DBA">
        <w:t>anurans</w:t>
      </w:r>
      <w:r w:rsidRPr="00554DBA">
        <w:rPr>
          <w:spacing w:val="-4"/>
        </w:rPr>
        <w:t xml:space="preserve"> </w:t>
      </w:r>
      <w:r w:rsidRPr="00554DBA">
        <w:t>known</w:t>
      </w:r>
      <w:r w:rsidRPr="00554DBA">
        <w:rPr>
          <w:spacing w:val="-3"/>
        </w:rPr>
        <w:t xml:space="preserve"> </w:t>
      </w:r>
      <w:r w:rsidRPr="00554DBA">
        <w:t>from</w:t>
      </w:r>
      <w:r w:rsidRPr="00554DBA">
        <w:rPr>
          <w:spacing w:val="-3"/>
        </w:rPr>
        <w:t xml:space="preserve"> </w:t>
      </w:r>
      <w:r w:rsidRPr="00554DBA">
        <w:t>green</w:t>
      </w:r>
      <w:r w:rsidRPr="00554DBA">
        <w:rPr>
          <w:spacing w:val="-3"/>
        </w:rPr>
        <w:t xml:space="preserve"> </w:t>
      </w:r>
      <w:r w:rsidRPr="00554DBA">
        <w:t>spaces of</w:t>
      </w:r>
      <w:r w:rsidRPr="00554DBA">
        <w:rPr>
          <w:spacing w:val="-3"/>
        </w:rPr>
        <w:t xml:space="preserve"> </w:t>
      </w:r>
      <w:r w:rsidRPr="00554DBA">
        <w:t>Davao</w:t>
      </w:r>
      <w:r w:rsidRPr="00554DBA">
        <w:rPr>
          <w:spacing w:val="-3"/>
        </w:rPr>
        <w:t xml:space="preserve"> </w:t>
      </w:r>
      <w:r w:rsidRPr="00554DBA">
        <w:t>City,</w:t>
      </w:r>
      <w:r w:rsidRPr="00554DBA">
        <w:rPr>
          <w:spacing w:val="-3"/>
        </w:rPr>
        <w:t xml:space="preserve"> </w:t>
      </w:r>
      <w:r w:rsidRPr="00554DBA">
        <w:t>accounting</w:t>
      </w:r>
      <w:r w:rsidRPr="00554DBA">
        <w:rPr>
          <w:spacing w:val="-3"/>
        </w:rPr>
        <w:t xml:space="preserve"> </w:t>
      </w:r>
      <w:r w:rsidRPr="00554DBA">
        <w:t>the</w:t>
      </w:r>
      <w:r w:rsidRPr="00554DBA">
        <w:rPr>
          <w:spacing w:val="-2"/>
        </w:rPr>
        <w:t xml:space="preserve"> </w:t>
      </w:r>
      <w:r w:rsidRPr="00554DBA">
        <w:t>total</w:t>
      </w:r>
      <w:r w:rsidRPr="00554DBA">
        <w:rPr>
          <w:spacing w:val="-4"/>
        </w:rPr>
        <w:t xml:space="preserve"> </w:t>
      </w:r>
      <w:r w:rsidRPr="00554DBA">
        <w:t>known</w:t>
      </w:r>
      <w:r w:rsidRPr="00554DBA">
        <w:rPr>
          <w:spacing w:val="-3"/>
        </w:rPr>
        <w:t xml:space="preserve"> </w:t>
      </w:r>
      <w:r w:rsidRPr="00554DBA">
        <w:t>species</w:t>
      </w:r>
      <w:r w:rsidRPr="00554DBA">
        <w:rPr>
          <w:spacing w:val="-4"/>
        </w:rPr>
        <w:t xml:space="preserve"> </w:t>
      </w:r>
      <w:r w:rsidRPr="00554DBA">
        <w:t>for</w:t>
      </w:r>
      <w:r w:rsidRPr="00554DBA">
        <w:rPr>
          <w:spacing w:val="-3"/>
        </w:rPr>
        <w:t xml:space="preserve"> </w:t>
      </w:r>
      <w:r w:rsidRPr="00554DBA">
        <w:t>Davao</w:t>
      </w:r>
      <w:r w:rsidRPr="00554DBA">
        <w:rPr>
          <w:spacing w:val="-3"/>
        </w:rPr>
        <w:t xml:space="preserve"> </w:t>
      </w:r>
      <w:r w:rsidRPr="00554DBA">
        <w:t>City</w:t>
      </w:r>
      <w:r w:rsidRPr="00554DBA">
        <w:rPr>
          <w:spacing w:val="-3"/>
        </w:rPr>
        <w:t xml:space="preserve"> </w:t>
      </w:r>
      <w:r w:rsidRPr="00554DBA">
        <w:t>to</w:t>
      </w:r>
      <w:r w:rsidRPr="00554DBA">
        <w:rPr>
          <w:spacing w:val="-3"/>
        </w:rPr>
        <w:t xml:space="preserve"> </w:t>
      </w:r>
      <w:r w:rsidRPr="00554DBA">
        <w:t>23.</w:t>
      </w:r>
      <w:r w:rsidRPr="00554DBA">
        <w:rPr>
          <w:spacing w:val="-3"/>
        </w:rPr>
        <w:t xml:space="preserve"> </w:t>
      </w:r>
      <w:r w:rsidRPr="00554DBA">
        <w:t>Thirteen</w:t>
      </w:r>
      <w:r w:rsidRPr="00554DBA">
        <w:rPr>
          <w:spacing w:val="-3"/>
        </w:rPr>
        <w:t xml:space="preserve"> </w:t>
      </w:r>
      <w:r w:rsidRPr="00554DBA">
        <w:t>of</w:t>
      </w:r>
      <w:r w:rsidRPr="00554DBA">
        <w:rPr>
          <w:spacing w:val="-2"/>
        </w:rPr>
        <w:t xml:space="preserve"> </w:t>
      </w:r>
      <w:r w:rsidRPr="00554DBA">
        <w:t>this anuran</w:t>
      </w:r>
      <w:r w:rsidRPr="00554DBA">
        <w:rPr>
          <w:spacing w:val="-2"/>
        </w:rPr>
        <w:t xml:space="preserve"> </w:t>
      </w:r>
      <w:r w:rsidRPr="00554DBA">
        <w:t>species</w:t>
      </w:r>
      <w:r w:rsidRPr="00554DBA">
        <w:rPr>
          <w:spacing w:val="-2"/>
        </w:rPr>
        <w:t xml:space="preserve"> </w:t>
      </w:r>
      <w:r w:rsidRPr="00554DBA">
        <w:t>recorded</w:t>
      </w:r>
      <w:r w:rsidRPr="00554DBA">
        <w:rPr>
          <w:spacing w:val="-1"/>
        </w:rPr>
        <w:t xml:space="preserve"> </w:t>
      </w:r>
      <w:r w:rsidRPr="00554DBA">
        <w:t>are</w:t>
      </w:r>
      <w:r w:rsidRPr="00554DBA">
        <w:rPr>
          <w:spacing w:val="-1"/>
        </w:rPr>
        <w:t xml:space="preserve"> </w:t>
      </w:r>
      <w:r w:rsidRPr="00554DBA">
        <w:t>endemic.</w:t>
      </w:r>
      <w:r w:rsidRPr="00554DBA">
        <w:rPr>
          <w:spacing w:val="-1"/>
        </w:rPr>
        <w:t xml:space="preserve"> </w:t>
      </w:r>
      <w:r w:rsidRPr="00554DBA">
        <w:t>Two</w:t>
      </w:r>
      <w:r w:rsidRPr="00554DBA">
        <w:rPr>
          <w:spacing w:val="-1"/>
        </w:rPr>
        <w:t xml:space="preserve"> </w:t>
      </w:r>
      <w:r w:rsidRPr="00554DBA">
        <w:t>species</w:t>
      </w:r>
      <w:r w:rsidRPr="00554DBA">
        <w:rPr>
          <w:spacing w:val="-2"/>
        </w:rPr>
        <w:t xml:space="preserve"> </w:t>
      </w:r>
      <w:r w:rsidRPr="00554DBA">
        <w:t>under</w:t>
      </w:r>
      <w:r w:rsidRPr="00554DBA">
        <w:rPr>
          <w:spacing w:val="-1"/>
        </w:rPr>
        <w:t xml:space="preserve"> </w:t>
      </w:r>
      <w:r w:rsidRPr="00554DBA">
        <w:t>the</w:t>
      </w:r>
      <w:r w:rsidRPr="00554DBA">
        <w:rPr>
          <w:spacing w:val="-2"/>
        </w:rPr>
        <w:t xml:space="preserve"> </w:t>
      </w:r>
      <w:r w:rsidRPr="00554DBA">
        <w:t>Near</w:t>
      </w:r>
      <w:r w:rsidRPr="00554DBA">
        <w:rPr>
          <w:spacing w:val="-1"/>
        </w:rPr>
        <w:t xml:space="preserve"> </w:t>
      </w:r>
      <w:r w:rsidRPr="00554DBA">
        <w:t>Threatened</w:t>
      </w:r>
      <w:r w:rsidRPr="00554DBA">
        <w:rPr>
          <w:spacing w:val="-1"/>
        </w:rPr>
        <w:t xml:space="preserve"> </w:t>
      </w:r>
      <w:r w:rsidRPr="00554DBA">
        <w:t>category</w:t>
      </w:r>
      <w:r w:rsidRPr="00554DBA">
        <w:rPr>
          <w:spacing w:val="-1"/>
        </w:rPr>
        <w:t xml:space="preserve"> </w:t>
      </w:r>
      <w:r w:rsidRPr="00554DBA">
        <w:rPr>
          <w:spacing w:val="-5"/>
        </w:rPr>
        <w:t>of</w:t>
      </w:r>
      <w:r>
        <w:rPr>
          <w:spacing w:val="-5"/>
        </w:rPr>
        <w:t xml:space="preserve"> </w:t>
      </w:r>
      <w:r w:rsidRPr="00554DBA">
        <w:t xml:space="preserve">IUCN, </w:t>
      </w:r>
      <w:r w:rsidRPr="00554DBA">
        <w:rPr>
          <w:i/>
        </w:rPr>
        <w:t xml:space="preserve">Limnonectes magnus </w:t>
      </w:r>
      <w:r w:rsidRPr="00554DBA">
        <w:t xml:space="preserve">and </w:t>
      </w:r>
      <w:r w:rsidRPr="00554DBA">
        <w:rPr>
          <w:i/>
        </w:rPr>
        <w:t>Sanguirana everetti</w:t>
      </w:r>
      <w:r w:rsidRPr="00554DBA">
        <w:t>, were also documented. The study also</w:t>
      </w:r>
      <w:r w:rsidRPr="00554DBA">
        <w:rPr>
          <w:spacing w:val="-5"/>
        </w:rPr>
        <w:t xml:space="preserve"> </w:t>
      </w:r>
      <w:r w:rsidRPr="00554DBA">
        <w:t>documented</w:t>
      </w:r>
      <w:r w:rsidRPr="00554DBA">
        <w:rPr>
          <w:spacing w:val="-5"/>
        </w:rPr>
        <w:t xml:space="preserve"> </w:t>
      </w:r>
      <w:r w:rsidRPr="00554DBA">
        <w:t>four</w:t>
      </w:r>
      <w:r w:rsidRPr="00554DBA">
        <w:rPr>
          <w:spacing w:val="-5"/>
        </w:rPr>
        <w:t xml:space="preserve"> </w:t>
      </w:r>
      <w:r w:rsidRPr="00554DBA">
        <w:t>invasive</w:t>
      </w:r>
      <w:r w:rsidRPr="00554DBA">
        <w:rPr>
          <w:spacing w:val="-5"/>
        </w:rPr>
        <w:t xml:space="preserve"> </w:t>
      </w:r>
      <w:r w:rsidRPr="00554DBA">
        <w:t>species:</w:t>
      </w:r>
      <w:r w:rsidRPr="00554DBA">
        <w:rPr>
          <w:spacing w:val="-5"/>
        </w:rPr>
        <w:t xml:space="preserve"> </w:t>
      </w:r>
      <w:r w:rsidRPr="00554DBA">
        <w:rPr>
          <w:i/>
        </w:rPr>
        <w:t>Rhinella</w:t>
      </w:r>
      <w:r w:rsidRPr="00554DBA">
        <w:rPr>
          <w:i/>
          <w:spacing w:val="-6"/>
        </w:rPr>
        <w:t xml:space="preserve"> </w:t>
      </w:r>
      <w:r w:rsidRPr="00554DBA">
        <w:rPr>
          <w:i/>
        </w:rPr>
        <w:t>marina,</w:t>
      </w:r>
      <w:r w:rsidRPr="00554DBA">
        <w:rPr>
          <w:i/>
          <w:spacing w:val="-5"/>
        </w:rPr>
        <w:t xml:space="preserve"> </w:t>
      </w:r>
      <w:r w:rsidRPr="00554DBA">
        <w:rPr>
          <w:i/>
        </w:rPr>
        <w:t>Eleutherodactylus</w:t>
      </w:r>
      <w:r w:rsidRPr="00554DBA">
        <w:rPr>
          <w:i/>
          <w:spacing w:val="-6"/>
        </w:rPr>
        <w:t xml:space="preserve"> </w:t>
      </w:r>
      <w:r w:rsidRPr="00554DBA">
        <w:rPr>
          <w:i/>
        </w:rPr>
        <w:t xml:space="preserve">planirostris, Hoplobatrachus rugulosus, </w:t>
      </w:r>
      <w:r w:rsidRPr="00554DBA">
        <w:t xml:space="preserve">and </w:t>
      </w:r>
      <w:r w:rsidRPr="00554DBA">
        <w:rPr>
          <w:i/>
        </w:rPr>
        <w:t>Kaloula pulchra.</w:t>
      </w:r>
    </w:p>
    <w:p w14:paraId="37D16CD2" w14:textId="77777777" w:rsidR="00C2255A" w:rsidRPr="00554DBA" w:rsidRDefault="00C2255A" w:rsidP="00C2255A">
      <w:pPr>
        <w:pStyle w:val="BodyText"/>
        <w:ind w:right="50" w:firstLine="720"/>
        <w:jc w:val="both"/>
      </w:pPr>
      <w:r w:rsidRPr="00554DBA">
        <w:t xml:space="preserve">On the study of Gersava et. al. (2020), their study is titled “Native and invasive alien anuran species in urbanized areas in Davao City, Philippines, with preliminary study of feeding biology,” the results of their study revealed a very low anuran diversity (Shannon-Weiner; 1.165), which is dominated by invasive alien anuran species. They used Jackknife 1 </w:t>
      </w:r>
      <w:r w:rsidRPr="00554DBA">
        <w:lastRenderedPageBreak/>
        <w:t xml:space="preserve">species richness estimator that indicated that 77-100% of the anuran species in the area were already detected which include three invasive: </w:t>
      </w:r>
      <w:r w:rsidRPr="00554DBA">
        <w:rPr>
          <w:i/>
        </w:rPr>
        <w:t>Rhinella marina</w:t>
      </w:r>
      <w:r w:rsidRPr="00554DBA">
        <w:t xml:space="preserve">, </w:t>
      </w:r>
      <w:r w:rsidRPr="00554DBA">
        <w:rPr>
          <w:i/>
        </w:rPr>
        <w:t>Kaloula pulchra</w:t>
      </w:r>
      <w:r w:rsidRPr="00554DBA">
        <w:t xml:space="preserve">, </w:t>
      </w:r>
      <w:r w:rsidRPr="00554DBA">
        <w:rPr>
          <w:i/>
        </w:rPr>
        <w:t xml:space="preserve">Hoplobatrachus rugulosus, </w:t>
      </w:r>
      <w:r w:rsidRPr="00554DBA">
        <w:t xml:space="preserve">and two natives; </w:t>
      </w:r>
      <w:r w:rsidRPr="00554DBA">
        <w:rPr>
          <w:i/>
        </w:rPr>
        <w:t xml:space="preserve">Polypedates leucomystax </w:t>
      </w:r>
      <w:r w:rsidRPr="00554DBA">
        <w:t xml:space="preserve">and </w:t>
      </w:r>
      <w:r w:rsidRPr="00554DBA">
        <w:rPr>
          <w:i/>
        </w:rPr>
        <w:t>Limnonectes leytensis</w:t>
      </w:r>
      <w:r w:rsidRPr="00554DBA">
        <w:t xml:space="preserve">. Moreover, assessing the diet of 33 randomly selected anuran samples revealed that </w:t>
      </w:r>
      <w:r w:rsidRPr="00554DBA">
        <w:rPr>
          <w:i/>
        </w:rPr>
        <w:t xml:space="preserve">Formicidae </w:t>
      </w:r>
      <w:r w:rsidRPr="00554DBA">
        <w:t>dominated their food item. Invasive anurans also displayed</w:t>
      </w:r>
      <w:r w:rsidRPr="00554DBA">
        <w:rPr>
          <w:spacing w:val="-4"/>
        </w:rPr>
        <w:t xml:space="preserve"> </w:t>
      </w:r>
      <w:r w:rsidRPr="00554DBA">
        <w:t>more</w:t>
      </w:r>
      <w:r w:rsidRPr="00554DBA">
        <w:rPr>
          <w:spacing w:val="-4"/>
        </w:rPr>
        <w:t xml:space="preserve"> </w:t>
      </w:r>
      <w:r w:rsidRPr="00554DBA">
        <w:t>diverse</w:t>
      </w:r>
      <w:r w:rsidRPr="00554DBA">
        <w:rPr>
          <w:spacing w:val="-4"/>
        </w:rPr>
        <w:t xml:space="preserve"> </w:t>
      </w:r>
      <w:r w:rsidRPr="00554DBA">
        <w:t>diet</w:t>
      </w:r>
      <w:r w:rsidRPr="00554DBA">
        <w:rPr>
          <w:spacing w:val="-5"/>
        </w:rPr>
        <w:t xml:space="preserve"> </w:t>
      </w:r>
      <w:r w:rsidRPr="00554DBA">
        <w:t>composition</w:t>
      </w:r>
      <w:r w:rsidRPr="00554DBA">
        <w:rPr>
          <w:spacing w:val="-4"/>
        </w:rPr>
        <w:t xml:space="preserve"> </w:t>
      </w:r>
      <w:r w:rsidRPr="00554DBA">
        <w:t>compared</w:t>
      </w:r>
      <w:r w:rsidRPr="00554DBA">
        <w:rPr>
          <w:spacing w:val="-4"/>
        </w:rPr>
        <w:t xml:space="preserve"> </w:t>
      </w:r>
      <w:r w:rsidRPr="00554DBA">
        <w:t>to</w:t>
      </w:r>
      <w:r w:rsidRPr="00554DBA">
        <w:rPr>
          <w:spacing w:val="-4"/>
        </w:rPr>
        <w:t xml:space="preserve"> </w:t>
      </w:r>
      <w:r w:rsidRPr="00554DBA">
        <w:t>native</w:t>
      </w:r>
      <w:r w:rsidRPr="00554DBA">
        <w:rPr>
          <w:spacing w:val="-4"/>
        </w:rPr>
        <w:t xml:space="preserve"> </w:t>
      </w:r>
      <w:r w:rsidRPr="00554DBA">
        <w:t>frogs,</w:t>
      </w:r>
      <w:r w:rsidRPr="00554DBA">
        <w:rPr>
          <w:spacing w:val="-4"/>
        </w:rPr>
        <w:t xml:space="preserve"> </w:t>
      </w:r>
      <w:r w:rsidRPr="00554DBA">
        <w:t>in</w:t>
      </w:r>
      <w:r w:rsidRPr="00554DBA">
        <w:rPr>
          <w:spacing w:val="-4"/>
        </w:rPr>
        <w:t xml:space="preserve"> </w:t>
      </w:r>
      <w:r w:rsidRPr="00554DBA">
        <w:t>which</w:t>
      </w:r>
      <w:r w:rsidRPr="00554DBA">
        <w:rPr>
          <w:spacing w:val="-4"/>
        </w:rPr>
        <w:t xml:space="preserve"> </w:t>
      </w:r>
      <w:r w:rsidRPr="00554DBA">
        <w:t>diet</w:t>
      </w:r>
      <w:r w:rsidRPr="00554DBA">
        <w:rPr>
          <w:spacing w:val="-6"/>
        </w:rPr>
        <w:t xml:space="preserve"> </w:t>
      </w:r>
      <w:r w:rsidRPr="00554DBA">
        <w:t>overlaps were observed. To sum it all, the study supports the idea that urbanization decreases anuran</w:t>
      </w:r>
      <w:r w:rsidRPr="00554DBA">
        <w:rPr>
          <w:spacing w:val="-3"/>
        </w:rPr>
        <w:t xml:space="preserve"> </w:t>
      </w:r>
      <w:r w:rsidRPr="00554DBA">
        <w:t>diversity</w:t>
      </w:r>
      <w:r w:rsidRPr="00554DBA">
        <w:rPr>
          <w:spacing w:val="-2"/>
        </w:rPr>
        <w:t xml:space="preserve"> </w:t>
      </w:r>
      <w:r w:rsidRPr="00554DBA">
        <w:t>and</w:t>
      </w:r>
      <w:r w:rsidRPr="00554DBA">
        <w:rPr>
          <w:spacing w:val="-2"/>
        </w:rPr>
        <w:t xml:space="preserve"> </w:t>
      </w:r>
      <w:r w:rsidRPr="00554DBA">
        <w:t>supports</w:t>
      </w:r>
      <w:r w:rsidRPr="00554DBA">
        <w:rPr>
          <w:spacing w:val="-4"/>
        </w:rPr>
        <w:t xml:space="preserve"> </w:t>
      </w:r>
      <w:r w:rsidRPr="00554DBA">
        <w:t>the</w:t>
      </w:r>
      <w:r w:rsidRPr="00554DBA">
        <w:rPr>
          <w:spacing w:val="-3"/>
        </w:rPr>
        <w:t xml:space="preserve"> </w:t>
      </w:r>
      <w:r w:rsidRPr="00554DBA">
        <w:t>dominance</w:t>
      </w:r>
      <w:r w:rsidRPr="00554DBA">
        <w:rPr>
          <w:spacing w:val="-5"/>
        </w:rPr>
        <w:t xml:space="preserve"> </w:t>
      </w:r>
      <w:r w:rsidRPr="00554DBA">
        <w:t>of</w:t>
      </w:r>
      <w:r w:rsidRPr="00554DBA">
        <w:rPr>
          <w:spacing w:val="-3"/>
        </w:rPr>
        <w:t xml:space="preserve"> </w:t>
      </w:r>
      <w:r w:rsidRPr="00554DBA">
        <w:t>invasive</w:t>
      </w:r>
      <w:r w:rsidRPr="00554DBA">
        <w:rPr>
          <w:spacing w:val="-2"/>
        </w:rPr>
        <w:t xml:space="preserve"> </w:t>
      </w:r>
      <w:r w:rsidRPr="00554DBA">
        <w:t>anurans</w:t>
      </w:r>
      <w:r w:rsidRPr="00554DBA">
        <w:rPr>
          <w:spacing w:val="-4"/>
        </w:rPr>
        <w:t xml:space="preserve"> </w:t>
      </w:r>
      <w:r w:rsidRPr="00554DBA">
        <w:t>which</w:t>
      </w:r>
      <w:r w:rsidRPr="00554DBA">
        <w:rPr>
          <w:spacing w:val="-3"/>
        </w:rPr>
        <w:t xml:space="preserve"> </w:t>
      </w:r>
      <w:r w:rsidRPr="00554DBA">
        <w:t>compete</w:t>
      </w:r>
      <w:r w:rsidRPr="00554DBA">
        <w:rPr>
          <w:spacing w:val="-3"/>
        </w:rPr>
        <w:t xml:space="preserve"> </w:t>
      </w:r>
      <w:r w:rsidRPr="00554DBA">
        <w:t>for</w:t>
      </w:r>
      <w:r w:rsidRPr="00554DBA">
        <w:rPr>
          <w:spacing w:val="-3"/>
        </w:rPr>
        <w:t xml:space="preserve"> </w:t>
      </w:r>
      <w:r w:rsidRPr="00554DBA">
        <w:t>food with their native and endemic counterparts.</w:t>
      </w:r>
      <w:r>
        <w:t xml:space="preserve"> </w:t>
      </w:r>
      <w:r w:rsidRPr="00554DBA">
        <w:t>Continuous</w:t>
      </w:r>
      <w:r w:rsidRPr="00554DBA">
        <w:rPr>
          <w:spacing w:val="-5"/>
        </w:rPr>
        <w:t xml:space="preserve"> </w:t>
      </w:r>
      <w:r w:rsidRPr="00554DBA">
        <w:t>deforestation</w:t>
      </w:r>
      <w:r w:rsidRPr="00554DBA">
        <w:rPr>
          <w:spacing w:val="-4"/>
        </w:rPr>
        <w:t xml:space="preserve"> </w:t>
      </w:r>
      <w:r w:rsidRPr="00554DBA">
        <w:t>and</w:t>
      </w:r>
      <w:r w:rsidRPr="00554DBA">
        <w:rPr>
          <w:spacing w:val="-4"/>
        </w:rPr>
        <w:t xml:space="preserve"> </w:t>
      </w:r>
      <w:r w:rsidRPr="00554DBA">
        <w:t>tree</w:t>
      </w:r>
      <w:r w:rsidRPr="00554DBA">
        <w:rPr>
          <w:spacing w:val="-6"/>
        </w:rPr>
        <w:t xml:space="preserve"> </w:t>
      </w:r>
      <w:r w:rsidRPr="00554DBA">
        <w:t>cutting</w:t>
      </w:r>
      <w:r w:rsidRPr="00554DBA">
        <w:rPr>
          <w:spacing w:val="-3"/>
        </w:rPr>
        <w:t xml:space="preserve"> </w:t>
      </w:r>
      <w:r w:rsidRPr="00554DBA">
        <w:t>occurred.</w:t>
      </w:r>
      <w:r w:rsidRPr="00554DBA">
        <w:rPr>
          <w:spacing w:val="-4"/>
        </w:rPr>
        <w:t xml:space="preserve"> </w:t>
      </w:r>
      <w:r w:rsidRPr="00554DBA">
        <w:t>The</w:t>
      </w:r>
      <w:r w:rsidRPr="00554DBA">
        <w:rPr>
          <w:spacing w:val="-3"/>
        </w:rPr>
        <w:t xml:space="preserve"> </w:t>
      </w:r>
      <w:r w:rsidRPr="00554DBA">
        <w:t>country</w:t>
      </w:r>
      <w:r w:rsidRPr="00554DBA">
        <w:rPr>
          <w:spacing w:val="-4"/>
        </w:rPr>
        <w:t xml:space="preserve"> </w:t>
      </w:r>
      <w:r w:rsidRPr="00554DBA">
        <w:t>had</w:t>
      </w:r>
      <w:r w:rsidRPr="00554DBA">
        <w:rPr>
          <w:spacing w:val="-4"/>
        </w:rPr>
        <w:t xml:space="preserve"> </w:t>
      </w:r>
      <w:r w:rsidRPr="00554DBA">
        <w:t>the</w:t>
      </w:r>
      <w:r w:rsidRPr="00554DBA">
        <w:rPr>
          <w:spacing w:val="-4"/>
        </w:rPr>
        <w:t xml:space="preserve"> </w:t>
      </w:r>
      <w:r w:rsidRPr="00554DBA">
        <w:t>least</w:t>
      </w:r>
      <w:r w:rsidRPr="00554DBA">
        <w:rPr>
          <w:spacing w:val="-4"/>
        </w:rPr>
        <w:t xml:space="preserve"> </w:t>
      </w:r>
      <w:r w:rsidRPr="00554DBA">
        <w:t>forest</w:t>
      </w:r>
      <w:r w:rsidRPr="00554DBA">
        <w:rPr>
          <w:spacing w:val="-3"/>
        </w:rPr>
        <w:t xml:space="preserve"> </w:t>
      </w:r>
      <w:r w:rsidRPr="00554DBA">
        <w:t>cover in 1988, with about 6.5 million acres of forested area. It rose by 0.3 million ha by 2010, covering 23 percent of the total area, or 6.8 million ha. According to the DENR, the country's forest cover in 2015 was approximately 8.205 million ha. The Philippines' continuing loss of forest cover should be a source of concern and motivation for researchers to conduct studies on forest conservation and rehabilitation in the country.</w:t>
      </w:r>
    </w:p>
    <w:p w14:paraId="19BC7BC4" w14:textId="26F26FCF" w:rsidR="00733041" w:rsidRDefault="00C2255A" w:rsidP="00C2255A">
      <w:pPr>
        <w:pStyle w:val="BodyText"/>
        <w:ind w:right="34" w:firstLine="420"/>
        <w:jc w:val="both"/>
      </w:pPr>
      <w:r w:rsidRPr="00554DBA">
        <w:t>In order to maintain the structural and physicochemical properties of aquatic environments, riparian habitats can be crucial. As a result, they play a significant role in determining</w:t>
      </w:r>
      <w:r w:rsidRPr="00554DBA">
        <w:rPr>
          <w:spacing w:val="-4"/>
        </w:rPr>
        <w:t xml:space="preserve"> </w:t>
      </w:r>
      <w:r w:rsidRPr="00554DBA">
        <w:t>the</w:t>
      </w:r>
      <w:r w:rsidRPr="00554DBA">
        <w:rPr>
          <w:spacing w:val="-3"/>
        </w:rPr>
        <w:t xml:space="preserve"> </w:t>
      </w:r>
      <w:r w:rsidRPr="00554DBA">
        <w:t>community</w:t>
      </w:r>
      <w:r w:rsidRPr="00554DBA">
        <w:rPr>
          <w:spacing w:val="-5"/>
        </w:rPr>
        <w:t xml:space="preserve"> </w:t>
      </w:r>
      <w:r w:rsidRPr="00554DBA">
        <w:t>makeup</w:t>
      </w:r>
      <w:r w:rsidRPr="00554DBA">
        <w:rPr>
          <w:spacing w:val="-4"/>
        </w:rPr>
        <w:t xml:space="preserve"> </w:t>
      </w:r>
      <w:r w:rsidRPr="00554DBA">
        <w:t>of</w:t>
      </w:r>
      <w:r w:rsidRPr="00554DBA">
        <w:rPr>
          <w:spacing w:val="-4"/>
        </w:rPr>
        <w:t xml:space="preserve"> </w:t>
      </w:r>
      <w:r w:rsidRPr="00554DBA">
        <w:t>these</w:t>
      </w:r>
      <w:r w:rsidRPr="00554DBA">
        <w:rPr>
          <w:spacing w:val="-4"/>
        </w:rPr>
        <w:t xml:space="preserve"> </w:t>
      </w:r>
      <w:r w:rsidRPr="00554DBA">
        <w:t>habitats.</w:t>
      </w:r>
      <w:r w:rsidRPr="00554DBA">
        <w:rPr>
          <w:spacing w:val="-4"/>
        </w:rPr>
        <w:t xml:space="preserve"> </w:t>
      </w:r>
      <w:r w:rsidRPr="00554DBA">
        <w:t>In</w:t>
      </w:r>
      <w:r w:rsidRPr="00554DBA">
        <w:rPr>
          <w:spacing w:val="-4"/>
        </w:rPr>
        <w:t xml:space="preserve"> </w:t>
      </w:r>
      <w:r w:rsidRPr="00554DBA">
        <w:t>fact,</w:t>
      </w:r>
      <w:r w:rsidRPr="00554DBA">
        <w:rPr>
          <w:spacing w:val="-4"/>
        </w:rPr>
        <w:t xml:space="preserve"> </w:t>
      </w:r>
      <w:r w:rsidRPr="00554DBA">
        <w:t>anuran</w:t>
      </w:r>
      <w:r w:rsidRPr="00554DBA">
        <w:rPr>
          <w:spacing w:val="-4"/>
        </w:rPr>
        <w:t xml:space="preserve"> </w:t>
      </w:r>
      <w:r w:rsidRPr="00554DBA">
        <w:t>assemblages</w:t>
      </w:r>
      <w:r w:rsidRPr="00554DBA">
        <w:rPr>
          <w:spacing w:val="-5"/>
        </w:rPr>
        <w:t xml:space="preserve"> </w:t>
      </w:r>
      <w:r w:rsidRPr="00554DBA">
        <w:t>usually follow a continuum of riparian habitats, which are important for amphibian species that are fragile in tropical forests. Moreover, riparian habitats help amphibian populations communicate with one another and connect isolated forest sections. Given that many amphibian species are dependent on these habitats for reproduction and that some of</w:t>
      </w:r>
      <w:r w:rsidRPr="00554DBA">
        <w:rPr>
          <w:spacing w:val="40"/>
        </w:rPr>
        <w:t xml:space="preserve"> </w:t>
      </w:r>
      <w:r w:rsidRPr="00554DBA">
        <w:t>them spend the majority of their lives in close proximity to water bodies with riparian vegetation, protecting the latter may be essential to</w:t>
      </w:r>
      <w:r>
        <w:t xml:space="preserve"> </w:t>
      </w:r>
      <w:r w:rsidRPr="00554DBA">
        <w:t>include</w:t>
      </w:r>
      <w:r w:rsidRPr="00554DBA">
        <w:rPr>
          <w:spacing w:val="-2"/>
        </w:rPr>
        <w:t xml:space="preserve"> </w:t>
      </w:r>
      <w:r w:rsidRPr="00554DBA">
        <w:rPr>
          <w:i/>
        </w:rPr>
        <w:t>Philautus</w:t>
      </w:r>
      <w:r w:rsidRPr="00554DBA">
        <w:rPr>
          <w:i/>
          <w:spacing w:val="-4"/>
        </w:rPr>
        <w:t xml:space="preserve"> </w:t>
      </w:r>
      <w:r w:rsidRPr="00554DBA">
        <w:rPr>
          <w:i/>
        </w:rPr>
        <w:t>acutirostris,</w:t>
      </w:r>
      <w:r w:rsidRPr="00554DBA">
        <w:rPr>
          <w:i/>
          <w:spacing w:val="-3"/>
        </w:rPr>
        <w:t xml:space="preserve"> </w:t>
      </w:r>
      <w:r w:rsidRPr="00554DBA">
        <w:rPr>
          <w:i/>
        </w:rPr>
        <w:t>Pelophryne</w:t>
      </w:r>
      <w:r w:rsidRPr="00554DBA">
        <w:rPr>
          <w:i/>
          <w:spacing w:val="-3"/>
        </w:rPr>
        <w:t xml:space="preserve"> </w:t>
      </w:r>
      <w:r w:rsidRPr="00554DBA">
        <w:rPr>
          <w:i/>
        </w:rPr>
        <w:t>lighti</w:t>
      </w:r>
      <w:r w:rsidRPr="00554DBA">
        <w:rPr>
          <w:i/>
          <w:spacing w:val="-3"/>
        </w:rPr>
        <w:t xml:space="preserve"> </w:t>
      </w:r>
      <w:r w:rsidRPr="00554DBA">
        <w:t>and</w:t>
      </w:r>
      <w:r w:rsidRPr="00554DBA">
        <w:rPr>
          <w:spacing w:val="-4"/>
        </w:rPr>
        <w:t xml:space="preserve"> </w:t>
      </w:r>
      <w:r w:rsidRPr="00554DBA">
        <w:rPr>
          <w:i/>
        </w:rPr>
        <w:t>Oreophryne</w:t>
      </w:r>
      <w:r w:rsidRPr="00554DBA">
        <w:rPr>
          <w:i/>
          <w:spacing w:val="-4"/>
        </w:rPr>
        <w:t xml:space="preserve"> </w:t>
      </w:r>
      <w:r w:rsidRPr="00554DBA">
        <w:rPr>
          <w:i/>
        </w:rPr>
        <w:t>anulata</w:t>
      </w:r>
      <w:r w:rsidRPr="00554DBA">
        <w:t>.</w:t>
      </w:r>
      <w:r w:rsidRPr="00554DBA">
        <w:rPr>
          <w:spacing w:val="-2"/>
        </w:rPr>
        <w:t xml:space="preserve"> </w:t>
      </w:r>
      <w:r w:rsidRPr="00554DBA">
        <w:t>Tall</w:t>
      </w:r>
      <w:r w:rsidRPr="00554DBA">
        <w:rPr>
          <w:spacing w:val="-5"/>
        </w:rPr>
        <w:t xml:space="preserve"> </w:t>
      </w:r>
      <w:r w:rsidRPr="00554DBA">
        <w:t xml:space="preserve">grasses and trees' leaves and branches are home to these species. Rather, </w:t>
      </w:r>
      <w:r w:rsidRPr="00554DBA">
        <w:rPr>
          <w:i/>
        </w:rPr>
        <w:t xml:space="preserve">Rhinella marina </w:t>
      </w:r>
      <w:r w:rsidRPr="00554DBA">
        <w:t xml:space="preserve">and </w:t>
      </w:r>
      <w:r w:rsidRPr="00554DBA">
        <w:rPr>
          <w:i/>
        </w:rPr>
        <w:t>Polypedates</w:t>
      </w:r>
      <w:r w:rsidRPr="00554DBA">
        <w:rPr>
          <w:i/>
          <w:spacing w:val="-5"/>
        </w:rPr>
        <w:t xml:space="preserve"> </w:t>
      </w:r>
      <w:r w:rsidRPr="00554DBA">
        <w:rPr>
          <w:i/>
        </w:rPr>
        <w:t>leucomystax</w:t>
      </w:r>
      <w:r w:rsidRPr="00554DBA">
        <w:rPr>
          <w:i/>
          <w:spacing w:val="-4"/>
        </w:rPr>
        <w:t xml:space="preserve"> </w:t>
      </w:r>
      <w:r w:rsidRPr="00554DBA">
        <w:t>are</w:t>
      </w:r>
      <w:r w:rsidRPr="00554DBA">
        <w:rPr>
          <w:spacing w:val="-5"/>
        </w:rPr>
        <w:t xml:space="preserve"> </w:t>
      </w:r>
      <w:r w:rsidRPr="00554DBA">
        <w:t>thought</w:t>
      </w:r>
      <w:r w:rsidRPr="00554DBA">
        <w:rPr>
          <w:spacing w:val="-3"/>
        </w:rPr>
        <w:t xml:space="preserve"> </w:t>
      </w:r>
      <w:r w:rsidRPr="00554DBA">
        <w:t>to</w:t>
      </w:r>
      <w:r w:rsidRPr="00554DBA">
        <w:rPr>
          <w:spacing w:val="-5"/>
        </w:rPr>
        <w:t xml:space="preserve"> </w:t>
      </w:r>
      <w:r w:rsidRPr="00554DBA">
        <w:t>be</w:t>
      </w:r>
      <w:r w:rsidRPr="00554DBA">
        <w:rPr>
          <w:spacing w:val="-4"/>
        </w:rPr>
        <w:t xml:space="preserve"> </w:t>
      </w:r>
      <w:r w:rsidRPr="00554DBA">
        <w:t>biological</w:t>
      </w:r>
      <w:r w:rsidRPr="00554DBA">
        <w:rPr>
          <w:spacing w:val="-5"/>
        </w:rPr>
        <w:t xml:space="preserve"> </w:t>
      </w:r>
      <w:r w:rsidRPr="00554DBA">
        <w:t>markers</w:t>
      </w:r>
      <w:r w:rsidRPr="00554DBA">
        <w:rPr>
          <w:spacing w:val="-2"/>
        </w:rPr>
        <w:t xml:space="preserve"> </w:t>
      </w:r>
      <w:r w:rsidRPr="00554DBA">
        <w:t>of</w:t>
      </w:r>
      <w:r w:rsidRPr="00554DBA">
        <w:rPr>
          <w:spacing w:val="-4"/>
        </w:rPr>
        <w:t xml:space="preserve"> </w:t>
      </w:r>
      <w:r w:rsidRPr="00554DBA">
        <w:t>habitat</w:t>
      </w:r>
      <w:r w:rsidRPr="00554DBA">
        <w:rPr>
          <w:spacing w:val="-5"/>
        </w:rPr>
        <w:t xml:space="preserve"> </w:t>
      </w:r>
      <w:r w:rsidRPr="00554DBA">
        <w:t>disturbance</w:t>
      </w:r>
      <w:r w:rsidRPr="00554DBA">
        <w:rPr>
          <w:spacing w:val="-4"/>
        </w:rPr>
        <w:t xml:space="preserve"> </w:t>
      </w:r>
      <w:r w:rsidRPr="00554DBA">
        <w:t>in the marsh. The increase in their population is a result of the woods experiencing the highest level of disturbance (Relox &amp; Camino, 2018).</w:t>
      </w:r>
    </w:p>
    <w:p w14:paraId="6EE4C845" w14:textId="77777777" w:rsidR="00AD203E" w:rsidRDefault="00AD203E" w:rsidP="00AD203E">
      <w:pPr>
        <w:spacing w:before="153"/>
        <w:ind w:left="52"/>
        <w:rPr>
          <w:b/>
          <w:i/>
          <w:spacing w:val="-2"/>
          <w:sz w:val="20"/>
        </w:rPr>
      </w:pPr>
      <w:r>
        <w:rPr>
          <w:b/>
          <w:i/>
          <w:sz w:val="20"/>
        </w:rPr>
        <w:t>B</w:t>
      </w:r>
      <w:r w:rsidRPr="00733041">
        <w:rPr>
          <w:b/>
          <w:i/>
          <w:sz w:val="20"/>
        </w:rPr>
        <w:t>.</w:t>
      </w:r>
      <w:r w:rsidRPr="00733041">
        <w:rPr>
          <w:b/>
          <w:i/>
          <w:spacing w:val="62"/>
          <w:sz w:val="20"/>
        </w:rPr>
        <w:t xml:space="preserve"> </w:t>
      </w:r>
      <w:r w:rsidRPr="00AD203E">
        <w:rPr>
          <w:b/>
          <w:i/>
          <w:spacing w:val="-2"/>
          <w:sz w:val="20"/>
        </w:rPr>
        <w:t>Statement of the Problem</w:t>
      </w:r>
    </w:p>
    <w:p w14:paraId="7013BD2B" w14:textId="546C8CAA" w:rsidR="00C2255A" w:rsidRPr="00C2255A" w:rsidRDefault="00AD203E" w:rsidP="00C2255A">
      <w:pPr>
        <w:ind w:left="52"/>
        <w:jc w:val="both"/>
        <w:rPr>
          <w:sz w:val="20"/>
          <w:szCs w:val="20"/>
        </w:rPr>
      </w:pPr>
      <w:r w:rsidRPr="00AD203E">
        <w:rPr>
          <w:b/>
          <w:i/>
          <w:spacing w:val="-2"/>
          <w:sz w:val="20"/>
          <w:szCs w:val="20"/>
        </w:rPr>
        <w:tab/>
      </w:r>
      <w:r w:rsidR="00C2255A" w:rsidRPr="00C2255A">
        <w:rPr>
          <w:sz w:val="20"/>
          <w:szCs w:val="20"/>
        </w:rPr>
        <w:t>This study aimed to assess the species composition, diversity and status of anurans in agroforested area and forested highland in Esperanza, Sultan Kudarat. Specifically, this study was conducted to determine the following:</w:t>
      </w:r>
    </w:p>
    <w:p w14:paraId="404D083E" w14:textId="31D2567E" w:rsidR="00C2255A" w:rsidRPr="00C2255A" w:rsidRDefault="00C2255A" w:rsidP="00C2255A">
      <w:pPr>
        <w:ind w:left="52"/>
        <w:jc w:val="both"/>
        <w:rPr>
          <w:sz w:val="20"/>
          <w:szCs w:val="20"/>
        </w:rPr>
      </w:pPr>
      <w:r>
        <w:rPr>
          <w:sz w:val="20"/>
          <w:szCs w:val="20"/>
        </w:rPr>
        <w:tab/>
      </w:r>
      <w:r w:rsidRPr="00C2255A">
        <w:rPr>
          <w:sz w:val="20"/>
          <w:szCs w:val="20"/>
        </w:rPr>
        <w:t>1.</w:t>
      </w:r>
      <w:r>
        <w:rPr>
          <w:sz w:val="20"/>
          <w:szCs w:val="20"/>
        </w:rPr>
        <w:t xml:space="preserve"> </w:t>
      </w:r>
      <w:r w:rsidRPr="00C2255A">
        <w:rPr>
          <w:sz w:val="20"/>
          <w:szCs w:val="20"/>
        </w:rPr>
        <w:t>Determine the species composition and species richness of the anuran species present in</w:t>
      </w:r>
    </w:p>
    <w:p w14:paraId="0D65AE88" w14:textId="0A1BB4E9" w:rsidR="00C2255A" w:rsidRPr="00C2255A" w:rsidRDefault="00C2255A" w:rsidP="00C2255A">
      <w:pPr>
        <w:ind w:left="52"/>
        <w:jc w:val="both"/>
        <w:rPr>
          <w:sz w:val="20"/>
          <w:szCs w:val="20"/>
        </w:rPr>
      </w:pPr>
      <w:r>
        <w:rPr>
          <w:sz w:val="20"/>
          <w:szCs w:val="20"/>
        </w:rPr>
        <w:tab/>
      </w:r>
      <w:r>
        <w:rPr>
          <w:sz w:val="20"/>
          <w:szCs w:val="20"/>
        </w:rPr>
        <w:tab/>
      </w:r>
      <w:r w:rsidRPr="00C2255A">
        <w:rPr>
          <w:sz w:val="20"/>
          <w:szCs w:val="20"/>
        </w:rPr>
        <w:t>1.1.</w:t>
      </w:r>
      <w:r>
        <w:rPr>
          <w:sz w:val="20"/>
          <w:szCs w:val="20"/>
        </w:rPr>
        <w:t xml:space="preserve"> </w:t>
      </w:r>
      <w:r w:rsidRPr="00C2255A">
        <w:rPr>
          <w:sz w:val="20"/>
          <w:szCs w:val="20"/>
        </w:rPr>
        <w:t>agroforested area; and</w:t>
      </w:r>
    </w:p>
    <w:p w14:paraId="486DC6A7" w14:textId="48F08A5F" w:rsidR="00C2255A" w:rsidRDefault="00C2255A" w:rsidP="00C2255A">
      <w:pPr>
        <w:ind w:left="52"/>
        <w:jc w:val="both"/>
        <w:rPr>
          <w:sz w:val="20"/>
          <w:szCs w:val="20"/>
        </w:rPr>
      </w:pPr>
      <w:r>
        <w:rPr>
          <w:sz w:val="20"/>
          <w:szCs w:val="20"/>
        </w:rPr>
        <w:tab/>
      </w:r>
      <w:r>
        <w:rPr>
          <w:sz w:val="20"/>
          <w:szCs w:val="20"/>
        </w:rPr>
        <w:tab/>
      </w:r>
      <w:r w:rsidRPr="00C2255A">
        <w:rPr>
          <w:sz w:val="20"/>
          <w:szCs w:val="20"/>
        </w:rPr>
        <w:t>1.2.</w:t>
      </w:r>
      <w:r>
        <w:rPr>
          <w:sz w:val="20"/>
          <w:szCs w:val="20"/>
        </w:rPr>
        <w:t xml:space="preserve"> </w:t>
      </w:r>
      <w:r w:rsidRPr="00C2255A">
        <w:rPr>
          <w:sz w:val="20"/>
          <w:szCs w:val="20"/>
        </w:rPr>
        <w:t>forested highland.</w:t>
      </w:r>
    </w:p>
    <w:p w14:paraId="48EB3244" w14:textId="77777777" w:rsidR="00C2255A" w:rsidRPr="00C2255A" w:rsidRDefault="00C2255A" w:rsidP="00C2255A">
      <w:pPr>
        <w:ind w:left="52"/>
        <w:jc w:val="both"/>
        <w:rPr>
          <w:sz w:val="20"/>
          <w:szCs w:val="20"/>
        </w:rPr>
      </w:pPr>
    </w:p>
    <w:p w14:paraId="366AC4EB" w14:textId="44ADBDB6" w:rsidR="00C2255A" w:rsidRPr="00C2255A" w:rsidRDefault="00C2255A" w:rsidP="00C2255A">
      <w:pPr>
        <w:ind w:left="52"/>
        <w:jc w:val="both"/>
        <w:rPr>
          <w:sz w:val="20"/>
          <w:szCs w:val="20"/>
        </w:rPr>
      </w:pPr>
      <w:r>
        <w:rPr>
          <w:sz w:val="20"/>
          <w:szCs w:val="20"/>
        </w:rPr>
        <w:tab/>
      </w:r>
      <w:r w:rsidRPr="00C2255A">
        <w:rPr>
          <w:sz w:val="20"/>
          <w:szCs w:val="20"/>
        </w:rPr>
        <w:t>2.</w:t>
      </w:r>
      <w:r>
        <w:rPr>
          <w:sz w:val="20"/>
          <w:szCs w:val="20"/>
        </w:rPr>
        <w:t xml:space="preserve"> </w:t>
      </w:r>
      <w:r w:rsidRPr="00C2255A">
        <w:rPr>
          <w:sz w:val="20"/>
          <w:szCs w:val="20"/>
        </w:rPr>
        <w:t>Assess the ecological indices of anurans in agroforested area and forested area using</w:t>
      </w:r>
    </w:p>
    <w:p w14:paraId="63EFB8F0" w14:textId="4459EA52" w:rsidR="00C2255A" w:rsidRPr="00C2255A" w:rsidRDefault="00C2255A" w:rsidP="00C2255A">
      <w:pPr>
        <w:ind w:left="52"/>
        <w:jc w:val="both"/>
        <w:rPr>
          <w:sz w:val="20"/>
          <w:szCs w:val="20"/>
        </w:rPr>
      </w:pPr>
      <w:r>
        <w:rPr>
          <w:sz w:val="20"/>
          <w:szCs w:val="20"/>
        </w:rPr>
        <w:tab/>
      </w:r>
      <w:r>
        <w:rPr>
          <w:sz w:val="20"/>
          <w:szCs w:val="20"/>
        </w:rPr>
        <w:tab/>
      </w:r>
      <w:r w:rsidRPr="00C2255A">
        <w:rPr>
          <w:sz w:val="20"/>
          <w:szCs w:val="20"/>
        </w:rPr>
        <w:t>2.1.Shannon- Weiner Diversity index;</w:t>
      </w:r>
    </w:p>
    <w:p w14:paraId="7E96BA2E" w14:textId="09535DBD" w:rsidR="00C2255A" w:rsidRPr="00C2255A" w:rsidRDefault="00C2255A" w:rsidP="00C2255A">
      <w:pPr>
        <w:ind w:left="52"/>
        <w:jc w:val="both"/>
        <w:rPr>
          <w:sz w:val="20"/>
          <w:szCs w:val="20"/>
        </w:rPr>
      </w:pPr>
      <w:r>
        <w:rPr>
          <w:sz w:val="20"/>
          <w:szCs w:val="20"/>
        </w:rPr>
        <w:tab/>
      </w:r>
      <w:r>
        <w:rPr>
          <w:sz w:val="20"/>
          <w:szCs w:val="20"/>
        </w:rPr>
        <w:tab/>
      </w:r>
      <w:r w:rsidRPr="00C2255A">
        <w:rPr>
          <w:sz w:val="20"/>
          <w:szCs w:val="20"/>
        </w:rPr>
        <w:t>2.2.</w:t>
      </w:r>
      <w:r>
        <w:rPr>
          <w:sz w:val="20"/>
          <w:szCs w:val="20"/>
        </w:rPr>
        <w:t xml:space="preserve"> </w:t>
      </w:r>
      <w:r w:rsidRPr="00C2255A">
        <w:rPr>
          <w:sz w:val="20"/>
          <w:szCs w:val="20"/>
        </w:rPr>
        <w:t>Simpson’s Diversity index; and</w:t>
      </w:r>
    </w:p>
    <w:p w14:paraId="591F2768" w14:textId="5DB48E4E" w:rsidR="00C2255A" w:rsidRDefault="00C2255A" w:rsidP="00C2255A">
      <w:pPr>
        <w:ind w:left="52"/>
        <w:jc w:val="both"/>
        <w:rPr>
          <w:sz w:val="20"/>
          <w:szCs w:val="20"/>
        </w:rPr>
      </w:pPr>
      <w:r>
        <w:rPr>
          <w:sz w:val="20"/>
          <w:szCs w:val="20"/>
        </w:rPr>
        <w:tab/>
      </w:r>
      <w:r>
        <w:rPr>
          <w:sz w:val="20"/>
          <w:szCs w:val="20"/>
        </w:rPr>
        <w:tab/>
      </w:r>
      <w:r w:rsidRPr="00C2255A">
        <w:rPr>
          <w:sz w:val="20"/>
          <w:szCs w:val="20"/>
        </w:rPr>
        <w:t>2.3.Pielou’s evenness.</w:t>
      </w:r>
    </w:p>
    <w:p w14:paraId="0FD2D2B5" w14:textId="77777777" w:rsidR="00C2255A" w:rsidRPr="00C2255A" w:rsidRDefault="00C2255A" w:rsidP="00C2255A">
      <w:pPr>
        <w:ind w:left="52"/>
        <w:jc w:val="both"/>
        <w:rPr>
          <w:sz w:val="20"/>
          <w:szCs w:val="20"/>
        </w:rPr>
      </w:pPr>
    </w:p>
    <w:p w14:paraId="1B379F1E" w14:textId="21E343F0" w:rsidR="00C2255A" w:rsidRPr="00C2255A" w:rsidRDefault="00C2255A" w:rsidP="00C2255A">
      <w:pPr>
        <w:ind w:left="52"/>
        <w:jc w:val="both"/>
        <w:rPr>
          <w:sz w:val="20"/>
          <w:szCs w:val="20"/>
        </w:rPr>
      </w:pPr>
      <w:r>
        <w:rPr>
          <w:sz w:val="20"/>
          <w:szCs w:val="20"/>
        </w:rPr>
        <w:tab/>
      </w:r>
      <w:r w:rsidRPr="00C2255A">
        <w:rPr>
          <w:sz w:val="20"/>
          <w:szCs w:val="20"/>
        </w:rPr>
        <w:t>3.</w:t>
      </w:r>
      <w:r>
        <w:rPr>
          <w:sz w:val="20"/>
          <w:szCs w:val="20"/>
        </w:rPr>
        <w:t xml:space="preserve"> </w:t>
      </w:r>
      <w:r w:rsidRPr="00C2255A">
        <w:rPr>
          <w:sz w:val="20"/>
          <w:szCs w:val="20"/>
        </w:rPr>
        <w:t>Determine the conservation status and endemism status of the identified anurans.</w:t>
      </w:r>
    </w:p>
    <w:p w14:paraId="5101FDA5" w14:textId="77777777" w:rsidR="00C2255A" w:rsidRDefault="00C2255A" w:rsidP="00AD203E">
      <w:pPr>
        <w:ind w:left="52"/>
        <w:jc w:val="both"/>
        <w:rPr>
          <w:sz w:val="20"/>
          <w:szCs w:val="20"/>
        </w:rPr>
      </w:pPr>
    </w:p>
    <w:p w14:paraId="51FFBBBA" w14:textId="26B21320" w:rsidR="00AD203E" w:rsidRPr="00AD203E" w:rsidRDefault="00AD203E" w:rsidP="00C2255A">
      <w:pPr>
        <w:ind w:left="52"/>
        <w:jc w:val="both"/>
        <w:rPr>
          <w:sz w:val="20"/>
          <w:szCs w:val="20"/>
        </w:rPr>
      </w:pPr>
      <w:r w:rsidRPr="00AD203E">
        <w:rPr>
          <w:sz w:val="20"/>
          <w:szCs w:val="20"/>
        </w:rPr>
        <w:t xml:space="preserve"> study determined the effect of the 2T2C (Thinking, Technology, Communication, and Confidence) model in teaching </w:t>
      </w:r>
    </w:p>
    <w:p w14:paraId="5AD1AD94" w14:textId="77777777" w:rsidR="009D4DA6" w:rsidRDefault="009D4DA6" w:rsidP="009D4DA6">
      <w:pPr>
        <w:spacing w:before="153"/>
        <w:ind w:left="52"/>
        <w:rPr>
          <w:b/>
          <w:i/>
          <w:spacing w:val="-2"/>
          <w:sz w:val="20"/>
        </w:rPr>
      </w:pPr>
      <w:r>
        <w:rPr>
          <w:b/>
          <w:i/>
          <w:sz w:val="20"/>
        </w:rPr>
        <w:t>C</w:t>
      </w:r>
      <w:r w:rsidRPr="00733041">
        <w:rPr>
          <w:b/>
          <w:i/>
          <w:sz w:val="20"/>
        </w:rPr>
        <w:t>.</w:t>
      </w:r>
      <w:r w:rsidRPr="00733041">
        <w:rPr>
          <w:b/>
          <w:i/>
          <w:spacing w:val="62"/>
          <w:sz w:val="20"/>
        </w:rPr>
        <w:t xml:space="preserve"> </w:t>
      </w:r>
      <w:r w:rsidR="007A64E0">
        <w:rPr>
          <w:b/>
          <w:i/>
          <w:spacing w:val="-2"/>
          <w:sz w:val="20"/>
        </w:rPr>
        <w:t xml:space="preserve">Scope and Limitation </w:t>
      </w:r>
    </w:p>
    <w:p w14:paraId="6583FC32" w14:textId="77777777" w:rsidR="00C2255A" w:rsidRDefault="009D4DA6" w:rsidP="00C2255A">
      <w:pPr>
        <w:ind w:left="52"/>
        <w:jc w:val="both"/>
        <w:rPr>
          <w:sz w:val="20"/>
          <w:szCs w:val="20"/>
        </w:rPr>
      </w:pPr>
      <w:r w:rsidRPr="00AD203E">
        <w:rPr>
          <w:b/>
          <w:i/>
          <w:spacing w:val="-2"/>
          <w:sz w:val="20"/>
          <w:szCs w:val="20"/>
        </w:rPr>
        <w:tab/>
      </w:r>
    </w:p>
    <w:p w14:paraId="377D405F" w14:textId="3BBB48C3" w:rsidR="00C2255A" w:rsidRPr="00C2255A" w:rsidRDefault="00C2255A" w:rsidP="00C2255A">
      <w:pPr>
        <w:ind w:left="52"/>
        <w:jc w:val="both"/>
        <w:rPr>
          <w:sz w:val="20"/>
          <w:szCs w:val="20"/>
        </w:rPr>
      </w:pPr>
      <w:r>
        <w:rPr>
          <w:sz w:val="20"/>
          <w:szCs w:val="20"/>
        </w:rPr>
        <w:tab/>
      </w:r>
      <w:r w:rsidRPr="00C2255A">
        <w:rPr>
          <w:sz w:val="20"/>
          <w:szCs w:val="20"/>
        </w:rPr>
        <w:t>This study was conducted in the four forested areas in Esperanza Sultan Kudarat: three forested highlands in Brgy. Marguez and one agroforested areas in each barangay namely Brgy. Poblacion, Brgy. Sagasa and Brgy. Villamor. All of the anuran species that were sighted and collected in an area were documented. Necessary permission letters and permits were secured in conducting this study. Quadrat transect, opportunistic, capture-</w:t>
      </w:r>
      <w:r>
        <w:rPr>
          <w:sz w:val="20"/>
          <w:szCs w:val="20"/>
        </w:rPr>
        <w:t xml:space="preserve"> </w:t>
      </w:r>
      <w:r w:rsidRPr="00C2255A">
        <w:rPr>
          <w:sz w:val="20"/>
          <w:szCs w:val="20"/>
        </w:rPr>
        <w:t>mark-release sampling technique was also utilized to gather more data on anurans for the distribution of the species. All life stages are represented among the anurans gathered, which include both juveniles and adult anuran species. A group of 8-10 local researchers participated in the sampling method. The sampling was done during night time (6-10 PM Philippine Time) and daytime (10 AM-2 PM Philippine Time) from September to October 2025 or longer (depending from the results of species accumulation curve).</w:t>
      </w:r>
    </w:p>
    <w:p w14:paraId="5709F5A5" w14:textId="5B1B5932" w:rsidR="00C2255A" w:rsidRDefault="00C2255A" w:rsidP="00C2255A">
      <w:pPr>
        <w:ind w:left="52"/>
        <w:jc w:val="both"/>
        <w:rPr>
          <w:sz w:val="20"/>
          <w:szCs w:val="20"/>
        </w:rPr>
      </w:pPr>
      <w:r w:rsidRPr="00C2255A">
        <w:rPr>
          <w:sz w:val="20"/>
          <w:szCs w:val="20"/>
        </w:rPr>
        <w:t>There was no sampling in approximately 8-9 days during the duration of the sampling process because of the heavy rain, in protection of the local researchers. Taxonomic identification was done by the experts in identifying anuran species contacted by the researcher.</w:t>
      </w:r>
    </w:p>
    <w:p w14:paraId="0B82DE39" w14:textId="77777777" w:rsidR="00C2255A" w:rsidRDefault="00C2255A" w:rsidP="007A64E0">
      <w:pPr>
        <w:ind w:left="52"/>
        <w:jc w:val="both"/>
        <w:rPr>
          <w:sz w:val="20"/>
          <w:szCs w:val="20"/>
        </w:rPr>
      </w:pPr>
    </w:p>
    <w:p w14:paraId="033B17E3" w14:textId="77777777" w:rsidR="007A64E0" w:rsidRDefault="007A64E0" w:rsidP="007A64E0">
      <w:pPr>
        <w:spacing w:before="153"/>
        <w:ind w:left="52"/>
        <w:rPr>
          <w:b/>
          <w:i/>
          <w:spacing w:val="-2"/>
          <w:sz w:val="20"/>
        </w:rPr>
      </w:pPr>
      <w:r>
        <w:rPr>
          <w:b/>
          <w:i/>
          <w:sz w:val="20"/>
        </w:rPr>
        <w:t>D</w:t>
      </w:r>
      <w:r w:rsidRPr="00733041">
        <w:rPr>
          <w:b/>
          <w:i/>
          <w:sz w:val="20"/>
        </w:rPr>
        <w:t>.</w:t>
      </w:r>
      <w:r w:rsidRPr="00733041">
        <w:rPr>
          <w:b/>
          <w:i/>
          <w:spacing w:val="62"/>
          <w:sz w:val="20"/>
        </w:rPr>
        <w:t xml:space="preserve"> </w:t>
      </w:r>
      <w:r>
        <w:rPr>
          <w:b/>
          <w:i/>
          <w:spacing w:val="-2"/>
          <w:sz w:val="20"/>
        </w:rPr>
        <w:t>Research Design</w:t>
      </w:r>
    </w:p>
    <w:p w14:paraId="4320CAB1" w14:textId="4C84B690" w:rsidR="00C2255A" w:rsidRPr="00C2255A" w:rsidRDefault="007A64E0" w:rsidP="00C2255A">
      <w:pPr>
        <w:ind w:left="52"/>
        <w:jc w:val="both"/>
        <w:rPr>
          <w:sz w:val="20"/>
          <w:szCs w:val="20"/>
        </w:rPr>
      </w:pPr>
      <w:r w:rsidRPr="00AD203E">
        <w:rPr>
          <w:b/>
          <w:i/>
          <w:spacing w:val="-2"/>
          <w:sz w:val="20"/>
          <w:szCs w:val="20"/>
        </w:rPr>
        <w:tab/>
      </w:r>
      <w:r w:rsidR="00C2255A" w:rsidRPr="00C2255A">
        <w:rPr>
          <w:sz w:val="20"/>
          <w:szCs w:val="20"/>
        </w:rPr>
        <w:t>This study utilized the quantitative-descriptive research design. It described the biodiversity of anurans in forested highlands and agroforested area in terms of species composition, distribution and diversity indices. This study also included the conservation status of anurans using IUCN Red List.</w:t>
      </w:r>
    </w:p>
    <w:p w14:paraId="5C0CBC4B" w14:textId="1A5C8B41" w:rsidR="00C2255A" w:rsidRPr="00C2255A" w:rsidRDefault="00C2255A" w:rsidP="00C2255A">
      <w:pPr>
        <w:ind w:left="52"/>
        <w:jc w:val="both"/>
        <w:rPr>
          <w:sz w:val="20"/>
          <w:szCs w:val="20"/>
        </w:rPr>
      </w:pPr>
      <w:r>
        <w:rPr>
          <w:sz w:val="20"/>
          <w:szCs w:val="20"/>
        </w:rPr>
        <w:tab/>
      </w:r>
      <w:r w:rsidRPr="00C2255A">
        <w:rPr>
          <w:sz w:val="20"/>
          <w:szCs w:val="20"/>
        </w:rPr>
        <w:t>Using standardized sample techniques like transect surveys and quadrat counts, as well as planned field observations, this methodology enabled researchers to collect objective, numerical data. It ensured that observed trends in anuran distribution, species richness, and population density accurately represent ecological reality by avoiding experimental manipulation and maintaining the natural conditions of habitats.</w:t>
      </w:r>
    </w:p>
    <w:p w14:paraId="3449F7B2" w14:textId="6B570764" w:rsidR="00C2255A" w:rsidRDefault="00C2255A" w:rsidP="00C2255A">
      <w:pPr>
        <w:ind w:left="52"/>
        <w:jc w:val="both"/>
        <w:rPr>
          <w:sz w:val="20"/>
          <w:szCs w:val="20"/>
        </w:rPr>
      </w:pPr>
      <w:r>
        <w:rPr>
          <w:sz w:val="20"/>
          <w:szCs w:val="20"/>
        </w:rPr>
        <w:tab/>
      </w:r>
      <w:r w:rsidRPr="00C2255A">
        <w:rPr>
          <w:sz w:val="20"/>
          <w:szCs w:val="20"/>
        </w:rPr>
        <w:t xml:space="preserve">Additionally, using only naturally existing changes, this method allowed statistical investigation of the correlations between anuran populations and environmental variables (such as temperature, humidity, and vegetation type). Quantitative </w:t>
      </w:r>
      <w:r w:rsidRPr="00C2255A">
        <w:rPr>
          <w:sz w:val="20"/>
          <w:szCs w:val="20"/>
        </w:rPr>
        <w:lastRenderedPageBreak/>
        <w:t>descriptive research is a reliable and moral approach to evaluating biodiversity and ecosystem health because the resulting dataset offers a thorough and objective baseline for comprehending the ecological roles of anurans, tracking population trends, and guiding conservation management.</w:t>
      </w:r>
    </w:p>
    <w:p w14:paraId="49FB52CB" w14:textId="580BAE01" w:rsidR="00BF516B" w:rsidRDefault="00BF516B" w:rsidP="00C2255A">
      <w:pPr>
        <w:ind w:left="52"/>
        <w:jc w:val="both"/>
        <w:rPr>
          <w:sz w:val="20"/>
          <w:szCs w:val="20"/>
        </w:rPr>
      </w:pPr>
    </w:p>
    <w:p w14:paraId="49A41FFF" w14:textId="710900C7" w:rsidR="00085BAE" w:rsidRDefault="00085BAE" w:rsidP="00085BAE">
      <w:pPr>
        <w:spacing w:before="153"/>
        <w:ind w:left="52"/>
        <w:rPr>
          <w:b/>
          <w:i/>
          <w:spacing w:val="-2"/>
          <w:sz w:val="20"/>
        </w:rPr>
      </w:pPr>
      <w:r>
        <w:rPr>
          <w:b/>
          <w:i/>
          <w:sz w:val="20"/>
        </w:rPr>
        <w:t>E</w:t>
      </w:r>
      <w:r w:rsidRPr="00733041">
        <w:rPr>
          <w:b/>
          <w:i/>
          <w:sz w:val="20"/>
        </w:rPr>
        <w:t>.</w:t>
      </w:r>
      <w:r w:rsidRPr="00085BAE">
        <w:t xml:space="preserve"> </w:t>
      </w:r>
      <w:r w:rsidR="00C2255A">
        <w:rPr>
          <w:b/>
          <w:i/>
          <w:spacing w:val="-2"/>
          <w:sz w:val="20"/>
        </w:rPr>
        <w:t xml:space="preserve">Determination of Study Site </w:t>
      </w:r>
    </w:p>
    <w:p w14:paraId="7B635B6F" w14:textId="44D44062" w:rsidR="00C2255A" w:rsidRPr="00C2255A" w:rsidRDefault="00085BAE" w:rsidP="00C2255A">
      <w:pPr>
        <w:ind w:left="52"/>
        <w:jc w:val="both"/>
        <w:rPr>
          <w:sz w:val="20"/>
          <w:szCs w:val="20"/>
        </w:rPr>
      </w:pPr>
      <w:r>
        <w:rPr>
          <w:sz w:val="20"/>
          <w:szCs w:val="20"/>
        </w:rPr>
        <w:tab/>
      </w:r>
      <w:r w:rsidRPr="00085BAE">
        <w:rPr>
          <w:sz w:val="20"/>
          <w:szCs w:val="20"/>
        </w:rPr>
        <w:t xml:space="preserve"> </w:t>
      </w:r>
      <w:r w:rsidR="00C2255A" w:rsidRPr="00C2255A">
        <w:rPr>
          <w:sz w:val="20"/>
          <w:szCs w:val="20"/>
        </w:rPr>
        <w:t>Sampling of anurans was conducted in Esperanza, Sultan Kudarat. Sampling of specimens was conducted in the four barangays, namely Brgy. Poblacion, Brgy. Sagasa and Brgy. Villamor with one site, and Brgy. Marguez with respective three sites (see appendix A). A 1-2 kilometer is the distance separation per site. Opportunistic sampling techniques were utilized in this study, whereby all anurans found in an area were counted and documented.</w:t>
      </w:r>
    </w:p>
    <w:p w14:paraId="386C42D8" w14:textId="145B7B61" w:rsidR="007A64E0" w:rsidRDefault="00C2255A" w:rsidP="00C2255A">
      <w:pPr>
        <w:ind w:left="52"/>
        <w:jc w:val="both"/>
        <w:rPr>
          <w:sz w:val="20"/>
          <w:szCs w:val="20"/>
        </w:rPr>
      </w:pPr>
      <w:r>
        <w:rPr>
          <w:sz w:val="20"/>
          <w:szCs w:val="20"/>
        </w:rPr>
        <w:tab/>
      </w:r>
      <w:r w:rsidRPr="00C2255A">
        <w:rPr>
          <w:sz w:val="20"/>
          <w:szCs w:val="20"/>
        </w:rPr>
        <w:t>Specifically, the sampling process was done in the agroforested areas of Brgy. Poblacion, Brgy. Sagasa and Brgy. Villamor in the municipality of Esperanza, Sultan Kudarat. It included also one forested barangay such as Brgy. Marguez. Agroforested areas topography is flat terrain. The fields located in these barangays were a flooded field of arable land used for growing rice crops. These fields are supplied by a seasonal irrigation that allows rice plantation. Some human interventions may include the use of inorganic fertilizers on the rice fields, as well as pesticides and herbicides.</w:t>
      </w:r>
    </w:p>
    <w:p w14:paraId="366544CC" w14:textId="77777777" w:rsidR="00C2255A" w:rsidRDefault="00C2255A" w:rsidP="00C2255A">
      <w:pPr>
        <w:pStyle w:val="BodyText"/>
        <w:ind w:right="34" w:firstLine="420"/>
        <w:jc w:val="both"/>
      </w:pPr>
      <w:r>
        <w:tab/>
      </w:r>
      <w:r w:rsidRPr="00092CD8">
        <w:t>Agroforested areas- these are located Brgy. Poblacion, Brgy. Sagasa and Brgy. Villamor in</w:t>
      </w:r>
      <w:r w:rsidRPr="00092CD8">
        <w:rPr>
          <w:spacing w:val="-2"/>
        </w:rPr>
        <w:t xml:space="preserve"> </w:t>
      </w:r>
      <w:r w:rsidRPr="00092CD8">
        <w:t>Esperanza,</w:t>
      </w:r>
      <w:r w:rsidRPr="00092CD8">
        <w:rPr>
          <w:spacing w:val="-2"/>
        </w:rPr>
        <w:t xml:space="preserve"> </w:t>
      </w:r>
      <w:r w:rsidRPr="00092CD8">
        <w:t>Sultan</w:t>
      </w:r>
      <w:r w:rsidRPr="00092CD8">
        <w:rPr>
          <w:spacing w:val="-1"/>
        </w:rPr>
        <w:t xml:space="preserve"> </w:t>
      </w:r>
      <w:r w:rsidRPr="00092CD8">
        <w:t>Kudarat</w:t>
      </w:r>
      <w:r w:rsidRPr="00092CD8">
        <w:rPr>
          <w:spacing w:val="-3"/>
        </w:rPr>
        <w:t xml:space="preserve"> </w:t>
      </w:r>
      <w:r w:rsidRPr="00092CD8">
        <w:t>(6</w:t>
      </w:r>
      <w:r w:rsidRPr="00092CD8">
        <w:rPr>
          <w:vertAlign w:val="superscript"/>
        </w:rPr>
        <w:t>0</w:t>
      </w:r>
      <w:r w:rsidRPr="00092CD8">
        <w:t>43</w:t>
      </w:r>
      <w:r w:rsidRPr="00092CD8">
        <w:rPr>
          <w:vertAlign w:val="superscript"/>
        </w:rPr>
        <w:t>’</w:t>
      </w:r>
      <w:r w:rsidRPr="00092CD8">
        <w:t>06</w:t>
      </w:r>
      <w:r w:rsidRPr="00092CD8">
        <w:rPr>
          <w:vertAlign w:val="superscript"/>
        </w:rPr>
        <w:t>’’</w:t>
      </w:r>
      <w:r w:rsidRPr="00092CD8">
        <w:t>N</w:t>
      </w:r>
      <w:r w:rsidRPr="00092CD8">
        <w:rPr>
          <w:spacing w:val="-4"/>
        </w:rPr>
        <w:t xml:space="preserve"> </w:t>
      </w:r>
      <w:r w:rsidRPr="00092CD8">
        <w:t>124</w:t>
      </w:r>
      <w:r w:rsidRPr="00092CD8">
        <w:rPr>
          <w:vertAlign w:val="superscript"/>
        </w:rPr>
        <w:t>0</w:t>
      </w:r>
      <w:r w:rsidRPr="00092CD8">
        <w:t>31</w:t>
      </w:r>
      <w:r w:rsidRPr="00092CD8">
        <w:rPr>
          <w:vertAlign w:val="superscript"/>
        </w:rPr>
        <w:t>’</w:t>
      </w:r>
      <w:r w:rsidRPr="00092CD8">
        <w:t>11</w:t>
      </w:r>
      <w:r w:rsidRPr="00092CD8">
        <w:rPr>
          <w:vertAlign w:val="superscript"/>
        </w:rPr>
        <w:t>’’</w:t>
      </w:r>
      <w:r w:rsidRPr="00092CD8">
        <w:t>E).</w:t>
      </w:r>
      <w:r w:rsidRPr="00092CD8">
        <w:rPr>
          <w:spacing w:val="-2"/>
        </w:rPr>
        <w:t xml:space="preserve"> </w:t>
      </w:r>
      <w:r w:rsidRPr="00092CD8">
        <w:t>It</w:t>
      </w:r>
      <w:r w:rsidRPr="00092CD8">
        <w:rPr>
          <w:spacing w:val="-4"/>
        </w:rPr>
        <w:t xml:space="preserve"> </w:t>
      </w:r>
      <w:r w:rsidRPr="00092CD8">
        <w:t>has</w:t>
      </w:r>
      <w:r w:rsidRPr="00092CD8">
        <w:rPr>
          <w:spacing w:val="-4"/>
        </w:rPr>
        <w:t xml:space="preserve"> </w:t>
      </w:r>
      <w:r w:rsidRPr="00092CD8">
        <w:t>an</w:t>
      </w:r>
      <w:r w:rsidRPr="00092CD8">
        <w:rPr>
          <w:spacing w:val="-2"/>
        </w:rPr>
        <w:t xml:space="preserve"> </w:t>
      </w:r>
      <w:r w:rsidRPr="00092CD8">
        <w:t>elevation</w:t>
      </w:r>
      <w:r w:rsidRPr="00092CD8">
        <w:rPr>
          <w:spacing w:val="-2"/>
        </w:rPr>
        <w:t xml:space="preserve"> </w:t>
      </w:r>
      <w:r w:rsidRPr="00092CD8">
        <w:t>of</w:t>
      </w:r>
      <w:r w:rsidRPr="00092CD8">
        <w:rPr>
          <w:spacing w:val="-2"/>
        </w:rPr>
        <w:t xml:space="preserve"> </w:t>
      </w:r>
      <w:r w:rsidRPr="00092CD8">
        <w:t>45.54</w:t>
      </w:r>
      <w:r w:rsidRPr="00092CD8">
        <w:rPr>
          <w:spacing w:val="-1"/>
        </w:rPr>
        <w:t xml:space="preserve"> </w:t>
      </w:r>
      <w:r w:rsidRPr="00092CD8">
        <w:t xml:space="preserve">masl (see appendix A). Its vegetation includes </w:t>
      </w:r>
      <w:r w:rsidRPr="00092CD8">
        <w:rPr>
          <w:i/>
        </w:rPr>
        <w:t xml:space="preserve">Oryza sativa </w:t>
      </w:r>
      <w:r w:rsidRPr="00092CD8">
        <w:t xml:space="preserve">(rice) fields, </w:t>
      </w:r>
      <w:r w:rsidRPr="00092CD8">
        <w:rPr>
          <w:i/>
        </w:rPr>
        <w:t xml:space="preserve">Zea mays </w:t>
      </w:r>
      <w:r w:rsidRPr="00092CD8">
        <w:t xml:space="preserve">(corn) fields, </w:t>
      </w:r>
      <w:r w:rsidRPr="00092CD8">
        <w:rPr>
          <w:i/>
        </w:rPr>
        <w:t xml:space="preserve">Mangifera indica </w:t>
      </w:r>
      <w:r w:rsidRPr="00092CD8">
        <w:t xml:space="preserve">(mango) fields and </w:t>
      </w:r>
      <w:r w:rsidRPr="00092CD8">
        <w:rPr>
          <w:i/>
        </w:rPr>
        <w:t xml:space="preserve">Cocus nucifera </w:t>
      </w:r>
      <w:r w:rsidRPr="00092CD8">
        <w:t>(coconut) fields. Population of per site is about 150-300 residents in an area. In order to assure ecological independence,</w:t>
      </w:r>
      <w:r w:rsidRPr="00092CD8">
        <w:rPr>
          <w:spacing w:val="-4"/>
        </w:rPr>
        <w:t xml:space="preserve"> </w:t>
      </w:r>
      <w:r w:rsidRPr="00092CD8">
        <w:t>agroforested</w:t>
      </w:r>
      <w:r w:rsidRPr="00092CD8">
        <w:rPr>
          <w:spacing w:val="-4"/>
        </w:rPr>
        <w:t xml:space="preserve"> </w:t>
      </w:r>
      <w:r w:rsidRPr="00092CD8">
        <w:t>sites</w:t>
      </w:r>
      <w:r w:rsidRPr="00092CD8">
        <w:rPr>
          <w:spacing w:val="-5"/>
        </w:rPr>
        <w:t xml:space="preserve"> </w:t>
      </w:r>
      <w:r w:rsidRPr="00092CD8">
        <w:t>that</w:t>
      </w:r>
      <w:r w:rsidRPr="00092CD8">
        <w:rPr>
          <w:spacing w:val="-5"/>
        </w:rPr>
        <w:t xml:space="preserve"> </w:t>
      </w:r>
      <w:r w:rsidRPr="00092CD8">
        <w:t>were</w:t>
      </w:r>
      <w:r w:rsidRPr="00092CD8">
        <w:rPr>
          <w:spacing w:val="-4"/>
        </w:rPr>
        <w:t xml:space="preserve"> </w:t>
      </w:r>
      <w:r w:rsidRPr="00092CD8">
        <w:t>situated</w:t>
      </w:r>
      <w:r w:rsidRPr="00092CD8">
        <w:rPr>
          <w:spacing w:val="-4"/>
        </w:rPr>
        <w:t xml:space="preserve"> </w:t>
      </w:r>
      <w:r w:rsidRPr="00092CD8">
        <w:t>in</w:t>
      </w:r>
      <w:r w:rsidRPr="00092CD8">
        <w:rPr>
          <w:spacing w:val="-4"/>
        </w:rPr>
        <w:t xml:space="preserve"> </w:t>
      </w:r>
      <w:r w:rsidRPr="00092CD8">
        <w:t>Esperanza's</w:t>
      </w:r>
      <w:r w:rsidRPr="00092CD8">
        <w:rPr>
          <w:spacing w:val="-5"/>
        </w:rPr>
        <w:t xml:space="preserve"> </w:t>
      </w:r>
      <w:r w:rsidRPr="00092CD8">
        <w:t>lowland</w:t>
      </w:r>
      <w:r w:rsidRPr="00092CD8">
        <w:rPr>
          <w:spacing w:val="-4"/>
        </w:rPr>
        <w:t xml:space="preserve"> </w:t>
      </w:r>
      <w:r w:rsidRPr="00092CD8">
        <w:t>barangays</w:t>
      </w:r>
      <w:r w:rsidRPr="00092CD8">
        <w:rPr>
          <w:spacing w:val="-5"/>
        </w:rPr>
        <w:t xml:space="preserve"> </w:t>
      </w:r>
      <w:r w:rsidRPr="00092CD8">
        <w:t>and kept a minimum distance of 1-2 km from other sample sites were included. Sites that were too close to wooded highlands that would result in habitat overlap or that were less than one kilometer from another site were eliminated.</w:t>
      </w:r>
    </w:p>
    <w:p w14:paraId="37DAEA38" w14:textId="77777777" w:rsidR="00C2255A" w:rsidRDefault="00C2255A" w:rsidP="00C2255A">
      <w:pPr>
        <w:pStyle w:val="BodyText"/>
        <w:ind w:right="34" w:firstLine="420"/>
        <w:jc w:val="both"/>
      </w:pPr>
      <w:r w:rsidRPr="00092CD8">
        <w:t>This site was selected because of the following reasons, first is because of habitat heterogeneity and microclimate regulation. Agroforested regions have trees, crops, and sometimes understory plants. These places create a patchwork of microhabitats that can support a wide range of anurans. Tree cover controls the temperature, humidity, and soil moisture, which are all very important for amphibians to live, procreate, and find food. Second is because of indicator value for environment quality. Because anurans are sensitive to changes in microclimate, water quality, and pesticide exposure, their existence and abundance in agroforested systems can serve as bioindicators of ecosystem health. Sampling in such regions allows researchers to examine how sustainable land-use practices</w:t>
      </w:r>
      <w:r w:rsidRPr="00092CD8">
        <w:rPr>
          <w:spacing w:val="-5"/>
        </w:rPr>
        <w:t xml:space="preserve"> </w:t>
      </w:r>
      <w:r w:rsidRPr="00092CD8">
        <w:t>influence</w:t>
      </w:r>
      <w:r w:rsidRPr="00092CD8">
        <w:rPr>
          <w:spacing w:val="-6"/>
        </w:rPr>
        <w:t xml:space="preserve"> </w:t>
      </w:r>
      <w:r w:rsidRPr="00092CD8">
        <w:t>amphibian</w:t>
      </w:r>
      <w:r w:rsidRPr="00092CD8">
        <w:rPr>
          <w:spacing w:val="-4"/>
        </w:rPr>
        <w:t xml:space="preserve"> </w:t>
      </w:r>
      <w:r w:rsidRPr="00092CD8">
        <w:t>diversity</w:t>
      </w:r>
      <w:r w:rsidRPr="00092CD8">
        <w:rPr>
          <w:spacing w:val="-4"/>
        </w:rPr>
        <w:t xml:space="preserve"> </w:t>
      </w:r>
      <w:r w:rsidRPr="00092CD8">
        <w:t>and</w:t>
      </w:r>
      <w:r w:rsidRPr="00092CD8">
        <w:rPr>
          <w:spacing w:val="-4"/>
        </w:rPr>
        <w:t xml:space="preserve"> </w:t>
      </w:r>
      <w:r w:rsidRPr="00092CD8">
        <w:t>ecological</w:t>
      </w:r>
      <w:r w:rsidRPr="00092CD8">
        <w:rPr>
          <w:spacing w:val="-6"/>
        </w:rPr>
        <w:t xml:space="preserve"> </w:t>
      </w:r>
      <w:r w:rsidRPr="00092CD8">
        <w:t>equilibrium.</w:t>
      </w:r>
      <w:r w:rsidRPr="00092CD8">
        <w:rPr>
          <w:spacing w:val="-4"/>
        </w:rPr>
        <w:t xml:space="preserve"> </w:t>
      </w:r>
      <w:r w:rsidRPr="00092CD8">
        <w:t>Third</w:t>
      </w:r>
      <w:r w:rsidRPr="00092CD8">
        <w:rPr>
          <w:spacing w:val="-2"/>
        </w:rPr>
        <w:t xml:space="preserve"> </w:t>
      </w:r>
      <w:r w:rsidRPr="00092CD8">
        <w:t>is</w:t>
      </w:r>
      <w:r w:rsidRPr="00092CD8">
        <w:rPr>
          <w:spacing w:val="-5"/>
        </w:rPr>
        <w:t xml:space="preserve"> </w:t>
      </w:r>
      <w:r w:rsidRPr="00092CD8">
        <w:t>sustainability and agroecological benefits because agroforestry systems are marketed as economically viable alternatives to intense monocultures. By fostering anuran diversity, these systems can naturally reduce pest populations, minimizing the demand for chemical pesticides</w:t>
      </w:r>
      <w:r w:rsidRPr="00092CD8">
        <w:rPr>
          <w:spacing w:val="40"/>
        </w:rPr>
        <w:t xml:space="preserve"> </w:t>
      </w:r>
      <w:r w:rsidRPr="00092CD8">
        <w:t>and enhancing farm profitability through ecosystem-based pest management. Lastly,</w:t>
      </w:r>
      <w:r>
        <w:t xml:space="preserve"> </w:t>
      </w:r>
      <w:r w:rsidRPr="00092CD8">
        <w:t>because of ecosystem service valuation. Understanding the ecological significance of anurans in agroforested landscapes helps assign economic value to ecosystem services such as pest regulation and soil fertility enhancement. This supports arguments for payment</w:t>
      </w:r>
      <w:r w:rsidRPr="00092CD8">
        <w:rPr>
          <w:spacing w:val="-6"/>
        </w:rPr>
        <w:t xml:space="preserve"> </w:t>
      </w:r>
      <w:r w:rsidRPr="00092CD8">
        <w:t>for</w:t>
      </w:r>
      <w:r w:rsidRPr="00092CD8">
        <w:rPr>
          <w:spacing w:val="-4"/>
        </w:rPr>
        <w:t xml:space="preserve"> </w:t>
      </w:r>
      <w:r w:rsidRPr="00092CD8">
        <w:t>ecosystem</w:t>
      </w:r>
      <w:r w:rsidRPr="00092CD8">
        <w:rPr>
          <w:spacing w:val="-5"/>
        </w:rPr>
        <w:t xml:space="preserve"> </w:t>
      </w:r>
      <w:r w:rsidRPr="00092CD8">
        <w:t>services</w:t>
      </w:r>
      <w:r w:rsidRPr="00092CD8">
        <w:rPr>
          <w:spacing w:val="-5"/>
        </w:rPr>
        <w:t xml:space="preserve"> </w:t>
      </w:r>
      <w:r w:rsidRPr="00092CD8">
        <w:t>(PES)</w:t>
      </w:r>
      <w:r w:rsidRPr="00092CD8">
        <w:rPr>
          <w:spacing w:val="-4"/>
        </w:rPr>
        <w:t xml:space="preserve"> </w:t>
      </w:r>
      <w:r w:rsidRPr="00092CD8">
        <w:t>and</w:t>
      </w:r>
      <w:r w:rsidRPr="00092CD8">
        <w:rPr>
          <w:spacing w:val="-4"/>
        </w:rPr>
        <w:t xml:space="preserve"> </w:t>
      </w:r>
      <w:r w:rsidRPr="00092CD8">
        <w:t>incentive-based</w:t>
      </w:r>
      <w:r w:rsidRPr="00092CD8">
        <w:rPr>
          <w:spacing w:val="-4"/>
        </w:rPr>
        <w:t xml:space="preserve"> </w:t>
      </w:r>
      <w:r w:rsidRPr="00092CD8">
        <w:t>conservation</w:t>
      </w:r>
      <w:r w:rsidRPr="00092CD8">
        <w:rPr>
          <w:spacing w:val="-4"/>
        </w:rPr>
        <w:t xml:space="preserve"> </w:t>
      </w:r>
      <w:r w:rsidRPr="00092CD8">
        <w:t>in</w:t>
      </w:r>
      <w:r w:rsidRPr="00092CD8">
        <w:rPr>
          <w:spacing w:val="-4"/>
        </w:rPr>
        <w:t xml:space="preserve"> </w:t>
      </w:r>
      <w:r w:rsidRPr="00092CD8">
        <w:t xml:space="preserve">agricultural </w:t>
      </w:r>
      <w:r w:rsidRPr="00092CD8">
        <w:rPr>
          <w:spacing w:val="-2"/>
        </w:rPr>
        <w:t>situations.</w:t>
      </w:r>
    </w:p>
    <w:p w14:paraId="2E452277" w14:textId="77777777" w:rsidR="00C2255A" w:rsidRDefault="00C2255A" w:rsidP="00C2255A">
      <w:pPr>
        <w:pStyle w:val="BodyText"/>
        <w:ind w:right="34" w:firstLine="420"/>
        <w:jc w:val="both"/>
      </w:pPr>
      <w:r w:rsidRPr="00092CD8">
        <w:t>Site 1 is located in Barangay Poblacion, Esperanza, Sultan Kudarat (6°42’31.390''N, 124°31’8.3808''E). It is an agroforested region with rice, corn, calamansi, and coconut crops. It is home to approximately fifty people and a variety of livestock.</w:t>
      </w:r>
      <w:r w:rsidRPr="00092CD8">
        <w:rPr>
          <w:spacing w:val="-5"/>
        </w:rPr>
        <w:t xml:space="preserve"> </w:t>
      </w:r>
      <w:r w:rsidRPr="00092CD8">
        <w:t>In</w:t>
      </w:r>
      <w:r w:rsidRPr="00092CD8">
        <w:rPr>
          <w:spacing w:val="-5"/>
        </w:rPr>
        <w:t xml:space="preserve"> </w:t>
      </w:r>
      <w:r w:rsidRPr="00092CD8">
        <w:t>a</w:t>
      </w:r>
      <w:r w:rsidRPr="00092CD8">
        <w:rPr>
          <w:spacing w:val="-4"/>
        </w:rPr>
        <w:t xml:space="preserve"> </w:t>
      </w:r>
      <w:r w:rsidRPr="00092CD8">
        <w:t>landscape</w:t>
      </w:r>
      <w:r w:rsidRPr="00092CD8">
        <w:rPr>
          <w:spacing w:val="-6"/>
        </w:rPr>
        <w:t xml:space="preserve"> </w:t>
      </w:r>
      <w:r w:rsidRPr="00092CD8">
        <w:t>with</w:t>
      </w:r>
      <w:r w:rsidRPr="00092CD8">
        <w:rPr>
          <w:spacing w:val="-5"/>
        </w:rPr>
        <w:t xml:space="preserve"> </w:t>
      </w:r>
      <w:r w:rsidRPr="00092CD8">
        <w:t>fragmented</w:t>
      </w:r>
      <w:r w:rsidRPr="00092CD8">
        <w:rPr>
          <w:spacing w:val="-4"/>
        </w:rPr>
        <w:t xml:space="preserve"> </w:t>
      </w:r>
      <w:r w:rsidRPr="00092CD8">
        <w:t>vegetation,</w:t>
      </w:r>
      <w:r w:rsidRPr="00092CD8">
        <w:rPr>
          <w:spacing w:val="-5"/>
        </w:rPr>
        <w:t xml:space="preserve"> </w:t>
      </w:r>
      <w:r w:rsidRPr="00092CD8">
        <w:t>increased</w:t>
      </w:r>
      <w:r w:rsidRPr="00092CD8">
        <w:rPr>
          <w:spacing w:val="-4"/>
        </w:rPr>
        <w:t xml:space="preserve"> </w:t>
      </w:r>
      <w:r w:rsidRPr="00092CD8">
        <w:t>light</w:t>
      </w:r>
      <w:r w:rsidRPr="00092CD8">
        <w:rPr>
          <w:spacing w:val="-5"/>
        </w:rPr>
        <w:t xml:space="preserve"> </w:t>
      </w:r>
      <w:r w:rsidRPr="00092CD8">
        <w:t>penetration,</w:t>
      </w:r>
      <w:r w:rsidRPr="00092CD8">
        <w:rPr>
          <w:spacing w:val="-5"/>
        </w:rPr>
        <w:t xml:space="preserve"> </w:t>
      </w:r>
      <w:r w:rsidRPr="00092CD8">
        <w:t>reduced humidity,</w:t>
      </w:r>
      <w:r w:rsidRPr="00092CD8">
        <w:rPr>
          <w:spacing w:val="-1"/>
        </w:rPr>
        <w:t xml:space="preserve"> </w:t>
      </w:r>
      <w:r w:rsidRPr="00092CD8">
        <w:t>and</w:t>
      </w:r>
      <w:r w:rsidRPr="00092CD8">
        <w:rPr>
          <w:spacing w:val="-2"/>
        </w:rPr>
        <w:t xml:space="preserve"> </w:t>
      </w:r>
      <w:r w:rsidRPr="00092CD8">
        <w:t>wider</w:t>
      </w:r>
      <w:r w:rsidRPr="00092CD8">
        <w:rPr>
          <w:spacing w:val="-1"/>
        </w:rPr>
        <w:t xml:space="preserve"> </w:t>
      </w:r>
      <w:r w:rsidRPr="00092CD8">
        <w:t>temperature</w:t>
      </w:r>
      <w:r w:rsidRPr="00092CD8">
        <w:rPr>
          <w:spacing w:val="-2"/>
        </w:rPr>
        <w:t xml:space="preserve"> </w:t>
      </w:r>
      <w:r w:rsidRPr="00092CD8">
        <w:t>fluctuations—some</w:t>
      </w:r>
      <w:r w:rsidRPr="00092CD8">
        <w:rPr>
          <w:spacing w:val="-2"/>
        </w:rPr>
        <w:t xml:space="preserve"> </w:t>
      </w:r>
      <w:r w:rsidRPr="00092CD8">
        <w:t>of</w:t>
      </w:r>
      <w:r w:rsidRPr="00092CD8">
        <w:rPr>
          <w:spacing w:val="-2"/>
        </w:rPr>
        <w:t xml:space="preserve"> </w:t>
      </w:r>
      <w:r w:rsidRPr="00092CD8">
        <w:t>which</w:t>
      </w:r>
      <w:r w:rsidRPr="00092CD8">
        <w:rPr>
          <w:spacing w:val="-2"/>
        </w:rPr>
        <w:t xml:space="preserve"> </w:t>
      </w:r>
      <w:r w:rsidRPr="00092CD8">
        <w:t>are</w:t>
      </w:r>
      <w:r w:rsidRPr="00092CD8">
        <w:rPr>
          <w:spacing w:val="-3"/>
        </w:rPr>
        <w:t xml:space="preserve"> </w:t>
      </w:r>
      <w:r w:rsidRPr="00092CD8">
        <w:t>influenced</w:t>
      </w:r>
      <w:r w:rsidRPr="00092CD8">
        <w:rPr>
          <w:spacing w:val="-2"/>
        </w:rPr>
        <w:t xml:space="preserve"> </w:t>
      </w:r>
      <w:r w:rsidRPr="00092CD8">
        <w:t>by</w:t>
      </w:r>
      <w:r w:rsidRPr="00092CD8">
        <w:rPr>
          <w:spacing w:val="-2"/>
        </w:rPr>
        <w:t xml:space="preserve"> </w:t>
      </w:r>
      <w:r w:rsidRPr="00092CD8">
        <w:t>adjacent residential heat-retaining surfaces</w:t>
      </w:r>
      <w:r>
        <w:t xml:space="preserve"> </w:t>
      </w:r>
      <w:r w:rsidRPr="00092CD8">
        <w:t xml:space="preserve">anurans use microhabitats such leaf litter, bushes, and fallen logs. Compacted soil and vegetation dominated by grasses, shrubs, and disturbance-tolerant species rather than mature native trees are likely to result from human activities such as land clearance, construction, garbage disposal, and regular foot </w:t>
      </w:r>
      <w:r w:rsidRPr="00092CD8">
        <w:rPr>
          <w:spacing w:val="-2"/>
        </w:rPr>
        <w:t>activity.</w:t>
      </w:r>
    </w:p>
    <w:p w14:paraId="6C5E4D61" w14:textId="77777777" w:rsidR="00C2255A" w:rsidRDefault="00C2255A" w:rsidP="00C2255A">
      <w:pPr>
        <w:pStyle w:val="BodyText"/>
        <w:ind w:right="34" w:firstLine="420"/>
        <w:jc w:val="both"/>
      </w:pPr>
      <w:r w:rsidRPr="00092CD8">
        <w:t>Site 2 is located in Barangay Sagasa, Esperanza, Sultan Kudarat (6°43'53.155''N, 124°31'54.360''E). It is an agroforested region containing crops of rice, corn, calamansi, mango, and coconut, as well as roughly thirty neighboring inhabitants who raise small animals.</w:t>
      </w:r>
      <w:r w:rsidRPr="00092CD8">
        <w:rPr>
          <w:spacing w:val="-4"/>
        </w:rPr>
        <w:t xml:space="preserve"> </w:t>
      </w:r>
      <w:r w:rsidRPr="00092CD8">
        <w:t>In</w:t>
      </w:r>
      <w:r w:rsidRPr="00092CD8">
        <w:rPr>
          <w:spacing w:val="-4"/>
        </w:rPr>
        <w:t xml:space="preserve"> </w:t>
      </w:r>
      <w:r w:rsidRPr="00092CD8">
        <w:t>a</w:t>
      </w:r>
      <w:r w:rsidRPr="00092CD8">
        <w:rPr>
          <w:spacing w:val="-4"/>
        </w:rPr>
        <w:t xml:space="preserve"> </w:t>
      </w:r>
      <w:r w:rsidRPr="00092CD8">
        <w:t>comparatively</w:t>
      </w:r>
      <w:r w:rsidRPr="00092CD8">
        <w:rPr>
          <w:spacing w:val="-5"/>
        </w:rPr>
        <w:t xml:space="preserve"> </w:t>
      </w:r>
      <w:r w:rsidRPr="00092CD8">
        <w:t>more</w:t>
      </w:r>
      <w:r w:rsidRPr="00092CD8">
        <w:rPr>
          <w:spacing w:val="-4"/>
        </w:rPr>
        <w:t xml:space="preserve"> </w:t>
      </w:r>
      <w:r w:rsidRPr="00092CD8">
        <w:t>humid</w:t>
      </w:r>
      <w:r w:rsidRPr="00092CD8">
        <w:rPr>
          <w:spacing w:val="-5"/>
        </w:rPr>
        <w:t xml:space="preserve"> </w:t>
      </w:r>
      <w:r w:rsidRPr="00092CD8">
        <w:t>and</w:t>
      </w:r>
      <w:r w:rsidRPr="00092CD8">
        <w:rPr>
          <w:spacing w:val="-4"/>
        </w:rPr>
        <w:t xml:space="preserve"> </w:t>
      </w:r>
      <w:r w:rsidRPr="00092CD8">
        <w:t>cooler</w:t>
      </w:r>
      <w:r w:rsidRPr="00092CD8">
        <w:rPr>
          <w:spacing w:val="-4"/>
        </w:rPr>
        <w:t xml:space="preserve"> </w:t>
      </w:r>
      <w:r w:rsidRPr="00092CD8">
        <w:t>climate,</w:t>
      </w:r>
      <w:r w:rsidRPr="00092CD8">
        <w:rPr>
          <w:spacing w:val="-4"/>
        </w:rPr>
        <w:t xml:space="preserve"> </w:t>
      </w:r>
      <w:r w:rsidRPr="00092CD8">
        <w:t>anurans</w:t>
      </w:r>
      <w:r w:rsidRPr="00092CD8">
        <w:rPr>
          <w:spacing w:val="-5"/>
        </w:rPr>
        <w:t xml:space="preserve"> </w:t>
      </w:r>
      <w:r w:rsidRPr="00092CD8">
        <w:t>live</w:t>
      </w:r>
      <w:r w:rsidRPr="00092CD8">
        <w:rPr>
          <w:spacing w:val="-4"/>
        </w:rPr>
        <w:t xml:space="preserve"> </w:t>
      </w:r>
      <w:r w:rsidRPr="00092CD8">
        <w:t>in</w:t>
      </w:r>
      <w:r w:rsidRPr="00092CD8">
        <w:rPr>
          <w:spacing w:val="-3"/>
        </w:rPr>
        <w:t xml:space="preserve"> </w:t>
      </w:r>
      <w:r w:rsidRPr="00092CD8">
        <w:t>microhabitats including leaf litter, bushes, and fallen logs. This is probably due to increased canopy cover, a variety of understory vegetation, and improved soil moisture conditions. The vegetation</w:t>
      </w:r>
      <w:r w:rsidRPr="00092CD8">
        <w:rPr>
          <w:spacing w:val="-4"/>
        </w:rPr>
        <w:t xml:space="preserve"> </w:t>
      </w:r>
      <w:r w:rsidRPr="00092CD8">
        <w:t>mostly</w:t>
      </w:r>
      <w:r w:rsidRPr="00092CD8">
        <w:rPr>
          <w:spacing w:val="-5"/>
        </w:rPr>
        <w:t xml:space="preserve"> </w:t>
      </w:r>
      <w:r w:rsidRPr="00092CD8">
        <w:t>consists</w:t>
      </w:r>
      <w:r w:rsidRPr="00092CD8">
        <w:rPr>
          <w:spacing w:val="-5"/>
        </w:rPr>
        <w:t xml:space="preserve"> </w:t>
      </w:r>
      <w:r w:rsidRPr="00092CD8">
        <w:t>of</w:t>
      </w:r>
      <w:r w:rsidRPr="00092CD8">
        <w:rPr>
          <w:spacing w:val="-4"/>
        </w:rPr>
        <w:t xml:space="preserve"> </w:t>
      </w:r>
      <w:r w:rsidRPr="00092CD8">
        <w:t>regenerating</w:t>
      </w:r>
      <w:r w:rsidRPr="00092CD8">
        <w:rPr>
          <w:spacing w:val="-4"/>
        </w:rPr>
        <w:t xml:space="preserve"> </w:t>
      </w:r>
      <w:r w:rsidRPr="00092CD8">
        <w:t>secondary</w:t>
      </w:r>
      <w:r w:rsidRPr="00092CD8">
        <w:rPr>
          <w:spacing w:val="-4"/>
        </w:rPr>
        <w:t xml:space="preserve"> </w:t>
      </w:r>
      <w:r w:rsidRPr="00092CD8">
        <w:t>growth,</w:t>
      </w:r>
      <w:r w:rsidRPr="00092CD8">
        <w:rPr>
          <w:spacing w:val="-4"/>
        </w:rPr>
        <w:t xml:space="preserve"> </w:t>
      </w:r>
      <w:r w:rsidRPr="00092CD8">
        <w:t>such</w:t>
      </w:r>
      <w:r w:rsidRPr="00092CD8">
        <w:rPr>
          <w:spacing w:val="-4"/>
        </w:rPr>
        <w:t xml:space="preserve"> </w:t>
      </w:r>
      <w:r w:rsidRPr="00092CD8">
        <w:t>as</w:t>
      </w:r>
      <w:r w:rsidRPr="00092CD8">
        <w:rPr>
          <w:spacing w:val="-5"/>
        </w:rPr>
        <w:t xml:space="preserve"> </w:t>
      </w:r>
      <w:r w:rsidRPr="00092CD8">
        <w:t>young</w:t>
      </w:r>
      <w:r w:rsidRPr="00092CD8">
        <w:rPr>
          <w:spacing w:val="-4"/>
        </w:rPr>
        <w:t xml:space="preserve"> </w:t>
      </w:r>
      <w:r w:rsidRPr="00092CD8">
        <w:t>trees,</w:t>
      </w:r>
      <w:r w:rsidRPr="00092CD8">
        <w:rPr>
          <w:spacing w:val="-4"/>
        </w:rPr>
        <w:t xml:space="preserve"> </w:t>
      </w:r>
      <w:r w:rsidRPr="00092CD8">
        <w:t>shrubs,</w:t>
      </w:r>
      <w:r>
        <w:t xml:space="preserve"> </w:t>
      </w:r>
      <w:r w:rsidRPr="00092CD8">
        <w:t>and</w:t>
      </w:r>
      <w:r w:rsidRPr="00092CD8">
        <w:rPr>
          <w:spacing w:val="-4"/>
        </w:rPr>
        <w:t xml:space="preserve"> </w:t>
      </w:r>
      <w:r w:rsidRPr="00092CD8">
        <w:t>herbaceous</w:t>
      </w:r>
      <w:r w:rsidRPr="00092CD8">
        <w:rPr>
          <w:spacing w:val="-5"/>
        </w:rPr>
        <w:t xml:space="preserve"> </w:t>
      </w:r>
      <w:r w:rsidRPr="00092CD8">
        <w:t>plants</w:t>
      </w:r>
      <w:r w:rsidRPr="00092CD8">
        <w:rPr>
          <w:spacing w:val="-5"/>
        </w:rPr>
        <w:t xml:space="preserve"> </w:t>
      </w:r>
      <w:r w:rsidRPr="00092CD8">
        <w:t>that</w:t>
      </w:r>
      <w:r w:rsidRPr="00092CD8">
        <w:rPr>
          <w:spacing w:val="-6"/>
        </w:rPr>
        <w:t xml:space="preserve"> </w:t>
      </w:r>
      <w:r w:rsidRPr="00092CD8">
        <w:t>maintain</w:t>
      </w:r>
      <w:r w:rsidRPr="00092CD8">
        <w:rPr>
          <w:spacing w:val="-5"/>
        </w:rPr>
        <w:t xml:space="preserve"> </w:t>
      </w:r>
      <w:r w:rsidRPr="00092CD8">
        <w:t>modest</w:t>
      </w:r>
      <w:r w:rsidRPr="00092CD8">
        <w:rPr>
          <w:spacing w:val="-4"/>
        </w:rPr>
        <w:t xml:space="preserve"> </w:t>
      </w:r>
      <w:r w:rsidRPr="00092CD8">
        <w:t>faunal</w:t>
      </w:r>
      <w:r w:rsidRPr="00092CD8">
        <w:rPr>
          <w:spacing w:val="-5"/>
        </w:rPr>
        <w:t xml:space="preserve"> </w:t>
      </w:r>
      <w:r w:rsidRPr="00092CD8">
        <w:t>diversity,</w:t>
      </w:r>
      <w:r w:rsidRPr="00092CD8">
        <w:rPr>
          <w:spacing w:val="-4"/>
        </w:rPr>
        <w:t xml:space="preserve"> </w:t>
      </w:r>
      <w:r w:rsidRPr="00092CD8">
        <w:t>despite</w:t>
      </w:r>
      <w:r w:rsidRPr="00092CD8">
        <w:rPr>
          <w:spacing w:val="-4"/>
        </w:rPr>
        <w:t xml:space="preserve"> </w:t>
      </w:r>
      <w:r w:rsidRPr="00092CD8">
        <w:t>occasional</w:t>
      </w:r>
      <w:r w:rsidRPr="00092CD8">
        <w:rPr>
          <w:spacing w:val="-5"/>
        </w:rPr>
        <w:t xml:space="preserve"> </w:t>
      </w:r>
      <w:r w:rsidRPr="00092CD8">
        <w:t>human activity and small-scale farming causing disturbances.</w:t>
      </w:r>
    </w:p>
    <w:p w14:paraId="71092FF8" w14:textId="77777777" w:rsidR="00C2255A" w:rsidRDefault="00C2255A" w:rsidP="00C2255A">
      <w:pPr>
        <w:pStyle w:val="BodyText"/>
        <w:ind w:right="34" w:firstLine="420"/>
        <w:jc w:val="both"/>
      </w:pPr>
      <w:r w:rsidRPr="00092CD8">
        <w:t>Site</w:t>
      </w:r>
      <w:r w:rsidRPr="00092CD8">
        <w:rPr>
          <w:spacing w:val="-4"/>
        </w:rPr>
        <w:t xml:space="preserve"> </w:t>
      </w:r>
      <w:r w:rsidRPr="00092CD8">
        <w:t>3</w:t>
      </w:r>
      <w:r w:rsidRPr="00092CD8">
        <w:rPr>
          <w:spacing w:val="-5"/>
        </w:rPr>
        <w:t xml:space="preserve"> </w:t>
      </w:r>
      <w:r w:rsidRPr="00092CD8">
        <w:t>is</w:t>
      </w:r>
      <w:r w:rsidRPr="00092CD8">
        <w:rPr>
          <w:spacing w:val="-4"/>
        </w:rPr>
        <w:t xml:space="preserve"> </w:t>
      </w:r>
      <w:r w:rsidRPr="00092CD8">
        <w:t>an</w:t>
      </w:r>
      <w:r w:rsidRPr="00092CD8">
        <w:rPr>
          <w:spacing w:val="-4"/>
        </w:rPr>
        <w:t xml:space="preserve"> </w:t>
      </w:r>
      <w:r w:rsidRPr="00092CD8">
        <w:t>agroforested</w:t>
      </w:r>
      <w:r w:rsidRPr="00092CD8">
        <w:rPr>
          <w:spacing w:val="-4"/>
        </w:rPr>
        <w:t xml:space="preserve"> </w:t>
      </w:r>
      <w:r w:rsidRPr="00092CD8">
        <w:t>region</w:t>
      </w:r>
      <w:r w:rsidRPr="00092CD8">
        <w:rPr>
          <w:spacing w:val="-3"/>
        </w:rPr>
        <w:t xml:space="preserve"> </w:t>
      </w:r>
      <w:r w:rsidRPr="00092CD8">
        <w:t>in</w:t>
      </w:r>
      <w:r w:rsidRPr="00092CD8">
        <w:rPr>
          <w:spacing w:val="-5"/>
        </w:rPr>
        <w:t xml:space="preserve"> </w:t>
      </w:r>
      <w:r w:rsidRPr="00092CD8">
        <w:t>Barangay</w:t>
      </w:r>
      <w:r w:rsidRPr="00092CD8">
        <w:rPr>
          <w:spacing w:val="-4"/>
        </w:rPr>
        <w:t xml:space="preserve"> </w:t>
      </w:r>
      <w:r w:rsidRPr="00092CD8">
        <w:t>Villamor,</w:t>
      </w:r>
      <w:r w:rsidRPr="00092CD8">
        <w:rPr>
          <w:spacing w:val="-4"/>
        </w:rPr>
        <w:t xml:space="preserve"> </w:t>
      </w:r>
      <w:r w:rsidRPr="00092CD8">
        <w:t>Esperanza,</w:t>
      </w:r>
      <w:r w:rsidRPr="00092CD8">
        <w:rPr>
          <w:spacing w:val="-4"/>
        </w:rPr>
        <w:t xml:space="preserve"> </w:t>
      </w:r>
      <w:r w:rsidRPr="00092CD8">
        <w:t>Sultan</w:t>
      </w:r>
      <w:r w:rsidRPr="00092CD8">
        <w:rPr>
          <w:spacing w:val="-4"/>
        </w:rPr>
        <w:t xml:space="preserve"> </w:t>
      </w:r>
      <w:r w:rsidRPr="00092CD8">
        <w:t>Kudarat (6°42'29.466''N, 124°31'17.496''E) which is home to roughly 50 people and a variety of livestock. Anurans live in leaf litter, shrubs, and fallen logs in a microclimate that is comparatively cooler and more stable. This microclimate is probably affected by denser canopy cover which preserves soil moisture and reduces temperature swings. Despite minimal natural disturbances, the site sustains a structurally complex microhabitat with well-developed leaf litter and layered vegetation, including old trees and shade-tolerant understory plants, suggesting a relatively stable successional stage.</w:t>
      </w:r>
    </w:p>
    <w:p w14:paraId="2E3F3E69" w14:textId="77777777" w:rsidR="00C2255A" w:rsidRDefault="00C2255A" w:rsidP="00C2255A">
      <w:pPr>
        <w:pStyle w:val="BodyText"/>
        <w:ind w:right="34" w:firstLine="420"/>
        <w:jc w:val="both"/>
      </w:pPr>
      <w:r w:rsidRPr="00092CD8">
        <w:t>Forested highlands- these are forested areas in Prk. I, Brgy. Marguez, Esperanza, Sultan Kudarat (6</w:t>
      </w:r>
      <w:r w:rsidRPr="00092CD8">
        <w:rPr>
          <w:vertAlign w:val="superscript"/>
        </w:rPr>
        <w:t>0</w:t>
      </w:r>
      <w:r w:rsidRPr="00092CD8">
        <w:t>39</w:t>
      </w:r>
      <w:r w:rsidRPr="00092CD8">
        <w:rPr>
          <w:vertAlign w:val="superscript"/>
        </w:rPr>
        <w:t>’</w:t>
      </w:r>
      <w:r w:rsidRPr="00092CD8">
        <w:t>54</w:t>
      </w:r>
      <w:r w:rsidRPr="00092CD8">
        <w:rPr>
          <w:vertAlign w:val="superscript"/>
        </w:rPr>
        <w:t>’’</w:t>
      </w:r>
      <w:r w:rsidRPr="00092CD8">
        <w:t>N 124</w:t>
      </w:r>
      <w:r w:rsidRPr="00092CD8">
        <w:rPr>
          <w:vertAlign w:val="superscript"/>
        </w:rPr>
        <w:t>0</w:t>
      </w:r>
      <w:r w:rsidRPr="00092CD8">
        <w:t>25’31</w:t>
      </w:r>
      <w:r w:rsidRPr="00092CD8">
        <w:rPr>
          <w:vertAlign w:val="superscript"/>
        </w:rPr>
        <w:t>’’</w:t>
      </w:r>
      <w:r w:rsidRPr="00092CD8">
        <w:t xml:space="preserve">E). It has an elevation of 935.5 masl (see appendix A). It is located in the vicinity of Ga-as Hot and Cold Spring Resort. Its vegetation includes angiosperms and tree species like </w:t>
      </w:r>
      <w:r w:rsidRPr="00092CD8">
        <w:rPr>
          <w:i/>
        </w:rPr>
        <w:t xml:space="preserve">Pterocarpus indicus </w:t>
      </w:r>
      <w:r w:rsidRPr="00092CD8">
        <w:t xml:space="preserve">(Narra), </w:t>
      </w:r>
      <w:r w:rsidRPr="00092CD8">
        <w:rPr>
          <w:i/>
        </w:rPr>
        <w:t xml:space="preserve">Acacia sp. </w:t>
      </w:r>
      <w:r w:rsidRPr="00092CD8">
        <w:t xml:space="preserve">(Acacia) and </w:t>
      </w:r>
      <w:r w:rsidRPr="00092CD8">
        <w:rPr>
          <w:i/>
        </w:rPr>
        <w:t xml:space="preserve">Swietenia macrophylla </w:t>
      </w:r>
      <w:r w:rsidRPr="00092CD8">
        <w:t>(Mahogany). This resort is also composed of a natural stream where the herpetofauna and other micoroinvertebrates thrive.</w:t>
      </w:r>
      <w:r w:rsidRPr="00092CD8">
        <w:rPr>
          <w:spacing w:val="40"/>
        </w:rPr>
        <w:t xml:space="preserve"> </w:t>
      </w:r>
      <w:r w:rsidRPr="00092CD8">
        <w:t>Even though this area is near to the well- known resort, the management ensures that the forested area is not disturbed</w:t>
      </w:r>
      <w:r w:rsidRPr="00092CD8">
        <w:rPr>
          <w:spacing w:val="-3"/>
        </w:rPr>
        <w:t xml:space="preserve"> </w:t>
      </w:r>
      <w:r w:rsidRPr="00092CD8">
        <w:t>by</w:t>
      </w:r>
      <w:r w:rsidRPr="00092CD8">
        <w:rPr>
          <w:spacing w:val="-3"/>
        </w:rPr>
        <w:t xml:space="preserve"> </w:t>
      </w:r>
      <w:r w:rsidRPr="00092CD8">
        <w:t>the</w:t>
      </w:r>
      <w:r w:rsidRPr="00092CD8">
        <w:rPr>
          <w:spacing w:val="-2"/>
        </w:rPr>
        <w:t xml:space="preserve"> </w:t>
      </w:r>
      <w:r w:rsidRPr="00092CD8">
        <w:t>tourists.</w:t>
      </w:r>
      <w:r w:rsidRPr="00092CD8">
        <w:rPr>
          <w:spacing w:val="-3"/>
        </w:rPr>
        <w:t xml:space="preserve"> </w:t>
      </w:r>
      <w:r w:rsidRPr="00092CD8">
        <w:t>This</w:t>
      </w:r>
      <w:r w:rsidRPr="00092CD8">
        <w:rPr>
          <w:spacing w:val="-4"/>
        </w:rPr>
        <w:t xml:space="preserve"> </w:t>
      </w:r>
      <w:r w:rsidRPr="00092CD8">
        <w:t>resort</w:t>
      </w:r>
      <w:r w:rsidRPr="00092CD8">
        <w:rPr>
          <w:spacing w:val="-3"/>
        </w:rPr>
        <w:t xml:space="preserve"> </w:t>
      </w:r>
      <w:r w:rsidRPr="00092CD8">
        <w:t>is</w:t>
      </w:r>
      <w:r w:rsidRPr="00092CD8">
        <w:rPr>
          <w:spacing w:val="-4"/>
        </w:rPr>
        <w:t xml:space="preserve"> </w:t>
      </w:r>
      <w:r w:rsidRPr="00092CD8">
        <w:t>visited</w:t>
      </w:r>
      <w:r w:rsidRPr="00092CD8">
        <w:rPr>
          <w:spacing w:val="-3"/>
        </w:rPr>
        <w:t xml:space="preserve"> </w:t>
      </w:r>
      <w:r w:rsidRPr="00092CD8">
        <w:t>by</w:t>
      </w:r>
      <w:r w:rsidRPr="00092CD8">
        <w:rPr>
          <w:spacing w:val="-3"/>
        </w:rPr>
        <w:t xml:space="preserve"> </w:t>
      </w:r>
      <w:r w:rsidRPr="00092CD8">
        <w:t>approximately</w:t>
      </w:r>
      <w:r w:rsidRPr="00092CD8">
        <w:rPr>
          <w:spacing w:val="-3"/>
        </w:rPr>
        <w:t xml:space="preserve"> </w:t>
      </w:r>
      <w:r w:rsidRPr="00092CD8">
        <w:t>100-200</w:t>
      </w:r>
      <w:r w:rsidRPr="00092CD8">
        <w:rPr>
          <w:spacing w:val="-3"/>
        </w:rPr>
        <w:t xml:space="preserve"> </w:t>
      </w:r>
      <w:r w:rsidRPr="00092CD8">
        <w:t>tourists</w:t>
      </w:r>
      <w:r w:rsidRPr="00092CD8">
        <w:rPr>
          <w:spacing w:val="-4"/>
        </w:rPr>
        <w:t xml:space="preserve"> </w:t>
      </w:r>
      <w:r w:rsidRPr="00092CD8">
        <w:t>daily.</w:t>
      </w:r>
      <w:r w:rsidRPr="00092CD8">
        <w:rPr>
          <w:spacing w:val="-3"/>
        </w:rPr>
        <w:t xml:space="preserve"> </w:t>
      </w:r>
      <w:r w:rsidRPr="00092CD8">
        <w:t xml:space="preserve">In order to avoid </w:t>
      </w:r>
      <w:r w:rsidRPr="00092CD8">
        <w:lastRenderedPageBreak/>
        <w:t>spatial autocorrelation, forested highland sites in Brgy. Marguez that were at</w:t>
      </w:r>
      <w:r w:rsidRPr="00092CD8">
        <w:rPr>
          <w:spacing w:val="-4"/>
        </w:rPr>
        <w:t xml:space="preserve"> </w:t>
      </w:r>
      <w:r w:rsidRPr="00092CD8">
        <w:t>a</w:t>
      </w:r>
      <w:r w:rsidRPr="00092CD8">
        <w:rPr>
          <w:spacing w:val="-2"/>
        </w:rPr>
        <w:t xml:space="preserve"> </w:t>
      </w:r>
      <w:r w:rsidRPr="00092CD8">
        <w:t>higher</w:t>
      </w:r>
      <w:r w:rsidRPr="00092CD8">
        <w:rPr>
          <w:spacing w:val="-1"/>
        </w:rPr>
        <w:t xml:space="preserve"> </w:t>
      </w:r>
      <w:r w:rsidRPr="00092CD8">
        <w:t>elevation</w:t>
      </w:r>
      <w:r w:rsidRPr="00092CD8">
        <w:rPr>
          <w:spacing w:val="-1"/>
        </w:rPr>
        <w:t xml:space="preserve"> </w:t>
      </w:r>
      <w:r w:rsidRPr="00092CD8">
        <w:t>and</w:t>
      </w:r>
      <w:r w:rsidRPr="00092CD8">
        <w:rPr>
          <w:spacing w:val="-2"/>
        </w:rPr>
        <w:t xml:space="preserve"> </w:t>
      </w:r>
      <w:r w:rsidRPr="00092CD8">
        <w:t>1-2</w:t>
      </w:r>
      <w:r w:rsidRPr="00092CD8">
        <w:rPr>
          <w:spacing w:val="-2"/>
        </w:rPr>
        <w:t xml:space="preserve"> </w:t>
      </w:r>
      <w:r w:rsidRPr="00092CD8">
        <w:t>km</w:t>
      </w:r>
      <w:r w:rsidRPr="00092CD8">
        <w:rPr>
          <w:spacing w:val="-3"/>
        </w:rPr>
        <w:t xml:space="preserve"> </w:t>
      </w:r>
      <w:r w:rsidRPr="00092CD8">
        <w:t>away</w:t>
      </w:r>
      <w:r w:rsidRPr="00092CD8">
        <w:rPr>
          <w:spacing w:val="-2"/>
        </w:rPr>
        <w:t xml:space="preserve"> </w:t>
      </w:r>
      <w:r w:rsidRPr="00092CD8">
        <w:t>from</w:t>
      </w:r>
      <w:r w:rsidRPr="00092CD8">
        <w:rPr>
          <w:spacing w:val="-3"/>
        </w:rPr>
        <w:t xml:space="preserve"> </w:t>
      </w:r>
      <w:r w:rsidRPr="00092CD8">
        <w:t>other</w:t>
      </w:r>
      <w:r w:rsidRPr="00092CD8">
        <w:rPr>
          <w:spacing w:val="-2"/>
        </w:rPr>
        <w:t xml:space="preserve"> </w:t>
      </w:r>
      <w:r w:rsidRPr="00092CD8">
        <w:t>sites</w:t>
      </w:r>
      <w:r w:rsidRPr="00092CD8">
        <w:rPr>
          <w:spacing w:val="-3"/>
        </w:rPr>
        <w:t xml:space="preserve"> </w:t>
      </w:r>
      <w:r w:rsidRPr="00092CD8">
        <w:t>were</w:t>
      </w:r>
      <w:r w:rsidRPr="00092CD8">
        <w:rPr>
          <w:spacing w:val="-3"/>
        </w:rPr>
        <w:t xml:space="preserve"> </w:t>
      </w:r>
      <w:r w:rsidRPr="00092CD8">
        <w:t>included.</w:t>
      </w:r>
      <w:r w:rsidRPr="00092CD8">
        <w:rPr>
          <w:spacing w:val="-2"/>
        </w:rPr>
        <w:t xml:space="preserve"> </w:t>
      </w:r>
      <w:r w:rsidRPr="00092CD8">
        <w:t>Sites</w:t>
      </w:r>
      <w:r w:rsidRPr="00092CD8">
        <w:rPr>
          <w:spacing w:val="-3"/>
        </w:rPr>
        <w:t xml:space="preserve"> </w:t>
      </w:r>
      <w:r w:rsidRPr="00092CD8">
        <w:t>that</w:t>
      </w:r>
      <w:r w:rsidRPr="00092CD8">
        <w:rPr>
          <w:spacing w:val="-4"/>
        </w:rPr>
        <w:t xml:space="preserve"> </w:t>
      </w:r>
      <w:r w:rsidRPr="00092CD8">
        <w:t>exhibited substantial habitat disturbance that jeopardized the integrity of the forest or were within one kilometer of agroforested areas were not included.</w:t>
      </w:r>
    </w:p>
    <w:p w14:paraId="6DDBFEE8" w14:textId="77777777" w:rsidR="00C2255A" w:rsidRDefault="00C2255A" w:rsidP="00C2255A">
      <w:pPr>
        <w:pStyle w:val="BodyText"/>
        <w:ind w:right="34" w:firstLine="420"/>
        <w:jc w:val="both"/>
      </w:pPr>
      <w:r w:rsidRPr="00092CD8">
        <w:t>This site was selected first because of high habitat complexity and microclimatic stability. Forested highland areas offer a structurally complex ecosystem with multilayered vegetation, leaf litter, and shaded understories that create stable microclimatic conditions—cooler temperatures, increased humidity, and lower evaporation.</w:t>
      </w:r>
      <w:r w:rsidRPr="00092CD8">
        <w:rPr>
          <w:spacing w:val="-2"/>
        </w:rPr>
        <w:t xml:space="preserve"> </w:t>
      </w:r>
      <w:r w:rsidRPr="00092CD8">
        <w:t>These</w:t>
      </w:r>
      <w:r w:rsidRPr="00092CD8">
        <w:rPr>
          <w:spacing w:val="-3"/>
        </w:rPr>
        <w:t xml:space="preserve"> </w:t>
      </w:r>
      <w:r w:rsidRPr="00092CD8">
        <w:t>qualities</w:t>
      </w:r>
      <w:r w:rsidRPr="00092CD8">
        <w:rPr>
          <w:spacing w:val="-4"/>
        </w:rPr>
        <w:t xml:space="preserve"> </w:t>
      </w:r>
      <w:r w:rsidRPr="00092CD8">
        <w:t>are</w:t>
      </w:r>
      <w:r w:rsidRPr="00092CD8">
        <w:rPr>
          <w:spacing w:val="-3"/>
        </w:rPr>
        <w:t xml:space="preserve"> </w:t>
      </w:r>
      <w:r w:rsidRPr="00092CD8">
        <w:t>vital</w:t>
      </w:r>
      <w:r w:rsidRPr="00092CD8">
        <w:rPr>
          <w:spacing w:val="-4"/>
        </w:rPr>
        <w:t xml:space="preserve"> </w:t>
      </w:r>
      <w:r w:rsidRPr="00092CD8">
        <w:t>for</w:t>
      </w:r>
      <w:r w:rsidRPr="00092CD8">
        <w:rPr>
          <w:spacing w:val="-2"/>
        </w:rPr>
        <w:t xml:space="preserve"> </w:t>
      </w:r>
      <w:r w:rsidRPr="00092CD8">
        <w:t>anurans,</w:t>
      </w:r>
      <w:r w:rsidRPr="00092CD8">
        <w:rPr>
          <w:spacing w:val="-3"/>
        </w:rPr>
        <w:t xml:space="preserve"> </w:t>
      </w:r>
      <w:r w:rsidRPr="00092CD8">
        <w:t>which</w:t>
      </w:r>
      <w:r w:rsidRPr="00092CD8">
        <w:rPr>
          <w:spacing w:val="-3"/>
        </w:rPr>
        <w:t xml:space="preserve"> </w:t>
      </w:r>
      <w:r w:rsidRPr="00092CD8">
        <w:t>rely</w:t>
      </w:r>
      <w:r w:rsidRPr="00092CD8">
        <w:rPr>
          <w:spacing w:val="-4"/>
        </w:rPr>
        <w:t xml:space="preserve"> </w:t>
      </w:r>
      <w:r w:rsidRPr="00092CD8">
        <w:t>on</w:t>
      </w:r>
      <w:r w:rsidRPr="00092CD8">
        <w:rPr>
          <w:spacing w:val="-3"/>
        </w:rPr>
        <w:t xml:space="preserve"> </w:t>
      </w:r>
      <w:r w:rsidRPr="00092CD8">
        <w:t>moist</w:t>
      </w:r>
      <w:r w:rsidRPr="00092CD8">
        <w:rPr>
          <w:spacing w:val="-3"/>
        </w:rPr>
        <w:t xml:space="preserve"> </w:t>
      </w:r>
      <w:r w:rsidRPr="00092CD8">
        <w:t>skin</w:t>
      </w:r>
      <w:r w:rsidRPr="00092CD8">
        <w:rPr>
          <w:spacing w:val="-3"/>
        </w:rPr>
        <w:t xml:space="preserve"> </w:t>
      </w:r>
      <w:r w:rsidRPr="00092CD8">
        <w:t>for</w:t>
      </w:r>
      <w:r w:rsidRPr="00092CD8">
        <w:rPr>
          <w:spacing w:val="-3"/>
        </w:rPr>
        <w:t xml:space="preserve"> </w:t>
      </w:r>
      <w:r w:rsidRPr="00092CD8">
        <w:t>respiration and hydration, making such habitats optimal for their survival and reproduction.</w:t>
      </w:r>
    </w:p>
    <w:p w14:paraId="1C2CFDF3" w14:textId="77777777" w:rsidR="00C2255A" w:rsidRDefault="00C2255A" w:rsidP="00C2255A">
      <w:pPr>
        <w:pStyle w:val="BodyText"/>
        <w:ind w:right="34" w:firstLine="420"/>
        <w:jc w:val="both"/>
      </w:pPr>
      <w:r w:rsidRPr="00092CD8">
        <w:t>Secondly, because of high species diversity and endemism. Highland woods often host unusual assemblages of anurans, including endemic and specialized species that have adapted to cooler and more humid settings. Sampling at these areas allows researchers to document species that might not occur in lowland or disturbed habitats, contributing to a more thorough understanding of amphibian diversity and distribution patterns. Next is because of biodiversity-based ecotourism potential. Many highland forests are biodiversity</w:t>
      </w:r>
      <w:r w:rsidRPr="00092CD8">
        <w:rPr>
          <w:spacing w:val="-5"/>
        </w:rPr>
        <w:t xml:space="preserve"> </w:t>
      </w:r>
      <w:r w:rsidRPr="00092CD8">
        <w:t>hotspots</w:t>
      </w:r>
      <w:r w:rsidRPr="00092CD8">
        <w:rPr>
          <w:spacing w:val="-6"/>
        </w:rPr>
        <w:t xml:space="preserve"> </w:t>
      </w:r>
      <w:r w:rsidRPr="00092CD8">
        <w:t>that</w:t>
      </w:r>
      <w:r w:rsidRPr="00092CD8">
        <w:rPr>
          <w:spacing w:val="-7"/>
        </w:rPr>
        <w:t xml:space="preserve"> </w:t>
      </w:r>
      <w:r w:rsidRPr="00092CD8">
        <w:t>attract</w:t>
      </w:r>
      <w:r w:rsidRPr="00092CD8">
        <w:rPr>
          <w:spacing w:val="-6"/>
        </w:rPr>
        <w:t xml:space="preserve"> </w:t>
      </w:r>
      <w:r w:rsidRPr="00092CD8">
        <w:t>eco-tourists,</w:t>
      </w:r>
      <w:r w:rsidRPr="00092CD8">
        <w:rPr>
          <w:spacing w:val="-5"/>
        </w:rPr>
        <w:t xml:space="preserve"> </w:t>
      </w:r>
      <w:r w:rsidRPr="00092CD8">
        <w:t>researchers,</w:t>
      </w:r>
      <w:r w:rsidRPr="00092CD8">
        <w:rPr>
          <w:spacing w:val="-5"/>
        </w:rPr>
        <w:t xml:space="preserve"> </w:t>
      </w:r>
      <w:r w:rsidRPr="00092CD8">
        <w:t>and</w:t>
      </w:r>
      <w:r w:rsidRPr="00092CD8">
        <w:rPr>
          <w:spacing w:val="-4"/>
        </w:rPr>
        <w:t xml:space="preserve"> </w:t>
      </w:r>
      <w:r w:rsidRPr="00092CD8">
        <w:t>conservation</w:t>
      </w:r>
      <w:r w:rsidRPr="00092CD8">
        <w:rPr>
          <w:spacing w:val="-5"/>
        </w:rPr>
        <w:t xml:space="preserve"> </w:t>
      </w:r>
      <w:r w:rsidRPr="00092CD8">
        <w:t>organizations.</w:t>
      </w:r>
    </w:p>
    <w:p w14:paraId="609DDEAD" w14:textId="77777777" w:rsidR="00C2255A" w:rsidRDefault="00C2255A" w:rsidP="00C2255A">
      <w:pPr>
        <w:pStyle w:val="BodyText"/>
        <w:ind w:right="34" w:firstLine="420"/>
        <w:jc w:val="both"/>
      </w:pPr>
      <w:r w:rsidRPr="00092CD8">
        <w:t>Documenting</w:t>
      </w:r>
      <w:r w:rsidRPr="00092CD8">
        <w:rPr>
          <w:spacing w:val="-3"/>
        </w:rPr>
        <w:t xml:space="preserve"> </w:t>
      </w:r>
      <w:r w:rsidRPr="00092CD8">
        <w:t>and</w:t>
      </w:r>
      <w:r w:rsidRPr="00092CD8">
        <w:rPr>
          <w:spacing w:val="-3"/>
        </w:rPr>
        <w:t xml:space="preserve"> </w:t>
      </w:r>
      <w:r w:rsidRPr="00092CD8">
        <w:t>protecting</w:t>
      </w:r>
      <w:r w:rsidRPr="00092CD8">
        <w:rPr>
          <w:spacing w:val="-3"/>
        </w:rPr>
        <w:t xml:space="preserve"> </w:t>
      </w:r>
      <w:r w:rsidRPr="00092CD8">
        <w:t>anuran</w:t>
      </w:r>
      <w:r w:rsidRPr="00092CD8">
        <w:rPr>
          <w:spacing w:val="-3"/>
        </w:rPr>
        <w:t xml:space="preserve"> </w:t>
      </w:r>
      <w:r w:rsidRPr="00092CD8">
        <w:t>variety</w:t>
      </w:r>
      <w:r w:rsidRPr="00092CD8">
        <w:rPr>
          <w:spacing w:val="-4"/>
        </w:rPr>
        <w:t xml:space="preserve"> </w:t>
      </w:r>
      <w:r w:rsidRPr="00092CD8">
        <w:t>boosts</w:t>
      </w:r>
      <w:r w:rsidRPr="00092CD8">
        <w:rPr>
          <w:spacing w:val="-4"/>
        </w:rPr>
        <w:t xml:space="preserve"> </w:t>
      </w:r>
      <w:r w:rsidRPr="00092CD8">
        <w:t>the</w:t>
      </w:r>
      <w:r w:rsidRPr="00092CD8">
        <w:rPr>
          <w:spacing w:val="-3"/>
        </w:rPr>
        <w:t xml:space="preserve"> </w:t>
      </w:r>
      <w:r w:rsidRPr="00092CD8">
        <w:t>tourist</w:t>
      </w:r>
      <w:r w:rsidRPr="00092CD8">
        <w:rPr>
          <w:spacing w:val="-2"/>
        </w:rPr>
        <w:t xml:space="preserve"> </w:t>
      </w:r>
      <w:r w:rsidRPr="00092CD8">
        <w:t>attraction</w:t>
      </w:r>
      <w:r w:rsidRPr="00092CD8">
        <w:rPr>
          <w:spacing w:val="-3"/>
        </w:rPr>
        <w:t xml:space="preserve"> </w:t>
      </w:r>
      <w:r w:rsidRPr="00092CD8">
        <w:t>of</w:t>
      </w:r>
      <w:r w:rsidRPr="00092CD8">
        <w:rPr>
          <w:spacing w:val="-3"/>
        </w:rPr>
        <w:t xml:space="preserve"> </w:t>
      </w:r>
      <w:r w:rsidRPr="00092CD8">
        <w:t>these locations,</w:t>
      </w:r>
      <w:r w:rsidRPr="00092CD8">
        <w:rPr>
          <w:spacing w:val="-1"/>
        </w:rPr>
        <w:t xml:space="preserve"> </w:t>
      </w:r>
      <w:r w:rsidRPr="00092CD8">
        <w:t>offering</w:t>
      </w:r>
      <w:r w:rsidRPr="00092CD8">
        <w:rPr>
          <w:spacing w:val="-1"/>
        </w:rPr>
        <w:t xml:space="preserve"> </w:t>
      </w:r>
      <w:r w:rsidRPr="00092CD8">
        <w:t>economic</w:t>
      </w:r>
      <w:r w:rsidRPr="00092CD8">
        <w:rPr>
          <w:spacing w:val="-3"/>
        </w:rPr>
        <w:t xml:space="preserve"> </w:t>
      </w:r>
      <w:r w:rsidRPr="00092CD8">
        <w:t>opportunities</w:t>
      </w:r>
      <w:r w:rsidRPr="00092CD8">
        <w:rPr>
          <w:spacing w:val="-2"/>
        </w:rPr>
        <w:t xml:space="preserve"> </w:t>
      </w:r>
      <w:r w:rsidRPr="00092CD8">
        <w:t>for</w:t>
      </w:r>
      <w:r w:rsidRPr="00092CD8">
        <w:rPr>
          <w:spacing w:val="-1"/>
        </w:rPr>
        <w:t xml:space="preserve"> </w:t>
      </w:r>
      <w:r w:rsidRPr="00092CD8">
        <w:t>local</w:t>
      </w:r>
      <w:r w:rsidRPr="00092CD8">
        <w:rPr>
          <w:spacing w:val="-3"/>
        </w:rPr>
        <w:t xml:space="preserve"> </w:t>
      </w:r>
      <w:r w:rsidRPr="00092CD8">
        <w:t>communities</w:t>
      </w:r>
      <w:r w:rsidRPr="00092CD8">
        <w:rPr>
          <w:spacing w:val="-2"/>
        </w:rPr>
        <w:t xml:space="preserve"> </w:t>
      </w:r>
      <w:r w:rsidRPr="00092CD8">
        <w:t>through</w:t>
      </w:r>
      <w:r w:rsidRPr="00092CD8">
        <w:rPr>
          <w:spacing w:val="-1"/>
        </w:rPr>
        <w:t xml:space="preserve"> </w:t>
      </w:r>
      <w:r w:rsidRPr="00092CD8">
        <w:t>guided</w:t>
      </w:r>
      <w:r w:rsidRPr="00092CD8">
        <w:rPr>
          <w:spacing w:val="-1"/>
        </w:rPr>
        <w:t xml:space="preserve"> </w:t>
      </w:r>
      <w:r w:rsidRPr="00092CD8">
        <w:t>tours, research</w:t>
      </w:r>
      <w:r w:rsidRPr="00092CD8">
        <w:rPr>
          <w:spacing w:val="-1"/>
        </w:rPr>
        <w:t xml:space="preserve"> </w:t>
      </w:r>
      <w:r w:rsidRPr="00092CD8">
        <w:t>partnerships,</w:t>
      </w:r>
      <w:r w:rsidRPr="00092CD8">
        <w:rPr>
          <w:spacing w:val="-1"/>
        </w:rPr>
        <w:t xml:space="preserve"> </w:t>
      </w:r>
      <w:r w:rsidRPr="00092CD8">
        <w:t>and</w:t>
      </w:r>
      <w:r w:rsidRPr="00092CD8">
        <w:rPr>
          <w:spacing w:val="-1"/>
        </w:rPr>
        <w:t xml:space="preserve"> </w:t>
      </w:r>
      <w:r w:rsidRPr="00092CD8">
        <w:t>conservation incentives. It</w:t>
      </w:r>
      <w:r w:rsidRPr="00092CD8">
        <w:rPr>
          <w:spacing w:val="-2"/>
        </w:rPr>
        <w:t xml:space="preserve"> </w:t>
      </w:r>
      <w:r w:rsidRPr="00092CD8">
        <w:t>served</w:t>
      </w:r>
      <w:r w:rsidRPr="00092CD8">
        <w:rPr>
          <w:spacing w:val="-1"/>
        </w:rPr>
        <w:t xml:space="preserve"> </w:t>
      </w:r>
      <w:r w:rsidRPr="00092CD8">
        <w:t>as a</w:t>
      </w:r>
      <w:r w:rsidRPr="00092CD8">
        <w:rPr>
          <w:spacing w:val="-2"/>
        </w:rPr>
        <w:t xml:space="preserve"> </w:t>
      </w:r>
      <w:r w:rsidRPr="00092CD8">
        <w:t>basis</w:t>
      </w:r>
      <w:r w:rsidRPr="00092CD8">
        <w:rPr>
          <w:spacing w:val="-2"/>
        </w:rPr>
        <w:t xml:space="preserve"> </w:t>
      </w:r>
      <w:r w:rsidRPr="00092CD8">
        <w:t>for</w:t>
      </w:r>
      <w:r w:rsidRPr="00092CD8">
        <w:rPr>
          <w:spacing w:val="-1"/>
        </w:rPr>
        <w:t xml:space="preserve"> </w:t>
      </w:r>
      <w:r w:rsidRPr="00092CD8">
        <w:t>conservation funding and policy support. Proposals for protected area designation, payment for ecosystem</w:t>
      </w:r>
      <w:r w:rsidRPr="00092CD8">
        <w:rPr>
          <w:spacing w:val="-5"/>
        </w:rPr>
        <w:t xml:space="preserve"> </w:t>
      </w:r>
      <w:r w:rsidRPr="00092CD8">
        <w:t>services</w:t>
      </w:r>
      <w:r w:rsidRPr="00092CD8">
        <w:rPr>
          <w:spacing w:val="-5"/>
        </w:rPr>
        <w:t xml:space="preserve"> </w:t>
      </w:r>
      <w:r w:rsidRPr="00092CD8">
        <w:t>(PES)</w:t>
      </w:r>
      <w:r w:rsidRPr="00092CD8">
        <w:rPr>
          <w:spacing w:val="-4"/>
        </w:rPr>
        <w:t xml:space="preserve"> </w:t>
      </w:r>
      <w:r w:rsidRPr="00092CD8">
        <w:t>programs,</w:t>
      </w:r>
      <w:r w:rsidRPr="00092CD8">
        <w:rPr>
          <w:spacing w:val="-4"/>
        </w:rPr>
        <w:t xml:space="preserve"> </w:t>
      </w:r>
      <w:r w:rsidRPr="00092CD8">
        <w:t>and</w:t>
      </w:r>
      <w:r w:rsidRPr="00092CD8">
        <w:rPr>
          <w:spacing w:val="-4"/>
        </w:rPr>
        <w:t xml:space="preserve"> </w:t>
      </w:r>
      <w:r w:rsidRPr="00092CD8">
        <w:t>conservation</w:t>
      </w:r>
      <w:r w:rsidRPr="00092CD8">
        <w:rPr>
          <w:spacing w:val="-4"/>
        </w:rPr>
        <w:t xml:space="preserve"> </w:t>
      </w:r>
      <w:r w:rsidRPr="00092CD8">
        <w:t>funding</w:t>
      </w:r>
      <w:r w:rsidRPr="00092CD8">
        <w:rPr>
          <w:spacing w:val="-3"/>
        </w:rPr>
        <w:t xml:space="preserve"> </w:t>
      </w:r>
      <w:r w:rsidRPr="00092CD8">
        <w:t>can</w:t>
      </w:r>
      <w:r w:rsidRPr="00092CD8">
        <w:rPr>
          <w:spacing w:val="-4"/>
        </w:rPr>
        <w:t xml:space="preserve"> </w:t>
      </w:r>
      <w:r w:rsidRPr="00092CD8">
        <w:t>all</w:t>
      </w:r>
      <w:r w:rsidRPr="00092CD8">
        <w:rPr>
          <w:spacing w:val="-5"/>
        </w:rPr>
        <w:t xml:space="preserve"> </w:t>
      </w:r>
      <w:r w:rsidRPr="00092CD8">
        <w:t>benefit</w:t>
      </w:r>
      <w:r w:rsidRPr="00092CD8">
        <w:rPr>
          <w:spacing w:val="-5"/>
        </w:rPr>
        <w:t xml:space="preserve"> </w:t>
      </w:r>
      <w:r w:rsidRPr="00092CD8">
        <w:t>from</w:t>
      </w:r>
      <w:r w:rsidRPr="00092CD8">
        <w:rPr>
          <w:spacing w:val="-3"/>
        </w:rPr>
        <w:t xml:space="preserve"> </w:t>
      </w:r>
      <w:r w:rsidRPr="00092CD8">
        <w:t>data on anuran diversity and ecological roles from wooded highlands. Evidence-based management and policy-making are supported when the ecological and economic benefits of preserving intact highland forests are demonstrated.</w:t>
      </w:r>
    </w:p>
    <w:p w14:paraId="3BA92223" w14:textId="70B8122B" w:rsidR="00C2255A" w:rsidRPr="00092CD8" w:rsidRDefault="00C2255A" w:rsidP="00C2255A">
      <w:pPr>
        <w:pStyle w:val="BodyText"/>
        <w:ind w:right="34" w:firstLine="420"/>
        <w:jc w:val="both"/>
      </w:pPr>
      <w:r w:rsidRPr="00092CD8">
        <w:t>Site</w:t>
      </w:r>
      <w:r w:rsidRPr="00092CD8">
        <w:rPr>
          <w:spacing w:val="-1"/>
        </w:rPr>
        <w:t xml:space="preserve"> </w:t>
      </w:r>
      <w:r w:rsidRPr="00092CD8">
        <w:t>1</w:t>
      </w:r>
      <w:r w:rsidRPr="00092CD8">
        <w:rPr>
          <w:spacing w:val="-1"/>
        </w:rPr>
        <w:t xml:space="preserve"> </w:t>
      </w:r>
      <w:r w:rsidRPr="00092CD8">
        <w:t>is</w:t>
      </w:r>
      <w:r w:rsidRPr="00092CD8">
        <w:rPr>
          <w:spacing w:val="-2"/>
        </w:rPr>
        <w:t xml:space="preserve"> </w:t>
      </w:r>
      <w:r w:rsidRPr="00092CD8">
        <w:t>a</w:t>
      </w:r>
      <w:r w:rsidRPr="00092CD8">
        <w:rPr>
          <w:spacing w:val="-1"/>
        </w:rPr>
        <w:t xml:space="preserve"> </w:t>
      </w:r>
      <w:r w:rsidRPr="00092CD8">
        <w:t>tropical</w:t>
      </w:r>
      <w:r w:rsidRPr="00092CD8">
        <w:rPr>
          <w:spacing w:val="-3"/>
        </w:rPr>
        <w:t xml:space="preserve"> </w:t>
      </w:r>
      <w:r w:rsidRPr="00092CD8">
        <w:t>forest</w:t>
      </w:r>
      <w:r w:rsidRPr="00092CD8">
        <w:rPr>
          <w:spacing w:val="-1"/>
        </w:rPr>
        <w:t xml:space="preserve"> </w:t>
      </w:r>
      <w:r w:rsidRPr="00092CD8">
        <w:t>located</w:t>
      </w:r>
      <w:r w:rsidRPr="00092CD8">
        <w:rPr>
          <w:spacing w:val="-1"/>
        </w:rPr>
        <w:t xml:space="preserve"> </w:t>
      </w:r>
      <w:r w:rsidRPr="00092CD8">
        <w:t>in</w:t>
      </w:r>
      <w:r w:rsidRPr="00092CD8">
        <w:rPr>
          <w:spacing w:val="-1"/>
        </w:rPr>
        <w:t xml:space="preserve"> </w:t>
      </w:r>
      <w:r w:rsidRPr="00092CD8">
        <w:t>Barangay</w:t>
      </w:r>
      <w:r w:rsidRPr="00092CD8">
        <w:rPr>
          <w:spacing w:val="-1"/>
        </w:rPr>
        <w:t xml:space="preserve"> </w:t>
      </w:r>
      <w:r w:rsidRPr="00092CD8">
        <w:t>Marguez,</w:t>
      </w:r>
      <w:r w:rsidRPr="00092CD8">
        <w:rPr>
          <w:spacing w:val="-1"/>
        </w:rPr>
        <w:t xml:space="preserve"> </w:t>
      </w:r>
      <w:r w:rsidRPr="00092CD8">
        <w:t>Esperanza,</w:t>
      </w:r>
      <w:r w:rsidRPr="00092CD8">
        <w:rPr>
          <w:spacing w:val="-1"/>
        </w:rPr>
        <w:t xml:space="preserve"> </w:t>
      </w:r>
      <w:r w:rsidRPr="00092CD8">
        <w:t xml:space="preserve">Sultan </w:t>
      </w:r>
      <w:r w:rsidRPr="00092CD8">
        <w:rPr>
          <w:spacing w:val="-2"/>
        </w:rPr>
        <w:t>Kudarat</w:t>
      </w:r>
    </w:p>
    <w:p w14:paraId="727FF3A0" w14:textId="77777777" w:rsidR="00C2255A" w:rsidRDefault="00C2255A" w:rsidP="00C2255A">
      <w:pPr>
        <w:pStyle w:val="BodyText"/>
        <w:jc w:val="both"/>
      </w:pPr>
      <w:r w:rsidRPr="00092CD8">
        <w:t>(6°41’26.903''N,</w:t>
      </w:r>
      <w:r w:rsidRPr="00092CD8">
        <w:rPr>
          <w:spacing w:val="-4"/>
        </w:rPr>
        <w:t xml:space="preserve"> </w:t>
      </w:r>
      <w:r w:rsidRPr="00092CD8">
        <w:t>124°28’14.258''E).</w:t>
      </w:r>
      <w:r w:rsidRPr="00092CD8">
        <w:rPr>
          <w:spacing w:val="-2"/>
        </w:rPr>
        <w:t xml:space="preserve"> </w:t>
      </w:r>
      <w:r w:rsidRPr="00092CD8">
        <w:t>It</w:t>
      </w:r>
      <w:r w:rsidRPr="00092CD8">
        <w:rPr>
          <w:spacing w:val="-3"/>
        </w:rPr>
        <w:t xml:space="preserve"> </w:t>
      </w:r>
      <w:r w:rsidRPr="00092CD8">
        <w:t>features</w:t>
      </w:r>
      <w:r w:rsidRPr="00092CD8">
        <w:rPr>
          <w:spacing w:val="-2"/>
        </w:rPr>
        <w:t xml:space="preserve"> </w:t>
      </w:r>
      <w:r w:rsidRPr="00092CD8">
        <w:t>climbing</w:t>
      </w:r>
      <w:r w:rsidRPr="00092CD8">
        <w:rPr>
          <w:spacing w:val="-2"/>
        </w:rPr>
        <w:t xml:space="preserve"> </w:t>
      </w:r>
      <w:r w:rsidRPr="00092CD8">
        <w:t>ferns, molave,</w:t>
      </w:r>
      <w:r w:rsidRPr="00092CD8">
        <w:rPr>
          <w:spacing w:val="-2"/>
        </w:rPr>
        <w:t xml:space="preserve"> </w:t>
      </w:r>
      <w:r w:rsidRPr="00092CD8">
        <w:t>narra,</w:t>
      </w:r>
      <w:r w:rsidRPr="00092CD8">
        <w:rPr>
          <w:spacing w:val="-2"/>
        </w:rPr>
        <w:t xml:space="preserve"> mahogany,</w:t>
      </w:r>
      <w:r>
        <w:t xml:space="preserve"> b</w:t>
      </w:r>
      <w:r w:rsidRPr="00092CD8">
        <w:t>amboo, bracken, and a creek that is home to crayfish. Ponds, streamside rocks and bushes, leaf litter, forest understory, and fallen logs are just a few of the varied microhabitats that anurans inhabit. They live in a moderately humid microclimate that is defined by partial canopy cover and slight elevation-driven moisture gradients. There are indications of previous disturbance in the area, and the vegetation is probably dominated by</w:t>
      </w:r>
      <w:r w:rsidRPr="00092CD8">
        <w:rPr>
          <w:spacing w:val="-3"/>
        </w:rPr>
        <w:t xml:space="preserve"> </w:t>
      </w:r>
      <w:r w:rsidRPr="00092CD8">
        <w:t>pioneer</w:t>
      </w:r>
      <w:r w:rsidRPr="00092CD8">
        <w:rPr>
          <w:spacing w:val="-3"/>
        </w:rPr>
        <w:t xml:space="preserve"> </w:t>
      </w:r>
      <w:r w:rsidRPr="00092CD8">
        <w:t>shrubs,</w:t>
      </w:r>
      <w:r w:rsidRPr="00092CD8">
        <w:rPr>
          <w:spacing w:val="-3"/>
        </w:rPr>
        <w:t xml:space="preserve"> </w:t>
      </w:r>
      <w:r w:rsidRPr="00092CD8">
        <w:t>hardy</w:t>
      </w:r>
      <w:r w:rsidRPr="00092CD8">
        <w:rPr>
          <w:spacing w:val="-3"/>
        </w:rPr>
        <w:t xml:space="preserve"> </w:t>
      </w:r>
      <w:r w:rsidRPr="00092CD8">
        <w:t>grasses,</w:t>
      </w:r>
      <w:r w:rsidRPr="00092CD8">
        <w:rPr>
          <w:spacing w:val="-3"/>
        </w:rPr>
        <w:t xml:space="preserve"> </w:t>
      </w:r>
      <w:r w:rsidRPr="00092CD8">
        <w:t>and</w:t>
      </w:r>
      <w:r w:rsidRPr="00092CD8">
        <w:rPr>
          <w:spacing w:val="-3"/>
        </w:rPr>
        <w:t xml:space="preserve"> </w:t>
      </w:r>
      <w:r w:rsidRPr="00092CD8">
        <w:t>sporadic</w:t>
      </w:r>
      <w:r w:rsidRPr="00092CD8">
        <w:rPr>
          <w:spacing w:val="-3"/>
        </w:rPr>
        <w:t xml:space="preserve"> </w:t>
      </w:r>
      <w:r w:rsidRPr="00092CD8">
        <w:t>trees</w:t>
      </w:r>
      <w:r w:rsidRPr="00092CD8">
        <w:rPr>
          <w:spacing w:val="-4"/>
        </w:rPr>
        <w:t xml:space="preserve"> </w:t>
      </w:r>
      <w:r w:rsidRPr="00092CD8">
        <w:t>that</w:t>
      </w:r>
      <w:r w:rsidRPr="00092CD8">
        <w:rPr>
          <w:spacing w:val="-4"/>
        </w:rPr>
        <w:t xml:space="preserve"> </w:t>
      </w:r>
      <w:r w:rsidRPr="00092CD8">
        <w:t>have</w:t>
      </w:r>
      <w:r w:rsidRPr="00092CD8">
        <w:rPr>
          <w:spacing w:val="-3"/>
        </w:rPr>
        <w:t xml:space="preserve"> </w:t>
      </w:r>
      <w:r w:rsidRPr="00092CD8">
        <w:t>adapted</w:t>
      </w:r>
      <w:r w:rsidRPr="00092CD8">
        <w:rPr>
          <w:spacing w:val="-3"/>
        </w:rPr>
        <w:t xml:space="preserve"> </w:t>
      </w:r>
      <w:r w:rsidRPr="00092CD8">
        <w:t>to</w:t>
      </w:r>
      <w:r w:rsidRPr="00092CD8">
        <w:rPr>
          <w:spacing w:val="-3"/>
        </w:rPr>
        <w:t xml:space="preserve"> </w:t>
      </w:r>
      <w:r w:rsidRPr="00092CD8">
        <w:t>greater</w:t>
      </w:r>
      <w:r w:rsidRPr="00092CD8">
        <w:rPr>
          <w:spacing w:val="-3"/>
        </w:rPr>
        <w:t xml:space="preserve"> </w:t>
      </w:r>
      <w:r w:rsidRPr="00092CD8">
        <w:t>sunshine and sporadic human activity.</w:t>
      </w:r>
    </w:p>
    <w:p w14:paraId="2373AFF0" w14:textId="77777777" w:rsidR="00C2255A" w:rsidRDefault="00C2255A" w:rsidP="00C2255A">
      <w:pPr>
        <w:pStyle w:val="BodyText"/>
        <w:jc w:val="both"/>
      </w:pPr>
      <w:r>
        <w:tab/>
      </w:r>
      <w:r w:rsidRPr="00092CD8">
        <w:t>Site</w:t>
      </w:r>
      <w:r w:rsidRPr="00092CD8">
        <w:rPr>
          <w:spacing w:val="-4"/>
        </w:rPr>
        <w:t xml:space="preserve"> </w:t>
      </w:r>
      <w:r w:rsidRPr="00092CD8">
        <w:t>2</w:t>
      </w:r>
      <w:r w:rsidRPr="00092CD8">
        <w:rPr>
          <w:spacing w:val="-4"/>
        </w:rPr>
        <w:t xml:space="preserve"> </w:t>
      </w:r>
      <w:r w:rsidRPr="00092CD8">
        <w:t>is</w:t>
      </w:r>
      <w:r w:rsidRPr="00092CD8">
        <w:rPr>
          <w:spacing w:val="-4"/>
        </w:rPr>
        <w:t xml:space="preserve"> </w:t>
      </w:r>
      <w:r w:rsidRPr="00092CD8">
        <w:t>a</w:t>
      </w:r>
      <w:r w:rsidRPr="00092CD8">
        <w:rPr>
          <w:spacing w:val="-4"/>
        </w:rPr>
        <w:t xml:space="preserve"> </w:t>
      </w:r>
      <w:r w:rsidRPr="00092CD8">
        <w:t>tropical</w:t>
      </w:r>
      <w:r w:rsidRPr="00092CD8">
        <w:rPr>
          <w:spacing w:val="-5"/>
        </w:rPr>
        <w:t xml:space="preserve"> </w:t>
      </w:r>
      <w:r w:rsidRPr="00092CD8">
        <w:t>forest</w:t>
      </w:r>
      <w:r w:rsidRPr="00092CD8">
        <w:rPr>
          <w:spacing w:val="-4"/>
        </w:rPr>
        <w:t xml:space="preserve"> </w:t>
      </w:r>
      <w:r w:rsidRPr="00092CD8">
        <w:t>region</w:t>
      </w:r>
      <w:r w:rsidRPr="00092CD8">
        <w:rPr>
          <w:spacing w:val="-4"/>
        </w:rPr>
        <w:t xml:space="preserve"> </w:t>
      </w:r>
      <w:r w:rsidRPr="00092CD8">
        <w:t>in</w:t>
      </w:r>
      <w:r w:rsidRPr="00092CD8">
        <w:rPr>
          <w:spacing w:val="-4"/>
        </w:rPr>
        <w:t xml:space="preserve"> </w:t>
      </w:r>
      <w:r w:rsidRPr="00092CD8">
        <w:t>Barangay</w:t>
      </w:r>
      <w:r w:rsidRPr="00092CD8">
        <w:rPr>
          <w:spacing w:val="-4"/>
        </w:rPr>
        <w:t xml:space="preserve"> </w:t>
      </w:r>
      <w:r w:rsidRPr="00092CD8">
        <w:t>Marguez,</w:t>
      </w:r>
      <w:r w:rsidRPr="00092CD8">
        <w:rPr>
          <w:spacing w:val="-4"/>
        </w:rPr>
        <w:t xml:space="preserve"> </w:t>
      </w:r>
      <w:r w:rsidRPr="00092CD8">
        <w:t>Esperanza,</w:t>
      </w:r>
      <w:r w:rsidRPr="00092CD8">
        <w:rPr>
          <w:spacing w:val="-4"/>
        </w:rPr>
        <w:t xml:space="preserve"> </w:t>
      </w:r>
      <w:r w:rsidRPr="00092CD8">
        <w:t>Sultan</w:t>
      </w:r>
      <w:r w:rsidRPr="00092CD8">
        <w:rPr>
          <w:spacing w:val="-4"/>
        </w:rPr>
        <w:t xml:space="preserve"> </w:t>
      </w:r>
      <w:r w:rsidRPr="00092CD8">
        <w:t>Kudarat (6°41'46.760'N, 124°28'55.341'E), with rice, calamansi, mango, and coconut farms scattered throughout. The vegetation includes molave, narra, mahogany, bamboo, bracken, and climbing ferns. Anurans live in a highly protected microclimate that is probably defined by denser canopy cover, higher soil moisture, and thicker leaf litter.</w:t>
      </w:r>
      <w:r>
        <w:t xml:space="preserve"> </w:t>
      </w:r>
      <w:r w:rsidRPr="00092CD8">
        <w:t>They</w:t>
      </w:r>
      <w:r w:rsidRPr="00092CD8">
        <w:rPr>
          <w:spacing w:val="-2"/>
        </w:rPr>
        <w:t xml:space="preserve"> </w:t>
      </w:r>
      <w:r w:rsidRPr="00092CD8">
        <w:t>can</w:t>
      </w:r>
      <w:r w:rsidRPr="00092CD8">
        <w:rPr>
          <w:spacing w:val="-2"/>
        </w:rPr>
        <w:t xml:space="preserve"> </w:t>
      </w:r>
      <w:r w:rsidRPr="00092CD8">
        <w:t>be</w:t>
      </w:r>
      <w:r w:rsidRPr="00092CD8">
        <w:rPr>
          <w:spacing w:val="-2"/>
        </w:rPr>
        <w:t xml:space="preserve"> </w:t>
      </w:r>
      <w:r w:rsidRPr="00092CD8">
        <w:t>found</w:t>
      </w:r>
      <w:r w:rsidRPr="00092CD8">
        <w:rPr>
          <w:spacing w:val="-1"/>
        </w:rPr>
        <w:t xml:space="preserve"> </w:t>
      </w:r>
      <w:r w:rsidRPr="00092CD8">
        <w:t>in</w:t>
      </w:r>
      <w:r w:rsidRPr="00092CD8">
        <w:rPr>
          <w:spacing w:val="-2"/>
        </w:rPr>
        <w:t xml:space="preserve"> </w:t>
      </w:r>
      <w:r w:rsidRPr="00092CD8">
        <w:t>ponds,</w:t>
      </w:r>
      <w:r w:rsidRPr="00092CD8">
        <w:rPr>
          <w:spacing w:val="-2"/>
        </w:rPr>
        <w:t xml:space="preserve"> </w:t>
      </w:r>
      <w:r w:rsidRPr="00092CD8">
        <w:t>streamside</w:t>
      </w:r>
      <w:r w:rsidRPr="00092CD8">
        <w:rPr>
          <w:spacing w:val="-2"/>
        </w:rPr>
        <w:t xml:space="preserve"> </w:t>
      </w:r>
      <w:r w:rsidRPr="00092CD8">
        <w:t>rocks</w:t>
      </w:r>
      <w:r w:rsidRPr="00092CD8">
        <w:rPr>
          <w:spacing w:val="-3"/>
        </w:rPr>
        <w:t xml:space="preserve"> </w:t>
      </w:r>
      <w:r w:rsidRPr="00092CD8">
        <w:t>and</w:t>
      </w:r>
      <w:r w:rsidRPr="00092CD8">
        <w:rPr>
          <w:spacing w:val="-2"/>
        </w:rPr>
        <w:t xml:space="preserve"> </w:t>
      </w:r>
      <w:r w:rsidRPr="00092CD8">
        <w:t>bushes,</w:t>
      </w:r>
      <w:r w:rsidRPr="00092CD8">
        <w:rPr>
          <w:spacing w:val="-2"/>
        </w:rPr>
        <w:t xml:space="preserve"> </w:t>
      </w:r>
      <w:r w:rsidRPr="00092CD8">
        <w:t>leaf</w:t>
      </w:r>
      <w:r w:rsidRPr="00092CD8">
        <w:rPr>
          <w:spacing w:val="-2"/>
        </w:rPr>
        <w:t xml:space="preserve"> </w:t>
      </w:r>
      <w:r w:rsidRPr="00092CD8">
        <w:t>litter,</w:t>
      </w:r>
      <w:r w:rsidRPr="00092CD8">
        <w:rPr>
          <w:spacing w:val="-2"/>
        </w:rPr>
        <w:t xml:space="preserve"> </w:t>
      </w:r>
      <w:r w:rsidRPr="00092CD8">
        <w:t>forest</w:t>
      </w:r>
      <w:r w:rsidRPr="00092CD8">
        <w:rPr>
          <w:spacing w:val="-2"/>
        </w:rPr>
        <w:t xml:space="preserve"> </w:t>
      </w:r>
      <w:r w:rsidRPr="00092CD8">
        <w:t>understory, and</w:t>
      </w:r>
      <w:r w:rsidRPr="00092CD8">
        <w:rPr>
          <w:spacing w:val="-4"/>
        </w:rPr>
        <w:t xml:space="preserve"> </w:t>
      </w:r>
      <w:r w:rsidRPr="00092CD8">
        <w:t>fallen</w:t>
      </w:r>
      <w:r w:rsidRPr="00092CD8">
        <w:rPr>
          <w:spacing w:val="-4"/>
        </w:rPr>
        <w:t xml:space="preserve"> </w:t>
      </w:r>
      <w:r w:rsidRPr="00092CD8">
        <w:t>logs.</w:t>
      </w:r>
      <w:r w:rsidRPr="00092CD8">
        <w:rPr>
          <w:spacing w:val="-4"/>
        </w:rPr>
        <w:t xml:space="preserve"> </w:t>
      </w:r>
      <w:r w:rsidRPr="00092CD8">
        <w:t>A</w:t>
      </w:r>
      <w:r w:rsidRPr="00092CD8">
        <w:rPr>
          <w:spacing w:val="-4"/>
        </w:rPr>
        <w:t xml:space="preserve"> </w:t>
      </w:r>
      <w:r w:rsidRPr="00092CD8">
        <w:t>regenerative</w:t>
      </w:r>
      <w:r w:rsidRPr="00092CD8">
        <w:rPr>
          <w:spacing w:val="-4"/>
        </w:rPr>
        <w:t xml:space="preserve"> </w:t>
      </w:r>
      <w:r w:rsidRPr="00092CD8">
        <w:t>vegetation</w:t>
      </w:r>
      <w:r w:rsidRPr="00092CD8">
        <w:rPr>
          <w:spacing w:val="-4"/>
        </w:rPr>
        <w:t xml:space="preserve"> </w:t>
      </w:r>
      <w:r w:rsidRPr="00092CD8">
        <w:t>structure</w:t>
      </w:r>
      <w:r w:rsidRPr="00092CD8">
        <w:rPr>
          <w:spacing w:val="-4"/>
        </w:rPr>
        <w:t xml:space="preserve"> </w:t>
      </w:r>
      <w:r w:rsidRPr="00092CD8">
        <w:t>dominated</w:t>
      </w:r>
      <w:r w:rsidRPr="00092CD8">
        <w:rPr>
          <w:spacing w:val="-4"/>
        </w:rPr>
        <w:t xml:space="preserve"> </w:t>
      </w:r>
      <w:r w:rsidRPr="00092CD8">
        <w:t>by</w:t>
      </w:r>
      <w:r w:rsidRPr="00092CD8">
        <w:rPr>
          <w:spacing w:val="-4"/>
        </w:rPr>
        <w:t xml:space="preserve"> </w:t>
      </w:r>
      <w:r w:rsidRPr="00092CD8">
        <w:t>shrubs,</w:t>
      </w:r>
      <w:r w:rsidRPr="00092CD8">
        <w:rPr>
          <w:spacing w:val="-4"/>
        </w:rPr>
        <w:t xml:space="preserve"> </w:t>
      </w:r>
      <w:r w:rsidRPr="00092CD8">
        <w:t>saplings,</w:t>
      </w:r>
      <w:r w:rsidRPr="00092CD8">
        <w:rPr>
          <w:spacing w:val="-4"/>
        </w:rPr>
        <w:t xml:space="preserve"> </w:t>
      </w:r>
      <w:r w:rsidRPr="00092CD8">
        <w:t>and medium-sized trees is supported by moderate disturbances from small-scale farming, selective harvesting, and natural occurrences.</w:t>
      </w:r>
    </w:p>
    <w:p w14:paraId="0A156B8C" w14:textId="63CBAEC8" w:rsidR="00C2255A" w:rsidRPr="00092CD8" w:rsidRDefault="00C2255A" w:rsidP="00C2255A">
      <w:pPr>
        <w:pStyle w:val="BodyText"/>
        <w:jc w:val="both"/>
      </w:pPr>
      <w:r>
        <w:tab/>
      </w:r>
      <w:r w:rsidRPr="00092CD8">
        <w:t>Site</w:t>
      </w:r>
      <w:r w:rsidRPr="00092CD8">
        <w:rPr>
          <w:spacing w:val="-3"/>
        </w:rPr>
        <w:t xml:space="preserve"> </w:t>
      </w:r>
      <w:r w:rsidRPr="00092CD8">
        <w:t>3</w:t>
      </w:r>
      <w:r w:rsidRPr="00092CD8">
        <w:rPr>
          <w:spacing w:val="-3"/>
        </w:rPr>
        <w:t xml:space="preserve"> </w:t>
      </w:r>
      <w:r w:rsidRPr="00092CD8">
        <w:t>is</w:t>
      </w:r>
      <w:r w:rsidRPr="00092CD8">
        <w:rPr>
          <w:spacing w:val="-4"/>
        </w:rPr>
        <w:t xml:space="preserve"> </w:t>
      </w:r>
      <w:r w:rsidRPr="00092CD8">
        <w:t>a</w:t>
      </w:r>
      <w:r w:rsidRPr="00092CD8">
        <w:rPr>
          <w:spacing w:val="-3"/>
        </w:rPr>
        <w:t xml:space="preserve"> </w:t>
      </w:r>
      <w:r w:rsidRPr="00092CD8">
        <w:t>tropical</w:t>
      </w:r>
      <w:r w:rsidRPr="00092CD8">
        <w:rPr>
          <w:spacing w:val="-5"/>
        </w:rPr>
        <w:t xml:space="preserve"> </w:t>
      </w:r>
      <w:r w:rsidRPr="00092CD8">
        <w:t>woodland</w:t>
      </w:r>
      <w:r w:rsidRPr="00092CD8">
        <w:rPr>
          <w:spacing w:val="-3"/>
        </w:rPr>
        <w:t xml:space="preserve"> </w:t>
      </w:r>
      <w:r w:rsidRPr="00092CD8">
        <w:t>close</w:t>
      </w:r>
      <w:r w:rsidRPr="00092CD8">
        <w:rPr>
          <w:spacing w:val="-2"/>
        </w:rPr>
        <w:t xml:space="preserve"> </w:t>
      </w:r>
      <w:r w:rsidRPr="00092CD8">
        <w:t>to</w:t>
      </w:r>
      <w:r w:rsidRPr="00092CD8">
        <w:rPr>
          <w:spacing w:val="-4"/>
        </w:rPr>
        <w:t xml:space="preserve"> </w:t>
      </w:r>
      <w:r w:rsidRPr="00092CD8">
        <w:t>the</w:t>
      </w:r>
      <w:r w:rsidRPr="00092CD8">
        <w:rPr>
          <w:spacing w:val="-2"/>
        </w:rPr>
        <w:t xml:space="preserve"> </w:t>
      </w:r>
      <w:r w:rsidRPr="00092CD8">
        <w:t>MonaLisa</w:t>
      </w:r>
      <w:r w:rsidRPr="00092CD8">
        <w:rPr>
          <w:spacing w:val="-3"/>
        </w:rPr>
        <w:t xml:space="preserve"> </w:t>
      </w:r>
      <w:r w:rsidRPr="00092CD8">
        <w:t>Hot</w:t>
      </w:r>
      <w:r w:rsidRPr="00092CD8">
        <w:rPr>
          <w:spacing w:val="-4"/>
        </w:rPr>
        <w:t xml:space="preserve"> </w:t>
      </w:r>
      <w:r w:rsidRPr="00092CD8">
        <w:t>and</w:t>
      </w:r>
      <w:r w:rsidRPr="00092CD8">
        <w:rPr>
          <w:spacing w:val="-3"/>
        </w:rPr>
        <w:t xml:space="preserve"> </w:t>
      </w:r>
      <w:r w:rsidRPr="00092CD8">
        <w:t>Cold</w:t>
      </w:r>
      <w:r w:rsidRPr="00092CD8">
        <w:rPr>
          <w:spacing w:val="-3"/>
        </w:rPr>
        <w:t xml:space="preserve"> </w:t>
      </w:r>
      <w:r w:rsidRPr="00092CD8">
        <w:t>Spring</w:t>
      </w:r>
      <w:r w:rsidRPr="00092CD8">
        <w:rPr>
          <w:spacing w:val="-3"/>
        </w:rPr>
        <w:t xml:space="preserve"> </w:t>
      </w:r>
      <w:r w:rsidRPr="00092CD8">
        <w:t>Resort</w:t>
      </w:r>
      <w:r w:rsidRPr="00092CD8">
        <w:rPr>
          <w:spacing w:val="-3"/>
        </w:rPr>
        <w:t xml:space="preserve"> </w:t>
      </w:r>
      <w:r w:rsidRPr="00092CD8">
        <w:t>in Barangay Marguez, Esperanza, Sultan Kudarat (6°41'31.502''N, 124°28'24.101''E).</w:t>
      </w:r>
      <w:r>
        <w:t xml:space="preserve"> </w:t>
      </w:r>
      <w:r w:rsidRPr="00092CD8">
        <w:t>Climbing ferns, bracken, bamboo, mahogany, and molave are among the vegetation. There are no animals in the private area. Crayfish live in streams, and anurans live in ponds, forest bushes, fallen logs, leaf litter, and streamside boulders and plants. Ten to twenty people visit each day; on weekends, with permission, that number rises from thirty</w:t>
      </w:r>
      <w:r w:rsidRPr="00092CD8">
        <w:rPr>
          <w:spacing w:val="-3"/>
        </w:rPr>
        <w:t xml:space="preserve"> </w:t>
      </w:r>
      <w:r w:rsidRPr="00092CD8">
        <w:t>to</w:t>
      </w:r>
      <w:r w:rsidRPr="00092CD8">
        <w:rPr>
          <w:spacing w:val="-3"/>
        </w:rPr>
        <w:t xml:space="preserve"> </w:t>
      </w:r>
      <w:r w:rsidRPr="00092CD8">
        <w:t>fifty.</w:t>
      </w:r>
      <w:r w:rsidRPr="00092CD8">
        <w:rPr>
          <w:spacing w:val="-3"/>
        </w:rPr>
        <w:t xml:space="preserve"> </w:t>
      </w:r>
      <w:r w:rsidRPr="00092CD8">
        <w:t>It</w:t>
      </w:r>
      <w:r w:rsidRPr="00092CD8">
        <w:rPr>
          <w:spacing w:val="-2"/>
        </w:rPr>
        <w:t xml:space="preserve"> </w:t>
      </w:r>
      <w:r w:rsidRPr="00092CD8">
        <w:t>may</w:t>
      </w:r>
      <w:r w:rsidRPr="00092CD8">
        <w:rPr>
          <w:spacing w:val="-2"/>
        </w:rPr>
        <w:t xml:space="preserve"> </w:t>
      </w:r>
      <w:r w:rsidRPr="00092CD8">
        <w:t>be</w:t>
      </w:r>
      <w:r w:rsidRPr="00092CD8">
        <w:rPr>
          <w:spacing w:val="-3"/>
        </w:rPr>
        <w:t xml:space="preserve"> </w:t>
      </w:r>
      <w:r w:rsidRPr="00092CD8">
        <w:t>the</w:t>
      </w:r>
      <w:r w:rsidRPr="00092CD8">
        <w:rPr>
          <w:spacing w:val="-3"/>
        </w:rPr>
        <w:t xml:space="preserve"> </w:t>
      </w:r>
      <w:r w:rsidRPr="00092CD8">
        <w:t>most</w:t>
      </w:r>
      <w:r w:rsidRPr="00092CD8">
        <w:rPr>
          <w:spacing w:val="-2"/>
        </w:rPr>
        <w:t xml:space="preserve"> </w:t>
      </w:r>
      <w:r w:rsidRPr="00092CD8">
        <w:t>mature</w:t>
      </w:r>
      <w:r w:rsidRPr="00092CD8">
        <w:rPr>
          <w:spacing w:val="-1"/>
        </w:rPr>
        <w:t xml:space="preserve"> </w:t>
      </w:r>
      <w:r w:rsidRPr="00092CD8">
        <w:t>or</w:t>
      </w:r>
      <w:r w:rsidRPr="00092CD8">
        <w:rPr>
          <w:spacing w:val="-3"/>
        </w:rPr>
        <w:t xml:space="preserve"> </w:t>
      </w:r>
      <w:r w:rsidRPr="00092CD8">
        <w:t>exposed</w:t>
      </w:r>
      <w:r w:rsidRPr="00092CD8">
        <w:rPr>
          <w:spacing w:val="-3"/>
        </w:rPr>
        <w:t xml:space="preserve"> </w:t>
      </w:r>
      <w:r w:rsidRPr="00092CD8">
        <w:t>of</w:t>
      </w:r>
      <w:r w:rsidRPr="00092CD8">
        <w:rPr>
          <w:spacing w:val="-3"/>
        </w:rPr>
        <w:t xml:space="preserve"> </w:t>
      </w:r>
      <w:r w:rsidRPr="00092CD8">
        <w:t>the</w:t>
      </w:r>
      <w:r w:rsidRPr="00092CD8">
        <w:rPr>
          <w:spacing w:val="-3"/>
        </w:rPr>
        <w:t xml:space="preserve"> </w:t>
      </w:r>
      <w:r w:rsidRPr="00092CD8">
        <w:t>Marguez</w:t>
      </w:r>
      <w:r w:rsidRPr="00092CD8">
        <w:rPr>
          <w:spacing w:val="-4"/>
        </w:rPr>
        <w:t xml:space="preserve"> </w:t>
      </w:r>
      <w:r w:rsidRPr="00092CD8">
        <w:t>sites</w:t>
      </w:r>
      <w:r w:rsidRPr="00092CD8">
        <w:rPr>
          <w:spacing w:val="-4"/>
        </w:rPr>
        <w:t xml:space="preserve"> </w:t>
      </w:r>
      <w:r w:rsidRPr="00092CD8">
        <w:t>depending</w:t>
      </w:r>
      <w:r w:rsidRPr="00092CD8">
        <w:rPr>
          <w:spacing w:val="-3"/>
        </w:rPr>
        <w:t xml:space="preserve"> </w:t>
      </w:r>
      <w:r w:rsidRPr="00092CD8">
        <w:t>on</w:t>
      </w:r>
      <w:r>
        <w:t xml:space="preserve"> </w:t>
      </w:r>
      <w:r w:rsidRPr="00092CD8">
        <w:t>its</w:t>
      </w:r>
      <w:r w:rsidRPr="00092CD8">
        <w:rPr>
          <w:spacing w:val="-4"/>
        </w:rPr>
        <w:t xml:space="preserve"> </w:t>
      </w:r>
      <w:r w:rsidRPr="00092CD8">
        <w:t>location</w:t>
      </w:r>
      <w:r w:rsidRPr="00092CD8">
        <w:rPr>
          <w:spacing w:val="-3"/>
        </w:rPr>
        <w:t xml:space="preserve"> </w:t>
      </w:r>
      <w:r w:rsidRPr="00092CD8">
        <w:t>in</w:t>
      </w:r>
      <w:r w:rsidRPr="00092CD8">
        <w:rPr>
          <w:spacing w:val="-2"/>
        </w:rPr>
        <w:t xml:space="preserve"> </w:t>
      </w:r>
      <w:r w:rsidRPr="00092CD8">
        <w:t>the</w:t>
      </w:r>
      <w:r w:rsidRPr="00092CD8">
        <w:rPr>
          <w:spacing w:val="-3"/>
        </w:rPr>
        <w:t xml:space="preserve"> </w:t>
      </w:r>
      <w:r w:rsidRPr="00092CD8">
        <w:t>landscape;</w:t>
      </w:r>
      <w:r w:rsidRPr="00092CD8">
        <w:rPr>
          <w:spacing w:val="-4"/>
        </w:rPr>
        <w:t xml:space="preserve"> </w:t>
      </w:r>
      <w:r w:rsidRPr="00092CD8">
        <w:t>if</w:t>
      </w:r>
      <w:r w:rsidRPr="00092CD8">
        <w:rPr>
          <w:spacing w:val="-3"/>
        </w:rPr>
        <w:t xml:space="preserve"> </w:t>
      </w:r>
      <w:r w:rsidRPr="00092CD8">
        <w:t>it</w:t>
      </w:r>
      <w:r w:rsidRPr="00092CD8">
        <w:rPr>
          <w:spacing w:val="-3"/>
        </w:rPr>
        <w:t xml:space="preserve"> </w:t>
      </w:r>
      <w:r w:rsidRPr="00092CD8">
        <w:t>were</w:t>
      </w:r>
      <w:r w:rsidRPr="00092CD8">
        <w:rPr>
          <w:spacing w:val="-3"/>
        </w:rPr>
        <w:t xml:space="preserve"> </w:t>
      </w:r>
      <w:r w:rsidRPr="00092CD8">
        <w:t>higher</w:t>
      </w:r>
      <w:r w:rsidRPr="00092CD8">
        <w:rPr>
          <w:spacing w:val="-3"/>
        </w:rPr>
        <w:t xml:space="preserve"> </w:t>
      </w:r>
      <w:r w:rsidRPr="00092CD8">
        <w:t>up</w:t>
      </w:r>
      <w:r w:rsidRPr="00092CD8">
        <w:rPr>
          <w:spacing w:val="-3"/>
        </w:rPr>
        <w:t xml:space="preserve"> </w:t>
      </w:r>
      <w:r w:rsidRPr="00092CD8">
        <w:t>and</w:t>
      </w:r>
      <w:r w:rsidRPr="00092CD8">
        <w:rPr>
          <w:spacing w:val="-3"/>
        </w:rPr>
        <w:t xml:space="preserve"> </w:t>
      </w:r>
      <w:r w:rsidRPr="00092CD8">
        <w:t>more</w:t>
      </w:r>
      <w:r w:rsidRPr="00092CD8">
        <w:rPr>
          <w:spacing w:val="-3"/>
        </w:rPr>
        <w:t xml:space="preserve"> </w:t>
      </w:r>
      <w:r w:rsidRPr="00092CD8">
        <w:t>open,</w:t>
      </w:r>
      <w:r w:rsidRPr="00092CD8">
        <w:rPr>
          <w:spacing w:val="-3"/>
        </w:rPr>
        <w:t xml:space="preserve"> </w:t>
      </w:r>
      <w:r w:rsidRPr="00092CD8">
        <w:t>it</w:t>
      </w:r>
      <w:r w:rsidRPr="00092CD8">
        <w:rPr>
          <w:spacing w:val="-4"/>
        </w:rPr>
        <w:t xml:space="preserve"> </w:t>
      </w:r>
      <w:r w:rsidRPr="00092CD8">
        <w:t>would</w:t>
      </w:r>
      <w:r w:rsidRPr="00092CD8">
        <w:rPr>
          <w:spacing w:val="-3"/>
        </w:rPr>
        <w:t xml:space="preserve"> </w:t>
      </w:r>
      <w:r w:rsidRPr="00092CD8">
        <w:t>be</w:t>
      </w:r>
      <w:r w:rsidRPr="00092CD8">
        <w:rPr>
          <w:spacing w:val="-3"/>
        </w:rPr>
        <w:t xml:space="preserve"> </w:t>
      </w:r>
      <w:r w:rsidRPr="00092CD8">
        <w:t>exposed</w:t>
      </w:r>
      <w:r w:rsidRPr="00092CD8">
        <w:rPr>
          <w:spacing w:val="-3"/>
        </w:rPr>
        <w:t xml:space="preserve"> </w:t>
      </w:r>
      <w:r w:rsidRPr="00092CD8">
        <w:t>to more intense light, stronger winds, and larger temperature swings; if it were higher up and more forested, it would be more susceptible to these conditions.</w:t>
      </w:r>
    </w:p>
    <w:p w14:paraId="0A65EE30" w14:textId="72CB93ED" w:rsidR="00C2255A" w:rsidRDefault="00C2255A" w:rsidP="00C2255A">
      <w:pPr>
        <w:ind w:left="52"/>
        <w:jc w:val="both"/>
        <w:rPr>
          <w:sz w:val="20"/>
          <w:szCs w:val="20"/>
        </w:rPr>
      </w:pPr>
    </w:p>
    <w:p w14:paraId="2C4D1DB4" w14:textId="77777777" w:rsidR="00085BAE" w:rsidRPr="00AD203E" w:rsidRDefault="00085BAE" w:rsidP="007A64E0">
      <w:pPr>
        <w:ind w:left="52"/>
        <w:jc w:val="both"/>
        <w:rPr>
          <w:sz w:val="20"/>
          <w:szCs w:val="20"/>
        </w:rPr>
      </w:pPr>
    </w:p>
    <w:p w14:paraId="257955F0" w14:textId="2538F3DE" w:rsidR="00085BAE" w:rsidRDefault="00085BAE" w:rsidP="00085BAE">
      <w:pPr>
        <w:rPr>
          <w:b/>
          <w:i/>
          <w:sz w:val="20"/>
          <w:szCs w:val="20"/>
        </w:rPr>
      </w:pPr>
      <w:r>
        <w:rPr>
          <w:b/>
          <w:i/>
          <w:sz w:val="20"/>
          <w:szCs w:val="20"/>
        </w:rPr>
        <w:t xml:space="preserve">F. </w:t>
      </w:r>
      <w:r w:rsidR="0036158F">
        <w:rPr>
          <w:b/>
          <w:i/>
          <w:sz w:val="20"/>
          <w:szCs w:val="20"/>
        </w:rPr>
        <w:t>Entry Protocol</w:t>
      </w:r>
    </w:p>
    <w:p w14:paraId="1530CFB9" w14:textId="20DC4DBD" w:rsidR="00D65110" w:rsidRDefault="00085BAE" w:rsidP="0036158F">
      <w:pPr>
        <w:jc w:val="both"/>
        <w:rPr>
          <w:sz w:val="20"/>
          <w:szCs w:val="20"/>
        </w:rPr>
      </w:pPr>
      <w:r>
        <w:rPr>
          <w:b/>
          <w:i/>
          <w:sz w:val="20"/>
          <w:szCs w:val="20"/>
        </w:rPr>
        <w:tab/>
      </w:r>
      <w:r w:rsidR="0036158F" w:rsidRPr="0036158F">
        <w:rPr>
          <w:sz w:val="20"/>
          <w:szCs w:val="20"/>
        </w:rPr>
        <w:t>All data samplings were done with special care on the basis of the cultural view of the local communities in the study area. Letters signed by the Municipal Mayor (see appendix C) down to the barangay chairman of the said barangays were secured informing the purpose and scope of this study. Informants were informed that the objectives of the research are not for commercial purposes but for academic reasons (see appendix F). A wildlife gratuitous permit from the office of the DENR was secured (see appendix D and E).</w:t>
      </w:r>
    </w:p>
    <w:p w14:paraId="0C9DACE0" w14:textId="77777777" w:rsidR="00085BAE" w:rsidRDefault="00085BAE" w:rsidP="00085BAE">
      <w:pPr>
        <w:rPr>
          <w:b/>
          <w:i/>
          <w:sz w:val="20"/>
          <w:szCs w:val="20"/>
        </w:rPr>
      </w:pPr>
    </w:p>
    <w:p w14:paraId="17FDB77D" w14:textId="77777777" w:rsidR="00085BAE" w:rsidRDefault="00085BAE" w:rsidP="00085BAE">
      <w:pPr>
        <w:rPr>
          <w:b/>
          <w:i/>
          <w:sz w:val="20"/>
          <w:szCs w:val="20"/>
        </w:rPr>
      </w:pPr>
      <w:r>
        <w:rPr>
          <w:b/>
          <w:i/>
          <w:sz w:val="20"/>
          <w:szCs w:val="20"/>
        </w:rPr>
        <w:t xml:space="preserve">G. </w:t>
      </w:r>
      <w:r w:rsidRPr="00085BAE">
        <w:rPr>
          <w:b/>
          <w:i/>
          <w:sz w:val="20"/>
          <w:szCs w:val="20"/>
        </w:rPr>
        <w:t>Sampling Technique</w:t>
      </w:r>
    </w:p>
    <w:p w14:paraId="74B4401F" w14:textId="0354D6E7" w:rsidR="00B32DAB" w:rsidRPr="00B32DAB" w:rsidRDefault="00085BAE" w:rsidP="00B32DAB">
      <w:pPr>
        <w:jc w:val="both"/>
        <w:rPr>
          <w:sz w:val="20"/>
          <w:szCs w:val="20"/>
        </w:rPr>
      </w:pPr>
      <w:r>
        <w:rPr>
          <w:b/>
          <w:i/>
          <w:sz w:val="20"/>
          <w:szCs w:val="20"/>
        </w:rPr>
        <w:tab/>
      </w:r>
      <w:r w:rsidR="00B32DAB" w:rsidRPr="00B32DAB">
        <w:rPr>
          <w:sz w:val="20"/>
          <w:szCs w:val="20"/>
        </w:rPr>
        <w:t>Anuran species were sampled using the opportunistic sampling technique, which is useful for species like frogs and toads that are elusive, patchily distributed, or active at irregular times because it enables researchers to record and collect individuals whenever and wherever they are encountered. This approach ensures a more comprehensive picture of the anuran population by optimizing observations without stringent time or location limits. The researcher utilized quadrat transects, rope, and biosafety tools such as disinfectants in the sampling process.</w:t>
      </w:r>
    </w:p>
    <w:p w14:paraId="05AE3C06" w14:textId="6FB778FA" w:rsidR="00B32DAB" w:rsidRPr="00B32DAB" w:rsidRDefault="00B32DAB" w:rsidP="00B32DAB">
      <w:pPr>
        <w:jc w:val="both"/>
        <w:rPr>
          <w:sz w:val="20"/>
          <w:szCs w:val="20"/>
        </w:rPr>
      </w:pPr>
      <w:r w:rsidRPr="00B32DAB">
        <w:rPr>
          <w:sz w:val="20"/>
          <w:szCs w:val="20"/>
        </w:rPr>
        <w:t xml:space="preserve">The sample specimen and fieldwork were conducted between </w:t>
      </w:r>
      <w:r w:rsidR="00D23052" w:rsidRPr="00B32DAB">
        <w:rPr>
          <w:sz w:val="20"/>
          <w:szCs w:val="20"/>
        </w:rPr>
        <w:t>September</w:t>
      </w:r>
      <w:r w:rsidRPr="00B32DAB">
        <w:rPr>
          <w:sz w:val="20"/>
          <w:szCs w:val="20"/>
        </w:rPr>
        <w:t>-October 2025, approximately 60 days of sampling. Each transect made in all sites was 100 m long and 100 m wide using meter stick and rope, stationed randomly in each site. Quadrat transect, opportunistic, capture-mark-release sampling technique were</w:t>
      </w:r>
      <w:r>
        <w:rPr>
          <w:sz w:val="20"/>
          <w:szCs w:val="20"/>
        </w:rPr>
        <w:t xml:space="preserve"> </w:t>
      </w:r>
      <w:r w:rsidRPr="00B32DAB">
        <w:rPr>
          <w:sz w:val="20"/>
          <w:szCs w:val="20"/>
        </w:rPr>
        <w:t>also utilized to gather more data on anurans for the distribution of the species. Ecology researchers utilized the capture-mark-release (CMR) sampling methodology to examine wildlife populations (see appendix H). To assess population number, mobility, or activity, individuals of a species were collected, identified by a harmless marking, released back into their natural habitat, and then recaptured.</w:t>
      </w:r>
    </w:p>
    <w:p w14:paraId="08417000" w14:textId="3C97AEB6" w:rsidR="00B32DAB" w:rsidRPr="00B32DAB" w:rsidRDefault="00B32DAB" w:rsidP="00B32DAB">
      <w:pPr>
        <w:jc w:val="both"/>
        <w:rPr>
          <w:sz w:val="20"/>
          <w:szCs w:val="20"/>
        </w:rPr>
      </w:pPr>
      <w:r>
        <w:rPr>
          <w:sz w:val="20"/>
          <w:szCs w:val="20"/>
        </w:rPr>
        <w:tab/>
      </w:r>
      <w:r w:rsidRPr="00B32DAB">
        <w:rPr>
          <w:sz w:val="20"/>
          <w:szCs w:val="20"/>
        </w:rPr>
        <w:t xml:space="preserve">The group of local researchers was composed of 8-10 </w:t>
      </w:r>
      <w:r w:rsidR="00D23052" w:rsidRPr="00B32DAB">
        <w:rPr>
          <w:sz w:val="20"/>
          <w:szCs w:val="20"/>
        </w:rPr>
        <w:t>people</w:t>
      </w:r>
      <w:r w:rsidRPr="00B32DAB">
        <w:rPr>
          <w:sz w:val="20"/>
          <w:szCs w:val="20"/>
        </w:rPr>
        <w:t xml:space="preserve"> in collecting the specimen of anurans species. </w:t>
      </w:r>
      <w:r w:rsidRPr="00B32DAB">
        <w:rPr>
          <w:sz w:val="20"/>
          <w:szCs w:val="20"/>
        </w:rPr>
        <w:lastRenderedPageBreak/>
        <w:t xml:space="preserve">Qualifications of local researchers include the educational background (at least elementary </w:t>
      </w:r>
      <w:r w:rsidR="00D23052" w:rsidRPr="00B32DAB">
        <w:rPr>
          <w:sz w:val="20"/>
          <w:szCs w:val="20"/>
        </w:rPr>
        <w:t>graduates</w:t>
      </w:r>
      <w:r w:rsidRPr="00B32DAB">
        <w:rPr>
          <w:sz w:val="20"/>
          <w:szCs w:val="20"/>
        </w:rPr>
        <w:t xml:space="preserve"> that can read and write), field experience (must be oriented with the anurans sampling process) and local ecological knowledge (must be a resident in an area and knowledgeable with the different anurans located in an area).</w:t>
      </w:r>
    </w:p>
    <w:p w14:paraId="7B74ED08" w14:textId="0D6893EC" w:rsidR="00085BAE" w:rsidRDefault="00B32DAB" w:rsidP="00B32DAB">
      <w:pPr>
        <w:jc w:val="both"/>
        <w:rPr>
          <w:sz w:val="20"/>
          <w:szCs w:val="20"/>
        </w:rPr>
      </w:pPr>
      <w:r>
        <w:rPr>
          <w:sz w:val="20"/>
          <w:szCs w:val="20"/>
        </w:rPr>
        <w:tab/>
      </w:r>
      <w:r w:rsidRPr="00B32DAB">
        <w:rPr>
          <w:sz w:val="20"/>
          <w:szCs w:val="20"/>
        </w:rPr>
        <w:t>They were acquainted and oriented with different anuran species before sampling. All life stages are represented among the anurans gathered, which include both juveniles and adults. The sampling was done during nighttime and daytime between 6-10 PM Philippine Time, 3-4 hours per sampling. They collected also during daytime between 10 AM-2 PM, 3-4 hours per sampling. They collected anuran specimens using hand picking and use of nets. They were the one also assigned in the marking process using non-toxic paint (see appendix H). The data documented includes the date, locality and its microhabitats. Local researchers were provided with notebooks and writing materials for documentation.</w:t>
      </w:r>
    </w:p>
    <w:p w14:paraId="4FB635B4" w14:textId="77777777" w:rsidR="00766FA1" w:rsidRDefault="00766FA1" w:rsidP="00085BAE">
      <w:pPr>
        <w:jc w:val="both"/>
        <w:rPr>
          <w:sz w:val="20"/>
          <w:szCs w:val="20"/>
        </w:rPr>
      </w:pPr>
    </w:p>
    <w:p w14:paraId="1C372684" w14:textId="77777777" w:rsidR="00085BAE" w:rsidRDefault="00085BAE" w:rsidP="00085BAE">
      <w:pPr>
        <w:rPr>
          <w:b/>
          <w:i/>
          <w:sz w:val="20"/>
          <w:szCs w:val="20"/>
        </w:rPr>
      </w:pPr>
    </w:p>
    <w:p w14:paraId="0ACD4D8E" w14:textId="0B99314E" w:rsidR="00085BAE" w:rsidRDefault="00085BAE" w:rsidP="00085BAE">
      <w:pPr>
        <w:rPr>
          <w:b/>
          <w:i/>
          <w:sz w:val="20"/>
          <w:szCs w:val="20"/>
        </w:rPr>
      </w:pPr>
      <w:r>
        <w:rPr>
          <w:b/>
          <w:i/>
          <w:sz w:val="20"/>
          <w:szCs w:val="20"/>
        </w:rPr>
        <w:t xml:space="preserve">H. </w:t>
      </w:r>
      <w:r w:rsidR="002B7457" w:rsidRPr="002B7457">
        <w:rPr>
          <w:b/>
          <w:i/>
          <w:sz w:val="20"/>
          <w:szCs w:val="20"/>
        </w:rPr>
        <w:t>Photo Documentation and Pre-Identification</w:t>
      </w:r>
    </w:p>
    <w:p w14:paraId="0124EB86" w14:textId="6389C9CE" w:rsidR="008E5BC9" w:rsidRDefault="00085BAE" w:rsidP="002B7457">
      <w:pPr>
        <w:jc w:val="both"/>
        <w:rPr>
          <w:sz w:val="20"/>
          <w:szCs w:val="20"/>
        </w:rPr>
      </w:pPr>
      <w:r>
        <w:rPr>
          <w:b/>
          <w:i/>
          <w:sz w:val="20"/>
          <w:szCs w:val="20"/>
        </w:rPr>
        <w:tab/>
      </w:r>
      <w:r w:rsidR="002B7457" w:rsidRPr="002B7457">
        <w:rPr>
          <w:sz w:val="20"/>
          <w:szCs w:val="20"/>
        </w:rPr>
        <w:t>The process of photo-identification (Photo-ID) uses consistent photography using DSLR (Digital Single‑Lens Reflex) camera and mobile phone camera to identify individual amphibians based on their distinctive, naturally occurring patterns. Taken</w:t>
      </w:r>
      <w:r w:rsidR="002B7457">
        <w:rPr>
          <w:sz w:val="20"/>
          <w:szCs w:val="20"/>
        </w:rPr>
        <w:t xml:space="preserve"> </w:t>
      </w:r>
      <w:r w:rsidR="002B7457" w:rsidRPr="002B7457">
        <w:rPr>
          <w:sz w:val="20"/>
          <w:szCs w:val="20"/>
        </w:rPr>
        <w:t>pictures of anuran species were from conventional angles such as ventral and dorsal angles, emphasizing body parts with unique patterns (e.g., facial markings, thigh colors, and belly blotches).</w:t>
      </w:r>
    </w:p>
    <w:p w14:paraId="006C2A3B" w14:textId="77777777" w:rsidR="008E5BC9" w:rsidRDefault="008E5BC9" w:rsidP="008E5BC9">
      <w:pPr>
        <w:rPr>
          <w:sz w:val="20"/>
          <w:szCs w:val="20"/>
        </w:rPr>
      </w:pPr>
    </w:p>
    <w:p w14:paraId="509CD5E7" w14:textId="7600D8D8" w:rsidR="00733041" w:rsidRDefault="008E5BC9" w:rsidP="008E5BC9">
      <w:pPr>
        <w:rPr>
          <w:b/>
          <w:i/>
          <w:sz w:val="20"/>
          <w:szCs w:val="20"/>
        </w:rPr>
      </w:pPr>
      <w:r w:rsidRPr="008E5BC9">
        <w:rPr>
          <w:b/>
          <w:i/>
          <w:sz w:val="20"/>
          <w:szCs w:val="20"/>
        </w:rPr>
        <w:t xml:space="preserve">I. </w:t>
      </w:r>
      <w:r w:rsidR="002B7457">
        <w:rPr>
          <w:b/>
          <w:i/>
          <w:sz w:val="20"/>
          <w:szCs w:val="20"/>
        </w:rPr>
        <w:t>Data Analysis</w:t>
      </w:r>
    </w:p>
    <w:p w14:paraId="2BC6D44C" w14:textId="0DEBC413" w:rsidR="008E5BC9" w:rsidRDefault="008E5BC9" w:rsidP="00766FA1">
      <w:pPr>
        <w:jc w:val="both"/>
        <w:rPr>
          <w:sz w:val="20"/>
          <w:szCs w:val="20"/>
        </w:rPr>
      </w:pPr>
      <w:r>
        <w:rPr>
          <w:sz w:val="20"/>
          <w:szCs w:val="20"/>
        </w:rPr>
        <w:tab/>
      </w:r>
      <w:r w:rsidR="002B7457" w:rsidRPr="002B7457">
        <w:rPr>
          <w:sz w:val="20"/>
          <w:szCs w:val="20"/>
        </w:rPr>
        <w:t>The assessment data was summarized using frequency and mean in a descriptive statistical study of anuran diversity. The number of individuals observed for each species was calculated using frequency counts, which gave information about the relative presence and abundance of each species in the investigated areas. To determine typical population levels and distinguish between dominant and rare species, the mean number of individuals per species was computed. This method made it easier to compare different study sites by providing a clear, quantitative picture of species composition and abundance patterns.</w:t>
      </w:r>
    </w:p>
    <w:p w14:paraId="05CB3CE2" w14:textId="77777777" w:rsidR="008E5BC9" w:rsidRDefault="008E5BC9" w:rsidP="008E5BC9">
      <w:pPr>
        <w:rPr>
          <w:sz w:val="20"/>
          <w:szCs w:val="20"/>
        </w:rPr>
      </w:pPr>
    </w:p>
    <w:p w14:paraId="6D59C84D" w14:textId="77777777" w:rsidR="00AA60C1" w:rsidRDefault="008E5BC9" w:rsidP="00AA60C1">
      <w:pPr>
        <w:rPr>
          <w:b/>
          <w:i/>
          <w:sz w:val="20"/>
          <w:szCs w:val="20"/>
        </w:rPr>
      </w:pPr>
      <w:r>
        <w:rPr>
          <w:b/>
          <w:i/>
          <w:sz w:val="20"/>
          <w:szCs w:val="20"/>
        </w:rPr>
        <w:t>J</w:t>
      </w:r>
      <w:r w:rsidRPr="008E5BC9">
        <w:rPr>
          <w:b/>
          <w:i/>
          <w:sz w:val="20"/>
          <w:szCs w:val="20"/>
        </w:rPr>
        <w:t xml:space="preserve">. </w:t>
      </w:r>
      <w:r>
        <w:rPr>
          <w:b/>
          <w:i/>
          <w:sz w:val="20"/>
          <w:szCs w:val="20"/>
        </w:rPr>
        <w:t>Results and Discussion</w:t>
      </w:r>
    </w:p>
    <w:p w14:paraId="6FABE79D" w14:textId="77777777" w:rsidR="00AA60C1" w:rsidRDefault="00AA60C1" w:rsidP="00AA60C1">
      <w:pPr>
        <w:rPr>
          <w:b/>
          <w:i/>
          <w:sz w:val="20"/>
          <w:szCs w:val="20"/>
        </w:rPr>
      </w:pPr>
    </w:p>
    <w:p w14:paraId="10B052CE" w14:textId="77777777" w:rsidR="00B21842" w:rsidRDefault="00AA60C1" w:rsidP="00B21842">
      <w:pPr>
        <w:jc w:val="both"/>
        <w:rPr>
          <w:b/>
          <w:i/>
          <w:sz w:val="20"/>
          <w:szCs w:val="20"/>
        </w:rPr>
      </w:pPr>
      <w:r>
        <w:rPr>
          <w:b/>
          <w:i/>
          <w:sz w:val="20"/>
          <w:szCs w:val="20"/>
        </w:rPr>
        <w:tab/>
      </w:r>
      <w:r w:rsidRPr="00AA60C1">
        <w:rPr>
          <w:b/>
          <w:sz w:val="20"/>
          <w:szCs w:val="20"/>
        </w:rPr>
        <w:t>Species composition of the anuran species in Esperanza, Sultan Kudarat</w:t>
      </w:r>
      <w:r w:rsidR="00855C4F" w:rsidRPr="00AA60C1">
        <w:rPr>
          <w:b/>
          <w:sz w:val="20"/>
          <w:szCs w:val="20"/>
        </w:rPr>
        <w:t xml:space="preserve">. </w:t>
      </w:r>
      <w:r w:rsidRPr="00AA60C1">
        <w:rPr>
          <w:sz w:val="20"/>
          <w:szCs w:val="20"/>
        </w:rPr>
        <w:t>A</w:t>
      </w:r>
      <w:r w:rsidRPr="00AA60C1">
        <w:rPr>
          <w:spacing w:val="-2"/>
          <w:sz w:val="20"/>
          <w:szCs w:val="20"/>
        </w:rPr>
        <w:t xml:space="preserve"> </w:t>
      </w:r>
      <w:r w:rsidRPr="00AA60C1">
        <w:rPr>
          <w:sz w:val="20"/>
          <w:szCs w:val="20"/>
        </w:rPr>
        <w:t>total</w:t>
      </w:r>
      <w:r w:rsidRPr="00AA60C1">
        <w:rPr>
          <w:spacing w:val="-3"/>
          <w:sz w:val="20"/>
          <w:szCs w:val="20"/>
        </w:rPr>
        <w:t xml:space="preserve"> </w:t>
      </w:r>
      <w:r w:rsidRPr="00AA60C1">
        <w:rPr>
          <w:sz w:val="20"/>
          <w:szCs w:val="20"/>
        </w:rPr>
        <w:t>of</w:t>
      </w:r>
      <w:r w:rsidRPr="00AA60C1">
        <w:rPr>
          <w:spacing w:val="-2"/>
          <w:sz w:val="20"/>
          <w:szCs w:val="20"/>
        </w:rPr>
        <w:t xml:space="preserve"> </w:t>
      </w:r>
      <w:r w:rsidRPr="00AA60C1">
        <w:rPr>
          <w:sz w:val="20"/>
          <w:szCs w:val="20"/>
        </w:rPr>
        <w:t>7</w:t>
      </w:r>
      <w:r w:rsidRPr="00AA60C1">
        <w:rPr>
          <w:spacing w:val="-2"/>
          <w:sz w:val="20"/>
          <w:szCs w:val="20"/>
        </w:rPr>
        <w:t xml:space="preserve"> </w:t>
      </w:r>
      <w:r w:rsidRPr="00AA60C1">
        <w:rPr>
          <w:sz w:val="20"/>
          <w:szCs w:val="20"/>
        </w:rPr>
        <w:t>species</w:t>
      </w:r>
      <w:r w:rsidRPr="00AA60C1">
        <w:rPr>
          <w:spacing w:val="-3"/>
          <w:sz w:val="20"/>
          <w:szCs w:val="20"/>
        </w:rPr>
        <w:t xml:space="preserve"> </w:t>
      </w:r>
      <w:r w:rsidRPr="00AA60C1">
        <w:rPr>
          <w:sz w:val="20"/>
          <w:szCs w:val="20"/>
        </w:rPr>
        <w:t>representing</w:t>
      </w:r>
      <w:r w:rsidRPr="00AA60C1">
        <w:rPr>
          <w:spacing w:val="-2"/>
          <w:sz w:val="20"/>
          <w:szCs w:val="20"/>
        </w:rPr>
        <w:t xml:space="preserve"> </w:t>
      </w:r>
      <w:r w:rsidRPr="00AA60C1">
        <w:rPr>
          <w:sz w:val="20"/>
          <w:szCs w:val="20"/>
        </w:rPr>
        <w:t>five</w:t>
      </w:r>
      <w:r w:rsidRPr="00AA60C1">
        <w:rPr>
          <w:spacing w:val="-3"/>
          <w:sz w:val="20"/>
          <w:szCs w:val="20"/>
        </w:rPr>
        <w:t xml:space="preserve"> </w:t>
      </w:r>
      <w:r w:rsidRPr="00AA60C1">
        <w:rPr>
          <w:sz w:val="20"/>
          <w:szCs w:val="20"/>
        </w:rPr>
        <w:t>anuran</w:t>
      </w:r>
      <w:r w:rsidRPr="00AA60C1">
        <w:rPr>
          <w:spacing w:val="-2"/>
          <w:sz w:val="20"/>
          <w:szCs w:val="20"/>
        </w:rPr>
        <w:t xml:space="preserve"> </w:t>
      </w:r>
      <w:r w:rsidRPr="00AA60C1">
        <w:rPr>
          <w:sz w:val="20"/>
          <w:szCs w:val="20"/>
        </w:rPr>
        <w:t>families</w:t>
      </w:r>
      <w:r w:rsidRPr="00AA60C1">
        <w:rPr>
          <w:spacing w:val="-3"/>
          <w:sz w:val="20"/>
          <w:szCs w:val="20"/>
        </w:rPr>
        <w:t xml:space="preserve"> </w:t>
      </w:r>
      <w:r w:rsidRPr="00AA60C1">
        <w:rPr>
          <w:sz w:val="20"/>
          <w:szCs w:val="20"/>
        </w:rPr>
        <w:t>were</w:t>
      </w:r>
      <w:r w:rsidRPr="00AA60C1">
        <w:rPr>
          <w:spacing w:val="-3"/>
          <w:sz w:val="20"/>
          <w:szCs w:val="20"/>
        </w:rPr>
        <w:t xml:space="preserve"> </w:t>
      </w:r>
      <w:r w:rsidRPr="00AA60C1">
        <w:rPr>
          <w:sz w:val="20"/>
          <w:szCs w:val="20"/>
        </w:rPr>
        <w:t>recorded</w:t>
      </w:r>
      <w:r w:rsidRPr="00AA60C1">
        <w:rPr>
          <w:spacing w:val="-1"/>
          <w:sz w:val="20"/>
          <w:szCs w:val="20"/>
        </w:rPr>
        <w:t xml:space="preserve"> </w:t>
      </w:r>
      <w:r w:rsidRPr="00AA60C1">
        <w:rPr>
          <w:sz w:val="20"/>
          <w:szCs w:val="20"/>
        </w:rPr>
        <w:t>in</w:t>
      </w:r>
      <w:r w:rsidRPr="00AA60C1">
        <w:rPr>
          <w:spacing w:val="-3"/>
          <w:sz w:val="20"/>
          <w:szCs w:val="20"/>
        </w:rPr>
        <w:t xml:space="preserve"> </w:t>
      </w:r>
      <w:r w:rsidRPr="00AA60C1">
        <w:rPr>
          <w:sz w:val="20"/>
          <w:szCs w:val="20"/>
        </w:rPr>
        <w:t xml:space="preserve">forested highlands and agroforested areas in Esperanza, Sultan Kudarat (Table 4). The family Dicroglossidae had the greatest number of species of 3 while Bufonidae, Microhylidae, Ranidae and Rhacophoridae were represented by one species each. Family Dicroglossidae includes </w:t>
      </w:r>
      <w:r w:rsidRPr="00AA60C1">
        <w:rPr>
          <w:i/>
          <w:sz w:val="20"/>
          <w:szCs w:val="20"/>
        </w:rPr>
        <w:t xml:space="preserve">Fejervarya moodiei, Hoplobatrachus rugulosus, </w:t>
      </w:r>
      <w:r w:rsidRPr="00AA60C1">
        <w:rPr>
          <w:sz w:val="20"/>
          <w:szCs w:val="20"/>
        </w:rPr>
        <w:t xml:space="preserve">and </w:t>
      </w:r>
      <w:r w:rsidRPr="00AA60C1">
        <w:rPr>
          <w:i/>
          <w:sz w:val="20"/>
          <w:szCs w:val="20"/>
        </w:rPr>
        <w:t>Limnonectes magnus</w:t>
      </w:r>
      <w:r w:rsidRPr="00AA60C1">
        <w:rPr>
          <w:sz w:val="20"/>
          <w:szCs w:val="20"/>
        </w:rPr>
        <w:t xml:space="preserve">. On the other hand, under Family Bufonidae is </w:t>
      </w:r>
      <w:r w:rsidRPr="00AA60C1">
        <w:rPr>
          <w:i/>
          <w:sz w:val="20"/>
          <w:szCs w:val="20"/>
        </w:rPr>
        <w:t>Rhinella marina</w:t>
      </w:r>
      <w:r w:rsidRPr="00AA60C1">
        <w:rPr>
          <w:sz w:val="20"/>
          <w:szCs w:val="20"/>
        </w:rPr>
        <w:t>, Family</w:t>
      </w:r>
      <w:r w:rsidRPr="00AA60C1">
        <w:rPr>
          <w:spacing w:val="-4"/>
          <w:sz w:val="20"/>
          <w:szCs w:val="20"/>
        </w:rPr>
        <w:t xml:space="preserve"> </w:t>
      </w:r>
      <w:r w:rsidRPr="00AA60C1">
        <w:rPr>
          <w:sz w:val="20"/>
          <w:szCs w:val="20"/>
        </w:rPr>
        <w:t>Microhylidae</w:t>
      </w:r>
      <w:r w:rsidRPr="00AA60C1">
        <w:rPr>
          <w:spacing w:val="-3"/>
          <w:sz w:val="20"/>
          <w:szCs w:val="20"/>
        </w:rPr>
        <w:t xml:space="preserve"> </w:t>
      </w:r>
      <w:r w:rsidRPr="00AA60C1">
        <w:rPr>
          <w:sz w:val="20"/>
          <w:szCs w:val="20"/>
        </w:rPr>
        <w:t>is</w:t>
      </w:r>
      <w:r w:rsidRPr="00AA60C1">
        <w:rPr>
          <w:spacing w:val="-5"/>
          <w:sz w:val="20"/>
          <w:szCs w:val="20"/>
        </w:rPr>
        <w:t xml:space="preserve"> </w:t>
      </w:r>
      <w:r w:rsidRPr="00AA60C1">
        <w:rPr>
          <w:i/>
          <w:sz w:val="20"/>
          <w:szCs w:val="20"/>
        </w:rPr>
        <w:t>Kaloula</w:t>
      </w:r>
      <w:r w:rsidRPr="00AA60C1">
        <w:rPr>
          <w:i/>
          <w:spacing w:val="-4"/>
          <w:sz w:val="20"/>
          <w:szCs w:val="20"/>
        </w:rPr>
        <w:t xml:space="preserve"> </w:t>
      </w:r>
      <w:r w:rsidRPr="00AA60C1">
        <w:rPr>
          <w:i/>
          <w:sz w:val="20"/>
          <w:szCs w:val="20"/>
        </w:rPr>
        <w:t>pulchra</w:t>
      </w:r>
      <w:r w:rsidRPr="00AA60C1">
        <w:rPr>
          <w:sz w:val="20"/>
          <w:szCs w:val="20"/>
        </w:rPr>
        <w:t>,</w:t>
      </w:r>
      <w:r w:rsidRPr="00AA60C1">
        <w:rPr>
          <w:spacing w:val="-3"/>
          <w:sz w:val="20"/>
          <w:szCs w:val="20"/>
        </w:rPr>
        <w:t xml:space="preserve"> </w:t>
      </w:r>
      <w:r w:rsidRPr="00AA60C1">
        <w:rPr>
          <w:sz w:val="20"/>
          <w:szCs w:val="20"/>
        </w:rPr>
        <w:t>Family</w:t>
      </w:r>
      <w:r w:rsidRPr="00AA60C1">
        <w:rPr>
          <w:spacing w:val="-4"/>
          <w:sz w:val="20"/>
          <w:szCs w:val="20"/>
        </w:rPr>
        <w:t xml:space="preserve"> </w:t>
      </w:r>
      <w:r w:rsidRPr="00AA60C1">
        <w:rPr>
          <w:sz w:val="20"/>
          <w:szCs w:val="20"/>
        </w:rPr>
        <w:t>Ranidae</w:t>
      </w:r>
      <w:r w:rsidRPr="00AA60C1">
        <w:rPr>
          <w:spacing w:val="-3"/>
          <w:sz w:val="20"/>
          <w:szCs w:val="20"/>
        </w:rPr>
        <w:t xml:space="preserve"> </w:t>
      </w:r>
      <w:r w:rsidRPr="00AA60C1">
        <w:rPr>
          <w:sz w:val="20"/>
          <w:szCs w:val="20"/>
        </w:rPr>
        <w:t>is</w:t>
      </w:r>
      <w:r w:rsidRPr="00AA60C1">
        <w:rPr>
          <w:spacing w:val="-5"/>
          <w:sz w:val="20"/>
          <w:szCs w:val="20"/>
        </w:rPr>
        <w:t xml:space="preserve"> </w:t>
      </w:r>
      <w:r w:rsidRPr="00AA60C1">
        <w:rPr>
          <w:i/>
          <w:sz w:val="20"/>
          <w:szCs w:val="20"/>
        </w:rPr>
        <w:t>Hylarana</w:t>
      </w:r>
      <w:r w:rsidRPr="00AA60C1">
        <w:rPr>
          <w:i/>
          <w:spacing w:val="-4"/>
          <w:sz w:val="20"/>
          <w:szCs w:val="20"/>
        </w:rPr>
        <w:t xml:space="preserve"> </w:t>
      </w:r>
      <w:r w:rsidRPr="00AA60C1">
        <w:rPr>
          <w:i/>
          <w:sz w:val="20"/>
          <w:szCs w:val="20"/>
        </w:rPr>
        <w:t>grandocula</w:t>
      </w:r>
      <w:r w:rsidRPr="00AA60C1">
        <w:rPr>
          <w:i/>
          <w:spacing w:val="-3"/>
          <w:sz w:val="20"/>
          <w:szCs w:val="20"/>
        </w:rPr>
        <w:t xml:space="preserve"> </w:t>
      </w:r>
      <w:r w:rsidRPr="00AA60C1">
        <w:rPr>
          <w:sz w:val="20"/>
          <w:szCs w:val="20"/>
        </w:rPr>
        <w:t xml:space="preserve">and Family Rhacophoridae is </w:t>
      </w:r>
      <w:r w:rsidRPr="00AA60C1">
        <w:rPr>
          <w:i/>
          <w:sz w:val="20"/>
          <w:szCs w:val="20"/>
        </w:rPr>
        <w:t>Polypedates leucomystax.</w:t>
      </w:r>
    </w:p>
    <w:p w14:paraId="04D0B8ED" w14:textId="77777777" w:rsidR="00B21842" w:rsidRDefault="00B21842" w:rsidP="00B21842">
      <w:pPr>
        <w:jc w:val="both"/>
        <w:rPr>
          <w:b/>
          <w:i/>
          <w:sz w:val="20"/>
          <w:szCs w:val="20"/>
        </w:rPr>
      </w:pPr>
      <w:r>
        <w:rPr>
          <w:b/>
          <w:i/>
          <w:sz w:val="20"/>
          <w:szCs w:val="20"/>
        </w:rPr>
        <w:tab/>
      </w:r>
      <w:r w:rsidR="000958E4" w:rsidRPr="00DA6BD7">
        <w:rPr>
          <w:sz w:val="20"/>
          <w:szCs w:val="20"/>
        </w:rPr>
        <w:t xml:space="preserve">The anuran species identified in the study were also recorded in other parts of Mindanao. Sanguila et al. (2016) recorded </w:t>
      </w:r>
      <w:r w:rsidR="000958E4" w:rsidRPr="00DA6BD7">
        <w:rPr>
          <w:i/>
          <w:sz w:val="20"/>
          <w:szCs w:val="20"/>
        </w:rPr>
        <w:t xml:space="preserve">Pulchrana grandocula </w:t>
      </w:r>
      <w:r w:rsidR="000958E4" w:rsidRPr="00DA6BD7">
        <w:rPr>
          <w:sz w:val="20"/>
          <w:szCs w:val="20"/>
        </w:rPr>
        <w:t xml:space="preserve">or </w:t>
      </w:r>
      <w:r w:rsidR="000958E4" w:rsidRPr="00DA6BD7">
        <w:rPr>
          <w:i/>
          <w:sz w:val="20"/>
          <w:szCs w:val="20"/>
        </w:rPr>
        <w:t xml:space="preserve">Hylarana grandocula </w:t>
      </w:r>
      <w:r w:rsidR="000958E4" w:rsidRPr="00DA6BD7">
        <w:rPr>
          <w:sz w:val="20"/>
          <w:szCs w:val="20"/>
        </w:rPr>
        <w:t>in Mt. Busa, Sarangani Province. This common stream amphibian is widespread</w:t>
      </w:r>
      <w:r w:rsidR="000958E4" w:rsidRPr="00DA6BD7">
        <w:rPr>
          <w:spacing w:val="-4"/>
          <w:sz w:val="20"/>
          <w:szCs w:val="20"/>
        </w:rPr>
        <w:t xml:space="preserve"> </w:t>
      </w:r>
      <w:r w:rsidR="000958E4" w:rsidRPr="00DA6BD7">
        <w:rPr>
          <w:sz w:val="20"/>
          <w:szCs w:val="20"/>
        </w:rPr>
        <w:t>in</w:t>
      </w:r>
      <w:r w:rsidR="000958E4" w:rsidRPr="00DA6BD7">
        <w:rPr>
          <w:spacing w:val="-4"/>
          <w:sz w:val="20"/>
          <w:szCs w:val="20"/>
        </w:rPr>
        <w:t xml:space="preserve"> </w:t>
      </w:r>
      <w:r w:rsidR="000958E4" w:rsidRPr="00DA6BD7">
        <w:rPr>
          <w:sz w:val="20"/>
          <w:szCs w:val="20"/>
        </w:rPr>
        <w:t>Mindanao</w:t>
      </w:r>
      <w:r w:rsidR="000958E4" w:rsidRPr="00DA6BD7">
        <w:rPr>
          <w:spacing w:val="-4"/>
          <w:sz w:val="20"/>
          <w:szCs w:val="20"/>
        </w:rPr>
        <w:t xml:space="preserve"> </w:t>
      </w:r>
      <w:r w:rsidR="000958E4" w:rsidRPr="00DA6BD7">
        <w:rPr>
          <w:sz w:val="20"/>
          <w:szCs w:val="20"/>
        </w:rPr>
        <w:t>faunal</w:t>
      </w:r>
      <w:r w:rsidR="000958E4" w:rsidRPr="00DA6BD7">
        <w:rPr>
          <w:spacing w:val="-6"/>
          <w:sz w:val="20"/>
          <w:szCs w:val="20"/>
        </w:rPr>
        <w:t xml:space="preserve"> </w:t>
      </w:r>
      <w:r w:rsidR="000958E4" w:rsidRPr="00DA6BD7">
        <w:rPr>
          <w:sz w:val="20"/>
          <w:szCs w:val="20"/>
        </w:rPr>
        <w:t>region</w:t>
      </w:r>
      <w:r w:rsidR="000958E4" w:rsidRPr="00DA6BD7">
        <w:rPr>
          <w:spacing w:val="-4"/>
          <w:sz w:val="20"/>
          <w:szCs w:val="20"/>
        </w:rPr>
        <w:t xml:space="preserve"> </w:t>
      </w:r>
      <w:r w:rsidR="000958E4" w:rsidRPr="00DA6BD7">
        <w:rPr>
          <w:sz w:val="20"/>
          <w:szCs w:val="20"/>
        </w:rPr>
        <w:t>in</w:t>
      </w:r>
      <w:r w:rsidR="000958E4" w:rsidRPr="00DA6BD7">
        <w:rPr>
          <w:spacing w:val="-3"/>
          <w:sz w:val="20"/>
          <w:szCs w:val="20"/>
        </w:rPr>
        <w:t xml:space="preserve"> </w:t>
      </w:r>
      <w:r w:rsidR="000958E4" w:rsidRPr="00DA6BD7">
        <w:rPr>
          <w:sz w:val="20"/>
          <w:szCs w:val="20"/>
        </w:rPr>
        <w:t>both</w:t>
      </w:r>
      <w:r w:rsidR="000958E4" w:rsidRPr="00DA6BD7">
        <w:rPr>
          <w:spacing w:val="-4"/>
          <w:sz w:val="20"/>
          <w:szCs w:val="20"/>
        </w:rPr>
        <w:t xml:space="preserve"> </w:t>
      </w:r>
      <w:r w:rsidR="000958E4" w:rsidRPr="00DA6BD7">
        <w:rPr>
          <w:sz w:val="20"/>
          <w:szCs w:val="20"/>
        </w:rPr>
        <w:t>disturbed</w:t>
      </w:r>
      <w:r w:rsidR="000958E4" w:rsidRPr="00DA6BD7">
        <w:rPr>
          <w:spacing w:val="-4"/>
          <w:sz w:val="20"/>
          <w:szCs w:val="20"/>
        </w:rPr>
        <w:t xml:space="preserve"> </w:t>
      </w:r>
      <w:r w:rsidR="000958E4" w:rsidRPr="00DA6BD7">
        <w:rPr>
          <w:sz w:val="20"/>
          <w:szCs w:val="20"/>
        </w:rPr>
        <w:t>and</w:t>
      </w:r>
      <w:r w:rsidR="000958E4" w:rsidRPr="00DA6BD7">
        <w:rPr>
          <w:spacing w:val="-4"/>
          <w:sz w:val="20"/>
          <w:szCs w:val="20"/>
        </w:rPr>
        <w:t xml:space="preserve"> </w:t>
      </w:r>
      <w:r w:rsidR="000958E4" w:rsidRPr="00DA6BD7">
        <w:rPr>
          <w:sz w:val="20"/>
          <w:szCs w:val="20"/>
        </w:rPr>
        <w:t>undisturbed</w:t>
      </w:r>
      <w:r w:rsidR="000958E4" w:rsidRPr="00DA6BD7">
        <w:rPr>
          <w:spacing w:val="-4"/>
          <w:sz w:val="20"/>
          <w:szCs w:val="20"/>
        </w:rPr>
        <w:t xml:space="preserve"> </w:t>
      </w:r>
      <w:r w:rsidR="000958E4" w:rsidRPr="00DA6BD7">
        <w:rPr>
          <w:sz w:val="20"/>
          <w:szCs w:val="20"/>
        </w:rPr>
        <w:t>areas.</w:t>
      </w:r>
      <w:r w:rsidR="000958E4" w:rsidRPr="00DA6BD7">
        <w:rPr>
          <w:spacing w:val="-4"/>
          <w:sz w:val="20"/>
          <w:szCs w:val="20"/>
        </w:rPr>
        <w:t xml:space="preserve"> </w:t>
      </w:r>
      <w:r w:rsidR="000958E4" w:rsidRPr="00DA6BD7">
        <w:rPr>
          <w:sz w:val="20"/>
          <w:szCs w:val="20"/>
        </w:rPr>
        <w:t>They</w:t>
      </w:r>
      <w:r w:rsidR="000958E4" w:rsidRPr="00DA6BD7">
        <w:rPr>
          <w:spacing w:val="-4"/>
          <w:sz w:val="20"/>
          <w:szCs w:val="20"/>
        </w:rPr>
        <w:t xml:space="preserve"> </w:t>
      </w:r>
      <w:r w:rsidR="000958E4" w:rsidRPr="00DA6BD7">
        <w:rPr>
          <w:sz w:val="20"/>
          <w:szCs w:val="20"/>
        </w:rPr>
        <w:t xml:space="preserve">also perch on riparian shrubs. Polymorphism is evident for this species, particularly on the dorsal pattern. Coritico et. al (2018) identified </w:t>
      </w:r>
      <w:r w:rsidR="000958E4" w:rsidRPr="00DA6BD7">
        <w:rPr>
          <w:i/>
          <w:sz w:val="20"/>
          <w:szCs w:val="20"/>
        </w:rPr>
        <w:t xml:space="preserve">Limnonectes magnus </w:t>
      </w:r>
      <w:r w:rsidR="000958E4" w:rsidRPr="00DA6BD7">
        <w:rPr>
          <w:sz w:val="20"/>
          <w:szCs w:val="20"/>
        </w:rPr>
        <w:t xml:space="preserve">on the three barangays surrounding Mt. Pantaron Range in Bukidnon. Delima-Baron et. al. (2022) cited </w:t>
      </w:r>
      <w:r w:rsidR="000958E4" w:rsidRPr="00DA6BD7">
        <w:rPr>
          <w:i/>
          <w:sz w:val="20"/>
          <w:szCs w:val="20"/>
        </w:rPr>
        <w:t>Rhinella marina</w:t>
      </w:r>
      <w:r w:rsidR="000958E4" w:rsidRPr="00DA6BD7">
        <w:rPr>
          <w:sz w:val="20"/>
          <w:szCs w:val="20"/>
        </w:rPr>
        <w:t xml:space="preserve">, </w:t>
      </w:r>
      <w:r w:rsidR="000958E4" w:rsidRPr="00DA6BD7">
        <w:rPr>
          <w:i/>
          <w:sz w:val="20"/>
          <w:szCs w:val="20"/>
        </w:rPr>
        <w:t>Hoplobatrachus rugulosus</w:t>
      </w:r>
      <w:r w:rsidR="000958E4" w:rsidRPr="00DA6BD7">
        <w:rPr>
          <w:sz w:val="20"/>
          <w:szCs w:val="20"/>
        </w:rPr>
        <w:t xml:space="preserve">, </w:t>
      </w:r>
      <w:r w:rsidR="000958E4" w:rsidRPr="00DA6BD7">
        <w:rPr>
          <w:i/>
          <w:sz w:val="20"/>
          <w:szCs w:val="20"/>
        </w:rPr>
        <w:t xml:space="preserve">Kaloula pulchra, Fejervarya moodiei </w:t>
      </w:r>
      <w:r w:rsidR="000958E4" w:rsidRPr="00DA6BD7">
        <w:rPr>
          <w:sz w:val="20"/>
          <w:szCs w:val="20"/>
        </w:rPr>
        <w:t xml:space="preserve">and </w:t>
      </w:r>
      <w:r w:rsidR="000958E4" w:rsidRPr="00DA6BD7">
        <w:rPr>
          <w:i/>
          <w:sz w:val="20"/>
          <w:szCs w:val="20"/>
        </w:rPr>
        <w:t xml:space="preserve">Limnonectes magnus </w:t>
      </w:r>
      <w:r w:rsidR="000958E4" w:rsidRPr="00DA6BD7">
        <w:rPr>
          <w:sz w:val="20"/>
          <w:szCs w:val="20"/>
        </w:rPr>
        <w:t>in green spaces in Davao City, Mindanao Island, Philippines.</w:t>
      </w:r>
    </w:p>
    <w:p w14:paraId="5759DC31" w14:textId="56531857" w:rsidR="000958E4" w:rsidRPr="00B21842" w:rsidRDefault="00B21842" w:rsidP="00B21842">
      <w:pPr>
        <w:jc w:val="both"/>
        <w:rPr>
          <w:b/>
          <w:i/>
          <w:sz w:val="20"/>
          <w:szCs w:val="20"/>
        </w:rPr>
      </w:pPr>
      <w:r>
        <w:rPr>
          <w:b/>
          <w:i/>
          <w:sz w:val="20"/>
          <w:szCs w:val="20"/>
        </w:rPr>
        <w:tab/>
      </w:r>
      <w:r w:rsidR="000958E4" w:rsidRPr="00DA6BD7">
        <w:rPr>
          <w:sz w:val="20"/>
          <w:szCs w:val="20"/>
        </w:rPr>
        <w:t>Gersava</w:t>
      </w:r>
      <w:r w:rsidR="000958E4" w:rsidRPr="00DA6BD7">
        <w:rPr>
          <w:spacing w:val="-6"/>
          <w:sz w:val="20"/>
          <w:szCs w:val="20"/>
        </w:rPr>
        <w:t xml:space="preserve"> </w:t>
      </w:r>
      <w:r w:rsidR="000958E4" w:rsidRPr="00DA6BD7">
        <w:rPr>
          <w:sz w:val="20"/>
          <w:szCs w:val="20"/>
        </w:rPr>
        <w:t>et.</w:t>
      </w:r>
      <w:r w:rsidR="000958E4" w:rsidRPr="00DA6BD7">
        <w:rPr>
          <w:spacing w:val="-4"/>
          <w:sz w:val="20"/>
          <w:szCs w:val="20"/>
        </w:rPr>
        <w:t xml:space="preserve"> </w:t>
      </w:r>
      <w:r w:rsidR="000958E4" w:rsidRPr="00DA6BD7">
        <w:rPr>
          <w:sz w:val="20"/>
          <w:szCs w:val="20"/>
        </w:rPr>
        <w:t>al.</w:t>
      </w:r>
      <w:r w:rsidR="000958E4" w:rsidRPr="00DA6BD7">
        <w:rPr>
          <w:spacing w:val="-4"/>
          <w:sz w:val="20"/>
          <w:szCs w:val="20"/>
        </w:rPr>
        <w:t xml:space="preserve"> </w:t>
      </w:r>
      <w:r w:rsidR="000958E4" w:rsidRPr="00DA6BD7">
        <w:rPr>
          <w:sz w:val="20"/>
          <w:szCs w:val="20"/>
        </w:rPr>
        <w:t>(2020)</w:t>
      </w:r>
      <w:r w:rsidR="000958E4" w:rsidRPr="00DA6BD7">
        <w:rPr>
          <w:spacing w:val="-4"/>
          <w:sz w:val="20"/>
          <w:szCs w:val="20"/>
        </w:rPr>
        <w:t xml:space="preserve"> </w:t>
      </w:r>
      <w:r w:rsidR="000958E4" w:rsidRPr="00DA6BD7">
        <w:rPr>
          <w:sz w:val="20"/>
          <w:szCs w:val="20"/>
        </w:rPr>
        <w:t>also</w:t>
      </w:r>
      <w:r w:rsidR="000958E4" w:rsidRPr="00DA6BD7">
        <w:rPr>
          <w:spacing w:val="-3"/>
          <w:sz w:val="20"/>
          <w:szCs w:val="20"/>
        </w:rPr>
        <w:t xml:space="preserve"> </w:t>
      </w:r>
      <w:r w:rsidR="000958E4" w:rsidRPr="00DA6BD7">
        <w:rPr>
          <w:sz w:val="20"/>
          <w:szCs w:val="20"/>
        </w:rPr>
        <w:t>identified</w:t>
      </w:r>
      <w:r w:rsidR="000958E4" w:rsidRPr="00DA6BD7">
        <w:rPr>
          <w:spacing w:val="-5"/>
          <w:sz w:val="20"/>
          <w:szCs w:val="20"/>
        </w:rPr>
        <w:t xml:space="preserve"> </w:t>
      </w:r>
      <w:r w:rsidR="000958E4" w:rsidRPr="00DA6BD7">
        <w:rPr>
          <w:i/>
          <w:sz w:val="20"/>
          <w:szCs w:val="20"/>
        </w:rPr>
        <w:t>Rhinella</w:t>
      </w:r>
      <w:r w:rsidR="000958E4" w:rsidRPr="00DA6BD7">
        <w:rPr>
          <w:i/>
          <w:spacing w:val="-5"/>
          <w:sz w:val="20"/>
          <w:szCs w:val="20"/>
        </w:rPr>
        <w:t xml:space="preserve"> </w:t>
      </w:r>
      <w:r w:rsidR="000958E4" w:rsidRPr="00DA6BD7">
        <w:rPr>
          <w:i/>
          <w:sz w:val="20"/>
          <w:szCs w:val="20"/>
        </w:rPr>
        <w:t>marina</w:t>
      </w:r>
      <w:r w:rsidR="000958E4" w:rsidRPr="00DA6BD7">
        <w:rPr>
          <w:sz w:val="20"/>
          <w:szCs w:val="20"/>
        </w:rPr>
        <w:t>,</w:t>
      </w:r>
      <w:r w:rsidR="000958E4" w:rsidRPr="00DA6BD7">
        <w:rPr>
          <w:spacing w:val="-4"/>
          <w:sz w:val="20"/>
          <w:szCs w:val="20"/>
        </w:rPr>
        <w:t xml:space="preserve"> </w:t>
      </w:r>
      <w:r w:rsidR="000958E4" w:rsidRPr="00DA6BD7">
        <w:rPr>
          <w:i/>
          <w:sz w:val="20"/>
          <w:szCs w:val="20"/>
        </w:rPr>
        <w:t>Kaloula</w:t>
      </w:r>
      <w:r w:rsidR="000958E4" w:rsidRPr="00DA6BD7">
        <w:rPr>
          <w:i/>
          <w:spacing w:val="-3"/>
          <w:sz w:val="20"/>
          <w:szCs w:val="20"/>
        </w:rPr>
        <w:t xml:space="preserve"> </w:t>
      </w:r>
      <w:r w:rsidR="000958E4" w:rsidRPr="00DA6BD7">
        <w:rPr>
          <w:i/>
          <w:sz w:val="20"/>
          <w:szCs w:val="20"/>
        </w:rPr>
        <w:t>pulchra</w:t>
      </w:r>
      <w:r w:rsidR="000958E4" w:rsidRPr="00DA6BD7">
        <w:rPr>
          <w:sz w:val="20"/>
          <w:szCs w:val="20"/>
        </w:rPr>
        <w:t>,</w:t>
      </w:r>
      <w:r w:rsidR="000958E4" w:rsidRPr="00DA6BD7">
        <w:rPr>
          <w:spacing w:val="-4"/>
          <w:sz w:val="20"/>
          <w:szCs w:val="20"/>
        </w:rPr>
        <w:t xml:space="preserve"> </w:t>
      </w:r>
      <w:r w:rsidR="000958E4" w:rsidRPr="00DA6BD7">
        <w:rPr>
          <w:i/>
          <w:sz w:val="20"/>
          <w:szCs w:val="20"/>
        </w:rPr>
        <w:t>Hoplobatrachus rugulosus</w:t>
      </w:r>
      <w:r w:rsidR="000958E4" w:rsidRPr="00DA6BD7">
        <w:rPr>
          <w:sz w:val="20"/>
          <w:szCs w:val="20"/>
        </w:rPr>
        <w:t xml:space="preserve">, and </w:t>
      </w:r>
      <w:r w:rsidR="000958E4" w:rsidRPr="00DA6BD7">
        <w:rPr>
          <w:i/>
          <w:sz w:val="20"/>
          <w:szCs w:val="20"/>
        </w:rPr>
        <w:t xml:space="preserve">Polypedates leucomystax </w:t>
      </w:r>
      <w:r w:rsidR="000958E4" w:rsidRPr="00DA6BD7">
        <w:rPr>
          <w:sz w:val="20"/>
          <w:szCs w:val="20"/>
        </w:rPr>
        <w:t>in Davao City.</w:t>
      </w:r>
      <w:r w:rsidR="000958E4">
        <w:rPr>
          <w:sz w:val="20"/>
          <w:szCs w:val="20"/>
        </w:rPr>
        <w:t xml:space="preserve"> </w:t>
      </w:r>
      <w:r w:rsidR="000958E4" w:rsidRPr="00DA6BD7">
        <w:rPr>
          <w:sz w:val="20"/>
          <w:szCs w:val="20"/>
        </w:rPr>
        <w:t>This</w:t>
      </w:r>
      <w:r w:rsidR="000958E4" w:rsidRPr="00DA6BD7">
        <w:rPr>
          <w:spacing w:val="-4"/>
          <w:sz w:val="20"/>
          <w:szCs w:val="20"/>
        </w:rPr>
        <w:t xml:space="preserve"> </w:t>
      </w:r>
      <w:r w:rsidR="000958E4" w:rsidRPr="00DA6BD7">
        <w:rPr>
          <w:sz w:val="20"/>
          <w:szCs w:val="20"/>
        </w:rPr>
        <w:t>study</w:t>
      </w:r>
      <w:r w:rsidR="000958E4" w:rsidRPr="00DA6BD7">
        <w:rPr>
          <w:spacing w:val="-4"/>
          <w:sz w:val="20"/>
          <w:szCs w:val="20"/>
        </w:rPr>
        <w:t xml:space="preserve"> </w:t>
      </w:r>
      <w:r w:rsidR="000958E4" w:rsidRPr="00DA6BD7">
        <w:rPr>
          <w:sz w:val="20"/>
          <w:szCs w:val="20"/>
        </w:rPr>
        <w:t>showed</w:t>
      </w:r>
      <w:r w:rsidR="000958E4" w:rsidRPr="00DA6BD7">
        <w:rPr>
          <w:spacing w:val="-3"/>
          <w:sz w:val="20"/>
          <w:szCs w:val="20"/>
        </w:rPr>
        <w:t xml:space="preserve"> </w:t>
      </w:r>
      <w:r w:rsidR="000958E4" w:rsidRPr="00DA6BD7">
        <w:rPr>
          <w:sz w:val="20"/>
          <w:szCs w:val="20"/>
        </w:rPr>
        <w:t>that</w:t>
      </w:r>
      <w:r w:rsidR="000958E4" w:rsidRPr="00DA6BD7">
        <w:rPr>
          <w:spacing w:val="-5"/>
          <w:sz w:val="20"/>
          <w:szCs w:val="20"/>
        </w:rPr>
        <w:t xml:space="preserve"> </w:t>
      </w:r>
      <w:r w:rsidR="000958E4" w:rsidRPr="00DA6BD7">
        <w:rPr>
          <w:sz w:val="20"/>
          <w:szCs w:val="20"/>
        </w:rPr>
        <w:t>more</w:t>
      </w:r>
      <w:r w:rsidR="000958E4" w:rsidRPr="00DA6BD7">
        <w:rPr>
          <w:spacing w:val="-4"/>
          <w:sz w:val="20"/>
          <w:szCs w:val="20"/>
        </w:rPr>
        <w:t xml:space="preserve"> </w:t>
      </w:r>
      <w:r w:rsidR="000958E4" w:rsidRPr="00DA6BD7">
        <w:rPr>
          <w:sz w:val="20"/>
          <w:szCs w:val="20"/>
        </w:rPr>
        <w:t>anuran</w:t>
      </w:r>
      <w:r w:rsidR="000958E4" w:rsidRPr="00DA6BD7">
        <w:rPr>
          <w:spacing w:val="-4"/>
          <w:sz w:val="20"/>
          <w:szCs w:val="20"/>
        </w:rPr>
        <w:t xml:space="preserve"> </w:t>
      </w:r>
      <w:r w:rsidR="000958E4" w:rsidRPr="00DA6BD7">
        <w:rPr>
          <w:sz w:val="20"/>
          <w:szCs w:val="20"/>
        </w:rPr>
        <w:t>species</w:t>
      </w:r>
      <w:r w:rsidR="000958E4" w:rsidRPr="00DA6BD7">
        <w:rPr>
          <w:spacing w:val="-4"/>
          <w:sz w:val="20"/>
          <w:szCs w:val="20"/>
        </w:rPr>
        <w:t xml:space="preserve"> </w:t>
      </w:r>
      <w:r w:rsidR="000958E4" w:rsidRPr="00DA6BD7">
        <w:rPr>
          <w:sz w:val="20"/>
          <w:szCs w:val="20"/>
        </w:rPr>
        <w:t>are</w:t>
      </w:r>
      <w:r w:rsidR="000958E4" w:rsidRPr="00DA6BD7">
        <w:rPr>
          <w:spacing w:val="-4"/>
          <w:sz w:val="20"/>
          <w:szCs w:val="20"/>
        </w:rPr>
        <w:t xml:space="preserve"> </w:t>
      </w:r>
      <w:r w:rsidR="000958E4" w:rsidRPr="00DA6BD7">
        <w:rPr>
          <w:sz w:val="20"/>
          <w:szCs w:val="20"/>
        </w:rPr>
        <w:t>found</w:t>
      </w:r>
      <w:r w:rsidR="000958E4" w:rsidRPr="00DA6BD7">
        <w:rPr>
          <w:spacing w:val="-3"/>
          <w:sz w:val="20"/>
          <w:szCs w:val="20"/>
        </w:rPr>
        <w:t xml:space="preserve"> </w:t>
      </w:r>
      <w:r w:rsidR="000958E4" w:rsidRPr="00DA6BD7">
        <w:rPr>
          <w:sz w:val="20"/>
          <w:szCs w:val="20"/>
        </w:rPr>
        <w:t>in</w:t>
      </w:r>
      <w:r w:rsidR="000958E4" w:rsidRPr="00DA6BD7">
        <w:rPr>
          <w:spacing w:val="-3"/>
          <w:sz w:val="20"/>
          <w:szCs w:val="20"/>
        </w:rPr>
        <w:t xml:space="preserve"> </w:t>
      </w:r>
      <w:r w:rsidR="000958E4" w:rsidRPr="00DA6BD7">
        <w:rPr>
          <w:sz w:val="20"/>
          <w:szCs w:val="20"/>
        </w:rPr>
        <w:t>the</w:t>
      </w:r>
      <w:r w:rsidR="000958E4" w:rsidRPr="00DA6BD7">
        <w:rPr>
          <w:spacing w:val="-3"/>
          <w:sz w:val="20"/>
          <w:szCs w:val="20"/>
        </w:rPr>
        <w:t xml:space="preserve"> </w:t>
      </w:r>
      <w:r w:rsidR="000958E4" w:rsidRPr="00DA6BD7">
        <w:rPr>
          <w:sz w:val="20"/>
          <w:szCs w:val="20"/>
        </w:rPr>
        <w:t>forested</w:t>
      </w:r>
      <w:r w:rsidR="000958E4" w:rsidRPr="00DA6BD7">
        <w:rPr>
          <w:spacing w:val="-3"/>
          <w:sz w:val="20"/>
          <w:szCs w:val="20"/>
        </w:rPr>
        <w:t xml:space="preserve"> </w:t>
      </w:r>
      <w:r w:rsidR="000958E4" w:rsidRPr="00DA6BD7">
        <w:rPr>
          <w:sz w:val="20"/>
          <w:szCs w:val="20"/>
        </w:rPr>
        <w:t>highlands</w:t>
      </w:r>
      <w:r w:rsidR="000958E4" w:rsidRPr="00DA6BD7">
        <w:rPr>
          <w:spacing w:val="-4"/>
          <w:sz w:val="20"/>
          <w:szCs w:val="20"/>
        </w:rPr>
        <w:t xml:space="preserve"> </w:t>
      </w:r>
      <w:r w:rsidR="000958E4" w:rsidRPr="00DA6BD7">
        <w:rPr>
          <w:sz w:val="20"/>
          <w:szCs w:val="20"/>
        </w:rPr>
        <w:t xml:space="preserve">(7 spp) compared to the agroforested area (6 spp.). The species commonly found in both vegetation are </w:t>
      </w:r>
      <w:r w:rsidR="000958E4" w:rsidRPr="00DA6BD7">
        <w:rPr>
          <w:i/>
          <w:sz w:val="20"/>
          <w:szCs w:val="20"/>
        </w:rPr>
        <w:t xml:space="preserve">Rhinella marina, Fejervarya moodiei, Hoplobatrachus rugulosus, Limnonectes magnus, Kaloula pulchra </w:t>
      </w:r>
      <w:r w:rsidR="000958E4" w:rsidRPr="00DA6BD7">
        <w:rPr>
          <w:sz w:val="20"/>
          <w:szCs w:val="20"/>
        </w:rPr>
        <w:t xml:space="preserve">and </w:t>
      </w:r>
      <w:r w:rsidR="000958E4" w:rsidRPr="00DA6BD7">
        <w:rPr>
          <w:i/>
          <w:sz w:val="20"/>
          <w:szCs w:val="20"/>
        </w:rPr>
        <w:t>Polypedates leucomystax</w:t>
      </w:r>
      <w:r w:rsidR="000958E4" w:rsidRPr="00DA6BD7">
        <w:rPr>
          <w:sz w:val="20"/>
          <w:szCs w:val="20"/>
        </w:rPr>
        <w:t xml:space="preserve">. </w:t>
      </w:r>
      <w:r w:rsidR="000958E4" w:rsidRPr="00DA6BD7">
        <w:rPr>
          <w:i/>
          <w:sz w:val="20"/>
          <w:szCs w:val="20"/>
        </w:rPr>
        <w:t xml:space="preserve">Hylarana grandocula </w:t>
      </w:r>
      <w:r w:rsidR="000958E4" w:rsidRPr="00DA6BD7">
        <w:rPr>
          <w:sz w:val="20"/>
          <w:szCs w:val="20"/>
        </w:rPr>
        <w:t>is the only species that is located in agroforested area.</w:t>
      </w:r>
    </w:p>
    <w:p w14:paraId="2D612F2D" w14:textId="77777777" w:rsidR="000958E4" w:rsidRPr="00DA6BD7" w:rsidRDefault="000958E4" w:rsidP="000958E4">
      <w:pPr>
        <w:pStyle w:val="BodyText"/>
        <w:ind w:right="388" w:firstLine="720"/>
        <w:jc w:val="both"/>
      </w:pPr>
      <w:r w:rsidRPr="00DA6BD7">
        <w:rPr>
          <w:i/>
        </w:rPr>
        <w:t>Rhinella</w:t>
      </w:r>
      <w:r w:rsidRPr="00DA6BD7">
        <w:rPr>
          <w:i/>
          <w:spacing w:val="-5"/>
        </w:rPr>
        <w:t xml:space="preserve"> </w:t>
      </w:r>
      <w:r w:rsidRPr="00DA6BD7">
        <w:rPr>
          <w:i/>
        </w:rPr>
        <w:t>marina</w:t>
      </w:r>
      <w:r w:rsidRPr="00DA6BD7">
        <w:rPr>
          <w:i/>
          <w:spacing w:val="-4"/>
        </w:rPr>
        <w:t xml:space="preserve"> </w:t>
      </w:r>
      <w:r w:rsidRPr="00DA6BD7">
        <w:t>is</w:t>
      </w:r>
      <w:r w:rsidRPr="00DA6BD7">
        <w:rPr>
          <w:spacing w:val="-5"/>
        </w:rPr>
        <w:t xml:space="preserve"> </w:t>
      </w:r>
      <w:r w:rsidRPr="00DA6BD7">
        <w:t>native</w:t>
      </w:r>
      <w:r w:rsidRPr="00DA6BD7">
        <w:rPr>
          <w:spacing w:val="-3"/>
        </w:rPr>
        <w:t xml:space="preserve"> </w:t>
      </w:r>
      <w:r w:rsidRPr="00DA6BD7">
        <w:t>to</w:t>
      </w:r>
      <w:r w:rsidRPr="00DA6BD7">
        <w:rPr>
          <w:spacing w:val="-5"/>
        </w:rPr>
        <w:t xml:space="preserve"> </w:t>
      </w:r>
      <w:r w:rsidRPr="00DA6BD7">
        <w:t>the</w:t>
      </w:r>
      <w:r w:rsidRPr="00DA6BD7">
        <w:rPr>
          <w:spacing w:val="-4"/>
        </w:rPr>
        <w:t xml:space="preserve"> </w:t>
      </w:r>
      <w:r w:rsidRPr="00DA6BD7">
        <w:t>Neotropics</w:t>
      </w:r>
      <w:r w:rsidRPr="00DA6BD7">
        <w:rPr>
          <w:spacing w:val="-5"/>
        </w:rPr>
        <w:t xml:space="preserve"> </w:t>
      </w:r>
      <w:r w:rsidRPr="00DA6BD7">
        <w:t>(Central</w:t>
      </w:r>
      <w:r w:rsidRPr="00DA6BD7">
        <w:rPr>
          <w:spacing w:val="-6"/>
        </w:rPr>
        <w:t xml:space="preserve"> </w:t>
      </w:r>
      <w:r w:rsidRPr="00DA6BD7">
        <w:t>and</w:t>
      </w:r>
      <w:r w:rsidRPr="00DA6BD7">
        <w:rPr>
          <w:spacing w:val="-4"/>
        </w:rPr>
        <w:t xml:space="preserve"> </w:t>
      </w:r>
      <w:r w:rsidRPr="00DA6BD7">
        <w:t>South</w:t>
      </w:r>
      <w:r w:rsidRPr="00DA6BD7">
        <w:rPr>
          <w:spacing w:val="-4"/>
        </w:rPr>
        <w:t xml:space="preserve"> </w:t>
      </w:r>
      <w:r w:rsidRPr="00DA6BD7">
        <w:t>America),</w:t>
      </w:r>
      <w:r w:rsidRPr="00DA6BD7">
        <w:rPr>
          <w:spacing w:val="-3"/>
        </w:rPr>
        <w:t xml:space="preserve"> </w:t>
      </w:r>
      <w:r w:rsidRPr="00DA6BD7">
        <w:rPr>
          <w:i/>
        </w:rPr>
        <w:t xml:space="preserve">Rhinella marina </w:t>
      </w:r>
      <w:r w:rsidRPr="00DA6BD7">
        <w:t>Linnaeus, 1758 (previously Bufo marinus) is a big terrestrial amphibian</w:t>
      </w:r>
      <w:r w:rsidRPr="00DA6BD7">
        <w:rPr>
          <w:spacing w:val="40"/>
        </w:rPr>
        <w:t xml:space="preserve"> </w:t>
      </w:r>
      <w:r w:rsidRPr="00DA6BD7">
        <w:t>belonging to the Bufonidae family. Its massive global translocations for biological</w:t>
      </w:r>
      <w:r w:rsidRPr="00DA6BD7">
        <w:rPr>
          <w:spacing w:val="40"/>
        </w:rPr>
        <w:t xml:space="preserve"> </w:t>
      </w:r>
      <w:r w:rsidRPr="00DA6BD7">
        <w:t>control and agricultural pest management have made it one of the most studied and introduced invasive animals. The snout-vent length (SVL) of an adult toad is usually between 10 and 17 cm, yet in certain populations it can reach up to 24 to 30 cm. Usually between 1 and 1.5 kilogram, with record specimens weighing around 2.7 kg. Females are</w:t>
      </w:r>
      <w:r>
        <w:t xml:space="preserve"> </w:t>
      </w:r>
      <w:r w:rsidRPr="00DA6BD7">
        <w:t>generally</w:t>
      </w:r>
      <w:r w:rsidRPr="00DA6BD7">
        <w:rPr>
          <w:spacing w:val="-1"/>
        </w:rPr>
        <w:t xml:space="preserve"> </w:t>
      </w:r>
      <w:r w:rsidRPr="00DA6BD7">
        <w:t>bigger than males. Each eye has</w:t>
      </w:r>
      <w:r w:rsidRPr="00DA6BD7">
        <w:rPr>
          <w:spacing w:val="-1"/>
        </w:rPr>
        <w:t xml:space="preserve"> </w:t>
      </w:r>
      <w:r w:rsidRPr="00DA6BD7">
        <w:t>a unique parotoid</w:t>
      </w:r>
      <w:r w:rsidRPr="00DA6BD7">
        <w:rPr>
          <w:spacing w:val="-1"/>
        </w:rPr>
        <w:t xml:space="preserve"> </w:t>
      </w:r>
      <w:r w:rsidRPr="00DA6BD7">
        <w:t>gland that</w:t>
      </w:r>
      <w:r w:rsidRPr="00DA6BD7">
        <w:rPr>
          <w:spacing w:val="-2"/>
        </w:rPr>
        <w:t xml:space="preserve"> </w:t>
      </w:r>
      <w:r w:rsidRPr="00DA6BD7">
        <w:t>secretes</w:t>
      </w:r>
      <w:r w:rsidRPr="00DA6BD7">
        <w:rPr>
          <w:spacing w:val="-1"/>
        </w:rPr>
        <w:t xml:space="preserve"> </w:t>
      </w:r>
      <w:r w:rsidRPr="00DA6BD7">
        <w:t>strong poisons known as bufotoxins. These glands play a key role in defense. Adults have noticeable</w:t>
      </w:r>
      <w:r w:rsidRPr="00DA6BD7">
        <w:rPr>
          <w:spacing w:val="-5"/>
        </w:rPr>
        <w:t xml:space="preserve"> </w:t>
      </w:r>
      <w:r w:rsidRPr="00DA6BD7">
        <w:t>cranial</w:t>
      </w:r>
      <w:r w:rsidRPr="00DA6BD7">
        <w:rPr>
          <w:spacing w:val="-3"/>
        </w:rPr>
        <w:t xml:space="preserve"> </w:t>
      </w:r>
      <w:r w:rsidRPr="00DA6BD7">
        <w:t>crests</w:t>
      </w:r>
      <w:r w:rsidRPr="00DA6BD7">
        <w:rPr>
          <w:spacing w:val="-4"/>
        </w:rPr>
        <w:t xml:space="preserve"> </w:t>
      </w:r>
      <w:r w:rsidRPr="00DA6BD7">
        <w:t>down</w:t>
      </w:r>
      <w:r w:rsidRPr="00DA6BD7">
        <w:rPr>
          <w:spacing w:val="-3"/>
        </w:rPr>
        <w:t xml:space="preserve"> </w:t>
      </w:r>
      <w:r w:rsidRPr="00DA6BD7">
        <w:t>the</w:t>
      </w:r>
      <w:r w:rsidRPr="00DA6BD7">
        <w:rPr>
          <w:spacing w:val="-3"/>
        </w:rPr>
        <w:t xml:space="preserve"> </w:t>
      </w:r>
      <w:r w:rsidRPr="00DA6BD7">
        <w:t>snout</w:t>
      </w:r>
      <w:r w:rsidRPr="00DA6BD7">
        <w:rPr>
          <w:spacing w:val="-3"/>
        </w:rPr>
        <w:t xml:space="preserve"> </w:t>
      </w:r>
      <w:r w:rsidRPr="00DA6BD7">
        <w:t>and</w:t>
      </w:r>
      <w:r w:rsidRPr="00DA6BD7">
        <w:rPr>
          <w:spacing w:val="-3"/>
        </w:rPr>
        <w:t xml:space="preserve"> </w:t>
      </w:r>
      <w:r w:rsidRPr="00DA6BD7">
        <w:t>above</w:t>
      </w:r>
      <w:r w:rsidRPr="00DA6BD7">
        <w:rPr>
          <w:spacing w:val="-5"/>
        </w:rPr>
        <w:t xml:space="preserve"> </w:t>
      </w:r>
      <w:r w:rsidRPr="00DA6BD7">
        <w:t>the</w:t>
      </w:r>
      <w:r w:rsidRPr="00DA6BD7">
        <w:rPr>
          <w:spacing w:val="-2"/>
        </w:rPr>
        <w:t xml:space="preserve"> </w:t>
      </w:r>
      <w:r w:rsidRPr="00DA6BD7">
        <w:t>eyes.</w:t>
      </w:r>
      <w:r w:rsidRPr="00DA6BD7">
        <w:rPr>
          <w:spacing w:val="-1"/>
        </w:rPr>
        <w:t xml:space="preserve"> </w:t>
      </w:r>
      <w:r w:rsidRPr="00DA6BD7">
        <w:t>The</w:t>
      </w:r>
      <w:r w:rsidRPr="00DA6BD7">
        <w:rPr>
          <w:spacing w:val="-5"/>
        </w:rPr>
        <w:t xml:space="preserve"> </w:t>
      </w:r>
      <w:r w:rsidRPr="00DA6BD7">
        <w:t>pupils</w:t>
      </w:r>
      <w:r w:rsidRPr="00DA6BD7">
        <w:rPr>
          <w:spacing w:val="-4"/>
        </w:rPr>
        <w:t xml:space="preserve"> </w:t>
      </w:r>
      <w:r w:rsidRPr="00DA6BD7">
        <w:t>are</w:t>
      </w:r>
      <w:r w:rsidRPr="00DA6BD7">
        <w:rPr>
          <w:spacing w:val="-3"/>
        </w:rPr>
        <w:t xml:space="preserve"> </w:t>
      </w:r>
      <w:r w:rsidRPr="00DA6BD7">
        <w:t>horizontal; the fingers are not webbed, but the toes are</w:t>
      </w:r>
      <w:r w:rsidRPr="00DA6BD7">
        <w:rPr>
          <w:spacing w:val="-5"/>
        </w:rPr>
        <w:t xml:space="preserve"> </w:t>
      </w:r>
      <w:r w:rsidRPr="00DA6BD7">
        <w:t>(Crossland et al., 2021).</w:t>
      </w:r>
    </w:p>
    <w:p w14:paraId="045B8FFE" w14:textId="77777777" w:rsidR="000958E4" w:rsidRPr="00DA6BD7" w:rsidRDefault="000958E4" w:rsidP="000958E4">
      <w:pPr>
        <w:pStyle w:val="BodyText"/>
        <w:ind w:right="397" w:firstLine="720"/>
        <w:jc w:val="both"/>
      </w:pPr>
      <w:r w:rsidRPr="00DA6BD7">
        <w:t>Eggs</w:t>
      </w:r>
      <w:r w:rsidRPr="00DA6BD7">
        <w:rPr>
          <w:spacing w:val="-4"/>
        </w:rPr>
        <w:t xml:space="preserve"> </w:t>
      </w:r>
      <w:r w:rsidRPr="00DA6BD7">
        <w:t>are</w:t>
      </w:r>
      <w:r w:rsidRPr="00DA6BD7">
        <w:rPr>
          <w:spacing w:val="-5"/>
        </w:rPr>
        <w:t xml:space="preserve"> </w:t>
      </w:r>
      <w:r w:rsidRPr="00DA6BD7">
        <w:t>found</w:t>
      </w:r>
      <w:r w:rsidRPr="00DA6BD7">
        <w:rPr>
          <w:spacing w:val="-4"/>
        </w:rPr>
        <w:t xml:space="preserve"> </w:t>
      </w:r>
      <w:r w:rsidRPr="00DA6BD7">
        <w:t>in</w:t>
      </w:r>
      <w:r w:rsidRPr="00DA6BD7">
        <w:rPr>
          <w:spacing w:val="-4"/>
        </w:rPr>
        <w:t xml:space="preserve"> </w:t>
      </w:r>
      <w:r w:rsidRPr="00DA6BD7">
        <w:t>water</w:t>
      </w:r>
      <w:r w:rsidRPr="00DA6BD7">
        <w:rPr>
          <w:spacing w:val="-4"/>
        </w:rPr>
        <w:t xml:space="preserve"> </w:t>
      </w:r>
      <w:r w:rsidRPr="00DA6BD7">
        <w:t>in</w:t>
      </w:r>
      <w:r w:rsidRPr="00DA6BD7">
        <w:rPr>
          <w:spacing w:val="-4"/>
        </w:rPr>
        <w:t xml:space="preserve"> </w:t>
      </w:r>
      <w:r w:rsidRPr="00DA6BD7">
        <w:t>long,</w:t>
      </w:r>
      <w:r w:rsidRPr="00DA6BD7">
        <w:rPr>
          <w:spacing w:val="-4"/>
        </w:rPr>
        <w:t xml:space="preserve"> </w:t>
      </w:r>
      <w:r w:rsidRPr="00DA6BD7">
        <w:t>gelatinous</w:t>
      </w:r>
      <w:r w:rsidRPr="00DA6BD7">
        <w:rPr>
          <w:spacing w:val="-5"/>
        </w:rPr>
        <w:t xml:space="preserve"> </w:t>
      </w:r>
      <w:r w:rsidRPr="00DA6BD7">
        <w:t>threads;</w:t>
      </w:r>
      <w:r w:rsidRPr="00DA6BD7">
        <w:rPr>
          <w:spacing w:val="-4"/>
        </w:rPr>
        <w:t xml:space="preserve"> </w:t>
      </w:r>
      <w:r w:rsidRPr="00DA6BD7">
        <w:t>typically,</w:t>
      </w:r>
      <w:r w:rsidRPr="00DA6BD7">
        <w:rPr>
          <w:spacing w:val="-3"/>
        </w:rPr>
        <w:t xml:space="preserve"> </w:t>
      </w:r>
      <w:r w:rsidRPr="00DA6BD7">
        <w:t>thousands</w:t>
      </w:r>
      <w:r w:rsidRPr="00DA6BD7">
        <w:rPr>
          <w:spacing w:val="-4"/>
        </w:rPr>
        <w:t xml:space="preserve"> </w:t>
      </w:r>
      <w:r w:rsidRPr="00DA6BD7">
        <w:t>(8,000– 30,000 per clutch) are laid. Tadpoles are black, closely packed, bottom-dwelling organisms that transform into juveniles in two to seven weeks. Toadlets are small (≈ 10–12 mm SVL), dark, smooth-skinned at birth, and later acquire parotoid glands.</w:t>
      </w:r>
    </w:p>
    <w:p w14:paraId="47AFB10E" w14:textId="77777777" w:rsidR="000958E4" w:rsidRPr="00DA6BD7" w:rsidRDefault="000958E4" w:rsidP="000958E4">
      <w:pPr>
        <w:pStyle w:val="BodyText"/>
        <w:ind w:right="462"/>
        <w:jc w:val="both"/>
      </w:pPr>
      <w:r>
        <w:tab/>
      </w:r>
      <w:r w:rsidRPr="00DA6BD7">
        <w:t>Rainfall or warm weather are typically associated with seasonal breeding. However, in tropical areas, breeding can take place all year round. External fertilization takes place when</w:t>
      </w:r>
      <w:r w:rsidRPr="00DA6BD7">
        <w:rPr>
          <w:spacing w:val="-3"/>
        </w:rPr>
        <w:t xml:space="preserve"> </w:t>
      </w:r>
      <w:r w:rsidRPr="00DA6BD7">
        <w:t>males</w:t>
      </w:r>
      <w:r w:rsidRPr="00DA6BD7">
        <w:rPr>
          <w:spacing w:val="-3"/>
        </w:rPr>
        <w:t xml:space="preserve"> </w:t>
      </w:r>
      <w:r w:rsidRPr="00DA6BD7">
        <w:t>call</w:t>
      </w:r>
      <w:r w:rsidRPr="00DA6BD7">
        <w:rPr>
          <w:spacing w:val="-5"/>
        </w:rPr>
        <w:t xml:space="preserve"> </w:t>
      </w:r>
      <w:r w:rsidRPr="00DA6BD7">
        <w:t>in</w:t>
      </w:r>
      <w:r w:rsidRPr="00DA6BD7">
        <w:rPr>
          <w:spacing w:val="-3"/>
        </w:rPr>
        <w:t xml:space="preserve"> </w:t>
      </w:r>
      <w:r w:rsidRPr="00DA6BD7">
        <w:t>or</w:t>
      </w:r>
      <w:r w:rsidRPr="00DA6BD7">
        <w:rPr>
          <w:spacing w:val="-3"/>
        </w:rPr>
        <w:t xml:space="preserve"> </w:t>
      </w:r>
      <w:r w:rsidRPr="00DA6BD7">
        <w:t>close</w:t>
      </w:r>
      <w:r w:rsidRPr="00DA6BD7">
        <w:rPr>
          <w:spacing w:val="-3"/>
        </w:rPr>
        <w:t xml:space="preserve"> </w:t>
      </w:r>
      <w:r w:rsidRPr="00DA6BD7">
        <w:t>to</w:t>
      </w:r>
      <w:r w:rsidRPr="00DA6BD7">
        <w:rPr>
          <w:spacing w:val="-3"/>
        </w:rPr>
        <w:t xml:space="preserve"> </w:t>
      </w:r>
      <w:r w:rsidRPr="00DA6BD7">
        <w:t>freshwater</w:t>
      </w:r>
      <w:r w:rsidRPr="00DA6BD7">
        <w:rPr>
          <w:spacing w:val="-3"/>
        </w:rPr>
        <w:t xml:space="preserve"> </w:t>
      </w:r>
      <w:r w:rsidRPr="00DA6BD7">
        <w:t>bodies</w:t>
      </w:r>
      <w:r w:rsidRPr="00DA6BD7">
        <w:rPr>
          <w:spacing w:val="-4"/>
        </w:rPr>
        <w:t xml:space="preserve"> </w:t>
      </w:r>
      <w:r w:rsidRPr="00DA6BD7">
        <w:t>(ponds,</w:t>
      </w:r>
      <w:r w:rsidRPr="00DA6BD7">
        <w:rPr>
          <w:spacing w:val="-3"/>
        </w:rPr>
        <w:t xml:space="preserve"> </w:t>
      </w:r>
      <w:r w:rsidRPr="00DA6BD7">
        <w:t>sluggish</w:t>
      </w:r>
      <w:r w:rsidRPr="00DA6BD7">
        <w:rPr>
          <w:spacing w:val="-3"/>
        </w:rPr>
        <w:t xml:space="preserve"> </w:t>
      </w:r>
      <w:r w:rsidRPr="00DA6BD7">
        <w:t>streams).</w:t>
      </w:r>
      <w:r w:rsidRPr="00DA6BD7">
        <w:rPr>
          <w:spacing w:val="-3"/>
        </w:rPr>
        <w:t xml:space="preserve"> </w:t>
      </w:r>
      <w:r w:rsidRPr="00DA6BD7">
        <w:t>One</w:t>
      </w:r>
      <w:r w:rsidRPr="00DA6BD7">
        <w:rPr>
          <w:spacing w:val="-3"/>
        </w:rPr>
        <w:t xml:space="preserve"> </w:t>
      </w:r>
      <w:r w:rsidRPr="00DA6BD7">
        <w:t xml:space="preserve">female's eggs may be fertilized by several men. The eggs hatch in around two to seven days. It takes a few weeks for toads to transform into juveniles. In many societies, sexual maturity usually occurs between the ages of 18 and 24 months (Cabrera‑Guzmán et al, </w:t>
      </w:r>
      <w:r w:rsidRPr="00DA6BD7">
        <w:rPr>
          <w:spacing w:val="-2"/>
        </w:rPr>
        <w:t>2013).</w:t>
      </w:r>
    </w:p>
    <w:p w14:paraId="3A283F40" w14:textId="77777777" w:rsidR="000958E4" w:rsidRPr="00DA6BD7" w:rsidRDefault="000958E4" w:rsidP="000958E4">
      <w:pPr>
        <w:pStyle w:val="BodyText"/>
        <w:ind w:right="388" w:firstLine="720"/>
        <w:jc w:val="both"/>
      </w:pPr>
      <w:r w:rsidRPr="00DA6BD7">
        <w:t>All</w:t>
      </w:r>
      <w:r w:rsidRPr="00DA6BD7">
        <w:rPr>
          <w:spacing w:val="-6"/>
        </w:rPr>
        <w:t xml:space="preserve"> </w:t>
      </w:r>
      <w:r w:rsidRPr="00DA6BD7">
        <w:t>life</w:t>
      </w:r>
      <w:r w:rsidRPr="00DA6BD7">
        <w:rPr>
          <w:spacing w:val="-6"/>
        </w:rPr>
        <w:t xml:space="preserve"> </w:t>
      </w:r>
      <w:r w:rsidRPr="00DA6BD7">
        <w:t>stages—eggs,</w:t>
      </w:r>
      <w:r w:rsidRPr="00DA6BD7">
        <w:rPr>
          <w:spacing w:val="-4"/>
        </w:rPr>
        <w:t xml:space="preserve"> </w:t>
      </w:r>
      <w:r w:rsidRPr="00DA6BD7">
        <w:t>tadpoles,</w:t>
      </w:r>
      <w:r w:rsidRPr="00DA6BD7">
        <w:rPr>
          <w:spacing w:val="-4"/>
        </w:rPr>
        <w:t xml:space="preserve"> </w:t>
      </w:r>
      <w:r w:rsidRPr="00DA6BD7">
        <w:t>juveniles,</w:t>
      </w:r>
      <w:r w:rsidRPr="00DA6BD7">
        <w:rPr>
          <w:spacing w:val="-3"/>
        </w:rPr>
        <w:t xml:space="preserve"> </w:t>
      </w:r>
      <w:r w:rsidRPr="00DA6BD7">
        <w:t>and</w:t>
      </w:r>
      <w:r w:rsidRPr="00DA6BD7">
        <w:rPr>
          <w:spacing w:val="-4"/>
        </w:rPr>
        <w:t xml:space="preserve"> </w:t>
      </w:r>
      <w:r w:rsidRPr="00DA6BD7">
        <w:t>adults—produce</w:t>
      </w:r>
      <w:r w:rsidRPr="00DA6BD7">
        <w:rPr>
          <w:spacing w:val="-4"/>
        </w:rPr>
        <w:t xml:space="preserve"> </w:t>
      </w:r>
      <w:r w:rsidRPr="00DA6BD7">
        <w:t>bufotoxins</w:t>
      </w:r>
      <w:r w:rsidRPr="00DA6BD7">
        <w:rPr>
          <w:spacing w:val="-5"/>
        </w:rPr>
        <w:t xml:space="preserve"> </w:t>
      </w:r>
      <w:r w:rsidRPr="00DA6BD7">
        <w:t>that</w:t>
      </w:r>
      <w:r w:rsidRPr="00DA6BD7">
        <w:rPr>
          <w:spacing w:val="-4"/>
        </w:rPr>
        <w:t xml:space="preserve"> </w:t>
      </w:r>
      <w:r w:rsidRPr="00DA6BD7">
        <w:t xml:space="preserve">are toxic to a variety of </w:t>
      </w:r>
      <w:r w:rsidRPr="00DA6BD7">
        <w:lastRenderedPageBreak/>
        <w:t>vertebrates and predators. The parotoid glands and other skin macroglands contain the majority of adult poison; they include substances such as bufadienolides that have an impact on the heart and neurological system. Population growth is facilitated by rapid metamorphosis and extremely high reproductive output. As generalist omnivores, toads eat plant matter, tiny animals, invertebrates, and even human food waste in cities. Certain transplanted populations exhibit fast phenotypic change, such as differences in limb proportions and parotoid gland size associated with urban</w:t>
      </w:r>
      <w:r>
        <w:t xml:space="preserve"> </w:t>
      </w:r>
      <w:r w:rsidRPr="00DA6BD7">
        <w:t>settings</w:t>
      </w:r>
      <w:r w:rsidRPr="00DA6BD7">
        <w:rPr>
          <w:spacing w:val="-4"/>
        </w:rPr>
        <w:t xml:space="preserve"> </w:t>
      </w:r>
      <w:r w:rsidRPr="00DA6BD7">
        <w:t>or</w:t>
      </w:r>
      <w:r w:rsidRPr="00DA6BD7">
        <w:rPr>
          <w:spacing w:val="-3"/>
        </w:rPr>
        <w:t xml:space="preserve"> </w:t>
      </w:r>
      <w:r w:rsidRPr="00DA6BD7">
        <w:t>invasion</w:t>
      </w:r>
      <w:r w:rsidRPr="00DA6BD7">
        <w:rPr>
          <w:spacing w:val="-3"/>
        </w:rPr>
        <w:t xml:space="preserve"> </w:t>
      </w:r>
      <w:r w:rsidRPr="00DA6BD7">
        <w:t>stage.</w:t>
      </w:r>
      <w:r w:rsidRPr="00DA6BD7">
        <w:rPr>
          <w:spacing w:val="-3"/>
        </w:rPr>
        <w:t xml:space="preserve"> </w:t>
      </w:r>
      <w:r w:rsidRPr="00DA6BD7">
        <w:t>Due</w:t>
      </w:r>
      <w:r w:rsidRPr="00DA6BD7">
        <w:rPr>
          <w:spacing w:val="-3"/>
        </w:rPr>
        <w:t xml:space="preserve"> </w:t>
      </w:r>
      <w:r w:rsidRPr="00DA6BD7">
        <w:t>to</w:t>
      </w:r>
      <w:r w:rsidRPr="00DA6BD7">
        <w:rPr>
          <w:spacing w:val="-3"/>
        </w:rPr>
        <w:t xml:space="preserve"> </w:t>
      </w:r>
      <w:r w:rsidRPr="00DA6BD7">
        <w:t>poisoning</w:t>
      </w:r>
      <w:r w:rsidRPr="00DA6BD7">
        <w:rPr>
          <w:spacing w:val="-3"/>
        </w:rPr>
        <w:t xml:space="preserve"> </w:t>
      </w:r>
      <w:r w:rsidRPr="00DA6BD7">
        <w:t>(native</w:t>
      </w:r>
      <w:r w:rsidRPr="00DA6BD7">
        <w:rPr>
          <w:spacing w:val="-3"/>
        </w:rPr>
        <w:t xml:space="preserve"> </w:t>
      </w:r>
      <w:r w:rsidRPr="00DA6BD7">
        <w:t>quolls</w:t>
      </w:r>
      <w:r w:rsidRPr="00DA6BD7">
        <w:rPr>
          <w:spacing w:val="-4"/>
        </w:rPr>
        <w:t xml:space="preserve"> </w:t>
      </w:r>
      <w:r w:rsidRPr="00DA6BD7">
        <w:t>in</w:t>
      </w:r>
      <w:r w:rsidRPr="00DA6BD7">
        <w:rPr>
          <w:spacing w:val="-2"/>
        </w:rPr>
        <w:t xml:space="preserve"> </w:t>
      </w:r>
      <w:r w:rsidRPr="00DA6BD7">
        <w:t>Australia,</w:t>
      </w:r>
      <w:r w:rsidRPr="00DA6BD7">
        <w:rPr>
          <w:spacing w:val="-3"/>
        </w:rPr>
        <w:t xml:space="preserve"> </w:t>
      </w:r>
      <w:r w:rsidRPr="00DA6BD7">
        <w:t>for</w:t>
      </w:r>
      <w:r w:rsidRPr="00DA6BD7">
        <w:rPr>
          <w:spacing w:val="-3"/>
        </w:rPr>
        <w:t xml:space="preserve"> </w:t>
      </w:r>
      <w:r w:rsidRPr="00DA6BD7">
        <w:t>example)</w:t>
      </w:r>
      <w:r w:rsidRPr="00DA6BD7">
        <w:rPr>
          <w:spacing w:val="-3"/>
        </w:rPr>
        <w:t xml:space="preserve"> </w:t>
      </w:r>
      <w:r w:rsidRPr="00DA6BD7">
        <w:t>and changed social relationships, invasive cane toads have reduced predator numbers (Kerkhoff et al. 2016).</w:t>
      </w:r>
    </w:p>
    <w:p w14:paraId="350F59EF" w14:textId="77777777" w:rsidR="000958E4" w:rsidRPr="00DA6BD7" w:rsidRDefault="000958E4" w:rsidP="000958E4">
      <w:pPr>
        <w:pStyle w:val="BodyText"/>
        <w:ind w:right="412" w:firstLine="720"/>
        <w:jc w:val="both"/>
      </w:pPr>
      <w:r w:rsidRPr="00DA6BD7">
        <w:rPr>
          <w:i/>
        </w:rPr>
        <w:t xml:space="preserve">Rhinella marina </w:t>
      </w:r>
      <w:r w:rsidRPr="00DA6BD7">
        <w:t>is found on aquatic microhabitats which include streams, rivers, and creeks</w:t>
      </w:r>
      <w:r w:rsidRPr="00DA6BD7">
        <w:rPr>
          <w:spacing w:val="-1"/>
        </w:rPr>
        <w:t xml:space="preserve"> </w:t>
      </w:r>
      <w:r w:rsidRPr="00DA6BD7">
        <w:t>as well as</w:t>
      </w:r>
      <w:r w:rsidRPr="00DA6BD7">
        <w:rPr>
          <w:spacing w:val="-1"/>
        </w:rPr>
        <w:t xml:space="preserve"> </w:t>
      </w:r>
      <w:r w:rsidRPr="00DA6BD7">
        <w:t>standing bodies</w:t>
      </w:r>
      <w:r w:rsidRPr="00DA6BD7">
        <w:rPr>
          <w:spacing w:val="-1"/>
        </w:rPr>
        <w:t xml:space="preserve"> </w:t>
      </w:r>
      <w:r w:rsidRPr="00DA6BD7">
        <w:t>of water (Vidal</w:t>
      </w:r>
      <w:r w:rsidRPr="00DA6BD7">
        <w:rPr>
          <w:spacing w:val="-2"/>
        </w:rPr>
        <w:t xml:space="preserve"> </w:t>
      </w:r>
      <w:r w:rsidRPr="00DA6BD7">
        <w:t>et.</w:t>
      </w:r>
      <w:r w:rsidRPr="00DA6BD7">
        <w:rPr>
          <w:spacing w:val="-1"/>
        </w:rPr>
        <w:t xml:space="preserve"> </w:t>
      </w:r>
      <w:r w:rsidRPr="00DA6BD7">
        <w:t>al., 2018). This</w:t>
      </w:r>
      <w:r w:rsidRPr="00DA6BD7">
        <w:rPr>
          <w:spacing w:val="-1"/>
        </w:rPr>
        <w:t xml:space="preserve"> </w:t>
      </w:r>
      <w:r w:rsidRPr="00DA6BD7">
        <w:t>is</w:t>
      </w:r>
      <w:r w:rsidRPr="00DA6BD7">
        <w:rPr>
          <w:spacing w:val="-1"/>
        </w:rPr>
        <w:t xml:space="preserve"> </w:t>
      </w:r>
      <w:r w:rsidRPr="00DA6BD7">
        <w:t>also similar to the study of Coritico (2018) and Mapi-ot (2015). Also, according to the study of Causaren</w:t>
      </w:r>
      <w:r w:rsidRPr="00DA6BD7">
        <w:rPr>
          <w:spacing w:val="-3"/>
        </w:rPr>
        <w:t xml:space="preserve"> </w:t>
      </w:r>
      <w:r w:rsidRPr="00DA6BD7">
        <w:t>et.</w:t>
      </w:r>
      <w:r w:rsidRPr="00DA6BD7">
        <w:rPr>
          <w:spacing w:val="-3"/>
        </w:rPr>
        <w:t xml:space="preserve"> </w:t>
      </w:r>
      <w:r w:rsidRPr="00DA6BD7">
        <w:t>al.</w:t>
      </w:r>
      <w:r w:rsidRPr="00DA6BD7">
        <w:rPr>
          <w:spacing w:val="-4"/>
        </w:rPr>
        <w:t xml:space="preserve"> </w:t>
      </w:r>
      <w:r w:rsidRPr="00DA6BD7">
        <w:t>(2016),</w:t>
      </w:r>
      <w:r w:rsidRPr="00DA6BD7">
        <w:rPr>
          <w:spacing w:val="-3"/>
        </w:rPr>
        <w:t xml:space="preserve"> </w:t>
      </w:r>
      <w:r w:rsidRPr="00DA6BD7">
        <w:t>it</w:t>
      </w:r>
      <w:r w:rsidRPr="00DA6BD7">
        <w:rPr>
          <w:spacing w:val="-4"/>
        </w:rPr>
        <w:t xml:space="preserve"> </w:t>
      </w:r>
      <w:r w:rsidRPr="00DA6BD7">
        <w:t>can</w:t>
      </w:r>
      <w:r w:rsidRPr="00DA6BD7">
        <w:rPr>
          <w:spacing w:val="-3"/>
        </w:rPr>
        <w:t xml:space="preserve"> </w:t>
      </w:r>
      <w:r w:rsidRPr="00DA6BD7">
        <w:t>also</w:t>
      </w:r>
      <w:r w:rsidRPr="00DA6BD7">
        <w:rPr>
          <w:spacing w:val="-3"/>
        </w:rPr>
        <w:t xml:space="preserve"> </w:t>
      </w:r>
      <w:r w:rsidRPr="00DA6BD7">
        <w:t>be</w:t>
      </w:r>
      <w:r w:rsidRPr="00DA6BD7">
        <w:rPr>
          <w:spacing w:val="-3"/>
        </w:rPr>
        <w:t xml:space="preserve"> </w:t>
      </w:r>
      <w:r w:rsidRPr="00DA6BD7">
        <w:t>found</w:t>
      </w:r>
      <w:r w:rsidRPr="00DA6BD7">
        <w:rPr>
          <w:spacing w:val="-3"/>
        </w:rPr>
        <w:t xml:space="preserve"> </w:t>
      </w:r>
      <w:r w:rsidRPr="00DA6BD7">
        <w:t>in</w:t>
      </w:r>
      <w:r w:rsidRPr="00DA6BD7">
        <w:rPr>
          <w:spacing w:val="-3"/>
        </w:rPr>
        <w:t xml:space="preserve"> </w:t>
      </w:r>
      <w:r w:rsidRPr="00DA6BD7">
        <w:t>grassland.</w:t>
      </w:r>
      <w:r w:rsidRPr="00DA6BD7">
        <w:rPr>
          <w:spacing w:val="-3"/>
        </w:rPr>
        <w:t xml:space="preserve"> </w:t>
      </w:r>
      <w:r w:rsidRPr="00DA6BD7">
        <w:t>Coritico</w:t>
      </w:r>
      <w:r w:rsidRPr="00DA6BD7">
        <w:rPr>
          <w:spacing w:val="-3"/>
        </w:rPr>
        <w:t xml:space="preserve"> </w:t>
      </w:r>
      <w:r w:rsidRPr="00DA6BD7">
        <w:t>(2018)</w:t>
      </w:r>
      <w:r w:rsidRPr="00DA6BD7">
        <w:rPr>
          <w:spacing w:val="-3"/>
        </w:rPr>
        <w:t xml:space="preserve"> </w:t>
      </w:r>
      <w:r w:rsidRPr="00DA6BD7">
        <w:t>also</w:t>
      </w:r>
      <w:r w:rsidRPr="00DA6BD7">
        <w:rPr>
          <w:spacing w:val="-3"/>
        </w:rPr>
        <w:t xml:space="preserve"> </w:t>
      </w:r>
      <w:r w:rsidRPr="00DA6BD7">
        <w:t>cited</w:t>
      </w:r>
      <w:r w:rsidRPr="00DA6BD7">
        <w:rPr>
          <w:spacing w:val="-2"/>
        </w:rPr>
        <w:t xml:space="preserve"> </w:t>
      </w:r>
      <w:r w:rsidRPr="00DA6BD7">
        <w:t>that</w:t>
      </w:r>
      <w:r w:rsidRPr="00DA6BD7">
        <w:rPr>
          <w:spacing w:val="-5"/>
        </w:rPr>
        <w:t xml:space="preserve"> </w:t>
      </w:r>
      <w:r w:rsidRPr="00DA6BD7">
        <w:t>it thrives in an agro-ecosystem.</w:t>
      </w:r>
    </w:p>
    <w:p w14:paraId="28F9FDF1" w14:textId="77777777" w:rsidR="000958E4" w:rsidRPr="00DA6BD7" w:rsidRDefault="000958E4" w:rsidP="000958E4">
      <w:pPr>
        <w:pStyle w:val="BodyText"/>
        <w:ind w:right="431" w:firstLine="720"/>
        <w:jc w:val="both"/>
      </w:pPr>
      <w:r w:rsidRPr="00DA6BD7">
        <w:rPr>
          <w:i/>
        </w:rPr>
        <w:t xml:space="preserve">Fejervarya moodiei </w:t>
      </w:r>
      <w:r w:rsidRPr="00DA6BD7">
        <w:t xml:space="preserve">(Taylor, 1920) belongs to the Dicroglossidae family. Its identity as a separate taxon across much of coastal South and Southeast Asia has been resolved by current morphological and molecular research, which previously considered it as a member of the Fejervarya cancrivora (crab-eating frog) complex. </w:t>
      </w:r>
      <w:r w:rsidRPr="00DA6BD7">
        <w:rPr>
          <w:i/>
        </w:rPr>
        <w:t xml:space="preserve">F. moodiei </w:t>
      </w:r>
      <w:r w:rsidRPr="00DA6BD7">
        <w:t>is a medium-sized</w:t>
      </w:r>
      <w:r w:rsidRPr="00DA6BD7">
        <w:rPr>
          <w:spacing w:val="-5"/>
        </w:rPr>
        <w:t xml:space="preserve"> </w:t>
      </w:r>
      <w:r w:rsidRPr="00DA6BD7">
        <w:t>to</w:t>
      </w:r>
      <w:r w:rsidRPr="00DA6BD7">
        <w:rPr>
          <w:spacing w:val="-5"/>
        </w:rPr>
        <w:t xml:space="preserve"> </w:t>
      </w:r>
      <w:r w:rsidRPr="00DA6BD7">
        <w:t>comparatively</w:t>
      </w:r>
      <w:r w:rsidRPr="00DA6BD7">
        <w:rPr>
          <w:spacing w:val="-5"/>
        </w:rPr>
        <w:t xml:space="preserve"> </w:t>
      </w:r>
      <w:r w:rsidRPr="00DA6BD7">
        <w:t>big</w:t>
      </w:r>
      <w:r w:rsidRPr="00DA6BD7">
        <w:rPr>
          <w:spacing w:val="-5"/>
        </w:rPr>
        <w:t xml:space="preserve"> </w:t>
      </w:r>
      <w:r w:rsidRPr="00DA6BD7">
        <w:t>frog.</w:t>
      </w:r>
      <w:r w:rsidRPr="00DA6BD7">
        <w:rPr>
          <w:spacing w:val="-4"/>
        </w:rPr>
        <w:t xml:space="preserve"> </w:t>
      </w:r>
      <w:r w:rsidRPr="00DA6BD7">
        <w:t>According</w:t>
      </w:r>
      <w:r w:rsidRPr="00DA6BD7">
        <w:rPr>
          <w:spacing w:val="-5"/>
        </w:rPr>
        <w:t xml:space="preserve"> </w:t>
      </w:r>
      <w:r w:rsidRPr="00DA6BD7">
        <w:t>to</w:t>
      </w:r>
      <w:r w:rsidRPr="00DA6BD7">
        <w:rPr>
          <w:spacing w:val="-5"/>
        </w:rPr>
        <w:t xml:space="preserve"> </w:t>
      </w:r>
      <w:r w:rsidRPr="00DA6BD7">
        <w:t>morphometric</w:t>
      </w:r>
      <w:r w:rsidRPr="00DA6BD7">
        <w:rPr>
          <w:spacing w:val="-5"/>
        </w:rPr>
        <w:t xml:space="preserve"> </w:t>
      </w:r>
      <w:r w:rsidRPr="00DA6BD7">
        <w:t>research</w:t>
      </w:r>
      <w:r w:rsidRPr="00DA6BD7">
        <w:rPr>
          <w:spacing w:val="-5"/>
        </w:rPr>
        <w:t xml:space="preserve"> </w:t>
      </w:r>
      <w:r w:rsidRPr="00DA6BD7">
        <w:t>conducted throughout Southeast Asia, adult snout-vent length (SVL) spans roughly 42.7–62.7 mm for males and 50.0–81.8 mm for females. When seen dorsally, the snout is pointed, and the skull is slightly longer than broad.</w:t>
      </w:r>
      <w:r w:rsidRPr="00DA6BD7">
        <w:rPr>
          <w:spacing w:val="40"/>
        </w:rPr>
        <w:t xml:space="preserve"> </w:t>
      </w:r>
      <w:r w:rsidRPr="00DA6BD7">
        <w:t>Dorsal skin differs from similar species in that it has irregular skin folds that are not grouped in series, as well as spinules and glandular warts, which are frequently accompanied by darker markings on limbs. The inner metatarsal tubercles are noticeable, and the fingers and toes have moderate webbing.</w:t>
      </w:r>
    </w:p>
    <w:p w14:paraId="198FD168" w14:textId="77777777" w:rsidR="000958E4" w:rsidRPr="00DA6BD7" w:rsidRDefault="000958E4" w:rsidP="000958E4">
      <w:pPr>
        <w:pStyle w:val="BodyText"/>
        <w:ind w:right="462"/>
        <w:jc w:val="both"/>
      </w:pPr>
      <w:r w:rsidRPr="00DA6BD7">
        <w:t>Male</w:t>
      </w:r>
      <w:r w:rsidRPr="00DA6BD7">
        <w:rPr>
          <w:spacing w:val="-5"/>
        </w:rPr>
        <w:t xml:space="preserve"> </w:t>
      </w:r>
      <w:r w:rsidRPr="00DA6BD7">
        <w:t>adults</w:t>
      </w:r>
      <w:r w:rsidRPr="00DA6BD7">
        <w:rPr>
          <w:spacing w:val="-4"/>
        </w:rPr>
        <w:t xml:space="preserve"> </w:t>
      </w:r>
      <w:r w:rsidRPr="00DA6BD7">
        <w:t>have</w:t>
      </w:r>
      <w:r w:rsidRPr="00DA6BD7">
        <w:rPr>
          <w:spacing w:val="-5"/>
        </w:rPr>
        <w:t xml:space="preserve"> </w:t>
      </w:r>
      <w:r w:rsidRPr="00DA6BD7">
        <w:t>triangular</w:t>
      </w:r>
      <w:r w:rsidRPr="00DA6BD7">
        <w:rPr>
          <w:spacing w:val="-3"/>
        </w:rPr>
        <w:t xml:space="preserve"> </w:t>
      </w:r>
      <w:r w:rsidRPr="00DA6BD7">
        <w:t>dark</w:t>
      </w:r>
      <w:r w:rsidRPr="00DA6BD7">
        <w:rPr>
          <w:spacing w:val="-3"/>
        </w:rPr>
        <w:t xml:space="preserve"> </w:t>
      </w:r>
      <w:r w:rsidRPr="00DA6BD7">
        <w:t>spots</w:t>
      </w:r>
      <w:r w:rsidRPr="00DA6BD7">
        <w:rPr>
          <w:spacing w:val="-4"/>
        </w:rPr>
        <w:t xml:space="preserve"> </w:t>
      </w:r>
      <w:r w:rsidRPr="00DA6BD7">
        <w:t>on</w:t>
      </w:r>
      <w:r w:rsidRPr="00DA6BD7">
        <w:rPr>
          <w:spacing w:val="-1"/>
        </w:rPr>
        <w:t xml:space="preserve"> </w:t>
      </w:r>
      <w:r w:rsidRPr="00DA6BD7">
        <w:t>the</w:t>
      </w:r>
      <w:r w:rsidRPr="00DA6BD7">
        <w:rPr>
          <w:spacing w:val="-3"/>
        </w:rPr>
        <w:t xml:space="preserve"> </w:t>
      </w:r>
      <w:r w:rsidRPr="00DA6BD7">
        <w:t>throat</w:t>
      </w:r>
      <w:r w:rsidRPr="00DA6BD7">
        <w:rPr>
          <w:spacing w:val="-4"/>
        </w:rPr>
        <w:t xml:space="preserve"> </w:t>
      </w:r>
      <w:r w:rsidRPr="00DA6BD7">
        <w:t>area</w:t>
      </w:r>
      <w:r w:rsidRPr="00DA6BD7">
        <w:rPr>
          <w:spacing w:val="-2"/>
        </w:rPr>
        <w:t xml:space="preserve"> </w:t>
      </w:r>
      <w:r w:rsidRPr="00DA6BD7">
        <w:t>and</w:t>
      </w:r>
      <w:r w:rsidRPr="00DA6BD7">
        <w:rPr>
          <w:spacing w:val="-3"/>
        </w:rPr>
        <w:t xml:space="preserve"> </w:t>
      </w:r>
      <w:r w:rsidRPr="00DA6BD7">
        <w:t>vocal</w:t>
      </w:r>
      <w:r w:rsidRPr="00DA6BD7">
        <w:rPr>
          <w:spacing w:val="-4"/>
        </w:rPr>
        <w:t xml:space="preserve"> </w:t>
      </w:r>
      <w:r w:rsidRPr="00DA6BD7">
        <w:t>sacs</w:t>
      </w:r>
      <w:r w:rsidRPr="00DA6BD7">
        <w:rPr>
          <w:spacing w:val="-4"/>
        </w:rPr>
        <w:t xml:space="preserve"> </w:t>
      </w:r>
      <w:r w:rsidRPr="00DA6BD7">
        <w:t>with</w:t>
      </w:r>
      <w:r w:rsidRPr="00DA6BD7">
        <w:rPr>
          <w:spacing w:val="-3"/>
        </w:rPr>
        <w:t xml:space="preserve"> </w:t>
      </w:r>
      <w:r w:rsidRPr="00DA6BD7">
        <w:t>wrinkled skin (Chandramouli et al., 2020).</w:t>
      </w:r>
    </w:p>
    <w:p w14:paraId="3D6147DE" w14:textId="77777777" w:rsidR="000958E4" w:rsidRPr="00DA6BD7" w:rsidRDefault="000958E4" w:rsidP="000958E4">
      <w:pPr>
        <w:pStyle w:val="BodyText"/>
        <w:ind w:right="368" w:firstLine="720"/>
        <w:jc w:val="both"/>
      </w:pPr>
      <w:r w:rsidRPr="00DA6BD7">
        <w:t>However,</w:t>
      </w:r>
      <w:r w:rsidRPr="00DA6BD7">
        <w:rPr>
          <w:spacing w:val="-3"/>
        </w:rPr>
        <w:t xml:space="preserve"> </w:t>
      </w:r>
      <w:r w:rsidRPr="00DA6BD7">
        <w:t>there</w:t>
      </w:r>
      <w:r w:rsidRPr="00DA6BD7">
        <w:rPr>
          <w:spacing w:val="-4"/>
        </w:rPr>
        <w:t xml:space="preserve"> </w:t>
      </w:r>
      <w:r w:rsidRPr="00DA6BD7">
        <w:t>is</w:t>
      </w:r>
      <w:r w:rsidRPr="00DA6BD7">
        <w:rPr>
          <w:spacing w:val="-3"/>
        </w:rPr>
        <w:t xml:space="preserve"> </w:t>
      </w:r>
      <w:r w:rsidRPr="00DA6BD7">
        <w:t>not</w:t>
      </w:r>
      <w:r w:rsidRPr="00DA6BD7">
        <w:rPr>
          <w:spacing w:val="-4"/>
        </w:rPr>
        <w:t xml:space="preserve"> </w:t>
      </w:r>
      <w:r w:rsidRPr="00DA6BD7">
        <w:t>a</w:t>
      </w:r>
      <w:r w:rsidRPr="00DA6BD7">
        <w:rPr>
          <w:spacing w:val="-3"/>
        </w:rPr>
        <w:t xml:space="preserve"> </w:t>
      </w:r>
      <w:r w:rsidRPr="00DA6BD7">
        <w:t>specific</w:t>
      </w:r>
      <w:r w:rsidRPr="00DA6BD7">
        <w:rPr>
          <w:spacing w:val="-3"/>
        </w:rPr>
        <w:t xml:space="preserve"> </w:t>
      </w:r>
      <w:r w:rsidRPr="00DA6BD7">
        <w:t>reproductive</w:t>
      </w:r>
      <w:r w:rsidRPr="00DA6BD7">
        <w:rPr>
          <w:spacing w:val="-3"/>
        </w:rPr>
        <w:t xml:space="preserve"> </w:t>
      </w:r>
      <w:r w:rsidRPr="00DA6BD7">
        <w:t>study</w:t>
      </w:r>
      <w:r w:rsidRPr="00DA6BD7">
        <w:rPr>
          <w:spacing w:val="-3"/>
        </w:rPr>
        <w:t xml:space="preserve"> </w:t>
      </w:r>
      <w:r w:rsidRPr="00DA6BD7">
        <w:t>for</w:t>
      </w:r>
      <w:r w:rsidRPr="00DA6BD7">
        <w:rPr>
          <w:spacing w:val="-3"/>
        </w:rPr>
        <w:t xml:space="preserve"> </w:t>
      </w:r>
      <w:r w:rsidRPr="00DA6BD7">
        <w:rPr>
          <w:i/>
        </w:rPr>
        <w:t>F.</w:t>
      </w:r>
      <w:r w:rsidRPr="00DA6BD7">
        <w:rPr>
          <w:i/>
          <w:spacing w:val="-3"/>
        </w:rPr>
        <w:t xml:space="preserve"> </w:t>
      </w:r>
      <w:r w:rsidRPr="00DA6BD7">
        <w:rPr>
          <w:i/>
        </w:rPr>
        <w:t>Moodiei</w:t>
      </w:r>
      <w:r w:rsidRPr="00DA6BD7">
        <w:t>,</w:t>
      </w:r>
      <w:r w:rsidRPr="00DA6BD7">
        <w:rPr>
          <w:spacing w:val="-3"/>
        </w:rPr>
        <w:t xml:space="preserve"> </w:t>
      </w:r>
      <w:r w:rsidRPr="00DA6BD7">
        <w:t>the</w:t>
      </w:r>
      <w:r w:rsidRPr="00DA6BD7">
        <w:rPr>
          <w:spacing w:val="-4"/>
        </w:rPr>
        <w:t xml:space="preserve"> </w:t>
      </w:r>
      <w:r w:rsidRPr="00DA6BD7">
        <w:rPr>
          <w:i/>
        </w:rPr>
        <w:t xml:space="preserve">Fejervarya cancrivora </w:t>
      </w:r>
      <w:r w:rsidRPr="00DA6BD7">
        <w:t>complex's typical patterns indicate external fertilization, with females</w:t>
      </w:r>
      <w:r>
        <w:t xml:space="preserve"> </w:t>
      </w:r>
      <w:r w:rsidRPr="00DA6BD7">
        <w:t>dispersing their eggs in freshwater or slightly brackish bodies of water. After tadpole growth, juveniles emerge and spread to terrestrial or littoral habitats; metamorphs approximately 15 mm SVL were discovered in the Andaman Islands in February, suggesting possible seasonal breeding connected to regional climatic cycles. Although specific reproductive studies for this taxon are scarce, it is likely that eggs are laid in shallow or semi-brackish pools, just like those of other coastal Fejervarya species. The clutch</w:t>
      </w:r>
      <w:r w:rsidRPr="00DA6BD7">
        <w:rPr>
          <w:spacing w:val="-3"/>
        </w:rPr>
        <w:t xml:space="preserve"> </w:t>
      </w:r>
      <w:r w:rsidRPr="00DA6BD7">
        <w:t>size</w:t>
      </w:r>
      <w:r w:rsidRPr="00DA6BD7">
        <w:rPr>
          <w:spacing w:val="-5"/>
        </w:rPr>
        <w:t xml:space="preserve"> </w:t>
      </w:r>
      <w:r w:rsidRPr="00DA6BD7">
        <w:t>and</w:t>
      </w:r>
      <w:r w:rsidRPr="00DA6BD7">
        <w:rPr>
          <w:spacing w:val="-3"/>
        </w:rPr>
        <w:t xml:space="preserve"> </w:t>
      </w:r>
      <w:r w:rsidRPr="00DA6BD7">
        <w:t>precise</w:t>
      </w:r>
      <w:r w:rsidRPr="00DA6BD7">
        <w:rPr>
          <w:spacing w:val="-3"/>
        </w:rPr>
        <w:t xml:space="preserve"> </w:t>
      </w:r>
      <w:r w:rsidRPr="00DA6BD7">
        <w:t>time</w:t>
      </w:r>
      <w:r w:rsidRPr="00DA6BD7">
        <w:rPr>
          <w:spacing w:val="-2"/>
        </w:rPr>
        <w:t xml:space="preserve"> </w:t>
      </w:r>
      <w:r w:rsidRPr="00DA6BD7">
        <w:t>are</w:t>
      </w:r>
      <w:r w:rsidRPr="00DA6BD7">
        <w:rPr>
          <w:spacing w:val="-4"/>
        </w:rPr>
        <w:t xml:space="preserve"> </w:t>
      </w:r>
      <w:r w:rsidRPr="00DA6BD7">
        <w:t>not</w:t>
      </w:r>
      <w:r w:rsidRPr="00DA6BD7">
        <w:rPr>
          <w:spacing w:val="-4"/>
        </w:rPr>
        <w:t xml:space="preserve"> </w:t>
      </w:r>
      <w:r w:rsidRPr="00DA6BD7">
        <w:t>described</w:t>
      </w:r>
      <w:r w:rsidRPr="00DA6BD7">
        <w:rPr>
          <w:spacing w:val="-3"/>
        </w:rPr>
        <w:t xml:space="preserve"> </w:t>
      </w:r>
      <w:r w:rsidRPr="00DA6BD7">
        <w:t>by</w:t>
      </w:r>
      <w:r w:rsidRPr="00DA6BD7">
        <w:rPr>
          <w:spacing w:val="-3"/>
        </w:rPr>
        <w:t xml:space="preserve"> </w:t>
      </w:r>
      <w:r w:rsidRPr="00DA6BD7">
        <w:t>the</w:t>
      </w:r>
      <w:r w:rsidRPr="00DA6BD7">
        <w:rPr>
          <w:spacing w:val="-3"/>
        </w:rPr>
        <w:t xml:space="preserve"> </w:t>
      </w:r>
      <w:r w:rsidRPr="00DA6BD7">
        <w:t>evidence</w:t>
      </w:r>
      <w:r w:rsidRPr="00DA6BD7">
        <w:rPr>
          <w:spacing w:val="-2"/>
        </w:rPr>
        <w:t xml:space="preserve"> </w:t>
      </w:r>
      <w:r w:rsidRPr="00DA6BD7">
        <w:t>that</w:t>
      </w:r>
      <w:r w:rsidRPr="00DA6BD7">
        <w:rPr>
          <w:spacing w:val="-5"/>
        </w:rPr>
        <w:t xml:space="preserve"> </w:t>
      </w:r>
      <w:r w:rsidRPr="00DA6BD7">
        <w:t>is</w:t>
      </w:r>
      <w:r w:rsidRPr="00DA6BD7">
        <w:rPr>
          <w:spacing w:val="-4"/>
        </w:rPr>
        <w:t xml:space="preserve"> </w:t>
      </w:r>
      <w:r w:rsidRPr="00DA6BD7">
        <w:t>currently</w:t>
      </w:r>
      <w:r w:rsidRPr="00DA6BD7">
        <w:rPr>
          <w:spacing w:val="-4"/>
        </w:rPr>
        <w:t xml:space="preserve"> </w:t>
      </w:r>
      <w:r w:rsidRPr="00DA6BD7">
        <w:t>available (Yodthong et al., 2019).</w:t>
      </w:r>
    </w:p>
    <w:p w14:paraId="580ED541" w14:textId="77777777" w:rsidR="000958E4" w:rsidRPr="00DA6BD7" w:rsidRDefault="000958E4" w:rsidP="000958E4">
      <w:pPr>
        <w:pStyle w:val="BodyText"/>
        <w:ind w:right="362" w:firstLine="720"/>
        <w:jc w:val="both"/>
      </w:pPr>
      <w:r w:rsidRPr="00DA6BD7">
        <w:rPr>
          <w:i/>
        </w:rPr>
        <w:t xml:space="preserve">Fejervarya moodiei </w:t>
      </w:r>
      <w:r w:rsidRPr="00DA6BD7">
        <w:t xml:space="preserve">can be found in both terrestrial and freshwater (Mapi-ot, 2015). </w:t>
      </w:r>
      <w:r w:rsidRPr="00DA6BD7">
        <w:rPr>
          <w:i/>
        </w:rPr>
        <w:t xml:space="preserve">F. Moodiei </w:t>
      </w:r>
      <w:r w:rsidRPr="00DA6BD7">
        <w:t>inhabits a variety of wetland and coastal habitats; it is more frequently seen in freshwater or brackish settings than in deep freshwater forests. Mangroves, mudflats,</w:t>
      </w:r>
      <w:r w:rsidRPr="00DA6BD7">
        <w:rPr>
          <w:spacing w:val="-3"/>
        </w:rPr>
        <w:t xml:space="preserve"> </w:t>
      </w:r>
      <w:r w:rsidRPr="00DA6BD7">
        <w:t>fish</w:t>
      </w:r>
      <w:r w:rsidRPr="00DA6BD7">
        <w:rPr>
          <w:spacing w:val="-3"/>
        </w:rPr>
        <w:t xml:space="preserve"> </w:t>
      </w:r>
      <w:r w:rsidRPr="00DA6BD7">
        <w:t>ponds,</w:t>
      </w:r>
      <w:r w:rsidRPr="00DA6BD7">
        <w:rPr>
          <w:spacing w:val="-3"/>
        </w:rPr>
        <w:t xml:space="preserve"> </w:t>
      </w:r>
      <w:r w:rsidRPr="00DA6BD7">
        <w:t>rice</w:t>
      </w:r>
      <w:r w:rsidRPr="00DA6BD7">
        <w:rPr>
          <w:spacing w:val="-3"/>
        </w:rPr>
        <w:t xml:space="preserve"> </w:t>
      </w:r>
      <w:r w:rsidRPr="00DA6BD7">
        <w:t>paddies,</w:t>
      </w:r>
      <w:r w:rsidRPr="00DA6BD7">
        <w:rPr>
          <w:spacing w:val="-3"/>
        </w:rPr>
        <w:t xml:space="preserve"> </w:t>
      </w:r>
      <w:r w:rsidRPr="00DA6BD7">
        <w:t>estuarine</w:t>
      </w:r>
      <w:r w:rsidRPr="00DA6BD7">
        <w:rPr>
          <w:spacing w:val="-3"/>
        </w:rPr>
        <w:t xml:space="preserve"> </w:t>
      </w:r>
      <w:r w:rsidRPr="00DA6BD7">
        <w:t>borders,</w:t>
      </w:r>
      <w:r w:rsidRPr="00DA6BD7">
        <w:rPr>
          <w:spacing w:val="-3"/>
        </w:rPr>
        <w:t xml:space="preserve"> </w:t>
      </w:r>
      <w:r w:rsidRPr="00DA6BD7">
        <w:t>and</w:t>
      </w:r>
      <w:r w:rsidRPr="00DA6BD7">
        <w:rPr>
          <w:spacing w:val="-3"/>
        </w:rPr>
        <w:t xml:space="preserve"> </w:t>
      </w:r>
      <w:r w:rsidRPr="00DA6BD7">
        <w:t>water-filled</w:t>
      </w:r>
      <w:r w:rsidRPr="00DA6BD7">
        <w:rPr>
          <w:spacing w:val="-3"/>
        </w:rPr>
        <w:t xml:space="preserve"> </w:t>
      </w:r>
      <w:r w:rsidRPr="00DA6BD7">
        <w:t>ditches</w:t>
      </w:r>
      <w:r w:rsidRPr="00DA6BD7">
        <w:rPr>
          <w:spacing w:val="-4"/>
        </w:rPr>
        <w:t xml:space="preserve"> </w:t>
      </w:r>
      <w:r w:rsidRPr="00DA6BD7">
        <w:t>are</w:t>
      </w:r>
      <w:r w:rsidRPr="00DA6BD7">
        <w:rPr>
          <w:spacing w:val="-3"/>
        </w:rPr>
        <w:t xml:space="preserve"> </w:t>
      </w:r>
      <w:r w:rsidRPr="00DA6BD7">
        <w:t>common places to find them, indicating a high degree of adaptability to dynamic, water-rich microhabitats. Individuals were found in small coastal depressions created after the tides receded</w:t>
      </w:r>
      <w:r w:rsidRPr="00DA6BD7">
        <w:rPr>
          <w:spacing w:val="-3"/>
        </w:rPr>
        <w:t xml:space="preserve"> </w:t>
      </w:r>
      <w:r w:rsidRPr="00DA6BD7">
        <w:t>and</w:t>
      </w:r>
      <w:r w:rsidRPr="00DA6BD7">
        <w:rPr>
          <w:spacing w:val="-3"/>
        </w:rPr>
        <w:t xml:space="preserve"> </w:t>
      </w:r>
      <w:r w:rsidRPr="00DA6BD7">
        <w:t>on</w:t>
      </w:r>
      <w:r w:rsidRPr="00DA6BD7">
        <w:rPr>
          <w:spacing w:val="-2"/>
        </w:rPr>
        <w:t xml:space="preserve"> </w:t>
      </w:r>
      <w:r w:rsidRPr="00DA6BD7">
        <w:t>mudflats</w:t>
      </w:r>
      <w:r w:rsidRPr="00DA6BD7">
        <w:rPr>
          <w:spacing w:val="-4"/>
        </w:rPr>
        <w:t xml:space="preserve"> </w:t>
      </w:r>
      <w:r w:rsidRPr="00DA6BD7">
        <w:t>close</w:t>
      </w:r>
      <w:r w:rsidRPr="00DA6BD7">
        <w:rPr>
          <w:spacing w:val="-2"/>
        </w:rPr>
        <w:t xml:space="preserve"> </w:t>
      </w:r>
      <w:r w:rsidRPr="00DA6BD7">
        <w:t>to</w:t>
      </w:r>
      <w:r w:rsidRPr="00DA6BD7">
        <w:rPr>
          <w:spacing w:val="-4"/>
        </w:rPr>
        <w:t xml:space="preserve"> </w:t>
      </w:r>
      <w:r w:rsidRPr="00DA6BD7">
        <w:t>mangroves</w:t>
      </w:r>
      <w:r w:rsidRPr="00DA6BD7">
        <w:rPr>
          <w:spacing w:val="-4"/>
        </w:rPr>
        <w:t xml:space="preserve"> </w:t>
      </w:r>
      <w:r w:rsidRPr="00DA6BD7">
        <w:t>in</w:t>
      </w:r>
      <w:r w:rsidRPr="00DA6BD7">
        <w:rPr>
          <w:spacing w:val="-3"/>
        </w:rPr>
        <w:t xml:space="preserve"> </w:t>
      </w:r>
      <w:r w:rsidRPr="00DA6BD7">
        <w:t>the</w:t>
      </w:r>
      <w:r w:rsidRPr="00DA6BD7">
        <w:rPr>
          <w:spacing w:val="-3"/>
        </w:rPr>
        <w:t xml:space="preserve"> </w:t>
      </w:r>
      <w:r w:rsidRPr="00DA6BD7">
        <w:t>Andaman</w:t>
      </w:r>
      <w:r w:rsidRPr="00DA6BD7">
        <w:rPr>
          <w:spacing w:val="-3"/>
        </w:rPr>
        <w:t xml:space="preserve"> </w:t>
      </w:r>
      <w:r w:rsidRPr="00DA6BD7">
        <w:t>Islands,</w:t>
      </w:r>
      <w:r w:rsidRPr="00DA6BD7">
        <w:rPr>
          <w:spacing w:val="-3"/>
        </w:rPr>
        <w:t xml:space="preserve"> </w:t>
      </w:r>
      <w:r w:rsidRPr="00DA6BD7">
        <w:t>suggesting</w:t>
      </w:r>
      <w:r w:rsidRPr="00DA6BD7">
        <w:rPr>
          <w:spacing w:val="-3"/>
        </w:rPr>
        <w:t xml:space="preserve"> </w:t>
      </w:r>
      <w:r w:rsidRPr="00DA6BD7">
        <w:t>that</w:t>
      </w:r>
      <w:r w:rsidRPr="00DA6BD7">
        <w:rPr>
          <w:spacing w:val="-4"/>
        </w:rPr>
        <w:t xml:space="preserve"> </w:t>
      </w:r>
      <w:r w:rsidRPr="00DA6BD7">
        <w:t>they used littoral microhabitats. These habitats coincide with those of other amphibians and aquatic predators, indicating that this species can withstand dynamic brackish conditions and sporadic saltwater incursion (Chandramouli et al., 2020).</w:t>
      </w:r>
    </w:p>
    <w:p w14:paraId="4C181500" w14:textId="77777777" w:rsidR="000958E4" w:rsidRPr="00DA6BD7" w:rsidRDefault="000958E4" w:rsidP="000958E4">
      <w:pPr>
        <w:pStyle w:val="BodyText"/>
        <w:ind w:right="402" w:firstLine="720"/>
        <w:jc w:val="both"/>
      </w:pPr>
      <w:r w:rsidRPr="00DA6BD7">
        <w:t xml:space="preserve">The Chinese tiger frog from China, </w:t>
      </w:r>
      <w:r w:rsidRPr="00DA6BD7">
        <w:rPr>
          <w:i/>
        </w:rPr>
        <w:t xml:space="preserve">H. rugulosus </w:t>
      </w:r>
      <w:r w:rsidRPr="00DA6BD7">
        <w:t>is a member of the family Dicroglossidae. Freshwater marshes, intermittent freshwater marshes, arable land, pastureland, rural gardens, urban areas, ponds, aquaculture ponds, open excavations, irrigated</w:t>
      </w:r>
      <w:r w:rsidRPr="00DA6BD7">
        <w:rPr>
          <w:spacing w:val="-3"/>
        </w:rPr>
        <w:t xml:space="preserve"> </w:t>
      </w:r>
      <w:r w:rsidRPr="00DA6BD7">
        <w:t>land,</w:t>
      </w:r>
      <w:r w:rsidRPr="00DA6BD7">
        <w:rPr>
          <w:spacing w:val="-4"/>
        </w:rPr>
        <w:t xml:space="preserve"> </w:t>
      </w:r>
      <w:r w:rsidRPr="00DA6BD7">
        <w:t>seasonally</w:t>
      </w:r>
      <w:r w:rsidRPr="00DA6BD7">
        <w:rPr>
          <w:spacing w:val="-5"/>
        </w:rPr>
        <w:t xml:space="preserve"> </w:t>
      </w:r>
      <w:r w:rsidRPr="00DA6BD7">
        <w:t>flooded</w:t>
      </w:r>
      <w:r w:rsidRPr="00DA6BD7">
        <w:rPr>
          <w:spacing w:val="-4"/>
        </w:rPr>
        <w:t xml:space="preserve"> </w:t>
      </w:r>
      <w:r w:rsidRPr="00DA6BD7">
        <w:t>agricultural</w:t>
      </w:r>
      <w:r w:rsidRPr="00DA6BD7">
        <w:rPr>
          <w:spacing w:val="-4"/>
        </w:rPr>
        <w:t xml:space="preserve"> </w:t>
      </w:r>
      <w:r w:rsidRPr="00DA6BD7">
        <w:t>land,</w:t>
      </w:r>
      <w:r w:rsidRPr="00DA6BD7">
        <w:rPr>
          <w:spacing w:val="-4"/>
        </w:rPr>
        <w:t xml:space="preserve"> </w:t>
      </w:r>
      <w:r w:rsidRPr="00DA6BD7">
        <w:t>canals,</w:t>
      </w:r>
      <w:r w:rsidRPr="00DA6BD7">
        <w:rPr>
          <w:spacing w:val="-2"/>
        </w:rPr>
        <w:t xml:space="preserve"> </w:t>
      </w:r>
      <w:r w:rsidRPr="00DA6BD7">
        <w:t>and</w:t>
      </w:r>
      <w:r w:rsidRPr="00DA6BD7">
        <w:rPr>
          <w:spacing w:val="-3"/>
        </w:rPr>
        <w:t xml:space="preserve"> </w:t>
      </w:r>
      <w:r w:rsidRPr="00DA6BD7">
        <w:t>ditches</w:t>
      </w:r>
      <w:r w:rsidRPr="00DA6BD7">
        <w:rPr>
          <w:spacing w:val="-5"/>
        </w:rPr>
        <w:t xml:space="preserve"> </w:t>
      </w:r>
      <w:r w:rsidRPr="00DA6BD7">
        <w:t>are</w:t>
      </w:r>
      <w:r w:rsidRPr="00DA6BD7">
        <w:rPr>
          <w:spacing w:val="-4"/>
        </w:rPr>
        <w:t xml:space="preserve"> </w:t>
      </w:r>
      <w:r w:rsidRPr="00DA6BD7">
        <w:t>among</w:t>
      </w:r>
      <w:r w:rsidRPr="00DA6BD7">
        <w:rPr>
          <w:spacing w:val="-4"/>
        </w:rPr>
        <w:t xml:space="preserve"> </w:t>
      </w:r>
      <w:r w:rsidRPr="00DA6BD7">
        <w:t>these species' natural habitats (Diesmos et al. 2006). Tiger frogs from Eastern China were</w:t>
      </w:r>
      <w:r>
        <w:t xml:space="preserve"> </w:t>
      </w:r>
      <w:r w:rsidRPr="00DA6BD7">
        <w:t>gathered</w:t>
      </w:r>
      <w:r w:rsidRPr="00DA6BD7">
        <w:rPr>
          <w:spacing w:val="-3"/>
        </w:rPr>
        <w:t xml:space="preserve"> </w:t>
      </w:r>
      <w:r w:rsidRPr="00DA6BD7">
        <w:t>by</w:t>
      </w:r>
      <w:r w:rsidRPr="00DA6BD7">
        <w:rPr>
          <w:spacing w:val="-3"/>
        </w:rPr>
        <w:t xml:space="preserve"> </w:t>
      </w:r>
      <w:r w:rsidRPr="00DA6BD7">
        <w:t>Lin</w:t>
      </w:r>
      <w:r w:rsidRPr="00DA6BD7">
        <w:rPr>
          <w:spacing w:val="-4"/>
        </w:rPr>
        <w:t xml:space="preserve"> </w:t>
      </w:r>
      <w:r w:rsidRPr="00DA6BD7">
        <w:t>and</w:t>
      </w:r>
      <w:r w:rsidRPr="00DA6BD7">
        <w:rPr>
          <w:spacing w:val="-3"/>
        </w:rPr>
        <w:t xml:space="preserve"> </w:t>
      </w:r>
      <w:r w:rsidRPr="00DA6BD7">
        <w:t>Ji</w:t>
      </w:r>
      <w:r w:rsidRPr="00DA6BD7">
        <w:rPr>
          <w:spacing w:val="-3"/>
        </w:rPr>
        <w:t xml:space="preserve"> </w:t>
      </w:r>
      <w:r w:rsidRPr="00DA6BD7">
        <w:t>(2005),</w:t>
      </w:r>
      <w:r w:rsidRPr="00DA6BD7">
        <w:rPr>
          <w:spacing w:val="-3"/>
        </w:rPr>
        <w:t xml:space="preserve"> </w:t>
      </w:r>
      <w:r w:rsidRPr="00DA6BD7">
        <w:t>who</w:t>
      </w:r>
      <w:r w:rsidRPr="00DA6BD7">
        <w:rPr>
          <w:spacing w:val="-3"/>
        </w:rPr>
        <w:t xml:space="preserve"> </w:t>
      </w:r>
      <w:r w:rsidRPr="00DA6BD7">
        <w:t>discovered</w:t>
      </w:r>
      <w:r w:rsidRPr="00DA6BD7">
        <w:rPr>
          <w:spacing w:val="-3"/>
        </w:rPr>
        <w:t xml:space="preserve"> </w:t>
      </w:r>
      <w:r w:rsidRPr="00DA6BD7">
        <w:t>that</w:t>
      </w:r>
      <w:r w:rsidRPr="00DA6BD7">
        <w:rPr>
          <w:spacing w:val="-3"/>
        </w:rPr>
        <w:t xml:space="preserve"> </w:t>
      </w:r>
      <w:r w:rsidRPr="00DA6BD7">
        <w:t>the</w:t>
      </w:r>
      <w:r w:rsidRPr="00DA6BD7">
        <w:rPr>
          <w:spacing w:val="-3"/>
        </w:rPr>
        <w:t xml:space="preserve"> </w:t>
      </w:r>
      <w:r w:rsidRPr="00DA6BD7">
        <w:t>frogs'</w:t>
      </w:r>
      <w:r w:rsidRPr="00DA6BD7">
        <w:rPr>
          <w:spacing w:val="-3"/>
        </w:rPr>
        <w:t xml:space="preserve"> </w:t>
      </w:r>
      <w:r w:rsidRPr="00DA6BD7">
        <w:t>insectivorous</w:t>
      </w:r>
      <w:r w:rsidRPr="00DA6BD7">
        <w:rPr>
          <w:spacing w:val="-3"/>
        </w:rPr>
        <w:t xml:space="preserve"> </w:t>
      </w:r>
      <w:r w:rsidRPr="00DA6BD7">
        <w:t>diet</w:t>
      </w:r>
      <w:r w:rsidRPr="00DA6BD7">
        <w:rPr>
          <w:spacing w:val="-4"/>
        </w:rPr>
        <w:t xml:space="preserve"> </w:t>
      </w:r>
      <w:r w:rsidRPr="00DA6BD7">
        <w:t>included certain invertebrates as prey (Jaboneta et. al., 2019). Mapi-ot (2015) cited that it can be found both terrestrial and freshwater.</w:t>
      </w:r>
    </w:p>
    <w:p w14:paraId="52EA7A8A" w14:textId="77777777" w:rsidR="000958E4" w:rsidRPr="00DA6BD7" w:rsidRDefault="000958E4" w:rsidP="000958E4">
      <w:pPr>
        <w:pStyle w:val="BodyText"/>
        <w:ind w:right="397" w:firstLine="720"/>
        <w:jc w:val="both"/>
      </w:pPr>
      <w:r w:rsidRPr="00DA6BD7">
        <w:t>In natural and artificial water bodies (such as ponds and rice paddies), breeding often</w:t>
      </w:r>
      <w:r w:rsidRPr="00DA6BD7">
        <w:rPr>
          <w:spacing w:val="-3"/>
        </w:rPr>
        <w:t xml:space="preserve"> </w:t>
      </w:r>
      <w:r w:rsidRPr="00DA6BD7">
        <w:t>takes</w:t>
      </w:r>
      <w:r w:rsidRPr="00DA6BD7">
        <w:rPr>
          <w:spacing w:val="-4"/>
        </w:rPr>
        <w:t xml:space="preserve"> </w:t>
      </w:r>
      <w:r w:rsidRPr="00DA6BD7">
        <w:t>place</w:t>
      </w:r>
      <w:r w:rsidRPr="00DA6BD7">
        <w:rPr>
          <w:spacing w:val="-2"/>
        </w:rPr>
        <w:t xml:space="preserve"> </w:t>
      </w:r>
      <w:r w:rsidRPr="00DA6BD7">
        <w:t>in</w:t>
      </w:r>
      <w:r w:rsidRPr="00DA6BD7">
        <w:rPr>
          <w:spacing w:val="-4"/>
        </w:rPr>
        <w:t xml:space="preserve"> </w:t>
      </w:r>
      <w:r w:rsidRPr="00DA6BD7">
        <w:t>the</w:t>
      </w:r>
      <w:r w:rsidRPr="00DA6BD7">
        <w:rPr>
          <w:spacing w:val="-3"/>
        </w:rPr>
        <w:t xml:space="preserve"> </w:t>
      </w:r>
      <w:r w:rsidRPr="00DA6BD7">
        <w:t>spring</w:t>
      </w:r>
      <w:r w:rsidRPr="00DA6BD7">
        <w:rPr>
          <w:spacing w:val="-3"/>
        </w:rPr>
        <w:t xml:space="preserve"> </w:t>
      </w:r>
      <w:r w:rsidRPr="00DA6BD7">
        <w:t>to</w:t>
      </w:r>
      <w:r w:rsidRPr="00DA6BD7">
        <w:rPr>
          <w:spacing w:val="-3"/>
        </w:rPr>
        <w:t xml:space="preserve"> </w:t>
      </w:r>
      <w:r w:rsidRPr="00DA6BD7">
        <w:t>early</w:t>
      </w:r>
      <w:r w:rsidRPr="00DA6BD7">
        <w:rPr>
          <w:spacing w:val="-3"/>
        </w:rPr>
        <w:t xml:space="preserve"> </w:t>
      </w:r>
      <w:r w:rsidRPr="00DA6BD7">
        <w:t>summer.</w:t>
      </w:r>
      <w:r w:rsidRPr="00DA6BD7">
        <w:rPr>
          <w:spacing w:val="-3"/>
        </w:rPr>
        <w:t xml:space="preserve"> </w:t>
      </w:r>
      <w:r w:rsidRPr="00DA6BD7">
        <w:t>During</w:t>
      </w:r>
      <w:r w:rsidRPr="00DA6BD7">
        <w:rPr>
          <w:spacing w:val="-3"/>
        </w:rPr>
        <w:t xml:space="preserve"> </w:t>
      </w:r>
      <w:r w:rsidRPr="00DA6BD7">
        <w:t>this</w:t>
      </w:r>
      <w:r w:rsidRPr="00DA6BD7">
        <w:rPr>
          <w:spacing w:val="-4"/>
        </w:rPr>
        <w:t xml:space="preserve"> </w:t>
      </w:r>
      <w:r w:rsidRPr="00DA6BD7">
        <w:t>time,</w:t>
      </w:r>
      <w:r w:rsidRPr="00DA6BD7">
        <w:rPr>
          <w:spacing w:val="-3"/>
        </w:rPr>
        <w:t xml:space="preserve"> </w:t>
      </w:r>
      <w:r w:rsidRPr="00DA6BD7">
        <w:t>males</w:t>
      </w:r>
      <w:r w:rsidRPr="00DA6BD7">
        <w:rPr>
          <w:spacing w:val="-4"/>
        </w:rPr>
        <w:t xml:space="preserve"> </w:t>
      </w:r>
      <w:r w:rsidRPr="00DA6BD7">
        <w:t>vocalize</w:t>
      </w:r>
      <w:r w:rsidRPr="00DA6BD7">
        <w:rPr>
          <w:spacing w:val="-2"/>
        </w:rPr>
        <w:t xml:space="preserve"> </w:t>
      </w:r>
      <w:r w:rsidRPr="00DA6BD7">
        <w:t>to</w:t>
      </w:r>
      <w:r w:rsidRPr="00DA6BD7">
        <w:rPr>
          <w:spacing w:val="-3"/>
        </w:rPr>
        <w:t xml:space="preserve"> </w:t>
      </w:r>
      <w:r w:rsidRPr="00DA6BD7">
        <w:t>entice females; the frequency and duration of these cries vary and are tailored for mate seduction. A number of somatic developmental changes take place during the tadpole stage. Traijitt et al. (2021) provided a chronological account of the larvae's journey from hatching to</w:t>
      </w:r>
      <w:r w:rsidRPr="00DA6BD7">
        <w:rPr>
          <w:spacing w:val="-2"/>
        </w:rPr>
        <w:t xml:space="preserve"> </w:t>
      </w:r>
      <w:r w:rsidRPr="00DA6BD7">
        <w:t>metamorphosis,</w:t>
      </w:r>
      <w:r w:rsidRPr="00DA6BD7">
        <w:rPr>
          <w:spacing w:val="-1"/>
        </w:rPr>
        <w:t xml:space="preserve"> </w:t>
      </w:r>
      <w:r w:rsidRPr="00DA6BD7">
        <w:t>emphasizing morphological</w:t>
      </w:r>
      <w:r w:rsidRPr="00DA6BD7">
        <w:rPr>
          <w:spacing w:val="-3"/>
        </w:rPr>
        <w:t xml:space="preserve"> </w:t>
      </w:r>
      <w:r w:rsidRPr="00DA6BD7">
        <w:t>alterations</w:t>
      </w:r>
      <w:r w:rsidRPr="00DA6BD7">
        <w:rPr>
          <w:spacing w:val="-2"/>
        </w:rPr>
        <w:t xml:space="preserve"> </w:t>
      </w:r>
      <w:r w:rsidRPr="00DA6BD7">
        <w:t>that</w:t>
      </w:r>
      <w:r w:rsidRPr="00DA6BD7">
        <w:rPr>
          <w:spacing w:val="-1"/>
        </w:rPr>
        <w:t xml:space="preserve"> </w:t>
      </w:r>
      <w:r w:rsidRPr="00DA6BD7">
        <w:t>take</w:t>
      </w:r>
      <w:r w:rsidRPr="00DA6BD7">
        <w:rPr>
          <w:spacing w:val="-1"/>
        </w:rPr>
        <w:t xml:space="preserve"> </w:t>
      </w:r>
      <w:r w:rsidRPr="00DA6BD7">
        <w:t>place</w:t>
      </w:r>
      <w:r w:rsidRPr="00DA6BD7">
        <w:rPr>
          <w:spacing w:val="-1"/>
        </w:rPr>
        <w:t xml:space="preserve"> </w:t>
      </w:r>
      <w:r w:rsidRPr="00DA6BD7">
        <w:t>before juvenile emergence. Tadpole survival, growth, and transformation are all influenced by salinity; in comparison to fresh water, salinities below 4‰ might increase survival and accelerate metamorphosis, indicating the species' adaptability to low salinity conditions.</w:t>
      </w:r>
    </w:p>
    <w:p w14:paraId="086BDC4C" w14:textId="77777777" w:rsidR="000958E4" w:rsidRPr="00DA6BD7" w:rsidRDefault="000958E4" w:rsidP="000958E4">
      <w:pPr>
        <w:pStyle w:val="BodyText"/>
        <w:ind w:right="382" w:firstLine="720"/>
        <w:jc w:val="both"/>
      </w:pPr>
      <w:r w:rsidRPr="00DA6BD7">
        <w:t xml:space="preserve">Genetic diversity and species boundaries among Mindanao fanged frogs have been made clear by research on the </w:t>
      </w:r>
      <w:r w:rsidRPr="00DA6BD7">
        <w:rPr>
          <w:i/>
        </w:rPr>
        <w:t xml:space="preserve">Limnonectes magnus </w:t>
      </w:r>
      <w:r w:rsidRPr="00DA6BD7">
        <w:t>complex. The complex actually contains fewer species than previously believed, according to molecular and morphological research that revealed some previously described species were incorrectly identified (Abraham et</w:t>
      </w:r>
      <w:r w:rsidRPr="00DA6BD7">
        <w:rPr>
          <w:spacing w:val="-2"/>
        </w:rPr>
        <w:t xml:space="preserve"> </w:t>
      </w:r>
      <w:r w:rsidRPr="00DA6BD7">
        <w:t>al., 2021).</w:t>
      </w:r>
      <w:r w:rsidRPr="00DA6BD7">
        <w:rPr>
          <w:spacing w:val="-14"/>
        </w:rPr>
        <w:t xml:space="preserve"> </w:t>
      </w:r>
      <w:r w:rsidRPr="00DA6BD7">
        <w:t>The</w:t>
      </w:r>
      <w:r w:rsidRPr="00DA6BD7">
        <w:rPr>
          <w:spacing w:val="-2"/>
        </w:rPr>
        <w:t xml:space="preserve"> </w:t>
      </w:r>
      <w:r w:rsidRPr="00DA6BD7">
        <w:t>species</w:t>
      </w:r>
      <w:r w:rsidRPr="00DA6BD7">
        <w:rPr>
          <w:spacing w:val="-1"/>
        </w:rPr>
        <w:t xml:space="preserve"> </w:t>
      </w:r>
      <w:r w:rsidRPr="00DA6BD7">
        <w:t>is</w:t>
      </w:r>
      <w:r w:rsidRPr="00DA6BD7">
        <w:rPr>
          <w:spacing w:val="-1"/>
        </w:rPr>
        <w:t xml:space="preserve"> </w:t>
      </w:r>
      <w:r w:rsidRPr="00DA6BD7">
        <w:t xml:space="preserve">widely dispersed in the Mindanao faunal region and was first reported from Mount Apo in Mindanao. It is regarded as a large- bodied fanged frog that lives in riparian settings and forested streams. Hunting pressure for food has contributed to the species' listing as Near Threatened (Diesmos et al., 2015). </w:t>
      </w:r>
      <w:r w:rsidRPr="00DA6BD7">
        <w:rPr>
          <w:i/>
        </w:rPr>
        <w:t>Limnonectes</w:t>
      </w:r>
      <w:r w:rsidRPr="00DA6BD7">
        <w:rPr>
          <w:i/>
          <w:spacing w:val="-5"/>
        </w:rPr>
        <w:t xml:space="preserve"> </w:t>
      </w:r>
      <w:r w:rsidRPr="00DA6BD7">
        <w:rPr>
          <w:i/>
        </w:rPr>
        <w:t>magnus</w:t>
      </w:r>
      <w:r w:rsidRPr="00DA6BD7">
        <w:rPr>
          <w:i/>
          <w:spacing w:val="-3"/>
        </w:rPr>
        <w:t xml:space="preserve"> </w:t>
      </w:r>
      <w:r w:rsidRPr="00DA6BD7">
        <w:t>can</w:t>
      </w:r>
      <w:r w:rsidRPr="00DA6BD7">
        <w:rPr>
          <w:spacing w:val="-4"/>
        </w:rPr>
        <w:t xml:space="preserve"> </w:t>
      </w:r>
      <w:r w:rsidRPr="00DA6BD7">
        <w:t>be</w:t>
      </w:r>
      <w:r w:rsidRPr="00DA6BD7">
        <w:rPr>
          <w:spacing w:val="-4"/>
        </w:rPr>
        <w:t xml:space="preserve"> </w:t>
      </w:r>
      <w:r w:rsidRPr="00DA6BD7">
        <w:t>found</w:t>
      </w:r>
      <w:r w:rsidRPr="00DA6BD7">
        <w:rPr>
          <w:spacing w:val="-4"/>
        </w:rPr>
        <w:t xml:space="preserve"> </w:t>
      </w:r>
      <w:r w:rsidRPr="00DA6BD7">
        <w:t>in</w:t>
      </w:r>
      <w:r w:rsidRPr="00DA6BD7">
        <w:rPr>
          <w:spacing w:val="-4"/>
        </w:rPr>
        <w:t xml:space="preserve"> </w:t>
      </w:r>
      <w:r w:rsidRPr="00DA6BD7">
        <w:t>aquatic</w:t>
      </w:r>
      <w:r w:rsidRPr="00DA6BD7">
        <w:rPr>
          <w:spacing w:val="-4"/>
        </w:rPr>
        <w:t xml:space="preserve"> </w:t>
      </w:r>
      <w:r w:rsidRPr="00DA6BD7">
        <w:t>microhabitats</w:t>
      </w:r>
      <w:r w:rsidRPr="00DA6BD7">
        <w:rPr>
          <w:spacing w:val="-3"/>
        </w:rPr>
        <w:t xml:space="preserve"> </w:t>
      </w:r>
      <w:r w:rsidRPr="00DA6BD7">
        <w:t>which</w:t>
      </w:r>
      <w:r w:rsidRPr="00DA6BD7">
        <w:rPr>
          <w:spacing w:val="-5"/>
        </w:rPr>
        <w:t xml:space="preserve"> </w:t>
      </w:r>
      <w:r w:rsidRPr="00DA6BD7">
        <w:t>include</w:t>
      </w:r>
      <w:r w:rsidRPr="00DA6BD7">
        <w:rPr>
          <w:spacing w:val="-4"/>
        </w:rPr>
        <w:t xml:space="preserve"> </w:t>
      </w:r>
      <w:r w:rsidRPr="00DA6BD7">
        <w:t>streams,</w:t>
      </w:r>
      <w:r w:rsidRPr="00DA6BD7">
        <w:rPr>
          <w:spacing w:val="-4"/>
        </w:rPr>
        <w:t xml:space="preserve"> </w:t>
      </w:r>
      <w:r w:rsidRPr="00DA6BD7">
        <w:t>rivers, and creeks as well as standing bodies of water (Vidal et. al., 2018). Moreover, the study</w:t>
      </w:r>
      <w:r>
        <w:t xml:space="preserve"> </w:t>
      </w:r>
      <w:r w:rsidRPr="00DA6BD7">
        <w:t>of</w:t>
      </w:r>
      <w:r w:rsidRPr="00DA6BD7">
        <w:rPr>
          <w:spacing w:val="-3"/>
        </w:rPr>
        <w:t xml:space="preserve"> </w:t>
      </w:r>
      <w:r w:rsidRPr="00DA6BD7">
        <w:t>Coritico</w:t>
      </w:r>
      <w:r w:rsidRPr="00DA6BD7">
        <w:rPr>
          <w:spacing w:val="-3"/>
        </w:rPr>
        <w:t xml:space="preserve"> </w:t>
      </w:r>
      <w:r w:rsidRPr="00DA6BD7">
        <w:t>(2018)</w:t>
      </w:r>
      <w:r w:rsidRPr="00DA6BD7">
        <w:rPr>
          <w:spacing w:val="-3"/>
        </w:rPr>
        <w:t xml:space="preserve"> </w:t>
      </w:r>
      <w:r w:rsidRPr="00DA6BD7">
        <w:t>cited</w:t>
      </w:r>
      <w:r w:rsidRPr="00DA6BD7">
        <w:rPr>
          <w:spacing w:val="-3"/>
        </w:rPr>
        <w:t xml:space="preserve"> </w:t>
      </w:r>
      <w:r w:rsidRPr="00DA6BD7">
        <w:t>that</w:t>
      </w:r>
      <w:r w:rsidRPr="00DA6BD7">
        <w:rPr>
          <w:spacing w:val="-4"/>
        </w:rPr>
        <w:t xml:space="preserve"> </w:t>
      </w:r>
      <w:r w:rsidRPr="00DA6BD7">
        <w:rPr>
          <w:i/>
        </w:rPr>
        <w:t>L.</w:t>
      </w:r>
      <w:r w:rsidRPr="00DA6BD7">
        <w:rPr>
          <w:i/>
          <w:spacing w:val="-3"/>
        </w:rPr>
        <w:t xml:space="preserve"> </w:t>
      </w:r>
      <w:r w:rsidRPr="00DA6BD7">
        <w:rPr>
          <w:i/>
        </w:rPr>
        <w:t>magnus</w:t>
      </w:r>
      <w:r w:rsidRPr="00DA6BD7">
        <w:rPr>
          <w:i/>
          <w:spacing w:val="-2"/>
        </w:rPr>
        <w:t xml:space="preserve"> </w:t>
      </w:r>
      <w:r w:rsidRPr="00DA6BD7">
        <w:t>is</w:t>
      </w:r>
      <w:r w:rsidRPr="00DA6BD7">
        <w:rPr>
          <w:spacing w:val="-4"/>
        </w:rPr>
        <w:t xml:space="preserve"> </w:t>
      </w:r>
      <w:r w:rsidRPr="00DA6BD7">
        <w:t>located</w:t>
      </w:r>
      <w:r w:rsidRPr="00DA6BD7">
        <w:rPr>
          <w:spacing w:val="-2"/>
        </w:rPr>
        <w:t xml:space="preserve"> </w:t>
      </w:r>
      <w:r w:rsidRPr="00DA6BD7">
        <w:t>in</w:t>
      </w:r>
      <w:r w:rsidRPr="00DA6BD7">
        <w:rPr>
          <w:spacing w:val="-4"/>
        </w:rPr>
        <w:t xml:space="preserve"> </w:t>
      </w:r>
      <w:r w:rsidRPr="00DA6BD7">
        <w:t>bodies</w:t>
      </w:r>
      <w:r w:rsidRPr="00DA6BD7">
        <w:rPr>
          <w:spacing w:val="-4"/>
        </w:rPr>
        <w:t xml:space="preserve"> </w:t>
      </w:r>
      <w:r w:rsidRPr="00DA6BD7">
        <w:t>of</w:t>
      </w:r>
      <w:r w:rsidRPr="00DA6BD7">
        <w:rPr>
          <w:spacing w:val="-2"/>
        </w:rPr>
        <w:t xml:space="preserve"> </w:t>
      </w:r>
      <w:r w:rsidRPr="00DA6BD7">
        <w:t>water</w:t>
      </w:r>
      <w:r w:rsidRPr="00DA6BD7">
        <w:rPr>
          <w:spacing w:val="-3"/>
        </w:rPr>
        <w:t xml:space="preserve"> </w:t>
      </w:r>
      <w:r w:rsidRPr="00DA6BD7">
        <w:t>(fish</w:t>
      </w:r>
      <w:r w:rsidRPr="00DA6BD7">
        <w:rPr>
          <w:spacing w:val="-3"/>
        </w:rPr>
        <w:t xml:space="preserve"> </w:t>
      </w:r>
      <w:r w:rsidRPr="00DA6BD7">
        <w:t>pond),</w:t>
      </w:r>
      <w:r w:rsidRPr="00DA6BD7">
        <w:rPr>
          <w:spacing w:val="-3"/>
        </w:rPr>
        <w:t xml:space="preserve"> </w:t>
      </w:r>
      <w:r w:rsidRPr="00DA6BD7">
        <w:t>rock near the bodies of water(stream) and shrubs growing near the stream.</w:t>
      </w:r>
    </w:p>
    <w:p w14:paraId="2CEF131F" w14:textId="77777777" w:rsidR="000958E4" w:rsidRPr="00DA6BD7" w:rsidRDefault="000958E4" w:rsidP="000958E4">
      <w:pPr>
        <w:pStyle w:val="BodyText"/>
        <w:spacing w:before="3"/>
        <w:ind w:right="386" w:firstLine="720"/>
        <w:jc w:val="both"/>
      </w:pPr>
      <w:r w:rsidRPr="00DA6BD7">
        <w:t xml:space="preserve">The medium-sized frog </w:t>
      </w:r>
      <w:r w:rsidRPr="00DA6BD7">
        <w:rPr>
          <w:i/>
        </w:rPr>
        <w:t>Kaloula pulchra</w:t>
      </w:r>
      <w:r w:rsidRPr="00DA6BD7">
        <w:t>, which belongs to the Microhylidae family, usually has a snout-vent length of 5.4 to 8 cm. With a small, rounded head and a short, narrow nose, the body is robust, sturdy, and chubby. Usually dark brown or chestnut-brown,</w:t>
      </w:r>
      <w:r w:rsidRPr="00DA6BD7">
        <w:rPr>
          <w:spacing w:val="-3"/>
        </w:rPr>
        <w:t xml:space="preserve"> </w:t>
      </w:r>
      <w:r w:rsidRPr="00DA6BD7">
        <w:t>dorsal</w:t>
      </w:r>
      <w:r w:rsidRPr="00DA6BD7">
        <w:rPr>
          <w:spacing w:val="-5"/>
        </w:rPr>
        <w:t xml:space="preserve"> </w:t>
      </w:r>
      <w:r w:rsidRPr="00DA6BD7">
        <w:t>coloring</w:t>
      </w:r>
      <w:r w:rsidRPr="00DA6BD7">
        <w:rPr>
          <w:spacing w:val="-3"/>
        </w:rPr>
        <w:t xml:space="preserve"> </w:t>
      </w:r>
      <w:r w:rsidRPr="00DA6BD7">
        <w:t>is</w:t>
      </w:r>
      <w:r w:rsidRPr="00DA6BD7">
        <w:rPr>
          <w:spacing w:val="-4"/>
        </w:rPr>
        <w:t xml:space="preserve"> </w:t>
      </w:r>
      <w:r w:rsidRPr="00DA6BD7">
        <w:t>accompanied</w:t>
      </w:r>
      <w:r w:rsidRPr="00DA6BD7">
        <w:rPr>
          <w:spacing w:val="-3"/>
        </w:rPr>
        <w:t xml:space="preserve"> </w:t>
      </w:r>
      <w:r w:rsidRPr="00DA6BD7">
        <w:t>by</w:t>
      </w:r>
      <w:r w:rsidRPr="00DA6BD7">
        <w:rPr>
          <w:spacing w:val="-3"/>
        </w:rPr>
        <w:t xml:space="preserve"> </w:t>
      </w:r>
      <w:r w:rsidRPr="00DA6BD7">
        <w:t>two</w:t>
      </w:r>
      <w:r w:rsidRPr="00DA6BD7">
        <w:rPr>
          <w:spacing w:val="-3"/>
        </w:rPr>
        <w:t xml:space="preserve"> </w:t>
      </w:r>
      <w:r w:rsidRPr="00DA6BD7">
        <w:t>broad,</w:t>
      </w:r>
      <w:r w:rsidRPr="00DA6BD7">
        <w:rPr>
          <w:spacing w:val="-3"/>
        </w:rPr>
        <w:t xml:space="preserve"> </w:t>
      </w:r>
      <w:r w:rsidRPr="00DA6BD7">
        <w:t>lighter</w:t>
      </w:r>
      <w:r w:rsidRPr="00DA6BD7">
        <w:rPr>
          <w:spacing w:val="-3"/>
        </w:rPr>
        <w:t xml:space="preserve"> </w:t>
      </w:r>
      <w:r w:rsidRPr="00DA6BD7">
        <w:t>bands</w:t>
      </w:r>
      <w:r w:rsidRPr="00DA6BD7">
        <w:rPr>
          <w:spacing w:val="-4"/>
        </w:rPr>
        <w:t xml:space="preserve"> </w:t>
      </w:r>
      <w:r w:rsidRPr="00DA6BD7">
        <w:t>that</w:t>
      </w:r>
      <w:r w:rsidRPr="00DA6BD7">
        <w:rPr>
          <w:spacing w:val="-4"/>
        </w:rPr>
        <w:t xml:space="preserve"> </w:t>
      </w:r>
      <w:r w:rsidRPr="00DA6BD7">
        <w:t>go</w:t>
      </w:r>
      <w:r w:rsidRPr="00DA6BD7">
        <w:rPr>
          <w:spacing w:val="-3"/>
        </w:rPr>
        <w:t xml:space="preserve"> </w:t>
      </w:r>
      <w:r w:rsidRPr="00DA6BD7">
        <w:t xml:space="preserve">down the flanks from behind the eye and can be cream, yellow, or salmon in hue. Ventral surfaces typically have lighter hues or </w:t>
      </w:r>
      <w:r w:rsidRPr="00DA6BD7">
        <w:lastRenderedPageBreak/>
        <w:t>are speckled. Males typically have a darker neck patch during the breeding season, and females are typically larger. In order to ward off predators,</w:t>
      </w:r>
      <w:r w:rsidRPr="00DA6BD7">
        <w:rPr>
          <w:spacing w:val="-1"/>
        </w:rPr>
        <w:t xml:space="preserve"> </w:t>
      </w:r>
      <w:r w:rsidRPr="00DA6BD7">
        <w:t>people may</w:t>
      </w:r>
      <w:r w:rsidRPr="00DA6BD7">
        <w:rPr>
          <w:spacing w:val="-1"/>
        </w:rPr>
        <w:t xml:space="preserve"> </w:t>
      </w:r>
      <w:r w:rsidRPr="00DA6BD7">
        <w:t>release</w:t>
      </w:r>
      <w:r w:rsidRPr="00DA6BD7">
        <w:rPr>
          <w:spacing w:val="-1"/>
        </w:rPr>
        <w:t xml:space="preserve"> </w:t>
      </w:r>
      <w:r w:rsidRPr="00DA6BD7">
        <w:t>sticky</w:t>
      </w:r>
      <w:r w:rsidRPr="00DA6BD7">
        <w:rPr>
          <w:spacing w:val="-1"/>
        </w:rPr>
        <w:t xml:space="preserve"> </w:t>
      </w:r>
      <w:r w:rsidRPr="00DA6BD7">
        <w:t>protective</w:t>
      </w:r>
      <w:r w:rsidRPr="00DA6BD7">
        <w:rPr>
          <w:spacing w:val="-1"/>
        </w:rPr>
        <w:t xml:space="preserve"> </w:t>
      </w:r>
      <w:r w:rsidRPr="00DA6BD7">
        <w:t>skin</w:t>
      </w:r>
      <w:r w:rsidRPr="00DA6BD7">
        <w:rPr>
          <w:spacing w:val="-1"/>
        </w:rPr>
        <w:t xml:space="preserve"> </w:t>
      </w:r>
      <w:r w:rsidRPr="00DA6BD7">
        <w:t>secretions and</w:t>
      </w:r>
      <w:r w:rsidRPr="00DA6BD7">
        <w:rPr>
          <w:spacing w:val="-1"/>
        </w:rPr>
        <w:t xml:space="preserve"> </w:t>
      </w:r>
      <w:r w:rsidRPr="00DA6BD7">
        <w:t>expand</w:t>
      </w:r>
      <w:r w:rsidRPr="00DA6BD7">
        <w:rPr>
          <w:spacing w:val="-1"/>
        </w:rPr>
        <w:t xml:space="preserve"> </w:t>
      </w:r>
      <w:r w:rsidRPr="00DA6BD7">
        <w:t>their</w:t>
      </w:r>
      <w:r w:rsidRPr="00DA6BD7">
        <w:rPr>
          <w:spacing w:val="-1"/>
        </w:rPr>
        <w:t xml:space="preserve"> </w:t>
      </w:r>
      <w:r w:rsidRPr="00DA6BD7">
        <w:t>bodies</w:t>
      </w:r>
      <w:r w:rsidRPr="00DA6BD7">
        <w:rPr>
          <w:spacing w:val="-2"/>
        </w:rPr>
        <w:t xml:space="preserve"> </w:t>
      </w:r>
      <w:r w:rsidRPr="00DA6BD7">
        <w:t>to seem larger when threatened.</w:t>
      </w:r>
    </w:p>
    <w:p w14:paraId="6ABD58FC" w14:textId="77777777" w:rsidR="000958E4" w:rsidRPr="00DA6BD7" w:rsidRDefault="000958E4" w:rsidP="000958E4">
      <w:pPr>
        <w:pStyle w:val="BodyText"/>
        <w:spacing w:before="1"/>
        <w:ind w:right="397" w:firstLine="720"/>
        <w:jc w:val="both"/>
      </w:pPr>
      <w:r w:rsidRPr="00DA6BD7">
        <w:rPr>
          <w:i/>
        </w:rPr>
        <w:t>K.</w:t>
      </w:r>
      <w:r w:rsidRPr="00DA6BD7">
        <w:rPr>
          <w:i/>
          <w:spacing w:val="-3"/>
        </w:rPr>
        <w:t xml:space="preserve"> </w:t>
      </w:r>
      <w:r w:rsidRPr="00DA6BD7">
        <w:rPr>
          <w:i/>
        </w:rPr>
        <w:t>pulchra</w:t>
      </w:r>
      <w:r w:rsidRPr="00DA6BD7">
        <w:rPr>
          <w:i/>
          <w:spacing w:val="-3"/>
        </w:rPr>
        <w:t xml:space="preserve"> </w:t>
      </w:r>
      <w:r w:rsidRPr="00DA6BD7">
        <w:t>spend</w:t>
      </w:r>
      <w:r w:rsidRPr="00DA6BD7">
        <w:rPr>
          <w:spacing w:val="-3"/>
        </w:rPr>
        <w:t xml:space="preserve"> </w:t>
      </w:r>
      <w:r w:rsidRPr="00DA6BD7">
        <w:t>much</w:t>
      </w:r>
      <w:r w:rsidRPr="00DA6BD7">
        <w:rPr>
          <w:spacing w:val="-3"/>
        </w:rPr>
        <w:t xml:space="preserve"> </w:t>
      </w:r>
      <w:r w:rsidRPr="00DA6BD7">
        <w:t>of</w:t>
      </w:r>
      <w:r w:rsidRPr="00DA6BD7">
        <w:rPr>
          <w:spacing w:val="-3"/>
        </w:rPr>
        <w:t xml:space="preserve"> </w:t>
      </w:r>
      <w:r w:rsidRPr="00DA6BD7">
        <w:t>their</w:t>
      </w:r>
      <w:r w:rsidRPr="00DA6BD7">
        <w:rPr>
          <w:spacing w:val="-3"/>
        </w:rPr>
        <w:t xml:space="preserve"> </w:t>
      </w:r>
      <w:r w:rsidRPr="00DA6BD7">
        <w:t>time</w:t>
      </w:r>
      <w:r w:rsidRPr="00DA6BD7">
        <w:rPr>
          <w:spacing w:val="-3"/>
        </w:rPr>
        <w:t xml:space="preserve"> </w:t>
      </w:r>
      <w:r w:rsidRPr="00DA6BD7">
        <w:t>underground</w:t>
      </w:r>
      <w:r w:rsidRPr="00DA6BD7">
        <w:rPr>
          <w:spacing w:val="-3"/>
        </w:rPr>
        <w:t xml:space="preserve"> </w:t>
      </w:r>
      <w:r w:rsidRPr="00DA6BD7">
        <w:t>or</w:t>
      </w:r>
      <w:r w:rsidRPr="00DA6BD7">
        <w:rPr>
          <w:spacing w:val="-3"/>
        </w:rPr>
        <w:t xml:space="preserve"> </w:t>
      </w:r>
      <w:r w:rsidRPr="00DA6BD7">
        <w:t>on</w:t>
      </w:r>
      <w:r w:rsidRPr="00DA6BD7">
        <w:rPr>
          <w:spacing w:val="-3"/>
        </w:rPr>
        <w:t xml:space="preserve"> </w:t>
      </w:r>
      <w:r w:rsidRPr="00DA6BD7">
        <w:t>land,</w:t>
      </w:r>
      <w:r w:rsidRPr="00DA6BD7">
        <w:rPr>
          <w:spacing w:val="-3"/>
        </w:rPr>
        <w:t xml:space="preserve"> </w:t>
      </w:r>
      <w:r w:rsidRPr="00DA6BD7">
        <w:t>coming</w:t>
      </w:r>
      <w:r w:rsidRPr="00DA6BD7">
        <w:rPr>
          <w:spacing w:val="-3"/>
        </w:rPr>
        <w:t xml:space="preserve"> </w:t>
      </w:r>
      <w:r w:rsidRPr="00DA6BD7">
        <w:t>out</w:t>
      </w:r>
      <w:r w:rsidRPr="00DA6BD7">
        <w:rPr>
          <w:spacing w:val="-3"/>
        </w:rPr>
        <w:t xml:space="preserve"> </w:t>
      </w:r>
      <w:r w:rsidRPr="00DA6BD7">
        <w:t>to</w:t>
      </w:r>
      <w:r w:rsidRPr="00DA6BD7">
        <w:rPr>
          <w:spacing w:val="-3"/>
        </w:rPr>
        <w:t xml:space="preserve"> </w:t>
      </w:r>
      <w:r w:rsidRPr="00DA6BD7">
        <w:t>feed and mate mostly at night or after rain. It is resilient to dry circumstances because of its fossorial habits. As insectivores, adults consume termites, ants, beetles, and other small invertebrates found in agricultural fields or on the forest floor. The distinctive larval morphology</w:t>
      </w:r>
      <w:r w:rsidRPr="00DA6BD7">
        <w:rPr>
          <w:spacing w:val="-4"/>
        </w:rPr>
        <w:t xml:space="preserve"> </w:t>
      </w:r>
      <w:r w:rsidRPr="00DA6BD7">
        <w:t>of</w:t>
      </w:r>
      <w:r w:rsidRPr="00DA6BD7">
        <w:rPr>
          <w:spacing w:val="-4"/>
        </w:rPr>
        <w:t xml:space="preserve"> </w:t>
      </w:r>
      <w:r w:rsidRPr="00DA6BD7">
        <w:t>tadpoles—such</w:t>
      </w:r>
      <w:r w:rsidRPr="00DA6BD7">
        <w:rPr>
          <w:spacing w:val="-4"/>
        </w:rPr>
        <w:t xml:space="preserve"> </w:t>
      </w:r>
      <w:r w:rsidRPr="00DA6BD7">
        <w:t>as</w:t>
      </w:r>
      <w:r w:rsidRPr="00DA6BD7">
        <w:rPr>
          <w:spacing w:val="-5"/>
        </w:rPr>
        <w:t xml:space="preserve"> </w:t>
      </w:r>
      <w:r w:rsidRPr="00DA6BD7">
        <w:t>their</w:t>
      </w:r>
      <w:r w:rsidRPr="00DA6BD7">
        <w:rPr>
          <w:spacing w:val="-4"/>
        </w:rPr>
        <w:t xml:space="preserve"> </w:t>
      </w:r>
      <w:r w:rsidRPr="00DA6BD7">
        <w:t>mouthparts</w:t>
      </w:r>
      <w:r w:rsidRPr="00DA6BD7">
        <w:rPr>
          <w:spacing w:val="-5"/>
        </w:rPr>
        <w:t xml:space="preserve"> </w:t>
      </w:r>
      <w:r w:rsidRPr="00DA6BD7">
        <w:t>and</w:t>
      </w:r>
      <w:r w:rsidRPr="00DA6BD7">
        <w:rPr>
          <w:spacing w:val="-4"/>
        </w:rPr>
        <w:t xml:space="preserve"> </w:t>
      </w:r>
      <w:r w:rsidRPr="00DA6BD7">
        <w:t>spiracle</w:t>
      </w:r>
      <w:r w:rsidRPr="00DA6BD7">
        <w:rPr>
          <w:spacing w:val="-4"/>
        </w:rPr>
        <w:t xml:space="preserve"> </w:t>
      </w:r>
      <w:r w:rsidRPr="00DA6BD7">
        <w:t>position—is</w:t>
      </w:r>
      <w:r w:rsidRPr="00DA6BD7">
        <w:rPr>
          <w:spacing w:val="-5"/>
        </w:rPr>
        <w:t xml:space="preserve"> </w:t>
      </w:r>
      <w:r w:rsidRPr="00DA6BD7">
        <w:t>tailored</w:t>
      </w:r>
      <w:r w:rsidRPr="00DA6BD7">
        <w:rPr>
          <w:spacing w:val="-4"/>
        </w:rPr>
        <w:t xml:space="preserve"> </w:t>
      </w:r>
      <w:r w:rsidRPr="00DA6BD7">
        <w:t>for suspension feeding in still bodies of water. Although they do not create highly toxic substances like some other amphibians, individuals can inflate their bodies to appear larger when disturbed and release sticky, moderately irritating skin secretions to deter predation (Shahrudin, 2021).</w:t>
      </w:r>
    </w:p>
    <w:p w14:paraId="7D0BBBBF" w14:textId="77777777" w:rsidR="000958E4" w:rsidRPr="00DA6BD7" w:rsidRDefault="000958E4" w:rsidP="000958E4">
      <w:pPr>
        <w:pStyle w:val="BodyText"/>
        <w:spacing w:before="1"/>
        <w:ind w:right="397" w:firstLine="720"/>
        <w:jc w:val="both"/>
      </w:pPr>
      <w:r w:rsidRPr="00DA6BD7">
        <w:rPr>
          <w:i/>
        </w:rPr>
        <w:t xml:space="preserve">K. pulchra </w:t>
      </w:r>
      <w:r w:rsidRPr="00DA6BD7">
        <w:t>is a frog from the Microhylidae family. This species thrives in disturbed</w:t>
      </w:r>
      <w:r w:rsidRPr="00DA6BD7">
        <w:rPr>
          <w:spacing w:val="-4"/>
        </w:rPr>
        <w:t xml:space="preserve"> </w:t>
      </w:r>
      <w:r w:rsidRPr="00DA6BD7">
        <w:t>habitats</w:t>
      </w:r>
      <w:r w:rsidRPr="00DA6BD7">
        <w:rPr>
          <w:spacing w:val="-5"/>
        </w:rPr>
        <w:t xml:space="preserve"> </w:t>
      </w:r>
      <w:r w:rsidRPr="00DA6BD7">
        <w:t>including</w:t>
      </w:r>
      <w:r w:rsidRPr="00DA6BD7">
        <w:rPr>
          <w:spacing w:val="-4"/>
        </w:rPr>
        <w:t xml:space="preserve"> </w:t>
      </w:r>
      <w:r w:rsidRPr="00DA6BD7">
        <w:t>flooded</w:t>
      </w:r>
      <w:r w:rsidRPr="00DA6BD7">
        <w:rPr>
          <w:spacing w:val="-4"/>
        </w:rPr>
        <w:t xml:space="preserve"> </w:t>
      </w:r>
      <w:r w:rsidRPr="00DA6BD7">
        <w:t>grasslands,</w:t>
      </w:r>
      <w:r w:rsidRPr="00DA6BD7">
        <w:rPr>
          <w:spacing w:val="-4"/>
        </w:rPr>
        <w:t xml:space="preserve"> </w:t>
      </w:r>
      <w:r w:rsidRPr="00DA6BD7">
        <w:t>roadside</w:t>
      </w:r>
      <w:r w:rsidRPr="00DA6BD7">
        <w:rPr>
          <w:spacing w:val="-6"/>
        </w:rPr>
        <w:t xml:space="preserve"> </w:t>
      </w:r>
      <w:r w:rsidRPr="00DA6BD7">
        <w:t>puddles</w:t>
      </w:r>
      <w:r w:rsidRPr="00DA6BD7">
        <w:rPr>
          <w:spacing w:val="-5"/>
        </w:rPr>
        <w:t xml:space="preserve"> </w:t>
      </w:r>
      <w:r w:rsidRPr="00DA6BD7">
        <w:t>and</w:t>
      </w:r>
      <w:r w:rsidRPr="00DA6BD7">
        <w:rPr>
          <w:spacing w:val="-4"/>
        </w:rPr>
        <w:t xml:space="preserve"> </w:t>
      </w:r>
      <w:r w:rsidRPr="00DA6BD7">
        <w:t>hidden</w:t>
      </w:r>
      <w:r w:rsidRPr="00DA6BD7">
        <w:rPr>
          <w:spacing w:val="-4"/>
        </w:rPr>
        <w:t xml:space="preserve"> </w:t>
      </w:r>
      <w:r w:rsidRPr="00DA6BD7">
        <w:t>areas</w:t>
      </w:r>
      <w:r w:rsidRPr="00DA6BD7">
        <w:rPr>
          <w:spacing w:val="-5"/>
        </w:rPr>
        <w:t xml:space="preserve"> </w:t>
      </w:r>
      <w:r w:rsidRPr="00DA6BD7">
        <w:t>like burrows, holes, or crevices in trees and buildings (Diesmos et al. 2006). These species</w:t>
      </w:r>
      <w:r>
        <w:t xml:space="preserve"> </w:t>
      </w:r>
      <w:r w:rsidRPr="00DA6BD7">
        <w:t>voraciously prey on flies, crickets, moths, grasshoppers, earthworms and more (Kuangyang</w:t>
      </w:r>
      <w:r w:rsidRPr="00DA6BD7">
        <w:rPr>
          <w:spacing w:val="-3"/>
        </w:rPr>
        <w:t xml:space="preserve"> </w:t>
      </w:r>
      <w:r w:rsidRPr="00DA6BD7">
        <w:t>et</w:t>
      </w:r>
      <w:r w:rsidRPr="00DA6BD7">
        <w:rPr>
          <w:spacing w:val="-4"/>
        </w:rPr>
        <w:t xml:space="preserve"> </w:t>
      </w:r>
      <w:r w:rsidRPr="00DA6BD7">
        <w:t>al.</w:t>
      </w:r>
      <w:r w:rsidRPr="00DA6BD7">
        <w:rPr>
          <w:spacing w:val="-3"/>
        </w:rPr>
        <w:t xml:space="preserve"> </w:t>
      </w:r>
      <w:r w:rsidRPr="00DA6BD7">
        <w:t>2004</w:t>
      </w:r>
      <w:r w:rsidRPr="00DA6BD7">
        <w:rPr>
          <w:spacing w:val="-3"/>
        </w:rPr>
        <w:t xml:space="preserve"> </w:t>
      </w:r>
      <w:r w:rsidRPr="00DA6BD7">
        <w:t>as</w:t>
      </w:r>
      <w:r w:rsidRPr="00DA6BD7">
        <w:rPr>
          <w:spacing w:val="-4"/>
        </w:rPr>
        <w:t xml:space="preserve"> </w:t>
      </w:r>
      <w:r w:rsidRPr="00DA6BD7">
        <w:t>cited</w:t>
      </w:r>
      <w:r w:rsidRPr="00DA6BD7">
        <w:rPr>
          <w:spacing w:val="-2"/>
        </w:rPr>
        <w:t xml:space="preserve"> </w:t>
      </w:r>
      <w:r w:rsidRPr="00DA6BD7">
        <w:t>in</w:t>
      </w:r>
      <w:r w:rsidRPr="00DA6BD7">
        <w:rPr>
          <w:spacing w:val="-4"/>
        </w:rPr>
        <w:t xml:space="preserve"> </w:t>
      </w:r>
      <w:r w:rsidRPr="00DA6BD7">
        <w:t>Jaboneta</w:t>
      </w:r>
      <w:r w:rsidRPr="00DA6BD7">
        <w:rPr>
          <w:spacing w:val="-4"/>
        </w:rPr>
        <w:t xml:space="preserve"> </w:t>
      </w:r>
      <w:r w:rsidRPr="00DA6BD7">
        <w:t>et.</w:t>
      </w:r>
      <w:r w:rsidRPr="00DA6BD7">
        <w:rPr>
          <w:spacing w:val="-3"/>
        </w:rPr>
        <w:t xml:space="preserve"> </w:t>
      </w:r>
      <w:r w:rsidRPr="00DA6BD7">
        <w:t>al.,</w:t>
      </w:r>
      <w:r w:rsidRPr="00DA6BD7">
        <w:rPr>
          <w:spacing w:val="-3"/>
        </w:rPr>
        <w:t xml:space="preserve"> </w:t>
      </w:r>
      <w:r w:rsidRPr="00DA6BD7">
        <w:t>2019).</w:t>
      </w:r>
      <w:r w:rsidRPr="00DA6BD7">
        <w:rPr>
          <w:spacing w:val="-3"/>
        </w:rPr>
        <w:t xml:space="preserve"> </w:t>
      </w:r>
      <w:r w:rsidRPr="00DA6BD7">
        <w:t>Mapi-ot</w:t>
      </w:r>
      <w:r w:rsidRPr="00DA6BD7">
        <w:rPr>
          <w:spacing w:val="-4"/>
        </w:rPr>
        <w:t xml:space="preserve"> </w:t>
      </w:r>
      <w:r w:rsidRPr="00DA6BD7">
        <w:t>(2015)</w:t>
      </w:r>
      <w:r w:rsidRPr="00DA6BD7">
        <w:rPr>
          <w:spacing w:val="-3"/>
        </w:rPr>
        <w:t xml:space="preserve"> </w:t>
      </w:r>
      <w:r w:rsidRPr="00DA6BD7">
        <w:t>cited</w:t>
      </w:r>
      <w:r w:rsidRPr="00DA6BD7">
        <w:rPr>
          <w:spacing w:val="-3"/>
        </w:rPr>
        <w:t xml:space="preserve"> </w:t>
      </w:r>
      <w:r w:rsidRPr="00DA6BD7">
        <w:t>that</w:t>
      </w:r>
      <w:r w:rsidRPr="00DA6BD7">
        <w:rPr>
          <w:spacing w:val="-2"/>
        </w:rPr>
        <w:t xml:space="preserve"> </w:t>
      </w:r>
      <w:r w:rsidRPr="00DA6BD7">
        <w:t>it</w:t>
      </w:r>
      <w:r w:rsidRPr="00DA6BD7">
        <w:rPr>
          <w:spacing w:val="-4"/>
        </w:rPr>
        <w:t xml:space="preserve"> </w:t>
      </w:r>
      <w:r w:rsidRPr="00DA6BD7">
        <w:t>can be found in both terrestrial and freshwater. It can also be found in agroforest, grassland and riparian forest (Causaren et. al., 2016).</w:t>
      </w:r>
    </w:p>
    <w:p w14:paraId="462E866C" w14:textId="77777777" w:rsidR="000958E4" w:rsidRPr="00DA6BD7" w:rsidRDefault="000958E4" w:rsidP="000958E4">
      <w:pPr>
        <w:pStyle w:val="BodyText"/>
        <w:ind w:right="368" w:firstLine="720"/>
        <w:jc w:val="both"/>
      </w:pPr>
      <w:r w:rsidRPr="00DA6BD7">
        <w:t>The</w:t>
      </w:r>
      <w:r w:rsidRPr="00DA6BD7">
        <w:rPr>
          <w:spacing w:val="-4"/>
        </w:rPr>
        <w:t xml:space="preserve"> </w:t>
      </w:r>
      <w:r w:rsidRPr="00DA6BD7">
        <w:t>big-eyed</w:t>
      </w:r>
      <w:r w:rsidRPr="00DA6BD7">
        <w:rPr>
          <w:spacing w:val="-4"/>
        </w:rPr>
        <w:t xml:space="preserve"> </w:t>
      </w:r>
      <w:r w:rsidRPr="00DA6BD7">
        <w:t>frog</w:t>
      </w:r>
      <w:r w:rsidRPr="00DA6BD7">
        <w:rPr>
          <w:spacing w:val="-4"/>
        </w:rPr>
        <w:t xml:space="preserve"> </w:t>
      </w:r>
      <w:r w:rsidRPr="00DA6BD7">
        <w:t>or</w:t>
      </w:r>
      <w:r w:rsidRPr="00DA6BD7">
        <w:rPr>
          <w:spacing w:val="-2"/>
        </w:rPr>
        <w:t xml:space="preserve"> </w:t>
      </w:r>
      <w:r w:rsidRPr="00DA6BD7">
        <w:rPr>
          <w:i/>
        </w:rPr>
        <w:t>Hylarana</w:t>
      </w:r>
      <w:r w:rsidRPr="00DA6BD7">
        <w:rPr>
          <w:i/>
          <w:spacing w:val="-4"/>
        </w:rPr>
        <w:t xml:space="preserve"> </w:t>
      </w:r>
      <w:r w:rsidRPr="00DA6BD7">
        <w:rPr>
          <w:i/>
        </w:rPr>
        <w:t>grandocula</w:t>
      </w:r>
      <w:r w:rsidRPr="00DA6BD7">
        <w:rPr>
          <w:i/>
          <w:spacing w:val="-5"/>
        </w:rPr>
        <w:t xml:space="preserve"> </w:t>
      </w:r>
      <w:r w:rsidRPr="00DA6BD7">
        <w:t>(Taylor,</w:t>
      </w:r>
      <w:r w:rsidRPr="00DA6BD7">
        <w:rPr>
          <w:spacing w:val="-4"/>
        </w:rPr>
        <w:t xml:space="preserve"> </w:t>
      </w:r>
      <w:r w:rsidRPr="00DA6BD7">
        <w:t>1920)</w:t>
      </w:r>
      <w:r w:rsidRPr="00DA6BD7">
        <w:rPr>
          <w:spacing w:val="-4"/>
        </w:rPr>
        <w:t xml:space="preserve"> </w:t>
      </w:r>
      <w:r w:rsidRPr="00DA6BD7">
        <w:t>is</w:t>
      </w:r>
      <w:r w:rsidRPr="00DA6BD7">
        <w:rPr>
          <w:spacing w:val="-5"/>
        </w:rPr>
        <w:t xml:space="preserve"> </w:t>
      </w:r>
      <w:r w:rsidRPr="00DA6BD7">
        <w:t>a</w:t>
      </w:r>
      <w:r w:rsidRPr="00DA6BD7">
        <w:rPr>
          <w:spacing w:val="-3"/>
        </w:rPr>
        <w:t xml:space="preserve"> </w:t>
      </w:r>
      <w:r w:rsidRPr="00DA6BD7">
        <w:t>true</w:t>
      </w:r>
      <w:r w:rsidRPr="00DA6BD7">
        <w:rPr>
          <w:spacing w:val="-6"/>
        </w:rPr>
        <w:t xml:space="preserve"> </w:t>
      </w:r>
      <w:r w:rsidRPr="00DA6BD7">
        <w:t>frog</w:t>
      </w:r>
      <w:r w:rsidRPr="00DA6BD7">
        <w:rPr>
          <w:spacing w:val="-4"/>
        </w:rPr>
        <w:t xml:space="preserve"> </w:t>
      </w:r>
      <w:r w:rsidRPr="00DA6BD7">
        <w:t>belonging to the Ranidae family. It is native to the southern Philippines and can be found in a range of upland and lowland stream-associated habitats. The morphological characteristics of</w:t>
      </w:r>
      <w:r>
        <w:t xml:space="preserve"> </w:t>
      </w:r>
      <w:r w:rsidRPr="00DA6BD7">
        <w:rPr>
          <w:i/>
        </w:rPr>
        <w:t>H. grandocula</w:t>
      </w:r>
      <w:r w:rsidRPr="00DA6BD7">
        <w:t>, a medium-sized ranid, includes the body size and shape, where adult snout–vent length (SVL) usually runs around ~50 mm (with little variation among populations). The head and eyes are the species' common name which comes from its comparatively large head and huge, noticeable eyes. Individuals may have dorsolateral light</w:t>
      </w:r>
      <w:r w:rsidRPr="00DA6BD7">
        <w:rPr>
          <w:spacing w:val="-1"/>
        </w:rPr>
        <w:t xml:space="preserve"> </w:t>
      </w:r>
      <w:r w:rsidRPr="00DA6BD7">
        <w:t>lines</w:t>
      </w:r>
      <w:r w:rsidRPr="00DA6BD7">
        <w:rPr>
          <w:spacing w:val="-1"/>
        </w:rPr>
        <w:t xml:space="preserve"> </w:t>
      </w:r>
      <w:r w:rsidRPr="00DA6BD7">
        <w:t>and pale</w:t>
      </w:r>
      <w:r w:rsidRPr="00DA6BD7">
        <w:rPr>
          <w:spacing w:val="-2"/>
        </w:rPr>
        <w:t xml:space="preserve"> </w:t>
      </w:r>
      <w:r w:rsidRPr="00DA6BD7">
        <w:t>upper eyelid markings, but</w:t>
      </w:r>
      <w:r w:rsidRPr="00DA6BD7">
        <w:rPr>
          <w:spacing w:val="-1"/>
        </w:rPr>
        <w:t xml:space="preserve"> </w:t>
      </w:r>
      <w:r w:rsidRPr="00DA6BD7">
        <w:t>dorsal</w:t>
      </w:r>
      <w:r w:rsidRPr="00DA6BD7">
        <w:rPr>
          <w:spacing w:val="-2"/>
        </w:rPr>
        <w:t xml:space="preserve"> </w:t>
      </w:r>
      <w:r w:rsidRPr="00DA6BD7">
        <w:t>coloration is</w:t>
      </w:r>
      <w:r w:rsidRPr="00DA6BD7">
        <w:rPr>
          <w:spacing w:val="-1"/>
        </w:rPr>
        <w:t xml:space="preserve"> </w:t>
      </w:r>
      <w:r w:rsidRPr="00DA6BD7">
        <w:t>typically dark brown with irregular mottling. The skin texture is like that of many ranid frogs, the skin is smooth and non-warty. The limbs and toes in riparian environments, leaping and swimming</w:t>
      </w:r>
      <w:r w:rsidRPr="00DA6BD7">
        <w:rPr>
          <w:spacing w:val="-4"/>
        </w:rPr>
        <w:t xml:space="preserve"> </w:t>
      </w:r>
      <w:r w:rsidRPr="00DA6BD7">
        <w:t>are</w:t>
      </w:r>
      <w:r w:rsidRPr="00DA6BD7">
        <w:rPr>
          <w:spacing w:val="-4"/>
        </w:rPr>
        <w:t xml:space="preserve"> </w:t>
      </w:r>
      <w:r w:rsidRPr="00DA6BD7">
        <w:t>made</w:t>
      </w:r>
      <w:r w:rsidRPr="00DA6BD7">
        <w:rPr>
          <w:spacing w:val="-4"/>
        </w:rPr>
        <w:t xml:space="preserve"> </w:t>
      </w:r>
      <w:r w:rsidRPr="00DA6BD7">
        <w:t>easier</w:t>
      </w:r>
      <w:r w:rsidRPr="00DA6BD7">
        <w:rPr>
          <w:spacing w:val="-4"/>
        </w:rPr>
        <w:t xml:space="preserve"> </w:t>
      </w:r>
      <w:r w:rsidRPr="00DA6BD7">
        <w:t>by</w:t>
      </w:r>
      <w:r w:rsidRPr="00DA6BD7">
        <w:rPr>
          <w:spacing w:val="-4"/>
        </w:rPr>
        <w:t xml:space="preserve"> </w:t>
      </w:r>
      <w:r w:rsidRPr="00DA6BD7">
        <w:t>well-developed</w:t>
      </w:r>
      <w:r w:rsidRPr="00DA6BD7">
        <w:rPr>
          <w:spacing w:val="-4"/>
        </w:rPr>
        <w:t xml:space="preserve"> </w:t>
      </w:r>
      <w:r w:rsidRPr="00DA6BD7">
        <w:t>hind</w:t>
      </w:r>
      <w:r w:rsidRPr="00DA6BD7">
        <w:rPr>
          <w:spacing w:val="-4"/>
        </w:rPr>
        <w:t xml:space="preserve"> </w:t>
      </w:r>
      <w:r w:rsidRPr="00DA6BD7">
        <w:t>limbs</w:t>
      </w:r>
      <w:r w:rsidRPr="00DA6BD7">
        <w:rPr>
          <w:spacing w:val="-4"/>
        </w:rPr>
        <w:t xml:space="preserve"> </w:t>
      </w:r>
      <w:r w:rsidRPr="00DA6BD7">
        <w:t>and</w:t>
      </w:r>
      <w:r w:rsidRPr="00DA6BD7">
        <w:rPr>
          <w:spacing w:val="-3"/>
        </w:rPr>
        <w:t xml:space="preserve"> </w:t>
      </w:r>
      <w:r w:rsidRPr="00DA6BD7">
        <w:t>webbed</w:t>
      </w:r>
      <w:r w:rsidRPr="00DA6BD7">
        <w:rPr>
          <w:spacing w:val="-4"/>
        </w:rPr>
        <w:t xml:space="preserve"> </w:t>
      </w:r>
      <w:r w:rsidRPr="00DA6BD7">
        <w:t>feet</w:t>
      </w:r>
      <w:r w:rsidRPr="00DA6BD7">
        <w:rPr>
          <w:spacing w:val="-4"/>
        </w:rPr>
        <w:t xml:space="preserve"> </w:t>
      </w:r>
      <w:r w:rsidRPr="00DA6BD7">
        <w:t>(Venturina</w:t>
      </w:r>
      <w:r w:rsidRPr="00DA6BD7">
        <w:rPr>
          <w:spacing w:val="-4"/>
        </w:rPr>
        <w:t xml:space="preserve"> </w:t>
      </w:r>
      <w:r w:rsidRPr="00DA6BD7">
        <w:t>et al., 2023).</w:t>
      </w:r>
    </w:p>
    <w:p w14:paraId="01E7B6C7" w14:textId="77777777" w:rsidR="000958E4" w:rsidRDefault="000958E4" w:rsidP="000958E4">
      <w:pPr>
        <w:pStyle w:val="BodyText"/>
        <w:ind w:right="462" w:firstLine="720"/>
        <w:jc w:val="both"/>
      </w:pPr>
      <w:r w:rsidRPr="00DA6BD7">
        <w:t>During the breeding season, males create choruses calling to females beside flowing</w:t>
      </w:r>
      <w:r w:rsidRPr="00DA6BD7">
        <w:rPr>
          <w:spacing w:val="-3"/>
        </w:rPr>
        <w:t xml:space="preserve"> </w:t>
      </w:r>
      <w:r w:rsidRPr="00DA6BD7">
        <w:t>water,</w:t>
      </w:r>
      <w:r w:rsidRPr="00DA6BD7">
        <w:rPr>
          <w:spacing w:val="-3"/>
        </w:rPr>
        <w:t xml:space="preserve"> </w:t>
      </w:r>
      <w:r w:rsidRPr="00DA6BD7">
        <w:t>and</w:t>
      </w:r>
      <w:r w:rsidRPr="00DA6BD7">
        <w:rPr>
          <w:spacing w:val="-3"/>
        </w:rPr>
        <w:t xml:space="preserve"> </w:t>
      </w:r>
      <w:r w:rsidRPr="00DA6BD7">
        <w:t>adults</w:t>
      </w:r>
      <w:r w:rsidRPr="00DA6BD7">
        <w:rPr>
          <w:spacing w:val="-4"/>
        </w:rPr>
        <w:t xml:space="preserve"> </w:t>
      </w:r>
      <w:r w:rsidRPr="00DA6BD7">
        <w:t>are</w:t>
      </w:r>
      <w:r w:rsidRPr="00DA6BD7">
        <w:rPr>
          <w:spacing w:val="-5"/>
        </w:rPr>
        <w:t xml:space="preserve"> </w:t>
      </w:r>
      <w:r w:rsidRPr="00DA6BD7">
        <w:t>linked</w:t>
      </w:r>
      <w:r w:rsidRPr="00DA6BD7">
        <w:rPr>
          <w:spacing w:val="-3"/>
        </w:rPr>
        <w:t xml:space="preserve"> </w:t>
      </w:r>
      <w:r w:rsidRPr="00DA6BD7">
        <w:t>to</w:t>
      </w:r>
      <w:r w:rsidRPr="00DA6BD7">
        <w:rPr>
          <w:spacing w:val="-3"/>
        </w:rPr>
        <w:t xml:space="preserve"> </w:t>
      </w:r>
      <w:r w:rsidRPr="00DA6BD7">
        <w:t>rivers</w:t>
      </w:r>
      <w:r w:rsidRPr="00DA6BD7">
        <w:rPr>
          <w:spacing w:val="-4"/>
        </w:rPr>
        <w:t xml:space="preserve"> </w:t>
      </w:r>
      <w:r w:rsidRPr="00DA6BD7">
        <w:t>and</w:t>
      </w:r>
      <w:r w:rsidRPr="00DA6BD7">
        <w:rPr>
          <w:spacing w:val="-3"/>
        </w:rPr>
        <w:t xml:space="preserve"> </w:t>
      </w:r>
      <w:r w:rsidRPr="00DA6BD7">
        <w:t>streams.</w:t>
      </w:r>
      <w:r w:rsidRPr="00DA6BD7">
        <w:rPr>
          <w:spacing w:val="-3"/>
        </w:rPr>
        <w:t xml:space="preserve"> </w:t>
      </w:r>
      <w:r w:rsidRPr="00DA6BD7">
        <w:t>Eggs</w:t>
      </w:r>
      <w:r w:rsidRPr="00DA6BD7">
        <w:rPr>
          <w:spacing w:val="-4"/>
        </w:rPr>
        <w:t xml:space="preserve"> </w:t>
      </w:r>
      <w:r w:rsidRPr="00DA6BD7">
        <w:t>are</w:t>
      </w:r>
      <w:r w:rsidRPr="00DA6BD7">
        <w:rPr>
          <w:spacing w:val="-3"/>
        </w:rPr>
        <w:t xml:space="preserve"> </w:t>
      </w:r>
      <w:r w:rsidRPr="00DA6BD7">
        <w:t>laid</w:t>
      </w:r>
      <w:r w:rsidRPr="00DA6BD7">
        <w:rPr>
          <w:spacing w:val="-3"/>
        </w:rPr>
        <w:t xml:space="preserve"> </w:t>
      </w:r>
      <w:r w:rsidRPr="00DA6BD7">
        <w:t>in</w:t>
      </w:r>
      <w:r w:rsidRPr="00DA6BD7">
        <w:rPr>
          <w:spacing w:val="-3"/>
        </w:rPr>
        <w:t xml:space="preserve"> </w:t>
      </w:r>
      <w:r w:rsidRPr="00DA6BD7">
        <w:t>streams</w:t>
      </w:r>
      <w:r w:rsidRPr="00DA6BD7">
        <w:rPr>
          <w:spacing w:val="-1"/>
        </w:rPr>
        <w:t xml:space="preserve"> </w:t>
      </w:r>
      <w:r w:rsidRPr="00DA6BD7">
        <w:t>that are moving, and these eggs grow into aquatic tadpoles there. Tadpoles grow in stream environments before undergoing a transformation into froglets, which then spread out into nearby riparian zones. When stream water levels are lower, males have been seen calling, indicating that certain hydrological conditions constitute the peak for reproductive activity (Venturina et al., 2023).</w:t>
      </w:r>
    </w:p>
    <w:p w14:paraId="315BA618" w14:textId="77777777" w:rsidR="000958E4" w:rsidRPr="00DA6BD7" w:rsidRDefault="000958E4" w:rsidP="000958E4">
      <w:pPr>
        <w:pStyle w:val="BodyText"/>
        <w:ind w:right="462" w:firstLine="720"/>
        <w:jc w:val="both"/>
      </w:pPr>
      <w:r w:rsidRPr="00DA6BD7">
        <w:t xml:space="preserve">One species is not sited in forested highlands and that is </w:t>
      </w:r>
      <w:r w:rsidRPr="00DA6BD7">
        <w:rPr>
          <w:i/>
        </w:rPr>
        <w:t xml:space="preserve">Hylarana grandocula. </w:t>
      </w:r>
      <w:r w:rsidRPr="00DA6BD7">
        <w:t>It was</w:t>
      </w:r>
      <w:r w:rsidRPr="00DA6BD7">
        <w:rPr>
          <w:spacing w:val="-3"/>
        </w:rPr>
        <w:t xml:space="preserve"> </w:t>
      </w:r>
      <w:r w:rsidRPr="00DA6BD7">
        <w:t>often</w:t>
      </w:r>
      <w:r w:rsidRPr="00DA6BD7">
        <w:rPr>
          <w:spacing w:val="-3"/>
        </w:rPr>
        <w:t xml:space="preserve"> </w:t>
      </w:r>
      <w:r w:rsidRPr="00DA6BD7">
        <w:t>seen</w:t>
      </w:r>
      <w:r w:rsidRPr="00DA6BD7">
        <w:rPr>
          <w:spacing w:val="-3"/>
        </w:rPr>
        <w:t xml:space="preserve"> </w:t>
      </w:r>
      <w:r w:rsidRPr="00DA6BD7">
        <w:t>on</w:t>
      </w:r>
      <w:r w:rsidRPr="00DA6BD7">
        <w:rPr>
          <w:spacing w:val="-3"/>
        </w:rPr>
        <w:t xml:space="preserve"> </w:t>
      </w:r>
      <w:r w:rsidRPr="00DA6BD7">
        <w:t>rocks</w:t>
      </w:r>
      <w:r w:rsidRPr="00DA6BD7">
        <w:rPr>
          <w:spacing w:val="-3"/>
        </w:rPr>
        <w:t xml:space="preserve"> </w:t>
      </w:r>
      <w:r w:rsidRPr="00DA6BD7">
        <w:t>that</w:t>
      </w:r>
      <w:r w:rsidRPr="00DA6BD7">
        <w:rPr>
          <w:spacing w:val="-4"/>
        </w:rPr>
        <w:t xml:space="preserve"> </w:t>
      </w:r>
      <w:r w:rsidRPr="00DA6BD7">
        <w:t>protruded</w:t>
      </w:r>
      <w:r w:rsidRPr="00DA6BD7">
        <w:rPr>
          <w:spacing w:val="-2"/>
        </w:rPr>
        <w:t xml:space="preserve"> </w:t>
      </w:r>
      <w:r w:rsidRPr="00DA6BD7">
        <w:t>above</w:t>
      </w:r>
      <w:r w:rsidRPr="00DA6BD7">
        <w:rPr>
          <w:spacing w:val="-3"/>
        </w:rPr>
        <w:t xml:space="preserve"> </w:t>
      </w:r>
      <w:r w:rsidRPr="00DA6BD7">
        <w:t>a</w:t>
      </w:r>
      <w:r w:rsidRPr="00DA6BD7">
        <w:rPr>
          <w:spacing w:val="-4"/>
        </w:rPr>
        <w:t xml:space="preserve"> </w:t>
      </w:r>
      <w:r w:rsidRPr="00DA6BD7">
        <w:t>stream</w:t>
      </w:r>
      <w:r w:rsidRPr="00DA6BD7">
        <w:rPr>
          <w:spacing w:val="-3"/>
        </w:rPr>
        <w:t xml:space="preserve"> </w:t>
      </w:r>
      <w:r w:rsidRPr="00DA6BD7">
        <w:t>of</w:t>
      </w:r>
      <w:r w:rsidRPr="00DA6BD7">
        <w:rPr>
          <w:spacing w:val="-3"/>
        </w:rPr>
        <w:t xml:space="preserve"> </w:t>
      </w:r>
      <w:r w:rsidRPr="00DA6BD7">
        <w:t>water</w:t>
      </w:r>
      <w:r w:rsidRPr="00DA6BD7">
        <w:rPr>
          <w:spacing w:val="-1"/>
        </w:rPr>
        <w:t xml:space="preserve"> </w:t>
      </w:r>
      <w:r w:rsidRPr="00DA6BD7">
        <w:t>(Solania</w:t>
      </w:r>
      <w:r w:rsidRPr="00DA6BD7">
        <w:rPr>
          <w:spacing w:val="-3"/>
        </w:rPr>
        <w:t xml:space="preserve"> </w:t>
      </w:r>
      <w:r w:rsidRPr="00DA6BD7">
        <w:t>et.</w:t>
      </w:r>
      <w:r w:rsidRPr="00DA6BD7">
        <w:rPr>
          <w:spacing w:val="-2"/>
        </w:rPr>
        <w:t xml:space="preserve"> </w:t>
      </w:r>
      <w:r w:rsidRPr="00DA6BD7">
        <w:t>al.,</w:t>
      </w:r>
      <w:r w:rsidRPr="00DA6BD7">
        <w:rPr>
          <w:spacing w:val="-3"/>
        </w:rPr>
        <w:t xml:space="preserve"> </w:t>
      </w:r>
      <w:r w:rsidRPr="00DA6BD7">
        <w:t>2021).</w:t>
      </w:r>
      <w:r w:rsidRPr="00DA6BD7">
        <w:rPr>
          <w:spacing w:val="-3"/>
        </w:rPr>
        <w:t xml:space="preserve"> </w:t>
      </w:r>
      <w:r w:rsidRPr="00DA6BD7">
        <w:t>For the rivers and streams, it grows on the banks and shallow edges of streams that are running, frequently on rocks that are above water or in nooks and crannies where moisture is retained. Individuals are found close to clear, clean waters in both disturbed and undisturbed habitats (such as degraded forests and agricultural edges). Adults may travel onto adjacent vegetation a short distance from the water, but they still need watery habitats</w:t>
      </w:r>
      <w:r w:rsidRPr="00DA6BD7">
        <w:rPr>
          <w:spacing w:val="-2"/>
        </w:rPr>
        <w:t xml:space="preserve"> </w:t>
      </w:r>
      <w:r w:rsidRPr="00DA6BD7">
        <w:t>to</w:t>
      </w:r>
      <w:r w:rsidRPr="00DA6BD7">
        <w:rPr>
          <w:spacing w:val="-1"/>
        </w:rPr>
        <w:t xml:space="preserve"> </w:t>
      </w:r>
      <w:r w:rsidRPr="00DA6BD7">
        <w:t>reproduce.</w:t>
      </w:r>
      <w:r w:rsidRPr="00DA6BD7">
        <w:rPr>
          <w:spacing w:val="-1"/>
        </w:rPr>
        <w:t xml:space="preserve"> </w:t>
      </w:r>
      <w:r w:rsidRPr="00DA6BD7">
        <w:t>Its</w:t>
      </w:r>
      <w:r w:rsidRPr="00DA6BD7">
        <w:rPr>
          <w:spacing w:val="-2"/>
        </w:rPr>
        <w:t xml:space="preserve"> </w:t>
      </w:r>
      <w:r w:rsidRPr="00DA6BD7">
        <w:t>adaption to</w:t>
      </w:r>
      <w:r w:rsidRPr="00DA6BD7">
        <w:rPr>
          <w:spacing w:val="-2"/>
        </w:rPr>
        <w:t xml:space="preserve"> </w:t>
      </w:r>
      <w:r w:rsidRPr="00DA6BD7">
        <w:t>lotic</w:t>
      </w:r>
      <w:r w:rsidRPr="00DA6BD7">
        <w:rPr>
          <w:spacing w:val="-1"/>
        </w:rPr>
        <w:t xml:space="preserve"> </w:t>
      </w:r>
      <w:r w:rsidRPr="00DA6BD7">
        <w:t>(flowing</w:t>
      </w:r>
      <w:r w:rsidRPr="00DA6BD7">
        <w:rPr>
          <w:spacing w:val="-1"/>
        </w:rPr>
        <w:t xml:space="preserve"> </w:t>
      </w:r>
      <w:r w:rsidRPr="00DA6BD7">
        <w:t>water)</w:t>
      </w:r>
      <w:r w:rsidRPr="00DA6BD7">
        <w:rPr>
          <w:spacing w:val="-1"/>
        </w:rPr>
        <w:t xml:space="preserve"> </w:t>
      </w:r>
      <w:r w:rsidRPr="00DA6BD7">
        <w:t>systems</w:t>
      </w:r>
      <w:r w:rsidRPr="00DA6BD7">
        <w:rPr>
          <w:spacing w:val="-2"/>
        </w:rPr>
        <w:t xml:space="preserve"> </w:t>
      </w:r>
      <w:r w:rsidRPr="00DA6BD7">
        <w:t>and</w:t>
      </w:r>
      <w:r w:rsidRPr="00DA6BD7">
        <w:rPr>
          <w:spacing w:val="-1"/>
        </w:rPr>
        <w:t xml:space="preserve"> </w:t>
      </w:r>
      <w:r w:rsidRPr="00DA6BD7">
        <w:t>the</w:t>
      </w:r>
      <w:r w:rsidRPr="00DA6BD7">
        <w:rPr>
          <w:spacing w:val="-3"/>
        </w:rPr>
        <w:t xml:space="preserve"> </w:t>
      </w:r>
      <w:r w:rsidRPr="00DA6BD7">
        <w:t>significance</w:t>
      </w:r>
      <w:r w:rsidRPr="00DA6BD7">
        <w:rPr>
          <w:spacing w:val="-3"/>
        </w:rPr>
        <w:t xml:space="preserve"> </w:t>
      </w:r>
      <w:r w:rsidRPr="00DA6BD7">
        <w:t>of permanent freshwater for its life history are reflected in this microhabitat utilization (Venturina et al., 2023).</w:t>
      </w:r>
    </w:p>
    <w:p w14:paraId="23FFAA3C" w14:textId="77777777" w:rsidR="000958E4" w:rsidRPr="00DA6BD7" w:rsidRDefault="000958E4" w:rsidP="000958E4">
      <w:pPr>
        <w:pStyle w:val="BodyText"/>
        <w:ind w:right="397" w:firstLine="720"/>
        <w:jc w:val="both"/>
      </w:pPr>
      <w:r w:rsidRPr="00DA6BD7">
        <w:rPr>
          <w:i/>
        </w:rPr>
        <w:t xml:space="preserve">Polypedates leucomystax </w:t>
      </w:r>
      <w:r w:rsidRPr="00DA6BD7">
        <w:t>is a medium-sized rhacophorid or "tree frog," with sexually dimorphic size: females have an average snout-vent length of around 80 mm, while</w:t>
      </w:r>
      <w:r w:rsidRPr="00DA6BD7">
        <w:rPr>
          <w:spacing w:val="-3"/>
        </w:rPr>
        <w:t xml:space="preserve"> </w:t>
      </w:r>
      <w:r w:rsidRPr="00DA6BD7">
        <w:t>males</w:t>
      </w:r>
      <w:r w:rsidRPr="00DA6BD7">
        <w:rPr>
          <w:spacing w:val="-4"/>
        </w:rPr>
        <w:t xml:space="preserve"> </w:t>
      </w:r>
      <w:r w:rsidRPr="00DA6BD7">
        <w:t>have</w:t>
      </w:r>
      <w:r w:rsidRPr="00DA6BD7">
        <w:rPr>
          <w:spacing w:val="-3"/>
        </w:rPr>
        <w:t xml:space="preserve"> </w:t>
      </w:r>
      <w:r w:rsidRPr="00DA6BD7">
        <w:t>an</w:t>
      </w:r>
      <w:r w:rsidRPr="00DA6BD7">
        <w:rPr>
          <w:spacing w:val="-2"/>
        </w:rPr>
        <w:t xml:space="preserve"> </w:t>
      </w:r>
      <w:r w:rsidRPr="00DA6BD7">
        <w:t>average</w:t>
      </w:r>
      <w:r w:rsidRPr="00DA6BD7">
        <w:rPr>
          <w:spacing w:val="-4"/>
        </w:rPr>
        <w:t xml:space="preserve"> </w:t>
      </w:r>
      <w:r w:rsidRPr="00DA6BD7">
        <w:t>of</w:t>
      </w:r>
      <w:r w:rsidRPr="00DA6BD7">
        <w:rPr>
          <w:spacing w:val="-3"/>
        </w:rPr>
        <w:t xml:space="preserve"> </w:t>
      </w:r>
      <w:r w:rsidRPr="00DA6BD7">
        <w:t>about</w:t>
      </w:r>
      <w:r w:rsidRPr="00DA6BD7">
        <w:rPr>
          <w:spacing w:val="-4"/>
        </w:rPr>
        <w:t xml:space="preserve"> </w:t>
      </w:r>
      <w:r w:rsidRPr="00DA6BD7">
        <w:t>50</w:t>
      </w:r>
      <w:r w:rsidRPr="00DA6BD7">
        <w:rPr>
          <w:spacing w:val="-2"/>
        </w:rPr>
        <w:t xml:space="preserve"> </w:t>
      </w:r>
      <w:r w:rsidRPr="00DA6BD7">
        <w:t>mm.</w:t>
      </w:r>
      <w:r w:rsidRPr="00DA6BD7">
        <w:rPr>
          <w:spacing w:val="-3"/>
        </w:rPr>
        <w:t xml:space="preserve"> </w:t>
      </w:r>
      <w:r w:rsidRPr="00DA6BD7">
        <w:t>The</w:t>
      </w:r>
      <w:r w:rsidRPr="00DA6BD7">
        <w:rPr>
          <w:spacing w:val="-5"/>
        </w:rPr>
        <w:t xml:space="preserve"> </w:t>
      </w:r>
      <w:r w:rsidRPr="00DA6BD7">
        <w:t>dorsal</w:t>
      </w:r>
      <w:r w:rsidRPr="00DA6BD7">
        <w:rPr>
          <w:spacing w:val="-4"/>
        </w:rPr>
        <w:t xml:space="preserve"> </w:t>
      </w:r>
      <w:r w:rsidRPr="00DA6BD7">
        <w:t>coloration</w:t>
      </w:r>
      <w:r w:rsidRPr="00DA6BD7">
        <w:rPr>
          <w:spacing w:val="-3"/>
        </w:rPr>
        <w:t xml:space="preserve"> </w:t>
      </w:r>
      <w:r w:rsidRPr="00DA6BD7">
        <w:t>of</w:t>
      </w:r>
      <w:r w:rsidRPr="00DA6BD7">
        <w:rPr>
          <w:spacing w:val="-3"/>
        </w:rPr>
        <w:t xml:space="preserve"> </w:t>
      </w:r>
      <w:r w:rsidRPr="00DA6BD7">
        <w:t>adults</w:t>
      </w:r>
      <w:r w:rsidRPr="00DA6BD7">
        <w:rPr>
          <w:spacing w:val="-4"/>
        </w:rPr>
        <w:t xml:space="preserve"> </w:t>
      </w:r>
      <w:r w:rsidRPr="00DA6BD7">
        <w:t>varies</w:t>
      </w:r>
      <w:r w:rsidRPr="00DA6BD7">
        <w:rPr>
          <w:spacing w:val="-4"/>
        </w:rPr>
        <w:t xml:space="preserve"> </w:t>
      </w:r>
      <w:r w:rsidRPr="00DA6BD7">
        <w:t>from brown, gray, yellow-brown, and reddish tones, and they frequently have longitudinal stripes or mottling. They also have smooth skin. Although some populations lack noticeable striping, dorsal patterns may include four stripes (hence the name "four-lined tree frog"). For arboreal climbing, the tips of the digits generate huge adhesive pads, and the toes are entirely webbed. The skull has a pronounced tympanum and supratympanic fold, and it is slightly wider than long.</w:t>
      </w:r>
    </w:p>
    <w:p w14:paraId="22327D2A" w14:textId="77777777" w:rsidR="000958E4" w:rsidRPr="00DA6BD7" w:rsidRDefault="000958E4" w:rsidP="000958E4">
      <w:pPr>
        <w:pStyle w:val="BodyText"/>
        <w:ind w:right="397" w:firstLine="720"/>
        <w:jc w:val="both"/>
      </w:pPr>
      <w:r w:rsidRPr="00DA6BD7">
        <w:t>Like</w:t>
      </w:r>
      <w:r w:rsidRPr="00DA6BD7">
        <w:rPr>
          <w:spacing w:val="-5"/>
        </w:rPr>
        <w:t xml:space="preserve"> </w:t>
      </w:r>
      <w:r w:rsidRPr="00DA6BD7">
        <w:t>many</w:t>
      </w:r>
      <w:r w:rsidRPr="00DA6BD7">
        <w:rPr>
          <w:spacing w:val="-5"/>
        </w:rPr>
        <w:t xml:space="preserve"> </w:t>
      </w:r>
      <w:r w:rsidRPr="00DA6BD7">
        <w:t>anurans,</w:t>
      </w:r>
      <w:r w:rsidRPr="00DA6BD7">
        <w:rPr>
          <w:spacing w:val="-3"/>
        </w:rPr>
        <w:t xml:space="preserve"> </w:t>
      </w:r>
      <w:r w:rsidRPr="00DA6BD7">
        <w:rPr>
          <w:i/>
        </w:rPr>
        <w:t>Polypedates</w:t>
      </w:r>
      <w:r w:rsidRPr="00DA6BD7">
        <w:rPr>
          <w:i/>
          <w:spacing w:val="-6"/>
        </w:rPr>
        <w:t xml:space="preserve"> </w:t>
      </w:r>
      <w:r w:rsidRPr="00DA6BD7">
        <w:rPr>
          <w:i/>
        </w:rPr>
        <w:t>leucomystax</w:t>
      </w:r>
      <w:r w:rsidRPr="00DA6BD7">
        <w:rPr>
          <w:i/>
          <w:spacing w:val="-5"/>
        </w:rPr>
        <w:t xml:space="preserve"> </w:t>
      </w:r>
      <w:r w:rsidRPr="00DA6BD7">
        <w:t>has</w:t>
      </w:r>
      <w:r w:rsidRPr="00DA6BD7">
        <w:rPr>
          <w:spacing w:val="-6"/>
        </w:rPr>
        <w:t xml:space="preserve"> </w:t>
      </w:r>
      <w:r w:rsidRPr="00DA6BD7">
        <w:t>a</w:t>
      </w:r>
      <w:r w:rsidRPr="00DA6BD7">
        <w:rPr>
          <w:spacing w:val="-5"/>
        </w:rPr>
        <w:t xml:space="preserve"> </w:t>
      </w:r>
      <w:r w:rsidRPr="00DA6BD7">
        <w:t>biphasic</w:t>
      </w:r>
      <w:r w:rsidRPr="00DA6BD7">
        <w:rPr>
          <w:spacing w:val="-7"/>
        </w:rPr>
        <w:t xml:space="preserve"> </w:t>
      </w:r>
      <w:r w:rsidRPr="00DA6BD7">
        <w:t>(aquatic–terrestrial) amphibian life cycle. On vegetation or surfaces hung over static or transient bodies of water</w:t>
      </w:r>
      <w:r w:rsidRPr="00DA6BD7">
        <w:rPr>
          <w:spacing w:val="-1"/>
        </w:rPr>
        <w:t xml:space="preserve"> </w:t>
      </w:r>
      <w:r w:rsidRPr="00DA6BD7">
        <w:t>(such</w:t>
      </w:r>
      <w:r w:rsidRPr="00DA6BD7">
        <w:rPr>
          <w:spacing w:val="-1"/>
        </w:rPr>
        <w:t xml:space="preserve"> </w:t>
      </w:r>
      <w:r w:rsidRPr="00DA6BD7">
        <w:t>as</w:t>
      </w:r>
      <w:r w:rsidRPr="00DA6BD7">
        <w:rPr>
          <w:spacing w:val="-2"/>
        </w:rPr>
        <w:t xml:space="preserve"> </w:t>
      </w:r>
      <w:r w:rsidRPr="00DA6BD7">
        <w:t>puddles</w:t>
      </w:r>
      <w:r w:rsidRPr="00DA6BD7">
        <w:rPr>
          <w:spacing w:val="-2"/>
        </w:rPr>
        <w:t xml:space="preserve"> </w:t>
      </w:r>
      <w:r w:rsidRPr="00DA6BD7">
        <w:t>or</w:t>
      </w:r>
      <w:r w:rsidRPr="00DA6BD7">
        <w:rPr>
          <w:spacing w:val="-1"/>
        </w:rPr>
        <w:t xml:space="preserve"> </w:t>
      </w:r>
      <w:r w:rsidRPr="00DA6BD7">
        <w:t>shallow</w:t>
      </w:r>
      <w:r w:rsidRPr="00DA6BD7">
        <w:rPr>
          <w:spacing w:val="-2"/>
        </w:rPr>
        <w:t xml:space="preserve"> </w:t>
      </w:r>
      <w:r w:rsidRPr="00DA6BD7">
        <w:t>pools),</w:t>
      </w:r>
      <w:r w:rsidRPr="00DA6BD7">
        <w:rPr>
          <w:spacing w:val="-1"/>
        </w:rPr>
        <w:t xml:space="preserve"> </w:t>
      </w:r>
      <w:r w:rsidRPr="00DA6BD7">
        <w:t>females</w:t>
      </w:r>
      <w:r w:rsidRPr="00DA6BD7">
        <w:rPr>
          <w:spacing w:val="-2"/>
        </w:rPr>
        <w:t xml:space="preserve"> </w:t>
      </w:r>
      <w:r w:rsidRPr="00DA6BD7">
        <w:t>lay</w:t>
      </w:r>
      <w:r w:rsidRPr="00DA6BD7">
        <w:rPr>
          <w:spacing w:val="-1"/>
        </w:rPr>
        <w:t xml:space="preserve"> </w:t>
      </w:r>
      <w:r w:rsidRPr="00DA6BD7">
        <w:t>100–400 eggs</w:t>
      </w:r>
      <w:r w:rsidRPr="00DA6BD7">
        <w:rPr>
          <w:spacing w:val="-2"/>
        </w:rPr>
        <w:t xml:space="preserve"> </w:t>
      </w:r>
      <w:r w:rsidRPr="00DA6BD7">
        <w:t>in</w:t>
      </w:r>
      <w:r w:rsidRPr="00DA6BD7">
        <w:rPr>
          <w:spacing w:val="-1"/>
        </w:rPr>
        <w:t xml:space="preserve"> </w:t>
      </w:r>
      <w:r w:rsidRPr="00DA6BD7">
        <w:t>a</w:t>
      </w:r>
      <w:r w:rsidRPr="00DA6BD7">
        <w:rPr>
          <w:spacing w:val="-3"/>
        </w:rPr>
        <w:t xml:space="preserve"> </w:t>
      </w:r>
      <w:r w:rsidRPr="00DA6BD7">
        <w:t>foam</w:t>
      </w:r>
      <w:r w:rsidRPr="00DA6BD7">
        <w:rPr>
          <w:spacing w:val="-3"/>
        </w:rPr>
        <w:t xml:space="preserve"> </w:t>
      </w:r>
      <w:r w:rsidRPr="00DA6BD7">
        <w:t>nest. The nest shields embryos against infections and desiccation and is composed of epidermal</w:t>
      </w:r>
      <w:r>
        <w:t xml:space="preserve"> </w:t>
      </w:r>
      <w:r w:rsidRPr="00DA6BD7">
        <w:t>secretions,</w:t>
      </w:r>
      <w:r w:rsidRPr="00DA6BD7">
        <w:rPr>
          <w:spacing w:val="-3"/>
        </w:rPr>
        <w:t xml:space="preserve"> </w:t>
      </w:r>
      <w:r w:rsidRPr="00DA6BD7">
        <w:t>such</w:t>
      </w:r>
      <w:r w:rsidRPr="00DA6BD7">
        <w:rPr>
          <w:spacing w:val="-3"/>
        </w:rPr>
        <w:t xml:space="preserve"> </w:t>
      </w:r>
      <w:r w:rsidRPr="00DA6BD7">
        <w:t>as</w:t>
      </w:r>
      <w:r w:rsidRPr="00DA6BD7">
        <w:rPr>
          <w:spacing w:val="-4"/>
        </w:rPr>
        <w:t xml:space="preserve"> </w:t>
      </w:r>
      <w:r w:rsidRPr="00DA6BD7">
        <w:t>proteins</w:t>
      </w:r>
      <w:r w:rsidRPr="00DA6BD7">
        <w:rPr>
          <w:spacing w:val="-4"/>
        </w:rPr>
        <w:t xml:space="preserve"> </w:t>
      </w:r>
      <w:r w:rsidRPr="00DA6BD7">
        <w:t>and</w:t>
      </w:r>
      <w:r w:rsidRPr="00DA6BD7">
        <w:rPr>
          <w:spacing w:val="-3"/>
        </w:rPr>
        <w:t xml:space="preserve"> </w:t>
      </w:r>
      <w:r w:rsidRPr="00DA6BD7">
        <w:t>antibacterial</w:t>
      </w:r>
      <w:r w:rsidRPr="00DA6BD7">
        <w:rPr>
          <w:spacing w:val="-4"/>
        </w:rPr>
        <w:t xml:space="preserve"> </w:t>
      </w:r>
      <w:r w:rsidRPr="00DA6BD7">
        <w:t>peptides</w:t>
      </w:r>
      <w:r w:rsidRPr="00DA6BD7">
        <w:rPr>
          <w:spacing w:val="-1"/>
        </w:rPr>
        <w:t xml:space="preserve"> </w:t>
      </w:r>
      <w:r w:rsidRPr="00DA6BD7">
        <w:t>(Shahrudin</w:t>
      </w:r>
      <w:r w:rsidRPr="00DA6BD7">
        <w:rPr>
          <w:spacing w:val="-4"/>
        </w:rPr>
        <w:t xml:space="preserve"> </w:t>
      </w:r>
      <w:r w:rsidRPr="00DA6BD7">
        <w:t>et</w:t>
      </w:r>
      <w:r w:rsidRPr="00DA6BD7">
        <w:rPr>
          <w:spacing w:val="-5"/>
        </w:rPr>
        <w:t xml:space="preserve"> </w:t>
      </w:r>
      <w:r w:rsidRPr="00DA6BD7">
        <w:t>al.,</w:t>
      </w:r>
      <w:r w:rsidRPr="00DA6BD7">
        <w:rPr>
          <w:spacing w:val="-3"/>
        </w:rPr>
        <w:t xml:space="preserve"> </w:t>
      </w:r>
      <w:r w:rsidRPr="00DA6BD7">
        <w:t>2017).</w:t>
      </w:r>
      <w:r w:rsidRPr="00DA6BD7">
        <w:rPr>
          <w:spacing w:val="-3"/>
        </w:rPr>
        <w:t xml:space="preserve"> </w:t>
      </w:r>
      <w:r w:rsidRPr="00DA6BD7">
        <w:t>Within</w:t>
      </w:r>
      <w:r w:rsidRPr="00DA6BD7">
        <w:rPr>
          <w:spacing w:val="-4"/>
        </w:rPr>
        <w:t xml:space="preserve"> </w:t>
      </w:r>
      <w:r w:rsidRPr="00DA6BD7">
        <w:t>the foam nest, eggs typically hatch into larvae after three to four days. Tadpoles continue their aquatic development after dropping into the water. Depending on environmental factors including rainfall and water availability, larval development typically takes 7 weeks (42–60 days) (Iangrai, 2022).</w:t>
      </w:r>
    </w:p>
    <w:p w14:paraId="01A83EB2" w14:textId="5366B380" w:rsidR="00C24BA6" w:rsidRDefault="000958E4" w:rsidP="00B21842">
      <w:pPr>
        <w:pStyle w:val="BodyText"/>
        <w:ind w:right="431" w:firstLine="720"/>
        <w:jc w:val="both"/>
        <w:rPr>
          <w:spacing w:val="-2"/>
        </w:rPr>
      </w:pPr>
      <w:r w:rsidRPr="00DA6BD7">
        <w:rPr>
          <w:i/>
        </w:rPr>
        <w:t xml:space="preserve">P. leucomystax </w:t>
      </w:r>
      <w:r w:rsidRPr="00DA6BD7">
        <w:t>can also flourish in urban roadside environments, where it has been shown that both species frequently flourish in vegetated roadside regions (Gersava et. al., 2020). It is also found in agroforest, forest, grassland, mixed forest and riparian forest</w:t>
      </w:r>
      <w:r w:rsidRPr="00DA6BD7">
        <w:rPr>
          <w:spacing w:val="-3"/>
        </w:rPr>
        <w:t xml:space="preserve"> </w:t>
      </w:r>
      <w:r w:rsidRPr="00DA6BD7">
        <w:t>(Causaren</w:t>
      </w:r>
      <w:r w:rsidRPr="00DA6BD7">
        <w:rPr>
          <w:spacing w:val="-3"/>
        </w:rPr>
        <w:t xml:space="preserve"> </w:t>
      </w:r>
      <w:r w:rsidRPr="00DA6BD7">
        <w:t>et.</w:t>
      </w:r>
      <w:r w:rsidRPr="00DA6BD7">
        <w:rPr>
          <w:spacing w:val="-3"/>
        </w:rPr>
        <w:t xml:space="preserve"> </w:t>
      </w:r>
      <w:r w:rsidRPr="00DA6BD7">
        <w:t>al.,</w:t>
      </w:r>
      <w:r w:rsidRPr="00DA6BD7">
        <w:rPr>
          <w:spacing w:val="-3"/>
        </w:rPr>
        <w:t xml:space="preserve"> </w:t>
      </w:r>
      <w:r w:rsidRPr="00DA6BD7">
        <w:t>2016).</w:t>
      </w:r>
      <w:r w:rsidRPr="00DA6BD7">
        <w:rPr>
          <w:spacing w:val="-3"/>
        </w:rPr>
        <w:t xml:space="preserve"> </w:t>
      </w:r>
      <w:r w:rsidRPr="00DA6BD7">
        <w:t>Coritico</w:t>
      </w:r>
      <w:r w:rsidRPr="00DA6BD7">
        <w:rPr>
          <w:spacing w:val="-4"/>
        </w:rPr>
        <w:t xml:space="preserve"> </w:t>
      </w:r>
      <w:r w:rsidRPr="00DA6BD7">
        <w:t>(2018)</w:t>
      </w:r>
      <w:r w:rsidRPr="00DA6BD7">
        <w:rPr>
          <w:spacing w:val="-3"/>
        </w:rPr>
        <w:t xml:space="preserve"> </w:t>
      </w:r>
      <w:r w:rsidRPr="00DA6BD7">
        <w:t>cited</w:t>
      </w:r>
      <w:r w:rsidRPr="00DA6BD7">
        <w:rPr>
          <w:spacing w:val="-2"/>
        </w:rPr>
        <w:t xml:space="preserve"> </w:t>
      </w:r>
      <w:r w:rsidRPr="00DA6BD7">
        <w:t>that</w:t>
      </w:r>
      <w:r w:rsidRPr="00DA6BD7">
        <w:rPr>
          <w:spacing w:val="-5"/>
        </w:rPr>
        <w:t xml:space="preserve"> </w:t>
      </w:r>
      <w:r w:rsidRPr="00DA6BD7">
        <w:t>it</w:t>
      </w:r>
      <w:r w:rsidRPr="00DA6BD7">
        <w:rPr>
          <w:spacing w:val="-4"/>
        </w:rPr>
        <w:t xml:space="preserve"> </w:t>
      </w:r>
      <w:r w:rsidRPr="00DA6BD7">
        <w:t>inhabits</w:t>
      </w:r>
      <w:r w:rsidRPr="00DA6BD7">
        <w:rPr>
          <w:spacing w:val="-4"/>
        </w:rPr>
        <w:t xml:space="preserve"> </w:t>
      </w:r>
      <w:r w:rsidRPr="00DA6BD7">
        <w:t>in</w:t>
      </w:r>
      <w:r w:rsidRPr="00DA6BD7">
        <w:rPr>
          <w:spacing w:val="-3"/>
        </w:rPr>
        <w:t xml:space="preserve"> </w:t>
      </w:r>
      <w:r w:rsidRPr="00DA6BD7">
        <w:t>an</w:t>
      </w:r>
      <w:r w:rsidRPr="00DA6BD7">
        <w:rPr>
          <w:spacing w:val="-2"/>
        </w:rPr>
        <w:t xml:space="preserve"> </w:t>
      </w:r>
      <w:r w:rsidRPr="00DA6BD7">
        <w:t xml:space="preserve">agro-ecosystem. It usually perches several meters above the ground on low foliage, bushes, and leaves close to water sources, where it forages and cries. Shallow rain pools, ephemeral ponds, irrigation ditches, and artificial water containers are examples of still or sluggish water bodies where breeding takes place. This frog can be found in a variety of settings, including urban and agricultural settings, damp forests, and wetlands (Brown et al., </w:t>
      </w:r>
      <w:r w:rsidRPr="00DA6BD7">
        <w:rPr>
          <w:spacing w:val="-2"/>
        </w:rPr>
        <w:t>2010).</w:t>
      </w:r>
    </w:p>
    <w:p w14:paraId="10CA98E3" w14:textId="77777777" w:rsidR="00B21842" w:rsidRDefault="00B21842" w:rsidP="00B21842">
      <w:pPr>
        <w:pStyle w:val="BodyText"/>
        <w:ind w:right="431" w:firstLine="720"/>
        <w:jc w:val="both"/>
        <w:rPr>
          <w:spacing w:val="-2"/>
        </w:rPr>
      </w:pPr>
    </w:p>
    <w:p w14:paraId="1271CFAD" w14:textId="77777777" w:rsidR="00B21842" w:rsidRDefault="00B21842" w:rsidP="00B21842">
      <w:pPr>
        <w:pStyle w:val="BodyText"/>
        <w:ind w:right="431" w:firstLine="720"/>
        <w:jc w:val="both"/>
        <w:rPr>
          <w:spacing w:val="-2"/>
        </w:rPr>
      </w:pPr>
    </w:p>
    <w:p w14:paraId="26FB9E39" w14:textId="77777777" w:rsidR="00B21842" w:rsidRDefault="00B21842" w:rsidP="00B21842">
      <w:pPr>
        <w:pStyle w:val="BodyText"/>
        <w:ind w:right="431" w:firstLine="720"/>
        <w:jc w:val="both"/>
        <w:rPr>
          <w:spacing w:val="-2"/>
        </w:rPr>
      </w:pPr>
    </w:p>
    <w:p w14:paraId="5B3CE4D9" w14:textId="77777777" w:rsidR="00B21842" w:rsidRDefault="00B21842" w:rsidP="00B21842">
      <w:pPr>
        <w:pStyle w:val="BodyText"/>
        <w:ind w:right="431" w:firstLine="720"/>
        <w:jc w:val="both"/>
        <w:rPr>
          <w:spacing w:val="-2"/>
        </w:rPr>
      </w:pPr>
    </w:p>
    <w:p w14:paraId="6A53FB2C" w14:textId="77777777" w:rsidR="00B21842" w:rsidRDefault="00B21842" w:rsidP="00B21842">
      <w:pPr>
        <w:pStyle w:val="BodyText"/>
        <w:ind w:right="431" w:firstLine="720"/>
        <w:jc w:val="both"/>
        <w:rPr>
          <w:spacing w:val="-2"/>
        </w:rPr>
      </w:pPr>
    </w:p>
    <w:p w14:paraId="14DE3557" w14:textId="77777777" w:rsidR="00B21842" w:rsidRDefault="00B21842" w:rsidP="00B21842">
      <w:pPr>
        <w:pStyle w:val="BodyText"/>
        <w:ind w:right="431" w:firstLine="720"/>
        <w:jc w:val="both"/>
        <w:rPr>
          <w:spacing w:val="-2"/>
        </w:rPr>
      </w:pPr>
    </w:p>
    <w:p w14:paraId="426BE224" w14:textId="77777777" w:rsidR="00B21842" w:rsidRDefault="00B21842" w:rsidP="00B21842">
      <w:pPr>
        <w:pStyle w:val="BodyText"/>
        <w:ind w:right="431" w:firstLine="720"/>
        <w:jc w:val="both"/>
        <w:rPr>
          <w:spacing w:val="-2"/>
        </w:rPr>
      </w:pPr>
    </w:p>
    <w:p w14:paraId="130B6498" w14:textId="77777777" w:rsidR="00B21842" w:rsidRDefault="00B21842" w:rsidP="00B21842">
      <w:pPr>
        <w:pStyle w:val="BodyText"/>
        <w:ind w:right="431" w:firstLine="720"/>
        <w:jc w:val="both"/>
        <w:rPr>
          <w:spacing w:val="-2"/>
        </w:rPr>
      </w:pPr>
    </w:p>
    <w:p w14:paraId="35F77CCD" w14:textId="77777777" w:rsidR="00B21842" w:rsidRPr="00B21842" w:rsidRDefault="00B21842" w:rsidP="00B21842">
      <w:pPr>
        <w:pStyle w:val="BodyText"/>
        <w:ind w:right="431" w:firstLine="720"/>
        <w:jc w:val="both"/>
        <w:rPr>
          <w:spacing w:val="-2"/>
        </w:rPr>
      </w:pPr>
    </w:p>
    <w:p w14:paraId="047DFB81" w14:textId="77777777" w:rsidR="00C24BA6" w:rsidRDefault="00C24BA6" w:rsidP="00C24BA6">
      <w:pPr>
        <w:ind w:left="360" w:right="1341"/>
        <w:jc w:val="center"/>
        <w:rPr>
          <w:b/>
          <w:sz w:val="20"/>
          <w:szCs w:val="20"/>
        </w:rPr>
      </w:pPr>
    </w:p>
    <w:p w14:paraId="38E0B2F4" w14:textId="1AEF038D" w:rsidR="00C24BA6" w:rsidRPr="00C24BA6" w:rsidRDefault="00C24BA6" w:rsidP="00C24BA6">
      <w:pPr>
        <w:ind w:left="360" w:right="1341"/>
        <w:jc w:val="center"/>
        <w:rPr>
          <w:b/>
          <w:sz w:val="20"/>
          <w:szCs w:val="20"/>
        </w:rPr>
      </w:pPr>
      <w:r w:rsidRPr="00C24BA6">
        <w:rPr>
          <w:b/>
          <w:sz w:val="20"/>
          <w:szCs w:val="20"/>
        </w:rPr>
        <w:t xml:space="preserve">TABLE </w:t>
      </w:r>
      <w:r w:rsidR="00B21842">
        <w:rPr>
          <w:b/>
          <w:sz w:val="20"/>
          <w:szCs w:val="20"/>
        </w:rPr>
        <w:t>1</w:t>
      </w:r>
      <w:r w:rsidRPr="00C24BA6">
        <w:rPr>
          <w:b/>
          <w:sz w:val="20"/>
          <w:szCs w:val="20"/>
        </w:rPr>
        <w:t xml:space="preserve">. </w:t>
      </w:r>
    </w:p>
    <w:p w14:paraId="139EBA5A" w14:textId="49AC6031" w:rsidR="00C24BA6" w:rsidRPr="00C24BA6" w:rsidRDefault="00C24BA6" w:rsidP="00C24BA6">
      <w:pPr>
        <w:ind w:left="360" w:right="1341"/>
        <w:jc w:val="center"/>
        <w:rPr>
          <w:i/>
          <w:spacing w:val="-2"/>
          <w:sz w:val="20"/>
          <w:szCs w:val="20"/>
        </w:rPr>
      </w:pPr>
      <w:r w:rsidRPr="00C24BA6">
        <w:rPr>
          <w:i/>
          <w:sz w:val="20"/>
          <w:szCs w:val="20"/>
        </w:rPr>
        <w:t>ANURAN</w:t>
      </w:r>
      <w:r w:rsidRPr="00C24BA6">
        <w:rPr>
          <w:i/>
          <w:spacing w:val="-4"/>
          <w:sz w:val="20"/>
          <w:szCs w:val="20"/>
        </w:rPr>
        <w:t xml:space="preserve"> </w:t>
      </w:r>
      <w:r w:rsidRPr="00C24BA6">
        <w:rPr>
          <w:i/>
          <w:sz w:val="20"/>
          <w:szCs w:val="20"/>
        </w:rPr>
        <w:t>SPECIES</w:t>
      </w:r>
      <w:r w:rsidRPr="00C24BA6">
        <w:rPr>
          <w:i/>
          <w:spacing w:val="-5"/>
          <w:sz w:val="20"/>
          <w:szCs w:val="20"/>
        </w:rPr>
        <w:t xml:space="preserve"> </w:t>
      </w:r>
      <w:r w:rsidRPr="00C24BA6">
        <w:rPr>
          <w:i/>
          <w:sz w:val="20"/>
          <w:szCs w:val="20"/>
        </w:rPr>
        <w:t>PRESENT</w:t>
      </w:r>
      <w:r w:rsidRPr="00C24BA6">
        <w:rPr>
          <w:i/>
          <w:spacing w:val="-6"/>
          <w:sz w:val="20"/>
          <w:szCs w:val="20"/>
        </w:rPr>
        <w:t xml:space="preserve"> </w:t>
      </w:r>
      <w:r w:rsidRPr="00C24BA6">
        <w:rPr>
          <w:i/>
          <w:sz w:val="20"/>
          <w:szCs w:val="20"/>
        </w:rPr>
        <w:t>IN</w:t>
      </w:r>
      <w:r w:rsidRPr="00C24BA6">
        <w:rPr>
          <w:i/>
          <w:spacing w:val="-3"/>
          <w:sz w:val="20"/>
          <w:szCs w:val="20"/>
        </w:rPr>
        <w:t xml:space="preserve"> </w:t>
      </w:r>
      <w:r w:rsidRPr="00C24BA6">
        <w:rPr>
          <w:i/>
          <w:sz w:val="20"/>
          <w:szCs w:val="20"/>
        </w:rPr>
        <w:t>AGROFORESTED</w:t>
      </w:r>
      <w:r w:rsidRPr="00C24BA6">
        <w:rPr>
          <w:i/>
          <w:spacing w:val="-4"/>
          <w:sz w:val="20"/>
          <w:szCs w:val="20"/>
        </w:rPr>
        <w:t xml:space="preserve"> </w:t>
      </w:r>
      <w:r w:rsidRPr="00C24BA6">
        <w:rPr>
          <w:i/>
          <w:sz w:val="20"/>
          <w:szCs w:val="20"/>
        </w:rPr>
        <w:t>AREA</w:t>
      </w:r>
      <w:r w:rsidRPr="00C24BA6">
        <w:rPr>
          <w:i/>
          <w:spacing w:val="-4"/>
          <w:sz w:val="20"/>
          <w:szCs w:val="20"/>
        </w:rPr>
        <w:t xml:space="preserve"> </w:t>
      </w:r>
      <w:r w:rsidRPr="00C24BA6">
        <w:rPr>
          <w:i/>
          <w:sz w:val="20"/>
          <w:szCs w:val="20"/>
        </w:rPr>
        <w:t>AND</w:t>
      </w:r>
      <w:r w:rsidRPr="00C24BA6">
        <w:rPr>
          <w:i/>
          <w:spacing w:val="-4"/>
          <w:sz w:val="20"/>
          <w:szCs w:val="20"/>
        </w:rPr>
        <w:t xml:space="preserve"> </w:t>
      </w:r>
      <w:r w:rsidRPr="00C24BA6">
        <w:rPr>
          <w:i/>
          <w:sz w:val="20"/>
          <w:szCs w:val="20"/>
        </w:rPr>
        <w:t>FORESTED</w:t>
      </w:r>
      <w:r w:rsidRPr="00C24BA6">
        <w:rPr>
          <w:i/>
          <w:spacing w:val="-4"/>
          <w:sz w:val="20"/>
          <w:szCs w:val="20"/>
        </w:rPr>
        <w:t xml:space="preserve"> </w:t>
      </w:r>
      <w:r w:rsidRPr="00C24BA6">
        <w:rPr>
          <w:i/>
          <w:sz w:val="20"/>
          <w:szCs w:val="20"/>
        </w:rPr>
        <w:t>HIGHLAND</w:t>
      </w:r>
      <w:r w:rsidRPr="00C24BA6">
        <w:rPr>
          <w:i/>
          <w:spacing w:val="-4"/>
          <w:sz w:val="20"/>
          <w:szCs w:val="20"/>
        </w:rPr>
        <w:t xml:space="preserve"> </w:t>
      </w:r>
      <w:r w:rsidRPr="00C24BA6">
        <w:rPr>
          <w:i/>
          <w:sz w:val="20"/>
          <w:szCs w:val="20"/>
        </w:rPr>
        <w:t>IN</w:t>
      </w:r>
      <w:r w:rsidRPr="00C24BA6">
        <w:rPr>
          <w:i/>
          <w:spacing w:val="-4"/>
          <w:sz w:val="20"/>
          <w:szCs w:val="20"/>
        </w:rPr>
        <w:t xml:space="preserve"> </w:t>
      </w:r>
      <w:r w:rsidRPr="00C24BA6">
        <w:rPr>
          <w:i/>
          <w:sz w:val="20"/>
          <w:szCs w:val="20"/>
        </w:rPr>
        <w:t>ESPERANZA,</w:t>
      </w:r>
      <w:r w:rsidRPr="00C24BA6">
        <w:rPr>
          <w:i/>
          <w:spacing w:val="-4"/>
          <w:sz w:val="20"/>
          <w:szCs w:val="20"/>
        </w:rPr>
        <w:t xml:space="preserve"> </w:t>
      </w:r>
      <w:r w:rsidRPr="00C24BA6">
        <w:rPr>
          <w:i/>
          <w:sz w:val="20"/>
          <w:szCs w:val="20"/>
        </w:rPr>
        <w:t xml:space="preserve">SULTAN </w:t>
      </w:r>
      <w:r w:rsidRPr="00C24BA6">
        <w:rPr>
          <w:i/>
          <w:spacing w:val="-2"/>
          <w:sz w:val="20"/>
          <w:szCs w:val="20"/>
        </w:rPr>
        <w:t>KUDARAT</w:t>
      </w:r>
    </w:p>
    <w:p w14:paraId="61A6C3A7" w14:textId="77777777" w:rsidR="00C24BA6" w:rsidRPr="00C24BA6" w:rsidRDefault="00C24BA6" w:rsidP="00C24BA6">
      <w:pPr>
        <w:ind w:left="360" w:right="1341"/>
        <w:jc w:val="center"/>
        <w:rPr>
          <w:b/>
          <w:sz w:val="24"/>
        </w:rPr>
      </w:pPr>
    </w:p>
    <w:tbl>
      <w:tblPr>
        <w:tblW w:w="0" w:type="auto"/>
        <w:tblInd w:w="367" w:type="dxa"/>
        <w:tblLayout w:type="fixed"/>
        <w:tblCellMar>
          <w:left w:w="0" w:type="dxa"/>
          <w:right w:w="0" w:type="dxa"/>
        </w:tblCellMar>
        <w:tblLook w:val="01E0" w:firstRow="1" w:lastRow="1" w:firstColumn="1" w:lastColumn="1" w:noHBand="0" w:noVBand="0"/>
      </w:tblPr>
      <w:tblGrid>
        <w:gridCol w:w="1907"/>
        <w:gridCol w:w="2262"/>
        <w:gridCol w:w="1319"/>
        <w:gridCol w:w="1730"/>
        <w:gridCol w:w="1441"/>
      </w:tblGrid>
      <w:tr w:rsidR="00C24BA6" w:rsidRPr="00C24BA6" w14:paraId="1FB185E7" w14:textId="77777777" w:rsidTr="00AC32A3">
        <w:trPr>
          <w:trHeight w:val="576"/>
        </w:trPr>
        <w:tc>
          <w:tcPr>
            <w:tcW w:w="1907" w:type="dxa"/>
            <w:tcBorders>
              <w:top w:val="single" w:sz="4" w:space="0" w:color="000000"/>
              <w:bottom w:val="single" w:sz="4" w:space="0" w:color="000000"/>
            </w:tcBorders>
          </w:tcPr>
          <w:p w14:paraId="3C55FE64" w14:textId="77777777" w:rsidR="00C24BA6" w:rsidRPr="00C24BA6" w:rsidRDefault="00C24BA6" w:rsidP="00C24BA6">
            <w:pPr>
              <w:spacing w:line="276" w:lineRule="exact"/>
              <w:ind w:left="69" w:right="2"/>
              <w:jc w:val="center"/>
              <w:rPr>
                <w:sz w:val="20"/>
                <w:szCs w:val="20"/>
              </w:rPr>
            </w:pPr>
            <w:r w:rsidRPr="00C24BA6">
              <w:rPr>
                <w:spacing w:val="-2"/>
                <w:sz w:val="20"/>
                <w:szCs w:val="20"/>
              </w:rPr>
              <w:t>Family</w:t>
            </w:r>
          </w:p>
        </w:tc>
        <w:tc>
          <w:tcPr>
            <w:tcW w:w="2262" w:type="dxa"/>
            <w:tcBorders>
              <w:top w:val="single" w:sz="4" w:space="0" w:color="000000"/>
              <w:bottom w:val="single" w:sz="4" w:space="0" w:color="000000"/>
            </w:tcBorders>
          </w:tcPr>
          <w:p w14:paraId="4A0D09BC" w14:textId="77777777" w:rsidR="00C24BA6" w:rsidRPr="00C24BA6" w:rsidRDefault="00C24BA6" w:rsidP="00C24BA6">
            <w:pPr>
              <w:spacing w:line="276" w:lineRule="exact"/>
              <w:ind w:left="25" w:right="5"/>
              <w:jc w:val="center"/>
              <w:rPr>
                <w:sz w:val="20"/>
                <w:szCs w:val="20"/>
              </w:rPr>
            </w:pPr>
            <w:r w:rsidRPr="00C24BA6">
              <w:rPr>
                <w:spacing w:val="-2"/>
                <w:sz w:val="20"/>
                <w:szCs w:val="20"/>
              </w:rPr>
              <w:t>Species</w:t>
            </w:r>
          </w:p>
        </w:tc>
        <w:tc>
          <w:tcPr>
            <w:tcW w:w="1319" w:type="dxa"/>
            <w:tcBorders>
              <w:top w:val="single" w:sz="4" w:space="0" w:color="000000"/>
              <w:bottom w:val="single" w:sz="4" w:space="0" w:color="000000"/>
            </w:tcBorders>
          </w:tcPr>
          <w:p w14:paraId="713B4F1B" w14:textId="77777777" w:rsidR="00C24BA6" w:rsidRPr="00C24BA6" w:rsidRDefault="00C24BA6" w:rsidP="00C24BA6">
            <w:pPr>
              <w:ind w:left="341" w:right="400" w:firstLine="16"/>
              <w:rPr>
                <w:sz w:val="20"/>
                <w:szCs w:val="20"/>
              </w:rPr>
            </w:pPr>
            <w:r w:rsidRPr="00C24BA6">
              <w:rPr>
                <w:spacing w:val="-2"/>
                <w:sz w:val="20"/>
                <w:szCs w:val="20"/>
              </w:rPr>
              <w:t xml:space="preserve">Local </w:t>
            </w:r>
            <w:r w:rsidRPr="00C24BA6">
              <w:rPr>
                <w:spacing w:val="-4"/>
                <w:sz w:val="20"/>
                <w:szCs w:val="20"/>
              </w:rPr>
              <w:t>Name</w:t>
            </w:r>
          </w:p>
        </w:tc>
        <w:tc>
          <w:tcPr>
            <w:tcW w:w="1730" w:type="dxa"/>
            <w:tcBorders>
              <w:top w:val="single" w:sz="4" w:space="0" w:color="000000"/>
              <w:bottom w:val="single" w:sz="4" w:space="0" w:color="000000"/>
            </w:tcBorders>
          </w:tcPr>
          <w:p w14:paraId="0B56A889" w14:textId="77777777" w:rsidR="00C24BA6" w:rsidRPr="00C24BA6" w:rsidRDefault="00C24BA6" w:rsidP="00C24BA6">
            <w:pPr>
              <w:ind w:left="631" w:hanging="400"/>
              <w:rPr>
                <w:sz w:val="20"/>
                <w:szCs w:val="20"/>
              </w:rPr>
            </w:pPr>
            <w:r w:rsidRPr="00C24BA6">
              <w:rPr>
                <w:spacing w:val="-2"/>
                <w:sz w:val="20"/>
                <w:szCs w:val="20"/>
              </w:rPr>
              <w:t xml:space="preserve">Agroforested </w:t>
            </w:r>
            <w:r w:rsidRPr="00C24BA6">
              <w:rPr>
                <w:spacing w:val="-4"/>
                <w:sz w:val="20"/>
                <w:szCs w:val="20"/>
              </w:rPr>
              <w:t>Area</w:t>
            </w:r>
          </w:p>
        </w:tc>
        <w:tc>
          <w:tcPr>
            <w:tcW w:w="1441" w:type="dxa"/>
            <w:tcBorders>
              <w:top w:val="single" w:sz="4" w:space="0" w:color="000000"/>
              <w:bottom w:val="single" w:sz="4" w:space="0" w:color="000000"/>
            </w:tcBorders>
          </w:tcPr>
          <w:p w14:paraId="168C4EA3" w14:textId="77777777" w:rsidR="00C24BA6" w:rsidRPr="00C24BA6" w:rsidRDefault="00C24BA6" w:rsidP="00C24BA6">
            <w:pPr>
              <w:ind w:left="232" w:firstLine="80"/>
              <w:rPr>
                <w:sz w:val="20"/>
                <w:szCs w:val="20"/>
              </w:rPr>
            </w:pPr>
            <w:r w:rsidRPr="00C24BA6">
              <w:rPr>
                <w:spacing w:val="-2"/>
                <w:sz w:val="20"/>
                <w:szCs w:val="20"/>
              </w:rPr>
              <w:t>Forested Highlands</w:t>
            </w:r>
          </w:p>
        </w:tc>
      </w:tr>
      <w:tr w:rsidR="00C24BA6" w:rsidRPr="00C24BA6" w14:paraId="4400CEF6" w14:textId="77777777" w:rsidTr="00AC32A3">
        <w:trPr>
          <w:trHeight w:val="557"/>
        </w:trPr>
        <w:tc>
          <w:tcPr>
            <w:tcW w:w="1907" w:type="dxa"/>
            <w:tcBorders>
              <w:top w:val="single" w:sz="4" w:space="0" w:color="000000"/>
            </w:tcBorders>
          </w:tcPr>
          <w:p w14:paraId="786ABBB7" w14:textId="77777777" w:rsidR="00C24BA6" w:rsidRPr="00C24BA6" w:rsidRDefault="00C24BA6" w:rsidP="00C24BA6">
            <w:pPr>
              <w:ind w:left="69" w:right="1"/>
              <w:jc w:val="center"/>
              <w:rPr>
                <w:sz w:val="20"/>
                <w:szCs w:val="20"/>
              </w:rPr>
            </w:pPr>
            <w:r w:rsidRPr="00C24BA6">
              <w:rPr>
                <w:spacing w:val="-2"/>
                <w:sz w:val="20"/>
                <w:szCs w:val="20"/>
              </w:rPr>
              <w:t>Bufonidae</w:t>
            </w:r>
          </w:p>
        </w:tc>
        <w:tc>
          <w:tcPr>
            <w:tcW w:w="2262" w:type="dxa"/>
            <w:tcBorders>
              <w:top w:val="single" w:sz="4" w:space="0" w:color="000000"/>
            </w:tcBorders>
          </w:tcPr>
          <w:p w14:paraId="31B062A7" w14:textId="77777777" w:rsidR="00C24BA6" w:rsidRPr="00C24BA6" w:rsidRDefault="00C24BA6" w:rsidP="00C24BA6">
            <w:pPr>
              <w:ind w:left="25" w:right="3"/>
              <w:jc w:val="center"/>
              <w:rPr>
                <w:i/>
                <w:sz w:val="20"/>
                <w:szCs w:val="20"/>
              </w:rPr>
            </w:pPr>
            <w:r w:rsidRPr="00C24BA6">
              <w:rPr>
                <w:i/>
                <w:sz w:val="20"/>
                <w:szCs w:val="20"/>
              </w:rPr>
              <w:t>Rhinella</w:t>
            </w:r>
            <w:r w:rsidRPr="00C24BA6">
              <w:rPr>
                <w:i/>
                <w:spacing w:val="-3"/>
                <w:sz w:val="20"/>
                <w:szCs w:val="20"/>
              </w:rPr>
              <w:t xml:space="preserve"> </w:t>
            </w:r>
            <w:r w:rsidRPr="00C24BA6">
              <w:rPr>
                <w:i/>
                <w:spacing w:val="-2"/>
                <w:sz w:val="20"/>
                <w:szCs w:val="20"/>
              </w:rPr>
              <w:t>marina</w:t>
            </w:r>
          </w:p>
        </w:tc>
        <w:tc>
          <w:tcPr>
            <w:tcW w:w="1319" w:type="dxa"/>
            <w:tcBorders>
              <w:top w:val="single" w:sz="4" w:space="0" w:color="000000"/>
            </w:tcBorders>
          </w:tcPr>
          <w:p w14:paraId="56C56E38" w14:textId="77777777" w:rsidR="00C24BA6" w:rsidRPr="00C24BA6" w:rsidRDefault="00C24BA6" w:rsidP="00C24BA6">
            <w:pPr>
              <w:spacing w:line="270" w:lineRule="atLeast"/>
              <w:ind w:left="169" w:right="226" w:firstLine="24"/>
              <w:rPr>
                <w:sz w:val="20"/>
                <w:szCs w:val="20"/>
              </w:rPr>
            </w:pPr>
            <w:r w:rsidRPr="00C24BA6">
              <w:rPr>
                <w:spacing w:val="-2"/>
                <w:sz w:val="20"/>
                <w:szCs w:val="20"/>
              </w:rPr>
              <w:t>Bullfrog, Hawaiian</w:t>
            </w:r>
          </w:p>
        </w:tc>
        <w:tc>
          <w:tcPr>
            <w:tcW w:w="1730" w:type="dxa"/>
            <w:tcBorders>
              <w:top w:val="single" w:sz="4" w:space="0" w:color="000000"/>
            </w:tcBorders>
          </w:tcPr>
          <w:p w14:paraId="6F22341B" w14:textId="77777777" w:rsidR="00C24BA6" w:rsidRPr="00C24BA6" w:rsidRDefault="00C24BA6" w:rsidP="00C24BA6">
            <w:pPr>
              <w:spacing w:line="318"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Borders>
              <w:top w:val="single" w:sz="4" w:space="0" w:color="000000"/>
            </w:tcBorders>
          </w:tcPr>
          <w:p w14:paraId="0E35E0E1" w14:textId="77777777" w:rsidR="00C24BA6" w:rsidRPr="00C24BA6" w:rsidRDefault="00C24BA6" w:rsidP="00C24BA6">
            <w:pPr>
              <w:spacing w:line="318"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69F07700" w14:textId="77777777" w:rsidTr="00AC32A3">
        <w:trPr>
          <w:trHeight w:val="589"/>
        </w:trPr>
        <w:tc>
          <w:tcPr>
            <w:tcW w:w="1907" w:type="dxa"/>
          </w:tcPr>
          <w:p w14:paraId="6E10882F" w14:textId="77777777" w:rsidR="00C24BA6" w:rsidRPr="00C24BA6" w:rsidRDefault="00C24BA6" w:rsidP="00C24BA6">
            <w:pPr>
              <w:spacing w:before="271"/>
              <w:ind w:left="69"/>
              <w:jc w:val="center"/>
              <w:rPr>
                <w:sz w:val="20"/>
                <w:szCs w:val="20"/>
              </w:rPr>
            </w:pPr>
            <w:r w:rsidRPr="00C24BA6">
              <w:rPr>
                <w:spacing w:val="-2"/>
                <w:sz w:val="20"/>
                <w:szCs w:val="20"/>
              </w:rPr>
              <w:t>Dicroglossidae</w:t>
            </w:r>
          </w:p>
        </w:tc>
        <w:tc>
          <w:tcPr>
            <w:tcW w:w="2262" w:type="dxa"/>
          </w:tcPr>
          <w:p w14:paraId="0B456498" w14:textId="77777777" w:rsidR="00C24BA6" w:rsidRPr="00C24BA6" w:rsidRDefault="00C24BA6" w:rsidP="00C24BA6">
            <w:pPr>
              <w:spacing w:before="271"/>
              <w:ind w:left="25" w:right="2"/>
              <w:jc w:val="center"/>
              <w:rPr>
                <w:i/>
                <w:sz w:val="20"/>
                <w:szCs w:val="20"/>
              </w:rPr>
            </w:pPr>
            <w:r w:rsidRPr="00C24BA6">
              <w:rPr>
                <w:i/>
                <w:sz w:val="20"/>
                <w:szCs w:val="20"/>
              </w:rPr>
              <w:t>Fejervarya</w:t>
            </w:r>
            <w:r w:rsidRPr="00C24BA6">
              <w:rPr>
                <w:i/>
                <w:spacing w:val="-3"/>
                <w:sz w:val="20"/>
                <w:szCs w:val="20"/>
              </w:rPr>
              <w:t xml:space="preserve"> </w:t>
            </w:r>
            <w:r w:rsidRPr="00C24BA6">
              <w:rPr>
                <w:i/>
                <w:spacing w:val="-2"/>
                <w:sz w:val="20"/>
                <w:szCs w:val="20"/>
              </w:rPr>
              <w:t>moodiei</w:t>
            </w:r>
          </w:p>
        </w:tc>
        <w:tc>
          <w:tcPr>
            <w:tcW w:w="1319" w:type="dxa"/>
          </w:tcPr>
          <w:p w14:paraId="0030D5E4" w14:textId="77777777" w:rsidR="00C24BA6" w:rsidRPr="00C24BA6" w:rsidRDefault="00C24BA6" w:rsidP="00C24BA6">
            <w:pPr>
              <w:spacing w:line="271" w:lineRule="exact"/>
              <w:ind w:right="60"/>
              <w:jc w:val="center"/>
              <w:rPr>
                <w:sz w:val="20"/>
                <w:szCs w:val="20"/>
              </w:rPr>
            </w:pPr>
            <w:r w:rsidRPr="00C24BA6">
              <w:rPr>
                <w:spacing w:val="-4"/>
                <w:sz w:val="20"/>
                <w:szCs w:val="20"/>
              </w:rPr>
              <w:t>Frog</w:t>
            </w:r>
          </w:p>
        </w:tc>
        <w:tc>
          <w:tcPr>
            <w:tcW w:w="1730" w:type="dxa"/>
          </w:tcPr>
          <w:p w14:paraId="6C8A47EB" w14:textId="77777777" w:rsidR="00C24BA6" w:rsidRPr="00C24BA6" w:rsidRDefault="00C24BA6" w:rsidP="00C24BA6">
            <w:pPr>
              <w:spacing w:before="270" w:line="300"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Pr>
          <w:p w14:paraId="0FF5F624" w14:textId="77777777" w:rsidR="00C24BA6" w:rsidRPr="00C24BA6" w:rsidRDefault="00C24BA6" w:rsidP="00C24BA6">
            <w:pPr>
              <w:spacing w:before="270" w:line="300"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51C29F1A" w14:textId="77777777" w:rsidTr="00AC32A3">
        <w:trPr>
          <w:trHeight w:val="1406"/>
        </w:trPr>
        <w:tc>
          <w:tcPr>
            <w:tcW w:w="1907" w:type="dxa"/>
          </w:tcPr>
          <w:p w14:paraId="4912367B" w14:textId="77777777" w:rsidR="00C24BA6" w:rsidRPr="00C24BA6" w:rsidRDefault="00C24BA6" w:rsidP="00C24BA6">
            <w:pPr>
              <w:rPr>
                <w:i/>
                <w:sz w:val="20"/>
                <w:szCs w:val="20"/>
              </w:rPr>
            </w:pPr>
          </w:p>
          <w:p w14:paraId="5AC0F3B5" w14:textId="77777777" w:rsidR="00C24BA6" w:rsidRPr="00C24BA6" w:rsidRDefault="00C24BA6" w:rsidP="00C24BA6">
            <w:pPr>
              <w:rPr>
                <w:i/>
                <w:sz w:val="20"/>
                <w:szCs w:val="20"/>
              </w:rPr>
            </w:pPr>
          </w:p>
          <w:p w14:paraId="37525D97" w14:textId="77777777" w:rsidR="00C24BA6" w:rsidRPr="00C24BA6" w:rsidRDefault="00C24BA6" w:rsidP="00C24BA6">
            <w:pPr>
              <w:spacing w:before="275"/>
              <w:rPr>
                <w:i/>
                <w:sz w:val="20"/>
                <w:szCs w:val="20"/>
              </w:rPr>
            </w:pPr>
          </w:p>
          <w:p w14:paraId="6DDD46D7" w14:textId="77777777" w:rsidR="00C24BA6" w:rsidRPr="00C24BA6" w:rsidRDefault="00C24BA6" w:rsidP="00C24BA6">
            <w:pPr>
              <w:ind w:left="69" w:right="1"/>
              <w:jc w:val="center"/>
              <w:rPr>
                <w:sz w:val="20"/>
                <w:szCs w:val="20"/>
              </w:rPr>
            </w:pPr>
            <w:r w:rsidRPr="00C24BA6">
              <w:rPr>
                <w:spacing w:val="-2"/>
                <w:sz w:val="20"/>
                <w:szCs w:val="20"/>
              </w:rPr>
              <w:t>Microhylidae</w:t>
            </w:r>
          </w:p>
        </w:tc>
        <w:tc>
          <w:tcPr>
            <w:tcW w:w="2262" w:type="dxa"/>
          </w:tcPr>
          <w:p w14:paraId="5CF38FE7" w14:textId="77777777" w:rsidR="00C24BA6" w:rsidRPr="00C24BA6" w:rsidRDefault="00C24BA6" w:rsidP="00C24BA6">
            <w:pPr>
              <w:ind w:left="353" w:right="328" w:firstLine="1"/>
              <w:jc w:val="center"/>
              <w:rPr>
                <w:i/>
                <w:sz w:val="20"/>
                <w:szCs w:val="20"/>
              </w:rPr>
            </w:pPr>
            <w:r w:rsidRPr="00C24BA6">
              <w:rPr>
                <w:i/>
                <w:spacing w:val="-2"/>
                <w:sz w:val="20"/>
                <w:szCs w:val="20"/>
              </w:rPr>
              <w:t>Hoplobatrachus rugulosus Limnonectes magnus</w:t>
            </w:r>
            <w:r w:rsidRPr="00C24BA6">
              <w:rPr>
                <w:i/>
                <w:spacing w:val="80"/>
                <w:sz w:val="20"/>
                <w:szCs w:val="20"/>
              </w:rPr>
              <w:t xml:space="preserve"> </w:t>
            </w:r>
            <w:r w:rsidRPr="00C24BA6">
              <w:rPr>
                <w:i/>
                <w:sz w:val="20"/>
                <w:szCs w:val="20"/>
              </w:rPr>
              <w:t>Kaloula</w:t>
            </w:r>
            <w:r w:rsidRPr="00C24BA6">
              <w:rPr>
                <w:i/>
                <w:spacing w:val="-15"/>
                <w:sz w:val="20"/>
                <w:szCs w:val="20"/>
              </w:rPr>
              <w:t xml:space="preserve"> </w:t>
            </w:r>
            <w:r w:rsidRPr="00C24BA6">
              <w:rPr>
                <w:i/>
                <w:sz w:val="20"/>
                <w:szCs w:val="20"/>
              </w:rPr>
              <w:t>pulchra</w:t>
            </w:r>
          </w:p>
        </w:tc>
        <w:tc>
          <w:tcPr>
            <w:tcW w:w="1319" w:type="dxa"/>
          </w:tcPr>
          <w:p w14:paraId="06E47D0B" w14:textId="77777777" w:rsidR="00C24BA6" w:rsidRPr="00C24BA6" w:rsidRDefault="00C24BA6" w:rsidP="00C24BA6">
            <w:pPr>
              <w:ind w:left="221" w:right="249" w:hanging="32"/>
              <w:jc w:val="both"/>
              <w:rPr>
                <w:sz w:val="20"/>
                <w:szCs w:val="20"/>
              </w:rPr>
            </w:pPr>
            <w:r w:rsidRPr="00C24BA6">
              <w:rPr>
                <w:spacing w:val="-2"/>
                <w:sz w:val="20"/>
                <w:szCs w:val="20"/>
              </w:rPr>
              <w:t>Palakang palayan Bak-bak</w:t>
            </w:r>
          </w:p>
          <w:p w14:paraId="069DC699" w14:textId="77777777" w:rsidR="00C24BA6" w:rsidRPr="00C24BA6" w:rsidRDefault="00C24BA6" w:rsidP="00C24BA6">
            <w:pPr>
              <w:spacing w:before="275"/>
              <w:ind w:left="283"/>
              <w:rPr>
                <w:sz w:val="20"/>
                <w:szCs w:val="20"/>
              </w:rPr>
            </w:pPr>
            <w:r w:rsidRPr="00C24BA6">
              <w:rPr>
                <w:spacing w:val="-2"/>
                <w:sz w:val="20"/>
                <w:szCs w:val="20"/>
              </w:rPr>
              <w:t>Bubble</w:t>
            </w:r>
          </w:p>
        </w:tc>
        <w:tc>
          <w:tcPr>
            <w:tcW w:w="1730" w:type="dxa"/>
          </w:tcPr>
          <w:p w14:paraId="6DD88683" w14:textId="77777777" w:rsidR="00C24BA6" w:rsidRPr="00C24BA6" w:rsidRDefault="00C24BA6" w:rsidP="00C24BA6">
            <w:pPr>
              <w:ind w:right="2"/>
              <w:jc w:val="center"/>
              <w:rPr>
                <w:rFonts w:ascii="Segoe UI Symbol" w:hAnsi="Segoe UI Symbol"/>
                <w:sz w:val="20"/>
                <w:szCs w:val="20"/>
              </w:rPr>
            </w:pPr>
            <w:r w:rsidRPr="00C24BA6">
              <w:rPr>
                <w:rFonts w:ascii="Segoe UI Symbol" w:hAnsi="Segoe UI Symbol"/>
                <w:spacing w:val="-10"/>
                <w:sz w:val="20"/>
                <w:szCs w:val="20"/>
              </w:rPr>
              <w:t>✓</w:t>
            </w:r>
          </w:p>
          <w:p w14:paraId="26AD52DE" w14:textId="77777777" w:rsidR="00C24BA6" w:rsidRPr="00C24BA6" w:rsidRDefault="00C24BA6" w:rsidP="00C24BA6">
            <w:pPr>
              <w:spacing w:before="233"/>
              <w:ind w:right="2"/>
              <w:jc w:val="center"/>
              <w:rPr>
                <w:rFonts w:ascii="Segoe UI Symbol" w:hAnsi="Segoe UI Symbol"/>
                <w:sz w:val="20"/>
                <w:szCs w:val="20"/>
              </w:rPr>
            </w:pPr>
            <w:r w:rsidRPr="00C24BA6">
              <w:rPr>
                <w:rFonts w:ascii="Segoe UI Symbol" w:hAnsi="Segoe UI Symbol"/>
                <w:spacing w:val="-10"/>
                <w:sz w:val="20"/>
                <w:szCs w:val="20"/>
              </w:rPr>
              <w:t>✓</w:t>
            </w:r>
          </w:p>
          <w:p w14:paraId="6250CB1D" w14:textId="77777777" w:rsidR="00C24BA6" w:rsidRPr="00C24BA6" w:rsidRDefault="00C24BA6" w:rsidP="00C24BA6">
            <w:pPr>
              <w:spacing w:before="233" w:line="282"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Pr>
          <w:p w14:paraId="508D07C7" w14:textId="77777777" w:rsidR="00C24BA6" w:rsidRPr="00C24BA6" w:rsidRDefault="00C24BA6" w:rsidP="00C24BA6">
            <w:pPr>
              <w:ind w:left="13"/>
              <w:jc w:val="center"/>
              <w:rPr>
                <w:rFonts w:ascii="Segoe UI Symbol" w:hAnsi="Segoe UI Symbol"/>
                <w:sz w:val="20"/>
                <w:szCs w:val="20"/>
              </w:rPr>
            </w:pPr>
            <w:r w:rsidRPr="00C24BA6">
              <w:rPr>
                <w:rFonts w:ascii="Segoe UI Symbol" w:hAnsi="Segoe UI Symbol"/>
                <w:spacing w:val="-10"/>
                <w:sz w:val="20"/>
                <w:szCs w:val="20"/>
              </w:rPr>
              <w:t>✓</w:t>
            </w:r>
          </w:p>
          <w:p w14:paraId="4D703AE1" w14:textId="77777777" w:rsidR="00C24BA6" w:rsidRPr="00C24BA6" w:rsidRDefault="00C24BA6" w:rsidP="00C24BA6">
            <w:pPr>
              <w:spacing w:before="233"/>
              <w:ind w:left="13"/>
              <w:jc w:val="center"/>
              <w:rPr>
                <w:rFonts w:ascii="Segoe UI Symbol" w:hAnsi="Segoe UI Symbol"/>
                <w:sz w:val="20"/>
                <w:szCs w:val="20"/>
              </w:rPr>
            </w:pPr>
            <w:r w:rsidRPr="00C24BA6">
              <w:rPr>
                <w:rFonts w:ascii="Segoe UI Symbol" w:hAnsi="Segoe UI Symbol"/>
                <w:spacing w:val="-10"/>
                <w:sz w:val="20"/>
                <w:szCs w:val="20"/>
              </w:rPr>
              <w:t>✓</w:t>
            </w:r>
          </w:p>
          <w:p w14:paraId="658F9E8E" w14:textId="77777777" w:rsidR="00C24BA6" w:rsidRPr="00C24BA6" w:rsidRDefault="00C24BA6" w:rsidP="00C24BA6">
            <w:pPr>
              <w:spacing w:before="233" w:line="282"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5B1902B2" w14:textId="77777777" w:rsidTr="00AC32A3">
        <w:trPr>
          <w:trHeight w:val="551"/>
        </w:trPr>
        <w:tc>
          <w:tcPr>
            <w:tcW w:w="1907" w:type="dxa"/>
          </w:tcPr>
          <w:p w14:paraId="325E8967" w14:textId="77777777" w:rsidR="00C24BA6" w:rsidRPr="00C24BA6" w:rsidRDefault="00C24BA6" w:rsidP="00C24BA6">
            <w:pPr>
              <w:spacing w:before="248"/>
              <w:ind w:left="69" w:right="3"/>
              <w:jc w:val="center"/>
              <w:rPr>
                <w:sz w:val="20"/>
                <w:szCs w:val="20"/>
              </w:rPr>
            </w:pPr>
            <w:r w:rsidRPr="00C24BA6">
              <w:rPr>
                <w:spacing w:val="-2"/>
                <w:sz w:val="20"/>
                <w:szCs w:val="20"/>
              </w:rPr>
              <w:t>Ranidae</w:t>
            </w:r>
          </w:p>
        </w:tc>
        <w:tc>
          <w:tcPr>
            <w:tcW w:w="2262" w:type="dxa"/>
          </w:tcPr>
          <w:p w14:paraId="6FCA0FE7" w14:textId="77777777" w:rsidR="00C24BA6" w:rsidRPr="00C24BA6" w:rsidRDefault="00C24BA6" w:rsidP="00C24BA6">
            <w:pPr>
              <w:spacing w:before="248"/>
              <w:ind w:left="25"/>
              <w:jc w:val="center"/>
              <w:rPr>
                <w:i/>
                <w:sz w:val="20"/>
                <w:szCs w:val="20"/>
              </w:rPr>
            </w:pPr>
            <w:r w:rsidRPr="00C24BA6">
              <w:rPr>
                <w:i/>
                <w:spacing w:val="-2"/>
                <w:sz w:val="20"/>
                <w:szCs w:val="20"/>
              </w:rPr>
              <w:t>Hylarana</w:t>
            </w:r>
          </w:p>
        </w:tc>
        <w:tc>
          <w:tcPr>
            <w:tcW w:w="1319" w:type="dxa"/>
          </w:tcPr>
          <w:p w14:paraId="35D108CE" w14:textId="77777777" w:rsidR="00C24BA6" w:rsidRPr="00C24BA6" w:rsidRDefault="00C24BA6" w:rsidP="00C24BA6">
            <w:pPr>
              <w:spacing w:line="249" w:lineRule="exact"/>
              <w:ind w:left="3" w:right="60"/>
              <w:jc w:val="center"/>
              <w:rPr>
                <w:sz w:val="20"/>
                <w:szCs w:val="20"/>
              </w:rPr>
            </w:pPr>
            <w:r w:rsidRPr="00C24BA6">
              <w:rPr>
                <w:spacing w:val="-4"/>
                <w:sz w:val="20"/>
                <w:szCs w:val="20"/>
              </w:rPr>
              <w:t>frog</w:t>
            </w:r>
          </w:p>
        </w:tc>
        <w:tc>
          <w:tcPr>
            <w:tcW w:w="1730" w:type="dxa"/>
          </w:tcPr>
          <w:p w14:paraId="2F4B924A" w14:textId="77777777" w:rsidR="00C24BA6" w:rsidRPr="00C24BA6" w:rsidRDefault="00C24BA6" w:rsidP="00C24BA6">
            <w:pPr>
              <w:spacing w:before="248"/>
              <w:ind w:left="2" w:right="2"/>
              <w:jc w:val="center"/>
              <w:rPr>
                <w:sz w:val="20"/>
                <w:szCs w:val="20"/>
              </w:rPr>
            </w:pPr>
            <w:r w:rsidRPr="00C24BA6">
              <w:rPr>
                <w:spacing w:val="-10"/>
                <w:sz w:val="20"/>
                <w:szCs w:val="20"/>
              </w:rPr>
              <w:t>X</w:t>
            </w:r>
          </w:p>
        </w:tc>
        <w:tc>
          <w:tcPr>
            <w:tcW w:w="1441" w:type="dxa"/>
          </w:tcPr>
          <w:p w14:paraId="0137F75B" w14:textId="77777777" w:rsidR="00C24BA6" w:rsidRPr="00C24BA6" w:rsidRDefault="00C24BA6" w:rsidP="00C24BA6">
            <w:pPr>
              <w:spacing w:before="250" w:line="282" w:lineRule="exact"/>
              <w:ind w:left="13"/>
              <w:jc w:val="center"/>
              <w:rPr>
                <w:rFonts w:ascii="Segoe UI Symbol" w:hAnsi="Segoe UI Symbol"/>
                <w:sz w:val="20"/>
                <w:szCs w:val="20"/>
              </w:rPr>
            </w:pPr>
            <w:r w:rsidRPr="00C24BA6">
              <w:rPr>
                <w:rFonts w:ascii="Segoe UI Symbol" w:hAnsi="Segoe UI Symbol"/>
                <w:spacing w:val="-10"/>
                <w:sz w:val="20"/>
                <w:szCs w:val="20"/>
              </w:rPr>
              <w:t>✓</w:t>
            </w:r>
          </w:p>
        </w:tc>
      </w:tr>
      <w:tr w:rsidR="00C24BA6" w:rsidRPr="00C24BA6" w14:paraId="7BE6228D" w14:textId="77777777" w:rsidTr="00AC32A3">
        <w:trPr>
          <w:trHeight w:val="569"/>
        </w:trPr>
        <w:tc>
          <w:tcPr>
            <w:tcW w:w="1907" w:type="dxa"/>
          </w:tcPr>
          <w:p w14:paraId="6989600C" w14:textId="77777777" w:rsidR="00C24BA6" w:rsidRPr="00C24BA6" w:rsidRDefault="00C24BA6" w:rsidP="00C24BA6">
            <w:pPr>
              <w:spacing w:before="248"/>
              <w:ind w:left="69" w:right="2"/>
              <w:jc w:val="center"/>
              <w:rPr>
                <w:sz w:val="20"/>
                <w:szCs w:val="20"/>
              </w:rPr>
            </w:pPr>
            <w:r w:rsidRPr="00C24BA6">
              <w:rPr>
                <w:spacing w:val="-2"/>
                <w:sz w:val="20"/>
                <w:szCs w:val="20"/>
              </w:rPr>
              <w:t>Rhacophoridae</w:t>
            </w:r>
          </w:p>
        </w:tc>
        <w:tc>
          <w:tcPr>
            <w:tcW w:w="2262" w:type="dxa"/>
          </w:tcPr>
          <w:p w14:paraId="56369B8D" w14:textId="77777777" w:rsidR="00C24BA6" w:rsidRPr="00C24BA6" w:rsidRDefault="00C24BA6" w:rsidP="00C24BA6">
            <w:pPr>
              <w:spacing w:line="249" w:lineRule="exact"/>
              <w:ind w:left="589"/>
              <w:rPr>
                <w:i/>
                <w:sz w:val="20"/>
                <w:szCs w:val="20"/>
              </w:rPr>
            </w:pPr>
            <w:r w:rsidRPr="00C24BA6">
              <w:rPr>
                <w:i/>
                <w:spacing w:val="-2"/>
                <w:sz w:val="20"/>
                <w:szCs w:val="20"/>
              </w:rPr>
              <w:t>grandocula</w:t>
            </w:r>
          </w:p>
          <w:p w14:paraId="07FA5F58" w14:textId="77777777" w:rsidR="00C24BA6" w:rsidRPr="00C24BA6" w:rsidRDefault="00C24BA6" w:rsidP="00C24BA6">
            <w:pPr>
              <w:ind w:left="557"/>
              <w:rPr>
                <w:i/>
                <w:sz w:val="20"/>
                <w:szCs w:val="20"/>
              </w:rPr>
            </w:pPr>
            <w:r w:rsidRPr="00C24BA6">
              <w:rPr>
                <w:i/>
                <w:spacing w:val="-2"/>
                <w:sz w:val="20"/>
                <w:szCs w:val="20"/>
              </w:rPr>
              <w:t>Polypedates</w:t>
            </w:r>
          </w:p>
        </w:tc>
        <w:tc>
          <w:tcPr>
            <w:tcW w:w="1319" w:type="dxa"/>
          </w:tcPr>
          <w:p w14:paraId="2B2874C2" w14:textId="77777777" w:rsidR="00C24BA6" w:rsidRPr="00C24BA6" w:rsidRDefault="00C24BA6" w:rsidP="00C24BA6">
            <w:pPr>
              <w:spacing w:before="248"/>
              <w:ind w:left="2" w:right="60"/>
              <w:jc w:val="center"/>
              <w:rPr>
                <w:sz w:val="20"/>
                <w:szCs w:val="20"/>
              </w:rPr>
            </w:pPr>
            <w:r w:rsidRPr="00C24BA6">
              <w:rPr>
                <w:spacing w:val="-2"/>
                <w:sz w:val="20"/>
                <w:szCs w:val="20"/>
              </w:rPr>
              <w:t>Manwit</w:t>
            </w:r>
          </w:p>
        </w:tc>
        <w:tc>
          <w:tcPr>
            <w:tcW w:w="1730" w:type="dxa"/>
          </w:tcPr>
          <w:p w14:paraId="4A13FC62" w14:textId="77777777" w:rsidR="00C24BA6" w:rsidRPr="00C24BA6" w:rsidRDefault="00C24BA6" w:rsidP="00C24BA6">
            <w:pPr>
              <w:spacing w:before="250" w:line="299" w:lineRule="exact"/>
              <w:ind w:right="2"/>
              <w:jc w:val="center"/>
              <w:rPr>
                <w:rFonts w:ascii="Segoe UI Symbol" w:hAnsi="Segoe UI Symbol"/>
                <w:sz w:val="20"/>
                <w:szCs w:val="20"/>
              </w:rPr>
            </w:pPr>
            <w:r w:rsidRPr="00C24BA6">
              <w:rPr>
                <w:rFonts w:ascii="Segoe UI Symbol" w:hAnsi="Segoe UI Symbol"/>
                <w:spacing w:val="-10"/>
                <w:sz w:val="20"/>
                <w:szCs w:val="20"/>
              </w:rPr>
              <w:t>✓</w:t>
            </w:r>
          </w:p>
        </w:tc>
        <w:tc>
          <w:tcPr>
            <w:tcW w:w="1441" w:type="dxa"/>
          </w:tcPr>
          <w:p w14:paraId="7BC6277F" w14:textId="77777777" w:rsidR="00C24BA6" w:rsidRPr="00C24BA6" w:rsidRDefault="00C24BA6" w:rsidP="00C24BA6">
            <w:pPr>
              <w:spacing w:before="250" w:line="299" w:lineRule="exact"/>
              <w:ind w:left="13"/>
              <w:jc w:val="center"/>
              <w:rPr>
                <w:rFonts w:ascii="Segoe UI Symbol" w:hAnsi="Segoe UI Symbol"/>
                <w:sz w:val="20"/>
                <w:szCs w:val="20"/>
              </w:rPr>
            </w:pPr>
            <w:r w:rsidRPr="00C24BA6">
              <w:rPr>
                <w:rFonts w:ascii="Segoe UI Symbol" w:hAnsi="Segoe UI Symbol"/>
                <w:spacing w:val="-10"/>
                <w:sz w:val="20"/>
                <w:szCs w:val="20"/>
              </w:rPr>
              <w:t>✓</w:t>
            </w:r>
          </w:p>
        </w:tc>
      </w:tr>
    </w:tbl>
    <w:p w14:paraId="46C87F52" w14:textId="77777777" w:rsidR="00C24BA6" w:rsidRPr="00C24BA6" w:rsidRDefault="00C24BA6" w:rsidP="00C24BA6">
      <w:pPr>
        <w:tabs>
          <w:tab w:val="left" w:pos="2816"/>
          <w:tab w:val="left" w:pos="9020"/>
        </w:tabs>
        <w:ind w:left="346"/>
        <w:rPr>
          <w:i/>
          <w:sz w:val="24"/>
        </w:rPr>
      </w:pPr>
      <w:r w:rsidRPr="00C24BA6">
        <w:rPr>
          <w:i/>
          <w:sz w:val="24"/>
          <w:u w:val="single"/>
        </w:rPr>
        <w:tab/>
      </w:r>
      <w:r w:rsidRPr="00C24BA6">
        <w:rPr>
          <w:i/>
          <w:spacing w:val="-2"/>
          <w:sz w:val="24"/>
          <w:u w:val="single"/>
        </w:rPr>
        <w:t>leucomystax</w:t>
      </w:r>
      <w:r w:rsidRPr="00C24BA6">
        <w:rPr>
          <w:i/>
          <w:sz w:val="24"/>
          <w:u w:val="single"/>
        </w:rPr>
        <w:tab/>
      </w:r>
    </w:p>
    <w:p w14:paraId="2DA61639" w14:textId="77777777" w:rsidR="00B21842" w:rsidRDefault="00B21842" w:rsidP="00635FBC">
      <w:pPr>
        <w:jc w:val="both"/>
        <w:rPr>
          <w:b/>
          <w:sz w:val="20"/>
          <w:szCs w:val="20"/>
        </w:rPr>
      </w:pPr>
    </w:p>
    <w:p w14:paraId="3DAE3858" w14:textId="58216D63" w:rsidR="00635FBC" w:rsidRDefault="00B21842" w:rsidP="00B21842">
      <w:pPr>
        <w:jc w:val="both"/>
        <w:rPr>
          <w:bCs/>
          <w:sz w:val="20"/>
          <w:szCs w:val="20"/>
        </w:rPr>
      </w:pPr>
      <w:r>
        <w:rPr>
          <w:b/>
          <w:sz w:val="20"/>
          <w:szCs w:val="20"/>
        </w:rPr>
        <w:tab/>
      </w:r>
      <w:r w:rsidRPr="00B21842">
        <w:rPr>
          <w:b/>
          <w:sz w:val="20"/>
          <w:szCs w:val="20"/>
        </w:rPr>
        <w:t>Ecological indices of anurans</w:t>
      </w:r>
      <w:r>
        <w:rPr>
          <w:b/>
          <w:sz w:val="20"/>
          <w:szCs w:val="20"/>
        </w:rPr>
        <w:t xml:space="preserve">. </w:t>
      </w:r>
      <w:r w:rsidRPr="00B21842">
        <w:rPr>
          <w:bCs/>
          <w:sz w:val="20"/>
          <w:szCs w:val="20"/>
        </w:rPr>
        <w:t xml:space="preserve">Table </w:t>
      </w:r>
      <w:r w:rsidR="00BB680B">
        <w:rPr>
          <w:bCs/>
          <w:sz w:val="20"/>
          <w:szCs w:val="20"/>
        </w:rPr>
        <w:t>2</w:t>
      </w:r>
      <w:r w:rsidRPr="00B21842">
        <w:rPr>
          <w:bCs/>
          <w:sz w:val="20"/>
          <w:szCs w:val="20"/>
        </w:rPr>
        <w:t xml:space="preserve"> shows the number of anuran species, diversity, and evenness in agroforested area and forested highlands in Esperanza, Sultan Kudarat. Agroforested Area was represented by 6 species while forested highland was represented by 7 species. Both sites have extremely low species diversity in agroforested </w:t>
      </w:r>
      <w:r w:rsidR="00BB680B" w:rsidRPr="00B21842">
        <w:rPr>
          <w:bCs/>
          <w:sz w:val="20"/>
          <w:szCs w:val="20"/>
        </w:rPr>
        <w:t>areas</w:t>
      </w:r>
      <w:r w:rsidRPr="00B21842">
        <w:rPr>
          <w:bCs/>
          <w:sz w:val="20"/>
          <w:szCs w:val="20"/>
        </w:rPr>
        <w:t xml:space="preserve"> and forested highland, H′ = 1.50 and H′ =1.69 respectively. On Simpson’s Diversity Index, both sites displayed modest diversity values in agroforested area and forested highlands, 0.75 and 0.78 respectively. Both sites displayed high evenness values in agroforested area and forested highlands, 0.84 and 0.87 respectively.</w:t>
      </w:r>
    </w:p>
    <w:p w14:paraId="75B4C339" w14:textId="03395586" w:rsidR="00F43395" w:rsidRDefault="00F43395" w:rsidP="00F43395">
      <w:pPr>
        <w:jc w:val="both"/>
        <w:rPr>
          <w:bCs/>
          <w:sz w:val="20"/>
          <w:szCs w:val="20"/>
        </w:rPr>
      </w:pPr>
      <w:r>
        <w:rPr>
          <w:bCs/>
          <w:sz w:val="20"/>
          <w:szCs w:val="20"/>
        </w:rPr>
        <w:tab/>
      </w:r>
      <w:r w:rsidRPr="00F43395">
        <w:rPr>
          <w:bCs/>
          <w:sz w:val="20"/>
          <w:szCs w:val="20"/>
        </w:rPr>
        <w:t>High species richness is probably correlated with the availability of different microhabitat types, relatively constant environmental condition, high humidity and rapid decomposition (Causaren, 2009). Compared to agricultural or agroforest systems, forested highlands typically feature a more complex vegetation structure (canopy cover, understory layers, leaf litter, bromeliads, etc.). For many frog species to survive, procreate, and regulate their body temperature, these structures provide stable</w:t>
      </w:r>
      <w:r>
        <w:rPr>
          <w:bCs/>
          <w:sz w:val="20"/>
          <w:szCs w:val="20"/>
        </w:rPr>
        <w:t xml:space="preserve"> </w:t>
      </w:r>
      <w:r w:rsidRPr="00F43395">
        <w:rPr>
          <w:bCs/>
          <w:sz w:val="20"/>
          <w:szCs w:val="20"/>
        </w:rPr>
        <w:t>microhabitats with increased humidity, colder temperatures, and plenty of hiding places. Agroforests, on the other hand, frequently lack this intricacy, particularly when shade trees are cut down to make way for crops. For reproduction, many frogs rely on tiny bodies of water, such as ponds, puddles, and streams. Ephemeral ponds covered by vegetation and intact stream networks are common features of forested highlands.</w:t>
      </w:r>
      <w:r>
        <w:rPr>
          <w:bCs/>
          <w:sz w:val="20"/>
          <w:szCs w:val="20"/>
        </w:rPr>
        <w:t xml:space="preserve"> </w:t>
      </w:r>
      <w:r w:rsidRPr="00F43395">
        <w:rPr>
          <w:bCs/>
          <w:sz w:val="20"/>
          <w:szCs w:val="20"/>
        </w:rPr>
        <w:t>Reproductive success may decrease in agricultural fields, including shaded agroforests, if there are insufficient breeding habitats or if water bodies have been altered (drained, redirected, or contaminated) (Decena et.al., 2020).</w:t>
      </w:r>
    </w:p>
    <w:p w14:paraId="189BAA4A" w14:textId="2E73163C" w:rsidR="00F43395" w:rsidRDefault="00F43395" w:rsidP="00F43395">
      <w:pPr>
        <w:jc w:val="both"/>
        <w:rPr>
          <w:bCs/>
          <w:sz w:val="20"/>
          <w:szCs w:val="20"/>
        </w:rPr>
      </w:pPr>
      <w:r>
        <w:rPr>
          <w:bCs/>
          <w:sz w:val="20"/>
          <w:szCs w:val="20"/>
        </w:rPr>
        <w:tab/>
      </w:r>
      <w:r w:rsidRPr="00F43395">
        <w:rPr>
          <w:bCs/>
          <w:sz w:val="20"/>
          <w:szCs w:val="20"/>
        </w:rPr>
        <w:t>The niches accessible for forest-dependent anuran species are limited since even complex agroforestry systems lack the structural and environmental diversity of natural forests (e.g., fewer microhabitats, simpler canopy and understory) (Udawatta et. al., 2019). The forested highland sites showed somewhat higher but still very low values. It concludes that the once the forest is less disturbed, it will have much greater amphibian diversity and abundance than extensively altered ones. Additionally, the species composition changes from generalists in damaged regions to forest specialists in undisturbed ones (Decena et. al., 2020). This suggests that anuran communities in Esperanza, Sultan Kudarat are generally species-poor, either as a result of environmental factors impacting amphibian numbers, habitat disturbance, or a lack of microhabitats.</w:t>
      </w:r>
    </w:p>
    <w:p w14:paraId="07AA3622" w14:textId="133DB6B8" w:rsidR="00F43395" w:rsidRDefault="00F43395" w:rsidP="00F43395">
      <w:pPr>
        <w:jc w:val="both"/>
        <w:rPr>
          <w:bCs/>
          <w:sz w:val="20"/>
          <w:szCs w:val="20"/>
        </w:rPr>
      </w:pPr>
      <w:r>
        <w:rPr>
          <w:bCs/>
          <w:sz w:val="20"/>
          <w:szCs w:val="20"/>
        </w:rPr>
        <w:tab/>
      </w:r>
      <w:r w:rsidRPr="00F43395">
        <w:rPr>
          <w:bCs/>
          <w:sz w:val="20"/>
          <w:szCs w:val="20"/>
        </w:rPr>
        <w:t>In all types of agroforests, the variety of amphibians (anurans) is far lower than in native forests. Compared to traditional forest communities, agroforests have a different species composition and support fewer species and individuals. This implies that native forests cannot be completely replaced by agroforestry in order to preserve amphibian biodiversity (Cervantes-López &amp; Morante-Filho, 2024). While the forested highland sites</w:t>
      </w:r>
      <w:r>
        <w:rPr>
          <w:bCs/>
          <w:sz w:val="20"/>
          <w:szCs w:val="20"/>
        </w:rPr>
        <w:t xml:space="preserve"> </w:t>
      </w:r>
      <w:r w:rsidRPr="00F43395">
        <w:rPr>
          <w:bCs/>
          <w:sz w:val="20"/>
          <w:szCs w:val="20"/>
        </w:rPr>
        <w:t>displayed somewhat higher values, indicating slightly reduced dominance but still low overall diversity, the lower Simpson's diversity index in agroforested sites indicated stronger dominance by a few species. It links increasing disturbance intensity to decreased amphibian diversity, which is consistent with global trends, and demonstrates that primary forests maintain higher amphibian richness than disturbed environments (Musubaho et al., 2024).</w:t>
      </w:r>
    </w:p>
    <w:p w14:paraId="673B579B" w14:textId="4A617E60" w:rsidR="00F43395" w:rsidRDefault="00F43395" w:rsidP="00F43395">
      <w:pPr>
        <w:jc w:val="both"/>
        <w:rPr>
          <w:bCs/>
          <w:sz w:val="20"/>
          <w:szCs w:val="20"/>
        </w:rPr>
      </w:pPr>
      <w:r>
        <w:rPr>
          <w:bCs/>
          <w:sz w:val="20"/>
          <w:szCs w:val="20"/>
        </w:rPr>
        <w:tab/>
      </w:r>
      <w:r w:rsidRPr="00F43395">
        <w:rPr>
          <w:bCs/>
          <w:sz w:val="20"/>
          <w:szCs w:val="20"/>
        </w:rPr>
        <w:t>A different trend can be seen in the Pielou’s evenness quantification of the anuran species present in Esperanza, Sultan Kudarat. This suggests that individuals are distributed quite evenly among the species present, especially in the forested highlands. This implies that no single species, particularly in less disturbed wooded settings, disproportionately dominates the ecosystem despite the low species richness. High evenness communities are typically more stable since numerous species share resources and ecological responsibilities, which lessens the dominance of a small number of tolerant species. According to conservation research, maintaining evenness has a stronger correlation with ecosystem functioning (production, resilience), not merely species counts (Wilsey &amp; Potvin, 2000).</w:t>
      </w:r>
    </w:p>
    <w:p w14:paraId="38D4104F" w14:textId="06F14F30" w:rsidR="00B21842" w:rsidRPr="00F43395" w:rsidRDefault="00F43395" w:rsidP="00635FBC">
      <w:pPr>
        <w:jc w:val="both"/>
        <w:rPr>
          <w:bCs/>
          <w:sz w:val="20"/>
          <w:szCs w:val="20"/>
        </w:rPr>
      </w:pPr>
      <w:r>
        <w:rPr>
          <w:bCs/>
          <w:sz w:val="20"/>
          <w:szCs w:val="20"/>
        </w:rPr>
        <w:tab/>
      </w:r>
    </w:p>
    <w:p w14:paraId="3A826AE2" w14:textId="0A06BEDD" w:rsidR="00B21842" w:rsidRPr="00B21842" w:rsidRDefault="00F43395" w:rsidP="00F43395">
      <w:pPr>
        <w:ind w:left="360" w:right="41"/>
        <w:jc w:val="center"/>
        <w:outlineLvl w:val="1"/>
        <w:rPr>
          <w:b/>
          <w:bCs/>
          <w:sz w:val="20"/>
          <w:szCs w:val="20"/>
        </w:rPr>
      </w:pPr>
      <w:r w:rsidRPr="00B21842">
        <w:rPr>
          <w:b/>
          <w:bCs/>
          <w:sz w:val="20"/>
          <w:szCs w:val="20"/>
        </w:rPr>
        <w:t>TABLE</w:t>
      </w:r>
      <w:r>
        <w:rPr>
          <w:b/>
          <w:bCs/>
          <w:sz w:val="20"/>
          <w:szCs w:val="20"/>
        </w:rPr>
        <w:t xml:space="preserve"> </w:t>
      </w:r>
      <w:r w:rsidRPr="00F43395">
        <w:rPr>
          <w:b/>
          <w:bCs/>
          <w:sz w:val="20"/>
          <w:szCs w:val="20"/>
        </w:rPr>
        <w:t>2</w:t>
      </w:r>
    </w:p>
    <w:p w14:paraId="01AE9C5C" w14:textId="77777777" w:rsidR="00F43395" w:rsidRDefault="00F43395" w:rsidP="00F43395">
      <w:pPr>
        <w:spacing w:after="6"/>
        <w:ind w:left="360" w:right="402"/>
        <w:jc w:val="center"/>
        <w:rPr>
          <w:i/>
          <w:spacing w:val="-3"/>
          <w:sz w:val="20"/>
          <w:szCs w:val="20"/>
        </w:rPr>
      </w:pPr>
      <w:r w:rsidRPr="00B21842">
        <w:rPr>
          <w:i/>
          <w:sz w:val="20"/>
          <w:szCs w:val="20"/>
        </w:rPr>
        <w:t>SPECIES</w:t>
      </w:r>
      <w:r w:rsidRPr="00B21842">
        <w:rPr>
          <w:i/>
          <w:spacing w:val="-5"/>
          <w:sz w:val="20"/>
          <w:szCs w:val="20"/>
        </w:rPr>
        <w:t xml:space="preserve"> </w:t>
      </w:r>
      <w:r w:rsidRPr="00B21842">
        <w:rPr>
          <w:i/>
          <w:sz w:val="20"/>
          <w:szCs w:val="20"/>
        </w:rPr>
        <w:t>RICHNESS</w:t>
      </w:r>
      <w:r w:rsidRPr="00B21842">
        <w:rPr>
          <w:i/>
          <w:spacing w:val="-4"/>
          <w:sz w:val="20"/>
          <w:szCs w:val="20"/>
        </w:rPr>
        <w:t xml:space="preserve"> </w:t>
      </w:r>
      <w:r w:rsidRPr="00B21842">
        <w:rPr>
          <w:i/>
          <w:sz w:val="20"/>
          <w:szCs w:val="20"/>
        </w:rPr>
        <w:t>AND</w:t>
      </w:r>
      <w:r w:rsidRPr="00B21842">
        <w:rPr>
          <w:i/>
          <w:spacing w:val="-4"/>
          <w:sz w:val="20"/>
          <w:szCs w:val="20"/>
        </w:rPr>
        <w:t xml:space="preserve"> </w:t>
      </w:r>
      <w:r w:rsidRPr="00B21842">
        <w:rPr>
          <w:i/>
          <w:sz w:val="20"/>
          <w:szCs w:val="20"/>
        </w:rPr>
        <w:t>ECOLOGICAL</w:t>
      </w:r>
      <w:r w:rsidRPr="00B21842">
        <w:rPr>
          <w:i/>
          <w:spacing w:val="-6"/>
          <w:sz w:val="20"/>
          <w:szCs w:val="20"/>
        </w:rPr>
        <w:t xml:space="preserve"> </w:t>
      </w:r>
      <w:r w:rsidRPr="00B21842">
        <w:rPr>
          <w:i/>
          <w:sz w:val="20"/>
          <w:szCs w:val="20"/>
        </w:rPr>
        <w:t>INDICES</w:t>
      </w:r>
      <w:r w:rsidRPr="00B21842">
        <w:rPr>
          <w:i/>
          <w:spacing w:val="-3"/>
          <w:sz w:val="20"/>
          <w:szCs w:val="20"/>
        </w:rPr>
        <w:t xml:space="preserve"> </w:t>
      </w:r>
      <w:r w:rsidRPr="00B21842">
        <w:rPr>
          <w:i/>
          <w:sz w:val="20"/>
          <w:szCs w:val="20"/>
        </w:rPr>
        <w:t>QUANTIFICATION</w:t>
      </w:r>
      <w:r w:rsidRPr="00B21842">
        <w:rPr>
          <w:i/>
          <w:spacing w:val="-4"/>
          <w:sz w:val="20"/>
          <w:szCs w:val="20"/>
        </w:rPr>
        <w:t xml:space="preserve"> </w:t>
      </w:r>
      <w:r w:rsidRPr="00B21842">
        <w:rPr>
          <w:i/>
          <w:sz w:val="20"/>
          <w:szCs w:val="20"/>
        </w:rPr>
        <w:t>OF</w:t>
      </w:r>
      <w:r w:rsidRPr="00B21842">
        <w:rPr>
          <w:i/>
          <w:spacing w:val="-5"/>
          <w:sz w:val="20"/>
          <w:szCs w:val="20"/>
        </w:rPr>
        <w:t xml:space="preserve"> </w:t>
      </w:r>
      <w:r w:rsidRPr="00B21842">
        <w:rPr>
          <w:i/>
          <w:sz w:val="20"/>
          <w:szCs w:val="20"/>
        </w:rPr>
        <w:t>THE</w:t>
      </w:r>
      <w:r w:rsidRPr="00B21842">
        <w:rPr>
          <w:i/>
          <w:spacing w:val="-3"/>
          <w:sz w:val="20"/>
          <w:szCs w:val="20"/>
        </w:rPr>
        <w:t xml:space="preserve"> </w:t>
      </w:r>
    </w:p>
    <w:p w14:paraId="059BF745" w14:textId="22B128FA" w:rsidR="00F43395" w:rsidRDefault="00F43395" w:rsidP="00F43395">
      <w:pPr>
        <w:spacing w:after="6"/>
        <w:ind w:left="360" w:right="402"/>
        <w:jc w:val="center"/>
        <w:rPr>
          <w:i/>
          <w:sz w:val="20"/>
          <w:szCs w:val="20"/>
        </w:rPr>
      </w:pPr>
      <w:r w:rsidRPr="00B21842">
        <w:rPr>
          <w:i/>
          <w:sz w:val="20"/>
          <w:szCs w:val="20"/>
        </w:rPr>
        <w:t>ANURAN</w:t>
      </w:r>
      <w:r w:rsidRPr="00B21842">
        <w:rPr>
          <w:i/>
          <w:spacing w:val="-4"/>
          <w:sz w:val="20"/>
          <w:szCs w:val="20"/>
        </w:rPr>
        <w:t xml:space="preserve"> </w:t>
      </w:r>
      <w:r w:rsidRPr="00B21842">
        <w:rPr>
          <w:i/>
          <w:sz w:val="20"/>
          <w:szCs w:val="20"/>
        </w:rPr>
        <w:t>SPECIES</w:t>
      </w:r>
      <w:r w:rsidRPr="00B21842">
        <w:rPr>
          <w:i/>
          <w:spacing w:val="-5"/>
          <w:sz w:val="20"/>
          <w:szCs w:val="20"/>
        </w:rPr>
        <w:t xml:space="preserve"> </w:t>
      </w:r>
      <w:r w:rsidRPr="00B21842">
        <w:rPr>
          <w:i/>
          <w:sz w:val="20"/>
          <w:szCs w:val="20"/>
        </w:rPr>
        <w:t>PRESENT</w:t>
      </w:r>
      <w:r w:rsidRPr="00B21842">
        <w:rPr>
          <w:i/>
          <w:spacing w:val="-6"/>
          <w:sz w:val="20"/>
          <w:szCs w:val="20"/>
        </w:rPr>
        <w:t xml:space="preserve"> </w:t>
      </w:r>
      <w:r w:rsidRPr="00B21842">
        <w:rPr>
          <w:i/>
          <w:sz w:val="20"/>
          <w:szCs w:val="20"/>
        </w:rPr>
        <w:t>IN ESPERANZA, SULTAN KUDARAT</w:t>
      </w:r>
    </w:p>
    <w:p w14:paraId="4DFFF85A" w14:textId="77777777" w:rsidR="00F43395" w:rsidRPr="00B21842" w:rsidRDefault="00F43395" w:rsidP="00F43395">
      <w:pPr>
        <w:spacing w:after="6"/>
        <w:ind w:left="360" w:right="402"/>
        <w:jc w:val="center"/>
        <w:rPr>
          <w:i/>
          <w:sz w:val="20"/>
          <w:szCs w:val="20"/>
        </w:rPr>
      </w:pPr>
    </w:p>
    <w:tbl>
      <w:tblPr>
        <w:tblW w:w="0" w:type="auto"/>
        <w:tblInd w:w="367" w:type="dxa"/>
        <w:tblLayout w:type="fixed"/>
        <w:tblCellMar>
          <w:left w:w="0" w:type="dxa"/>
          <w:right w:w="0" w:type="dxa"/>
        </w:tblCellMar>
        <w:tblLook w:val="01E0" w:firstRow="1" w:lastRow="1" w:firstColumn="1" w:lastColumn="1" w:noHBand="0" w:noVBand="0"/>
      </w:tblPr>
      <w:tblGrid>
        <w:gridCol w:w="3017"/>
        <w:gridCol w:w="2265"/>
        <w:gridCol w:w="1705"/>
        <w:gridCol w:w="1645"/>
      </w:tblGrid>
      <w:tr w:rsidR="00B21842" w:rsidRPr="00B21842" w14:paraId="3846C916" w14:textId="77777777" w:rsidTr="00AC32A3">
        <w:trPr>
          <w:trHeight w:val="828"/>
        </w:trPr>
        <w:tc>
          <w:tcPr>
            <w:tcW w:w="3017" w:type="dxa"/>
            <w:tcBorders>
              <w:top w:val="single" w:sz="4" w:space="0" w:color="000000"/>
              <w:bottom w:val="single" w:sz="4" w:space="0" w:color="000000"/>
            </w:tcBorders>
          </w:tcPr>
          <w:p w14:paraId="3AA9D0D3" w14:textId="77777777" w:rsidR="00B21842" w:rsidRPr="00B21842" w:rsidRDefault="00B21842" w:rsidP="00B21842">
            <w:pPr>
              <w:tabs>
                <w:tab w:val="left" w:pos="1959"/>
              </w:tabs>
              <w:ind w:left="1892" w:right="257" w:hanging="1236"/>
              <w:rPr>
                <w:sz w:val="20"/>
                <w:szCs w:val="20"/>
              </w:rPr>
            </w:pPr>
            <w:r w:rsidRPr="00B21842">
              <w:rPr>
                <w:spacing w:val="-4"/>
                <w:sz w:val="20"/>
                <w:szCs w:val="20"/>
              </w:rPr>
              <w:t>Site</w:t>
            </w:r>
            <w:r w:rsidRPr="00B21842">
              <w:rPr>
                <w:sz w:val="20"/>
                <w:szCs w:val="20"/>
              </w:rPr>
              <w:tab/>
            </w:r>
            <w:r w:rsidRPr="00B21842">
              <w:rPr>
                <w:sz w:val="20"/>
                <w:szCs w:val="20"/>
              </w:rPr>
              <w:tab/>
            </w:r>
            <w:r w:rsidRPr="00B21842">
              <w:rPr>
                <w:spacing w:val="-2"/>
                <w:sz w:val="20"/>
                <w:szCs w:val="20"/>
              </w:rPr>
              <w:t>Species Richness</w:t>
            </w:r>
          </w:p>
        </w:tc>
        <w:tc>
          <w:tcPr>
            <w:tcW w:w="2265" w:type="dxa"/>
            <w:tcBorders>
              <w:top w:val="single" w:sz="4" w:space="0" w:color="000000"/>
              <w:bottom w:val="single" w:sz="4" w:space="0" w:color="000000"/>
            </w:tcBorders>
          </w:tcPr>
          <w:p w14:paraId="1FBD03B3" w14:textId="77777777" w:rsidR="00B21842" w:rsidRPr="00B21842" w:rsidRDefault="00B21842" w:rsidP="00B21842">
            <w:pPr>
              <w:ind w:left="357" w:right="319" w:hanging="98"/>
              <w:rPr>
                <w:sz w:val="20"/>
                <w:szCs w:val="20"/>
              </w:rPr>
            </w:pPr>
            <w:r w:rsidRPr="00B21842">
              <w:rPr>
                <w:sz w:val="20"/>
                <w:szCs w:val="20"/>
              </w:rPr>
              <w:t>Shannon-</w:t>
            </w:r>
            <w:r w:rsidRPr="00B21842">
              <w:rPr>
                <w:spacing w:val="-15"/>
                <w:sz w:val="20"/>
                <w:szCs w:val="20"/>
              </w:rPr>
              <w:t xml:space="preserve"> </w:t>
            </w:r>
            <w:r w:rsidRPr="00B21842">
              <w:rPr>
                <w:sz w:val="20"/>
                <w:szCs w:val="20"/>
              </w:rPr>
              <w:t>Weiner Diversity index</w:t>
            </w:r>
          </w:p>
        </w:tc>
        <w:tc>
          <w:tcPr>
            <w:tcW w:w="1705" w:type="dxa"/>
            <w:tcBorders>
              <w:top w:val="single" w:sz="4" w:space="0" w:color="000000"/>
              <w:bottom w:val="single" w:sz="4" w:space="0" w:color="000000"/>
            </w:tcBorders>
          </w:tcPr>
          <w:p w14:paraId="3143A3B9" w14:textId="77777777" w:rsidR="00B21842" w:rsidRPr="00B21842" w:rsidRDefault="00B21842" w:rsidP="00B21842">
            <w:pPr>
              <w:spacing w:line="270" w:lineRule="atLeast"/>
              <w:ind w:left="154" w:right="202"/>
              <w:jc w:val="center"/>
              <w:rPr>
                <w:sz w:val="20"/>
                <w:szCs w:val="20"/>
              </w:rPr>
            </w:pPr>
            <w:r w:rsidRPr="00B21842">
              <w:rPr>
                <w:spacing w:val="-2"/>
                <w:sz w:val="20"/>
                <w:szCs w:val="20"/>
              </w:rPr>
              <w:t xml:space="preserve">Simpson’s Diversity </w:t>
            </w:r>
            <w:r w:rsidRPr="00B21842">
              <w:rPr>
                <w:spacing w:val="-4"/>
                <w:sz w:val="20"/>
                <w:szCs w:val="20"/>
              </w:rPr>
              <w:t>index</w:t>
            </w:r>
          </w:p>
        </w:tc>
        <w:tc>
          <w:tcPr>
            <w:tcW w:w="1645" w:type="dxa"/>
            <w:tcBorders>
              <w:top w:val="single" w:sz="4" w:space="0" w:color="000000"/>
              <w:bottom w:val="single" w:sz="4" w:space="0" w:color="000000"/>
            </w:tcBorders>
          </w:tcPr>
          <w:p w14:paraId="0AECC4CE" w14:textId="77777777" w:rsidR="00B21842" w:rsidRPr="00B21842" w:rsidRDefault="00B21842" w:rsidP="00B21842">
            <w:pPr>
              <w:ind w:left="370" w:right="404" w:firstLine="40"/>
              <w:rPr>
                <w:sz w:val="20"/>
                <w:szCs w:val="20"/>
              </w:rPr>
            </w:pPr>
            <w:r w:rsidRPr="00B21842">
              <w:rPr>
                <w:spacing w:val="-2"/>
                <w:sz w:val="20"/>
                <w:szCs w:val="20"/>
              </w:rPr>
              <w:t>Pielou’s evenness</w:t>
            </w:r>
          </w:p>
        </w:tc>
      </w:tr>
      <w:tr w:rsidR="00B21842" w:rsidRPr="00B21842" w14:paraId="4077C2C3" w14:textId="77777777" w:rsidTr="00AC32A3">
        <w:trPr>
          <w:trHeight w:val="829"/>
        </w:trPr>
        <w:tc>
          <w:tcPr>
            <w:tcW w:w="3017" w:type="dxa"/>
            <w:tcBorders>
              <w:top w:val="single" w:sz="4" w:space="0" w:color="000000"/>
            </w:tcBorders>
          </w:tcPr>
          <w:p w14:paraId="0E9D17F4" w14:textId="77777777" w:rsidR="00B21842" w:rsidRPr="00B21842" w:rsidRDefault="00B21842" w:rsidP="00B21842">
            <w:pPr>
              <w:tabs>
                <w:tab w:val="right" w:pos="2386"/>
              </w:tabs>
              <w:ind w:left="108"/>
              <w:rPr>
                <w:sz w:val="20"/>
                <w:szCs w:val="20"/>
              </w:rPr>
            </w:pPr>
            <w:r w:rsidRPr="00B21842">
              <w:rPr>
                <w:spacing w:val="-2"/>
                <w:sz w:val="20"/>
                <w:szCs w:val="20"/>
              </w:rPr>
              <w:t>Agroforested</w:t>
            </w:r>
            <w:r w:rsidRPr="00B21842">
              <w:rPr>
                <w:sz w:val="20"/>
                <w:szCs w:val="20"/>
              </w:rPr>
              <w:tab/>
            </w:r>
            <w:r w:rsidRPr="00B21842">
              <w:rPr>
                <w:spacing w:val="-10"/>
                <w:sz w:val="20"/>
                <w:szCs w:val="20"/>
              </w:rPr>
              <w:t>6</w:t>
            </w:r>
          </w:p>
          <w:p w14:paraId="3BAC9FA4" w14:textId="77777777" w:rsidR="00B21842" w:rsidRPr="00B21842" w:rsidRDefault="00B21842" w:rsidP="00B21842">
            <w:pPr>
              <w:ind w:left="108"/>
              <w:rPr>
                <w:sz w:val="20"/>
                <w:szCs w:val="20"/>
              </w:rPr>
            </w:pPr>
            <w:r w:rsidRPr="00B21842">
              <w:rPr>
                <w:spacing w:val="-4"/>
                <w:sz w:val="20"/>
                <w:szCs w:val="20"/>
              </w:rPr>
              <w:t>Area</w:t>
            </w:r>
          </w:p>
          <w:p w14:paraId="687532AA" w14:textId="77777777" w:rsidR="00B21842" w:rsidRPr="00B21842" w:rsidRDefault="00B21842" w:rsidP="00B21842">
            <w:pPr>
              <w:tabs>
                <w:tab w:val="right" w:pos="2386"/>
              </w:tabs>
              <w:spacing w:before="1" w:line="256" w:lineRule="exact"/>
              <w:ind w:left="108"/>
              <w:rPr>
                <w:sz w:val="20"/>
                <w:szCs w:val="20"/>
              </w:rPr>
            </w:pPr>
            <w:r w:rsidRPr="00B21842">
              <w:rPr>
                <w:spacing w:val="-2"/>
                <w:sz w:val="20"/>
                <w:szCs w:val="20"/>
              </w:rPr>
              <w:t>Forested</w:t>
            </w:r>
            <w:r w:rsidRPr="00B21842">
              <w:rPr>
                <w:sz w:val="20"/>
                <w:szCs w:val="20"/>
              </w:rPr>
              <w:tab/>
            </w:r>
            <w:r w:rsidRPr="00B21842">
              <w:rPr>
                <w:spacing w:val="-10"/>
                <w:sz w:val="20"/>
                <w:szCs w:val="20"/>
              </w:rPr>
              <w:t>7</w:t>
            </w:r>
          </w:p>
        </w:tc>
        <w:tc>
          <w:tcPr>
            <w:tcW w:w="2265" w:type="dxa"/>
            <w:tcBorders>
              <w:top w:val="single" w:sz="4" w:space="0" w:color="000000"/>
            </w:tcBorders>
          </w:tcPr>
          <w:p w14:paraId="732586A9" w14:textId="77777777" w:rsidR="00B21842" w:rsidRPr="00B21842" w:rsidRDefault="00B21842" w:rsidP="00B21842">
            <w:pPr>
              <w:ind w:right="59"/>
              <w:jc w:val="center"/>
              <w:rPr>
                <w:sz w:val="20"/>
                <w:szCs w:val="20"/>
              </w:rPr>
            </w:pPr>
            <w:r w:rsidRPr="00B21842">
              <w:rPr>
                <w:spacing w:val="-4"/>
                <w:sz w:val="20"/>
                <w:szCs w:val="20"/>
              </w:rPr>
              <w:t>1.50</w:t>
            </w:r>
          </w:p>
          <w:p w14:paraId="01ABF89C" w14:textId="77777777" w:rsidR="00B21842" w:rsidRPr="00B21842" w:rsidRDefault="00B21842" w:rsidP="00B21842">
            <w:pPr>
              <w:spacing w:before="1"/>
              <w:rPr>
                <w:i/>
                <w:sz w:val="20"/>
                <w:szCs w:val="20"/>
              </w:rPr>
            </w:pPr>
          </w:p>
          <w:p w14:paraId="3D6D2BD9" w14:textId="77777777" w:rsidR="00B21842" w:rsidRPr="00B21842" w:rsidRDefault="00B21842" w:rsidP="00B21842">
            <w:pPr>
              <w:spacing w:line="256" w:lineRule="exact"/>
              <w:ind w:right="59"/>
              <w:jc w:val="center"/>
              <w:rPr>
                <w:sz w:val="20"/>
                <w:szCs w:val="20"/>
              </w:rPr>
            </w:pPr>
            <w:r w:rsidRPr="00B21842">
              <w:rPr>
                <w:spacing w:val="-4"/>
                <w:sz w:val="20"/>
                <w:szCs w:val="20"/>
              </w:rPr>
              <w:t>1.69</w:t>
            </w:r>
          </w:p>
        </w:tc>
        <w:tc>
          <w:tcPr>
            <w:tcW w:w="1705" w:type="dxa"/>
            <w:tcBorders>
              <w:top w:val="single" w:sz="4" w:space="0" w:color="000000"/>
            </w:tcBorders>
          </w:tcPr>
          <w:p w14:paraId="20380000" w14:textId="77777777" w:rsidR="00B21842" w:rsidRPr="00B21842" w:rsidRDefault="00B21842" w:rsidP="00B21842">
            <w:pPr>
              <w:ind w:left="158" w:right="202"/>
              <w:jc w:val="center"/>
              <w:rPr>
                <w:sz w:val="20"/>
                <w:szCs w:val="20"/>
              </w:rPr>
            </w:pPr>
            <w:r w:rsidRPr="00B21842">
              <w:rPr>
                <w:spacing w:val="-4"/>
                <w:sz w:val="20"/>
                <w:szCs w:val="20"/>
              </w:rPr>
              <w:t>0.75</w:t>
            </w:r>
          </w:p>
          <w:p w14:paraId="1F64B427" w14:textId="77777777" w:rsidR="00B21842" w:rsidRPr="00B21842" w:rsidRDefault="00B21842" w:rsidP="00B21842">
            <w:pPr>
              <w:spacing w:before="1"/>
              <w:rPr>
                <w:i/>
                <w:sz w:val="20"/>
                <w:szCs w:val="20"/>
              </w:rPr>
            </w:pPr>
          </w:p>
          <w:p w14:paraId="755FFFD3" w14:textId="77777777" w:rsidR="00B21842" w:rsidRPr="00B21842" w:rsidRDefault="00B21842" w:rsidP="00B21842">
            <w:pPr>
              <w:spacing w:line="256" w:lineRule="exact"/>
              <w:ind w:left="158" w:right="202"/>
              <w:jc w:val="center"/>
              <w:rPr>
                <w:sz w:val="20"/>
                <w:szCs w:val="20"/>
              </w:rPr>
            </w:pPr>
            <w:r w:rsidRPr="00B21842">
              <w:rPr>
                <w:spacing w:val="-4"/>
                <w:sz w:val="20"/>
                <w:szCs w:val="20"/>
              </w:rPr>
              <w:t>0.78</w:t>
            </w:r>
          </w:p>
        </w:tc>
        <w:tc>
          <w:tcPr>
            <w:tcW w:w="1645" w:type="dxa"/>
            <w:tcBorders>
              <w:top w:val="single" w:sz="4" w:space="0" w:color="000000"/>
            </w:tcBorders>
          </w:tcPr>
          <w:p w14:paraId="7EE642AD" w14:textId="77777777" w:rsidR="00B21842" w:rsidRPr="00B21842" w:rsidRDefault="00B21842" w:rsidP="00B21842">
            <w:pPr>
              <w:ind w:right="34"/>
              <w:jc w:val="center"/>
              <w:rPr>
                <w:sz w:val="20"/>
                <w:szCs w:val="20"/>
              </w:rPr>
            </w:pPr>
            <w:r w:rsidRPr="00B21842">
              <w:rPr>
                <w:spacing w:val="-4"/>
                <w:sz w:val="20"/>
                <w:szCs w:val="20"/>
              </w:rPr>
              <w:t>0.84</w:t>
            </w:r>
          </w:p>
          <w:p w14:paraId="6298DEF5" w14:textId="77777777" w:rsidR="00B21842" w:rsidRPr="00B21842" w:rsidRDefault="00B21842" w:rsidP="00B21842">
            <w:pPr>
              <w:spacing w:before="1"/>
              <w:rPr>
                <w:i/>
                <w:sz w:val="20"/>
                <w:szCs w:val="20"/>
              </w:rPr>
            </w:pPr>
          </w:p>
          <w:p w14:paraId="1DAE3D70" w14:textId="77777777" w:rsidR="00B21842" w:rsidRPr="00B21842" w:rsidRDefault="00B21842" w:rsidP="00B21842">
            <w:pPr>
              <w:spacing w:line="256" w:lineRule="exact"/>
              <w:ind w:right="34"/>
              <w:jc w:val="center"/>
              <w:rPr>
                <w:sz w:val="20"/>
                <w:szCs w:val="20"/>
              </w:rPr>
            </w:pPr>
            <w:r w:rsidRPr="00B21842">
              <w:rPr>
                <w:spacing w:val="-4"/>
                <w:sz w:val="20"/>
                <w:szCs w:val="20"/>
              </w:rPr>
              <w:t>0.87</w:t>
            </w:r>
          </w:p>
        </w:tc>
      </w:tr>
    </w:tbl>
    <w:p w14:paraId="4D777AD8" w14:textId="77777777" w:rsidR="00B21842" w:rsidRPr="00B21842" w:rsidRDefault="00B21842" w:rsidP="00B21842">
      <w:pPr>
        <w:tabs>
          <w:tab w:val="left" w:pos="8992"/>
        </w:tabs>
        <w:ind w:left="346"/>
        <w:rPr>
          <w:sz w:val="24"/>
          <w:szCs w:val="24"/>
        </w:rPr>
      </w:pPr>
      <w:r w:rsidRPr="00B21842">
        <w:rPr>
          <w:spacing w:val="61"/>
          <w:sz w:val="20"/>
          <w:szCs w:val="20"/>
          <w:u w:val="single"/>
        </w:rPr>
        <w:t xml:space="preserve"> </w:t>
      </w:r>
      <w:r w:rsidRPr="00B21842">
        <w:rPr>
          <w:spacing w:val="-2"/>
          <w:sz w:val="20"/>
          <w:szCs w:val="20"/>
          <w:u w:val="single"/>
        </w:rPr>
        <w:t>Highland</w:t>
      </w:r>
      <w:r w:rsidRPr="00B21842">
        <w:rPr>
          <w:sz w:val="24"/>
          <w:szCs w:val="24"/>
          <w:u w:val="single"/>
        </w:rPr>
        <w:tab/>
      </w:r>
    </w:p>
    <w:p w14:paraId="4B4656D8" w14:textId="77777777" w:rsidR="00635FBC" w:rsidRDefault="00635FBC" w:rsidP="00635FBC">
      <w:pPr>
        <w:jc w:val="both"/>
        <w:rPr>
          <w:sz w:val="20"/>
          <w:szCs w:val="20"/>
        </w:rPr>
      </w:pPr>
    </w:p>
    <w:p w14:paraId="31B4486B" w14:textId="77777777" w:rsidR="00BB680B" w:rsidRDefault="00F43395" w:rsidP="00BB680B">
      <w:pPr>
        <w:jc w:val="both"/>
        <w:rPr>
          <w:sz w:val="20"/>
          <w:szCs w:val="20"/>
        </w:rPr>
      </w:pPr>
      <w:r>
        <w:rPr>
          <w:sz w:val="20"/>
          <w:szCs w:val="20"/>
        </w:rPr>
        <w:tab/>
      </w:r>
      <w:r w:rsidRPr="00F43395">
        <w:rPr>
          <w:b/>
          <w:bCs/>
          <w:sz w:val="20"/>
          <w:szCs w:val="20"/>
        </w:rPr>
        <w:t>Conservation status and endemism status of anurans</w:t>
      </w:r>
      <w:r>
        <w:rPr>
          <w:sz w:val="20"/>
          <w:szCs w:val="20"/>
        </w:rPr>
        <w:t xml:space="preserve">. </w:t>
      </w:r>
      <w:r w:rsidR="00BB680B" w:rsidRPr="00BB680B">
        <w:rPr>
          <w:sz w:val="20"/>
          <w:szCs w:val="20"/>
        </w:rPr>
        <w:t xml:space="preserve">The anuran assemblage in the study exhibited remarkably low degree of endemicity (29%), with at least 2 species are endemic to the country such as </w:t>
      </w:r>
      <w:r w:rsidR="00BB680B" w:rsidRPr="00BB680B">
        <w:rPr>
          <w:i/>
          <w:iCs/>
          <w:sz w:val="20"/>
          <w:szCs w:val="20"/>
        </w:rPr>
        <w:t>Limnonectes magnus and Hylarana grandocula</w:t>
      </w:r>
      <w:r w:rsidR="00BB680B" w:rsidRPr="00BB680B">
        <w:rPr>
          <w:sz w:val="20"/>
          <w:szCs w:val="20"/>
        </w:rPr>
        <w:t xml:space="preserve"> (Table </w:t>
      </w:r>
      <w:r w:rsidR="00BB680B">
        <w:rPr>
          <w:sz w:val="20"/>
          <w:szCs w:val="20"/>
        </w:rPr>
        <w:t>3</w:t>
      </w:r>
      <w:r w:rsidR="00BB680B" w:rsidRPr="00BB680B">
        <w:rPr>
          <w:sz w:val="20"/>
          <w:szCs w:val="20"/>
        </w:rPr>
        <w:t xml:space="preserve">). </w:t>
      </w:r>
      <w:r w:rsidR="00BB680B" w:rsidRPr="00BB680B">
        <w:rPr>
          <w:i/>
          <w:iCs/>
          <w:sz w:val="20"/>
          <w:szCs w:val="20"/>
        </w:rPr>
        <w:t>Limnonectes cf. magnus</w:t>
      </w:r>
      <w:r w:rsidR="00BB680B" w:rsidRPr="00BB680B">
        <w:rPr>
          <w:sz w:val="20"/>
          <w:szCs w:val="20"/>
        </w:rPr>
        <w:t xml:space="preserve"> is a large-bodied species that is found throughout the faunal region of Mindanao. People were usually found concealed in cracks and bushes, and they were rarely seen in open spaces. The taxonomic standing of this common low-elevation L. cf. magnus in relation to the elevated </w:t>
      </w:r>
      <w:r w:rsidR="00BB680B" w:rsidRPr="00BB680B">
        <w:rPr>
          <w:i/>
          <w:iCs/>
          <w:sz w:val="20"/>
          <w:szCs w:val="20"/>
        </w:rPr>
        <w:t xml:space="preserve">L. Magnus </w:t>
      </w:r>
      <w:r w:rsidR="00BB680B" w:rsidRPr="00BB680B">
        <w:rPr>
          <w:sz w:val="20"/>
          <w:szCs w:val="20"/>
        </w:rPr>
        <w:t>at its type of site in Mount Apo suggests more research (Sanguila et al. 2016). Although Batrachochytrium dendrobatidis (Bd) fungus was found in this species, no detrimental effects have yet been reported (Alcala et al. 2012 as cited in Pitogo et. al., 2021).</w:t>
      </w:r>
    </w:p>
    <w:p w14:paraId="0E002D01" w14:textId="509EDB6B" w:rsidR="00F43395" w:rsidRDefault="00BB680B" w:rsidP="00635FBC">
      <w:pPr>
        <w:jc w:val="both"/>
        <w:rPr>
          <w:sz w:val="20"/>
          <w:szCs w:val="20"/>
        </w:rPr>
      </w:pPr>
      <w:r>
        <w:rPr>
          <w:sz w:val="20"/>
          <w:szCs w:val="20"/>
        </w:rPr>
        <w:tab/>
      </w:r>
      <w:r w:rsidRPr="00BB680B">
        <w:rPr>
          <w:sz w:val="20"/>
          <w:szCs w:val="20"/>
        </w:rPr>
        <w:t xml:space="preserve">Other species are labeled as least concern such as </w:t>
      </w:r>
      <w:r w:rsidRPr="00BB680B">
        <w:rPr>
          <w:i/>
          <w:sz w:val="20"/>
          <w:szCs w:val="20"/>
        </w:rPr>
        <w:t xml:space="preserve">Rhinella marina, Fejervarya moodiei, Hoplobatrachus rugulosus, Kaloula pulchra, Hylarana grandocula </w:t>
      </w:r>
      <w:r w:rsidRPr="00BB680B">
        <w:rPr>
          <w:sz w:val="20"/>
          <w:szCs w:val="20"/>
        </w:rPr>
        <w:t xml:space="preserve">and </w:t>
      </w:r>
      <w:r w:rsidRPr="00BB680B">
        <w:rPr>
          <w:i/>
          <w:sz w:val="20"/>
          <w:szCs w:val="20"/>
        </w:rPr>
        <w:t>Polypedates</w:t>
      </w:r>
      <w:r w:rsidRPr="00BB680B">
        <w:rPr>
          <w:i/>
          <w:spacing w:val="-4"/>
          <w:sz w:val="20"/>
          <w:szCs w:val="20"/>
        </w:rPr>
        <w:t xml:space="preserve"> </w:t>
      </w:r>
      <w:r w:rsidRPr="00BB680B">
        <w:rPr>
          <w:i/>
          <w:sz w:val="20"/>
          <w:szCs w:val="20"/>
        </w:rPr>
        <w:t>leucomystax.</w:t>
      </w:r>
      <w:r w:rsidRPr="00BB680B">
        <w:rPr>
          <w:i/>
          <w:spacing w:val="-3"/>
          <w:sz w:val="20"/>
          <w:szCs w:val="20"/>
        </w:rPr>
        <w:t xml:space="preserve"> </w:t>
      </w:r>
      <w:r w:rsidRPr="00BB680B">
        <w:rPr>
          <w:sz w:val="20"/>
          <w:szCs w:val="20"/>
        </w:rPr>
        <w:t>This</w:t>
      </w:r>
      <w:r w:rsidRPr="00BB680B">
        <w:rPr>
          <w:spacing w:val="-4"/>
          <w:sz w:val="20"/>
          <w:szCs w:val="20"/>
        </w:rPr>
        <w:t xml:space="preserve"> </w:t>
      </w:r>
      <w:r w:rsidRPr="00BB680B">
        <w:rPr>
          <w:sz w:val="20"/>
          <w:szCs w:val="20"/>
        </w:rPr>
        <w:t>means</w:t>
      </w:r>
      <w:r w:rsidRPr="00BB680B">
        <w:rPr>
          <w:spacing w:val="-4"/>
          <w:sz w:val="20"/>
          <w:szCs w:val="20"/>
        </w:rPr>
        <w:t xml:space="preserve"> </w:t>
      </w:r>
      <w:r w:rsidRPr="00BB680B">
        <w:rPr>
          <w:sz w:val="20"/>
          <w:szCs w:val="20"/>
        </w:rPr>
        <w:t>that</w:t>
      </w:r>
      <w:r w:rsidRPr="00BB680B">
        <w:rPr>
          <w:spacing w:val="-2"/>
          <w:sz w:val="20"/>
          <w:szCs w:val="20"/>
        </w:rPr>
        <w:t xml:space="preserve"> </w:t>
      </w:r>
      <w:r w:rsidRPr="00BB680B">
        <w:rPr>
          <w:sz w:val="20"/>
          <w:szCs w:val="20"/>
        </w:rPr>
        <w:t>at</w:t>
      </w:r>
      <w:r w:rsidRPr="00BB680B">
        <w:rPr>
          <w:spacing w:val="-4"/>
          <w:sz w:val="20"/>
          <w:szCs w:val="20"/>
        </w:rPr>
        <w:t xml:space="preserve"> </w:t>
      </w:r>
      <w:r w:rsidRPr="00BB680B">
        <w:rPr>
          <w:sz w:val="20"/>
          <w:szCs w:val="20"/>
        </w:rPr>
        <w:t>the</w:t>
      </w:r>
      <w:r w:rsidRPr="00BB680B">
        <w:rPr>
          <w:spacing w:val="-2"/>
          <w:sz w:val="20"/>
          <w:szCs w:val="20"/>
        </w:rPr>
        <w:t xml:space="preserve"> </w:t>
      </w:r>
      <w:r w:rsidRPr="00BB680B">
        <w:rPr>
          <w:sz w:val="20"/>
          <w:szCs w:val="20"/>
        </w:rPr>
        <w:t>moment,</w:t>
      </w:r>
      <w:r w:rsidRPr="00BB680B">
        <w:rPr>
          <w:spacing w:val="-1"/>
          <w:sz w:val="20"/>
          <w:szCs w:val="20"/>
        </w:rPr>
        <w:t xml:space="preserve"> </w:t>
      </w:r>
      <w:r w:rsidRPr="00BB680B">
        <w:rPr>
          <w:sz w:val="20"/>
          <w:szCs w:val="20"/>
        </w:rPr>
        <w:t>they</w:t>
      </w:r>
      <w:r w:rsidRPr="00BB680B">
        <w:rPr>
          <w:spacing w:val="-2"/>
          <w:sz w:val="20"/>
          <w:szCs w:val="20"/>
        </w:rPr>
        <w:t xml:space="preserve"> </w:t>
      </w:r>
      <w:r w:rsidRPr="00BB680B">
        <w:rPr>
          <w:sz w:val="20"/>
          <w:szCs w:val="20"/>
        </w:rPr>
        <w:t>are</w:t>
      </w:r>
      <w:r w:rsidRPr="00BB680B">
        <w:rPr>
          <w:spacing w:val="-4"/>
          <w:sz w:val="20"/>
          <w:szCs w:val="20"/>
        </w:rPr>
        <w:t xml:space="preserve"> </w:t>
      </w:r>
      <w:r w:rsidRPr="00BB680B">
        <w:rPr>
          <w:sz w:val="20"/>
          <w:szCs w:val="20"/>
        </w:rPr>
        <w:t>not</w:t>
      </w:r>
      <w:r w:rsidRPr="00BB680B">
        <w:rPr>
          <w:spacing w:val="-4"/>
          <w:sz w:val="20"/>
          <w:szCs w:val="20"/>
        </w:rPr>
        <w:t xml:space="preserve"> </w:t>
      </w:r>
      <w:r w:rsidRPr="00BB680B">
        <w:rPr>
          <w:sz w:val="20"/>
          <w:szCs w:val="20"/>
        </w:rPr>
        <w:t>in</w:t>
      </w:r>
      <w:r w:rsidRPr="00BB680B">
        <w:rPr>
          <w:spacing w:val="-3"/>
          <w:sz w:val="20"/>
          <w:szCs w:val="20"/>
        </w:rPr>
        <w:t xml:space="preserve"> </w:t>
      </w:r>
      <w:r w:rsidRPr="00BB680B">
        <w:rPr>
          <w:sz w:val="20"/>
          <w:szCs w:val="20"/>
        </w:rPr>
        <w:t>danger</w:t>
      </w:r>
      <w:r w:rsidRPr="00BB680B">
        <w:rPr>
          <w:spacing w:val="-3"/>
          <w:sz w:val="20"/>
          <w:szCs w:val="20"/>
        </w:rPr>
        <w:t xml:space="preserve"> </w:t>
      </w:r>
      <w:r w:rsidRPr="00BB680B">
        <w:rPr>
          <w:sz w:val="20"/>
          <w:szCs w:val="20"/>
        </w:rPr>
        <w:t>of</w:t>
      </w:r>
      <w:r w:rsidRPr="00BB680B">
        <w:rPr>
          <w:spacing w:val="-2"/>
          <w:sz w:val="20"/>
          <w:szCs w:val="20"/>
        </w:rPr>
        <w:t xml:space="preserve"> </w:t>
      </w:r>
      <w:r w:rsidRPr="00BB680B">
        <w:rPr>
          <w:sz w:val="20"/>
          <w:szCs w:val="20"/>
        </w:rPr>
        <w:t>going extinct. These species are plentiful and/or widely distributed. Its population is either constant or not decreasing quickly enough to be classified as threatened.</w:t>
      </w:r>
    </w:p>
    <w:p w14:paraId="0845EB59" w14:textId="77777777" w:rsidR="0046393B" w:rsidRDefault="0046393B" w:rsidP="00635FBC">
      <w:pPr>
        <w:jc w:val="both"/>
        <w:rPr>
          <w:sz w:val="20"/>
          <w:szCs w:val="20"/>
        </w:rPr>
      </w:pPr>
    </w:p>
    <w:p w14:paraId="4142170E" w14:textId="27B296F3" w:rsidR="0046393B" w:rsidRDefault="0046393B" w:rsidP="00635FBC">
      <w:pPr>
        <w:jc w:val="both"/>
        <w:rPr>
          <w:sz w:val="20"/>
          <w:szCs w:val="20"/>
        </w:rPr>
      </w:pPr>
      <w:r w:rsidRPr="0046393B">
        <w:rPr>
          <w:noProof/>
          <w:lang w:val="en-IN" w:eastAsia="en-IN"/>
        </w:rPr>
        <w:drawing>
          <wp:inline distT="0" distB="0" distL="0" distR="0" wp14:anchorId="05CE74D9" wp14:editId="0A607E01">
            <wp:extent cx="6216650" cy="2114550"/>
            <wp:effectExtent l="0" t="0" r="0" b="0"/>
            <wp:docPr id="199819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0" cy="2114550"/>
                    </a:xfrm>
                    <a:prstGeom prst="rect">
                      <a:avLst/>
                    </a:prstGeom>
                    <a:noFill/>
                    <a:ln>
                      <a:noFill/>
                    </a:ln>
                  </pic:spPr>
                </pic:pic>
              </a:graphicData>
            </a:graphic>
          </wp:inline>
        </w:drawing>
      </w:r>
    </w:p>
    <w:p w14:paraId="169FAD20" w14:textId="77777777" w:rsidR="0046393B" w:rsidRDefault="0046393B" w:rsidP="00635FBC">
      <w:pPr>
        <w:jc w:val="both"/>
        <w:rPr>
          <w:sz w:val="20"/>
          <w:szCs w:val="20"/>
        </w:rPr>
      </w:pPr>
    </w:p>
    <w:p w14:paraId="4B7F7E74" w14:textId="086BDE79" w:rsidR="00BB680B" w:rsidRPr="00BB680B" w:rsidRDefault="00B92FD1" w:rsidP="00BB680B">
      <w:pPr>
        <w:pStyle w:val="ListParagraph"/>
        <w:numPr>
          <w:ilvl w:val="0"/>
          <w:numId w:val="5"/>
        </w:numPr>
        <w:tabs>
          <w:tab w:val="left" w:pos="2065"/>
        </w:tabs>
        <w:spacing w:before="180"/>
        <w:ind w:left="2065" w:hanging="265"/>
        <w:jc w:val="left"/>
        <w:rPr>
          <w:b/>
          <w:sz w:val="20"/>
        </w:rPr>
      </w:pPr>
      <w:r w:rsidRPr="00160E19">
        <w:rPr>
          <w:b/>
          <w:smallCaps/>
          <w:spacing w:val="-2"/>
          <w:sz w:val="20"/>
        </w:rPr>
        <w:t>Conclusions</w:t>
      </w:r>
    </w:p>
    <w:p w14:paraId="5D4DD899" w14:textId="77777777" w:rsidR="00BB680B" w:rsidRDefault="00BB680B" w:rsidP="00BB680B">
      <w:pPr>
        <w:pStyle w:val="BodyText"/>
        <w:ind w:left="0"/>
        <w:jc w:val="both"/>
      </w:pPr>
      <w:r>
        <w:tab/>
      </w:r>
    </w:p>
    <w:p w14:paraId="1B14C218" w14:textId="0E7B5EF8" w:rsidR="00CC54FD" w:rsidRDefault="00BB680B" w:rsidP="00BB680B">
      <w:pPr>
        <w:pStyle w:val="BodyText"/>
        <w:ind w:left="0"/>
        <w:jc w:val="both"/>
      </w:pPr>
      <w:r>
        <w:tab/>
      </w:r>
      <w:r w:rsidRPr="00BB680B">
        <w:t>Seven anuran species from five families were identified in this study's documentation of the anuran diversity in Esperanza, Sultan Kudarat's forested highlands and agroforested areas. There was just one species from each of the other families, with the Dicroglossidae family having the highest representation. In comparison to agroforested areas (6 species), forested highlands generally sustained a little higher species richness (7 species), highlighting the significance of less disturbed habitats in maintaining amphibian groups.</w:t>
      </w:r>
    </w:p>
    <w:p w14:paraId="2CAEB97B" w14:textId="77777777" w:rsidR="00BB680B" w:rsidRDefault="00BB680B" w:rsidP="00BB680B">
      <w:pPr>
        <w:pStyle w:val="BodyText"/>
        <w:ind w:left="0"/>
        <w:jc w:val="both"/>
      </w:pPr>
    </w:p>
    <w:p w14:paraId="1484D527" w14:textId="77777777" w:rsidR="00860FA6" w:rsidRDefault="00BB680B" w:rsidP="00860FA6">
      <w:pPr>
        <w:pStyle w:val="BodyText"/>
        <w:ind w:left="0"/>
        <w:jc w:val="both"/>
      </w:pPr>
      <w:r>
        <w:tab/>
      </w:r>
      <w:r w:rsidRPr="00BB680B">
        <w:t xml:space="preserve">Diversity indices consistently showed low species diversity across both sampling sites, as shown by low Shannon-Weiner diversity index and Simpson's diversity index values, despite variations in species richness between vegetation types. This implies that the research area's anuran assemblages are species-poor and may be impacted by environmental constraints, habitat disturbance, or a decrease in the availability of specialized microhabitats. High Pielou’s evenness values, on the other hand, show that individuals are spread fairly and evenly among species and that no single species dominates the group, especially </w:t>
      </w:r>
      <w:r w:rsidR="00860FA6" w:rsidRPr="00BB680B">
        <w:t>in</w:t>
      </w:r>
      <w:r w:rsidRPr="00BB680B">
        <w:t xml:space="preserve"> forested highlands.</w:t>
      </w:r>
    </w:p>
    <w:p w14:paraId="4AB7001D" w14:textId="77777777" w:rsidR="00860FA6" w:rsidRPr="00860FA6" w:rsidRDefault="00860FA6" w:rsidP="00860FA6">
      <w:pPr>
        <w:pStyle w:val="BodyText"/>
        <w:ind w:left="0"/>
        <w:jc w:val="both"/>
      </w:pPr>
    </w:p>
    <w:p w14:paraId="4335852B" w14:textId="77777777" w:rsidR="00860FA6" w:rsidRPr="00860FA6" w:rsidRDefault="00860FA6" w:rsidP="00860FA6">
      <w:pPr>
        <w:pStyle w:val="BodyText"/>
        <w:ind w:left="0"/>
        <w:jc w:val="both"/>
      </w:pPr>
      <w:r w:rsidRPr="00860FA6">
        <w:tab/>
        <w:t>The</w:t>
      </w:r>
      <w:r w:rsidRPr="00860FA6">
        <w:rPr>
          <w:spacing w:val="-1"/>
        </w:rPr>
        <w:t xml:space="preserve"> </w:t>
      </w:r>
      <w:r w:rsidRPr="00860FA6">
        <w:t>majority</w:t>
      </w:r>
      <w:r w:rsidRPr="00860FA6">
        <w:rPr>
          <w:spacing w:val="-1"/>
        </w:rPr>
        <w:t xml:space="preserve"> </w:t>
      </w:r>
      <w:r w:rsidRPr="00860FA6">
        <w:t>of</w:t>
      </w:r>
      <w:r w:rsidRPr="00860FA6">
        <w:rPr>
          <w:spacing w:val="-1"/>
        </w:rPr>
        <w:t xml:space="preserve"> </w:t>
      </w:r>
      <w:r w:rsidRPr="00860FA6">
        <w:t>the</w:t>
      </w:r>
      <w:r w:rsidRPr="00860FA6">
        <w:rPr>
          <w:spacing w:val="-1"/>
        </w:rPr>
        <w:t xml:space="preserve"> </w:t>
      </w:r>
      <w:r w:rsidRPr="00860FA6">
        <w:t>species</w:t>
      </w:r>
      <w:r w:rsidRPr="00860FA6">
        <w:rPr>
          <w:spacing w:val="-2"/>
        </w:rPr>
        <w:t xml:space="preserve"> </w:t>
      </w:r>
      <w:r w:rsidRPr="00860FA6">
        <w:t>that</w:t>
      </w:r>
      <w:r w:rsidRPr="00860FA6">
        <w:rPr>
          <w:spacing w:val="-2"/>
        </w:rPr>
        <w:t xml:space="preserve"> </w:t>
      </w:r>
      <w:r w:rsidRPr="00860FA6">
        <w:t>were</w:t>
      </w:r>
      <w:r w:rsidRPr="00860FA6">
        <w:rPr>
          <w:spacing w:val="-1"/>
        </w:rPr>
        <w:t xml:space="preserve"> </w:t>
      </w:r>
      <w:r w:rsidRPr="00860FA6">
        <w:t>identified</w:t>
      </w:r>
      <w:r w:rsidRPr="00860FA6">
        <w:rPr>
          <w:spacing w:val="-1"/>
        </w:rPr>
        <w:t xml:space="preserve"> </w:t>
      </w:r>
      <w:r w:rsidRPr="00860FA6">
        <w:t>were</w:t>
      </w:r>
      <w:r w:rsidRPr="00860FA6">
        <w:rPr>
          <w:spacing w:val="-1"/>
        </w:rPr>
        <w:t xml:space="preserve"> </w:t>
      </w:r>
      <w:r w:rsidRPr="00860FA6">
        <w:t>habitat</w:t>
      </w:r>
      <w:r w:rsidRPr="00860FA6">
        <w:rPr>
          <w:spacing w:val="-3"/>
        </w:rPr>
        <w:t xml:space="preserve"> </w:t>
      </w:r>
      <w:r w:rsidRPr="00860FA6">
        <w:t>generalists</w:t>
      </w:r>
      <w:r w:rsidRPr="00860FA6">
        <w:rPr>
          <w:spacing w:val="-2"/>
        </w:rPr>
        <w:t xml:space="preserve"> </w:t>
      </w:r>
      <w:r w:rsidRPr="00860FA6">
        <w:t>that</w:t>
      </w:r>
      <w:r w:rsidRPr="00860FA6">
        <w:rPr>
          <w:spacing w:val="-3"/>
        </w:rPr>
        <w:t xml:space="preserve"> </w:t>
      </w:r>
      <w:r w:rsidRPr="00860FA6">
        <w:t xml:space="preserve">could flourish in both disturbed and undisturbed settings. The degree of endemicity was only 29% since just two species such as </w:t>
      </w:r>
      <w:r w:rsidRPr="00860FA6">
        <w:rPr>
          <w:i/>
        </w:rPr>
        <w:t xml:space="preserve">Limnonectes magnus </w:t>
      </w:r>
      <w:r w:rsidRPr="00860FA6">
        <w:t xml:space="preserve">and </w:t>
      </w:r>
      <w:r w:rsidRPr="00860FA6">
        <w:rPr>
          <w:i/>
        </w:rPr>
        <w:t xml:space="preserve">Hylarana grandocula </w:t>
      </w:r>
      <w:r w:rsidRPr="00860FA6">
        <w:t>that were</w:t>
      </w:r>
      <w:r w:rsidRPr="00860FA6">
        <w:rPr>
          <w:spacing w:val="-4"/>
        </w:rPr>
        <w:t xml:space="preserve"> </w:t>
      </w:r>
      <w:r w:rsidRPr="00860FA6">
        <w:t>found</w:t>
      </w:r>
      <w:r w:rsidRPr="00860FA6">
        <w:rPr>
          <w:spacing w:val="-4"/>
        </w:rPr>
        <w:t xml:space="preserve"> </w:t>
      </w:r>
      <w:r w:rsidRPr="00860FA6">
        <w:t>to</w:t>
      </w:r>
      <w:r w:rsidRPr="00860FA6">
        <w:rPr>
          <w:spacing w:val="-4"/>
        </w:rPr>
        <w:t xml:space="preserve"> </w:t>
      </w:r>
      <w:r w:rsidRPr="00860FA6">
        <w:t>be</w:t>
      </w:r>
      <w:r w:rsidRPr="00860FA6">
        <w:rPr>
          <w:spacing w:val="-4"/>
        </w:rPr>
        <w:t xml:space="preserve"> </w:t>
      </w:r>
      <w:r w:rsidRPr="00860FA6">
        <w:t>endemic.</w:t>
      </w:r>
      <w:r w:rsidRPr="00860FA6">
        <w:rPr>
          <w:spacing w:val="-4"/>
        </w:rPr>
        <w:t xml:space="preserve"> </w:t>
      </w:r>
      <w:r w:rsidRPr="00860FA6">
        <w:t>Due</w:t>
      </w:r>
      <w:r w:rsidRPr="00860FA6">
        <w:rPr>
          <w:spacing w:val="-4"/>
        </w:rPr>
        <w:t xml:space="preserve"> </w:t>
      </w:r>
      <w:r w:rsidRPr="00860FA6">
        <w:t>to</w:t>
      </w:r>
      <w:r w:rsidRPr="00860FA6">
        <w:rPr>
          <w:spacing w:val="-4"/>
        </w:rPr>
        <w:t xml:space="preserve"> </w:t>
      </w:r>
      <w:r w:rsidRPr="00860FA6">
        <w:t>habitat</w:t>
      </w:r>
      <w:r w:rsidRPr="00860FA6">
        <w:rPr>
          <w:spacing w:val="-4"/>
        </w:rPr>
        <w:t xml:space="preserve"> </w:t>
      </w:r>
      <w:r w:rsidRPr="00860FA6">
        <w:t>loss</w:t>
      </w:r>
      <w:r w:rsidRPr="00860FA6">
        <w:rPr>
          <w:spacing w:val="-4"/>
        </w:rPr>
        <w:t xml:space="preserve"> </w:t>
      </w:r>
      <w:r w:rsidRPr="00860FA6">
        <w:t>and</w:t>
      </w:r>
      <w:r w:rsidRPr="00860FA6">
        <w:rPr>
          <w:spacing w:val="-4"/>
        </w:rPr>
        <w:t xml:space="preserve"> </w:t>
      </w:r>
      <w:r w:rsidRPr="00860FA6">
        <w:t>overexploitation</w:t>
      </w:r>
      <w:r w:rsidRPr="00860FA6">
        <w:rPr>
          <w:spacing w:val="-4"/>
        </w:rPr>
        <w:t xml:space="preserve"> </w:t>
      </w:r>
      <w:r w:rsidRPr="00860FA6">
        <w:t>for</w:t>
      </w:r>
      <w:r w:rsidRPr="00860FA6">
        <w:rPr>
          <w:spacing w:val="-4"/>
        </w:rPr>
        <w:t xml:space="preserve"> </w:t>
      </w:r>
      <w:r w:rsidRPr="00860FA6">
        <w:t>food,</w:t>
      </w:r>
      <w:r w:rsidRPr="00860FA6">
        <w:rPr>
          <w:spacing w:val="-2"/>
        </w:rPr>
        <w:t xml:space="preserve"> </w:t>
      </w:r>
      <w:r w:rsidRPr="00860FA6">
        <w:rPr>
          <w:i/>
        </w:rPr>
        <w:t xml:space="preserve">Limnonectes magnus </w:t>
      </w:r>
      <w:r w:rsidRPr="00860FA6">
        <w:t>was classed as Near Threatened and was found in small numbers throughout the survey, raising conservation concerns. Due to their vast range and adaptability, the remaining species were categorized as least concern.</w:t>
      </w:r>
    </w:p>
    <w:p w14:paraId="535936F1" w14:textId="77777777" w:rsidR="00860FA6" w:rsidRPr="00860FA6" w:rsidRDefault="00860FA6" w:rsidP="00860FA6">
      <w:pPr>
        <w:pStyle w:val="BodyText"/>
        <w:ind w:left="0"/>
        <w:jc w:val="both"/>
      </w:pPr>
    </w:p>
    <w:p w14:paraId="182492B0" w14:textId="209D9757" w:rsidR="00860FA6" w:rsidRPr="00860FA6" w:rsidRDefault="00860FA6" w:rsidP="00860FA6">
      <w:pPr>
        <w:pStyle w:val="BodyText"/>
        <w:ind w:left="0"/>
        <w:jc w:val="both"/>
      </w:pPr>
      <w:r w:rsidRPr="00860FA6">
        <w:tab/>
        <w:t>Overall, the results show that both habitat types now support average variety, even</w:t>
      </w:r>
      <w:r w:rsidRPr="00860FA6">
        <w:rPr>
          <w:spacing w:val="-5"/>
        </w:rPr>
        <w:t xml:space="preserve"> </w:t>
      </w:r>
      <w:r w:rsidRPr="00860FA6">
        <w:t>though</w:t>
      </w:r>
      <w:r w:rsidRPr="00860FA6">
        <w:rPr>
          <w:spacing w:val="-5"/>
        </w:rPr>
        <w:t xml:space="preserve"> </w:t>
      </w:r>
      <w:r w:rsidRPr="00860FA6">
        <w:t>forested</w:t>
      </w:r>
      <w:r w:rsidRPr="00860FA6">
        <w:rPr>
          <w:spacing w:val="-4"/>
        </w:rPr>
        <w:t xml:space="preserve"> </w:t>
      </w:r>
      <w:r w:rsidRPr="00860FA6">
        <w:t>highlands</w:t>
      </w:r>
      <w:r w:rsidRPr="00860FA6">
        <w:rPr>
          <w:spacing w:val="-6"/>
        </w:rPr>
        <w:t xml:space="preserve"> </w:t>
      </w:r>
      <w:r w:rsidRPr="00860FA6">
        <w:t>offer</w:t>
      </w:r>
      <w:r w:rsidRPr="00860FA6">
        <w:rPr>
          <w:spacing w:val="-5"/>
        </w:rPr>
        <w:t xml:space="preserve"> </w:t>
      </w:r>
      <w:r w:rsidRPr="00860FA6">
        <w:t>comparatively</w:t>
      </w:r>
      <w:r w:rsidRPr="00860FA6">
        <w:rPr>
          <w:spacing w:val="-6"/>
        </w:rPr>
        <w:t xml:space="preserve"> </w:t>
      </w:r>
      <w:r w:rsidRPr="00860FA6">
        <w:t>superior</w:t>
      </w:r>
      <w:r w:rsidRPr="00860FA6">
        <w:rPr>
          <w:spacing w:val="-5"/>
        </w:rPr>
        <w:t xml:space="preserve"> </w:t>
      </w:r>
      <w:r w:rsidRPr="00860FA6">
        <w:t>circumstances</w:t>
      </w:r>
      <w:r w:rsidRPr="00860FA6">
        <w:rPr>
          <w:spacing w:val="-6"/>
        </w:rPr>
        <w:t xml:space="preserve"> </w:t>
      </w:r>
      <w:r w:rsidRPr="00860FA6">
        <w:t>for</w:t>
      </w:r>
      <w:r w:rsidRPr="00860FA6">
        <w:rPr>
          <w:spacing w:val="-5"/>
        </w:rPr>
        <w:t xml:space="preserve"> </w:t>
      </w:r>
      <w:r w:rsidRPr="00860FA6">
        <w:t>anuran assemblages. If human pressures and habitat alteration are not adequately controlled, amphibian diversity may be further diminished.</w:t>
      </w:r>
    </w:p>
    <w:p w14:paraId="3379B84B" w14:textId="4E1C316B" w:rsidR="00BB680B" w:rsidRPr="00860FA6" w:rsidRDefault="00BB680B" w:rsidP="00BB680B">
      <w:pPr>
        <w:pStyle w:val="BodyText"/>
        <w:ind w:left="0"/>
        <w:jc w:val="both"/>
      </w:pPr>
    </w:p>
    <w:p w14:paraId="0666DF4D" w14:textId="77777777" w:rsidR="00CC54FD" w:rsidRPr="00860FA6" w:rsidRDefault="00B92FD1">
      <w:pPr>
        <w:pStyle w:val="BodyText"/>
        <w:spacing w:before="180"/>
        <w:ind w:left="0" w:right="139"/>
        <w:jc w:val="center"/>
      </w:pPr>
      <w:r w:rsidRPr="00860FA6">
        <w:rPr>
          <w:smallCaps/>
          <w:spacing w:val="-2"/>
        </w:rPr>
        <w:t>Acknowledgment</w:t>
      </w:r>
    </w:p>
    <w:p w14:paraId="03BFCE85" w14:textId="3AC97AE3" w:rsidR="00D405EB" w:rsidRDefault="00D405EB" w:rsidP="00D405EB">
      <w:pPr>
        <w:pStyle w:val="BodyText"/>
        <w:numPr>
          <w:ilvl w:val="0"/>
          <w:numId w:val="6"/>
        </w:numPr>
        <w:spacing w:before="61"/>
        <w:ind w:right="193"/>
        <w:jc w:val="both"/>
      </w:pPr>
      <w:r>
        <w:t>DR. JUVY REYES, the dean of Graduate School, for her guidance, as well as for creating the institutional support and academic atmosphere that enabled the completion of this master's thesis.</w:t>
      </w:r>
    </w:p>
    <w:p w14:paraId="6F55CDB2" w14:textId="6CBBA0D1" w:rsidR="00D405EB" w:rsidRDefault="00D405EB" w:rsidP="00D405EB">
      <w:pPr>
        <w:pStyle w:val="BodyText"/>
        <w:numPr>
          <w:ilvl w:val="0"/>
          <w:numId w:val="6"/>
        </w:numPr>
        <w:spacing w:before="61"/>
        <w:ind w:right="193"/>
        <w:jc w:val="both"/>
      </w:pPr>
      <w:r>
        <w:t>DR. DOROTHY ANTESA, the researcher’s adviser, for the time, suggestions, recommendations and ideas contributed throughout the duration of the study;</w:t>
      </w:r>
    </w:p>
    <w:p w14:paraId="49C11E60" w14:textId="30F2DDF4" w:rsidR="00D405EB" w:rsidRDefault="00D405EB" w:rsidP="00D405EB">
      <w:pPr>
        <w:pStyle w:val="BodyText"/>
        <w:numPr>
          <w:ilvl w:val="0"/>
          <w:numId w:val="6"/>
        </w:numPr>
        <w:spacing w:before="61"/>
        <w:ind w:right="193"/>
        <w:jc w:val="both"/>
      </w:pPr>
      <w:r>
        <w:t>MR. JUNAR CANO, the chair, together with Mr. Joniel Lauren and Dr. Julius Kevin Cura, for the suggestions and recommendations for the improvement of this study;</w:t>
      </w:r>
    </w:p>
    <w:p w14:paraId="10B71455" w14:textId="77777777" w:rsidR="00D405EB" w:rsidRDefault="00D405EB" w:rsidP="00D405EB">
      <w:pPr>
        <w:pStyle w:val="BodyText"/>
        <w:numPr>
          <w:ilvl w:val="0"/>
          <w:numId w:val="6"/>
        </w:numPr>
        <w:spacing w:before="61"/>
        <w:ind w:right="193"/>
        <w:jc w:val="both"/>
      </w:pPr>
      <w:r>
        <w:t>LGU- Esperanza headed by the municipal mayor Hon. Charles Federic R. Ploteña, and Brgy. Chairmen Hon. Loewen Santillan and Hon. Herminilda Carbon for granting the permission to conduct the research study.</w:t>
      </w:r>
    </w:p>
    <w:p w14:paraId="5A93B0FB" w14:textId="77777777" w:rsidR="00D405EB" w:rsidRDefault="00D405EB" w:rsidP="00D405EB">
      <w:pPr>
        <w:pStyle w:val="BodyText"/>
        <w:numPr>
          <w:ilvl w:val="0"/>
          <w:numId w:val="6"/>
        </w:numPr>
        <w:spacing w:before="61"/>
        <w:ind w:right="193"/>
        <w:jc w:val="both"/>
      </w:pPr>
      <w:r>
        <w:t>Department of Environment and Natural Resources (DENR), for the support and cooperation in allowing the data sampling process and ensuring the success of this study.</w:t>
      </w:r>
    </w:p>
    <w:p w14:paraId="6EF97E8C" w14:textId="77777777" w:rsidR="00D405EB" w:rsidRDefault="00D405EB" w:rsidP="00D405EB">
      <w:pPr>
        <w:pStyle w:val="BodyText"/>
        <w:numPr>
          <w:ilvl w:val="0"/>
          <w:numId w:val="6"/>
        </w:numPr>
        <w:spacing w:before="61"/>
        <w:ind w:right="193"/>
        <w:jc w:val="both"/>
      </w:pPr>
      <w:r>
        <w:t>National Commission on Indigenous People (NCIP), for granting the request of the researcher to conduct the study in the indigenous communities.</w:t>
      </w:r>
    </w:p>
    <w:p w14:paraId="17154E77" w14:textId="1952BE11" w:rsidR="00D405EB" w:rsidRDefault="00D405EB" w:rsidP="00D405EB">
      <w:pPr>
        <w:pStyle w:val="BodyText"/>
        <w:numPr>
          <w:ilvl w:val="0"/>
          <w:numId w:val="6"/>
        </w:numPr>
        <w:spacing w:before="61"/>
        <w:ind w:right="193"/>
        <w:jc w:val="both"/>
      </w:pPr>
      <w:r>
        <w:t>To the resort owner, MR. LARRY GA-AS and family and the farm owners for allowing the researcher to collect the different anurans;</w:t>
      </w:r>
    </w:p>
    <w:p w14:paraId="276FDE55" w14:textId="77777777" w:rsidR="00D405EB" w:rsidRDefault="00D405EB" w:rsidP="00D405EB">
      <w:pPr>
        <w:pStyle w:val="BodyText"/>
        <w:numPr>
          <w:ilvl w:val="0"/>
          <w:numId w:val="6"/>
        </w:numPr>
        <w:spacing w:before="61"/>
        <w:ind w:right="193"/>
        <w:jc w:val="both"/>
      </w:pPr>
      <w:r>
        <w:t>To the local researchers, whose hard work, technical assistance, and meticulous attention to detail made this study possible especially in the sampling and documentation process;</w:t>
      </w:r>
    </w:p>
    <w:p w14:paraId="09B13813" w14:textId="11DBF392" w:rsidR="00D405EB" w:rsidRDefault="00D405EB" w:rsidP="00D405EB">
      <w:pPr>
        <w:pStyle w:val="BodyText"/>
        <w:numPr>
          <w:ilvl w:val="0"/>
          <w:numId w:val="6"/>
        </w:numPr>
        <w:spacing w:before="61"/>
        <w:ind w:right="193"/>
        <w:jc w:val="both"/>
      </w:pPr>
      <w:r>
        <w:t>His supportive parents ULYSSES and MARIBEL TORREÑA, for the financial assistance, constant reminders and unending consideration throughout the study;</w:t>
      </w:r>
    </w:p>
    <w:p w14:paraId="2BD3FD8A" w14:textId="694BAC7F" w:rsidR="00860FA6" w:rsidRDefault="00D405EB" w:rsidP="00D405EB">
      <w:pPr>
        <w:pStyle w:val="BodyText"/>
        <w:numPr>
          <w:ilvl w:val="0"/>
          <w:numId w:val="6"/>
        </w:numPr>
        <w:spacing w:before="61"/>
        <w:ind w:right="193"/>
        <w:jc w:val="both"/>
      </w:pPr>
      <w:r>
        <w:t>TITA ANGELICA AND TITO TONTON, TITA HARLEN, TITA SHERYL AND TITO TOTO, TITA GIGI, TITA JANET, CHRISTIE GWYNETH, CHRISTIAN LLOYD, CARL JAMES, TRISHA KYLE, DENISE CHRISTALLYN, the supportive family who showed their exemplary assistance during the sampling process.</w:t>
      </w:r>
    </w:p>
    <w:p w14:paraId="1E711476" w14:textId="77777777" w:rsidR="00860FA6" w:rsidRDefault="00860FA6" w:rsidP="00860FA6">
      <w:pPr>
        <w:pStyle w:val="BodyText"/>
        <w:spacing w:before="61"/>
        <w:ind w:left="988" w:right="193"/>
        <w:jc w:val="both"/>
      </w:pPr>
    </w:p>
    <w:p w14:paraId="3CDC6235" w14:textId="77777777" w:rsidR="00CC54FD" w:rsidRDefault="00B92FD1">
      <w:pPr>
        <w:pStyle w:val="BodyText"/>
        <w:spacing w:before="179"/>
        <w:ind w:left="2" w:right="142"/>
        <w:jc w:val="center"/>
        <w:rPr>
          <w:smallCaps/>
          <w:spacing w:val="-2"/>
        </w:rPr>
      </w:pPr>
      <w:r>
        <w:rPr>
          <w:smallCaps/>
          <w:spacing w:val="-2"/>
        </w:rPr>
        <w:t>References</w:t>
      </w:r>
    </w:p>
    <w:p w14:paraId="6DB06C0F" w14:textId="77777777" w:rsidR="003C6FF0" w:rsidRDefault="003C6FF0" w:rsidP="003C6FF0">
      <w:pPr>
        <w:pStyle w:val="BodyText"/>
        <w:ind w:left="2" w:right="142"/>
        <w:jc w:val="center"/>
      </w:pPr>
    </w:p>
    <w:p w14:paraId="347B58AF" w14:textId="3970A898" w:rsidR="00EA7651" w:rsidRPr="00EA7651" w:rsidRDefault="00D65110" w:rsidP="00EA7651">
      <w:pPr>
        <w:numPr>
          <w:ilvl w:val="0"/>
          <w:numId w:val="7"/>
        </w:numPr>
        <w:tabs>
          <w:tab w:val="left" w:pos="484"/>
        </w:tabs>
        <w:ind w:right="194"/>
        <w:rPr>
          <w:sz w:val="16"/>
        </w:rPr>
      </w:pPr>
      <w:r w:rsidRPr="00D65110">
        <w:rPr>
          <w:sz w:val="16"/>
        </w:rPr>
        <w:t>C</w:t>
      </w:r>
      <w:r w:rsidR="00EA7651" w:rsidRPr="00EA7651">
        <w:t xml:space="preserve"> </w:t>
      </w:r>
      <w:r w:rsidR="00EA7651" w:rsidRPr="00EA7651">
        <w:rPr>
          <w:sz w:val="16"/>
        </w:rPr>
        <w:t>Abraham, R. K., Herr, M. W., Sterkhova, V. V., Otterholt, R., Siler, C. D., Sanguila, M. B., &amp; Brown, R. M. (2021). Revisiting Linnaean and Wallacean shortfalls in Mindanao fanged frogs: The Limnonectes magnus complex consists of only two species. Herpetological Monographs, 35(1), 112–140.</w:t>
      </w:r>
    </w:p>
    <w:p w14:paraId="7B060F4E" w14:textId="77777777" w:rsidR="00EA7651" w:rsidRPr="00EA7651" w:rsidRDefault="00EA7651" w:rsidP="00EA7651">
      <w:pPr>
        <w:numPr>
          <w:ilvl w:val="0"/>
          <w:numId w:val="7"/>
        </w:numPr>
        <w:tabs>
          <w:tab w:val="left" w:pos="484"/>
        </w:tabs>
        <w:ind w:right="194"/>
        <w:rPr>
          <w:sz w:val="16"/>
        </w:rPr>
      </w:pPr>
      <w:r w:rsidRPr="00EA7651">
        <w:rPr>
          <w:sz w:val="16"/>
        </w:rPr>
        <w:t>ACNA. (2015). Amphibians of the Philippines: Diversity, endemism, and conservation status. ACNA.</w:t>
      </w:r>
    </w:p>
    <w:p w14:paraId="02E64AC8" w14:textId="77777777" w:rsidR="00EA7651" w:rsidRDefault="00EA7651" w:rsidP="00EA7651">
      <w:pPr>
        <w:numPr>
          <w:ilvl w:val="0"/>
          <w:numId w:val="7"/>
        </w:numPr>
        <w:tabs>
          <w:tab w:val="left" w:pos="484"/>
        </w:tabs>
        <w:ind w:right="194"/>
        <w:rPr>
          <w:sz w:val="16"/>
        </w:rPr>
      </w:pPr>
      <w:r w:rsidRPr="00EA7651">
        <w:rPr>
          <w:sz w:val="16"/>
        </w:rPr>
        <w:t xml:space="preserve">Alcala, A. C., Bucol, A. A., Diesmos, A. C., &amp; Brown, R. M. (2012). Vulnerability of Philippine amphibians to climate change. Philippine Journal of Science, 140(1), 77–87. https://animorepository.dlsu.edu.ph/faculty_research/4874 </w:t>
      </w:r>
    </w:p>
    <w:p w14:paraId="021A4EF6" w14:textId="20A20F45" w:rsidR="00EA7651" w:rsidRPr="00EA7651" w:rsidRDefault="00EA7651" w:rsidP="00EA7651">
      <w:pPr>
        <w:numPr>
          <w:ilvl w:val="0"/>
          <w:numId w:val="7"/>
        </w:numPr>
        <w:tabs>
          <w:tab w:val="left" w:pos="484"/>
        </w:tabs>
        <w:ind w:right="194"/>
        <w:rPr>
          <w:sz w:val="16"/>
        </w:rPr>
      </w:pPr>
      <w:r w:rsidRPr="00EA7651">
        <w:rPr>
          <w:sz w:val="16"/>
        </w:rPr>
        <w:t>Almeida-Gomes, M., Rocha, C. F. D., &amp; Vieira, M. V. (2015). Anuran community composition along two large rivers in a tropical disturbed landscape. Zoologia</w:t>
      </w:r>
      <w:r>
        <w:rPr>
          <w:sz w:val="16"/>
        </w:rPr>
        <w:t xml:space="preserve"> </w:t>
      </w:r>
      <w:r w:rsidRPr="00EA7651">
        <w:rPr>
          <w:sz w:val="16"/>
        </w:rPr>
        <w:t>(Curitiba), 32(1), 09-13. http://dx.doi.org/10.1590/S1984-46702015000100002</w:t>
      </w:r>
    </w:p>
    <w:p w14:paraId="4653D935" w14:textId="77777777" w:rsidR="00EA7651" w:rsidRPr="00EA7651" w:rsidRDefault="00EA7651" w:rsidP="00EA7651">
      <w:pPr>
        <w:numPr>
          <w:ilvl w:val="0"/>
          <w:numId w:val="7"/>
        </w:numPr>
        <w:tabs>
          <w:tab w:val="left" w:pos="484"/>
        </w:tabs>
        <w:ind w:right="194"/>
        <w:rPr>
          <w:sz w:val="16"/>
        </w:rPr>
      </w:pPr>
      <w:r w:rsidRPr="00EA7651">
        <w:rPr>
          <w:sz w:val="16"/>
        </w:rPr>
        <w:t>Almeria, M. L., &amp; Nuñeza, O. M. (2013). Diet of seven anuran species (Amphibia: Anura) in Agusan Marsh, Mindanao, Philippines. Animal Biology &amp; Animal Husbandry, 5(1), 116-126.</w:t>
      </w:r>
    </w:p>
    <w:p w14:paraId="19C095AF" w14:textId="77777777" w:rsidR="00EA7651" w:rsidRPr="00EA7651" w:rsidRDefault="00EA7651" w:rsidP="00EA7651">
      <w:pPr>
        <w:numPr>
          <w:ilvl w:val="0"/>
          <w:numId w:val="7"/>
        </w:numPr>
        <w:tabs>
          <w:tab w:val="left" w:pos="484"/>
        </w:tabs>
        <w:ind w:right="194"/>
        <w:rPr>
          <w:sz w:val="16"/>
        </w:rPr>
      </w:pPr>
      <w:r w:rsidRPr="00EA7651">
        <w:rPr>
          <w:sz w:val="16"/>
        </w:rPr>
        <w:t>Alton, L. A., &amp; Franklin, C. E. (2017). Drivers of amphibian declines: Effects of ultraviolet radiation and interactions with other environmental factors. Climate Change Responses, 4(6). https://doi.org/10.1186/s40665-017-0034-7</w:t>
      </w:r>
    </w:p>
    <w:p w14:paraId="0C3B1360" w14:textId="77777777" w:rsidR="00EA7651" w:rsidRPr="00EA7651" w:rsidRDefault="00EA7651" w:rsidP="00EA7651">
      <w:pPr>
        <w:numPr>
          <w:ilvl w:val="0"/>
          <w:numId w:val="7"/>
        </w:numPr>
        <w:tabs>
          <w:tab w:val="left" w:pos="484"/>
        </w:tabs>
        <w:ind w:right="194"/>
        <w:rPr>
          <w:sz w:val="16"/>
        </w:rPr>
      </w:pPr>
      <w:r w:rsidRPr="00EA7651">
        <w:rPr>
          <w:sz w:val="16"/>
        </w:rPr>
        <w:t>AmphibiaWeb (2016). Information on amphibian biology and conservation. Berkeley, California: AmphibiaWeb. http://amphibiaweb.org/.</w:t>
      </w:r>
    </w:p>
    <w:p w14:paraId="512FE840" w14:textId="437750E5" w:rsidR="00EA7651" w:rsidRPr="00EA7651" w:rsidRDefault="00EA7651" w:rsidP="00EA7651">
      <w:pPr>
        <w:numPr>
          <w:ilvl w:val="0"/>
          <w:numId w:val="7"/>
        </w:numPr>
        <w:tabs>
          <w:tab w:val="left" w:pos="484"/>
        </w:tabs>
        <w:ind w:right="194"/>
        <w:rPr>
          <w:sz w:val="16"/>
        </w:rPr>
      </w:pPr>
      <w:r w:rsidRPr="00EA7651">
        <w:rPr>
          <w:sz w:val="16"/>
        </w:rPr>
        <w:t>Aureo, W. &amp; Bande M. (2017). Anurans species diversity and composition along the successional gradient of the evergreen rainforest in Silago, Southern Leyte,</w:t>
      </w:r>
      <w:r>
        <w:rPr>
          <w:sz w:val="16"/>
        </w:rPr>
        <w:t xml:space="preserve"> </w:t>
      </w:r>
      <w:r w:rsidRPr="00EA7651">
        <w:rPr>
          <w:sz w:val="16"/>
        </w:rPr>
        <w:t>Philippines. International Journal of Scientific Research in Environmental Sciences, 5(3), 0082-0090. http://dx.doi.org/10.12983/ijsres-2017-p0082-0090</w:t>
      </w:r>
    </w:p>
    <w:p w14:paraId="35EDBD83" w14:textId="77777777" w:rsidR="00EA7651" w:rsidRPr="00EA7651" w:rsidRDefault="00EA7651" w:rsidP="00EA7651">
      <w:pPr>
        <w:numPr>
          <w:ilvl w:val="0"/>
          <w:numId w:val="7"/>
        </w:numPr>
        <w:tabs>
          <w:tab w:val="left" w:pos="484"/>
        </w:tabs>
        <w:ind w:right="194"/>
        <w:rPr>
          <w:sz w:val="16"/>
        </w:rPr>
      </w:pPr>
      <w:r w:rsidRPr="00EA7651">
        <w:rPr>
          <w:sz w:val="16"/>
        </w:rPr>
        <w:t>Baliton R., Landicho L., Cabahug R.E.D., Paelmo R.F., Laruan K.A., Rodriguez R.S. Visco R.G. &amp; Castillo A.K.A. (2020). Ecological services of agroforestry systems in selected upland farming communities in the Philippines. Biodiversitas. 21 (2), 707- 717. DOI: 10.13057/biodiv/d210237</w:t>
      </w:r>
    </w:p>
    <w:p w14:paraId="7C8C1165" w14:textId="77777777" w:rsidR="00EA7651" w:rsidRPr="00EA7651" w:rsidRDefault="00EA7651" w:rsidP="00EA7651">
      <w:pPr>
        <w:numPr>
          <w:ilvl w:val="0"/>
          <w:numId w:val="7"/>
        </w:numPr>
        <w:tabs>
          <w:tab w:val="left" w:pos="484"/>
        </w:tabs>
        <w:ind w:right="194"/>
        <w:rPr>
          <w:sz w:val="16"/>
        </w:rPr>
      </w:pPr>
      <w:r w:rsidRPr="00EA7651">
        <w:rPr>
          <w:sz w:val="16"/>
        </w:rPr>
        <w:t>Brown, R. M., Layola, L. A., Lorenzo, A., Diesmos, M. L. &amp; Diesmos, A. C. (2015). A new species of limestone karst inhabiting forest frog, genus Platymantis (Amphibia: Anura: Ceratobatrachidae: subgenus Lupacolus) from southern Luzon Island, Philippines. Zootaxa4048(2),191-210.</w:t>
      </w:r>
    </w:p>
    <w:p w14:paraId="2A524E3F" w14:textId="0FC3AF06" w:rsidR="00EA7651" w:rsidRPr="00EA7651" w:rsidRDefault="00EA7651" w:rsidP="00EA7651">
      <w:pPr>
        <w:numPr>
          <w:ilvl w:val="0"/>
          <w:numId w:val="7"/>
        </w:numPr>
        <w:tabs>
          <w:tab w:val="left" w:pos="484"/>
        </w:tabs>
        <w:ind w:right="194"/>
        <w:rPr>
          <w:sz w:val="16"/>
        </w:rPr>
      </w:pPr>
      <w:r w:rsidRPr="00EA7651">
        <w:rPr>
          <w:sz w:val="16"/>
        </w:rPr>
        <w:t>Brown, R. M., Linkem, C. W., Siler, C. D., Sukumaran, J., Esselstyn, J. A., Diesmos, A.</w:t>
      </w:r>
      <w:r>
        <w:rPr>
          <w:sz w:val="16"/>
        </w:rPr>
        <w:t xml:space="preserve"> </w:t>
      </w:r>
      <w:r w:rsidRPr="00EA7651">
        <w:rPr>
          <w:sz w:val="16"/>
        </w:rPr>
        <w:t>C. &amp; Andayani, N. (2010). Phylogeography and historical demography of Polypedates leucomystax in the islands of Indonesia and the Philippines: Evidence for recent human‑mediated range expansion? Molecular Phylogenetics and Evolution, 57(2), 598–619. https://doi.org/10.1016/j.ympev.2010.06.015</w:t>
      </w:r>
    </w:p>
    <w:p w14:paraId="32909EC8" w14:textId="77777777" w:rsidR="00EA7651" w:rsidRPr="00EA7651" w:rsidRDefault="00EA7651" w:rsidP="00EA7651">
      <w:pPr>
        <w:numPr>
          <w:ilvl w:val="0"/>
          <w:numId w:val="7"/>
        </w:numPr>
        <w:tabs>
          <w:tab w:val="left" w:pos="484"/>
        </w:tabs>
        <w:ind w:right="194"/>
        <w:rPr>
          <w:sz w:val="16"/>
        </w:rPr>
      </w:pPr>
      <w:r w:rsidRPr="00EA7651">
        <w:rPr>
          <w:sz w:val="16"/>
        </w:rPr>
        <w:t>Cabrera‑Guzmán, E., Crossland, M. R., Brown, G. P., &amp; Shine, R. (2013). Larger body size at metamorphosis enhances survival, growth and performance of young cane toads (Rhinella marina). PLoS ONE, 8(7), Article e70121. https://doi.org/10.1371/journal.pone.0070121</w:t>
      </w:r>
    </w:p>
    <w:p w14:paraId="2B648BE8" w14:textId="01854089" w:rsidR="00EA7651" w:rsidRPr="00EA7651" w:rsidRDefault="00EA7651" w:rsidP="00EA7651">
      <w:pPr>
        <w:numPr>
          <w:ilvl w:val="0"/>
          <w:numId w:val="7"/>
        </w:numPr>
        <w:tabs>
          <w:tab w:val="left" w:pos="484"/>
        </w:tabs>
        <w:ind w:right="194"/>
        <w:rPr>
          <w:sz w:val="16"/>
        </w:rPr>
      </w:pPr>
      <w:r w:rsidRPr="00EA7651">
        <w:rPr>
          <w:sz w:val="16"/>
        </w:rPr>
        <w:t>Calo, T. J. V. &amp; Nuñeza, O. M. (2015). Species richness and endemism of anurans in Bega Watershed, Prosperidad, Agusan del Sur, Philippines. Journal of Biodiversity and Environmental Sciences, 7(3), 1-14.</w:t>
      </w:r>
    </w:p>
    <w:p w14:paraId="4B58084A" w14:textId="77777777" w:rsidR="00EA7651" w:rsidRPr="00EA7651" w:rsidRDefault="00EA7651" w:rsidP="00EA7651">
      <w:pPr>
        <w:numPr>
          <w:ilvl w:val="0"/>
          <w:numId w:val="7"/>
        </w:numPr>
        <w:tabs>
          <w:tab w:val="left" w:pos="484"/>
        </w:tabs>
        <w:ind w:right="194"/>
        <w:rPr>
          <w:sz w:val="16"/>
        </w:rPr>
      </w:pPr>
      <w:r w:rsidRPr="00EA7651">
        <w:rPr>
          <w:sz w:val="16"/>
        </w:rPr>
        <w:t>Catenazzi, A., Lehr, E., Rodriguez, L. O., &amp; Vredenburg, V. T. (2011). Batrachochytrium dendrobatidis and the collapse of anuran species richness and abundance in the Upper Manu National Park, southeastern Peru. Conservation Biology, 25(2), 382–391. https://doi.org/10.1111/j.1523-1739.2010.01604</w:t>
      </w:r>
    </w:p>
    <w:p w14:paraId="0B42E3E4" w14:textId="77777777" w:rsidR="00EA7651" w:rsidRPr="00EA7651" w:rsidRDefault="00EA7651" w:rsidP="00EA7651">
      <w:pPr>
        <w:numPr>
          <w:ilvl w:val="0"/>
          <w:numId w:val="7"/>
        </w:numPr>
        <w:tabs>
          <w:tab w:val="left" w:pos="484"/>
        </w:tabs>
        <w:ind w:right="194"/>
        <w:rPr>
          <w:sz w:val="16"/>
        </w:rPr>
      </w:pPr>
      <w:r w:rsidRPr="00EA7651">
        <w:rPr>
          <w:sz w:val="16"/>
        </w:rPr>
        <w:t>Causaren, R. M. (2009). Preliminary report on the anurans of Mts. Palay-Palay Mataas- na-Gulod Protected Landscape, Luzon Island, Philippines. Philippine Journal of Systematic Biology, 3, 40–56.</w:t>
      </w:r>
    </w:p>
    <w:p w14:paraId="202D4F9D" w14:textId="77777777" w:rsidR="00EA7651" w:rsidRPr="00EA7651" w:rsidRDefault="00EA7651" w:rsidP="00EA7651">
      <w:pPr>
        <w:numPr>
          <w:ilvl w:val="0"/>
          <w:numId w:val="7"/>
        </w:numPr>
        <w:tabs>
          <w:tab w:val="left" w:pos="484"/>
        </w:tabs>
        <w:ind w:right="194"/>
        <w:rPr>
          <w:sz w:val="16"/>
        </w:rPr>
      </w:pPr>
      <w:r w:rsidRPr="00EA7651">
        <w:rPr>
          <w:sz w:val="16"/>
        </w:rPr>
        <w:t>Cervantes-López, M. de J., &amp; Morante-Filho, J. C. (2024). A global meta-analysis on patterns of amphibian and reptile diversity in agroforestry systems. Global Ecology and Conservation, 51, e02914. https://doi.org/10.1016/j.gecco.2024.e02914</w:t>
      </w:r>
    </w:p>
    <w:p w14:paraId="0553ECD7" w14:textId="77777777" w:rsidR="00EA7651" w:rsidRPr="00EA7651" w:rsidRDefault="00EA7651" w:rsidP="00EA7651">
      <w:pPr>
        <w:numPr>
          <w:ilvl w:val="0"/>
          <w:numId w:val="7"/>
        </w:numPr>
        <w:tabs>
          <w:tab w:val="left" w:pos="484"/>
        </w:tabs>
        <w:ind w:right="194"/>
        <w:rPr>
          <w:sz w:val="16"/>
        </w:rPr>
      </w:pPr>
      <w:r w:rsidRPr="00EA7651">
        <w:rPr>
          <w:sz w:val="16"/>
        </w:rPr>
        <w:t>Chandramouli, S. R., Ankaiah, D., Devi Prasad, K. V., &amp; Arul, V. (2020). On the identity of two Fejervarya frog (Dicroglossidae) species from the Andaman and Nicobar Archipelago. Taprobanica, 9(2), 194–204. https://doi.org/10.47605/tapro.v9i2.231</w:t>
      </w:r>
    </w:p>
    <w:p w14:paraId="4BA96555" w14:textId="05C87925" w:rsidR="00EA7651" w:rsidRPr="00EA7651" w:rsidRDefault="00EA7651" w:rsidP="00EA7651">
      <w:pPr>
        <w:numPr>
          <w:ilvl w:val="0"/>
          <w:numId w:val="7"/>
        </w:numPr>
        <w:tabs>
          <w:tab w:val="left" w:pos="484"/>
        </w:tabs>
        <w:ind w:right="194"/>
        <w:rPr>
          <w:sz w:val="16"/>
        </w:rPr>
      </w:pPr>
      <w:r w:rsidRPr="00EA7651">
        <w:rPr>
          <w:sz w:val="16"/>
        </w:rPr>
        <w:t>Collins, J. P., &amp; Crump, M. L. (2009). Extinction in our times: Global amphibian decline.</w:t>
      </w:r>
      <w:r>
        <w:rPr>
          <w:sz w:val="16"/>
        </w:rPr>
        <w:t xml:space="preserve"> </w:t>
      </w:r>
      <w:r w:rsidRPr="00EA7651">
        <w:rPr>
          <w:sz w:val="16"/>
        </w:rPr>
        <w:t>Oxford University Press.</w:t>
      </w:r>
    </w:p>
    <w:p w14:paraId="2C8097A2" w14:textId="2BA68B2C" w:rsidR="00EA7651" w:rsidRPr="00EA7651" w:rsidRDefault="00EA7651" w:rsidP="00EA7651">
      <w:pPr>
        <w:numPr>
          <w:ilvl w:val="0"/>
          <w:numId w:val="7"/>
        </w:numPr>
        <w:tabs>
          <w:tab w:val="left" w:pos="484"/>
        </w:tabs>
        <w:ind w:right="194"/>
        <w:rPr>
          <w:sz w:val="16"/>
        </w:rPr>
      </w:pPr>
      <w:r w:rsidRPr="00EA7651">
        <w:rPr>
          <w:sz w:val="16"/>
        </w:rPr>
        <w:t>Conservation International Philippines (2020). Primer on Philippine Biodiversity.</w:t>
      </w:r>
      <w:r>
        <w:rPr>
          <w:sz w:val="16"/>
        </w:rPr>
        <w:t xml:space="preserve"> </w:t>
      </w:r>
      <w:r w:rsidRPr="00EA7651">
        <w:rPr>
          <w:sz w:val="16"/>
        </w:rPr>
        <w:t>htps://www.conservaton.org/philippines.</w:t>
      </w:r>
    </w:p>
    <w:p w14:paraId="5C45E55C" w14:textId="77777777" w:rsidR="00EA7651" w:rsidRPr="00EA7651" w:rsidRDefault="00EA7651" w:rsidP="00EA7651">
      <w:pPr>
        <w:numPr>
          <w:ilvl w:val="0"/>
          <w:numId w:val="7"/>
        </w:numPr>
        <w:tabs>
          <w:tab w:val="left" w:pos="484"/>
        </w:tabs>
        <w:ind w:right="194"/>
        <w:rPr>
          <w:sz w:val="16"/>
        </w:rPr>
      </w:pPr>
      <w:r w:rsidRPr="00EA7651">
        <w:rPr>
          <w:sz w:val="16"/>
        </w:rPr>
        <w:t>Coritico, F.P., Sinamban, E.B., Mohagan A.B., and Amoroso, V.B. (2018). Preliminary report on the anurans of Mt. Pantaron Range, Bukidnon, Central Mindanao, the Philippines. Journal of Nature Studies, 17(1), 9-23</w:t>
      </w:r>
    </w:p>
    <w:p w14:paraId="53B0946E" w14:textId="7C72E8A6" w:rsidR="00EA7651" w:rsidRPr="00EA7651" w:rsidRDefault="00EA7651" w:rsidP="00EA7651">
      <w:pPr>
        <w:numPr>
          <w:ilvl w:val="0"/>
          <w:numId w:val="7"/>
        </w:numPr>
        <w:tabs>
          <w:tab w:val="left" w:pos="484"/>
        </w:tabs>
        <w:ind w:right="194"/>
        <w:rPr>
          <w:sz w:val="16"/>
        </w:rPr>
      </w:pPr>
      <w:r w:rsidRPr="00EA7651">
        <w:rPr>
          <w:sz w:val="16"/>
        </w:rPr>
        <w:t>Cortes-Gomez A.M., Ruiz-Agudelo C.A., Valencia-Aguilar A. &amp; Ladle R.J. (2015). Ecological functions of neotropical amphibians and reptiles: A review. Univ. Sci, 20(2), 229–245. 10.11144/Javeriana.SC20-2.Efna</w:t>
      </w:r>
    </w:p>
    <w:p w14:paraId="6CF7DDF6" w14:textId="20900922" w:rsidR="00EA7651" w:rsidRPr="00EA7651" w:rsidRDefault="00EA7651" w:rsidP="00EA7651">
      <w:pPr>
        <w:numPr>
          <w:ilvl w:val="0"/>
          <w:numId w:val="7"/>
        </w:numPr>
        <w:tabs>
          <w:tab w:val="left" w:pos="484"/>
        </w:tabs>
        <w:ind w:right="194"/>
        <w:rPr>
          <w:sz w:val="16"/>
        </w:rPr>
      </w:pPr>
      <w:r w:rsidRPr="00EA7651">
        <w:rPr>
          <w:sz w:val="16"/>
        </w:rPr>
        <w:t>Crossland, M. R., Salim, A. A., Capon, R. J., &amp; Shine, R. (2021). Chemical cues that attract cannibalistic cane toad (Rhinella marina) larvae to vulnerable embryos.</w:t>
      </w:r>
      <w:r>
        <w:rPr>
          <w:sz w:val="16"/>
        </w:rPr>
        <w:t xml:space="preserve">  </w:t>
      </w:r>
      <w:r w:rsidRPr="00EA7651">
        <w:rPr>
          <w:sz w:val="16"/>
        </w:rPr>
        <w:t>Scientific Reports, 11, Article 12527. https://doi.org/10.1038/s41598‑021‑90233‑3</w:t>
      </w:r>
    </w:p>
    <w:p w14:paraId="7C0B07C5" w14:textId="77777777" w:rsidR="00EA7651" w:rsidRPr="00EA7651" w:rsidRDefault="00EA7651" w:rsidP="00EA7651">
      <w:pPr>
        <w:numPr>
          <w:ilvl w:val="0"/>
          <w:numId w:val="7"/>
        </w:numPr>
        <w:tabs>
          <w:tab w:val="left" w:pos="484"/>
        </w:tabs>
        <w:ind w:right="194"/>
        <w:rPr>
          <w:sz w:val="16"/>
        </w:rPr>
      </w:pPr>
      <w:r w:rsidRPr="00EA7651">
        <w:rPr>
          <w:sz w:val="16"/>
        </w:rPr>
        <w:t>Cucinota, D. &amp; M. Vanelli (2020). WHO declares COVID-19 a pandemic. Acta Biomed 91(1), 157–160. https://doi.org/10.23750/abm.v91i1.9397</w:t>
      </w:r>
    </w:p>
    <w:p w14:paraId="4E3615DD" w14:textId="77777777" w:rsidR="00EA7651" w:rsidRPr="00EA7651" w:rsidRDefault="00EA7651" w:rsidP="00EA7651">
      <w:pPr>
        <w:numPr>
          <w:ilvl w:val="0"/>
          <w:numId w:val="7"/>
        </w:numPr>
        <w:tabs>
          <w:tab w:val="left" w:pos="484"/>
        </w:tabs>
        <w:ind w:right="194"/>
        <w:rPr>
          <w:sz w:val="16"/>
        </w:rPr>
      </w:pPr>
      <w:r w:rsidRPr="00EA7651">
        <w:rPr>
          <w:sz w:val="16"/>
        </w:rPr>
        <w:t>Daszak, P., Cunningham, A. A., &amp; Hyatt, A. D. (2003). Infectious disease and amphibian population declines. Diversity and Distributions, 9(2), 141–150. https://doi.org/10.1046/j.1472-4642.2003.00016.x</w:t>
      </w:r>
    </w:p>
    <w:p w14:paraId="0BF19E86" w14:textId="77777777" w:rsidR="00EA7651" w:rsidRPr="00EA7651" w:rsidRDefault="00EA7651" w:rsidP="00EA7651">
      <w:pPr>
        <w:numPr>
          <w:ilvl w:val="0"/>
          <w:numId w:val="7"/>
        </w:numPr>
        <w:tabs>
          <w:tab w:val="left" w:pos="484"/>
        </w:tabs>
        <w:ind w:right="194"/>
        <w:rPr>
          <w:sz w:val="16"/>
        </w:rPr>
      </w:pPr>
      <w:r w:rsidRPr="00EA7651">
        <w:rPr>
          <w:sz w:val="16"/>
        </w:rPr>
        <w:t>Decena, S. C. P., Avorque, C. A., Decena, I. C. P., Asis, P. D., &amp; Pacle, B. (2020). Impact of habitat alteration on amphibian diversity and species composition in a lowland tropical rainforest in northeastern Leyte, Philippines. Scientific Reports, 10, Article 10547. https://doi.org/10.1038/s41598-020-67512-6</w:t>
      </w:r>
    </w:p>
    <w:p w14:paraId="4F5B28FC" w14:textId="38A30B96" w:rsidR="00EA7651" w:rsidRPr="00EA7651" w:rsidRDefault="00EA7651" w:rsidP="00EA7651">
      <w:pPr>
        <w:numPr>
          <w:ilvl w:val="0"/>
          <w:numId w:val="7"/>
        </w:numPr>
        <w:tabs>
          <w:tab w:val="left" w:pos="484"/>
        </w:tabs>
        <w:ind w:right="194"/>
        <w:rPr>
          <w:sz w:val="16"/>
        </w:rPr>
      </w:pPr>
      <w:r w:rsidRPr="00EA7651">
        <w:rPr>
          <w:sz w:val="16"/>
        </w:rPr>
        <w:t>Delima-Baron E.M., Mohagan A.B., Leano E.P. &amp; Amoroso V.B. (2019). Philautus (Bush Frogs) species from montane forest of Marilog</w:t>
      </w:r>
      <w:r>
        <w:rPr>
          <w:sz w:val="16"/>
        </w:rPr>
        <w:t xml:space="preserve"> </w:t>
      </w:r>
      <w:r w:rsidRPr="00EA7651">
        <w:rPr>
          <w:sz w:val="16"/>
        </w:rPr>
        <w:t>District, Davao City, Southern Mindanao, Philippines. Environment and Natural Resources Journal. 17(2). 62-70</w:t>
      </w:r>
    </w:p>
    <w:p w14:paraId="1DB1A963" w14:textId="0EA2A22B" w:rsidR="00EA7651" w:rsidRPr="00EA7651" w:rsidRDefault="00EA7651" w:rsidP="00EA7651">
      <w:pPr>
        <w:numPr>
          <w:ilvl w:val="0"/>
          <w:numId w:val="7"/>
        </w:numPr>
        <w:tabs>
          <w:tab w:val="left" w:pos="484"/>
        </w:tabs>
        <w:ind w:right="194"/>
        <w:rPr>
          <w:sz w:val="16"/>
        </w:rPr>
      </w:pPr>
      <w:r w:rsidRPr="00EA7651">
        <w:rPr>
          <w:sz w:val="16"/>
        </w:rPr>
        <w:t>Delima-Baron E.M., Ruales C.A., Tripole C., Tagoon M.D. &amp; Susulan T.B. (2022).</w:t>
      </w:r>
      <w:r>
        <w:rPr>
          <w:sz w:val="16"/>
        </w:rPr>
        <w:t xml:space="preserve"> </w:t>
      </w:r>
      <w:r w:rsidRPr="00EA7651">
        <w:rPr>
          <w:sz w:val="16"/>
        </w:rPr>
        <w:t>Anurans of select green spaces of Davao City, Mindanao Island, Philippines.</w:t>
      </w:r>
      <w:r>
        <w:rPr>
          <w:sz w:val="16"/>
        </w:rPr>
        <w:t xml:space="preserve"> </w:t>
      </w:r>
      <w:r w:rsidRPr="00EA7651">
        <w:rPr>
          <w:sz w:val="16"/>
        </w:rPr>
        <w:t>Biodiversitas. 23(9), 4810-4815, 10.13057/biodiv/d230949</w:t>
      </w:r>
    </w:p>
    <w:p w14:paraId="1ED372E7" w14:textId="6E253047" w:rsidR="00EA7651" w:rsidRPr="00EA7651" w:rsidRDefault="00EA7651" w:rsidP="00EA7651">
      <w:pPr>
        <w:numPr>
          <w:ilvl w:val="0"/>
          <w:numId w:val="7"/>
        </w:numPr>
        <w:tabs>
          <w:tab w:val="left" w:pos="484"/>
        </w:tabs>
        <w:ind w:right="194"/>
        <w:rPr>
          <w:sz w:val="16"/>
        </w:rPr>
      </w:pPr>
      <w:r w:rsidRPr="00EA7651">
        <w:rPr>
          <w:sz w:val="16"/>
        </w:rPr>
        <w:t>Dey M. &amp; Goswami S. (2015). Diet of Tadpoles of Microhyla Ornata from A Freshwater System in Rosekandy Tea Estate, Cachar, Assam and Significance of Conservation of Aquatic Habitats. Curr World Environ 2015, 10(1). http: //dx.doi.org/ 10.12944/CWE.10.1.28</w:t>
      </w:r>
    </w:p>
    <w:p w14:paraId="5FD6F3F9" w14:textId="5F75600A" w:rsidR="00EA7651" w:rsidRPr="00EA7651" w:rsidRDefault="00EA7651" w:rsidP="00EA7651">
      <w:pPr>
        <w:numPr>
          <w:ilvl w:val="0"/>
          <w:numId w:val="7"/>
        </w:numPr>
        <w:tabs>
          <w:tab w:val="left" w:pos="484"/>
        </w:tabs>
        <w:ind w:right="194"/>
        <w:rPr>
          <w:sz w:val="16"/>
        </w:rPr>
      </w:pPr>
      <w:r w:rsidRPr="00EA7651">
        <w:rPr>
          <w:sz w:val="16"/>
        </w:rPr>
        <w:t xml:space="preserve"> Diesmos, A. C., Diesmos, M. L., &amp; Brown, R. M. (2006). Status and distribution of alien invasive frogs in the Philippines. Journal of</w:t>
      </w:r>
      <w:r>
        <w:rPr>
          <w:sz w:val="16"/>
        </w:rPr>
        <w:t xml:space="preserve"> </w:t>
      </w:r>
      <w:r w:rsidRPr="00EA7651">
        <w:rPr>
          <w:sz w:val="16"/>
        </w:rPr>
        <w:t>Environmental Science and Management, 9(2), 41–53.</w:t>
      </w:r>
    </w:p>
    <w:p w14:paraId="15120C11" w14:textId="5DC3131C" w:rsidR="00EA7651" w:rsidRPr="00EA7651" w:rsidRDefault="00EA7651" w:rsidP="00EA7651">
      <w:pPr>
        <w:numPr>
          <w:ilvl w:val="0"/>
          <w:numId w:val="7"/>
        </w:numPr>
        <w:tabs>
          <w:tab w:val="left" w:pos="484"/>
        </w:tabs>
        <w:ind w:right="194"/>
        <w:rPr>
          <w:sz w:val="16"/>
        </w:rPr>
      </w:pPr>
      <w:r w:rsidRPr="00EA7651">
        <w:rPr>
          <w:sz w:val="16"/>
        </w:rPr>
        <w:t>Diesmos, A. C., Watters, J. L., Huron, N. A., Davis, D. R., Alcala, A. C., Crombie, R. I.,</w:t>
      </w:r>
      <w:r>
        <w:rPr>
          <w:sz w:val="16"/>
        </w:rPr>
        <w:t xml:space="preserve"> </w:t>
      </w:r>
      <w:r w:rsidRPr="00EA7651">
        <w:rPr>
          <w:sz w:val="16"/>
        </w:rPr>
        <w:t>Afuang, L. E., Gee-Das, G., Sison, R. V., Sanguila, M. B., Penrod, M. L., Labonte,</w:t>
      </w:r>
      <w:r>
        <w:rPr>
          <w:sz w:val="16"/>
        </w:rPr>
        <w:t xml:space="preserve"> </w:t>
      </w:r>
      <w:r w:rsidRPr="00EA7651">
        <w:rPr>
          <w:sz w:val="16"/>
        </w:rPr>
        <w:t>M. J., Davey, C. S., Leone, E. A., Diesmos, M. L., Sy, E. Y., Welton, L. J., Brown,</w:t>
      </w:r>
    </w:p>
    <w:p w14:paraId="0938B77E" w14:textId="77777777" w:rsidR="00EA7651" w:rsidRPr="00EA7651" w:rsidRDefault="00EA7651" w:rsidP="00EA7651">
      <w:pPr>
        <w:tabs>
          <w:tab w:val="left" w:pos="484"/>
        </w:tabs>
        <w:ind w:left="771" w:right="194"/>
        <w:rPr>
          <w:sz w:val="16"/>
        </w:rPr>
      </w:pPr>
      <w:r w:rsidRPr="00EA7651">
        <w:rPr>
          <w:sz w:val="16"/>
        </w:rPr>
        <w:t>R. M., &amp; Siler, C. D. (2015). Amphibians of the Philippines, part I: Checklist of the species. Proceedings of the California Academy of Sciences, 62(20), 457–539.</w:t>
      </w:r>
    </w:p>
    <w:p w14:paraId="49BFD991" w14:textId="248656EC" w:rsidR="00EA7651" w:rsidRPr="00EA7651" w:rsidRDefault="00EA7651" w:rsidP="00EA7651">
      <w:pPr>
        <w:numPr>
          <w:ilvl w:val="0"/>
          <w:numId w:val="7"/>
        </w:numPr>
        <w:tabs>
          <w:tab w:val="left" w:pos="484"/>
        </w:tabs>
        <w:ind w:right="194"/>
        <w:rPr>
          <w:sz w:val="16"/>
        </w:rPr>
      </w:pPr>
      <w:r w:rsidRPr="00EA7651">
        <w:rPr>
          <w:sz w:val="16"/>
        </w:rPr>
        <w:t>Driscoll, D.A., L.M. Bland, B.A. Bryan, T.M. Newsome, E. Nicholson, E.G. Ritchie &amp;</w:t>
      </w:r>
      <w:r>
        <w:rPr>
          <w:sz w:val="16"/>
        </w:rPr>
        <w:t xml:space="preserve"> </w:t>
      </w:r>
      <w:r w:rsidRPr="00EA7651">
        <w:rPr>
          <w:sz w:val="16"/>
        </w:rPr>
        <w:t>T.S. Doherty (2018). A biodiversity-crisis hierarchy to evaluate and refine conservation indicators. Nature Ecology and Evolution. 2, 775–781, https://doi.org/10.1038/s41559-018-0504-8</w:t>
      </w:r>
    </w:p>
    <w:p w14:paraId="600A65FE" w14:textId="77777777" w:rsidR="00EA7651" w:rsidRPr="00EA7651" w:rsidRDefault="00EA7651" w:rsidP="00EA7651">
      <w:pPr>
        <w:numPr>
          <w:ilvl w:val="0"/>
          <w:numId w:val="7"/>
        </w:numPr>
        <w:tabs>
          <w:tab w:val="left" w:pos="484"/>
        </w:tabs>
        <w:ind w:right="194"/>
        <w:rPr>
          <w:sz w:val="16"/>
        </w:rPr>
      </w:pPr>
      <w:r w:rsidRPr="00EA7651">
        <w:rPr>
          <w:sz w:val="16"/>
        </w:rPr>
        <w:t>Elgue E., Pereira G., Achaval-Coppes F. &amp; Maneyro R. (2014). Validity of photo- identification technique to analyze natural markings in Melanophryniscus montevidensis (Anura: Bufonidae). Journal of Herpetology. 13 (1).</w:t>
      </w:r>
    </w:p>
    <w:p w14:paraId="09F7A4B5" w14:textId="77777777" w:rsidR="00EA7651" w:rsidRPr="00EA7651" w:rsidRDefault="00EA7651" w:rsidP="00EA7651">
      <w:pPr>
        <w:numPr>
          <w:ilvl w:val="0"/>
          <w:numId w:val="7"/>
        </w:numPr>
        <w:tabs>
          <w:tab w:val="left" w:pos="484"/>
        </w:tabs>
        <w:ind w:right="194"/>
        <w:rPr>
          <w:sz w:val="16"/>
        </w:rPr>
      </w:pPr>
      <w:r w:rsidRPr="00EA7651">
        <w:rPr>
          <w:sz w:val="16"/>
        </w:rPr>
        <w:t>Fabricante, K. M. B., &amp; Nuñeza, O. M. (2012). Diet and endoparasites of Rana grandocula (Amphibia: Ranidae) and Limnonectes magnus (Amphibia: Dicroglossidae) in Mt. Sambilikan, Diwata Range, Agusan del Sur, Philippines. Advances in Environmental Sciences, 4(3), 113–121.</w:t>
      </w:r>
    </w:p>
    <w:p w14:paraId="5D712B79" w14:textId="70DEEBCB" w:rsidR="00EA7651" w:rsidRPr="00EA7651" w:rsidRDefault="00EA7651" w:rsidP="00EA7651">
      <w:pPr>
        <w:numPr>
          <w:ilvl w:val="0"/>
          <w:numId w:val="7"/>
        </w:numPr>
        <w:tabs>
          <w:tab w:val="left" w:pos="484"/>
        </w:tabs>
        <w:ind w:right="194"/>
        <w:rPr>
          <w:sz w:val="16"/>
        </w:rPr>
      </w:pPr>
      <w:r w:rsidRPr="00EA7651">
        <w:rPr>
          <w:sz w:val="16"/>
        </w:rPr>
        <w:t>Gersava, J.R., Abadi, R.G. Camino, F.A., Responte, M.A. Achondo, M.J.M. &amp; Gamalo,</w:t>
      </w:r>
      <w:r>
        <w:rPr>
          <w:sz w:val="16"/>
        </w:rPr>
        <w:t xml:space="preserve"> </w:t>
      </w:r>
      <w:r w:rsidRPr="00EA7651">
        <w:rPr>
          <w:sz w:val="16"/>
        </w:rPr>
        <w:t>L.E.D. (2020). Native and invasive alien anuran species in urbanized areas in Davao City, Philippines, with preliminary study of feeding biology. Biological Diversity and Conservation. 13(1), 1-8, 10.46309/biodicon.2020.729824</w:t>
      </w:r>
    </w:p>
    <w:p w14:paraId="599DB8C4" w14:textId="6F77D48A" w:rsidR="00EA7651" w:rsidRPr="00EA7651" w:rsidRDefault="00EA7651" w:rsidP="00EA7651">
      <w:pPr>
        <w:numPr>
          <w:ilvl w:val="0"/>
          <w:numId w:val="7"/>
        </w:numPr>
        <w:tabs>
          <w:tab w:val="left" w:pos="484"/>
        </w:tabs>
        <w:ind w:right="194"/>
        <w:rPr>
          <w:sz w:val="16"/>
        </w:rPr>
      </w:pPr>
      <w:r w:rsidRPr="00EA7651">
        <w:rPr>
          <w:sz w:val="16"/>
        </w:rPr>
        <w:t>Haddad, C. F. B., &amp; Prado, C. P. A. (2005). Reproductive modes in frogs and their unexpected diversity in the Atlantic Forest of Brazil. BioScience, 55(3), 207–217. https://doi.org/10.1641/0006-3568(2005)055[0207:RMIFAT]2.0.CO;2</w:t>
      </w:r>
    </w:p>
    <w:p w14:paraId="73A7A8FA" w14:textId="1C595AB9" w:rsidR="00EA7651" w:rsidRDefault="00EA7651" w:rsidP="00EA7651">
      <w:pPr>
        <w:numPr>
          <w:ilvl w:val="0"/>
          <w:numId w:val="7"/>
        </w:numPr>
        <w:tabs>
          <w:tab w:val="left" w:pos="484"/>
        </w:tabs>
        <w:ind w:right="194"/>
        <w:rPr>
          <w:sz w:val="16"/>
        </w:rPr>
      </w:pPr>
      <w:r w:rsidRPr="00EA7651">
        <w:rPr>
          <w:sz w:val="16"/>
        </w:rPr>
        <w:t>Iangrai, A. J. (2022). Stages of development and metamorphosis of tree frog Polypedates leucomystax (Amphibia, Rhacophoridae). Uttar Pradesh Journal of Zoology, 43(20), 40–51. https://doi.org/10.56557/upjoz/2022/v43i203196</w:t>
      </w:r>
      <w:r>
        <w:rPr>
          <w:sz w:val="16"/>
        </w:rPr>
        <w:t xml:space="preserve"> </w:t>
      </w:r>
    </w:p>
    <w:p w14:paraId="34629E71" w14:textId="7C2CD89F" w:rsidR="00EA7651" w:rsidRPr="00EA7651" w:rsidRDefault="00EA7651" w:rsidP="00EA7651">
      <w:pPr>
        <w:numPr>
          <w:ilvl w:val="0"/>
          <w:numId w:val="7"/>
        </w:numPr>
        <w:tabs>
          <w:tab w:val="left" w:pos="484"/>
        </w:tabs>
        <w:ind w:right="194"/>
        <w:rPr>
          <w:sz w:val="16"/>
        </w:rPr>
      </w:pPr>
      <w:r w:rsidRPr="00EA7651">
        <w:rPr>
          <w:sz w:val="16"/>
        </w:rPr>
        <w:t>IUCN. (2015). The IUCN Red List of Threatened Species (Version 2015-x).https://www.iucnredlist.org</w:t>
      </w:r>
    </w:p>
    <w:p w14:paraId="4665241A" w14:textId="77777777" w:rsidR="00EA7651" w:rsidRPr="00EA7651" w:rsidRDefault="00EA7651" w:rsidP="00EA7651">
      <w:pPr>
        <w:numPr>
          <w:ilvl w:val="0"/>
          <w:numId w:val="7"/>
        </w:numPr>
        <w:tabs>
          <w:tab w:val="left" w:pos="484"/>
        </w:tabs>
        <w:ind w:right="194"/>
        <w:rPr>
          <w:sz w:val="16"/>
        </w:rPr>
      </w:pPr>
      <w:r w:rsidRPr="00EA7651">
        <w:rPr>
          <w:sz w:val="16"/>
        </w:rPr>
        <w:t>IUCN. (2020). The IUCN Red List of Threatened Species (Version 2020-1).</w:t>
      </w:r>
    </w:p>
    <w:p w14:paraId="3DC828DB" w14:textId="2A9C0CA2" w:rsidR="00EA7651" w:rsidRPr="00EA7651" w:rsidRDefault="00EA7651" w:rsidP="00EA7651">
      <w:pPr>
        <w:tabs>
          <w:tab w:val="left" w:pos="484"/>
        </w:tabs>
        <w:ind w:left="771" w:right="194"/>
        <w:rPr>
          <w:sz w:val="16"/>
        </w:rPr>
      </w:pPr>
      <w:r w:rsidRPr="00EA7651">
        <w:rPr>
          <w:sz w:val="16"/>
        </w:rPr>
        <w:t>https://www.iucnredlist.org</w:t>
      </w:r>
    </w:p>
    <w:p w14:paraId="1295C646" w14:textId="37F1DFF6" w:rsidR="00EA7651" w:rsidRPr="00EA7651" w:rsidRDefault="00EA7651" w:rsidP="00EA7651">
      <w:pPr>
        <w:numPr>
          <w:ilvl w:val="0"/>
          <w:numId w:val="7"/>
        </w:numPr>
        <w:tabs>
          <w:tab w:val="left" w:pos="484"/>
        </w:tabs>
        <w:ind w:right="194"/>
        <w:rPr>
          <w:sz w:val="16"/>
        </w:rPr>
      </w:pPr>
      <w:r w:rsidRPr="00EA7651">
        <w:rPr>
          <w:sz w:val="16"/>
        </w:rPr>
        <w:t>Kerkhoff, J., da C. Noronha, J., Bonfilio, R., Sinhorin, A. P., Rodrigues, D. J., Chaves,</w:t>
      </w:r>
      <w:r>
        <w:rPr>
          <w:sz w:val="16"/>
        </w:rPr>
        <w:t xml:space="preserve"> </w:t>
      </w:r>
      <w:r w:rsidRPr="00EA7651">
        <w:rPr>
          <w:sz w:val="16"/>
        </w:rPr>
        <w:t>M. H., &amp; Vieira Júnior, G. M. (2016). Quantification of bufadienolides in the poisons of Rhinella marina and Rhaebo guttatus by HPLC‑UV. Toxicon, 119, 311–318. https://doi.org/10.1016/j.toxicon.2016.07.003</w:t>
      </w:r>
    </w:p>
    <w:p w14:paraId="6886958B" w14:textId="44771F55" w:rsidR="00EA7651" w:rsidRPr="00EA7651" w:rsidRDefault="00EA7651" w:rsidP="00EA7651">
      <w:pPr>
        <w:numPr>
          <w:ilvl w:val="0"/>
          <w:numId w:val="7"/>
        </w:numPr>
        <w:tabs>
          <w:tab w:val="left" w:pos="484"/>
        </w:tabs>
        <w:ind w:right="194"/>
        <w:rPr>
          <w:sz w:val="16"/>
        </w:rPr>
      </w:pPr>
      <w:r w:rsidRPr="00EA7651">
        <w:rPr>
          <w:sz w:val="16"/>
        </w:rPr>
        <w:t>Lin, Z.-H., &amp; Ji, X. (2005). Partial tail loss has no severe effects on energy stores and locomotor performance in a lacertid lizard, Takydromus septentrionalis. Journal of Comparative Physiology B, 175(8), 567–573. https://doi.org/10.1007/s00360-005-0017-z</w:t>
      </w:r>
    </w:p>
    <w:p w14:paraId="0E23E179" w14:textId="77777777" w:rsidR="00EA7651" w:rsidRPr="00EA7651" w:rsidRDefault="00EA7651" w:rsidP="00EA7651">
      <w:pPr>
        <w:numPr>
          <w:ilvl w:val="0"/>
          <w:numId w:val="7"/>
        </w:numPr>
        <w:tabs>
          <w:tab w:val="left" w:pos="484"/>
        </w:tabs>
        <w:ind w:right="194"/>
        <w:rPr>
          <w:sz w:val="16"/>
        </w:rPr>
      </w:pPr>
      <w:r w:rsidRPr="00EA7651">
        <w:rPr>
          <w:sz w:val="16"/>
        </w:rPr>
        <w:t>Liu W., Yao S., Wang J. &amp; Liu M. (2019). Trends and features of agroforestry research based on bibliometric analysis. Sustainability. 11, 3473</w:t>
      </w:r>
    </w:p>
    <w:p w14:paraId="7DBEEEEF" w14:textId="1C30552E" w:rsidR="00EA7651" w:rsidRPr="00EA7651" w:rsidRDefault="00EA7651" w:rsidP="00EA7651">
      <w:pPr>
        <w:numPr>
          <w:ilvl w:val="0"/>
          <w:numId w:val="7"/>
        </w:numPr>
        <w:tabs>
          <w:tab w:val="left" w:pos="484"/>
        </w:tabs>
        <w:ind w:right="194"/>
        <w:rPr>
          <w:sz w:val="16"/>
        </w:rPr>
      </w:pPr>
      <w:r w:rsidRPr="00EA7651">
        <w:rPr>
          <w:sz w:val="16"/>
        </w:rPr>
        <w:t>López, J. A., &amp; Vera Candioti, M. F. (2023). Dietary ecology of juvenile anurans. Studies on Neotropical Fauna and Environment. 10.1080/01650521.2023.2261164</w:t>
      </w:r>
    </w:p>
    <w:p w14:paraId="20E1495A" w14:textId="77777777" w:rsidR="00EA7651" w:rsidRPr="00EA7651" w:rsidRDefault="00EA7651" w:rsidP="00EA7651">
      <w:pPr>
        <w:numPr>
          <w:ilvl w:val="0"/>
          <w:numId w:val="7"/>
        </w:numPr>
        <w:tabs>
          <w:tab w:val="left" w:pos="484"/>
        </w:tabs>
        <w:ind w:right="194"/>
        <w:rPr>
          <w:sz w:val="16"/>
        </w:rPr>
      </w:pPr>
      <w:r w:rsidRPr="00EA7651">
        <w:rPr>
          <w:sz w:val="16"/>
        </w:rPr>
        <w:t>Mapi-ot E., Bendoy C. &amp; Palacio M. M. (2015). Species richness and endemism of amphibians along the riparian system of Clarin River, Misamis Occidental, Philippines. Journal of Multidisciplinary Studies. 4 (1), 86-107. https://dx.doi.org/10.7828/jmds.v4i1.862</w:t>
      </w:r>
    </w:p>
    <w:p w14:paraId="7DC7C55A" w14:textId="77777777" w:rsidR="00EA7651" w:rsidRPr="00EA7651" w:rsidRDefault="00EA7651" w:rsidP="00EA7651">
      <w:pPr>
        <w:numPr>
          <w:ilvl w:val="0"/>
          <w:numId w:val="7"/>
        </w:numPr>
        <w:tabs>
          <w:tab w:val="left" w:pos="484"/>
        </w:tabs>
        <w:ind w:right="194"/>
        <w:rPr>
          <w:sz w:val="16"/>
        </w:rPr>
      </w:pPr>
      <w:r w:rsidRPr="00EA7651">
        <w:rPr>
          <w:sz w:val="16"/>
        </w:rPr>
        <w:t>Mohagan A.B., Nuñeza O.M., Diesmos A.C., Escarlos Jr. J.A., Gracia Jr. A.G., Selpa C.T., Baguhin L.J.B., Coritico F.P. &amp; Amoroso V.B. (2018). Anuran species richness and endemism in four long-term ecological research sites in Mindanao, Philippines. Asian Journal of Conservation Biology, 7 (2), 83-91</w:t>
      </w:r>
    </w:p>
    <w:p w14:paraId="1BA0A0F5" w14:textId="5FA434CC" w:rsidR="00EA7651" w:rsidRPr="00EA7651" w:rsidRDefault="00EA7651" w:rsidP="00EA7651">
      <w:pPr>
        <w:numPr>
          <w:ilvl w:val="0"/>
          <w:numId w:val="7"/>
        </w:numPr>
        <w:tabs>
          <w:tab w:val="left" w:pos="484"/>
        </w:tabs>
        <w:ind w:right="194"/>
        <w:rPr>
          <w:sz w:val="16"/>
        </w:rPr>
      </w:pPr>
      <w:r w:rsidRPr="00EA7651">
        <w:rPr>
          <w:sz w:val="16"/>
        </w:rPr>
        <w:t>Musubaho, L., Iyongo, L., Mukinzi, J.-C., Mukiranya, A., Mutahinga, J., Dufrêne, M., &amp; Bogaert, J. (2024). Anthropogenic effects on amphibian diversity and habitat similarity in the Yoko Forest Reserve, Democratic Republic of the Congo.</w:t>
      </w:r>
      <w:r>
        <w:rPr>
          <w:sz w:val="16"/>
        </w:rPr>
        <w:t xml:space="preserve"> </w:t>
      </w:r>
      <w:r w:rsidRPr="00EA7651">
        <w:rPr>
          <w:sz w:val="16"/>
        </w:rPr>
        <w:t>Biodiversity, 16(12), 756. https://doi.org/10.3390/ biodiversity16120756</w:t>
      </w:r>
    </w:p>
    <w:p w14:paraId="7C4B9112" w14:textId="77777777" w:rsidR="00EA7651" w:rsidRPr="00EA7651" w:rsidRDefault="00EA7651" w:rsidP="00EA7651">
      <w:pPr>
        <w:numPr>
          <w:ilvl w:val="0"/>
          <w:numId w:val="7"/>
        </w:numPr>
        <w:tabs>
          <w:tab w:val="left" w:pos="484"/>
        </w:tabs>
        <w:ind w:right="194"/>
        <w:rPr>
          <w:sz w:val="16"/>
        </w:rPr>
      </w:pPr>
      <w:r w:rsidRPr="00EA7651">
        <w:rPr>
          <w:sz w:val="16"/>
        </w:rPr>
        <w:t>Nuñeza, O. M., Ates, F. B., Alicante, A. A., Calizo-Enguito, M. R., Toledo-Bruno, A. G., Labajo, Y. I., &amp; Dejarme, S. M. (2006). Vertebrate faunal diversity and relevant interrelationships of critical resources in Mt. Malindang, Mindanao, Philippines (Tech. Rep.). Southeast Asian Regional Center for Graduate Study and Research in Agriculture (SEARCA)-Biodiversity Research Programme for Development.</w:t>
      </w:r>
    </w:p>
    <w:p w14:paraId="535A7CFA" w14:textId="1D8169B6" w:rsidR="00EA7651" w:rsidRPr="00EA7651" w:rsidRDefault="00EA7651" w:rsidP="00EA7651">
      <w:pPr>
        <w:numPr>
          <w:ilvl w:val="0"/>
          <w:numId w:val="7"/>
        </w:numPr>
        <w:tabs>
          <w:tab w:val="left" w:pos="484"/>
        </w:tabs>
        <w:ind w:right="194"/>
        <w:rPr>
          <w:sz w:val="16"/>
        </w:rPr>
      </w:pPr>
      <w:r w:rsidRPr="00EA7651">
        <w:rPr>
          <w:sz w:val="16"/>
        </w:rPr>
        <w:t xml:space="preserve">Oda, F.H., Batista, V.G., Gambale, P.G., Mise, F.T., de Souza, F., Bellay, S., Ortega, J.C. &amp; Takemoto, R.M. (2016). Anuran species richness, composition, and breeding habitat preferences: a comparison between forest remnants and agricultural landscapes in Southern Brazil. Zoological Studies. 55(34), 1-14, doi:10.6620/ZS.2016.55-34 </w:t>
      </w:r>
    </w:p>
    <w:p w14:paraId="517959A9" w14:textId="77777777" w:rsidR="00EA7651" w:rsidRPr="00EA7651" w:rsidRDefault="00EA7651" w:rsidP="00EA7651">
      <w:pPr>
        <w:numPr>
          <w:ilvl w:val="0"/>
          <w:numId w:val="7"/>
        </w:numPr>
        <w:tabs>
          <w:tab w:val="left" w:pos="484"/>
        </w:tabs>
        <w:ind w:right="194"/>
        <w:rPr>
          <w:sz w:val="16"/>
        </w:rPr>
      </w:pPr>
      <w:r w:rsidRPr="00EA7651">
        <w:rPr>
          <w:sz w:val="16"/>
        </w:rPr>
        <w:t>Pitogo K. M., Saavedra A.J. &amp; Afuang L. E. (2021). Amphibians and reptiles of Mount Busa, Sarangani Province: a glimpse of the herpetological community of Southern Mindanao, Philippines. Philippine Journal of Science. 150(5), 1279-1306</w:t>
      </w:r>
    </w:p>
    <w:p w14:paraId="3771963E" w14:textId="77777777" w:rsidR="00EA7651" w:rsidRPr="00EA7651" w:rsidRDefault="00EA7651" w:rsidP="00EA7651">
      <w:pPr>
        <w:numPr>
          <w:ilvl w:val="0"/>
          <w:numId w:val="7"/>
        </w:numPr>
        <w:tabs>
          <w:tab w:val="left" w:pos="484"/>
        </w:tabs>
        <w:ind w:right="194"/>
        <w:rPr>
          <w:sz w:val="16"/>
        </w:rPr>
      </w:pPr>
      <w:r w:rsidRPr="00EA7651">
        <w:rPr>
          <w:sz w:val="16"/>
        </w:rPr>
        <w:t>Relox, R. E., Leaño, E. P., &amp; Ates-Camino, F. B. (2011). Herpetofaunal endemism and diversity in tropical forests of Mt. Hamiguitan in the Philippines. Herpetological Conservation and Biology, 6(1), 107–113.</w:t>
      </w:r>
    </w:p>
    <w:p w14:paraId="1B9D86F1" w14:textId="77777777" w:rsidR="00EA7651" w:rsidRPr="00EA7651" w:rsidRDefault="00EA7651" w:rsidP="00EA7651">
      <w:pPr>
        <w:numPr>
          <w:ilvl w:val="0"/>
          <w:numId w:val="7"/>
        </w:numPr>
        <w:tabs>
          <w:tab w:val="left" w:pos="484"/>
        </w:tabs>
        <w:ind w:right="194"/>
        <w:rPr>
          <w:sz w:val="16"/>
        </w:rPr>
      </w:pPr>
      <w:r w:rsidRPr="00EA7651">
        <w:rPr>
          <w:sz w:val="16"/>
        </w:rPr>
        <w:t>Relox, R.E. &amp; Camino, F.A. (2018). Comparative study on the anuran communities (Amphibia Anura) in Agusan Marsh Wildlife Sanctuary, Philippines. Biodiversity Journal. 9 (3), 227–236. 10.31396/Biodiv.Jour.2018.9.3.227.236</w:t>
      </w:r>
    </w:p>
    <w:p w14:paraId="054E8ACB" w14:textId="77777777" w:rsidR="00EA7651" w:rsidRPr="00EA7651" w:rsidRDefault="00EA7651" w:rsidP="00EA7651">
      <w:pPr>
        <w:numPr>
          <w:ilvl w:val="0"/>
          <w:numId w:val="7"/>
        </w:numPr>
        <w:tabs>
          <w:tab w:val="left" w:pos="484"/>
        </w:tabs>
        <w:ind w:right="194"/>
        <w:rPr>
          <w:sz w:val="16"/>
        </w:rPr>
      </w:pPr>
      <w:r w:rsidRPr="00EA7651">
        <w:rPr>
          <w:sz w:val="16"/>
        </w:rPr>
        <w:t>Sanguila, M.B., Cobb, K.A., Siler, C.D, Diesmos, A.C., Alcala, A.C., Brown, R.M. (2016). The amphibians and reptiles of Mindanao Island, southern Philippines, II: the herpetofauna of northeast Mindanao and adjacent islands. ZooKeys 2016(624 Special Issue), 1–132.</w:t>
      </w:r>
    </w:p>
    <w:p w14:paraId="312F4CE9" w14:textId="77777777" w:rsidR="00EA7651" w:rsidRPr="00EA7651" w:rsidRDefault="00EA7651" w:rsidP="00EA7651">
      <w:pPr>
        <w:numPr>
          <w:ilvl w:val="0"/>
          <w:numId w:val="7"/>
        </w:numPr>
        <w:tabs>
          <w:tab w:val="left" w:pos="484"/>
        </w:tabs>
        <w:ind w:right="194"/>
        <w:rPr>
          <w:sz w:val="16"/>
        </w:rPr>
      </w:pPr>
      <w:r w:rsidRPr="00EA7651">
        <w:rPr>
          <w:sz w:val="16"/>
        </w:rPr>
        <w:t>Shahrudin, S. (2021). Defensive behavior of banded bullfrogs, Kaloula pulchra Gray 1831 (Anura: Microhylidae) from Kedah, Peninsular Malaysia. Reptiles &amp; Amphibians, 28(1), 139–141. https://doi.org/10.17161/randa.v28i1.15371</w:t>
      </w:r>
    </w:p>
    <w:p w14:paraId="7EA66533" w14:textId="77777777" w:rsidR="00EA7651" w:rsidRPr="00EA7651" w:rsidRDefault="00EA7651" w:rsidP="00EA7651">
      <w:pPr>
        <w:numPr>
          <w:ilvl w:val="0"/>
          <w:numId w:val="7"/>
        </w:numPr>
        <w:tabs>
          <w:tab w:val="left" w:pos="484"/>
        </w:tabs>
        <w:ind w:right="194"/>
        <w:rPr>
          <w:sz w:val="16"/>
        </w:rPr>
      </w:pPr>
      <w:r w:rsidRPr="00EA7651">
        <w:rPr>
          <w:sz w:val="16"/>
        </w:rPr>
        <w:t>Shahrudin, S., Ismail, M. N., Kwan, S. H., &amp; Najimudin, N. (2017). Ecology and protein composition of Polypedates leucomystax (Gravenhorst, 1829) (Anura: Rhacophoridae) foam nests from Peninsular Malaysia. Annual Research &amp; Review in Biology, 14(6), 1–10. https://doi.org/10.9734/ARRB/2017/34211</w:t>
      </w:r>
    </w:p>
    <w:p w14:paraId="2789E96C" w14:textId="7BFB0138" w:rsidR="00EA7651" w:rsidRPr="00EA7651" w:rsidRDefault="00EA7651" w:rsidP="00EA7651">
      <w:pPr>
        <w:numPr>
          <w:ilvl w:val="0"/>
          <w:numId w:val="7"/>
        </w:numPr>
        <w:tabs>
          <w:tab w:val="left" w:pos="484"/>
        </w:tabs>
        <w:ind w:right="194"/>
        <w:rPr>
          <w:sz w:val="16"/>
        </w:rPr>
      </w:pPr>
      <w:r w:rsidRPr="00EA7651">
        <w:rPr>
          <w:sz w:val="16"/>
        </w:rPr>
        <w:t>Solania, C. L., Cuadrado, J. T., Galolo, A. R. V., &amp; Gamalinda, E. F. (2021). Species richness and community structure of amphibians and reptiles in Andanan Watershed Forest Reserve, Caraga Region, Philippines. Biodiversity Journal, 12(3), 673–694.</w:t>
      </w:r>
    </w:p>
    <w:p w14:paraId="74566211" w14:textId="7B43CE3F" w:rsidR="00EA7651" w:rsidRPr="00EA7651" w:rsidRDefault="00EA7651" w:rsidP="00EA7651">
      <w:pPr>
        <w:numPr>
          <w:ilvl w:val="0"/>
          <w:numId w:val="7"/>
        </w:numPr>
        <w:tabs>
          <w:tab w:val="left" w:pos="484"/>
        </w:tabs>
        <w:ind w:right="194"/>
        <w:rPr>
          <w:sz w:val="16"/>
        </w:rPr>
      </w:pPr>
      <w:r w:rsidRPr="00EA7651">
        <w:rPr>
          <w:sz w:val="16"/>
        </w:rPr>
        <w:t>Sularte, R. P., Boyles, L. Z., Calomot, N. H., Demetillo, M. T., Ombat, L. A., Ngilangil,</w:t>
      </w:r>
      <w:r>
        <w:rPr>
          <w:sz w:val="16"/>
        </w:rPr>
        <w:t xml:space="preserve"> </w:t>
      </w:r>
      <w:r w:rsidRPr="00EA7651">
        <w:rPr>
          <w:sz w:val="16"/>
        </w:rPr>
        <w:t>M. C. M., &amp; Binag, G. M. (2015). Species distribution and abundance of amphibians in two vegetation types of Agusan Marsh, Philippines. Advances in Environmental Sciences, 7(1), 20-34.</w:t>
      </w:r>
    </w:p>
    <w:p w14:paraId="30FD1F30" w14:textId="77777777" w:rsidR="00EA7651" w:rsidRPr="00EA7651" w:rsidRDefault="00EA7651" w:rsidP="00EA7651">
      <w:pPr>
        <w:numPr>
          <w:ilvl w:val="0"/>
          <w:numId w:val="7"/>
        </w:numPr>
        <w:tabs>
          <w:tab w:val="left" w:pos="484"/>
        </w:tabs>
        <w:ind w:right="194"/>
        <w:rPr>
          <w:sz w:val="16"/>
        </w:rPr>
      </w:pPr>
      <w:r w:rsidRPr="00EA7651">
        <w:rPr>
          <w:sz w:val="16"/>
        </w:rPr>
        <w:t>Traijitt, T., Kitana, N., Khonsue, W., &amp; Kitana, J. (2021). Chronological changes in the somatic development of Hoplobatrachus rugulosus (Wiegmann, 1834) (Anura: Dicroglossidae). Tropical Natural History, 21(1), 184–199. https://doi.org/10.58837/ tnh.21.1.247917</w:t>
      </w:r>
    </w:p>
    <w:p w14:paraId="70B61A11" w14:textId="3C833187" w:rsidR="00EA7651" w:rsidRPr="00EA7651" w:rsidRDefault="00EA7651" w:rsidP="00EA7651">
      <w:pPr>
        <w:numPr>
          <w:ilvl w:val="0"/>
          <w:numId w:val="7"/>
        </w:numPr>
        <w:tabs>
          <w:tab w:val="left" w:pos="484"/>
        </w:tabs>
        <w:ind w:right="194"/>
        <w:rPr>
          <w:sz w:val="16"/>
        </w:rPr>
      </w:pPr>
      <w:r w:rsidRPr="00EA7651">
        <w:rPr>
          <w:sz w:val="16"/>
        </w:rPr>
        <w:t>Udawatta, R. P., Rankoth, L. M., &amp; Jose, S. (2019). Agroforestry and biodiversity.</w:t>
      </w:r>
      <w:r>
        <w:rPr>
          <w:sz w:val="16"/>
        </w:rPr>
        <w:t xml:space="preserve"> </w:t>
      </w:r>
      <w:r w:rsidRPr="00EA7651">
        <w:rPr>
          <w:sz w:val="16"/>
        </w:rPr>
        <w:t>Sustainability, 11(10), 2879. https://doi.org/10.3390/su11102879</w:t>
      </w:r>
    </w:p>
    <w:p w14:paraId="075C2BF3" w14:textId="54A4A555" w:rsidR="00EA7651" w:rsidRPr="00EA7651" w:rsidRDefault="00EA7651" w:rsidP="00EA7651">
      <w:pPr>
        <w:numPr>
          <w:ilvl w:val="0"/>
          <w:numId w:val="7"/>
        </w:numPr>
        <w:tabs>
          <w:tab w:val="left" w:pos="484"/>
        </w:tabs>
        <w:ind w:right="194"/>
        <w:rPr>
          <w:sz w:val="16"/>
        </w:rPr>
      </w:pPr>
      <w:r w:rsidRPr="00EA7651">
        <w:rPr>
          <w:sz w:val="16"/>
        </w:rPr>
        <w:t>United Nations Environment Programme (2020). Emerging zoonotic diseases and links to ecosystem health – UNEP Fronters 2016 chapter. htps://www.unenvironment.org/resources/ emergingzoonotic-diseases-and-links-ecosystem-health-unep-frontiers-2016-chapter.</w:t>
      </w:r>
    </w:p>
    <w:p w14:paraId="20B77627" w14:textId="795085E4" w:rsidR="00EA7651" w:rsidRPr="00EA7651" w:rsidRDefault="00EA7651" w:rsidP="00EA7651">
      <w:pPr>
        <w:tabs>
          <w:tab w:val="left" w:pos="484"/>
        </w:tabs>
        <w:ind w:left="771" w:right="194"/>
        <w:rPr>
          <w:sz w:val="16"/>
        </w:rPr>
      </w:pPr>
      <w:r w:rsidRPr="00EA7651">
        <w:rPr>
          <w:sz w:val="16"/>
        </w:rPr>
        <w:t>Venturina, R. E. L., Diesmos, M. L. L., Maglangit, E. P. T., del Prado, Y. L. C., Ordas,J. A. D., Fernandez, J. B., Dans, M. F. G., Warguez, D. A., &amp; Diesmos, A. C. (2023).</w:t>
      </w:r>
      <w:r>
        <w:rPr>
          <w:sz w:val="16"/>
        </w:rPr>
        <w:t xml:space="preserve"> </w:t>
      </w:r>
      <w:r w:rsidRPr="00EA7651">
        <w:rPr>
          <w:sz w:val="16"/>
        </w:rPr>
        <w:t>Herpetofauna of Mount Capistrano, a fragmented limestone karst forest in Central Mindanao, Philippines. Philippine Journal of Science, 152(6A), 2031–2048. https://doi.org/10.56899/152.6A.01</w:t>
      </w:r>
    </w:p>
    <w:p w14:paraId="61D260E4" w14:textId="040C34BB" w:rsidR="00EA7651" w:rsidRPr="00EA7651" w:rsidRDefault="00EA7651" w:rsidP="00EA7651">
      <w:pPr>
        <w:numPr>
          <w:ilvl w:val="0"/>
          <w:numId w:val="7"/>
        </w:numPr>
        <w:tabs>
          <w:tab w:val="left" w:pos="484"/>
        </w:tabs>
        <w:ind w:right="194"/>
        <w:rPr>
          <w:sz w:val="16"/>
        </w:rPr>
      </w:pPr>
      <w:r w:rsidRPr="00EA7651">
        <w:rPr>
          <w:sz w:val="16"/>
        </w:rPr>
        <w:t>Vidal K., Macusi E. &amp; Ponce A. (2018). Inventory and morphometrics of anuran species found in Mt. Kilala of the Mt. Hamiguitan Range Wildlife Sanctuary, Governor Generoso, Davao Oriental, Philippines. Philippine Journal of Science, 147 (4), 629- 638</w:t>
      </w:r>
    </w:p>
    <w:p w14:paraId="36E2CEA5" w14:textId="33AB3AB9" w:rsidR="00EA7651" w:rsidRPr="00EA7651" w:rsidRDefault="00EA7651" w:rsidP="00EA7651">
      <w:pPr>
        <w:numPr>
          <w:ilvl w:val="0"/>
          <w:numId w:val="7"/>
        </w:numPr>
        <w:tabs>
          <w:tab w:val="left" w:pos="484"/>
        </w:tabs>
        <w:ind w:right="194"/>
        <w:rPr>
          <w:sz w:val="16"/>
        </w:rPr>
      </w:pPr>
      <w:r w:rsidRPr="00EA7651">
        <w:rPr>
          <w:sz w:val="16"/>
        </w:rPr>
        <w:t>Wagner S., Rigal C., Liebig T., Mremi R., Hemp A., Jones M, Price E. &amp; Richard Preziosi R. (2019). Ecosystem services and importance of common tree species in Coffee-Agroforestry systems: Local knowledge of small-scale farmers at Mt.</w:t>
      </w:r>
      <w:r>
        <w:rPr>
          <w:sz w:val="16"/>
        </w:rPr>
        <w:t xml:space="preserve"> </w:t>
      </w:r>
      <w:r w:rsidRPr="00EA7651">
        <w:rPr>
          <w:sz w:val="16"/>
        </w:rPr>
        <w:t>Kilimanjaro, Tanzania. Forests.10 (963). doi:10.3390/f10110963</w:t>
      </w:r>
    </w:p>
    <w:p w14:paraId="2031625B" w14:textId="1BA8ACAD" w:rsidR="00EA7651" w:rsidRPr="00EA7651" w:rsidRDefault="00EA7651" w:rsidP="00EA7651">
      <w:pPr>
        <w:numPr>
          <w:ilvl w:val="0"/>
          <w:numId w:val="7"/>
        </w:numPr>
        <w:tabs>
          <w:tab w:val="left" w:pos="484"/>
        </w:tabs>
        <w:ind w:right="194"/>
        <w:rPr>
          <w:sz w:val="16"/>
        </w:rPr>
      </w:pPr>
      <w:r w:rsidRPr="00EA7651">
        <w:rPr>
          <w:sz w:val="16"/>
        </w:rPr>
        <w:t>Wilsey, B. J., &amp; Potvin, C. (2000). Biodiversity and ecosystem functioning: Importance of species evenness in an old field. Ecology, 81(4), 887–892. https://doi.org/10.1890/0012-9658(2000)081[0887:BAEFIO]2.0.CO;2</w:t>
      </w:r>
    </w:p>
    <w:p w14:paraId="29019964" w14:textId="21475C1D" w:rsidR="00D405EB" w:rsidRPr="00EA7651" w:rsidRDefault="00EA7651" w:rsidP="00EA7651">
      <w:pPr>
        <w:numPr>
          <w:ilvl w:val="0"/>
          <w:numId w:val="7"/>
        </w:numPr>
        <w:tabs>
          <w:tab w:val="left" w:pos="484"/>
        </w:tabs>
        <w:ind w:right="194"/>
        <w:rPr>
          <w:sz w:val="16"/>
        </w:rPr>
      </w:pPr>
      <w:r w:rsidRPr="00EA7651">
        <w:rPr>
          <w:sz w:val="16"/>
        </w:rPr>
        <w:t>Yodthong, S., Stuart, B. L., &amp; Aowphol, A. (2019). Species delimitation of crab‑eating frogs (Fejervarya cancrivora complex) clarifies taxonomy and geographic distributions in mainland Southeast Asia. ZooKeys, 883, 119–153. https://doi.org/10.3897/zookeys.883.37544</w:t>
      </w:r>
    </w:p>
    <w:sectPr w:rsidR="00D405EB" w:rsidRPr="00EA7651" w:rsidSect="00160E19">
      <w:headerReference w:type="default" r:id="rId9"/>
      <w:pgSz w:w="11910" w:h="16840"/>
      <w:pgMar w:top="1077" w:right="902" w:bottom="1440" w:left="902" w:header="720" w:footer="720" w:gutter="0"/>
      <w:cols w:space="1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9BE3D" w14:textId="77777777" w:rsidR="000260CE" w:rsidRDefault="000260CE">
      <w:r>
        <w:separator/>
      </w:r>
    </w:p>
  </w:endnote>
  <w:endnote w:type="continuationSeparator" w:id="0">
    <w:p w14:paraId="5CEF8908" w14:textId="77777777" w:rsidR="000260CE" w:rsidRDefault="0002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58BB6" w14:textId="77777777" w:rsidR="000260CE" w:rsidRDefault="000260CE">
      <w:r>
        <w:separator/>
      </w:r>
    </w:p>
  </w:footnote>
  <w:footnote w:type="continuationSeparator" w:id="0">
    <w:p w14:paraId="00EF406A" w14:textId="77777777" w:rsidR="000260CE" w:rsidRDefault="00026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7FDD" w14:textId="233BC135" w:rsidR="00C2255A" w:rsidRDefault="00C2255A">
    <w:pPr>
      <w:pStyle w:val="BodyText"/>
      <w:spacing w:line="14" w:lineRule="auto"/>
      <w:ind w:left="0"/>
    </w:pPr>
    <w:r>
      <w:rPr>
        <w:noProof/>
        <w:lang w:val="en-IN" w:eastAsia="en-IN"/>
      </w:rPr>
      <mc:AlternateContent>
        <mc:Choice Requires="wps">
          <w:drawing>
            <wp:anchor distT="0" distB="0" distL="0" distR="0" simplePos="0" relativeHeight="251659264" behindDoc="1" locked="0" layoutInCell="1" allowOverlap="1" wp14:anchorId="6FCC95CB" wp14:editId="169B71FA">
              <wp:simplePos x="0" y="0"/>
              <wp:positionH relativeFrom="page">
                <wp:posOffset>6681469</wp:posOffset>
              </wp:positionH>
              <wp:positionV relativeFrom="page">
                <wp:posOffset>441931</wp:posOffset>
              </wp:positionV>
              <wp:extent cx="228600"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06F6E28A" w14:textId="77777777" w:rsidR="00C2255A" w:rsidRDefault="00C2255A">
                          <w:pPr>
                            <w:spacing w:before="10"/>
                            <w:ind w:left="60"/>
                          </w:pPr>
                          <w:r>
                            <w:rPr>
                              <w:spacing w:val="-5"/>
                            </w:rPr>
                            <w:fldChar w:fldCharType="begin"/>
                          </w:r>
                          <w:r>
                            <w:rPr>
                              <w:spacing w:val="-5"/>
                            </w:rPr>
                            <w:instrText xml:space="preserve"> PAGE </w:instrText>
                          </w:r>
                          <w:r>
                            <w:rPr>
                              <w:spacing w:val="-5"/>
                            </w:rPr>
                            <w:fldChar w:fldCharType="separate"/>
                          </w:r>
                          <w:r w:rsidR="002516D3">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526.1pt;margin-top:34.8pt;width:18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" filled="f" stroked="f">
              <v:path arrowok="t"/>
              <v:textbox inset="0,0,0,0">
                <w:txbxContent>
                  <w:p w14:paraId="06F6E28A" w14:textId="77777777" w:rsidR="00C2255A" w:rsidRDefault="00C2255A">
                    <w:pPr>
                      <w:spacing w:before="10"/>
                      <w:ind w:left="60"/>
                    </w:pPr>
                    <w:r>
                      <w:rPr>
                        <w:spacing w:val="-5"/>
                      </w:rPr>
                      <w:fldChar w:fldCharType="begin"/>
                    </w:r>
                    <w:r>
                      <w:rPr>
                        <w:spacing w:val="-5"/>
                      </w:rPr>
                      <w:instrText xml:space="preserve"> PAGE </w:instrText>
                    </w:r>
                    <w:r>
                      <w:rPr>
                        <w:spacing w:val="-5"/>
                      </w:rPr>
                      <w:fldChar w:fldCharType="separate"/>
                    </w:r>
                    <w:r w:rsidR="002516D3">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7E6"/>
    <w:multiLevelType w:val="hybridMultilevel"/>
    <w:tmpl w:val="59C2E12E"/>
    <w:lvl w:ilvl="0" w:tplc="38E2BA32">
      <w:start w:val="1"/>
      <w:numFmt w:val="upperRoman"/>
      <w:lvlText w:val="%1."/>
      <w:lvlJc w:val="left"/>
      <w:pPr>
        <w:ind w:left="2052" w:hanging="288"/>
      </w:pPr>
      <w:rPr>
        <w:rFonts w:ascii="Times New Roman" w:eastAsia="Times New Roman" w:hAnsi="Times New Roman" w:cs="Times New Roman" w:hint="default"/>
        <w:b/>
        <w:bCs w:val="0"/>
        <w:i w:val="0"/>
        <w:iCs w:val="0"/>
        <w:spacing w:val="0"/>
        <w:w w:val="99"/>
        <w:sz w:val="20"/>
        <w:szCs w:val="20"/>
        <w:lang w:val="en-US" w:eastAsia="en-US" w:bidi="ar-SA"/>
      </w:rPr>
    </w:lvl>
    <w:lvl w:ilvl="1" w:tplc="C7024790">
      <w:numFmt w:val="bullet"/>
      <w:lvlText w:val="•"/>
      <w:lvlJc w:val="left"/>
      <w:pPr>
        <w:ind w:left="2352" w:hanging="288"/>
      </w:pPr>
      <w:rPr>
        <w:rFonts w:hint="default"/>
        <w:lang w:val="en-US" w:eastAsia="en-US" w:bidi="ar-SA"/>
      </w:rPr>
    </w:lvl>
    <w:lvl w:ilvl="2" w:tplc="CC6C012C">
      <w:numFmt w:val="bullet"/>
      <w:lvlText w:val="•"/>
      <w:lvlJc w:val="left"/>
      <w:pPr>
        <w:ind w:left="2645" w:hanging="288"/>
      </w:pPr>
      <w:rPr>
        <w:rFonts w:hint="default"/>
        <w:lang w:val="en-US" w:eastAsia="en-US" w:bidi="ar-SA"/>
      </w:rPr>
    </w:lvl>
    <w:lvl w:ilvl="3" w:tplc="482AF5DC">
      <w:numFmt w:val="bullet"/>
      <w:lvlText w:val="•"/>
      <w:lvlJc w:val="left"/>
      <w:pPr>
        <w:ind w:left="2937" w:hanging="288"/>
      </w:pPr>
      <w:rPr>
        <w:rFonts w:hint="default"/>
        <w:lang w:val="en-US" w:eastAsia="en-US" w:bidi="ar-SA"/>
      </w:rPr>
    </w:lvl>
    <w:lvl w:ilvl="4" w:tplc="BDE4434A">
      <w:numFmt w:val="bullet"/>
      <w:lvlText w:val="•"/>
      <w:lvlJc w:val="left"/>
      <w:pPr>
        <w:ind w:left="3230" w:hanging="288"/>
      </w:pPr>
      <w:rPr>
        <w:rFonts w:hint="default"/>
        <w:lang w:val="en-US" w:eastAsia="en-US" w:bidi="ar-SA"/>
      </w:rPr>
    </w:lvl>
    <w:lvl w:ilvl="5" w:tplc="02A26EA6">
      <w:numFmt w:val="bullet"/>
      <w:lvlText w:val="•"/>
      <w:lvlJc w:val="left"/>
      <w:pPr>
        <w:ind w:left="3522" w:hanging="288"/>
      </w:pPr>
      <w:rPr>
        <w:rFonts w:hint="default"/>
        <w:lang w:val="en-US" w:eastAsia="en-US" w:bidi="ar-SA"/>
      </w:rPr>
    </w:lvl>
    <w:lvl w:ilvl="6" w:tplc="5D166BE0">
      <w:numFmt w:val="bullet"/>
      <w:lvlText w:val="•"/>
      <w:lvlJc w:val="left"/>
      <w:pPr>
        <w:ind w:left="3815" w:hanging="288"/>
      </w:pPr>
      <w:rPr>
        <w:rFonts w:hint="default"/>
        <w:lang w:val="en-US" w:eastAsia="en-US" w:bidi="ar-SA"/>
      </w:rPr>
    </w:lvl>
    <w:lvl w:ilvl="7" w:tplc="C8587D46">
      <w:numFmt w:val="bullet"/>
      <w:lvlText w:val="•"/>
      <w:lvlJc w:val="left"/>
      <w:pPr>
        <w:ind w:left="4107" w:hanging="288"/>
      </w:pPr>
      <w:rPr>
        <w:rFonts w:hint="default"/>
        <w:lang w:val="en-US" w:eastAsia="en-US" w:bidi="ar-SA"/>
      </w:rPr>
    </w:lvl>
    <w:lvl w:ilvl="8" w:tplc="633A1DDC">
      <w:numFmt w:val="bullet"/>
      <w:lvlText w:val="•"/>
      <w:lvlJc w:val="left"/>
      <w:pPr>
        <w:ind w:left="4400" w:hanging="288"/>
      </w:pPr>
      <w:rPr>
        <w:rFonts w:hint="default"/>
        <w:lang w:val="en-US" w:eastAsia="en-US" w:bidi="ar-SA"/>
      </w:rPr>
    </w:lvl>
  </w:abstractNum>
  <w:abstractNum w:abstractNumId="1">
    <w:nsid w:val="382C38A1"/>
    <w:multiLevelType w:val="hybridMultilevel"/>
    <w:tmpl w:val="783E463E"/>
    <w:lvl w:ilvl="0" w:tplc="3924616E">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49B29D90">
      <w:start w:val="1"/>
      <w:numFmt w:val="decimal"/>
      <w:lvlText w:val="%2)"/>
      <w:lvlJc w:val="left"/>
      <w:pPr>
        <w:ind w:left="52" w:hanging="267"/>
      </w:pPr>
      <w:rPr>
        <w:rFonts w:hint="default"/>
        <w:spacing w:val="0"/>
        <w:w w:val="99"/>
        <w:lang w:val="en-US" w:eastAsia="en-US" w:bidi="ar-SA"/>
      </w:rPr>
    </w:lvl>
    <w:lvl w:ilvl="2" w:tplc="3D5A20EA">
      <w:numFmt w:val="bullet"/>
      <w:lvlText w:val="•"/>
      <w:lvlJc w:val="left"/>
      <w:pPr>
        <w:ind w:left="281" w:hanging="267"/>
      </w:pPr>
      <w:rPr>
        <w:rFonts w:hint="default"/>
        <w:lang w:val="en-US" w:eastAsia="en-US" w:bidi="ar-SA"/>
      </w:rPr>
    </w:lvl>
    <w:lvl w:ilvl="3" w:tplc="12300F52">
      <w:numFmt w:val="bullet"/>
      <w:lvlText w:val="•"/>
      <w:lvlJc w:val="left"/>
      <w:pPr>
        <w:ind w:left="223" w:hanging="267"/>
      </w:pPr>
      <w:rPr>
        <w:rFonts w:hint="default"/>
        <w:lang w:val="en-US" w:eastAsia="en-US" w:bidi="ar-SA"/>
      </w:rPr>
    </w:lvl>
    <w:lvl w:ilvl="4" w:tplc="1D72FDA8">
      <w:numFmt w:val="bullet"/>
      <w:lvlText w:val="•"/>
      <w:lvlJc w:val="left"/>
      <w:pPr>
        <w:ind w:left="165" w:hanging="267"/>
      </w:pPr>
      <w:rPr>
        <w:rFonts w:hint="default"/>
        <w:lang w:val="en-US" w:eastAsia="en-US" w:bidi="ar-SA"/>
      </w:rPr>
    </w:lvl>
    <w:lvl w:ilvl="5" w:tplc="CDD64576">
      <w:numFmt w:val="bullet"/>
      <w:lvlText w:val="•"/>
      <w:lvlJc w:val="left"/>
      <w:pPr>
        <w:ind w:left="106" w:hanging="267"/>
      </w:pPr>
      <w:rPr>
        <w:rFonts w:hint="default"/>
        <w:lang w:val="en-US" w:eastAsia="en-US" w:bidi="ar-SA"/>
      </w:rPr>
    </w:lvl>
    <w:lvl w:ilvl="6" w:tplc="3B70BCC4">
      <w:numFmt w:val="bullet"/>
      <w:lvlText w:val="•"/>
      <w:lvlJc w:val="left"/>
      <w:pPr>
        <w:ind w:left="48" w:hanging="267"/>
      </w:pPr>
      <w:rPr>
        <w:rFonts w:hint="default"/>
        <w:lang w:val="en-US" w:eastAsia="en-US" w:bidi="ar-SA"/>
      </w:rPr>
    </w:lvl>
    <w:lvl w:ilvl="7" w:tplc="60B6B536">
      <w:numFmt w:val="bullet"/>
      <w:lvlText w:val="•"/>
      <w:lvlJc w:val="left"/>
      <w:pPr>
        <w:ind w:left="-10" w:hanging="267"/>
      </w:pPr>
      <w:rPr>
        <w:rFonts w:hint="default"/>
        <w:lang w:val="en-US" w:eastAsia="en-US" w:bidi="ar-SA"/>
      </w:rPr>
    </w:lvl>
    <w:lvl w:ilvl="8" w:tplc="6B1A451C">
      <w:numFmt w:val="bullet"/>
      <w:lvlText w:val="•"/>
      <w:lvlJc w:val="left"/>
      <w:pPr>
        <w:ind w:left="-69" w:hanging="267"/>
      </w:pPr>
      <w:rPr>
        <w:rFonts w:hint="default"/>
        <w:lang w:val="en-US" w:eastAsia="en-US" w:bidi="ar-SA"/>
      </w:rPr>
    </w:lvl>
  </w:abstractNum>
  <w:abstractNum w:abstractNumId="2">
    <w:nsid w:val="3DE7187C"/>
    <w:multiLevelType w:val="hybridMultilevel"/>
    <w:tmpl w:val="E4042DBE"/>
    <w:lvl w:ilvl="0" w:tplc="272070A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B9C8C13C">
      <w:numFmt w:val="bullet"/>
      <w:lvlText w:val="•"/>
      <w:lvlJc w:val="left"/>
      <w:pPr>
        <w:ind w:left="1002" w:hanging="217"/>
      </w:pPr>
      <w:rPr>
        <w:rFonts w:hint="default"/>
        <w:lang w:val="en-US" w:eastAsia="en-US" w:bidi="ar-SA"/>
      </w:rPr>
    </w:lvl>
    <w:lvl w:ilvl="2" w:tplc="9B3018F0">
      <w:numFmt w:val="bullet"/>
      <w:lvlText w:val="•"/>
      <w:lvlJc w:val="left"/>
      <w:pPr>
        <w:ind w:left="1445" w:hanging="217"/>
      </w:pPr>
      <w:rPr>
        <w:rFonts w:hint="default"/>
        <w:lang w:val="en-US" w:eastAsia="en-US" w:bidi="ar-SA"/>
      </w:rPr>
    </w:lvl>
    <w:lvl w:ilvl="3" w:tplc="2B165B24">
      <w:numFmt w:val="bullet"/>
      <w:lvlText w:val="•"/>
      <w:lvlJc w:val="left"/>
      <w:pPr>
        <w:ind w:left="1887" w:hanging="217"/>
      </w:pPr>
      <w:rPr>
        <w:rFonts w:hint="default"/>
        <w:lang w:val="en-US" w:eastAsia="en-US" w:bidi="ar-SA"/>
      </w:rPr>
    </w:lvl>
    <w:lvl w:ilvl="4" w:tplc="F808D4B8">
      <w:numFmt w:val="bullet"/>
      <w:lvlText w:val="•"/>
      <w:lvlJc w:val="left"/>
      <w:pPr>
        <w:ind w:left="2330" w:hanging="217"/>
      </w:pPr>
      <w:rPr>
        <w:rFonts w:hint="default"/>
        <w:lang w:val="en-US" w:eastAsia="en-US" w:bidi="ar-SA"/>
      </w:rPr>
    </w:lvl>
    <w:lvl w:ilvl="5" w:tplc="4E50C5A4">
      <w:numFmt w:val="bullet"/>
      <w:lvlText w:val="•"/>
      <w:lvlJc w:val="left"/>
      <w:pPr>
        <w:ind w:left="2773" w:hanging="217"/>
      </w:pPr>
      <w:rPr>
        <w:rFonts w:hint="default"/>
        <w:lang w:val="en-US" w:eastAsia="en-US" w:bidi="ar-SA"/>
      </w:rPr>
    </w:lvl>
    <w:lvl w:ilvl="6" w:tplc="CD6EAF86">
      <w:numFmt w:val="bullet"/>
      <w:lvlText w:val="•"/>
      <w:lvlJc w:val="left"/>
      <w:pPr>
        <w:ind w:left="3215" w:hanging="217"/>
      </w:pPr>
      <w:rPr>
        <w:rFonts w:hint="default"/>
        <w:lang w:val="en-US" w:eastAsia="en-US" w:bidi="ar-SA"/>
      </w:rPr>
    </w:lvl>
    <w:lvl w:ilvl="7" w:tplc="27B84656">
      <w:numFmt w:val="bullet"/>
      <w:lvlText w:val="•"/>
      <w:lvlJc w:val="left"/>
      <w:pPr>
        <w:ind w:left="3658" w:hanging="217"/>
      </w:pPr>
      <w:rPr>
        <w:rFonts w:hint="default"/>
        <w:lang w:val="en-US" w:eastAsia="en-US" w:bidi="ar-SA"/>
      </w:rPr>
    </w:lvl>
    <w:lvl w:ilvl="8" w:tplc="A912CAE0">
      <w:numFmt w:val="bullet"/>
      <w:lvlText w:val="•"/>
      <w:lvlJc w:val="left"/>
      <w:pPr>
        <w:ind w:left="4100" w:hanging="217"/>
      </w:pPr>
      <w:rPr>
        <w:rFonts w:hint="default"/>
        <w:lang w:val="en-US" w:eastAsia="en-US" w:bidi="ar-SA"/>
      </w:rPr>
    </w:lvl>
  </w:abstractNum>
  <w:abstractNum w:abstractNumId="3">
    <w:nsid w:val="45115BDA"/>
    <w:multiLevelType w:val="hybridMultilevel"/>
    <w:tmpl w:val="1F4C0F30"/>
    <w:lvl w:ilvl="0" w:tplc="3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
    <w:nsid w:val="5A5A6BE5"/>
    <w:multiLevelType w:val="hybridMultilevel"/>
    <w:tmpl w:val="F3D600E6"/>
    <w:lvl w:ilvl="0" w:tplc="3409000F">
      <w:start w:val="1"/>
      <w:numFmt w:val="decimal"/>
      <w:lvlText w:val="%1."/>
      <w:lvlJc w:val="lef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5">
    <w:nsid w:val="5FC428B7"/>
    <w:multiLevelType w:val="hybridMultilevel"/>
    <w:tmpl w:val="3E40B244"/>
    <w:lvl w:ilvl="0" w:tplc="91A27E28">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5538CBCC">
      <w:numFmt w:val="bullet"/>
      <w:lvlText w:val="•"/>
      <w:lvlJc w:val="left"/>
      <w:pPr>
        <w:ind w:left="1002" w:hanging="217"/>
      </w:pPr>
      <w:rPr>
        <w:rFonts w:hint="default"/>
        <w:lang w:val="en-US" w:eastAsia="en-US" w:bidi="ar-SA"/>
      </w:rPr>
    </w:lvl>
    <w:lvl w:ilvl="2" w:tplc="0E94B004">
      <w:numFmt w:val="bullet"/>
      <w:lvlText w:val="•"/>
      <w:lvlJc w:val="left"/>
      <w:pPr>
        <w:ind w:left="1445" w:hanging="217"/>
      </w:pPr>
      <w:rPr>
        <w:rFonts w:hint="default"/>
        <w:lang w:val="en-US" w:eastAsia="en-US" w:bidi="ar-SA"/>
      </w:rPr>
    </w:lvl>
    <w:lvl w:ilvl="3" w:tplc="F52AE4CE">
      <w:numFmt w:val="bullet"/>
      <w:lvlText w:val="•"/>
      <w:lvlJc w:val="left"/>
      <w:pPr>
        <w:ind w:left="1887" w:hanging="217"/>
      </w:pPr>
      <w:rPr>
        <w:rFonts w:hint="default"/>
        <w:lang w:val="en-US" w:eastAsia="en-US" w:bidi="ar-SA"/>
      </w:rPr>
    </w:lvl>
    <w:lvl w:ilvl="4" w:tplc="35243304">
      <w:numFmt w:val="bullet"/>
      <w:lvlText w:val="•"/>
      <w:lvlJc w:val="left"/>
      <w:pPr>
        <w:ind w:left="2330" w:hanging="217"/>
      </w:pPr>
      <w:rPr>
        <w:rFonts w:hint="default"/>
        <w:lang w:val="en-US" w:eastAsia="en-US" w:bidi="ar-SA"/>
      </w:rPr>
    </w:lvl>
    <w:lvl w:ilvl="5" w:tplc="6DACEE2C">
      <w:numFmt w:val="bullet"/>
      <w:lvlText w:val="•"/>
      <w:lvlJc w:val="left"/>
      <w:pPr>
        <w:ind w:left="2772" w:hanging="217"/>
      </w:pPr>
      <w:rPr>
        <w:rFonts w:hint="default"/>
        <w:lang w:val="en-US" w:eastAsia="en-US" w:bidi="ar-SA"/>
      </w:rPr>
    </w:lvl>
    <w:lvl w:ilvl="6" w:tplc="B9102AB4">
      <w:numFmt w:val="bullet"/>
      <w:lvlText w:val="•"/>
      <w:lvlJc w:val="left"/>
      <w:pPr>
        <w:ind w:left="3215" w:hanging="217"/>
      </w:pPr>
      <w:rPr>
        <w:rFonts w:hint="default"/>
        <w:lang w:val="en-US" w:eastAsia="en-US" w:bidi="ar-SA"/>
      </w:rPr>
    </w:lvl>
    <w:lvl w:ilvl="7" w:tplc="C8F2AAAA">
      <w:numFmt w:val="bullet"/>
      <w:lvlText w:val="•"/>
      <w:lvlJc w:val="left"/>
      <w:pPr>
        <w:ind w:left="3657" w:hanging="217"/>
      </w:pPr>
      <w:rPr>
        <w:rFonts w:hint="default"/>
        <w:lang w:val="en-US" w:eastAsia="en-US" w:bidi="ar-SA"/>
      </w:rPr>
    </w:lvl>
    <w:lvl w:ilvl="8" w:tplc="DB200C4C">
      <w:numFmt w:val="bullet"/>
      <w:lvlText w:val="•"/>
      <w:lvlJc w:val="left"/>
      <w:pPr>
        <w:ind w:left="4100" w:hanging="217"/>
      </w:pPr>
      <w:rPr>
        <w:rFonts w:hint="default"/>
        <w:lang w:val="en-US" w:eastAsia="en-US" w:bidi="ar-SA"/>
      </w:rPr>
    </w:lvl>
  </w:abstractNum>
  <w:abstractNum w:abstractNumId="6">
    <w:nsid w:val="700F40EE"/>
    <w:multiLevelType w:val="hybridMultilevel"/>
    <w:tmpl w:val="4D0C5A28"/>
    <w:lvl w:ilvl="0" w:tplc="3ABA526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38E64990">
      <w:numFmt w:val="bullet"/>
      <w:lvlText w:val="•"/>
      <w:lvlJc w:val="left"/>
      <w:pPr>
        <w:ind w:left="1021" w:hanging="217"/>
      </w:pPr>
      <w:rPr>
        <w:rFonts w:hint="default"/>
        <w:lang w:val="en-US" w:eastAsia="en-US" w:bidi="ar-SA"/>
      </w:rPr>
    </w:lvl>
    <w:lvl w:ilvl="2" w:tplc="6CAEBD2C">
      <w:numFmt w:val="bullet"/>
      <w:lvlText w:val="•"/>
      <w:lvlJc w:val="left"/>
      <w:pPr>
        <w:ind w:left="1483" w:hanging="217"/>
      </w:pPr>
      <w:rPr>
        <w:rFonts w:hint="default"/>
        <w:lang w:val="en-US" w:eastAsia="en-US" w:bidi="ar-SA"/>
      </w:rPr>
    </w:lvl>
    <w:lvl w:ilvl="3" w:tplc="C5EEB296">
      <w:numFmt w:val="bullet"/>
      <w:lvlText w:val="•"/>
      <w:lvlJc w:val="left"/>
      <w:pPr>
        <w:ind w:left="1945" w:hanging="217"/>
      </w:pPr>
      <w:rPr>
        <w:rFonts w:hint="default"/>
        <w:lang w:val="en-US" w:eastAsia="en-US" w:bidi="ar-SA"/>
      </w:rPr>
    </w:lvl>
    <w:lvl w:ilvl="4" w:tplc="C666D500">
      <w:numFmt w:val="bullet"/>
      <w:lvlText w:val="•"/>
      <w:lvlJc w:val="left"/>
      <w:pPr>
        <w:ind w:left="2407" w:hanging="217"/>
      </w:pPr>
      <w:rPr>
        <w:rFonts w:hint="default"/>
        <w:lang w:val="en-US" w:eastAsia="en-US" w:bidi="ar-SA"/>
      </w:rPr>
    </w:lvl>
    <w:lvl w:ilvl="5" w:tplc="E5267CD0">
      <w:numFmt w:val="bullet"/>
      <w:lvlText w:val="•"/>
      <w:lvlJc w:val="left"/>
      <w:pPr>
        <w:ind w:left="2868" w:hanging="217"/>
      </w:pPr>
      <w:rPr>
        <w:rFonts w:hint="default"/>
        <w:lang w:val="en-US" w:eastAsia="en-US" w:bidi="ar-SA"/>
      </w:rPr>
    </w:lvl>
    <w:lvl w:ilvl="6" w:tplc="C7943056">
      <w:numFmt w:val="bullet"/>
      <w:lvlText w:val="•"/>
      <w:lvlJc w:val="left"/>
      <w:pPr>
        <w:ind w:left="3330" w:hanging="217"/>
      </w:pPr>
      <w:rPr>
        <w:rFonts w:hint="default"/>
        <w:lang w:val="en-US" w:eastAsia="en-US" w:bidi="ar-SA"/>
      </w:rPr>
    </w:lvl>
    <w:lvl w:ilvl="7" w:tplc="9A3EA582">
      <w:numFmt w:val="bullet"/>
      <w:lvlText w:val="•"/>
      <w:lvlJc w:val="left"/>
      <w:pPr>
        <w:ind w:left="3792" w:hanging="217"/>
      </w:pPr>
      <w:rPr>
        <w:rFonts w:hint="default"/>
        <w:lang w:val="en-US" w:eastAsia="en-US" w:bidi="ar-SA"/>
      </w:rPr>
    </w:lvl>
    <w:lvl w:ilvl="8" w:tplc="E6A00E50">
      <w:numFmt w:val="bullet"/>
      <w:lvlText w:val="•"/>
      <w:lvlJc w:val="left"/>
      <w:pPr>
        <w:ind w:left="4254" w:hanging="217"/>
      </w:pPr>
      <w:rPr>
        <w:rFonts w:hint="default"/>
        <w:lang w:val="en-US" w:eastAsia="en-US" w:bidi="ar-SA"/>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4FD"/>
    <w:rsid w:val="000260CE"/>
    <w:rsid w:val="00085BAE"/>
    <w:rsid w:val="000958E4"/>
    <w:rsid w:val="000A6306"/>
    <w:rsid w:val="000F2834"/>
    <w:rsid w:val="00160E19"/>
    <w:rsid w:val="0019505F"/>
    <w:rsid w:val="001C3A06"/>
    <w:rsid w:val="001C61DC"/>
    <w:rsid w:val="002516D3"/>
    <w:rsid w:val="002B0380"/>
    <w:rsid w:val="002B7457"/>
    <w:rsid w:val="002C7530"/>
    <w:rsid w:val="00350A8C"/>
    <w:rsid w:val="0036158F"/>
    <w:rsid w:val="003C6FF0"/>
    <w:rsid w:val="003E0B2B"/>
    <w:rsid w:val="003F2606"/>
    <w:rsid w:val="00434849"/>
    <w:rsid w:val="0046393B"/>
    <w:rsid w:val="00465D2B"/>
    <w:rsid w:val="004F0C38"/>
    <w:rsid w:val="004F38AF"/>
    <w:rsid w:val="00510F4D"/>
    <w:rsid w:val="0057035F"/>
    <w:rsid w:val="005D12AD"/>
    <w:rsid w:val="00635FBC"/>
    <w:rsid w:val="00681B02"/>
    <w:rsid w:val="0068359A"/>
    <w:rsid w:val="006E57A8"/>
    <w:rsid w:val="0071159D"/>
    <w:rsid w:val="00733041"/>
    <w:rsid w:val="00756038"/>
    <w:rsid w:val="00766FA1"/>
    <w:rsid w:val="007A64E0"/>
    <w:rsid w:val="007F07E3"/>
    <w:rsid w:val="007F53C8"/>
    <w:rsid w:val="008430DF"/>
    <w:rsid w:val="00855C4F"/>
    <w:rsid w:val="00860FA6"/>
    <w:rsid w:val="008E35B6"/>
    <w:rsid w:val="008E4254"/>
    <w:rsid w:val="008E5BC9"/>
    <w:rsid w:val="009D4DA6"/>
    <w:rsid w:val="00A91199"/>
    <w:rsid w:val="00AA60C1"/>
    <w:rsid w:val="00AD203E"/>
    <w:rsid w:val="00AD78F9"/>
    <w:rsid w:val="00AF04B7"/>
    <w:rsid w:val="00B14623"/>
    <w:rsid w:val="00B21842"/>
    <w:rsid w:val="00B32DAB"/>
    <w:rsid w:val="00B92FD1"/>
    <w:rsid w:val="00BB665B"/>
    <w:rsid w:val="00BB680B"/>
    <w:rsid w:val="00BF516B"/>
    <w:rsid w:val="00C2255A"/>
    <w:rsid w:val="00C24BA6"/>
    <w:rsid w:val="00C36EB6"/>
    <w:rsid w:val="00C929C0"/>
    <w:rsid w:val="00CA0E51"/>
    <w:rsid w:val="00CC54FD"/>
    <w:rsid w:val="00D21E7D"/>
    <w:rsid w:val="00D23052"/>
    <w:rsid w:val="00D405EB"/>
    <w:rsid w:val="00D65110"/>
    <w:rsid w:val="00D80C13"/>
    <w:rsid w:val="00DE3E8B"/>
    <w:rsid w:val="00E14FCD"/>
    <w:rsid w:val="00E67721"/>
    <w:rsid w:val="00E850B6"/>
    <w:rsid w:val="00E91E76"/>
    <w:rsid w:val="00EA08DA"/>
    <w:rsid w:val="00EA7651"/>
    <w:rsid w:val="00ED3694"/>
    <w:rsid w:val="00EF291E"/>
    <w:rsid w:val="00F43395"/>
    <w:rsid w:val="00FA16A5"/>
    <w:rsid w:val="00FC53B3"/>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20"/>
      <w:szCs w:val="20"/>
    </w:rPr>
  </w:style>
  <w:style w:type="paragraph" w:styleId="Title">
    <w:name w:val="Title"/>
    <w:basedOn w:val="Normal"/>
    <w:uiPriority w:val="1"/>
    <w:qFormat/>
    <w:pPr>
      <w:spacing w:before="66"/>
      <w:ind w:left="786" w:right="928"/>
      <w:jc w:val="center"/>
    </w:pPr>
    <w:rPr>
      <w:sz w:val="44"/>
      <w:szCs w:val="44"/>
    </w:rPr>
  </w:style>
  <w:style w:type="paragraph" w:styleId="ListParagraph">
    <w:name w:val="List Paragraph"/>
    <w:basedOn w:val="Normal"/>
    <w:uiPriority w:val="1"/>
    <w:qFormat/>
    <w:pPr>
      <w:ind w:left="555" w:hanging="215"/>
      <w:jc w:val="both"/>
    </w:pPr>
  </w:style>
  <w:style w:type="paragraph" w:customStyle="1" w:styleId="TableParagraph">
    <w:name w:val="Table Paragraph"/>
    <w:basedOn w:val="Normal"/>
    <w:uiPriority w:val="1"/>
    <w:qFormat/>
  </w:style>
  <w:style w:type="table" w:customStyle="1" w:styleId="PlainTable2">
    <w:name w:val="Plain Table 2"/>
    <w:basedOn w:val="TableNormal"/>
    <w:uiPriority w:val="42"/>
    <w:rsid w:val="00855C4F"/>
    <w:pPr>
      <w:widowControl/>
      <w:autoSpaceDE/>
      <w:autoSpaceDN/>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55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6FA1"/>
    <w:rPr>
      <w:color w:val="0000FF" w:themeColor="hyperlink"/>
      <w:u w:val="single"/>
    </w:rPr>
  </w:style>
  <w:style w:type="paragraph" w:styleId="Header">
    <w:name w:val="header"/>
    <w:basedOn w:val="Normal"/>
    <w:link w:val="HeaderChar"/>
    <w:uiPriority w:val="99"/>
    <w:unhideWhenUsed/>
    <w:rsid w:val="00EA7651"/>
    <w:pPr>
      <w:tabs>
        <w:tab w:val="center" w:pos="4680"/>
        <w:tab w:val="right" w:pos="9360"/>
      </w:tabs>
    </w:pPr>
  </w:style>
  <w:style w:type="character" w:customStyle="1" w:styleId="HeaderChar">
    <w:name w:val="Header Char"/>
    <w:basedOn w:val="DefaultParagraphFont"/>
    <w:link w:val="Header"/>
    <w:uiPriority w:val="99"/>
    <w:rsid w:val="00EA7651"/>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EA76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20"/>
      <w:szCs w:val="20"/>
    </w:rPr>
  </w:style>
  <w:style w:type="paragraph" w:styleId="Title">
    <w:name w:val="Title"/>
    <w:basedOn w:val="Normal"/>
    <w:uiPriority w:val="1"/>
    <w:qFormat/>
    <w:pPr>
      <w:spacing w:before="66"/>
      <w:ind w:left="786" w:right="928"/>
      <w:jc w:val="center"/>
    </w:pPr>
    <w:rPr>
      <w:sz w:val="44"/>
      <w:szCs w:val="44"/>
    </w:rPr>
  </w:style>
  <w:style w:type="paragraph" w:styleId="ListParagraph">
    <w:name w:val="List Paragraph"/>
    <w:basedOn w:val="Normal"/>
    <w:uiPriority w:val="1"/>
    <w:qFormat/>
    <w:pPr>
      <w:ind w:left="555" w:hanging="215"/>
      <w:jc w:val="both"/>
    </w:pPr>
  </w:style>
  <w:style w:type="paragraph" w:customStyle="1" w:styleId="TableParagraph">
    <w:name w:val="Table Paragraph"/>
    <w:basedOn w:val="Normal"/>
    <w:uiPriority w:val="1"/>
    <w:qFormat/>
  </w:style>
  <w:style w:type="table" w:customStyle="1" w:styleId="PlainTable2">
    <w:name w:val="Plain Table 2"/>
    <w:basedOn w:val="TableNormal"/>
    <w:uiPriority w:val="42"/>
    <w:rsid w:val="00855C4F"/>
    <w:pPr>
      <w:widowControl/>
      <w:autoSpaceDE/>
      <w:autoSpaceDN/>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55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6FA1"/>
    <w:rPr>
      <w:color w:val="0000FF" w:themeColor="hyperlink"/>
      <w:u w:val="single"/>
    </w:rPr>
  </w:style>
  <w:style w:type="paragraph" w:styleId="Header">
    <w:name w:val="header"/>
    <w:basedOn w:val="Normal"/>
    <w:link w:val="HeaderChar"/>
    <w:uiPriority w:val="99"/>
    <w:unhideWhenUsed/>
    <w:rsid w:val="00EA7651"/>
    <w:pPr>
      <w:tabs>
        <w:tab w:val="center" w:pos="4680"/>
        <w:tab w:val="right" w:pos="9360"/>
      </w:tabs>
    </w:pPr>
  </w:style>
  <w:style w:type="character" w:customStyle="1" w:styleId="HeaderChar">
    <w:name w:val="Header Char"/>
    <w:basedOn w:val="DefaultParagraphFont"/>
    <w:link w:val="Header"/>
    <w:uiPriority w:val="99"/>
    <w:rsid w:val="00EA7651"/>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EA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13180</Words>
  <Characters>75129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88133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IJRISS</dc:title>
  <dc:creator>RSIS International</dc:creator>
  <cp:lastModifiedBy>qwert</cp:lastModifiedBy>
  <cp:revision>29</cp:revision>
  <dcterms:created xsi:type="dcterms:W3CDTF">2026-03-20T14:31:00Z</dcterms:created>
  <dcterms:modified xsi:type="dcterms:W3CDTF">2026-03-23T08:28:00Z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LastSaved">
    <vt:filetime>2025-04-04T00:00:00Z</vt:filetime>
  </property>
  <property fmtid="{D5CDD505-2E9C-101B-9397-08002B2CF9AE}" pid="5" name="Producer">
    <vt:lpwstr>Microsoft® Office Word 2007</vt:lpwstr>
  </property>
</Properties>
</file>