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21AD8" w14:textId="77777777" w:rsidR="00F24BB4" w:rsidRPr="009B4ABB" w:rsidRDefault="0084275C">
      <w:pPr>
        <w:jc w:val="center"/>
        <w:rPr>
          <w:rFonts w:ascii="Times New Roman" w:hAnsi="Times New Roman" w:cs="Times New Roman"/>
          <w:b/>
          <w:bCs/>
          <w:sz w:val="28"/>
        </w:rPr>
      </w:pPr>
      <w:r w:rsidRPr="009B4ABB">
        <w:rPr>
          <w:rFonts w:ascii="Times New Roman" w:hAnsi="Times New Roman" w:cs="Times New Roman"/>
          <w:b/>
          <w:bCs/>
          <w:sz w:val="28"/>
        </w:rPr>
        <w:t xml:space="preserve">"Role of </w:t>
      </w:r>
      <w:proofErr w:type="spellStart"/>
      <w:r w:rsidRPr="008332E4">
        <w:rPr>
          <w:rFonts w:ascii="Times New Roman" w:hAnsi="Times New Roman" w:cs="Times New Roman"/>
          <w:b/>
          <w:bCs/>
          <w:i/>
          <w:iCs/>
          <w:sz w:val="28"/>
        </w:rPr>
        <w:t>Triphala</w:t>
      </w:r>
      <w:proofErr w:type="spellEnd"/>
      <w:r w:rsidRPr="008332E4">
        <w:rPr>
          <w:rFonts w:ascii="Times New Roman" w:hAnsi="Times New Roman" w:cs="Times New Roman"/>
          <w:b/>
          <w:bCs/>
          <w:i/>
          <w:iCs/>
          <w:sz w:val="28"/>
        </w:rPr>
        <w:t xml:space="preserve"> </w:t>
      </w:r>
      <w:proofErr w:type="spellStart"/>
      <w:r w:rsidRPr="008332E4">
        <w:rPr>
          <w:rFonts w:ascii="Times New Roman" w:hAnsi="Times New Roman" w:cs="Times New Roman"/>
          <w:b/>
          <w:bCs/>
          <w:i/>
          <w:iCs/>
          <w:sz w:val="28"/>
        </w:rPr>
        <w:t>Kwath</w:t>
      </w:r>
      <w:proofErr w:type="spellEnd"/>
      <w:r w:rsidRPr="008332E4">
        <w:rPr>
          <w:rFonts w:ascii="Times New Roman" w:hAnsi="Times New Roman" w:cs="Times New Roman"/>
          <w:b/>
          <w:bCs/>
          <w:i/>
          <w:iCs/>
          <w:sz w:val="28"/>
        </w:rPr>
        <w:t xml:space="preserve"> </w:t>
      </w:r>
      <w:proofErr w:type="spellStart"/>
      <w:r w:rsidRPr="008332E4">
        <w:rPr>
          <w:rFonts w:ascii="Times New Roman" w:hAnsi="Times New Roman" w:cs="Times New Roman"/>
          <w:b/>
          <w:bCs/>
          <w:i/>
          <w:iCs/>
          <w:sz w:val="28"/>
        </w:rPr>
        <w:t>kawal</w:t>
      </w:r>
      <w:proofErr w:type="spellEnd"/>
      <w:r w:rsidRPr="009B4ABB">
        <w:rPr>
          <w:rFonts w:ascii="Times New Roman" w:hAnsi="Times New Roman" w:cs="Times New Roman"/>
          <w:b/>
          <w:bCs/>
          <w:sz w:val="28"/>
        </w:rPr>
        <w:t xml:space="preserve"> in the Local Management of Recurrent Tonsillitis – A Case Study"</w:t>
      </w:r>
    </w:p>
    <w:p w14:paraId="1E421ADE" w14:textId="77777777" w:rsidR="00F24BB4" w:rsidRPr="009B4ABB" w:rsidRDefault="00F24BB4">
      <w:pPr>
        <w:pStyle w:val="Default"/>
        <w:ind w:left="720"/>
        <w:jc w:val="both"/>
        <w:rPr>
          <w:i/>
          <w:iCs/>
        </w:rPr>
      </w:pPr>
    </w:p>
    <w:p w14:paraId="43D7D67B" w14:textId="77777777" w:rsidR="00924D6C" w:rsidRDefault="0084275C" w:rsidP="00924D6C">
      <w:pPr>
        <w:rPr>
          <w:rFonts w:ascii="Times New Roman" w:hAnsi="Times New Roman" w:cs="Times New Roman"/>
          <w:sz w:val="24"/>
          <w:szCs w:val="24"/>
        </w:rPr>
      </w:pPr>
      <w:r w:rsidRPr="009B4ABB">
        <w:rPr>
          <w:rFonts w:ascii="Times New Roman" w:hAnsi="Times New Roman" w:cs="Times New Roman"/>
          <w:b/>
          <w:bCs/>
          <w:sz w:val="24"/>
          <w:szCs w:val="24"/>
        </w:rPr>
        <w:t>Abstract:</w:t>
      </w:r>
    </w:p>
    <w:p w14:paraId="3636BF34" w14:textId="4A4BFB6F" w:rsidR="00924D6C" w:rsidRPr="00E1033B" w:rsidRDefault="00924D6C" w:rsidP="00924D6C">
      <w:pPr>
        <w:rPr>
          <w:rFonts w:ascii="Times New Roman" w:hAnsi="Times New Roman" w:cs="Times New Roman"/>
          <w:b/>
          <w:bCs/>
          <w:sz w:val="24"/>
          <w:szCs w:val="24"/>
        </w:rPr>
      </w:pPr>
      <w:r w:rsidRPr="00E1033B">
        <w:rPr>
          <w:rFonts w:ascii="Times New Roman" w:hAnsi="Times New Roman" w:cs="Times New Roman"/>
          <w:b/>
          <w:bCs/>
          <w:sz w:val="24"/>
          <w:szCs w:val="24"/>
        </w:rPr>
        <w:t>Background</w:t>
      </w:r>
    </w:p>
    <w:p w14:paraId="47FBAEE7" w14:textId="77777777" w:rsidR="00442EBE" w:rsidRDefault="00924D6C" w:rsidP="006A7727">
      <w:pPr>
        <w:rPr>
          <w:rFonts w:ascii="Times New Roman" w:hAnsi="Times New Roman" w:cs="Times New Roman"/>
          <w:sz w:val="24"/>
          <w:szCs w:val="24"/>
        </w:rPr>
      </w:pPr>
      <w:r w:rsidRPr="00924D6C">
        <w:rPr>
          <w:rFonts w:ascii="Times New Roman" w:hAnsi="Times New Roman" w:cs="Times New Roman"/>
          <w:sz w:val="24"/>
          <w:szCs w:val="24"/>
        </w:rPr>
        <w:t>Recurrent tonsillitis is a frequent otolaryngological disorder that primarily affects children and young adults. Conventional treatment frequently entails multiple courses of antibiotics or surgical intervention, such as tonsillectomy, which can be linked with side effects and patient reluctance. As a result, there is an increased need to investigate effective and safe conservative therapy choices.</w:t>
      </w:r>
    </w:p>
    <w:p w14:paraId="2C1E28EB" w14:textId="77777777" w:rsidR="00442EBE" w:rsidRPr="00442EBE" w:rsidRDefault="00442EBE" w:rsidP="006A7727">
      <w:pPr>
        <w:rPr>
          <w:rFonts w:ascii="Times New Roman" w:hAnsi="Times New Roman" w:cs="Times New Roman"/>
          <w:b/>
          <w:bCs/>
          <w:sz w:val="24"/>
          <w:szCs w:val="24"/>
        </w:rPr>
      </w:pPr>
      <w:r w:rsidRPr="00442EBE">
        <w:rPr>
          <w:rFonts w:ascii="Times New Roman" w:hAnsi="Times New Roman" w:cs="Times New Roman"/>
          <w:b/>
          <w:bCs/>
          <w:sz w:val="24"/>
          <w:szCs w:val="24"/>
        </w:rPr>
        <w:t>Case Presentation</w:t>
      </w:r>
    </w:p>
    <w:p w14:paraId="67D8E50E" w14:textId="1D71A6F1" w:rsidR="006A7727" w:rsidRDefault="006A7727" w:rsidP="006A7727">
      <w:pPr>
        <w:rPr>
          <w:rFonts w:ascii="Times New Roman" w:hAnsi="Times New Roman" w:cs="Times New Roman"/>
          <w:sz w:val="24"/>
          <w:szCs w:val="24"/>
        </w:rPr>
      </w:pPr>
      <w:r w:rsidRPr="006A7727">
        <w:rPr>
          <w:rFonts w:ascii="Times New Roman" w:hAnsi="Times New Roman" w:cs="Times New Roman"/>
          <w:sz w:val="24"/>
          <w:szCs w:val="24"/>
        </w:rPr>
        <w:t xml:space="preserve">A patient with recurrent tonsillitis, including sore throat, dysphagia, tonsillar inflammation, and numerous episodes, was treated with </w:t>
      </w:r>
      <w:proofErr w:type="spellStart"/>
      <w:r w:rsidRPr="006A7727">
        <w:rPr>
          <w:rFonts w:ascii="Times New Roman" w:hAnsi="Times New Roman" w:cs="Times New Roman"/>
          <w:sz w:val="24"/>
          <w:szCs w:val="24"/>
        </w:rPr>
        <w:t>Triphala</w:t>
      </w:r>
      <w:proofErr w:type="spellEnd"/>
      <w:r w:rsidRPr="006A7727">
        <w:rPr>
          <w:rFonts w:ascii="Times New Roman" w:hAnsi="Times New Roman" w:cs="Times New Roman"/>
          <w:sz w:val="24"/>
          <w:szCs w:val="24"/>
        </w:rPr>
        <w:t xml:space="preserve"> </w:t>
      </w:r>
      <w:proofErr w:type="spellStart"/>
      <w:r w:rsidRPr="006A7727">
        <w:rPr>
          <w:rFonts w:ascii="Times New Roman" w:hAnsi="Times New Roman" w:cs="Times New Roman"/>
          <w:sz w:val="24"/>
          <w:szCs w:val="24"/>
        </w:rPr>
        <w:t>Kwath</w:t>
      </w:r>
      <w:proofErr w:type="spellEnd"/>
      <w:r w:rsidRPr="006A7727">
        <w:rPr>
          <w:rFonts w:ascii="Times New Roman" w:hAnsi="Times New Roman" w:cs="Times New Roman"/>
          <w:sz w:val="24"/>
          <w:szCs w:val="24"/>
        </w:rPr>
        <w:t xml:space="preserve"> Kawal, an Ayurvedic gargling therapy. The intervention was chosen because </w:t>
      </w:r>
      <w:proofErr w:type="spellStart"/>
      <w:r w:rsidRPr="006A7727">
        <w:rPr>
          <w:rFonts w:ascii="Times New Roman" w:hAnsi="Times New Roman" w:cs="Times New Roman"/>
          <w:sz w:val="24"/>
          <w:szCs w:val="24"/>
        </w:rPr>
        <w:t>Triphala</w:t>
      </w:r>
      <w:proofErr w:type="spellEnd"/>
      <w:r w:rsidRPr="006A7727">
        <w:rPr>
          <w:rFonts w:ascii="Times New Roman" w:hAnsi="Times New Roman" w:cs="Times New Roman"/>
          <w:sz w:val="24"/>
          <w:szCs w:val="24"/>
        </w:rPr>
        <w:t xml:space="preserve"> has anti-inflammatory, antibacterial, and immunomodulatory effects.</w:t>
      </w:r>
    </w:p>
    <w:p w14:paraId="2DCAA2D5" w14:textId="77777777" w:rsidR="001E2535" w:rsidRPr="001E2535" w:rsidRDefault="001E2535" w:rsidP="001E2535">
      <w:pPr>
        <w:rPr>
          <w:rFonts w:ascii="Times New Roman" w:hAnsi="Times New Roman" w:cs="Times New Roman"/>
          <w:b/>
          <w:bCs/>
          <w:sz w:val="24"/>
          <w:szCs w:val="24"/>
        </w:rPr>
      </w:pPr>
      <w:r w:rsidRPr="001E2535">
        <w:rPr>
          <w:rFonts w:ascii="Times New Roman" w:hAnsi="Times New Roman" w:cs="Times New Roman"/>
          <w:b/>
          <w:bCs/>
          <w:sz w:val="24"/>
          <w:szCs w:val="24"/>
        </w:rPr>
        <w:t>Intervention and Outcome:</w:t>
      </w:r>
    </w:p>
    <w:p w14:paraId="7D354D65" w14:textId="5F2872D8" w:rsidR="001E2535" w:rsidRDefault="001E2535" w:rsidP="001E2535">
      <w:pPr>
        <w:rPr>
          <w:rFonts w:ascii="Times New Roman" w:hAnsi="Times New Roman" w:cs="Times New Roman"/>
          <w:sz w:val="24"/>
          <w:szCs w:val="24"/>
        </w:rPr>
      </w:pPr>
      <w:r w:rsidRPr="001E2535">
        <w:rPr>
          <w:rFonts w:ascii="Times New Roman" w:hAnsi="Times New Roman" w:cs="Times New Roman"/>
          <w:sz w:val="24"/>
          <w:szCs w:val="24"/>
        </w:rPr>
        <w:t xml:space="preserve"> The patient was recommended to practice </w:t>
      </w:r>
      <w:proofErr w:type="spellStart"/>
      <w:r w:rsidRPr="001E2535">
        <w:rPr>
          <w:rFonts w:ascii="Times New Roman" w:hAnsi="Times New Roman" w:cs="Times New Roman"/>
          <w:sz w:val="24"/>
          <w:szCs w:val="24"/>
        </w:rPr>
        <w:t>Triphala</w:t>
      </w:r>
      <w:proofErr w:type="spellEnd"/>
      <w:r w:rsidRPr="001E2535">
        <w:rPr>
          <w:rFonts w:ascii="Times New Roman" w:hAnsi="Times New Roman" w:cs="Times New Roman"/>
          <w:sz w:val="24"/>
          <w:szCs w:val="24"/>
        </w:rPr>
        <w:t xml:space="preserve"> </w:t>
      </w:r>
      <w:proofErr w:type="spellStart"/>
      <w:r w:rsidRPr="001E2535">
        <w:rPr>
          <w:rFonts w:ascii="Times New Roman" w:hAnsi="Times New Roman" w:cs="Times New Roman"/>
          <w:sz w:val="24"/>
          <w:szCs w:val="24"/>
        </w:rPr>
        <w:t>Kwath</w:t>
      </w:r>
      <w:proofErr w:type="spellEnd"/>
      <w:r w:rsidRPr="001E2535">
        <w:rPr>
          <w:rFonts w:ascii="Times New Roman" w:hAnsi="Times New Roman" w:cs="Times New Roman"/>
          <w:sz w:val="24"/>
          <w:szCs w:val="24"/>
        </w:rPr>
        <w:t xml:space="preserve"> Kawal on a regular basis as a local therapy. Following the intervention, there was a significant reduction in throat pain, tonsillar irritation, and recurring episodes. There were no documented side effects during or after the treatment period, and considerable clinical improvement was seen.</w:t>
      </w:r>
    </w:p>
    <w:p w14:paraId="2339BC33" w14:textId="77777777" w:rsidR="006F6480" w:rsidRDefault="006F6480" w:rsidP="00B14EC4">
      <w:pPr>
        <w:rPr>
          <w:rFonts w:ascii="Times New Roman" w:hAnsi="Times New Roman" w:cs="Times New Roman"/>
          <w:b/>
          <w:bCs/>
          <w:sz w:val="24"/>
          <w:szCs w:val="24"/>
        </w:rPr>
      </w:pPr>
      <w:r>
        <w:rPr>
          <w:rFonts w:ascii="Times New Roman" w:hAnsi="Times New Roman" w:cs="Times New Roman"/>
          <w:b/>
          <w:bCs/>
          <w:sz w:val="24"/>
          <w:szCs w:val="24"/>
        </w:rPr>
        <w:t>C</w:t>
      </w:r>
      <w:r w:rsidR="00B14EC4">
        <w:rPr>
          <w:rFonts w:ascii="Times New Roman" w:hAnsi="Times New Roman" w:cs="Times New Roman"/>
          <w:b/>
          <w:bCs/>
          <w:sz w:val="24"/>
          <w:szCs w:val="24"/>
        </w:rPr>
        <w:t>onclusion</w:t>
      </w:r>
    </w:p>
    <w:p w14:paraId="20DA61FC" w14:textId="03F5BFD7" w:rsidR="00B14EC4" w:rsidRPr="006F6480" w:rsidRDefault="00B14EC4" w:rsidP="00B14EC4">
      <w:pPr>
        <w:rPr>
          <w:rFonts w:ascii="Times New Roman" w:hAnsi="Times New Roman" w:cs="Times New Roman"/>
          <w:sz w:val="24"/>
          <w:szCs w:val="24"/>
        </w:rPr>
      </w:pPr>
      <w:r w:rsidRPr="006F6480">
        <w:rPr>
          <w:rFonts w:ascii="Times New Roman" w:hAnsi="Times New Roman" w:cs="Times New Roman"/>
          <w:sz w:val="24"/>
          <w:szCs w:val="24"/>
        </w:rPr>
        <w:t xml:space="preserve">This case report demonstrates that </w:t>
      </w:r>
      <w:proofErr w:type="spellStart"/>
      <w:r w:rsidRPr="006F6480">
        <w:rPr>
          <w:rFonts w:ascii="Times New Roman" w:hAnsi="Times New Roman" w:cs="Times New Roman"/>
          <w:sz w:val="24"/>
          <w:szCs w:val="24"/>
        </w:rPr>
        <w:t>Triphala</w:t>
      </w:r>
      <w:proofErr w:type="spellEnd"/>
      <w:r w:rsidRPr="006F6480">
        <w:rPr>
          <w:rFonts w:ascii="Times New Roman" w:hAnsi="Times New Roman" w:cs="Times New Roman"/>
          <w:sz w:val="24"/>
          <w:szCs w:val="24"/>
        </w:rPr>
        <w:t xml:space="preserve"> </w:t>
      </w:r>
      <w:proofErr w:type="spellStart"/>
      <w:r w:rsidRPr="006F6480">
        <w:rPr>
          <w:rFonts w:ascii="Times New Roman" w:hAnsi="Times New Roman" w:cs="Times New Roman"/>
          <w:sz w:val="24"/>
          <w:szCs w:val="24"/>
        </w:rPr>
        <w:t>Kwath</w:t>
      </w:r>
      <w:proofErr w:type="spellEnd"/>
      <w:r w:rsidRPr="006F6480">
        <w:rPr>
          <w:rFonts w:ascii="Times New Roman" w:hAnsi="Times New Roman" w:cs="Times New Roman"/>
          <w:sz w:val="24"/>
          <w:szCs w:val="24"/>
        </w:rPr>
        <w:t xml:space="preserve"> Kawal is a safe, effective, and non-invasive conservative therapeutic option for managing recurrent tonsillitis. It may be a potential Ayurvedic treatment to minimize symptom severity, recurrence, and reliance on antibiotics or surgical procedures.</w:t>
      </w:r>
      <w:r w:rsidR="00FD7B8A">
        <w:rPr>
          <w:rFonts w:ascii="Times New Roman" w:hAnsi="Times New Roman" w:cs="Times New Roman"/>
          <w:sz w:val="24"/>
          <w:szCs w:val="24"/>
        </w:rPr>
        <w:t xml:space="preserve"> </w:t>
      </w:r>
      <w:r w:rsidR="001C4927" w:rsidRPr="00FD7B8A">
        <w:rPr>
          <w:rFonts w:ascii="Times New Roman" w:hAnsi="Times New Roman" w:cs="Times New Roman"/>
          <w:sz w:val="24"/>
          <w:szCs w:val="24"/>
        </w:rPr>
        <w:t>It</w:t>
      </w:r>
      <w:r w:rsidRPr="00FD7B8A">
        <w:rPr>
          <w:rFonts w:ascii="Times New Roman" w:hAnsi="Times New Roman" w:cs="Times New Roman"/>
          <w:sz w:val="24"/>
          <w:szCs w:val="24"/>
        </w:rPr>
        <w:t xml:space="preserve"> </w:t>
      </w:r>
      <w:r w:rsidR="001C4927" w:rsidRPr="009B4ABB">
        <w:rPr>
          <w:rFonts w:ascii="Times New Roman" w:hAnsi="Times New Roman" w:cs="Times New Roman"/>
          <w:sz w:val="24"/>
          <w:szCs w:val="24"/>
        </w:rPr>
        <w:t>is helpful in raising awareness regarding the efficacy of Ayurveda in conditions where conventional medicine may have limited effectiveness</w:t>
      </w:r>
      <w:r w:rsidR="00FD7B8A">
        <w:rPr>
          <w:rFonts w:ascii="Times New Roman" w:hAnsi="Times New Roman" w:cs="Times New Roman"/>
          <w:sz w:val="24"/>
          <w:szCs w:val="24"/>
        </w:rPr>
        <w:t>.</w:t>
      </w:r>
    </w:p>
    <w:p w14:paraId="1E421AE2" w14:textId="77777777" w:rsidR="00F24BB4" w:rsidRPr="009B4ABB" w:rsidRDefault="0084275C">
      <w:pPr>
        <w:pStyle w:val="NormalWeb"/>
        <w:rPr>
          <w:rFonts w:ascii="Times New Roman" w:hAnsi="Times New Roman" w:cs="Times New Roman"/>
        </w:rPr>
      </w:pPr>
      <w:r w:rsidRPr="009B4ABB">
        <w:rPr>
          <w:rStyle w:val="Strong"/>
          <w:rFonts w:ascii="Times New Roman" w:hAnsi="Times New Roman" w:cs="Times New Roman"/>
        </w:rPr>
        <w:t>Keywords:</w:t>
      </w:r>
      <w:r w:rsidRPr="009B4ABB">
        <w:rPr>
          <w:rFonts w:ascii="Times New Roman" w:hAnsi="Times New Roman" w:cs="Times New Roman"/>
        </w:rPr>
        <w:t xml:space="preserve"> Recurrent tonsillitis</w:t>
      </w:r>
      <w:r w:rsidRPr="00E6275D">
        <w:rPr>
          <w:rFonts w:ascii="Times New Roman" w:hAnsi="Times New Roman" w:cs="Times New Roman"/>
          <w:i/>
          <w:iCs/>
        </w:rPr>
        <w:t xml:space="preserve">, </w:t>
      </w:r>
      <w:proofErr w:type="spellStart"/>
      <w:r w:rsidRPr="00E6275D">
        <w:rPr>
          <w:rFonts w:ascii="Times New Roman" w:hAnsi="Times New Roman" w:cs="Times New Roman"/>
          <w:i/>
          <w:iCs/>
        </w:rPr>
        <w:t>Triphala</w:t>
      </w:r>
      <w:proofErr w:type="spellEnd"/>
      <w:r w:rsidRPr="00E6275D">
        <w:rPr>
          <w:rFonts w:ascii="Times New Roman" w:hAnsi="Times New Roman" w:cs="Times New Roman"/>
          <w:i/>
          <w:iCs/>
        </w:rPr>
        <w:t xml:space="preserve"> </w:t>
      </w:r>
      <w:proofErr w:type="spellStart"/>
      <w:r w:rsidRPr="00E6275D">
        <w:rPr>
          <w:rFonts w:ascii="Times New Roman" w:hAnsi="Times New Roman" w:cs="Times New Roman"/>
          <w:i/>
          <w:iCs/>
        </w:rPr>
        <w:t>Kwath</w:t>
      </w:r>
      <w:proofErr w:type="spellEnd"/>
      <w:r w:rsidRPr="00E6275D">
        <w:rPr>
          <w:rFonts w:ascii="Times New Roman" w:hAnsi="Times New Roman" w:cs="Times New Roman"/>
          <w:i/>
          <w:iCs/>
        </w:rPr>
        <w:t xml:space="preserve">, Kawal, </w:t>
      </w:r>
      <w:proofErr w:type="spellStart"/>
      <w:r w:rsidRPr="00E6275D">
        <w:rPr>
          <w:rFonts w:ascii="Times New Roman" w:hAnsi="Times New Roman" w:cs="Times New Roman"/>
          <w:i/>
          <w:iCs/>
        </w:rPr>
        <w:t>Shalakya</w:t>
      </w:r>
      <w:proofErr w:type="spellEnd"/>
      <w:r w:rsidRPr="00E6275D">
        <w:rPr>
          <w:rFonts w:ascii="Times New Roman" w:hAnsi="Times New Roman" w:cs="Times New Roman"/>
          <w:i/>
          <w:iCs/>
        </w:rPr>
        <w:t xml:space="preserve"> Tantra, Ayurvedic</w:t>
      </w:r>
      <w:r w:rsidRPr="009B4ABB">
        <w:rPr>
          <w:rFonts w:ascii="Times New Roman" w:hAnsi="Times New Roman" w:cs="Times New Roman"/>
        </w:rPr>
        <w:t xml:space="preserve"> management</w:t>
      </w:r>
    </w:p>
    <w:p w14:paraId="1E421AE3" w14:textId="77777777" w:rsidR="00F24BB4" w:rsidRPr="009B4ABB" w:rsidRDefault="0084275C">
      <w:pPr>
        <w:rPr>
          <w:rFonts w:ascii="Times New Roman" w:hAnsi="Times New Roman" w:cs="Times New Roman"/>
          <w:b/>
          <w:bCs/>
          <w:sz w:val="24"/>
          <w:szCs w:val="24"/>
        </w:rPr>
      </w:pPr>
      <w:r w:rsidRPr="009B4ABB">
        <w:rPr>
          <w:rFonts w:ascii="Times New Roman" w:hAnsi="Times New Roman" w:cs="Times New Roman"/>
          <w:b/>
          <w:bCs/>
          <w:sz w:val="24"/>
          <w:szCs w:val="24"/>
        </w:rPr>
        <w:t>Introduction-</w:t>
      </w:r>
    </w:p>
    <w:p w14:paraId="1E421AE4" w14:textId="77777777" w:rsidR="00F24BB4" w:rsidRPr="009B4ABB" w:rsidRDefault="0084275C">
      <w:pPr>
        <w:pStyle w:val="NormalWeb"/>
        <w:rPr>
          <w:rFonts w:ascii="Times New Roman" w:hAnsi="Times New Roman" w:cs="Times New Roman"/>
        </w:rPr>
      </w:pPr>
      <w:r w:rsidRPr="009B4ABB">
        <w:rPr>
          <w:rFonts w:ascii="Times New Roman" w:hAnsi="Times New Roman" w:cs="Times New Roman"/>
        </w:rPr>
        <w:t>Tonsillitis is an inflammatory condition of the palatine tonsils, which are paired oval-shaped lymphoid structures located on either side of the oropharynx¹. It is one of the most common disorders encountered in otorhinolaryngology, particularly among children and adolescents². Depending on the clinical course and duration, tonsillitis may present as acute, subacute, chronic, or recurrent forms³.</w:t>
      </w:r>
    </w:p>
    <w:p w14:paraId="1E421AE5" w14:textId="77777777" w:rsidR="00F24BB4" w:rsidRPr="009B4ABB" w:rsidRDefault="0084275C">
      <w:pPr>
        <w:pStyle w:val="NormalWeb"/>
        <w:rPr>
          <w:rFonts w:ascii="Times New Roman" w:hAnsi="Times New Roman" w:cs="Times New Roman"/>
        </w:rPr>
      </w:pPr>
      <w:r w:rsidRPr="009B4ABB">
        <w:rPr>
          <w:rFonts w:ascii="Times New Roman" w:hAnsi="Times New Roman" w:cs="Times New Roman"/>
        </w:rPr>
        <w:t xml:space="preserve">As the first line of </w:t>
      </w:r>
      <w:proofErr w:type="spellStart"/>
      <w:r w:rsidRPr="009B4ABB">
        <w:rPr>
          <w:rFonts w:ascii="Times New Roman" w:hAnsi="Times New Roman" w:cs="Times New Roman"/>
        </w:rPr>
        <w:t>defence</w:t>
      </w:r>
      <w:proofErr w:type="spellEnd"/>
      <w:r w:rsidRPr="009B4ABB">
        <w:rPr>
          <w:rFonts w:ascii="Times New Roman" w:hAnsi="Times New Roman" w:cs="Times New Roman"/>
        </w:rPr>
        <w:t xml:space="preserve"> against pathogens entering through the oral and nasal cavities, the palatine tonsils are an essential part of Waldeyer's ring and contribute significantly to immune defence.</w:t>
      </w:r>
      <w:r w:rsidRPr="009B4ABB">
        <w:rPr>
          <w:rFonts w:ascii="Times New Roman" w:hAnsi="Times New Roman" w:cs="Times New Roman"/>
          <w:vertAlign w:val="superscript"/>
        </w:rPr>
        <w:t>4</w:t>
      </w:r>
      <w:r w:rsidRPr="009B4ABB">
        <w:rPr>
          <w:rFonts w:ascii="Times New Roman" w:hAnsi="Times New Roman" w:cs="Times New Roman"/>
        </w:rPr>
        <w:t xml:space="preserve"> However, this protective function may be compromised by repeated exposure to infectious agents, leading to inflammation. While bacterial pathogens, especially </w:t>
      </w:r>
      <w:r w:rsidRPr="009B4ABB">
        <w:rPr>
          <w:rFonts w:ascii="Times New Roman" w:hAnsi="Times New Roman" w:cs="Times New Roman"/>
        </w:rPr>
        <w:lastRenderedPageBreak/>
        <w:t>Streptococcus pyogenes, are often linked to acute and recurrent tonsillitis, viral infections are the most common etiological factors. Sore throat, fever, odynophagia, erythema, tonsillar enlargement, and occasionally purulent exudates are the clinical manifestations of tonsillitis.</w:t>
      </w:r>
    </w:p>
    <w:p w14:paraId="1E421AE6" w14:textId="77777777" w:rsidR="00F24BB4" w:rsidRPr="009B4ABB" w:rsidRDefault="0084275C">
      <w:pPr>
        <w:pStyle w:val="NormalWeb"/>
        <w:rPr>
          <w:rFonts w:ascii="Times New Roman" w:hAnsi="Times New Roman" w:cs="Times New Roman"/>
        </w:rPr>
      </w:pPr>
      <w:r w:rsidRPr="009B4ABB">
        <w:rPr>
          <w:rFonts w:ascii="Times New Roman" w:hAnsi="Times New Roman" w:cs="Times New Roman"/>
        </w:rPr>
        <w:t>Recurrent tonsillitis is a significant clinical problem due to its relationship with reduced quality of life, frequent school absenteeism, repeated antibiotic consumption, and the possibility of tonsillectomy⁷. Chronic tonsillar inflammation may also predispose patients to complications such as a peritonsillar abscess and systemic consequences.⁸.</w:t>
      </w:r>
    </w:p>
    <w:p w14:paraId="1E421AE7" w14:textId="77777777" w:rsidR="00F24BB4" w:rsidRPr="009B4ABB" w:rsidRDefault="0084275C">
      <w:pPr>
        <w:pStyle w:val="NormalWeb"/>
        <w:rPr>
          <w:rFonts w:ascii="Times New Roman" w:hAnsi="Times New Roman" w:cs="Times New Roman"/>
        </w:rPr>
      </w:pPr>
      <w:r w:rsidRPr="009B4ABB">
        <w:rPr>
          <w:rFonts w:ascii="Times New Roman" w:hAnsi="Times New Roman" w:cs="Times New Roman"/>
        </w:rPr>
        <w:t xml:space="preserve">In Ayurvedic literature, tonsillitis can be correlated with </w:t>
      </w:r>
      <w:proofErr w:type="spellStart"/>
      <w:r w:rsidRPr="009B4ABB">
        <w:rPr>
          <w:rStyle w:val="Strong"/>
          <w:rFonts w:ascii="Times New Roman" w:hAnsi="Times New Roman" w:cs="Times New Roman"/>
          <w:b w:val="0"/>
          <w:bCs w:val="0"/>
          <w:i/>
          <w:iCs/>
        </w:rPr>
        <w:t>Tundikeri</w:t>
      </w:r>
      <w:proofErr w:type="spellEnd"/>
      <w:r w:rsidRPr="009B4ABB">
        <w:rPr>
          <w:rFonts w:ascii="Times New Roman" w:hAnsi="Times New Roman" w:cs="Times New Roman"/>
        </w:rPr>
        <w:t xml:space="preserve">, described under </w:t>
      </w:r>
      <w:proofErr w:type="spellStart"/>
      <w:r w:rsidRPr="009B4ABB">
        <w:rPr>
          <w:rStyle w:val="Strong"/>
          <w:rFonts w:ascii="Times New Roman" w:hAnsi="Times New Roman" w:cs="Times New Roman"/>
          <w:b w:val="0"/>
          <w:bCs w:val="0"/>
          <w:i/>
          <w:iCs/>
        </w:rPr>
        <w:t>Urdhva</w:t>
      </w:r>
      <w:proofErr w:type="spellEnd"/>
      <w:r w:rsidRPr="009B4ABB">
        <w:rPr>
          <w:rStyle w:val="Strong"/>
          <w:rFonts w:ascii="Times New Roman" w:hAnsi="Times New Roman" w:cs="Times New Roman"/>
          <w:b w:val="0"/>
          <w:bCs w:val="0"/>
          <w:i/>
          <w:iCs/>
        </w:rPr>
        <w:t xml:space="preserve"> </w:t>
      </w:r>
      <w:proofErr w:type="spellStart"/>
      <w:r w:rsidRPr="009B4ABB">
        <w:rPr>
          <w:rStyle w:val="Strong"/>
          <w:rFonts w:ascii="Times New Roman" w:hAnsi="Times New Roman" w:cs="Times New Roman"/>
          <w:b w:val="0"/>
          <w:bCs w:val="0"/>
          <w:i/>
          <w:iCs/>
        </w:rPr>
        <w:t>Jatrugata</w:t>
      </w:r>
      <w:proofErr w:type="spellEnd"/>
      <w:r w:rsidRPr="009B4ABB">
        <w:rPr>
          <w:rStyle w:val="Strong"/>
          <w:rFonts w:ascii="Times New Roman" w:hAnsi="Times New Roman" w:cs="Times New Roman"/>
          <w:b w:val="0"/>
          <w:bCs w:val="0"/>
          <w:i/>
          <w:iCs/>
        </w:rPr>
        <w:t xml:space="preserve"> Rogas</w:t>
      </w:r>
      <w:r w:rsidRPr="009B4ABB">
        <w:rPr>
          <w:rFonts w:ascii="Times New Roman" w:hAnsi="Times New Roman" w:cs="Times New Roman"/>
        </w:rPr>
        <w:t xml:space="preserve"> (diseases of the supraclavicular </w:t>
      </w:r>
      <w:proofErr w:type="gramStart"/>
      <w:r w:rsidRPr="009B4ABB">
        <w:rPr>
          <w:rFonts w:ascii="Times New Roman" w:hAnsi="Times New Roman" w:cs="Times New Roman"/>
        </w:rPr>
        <w:t>region)⁹</w:t>
      </w:r>
      <w:proofErr w:type="gramEnd"/>
      <w:r w:rsidRPr="009B4ABB">
        <w:rPr>
          <w:rFonts w:ascii="Times New Roman" w:hAnsi="Times New Roman" w:cs="Times New Roman"/>
        </w:rPr>
        <w:t xml:space="preserve">. </w:t>
      </w:r>
      <w:proofErr w:type="spellStart"/>
      <w:r w:rsidRPr="009C7A6F">
        <w:rPr>
          <w:rFonts w:ascii="Times New Roman" w:hAnsi="Times New Roman" w:cs="Times New Roman"/>
          <w:i/>
          <w:iCs/>
        </w:rPr>
        <w:t>Tundikeri</w:t>
      </w:r>
      <w:proofErr w:type="spellEnd"/>
      <w:r w:rsidRPr="009B4ABB">
        <w:rPr>
          <w:rFonts w:ascii="Times New Roman" w:hAnsi="Times New Roman" w:cs="Times New Roman"/>
        </w:rPr>
        <w:t xml:space="preserve"> is primarily caused by the vitiation of </w:t>
      </w:r>
      <w:r w:rsidRPr="009B4ABB">
        <w:rPr>
          <w:rStyle w:val="Strong"/>
          <w:rFonts w:ascii="Times New Roman" w:hAnsi="Times New Roman" w:cs="Times New Roman"/>
          <w:b w:val="0"/>
          <w:bCs w:val="0"/>
          <w:i/>
          <w:iCs/>
        </w:rPr>
        <w:t>Kapha and Pitta doshas</w:t>
      </w:r>
      <w:r w:rsidRPr="009B4ABB">
        <w:rPr>
          <w:rFonts w:ascii="Times New Roman" w:hAnsi="Times New Roman" w:cs="Times New Roman"/>
        </w:rPr>
        <w:t xml:space="preserve">, leading to clinical features such as </w:t>
      </w:r>
      <w:proofErr w:type="spellStart"/>
      <w:r w:rsidRPr="009B4ABB">
        <w:rPr>
          <w:rStyle w:val="Strong"/>
          <w:rFonts w:ascii="Times New Roman" w:hAnsi="Times New Roman" w:cs="Times New Roman"/>
          <w:b w:val="0"/>
          <w:bCs w:val="0"/>
          <w:i/>
          <w:iCs/>
        </w:rPr>
        <w:t>shotha</w:t>
      </w:r>
      <w:proofErr w:type="spellEnd"/>
      <w:r w:rsidRPr="009B4ABB">
        <w:rPr>
          <w:rFonts w:ascii="Times New Roman" w:hAnsi="Times New Roman" w:cs="Times New Roman"/>
          <w:b/>
          <w:bCs/>
          <w:i/>
          <w:iCs/>
        </w:rPr>
        <w:t xml:space="preserve"> </w:t>
      </w:r>
      <w:r w:rsidRPr="009B4ABB">
        <w:rPr>
          <w:rFonts w:ascii="Times New Roman" w:hAnsi="Times New Roman" w:cs="Times New Roman"/>
        </w:rPr>
        <w:t xml:space="preserve">(swelling), </w:t>
      </w:r>
      <w:proofErr w:type="spellStart"/>
      <w:r w:rsidRPr="009B4ABB">
        <w:rPr>
          <w:rStyle w:val="Strong"/>
          <w:rFonts w:ascii="Times New Roman" w:hAnsi="Times New Roman" w:cs="Times New Roman"/>
          <w:b w:val="0"/>
          <w:bCs w:val="0"/>
          <w:i/>
          <w:iCs/>
        </w:rPr>
        <w:t>shoola</w:t>
      </w:r>
      <w:proofErr w:type="spellEnd"/>
      <w:r w:rsidRPr="009B4ABB">
        <w:rPr>
          <w:rFonts w:ascii="Times New Roman" w:hAnsi="Times New Roman" w:cs="Times New Roman"/>
        </w:rPr>
        <w:t xml:space="preserve"> (pain), and </w:t>
      </w:r>
      <w:proofErr w:type="spellStart"/>
      <w:r w:rsidRPr="009B4ABB">
        <w:rPr>
          <w:rStyle w:val="Strong"/>
          <w:rFonts w:ascii="Times New Roman" w:hAnsi="Times New Roman" w:cs="Times New Roman"/>
          <w:b w:val="0"/>
          <w:bCs w:val="0"/>
          <w:i/>
          <w:iCs/>
        </w:rPr>
        <w:t>kanthakujana</w:t>
      </w:r>
      <w:proofErr w:type="spellEnd"/>
      <w:r w:rsidRPr="009B4ABB">
        <w:rPr>
          <w:rStyle w:val="Strong"/>
          <w:rFonts w:ascii="Times New Roman" w:hAnsi="Times New Roman" w:cs="Times New Roman"/>
          <w:b w:val="0"/>
          <w:bCs w:val="0"/>
          <w:i/>
          <w:iCs/>
        </w:rPr>
        <w:t xml:space="preserve"> or </w:t>
      </w:r>
      <w:proofErr w:type="spellStart"/>
      <w:r w:rsidRPr="009B4ABB">
        <w:rPr>
          <w:rStyle w:val="Strong"/>
          <w:rFonts w:ascii="Times New Roman" w:hAnsi="Times New Roman" w:cs="Times New Roman"/>
          <w:b w:val="0"/>
          <w:bCs w:val="0"/>
          <w:i/>
          <w:iCs/>
        </w:rPr>
        <w:t>kasa</w:t>
      </w:r>
      <w:proofErr w:type="spellEnd"/>
      <w:r w:rsidRPr="009B4ABB">
        <w:rPr>
          <w:rFonts w:ascii="Times New Roman" w:hAnsi="Times New Roman" w:cs="Times New Roman"/>
        </w:rPr>
        <w:t xml:space="preserve"> (difficulty and discomfort in </w:t>
      </w:r>
      <w:proofErr w:type="gramStart"/>
      <w:r w:rsidRPr="009B4ABB">
        <w:rPr>
          <w:rFonts w:ascii="Times New Roman" w:hAnsi="Times New Roman" w:cs="Times New Roman"/>
        </w:rPr>
        <w:t>swallowing)¹</w:t>
      </w:r>
      <w:proofErr w:type="gramEnd"/>
      <w:r w:rsidRPr="009B4ABB">
        <w:rPr>
          <w:rFonts w:ascii="Times New Roman" w:hAnsi="Times New Roman" w:cs="Times New Roman"/>
        </w:rPr>
        <w:t>⁰. Ayurvedic management emphasizes local therapeutic procedures and internal medications aimed at pacifying the vitiated doshas, reducing inflammation, and enhancing local immunity, thereby offering a conservative approach in the management of recurrent tonsillitis.</w:t>
      </w:r>
    </w:p>
    <w:p w14:paraId="1E421AE8" w14:textId="77777777" w:rsidR="00F24BB4" w:rsidRPr="009B4ABB" w:rsidRDefault="0084275C">
      <w:pPr>
        <w:rPr>
          <w:rFonts w:ascii="Times New Roman" w:hAnsi="Times New Roman" w:cs="Times New Roman"/>
          <w:sz w:val="24"/>
          <w:szCs w:val="24"/>
        </w:rPr>
      </w:pPr>
      <w:r w:rsidRPr="009B4ABB">
        <w:rPr>
          <w:rFonts w:ascii="Times New Roman" w:hAnsi="Times New Roman" w:cs="Times New Roman"/>
          <w:b/>
          <w:bCs/>
          <w:sz w:val="24"/>
          <w:szCs w:val="24"/>
        </w:rPr>
        <w:t>Case description</w:t>
      </w:r>
      <w:r w:rsidRPr="009B4ABB">
        <w:rPr>
          <w:rFonts w:ascii="Times New Roman" w:hAnsi="Times New Roman" w:cs="Times New Roman"/>
          <w:sz w:val="24"/>
          <w:szCs w:val="24"/>
        </w:rPr>
        <w:t xml:space="preserve"> –</w:t>
      </w:r>
    </w:p>
    <w:p w14:paraId="1E421AE9" w14:textId="336A443F" w:rsidR="00F24BB4" w:rsidRPr="009B4ABB" w:rsidRDefault="0084275C">
      <w:pPr>
        <w:rPr>
          <w:rFonts w:ascii="Times New Roman" w:hAnsi="Times New Roman" w:cs="Times New Roman"/>
          <w:sz w:val="24"/>
          <w:szCs w:val="24"/>
        </w:rPr>
      </w:pPr>
      <w:r w:rsidRPr="009B4ABB">
        <w:rPr>
          <w:rFonts w:ascii="Times New Roman" w:hAnsi="Times New Roman" w:cs="Times New Roman"/>
          <w:sz w:val="24"/>
          <w:szCs w:val="24"/>
        </w:rPr>
        <w:t xml:space="preserve">A 30-year-old male patient who was </w:t>
      </w:r>
      <w:r w:rsidRPr="00C533B7">
        <w:rPr>
          <w:rFonts w:ascii="Times New Roman" w:hAnsi="Times New Roman" w:cs="Times New Roman"/>
          <w:i/>
          <w:iCs/>
          <w:sz w:val="24"/>
          <w:szCs w:val="24"/>
        </w:rPr>
        <w:t>Hindu</w:t>
      </w:r>
      <w:r w:rsidRPr="009B4ABB">
        <w:rPr>
          <w:rFonts w:ascii="Times New Roman" w:hAnsi="Times New Roman" w:cs="Times New Roman"/>
          <w:sz w:val="24"/>
          <w:szCs w:val="24"/>
        </w:rPr>
        <w:t xml:space="preserve"> by religion and having occupation professor of visited at the </w:t>
      </w:r>
      <w:proofErr w:type="spellStart"/>
      <w:r w:rsidRPr="009B4ABB">
        <w:rPr>
          <w:rFonts w:ascii="Times New Roman" w:hAnsi="Times New Roman" w:cs="Times New Roman"/>
          <w:i/>
          <w:iCs/>
          <w:sz w:val="24"/>
          <w:szCs w:val="24"/>
        </w:rPr>
        <w:t>Shalakya</w:t>
      </w:r>
      <w:proofErr w:type="spellEnd"/>
      <w:r w:rsidRPr="009B4ABB">
        <w:rPr>
          <w:rFonts w:ascii="Times New Roman" w:hAnsi="Times New Roman" w:cs="Times New Roman"/>
          <w:sz w:val="24"/>
          <w:szCs w:val="24"/>
        </w:rPr>
        <w:t xml:space="preserve"> </w:t>
      </w:r>
      <w:r w:rsidRPr="00810B61">
        <w:rPr>
          <w:rFonts w:ascii="Times New Roman" w:hAnsi="Times New Roman" w:cs="Times New Roman"/>
          <w:i/>
          <w:iCs/>
          <w:sz w:val="24"/>
          <w:szCs w:val="24"/>
        </w:rPr>
        <w:t>Tantra</w:t>
      </w:r>
      <w:r w:rsidRPr="009B4ABB">
        <w:rPr>
          <w:rFonts w:ascii="Times New Roman" w:hAnsi="Times New Roman" w:cs="Times New Roman"/>
          <w:sz w:val="24"/>
          <w:szCs w:val="24"/>
        </w:rPr>
        <w:t xml:space="preserve"> OPD, with the chief complaints of pain and burning sensation in throat, difficulty in swallowing and foul smell from mouth for </w:t>
      </w:r>
      <w:r w:rsidR="004C4728">
        <w:rPr>
          <w:rFonts w:ascii="Times New Roman" w:hAnsi="Times New Roman" w:cs="Times New Roman"/>
          <w:sz w:val="24"/>
          <w:szCs w:val="24"/>
        </w:rPr>
        <w:t>two</w:t>
      </w:r>
      <w:r w:rsidRPr="009B4ABB">
        <w:rPr>
          <w:rFonts w:ascii="Times New Roman" w:hAnsi="Times New Roman" w:cs="Times New Roman"/>
          <w:sz w:val="24"/>
          <w:szCs w:val="24"/>
        </w:rPr>
        <w:t xml:space="preserve"> </w:t>
      </w:r>
      <w:proofErr w:type="gramStart"/>
      <w:r w:rsidRPr="009B4ABB">
        <w:rPr>
          <w:rFonts w:ascii="Times New Roman" w:hAnsi="Times New Roman" w:cs="Times New Roman"/>
          <w:sz w:val="24"/>
          <w:szCs w:val="24"/>
        </w:rPr>
        <w:t>week</w:t>
      </w:r>
      <w:proofErr w:type="gramEnd"/>
      <w:r w:rsidRPr="009B4ABB">
        <w:rPr>
          <w:rFonts w:ascii="Times New Roman" w:hAnsi="Times New Roman" w:cs="Times New Roman"/>
          <w:sz w:val="24"/>
          <w:szCs w:val="24"/>
        </w:rPr>
        <w:t xml:space="preserve">. The patient had a history of same features one year prior and despite consulting with an Allopathic doctor, the relief provided was unsatisfactory and he had now again its recurrence consequently, the patient decided to explore alternative treatment options, specifically </w:t>
      </w:r>
      <w:r w:rsidRPr="00810B61">
        <w:rPr>
          <w:rFonts w:ascii="Times New Roman" w:hAnsi="Times New Roman" w:cs="Times New Roman"/>
          <w:i/>
          <w:iCs/>
          <w:sz w:val="24"/>
          <w:szCs w:val="24"/>
        </w:rPr>
        <w:t>Ayurveda</w:t>
      </w:r>
      <w:r w:rsidRPr="009B4ABB">
        <w:rPr>
          <w:rFonts w:ascii="Times New Roman" w:hAnsi="Times New Roman" w:cs="Times New Roman"/>
          <w:sz w:val="24"/>
          <w:szCs w:val="24"/>
        </w:rPr>
        <w:t xml:space="preserve">, for its potential management. He had no other comorbidities such as Diabetes, Hypertension, Tuberculosis, Thyroid disorders. Not any significant family history was identified. The patient reported no prior history of tobacco use, smoking, or alcohol abuse. </w:t>
      </w:r>
    </w:p>
    <w:p w14:paraId="1E421AEA" w14:textId="77777777" w:rsidR="00F24BB4" w:rsidRPr="009B4ABB" w:rsidRDefault="0084275C">
      <w:pPr>
        <w:rPr>
          <w:rFonts w:ascii="Times New Roman" w:hAnsi="Times New Roman" w:cs="Times New Roman"/>
          <w:sz w:val="24"/>
          <w:szCs w:val="24"/>
        </w:rPr>
      </w:pPr>
      <w:r w:rsidRPr="009B4ABB">
        <w:rPr>
          <w:rFonts w:ascii="Times New Roman" w:hAnsi="Times New Roman" w:cs="Times New Roman"/>
          <w:b/>
          <w:bCs/>
          <w:sz w:val="24"/>
          <w:szCs w:val="24"/>
        </w:rPr>
        <w:t xml:space="preserve"> Clinical findings</w:t>
      </w:r>
    </w:p>
    <w:p w14:paraId="1E421AEB" w14:textId="77777777" w:rsidR="00F24BB4" w:rsidRPr="009B4ABB" w:rsidRDefault="0084275C">
      <w:pPr>
        <w:rPr>
          <w:rFonts w:ascii="Times New Roman" w:hAnsi="Times New Roman" w:cs="Times New Roman"/>
          <w:sz w:val="24"/>
          <w:szCs w:val="24"/>
        </w:rPr>
      </w:pPr>
      <w:r w:rsidRPr="009B4ABB">
        <w:rPr>
          <w:rFonts w:ascii="Times New Roman" w:hAnsi="Times New Roman" w:cs="Times New Roman"/>
          <w:sz w:val="24"/>
          <w:szCs w:val="24"/>
        </w:rPr>
        <w:t xml:space="preserve"> In a sitting position, the patient exhibits decubitus and has a strong physique, is afebrile, and has stable vital signs. The oral cavity examination revealed the following findings: </w:t>
      </w:r>
      <w:r w:rsidRPr="00417FDD">
        <w:rPr>
          <w:rFonts w:ascii="Times New Roman" w:hAnsi="Times New Roman" w:cs="Times New Roman"/>
          <w:i/>
          <w:iCs/>
          <w:sz w:val="24"/>
          <w:szCs w:val="24"/>
        </w:rPr>
        <w:t xml:space="preserve">Kathina </w:t>
      </w:r>
      <w:proofErr w:type="spellStart"/>
      <w:r w:rsidRPr="00417FDD">
        <w:rPr>
          <w:rFonts w:ascii="Times New Roman" w:hAnsi="Times New Roman" w:cs="Times New Roman"/>
          <w:i/>
          <w:iCs/>
          <w:sz w:val="24"/>
          <w:szCs w:val="24"/>
        </w:rPr>
        <w:t>Shopha</w:t>
      </w:r>
      <w:proofErr w:type="spellEnd"/>
      <w:r w:rsidRPr="009B4ABB">
        <w:rPr>
          <w:rFonts w:ascii="Times New Roman" w:hAnsi="Times New Roman" w:cs="Times New Roman"/>
          <w:sz w:val="24"/>
          <w:szCs w:val="24"/>
        </w:rPr>
        <w:t xml:space="preserve">/Enlargement of the Tonsils (The Brodsky grading) was graded as Right Tonsil (Grade 1) and Left Tonsil (Grade 2); </w:t>
      </w:r>
      <w:r w:rsidRPr="001A3CA4">
        <w:rPr>
          <w:rFonts w:ascii="Times New Roman" w:hAnsi="Times New Roman" w:cs="Times New Roman"/>
          <w:i/>
          <w:iCs/>
          <w:sz w:val="24"/>
          <w:szCs w:val="24"/>
        </w:rPr>
        <w:t xml:space="preserve">Daha </w:t>
      </w:r>
      <w:r w:rsidRPr="009B4ABB">
        <w:rPr>
          <w:rFonts w:ascii="Times New Roman" w:hAnsi="Times New Roman" w:cs="Times New Roman"/>
          <w:sz w:val="24"/>
          <w:szCs w:val="24"/>
        </w:rPr>
        <w:t xml:space="preserve">(Burning sensation in the throat) was graded as 1; Toda (Pricking pain) was also graded as 1; </w:t>
      </w:r>
      <w:proofErr w:type="spellStart"/>
      <w:r w:rsidRPr="00EF705D">
        <w:rPr>
          <w:rFonts w:ascii="Times New Roman" w:hAnsi="Times New Roman" w:cs="Times New Roman"/>
          <w:i/>
          <w:iCs/>
          <w:sz w:val="24"/>
          <w:szCs w:val="24"/>
        </w:rPr>
        <w:t>Galoparodha</w:t>
      </w:r>
      <w:proofErr w:type="spellEnd"/>
      <w:r w:rsidRPr="009B4ABB">
        <w:rPr>
          <w:rFonts w:ascii="Times New Roman" w:hAnsi="Times New Roman" w:cs="Times New Roman"/>
          <w:sz w:val="24"/>
          <w:szCs w:val="24"/>
        </w:rPr>
        <w:t xml:space="preserve"> (Dysphagia) was graded as 2</w:t>
      </w:r>
      <w:r w:rsidRPr="002F7E93">
        <w:rPr>
          <w:rFonts w:ascii="Times New Roman" w:hAnsi="Times New Roman" w:cs="Times New Roman"/>
          <w:i/>
          <w:iCs/>
          <w:sz w:val="24"/>
          <w:szCs w:val="24"/>
        </w:rPr>
        <w:t>; Mukha</w:t>
      </w:r>
      <w:r w:rsidRPr="009B4ABB">
        <w:rPr>
          <w:rFonts w:ascii="Times New Roman" w:hAnsi="Times New Roman" w:cs="Times New Roman"/>
          <w:sz w:val="24"/>
          <w:szCs w:val="24"/>
        </w:rPr>
        <w:t xml:space="preserve"> </w:t>
      </w:r>
      <w:r w:rsidRPr="00AA0157">
        <w:rPr>
          <w:rFonts w:ascii="Times New Roman" w:hAnsi="Times New Roman" w:cs="Times New Roman"/>
          <w:i/>
          <w:iCs/>
          <w:sz w:val="24"/>
          <w:szCs w:val="24"/>
        </w:rPr>
        <w:t>Daurgandhya</w:t>
      </w:r>
      <w:r w:rsidRPr="009B4ABB">
        <w:rPr>
          <w:rFonts w:ascii="Times New Roman" w:hAnsi="Times New Roman" w:cs="Times New Roman"/>
          <w:sz w:val="24"/>
          <w:szCs w:val="24"/>
        </w:rPr>
        <w:t xml:space="preserve"> (Halitosis) was graded as 2; and </w:t>
      </w:r>
      <w:proofErr w:type="spellStart"/>
      <w:r w:rsidRPr="00AA0157">
        <w:rPr>
          <w:rFonts w:ascii="Times New Roman" w:hAnsi="Times New Roman" w:cs="Times New Roman"/>
          <w:i/>
          <w:iCs/>
          <w:sz w:val="24"/>
          <w:szCs w:val="24"/>
        </w:rPr>
        <w:t>Ragatwa</w:t>
      </w:r>
      <w:proofErr w:type="spellEnd"/>
      <w:r w:rsidRPr="009B4ABB">
        <w:rPr>
          <w:rFonts w:ascii="Times New Roman" w:hAnsi="Times New Roman" w:cs="Times New Roman"/>
          <w:sz w:val="24"/>
          <w:szCs w:val="24"/>
        </w:rPr>
        <w:t xml:space="preserve"> (Congestion) was graded as 2 (Table No. 2).</w:t>
      </w:r>
    </w:p>
    <w:p w14:paraId="1AC82C80" w14:textId="77777777" w:rsidR="00F216AB" w:rsidRDefault="00F216AB">
      <w:pPr>
        <w:rPr>
          <w:rFonts w:ascii="Times New Roman" w:hAnsi="Times New Roman" w:cs="Times New Roman"/>
          <w:sz w:val="24"/>
          <w:szCs w:val="24"/>
        </w:rPr>
      </w:pPr>
    </w:p>
    <w:p w14:paraId="35BE3ACD" w14:textId="77777777" w:rsidR="00F216AB" w:rsidRDefault="00F216AB">
      <w:pPr>
        <w:rPr>
          <w:rFonts w:ascii="Times New Roman" w:hAnsi="Times New Roman" w:cs="Times New Roman"/>
          <w:sz w:val="24"/>
          <w:szCs w:val="24"/>
        </w:rPr>
      </w:pPr>
    </w:p>
    <w:p w14:paraId="1E421AEC" w14:textId="3CFFA087" w:rsidR="00F24BB4" w:rsidRPr="009B4ABB" w:rsidRDefault="0084275C">
      <w:pPr>
        <w:rPr>
          <w:rFonts w:ascii="Times New Roman" w:hAnsi="Times New Roman" w:cs="Times New Roman"/>
          <w:sz w:val="24"/>
          <w:szCs w:val="24"/>
        </w:rPr>
      </w:pPr>
      <w:r w:rsidRPr="009B4ABB">
        <w:rPr>
          <w:rFonts w:ascii="Times New Roman" w:hAnsi="Times New Roman" w:cs="Times New Roman"/>
          <w:sz w:val="24"/>
          <w:szCs w:val="24"/>
        </w:rPr>
        <w:t>Table 1 Depicts the timeline of events for the case as following</w:t>
      </w:r>
    </w:p>
    <w:tbl>
      <w:tblPr>
        <w:tblStyle w:val="TableGrid"/>
        <w:tblW w:w="0" w:type="auto"/>
        <w:tblLook w:val="04A0" w:firstRow="1" w:lastRow="0" w:firstColumn="1" w:lastColumn="0" w:noHBand="0" w:noVBand="1"/>
      </w:tblPr>
      <w:tblGrid>
        <w:gridCol w:w="2263"/>
        <w:gridCol w:w="6753"/>
      </w:tblGrid>
      <w:tr w:rsidR="00F24BB4" w:rsidRPr="009B4ABB" w14:paraId="1E421AEF" w14:textId="77777777">
        <w:tc>
          <w:tcPr>
            <w:tcW w:w="2263" w:type="dxa"/>
          </w:tcPr>
          <w:p w14:paraId="1E421AED"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Days/Date</w:t>
            </w:r>
          </w:p>
        </w:tc>
        <w:tc>
          <w:tcPr>
            <w:tcW w:w="6753" w:type="dxa"/>
          </w:tcPr>
          <w:p w14:paraId="1E421AEE"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Treatment</w:t>
            </w:r>
          </w:p>
        </w:tc>
      </w:tr>
      <w:tr w:rsidR="00F24BB4" w:rsidRPr="009B4ABB" w14:paraId="1E421AF2" w14:textId="77777777">
        <w:tc>
          <w:tcPr>
            <w:tcW w:w="2263" w:type="dxa"/>
          </w:tcPr>
          <w:p w14:paraId="1E421AF0"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2/4/2025- 5/4/2025</w:t>
            </w:r>
          </w:p>
        </w:tc>
        <w:tc>
          <w:tcPr>
            <w:tcW w:w="6753" w:type="dxa"/>
          </w:tcPr>
          <w:p w14:paraId="1E421AF1"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Initial starting of the disease and treated with Allopathic medications.</w:t>
            </w:r>
          </w:p>
        </w:tc>
      </w:tr>
      <w:tr w:rsidR="00F24BB4" w:rsidRPr="009B4ABB" w14:paraId="1E421AF9" w14:textId="77777777">
        <w:tc>
          <w:tcPr>
            <w:tcW w:w="2263" w:type="dxa"/>
          </w:tcPr>
          <w:p w14:paraId="1E421AF3"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lastRenderedPageBreak/>
              <w:t>20/4/2025</w:t>
            </w:r>
          </w:p>
        </w:tc>
        <w:tc>
          <w:tcPr>
            <w:tcW w:w="6753" w:type="dxa"/>
          </w:tcPr>
          <w:p w14:paraId="1E421AF4" w14:textId="77777777" w:rsidR="00F24BB4" w:rsidRPr="009B4ABB" w:rsidRDefault="0084275C">
            <w:pPr>
              <w:spacing w:after="0" w:line="240" w:lineRule="auto"/>
              <w:ind w:left="120" w:hangingChars="50" w:hanging="120"/>
              <w:rPr>
                <w:rFonts w:ascii="Times New Roman" w:hAnsi="Times New Roman" w:cs="Times New Roman"/>
                <w:sz w:val="24"/>
                <w:szCs w:val="24"/>
              </w:rPr>
            </w:pPr>
            <w:r w:rsidRPr="009B4ABB">
              <w:rPr>
                <w:rFonts w:ascii="Times New Roman" w:hAnsi="Times New Roman" w:cs="Times New Roman"/>
                <w:sz w:val="24"/>
                <w:szCs w:val="24"/>
              </w:rPr>
              <w:t>-</w:t>
            </w:r>
            <w:proofErr w:type="spellStart"/>
            <w:r w:rsidRPr="00AA0157">
              <w:rPr>
                <w:rFonts w:ascii="Times New Roman" w:hAnsi="Times New Roman" w:cs="Times New Roman"/>
                <w:i/>
                <w:iCs/>
                <w:sz w:val="24"/>
                <w:szCs w:val="24"/>
              </w:rPr>
              <w:t>Sitopaladi</w:t>
            </w:r>
            <w:proofErr w:type="spellEnd"/>
            <w:r w:rsidRPr="00AA0157">
              <w:rPr>
                <w:rFonts w:ascii="Times New Roman" w:hAnsi="Times New Roman" w:cs="Times New Roman"/>
                <w:i/>
                <w:iCs/>
                <w:sz w:val="24"/>
                <w:szCs w:val="24"/>
              </w:rPr>
              <w:t xml:space="preserve"> </w:t>
            </w:r>
            <w:proofErr w:type="spellStart"/>
            <w:r w:rsidRPr="00AA0157">
              <w:rPr>
                <w:rFonts w:ascii="Times New Roman" w:hAnsi="Times New Roman" w:cs="Times New Roman"/>
                <w:i/>
                <w:iCs/>
                <w:sz w:val="24"/>
                <w:szCs w:val="24"/>
              </w:rPr>
              <w:t>Churna</w:t>
            </w:r>
            <w:proofErr w:type="spellEnd"/>
            <w:r w:rsidRPr="009B4ABB">
              <w:rPr>
                <w:rFonts w:ascii="Times New Roman" w:hAnsi="Times New Roman" w:cs="Times New Roman"/>
                <w:sz w:val="24"/>
                <w:szCs w:val="24"/>
              </w:rPr>
              <w:t xml:space="preserve"> (3gm), </w:t>
            </w:r>
            <w:proofErr w:type="spellStart"/>
            <w:r w:rsidRPr="00AA0157">
              <w:rPr>
                <w:rFonts w:ascii="Times New Roman" w:hAnsi="Times New Roman" w:cs="Times New Roman"/>
                <w:i/>
                <w:iCs/>
                <w:sz w:val="24"/>
                <w:szCs w:val="24"/>
              </w:rPr>
              <w:t>Mulethi</w:t>
            </w:r>
            <w:proofErr w:type="spellEnd"/>
            <w:r w:rsidRPr="00AA0157">
              <w:rPr>
                <w:rFonts w:ascii="Times New Roman" w:hAnsi="Times New Roman" w:cs="Times New Roman"/>
                <w:i/>
                <w:iCs/>
                <w:sz w:val="24"/>
                <w:szCs w:val="24"/>
              </w:rPr>
              <w:t xml:space="preserve"> </w:t>
            </w:r>
            <w:proofErr w:type="spellStart"/>
            <w:r w:rsidRPr="00AA0157">
              <w:rPr>
                <w:rFonts w:ascii="Times New Roman" w:hAnsi="Times New Roman" w:cs="Times New Roman"/>
                <w:i/>
                <w:iCs/>
                <w:sz w:val="24"/>
                <w:szCs w:val="24"/>
              </w:rPr>
              <w:t>Churna</w:t>
            </w:r>
            <w:proofErr w:type="spellEnd"/>
            <w:r w:rsidRPr="00AA0157">
              <w:rPr>
                <w:rFonts w:ascii="Times New Roman" w:hAnsi="Times New Roman" w:cs="Times New Roman"/>
                <w:i/>
                <w:iCs/>
                <w:sz w:val="24"/>
                <w:szCs w:val="24"/>
              </w:rPr>
              <w:t xml:space="preserve"> </w:t>
            </w:r>
            <w:r w:rsidRPr="009B4ABB">
              <w:rPr>
                <w:rFonts w:ascii="Times New Roman" w:hAnsi="Times New Roman" w:cs="Times New Roman"/>
                <w:sz w:val="24"/>
                <w:szCs w:val="24"/>
              </w:rPr>
              <w:t xml:space="preserve">(1gm), </w:t>
            </w:r>
            <w:r w:rsidRPr="009D28F9">
              <w:rPr>
                <w:rFonts w:ascii="Times New Roman" w:hAnsi="Times New Roman" w:cs="Times New Roman"/>
                <w:i/>
                <w:iCs/>
                <w:sz w:val="24"/>
                <w:szCs w:val="24"/>
              </w:rPr>
              <w:t>Lakshmi Vilas</w:t>
            </w:r>
            <w:r w:rsidRPr="009B4ABB">
              <w:rPr>
                <w:rFonts w:ascii="Times New Roman" w:hAnsi="Times New Roman" w:cs="Times New Roman"/>
                <w:sz w:val="24"/>
                <w:szCs w:val="24"/>
              </w:rPr>
              <w:t xml:space="preserve"> </w:t>
            </w:r>
            <w:r w:rsidRPr="009D28F9">
              <w:rPr>
                <w:rFonts w:ascii="Times New Roman" w:hAnsi="Times New Roman" w:cs="Times New Roman"/>
                <w:i/>
                <w:iCs/>
                <w:sz w:val="24"/>
                <w:szCs w:val="24"/>
              </w:rPr>
              <w:t>Rasa</w:t>
            </w:r>
            <w:r w:rsidRPr="009B4ABB">
              <w:rPr>
                <w:rFonts w:ascii="Times New Roman" w:hAnsi="Times New Roman" w:cs="Times New Roman"/>
                <w:sz w:val="24"/>
                <w:szCs w:val="24"/>
              </w:rPr>
              <w:t xml:space="preserve"> (500mg) adequately mixed and given with honey twice daily.  </w:t>
            </w:r>
          </w:p>
          <w:p w14:paraId="1E421AF5"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w:t>
            </w:r>
            <w:proofErr w:type="spellStart"/>
            <w:r w:rsidRPr="009D28F9">
              <w:rPr>
                <w:rFonts w:ascii="Times New Roman" w:hAnsi="Times New Roman" w:cs="Times New Roman"/>
                <w:i/>
                <w:iCs/>
                <w:sz w:val="24"/>
                <w:szCs w:val="24"/>
              </w:rPr>
              <w:t>Triphala</w:t>
            </w:r>
            <w:proofErr w:type="spellEnd"/>
            <w:r w:rsidRPr="009D28F9">
              <w:rPr>
                <w:rFonts w:ascii="Times New Roman" w:hAnsi="Times New Roman" w:cs="Times New Roman"/>
                <w:i/>
                <w:iCs/>
                <w:sz w:val="24"/>
                <w:szCs w:val="24"/>
              </w:rPr>
              <w:t xml:space="preserve"> </w:t>
            </w:r>
            <w:proofErr w:type="spellStart"/>
            <w:r w:rsidRPr="009D28F9">
              <w:rPr>
                <w:rFonts w:ascii="Times New Roman" w:hAnsi="Times New Roman" w:cs="Times New Roman"/>
                <w:i/>
                <w:iCs/>
                <w:sz w:val="24"/>
                <w:szCs w:val="24"/>
              </w:rPr>
              <w:t>Kwath</w:t>
            </w:r>
            <w:proofErr w:type="spellEnd"/>
            <w:r w:rsidRPr="009D28F9">
              <w:rPr>
                <w:rFonts w:ascii="Times New Roman" w:hAnsi="Times New Roman" w:cs="Times New Roman"/>
                <w:i/>
                <w:iCs/>
                <w:sz w:val="24"/>
                <w:szCs w:val="24"/>
              </w:rPr>
              <w:t xml:space="preserve"> Kawal</w:t>
            </w:r>
            <w:r w:rsidRPr="009B4ABB">
              <w:rPr>
                <w:rFonts w:ascii="Times New Roman" w:hAnsi="Times New Roman" w:cs="Times New Roman"/>
                <w:sz w:val="24"/>
                <w:szCs w:val="24"/>
              </w:rPr>
              <w:t xml:space="preserve"> given twice daily. </w:t>
            </w:r>
          </w:p>
          <w:p w14:paraId="1E421AF6"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w:t>
            </w:r>
            <w:r w:rsidRPr="009D28F9">
              <w:rPr>
                <w:rFonts w:ascii="Times New Roman" w:hAnsi="Times New Roman" w:cs="Times New Roman"/>
                <w:i/>
                <w:iCs/>
                <w:sz w:val="24"/>
                <w:szCs w:val="24"/>
              </w:rPr>
              <w:t xml:space="preserve">Sphatika </w:t>
            </w:r>
            <w:proofErr w:type="spellStart"/>
            <w:r w:rsidRPr="009D28F9">
              <w:rPr>
                <w:rFonts w:ascii="Times New Roman" w:hAnsi="Times New Roman" w:cs="Times New Roman"/>
                <w:i/>
                <w:iCs/>
                <w:sz w:val="24"/>
                <w:szCs w:val="24"/>
              </w:rPr>
              <w:t>Bhashma</w:t>
            </w:r>
            <w:proofErr w:type="spellEnd"/>
            <w:r w:rsidRPr="009B4ABB">
              <w:rPr>
                <w:rFonts w:ascii="Times New Roman" w:hAnsi="Times New Roman" w:cs="Times New Roman"/>
                <w:sz w:val="24"/>
                <w:szCs w:val="24"/>
              </w:rPr>
              <w:t xml:space="preserve"> (350mg) with honey for </w:t>
            </w:r>
            <w:proofErr w:type="spellStart"/>
            <w:r w:rsidRPr="009D28F9">
              <w:rPr>
                <w:rFonts w:ascii="Times New Roman" w:hAnsi="Times New Roman" w:cs="Times New Roman"/>
                <w:i/>
                <w:iCs/>
                <w:sz w:val="24"/>
                <w:szCs w:val="24"/>
              </w:rPr>
              <w:t>Pratisarana</w:t>
            </w:r>
            <w:proofErr w:type="spellEnd"/>
            <w:r w:rsidRPr="009B4ABB">
              <w:rPr>
                <w:rFonts w:ascii="Times New Roman" w:hAnsi="Times New Roman" w:cs="Times New Roman"/>
                <w:sz w:val="24"/>
                <w:szCs w:val="24"/>
              </w:rPr>
              <w:t xml:space="preserve"> twice daily.</w:t>
            </w:r>
          </w:p>
          <w:p w14:paraId="1E421AF7" w14:textId="77777777" w:rsidR="00F24BB4" w:rsidRPr="009D28F9" w:rsidRDefault="0084275C">
            <w:pPr>
              <w:spacing w:after="0" w:line="240" w:lineRule="auto"/>
              <w:rPr>
                <w:rFonts w:ascii="Times New Roman" w:hAnsi="Times New Roman" w:cs="Times New Roman"/>
                <w:i/>
                <w:iCs/>
                <w:sz w:val="24"/>
                <w:szCs w:val="24"/>
              </w:rPr>
            </w:pPr>
            <w:r w:rsidRPr="009B4ABB">
              <w:rPr>
                <w:rFonts w:ascii="Times New Roman" w:hAnsi="Times New Roman" w:cs="Times New Roman"/>
                <w:sz w:val="24"/>
                <w:szCs w:val="24"/>
              </w:rPr>
              <w:t xml:space="preserve">-Steam inhalation through mouth and nose with </w:t>
            </w:r>
            <w:proofErr w:type="spellStart"/>
            <w:r w:rsidRPr="009D28F9">
              <w:rPr>
                <w:rFonts w:ascii="Times New Roman" w:hAnsi="Times New Roman" w:cs="Times New Roman"/>
                <w:i/>
                <w:iCs/>
                <w:sz w:val="24"/>
                <w:szCs w:val="24"/>
              </w:rPr>
              <w:t>amrut</w:t>
            </w:r>
            <w:proofErr w:type="spellEnd"/>
            <w:r w:rsidRPr="009D28F9">
              <w:rPr>
                <w:rFonts w:ascii="Times New Roman" w:hAnsi="Times New Roman" w:cs="Times New Roman"/>
                <w:i/>
                <w:iCs/>
                <w:sz w:val="24"/>
                <w:szCs w:val="24"/>
              </w:rPr>
              <w:t xml:space="preserve"> </w:t>
            </w:r>
            <w:proofErr w:type="spellStart"/>
            <w:r w:rsidRPr="009D28F9">
              <w:rPr>
                <w:rFonts w:ascii="Times New Roman" w:hAnsi="Times New Roman" w:cs="Times New Roman"/>
                <w:i/>
                <w:iCs/>
                <w:sz w:val="24"/>
                <w:szCs w:val="24"/>
              </w:rPr>
              <w:t>bindu</w:t>
            </w:r>
            <w:proofErr w:type="spellEnd"/>
            <w:r w:rsidRPr="009D28F9">
              <w:rPr>
                <w:rFonts w:ascii="Times New Roman" w:hAnsi="Times New Roman" w:cs="Times New Roman"/>
                <w:i/>
                <w:iCs/>
                <w:sz w:val="24"/>
                <w:szCs w:val="24"/>
              </w:rPr>
              <w:t xml:space="preserve"> </w:t>
            </w:r>
          </w:p>
          <w:p w14:paraId="1E421AF8"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w:t>
            </w:r>
            <w:r w:rsidRPr="009D28F9">
              <w:rPr>
                <w:rFonts w:ascii="Times New Roman" w:hAnsi="Times New Roman" w:cs="Times New Roman"/>
                <w:i/>
                <w:iCs/>
                <w:sz w:val="24"/>
                <w:szCs w:val="24"/>
              </w:rPr>
              <w:t>Haridra Khand</w:t>
            </w:r>
            <w:r w:rsidRPr="009B4ABB">
              <w:rPr>
                <w:rFonts w:ascii="Times New Roman" w:hAnsi="Times New Roman" w:cs="Times New Roman"/>
                <w:sz w:val="24"/>
                <w:szCs w:val="24"/>
              </w:rPr>
              <w:t xml:space="preserve"> (1 </w:t>
            </w:r>
            <w:proofErr w:type="spellStart"/>
            <w:r w:rsidRPr="009B4ABB">
              <w:rPr>
                <w:rFonts w:ascii="Times New Roman" w:hAnsi="Times New Roman" w:cs="Times New Roman"/>
                <w:sz w:val="24"/>
                <w:szCs w:val="24"/>
              </w:rPr>
              <w:t>tsf</w:t>
            </w:r>
            <w:proofErr w:type="spellEnd"/>
            <w:r w:rsidRPr="009B4ABB">
              <w:rPr>
                <w:rFonts w:ascii="Times New Roman" w:hAnsi="Times New Roman" w:cs="Times New Roman"/>
                <w:sz w:val="24"/>
                <w:szCs w:val="24"/>
              </w:rPr>
              <w:t>) with milk twice daily.</w:t>
            </w:r>
          </w:p>
        </w:tc>
      </w:tr>
      <w:tr w:rsidR="00F24BB4" w:rsidRPr="009B4ABB" w14:paraId="1E421AFC" w14:textId="77777777">
        <w:tc>
          <w:tcPr>
            <w:tcW w:w="2263" w:type="dxa"/>
          </w:tcPr>
          <w:p w14:paraId="1E421AFA"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5/5/2025</w:t>
            </w:r>
          </w:p>
        </w:tc>
        <w:tc>
          <w:tcPr>
            <w:tcW w:w="6753" w:type="dxa"/>
          </w:tcPr>
          <w:p w14:paraId="1E421AFB"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Steam inhalation through mouth and nose with normal water twice daily.</w:t>
            </w:r>
          </w:p>
        </w:tc>
      </w:tr>
      <w:tr w:rsidR="00F24BB4" w:rsidRPr="009B4ABB" w14:paraId="1E421AFF" w14:textId="77777777">
        <w:tc>
          <w:tcPr>
            <w:tcW w:w="2263" w:type="dxa"/>
          </w:tcPr>
          <w:p w14:paraId="1E421AFD"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18/05/2025</w:t>
            </w:r>
          </w:p>
        </w:tc>
        <w:tc>
          <w:tcPr>
            <w:tcW w:w="6753" w:type="dxa"/>
          </w:tcPr>
          <w:p w14:paraId="1E421AFE" w14:textId="541BE2CA"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Same treatment was repeated as given on 20/0</w:t>
            </w:r>
            <w:r w:rsidR="00A42559">
              <w:rPr>
                <w:rFonts w:ascii="Times New Roman" w:hAnsi="Times New Roman" w:cs="Times New Roman"/>
                <w:sz w:val="24"/>
                <w:szCs w:val="24"/>
              </w:rPr>
              <w:t>4</w:t>
            </w:r>
            <w:r w:rsidRPr="009B4ABB">
              <w:rPr>
                <w:rFonts w:ascii="Times New Roman" w:hAnsi="Times New Roman" w:cs="Times New Roman"/>
                <w:sz w:val="24"/>
                <w:szCs w:val="24"/>
              </w:rPr>
              <w:t>/2025 for 7 days and later medicine was stopped.</w:t>
            </w:r>
          </w:p>
        </w:tc>
      </w:tr>
    </w:tbl>
    <w:p w14:paraId="1E421B00" w14:textId="77777777" w:rsidR="00F24BB4" w:rsidRPr="009B4ABB" w:rsidRDefault="0084275C">
      <w:pPr>
        <w:rPr>
          <w:rFonts w:ascii="Times New Roman" w:hAnsi="Times New Roman" w:cs="Times New Roman"/>
          <w:b/>
          <w:bCs/>
          <w:sz w:val="24"/>
          <w:szCs w:val="24"/>
        </w:rPr>
      </w:pPr>
      <w:r w:rsidRPr="009B4ABB">
        <w:rPr>
          <w:rFonts w:ascii="Times New Roman" w:hAnsi="Times New Roman" w:cs="Times New Roman"/>
          <w:b/>
          <w:bCs/>
          <w:sz w:val="24"/>
          <w:szCs w:val="24"/>
        </w:rPr>
        <w:t>Gradation of Symptoms</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6"/>
        <w:gridCol w:w="1856"/>
      </w:tblGrid>
      <w:tr w:rsidR="00F24BB4" w:rsidRPr="009B4ABB" w14:paraId="1E421B03" w14:textId="77777777">
        <w:trPr>
          <w:trHeight w:val="107"/>
        </w:trPr>
        <w:tc>
          <w:tcPr>
            <w:tcW w:w="1856" w:type="dxa"/>
            <w:tcBorders>
              <w:top w:val="single" w:sz="4" w:space="0" w:color="auto"/>
              <w:left w:val="single" w:sz="4" w:space="0" w:color="auto"/>
              <w:bottom w:val="single" w:sz="4" w:space="0" w:color="auto"/>
              <w:right w:val="single" w:sz="4" w:space="0" w:color="auto"/>
            </w:tcBorders>
          </w:tcPr>
          <w:p w14:paraId="1E421B01" w14:textId="77777777" w:rsidR="00F24BB4" w:rsidRPr="009B4ABB" w:rsidRDefault="0084275C">
            <w:pPr>
              <w:rPr>
                <w:rFonts w:ascii="Times New Roman" w:hAnsi="Times New Roman" w:cs="Times New Roman"/>
                <w:sz w:val="24"/>
                <w:szCs w:val="24"/>
              </w:rPr>
            </w:pPr>
            <w:r w:rsidRPr="009B4ABB">
              <w:rPr>
                <w:rFonts w:ascii="Times New Roman" w:hAnsi="Times New Roman" w:cs="Times New Roman"/>
                <w:b/>
                <w:bCs/>
                <w:sz w:val="24"/>
                <w:szCs w:val="24"/>
              </w:rPr>
              <w:t xml:space="preserve">Normal </w:t>
            </w:r>
          </w:p>
        </w:tc>
        <w:tc>
          <w:tcPr>
            <w:tcW w:w="1856" w:type="dxa"/>
            <w:tcBorders>
              <w:top w:val="single" w:sz="4" w:space="0" w:color="auto"/>
              <w:left w:val="single" w:sz="4" w:space="0" w:color="auto"/>
              <w:bottom w:val="single" w:sz="4" w:space="0" w:color="auto"/>
              <w:right w:val="single" w:sz="4" w:space="0" w:color="auto"/>
            </w:tcBorders>
          </w:tcPr>
          <w:p w14:paraId="1E421B02" w14:textId="77777777" w:rsidR="00F24BB4" w:rsidRPr="009B4ABB" w:rsidRDefault="0084275C">
            <w:pPr>
              <w:rPr>
                <w:rFonts w:ascii="Times New Roman" w:hAnsi="Times New Roman" w:cs="Times New Roman"/>
                <w:sz w:val="24"/>
                <w:szCs w:val="24"/>
              </w:rPr>
            </w:pPr>
            <w:r w:rsidRPr="009B4ABB">
              <w:rPr>
                <w:rFonts w:ascii="Times New Roman" w:hAnsi="Times New Roman" w:cs="Times New Roman"/>
                <w:sz w:val="24"/>
                <w:szCs w:val="24"/>
              </w:rPr>
              <w:t>0</w:t>
            </w:r>
          </w:p>
        </w:tc>
      </w:tr>
      <w:tr w:rsidR="00F24BB4" w:rsidRPr="009B4ABB" w14:paraId="1E421B06" w14:textId="77777777">
        <w:trPr>
          <w:trHeight w:val="107"/>
        </w:trPr>
        <w:tc>
          <w:tcPr>
            <w:tcW w:w="1856" w:type="dxa"/>
            <w:tcBorders>
              <w:top w:val="single" w:sz="4" w:space="0" w:color="auto"/>
              <w:left w:val="single" w:sz="4" w:space="0" w:color="auto"/>
              <w:bottom w:val="single" w:sz="4" w:space="0" w:color="auto"/>
              <w:right w:val="single" w:sz="4" w:space="0" w:color="auto"/>
            </w:tcBorders>
          </w:tcPr>
          <w:p w14:paraId="1E421B04" w14:textId="77777777" w:rsidR="00F24BB4" w:rsidRPr="009B4ABB" w:rsidRDefault="0084275C">
            <w:pPr>
              <w:rPr>
                <w:rFonts w:ascii="Times New Roman" w:hAnsi="Times New Roman" w:cs="Times New Roman"/>
                <w:sz w:val="24"/>
                <w:szCs w:val="24"/>
              </w:rPr>
            </w:pPr>
            <w:r w:rsidRPr="009B4ABB">
              <w:rPr>
                <w:rFonts w:ascii="Times New Roman" w:hAnsi="Times New Roman" w:cs="Times New Roman"/>
                <w:b/>
                <w:bCs/>
                <w:sz w:val="24"/>
                <w:szCs w:val="24"/>
              </w:rPr>
              <w:t xml:space="preserve">Mild </w:t>
            </w:r>
          </w:p>
        </w:tc>
        <w:tc>
          <w:tcPr>
            <w:tcW w:w="1856" w:type="dxa"/>
            <w:tcBorders>
              <w:top w:val="single" w:sz="4" w:space="0" w:color="auto"/>
              <w:left w:val="single" w:sz="4" w:space="0" w:color="auto"/>
              <w:bottom w:val="single" w:sz="4" w:space="0" w:color="auto"/>
              <w:right w:val="single" w:sz="4" w:space="0" w:color="auto"/>
            </w:tcBorders>
          </w:tcPr>
          <w:p w14:paraId="1E421B05" w14:textId="77777777" w:rsidR="00F24BB4" w:rsidRPr="009B4ABB" w:rsidRDefault="0084275C">
            <w:pPr>
              <w:rPr>
                <w:rFonts w:ascii="Times New Roman" w:hAnsi="Times New Roman" w:cs="Times New Roman"/>
                <w:sz w:val="24"/>
                <w:szCs w:val="24"/>
              </w:rPr>
            </w:pPr>
            <w:r w:rsidRPr="009B4ABB">
              <w:rPr>
                <w:rFonts w:ascii="Times New Roman" w:hAnsi="Times New Roman" w:cs="Times New Roman"/>
                <w:b/>
                <w:bCs/>
                <w:sz w:val="24"/>
                <w:szCs w:val="24"/>
              </w:rPr>
              <w:t xml:space="preserve">+ </w:t>
            </w:r>
          </w:p>
        </w:tc>
      </w:tr>
      <w:tr w:rsidR="00F24BB4" w:rsidRPr="009B4ABB" w14:paraId="1E421B09" w14:textId="77777777">
        <w:trPr>
          <w:trHeight w:val="107"/>
        </w:trPr>
        <w:tc>
          <w:tcPr>
            <w:tcW w:w="1856" w:type="dxa"/>
            <w:tcBorders>
              <w:top w:val="single" w:sz="4" w:space="0" w:color="auto"/>
              <w:left w:val="single" w:sz="4" w:space="0" w:color="auto"/>
              <w:bottom w:val="single" w:sz="4" w:space="0" w:color="auto"/>
              <w:right w:val="single" w:sz="4" w:space="0" w:color="auto"/>
            </w:tcBorders>
          </w:tcPr>
          <w:p w14:paraId="1E421B07" w14:textId="77777777" w:rsidR="00F24BB4" w:rsidRPr="009B4ABB" w:rsidRDefault="0084275C">
            <w:pPr>
              <w:rPr>
                <w:rFonts w:ascii="Times New Roman" w:hAnsi="Times New Roman" w:cs="Times New Roman"/>
                <w:sz w:val="24"/>
                <w:szCs w:val="24"/>
              </w:rPr>
            </w:pPr>
            <w:r w:rsidRPr="009B4ABB">
              <w:rPr>
                <w:rFonts w:ascii="Times New Roman" w:hAnsi="Times New Roman" w:cs="Times New Roman"/>
                <w:b/>
                <w:bCs/>
                <w:sz w:val="24"/>
                <w:szCs w:val="24"/>
              </w:rPr>
              <w:t xml:space="preserve">Moderate </w:t>
            </w:r>
          </w:p>
        </w:tc>
        <w:tc>
          <w:tcPr>
            <w:tcW w:w="1856" w:type="dxa"/>
            <w:tcBorders>
              <w:top w:val="single" w:sz="4" w:space="0" w:color="auto"/>
              <w:left w:val="single" w:sz="4" w:space="0" w:color="auto"/>
              <w:bottom w:val="single" w:sz="4" w:space="0" w:color="auto"/>
              <w:right w:val="single" w:sz="4" w:space="0" w:color="auto"/>
            </w:tcBorders>
          </w:tcPr>
          <w:p w14:paraId="1E421B08" w14:textId="77777777" w:rsidR="00F24BB4" w:rsidRPr="009B4ABB" w:rsidRDefault="0084275C">
            <w:pPr>
              <w:rPr>
                <w:rFonts w:ascii="Times New Roman" w:hAnsi="Times New Roman" w:cs="Times New Roman"/>
                <w:sz w:val="24"/>
                <w:szCs w:val="24"/>
              </w:rPr>
            </w:pPr>
            <w:r w:rsidRPr="009B4ABB">
              <w:rPr>
                <w:rFonts w:ascii="Times New Roman" w:hAnsi="Times New Roman" w:cs="Times New Roman"/>
                <w:b/>
                <w:bCs/>
                <w:sz w:val="24"/>
                <w:szCs w:val="24"/>
              </w:rPr>
              <w:t xml:space="preserve">++ </w:t>
            </w:r>
          </w:p>
        </w:tc>
      </w:tr>
      <w:tr w:rsidR="00F24BB4" w:rsidRPr="009B4ABB" w14:paraId="1E421B0C" w14:textId="77777777">
        <w:trPr>
          <w:trHeight w:val="107"/>
        </w:trPr>
        <w:tc>
          <w:tcPr>
            <w:tcW w:w="1856" w:type="dxa"/>
            <w:tcBorders>
              <w:top w:val="single" w:sz="4" w:space="0" w:color="auto"/>
              <w:left w:val="single" w:sz="4" w:space="0" w:color="auto"/>
              <w:bottom w:val="single" w:sz="4" w:space="0" w:color="auto"/>
              <w:right w:val="single" w:sz="4" w:space="0" w:color="auto"/>
            </w:tcBorders>
          </w:tcPr>
          <w:p w14:paraId="1E421B0A" w14:textId="77777777" w:rsidR="00F24BB4" w:rsidRPr="009B4ABB" w:rsidRDefault="0084275C">
            <w:pPr>
              <w:rPr>
                <w:rFonts w:ascii="Times New Roman" w:hAnsi="Times New Roman" w:cs="Times New Roman"/>
                <w:sz w:val="24"/>
                <w:szCs w:val="24"/>
              </w:rPr>
            </w:pPr>
            <w:r w:rsidRPr="009B4ABB">
              <w:rPr>
                <w:rFonts w:ascii="Times New Roman" w:hAnsi="Times New Roman" w:cs="Times New Roman"/>
                <w:b/>
                <w:bCs/>
                <w:sz w:val="24"/>
                <w:szCs w:val="24"/>
              </w:rPr>
              <w:t xml:space="preserve">Severe </w:t>
            </w:r>
          </w:p>
        </w:tc>
        <w:tc>
          <w:tcPr>
            <w:tcW w:w="1856" w:type="dxa"/>
            <w:tcBorders>
              <w:top w:val="single" w:sz="4" w:space="0" w:color="auto"/>
              <w:left w:val="single" w:sz="4" w:space="0" w:color="auto"/>
              <w:bottom w:val="single" w:sz="4" w:space="0" w:color="auto"/>
              <w:right w:val="single" w:sz="4" w:space="0" w:color="auto"/>
            </w:tcBorders>
          </w:tcPr>
          <w:p w14:paraId="1E421B0B" w14:textId="77777777" w:rsidR="00F24BB4" w:rsidRPr="009B4ABB" w:rsidRDefault="0084275C">
            <w:pPr>
              <w:rPr>
                <w:rFonts w:ascii="Times New Roman" w:hAnsi="Times New Roman" w:cs="Times New Roman"/>
                <w:sz w:val="24"/>
                <w:szCs w:val="24"/>
              </w:rPr>
            </w:pPr>
            <w:r w:rsidRPr="009B4ABB">
              <w:rPr>
                <w:rFonts w:ascii="Times New Roman" w:hAnsi="Times New Roman" w:cs="Times New Roman"/>
                <w:b/>
                <w:bCs/>
                <w:sz w:val="24"/>
                <w:szCs w:val="24"/>
              </w:rPr>
              <w:t xml:space="preserve">+++ </w:t>
            </w:r>
          </w:p>
        </w:tc>
      </w:tr>
    </w:tbl>
    <w:p w14:paraId="4695E97E" w14:textId="77777777" w:rsidR="000B05DF" w:rsidRDefault="000B05DF">
      <w:pPr>
        <w:rPr>
          <w:rFonts w:ascii="Times New Roman" w:hAnsi="Times New Roman" w:cs="Times New Roman"/>
          <w:sz w:val="24"/>
          <w:szCs w:val="24"/>
        </w:rPr>
      </w:pPr>
    </w:p>
    <w:p w14:paraId="538B7319" w14:textId="77777777" w:rsidR="00F216AB" w:rsidRDefault="00F216AB">
      <w:pPr>
        <w:rPr>
          <w:rFonts w:ascii="Times New Roman" w:hAnsi="Times New Roman" w:cs="Times New Roman"/>
          <w:sz w:val="24"/>
          <w:szCs w:val="24"/>
        </w:rPr>
      </w:pPr>
    </w:p>
    <w:p w14:paraId="414E0558" w14:textId="77777777" w:rsidR="00F216AB" w:rsidRDefault="00F216AB">
      <w:pPr>
        <w:rPr>
          <w:rFonts w:ascii="Times New Roman" w:hAnsi="Times New Roman" w:cs="Times New Roman"/>
          <w:sz w:val="24"/>
          <w:szCs w:val="24"/>
        </w:rPr>
      </w:pPr>
    </w:p>
    <w:p w14:paraId="6CB61FB0" w14:textId="77777777" w:rsidR="00F216AB" w:rsidRDefault="00F216AB">
      <w:pPr>
        <w:rPr>
          <w:rFonts w:ascii="Times New Roman" w:hAnsi="Times New Roman" w:cs="Times New Roman"/>
          <w:sz w:val="24"/>
          <w:szCs w:val="24"/>
        </w:rPr>
      </w:pPr>
    </w:p>
    <w:p w14:paraId="3DD5780A" w14:textId="77777777" w:rsidR="00F216AB" w:rsidRDefault="00F216AB">
      <w:pPr>
        <w:rPr>
          <w:rFonts w:ascii="Times New Roman" w:hAnsi="Times New Roman" w:cs="Times New Roman"/>
          <w:sz w:val="24"/>
          <w:szCs w:val="24"/>
        </w:rPr>
      </w:pPr>
    </w:p>
    <w:p w14:paraId="3F681900" w14:textId="77777777" w:rsidR="00F216AB" w:rsidRDefault="00F216AB">
      <w:pPr>
        <w:rPr>
          <w:rFonts w:ascii="Times New Roman" w:hAnsi="Times New Roman" w:cs="Times New Roman"/>
          <w:sz w:val="24"/>
          <w:szCs w:val="24"/>
        </w:rPr>
      </w:pPr>
    </w:p>
    <w:p w14:paraId="1F3BF6EE" w14:textId="77777777" w:rsidR="00F216AB" w:rsidRDefault="00F216AB">
      <w:pPr>
        <w:rPr>
          <w:rFonts w:ascii="Times New Roman" w:hAnsi="Times New Roman" w:cs="Times New Roman"/>
          <w:sz w:val="24"/>
          <w:szCs w:val="24"/>
        </w:rPr>
      </w:pPr>
    </w:p>
    <w:p w14:paraId="7F81C980" w14:textId="77777777" w:rsidR="00F216AB" w:rsidRDefault="00F216AB">
      <w:pPr>
        <w:rPr>
          <w:rFonts w:ascii="Times New Roman" w:hAnsi="Times New Roman" w:cs="Times New Roman"/>
          <w:sz w:val="24"/>
          <w:szCs w:val="24"/>
        </w:rPr>
      </w:pPr>
    </w:p>
    <w:p w14:paraId="5B4C690F" w14:textId="77777777" w:rsidR="00FD7B8A" w:rsidRDefault="00FD7B8A">
      <w:pPr>
        <w:rPr>
          <w:rFonts w:ascii="Times New Roman" w:hAnsi="Times New Roman" w:cs="Times New Roman"/>
          <w:sz w:val="24"/>
          <w:szCs w:val="24"/>
        </w:rPr>
      </w:pPr>
    </w:p>
    <w:p w14:paraId="46086BD8" w14:textId="77777777" w:rsidR="00E70569" w:rsidRDefault="00E70569">
      <w:pPr>
        <w:rPr>
          <w:rFonts w:ascii="Times New Roman" w:hAnsi="Times New Roman" w:cs="Times New Roman"/>
          <w:sz w:val="24"/>
          <w:szCs w:val="24"/>
        </w:rPr>
      </w:pPr>
    </w:p>
    <w:p w14:paraId="39C73F7E" w14:textId="77777777" w:rsidR="00E70569" w:rsidRDefault="00E70569">
      <w:pPr>
        <w:rPr>
          <w:sz w:val="24"/>
          <w:szCs w:val="24"/>
        </w:rPr>
      </w:pPr>
    </w:p>
    <w:p w14:paraId="2207CE3A" w14:textId="77777777" w:rsidR="00E70569" w:rsidRDefault="00E70569">
      <w:pPr>
        <w:rPr>
          <w:sz w:val="24"/>
          <w:szCs w:val="24"/>
        </w:rPr>
      </w:pPr>
    </w:p>
    <w:p w14:paraId="51036455" w14:textId="77777777" w:rsidR="00E70569" w:rsidRDefault="00E70569">
      <w:pPr>
        <w:rPr>
          <w:sz w:val="24"/>
          <w:szCs w:val="24"/>
        </w:rPr>
      </w:pPr>
    </w:p>
    <w:p w14:paraId="7BEFBB93" w14:textId="77777777" w:rsidR="00E70569" w:rsidRDefault="00E70569">
      <w:pPr>
        <w:rPr>
          <w:sz w:val="24"/>
          <w:szCs w:val="24"/>
        </w:rPr>
      </w:pPr>
    </w:p>
    <w:p w14:paraId="7D0D9495" w14:textId="77777777" w:rsidR="00E70569" w:rsidRDefault="00E70569">
      <w:pPr>
        <w:rPr>
          <w:sz w:val="24"/>
          <w:szCs w:val="24"/>
        </w:rPr>
      </w:pPr>
    </w:p>
    <w:p w14:paraId="5945902D" w14:textId="77777777" w:rsidR="00E70569" w:rsidRDefault="00E70569">
      <w:pPr>
        <w:rPr>
          <w:sz w:val="24"/>
          <w:szCs w:val="24"/>
        </w:rPr>
      </w:pPr>
    </w:p>
    <w:p w14:paraId="1E421B16" w14:textId="0D0A254C" w:rsidR="00F24BB4" w:rsidRPr="009B4ABB" w:rsidRDefault="0084275C">
      <w:pPr>
        <w:rPr>
          <w:rFonts w:ascii="Times New Roman" w:hAnsi="Times New Roman" w:cs="Times New Roman"/>
          <w:sz w:val="24"/>
          <w:szCs w:val="24"/>
        </w:rPr>
      </w:pPr>
      <w:r w:rsidRPr="009B4ABB">
        <w:rPr>
          <w:rFonts w:ascii="Times New Roman" w:hAnsi="Times New Roman" w:cs="Times New Roman"/>
          <w:sz w:val="24"/>
          <w:szCs w:val="24"/>
        </w:rPr>
        <w:t>Table 2 Assessment Criteria for the case</w:t>
      </w:r>
    </w:p>
    <w:tbl>
      <w:tblPr>
        <w:tblStyle w:val="TableGrid"/>
        <w:tblW w:w="9434" w:type="dxa"/>
        <w:tblInd w:w="137" w:type="dxa"/>
        <w:tblLook w:val="04A0" w:firstRow="1" w:lastRow="0" w:firstColumn="1" w:lastColumn="0" w:noHBand="0" w:noVBand="1"/>
      </w:tblPr>
      <w:tblGrid>
        <w:gridCol w:w="510"/>
        <w:gridCol w:w="3045"/>
        <w:gridCol w:w="5879"/>
      </w:tblGrid>
      <w:tr w:rsidR="00F24BB4" w:rsidRPr="009B4ABB" w14:paraId="1E421B1B" w14:textId="77777777" w:rsidTr="00704F2A">
        <w:trPr>
          <w:trHeight w:val="568"/>
        </w:trPr>
        <w:tc>
          <w:tcPr>
            <w:tcW w:w="373" w:type="dxa"/>
          </w:tcPr>
          <w:p w14:paraId="1E421B17"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lastRenderedPageBreak/>
              <w:t>S. No</w:t>
            </w:r>
          </w:p>
        </w:tc>
        <w:tc>
          <w:tcPr>
            <w:tcW w:w="3081" w:type="dxa"/>
          </w:tcPr>
          <w:p w14:paraId="1E421B18"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Symptoms</w:t>
            </w:r>
          </w:p>
        </w:tc>
        <w:tc>
          <w:tcPr>
            <w:tcW w:w="5980" w:type="dxa"/>
          </w:tcPr>
          <w:p w14:paraId="1E421B19"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 xml:space="preserve">Grading </w:t>
            </w:r>
          </w:p>
          <w:p w14:paraId="1E421B1A"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 xml:space="preserve"> </w:t>
            </w:r>
          </w:p>
        </w:tc>
      </w:tr>
      <w:tr w:rsidR="00F24BB4" w:rsidRPr="009B4ABB" w14:paraId="1E421B24" w14:textId="77777777" w:rsidTr="00704F2A">
        <w:tc>
          <w:tcPr>
            <w:tcW w:w="373" w:type="dxa"/>
          </w:tcPr>
          <w:p w14:paraId="1E421B1C"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1.</w:t>
            </w:r>
          </w:p>
          <w:p w14:paraId="1E421B1D" w14:textId="77777777" w:rsidR="00F24BB4" w:rsidRPr="009B4ABB" w:rsidRDefault="00F24BB4">
            <w:pPr>
              <w:spacing w:after="0" w:line="240" w:lineRule="auto"/>
              <w:rPr>
                <w:rFonts w:ascii="Times New Roman" w:hAnsi="Times New Roman" w:cs="Times New Roman"/>
                <w:sz w:val="24"/>
                <w:szCs w:val="24"/>
              </w:rPr>
            </w:pPr>
          </w:p>
        </w:tc>
        <w:tc>
          <w:tcPr>
            <w:tcW w:w="3081" w:type="dxa"/>
          </w:tcPr>
          <w:p w14:paraId="1E421B1E"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 xml:space="preserve">  The Brodsky grading (</w:t>
            </w:r>
            <w:proofErr w:type="spellStart"/>
            <w:r w:rsidRPr="009B4ABB">
              <w:rPr>
                <w:rFonts w:ascii="Times New Roman" w:hAnsi="Times New Roman" w:cs="Times New Roman"/>
                <w:sz w:val="24"/>
                <w:szCs w:val="24"/>
              </w:rPr>
              <w:t>Shopha</w:t>
            </w:r>
            <w:proofErr w:type="spellEnd"/>
            <w:r w:rsidRPr="009B4ABB">
              <w:rPr>
                <w:rFonts w:ascii="Times New Roman" w:hAnsi="Times New Roman" w:cs="Times New Roman"/>
                <w:sz w:val="24"/>
                <w:szCs w:val="24"/>
              </w:rPr>
              <w:t xml:space="preserve">) </w:t>
            </w:r>
            <w:r w:rsidRPr="009B4ABB">
              <w:rPr>
                <w:rFonts w:ascii="Times New Roman" w:hAnsi="Times New Roman" w:cs="Times New Roman"/>
                <w:sz w:val="24"/>
                <w:szCs w:val="24"/>
                <w:vertAlign w:val="superscript"/>
              </w:rPr>
              <w:t>11</w:t>
            </w:r>
          </w:p>
        </w:tc>
        <w:tc>
          <w:tcPr>
            <w:tcW w:w="5980" w:type="dxa"/>
          </w:tcPr>
          <w:p w14:paraId="1E421B1F"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 xml:space="preserve">0: Tonsils are within the tonsillar fossa </w:t>
            </w:r>
          </w:p>
          <w:p w14:paraId="1E421B20"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1: Tonsils occupy &lt;25% of the oropharyngeal width</w:t>
            </w:r>
          </w:p>
          <w:p w14:paraId="1E421B21"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 xml:space="preserve"> 2: Tonsils occupy &lt;50% but &gt;25% of the oropharyngeal width </w:t>
            </w:r>
          </w:p>
          <w:p w14:paraId="1E421B22"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 xml:space="preserve">3: Tonsils occupy &lt;75% but &gt;25% of the oropharynx </w:t>
            </w:r>
          </w:p>
          <w:p w14:paraId="1E421B23"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4: Tonsils meet in the midline</w:t>
            </w:r>
          </w:p>
        </w:tc>
      </w:tr>
      <w:tr w:rsidR="00F24BB4" w:rsidRPr="009B4ABB" w14:paraId="1E421B2C" w14:textId="77777777" w:rsidTr="00704F2A">
        <w:tc>
          <w:tcPr>
            <w:tcW w:w="373" w:type="dxa"/>
          </w:tcPr>
          <w:p w14:paraId="1E421B25"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2.</w:t>
            </w:r>
          </w:p>
        </w:tc>
        <w:tc>
          <w:tcPr>
            <w:tcW w:w="3081" w:type="dxa"/>
          </w:tcPr>
          <w:p w14:paraId="1E421B26"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Daha (Burning sensation in the throat)</w:t>
            </w:r>
          </w:p>
        </w:tc>
        <w:tc>
          <w:tcPr>
            <w:tcW w:w="5980" w:type="dxa"/>
          </w:tcPr>
          <w:p w14:paraId="1E421B27"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0: Tonsils are within the tonsillar fossa</w:t>
            </w:r>
          </w:p>
          <w:p w14:paraId="1E421B28"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 xml:space="preserve">1: Tonsils occupy &lt;25% of the oropharyngeal width </w:t>
            </w:r>
          </w:p>
          <w:p w14:paraId="1E421B29"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 xml:space="preserve">2: Tonsils occupy &lt;50% but &gt;25% of the oropharyngeal width </w:t>
            </w:r>
          </w:p>
          <w:p w14:paraId="1E421B2A"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 xml:space="preserve">3: Tonsils occupy &lt;75% but &gt;25% of the oropharynx </w:t>
            </w:r>
          </w:p>
          <w:p w14:paraId="1E421B2B"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4: Tonsils meet in the midline</w:t>
            </w:r>
          </w:p>
        </w:tc>
      </w:tr>
      <w:tr w:rsidR="00F24BB4" w:rsidRPr="009B4ABB" w14:paraId="1E421B33" w14:textId="77777777" w:rsidTr="00704F2A">
        <w:tc>
          <w:tcPr>
            <w:tcW w:w="373" w:type="dxa"/>
          </w:tcPr>
          <w:p w14:paraId="1E421B2D"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3.</w:t>
            </w:r>
          </w:p>
        </w:tc>
        <w:tc>
          <w:tcPr>
            <w:tcW w:w="3081" w:type="dxa"/>
          </w:tcPr>
          <w:p w14:paraId="1E421B2E"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Toda (Pricking Pain)</w:t>
            </w:r>
          </w:p>
        </w:tc>
        <w:tc>
          <w:tcPr>
            <w:tcW w:w="5980" w:type="dxa"/>
          </w:tcPr>
          <w:p w14:paraId="1E421B2F"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 xml:space="preserve">0: No pain </w:t>
            </w:r>
          </w:p>
          <w:p w14:paraId="1E421B30"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1: Mild tolerable pain</w:t>
            </w:r>
          </w:p>
          <w:p w14:paraId="1E421B31"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 xml:space="preserve">2: Moderate tolerable pain even during rest </w:t>
            </w:r>
          </w:p>
          <w:p w14:paraId="1E421B32"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3: Severe intolerable pain affecting routine work</w:t>
            </w:r>
          </w:p>
        </w:tc>
      </w:tr>
      <w:tr w:rsidR="00F24BB4" w:rsidRPr="009B4ABB" w14:paraId="1E421B39" w14:textId="77777777" w:rsidTr="00704F2A">
        <w:tc>
          <w:tcPr>
            <w:tcW w:w="373" w:type="dxa"/>
          </w:tcPr>
          <w:p w14:paraId="1E421B34"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4.</w:t>
            </w:r>
          </w:p>
        </w:tc>
        <w:tc>
          <w:tcPr>
            <w:tcW w:w="3081" w:type="dxa"/>
          </w:tcPr>
          <w:p w14:paraId="1E421B35" w14:textId="77777777" w:rsidR="00F24BB4" w:rsidRPr="009B4ABB" w:rsidRDefault="0084275C">
            <w:pPr>
              <w:spacing w:after="0" w:line="240" w:lineRule="auto"/>
              <w:rPr>
                <w:rFonts w:ascii="Times New Roman" w:hAnsi="Times New Roman" w:cs="Times New Roman"/>
                <w:sz w:val="24"/>
                <w:szCs w:val="24"/>
              </w:rPr>
            </w:pPr>
            <w:proofErr w:type="spellStart"/>
            <w:r w:rsidRPr="009B4ABB">
              <w:rPr>
                <w:rFonts w:ascii="Times New Roman" w:hAnsi="Times New Roman" w:cs="Times New Roman"/>
                <w:sz w:val="24"/>
                <w:szCs w:val="24"/>
              </w:rPr>
              <w:t>Galoparodha</w:t>
            </w:r>
            <w:proofErr w:type="spellEnd"/>
            <w:r w:rsidRPr="009B4ABB">
              <w:rPr>
                <w:rFonts w:ascii="Times New Roman" w:hAnsi="Times New Roman" w:cs="Times New Roman"/>
                <w:sz w:val="24"/>
                <w:szCs w:val="24"/>
              </w:rPr>
              <w:t xml:space="preserve"> (Dysphagia)</w:t>
            </w:r>
          </w:p>
        </w:tc>
        <w:tc>
          <w:tcPr>
            <w:tcW w:w="5980" w:type="dxa"/>
          </w:tcPr>
          <w:p w14:paraId="1E421B36"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 xml:space="preserve">0: No pain while swallowing </w:t>
            </w:r>
          </w:p>
          <w:p w14:paraId="1E421B37"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 xml:space="preserve">1: Pain during swallowing of solid food </w:t>
            </w:r>
          </w:p>
          <w:p w14:paraId="1E421B38"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2: Pain during swallowing of liquid substances 3: Patient unable to swallow even saliva</w:t>
            </w:r>
          </w:p>
        </w:tc>
      </w:tr>
      <w:tr w:rsidR="00F24BB4" w:rsidRPr="009B4ABB" w14:paraId="1E421B40" w14:textId="77777777" w:rsidTr="00704F2A">
        <w:tc>
          <w:tcPr>
            <w:tcW w:w="373" w:type="dxa"/>
          </w:tcPr>
          <w:p w14:paraId="1E421B3A"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5.</w:t>
            </w:r>
          </w:p>
        </w:tc>
        <w:tc>
          <w:tcPr>
            <w:tcW w:w="3081" w:type="dxa"/>
          </w:tcPr>
          <w:p w14:paraId="1E421B3B"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Mukha Daurgandhya (Halitosis)</w:t>
            </w:r>
          </w:p>
        </w:tc>
        <w:tc>
          <w:tcPr>
            <w:tcW w:w="5980" w:type="dxa"/>
          </w:tcPr>
          <w:p w14:paraId="1E421B3C"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 xml:space="preserve">0: No bad odour </w:t>
            </w:r>
          </w:p>
          <w:p w14:paraId="1E421B3D"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 xml:space="preserve">1: Slight bad odour </w:t>
            </w:r>
          </w:p>
          <w:p w14:paraId="1E421B3E"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 xml:space="preserve">2: Moderate bad odour decreases after mouth wash </w:t>
            </w:r>
          </w:p>
          <w:p w14:paraId="1E421B3F"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3: Persistent bad odour even after repeated mouth wash</w:t>
            </w:r>
          </w:p>
        </w:tc>
      </w:tr>
      <w:tr w:rsidR="00F24BB4" w:rsidRPr="009B4ABB" w14:paraId="1E421B47" w14:textId="77777777" w:rsidTr="00704F2A">
        <w:tc>
          <w:tcPr>
            <w:tcW w:w="373" w:type="dxa"/>
          </w:tcPr>
          <w:p w14:paraId="1E421B41"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6.</w:t>
            </w:r>
          </w:p>
        </w:tc>
        <w:tc>
          <w:tcPr>
            <w:tcW w:w="3081" w:type="dxa"/>
          </w:tcPr>
          <w:p w14:paraId="1E421B42" w14:textId="77777777" w:rsidR="00F24BB4" w:rsidRPr="009B4ABB" w:rsidRDefault="0084275C">
            <w:pPr>
              <w:spacing w:after="0" w:line="240" w:lineRule="auto"/>
              <w:rPr>
                <w:rFonts w:ascii="Times New Roman" w:hAnsi="Times New Roman" w:cs="Times New Roman"/>
                <w:sz w:val="24"/>
                <w:szCs w:val="24"/>
              </w:rPr>
            </w:pPr>
            <w:proofErr w:type="spellStart"/>
            <w:r w:rsidRPr="009B4ABB">
              <w:rPr>
                <w:rFonts w:ascii="Times New Roman" w:hAnsi="Times New Roman" w:cs="Times New Roman"/>
                <w:sz w:val="24"/>
                <w:szCs w:val="24"/>
              </w:rPr>
              <w:t>Ragatwa</w:t>
            </w:r>
            <w:proofErr w:type="spellEnd"/>
            <w:r w:rsidRPr="009B4ABB">
              <w:rPr>
                <w:rFonts w:ascii="Times New Roman" w:hAnsi="Times New Roman" w:cs="Times New Roman"/>
                <w:sz w:val="24"/>
                <w:szCs w:val="24"/>
              </w:rPr>
              <w:t xml:space="preserve"> (Congestion)</w:t>
            </w:r>
          </w:p>
        </w:tc>
        <w:tc>
          <w:tcPr>
            <w:tcW w:w="5980" w:type="dxa"/>
          </w:tcPr>
          <w:p w14:paraId="1E421B43"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 xml:space="preserve">0: No Congestion (Normal Pink coloured mucosa) </w:t>
            </w:r>
          </w:p>
          <w:p w14:paraId="1E421B44"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 xml:space="preserve">1: Congestion seen over tonsils and uvula </w:t>
            </w:r>
          </w:p>
          <w:p w14:paraId="1E421B45"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 xml:space="preserve">2: Congestion seen over tonsils, uvula and pharyngeal wall </w:t>
            </w:r>
          </w:p>
          <w:p w14:paraId="1E421B46"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3: Congestion with haemorrhages</w:t>
            </w:r>
          </w:p>
        </w:tc>
      </w:tr>
    </w:tbl>
    <w:p w14:paraId="1E421B4A" w14:textId="77777777" w:rsidR="00F24BB4" w:rsidRPr="009B4ABB" w:rsidRDefault="00F24BB4">
      <w:pPr>
        <w:rPr>
          <w:rFonts w:ascii="Times New Roman" w:hAnsi="Times New Roman" w:cs="Times New Roman"/>
          <w:b/>
          <w:bCs/>
          <w:sz w:val="24"/>
          <w:szCs w:val="24"/>
        </w:rPr>
      </w:pPr>
    </w:p>
    <w:p w14:paraId="1E421B4B" w14:textId="77777777" w:rsidR="00F24BB4" w:rsidRPr="009B4ABB" w:rsidRDefault="0084275C">
      <w:pPr>
        <w:rPr>
          <w:rFonts w:ascii="Times New Roman" w:hAnsi="Times New Roman" w:cs="Times New Roman"/>
          <w:b/>
          <w:bCs/>
          <w:sz w:val="24"/>
          <w:szCs w:val="24"/>
        </w:rPr>
      </w:pPr>
      <w:r w:rsidRPr="009B4ABB">
        <w:rPr>
          <w:rFonts w:ascii="Times New Roman" w:hAnsi="Times New Roman" w:cs="Times New Roman"/>
          <w:noProof/>
          <w:sz w:val="24"/>
          <w:szCs w:val="24"/>
        </w:rPr>
        <w:drawing>
          <wp:inline distT="0" distB="0" distL="0" distR="0" wp14:anchorId="1E421B9B" wp14:editId="7AEDF956">
            <wp:extent cx="1429719" cy="1912132"/>
            <wp:effectExtent l="0" t="0" r="0" b="0"/>
            <wp:docPr id="850931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931682"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458308" cy="1950367"/>
                    </a:xfrm>
                    <a:prstGeom prst="rect">
                      <a:avLst/>
                    </a:prstGeom>
                    <a:noFill/>
                    <a:ln>
                      <a:noFill/>
                    </a:ln>
                  </pic:spPr>
                </pic:pic>
              </a:graphicData>
            </a:graphic>
          </wp:inline>
        </w:drawing>
      </w:r>
      <w:r w:rsidRPr="009B4ABB">
        <w:rPr>
          <w:rFonts w:ascii="Times New Roman" w:hAnsi="Times New Roman" w:cs="Times New Roman"/>
          <w:sz w:val="24"/>
          <w:szCs w:val="24"/>
        </w:rPr>
        <w:t xml:space="preserve">                                                             </w:t>
      </w:r>
      <w:r w:rsidRPr="009B4ABB">
        <w:rPr>
          <w:rFonts w:ascii="Times New Roman" w:hAnsi="Times New Roman" w:cs="Times New Roman"/>
          <w:noProof/>
          <w:sz w:val="24"/>
          <w:szCs w:val="24"/>
        </w:rPr>
        <w:drawing>
          <wp:inline distT="0" distB="0" distL="0" distR="0" wp14:anchorId="1E421B9D" wp14:editId="64E687A0">
            <wp:extent cx="1588735" cy="1824926"/>
            <wp:effectExtent l="0" t="0" r="0" b="4445"/>
            <wp:docPr id="14031132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113204"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594666" cy="1831739"/>
                    </a:xfrm>
                    <a:prstGeom prst="rect">
                      <a:avLst/>
                    </a:prstGeom>
                    <a:noFill/>
                    <a:ln>
                      <a:noFill/>
                    </a:ln>
                  </pic:spPr>
                </pic:pic>
              </a:graphicData>
            </a:graphic>
          </wp:inline>
        </w:drawing>
      </w:r>
    </w:p>
    <w:p w14:paraId="1E421B4C" w14:textId="77777777" w:rsidR="00F24BB4" w:rsidRPr="009B4ABB" w:rsidRDefault="00F24BB4">
      <w:pPr>
        <w:rPr>
          <w:rFonts w:ascii="Times New Roman" w:hAnsi="Times New Roman" w:cs="Times New Roman"/>
          <w:b/>
          <w:bCs/>
          <w:sz w:val="24"/>
          <w:szCs w:val="24"/>
        </w:rPr>
      </w:pPr>
    </w:p>
    <w:p w14:paraId="1E421B4D" w14:textId="77777777" w:rsidR="00F24BB4" w:rsidRPr="009B4ABB" w:rsidRDefault="0084275C">
      <w:pPr>
        <w:ind w:firstLineChars="150" w:firstLine="361"/>
        <w:rPr>
          <w:rFonts w:ascii="Times New Roman" w:hAnsi="Times New Roman" w:cs="Times New Roman"/>
          <w:b/>
          <w:bCs/>
          <w:sz w:val="24"/>
          <w:szCs w:val="24"/>
        </w:rPr>
      </w:pPr>
      <w:r w:rsidRPr="009B4ABB">
        <w:rPr>
          <w:rFonts w:ascii="Times New Roman" w:hAnsi="Times New Roman" w:cs="Times New Roman"/>
          <w:b/>
          <w:bCs/>
          <w:sz w:val="24"/>
          <w:szCs w:val="24"/>
        </w:rPr>
        <w:t>Before treatment                                                                              After treatment</w:t>
      </w:r>
    </w:p>
    <w:p w14:paraId="20CCC084" w14:textId="77777777" w:rsidR="00FD7B8A" w:rsidRDefault="00FD7B8A">
      <w:pPr>
        <w:rPr>
          <w:rFonts w:ascii="Times New Roman" w:hAnsi="Times New Roman" w:cs="Times New Roman"/>
          <w:b/>
          <w:bCs/>
          <w:sz w:val="24"/>
          <w:szCs w:val="24"/>
        </w:rPr>
      </w:pPr>
    </w:p>
    <w:p w14:paraId="1E421B50" w14:textId="1D6758F7" w:rsidR="00F24BB4" w:rsidRPr="009B4ABB" w:rsidRDefault="0084275C">
      <w:pPr>
        <w:rPr>
          <w:rFonts w:ascii="Times New Roman" w:hAnsi="Times New Roman" w:cs="Times New Roman"/>
          <w:b/>
          <w:bCs/>
          <w:sz w:val="24"/>
          <w:szCs w:val="24"/>
        </w:rPr>
      </w:pPr>
      <w:r w:rsidRPr="009B4ABB">
        <w:rPr>
          <w:rFonts w:ascii="Times New Roman" w:hAnsi="Times New Roman" w:cs="Times New Roman"/>
          <w:b/>
          <w:bCs/>
          <w:sz w:val="24"/>
          <w:szCs w:val="24"/>
        </w:rPr>
        <w:t xml:space="preserve">Therapeutic interventions </w:t>
      </w:r>
    </w:p>
    <w:p w14:paraId="1E421B51" w14:textId="77777777" w:rsidR="00F24BB4" w:rsidRPr="009B4ABB" w:rsidRDefault="0084275C">
      <w:pPr>
        <w:rPr>
          <w:rFonts w:ascii="Times New Roman" w:hAnsi="Times New Roman" w:cs="Times New Roman"/>
          <w:sz w:val="24"/>
          <w:szCs w:val="24"/>
        </w:rPr>
      </w:pPr>
      <w:r w:rsidRPr="009B4ABB">
        <w:rPr>
          <w:rFonts w:ascii="Times New Roman" w:hAnsi="Times New Roman" w:cs="Times New Roman"/>
          <w:sz w:val="24"/>
          <w:szCs w:val="24"/>
        </w:rPr>
        <w:lastRenderedPageBreak/>
        <w:t>As part of the therapeutic approach, following 35 days of treatment regimen was given and a notable improvement in the patient's condition was observed.</w:t>
      </w:r>
    </w:p>
    <w:p w14:paraId="1E421B52" w14:textId="77777777" w:rsidR="00F24BB4" w:rsidRPr="009B4ABB" w:rsidRDefault="0084275C">
      <w:pPr>
        <w:rPr>
          <w:rFonts w:ascii="Times New Roman" w:hAnsi="Times New Roman" w:cs="Times New Roman"/>
          <w:sz w:val="24"/>
          <w:szCs w:val="24"/>
        </w:rPr>
      </w:pPr>
      <w:r w:rsidRPr="009B4ABB">
        <w:rPr>
          <w:rFonts w:ascii="Times New Roman" w:hAnsi="Times New Roman" w:cs="Times New Roman"/>
          <w:sz w:val="24"/>
          <w:szCs w:val="24"/>
        </w:rPr>
        <w:t xml:space="preserve"> • </w:t>
      </w:r>
      <w:proofErr w:type="spellStart"/>
      <w:r w:rsidRPr="007E34D1">
        <w:rPr>
          <w:rFonts w:ascii="Times New Roman" w:hAnsi="Times New Roman" w:cs="Times New Roman"/>
          <w:i/>
          <w:iCs/>
          <w:sz w:val="24"/>
          <w:szCs w:val="24"/>
        </w:rPr>
        <w:t>Sitopaladi</w:t>
      </w:r>
      <w:proofErr w:type="spellEnd"/>
      <w:r w:rsidRPr="007E34D1">
        <w:rPr>
          <w:rFonts w:ascii="Times New Roman" w:hAnsi="Times New Roman" w:cs="Times New Roman"/>
          <w:i/>
          <w:iCs/>
          <w:sz w:val="24"/>
          <w:szCs w:val="24"/>
        </w:rPr>
        <w:t xml:space="preserve"> </w:t>
      </w:r>
      <w:proofErr w:type="spellStart"/>
      <w:r w:rsidRPr="007E34D1">
        <w:rPr>
          <w:rFonts w:ascii="Times New Roman" w:hAnsi="Times New Roman" w:cs="Times New Roman"/>
          <w:i/>
          <w:iCs/>
          <w:sz w:val="24"/>
          <w:szCs w:val="24"/>
        </w:rPr>
        <w:t>Churna</w:t>
      </w:r>
      <w:proofErr w:type="spellEnd"/>
      <w:r w:rsidRPr="009B4ABB">
        <w:rPr>
          <w:rFonts w:ascii="Times New Roman" w:hAnsi="Times New Roman" w:cs="Times New Roman"/>
          <w:sz w:val="24"/>
          <w:szCs w:val="24"/>
        </w:rPr>
        <w:t xml:space="preserve"> (3gm), </w:t>
      </w:r>
      <w:proofErr w:type="spellStart"/>
      <w:r w:rsidRPr="007E34D1">
        <w:rPr>
          <w:rFonts w:ascii="Times New Roman" w:hAnsi="Times New Roman" w:cs="Times New Roman"/>
          <w:i/>
          <w:iCs/>
          <w:sz w:val="24"/>
          <w:szCs w:val="24"/>
        </w:rPr>
        <w:t>Mulethi</w:t>
      </w:r>
      <w:proofErr w:type="spellEnd"/>
      <w:r w:rsidRPr="007E34D1">
        <w:rPr>
          <w:rFonts w:ascii="Times New Roman" w:hAnsi="Times New Roman" w:cs="Times New Roman"/>
          <w:i/>
          <w:iCs/>
          <w:sz w:val="24"/>
          <w:szCs w:val="24"/>
        </w:rPr>
        <w:t xml:space="preserve"> </w:t>
      </w:r>
      <w:proofErr w:type="spellStart"/>
      <w:r w:rsidRPr="007E34D1">
        <w:rPr>
          <w:rFonts w:ascii="Times New Roman" w:hAnsi="Times New Roman" w:cs="Times New Roman"/>
          <w:i/>
          <w:iCs/>
          <w:sz w:val="24"/>
          <w:szCs w:val="24"/>
        </w:rPr>
        <w:t>Churna</w:t>
      </w:r>
      <w:proofErr w:type="spellEnd"/>
      <w:r w:rsidRPr="009B4ABB">
        <w:rPr>
          <w:rFonts w:ascii="Times New Roman" w:hAnsi="Times New Roman" w:cs="Times New Roman"/>
          <w:sz w:val="24"/>
          <w:szCs w:val="24"/>
        </w:rPr>
        <w:t xml:space="preserve"> (1gm), </w:t>
      </w:r>
      <w:r w:rsidRPr="007E34D1">
        <w:rPr>
          <w:rFonts w:ascii="Times New Roman" w:hAnsi="Times New Roman" w:cs="Times New Roman"/>
          <w:i/>
          <w:iCs/>
          <w:sz w:val="24"/>
          <w:szCs w:val="24"/>
        </w:rPr>
        <w:t>Lakshmi Vilas Rasa</w:t>
      </w:r>
      <w:r w:rsidRPr="009B4ABB">
        <w:rPr>
          <w:rFonts w:ascii="Times New Roman" w:hAnsi="Times New Roman" w:cs="Times New Roman"/>
          <w:sz w:val="24"/>
          <w:szCs w:val="24"/>
        </w:rPr>
        <w:t xml:space="preserve"> (500mg) adequately combined and recommended to be taken with honey two times a day for a duration of initial 15 days and last 7 days. </w:t>
      </w:r>
    </w:p>
    <w:p w14:paraId="1E421B53" w14:textId="77777777" w:rsidR="00F24BB4" w:rsidRPr="009B4ABB" w:rsidRDefault="0084275C">
      <w:pPr>
        <w:rPr>
          <w:rFonts w:ascii="Times New Roman" w:hAnsi="Times New Roman" w:cs="Times New Roman"/>
          <w:sz w:val="24"/>
          <w:szCs w:val="24"/>
        </w:rPr>
      </w:pPr>
      <w:r w:rsidRPr="009B4ABB">
        <w:rPr>
          <w:rFonts w:ascii="Times New Roman" w:hAnsi="Times New Roman" w:cs="Times New Roman"/>
          <w:sz w:val="24"/>
          <w:szCs w:val="24"/>
        </w:rPr>
        <w:t xml:space="preserve"> • </w:t>
      </w:r>
      <w:r w:rsidRPr="007E34D1">
        <w:rPr>
          <w:rFonts w:ascii="Times New Roman" w:hAnsi="Times New Roman" w:cs="Times New Roman"/>
          <w:i/>
          <w:iCs/>
          <w:sz w:val="24"/>
          <w:szCs w:val="24"/>
        </w:rPr>
        <w:t>Sphatika Bhasma</w:t>
      </w:r>
      <w:r w:rsidRPr="009B4ABB">
        <w:rPr>
          <w:rFonts w:ascii="Times New Roman" w:hAnsi="Times New Roman" w:cs="Times New Roman"/>
          <w:sz w:val="24"/>
          <w:szCs w:val="24"/>
        </w:rPr>
        <w:t xml:space="preserve"> (350mg) with honey for </w:t>
      </w:r>
      <w:proofErr w:type="spellStart"/>
      <w:r w:rsidRPr="007E34D1">
        <w:rPr>
          <w:rFonts w:ascii="Times New Roman" w:hAnsi="Times New Roman" w:cs="Times New Roman"/>
          <w:i/>
          <w:iCs/>
          <w:sz w:val="24"/>
          <w:szCs w:val="24"/>
        </w:rPr>
        <w:t>Pratisarana</w:t>
      </w:r>
      <w:proofErr w:type="spellEnd"/>
      <w:r w:rsidRPr="007E34D1">
        <w:rPr>
          <w:rFonts w:ascii="Times New Roman" w:hAnsi="Times New Roman" w:cs="Times New Roman"/>
          <w:i/>
          <w:iCs/>
          <w:sz w:val="24"/>
          <w:szCs w:val="24"/>
        </w:rPr>
        <w:t xml:space="preserve"> </w:t>
      </w:r>
      <w:r w:rsidRPr="009B4ABB">
        <w:rPr>
          <w:rFonts w:ascii="Times New Roman" w:hAnsi="Times New Roman" w:cs="Times New Roman"/>
          <w:sz w:val="24"/>
          <w:szCs w:val="24"/>
        </w:rPr>
        <w:t>on Tonsils for a duration of initial 15 days and last 7 days.</w:t>
      </w:r>
    </w:p>
    <w:p w14:paraId="1E421B54" w14:textId="77777777" w:rsidR="00F24BB4" w:rsidRPr="009B4ABB" w:rsidRDefault="0084275C">
      <w:pPr>
        <w:rPr>
          <w:rFonts w:ascii="Times New Roman" w:hAnsi="Times New Roman" w:cs="Times New Roman"/>
          <w:sz w:val="24"/>
          <w:szCs w:val="24"/>
        </w:rPr>
      </w:pPr>
      <w:r w:rsidRPr="009B4ABB">
        <w:rPr>
          <w:rFonts w:ascii="Times New Roman" w:hAnsi="Times New Roman" w:cs="Times New Roman"/>
          <w:sz w:val="24"/>
          <w:szCs w:val="24"/>
        </w:rPr>
        <w:t xml:space="preserve">• Steam inhalation through mouth and nose with </w:t>
      </w:r>
      <w:proofErr w:type="spellStart"/>
      <w:r w:rsidRPr="007E34D1">
        <w:rPr>
          <w:rFonts w:ascii="Times New Roman" w:hAnsi="Times New Roman" w:cs="Times New Roman"/>
          <w:i/>
          <w:iCs/>
          <w:sz w:val="24"/>
          <w:szCs w:val="24"/>
        </w:rPr>
        <w:t>amrut</w:t>
      </w:r>
      <w:proofErr w:type="spellEnd"/>
      <w:r w:rsidRPr="007E34D1">
        <w:rPr>
          <w:rFonts w:ascii="Times New Roman" w:hAnsi="Times New Roman" w:cs="Times New Roman"/>
          <w:i/>
          <w:iCs/>
          <w:sz w:val="24"/>
          <w:szCs w:val="24"/>
        </w:rPr>
        <w:t xml:space="preserve"> </w:t>
      </w:r>
      <w:proofErr w:type="spellStart"/>
      <w:r w:rsidRPr="007E34D1">
        <w:rPr>
          <w:rFonts w:ascii="Times New Roman" w:hAnsi="Times New Roman" w:cs="Times New Roman"/>
          <w:i/>
          <w:iCs/>
          <w:sz w:val="24"/>
          <w:szCs w:val="24"/>
        </w:rPr>
        <w:t>bindu</w:t>
      </w:r>
      <w:proofErr w:type="spellEnd"/>
      <w:r w:rsidRPr="009B4ABB">
        <w:rPr>
          <w:rFonts w:ascii="Times New Roman" w:hAnsi="Times New Roman" w:cs="Times New Roman"/>
          <w:sz w:val="24"/>
          <w:szCs w:val="24"/>
        </w:rPr>
        <w:t xml:space="preserve"> and later recommended twice daily for initial 15 days and last 7 days.</w:t>
      </w:r>
    </w:p>
    <w:p w14:paraId="1C682A3A" w14:textId="77777777" w:rsidR="000B05DF" w:rsidRDefault="0084275C">
      <w:pPr>
        <w:rPr>
          <w:rFonts w:ascii="Times New Roman" w:hAnsi="Times New Roman" w:cs="Times New Roman"/>
          <w:sz w:val="24"/>
          <w:szCs w:val="24"/>
        </w:rPr>
      </w:pPr>
      <w:r w:rsidRPr="009B4ABB">
        <w:rPr>
          <w:rFonts w:ascii="Times New Roman" w:hAnsi="Times New Roman" w:cs="Times New Roman"/>
          <w:sz w:val="24"/>
          <w:szCs w:val="24"/>
        </w:rPr>
        <w:t xml:space="preserve"> • </w:t>
      </w:r>
      <w:r w:rsidRPr="007E34D1">
        <w:rPr>
          <w:rFonts w:ascii="Times New Roman" w:hAnsi="Times New Roman" w:cs="Times New Roman"/>
          <w:i/>
          <w:iCs/>
          <w:sz w:val="24"/>
          <w:szCs w:val="24"/>
        </w:rPr>
        <w:t>Haridra Khand</w:t>
      </w:r>
      <w:r w:rsidRPr="009B4ABB">
        <w:rPr>
          <w:rFonts w:ascii="Times New Roman" w:hAnsi="Times New Roman" w:cs="Times New Roman"/>
          <w:sz w:val="24"/>
          <w:szCs w:val="24"/>
        </w:rPr>
        <w:t xml:space="preserve"> (1tsf) with milk recommended twice a day for initial 15 days and last 7 days.</w:t>
      </w:r>
    </w:p>
    <w:p w14:paraId="1E421B55" w14:textId="002B6902" w:rsidR="00F24BB4" w:rsidRPr="009B4ABB" w:rsidRDefault="0084275C">
      <w:pPr>
        <w:rPr>
          <w:rFonts w:ascii="Times New Roman" w:hAnsi="Times New Roman" w:cs="Times New Roman"/>
          <w:sz w:val="24"/>
          <w:szCs w:val="24"/>
        </w:rPr>
      </w:pPr>
      <w:r w:rsidRPr="009B4ABB">
        <w:rPr>
          <w:rFonts w:ascii="Times New Roman" w:hAnsi="Times New Roman" w:cs="Times New Roman"/>
          <w:sz w:val="24"/>
          <w:szCs w:val="24"/>
        </w:rPr>
        <w:t xml:space="preserve"> • Normal water steam inhalation through nose and mouth was advised twice daily for 13 days in between the initial 15 days and last 7 days.</w:t>
      </w:r>
    </w:p>
    <w:p w14:paraId="1E421B56" w14:textId="77777777" w:rsidR="00F24BB4" w:rsidRPr="009B4ABB" w:rsidRDefault="0084275C">
      <w:pPr>
        <w:rPr>
          <w:rFonts w:ascii="Times New Roman" w:hAnsi="Times New Roman" w:cs="Times New Roman"/>
          <w:b/>
          <w:bCs/>
          <w:sz w:val="24"/>
          <w:szCs w:val="24"/>
        </w:rPr>
      </w:pPr>
      <w:r w:rsidRPr="009B4ABB">
        <w:rPr>
          <w:rFonts w:ascii="Times New Roman" w:hAnsi="Times New Roman" w:cs="Times New Roman"/>
          <w:b/>
          <w:bCs/>
          <w:sz w:val="24"/>
          <w:szCs w:val="24"/>
        </w:rPr>
        <w:t>Outcomes</w:t>
      </w:r>
    </w:p>
    <w:p w14:paraId="1E421B57" w14:textId="77777777" w:rsidR="00F24BB4" w:rsidRPr="009B4ABB" w:rsidRDefault="0084275C">
      <w:pPr>
        <w:rPr>
          <w:rFonts w:ascii="Times New Roman" w:hAnsi="Times New Roman" w:cs="Times New Roman"/>
          <w:sz w:val="24"/>
          <w:szCs w:val="24"/>
        </w:rPr>
      </w:pPr>
      <w:r w:rsidRPr="009B4ABB">
        <w:rPr>
          <w:rFonts w:ascii="Times New Roman" w:hAnsi="Times New Roman" w:cs="Times New Roman"/>
          <w:sz w:val="24"/>
          <w:szCs w:val="24"/>
        </w:rPr>
        <w:t xml:space="preserve"> The patient began to show symptoms/signs of improvement in </w:t>
      </w:r>
      <w:proofErr w:type="spellStart"/>
      <w:r w:rsidRPr="00731049">
        <w:rPr>
          <w:rFonts w:ascii="Times New Roman" w:hAnsi="Times New Roman" w:cs="Times New Roman"/>
          <w:i/>
          <w:iCs/>
          <w:sz w:val="24"/>
          <w:szCs w:val="24"/>
        </w:rPr>
        <w:t>Tundikeri</w:t>
      </w:r>
      <w:proofErr w:type="spellEnd"/>
      <w:r w:rsidRPr="009B4ABB">
        <w:rPr>
          <w:rFonts w:ascii="Times New Roman" w:hAnsi="Times New Roman" w:cs="Times New Roman"/>
          <w:sz w:val="24"/>
          <w:szCs w:val="24"/>
        </w:rPr>
        <w:t xml:space="preserve"> (Tonsillitis) with </w:t>
      </w:r>
      <w:r w:rsidRPr="00731049">
        <w:rPr>
          <w:rFonts w:ascii="Times New Roman" w:hAnsi="Times New Roman" w:cs="Times New Roman"/>
          <w:i/>
          <w:iCs/>
          <w:sz w:val="24"/>
          <w:szCs w:val="24"/>
        </w:rPr>
        <w:t>Ayurvedic</w:t>
      </w:r>
      <w:r w:rsidRPr="009B4ABB">
        <w:rPr>
          <w:rFonts w:ascii="Times New Roman" w:hAnsi="Times New Roman" w:cs="Times New Roman"/>
          <w:sz w:val="24"/>
          <w:szCs w:val="24"/>
        </w:rPr>
        <w:t xml:space="preserve"> treatment and by the end of 35 days, there was relief in the symptoms as presented in this study as </w:t>
      </w:r>
      <w:r w:rsidRPr="00731049">
        <w:rPr>
          <w:rFonts w:ascii="Times New Roman" w:hAnsi="Times New Roman" w:cs="Times New Roman"/>
          <w:i/>
          <w:iCs/>
          <w:sz w:val="24"/>
          <w:szCs w:val="24"/>
        </w:rPr>
        <w:t xml:space="preserve">Kathina </w:t>
      </w:r>
      <w:proofErr w:type="spellStart"/>
      <w:r w:rsidRPr="00731049">
        <w:rPr>
          <w:rFonts w:ascii="Times New Roman" w:hAnsi="Times New Roman" w:cs="Times New Roman"/>
          <w:i/>
          <w:iCs/>
          <w:sz w:val="24"/>
          <w:szCs w:val="24"/>
        </w:rPr>
        <w:t>Shopha</w:t>
      </w:r>
      <w:proofErr w:type="spellEnd"/>
      <w:r w:rsidRPr="009B4ABB">
        <w:rPr>
          <w:rFonts w:ascii="Times New Roman" w:hAnsi="Times New Roman" w:cs="Times New Roman"/>
          <w:sz w:val="24"/>
          <w:szCs w:val="24"/>
        </w:rPr>
        <w:t xml:space="preserve">/Enlargement of the Tonsils (The Brodsky grading) was fully recovered in Right Tonsil and to grade 1 in Left Tonsil; </w:t>
      </w:r>
      <w:r w:rsidRPr="00731049">
        <w:rPr>
          <w:rFonts w:ascii="Times New Roman" w:hAnsi="Times New Roman" w:cs="Times New Roman"/>
          <w:i/>
          <w:iCs/>
          <w:sz w:val="24"/>
          <w:szCs w:val="24"/>
        </w:rPr>
        <w:t>Daha</w:t>
      </w:r>
      <w:r w:rsidRPr="009B4ABB">
        <w:rPr>
          <w:rFonts w:ascii="Times New Roman" w:hAnsi="Times New Roman" w:cs="Times New Roman"/>
          <w:sz w:val="24"/>
          <w:szCs w:val="24"/>
        </w:rPr>
        <w:t xml:space="preserve"> (Burning sensation in the throat), </w:t>
      </w:r>
      <w:r w:rsidRPr="00731049">
        <w:rPr>
          <w:rFonts w:ascii="Times New Roman" w:hAnsi="Times New Roman" w:cs="Times New Roman"/>
          <w:i/>
          <w:iCs/>
          <w:sz w:val="24"/>
          <w:szCs w:val="24"/>
        </w:rPr>
        <w:t>Toda</w:t>
      </w:r>
      <w:r w:rsidRPr="009B4ABB">
        <w:rPr>
          <w:rFonts w:ascii="Times New Roman" w:hAnsi="Times New Roman" w:cs="Times New Roman"/>
          <w:sz w:val="24"/>
          <w:szCs w:val="24"/>
        </w:rPr>
        <w:t xml:space="preserve"> (Pricking pain), </w:t>
      </w:r>
      <w:proofErr w:type="spellStart"/>
      <w:r w:rsidRPr="00731049">
        <w:rPr>
          <w:rFonts w:ascii="Times New Roman" w:hAnsi="Times New Roman" w:cs="Times New Roman"/>
          <w:i/>
          <w:iCs/>
          <w:sz w:val="24"/>
          <w:szCs w:val="24"/>
        </w:rPr>
        <w:t>Galoparodha</w:t>
      </w:r>
      <w:proofErr w:type="spellEnd"/>
      <w:r w:rsidRPr="009B4ABB">
        <w:rPr>
          <w:rFonts w:ascii="Times New Roman" w:hAnsi="Times New Roman" w:cs="Times New Roman"/>
          <w:sz w:val="24"/>
          <w:szCs w:val="24"/>
        </w:rPr>
        <w:t xml:space="preserve"> (Dysphagia), </w:t>
      </w:r>
      <w:r w:rsidRPr="00731049">
        <w:rPr>
          <w:rFonts w:ascii="Times New Roman" w:hAnsi="Times New Roman" w:cs="Times New Roman"/>
          <w:i/>
          <w:iCs/>
          <w:sz w:val="24"/>
          <w:szCs w:val="24"/>
        </w:rPr>
        <w:t xml:space="preserve">Mukha </w:t>
      </w:r>
      <w:proofErr w:type="spellStart"/>
      <w:r w:rsidRPr="00731049">
        <w:rPr>
          <w:rFonts w:ascii="Times New Roman" w:hAnsi="Times New Roman" w:cs="Times New Roman"/>
          <w:i/>
          <w:iCs/>
          <w:sz w:val="24"/>
          <w:szCs w:val="24"/>
        </w:rPr>
        <w:t>Daurgandhya</w:t>
      </w:r>
      <w:proofErr w:type="spellEnd"/>
      <w:r w:rsidRPr="009B4ABB">
        <w:rPr>
          <w:rFonts w:ascii="Times New Roman" w:hAnsi="Times New Roman" w:cs="Times New Roman"/>
          <w:sz w:val="24"/>
          <w:szCs w:val="24"/>
        </w:rPr>
        <w:t xml:space="preserve"> (Halitosis) was completely cured and</w:t>
      </w:r>
      <w:r w:rsidRPr="00731049">
        <w:rPr>
          <w:rFonts w:ascii="Times New Roman" w:hAnsi="Times New Roman" w:cs="Times New Roman"/>
          <w:i/>
          <w:iCs/>
          <w:sz w:val="24"/>
          <w:szCs w:val="24"/>
        </w:rPr>
        <w:t xml:space="preserve"> </w:t>
      </w:r>
      <w:proofErr w:type="spellStart"/>
      <w:r w:rsidRPr="00731049">
        <w:rPr>
          <w:rFonts w:ascii="Times New Roman" w:hAnsi="Times New Roman" w:cs="Times New Roman"/>
          <w:i/>
          <w:iCs/>
          <w:sz w:val="24"/>
          <w:szCs w:val="24"/>
        </w:rPr>
        <w:t>Ragatwa</w:t>
      </w:r>
      <w:proofErr w:type="spellEnd"/>
      <w:r w:rsidRPr="009B4ABB">
        <w:rPr>
          <w:rFonts w:ascii="Times New Roman" w:hAnsi="Times New Roman" w:cs="Times New Roman"/>
          <w:sz w:val="24"/>
          <w:szCs w:val="24"/>
        </w:rPr>
        <w:t xml:space="preserve"> (Congestion) was reduced to grade 1.</w:t>
      </w:r>
    </w:p>
    <w:p w14:paraId="1E421B59" w14:textId="4AFCC7AA" w:rsidR="00F24BB4" w:rsidRPr="009B4ABB" w:rsidRDefault="0084275C">
      <w:pPr>
        <w:rPr>
          <w:rFonts w:ascii="Times New Roman" w:hAnsi="Times New Roman" w:cs="Times New Roman"/>
          <w:sz w:val="24"/>
          <w:szCs w:val="24"/>
        </w:rPr>
      </w:pPr>
      <w:r w:rsidRPr="009B4ABB">
        <w:rPr>
          <w:rFonts w:ascii="Times New Roman" w:hAnsi="Times New Roman" w:cs="Times New Roman"/>
          <w:sz w:val="24"/>
          <w:szCs w:val="24"/>
        </w:rPr>
        <w:t>Table 3 Effect of the therapeutic intervention on symptoms of the case</w:t>
      </w:r>
    </w:p>
    <w:tbl>
      <w:tblPr>
        <w:tblStyle w:val="TableGrid"/>
        <w:tblW w:w="0" w:type="auto"/>
        <w:tblLook w:val="04A0" w:firstRow="1" w:lastRow="0" w:firstColumn="1" w:lastColumn="0" w:noHBand="0" w:noVBand="1"/>
      </w:tblPr>
      <w:tblGrid>
        <w:gridCol w:w="1129"/>
        <w:gridCol w:w="2977"/>
        <w:gridCol w:w="2410"/>
        <w:gridCol w:w="2500"/>
      </w:tblGrid>
      <w:tr w:rsidR="00F24BB4" w:rsidRPr="009B4ABB" w14:paraId="1E421B5F" w14:textId="77777777">
        <w:tc>
          <w:tcPr>
            <w:tcW w:w="1129" w:type="dxa"/>
          </w:tcPr>
          <w:p w14:paraId="1E421B5A"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 xml:space="preserve">S. No. </w:t>
            </w:r>
          </w:p>
        </w:tc>
        <w:tc>
          <w:tcPr>
            <w:tcW w:w="2977" w:type="dxa"/>
          </w:tcPr>
          <w:p w14:paraId="1E421B5B"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 xml:space="preserve"> Symptoms</w:t>
            </w:r>
          </w:p>
          <w:p w14:paraId="1E421B5C" w14:textId="77777777" w:rsidR="00F24BB4" w:rsidRPr="009B4ABB" w:rsidRDefault="00F24BB4">
            <w:pPr>
              <w:spacing w:after="0" w:line="240" w:lineRule="auto"/>
              <w:rPr>
                <w:rFonts w:ascii="Times New Roman" w:hAnsi="Times New Roman" w:cs="Times New Roman"/>
                <w:sz w:val="24"/>
                <w:szCs w:val="24"/>
              </w:rPr>
            </w:pPr>
          </w:p>
        </w:tc>
        <w:tc>
          <w:tcPr>
            <w:tcW w:w="2410" w:type="dxa"/>
          </w:tcPr>
          <w:p w14:paraId="1E421B5D"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Grade before treatment</w:t>
            </w:r>
          </w:p>
        </w:tc>
        <w:tc>
          <w:tcPr>
            <w:tcW w:w="2500" w:type="dxa"/>
          </w:tcPr>
          <w:p w14:paraId="1E421B5E"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Grade after treatment</w:t>
            </w:r>
          </w:p>
        </w:tc>
      </w:tr>
      <w:tr w:rsidR="00F24BB4" w:rsidRPr="009B4ABB" w14:paraId="1E421B66" w14:textId="77777777">
        <w:tc>
          <w:tcPr>
            <w:tcW w:w="1129" w:type="dxa"/>
          </w:tcPr>
          <w:p w14:paraId="1E421B60"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1.</w:t>
            </w:r>
          </w:p>
        </w:tc>
        <w:tc>
          <w:tcPr>
            <w:tcW w:w="2977" w:type="dxa"/>
          </w:tcPr>
          <w:p w14:paraId="1E421B61"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The Brodsky grading (</w:t>
            </w:r>
            <w:proofErr w:type="spellStart"/>
            <w:r w:rsidRPr="00FD0AE3">
              <w:rPr>
                <w:rFonts w:ascii="Times New Roman" w:hAnsi="Times New Roman" w:cs="Times New Roman"/>
                <w:i/>
                <w:iCs/>
                <w:sz w:val="24"/>
                <w:szCs w:val="24"/>
              </w:rPr>
              <w:t>Shopha</w:t>
            </w:r>
            <w:proofErr w:type="spellEnd"/>
            <w:r w:rsidRPr="00FD0AE3">
              <w:rPr>
                <w:rFonts w:ascii="Times New Roman" w:hAnsi="Times New Roman" w:cs="Times New Roman"/>
                <w:i/>
                <w:iCs/>
                <w:sz w:val="24"/>
                <w:szCs w:val="24"/>
              </w:rPr>
              <w:t>)</w:t>
            </w:r>
          </w:p>
        </w:tc>
        <w:tc>
          <w:tcPr>
            <w:tcW w:w="2410" w:type="dxa"/>
          </w:tcPr>
          <w:p w14:paraId="1E421B62"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Right Tonsil: 1</w:t>
            </w:r>
          </w:p>
          <w:p w14:paraId="1E421B63"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 xml:space="preserve"> Left Tonsil: 2</w:t>
            </w:r>
          </w:p>
        </w:tc>
        <w:tc>
          <w:tcPr>
            <w:tcW w:w="2500" w:type="dxa"/>
          </w:tcPr>
          <w:p w14:paraId="1E421B64"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Right Tonsil: 0</w:t>
            </w:r>
          </w:p>
          <w:p w14:paraId="1E421B65"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Left Tonsil: 1</w:t>
            </w:r>
          </w:p>
        </w:tc>
      </w:tr>
      <w:tr w:rsidR="00F24BB4" w:rsidRPr="009B4ABB" w14:paraId="1E421B6B" w14:textId="77777777">
        <w:trPr>
          <w:trHeight w:val="187"/>
        </w:trPr>
        <w:tc>
          <w:tcPr>
            <w:tcW w:w="1129" w:type="dxa"/>
          </w:tcPr>
          <w:p w14:paraId="1E421B67"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2.</w:t>
            </w:r>
          </w:p>
        </w:tc>
        <w:tc>
          <w:tcPr>
            <w:tcW w:w="2977" w:type="dxa"/>
          </w:tcPr>
          <w:p w14:paraId="1E421B68" w14:textId="77777777" w:rsidR="00F24BB4" w:rsidRPr="009B4ABB" w:rsidRDefault="0084275C">
            <w:pPr>
              <w:spacing w:after="0" w:line="240" w:lineRule="auto"/>
              <w:rPr>
                <w:rFonts w:ascii="Times New Roman" w:hAnsi="Times New Roman" w:cs="Times New Roman"/>
                <w:sz w:val="24"/>
                <w:szCs w:val="24"/>
              </w:rPr>
            </w:pPr>
            <w:r w:rsidRPr="00FD0AE3">
              <w:rPr>
                <w:rFonts w:ascii="Times New Roman" w:hAnsi="Times New Roman" w:cs="Times New Roman"/>
                <w:i/>
                <w:iCs/>
                <w:sz w:val="24"/>
                <w:szCs w:val="24"/>
              </w:rPr>
              <w:t>Daha</w:t>
            </w:r>
            <w:r w:rsidRPr="009B4ABB">
              <w:rPr>
                <w:rFonts w:ascii="Times New Roman" w:hAnsi="Times New Roman" w:cs="Times New Roman"/>
                <w:sz w:val="24"/>
                <w:szCs w:val="24"/>
              </w:rPr>
              <w:t xml:space="preserve"> (Burning sensation in throat)</w:t>
            </w:r>
          </w:p>
        </w:tc>
        <w:tc>
          <w:tcPr>
            <w:tcW w:w="2410" w:type="dxa"/>
          </w:tcPr>
          <w:p w14:paraId="1E421B69"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1</w:t>
            </w:r>
          </w:p>
        </w:tc>
        <w:tc>
          <w:tcPr>
            <w:tcW w:w="2500" w:type="dxa"/>
          </w:tcPr>
          <w:p w14:paraId="1E421B6A"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0</w:t>
            </w:r>
          </w:p>
        </w:tc>
      </w:tr>
      <w:tr w:rsidR="00F24BB4" w:rsidRPr="009B4ABB" w14:paraId="1E421B70" w14:textId="77777777">
        <w:tc>
          <w:tcPr>
            <w:tcW w:w="1129" w:type="dxa"/>
          </w:tcPr>
          <w:p w14:paraId="1E421B6C"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3.</w:t>
            </w:r>
          </w:p>
        </w:tc>
        <w:tc>
          <w:tcPr>
            <w:tcW w:w="2977" w:type="dxa"/>
          </w:tcPr>
          <w:p w14:paraId="1E421B6D" w14:textId="77777777" w:rsidR="00F24BB4" w:rsidRPr="009B4ABB" w:rsidRDefault="0084275C">
            <w:pPr>
              <w:spacing w:after="0" w:line="240" w:lineRule="auto"/>
              <w:rPr>
                <w:rFonts w:ascii="Times New Roman" w:hAnsi="Times New Roman" w:cs="Times New Roman"/>
                <w:sz w:val="24"/>
                <w:szCs w:val="24"/>
              </w:rPr>
            </w:pPr>
            <w:r w:rsidRPr="00FD0AE3">
              <w:rPr>
                <w:rFonts w:ascii="Times New Roman" w:hAnsi="Times New Roman" w:cs="Times New Roman"/>
                <w:i/>
                <w:iCs/>
                <w:sz w:val="24"/>
                <w:szCs w:val="24"/>
              </w:rPr>
              <w:t>Toda</w:t>
            </w:r>
            <w:r w:rsidRPr="009B4ABB">
              <w:rPr>
                <w:rFonts w:ascii="Times New Roman" w:hAnsi="Times New Roman" w:cs="Times New Roman"/>
                <w:sz w:val="24"/>
                <w:szCs w:val="24"/>
              </w:rPr>
              <w:t xml:space="preserve"> (Pricking Pain)</w:t>
            </w:r>
          </w:p>
        </w:tc>
        <w:tc>
          <w:tcPr>
            <w:tcW w:w="2410" w:type="dxa"/>
          </w:tcPr>
          <w:p w14:paraId="1E421B6E"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1</w:t>
            </w:r>
          </w:p>
        </w:tc>
        <w:tc>
          <w:tcPr>
            <w:tcW w:w="2500" w:type="dxa"/>
          </w:tcPr>
          <w:p w14:paraId="1E421B6F"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0</w:t>
            </w:r>
          </w:p>
        </w:tc>
      </w:tr>
      <w:tr w:rsidR="00F24BB4" w:rsidRPr="009B4ABB" w14:paraId="1E421B75" w14:textId="77777777">
        <w:tc>
          <w:tcPr>
            <w:tcW w:w="1129" w:type="dxa"/>
          </w:tcPr>
          <w:p w14:paraId="1E421B71"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4.</w:t>
            </w:r>
          </w:p>
        </w:tc>
        <w:tc>
          <w:tcPr>
            <w:tcW w:w="2977" w:type="dxa"/>
          </w:tcPr>
          <w:p w14:paraId="1E421B72" w14:textId="77777777" w:rsidR="00F24BB4" w:rsidRPr="009B4ABB" w:rsidRDefault="0084275C">
            <w:pPr>
              <w:spacing w:after="0" w:line="240" w:lineRule="auto"/>
              <w:rPr>
                <w:rFonts w:ascii="Times New Roman" w:hAnsi="Times New Roman" w:cs="Times New Roman"/>
                <w:sz w:val="24"/>
                <w:szCs w:val="24"/>
              </w:rPr>
            </w:pPr>
            <w:proofErr w:type="spellStart"/>
            <w:r w:rsidRPr="00FD0AE3">
              <w:rPr>
                <w:rFonts w:ascii="Times New Roman" w:hAnsi="Times New Roman" w:cs="Times New Roman"/>
                <w:i/>
                <w:iCs/>
                <w:sz w:val="24"/>
                <w:szCs w:val="24"/>
              </w:rPr>
              <w:t>Galoparodha</w:t>
            </w:r>
            <w:proofErr w:type="spellEnd"/>
            <w:r w:rsidRPr="009B4ABB">
              <w:rPr>
                <w:rFonts w:ascii="Times New Roman" w:hAnsi="Times New Roman" w:cs="Times New Roman"/>
                <w:sz w:val="24"/>
                <w:szCs w:val="24"/>
              </w:rPr>
              <w:t xml:space="preserve"> (</w:t>
            </w:r>
            <w:proofErr w:type="gramStart"/>
            <w:r w:rsidRPr="009B4ABB">
              <w:rPr>
                <w:rFonts w:ascii="Times New Roman" w:hAnsi="Times New Roman" w:cs="Times New Roman"/>
                <w:sz w:val="24"/>
                <w:szCs w:val="24"/>
              </w:rPr>
              <w:t xml:space="preserve">Dysphagia)   </w:t>
            </w:r>
            <w:proofErr w:type="gramEnd"/>
            <w:r w:rsidRPr="009B4ABB">
              <w:rPr>
                <w:rFonts w:ascii="Times New Roman" w:hAnsi="Times New Roman" w:cs="Times New Roman"/>
                <w:sz w:val="24"/>
                <w:szCs w:val="24"/>
              </w:rPr>
              <w:t xml:space="preserve"> </w:t>
            </w:r>
          </w:p>
        </w:tc>
        <w:tc>
          <w:tcPr>
            <w:tcW w:w="2410" w:type="dxa"/>
          </w:tcPr>
          <w:p w14:paraId="1E421B73"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2</w:t>
            </w:r>
          </w:p>
        </w:tc>
        <w:tc>
          <w:tcPr>
            <w:tcW w:w="2500" w:type="dxa"/>
          </w:tcPr>
          <w:p w14:paraId="1E421B74"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0</w:t>
            </w:r>
          </w:p>
        </w:tc>
      </w:tr>
      <w:tr w:rsidR="00F24BB4" w:rsidRPr="009B4ABB" w14:paraId="1E421B7A" w14:textId="77777777">
        <w:tc>
          <w:tcPr>
            <w:tcW w:w="1129" w:type="dxa"/>
          </w:tcPr>
          <w:p w14:paraId="1E421B76"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5.</w:t>
            </w:r>
          </w:p>
        </w:tc>
        <w:tc>
          <w:tcPr>
            <w:tcW w:w="2977" w:type="dxa"/>
          </w:tcPr>
          <w:p w14:paraId="1E421B77" w14:textId="77777777" w:rsidR="00F24BB4" w:rsidRPr="009B4ABB" w:rsidRDefault="0084275C">
            <w:pPr>
              <w:spacing w:after="0" w:line="240" w:lineRule="auto"/>
              <w:rPr>
                <w:rFonts w:ascii="Times New Roman" w:hAnsi="Times New Roman" w:cs="Times New Roman"/>
                <w:sz w:val="24"/>
                <w:szCs w:val="24"/>
              </w:rPr>
            </w:pPr>
            <w:r w:rsidRPr="00FD0AE3">
              <w:rPr>
                <w:rFonts w:ascii="Times New Roman" w:hAnsi="Times New Roman" w:cs="Times New Roman"/>
                <w:i/>
                <w:iCs/>
                <w:sz w:val="24"/>
                <w:szCs w:val="24"/>
              </w:rPr>
              <w:t>Mukha Daurgandhya</w:t>
            </w:r>
            <w:r w:rsidRPr="009B4ABB">
              <w:rPr>
                <w:rFonts w:ascii="Times New Roman" w:hAnsi="Times New Roman" w:cs="Times New Roman"/>
                <w:sz w:val="24"/>
                <w:szCs w:val="24"/>
              </w:rPr>
              <w:t xml:space="preserve"> (Halitosis)</w:t>
            </w:r>
          </w:p>
        </w:tc>
        <w:tc>
          <w:tcPr>
            <w:tcW w:w="2410" w:type="dxa"/>
          </w:tcPr>
          <w:p w14:paraId="1E421B78"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2</w:t>
            </w:r>
          </w:p>
        </w:tc>
        <w:tc>
          <w:tcPr>
            <w:tcW w:w="2500" w:type="dxa"/>
          </w:tcPr>
          <w:p w14:paraId="1E421B79"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0</w:t>
            </w:r>
          </w:p>
        </w:tc>
      </w:tr>
      <w:tr w:rsidR="00F24BB4" w:rsidRPr="009B4ABB" w14:paraId="1E421B7F" w14:textId="77777777">
        <w:tc>
          <w:tcPr>
            <w:tcW w:w="1129" w:type="dxa"/>
          </w:tcPr>
          <w:p w14:paraId="1E421B7B"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6.</w:t>
            </w:r>
          </w:p>
        </w:tc>
        <w:tc>
          <w:tcPr>
            <w:tcW w:w="2977" w:type="dxa"/>
          </w:tcPr>
          <w:p w14:paraId="1E421B7C" w14:textId="77777777" w:rsidR="00F24BB4" w:rsidRPr="009B4ABB" w:rsidRDefault="0084275C">
            <w:pPr>
              <w:spacing w:after="0" w:line="240" w:lineRule="auto"/>
              <w:rPr>
                <w:rFonts w:ascii="Times New Roman" w:hAnsi="Times New Roman" w:cs="Times New Roman"/>
                <w:sz w:val="24"/>
                <w:szCs w:val="24"/>
              </w:rPr>
            </w:pPr>
            <w:proofErr w:type="spellStart"/>
            <w:r w:rsidRPr="00FD0AE3">
              <w:rPr>
                <w:rFonts w:ascii="Times New Roman" w:hAnsi="Times New Roman" w:cs="Times New Roman"/>
                <w:i/>
                <w:iCs/>
                <w:sz w:val="24"/>
                <w:szCs w:val="24"/>
              </w:rPr>
              <w:t>Ragatwa</w:t>
            </w:r>
            <w:proofErr w:type="spellEnd"/>
            <w:r w:rsidRPr="009B4ABB">
              <w:rPr>
                <w:rFonts w:ascii="Times New Roman" w:hAnsi="Times New Roman" w:cs="Times New Roman"/>
                <w:sz w:val="24"/>
                <w:szCs w:val="24"/>
              </w:rPr>
              <w:t xml:space="preserve"> (Congestion)</w:t>
            </w:r>
          </w:p>
        </w:tc>
        <w:tc>
          <w:tcPr>
            <w:tcW w:w="2410" w:type="dxa"/>
          </w:tcPr>
          <w:p w14:paraId="1E421B7D"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2</w:t>
            </w:r>
          </w:p>
        </w:tc>
        <w:tc>
          <w:tcPr>
            <w:tcW w:w="2500" w:type="dxa"/>
          </w:tcPr>
          <w:p w14:paraId="1E421B7E"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1</w:t>
            </w:r>
          </w:p>
        </w:tc>
      </w:tr>
    </w:tbl>
    <w:p w14:paraId="1E421B80" w14:textId="77777777" w:rsidR="00F24BB4" w:rsidRPr="009B4ABB" w:rsidRDefault="00F24BB4">
      <w:pPr>
        <w:rPr>
          <w:rFonts w:ascii="Times New Roman" w:hAnsi="Times New Roman" w:cs="Times New Roman"/>
          <w:sz w:val="24"/>
          <w:szCs w:val="24"/>
        </w:rPr>
      </w:pPr>
    </w:p>
    <w:p w14:paraId="1E421B81" w14:textId="0ABD4146" w:rsidR="00F24BB4" w:rsidRPr="009B4ABB" w:rsidRDefault="0084275C">
      <w:pPr>
        <w:rPr>
          <w:rFonts w:ascii="Times New Roman" w:hAnsi="Times New Roman" w:cs="Times New Roman"/>
          <w:sz w:val="24"/>
          <w:szCs w:val="24"/>
        </w:rPr>
      </w:pPr>
      <w:r w:rsidRPr="009B4ABB">
        <w:rPr>
          <w:rFonts w:ascii="Times New Roman" w:hAnsi="Times New Roman" w:cs="Times New Roman"/>
          <w:b/>
          <w:bCs/>
          <w:sz w:val="24"/>
          <w:szCs w:val="24"/>
        </w:rPr>
        <w:t>Discussion</w:t>
      </w:r>
      <w:r w:rsidRPr="009B4ABB">
        <w:rPr>
          <w:rFonts w:ascii="Times New Roman" w:hAnsi="Times New Roman" w:cs="Times New Roman"/>
          <w:sz w:val="24"/>
          <w:szCs w:val="24"/>
        </w:rPr>
        <w:t xml:space="preserve"> </w:t>
      </w:r>
    </w:p>
    <w:p w14:paraId="51911D0B" w14:textId="77777777" w:rsidR="00D97201" w:rsidRDefault="0084275C">
      <w:pPr>
        <w:rPr>
          <w:rFonts w:ascii="Times New Roman" w:hAnsi="Times New Roman" w:cs="Times New Roman"/>
          <w:sz w:val="24"/>
          <w:szCs w:val="24"/>
        </w:rPr>
      </w:pPr>
      <w:r w:rsidRPr="009B4ABB">
        <w:rPr>
          <w:rFonts w:ascii="Times New Roman" w:hAnsi="Times New Roman" w:cs="Times New Roman"/>
          <w:sz w:val="24"/>
          <w:szCs w:val="24"/>
        </w:rPr>
        <w:t>The recurrent infections of Tonsils have adverse effects on normal growth and development of the child and also quality of life in adults. Tonsillitis because of its recurrence, effects on the economy, society and workplace it considered a public health concern</w:t>
      </w:r>
      <w:r w:rsidRPr="009B4ABB">
        <w:rPr>
          <w:rFonts w:ascii="Times New Roman" w:hAnsi="Times New Roman" w:cs="Times New Roman"/>
          <w:sz w:val="24"/>
          <w:szCs w:val="24"/>
          <w:vertAlign w:val="superscript"/>
        </w:rPr>
        <w:t>12</w:t>
      </w:r>
      <w:r w:rsidRPr="009B4ABB">
        <w:rPr>
          <w:rFonts w:ascii="Times New Roman" w:hAnsi="Times New Roman" w:cs="Times New Roman"/>
          <w:sz w:val="24"/>
          <w:szCs w:val="24"/>
        </w:rPr>
        <w:t xml:space="preserve">. </w:t>
      </w:r>
      <w:r w:rsidRPr="00FD0AE3">
        <w:rPr>
          <w:rFonts w:ascii="Times New Roman" w:hAnsi="Times New Roman" w:cs="Times New Roman"/>
          <w:i/>
          <w:iCs/>
          <w:sz w:val="24"/>
          <w:szCs w:val="24"/>
        </w:rPr>
        <w:t>Agnimandya</w:t>
      </w:r>
      <w:r w:rsidRPr="009B4ABB">
        <w:rPr>
          <w:rFonts w:ascii="Times New Roman" w:hAnsi="Times New Roman" w:cs="Times New Roman"/>
          <w:sz w:val="24"/>
          <w:szCs w:val="24"/>
        </w:rPr>
        <w:t xml:space="preserve">, </w:t>
      </w:r>
      <w:r w:rsidRPr="00FD0AE3">
        <w:rPr>
          <w:rFonts w:ascii="Times New Roman" w:hAnsi="Times New Roman" w:cs="Times New Roman"/>
          <w:i/>
          <w:iCs/>
          <w:sz w:val="24"/>
          <w:szCs w:val="24"/>
        </w:rPr>
        <w:t>Kapha and Rakta</w:t>
      </w:r>
      <w:r w:rsidRPr="009B4ABB">
        <w:rPr>
          <w:rFonts w:ascii="Times New Roman" w:hAnsi="Times New Roman" w:cs="Times New Roman"/>
          <w:sz w:val="24"/>
          <w:szCs w:val="24"/>
        </w:rPr>
        <w:t xml:space="preserve"> </w:t>
      </w:r>
      <w:r w:rsidRPr="00FD0AE3">
        <w:rPr>
          <w:rFonts w:ascii="Times New Roman" w:hAnsi="Times New Roman" w:cs="Times New Roman"/>
          <w:i/>
          <w:iCs/>
          <w:sz w:val="24"/>
          <w:szCs w:val="24"/>
        </w:rPr>
        <w:t>Dosha</w:t>
      </w:r>
      <w:r w:rsidRPr="009B4ABB">
        <w:rPr>
          <w:rFonts w:ascii="Times New Roman" w:hAnsi="Times New Roman" w:cs="Times New Roman"/>
          <w:sz w:val="24"/>
          <w:szCs w:val="24"/>
          <w:vertAlign w:val="superscript"/>
        </w:rPr>
        <w:t>13</w:t>
      </w:r>
      <w:r w:rsidRPr="009B4ABB">
        <w:rPr>
          <w:rFonts w:ascii="Times New Roman" w:hAnsi="Times New Roman" w:cs="Times New Roman"/>
          <w:sz w:val="24"/>
          <w:szCs w:val="24"/>
        </w:rPr>
        <w:t xml:space="preserve"> vitiation in </w:t>
      </w:r>
      <w:r w:rsidRPr="00FD0AE3">
        <w:rPr>
          <w:rFonts w:ascii="Times New Roman" w:hAnsi="Times New Roman" w:cs="Times New Roman"/>
          <w:i/>
          <w:iCs/>
          <w:sz w:val="24"/>
          <w:szCs w:val="24"/>
        </w:rPr>
        <w:t>Kantha</w:t>
      </w:r>
      <w:r w:rsidRPr="009B4ABB">
        <w:rPr>
          <w:rFonts w:ascii="Times New Roman" w:hAnsi="Times New Roman" w:cs="Times New Roman"/>
          <w:sz w:val="24"/>
          <w:szCs w:val="24"/>
        </w:rPr>
        <w:t xml:space="preserve"> and </w:t>
      </w:r>
      <w:r w:rsidRPr="00FD0AE3">
        <w:rPr>
          <w:rFonts w:ascii="Times New Roman" w:hAnsi="Times New Roman" w:cs="Times New Roman"/>
          <w:i/>
          <w:iCs/>
          <w:sz w:val="24"/>
          <w:szCs w:val="24"/>
        </w:rPr>
        <w:t>Talu</w:t>
      </w:r>
      <w:r w:rsidRPr="009B4ABB">
        <w:rPr>
          <w:rFonts w:ascii="Times New Roman" w:hAnsi="Times New Roman" w:cs="Times New Roman"/>
          <w:sz w:val="24"/>
          <w:szCs w:val="24"/>
        </w:rPr>
        <w:t xml:space="preserve"> are the main factors behind the </w:t>
      </w:r>
      <w:proofErr w:type="spellStart"/>
      <w:r w:rsidRPr="00FD0AE3">
        <w:rPr>
          <w:rFonts w:ascii="Times New Roman" w:hAnsi="Times New Roman" w:cs="Times New Roman"/>
          <w:i/>
          <w:iCs/>
          <w:sz w:val="24"/>
          <w:szCs w:val="24"/>
        </w:rPr>
        <w:t>Samprapti</w:t>
      </w:r>
      <w:proofErr w:type="spellEnd"/>
      <w:r w:rsidRPr="009B4ABB">
        <w:rPr>
          <w:rFonts w:ascii="Times New Roman" w:hAnsi="Times New Roman" w:cs="Times New Roman"/>
          <w:sz w:val="24"/>
          <w:szCs w:val="24"/>
        </w:rPr>
        <w:t xml:space="preserve"> of </w:t>
      </w:r>
      <w:proofErr w:type="spellStart"/>
      <w:r w:rsidRPr="00FD0AE3">
        <w:rPr>
          <w:rFonts w:ascii="Times New Roman" w:hAnsi="Times New Roman" w:cs="Times New Roman"/>
          <w:i/>
          <w:iCs/>
          <w:sz w:val="24"/>
          <w:szCs w:val="24"/>
        </w:rPr>
        <w:t>Tundikeri</w:t>
      </w:r>
      <w:proofErr w:type="spellEnd"/>
      <w:r w:rsidRPr="009B4ABB">
        <w:rPr>
          <w:rFonts w:ascii="Times New Roman" w:hAnsi="Times New Roman" w:cs="Times New Roman"/>
          <w:sz w:val="24"/>
          <w:szCs w:val="24"/>
        </w:rPr>
        <w:t xml:space="preserve"> but there's inclusion of </w:t>
      </w:r>
      <w:r w:rsidRPr="00FD0AE3">
        <w:rPr>
          <w:rFonts w:ascii="Times New Roman" w:hAnsi="Times New Roman" w:cs="Times New Roman"/>
          <w:i/>
          <w:iCs/>
          <w:sz w:val="24"/>
          <w:szCs w:val="24"/>
        </w:rPr>
        <w:t xml:space="preserve">Vata </w:t>
      </w:r>
      <w:r w:rsidRPr="009B4ABB">
        <w:rPr>
          <w:rFonts w:ascii="Times New Roman" w:hAnsi="Times New Roman" w:cs="Times New Roman"/>
          <w:sz w:val="24"/>
          <w:szCs w:val="24"/>
        </w:rPr>
        <w:t xml:space="preserve">and </w:t>
      </w:r>
      <w:r w:rsidRPr="00FD0AE3">
        <w:rPr>
          <w:rFonts w:ascii="Times New Roman" w:hAnsi="Times New Roman" w:cs="Times New Roman"/>
          <w:i/>
          <w:iCs/>
          <w:sz w:val="24"/>
          <w:szCs w:val="24"/>
        </w:rPr>
        <w:t>Pitta Dosha</w:t>
      </w:r>
      <w:r w:rsidRPr="009B4ABB">
        <w:rPr>
          <w:rFonts w:ascii="Times New Roman" w:hAnsi="Times New Roman" w:cs="Times New Roman"/>
          <w:sz w:val="24"/>
          <w:szCs w:val="24"/>
        </w:rPr>
        <w:t xml:space="preserve"> also in its causing factor. Ayurveda adheres to the principle of </w:t>
      </w:r>
      <w:r w:rsidRPr="00FD0AE3">
        <w:rPr>
          <w:rFonts w:ascii="Times New Roman" w:hAnsi="Times New Roman" w:cs="Times New Roman"/>
          <w:i/>
          <w:iCs/>
          <w:sz w:val="24"/>
          <w:szCs w:val="24"/>
        </w:rPr>
        <w:t xml:space="preserve">Nidana </w:t>
      </w:r>
      <w:proofErr w:type="spellStart"/>
      <w:r w:rsidRPr="00FD0AE3">
        <w:rPr>
          <w:rFonts w:ascii="Times New Roman" w:hAnsi="Times New Roman" w:cs="Times New Roman"/>
          <w:i/>
          <w:iCs/>
          <w:sz w:val="24"/>
          <w:szCs w:val="24"/>
        </w:rPr>
        <w:t>Parivarjana</w:t>
      </w:r>
      <w:proofErr w:type="spellEnd"/>
      <w:r w:rsidRPr="009B4ABB">
        <w:rPr>
          <w:rFonts w:ascii="Times New Roman" w:hAnsi="Times New Roman" w:cs="Times New Roman"/>
          <w:sz w:val="24"/>
          <w:szCs w:val="24"/>
        </w:rPr>
        <w:t xml:space="preserve"> as its foundational management approach so initially patient was made aware of avoiding risk factors and </w:t>
      </w:r>
      <w:r w:rsidRPr="009B4ABB">
        <w:rPr>
          <w:rFonts w:ascii="Times New Roman" w:hAnsi="Times New Roman" w:cs="Times New Roman"/>
          <w:sz w:val="24"/>
          <w:szCs w:val="24"/>
        </w:rPr>
        <w:lastRenderedPageBreak/>
        <w:t xml:space="preserve">committing to a healthy lifestyle. The drugs given in this study for </w:t>
      </w:r>
      <w:proofErr w:type="spellStart"/>
      <w:r w:rsidRPr="00FD0AE3">
        <w:rPr>
          <w:rFonts w:ascii="Times New Roman" w:hAnsi="Times New Roman" w:cs="Times New Roman"/>
          <w:i/>
          <w:iCs/>
          <w:sz w:val="24"/>
          <w:szCs w:val="24"/>
        </w:rPr>
        <w:t>Tundikeri</w:t>
      </w:r>
      <w:proofErr w:type="spellEnd"/>
      <w:r w:rsidRPr="009B4ABB">
        <w:rPr>
          <w:rFonts w:ascii="Times New Roman" w:hAnsi="Times New Roman" w:cs="Times New Roman"/>
          <w:sz w:val="24"/>
          <w:szCs w:val="24"/>
        </w:rPr>
        <w:t xml:space="preserve"> management have probable mode of action to balances the vitiated </w:t>
      </w:r>
      <w:r w:rsidRPr="00FD0AE3">
        <w:rPr>
          <w:rFonts w:ascii="Times New Roman" w:hAnsi="Times New Roman" w:cs="Times New Roman"/>
          <w:i/>
          <w:iCs/>
          <w:sz w:val="24"/>
          <w:szCs w:val="24"/>
        </w:rPr>
        <w:t>Doshas</w:t>
      </w:r>
      <w:r w:rsidRPr="009B4ABB">
        <w:rPr>
          <w:rFonts w:ascii="Times New Roman" w:hAnsi="Times New Roman" w:cs="Times New Roman"/>
          <w:sz w:val="24"/>
          <w:szCs w:val="24"/>
        </w:rPr>
        <w:t xml:space="preserve">, </w:t>
      </w:r>
      <w:proofErr w:type="spellStart"/>
      <w:r w:rsidRPr="00FD0AE3">
        <w:rPr>
          <w:rFonts w:ascii="Times New Roman" w:hAnsi="Times New Roman" w:cs="Times New Roman"/>
          <w:i/>
          <w:iCs/>
          <w:sz w:val="24"/>
          <w:szCs w:val="24"/>
        </w:rPr>
        <w:t>Samprapti</w:t>
      </w:r>
      <w:proofErr w:type="spellEnd"/>
      <w:r w:rsidRPr="00FD0AE3">
        <w:rPr>
          <w:rFonts w:ascii="Times New Roman" w:hAnsi="Times New Roman" w:cs="Times New Roman"/>
          <w:i/>
          <w:iCs/>
          <w:sz w:val="24"/>
          <w:szCs w:val="24"/>
        </w:rPr>
        <w:t xml:space="preserve"> </w:t>
      </w:r>
      <w:proofErr w:type="spellStart"/>
      <w:r w:rsidRPr="00FD0AE3">
        <w:rPr>
          <w:rFonts w:ascii="Times New Roman" w:hAnsi="Times New Roman" w:cs="Times New Roman"/>
          <w:i/>
          <w:iCs/>
          <w:sz w:val="24"/>
          <w:szCs w:val="24"/>
        </w:rPr>
        <w:t>vighatana</w:t>
      </w:r>
      <w:proofErr w:type="spellEnd"/>
      <w:r w:rsidRPr="009B4ABB">
        <w:rPr>
          <w:rFonts w:ascii="Times New Roman" w:hAnsi="Times New Roman" w:cs="Times New Roman"/>
          <w:sz w:val="24"/>
          <w:szCs w:val="24"/>
        </w:rPr>
        <w:t xml:space="preserve"> property and establish equilibrium of </w:t>
      </w:r>
      <w:r w:rsidRPr="00FD0AE3">
        <w:rPr>
          <w:rFonts w:ascii="Times New Roman" w:hAnsi="Times New Roman" w:cs="Times New Roman"/>
          <w:i/>
          <w:iCs/>
          <w:sz w:val="24"/>
          <w:szCs w:val="24"/>
        </w:rPr>
        <w:t>Doshas</w:t>
      </w:r>
      <w:r w:rsidRPr="009B4ABB">
        <w:rPr>
          <w:rFonts w:ascii="Times New Roman" w:hAnsi="Times New Roman" w:cs="Times New Roman"/>
          <w:sz w:val="24"/>
          <w:szCs w:val="24"/>
        </w:rPr>
        <w:t xml:space="preserve"> and </w:t>
      </w:r>
      <w:r w:rsidRPr="00FD0AE3">
        <w:rPr>
          <w:rFonts w:ascii="Times New Roman" w:hAnsi="Times New Roman" w:cs="Times New Roman"/>
          <w:i/>
          <w:iCs/>
          <w:sz w:val="24"/>
          <w:szCs w:val="24"/>
        </w:rPr>
        <w:t>Dhatus.</w:t>
      </w:r>
      <w:r w:rsidRPr="009B4ABB">
        <w:rPr>
          <w:rFonts w:ascii="Times New Roman" w:hAnsi="Times New Roman" w:cs="Times New Roman"/>
          <w:sz w:val="24"/>
          <w:szCs w:val="24"/>
        </w:rPr>
        <w:t xml:space="preserve"> </w:t>
      </w:r>
    </w:p>
    <w:p w14:paraId="4CC09EB7" w14:textId="77777777" w:rsidR="00D97201" w:rsidRDefault="0084275C" w:rsidP="00D97201">
      <w:pPr>
        <w:pStyle w:val="ListParagraph"/>
        <w:numPr>
          <w:ilvl w:val="0"/>
          <w:numId w:val="3"/>
        </w:numPr>
        <w:rPr>
          <w:rFonts w:ascii="Times New Roman" w:hAnsi="Times New Roman" w:cs="Times New Roman"/>
          <w:sz w:val="24"/>
          <w:szCs w:val="24"/>
        </w:rPr>
      </w:pPr>
      <w:proofErr w:type="spellStart"/>
      <w:r w:rsidRPr="00FD0AE3">
        <w:rPr>
          <w:rFonts w:ascii="Times New Roman" w:hAnsi="Times New Roman" w:cs="Times New Roman"/>
          <w:i/>
          <w:iCs/>
          <w:sz w:val="24"/>
          <w:szCs w:val="24"/>
        </w:rPr>
        <w:t>Sitopaladi</w:t>
      </w:r>
      <w:proofErr w:type="spellEnd"/>
      <w:r w:rsidRPr="00FD0AE3">
        <w:rPr>
          <w:rFonts w:ascii="Times New Roman" w:hAnsi="Times New Roman" w:cs="Times New Roman"/>
          <w:i/>
          <w:iCs/>
          <w:sz w:val="24"/>
          <w:szCs w:val="24"/>
        </w:rPr>
        <w:t xml:space="preserve"> </w:t>
      </w:r>
      <w:proofErr w:type="spellStart"/>
      <w:r w:rsidRPr="00FD0AE3">
        <w:rPr>
          <w:rFonts w:ascii="Times New Roman" w:hAnsi="Times New Roman" w:cs="Times New Roman"/>
          <w:i/>
          <w:iCs/>
          <w:sz w:val="24"/>
          <w:szCs w:val="24"/>
        </w:rPr>
        <w:t>Churna</w:t>
      </w:r>
      <w:proofErr w:type="spellEnd"/>
      <w:r w:rsidRPr="00D97201">
        <w:rPr>
          <w:rFonts w:ascii="Times New Roman" w:hAnsi="Times New Roman" w:cs="Times New Roman"/>
          <w:sz w:val="24"/>
          <w:szCs w:val="24"/>
        </w:rPr>
        <w:t xml:space="preserve"> given for the management is an </w:t>
      </w:r>
      <w:r w:rsidRPr="00FD0AE3">
        <w:rPr>
          <w:rFonts w:ascii="Times New Roman" w:hAnsi="Times New Roman" w:cs="Times New Roman"/>
          <w:i/>
          <w:iCs/>
          <w:sz w:val="24"/>
          <w:szCs w:val="24"/>
        </w:rPr>
        <w:t>Ayurvedic</w:t>
      </w:r>
      <w:r w:rsidRPr="00D97201">
        <w:rPr>
          <w:rFonts w:ascii="Times New Roman" w:hAnsi="Times New Roman" w:cs="Times New Roman"/>
          <w:sz w:val="24"/>
          <w:szCs w:val="24"/>
        </w:rPr>
        <w:t xml:space="preserve"> formulation known for its immune modulating, expectorant, analgesic, antitussive, anti-inflammatory characteristics</w:t>
      </w:r>
      <w:r w:rsidRPr="00D97201">
        <w:rPr>
          <w:rFonts w:ascii="Times New Roman" w:hAnsi="Times New Roman" w:cs="Times New Roman"/>
          <w:sz w:val="24"/>
          <w:szCs w:val="24"/>
          <w:vertAlign w:val="superscript"/>
        </w:rPr>
        <w:t>14</w:t>
      </w:r>
      <w:r w:rsidRPr="00D97201">
        <w:rPr>
          <w:rFonts w:ascii="Times New Roman" w:hAnsi="Times New Roman" w:cs="Times New Roman"/>
          <w:sz w:val="24"/>
          <w:szCs w:val="24"/>
        </w:rPr>
        <w:t xml:space="preserve"> pacify </w:t>
      </w:r>
      <w:r w:rsidRPr="00FD0AE3">
        <w:rPr>
          <w:rFonts w:ascii="Times New Roman" w:hAnsi="Times New Roman" w:cs="Times New Roman"/>
          <w:i/>
          <w:iCs/>
          <w:sz w:val="24"/>
          <w:szCs w:val="24"/>
        </w:rPr>
        <w:t>Vata-Pitta Dosha</w:t>
      </w:r>
      <w:r w:rsidRPr="00D97201">
        <w:rPr>
          <w:rFonts w:ascii="Times New Roman" w:hAnsi="Times New Roman" w:cs="Times New Roman"/>
          <w:sz w:val="24"/>
          <w:szCs w:val="24"/>
        </w:rPr>
        <w:t xml:space="preserve"> so became helpful in managing vitiated </w:t>
      </w:r>
      <w:r w:rsidRPr="00FD0AE3">
        <w:rPr>
          <w:rFonts w:ascii="Times New Roman" w:hAnsi="Times New Roman" w:cs="Times New Roman"/>
          <w:i/>
          <w:iCs/>
          <w:sz w:val="24"/>
          <w:szCs w:val="24"/>
        </w:rPr>
        <w:t>Pitta</w:t>
      </w:r>
      <w:r w:rsidRPr="00D97201">
        <w:rPr>
          <w:rFonts w:ascii="Times New Roman" w:hAnsi="Times New Roman" w:cs="Times New Roman"/>
          <w:sz w:val="24"/>
          <w:szCs w:val="24"/>
        </w:rPr>
        <w:t xml:space="preserve"> </w:t>
      </w:r>
      <w:r w:rsidRPr="00FD0AE3">
        <w:rPr>
          <w:rFonts w:ascii="Times New Roman" w:hAnsi="Times New Roman" w:cs="Times New Roman"/>
          <w:i/>
          <w:iCs/>
          <w:sz w:val="24"/>
          <w:szCs w:val="24"/>
        </w:rPr>
        <w:t>Dosha</w:t>
      </w:r>
      <w:r w:rsidRPr="00D97201">
        <w:rPr>
          <w:rFonts w:ascii="Times New Roman" w:hAnsi="Times New Roman" w:cs="Times New Roman"/>
          <w:sz w:val="24"/>
          <w:szCs w:val="24"/>
        </w:rPr>
        <w:t xml:space="preserve"> and other symptoms of </w:t>
      </w:r>
      <w:proofErr w:type="spellStart"/>
      <w:r w:rsidRPr="00FD0AE3">
        <w:rPr>
          <w:rFonts w:ascii="Times New Roman" w:hAnsi="Times New Roman" w:cs="Times New Roman"/>
          <w:i/>
          <w:iCs/>
          <w:sz w:val="24"/>
          <w:szCs w:val="24"/>
        </w:rPr>
        <w:t>Tundikeri</w:t>
      </w:r>
      <w:proofErr w:type="spellEnd"/>
      <w:r w:rsidRPr="00FD0AE3">
        <w:rPr>
          <w:rFonts w:ascii="Times New Roman" w:hAnsi="Times New Roman" w:cs="Times New Roman"/>
          <w:i/>
          <w:iCs/>
          <w:sz w:val="24"/>
          <w:szCs w:val="24"/>
        </w:rPr>
        <w:t>.</w:t>
      </w:r>
    </w:p>
    <w:p w14:paraId="76B55F94" w14:textId="77777777" w:rsidR="00D97201" w:rsidRDefault="0084275C" w:rsidP="00D97201">
      <w:pPr>
        <w:pStyle w:val="ListParagraph"/>
        <w:numPr>
          <w:ilvl w:val="0"/>
          <w:numId w:val="3"/>
        </w:numPr>
        <w:rPr>
          <w:rFonts w:ascii="Times New Roman" w:hAnsi="Times New Roman" w:cs="Times New Roman"/>
          <w:sz w:val="24"/>
          <w:szCs w:val="24"/>
        </w:rPr>
      </w:pPr>
      <w:r w:rsidRPr="00D97201">
        <w:rPr>
          <w:rFonts w:ascii="Times New Roman" w:hAnsi="Times New Roman" w:cs="Times New Roman"/>
          <w:sz w:val="24"/>
          <w:szCs w:val="24"/>
        </w:rPr>
        <w:t xml:space="preserve"> </w:t>
      </w:r>
      <w:proofErr w:type="spellStart"/>
      <w:r w:rsidRPr="00FD0AE3">
        <w:rPr>
          <w:rFonts w:ascii="Times New Roman" w:hAnsi="Times New Roman" w:cs="Times New Roman"/>
          <w:i/>
          <w:iCs/>
          <w:sz w:val="24"/>
          <w:szCs w:val="24"/>
        </w:rPr>
        <w:t>Mulethi</w:t>
      </w:r>
      <w:proofErr w:type="spellEnd"/>
      <w:r w:rsidRPr="00FD0AE3">
        <w:rPr>
          <w:rFonts w:ascii="Times New Roman" w:hAnsi="Times New Roman" w:cs="Times New Roman"/>
          <w:i/>
          <w:iCs/>
          <w:sz w:val="24"/>
          <w:szCs w:val="24"/>
        </w:rPr>
        <w:t xml:space="preserve"> </w:t>
      </w:r>
      <w:proofErr w:type="spellStart"/>
      <w:r w:rsidRPr="00FD0AE3">
        <w:rPr>
          <w:rFonts w:ascii="Times New Roman" w:hAnsi="Times New Roman" w:cs="Times New Roman"/>
          <w:i/>
          <w:iCs/>
          <w:sz w:val="24"/>
          <w:szCs w:val="24"/>
        </w:rPr>
        <w:t>Churna</w:t>
      </w:r>
      <w:proofErr w:type="spellEnd"/>
      <w:r w:rsidRPr="00D97201">
        <w:rPr>
          <w:rFonts w:ascii="Times New Roman" w:hAnsi="Times New Roman" w:cs="Times New Roman"/>
          <w:sz w:val="24"/>
          <w:szCs w:val="24"/>
        </w:rPr>
        <w:t xml:space="preserve"> given has pharmacological activities like </w:t>
      </w:r>
      <w:proofErr w:type="spellStart"/>
      <w:r w:rsidRPr="00DC702B">
        <w:rPr>
          <w:rFonts w:ascii="Times New Roman" w:hAnsi="Times New Roman" w:cs="Times New Roman"/>
          <w:i/>
          <w:iCs/>
          <w:sz w:val="24"/>
          <w:szCs w:val="24"/>
        </w:rPr>
        <w:t>Rasayana</w:t>
      </w:r>
      <w:proofErr w:type="spellEnd"/>
      <w:r w:rsidRPr="00DC702B">
        <w:rPr>
          <w:rFonts w:ascii="Times New Roman" w:hAnsi="Times New Roman" w:cs="Times New Roman"/>
          <w:i/>
          <w:iCs/>
          <w:sz w:val="24"/>
          <w:szCs w:val="24"/>
        </w:rPr>
        <w:t xml:space="preserve">, </w:t>
      </w:r>
      <w:proofErr w:type="spellStart"/>
      <w:r w:rsidRPr="00DC702B">
        <w:rPr>
          <w:rFonts w:ascii="Times New Roman" w:hAnsi="Times New Roman" w:cs="Times New Roman"/>
          <w:i/>
          <w:iCs/>
          <w:sz w:val="24"/>
          <w:szCs w:val="24"/>
        </w:rPr>
        <w:t>Kanthya</w:t>
      </w:r>
      <w:proofErr w:type="spellEnd"/>
      <w:r w:rsidRPr="00D97201">
        <w:rPr>
          <w:rFonts w:ascii="Times New Roman" w:hAnsi="Times New Roman" w:cs="Times New Roman"/>
          <w:sz w:val="24"/>
          <w:szCs w:val="24"/>
        </w:rPr>
        <w:t xml:space="preserve">, effective in </w:t>
      </w:r>
      <w:proofErr w:type="spellStart"/>
      <w:r w:rsidRPr="00DC702B">
        <w:rPr>
          <w:rFonts w:ascii="Times New Roman" w:hAnsi="Times New Roman" w:cs="Times New Roman"/>
          <w:i/>
          <w:iCs/>
          <w:sz w:val="24"/>
          <w:szCs w:val="24"/>
        </w:rPr>
        <w:t>Raktapitta</w:t>
      </w:r>
      <w:proofErr w:type="spellEnd"/>
      <w:r w:rsidRPr="00DC702B">
        <w:rPr>
          <w:rFonts w:ascii="Times New Roman" w:hAnsi="Times New Roman" w:cs="Times New Roman"/>
          <w:i/>
          <w:iCs/>
          <w:sz w:val="24"/>
          <w:szCs w:val="24"/>
        </w:rPr>
        <w:t>,</w:t>
      </w:r>
      <w:r w:rsidRPr="00D97201">
        <w:rPr>
          <w:rFonts w:ascii="Times New Roman" w:hAnsi="Times New Roman" w:cs="Times New Roman"/>
          <w:sz w:val="24"/>
          <w:szCs w:val="24"/>
        </w:rPr>
        <w:t xml:space="preserve"> </w:t>
      </w:r>
      <w:r w:rsidRPr="00DC702B">
        <w:rPr>
          <w:rFonts w:ascii="Times New Roman" w:hAnsi="Times New Roman" w:cs="Times New Roman"/>
          <w:i/>
          <w:iCs/>
          <w:sz w:val="24"/>
          <w:szCs w:val="24"/>
        </w:rPr>
        <w:t xml:space="preserve">Kasa, </w:t>
      </w:r>
      <w:proofErr w:type="spellStart"/>
      <w:r w:rsidRPr="00DC702B">
        <w:rPr>
          <w:rFonts w:ascii="Times New Roman" w:hAnsi="Times New Roman" w:cs="Times New Roman"/>
          <w:i/>
          <w:iCs/>
          <w:sz w:val="24"/>
          <w:szCs w:val="24"/>
        </w:rPr>
        <w:t>Mukhapaka</w:t>
      </w:r>
      <w:proofErr w:type="spellEnd"/>
      <w:r w:rsidRPr="00D97201">
        <w:rPr>
          <w:rFonts w:ascii="Times New Roman" w:hAnsi="Times New Roman" w:cs="Times New Roman"/>
          <w:sz w:val="24"/>
          <w:szCs w:val="24"/>
        </w:rPr>
        <w:t xml:space="preserve"> and have anti-inflammatory, pain relieving and sore throat operator property so alleviate cough, </w:t>
      </w:r>
      <w:r w:rsidRPr="00DC702B">
        <w:rPr>
          <w:rFonts w:ascii="Times New Roman" w:hAnsi="Times New Roman" w:cs="Times New Roman"/>
          <w:i/>
          <w:iCs/>
          <w:sz w:val="24"/>
          <w:szCs w:val="24"/>
        </w:rPr>
        <w:t>Paka</w:t>
      </w:r>
      <w:r w:rsidRPr="00D97201">
        <w:rPr>
          <w:rFonts w:ascii="Times New Roman" w:hAnsi="Times New Roman" w:cs="Times New Roman"/>
          <w:sz w:val="24"/>
          <w:szCs w:val="24"/>
        </w:rPr>
        <w:t xml:space="preserve"> and also has anti-microbial property which shields the body from recurrent microbial infection in Tonsils.</w:t>
      </w:r>
    </w:p>
    <w:p w14:paraId="2988AA91" w14:textId="77777777" w:rsidR="00D97201" w:rsidRDefault="0084275C" w:rsidP="00D97201">
      <w:pPr>
        <w:pStyle w:val="ListParagraph"/>
        <w:numPr>
          <w:ilvl w:val="0"/>
          <w:numId w:val="3"/>
        </w:numPr>
        <w:rPr>
          <w:rFonts w:ascii="Times New Roman" w:hAnsi="Times New Roman" w:cs="Times New Roman"/>
          <w:sz w:val="24"/>
          <w:szCs w:val="24"/>
        </w:rPr>
      </w:pPr>
      <w:r w:rsidRPr="00D97201">
        <w:rPr>
          <w:rFonts w:ascii="Times New Roman" w:hAnsi="Times New Roman" w:cs="Times New Roman"/>
          <w:sz w:val="24"/>
          <w:szCs w:val="24"/>
        </w:rPr>
        <w:t xml:space="preserve"> </w:t>
      </w:r>
      <w:r w:rsidRPr="00DC702B">
        <w:rPr>
          <w:rFonts w:ascii="Times New Roman" w:hAnsi="Times New Roman" w:cs="Times New Roman"/>
          <w:i/>
          <w:iCs/>
          <w:sz w:val="24"/>
          <w:szCs w:val="24"/>
        </w:rPr>
        <w:t>Lakshmi Vilas Rasa</w:t>
      </w:r>
      <w:r w:rsidRPr="00D97201">
        <w:rPr>
          <w:rFonts w:ascii="Times New Roman" w:hAnsi="Times New Roman" w:cs="Times New Roman"/>
          <w:sz w:val="24"/>
          <w:szCs w:val="24"/>
        </w:rPr>
        <w:t xml:space="preserve"> given mainly acts as </w:t>
      </w:r>
      <w:proofErr w:type="spellStart"/>
      <w:r w:rsidRPr="00DC702B">
        <w:rPr>
          <w:rFonts w:ascii="Times New Roman" w:hAnsi="Times New Roman" w:cs="Times New Roman"/>
          <w:i/>
          <w:iCs/>
          <w:sz w:val="24"/>
          <w:szCs w:val="24"/>
        </w:rPr>
        <w:t>Kaphaghana</w:t>
      </w:r>
      <w:proofErr w:type="spellEnd"/>
      <w:r w:rsidRPr="00D97201">
        <w:rPr>
          <w:rFonts w:ascii="Times New Roman" w:hAnsi="Times New Roman" w:cs="Times New Roman"/>
          <w:sz w:val="24"/>
          <w:szCs w:val="24"/>
        </w:rPr>
        <w:t xml:space="preserve"> and all </w:t>
      </w:r>
      <w:proofErr w:type="spellStart"/>
      <w:r w:rsidRPr="00DC702B">
        <w:rPr>
          <w:rFonts w:ascii="Times New Roman" w:hAnsi="Times New Roman" w:cs="Times New Roman"/>
          <w:i/>
          <w:iCs/>
          <w:sz w:val="24"/>
          <w:szCs w:val="24"/>
        </w:rPr>
        <w:t>Mukharogas</w:t>
      </w:r>
      <w:proofErr w:type="spellEnd"/>
      <w:r w:rsidRPr="00D97201">
        <w:rPr>
          <w:rFonts w:ascii="Times New Roman" w:hAnsi="Times New Roman" w:cs="Times New Roman"/>
          <w:sz w:val="24"/>
          <w:szCs w:val="24"/>
        </w:rPr>
        <w:t xml:space="preserve"> including </w:t>
      </w:r>
      <w:proofErr w:type="spellStart"/>
      <w:r w:rsidRPr="00DC702B">
        <w:rPr>
          <w:rFonts w:ascii="Times New Roman" w:hAnsi="Times New Roman" w:cs="Times New Roman"/>
          <w:i/>
          <w:iCs/>
          <w:sz w:val="24"/>
          <w:szCs w:val="24"/>
        </w:rPr>
        <w:t>Tundikeri</w:t>
      </w:r>
      <w:proofErr w:type="spellEnd"/>
      <w:r w:rsidRPr="00D97201">
        <w:rPr>
          <w:rFonts w:ascii="Times New Roman" w:hAnsi="Times New Roman" w:cs="Times New Roman"/>
          <w:sz w:val="24"/>
          <w:szCs w:val="24"/>
        </w:rPr>
        <w:t xml:space="preserve"> is because of </w:t>
      </w:r>
      <w:r w:rsidRPr="00DC702B">
        <w:rPr>
          <w:rFonts w:ascii="Times New Roman" w:hAnsi="Times New Roman" w:cs="Times New Roman"/>
          <w:i/>
          <w:iCs/>
          <w:sz w:val="24"/>
          <w:szCs w:val="24"/>
        </w:rPr>
        <w:t>Kapha</w:t>
      </w:r>
      <w:r w:rsidRPr="00D97201">
        <w:rPr>
          <w:rFonts w:ascii="Times New Roman" w:hAnsi="Times New Roman" w:cs="Times New Roman"/>
          <w:sz w:val="24"/>
          <w:szCs w:val="24"/>
        </w:rPr>
        <w:t xml:space="preserve"> as told by Acharyas of Ayurveda and helpful in infections of </w:t>
      </w:r>
      <w:r w:rsidRPr="00DC702B">
        <w:rPr>
          <w:rFonts w:ascii="Times New Roman" w:hAnsi="Times New Roman" w:cs="Times New Roman"/>
          <w:i/>
          <w:iCs/>
          <w:sz w:val="24"/>
          <w:szCs w:val="24"/>
        </w:rPr>
        <w:t>Mukha</w:t>
      </w:r>
      <w:r w:rsidRPr="00D97201">
        <w:rPr>
          <w:rFonts w:ascii="Times New Roman" w:hAnsi="Times New Roman" w:cs="Times New Roman"/>
          <w:sz w:val="24"/>
          <w:szCs w:val="24"/>
        </w:rPr>
        <w:t xml:space="preserve"> (upper respiratory tract). </w:t>
      </w:r>
    </w:p>
    <w:p w14:paraId="6F61042B" w14:textId="77777777" w:rsidR="00D97201" w:rsidRDefault="0084275C" w:rsidP="00D97201">
      <w:pPr>
        <w:pStyle w:val="ListParagraph"/>
        <w:numPr>
          <w:ilvl w:val="0"/>
          <w:numId w:val="3"/>
        </w:numPr>
        <w:rPr>
          <w:rFonts w:ascii="Times New Roman" w:hAnsi="Times New Roman" w:cs="Times New Roman"/>
          <w:sz w:val="24"/>
          <w:szCs w:val="24"/>
        </w:rPr>
      </w:pPr>
      <w:proofErr w:type="spellStart"/>
      <w:r w:rsidRPr="00DC702B">
        <w:rPr>
          <w:rFonts w:ascii="Times New Roman" w:hAnsi="Times New Roman" w:cs="Times New Roman"/>
          <w:i/>
          <w:iCs/>
          <w:sz w:val="24"/>
          <w:szCs w:val="24"/>
        </w:rPr>
        <w:t>Triphala</w:t>
      </w:r>
      <w:proofErr w:type="spellEnd"/>
      <w:r w:rsidRPr="00DC702B">
        <w:rPr>
          <w:rFonts w:ascii="Times New Roman" w:hAnsi="Times New Roman" w:cs="Times New Roman"/>
          <w:i/>
          <w:iCs/>
          <w:sz w:val="24"/>
          <w:szCs w:val="24"/>
        </w:rPr>
        <w:t xml:space="preserve"> </w:t>
      </w:r>
      <w:proofErr w:type="spellStart"/>
      <w:r w:rsidRPr="00DC702B">
        <w:rPr>
          <w:rFonts w:ascii="Times New Roman" w:hAnsi="Times New Roman" w:cs="Times New Roman"/>
          <w:i/>
          <w:iCs/>
          <w:sz w:val="24"/>
          <w:szCs w:val="24"/>
        </w:rPr>
        <w:t>Kwath</w:t>
      </w:r>
      <w:proofErr w:type="spellEnd"/>
      <w:r w:rsidRPr="00D97201">
        <w:rPr>
          <w:rFonts w:ascii="Times New Roman" w:hAnsi="Times New Roman" w:cs="Times New Roman"/>
          <w:sz w:val="24"/>
          <w:szCs w:val="24"/>
        </w:rPr>
        <w:t xml:space="preserve"> was given for </w:t>
      </w:r>
      <w:r w:rsidRPr="00DC702B">
        <w:rPr>
          <w:rFonts w:ascii="Times New Roman" w:hAnsi="Times New Roman" w:cs="Times New Roman"/>
          <w:i/>
          <w:iCs/>
          <w:sz w:val="24"/>
          <w:szCs w:val="24"/>
        </w:rPr>
        <w:t>Kawal</w:t>
      </w:r>
      <w:r w:rsidRPr="00D97201">
        <w:rPr>
          <w:rFonts w:ascii="Times New Roman" w:hAnsi="Times New Roman" w:cs="Times New Roman"/>
          <w:sz w:val="24"/>
          <w:szCs w:val="24"/>
        </w:rPr>
        <w:t xml:space="preserve"> to provide locally more effect as it is efficacious against Upper respiratory tract infection causing pathogenic microorganism, has mucolytic, expectorants, antibacterial, anti-oxidant property, </w:t>
      </w:r>
      <w:proofErr w:type="spellStart"/>
      <w:r w:rsidRPr="00DC702B">
        <w:rPr>
          <w:rFonts w:ascii="Times New Roman" w:hAnsi="Times New Roman" w:cs="Times New Roman"/>
          <w:i/>
          <w:iCs/>
          <w:sz w:val="24"/>
          <w:szCs w:val="24"/>
        </w:rPr>
        <w:t>Kaphavilayana</w:t>
      </w:r>
      <w:proofErr w:type="spellEnd"/>
      <w:r w:rsidRPr="00D97201">
        <w:rPr>
          <w:rFonts w:ascii="Times New Roman" w:hAnsi="Times New Roman" w:cs="Times New Roman"/>
          <w:sz w:val="24"/>
          <w:szCs w:val="24"/>
        </w:rPr>
        <w:t xml:space="preserve"> and </w:t>
      </w:r>
      <w:proofErr w:type="spellStart"/>
      <w:r w:rsidRPr="00DC702B">
        <w:rPr>
          <w:rFonts w:ascii="Times New Roman" w:hAnsi="Times New Roman" w:cs="Times New Roman"/>
          <w:i/>
          <w:iCs/>
          <w:sz w:val="24"/>
          <w:szCs w:val="24"/>
        </w:rPr>
        <w:t>Kaphanisarak</w:t>
      </w:r>
      <w:proofErr w:type="spellEnd"/>
      <w:r w:rsidRPr="00D97201">
        <w:rPr>
          <w:rFonts w:ascii="Times New Roman" w:hAnsi="Times New Roman" w:cs="Times New Roman"/>
          <w:sz w:val="24"/>
          <w:szCs w:val="24"/>
        </w:rPr>
        <w:t xml:space="preserve"> properties.</w:t>
      </w:r>
    </w:p>
    <w:p w14:paraId="38263B13" w14:textId="77777777" w:rsidR="004A2198" w:rsidRDefault="0084275C" w:rsidP="00D97201">
      <w:pPr>
        <w:pStyle w:val="ListParagraph"/>
        <w:numPr>
          <w:ilvl w:val="0"/>
          <w:numId w:val="3"/>
        </w:numPr>
        <w:rPr>
          <w:rFonts w:ascii="Times New Roman" w:hAnsi="Times New Roman" w:cs="Times New Roman"/>
          <w:sz w:val="24"/>
          <w:szCs w:val="24"/>
        </w:rPr>
      </w:pPr>
      <w:r w:rsidRPr="00D659D9">
        <w:rPr>
          <w:rFonts w:ascii="Times New Roman" w:hAnsi="Times New Roman" w:cs="Times New Roman"/>
          <w:i/>
          <w:iCs/>
          <w:sz w:val="24"/>
          <w:szCs w:val="24"/>
        </w:rPr>
        <w:t xml:space="preserve"> Sphatika Bhasma</w:t>
      </w:r>
      <w:r w:rsidRPr="00D97201">
        <w:rPr>
          <w:rFonts w:ascii="Times New Roman" w:hAnsi="Times New Roman" w:cs="Times New Roman"/>
          <w:sz w:val="24"/>
          <w:szCs w:val="24"/>
        </w:rPr>
        <w:t xml:space="preserve"> is </w:t>
      </w:r>
      <w:r w:rsidRPr="00D659D9">
        <w:rPr>
          <w:rFonts w:ascii="Times New Roman" w:hAnsi="Times New Roman" w:cs="Times New Roman"/>
          <w:i/>
          <w:iCs/>
          <w:sz w:val="24"/>
          <w:szCs w:val="24"/>
        </w:rPr>
        <w:t>Kanthya</w:t>
      </w:r>
      <w:r w:rsidRPr="00D97201">
        <w:rPr>
          <w:rFonts w:ascii="Times New Roman" w:hAnsi="Times New Roman" w:cs="Times New Roman"/>
          <w:sz w:val="24"/>
          <w:szCs w:val="24"/>
        </w:rPr>
        <w:t xml:space="preserve">, </w:t>
      </w:r>
      <w:r w:rsidRPr="00D659D9">
        <w:rPr>
          <w:rFonts w:ascii="Times New Roman" w:hAnsi="Times New Roman" w:cs="Times New Roman"/>
          <w:i/>
          <w:iCs/>
          <w:sz w:val="24"/>
          <w:szCs w:val="24"/>
        </w:rPr>
        <w:t>Vrana Ropaka</w:t>
      </w:r>
      <w:r w:rsidRPr="00D97201">
        <w:rPr>
          <w:rFonts w:ascii="Times New Roman" w:hAnsi="Times New Roman" w:cs="Times New Roman"/>
          <w:sz w:val="24"/>
          <w:szCs w:val="24"/>
        </w:rPr>
        <w:t xml:space="preserve">, greater effective against Gram-negative bacteria. Furthermore, </w:t>
      </w:r>
      <w:r w:rsidRPr="00D659D9">
        <w:rPr>
          <w:rFonts w:ascii="Times New Roman" w:hAnsi="Times New Roman" w:cs="Times New Roman"/>
          <w:i/>
          <w:iCs/>
          <w:sz w:val="24"/>
          <w:szCs w:val="24"/>
        </w:rPr>
        <w:t>Sphatika</w:t>
      </w:r>
      <w:r w:rsidRPr="00D97201">
        <w:rPr>
          <w:rFonts w:ascii="Times New Roman" w:hAnsi="Times New Roman" w:cs="Times New Roman"/>
          <w:sz w:val="24"/>
          <w:szCs w:val="24"/>
        </w:rPr>
        <w:t xml:space="preserve"> effectively addresses certain spoilage bacteria and foodborne pathogens</w:t>
      </w:r>
      <w:r w:rsidRPr="00D97201">
        <w:rPr>
          <w:rFonts w:ascii="Times New Roman" w:hAnsi="Times New Roman" w:cs="Times New Roman"/>
          <w:sz w:val="24"/>
          <w:szCs w:val="24"/>
          <w:vertAlign w:val="superscript"/>
        </w:rPr>
        <w:t>15</w:t>
      </w:r>
      <w:r w:rsidRPr="00D97201">
        <w:rPr>
          <w:rFonts w:ascii="Times New Roman" w:hAnsi="Times New Roman" w:cs="Times New Roman"/>
          <w:sz w:val="24"/>
          <w:szCs w:val="24"/>
        </w:rPr>
        <w:t xml:space="preserve"> so prevent recurrent infections and given with honey as it </w:t>
      </w:r>
      <w:proofErr w:type="gramStart"/>
      <w:r w:rsidRPr="00D97201">
        <w:rPr>
          <w:rFonts w:ascii="Times New Roman" w:hAnsi="Times New Roman" w:cs="Times New Roman"/>
          <w:sz w:val="24"/>
          <w:szCs w:val="24"/>
        </w:rPr>
        <w:t>have</w:t>
      </w:r>
      <w:proofErr w:type="gramEnd"/>
      <w:r w:rsidRPr="00D97201">
        <w:rPr>
          <w:rFonts w:ascii="Times New Roman" w:hAnsi="Times New Roman" w:cs="Times New Roman"/>
          <w:sz w:val="24"/>
          <w:szCs w:val="24"/>
        </w:rPr>
        <w:t xml:space="preserve"> </w:t>
      </w:r>
      <w:proofErr w:type="spellStart"/>
      <w:r w:rsidRPr="00D659D9">
        <w:rPr>
          <w:rFonts w:ascii="Times New Roman" w:hAnsi="Times New Roman" w:cs="Times New Roman"/>
          <w:i/>
          <w:iCs/>
          <w:sz w:val="24"/>
          <w:szCs w:val="24"/>
        </w:rPr>
        <w:t>Yogavahi</w:t>
      </w:r>
      <w:proofErr w:type="spellEnd"/>
      <w:r w:rsidRPr="00D97201">
        <w:rPr>
          <w:rFonts w:ascii="Times New Roman" w:hAnsi="Times New Roman" w:cs="Times New Roman"/>
          <w:sz w:val="24"/>
          <w:szCs w:val="24"/>
        </w:rPr>
        <w:t xml:space="preserve"> nature which enhances the pharmacodynamic effects of medications and exhibits </w:t>
      </w:r>
      <w:proofErr w:type="spellStart"/>
      <w:r w:rsidRPr="00D659D9">
        <w:rPr>
          <w:rFonts w:ascii="Times New Roman" w:hAnsi="Times New Roman" w:cs="Times New Roman"/>
          <w:i/>
          <w:iCs/>
          <w:sz w:val="24"/>
          <w:szCs w:val="24"/>
        </w:rPr>
        <w:t>Vishanwat</w:t>
      </w:r>
      <w:proofErr w:type="spellEnd"/>
      <w:r w:rsidRPr="00D97201">
        <w:rPr>
          <w:rFonts w:ascii="Times New Roman" w:hAnsi="Times New Roman" w:cs="Times New Roman"/>
          <w:sz w:val="24"/>
          <w:szCs w:val="24"/>
        </w:rPr>
        <w:t xml:space="preserve"> (antimicrobial) and anti-healing properties attributed to its </w:t>
      </w:r>
      <w:r w:rsidRPr="00D659D9">
        <w:rPr>
          <w:rFonts w:ascii="Times New Roman" w:hAnsi="Times New Roman" w:cs="Times New Roman"/>
          <w:i/>
          <w:iCs/>
          <w:sz w:val="24"/>
          <w:szCs w:val="24"/>
        </w:rPr>
        <w:t>Kashaya Rasa, Rukshya Guna</w:t>
      </w:r>
      <w:r w:rsidRPr="00D659D9">
        <w:rPr>
          <w:rFonts w:ascii="Times New Roman" w:hAnsi="Times New Roman" w:cs="Times New Roman"/>
          <w:i/>
          <w:iCs/>
          <w:sz w:val="24"/>
          <w:szCs w:val="24"/>
          <w:vertAlign w:val="superscript"/>
        </w:rPr>
        <w:t>16</w:t>
      </w:r>
      <w:r w:rsidRPr="00D97201">
        <w:rPr>
          <w:rFonts w:ascii="Times New Roman" w:hAnsi="Times New Roman" w:cs="Times New Roman"/>
          <w:sz w:val="24"/>
          <w:szCs w:val="24"/>
        </w:rPr>
        <w:t xml:space="preserve">. </w:t>
      </w:r>
    </w:p>
    <w:p w14:paraId="174CB9AD" w14:textId="77777777" w:rsidR="004A2198" w:rsidRDefault="0084275C" w:rsidP="00D97201">
      <w:pPr>
        <w:pStyle w:val="ListParagraph"/>
        <w:numPr>
          <w:ilvl w:val="0"/>
          <w:numId w:val="3"/>
        </w:numPr>
        <w:rPr>
          <w:rFonts w:ascii="Times New Roman" w:hAnsi="Times New Roman" w:cs="Times New Roman"/>
          <w:sz w:val="24"/>
          <w:szCs w:val="24"/>
        </w:rPr>
      </w:pPr>
      <w:r w:rsidRPr="00D97201">
        <w:rPr>
          <w:rFonts w:ascii="Times New Roman" w:hAnsi="Times New Roman" w:cs="Times New Roman"/>
          <w:sz w:val="24"/>
          <w:szCs w:val="24"/>
        </w:rPr>
        <w:t>The Kashaya taste and Rukshya quality of Madhu facilitate the absorption of Kapha, which contributes to the alleviation of Shotha</w:t>
      </w:r>
      <w:r w:rsidRPr="00D97201">
        <w:rPr>
          <w:rFonts w:ascii="Times New Roman" w:hAnsi="Times New Roman" w:cs="Times New Roman"/>
          <w:sz w:val="24"/>
          <w:szCs w:val="24"/>
          <w:vertAlign w:val="superscript"/>
        </w:rPr>
        <w:t>18</w:t>
      </w:r>
      <w:r w:rsidRPr="00D97201">
        <w:rPr>
          <w:rFonts w:ascii="Times New Roman" w:hAnsi="Times New Roman" w:cs="Times New Roman"/>
          <w:sz w:val="24"/>
          <w:szCs w:val="24"/>
        </w:rPr>
        <w:t xml:space="preserve">. </w:t>
      </w:r>
    </w:p>
    <w:p w14:paraId="16EA3985" w14:textId="77777777" w:rsidR="00566530" w:rsidRDefault="0084275C" w:rsidP="00566530">
      <w:pPr>
        <w:pStyle w:val="ListParagraph"/>
        <w:numPr>
          <w:ilvl w:val="0"/>
          <w:numId w:val="3"/>
        </w:numPr>
        <w:rPr>
          <w:rFonts w:ascii="Times New Roman" w:hAnsi="Times New Roman" w:cs="Times New Roman"/>
          <w:sz w:val="24"/>
          <w:szCs w:val="24"/>
        </w:rPr>
      </w:pPr>
      <w:r w:rsidRPr="00D97201">
        <w:rPr>
          <w:rFonts w:ascii="Times New Roman" w:hAnsi="Times New Roman" w:cs="Times New Roman"/>
          <w:sz w:val="24"/>
          <w:szCs w:val="24"/>
        </w:rPr>
        <w:t xml:space="preserve">Steam has the ability to effectively infiltrate and access the deeper regions of the respiratory system aiding in the elimination of bacteria and viruses thereby it assists in congestion and the removal of mucus and phlegm from the respiratory system and </w:t>
      </w:r>
      <w:proofErr w:type="spellStart"/>
      <w:r w:rsidRPr="00D659D9">
        <w:rPr>
          <w:rFonts w:ascii="Times New Roman" w:hAnsi="Times New Roman" w:cs="Times New Roman"/>
          <w:i/>
          <w:iCs/>
          <w:sz w:val="24"/>
          <w:szCs w:val="24"/>
        </w:rPr>
        <w:t>amrut</w:t>
      </w:r>
      <w:proofErr w:type="spellEnd"/>
      <w:r w:rsidRPr="00D659D9">
        <w:rPr>
          <w:rFonts w:ascii="Times New Roman" w:hAnsi="Times New Roman" w:cs="Times New Roman"/>
          <w:i/>
          <w:iCs/>
          <w:sz w:val="24"/>
          <w:szCs w:val="24"/>
        </w:rPr>
        <w:t xml:space="preserve"> </w:t>
      </w:r>
      <w:proofErr w:type="spellStart"/>
      <w:r w:rsidRPr="00D659D9">
        <w:rPr>
          <w:rFonts w:ascii="Times New Roman" w:hAnsi="Times New Roman" w:cs="Times New Roman"/>
          <w:i/>
          <w:iCs/>
          <w:sz w:val="24"/>
          <w:szCs w:val="24"/>
        </w:rPr>
        <w:t>bindu</w:t>
      </w:r>
      <w:proofErr w:type="spellEnd"/>
      <w:r w:rsidRPr="00D97201">
        <w:rPr>
          <w:rFonts w:ascii="Times New Roman" w:hAnsi="Times New Roman" w:cs="Times New Roman"/>
          <w:sz w:val="24"/>
          <w:szCs w:val="24"/>
        </w:rPr>
        <w:t xml:space="preserve"> drops add on the effect of it and has anti-inflammatory, pain alleviating effect and also helpful in Mukha </w:t>
      </w:r>
      <w:proofErr w:type="spellStart"/>
      <w:r w:rsidRPr="00D659D9">
        <w:rPr>
          <w:rFonts w:ascii="Times New Roman" w:hAnsi="Times New Roman" w:cs="Times New Roman"/>
          <w:i/>
          <w:iCs/>
          <w:sz w:val="24"/>
          <w:szCs w:val="24"/>
        </w:rPr>
        <w:t>Daurgandhya</w:t>
      </w:r>
      <w:proofErr w:type="spellEnd"/>
      <w:r w:rsidRPr="00D97201">
        <w:rPr>
          <w:rFonts w:ascii="Times New Roman" w:hAnsi="Times New Roman" w:cs="Times New Roman"/>
          <w:sz w:val="24"/>
          <w:szCs w:val="24"/>
        </w:rPr>
        <w:t xml:space="preserve"> in </w:t>
      </w:r>
      <w:proofErr w:type="spellStart"/>
      <w:r w:rsidRPr="00D659D9">
        <w:rPr>
          <w:rFonts w:ascii="Times New Roman" w:hAnsi="Times New Roman" w:cs="Times New Roman"/>
          <w:i/>
          <w:iCs/>
          <w:sz w:val="24"/>
          <w:szCs w:val="24"/>
        </w:rPr>
        <w:t>Tundikeri</w:t>
      </w:r>
      <w:proofErr w:type="spellEnd"/>
      <w:r w:rsidRPr="00D659D9">
        <w:rPr>
          <w:rFonts w:ascii="Times New Roman" w:hAnsi="Times New Roman" w:cs="Times New Roman"/>
          <w:i/>
          <w:iCs/>
          <w:sz w:val="24"/>
          <w:szCs w:val="24"/>
        </w:rPr>
        <w:t>.</w:t>
      </w:r>
    </w:p>
    <w:p w14:paraId="1E421B82" w14:textId="47655E94" w:rsidR="00F24BB4" w:rsidRPr="00566530" w:rsidRDefault="0084275C" w:rsidP="00566530">
      <w:pPr>
        <w:pStyle w:val="ListParagraph"/>
        <w:numPr>
          <w:ilvl w:val="0"/>
          <w:numId w:val="3"/>
        </w:numPr>
        <w:rPr>
          <w:rFonts w:ascii="Times New Roman" w:hAnsi="Times New Roman" w:cs="Times New Roman"/>
          <w:sz w:val="24"/>
          <w:szCs w:val="24"/>
        </w:rPr>
      </w:pPr>
      <w:r w:rsidRPr="00D659D9">
        <w:rPr>
          <w:rFonts w:ascii="Times New Roman" w:hAnsi="Times New Roman" w:cs="Times New Roman"/>
          <w:i/>
          <w:iCs/>
          <w:sz w:val="24"/>
          <w:szCs w:val="24"/>
        </w:rPr>
        <w:t>Haridra Khanda</w:t>
      </w:r>
      <w:r w:rsidRPr="00566530">
        <w:rPr>
          <w:rFonts w:ascii="Times New Roman" w:hAnsi="Times New Roman" w:cs="Times New Roman"/>
          <w:sz w:val="24"/>
          <w:szCs w:val="24"/>
        </w:rPr>
        <w:t xml:space="preserve"> given is beneficial in Tonsillitis because of the antioxidant and antihistaminic qualities of Curcumin and other ingredients along with it has anti-allergy, </w:t>
      </w:r>
      <w:proofErr w:type="spellStart"/>
      <w:r w:rsidRPr="00F53280">
        <w:rPr>
          <w:rFonts w:ascii="Times New Roman" w:hAnsi="Times New Roman" w:cs="Times New Roman"/>
          <w:i/>
          <w:iCs/>
          <w:sz w:val="24"/>
          <w:szCs w:val="24"/>
        </w:rPr>
        <w:t>Raktashodhaka</w:t>
      </w:r>
      <w:proofErr w:type="spellEnd"/>
      <w:r w:rsidRPr="00F53280">
        <w:rPr>
          <w:rFonts w:ascii="Times New Roman" w:hAnsi="Times New Roman" w:cs="Times New Roman"/>
          <w:i/>
          <w:iCs/>
          <w:sz w:val="24"/>
          <w:szCs w:val="24"/>
        </w:rPr>
        <w:t xml:space="preserve">, </w:t>
      </w:r>
      <w:proofErr w:type="spellStart"/>
      <w:r w:rsidRPr="00F53280">
        <w:rPr>
          <w:rFonts w:ascii="Times New Roman" w:hAnsi="Times New Roman" w:cs="Times New Roman"/>
          <w:i/>
          <w:iCs/>
          <w:sz w:val="24"/>
          <w:szCs w:val="24"/>
        </w:rPr>
        <w:t>Rasayana</w:t>
      </w:r>
      <w:proofErr w:type="spellEnd"/>
      <w:r w:rsidRPr="00F53280">
        <w:rPr>
          <w:rFonts w:ascii="Times New Roman" w:hAnsi="Times New Roman" w:cs="Times New Roman"/>
          <w:i/>
          <w:iCs/>
          <w:sz w:val="24"/>
          <w:szCs w:val="24"/>
        </w:rPr>
        <w:t xml:space="preserve">, </w:t>
      </w:r>
      <w:proofErr w:type="spellStart"/>
      <w:r w:rsidRPr="00F53280">
        <w:rPr>
          <w:rFonts w:ascii="Times New Roman" w:hAnsi="Times New Roman" w:cs="Times New Roman"/>
          <w:i/>
          <w:iCs/>
          <w:sz w:val="24"/>
          <w:szCs w:val="24"/>
        </w:rPr>
        <w:t>Jeevaniya</w:t>
      </w:r>
      <w:proofErr w:type="spellEnd"/>
      <w:r w:rsidRPr="00F53280">
        <w:rPr>
          <w:rFonts w:ascii="Times New Roman" w:hAnsi="Times New Roman" w:cs="Times New Roman"/>
          <w:i/>
          <w:iCs/>
          <w:sz w:val="24"/>
          <w:szCs w:val="24"/>
        </w:rPr>
        <w:t xml:space="preserve">, </w:t>
      </w:r>
      <w:proofErr w:type="spellStart"/>
      <w:r w:rsidRPr="00F53280">
        <w:rPr>
          <w:rFonts w:ascii="Times New Roman" w:hAnsi="Times New Roman" w:cs="Times New Roman"/>
          <w:i/>
          <w:iCs/>
          <w:sz w:val="24"/>
          <w:szCs w:val="24"/>
        </w:rPr>
        <w:t>Dhatuposhaka</w:t>
      </w:r>
      <w:proofErr w:type="spellEnd"/>
      <w:r w:rsidRPr="00566530">
        <w:rPr>
          <w:rFonts w:ascii="Times New Roman" w:hAnsi="Times New Roman" w:cs="Times New Roman"/>
          <w:sz w:val="24"/>
          <w:szCs w:val="24"/>
        </w:rPr>
        <w:t xml:space="preserve"> property and </w:t>
      </w:r>
      <w:r w:rsidRPr="00F53280">
        <w:rPr>
          <w:rFonts w:ascii="Times New Roman" w:hAnsi="Times New Roman" w:cs="Times New Roman"/>
          <w:i/>
          <w:iCs/>
          <w:sz w:val="24"/>
          <w:szCs w:val="24"/>
        </w:rPr>
        <w:t>Lauha</w:t>
      </w:r>
      <w:r w:rsidRPr="00566530">
        <w:rPr>
          <w:rFonts w:ascii="Times New Roman" w:hAnsi="Times New Roman" w:cs="Times New Roman"/>
          <w:sz w:val="24"/>
          <w:szCs w:val="24"/>
        </w:rPr>
        <w:t xml:space="preserve"> </w:t>
      </w:r>
      <w:r w:rsidRPr="00F53280">
        <w:rPr>
          <w:rFonts w:ascii="Times New Roman" w:hAnsi="Times New Roman" w:cs="Times New Roman"/>
          <w:i/>
          <w:iCs/>
          <w:sz w:val="24"/>
          <w:szCs w:val="24"/>
        </w:rPr>
        <w:t>Bhasma</w:t>
      </w:r>
      <w:r w:rsidRPr="00566530">
        <w:rPr>
          <w:rFonts w:ascii="Times New Roman" w:hAnsi="Times New Roman" w:cs="Times New Roman"/>
          <w:sz w:val="24"/>
          <w:szCs w:val="24"/>
        </w:rPr>
        <w:t xml:space="preserve"> present in it provide an indirect effect on the immune system so provide natural immunity. </w:t>
      </w:r>
      <w:r w:rsidRPr="00F53280">
        <w:rPr>
          <w:rFonts w:ascii="Times New Roman" w:hAnsi="Times New Roman" w:cs="Times New Roman"/>
          <w:i/>
          <w:iCs/>
          <w:sz w:val="24"/>
          <w:szCs w:val="24"/>
        </w:rPr>
        <w:t>Haridra Khand</w:t>
      </w:r>
      <w:r w:rsidRPr="00566530">
        <w:rPr>
          <w:rFonts w:ascii="Times New Roman" w:hAnsi="Times New Roman" w:cs="Times New Roman"/>
          <w:sz w:val="24"/>
          <w:szCs w:val="24"/>
        </w:rPr>
        <w:t xml:space="preserve"> ingredients also have </w:t>
      </w:r>
      <w:r w:rsidRPr="00F53280">
        <w:rPr>
          <w:rFonts w:ascii="Times New Roman" w:hAnsi="Times New Roman" w:cs="Times New Roman"/>
          <w:i/>
          <w:iCs/>
          <w:sz w:val="24"/>
          <w:szCs w:val="24"/>
        </w:rPr>
        <w:t xml:space="preserve">Vata-Kaphashamaka, </w:t>
      </w:r>
      <w:proofErr w:type="spellStart"/>
      <w:r w:rsidRPr="00F53280">
        <w:rPr>
          <w:rFonts w:ascii="Times New Roman" w:hAnsi="Times New Roman" w:cs="Times New Roman"/>
          <w:i/>
          <w:iCs/>
          <w:sz w:val="24"/>
          <w:szCs w:val="24"/>
        </w:rPr>
        <w:t>Tridosha</w:t>
      </w:r>
      <w:proofErr w:type="spellEnd"/>
      <w:r w:rsidRPr="00F53280">
        <w:rPr>
          <w:rFonts w:ascii="Times New Roman" w:hAnsi="Times New Roman" w:cs="Times New Roman"/>
          <w:i/>
          <w:iCs/>
          <w:sz w:val="24"/>
          <w:szCs w:val="24"/>
        </w:rPr>
        <w:t xml:space="preserve"> Shamaka</w:t>
      </w:r>
      <w:r w:rsidRPr="00566530">
        <w:rPr>
          <w:rFonts w:ascii="Times New Roman" w:hAnsi="Times New Roman" w:cs="Times New Roman"/>
          <w:sz w:val="24"/>
          <w:szCs w:val="24"/>
        </w:rPr>
        <w:t xml:space="preserve"> properties and helpful in restoring affected </w:t>
      </w:r>
      <w:r w:rsidRPr="00F53280">
        <w:rPr>
          <w:rFonts w:ascii="Times New Roman" w:hAnsi="Times New Roman" w:cs="Times New Roman"/>
          <w:i/>
          <w:iCs/>
          <w:sz w:val="24"/>
          <w:szCs w:val="24"/>
        </w:rPr>
        <w:t xml:space="preserve">Dosha </w:t>
      </w:r>
      <w:r w:rsidRPr="00566530">
        <w:rPr>
          <w:rFonts w:ascii="Times New Roman" w:hAnsi="Times New Roman" w:cs="Times New Roman"/>
          <w:sz w:val="24"/>
          <w:szCs w:val="24"/>
        </w:rPr>
        <w:t xml:space="preserve">to normal levels in </w:t>
      </w:r>
      <w:proofErr w:type="spellStart"/>
      <w:r w:rsidRPr="00F53280">
        <w:rPr>
          <w:rFonts w:ascii="Times New Roman" w:hAnsi="Times New Roman" w:cs="Times New Roman"/>
          <w:i/>
          <w:iCs/>
          <w:sz w:val="24"/>
          <w:szCs w:val="24"/>
        </w:rPr>
        <w:t>Tundikeri</w:t>
      </w:r>
      <w:proofErr w:type="spellEnd"/>
      <w:r w:rsidRPr="00566530">
        <w:rPr>
          <w:rFonts w:ascii="Times New Roman" w:hAnsi="Times New Roman" w:cs="Times New Roman"/>
          <w:sz w:val="24"/>
          <w:szCs w:val="24"/>
        </w:rPr>
        <w:t xml:space="preserve"> and also </w:t>
      </w:r>
      <w:proofErr w:type="spellStart"/>
      <w:r w:rsidRPr="00F53280">
        <w:rPr>
          <w:rFonts w:ascii="Times New Roman" w:hAnsi="Times New Roman" w:cs="Times New Roman"/>
          <w:i/>
          <w:iCs/>
          <w:sz w:val="24"/>
          <w:szCs w:val="24"/>
        </w:rPr>
        <w:t>Goghrita</w:t>
      </w:r>
      <w:proofErr w:type="spellEnd"/>
      <w:r w:rsidRPr="00566530">
        <w:rPr>
          <w:rFonts w:ascii="Times New Roman" w:hAnsi="Times New Roman" w:cs="Times New Roman"/>
          <w:sz w:val="24"/>
          <w:szCs w:val="24"/>
        </w:rPr>
        <w:t xml:space="preserve"> and milk present in it act to balance </w:t>
      </w:r>
      <w:r w:rsidRPr="00F53280">
        <w:rPr>
          <w:rFonts w:ascii="Times New Roman" w:hAnsi="Times New Roman" w:cs="Times New Roman"/>
          <w:i/>
          <w:iCs/>
          <w:sz w:val="24"/>
          <w:szCs w:val="24"/>
        </w:rPr>
        <w:t>Pitta and Kapha.</w:t>
      </w:r>
    </w:p>
    <w:p w14:paraId="1E421B83" w14:textId="77777777" w:rsidR="00F24BB4" w:rsidRPr="009B4ABB" w:rsidRDefault="0084275C">
      <w:pPr>
        <w:rPr>
          <w:rFonts w:ascii="Times New Roman" w:hAnsi="Times New Roman" w:cs="Times New Roman"/>
          <w:sz w:val="24"/>
          <w:szCs w:val="24"/>
        </w:rPr>
      </w:pPr>
      <w:r w:rsidRPr="009B4ABB">
        <w:rPr>
          <w:rFonts w:ascii="Times New Roman" w:hAnsi="Times New Roman" w:cs="Times New Roman"/>
          <w:b/>
          <w:bCs/>
          <w:sz w:val="24"/>
          <w:szCs w:val="24"/>
        </w:rPr>
        <w:t xml:space="preserve">Conclusion </w:t>
      </w:r>
    </w:p>
    <w:p w14:paraId="1E421B84" w14:textId="2E2B2858" w:rsidR="00F24BB4" w:rsidRDefault="0084275C">
      <w:pPr>
        <w:rPr>
          <w:rFonts w:ascii="Times New Roman" w:hAnsi="Times New Roman" w:cs="Times New Roman"/>
          <w:sz w:val="24"/>
          <w:szCs w:val="24"/>
        </w:rPr>
      </w:pPr>
      <w:r w:rsidRPr="009B4ABB">
        <w:rPr>
          <w:rFonts w:ascii="Times New Roman" w:hAnsi="Times New Roman" w:cs="Times New Roman"/>
          <w:sz w:val="24"/>
          <w:szCs w:val="24"/>
        </w:rPr>
        <w:t xml:space="preserve">The cardinal highlights of </w:t>
      </w:r>
      <w:proofErr w:type="spellStart"/>
      <w:r w:rsidRPr="00316510">
        <w:rPr>
          <w:rFonts w:ascii="Times New Roman" w:hAnsi="Times New Roman" w:cs="Times New Roman"/>
          <w:i/>
          <w:iCs/>
          <w:sz w:val="24"/>
          <w:szCs w:val="24"/>
        </w:rPr>
        <w:t>Tundikeri</w:t>
      </w:r>
      <w:proofErr w:type="spellEnd"/>
      <w:r w:rsidRPr="009B4ABB">
        <w:rPr>
          <w:rFonts w:ascii="Times New Roman" w:hAnsi="Times New Roman" w:cs="Times New Roman"/>
          <w:sz w:val="24"/>
          <w:szCs w:val="24"/>
        </w:rPr>
        <w:t xml:space="preserve"> portrayed in </w:t>
      </w:r>
      <w:r w:rsidRPr="00316510">
        <w:rPr>
          <w:rFonts w:ascii="Times New Roman" w:hAnsi="Times New Roman" w:cs="Times New Roman"/>
          <w:i/>
          <w:iCs/>
          <w:sz w:val="24"/>
          <w:szCs w:val="24"/>
        </w:rPr>
        <w:t>Ayurveda</w:t>
      </w:r>
      <w:r w:rsidRPr="009B4ABB">
        <w:rPr>
          <w:rFonts w:ascii="Times New Roman" w:hAnsi="Times New Roman" w:cs="Times New Roman"/>
          <w:sz w:val="24"/>
          <w:szCs w:val="24"/>
        </w:rPr>
        <w:t xml:space="preserve"> classics are comparative to that of Tonsillitis in Allopathy science. There are a lot of </w:t>
      </w:r>
      <w:r w:rsidRPr="00316510">
        <w:rPr>
          <w:rFonts w:ascii="Times New Roman" w:hAnsi="Times New Roman" w:cs="Times New Roman"/>
          <w:i/>
          <w:iCs/>
          <w:sz w:val="24"/>
          <w:szCs w:val="24"/>
        </w:rPr>
        <w:t>Si</w:t>
      </w:r>
      <w:r w:rsidR="001C4927">
        <w:rPr>
          <w:rFonts w:ascii="Times New Roman" w:hAnsi="Times New Roman" w:cs="Times New Roman"/>
          <w:i/>
          <w:iCs/>
          <w:sz w:val="24"/>
          <w:szCs w:val="24"/>
        </w:rPr>
        <w:t>d</w:t>
      </w:r>
      <w:r w:rsidRPr="00316510">
        <w:rPr>
          <w:rFonts w:ascii="Times New Roman" w:hAnsi="Times New Roman" w:cs="Times New Roman"/>
          <w:i/>
          <w:iCs/>
          <w:sz w:val="24"/>
          <w:szCs w:val="24"/>
        </w:rPr>
        <w:t>dha</w:t>
      </w:r>
      <w:r w:rsidR="001C4927">
        <w:rPr>
          <w:rFonts w:ascii="Times New Roman" w:hAnsi="Times New Roman" w:cs="Times New Roman"/>
          <w:i/>
          <w:iCs/>
          <w:sz w:val="24"/>
          <w:szCs w:val="24"/>
        </w:rPr>
        <w:t>n</w:t>
      </w:r>
      <w:r w:rsidRPr="00316510">
        <w:rPr>
          <w:rFonts w:ascii="Times New Roman" w:hAnsi="Times New Roman" w:cs="Times New Roman"/>
          <w:i/>
          <w:iCs/>
          <w:sz w:val="24"/>
          <w:szCs w:val="24"/>
        </w:rPr>
        <w:t>ta</w:t>
      </w:r>
      <w:r w:rsidRPr="009B4ABB">
        <w:rPr>
          <w:rFonts w:ascii="Times New Roman" w:hAnsi="Times New Roman" w:cs="Times New Roman"/>
          <w:sz w:val="24"/>
          <w:szCs w:val="24"/>
        </w:rPr>
        <w:t xml:space="preserve"> given in Ayurveda classic texts to cope up </w:t>
      </w:r>
      <w:proofErr w:type="spellStart"/>
      <w:r w:rsidRPr="00316510">
        <w:rPr>
          <w:rFonts w:ascii="Times New Roman" w:hAnsi="Times New Roman" w:cs="Times New Roman"/>
          <w:i/>
          <w:iCs/>
          <w:sz w:val="24"/>
          <w:szCs w:val="24"/>
        </w:rPr>
        <w:t>Tundikeri</w:t>
      </w:r>
      <w:proofErr w:type="spellEnd"/>
      <w:r w:rsidRPr="009B4ABB">
        <w:rPr>
          <w:rFonts w:ascii="Times New Roman" w:hAnsi="Times New Roman" w:cs="Times New Roman"/>
          <w:sz w:val="24"/>
          <w:szCs w:val="24"/>
        </w:rPr>
        <w:t xml:space="preserve"> and this article underscores the significance of Ayurveda drugs in addressing Tonsillitis symptoms (The Brodsky grading, </w:t>
      </w:r>
      <w:r w:rsidRPr="00316510">
        <w:rPr>
          <w:rFonts w:ascii="Times New Roman" w:hAnsi="Times New Roman" w:cs="Times New Roman"/>
          <w:i/>
          <w:iCs/>
          <w:sz w:val="24"/>
          <w:szCs w:val="24"/>
        </w:rPr>
        <w:t xml:space="preserve">Daha, Toda, Mukha Daurgandhya, </w:t>
      </w:r>
      <w:proofErr w:type="spellStart"/>
      <w:r w:rsidRPr="00316510">
        <w:rPr>
          <w:rFonts w:ascii="Times New Roman" w:hAnsi="Times New Roman" w:cs="Times New Roman"/>
          <w:i/>
          <w:iCs/>
          <w:sz w:val="24"/>
          <w:szCs w:val="24"/>
        </w:rPr>
        <w:lastRenderedPageBreak/>
        <w:t>Galoparodha</w:t>
      </w:r>
      <w:proofErr w:type="spellEnd"/>
      <w:r w:rsidRPr="00316510">
        <w:rPr>
          <w:rFonts w:ascii="Times New Roman" w:hAnsi="Times New Roman" w:cs="Times New Roman"/>
          <w:i/>
          <w:iCs/>
          <w:sz w:val="24"/>
          <w:szCs w:val="24"/>
        </w:rPr>
        <w:t xml:space="preserve">, </w:t>
      </w:r>
      <w:proofErr w:type="spellStart"/>
      <w:r w:rsidRPr="00316510">
        <w:rPr>
          <w:rFonts w:ascii="Times New Roman" w:hAnsi="Times New Roman" w:cs="Times New Roman"/>
          <w:i/>
          <w:iCs/>
          <w:sz w:val="24"/>
          <w:szCs w:val="24"/>
        </w:rPr>
        <w:t>Ragatwa</w:t>
      </w:r>
      <w:proofErr w:type="spellEnd"/>
      <w:r w:rsidRPr="009B4ABB">
        <w:rPr>
          <w:rFonts w:ascii="Times New Roman" w:hAnsi="Times New Roman" w:cs="Times New Roman"/>
          <w:sz w:val="24"/>
          <w:szCs w:val="24"/>
        </w:rPr>
        <w:t>) and is helpful in raising awareness regarding the efficacy of Ayurveda in conditions where conventional medicine may have limited effectiveness.</w:t>
      </w:r>
    </w:p>
    <w:p w14:paraId="746A5BC8" w14:textId="0CADE265" w:rsidR="00C75661" w:rsidRPr="000D78BC" w:rsidRDefault="000D78BC">
      <w:pPr>
        <w:rPr>
          <w:rFonts w:ascii="Times New Roman" w:hAnsi="Times New Roman" w:cs="Times New Roman"/>
          <w:b/>
          <w:bCs/>
          <w:sz w:val="24"/>
          <w:szCs w:val="24"/>
        </w:rPr>
      </w:pPr>
      <w:r w:rsidRPr="000D78BC">
        <w:rPr>
          <w:rFonts w:ascii="Times New Roman" w:hAnsi="Times New Roman" w:cs="Times New Roman"/>
          <w:b/>
          <w:bCs/>
          <w:sz w:val="24"/>
          <w:szCs w:val="24"/>
        </w:rPr>
        <w:t>Funds Declaration</w:t>
      </w:r>
      <w:r>
        <w:rPr>
          <w:rFonts w:ascii="Times New Roman" w:hAnsi="Times New Roman" w:cs="Times New Roman"/>
          <w:b/>
          <w:bCs/>
          <w:sz w:val="24"/>
          <w:szCs w:val="24"/>
        </w:rPr>
        <w:br/>
      </w:r>
      <w:r w:rsidR="008C53AB" w:rsidRPr="00E07438">
        <w:rPr>
          <w:rFonts w:ascii="Times New Roman" w:hAnsi="Times New Roman" w:cs="Times New Roman"/>
          <w:sz w:val="24"/>
          <w:szCs w:val="24"/>
        </w:rPr>
        <w:t>No any funds granted</w:t>
      </w:r>
    </w:p>
    <w:p w14:paraId="1E421B85" w14:textId="77777777" w:rsidR="00F24BB4" w:rsidRPr="009B4ABB" w:rsidRDefault="0084275C">
      <w:pPr>
        <w:pStyle w:val="Heading2"/>
        <w:keepNext w:val="0"/>
        <w:keepLines w:val="0"/>
        <w:rPr>
          <w:rFonts w:ascii="Times New Roman" w:hAnsi="Times New Roman" w:cs="Times New Roman"/>
          <w:color w:val="000000" w:themeColor="text1"/>
          <w:sz w:val="24"/>
          <w:szCs w:val="24"/>
        </w:rPr>
      </w:pPr>
      <w:r w:rsidRPr="009B4ABB">
        <w:rPr>
          <w:rStyle w:val="Strong"/>
          <w:rFonts w:ascii="Times New Roman" w:hAnsi="Times New Roman" w:cs="Times New Roman"/>
          <w:color w:val="000000" w:themeColor="text1"/>
          <w:sz w:val="24"/>
          <w:szCs w:val="24"/>
        </w:rPr>
        <w:t xml:space="preserve">REFERENCES </w:t>
      </w:r>
    </w:p>
    <w:p w14:paraId="1E421B86" w14:textId="77777777" w:rsidR="00F24BB4" w:rsidRPr="009B4ABB" w:rsidRDefault="0084275C">
      <w:pPr>
        <w:pStyle w:val="NormalWeb"/>
        <w:numPr>
          <w:ilvl w:val="0"/>
          <w:numId w:val="2"/>
        </w:numPr>
        <w:rPr>
          <w:rFonts w:ascii="Times New Roman" w:hAnsi="Times New Roman" w:cs="Times New Roman"/>
        </w:rPr>
      </w:pPr>
      <w:r w:rsidRPr="009B4ABB">
        <w:rPr>
          <w:rFonts w:ascii="Times New Roman" w:hAnsi="Times New Roman" w:cs="Times New Roman"/>
        </w:rPr>
        <w:t xml:space="preserve">Dhingra PL, Dhingra S. </w:t>
      </w:r>
      <w:r w:rsidRPr="009B4ABB">
        <w:rPr>
          <w:rStyle w:val="Emphasis"/>
          <w:rFonts w:ascii="Times New Roman" w:hAnsi="Times New Roman" w:cs="Times New Roman"/>
        </w:rPr>
        <w:t>Diseases of Ear, Nose and Throat</w:t>
      </w:r>
      <w:r w:rsidRPr="009B4ABB">
        <w:rPr>
          <w:rFonts w:ascii="Times New Roman" w:hAnsi="Times New Roman" w:cs="Times New Roman"/>
        </w:rPr>
        <w:t>. 7th ed. New Delhi: Elsevier; 2018. p. 254–258.</w:t>
      </w:r>
    </w:p>
    <w:p w14:paraId="1E421B87" w14:textId="77777777" w:rsidR="00F24BB4" w:rsidRPr="009B4ABB" w:rsidRDefault="0084275C">
      <w:pPr>
        <w:pStyle w:val="NormalWeb"/>
        <w:numPr>
          <w:ilvl w:val="0"/>
          <w:numId w:val="2"/>
        </w:numPr>
        <w:rPr>
          <w:rFonts w:ascii="Times New Roman" w:hAnsi="Times New Roman" w:cs="Times New Roman"/>
        </w:rPr>
      </w:pPr>
      <w:proofErr w:type="spellStart"/>
      <w:r w:rsidRPr="009B4ABB">
        <w:rPr>
          <w:rFonts w:ascii="Times New Roman" w:hAnsi="Times New Roman" w:cs="Times New Roman"/>
        </w:rPr>
        <w:t>Windfuhr</w:t>
      </w:r>
      <w:proofErr w:type="spellEnd"/>
      <w:r w:rsidRPr="009B4ABB">
        <w:rPr>
          <w:rFonts w:ascii="Times New Roman" w:hAnsi="Times New Roman" w:cs="Times New Roman"/>
        </w:rPr>
        <w:t xml:space="preserve"> JP, </w:t>
      </w:r>
      <w:proofErr w:type="spellStart"/>
      <w:r w:rsidRPr="009B4ABB">
        <w:rPr>
          <w:rFonts w:ascii="Times New Roman" w:hAnsi="Times New Roman" w:cs="Times New Roman"/>
        </w:rPr>
        <w:t>Toepfner</w:t>
      </w:r>
      <w:proofErr w:type="spellEnd"/>
      <w:r w:rsidRPr="009B4ABB">
        <w:rPr>
          <w:rFonts w:ascii="Times New Roman" w:hAnsi="Times New Roman" w:cs="Times New Roman"/>
        </w:rPr>
        <w:t xml:space="preserve"> N, Steffen G, </w:t>
      </w:r>
      <w:proofErr w:type="spellStart"/>
      <w:r w:rsidRPr="009B4ABB">
        <w:rPr>
          <w:rFonts w:ascii="Times New Roman" w:hAnsi="Times New Roman" w:cs="Times New Roman"/>
        </w:rPr>
        <w:t>Waldfahrer</w:t>
      </w:r>
      <w:proofErr w:type="spellEnd"/>
      <w:r w:rsidRPr="009B4ABB">
        <w:rPr>
          <w:rFonts w:ascii="Times New Roman" w:hAnsi="Times New Roman" w:cs="Times New Roman"/>
        </w:rPr>
        <w:t xml:space="preserve"> F, Berner R. Clinical practice guideline: tonsillitis I. Diagnostics and nonsurgical management. </w:t>
      </w:r>
      <w:proofErr w:type="spellStart"/>
      <w:r w:rsidRPr="009B4ABB">
        <w:rPr>
          <w:rStyle w:val="Emphasis"/>
          <w:rFonts w:ascii="Times New Roman" w:hAnsi="Times New Roman" w:cs="Times New Roman"/>
        </w:rPr>
        <w:t>Eur</w:t>
      </w:r>
      <w:proofErr w:type="spellEnd"/>
      <w:r w:rsidRPr="009B4ABB">
        <w:rPr>
          <w:rStyle w:val="Emphasis"/>
          <w:rFonts w:ascii="Times New Roman" w:hAnsi="Times New Roman" w:cs="Times New Roman"/>
        </w:rPr>
        <w:t xml:space="preserve"> Arch </w:t>
      </w:r>
      <w:proofErr w:type="spellStart"/>
      <w:r w:rsidRPr="009B4ABB">
        <w:rPr>
          <w:rStyle w:val="Emphasis"/>
          <w:rFonts w:ascii="Times New Roman" w:hAnsi="Times New Roman" w:cs="Times New Roman"/>
        </w:rPr>
        <w:t>Otorhinolaryngol</w:t>
      </w:r>
      <w:proofErr w:type="spellEnd"/>
      <w:r w:rsidRPr="009B4ABB">
        <w:rPr>
          <w:rFonts w:ascii="Times New Roman" w:hAnsi="Times New Roman" w:cs="Times New Roman"/>
        </w:rPr>
        <w:t>. 2016;273(4):973–987.</w:t>
      </w:r>
    </w:p>
    <w:p w14:paraId="1E421B88" w14:textId="77777777" w:rsidR="00F24BB4" w:rsidRPr="009B4ABB" w:rsidRDefault="0084275C">
      <w:pPr>
        <w:pStyle w:val="NormalWeb"/>
        <w:numPr>
          <w:ilvl w:val="0"/>
          <w:numId w:val="2"/>
        </w:numPr>
        <w:rPr>
          <w:rFonts w:ascii="Times New Roman" w:hAnsi="Times New Roman" w:cs="Times New Roman"/>
        </w:rPr>
      </w:pPr>
      <w:r w:rsidRPr="009B4ABB">
        <w:rPr>
          <w:rFonts w:ascii="Times New Roman" w:hAnsi="Times New Roman" w:cs="Times New Roman"/>
        </w:rPr>
        <w:t xml:space="preserve">Kumar V, Abbas AK, Aster JC. </w:t>
      </w:r>
      <w:r w:rsidRPr="009B4ABB">
        <w:rPr>
          <w:rStyle w:val="Emphasis"/>
          <w:rFonts w:ascii="Times New Roman" w:hAnsi="Times New Roman" w:cs="Times New Roman"/>
        </w:rPr>
        <w:t xml:space="preserve">Robbins and </w:t>
      </w:r>
      <w:proofErr w:type="spellStart"/>
      <w:r w:rsidRPr="009B4ABB">
        <w:rPr>
          <w:rStyle w:val="Emphasis"/>
          <w:rFonts w:ascii="Times New Roman" w:hAnsi="Times New Roman" w:cs="Times New Roman"/>
        </w:rPr>
        <w:t>Cotran</w:t>
      </w:r>
      <w:proofErr w:type="spellEnd"/>
      <w:r w:rsidRPr="009B4ABB">
        <w:rPr>
          <w:rStyle w:val="Emphasis"/>
          <w:rFonts w:ascii="Times New Roman" w:hAnsi="Times New Roman" w:cs="Times New Roman"/>
        </w:rPr>
        <w:t xml:space="preserve"> Pathologic Basis of Disease</w:t>
      </w:r>
      <w:r w:rsidRPr="009B4ABB">
        <w:rPr>
          <w:rFonts w:ascii="Times New Roman" w:hAnsi="Times New Roman" w:cs="Times New Roman"/>
        </w:rPr>
        <w:t>. 10th ed. Philadelphia: Elsevier; 2021. p. 610–612.</w:t>
      </w:r>
    </w:p>
    <w:p w14:paraId="1E421B89" w14:textId="77777777" w:rsidR="00F24BB4" w:rsidRPr="009B4ABB" w:rsidRDefault="0084275C">
      <w:pPr>
        <w:pStyle w:val="NormalWeb"/>
        <w:numPr>
          <w:ilvl w:val="0"/>
          <w:numId w:val="2"/>
        </w:numPr>
        <w:rPr>
          <w:rFonts w:ascii="Times New Roman" w:hAnsi="Times New Roman" w:cs="Times New Roman"/>
        </w:rPr>
      </w:pPr>
      <w:r w:rsidRPr="009B4ABB">
        <w:rPr>
          <w:rFonts w:ascii="Times New Roman" w:hAnsi="Times New Roman" w:cs="Times New Roman"/>
        </w:rPr>
        <w:t xml:space="preserve">Bisno AL, Gerber MA, Gwaltney JM Jr, Kaplan EL, Schwartz RH. Practice guidelines for the diagnosis and management of group A streptococcal pharyngitis. </w:t>
      </w:r>
      <w:r w:rsidRPr="009B4ABB">
        <w:rPr>
          <w:rStyle w:val="Emphasis"/>
          <w:rFonts w:ascii="Times New Roman" w:hAnsi="Times New Roman" w:cs="Times New Roman"/>
        </w:rPr>
        <w:t>Clin Infect Dis</w:t>
      </w:r>
      <w:r w:rsidRPr="009B4ABB">
        <w:rPr>
          <w:rFonts w:ascii="Times New Roman" w:hAnsi="Times New Roman" w:cs="Times New Roman"/>
        </w:rPr>
        <w:t>. 2002;35(2):113–125.</w:t>
      </w:r>
    </w:p>
    <w:p w14:paraId="1E421B8A" w14:textId="77777777" w:rsidR="00F24BB4" w:rsidRPr="009B4ABB" w:rsidRDefault="0084275C">
      <w:pPr>
        <w:pStyle w:val="NormalWeb"/>
        <w:numPr>
          <w:ilvl w:val="0"/>
          <w:numId w:val="2"/>
        </w:numPr>
        <w:rPr>
          <w:rFonts w:ascii="Times New Roman" w:hAnsi="Times New Roman" w:cs="Times New Roman"/>
        </w:rPr>
      </w:pPr>
      <w:r w:rsidRPr="009B4ABB">
        <w:rPr>
          <w:rFonts w:ascii="Times New Roman" w:hAnsi="Times New Roman" w:cs="Times New Roman"/>
        </w:rPr>
        <w:t xml:space="preserve">Snow V, </w:t>
      </w:r>
      <w:proofErr w:type="spellStart"/>
      <w:r w:rsidRPr="009B4ABB">
        <w:rPr>
          <w:rFonts w:ascii="Times New Roman" w:hAnsi="Times New Roman" w:cs="Times New Roman"/>
        </w:rPr>
        <w:t>Mottur</w:t>
      </w:r>
      <w:proofErr w:type="spellEnd"/>
      <w:r w:rsidRPr="009B4ABB">
        <w:rPr>
          <w:rFonts w:ascii="Times New Roman" w:hAnsi="Times New Roman" w:cs="Times New Roman"/>
        </w:rPr>
        <w:t xml:space="preserve">-Pilson C, Cooper RJ, Hoffman JR. Principles of appropriate antibiotic use for acute pharyngitis in adults. </w:t>
      </w:r>
      <w:r w:rsidRPr="009B4ABB">
        <w:rPr>
          <w:rStyle w:val="Emphasis"/>
          <w:rFonts w:ascii="Times New Roman" w:hAnsi="Times New Roman" w:cs="Times New Roman"/>
        </w:rPr>
        <w:t>Ann Intern Med</w:t>
      </w:r>
      <w:r w:rsidRPr="009B4ABB">
        <w:rPr>
          <w:rFonts w:ascii="Times New Roman" w:hAnsi="Times New Roman" w:cs="Times New Roman"/>
        </w:rPr>
        <w:t>. 2001;134(6):506–508.</w:t>
      </w:r>
    </w:p>
    <w:p w14:paraId="1E421B8B" w14:textId="77777777" w:rsidR="00F24BB4" w:rsidRPr="009B4ABB" w:rsidRDefault="0084275C">
      <w:pPr>
        <w:pStyle w:val="NormalWeb"/>
        <w:numPr>
          <w:ilvl w:val="0"/>
          <w:numId w:val="2"/>
        </w:numPr>
        <w:rPr>
          <w:rFonts w:ascii="Times New Roman" w:hAnsi="Times New Roman" w:cs="Times New Roman"/>
        </w:rPr>
      </w:pPr>
      <w:r w:rsidRPr="009B4ABB">
        <w:rPr>
          <w:rFonts w:ascii="Times New Roman" w:hAnsi="Times New Roman" w:cs="Times New Roman"/>
        </w:rPr>
        <w:t xml:space="preserve">Paradise JL, Bluestone CD, Bachman RZ, et al. Efficacy of tonsillectomy for recurrent throat infection in severely affected children. </w:t>
      </w:r>
      <w:r w:rsidRPr="009B4ABB">
        <w:rPr>
          <w:rStyle w:val="Emphasis"/>
          <w:rFonts w:ascii="Times New Roman" w:hAnsi="Times New Roman" w:cs="Times New Roman"/>
        </w:rPr>
        <w:t>N Engl J Med</w:t>
      </w:r>
      <w:r w:rsidRPr="009B4ABB">
        <w:rPr>
          <w:rFonts w:ascii="Times New Roman" w:hAnsi="Times New Roman" w:cs="Times New Roman"/>
        </w:rPr>
        <w:t>. 1984;310(11):674–683.</w:t>
      </w:r>
    </w:p>
    <w:p w14:paraId="1E421B8C" w14:textId="77777777" w:rsidR="00F24BB4" w:rsidRPr="009B4ABB" w:rsidRDefault="0084275C">
      <w:pPr>
        <w:pStyle w:val="NormalWeb"/>
        <w:numPr>
          <w:ilvl w:val="0"/>
          <w:numId w:val="2"/>
        </w:numPr>
        <w:rPr>
          <w:rFonts w:ascii="Times New Roman" w:hAnsi="Times New Roman" w:cs="Times New Roman"/>
        </w:rPr>
      </w:pPr>
      <w:r w:rsidRPr="009B4ABB">
        <w:rPr>
          <w:rFonts w:ascii="Times New Roman" w:hAnsi="Times New Roman" w:cs="Times New Roman"/>
        </w:rPr>
        <w:t xml:space="preserve">Johnson RF, Stewart MG. The contemporary approach to diagnosis and management of peritonsillar abscess. </w:t>
      </w:r>
      <w:r w:rsidRPr="009B4ABB">
        <w:rPr>
          <w:rStyle w:val="Emphasis"/>
          <w:rFonts w:ascii="Times New Roman" w:hAnsi="Times New Roman" w:cs="Times New Roman"/>
        </w:rPr>
        <w:t xml:space="preserve">Curr </w:t>
      </w:r>
      <w:proofErr w:type="spellStart"/>
      <w:r w:rsidRPr="009B4ABB">
        <w:rPr>
          <w:rStyle w:val="Emphasis"/>
          <w:rFonts w:ascii="Times New Roman" w:hAnsi="Times New Roman" w:cs="Times New Roman"/>
        </w:rPr>
        <w:t>Opin</w:t>
      </w:r>
      <w:proofErr w:type="spellEnd"/>
      <w:r w:rsidRPr="009B4ABB">
        <w:rPr>
          <w:rStyle w:val="Emphasis"/>
          <w:rFonts w:ascii="Times New Roman" w:hAnsi="Times New Roman" w:cs="Times New Roman"/>
        </w:rPr>
        <w:t xml:space="preserve"> </w:t>
      </w:r>
      <w:proofErr w:type="spellStart"/>
      <w:r w:rsidRPr="009B4ABB">
        <w:rPr>
          <w:rStyle w:val="Emphasis"/>
          <w:rFonts w:ascii="Times New Roman" w:hAnsi="Times New Roman" w:cs="Times New Roman"/>
        </w:rPr>
        <w:t>Otolaryngol</w:t>
      </w:r>
      <w:proofErr w:type="spellEnd"/>
      <w:r w:rsidRPr="009B4ABB">
        <w:rPr>
          <w:rStyle w:val="Emphasis"/>
          <w:rFonts w:ascii="Times New Roman" w:hAnsi="Times New Roman" w:cs="Times New Roman"/>
        </w:rPr>
        <w:t xml:space="preserve"> Head Neck Surg</w:t>
      </w:r>
      <w:r w:rsidRPr="009B4ABB">
        <w:rPr>
          <w:rFonts w:ascii="Times New Roman" w:hAnsi="Times New Roman" w:cs="Times New Roman"/>
        </w:rPr>
        <w:t>. 2005;13(3):157–160.</w:t>
      </w:r>
    </w:p>
    <w:p w14:paraId="1E421B8D" w14:textId="77777777" w:rsidR="00F24BB4" w:rsidRPr="009B4ABB" w:rsidRDefault="0084275C">
      <w:pPr>
        <w:pStyle w:val="NormalWeb"/>
        <w:numPr>
          <w:ilvl w:val="0"/>
          <w:numId w:val="2"/>
        </w:numPr>
        <w:rPr>
          <w:rFonts w:ascii="Times New Roman" w:hAnsi="Times New Roman" w:cs="Times New Roman"/>
        </w:rPr>
      </w:pPr>
      <w:r w:rsidRPr="00FE24EF">
        <w:rPr>
          <w:rFonts w:ascii="Times New Roman" w:hAnsi="Times New Roman" w:cs="Times New Roman"/>
          <w:i/>
          <w:iCs/>
        </w:rPr>
        <w:t xml:space="preserve">Sharma AR. </w:t>
      </w:r>
      <w:r w:rsidRPr="00FE24EF">
        <w:rPr>
          <w:rStyle w:val="Emphasis"/>
          <w:rFonts w:ascii="Times New Roman" w:hAnsi="Times New Roman" w:cs="Times New Roman"/>
          <w:i w:val="0"/>
          <w:iCs w:val="0"/>
        </w:rPr>
        <w:t>Sushruta Samhita</w:t>
      </w:r>
      <w:r w:rsidRPr="00FE24EF">
        <w:rPr>
          <w:rFonts w:ascii="Times New Roman" w:hAnsi="Times New Roman" w:cs="Times New Roman"/>
          <w:i/>
          <w:iCs/>
        </w:rPr>
        <w:t xml:space="preserve">, Uttara Tantra. </w:t>
      </w:r>
      <w:r w:rsidRPr="00FE24EF">
        <w:rPr>
          <w:rFonts w:ascii="Times New Roman" w:hAnsi="Times New Roman" w:cs="Times New Roman"/>
        </w:rPr>
        <w:t>Reprint ed.</w:t>
      </w:r>
      <w:r w:rsidRPr="00FE24EF">
        <w:rPr>
          <w:rFonts w:ascii="Times New Roman" w:hAnsi="Times New Roman" w:cs="Times New Roman"/>
          <w:i/>
          <w:iCs/>
        </w:rPr>
        <w:t xml:space="preserve"> Varanasi: </w:t>
      </w:r>
      <w:proofErr w:type="spellStart"/>
      <w:r w:rsidRPr="00FE24EF">
        <w:rPr>
          <w:rFonts w:ascii="Times New Roman" w:hAnsi="Times New Roman" w:cs="Times New Roman"/>
          <w:i/>
          <w:iCs/>
        </w:rPr>
        <w:t>Chaukhamba</w:t>
      </w:r>
      <w:proofErr w:type="spellEnd"/>
      <w:r w:rsidRPr="00FE24EF">
        <w:rPr>
          <w:rFonts w:ascii="Times New Roman" w:hAnsi="Times New Roman" w:cs="Times New Roman"/>
          <w:i/>
          <w:iCs/>
        </w:rPr>
        <w:t xml:space="preserve"> </w:t>
      </w:r>
      <w:proofErr w:type="spellStart"/>
      <w:r w:rsidRPr="00FE24EF">
        <w:rPr>
          <w:rFonts w:ascii="Times New Roman" w:hAnsi="Times New Roman" w:cs="Times New Roman"/>
          <w:i/>
          <w:iCs/>
        </w:rPr>
        <w:t>Surbharati</w:t>
      </w:r>
      <w:proofErr w:type="spellEnd"/>
      <w:r w:rsidRPr="00FE24EF">
        <w:rPr>
          <w:rFonts w:ascii="Times New Roman" w:hAnsi="Times New Roman" w:cs="Times New Roman"/>
          <w:i/>
          <w:iCs/>
        </w:rPr>
        <w:t xml:space="preserve"> Prakashan</w:t>
      </w:r>
      <w:r w:rsidRPr="009B4ABB">
        <w:rPr>
          <w:rFonts w:ascii="Times New Roman" w:hAnsi="Times New Roman" w:cs="Times New Roman"/>
        </w:rPr>
        <w:t xml:space="preserve">; 2018. Chapter 20, </w:t>
      </w:r>
      <w:r w:rsidRPr="00FE24EF">
        <w:rPr>
          <w:rFonts w:ascii="Times New Roman" w:hAnsi="Times New Roman" w:cs="Times New Roman"/>
          <w:i/>
          <w:iCs/>
        </w:rPr>
        <w:t>Shloka</w:t>
      </w:r>
      <w:r w:rsidRPr="009B4ABB">
        <w:rPr>
          <w:rFonts w:ascii="Times New Roman" w:hAnsi="Times New Roman" w:cs="Times New Roman"/>
        </w:rPr>
        <w:t xml:space="preserve"> 35–38.</w:t>
      </w:r>
    </w:p>
    <w:p w14:paraId="1E421B8E" w14:textId="77777777" w:rsidR="00F24BB4" w:rsidRPr="009B4ABB" w:rsidRDefault="0084275C">
      <w:pPr>
        <w:pStyle w:val="NormalWeb"/>
        <w:numPr>
          <w:ilvl w:val="0"/>
          <w:numId w:val="2"/>
        </w:numPr>
        <w:rPr>
          <w:rFonts w:ascii="Times New Roman" w:hAnsi="Times New Roman" w:cs="Times New Roman"/>
        </w:rPr>
      </w:pPr>
      <w:r w:rsidRPr="00FE24EF">
        <w:rPr>
          <w:rFonts w:ascii="Times New Roman" w:hAnsi="Times New Roman" w:cs="Times New Roman"/>
          <w:i/>
          <w:iCs/>
        </w:rPr>
        <w:t xml:space="preserve">Tripathi B. </w:t>
      </w:r>
      <w:r w:rsidRPr="00FE24EF">
        <w:rPr>
          <w:rStyle w:val="Emphasis"/>
          <w:rFonts w:ascii="Times New Roman" w:hAnsi="Times New Roman" w:cs="Times New Roman"/>
          <w:i w:val="0"/>
          <w:iCs w:val="0"/>
        </w:rPr>
        <w:t>Ashtanga Hridaya</w:t>
      </w:r>
      <w:r w:rsidRPr="00FE24EF">
        <w:rPr>
          <w:rFonts w:ascii="Times New Roman" w:hAnsi="Times New Roman" w:cs="Times New Roman"/>
          <w:i/>
          <w:iCs/>
        </w:rPr>
        <w:t xml:space="preserve"> of </w:t>
      </w:r>
      <w:proofErr w:type="spellStart"/>
      <w:r w:rsidRPr="00FE24EF">
        <w:rPr>
          <w:rFonts w:ascii="Times New Roman" w:hAnsi="Times New Roman" w:cs="Times New Roman"/>
          <w:i/>
          <w:iCs/>
        </w:rPr>
        <w:t>Vagbhata</w:t>
      </w:r>
      <w:proofErr w:type="spellEnd"/>
      <w:r w:rsidRPr="00FE24EF">
        <w:rPr>
          <w:rFonts w:ascii="Times New Roman" w:hAnsi="Times New Roman" w:cs="Times New Roman"/>
          <w:i/>
          <w:iCs/>
        </w:rPr>
        <w:t xml:space="preserve">, Uttara </w:t>
      </w:r>
      <w:proofErr w:type="spellStart"/>
      <w:r w:rsidRPr="00FE24EF">
        <w:rPr>
          <w:rFonts w:ascii="Times New Roman" w:hAnsi="Times New Roman" w:cs="Times New Roman"/>
          <w:i/>
          <w:iCs/>
        </w:rPr>
        <w:t>Sthana</w:t>
      </w:r>
      <w:proofErr w:type="spellEnd"/>
      <w:r w:rsidRPr="00FE24EF">
        <w:rPr>
          <w:rFonts w:ascii="Times New Roman" w:hAnsi="Times New Roman" w:cs="Times New Roman"/>
        </w:rPr>
        <w:t>. Reprint ed</w:t>
      </w:r>
      <w:r w:rsidRPr="00FE24EF">
        <w:rPr>
          <w:rFonts w:ascii="Times New Roman" w:hAnsi="Times New Roman" w:cs="Times New Roman"/>
          <w:i/>
          <w:iCs/>
        </w:rPr>
        <w:t xml:space="preserve">. Varanasi: </w:t>
      </w:r>
      <w:proofErr w:type="spellStart"/>
      <w:r w:rsidRPr="00FE24EF">
        <w:rPr>
          <w:rFonts w:ascii="Times New Roman" w:hAnsi="Times New Roman" w:cs="Times New Roman"/>
          <w:i/>
          <w:iCs/>
        </w:rPr>
        <w:t>Chaukhamba</w:t>
      </w:r>
      <w:proofErr w:type="spellEnd"/>
      <w:r w:rsidRPr="00FE24EF">
        <w:rPr>
          <w:rFonts w:ascii="Times New Roman" w:hAnsi="Times New Roman" w:cs="Times New Roman"/>
          <w:i/>
          <w:iCs/>
        </w:rPr>
        <w:t xml:space="preserve"> Sanskrit </w:t>
      </w:r>
      <w:proofErr w:type="spellStart"/>
      <w:r w:rsidRPr="00FE24EF">
        <w:rPr>
          <w:rFonts w:ascii="Times New Roman" w:hAnsi="Times New Roman" w:cs="Times New Roman"/>
          <w:i/>
          <w:iCs/>
        </w:rPr>
        <w:t>Pratishthan</w:t>
      </w:r>
      <w:proofErr w:type="spellEnd"/>
      <w:r w:rsidRPr="00FE24EF">
        <w:rPr>
          <w:rFonts w:ascii="Times New Roman" w:hAnsi="Times New Roman" w:cs="Times New Roman"/>
          <w:i/>
          <w:iCs/>
        </w:rPr>
        <w:t xml:space="preserve">; </w:t>
      </w:r>
      <w:r w:rsidRPr="009B4ABB">
        <w:rPr>
          <w:rFonts w:ascii="Times New Roman" w:hAnsi="Times New Roman" w:cs="Times New Roman"/>
        </w:rPr>
        <w:t>2019. p. 845–847.</w:t>
      </w:r>
    </w:p>
    <w:p w14:paraId="1E421B8F" w14:textId="77777777" w:rsidR="00F24BB4" w:rsidRPr="009B4ABB" w:rsidRDefault="0084275C">
      <w:pPr>
        <w:pStyle w:val="NormalWeb"/>
        <w:numPr>
          <w:ilvl w:val="0"/>
          <w:numId w:val="2"/>
        </w:numPr>
        <w:rPr>
          <w:rFonts w:ascii="Times New Roman" w:hAnsi="Times New Roman" w:cs="Times New Roman"/>
        </w:rPr>
      </w:pPr>
      <w:r w:rsidRPr="009B4ABB">
        <w:rPr>
          <w:rFonts w:ascii="Times New Roman" w:hAnsi="Times New Roman" w:cs="Times New Roman"/>
        </w:rPr>
        <w:t xml:space="preserve">Sharma PV. </w:t>
      </w:r>
      <w:proofErr w:type="spellStart"/>
      <w:r w:rsidRPr="009B4ABB">
        <w:rPr>
          <w:rStyle w:val="Emphasis"/>
          <w:rFonts w:ascii="Times New Roman" w:hAnsi="Times New Roman" w:cs="Times New Roman"/>
        </w:rPr>
        <w:t>Dravyaguna</w:t>
      </w:r>
      <w:proofErr w:type="spellEnd"/>
      <w:r w:rsidRPr="009B4ABB">
        <w:rPr>
          <w:rStyle w:val="Emphasis"/>
          <w:rFonts w:ascii="Times New Roman" w:hAnsi="Times New Roman" w:cs="Times New Roman"/>
        </w:rPr>
        <w:t xml:space="preserve"> Vijnana</w:t>
      </w:r>
      <w:r w:rsidRPr="009B4ABB">
        <w:rPr>
          <w:rFonts w:ascii="Times New Roman" w:hAnsi="Times New Roman" w:cs="Times New Roman"/>
        </w:rPr>
        <w:t xml:space="preserve">. Vol 2. Varanasi: </w:t>
      </w:r>
      <w:proofErr w:type="spellStart"/>
      <w:r w:rsidRPr="009B4ABB">
        <w:rPr>
          <w:rFonts w:ascii="Times New Roman" w:hAnsi="Times New Roman" w:cs="Times New Roman"/>
        </w:rPr>
        <w:t>Chaukhamba</w:t>
      </w:r>
      <w:proofErr w:type="spellEnd"/>
      <w:r w:rsidRPr="009B4ABB">
        <w:rPr>
          <w:rFonts w:ascii="Times New Roman" w:hAnsi="Times New Roman" w:cs="Times New Roman"/>
        </w:rPr>
        <w:t xml:space="preserve"> Bharati Academy; 2017. p. 761–764.</w:t>
      </w:r>
    </w:p>
    <w:p w14:paraId="1E421B90" w14:textId="77777777" w:rsidR="00F24BB4" w:rsidRPr="009B4ABB" w:rsidRDefault="0084275C">
      <w:pPr>
        <w:pStyle w:val="NormalWeb"/>
        <w:numPr>
          <w:ilvl w:val="0"/>
          <w:numId w:val="2"/>
        </w:numPr>
        <w:rPr>
          <w:rFonts w:ascii="Times New Roman" w:hAnsi="Times New Roman" w:cs="Times New Roman"/>
        </w:rPr>
      </w:pPr>
      <w:r w:rsidRPr="009B4ABB">
        <w:rPr>
          <w:rFonts w:ascii="Times New Roman" w:eastAsia="Cambria" w:hAnsi="Times New Roman" w:cs="Times New Roman"/>
          <w:color w:val="000000"/>
          <w:kern w:val="2"/>
          <w:lang w:bidi="ar"/>
          <w14:ligatures w14:val="standardContextual"/>
        </w:rPr>
        <w:t xml:space="preserve">Brodsky L. Modern assessment of tonsils and adenoids. </w:t>
      </w:r>
      <w:r w:rsidRPr="009B4ABB">
        <w:rPr>
          <w:rFonts w:ascii="Times New Roman" w:eastAsia="Cambria" w:hAnsi="Times New Roman" w:cs="Times New Roman"/>
          <w:i/>
          <w:color w:val="000000"/>
          <w:kern w:val="2"/>
          <w:lang w:bidi="ar"/>
          <w14:ligatures w14:val="standardContextual"/>
        </w:rPr>
        <w:t xml:space="preserve">Pediatric Clinics of North America. </w:t>
      </w:r>
      <w:r w:rsidRPr="009B4ABB">
        <w:rPr>
          <w:rFonts w:ascii="Times New Roman" w:eastAsia="Cambria" w:hAnsi="Times New Roman" w:cs="Times New Roman"/>
          <w:color w:val="000000"/>
          <w:kern w:val="2"/>
          <w:lang w:bidi="ar"/>
          <w14:ligatures w14:val="standardContextual"/>
        </w:rPr>
        <w:t xml:space="preserve">1989;36(6):1551– 1569. </w:t>
      </w:r>
    </w:p>
    <w:p w14:paraId="1E421B91" w14:textId="77777777" w:rsidR="00F24BB4" w:rsidRPr="009B4ABB" w:rsidRDefault="0084275C">
      <w:pPr>
        <w:pStyle w:val="NormalWeb"/>
        <w:numPr>
          <w:ilvl w:val="0"/>
          <w:numId w:val="2"/>
        </w:numPr>
        <w:rPr>
          <w:rFonts w:ascii="Times New Roman" w:hAnsi="Times New Roman" w:cs="Times New Roman"/>
        </w:rPr>
      </w:pPr>
      <w:r w:rsidRPr="009B4ABB">
        <w:rPr>
          <w:rFonts w:ascii="Times New Roman" w:hAnsi="Times New Roman" w:cs="Times New Roman"/>
          <w:lang w:val="en-IN"/>
        </w:rPr>
        <w:t xml:space="preserve"> </w:t>
      </w:r>
      <w:r w:rsidRPr="009B4ABB">
        <w:rPr>
          <w:rFonts w:ascii="Times New Roman" w:eastAsia="Cambria" w:hAnsi="Times New Roman" w:cs="Times New Roman"/>
          <w:color w:val="000000"/>
          <w:kern w:val="2"/>
          <w:lang w:bidi="ar"/>
          <w14:ligatures w14:val="standardContextual"/>
        </w:rPr>
        <w:t xml:space="preserve">Barry, B., Gehanno, P. and </w:t>
      </w:r>
      <w:proofErr w:type="gramStart"/>
      <w:r w:rsidRPr="009B4ABB">
        <w:rPr>
          <w:rFonts w:ascii="Times New Roman" w:eastAsia="Cambria" w:hAnsi="Times New Roman" w:cs="Times New Roman"/>
          <w:color w:val="000000"/>
          <w:kern w:val="2"/>
          <w:lang w:bidi="ar"/>
          <w14:ligatures w14:val="standardContextual"/>
        </w:rPr>
        <w:t>Tran bay</w:t>
      </w:r>
      <w:proofErr w:type="gramEnd"/>
      <w:r w:rsidRPr="009B4ABB">
        <w:rPr>
          <w:rFonts w:ascii="Times New Roman" w:eastAsia="Cambria" w:hAnsi="Times New Roman" w:cs="Times New Roman"/>
          <w:color w:val="000000"/>
          <w:kern w:val="2"/>
          <w:lang w:bidi="ar"/>
          <w14:ligatures w14:val="standardContextual"/>
        </w:rPr>
        <w:t xml:space="preserve">, P. (1999) Infectious and Inflammatory </w:t>
      </w:r>
      <w:proofErr w:type="spellStart"/>
      <w:r w:rsidRPr="009B4ABB">
        <w:rPr>
          <w:rFonts w:ascii="Times New Roman" w:eastAsia="Cambria" w:hAnsi="Times New Roman" w:cs="Times New Roman"/>
          <w:color w:val="000000"/>
          <w:kern w:val="2"/>
          <w:lang w:bidi="ar"/>
          <w14:ligatures w14:val="standardContextual"/>
        </w:rPr>
        <w:t>Pathhology</w:t>
      </w:r>
      <w:proofErr w:type="spellEnd"/>
      <w:r w:rsidRPr="009B4ABB">
        <w:rPr>
          <w:rFonts w:ascii="Times New Roman" w:eastAsia="Cambria" w:hAnsi="Times New Roman" w:cs="Times New Roman"/>
          <w:color w:val="000000"/>
          <w:kern w:val="2"/>
          <w:lang w:bidi="ar"/>
          <w14:ligatures w14:val="standardContextual"/>
        </w:rPr>
        <w:t xml:space="preserve"> of the Adult. Editions Ellipses, Paris, 448. </w:t>
      </w:r>
    </w:p>
    <w:p w14:paraId="1E421B92" w14:textId="77777777" w:rsidR="00F24BB4" w:rsidRPr="009B4ABB" w:rsidRDefault="0084275C">
      <w:pPr>
        <w:pStyle w:val="NormalWeb"/>
        <w:numPr>
          <w:ilvl w:val="0"/>
          <w:numId w:val="2"/>
        </w:numPr>
        <w:rPr>
          <w:rFonts w:ascii="Times New Roman" w:hAnsi="Times New Roman" w:cs="Times New Roman"/>
        </w:rPr>
      </w:pPr>
      <w:r w:rsidRPr="001A53C3">
        <w:rPr>
          <w:rFonts w:ascii="Times New Roman" w:eastAsia="Cambria" w:hAnsi="Times New Roman" w:cs="Times New Roman"/>
          <w:i/>
          <w:iCs/>
          <w:color w:val="000000"/>
          <w:kern w:val="2"/>
          <w:lang w:bidi="ar"/>
          <w14:ligatures w14:val="standardContextual"/>
        </w:rPr>
        <w:t xml:space="preserve">Shastri Kaviraj Ambikadutta, Sushruta Samhita of Sushruta, Nidana </w:t>
      </w:r>
      <w:proofErr w:type="spellStart"/>
      <w:r w:rsidRPr="001A53C3">
        <w:rPr>
          <w:rFonts w:ascii="Times New Roman" w:eastAsia="Cambria" w:hAnsi="Times New Roman" w:cs="Times New Roman"/>
          <w:i/>
          <w:iCs/>
          <w:color w:val="000000"/>
          <w:kern w:val="2"/>
          <w:lang w:bidi="ar"/>
          <w14:ligatures w14:val="standardContextual"/>
        </w:rPr>
        <w:t>Sthana</w:t>
      </w:r>
      <w:proofErr w:type="spellEnd"/>
      <w:r w:rsidRPr="009B4ABB">
        <w:rPr>
          <w:rFonts w:ascii="Times New Roman" w:eastAsia="Cambria" w:hAnsi="Times New Roman" w:cs="Times New Roman"/>
          <w:color w:val="000000"/>
          <w:kern w:val="2"/>
          <w:lang w:bidi="ar"/>
          <w14:ligatures w14:val="standardContextual"/>
        </w:rPr>
        <w:t xml:space="preserve"> 16/44, </w:t>
      </w:r>
      <w:proofErr w:type="spellStart"/>
      <w:r w:rsidRPr="001A53C3">
        <w:rPr>
          <w:rFonts w:ascii="Times New Roman" w:eastAsia="Cambria" w:hAnsi="Times New Roman" w:cs="Times New Roman"/>
          <w:i/>
          <w:iCs/>
          <w:color w:val="000000"/>
          <w:kern w:val="2"/>
          <w:lang w:bidi="ar"/>
          <w14:ligatures w14:val="standardContextual"/>
        </w:rPr>
        <w:t>Chaukhambha</w:t>
      </w:r>
      <w:proofErr w:type="spellEnd"/>
      <w:r w:rsidRPr="001A53C3">
        <w:rPr>
          <w:rFonts w:ascii="Times New Roman" w:eastAsia="Cambria" w:hAnsi="Times New Roman" w:cs="Times New Roman"/>
          <w:i/>
          <w:iCs/>
          <w:color w:val="000000"/>
          <w:kern w:val="2"/>
          <w:lang w:bidi="ar"/>
          <w14:ligatures w14:val="standardContextual"/>
        </w:rPr>
        <w:t xml:space="preserve"> Sanskrit Sansthan: Varanasi</w:t>
      </w:r>
      <w:r w:rsidRPr="009B4ABB">
        <w:rPr>
          <w:rFonts w:ascii="Times New Roman" w:eastAsia="Cambria" w:hAnsi="Times New Roman" w:cs="Times New Roman"/>
          <w:color w:val="000000"/>
          <w:kern w:val="2"/>
          <w:lang w:bidi="ar"/>
          <w14:ligatures w14:val="standardContextual"/>
        </w:rPr>
        <w:t xml:space="preserve">, reprint; 2016, </w:t>
      </w:r>
      <w:r w:rsidRPr="001A53C3">
        <w:rPr>
          <w:rFonts w:ascii="Times New Roman" w:eastAsia="Cambria" w:hAnsi="Times New Roman" w:cs="Times New Roman"/>
          <w:i/>
          <w:iCs/>
          <w:color w:val="000000"/>
          <w:kern w:val="2"/>
          <w:lang w:bidi="ar"/>
          <w14:ligatures w14:val="standardContextual"/>
        </w:rPr>
        <w:t xml:space="preserve">Nidana </w:t>
      </w:r>
      <w:proofErr w:type="spellStart"/>
      <w:r w:rsidRPr="001A53C3">
        <w:rPr>
          <w:rFonts w:ascii="Times New Roman" w:eastAsia="Cambria" w:hAnsi="Times New Roman" w:cs="Times New Roman"/>
          <w:i/>
          <w:iCs/>
          <w:color w:val="000000"/>
          <w:kern w:val="2"/>
          <w:lang w:bidi="ar"/>
          <w14:ligatures w14:val="standardContextual"/>
        </w:rPr>
        <w:t>Sthana</w:t>
      </w:r>
      <w:proofErr w:type="spellEnd"/>
      <w:r w:rsidRPr="009B4ABB">
        <w:rPr>
          <w:rFonts w:ascii="Times New Roman" w:eastAsia="Cambria" w:hAnsi="Times New Roman" w:cs="Times New Roman"/>
          <w:color w:val="000000"/>
          <w:kern w:val="2"/>
          <w:lang w:bidi="ar"/>
          <w14:ligatures w14:val="standardContextual"/>
        </w:rPr>
        <w:t xml:space="preserve">, p. 387. </w:t>
      </w:r>
    </w:p>
    <w:p w14:paraId="1E421B93" w14:textId="77777777" w:rsidR="00F24BB4" w:rsidRPr="009B4ABB" w:rsidRDefault="0084275C">
      <w:pPr>
        <w:pStyle w:val="NormalWeb"/>
        <w:numPr>
          <w:ilvl w:val="0"/>
          <w:numId w:val="2"/>
        </w:numPr>
        <w:rPr>
          <w:rFonts w:ascii="Times New Roman" w:hAnsi="Times New Roman" w:cs="Times New Roman"/>
        </w:rPr>
      </w:pPr>
      <w:r w:rsidRPr="009B4ABB">
        <w:rPr>
          <w:rFonts w:ascii="Times New Roman" w:eastAsia="Cambria" w:hAnsi="Times New Roman" w:cs="Times New Roman"/>
          <w:color w:val="000000"/>
          <w:kern w:val="2"/>
          <w:lang w:bidi="ar"/>
          <w14:ligatures w14:val="standardContextual"/>
        </w:rPr>
        <w:t xml:space="preserve">https://ijhcr.com </w:t>
      </w:r>
      <w:proofErr w:type="spellStart"/>
      <w:r w:rsidRPr="001A53C3">
        <w:rPr>
          <w:rFonts w:ascii="Times New Roman" w:eastAsia="Cambria" w:hAnsi="Times New Roman" w:cs="Times New Roman"/>
          <w:i/>
          <w:iCs/>
          <w:color w:val="000000"/>
          <w:kern w:val="2"/>
          <w:lang w:bidi="ar"/>
          <w14:ligatures w14:val="standardContextual"/>
        </w:rPr>
        <w:t>Sitopaladi</w:t>
      </w:r>
      <w:proofErr w:type="spellEnd"/>
      <w:r w:rsidRPr="001A53C3">
        <w:rPr>
          <w:rFonts w:ascii="Times New Roman" w:eastAsia="Cambria" w:hAnsi="Times New Roman" w:cs="Times New Roman"/>
          <w:i/>
          <w:iCs/>
          <w:color w:val="000000"/>
          <w:kern w:val="2"/>
          <w:lang w:bidi="ar"/>
          <w14:ligatures w14:val="standardContextual"/>
        </w:rPr>
        <w:t xml:space="preserve"> </w:t>
      </w:r>
      <w:proofErr w:type="spellStart"/>
      <w:r w:rsidRPr="001A53C3">
        <w:rPr>
          <w:rFonts w:ascii="Times New Roman" w:eastAsia="Cambria" w:hAnsi="Times New Roman" w:cs="Times New Roman"/>
          <w:i/>
          <w:iCs/>
          <w:color w:val="000000"/>
          <w:kern w:val="2"/>
          <w:lang w:bidi="ar"/>
          <w14:ligatures w14:val="standardContextual"/>
        </w:rPr>
        <w:t>Churna</w:t>
      </w:r>
      <w:proofErr w:type="spellEnd"/>
      <w:r w:rsidRPr="009B4ABB">
        <w:rPr>
          <w:rFonts w:ascii="Times New Roman" w:eastAsia="Cambria" w:hAnsi="Times New Roman" w:cs="Times New Roman"/>
          <w:color w:val="000000"/>
          <w:kern w:val="2"/>
          <w:lang w:bidi="ar"/>
          <w14:ligatures w14:val="standardContextual"/>
        </w:rPr>
        <w:t xml:space="preserve"> as Anti-Tussive: A Review; last assessed on 5.10.2024.  </w:t>
      </w:r>
    </w:p>
    <w:p w14:paraId="1E421B94" w14:textId="77777777" w:rsidR="00F24BB4" w:rsidRPr="009B4ABB" w:rsidRDefault="0084275C">
      <w:pPr>
        <w:pStyle w:val="NormalWeb"/>
        <w:numPr>
          <w:ilvl w:val="0"/>
          <w:numId w:val="2"/>
        </w:numPr>
        <w:rPr>
          <w:rFonts w:ascii="Times New Roman" w:hAnsi="Times New Roman" w:cs="Times New Roman"/>
        </w:rPr>
      </w:pPr>
      <w:r w:rsidRPr="009B4ABB">
        <w:rPr>
          <w:rFonts w:ascii="Times New Roman" w:eastAsia="Cambria" w:hAnsi="Times New Roman" w:cs="Times New Roman"/>
          <w:color w:val="000000"/>
          <w:kern w:val="2"/>
          <w:lang w:bidi="ar"/>
          <w14:ligatures w14:val="standardContextual"/>
        </w:rPr>
        <w:t xml:space="preserve">Lawrence O, Amadi, Nathaniel N, </w:t>
      </w:r>
      <w:proofErr w:type="spellStart"/>
      <w:r w:rsidRPr="009B4ABB">
        <w:rPr>
          <w:rFonts w:ascii="Times New Roman" w:eastAsia="Cambria" w:hAnsi="Times New Roman" w:cs="Times New Roman"/>
          <w:color w:val="000000"/>
          <w:kern w:val="2"/>
          <w:lang w:bidi="ar"/>
          <w14:ligatures w14:val="standardContextual"/>
        </w:rPr>
        <w:t>Ngerebara</w:t>
      </w:r>
      <w:proofErr w:type="spellEnd"/>
      <w:r w:rsidRPr="009B4ABB">
        <w:rPr>
          <w:rFonts w:ascii="Times New Roman" w:eastAsia="Cambria" w:hAnsi="Times New Roman" w:cs="Times New Roman"/>
          <w:color w:val="000000"/>
          <w:kern w:val="2"/>
          <w:lang w:bidi="ar"/>
          <w14:ligatures w14:val="standardContextual"/>
        </w:rPr>
        <w:t xml:space="preserve">, Susceptibility profiles of Alum on Bacteria isolated from shellfish Bivalve oyster international Journal of Current microbiology and applied science, 2017; (6)1:941-947. </w:t>
      </w:r>
    </w:p>
    <w:p w14:paraId="1E421B95" w14:textId="77777777" w:rsidR="00F24BB4" w:rsidRPr="009B4ABB" w:rsidRDefault="0084275C">
      <w:pPr>
        <w:pStyle w:val="NormalWeb"/>
        <w:numPr>
          <w:ilvl w:val="0"/>
          <w:numId w:val="2"/>
        </w:numPr>
        <w:rPr>
          <w:rFonts w:ascii="Times New Roman" w:hAnsi="Times New Roman" w:cs="Times New Roman"/>
        </w:rPr>
      </w:pPr>
      <w:r w:rsidRPr="0024190E">
        <w:rPr>
          <w:rFonts w:ascii="Times New Roman" w:eastAsia="Cambria" w:hAnsi="Times New Roman" w:cs="Times New Roman"/>
          <w:i/>
          <w:iCs/>
          <w:color w:val="000000"/>
          <w:kern w:val="2"/>
          <w:lang w:bidi="ar"/>
          <w14:ligatures w14:val="standardContextual"/>
        </w:rPr>
        <w:t xml:space="preserve">Vidyadhara Sukla, </w:t>
      </w:r>
      <w:proofErr w:type="spellStart"/>
      <w:r w:rsidRPr="0024190E">
        <w:rPr>
          <w:rFonts w:ascii="Times New Roman" w:eastAsia="Cambria" w:hAnsi="Times New Roman" w:cs="Times New Roman"/>
          <w:i/>
          <w:iCs/>
          <w:color w:val="000000"/>
          <w:kern w:val="2"/>
          <w:lang w:bidi="ar"/>
          <w14:ligatures w14:val="standardContextual"/>
        </w:rPr>
        <w:t>Ravidutta</w:t>
      </w:r>
      <w:proofErr w:type="spellEnd"/>
      <w:r w:rsidRPr="0024190E">
        <w:rPr>
          <w:rFonts w:ascii="Times New Roman" w:eastAsia="Cambria" w:hAnsi="Times New Roman" w:cs="Times New Roman"/>
          <w:i/>
          <w:iCs/>
          <w:color w:val="000000"/>
          <w:kern w:val="2"/>
          <w:lang w:bidi="ar"/>
          <w14:ligatures w14:val="standardContextual"/>
        </w:rPr>
        <w:t xml:space="preserve"> Tripathy, Charaka Samhita Vaidya Manorama Hindi Vyakhya, Sutra </w:t>
      </w:r>
      <w:proofErr w:type="spellStart"/>
      <w:r w:rsidRPr="0024190E">
        <w:rPr>
          <w:rFonts w:ascii="Times New Roman" w:eastAsia="Cambria" w:hAnsi="Times New Roman" w:cs="Times New Roman"/>
          <w:i/>
          <w:iCs/>
          <w:color w:val="000000"/>
          <w:kern w:val="2"/>
          <w:lang w:bidi="ar"/>
          <w14:ligatures w14:val="standardContextual"/>
        </w:rPr>
        <w:t>Sthana</w:t>
      </w:r>
      <w:proofErr w:type="spellEnd"/>
      <w:r w:rsidRPr="0024190E">
        <w:rPr>
          <w:rFonts w:ascii="Times New Roman" w:eastAsia="Cambria" w:hAnsi="Times New Roman" w:cs="Times New Roman"/>
          <w:i/>
          <w:iCs/>
          <w:color w:val="000000"/>
          <w:kern w:val="2"/>
          <w:lang w:bidi="ar"/>
          <w14:ligatures w14:val="standardContextual"/>
        </w:rPr>
        <w:t xml:space="preserve"> </w:t>
      </w:r>
      <w:r w:rsidRPr="00E21E24">
        <w:rPr>
          <w:rFonts w:ascii="Times New Roman" w:eastAsia="Cambria" w:hAnsi="Times New Roman" w:cs="Times New Roman"/>
          <w:color w:val="000000"/>
          <w:kern w:val="2"/>
          <w:lang w:bidi="ar"/>
          <w14:ligatures w14:val="standardContextual"/>
        </w:rPr>
        <w:t>27/245246</w:t>
      </w:r>
      <w:r w:rsidRPr="0024190E">
        <w:rPr>
          <w:rFonts w:ascii="Times New Roman" w:eastAsia="Cambria" w:hAnsi="Times New Roman" w:cs="Times New Roman"/>
          <w:i/>
          <w:iCs/>
          <w:color w:val="000000"/>
          <w:kern w:val="2"/>
          <w:lang w:bidi="ar"/>
          <w14:ligatures w14:val="standardContextual"/>
        </w:rPr>
        <w:t xml:space="preserve">, </w:t>
      </w:r>
      <w:proofErr w:type="spellStart"/>
      <w:r w:rsidRPr="0024190E">
        <w:rPr>
          <w:rFonts w:ascii="Times New Roman" w:eastAsia="Cambria" w:hAnsi="Times New Roman" w:cs="Times New Roman"/>
          <w:i/>
          <w:iCs/>
          <w:color w:val="000000"/>
          <w:kern w:val="2"/>
          <w:lang w:bidi="ar"/>
          <w14:ligatures w14:val="standardContextual"/>
        </w:rPr>
        <w:t>Chaukhambha</w:t>
      </w:r>
      <w:proofErr w:type="spellEnd"/>
      <w:r w:rsidRPr="0024190E">
        <w:rPr>
          <w:rFonts w:ascii="Times New Roman" w:eastAsia="Cambria" w:hAnsi="Times New Roman" w:cs="Times New Roman"/>
          <w:i/>
          <w:iCs/>
          <w:color w:val="000000"/>
          <w:kern w:val="2"/>
          <w:lang w:bidi="ar"/>
          <w14:ligatures w14:val="standardContextual"/>
        </w:rPr>
        <w:t xml:space="preserve"> Sanskrit </w:t>
      </w:r>
      <w:proofErr w:type="spellStart"/>
      <w:r w:rsidRPr="0024190E">
        <w:rPr>
          <w:rFonts w:ascii="Times New Roman" w:eastAsia="Cambria" w:hAnsi="Times New Roman" w:cs="Times New Roman"/>
          <w:i/>
          <w:iCs/>
          <w:color w:val="000000"/>
          <w:kern w:val="2"/>
          <w:lang w:bidi="ar"/>
          <w14:ligatures w14:val="standardContextual"/>
        </w:rPr>
        <w:t>Pratisthan</w:t>
      </w:r>
      <w:proofErr w:type="spellEnd"/>
      <w:r w:rsidRPr="0024190E">
        <w:rPr>
          <w:rFonts w:ascii="Times New Roman" w:eastAsia="Cambria" w:hAnsi="Times New Roman" w:cs="Times New Roman"/>
          <w:i/>
          <w:iCs/>
          <w:color w:val="000000"/>
          <w:kern w:val="2"/>
          <w:lang w:bidi="ar"/>
          <w14:ligatures w14:val="standardContextual"/>
        </w:rPr>
        <w:t>: Varanasi</w:t>
      </w:r>
      <w:r w:rsidRPr="009B4ABB">
        <w:rPr>
          <w:rFonts w:ascii="Times New Roman" w:eastAsia="Cambria" w:hAnsi="Times New Roman" w:cs="Times New Roman"/>
          <w:color w:val="000000"/>
          <w:kern w:val="2"/>
          <w:lang w:bidi="ar"/>
          <w14:ligatures w14:val="standardContextual"/>
        </w:rPr>
        <w:t xml:space="preserve">, reprint; 1998, p. 419. </w:t>
      </w:r>
    </w:p>
    <w:p w14:paraId="1E421B97" w14:textId="77777777" w:rsidR="00F24BB4" w:rsidRPr="009B4ABB" w:rsidRDefault="0084275C">
      <w:pPr>
        <w:pStyle w:val="NormalWeb"/>
        <w:numPr>
          <w:ilvl w:val="0"/>
          <w:numId w:val="2"/>
        </w:numPr>
        <w:rPr>
          <w:rFonts w:ascii="Times New Roman" w:hAnsi="Times New Roman" w:cs="Times New Roman"/>
        </w:rPr>
      </w:pPr>
      <w:r w:rsidRPr="009B4ABB">
        <w:rPr>
          <w:rFonts w:ascii="Times New Roman" w:eastAsia="Cambria" w:hAnsi="Times New Roman" w:cs="Times New Roman"/>
          <w:color w:val="000000"/>
          <w:kern w:val="2"/>
          <w:lang w:bidi="ar"/>
          <w14:ligatures w14:val="standardContextual"/>
        </w:rPr>
        <w:t xml:space="preserve">Vidyadhara Sukla, </w:t>
      </w:r>
      <w:proofErr w:type="spellStart"/>
      <w:r w:rsidRPr="009B4ABB">
        <w:rPr>
          <w:rFonts w:ascii="Times New Roman" w:eastAsia="Cambria" w:hAnsi="Times New Roman" w:cs="Times New Roman"/>
          <w:color w:val="000000"/>
          <w:kern w:val="2"/>
          <w:lang w:bidi="ar"/>
          <w14:ligatures w14:val="standardContextual"/>
        </w:rPr>
        <w:t>Ravidutta</w:t>
      </w:r>
      <w:proofErr w:type="spellEnd"/>
      <w:r w:rsidRPr="009B4ABB">
        <w:rPr>
          <w:rFonts w:ascii="Times New Roman" w:eastAsia="Cambria" w:hAnsi="Times New Roman" w:cs="Times New Roman"/>
          <w:color w:val="000000"/>
          <w:kern w:val="2"/>
          <w:lang w:bidi="ar"/>
          <w14:ligatures w14:val="standardContextual"/>
        </w:rPr>
        <w:t xml:space="preserve"> Tripathy, Charaka Samhita Vaidya Manorama Hindi Vyakhya, Sutra </w:t>
      </w:r>
      <w:proofErr w:type="spellStart"/>
      <w:r w:rsidRPr="009B4ABB">
        <w:rPr>
          <w:rFonts w:ascii="Times New Roman" w:eastAsia="Cambria" w:hAnsi="Times New Roman" w:cs="Times New Roman"/>
          <w:color w:val="000000"/>
          <w:kern w:val="2"/>
          <w:lang w:bidi="ar"/>
          <w14:ligatures w14:val="standardContextual"/>
        </w:rPr>
        <w:t>Sthana</w:t>
      </w:r>
      <w:proofErr w:type="spellEnd"/>
      <w:r w:rsidRPr="009B4ABB">
        <w:rPr>
          <w:rFonts w:ascii="Times New Roman" w:eastAsia="Cambria" w:hAnsi="Times New Roman" w:cs="Times New Roman"/>
          <w:color w:val="000000"/>
          <w:kern w:val="2"/>
          <w:lang w:bidi="ar"/>
          <w14:ligatures w14:val="standardContextual"/>
        </w:rPr>
        <w:t xml:space="preserve"> 26/42(6), </w:t>
      </w:r>
      <w:proofErr w:type="spellStart"/>
      <w:r w:rsidRPr="009B4ABB">
        <w:rPr>
          <w:rFonts w:ascii="Times New Roman" w:eastAsia="Cambria" w:hAnsi="Times New Roman" w:cs="Times New Roman"/>
          <w:color w:val="000000"/>
          <w:kern w:val="2"/>
          <w:lang w:bidi="ar"/>
          <w14:ligatures w14:val="standardContextual"/>
        </w:rPr>
        <w:t>Chaukhamba</w:t>
      </w:r>
      <w:proofErr w:type="spellEnd"/>
      <w:r w:rsidRPr="009B4ABB">
        <w:rPr>
          <w:rFonts w:ascii="Times New Roman" w:eastAsia="Cambria" w:hAnsi="Times New Roman" w:cs="Times New Roman"/>
          <w:color w:val="000000"/>
          <w:kern w:val="2"/>
          <w:lang w:bidi="ar"/>
          <w14:ligatures w14:val="standardContextual"/>
        </w:rPr>
        <w:t xml:space="preserve"> Sanskrit </w:t>
      </w:r>
      <w:proofErr w:type="spellStart"/>
      <w:r w:rsidRPr="009B4ABB">
        <w:rPr>
          <w:rFonts w:ascii="Times New Roman" w:eastAsia="Cambria" w:hAnsi="Times New Roman" w:cs="Times New Roman"/>
          <w:color w:val="000000"/>
          <w:kern w:val="2"/>
          <w:lang w:bidi="ar"/>
          <w14:ligatures w14:val="standardContextual"/>
        </w:rPr>
        <w:t>Pratisthan</w:t>
      </w:r>
      <w:proofErr w:type="spellEnd"/>
      <w:r w:rsidRPr="009B4ABB">
        <w:rPr>
          <w:rFonts w:ascii="Times New Roman" w:eastAsia="Cambria" w:hAnsi="Times New Roman" w:cs="Times New Roman"/>
          <w:color w:val="000000"/>
          <w:kern w:val="2"/>
          <w:lang w:bidi="ar"/>
          <w14:ligatures w14:val="standardContextual"/>
        </w:rPr>
        <w:t xml:space="preserve">: Varanasi, reprint; 1998, p. 379. </w:t>
      </w:r>
    </w:p>
    <w:p w14:paraId="1E421B9A" w14:textId="77777777" w:rsidR="00F24BB4" w:rsidRPr="009B4ABB" w:rsidRDefault="00F24BB4">
      <w:pPr>
        <w:spacing w:line="240" w:lineRule="auto"/>
        <w:rPr>
          <w:rFonts w:ascii="Times New Roman" w:hAnsi="Times New Roman" w:cs="Times New Roman"/>
          <w:sz w:val="24"/>
          <w:szCs w:val="24"/>
        </w:rPr>
      </w:pPr>
    </w:p>
    <w:sectPr w:rsidR="00F24BB4" w:rsidRPr="009B4AB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90415" w14:textId="77777777" w:rsidR="007D3213" w:rsidRDefault="007D3213">
      <w:pPr>
        <w:spacing w:line="240" w:lineRule="auto"/>
      </w:pPr>
      <w:r>
        <w:separator/>
      </w:r>
    </w:p>
  </w:endnote>
  <w:endnote w:type="continuationSeparator" w:id="0">
    <w:p w14:paraId="043AEA65" w14:textId="77777777" w:rsidR="007D3213" w:rsidRDefault="007D32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A223E" w14:textId="77777777" w:rsidR="00074E2B" w:rsidRDefault="00074E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612587"/>
      <w:docPartObj>
        <w:docPartGallery w:val="Page Numbers (Bottom of Page)"/>
        <w:docPartUnique/>
      </w:docPartObj>
    </w:sdtPr>
    <w:sdtEndPr>
      <w:rPr>
        <w:noProof/>
      </w:rPr>
    </w:sdtEndPr>
    <w:sdtContent>
      <w:p w14:paraId="0CBD43EF" w14:textId="7DA52D03" w:rsidR="00074E2B" w:rsidRDefault="00074E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DD03D5" w14:textId="77777777" w:rsidR="00074E2B" w:rsidRDefault="00074E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8F860" w14:textId="77777777" w:rsidR="00074E2B" w:rsidRDefault="00074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1FE42" w14:textId="77777777" w:rsidR="007D3213" w:rsidRDefault="007D3213">
      <w:pPr>
        <w:spacing w:after="0"/>
      </w:pPr>
      <w:r>
        <w:separator/>
      </w:r>
    </w:p>
  </w:footnote>
  <w:footnote w:type="continuationSeparator" w:id="0">
    <w:p w14:paraId="1E1407D9" w14:textId="77777777" w:rsidR="007D3213" w:rsidRDefault="007D32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959E2" w14:textId="77777777" w:rsidR="00074E2B" w:rsidRDefault="00074E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C60F4" w14:textId="77777777" w:rsidR="00074E2B" w:rsidRDefault="00074E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8212B" w14:textId="77777777" w:rsidR="00074E2B" w:rsidRDefault="00074E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F71EA"/>
    <w:multiLevelType w:val="hybridMultilevel"/>
    <w:tmpl w:val="F006B6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E698893"/>
    <w:multiLevelType w:val="singleLevel"/>
    <w:tmpl w:val="5E698893"/>
    <w:lvl w:ilvl="0">
      <w:start w:val="1"/>
      <w:numFmt w:val="decimal"/>
      <w:lvlText w:val="%1."/>
      <w:lvlJc w:val="left"/>
      <w:pPr>
        <w:tabs>
          <w:tab w:val="left" w:pos="312"/>
        </w:tabs>
      </w:pPr>
    </w:lvl>
  </w:abstractNum>
  <w:abstractNum w:abstractNumId="2" w15:restartNumberingAfterBreak="0">
    <w:nsid w:val="6AC31A81"/>
    <w:multiLevelType w:val="multilevel"/>
    <w:tmpl w:val="6AC31A8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646202111">
    <w:abstractNumId w:val="2"/>
  </w:num>
  <w:num w:numId="2" w16cid:durableId="1264612930">
    <w:abstractNumId w:val="1"/>
  </w:num>
  <w:num w:numId="3" w16cid:durableId="1563441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8B4"/>
    <w:rsid w:val="0002650D"/>
    <w:rsid w:val="00053230"/>
    <w:rsid w:val="00064F33"/>
    <w:rsid w:val="00074E2B"/>
    <w:rsid w:val="000B05DF"/>
    <w:rsid w:val="000D78BC"/>
    <w:rsid w:val="000F46E7"/>
    <w:rsid w:val="00177FE0"/>
    <w:rsid w:val="001A3CA4"/>
    <w:rsid w:val="001A53C3"/>
    <w:rsid w:val="001A795A"/>
    <w:rsid w:val="001C4927"/>
    <w:rsid w:val="001E2535"/>
    <w:rsid w:val="0024190E"/>
    <w:rsid w:val="002455E6"/>
    <w:rsid w:val="002F7E93"/>
    <w:rsid w:val="00316510"/>
    <w:rsid w:val="003B2E0F"/>
    <w:rsid w:val="003C076F"/>
    <w:rsid w:val="003C77AE"/>
    <w:rsid w:val="00403499"/>
    <w:rsid w:val="00417FDD"/>
    <w:rsid w:val="00442EBE"/>
    <w:rsid w:val="004A2198"/>
    <w:rsid w:val="004C3E53"/>
    <w:rsid w:val="004C4728"/>
    <w:rsid w:val="004C6A30"/>
    <w:rsid w:val="004D36C8"/>
    <w:rsid w:val="005633DB"/>
    <w:rsid w:val="00566530"/>
    <w:rsid w:val="005B52D5"/>
    <w:rsid w:val="005D2BB3"/>
    <w:rsid w:val="00695819"/>
    <w:rsid w:val="006A7727"/>
    <w:rsid w:val="006F6480"/>
    <w:rsid w:val="00704F2A"/>
    <w:rsid w:val="007106FD"/>
    <w:rsid w:val="00731049"/>
    <w:rsid w:val="007751AA"/>
    <w:rsid w:val="007B750D"/>
    <w:rsid w:val="007D3213"/>
    <w:rsid w:val="007E34D1"/>
    <w:rsid w:val="00806AA3"/>
    <w:rsid w:val="00810B61"/>
    <w:rsid w:val="008332E4"/>
    <w:rsid w:val="00840A82"/>
    <w:rsid w:val="0084275C"/>
    <w:rsid w:val="00893436"/>
    <w:rsid w:val="008C53AB"/>
    <w:rsid w:val="008E48B4"/>
    <w:rsid w:val="00922E34"/>
    <w:rsid w:val="00924D6C"/>
    <w:rsid w:val="0093174E"/>
    <w:rsid w:val="00991C5F"/>
    <w:rsid w:val="009B4ABB"/>
    <w:rsid w:val="009C7A6F"/>
    <w:rsid w:val="009D132E"/>
    <w:rsid w:val="009D28F9"/>
    <w:rsid w:val="009E6551"/>
    <w:rsid w:val="00A42559"/>
    <w:rsid w:val="00A932C0"/>
    <w:rsid w:val="00AA0157"/>
    <w:rsid w:val="00AA1BFC"/>
    <w:rsid w:val="00AB2802"/>
    <w:rsid w:val="00AC6552"/>
    <w:rsid w:val="00AF40A2"/>
    <w:rsid w:val="00B14EC4"/>
    <w:rsid w:val="00C533B7"/>
    <w:rsid w:val="00C75661"/>
    <w:rsid w:val="00D01D39"/>
    <w:rsid w:val="00D26B60"/>
    <w:rsid w:val="00D659D9"/>
    <w:rsid w:val="00D97201"/>
    <w:rsid w:val="00DC702B"/>
    <w:rsid w:val="00E07438"/>
    <w:rsid w:val="00E1033B"/>
    <w:rsid w:val="00E21E24"/>
    <w:rsid w:val="00E54240"/>
    <w:rsid w:val="00E6275D"/>
    <w:rsid w:val="00E70569"/>
    <w:rsid w:val="00E9783C"/>
    <w:rsid w:val="00EF705D"/>
    <w:rsid w:val="00F12C1C"/>
    <w:rsid w:val="00F216AB"/>
    <w:rsid w:val="00F24BB4"/>
    <w:rsid w:val="00F53280"/>
    <w:rsid w:val="00F62D8C"/>
    <w:rsid w:val="00F741FF"/>
    <w:rsid w:val="00F868C9"/>
    <w:rsid w:val="00FA2800"/>
    <w:rsid w:val="00FD0AE3"/>
    <w:rsid w:val="00FD7B8A"/>
    <w:rsid w:val="00FE24EF"/>
    <w:rsid w:val="00FE7BDF"/>
    <w:rsid w:val="056B5BDE"/>
    <w:rsid w:val="071233CB"/>
    <w:rsid w:val="0EAD0471"/>
    <w:rsid w:val="0EB4098D"/>
    <w:rsid w:val="12F83F51"/>
    <w:rsid w:val="24E34B84"/>
    <w:rsid w:val="2BAA5436"/>
    <w:rsid w:val="3EE77EA3"/>
    <w:rsid w:val="47403A38"/>
    <w:rsid w:val="60D84571"/>
    <w:rsid w:val="654F066C"/>
    <w:rsid w:val="66013D01"/>
    <w:rsid w:val="6FEC122C"/>
    <w:rsid w:val="73E4432F"/>
    <w:rsid w:val="75892461"/>
    <w:rsid w:val="7AC34C78"/>
    <w:rsid w:val="7D486860"/>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21AD8"/>
  <w15:docId w15:val="{39C56068-EB4B-441C-B9F2-51A2AA97F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IN" w:eastAsia="en-IN" w:bidi="s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8"/>
      <w:lang w:eastAsia="en-US" w:bidi="th-TH"/>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uiPriority w:val="99"/>
    <w:semiHidden/>
    <w:unhideWhenUsed/>
    <w:qFormat/>
    <w:pPr>
      <w:spacing w:beforeAutospacing="1" w:afterAutospacing="1"/>
    </w:pPr>
    <w:rPr>
      <w:rFonts w:cs="Mangal"/>
      <w:sz w:val="24"/>
      <w:szCs w:val="24"/>
      <w:lang w:val="en-US" w:eastAsia="zh-C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35"/>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71"/>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customStyle="1" w:styleId="Default">
    <w:name w:val="Default"/>
    <w:qFormat/>
    <w:pPr>
      <w:autoSpaceDE w:val="0"/>
      <w:autoSpaceDN w:val="0"/>
      <w:adjustRightInd w:val="0"/>
    </w:pPr>
    <w:rPr>
      <w:rFonts w:ascii="Times New Roman" w:eastAsiaTheme="minorHAnsi" w:hAnsi="Times New Roman" w:cs="Times New Roman"/>
      <w:color w:val="000000"/>
      <w:sz w:val="24"/>
      <w:szCs w:val="24"/>
      <w:lang w:eastAsia="en-US" w:bidi="hi-IN"/>
      <w14:ligatures w14:val="standardContextual"/>
    </w:rPr>
  </w:style>
  <w:style w:type="paragraph" w:styleId="Header">
    <w:name w:val="header"/>
    <w:basedOn w:val="Normal"/>
    <w:link w:val="HeaderChar"/>
    <w:uiPriority w:val="99"/>
    <w:unhideWhenUsed/>
    <w:rsid w:val="00074E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E2B"/>
    <w:rPr>
      <w:rFonts w:asciiTheme="minorHAnsi" w:eastAsiaTheme="minorHAnsi" w:hAnsiTheme="minorHAnsi" w:cstheme="minorBidi"/>
      <w:kern w:val="2"/>
      <w:sz w:val="22"/>
      <w:szCs w:val="28"/>
      <w:lang w:eastAsia="en-US" w:bidi="th-TH"/>
      <w14:ligatures w14:val="standardContextual"/>
    </w:rPr>
  </w:style>
  <w:style w:type="paragraph" w:styleId="Footer">
    <w:name w:val="footer"/>
    <w:basedOn w:val="Normal"/>
    <w:link w:val="FooterChar"/>
    <w:uiPriority w:val="99"/>
    <w:unhideWhenUsed/>
    <w:rsid w:val="00074E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E2B"/>
    <w:rPr>
      <w:rFonts w:asciiTheme="minorHAnsi" w:eastAsiaTheme="minorHAnsi" w:hAnsiTheme="minorHAnsi" w:cstheme="minorBidi"/>
      <w:kern w:val="2"/>
      <w:sz w:val="22"/>
      <w:szCs w:val="28"/>
      <w:lang w:eastAsia="en-US" w:bidi="th-TH"/>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7</Pages>
  <Words>2378</Words>
  <Characters>13557</Characters>
  <Application>Microsoft Office Word</Application>
  <DocSecurity>0</DocSecurity>
  <Lines>112</Lines>
  <Paragraphs>31</Paragraphs>
  <ScaleCrop>false</ScaleCrop>
  <Company/>
  <LinksUpToDate>false</LinksUpToDate>
  <CharactersWithSpaces>15904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Aaditya Khede</dc:creator>
  <cp:lastModifiedBy>theaisha1707@gmail.com</cp:lastModifiedBy>
  <cp:revision>67</cp:revision>
  <dcterms:created xsi:type="dcterms:W3CDTF">2025-07-17T18:50:00Z</dcterms:created>
  <dcterms:modified xsi:type="dcterms:W3CDTF">2026-03-25T08:06:00Z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1033-12.2.0.23158</vt:lpwstr>
  </property>
  <property fmtid="{D5CDD505-2E9C-101B-9397-08002B2CF9AE}" pid="3" name="ICV">
    <vt:lpwstr>6B8642F891494CC0A1BD4AEDD9BA681F_12</vt:lpwstr>
  </property>
</Properties>
</file>