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B41DD" w14:textId="25A935DA" w:rsidR="005B1CBC" w:rsidRPr="005B1CBC" w:rsidRDefault="005B1CBC" w:rsidP="005B1CBC">
      <w:pPr>
        <w:spacing w:line="360" w:lineRule="auto"/>
        <w:jc w:val="center"/>
        <w:rPr>
          <w:rFonts w:ascii="Times New Roman" w:eastAsia="Times New Roman" w:hAnsi="Times New Roman" w:cs="Times New Roman"/>
          <w:b/>
          <w:color w:val="000000"/>
          <w:kern w:val="0"/>
          <w:sz w:val="24"/>
          <w:szCs w:val="24"/>
          <w:lang w:val="en" w:eastAsia="en-IN"/>
          <w14:ligatures w14:val="none"/>
        </w:rPr>
      </w:pPr>
      <w:r w:rsidRPr="005B1CBC">
        <w:rPr>
          <w:rFonts w:ascii="Times New Roman" w:eastAsia="Times New Roman" w:hAnsi="Times New Roman" w:cs="Times New Roman"/>
          <w:b/>
          <w:color w:val="000000"/>
          <w:kern w:val="0"/>
          <w:sz w:val="24"/>
          <w:szCs w:val="24"/>
          <w:lang w:val="en" w:eastAsia="en-IN"/>
          <w14:ligatures w14:val="none"/>
        </w:rPr>
        <w:t>Study of Metacognition and Problematic Smartphone Usage on Cyberchondria</w:t>
      </w:r>
    </w:p>
    <w:p w14:paraId="030F3C4C" w14:textId="77777777" w:rsidR="00B83C17" w:rsidRDefault="00B83C17" w:rsidP="007463F0">
      <w:pPr>
        <w:spacing w:line="480" w:lineRule="auto"/>
        <w:rPr>
          <w:rFonts w:ascii="Times New Roman" w:hAnsi="Times New Roman" w:cs="Times New Roman"/>
          <w:b/>
          <w:bCs/>
          <w:sz w:val="24"/>
          <w:szCs w:val="24"/>
        </w:rPr>
      </w:pPr>
      <w:bookmarkStart w:id="0" w:name="_GoBack"/>
      <w:bookmarkEnd w:id="0"/>
    </w:p>
    <w:p w14:paraId="54B74329" w14:textId="2ABCFA76" w:rsidR="00EE5AF9" w:rsidRPr="00EE5AF9" w:rsidRDefault="00EE5AF9" w:rsidP="00AA0E91">
      <w:pPr>
        <w:spacing w:line="480" w:lineRule="auto"/>
        <w:jc w:val="center"/>
        <w:rPr>
          <w:rFonts w:ascii="Times New Roman" w:hAnsi="Times New Roman" w:cs="Times New Roman"/>
          <w:b/>
          <w:bCs/>
          <w:sz w:val="24"/>
          <w:szCs w:val="24"/>
        </w:rPr>
      </w:pPr>
      <w:r w:rsidRPr="00EE5AF9">
        <w:rPr>
          <w:rFonts w:ascii="Times New Roman" w:hAnsi="Times New Roman" w:cs="Times New Roman"/>
          <w:b/>
          <w:bCs/>
          <w:sz w:val="24"/>
          <w:szCs w:val="24"/>
        </w:rPr>
        <w:t>Abstract</w:t>
      </w:r>
    </w:p>
    <w:p w14:paraId="6C05D431" w14:textId="6CA3E85A" w:rsidR="00EE5AF9" w:rsidRDefault="00EE5AF9" w:rsidP="00374444">
      <w:pPr>
        <w:spacing w:line="480" w:lineRule="auto"/>
        <w:ind w:left="283"/>
        <w:rPr>
          <w:rFonts w:ascii="Times New Roman" w:hAnsi="Times New Roman" w:cs="Times New Roman"/>
          <w:sz w:val="24"/>
          <w:szCs w:val="24"/>
        </w:rPr>
      </w:pPr>
      <w:r w:rsidRPr="00EE5AF9">
        <w:rPr>
          <w:rFonts w:ascii="Times New Roman" w:hAnsi="Times New Roman" w:cs="Times New Roman"/>
          <w:sz w:val="24"/>
          <w:szCs w:val="24"/>
        </w:rPr>
        <w:t xml:space="preserve">As smartphones have become a </w:t>
      </w:r>
      <w:r w:rsidR="002B01B2">
        <w:rPr>
          <w:rFonts w:ascii="Times New Roman" w:hAnsi="Times New Roman" w:cs="Times New Roman"/>
          <w:sz w:val="24"/>
          <w:szCs w:val="24"/>
        </w:rPr>
        <w:t>huge</w:t>
      </w:r>
      <w:r w:rsidRPr="00EE5AF9">
        <w:rPr>
          <w:rFonts w:ascii="Times New Roman" w:hAnsi="Times New Roman" w:cs="Times New Roman"/>
          <w:sz w:val="24"/>
          <w:szCs w:val="24"/>
        </w:rPr>
        <w:t xml:space="preserve"> part of our everyday lives, people </w:t>
      </w:r>
      <w:r w:rsidR="002B01B2">
        <w:rPr>
          <w:rFonts w:ascii="Times New Roman" w:hAnsi="Times New Roman" w:cs="Times New Roman"/>
          <w:sz w:val="24"/>
          <w:szCs w:val="24"/>
        </w:rPr>
        <w:t>started</w:t>
      </w:r>
      <w:r w:rsidRPr="00EE5AF9">
        <w:rPr>
          <w:rFonts w:ascii="Times New Roman" w:hAnsi="Times New Roman" w:cs="Times New Roman"/>
          <w:sz w:val="24"/>
          <w:szCs w:val="24"/>
        </w:rPr>
        <w:t xml:space="preserve"> to worry about how they affect mental health. One growing concern is cyberchondria,</w:t>
      </w:r>
      <w:r w:rsidR="00D76296">
        <w:rPr>
          <w:rFonts w:ascii="Times New Roman" w:hAnsi="Times New Roman" w:cs="Times New Roman"/>
          <w:sz w:val="24"/>
          <w:szCs w:val="24"/>
        </w:rPr>
        <w:t xml:space="preserve"> </w:t>
      </w:r>
      <w:r w:rsidRPr="00EE5AF9">
        <w:rPr>
          <w:rFonts w:ascii="Times New Roman" w:hAnsi="Times New Roman" w:cs="Times New Roman"/>
          <w:sz w:val="24"/>
          <w:szCs w:val="24"/>
        </w:rPr>
        <w:t xml:space="preserve">where excessive online searches about health lead to increased anxiety. This study </w:t>
      </w:r>
      <w:r w:rsidR="002B01B2">
        <w:rPr>
          <w:rFonts w:ascii="Times New Roman" w:hAnsi="Times New Roman" w:cs="Times New Roman"/>
          <w:sz w:val="24"/>
          <w:szCs w:val="24"/>
        </w:rPr>
        <w:t xml:space="preserve">into the relationship between </w:t>
      </w:r>
      <w:r w:rsidRPr="00EE5AF9">
        <w:rPr>
          <w:rFonts w:ascii="Times New Roman" w:hAnsi="Times New Roman" w:cs="Times New Roman"/>
          <w:sz w:val="24"/>
          <w:szCs w:val="24"/>
        </w:rPr>
        <w:t xml:space="preserve">metacognition, problematic smartphone use, and cyberchondria </w:t>
      </w:r>
      <w:r w:rsidR="002B01B2">
        <w:rPr>
          <w:rFonts w:ascii="Times New Roman" w:hAnsi="Times New Roman" w:cs="Times New Roman"/>
          <w:sz w:val="24"/>
          <w:szCs w:val="24"/>
        </w:rPr>
        <w:t>among</w:t>
      </w:r>
      <w:r w:rsidRPr="00EE5AF9">
        <w:rPr>
          <w:rFonts w:ascii="Times New Roman" w:hAnsi="Times New Roman" w:cs="Times New Roman"/>
          <w:sz w:val="24"/>
          <w:szCs w:val="24"/>
        </w:rPr>
        <w:t xml:space="preserve"> individuals aged 20 to 30. We surveyed 200 participants using the Cyberchondria Severity Scale-12, the Problematic Mobile Phone Use Questionnaire, and the Metacognitions about Smartphone Use Questionnaire. We analyzed data with </w:t>
      </w:r>
      <w:r w:rsidR="00853C36">
        <w:rPr>
          <w:rFonts w:ascii="Times New Roman" w:hAnsi="Times New Roman" w:cs="Times New Roman"/>
          <w:sz w:val="24"/>
          <w:szCs w:val="24"/>
        </w:rPr>
        <w:t xml:space="preserve">Independent Sample t test, </w:t>
      </w:r>
      <w:r w:rsidRPr="00EE5AF9">
        <w:rPr>
          <w:rFonts w:ascii="Times New Roman" w:hAnsi="Times New Roman" w:cs="Times New Roman"/>
          <w:sz w:val="24"/>
          <w:szCs w:val="24"/>
        </w:rPr>
        <w:t>Spearman correlation and multiple regression in Jamovi. The results showed major positive correlations: problematic smartphone use and cyberchondria (r = 0.540, p &lt; .001), metacognition and cyberchondria (r = 0.659, p &lt; .001), and problematic smartphone use and metacognition (r = 0.545, p &lt; .001). Regression analysis also revealed that both metacognition (β = 0.551, p &lt; .001) and problematic smartphone use (β = 0.279, p &lt; .001) are predictors of cyberchondria, with metacognition having a larger impact. We also noticed that males had higher cyberchondria scores than females (p = 0.0</w:t>
      </w:r>
      <w:r w:rsidR="00E308DE">
        <w:rPr>
          <w:rFonts w:ascii="Times New Roman" w:hAnsi="Times New Roman" w:cs="Times New Roman"/>
          <w:sz w:val="24"/>
          <w:szCs w:val="24"/>
        </w:rPr>
        <w:t>0</w:t>
      </w:r>
      <w:r w:rsidRPr="00EE5AF9">
        <w:rPr>
          <w:rFonts w:ascii="Times New Roman" w:hAnsi="Times New Roman" w:cs="Times New Roman"/>
          <w:sz w:val="24"/>
          <w:szCs w:val="24"/>
        </w:rPr>
        <w:t xml:space="preserve">9). This study emphasizes </w:t>
      </w:r>
      <w:r w:rsidR="00484C6F">
        <w:rPr>
          <w:rFonts w:ascii="Times New Roman" w:hAnsi="Times New Roman" w:cs="Times New Roman"/>
          <w:sz w:val="24"/>
          <w:szCs w:val="24"/>
        </w:rPr>
        <w:t>that</w:t>
      </w:r>
      <w:r w:rsidRPr="00EE5AF9">
        <w:rPr>
          <w:rFonts w:ascii="Times New Roman" w:hAnsi="Times New Roman" w:cs="Times New Roman"/>
          <w:sz w:val="24"/>
          <w:szCs w:val="24"/>
        </w:rPr>
        <w:t xml:space="preserve"> dysfunctional metacognitive beliefs </w:t>
      </w:r>
      <w:r w:rsidR="00484C6F">
        <w:rPr>
          <w:rFonts w:ascii="Times New Roman" w:hAnsi="Times New Roman" w:cs="Times New Roman"/>
          <w:sz w:val="24"/>
          <w:szCs w:val="24"/>
        </w:rPr>
        <w:t xml:space="preserve">and problematic smartphone usage </w:t>
      </w:r>
      <w:r w:rsidRPr="00EE5AF9">
        <w:rPr>
          <w:rFonts w:ascii="Times New Roman" w:hAnsi="Times New Roman" w:cs="Times New Roman"/>
          <w:sz w:val="24"/>
          <w:szCs w:val="24"/>
        </w:rPr>
        <w:t>can fuel excessive health-related internet searches, calling for interventions aimed at improving cognitive processes and digital literacy. Future research should look into the long-term effects and explore intervention strategies to reduce cyberchondria.</w:t>
      </w:r>
    </w:p>
    <w:p w14:paraId="6EE04F39" w14:textId="07F42909" w:rsidR="00F6387E" w:rsidRPr="00853C36" w:rsidRDefault="00EE5AF9" w:rsidP="00A66ACD">
      <w:pPr>
        <w:spacing w:line="480" w:lineRule="auto"/>
        <w:ind w:left="283" w:firstLine="437"/>
        <w:rPr>
          <w:rFonts w:ascii="Times New Roman" w:hAnsi="Times New Roman" w:cs="Times New Roman"/>
          <w:i/>
          <w:iCs/>
          <w:sz w:val="24"/>
          <w:szCs w:val="24"/>
        </w:rPr>
      </w:pPr>
      <w:r w:rsidRPr="00853C36">
        <w:rPr>
          <w:rFonts w:ascii="Times New Roman" w:hAnsi="Times New Roman" w:cs="Times New Roman"/>
          <w:i/>
          <w:iCs/>
          <w:sz w:val="24"/>
          <w:szCs w:val="24"/>
        </w:rPr>
        <w:t>Keywords- Cyberchondria, Problematic smartphone usage, Metacognition</w:t>
      </w:r>
      <w:r w:rsidRPr="00853C36">
        <w:rPr>
          <w:rFonts w:ascii="Times New Roman" w:hAnsi="Times New Roman" w:cs="Times New Roman"/>
          <w:i/>
          <w:iCs/>
          <w:sz w:val="24"/>
          <w:szCs w:val="24"/>
        </w:rPr>
        <w:br w:type="page"/>
      </w:r>
    </w:p>
    <w:p w14:paraId="74A9F4E4" w14:textId="77777777" w:rsidR="005A2735" w:rsidRDefault="005A2735" w:rsidP="00140C8F">
      <w:pPr>
        <w:spacing w:line="480" w:lineRule="auto"/>
        <w:ind w:left="283"/>
        <w:jc w:val="center"/>
        <w:rPr>
          <w:rFonts w:ascii="Times New Roman" w:hAnsi="Times New Roman" w:cs="Times New Roman"/>
          <w:b/>
          <w:bCs/>
          <w:sz w:val="28"/>
          <w:szCs w:val="28"/>
        </w:rPr>
        <w:sectPr w:rsidR="005A2735" w:rsidSect="00540798">
          <w:headerReference w:type="default" r:id="rId9"/>
          <w:pgSz w:w="11906" w:h="16838"/>
          <w:pgMar w:top="1440" w:right="1440" w:bottom="1440" w:left="1440" w:header="567" w:footer="567" w:gutter="0"/>
          <w:pgNumType w:start="9"/>
          <w:cols w:space="708"/>
          <w:docGrid w:linePitch="360"/>
        </w:sectPr>
      </w:pPr>
    </w:p>
    <w:p w14:paraId="04C1AE93" w14:textId="77777777" w:rsidR="0009063C" w:rsidRDefault="0009063C" w:rsidP="00140C8F">
      <w:pPr>
        <w:spacing w:line="480" w:lineRule="auto"/>
        <w:ind w:left="283"/>
        <w:jc w:val="center"/>
        <w:rPr>
          <w:rFonts w:ascii="Times New Roman" w:hAnsi="Times New Roman" w:cs="Times New Roman"/>
          <w:b/>
          <w:bCs/>
          <w:sz w:val="28"/>
          <w:szCs w:val="28"/>
        </w:rPr>
      </w:pPr>
    </w:p>
    <w:p w14:paraId="2A00F8A3" w14:textId="77777777" w:rsidR="0009063C" w:rsidRDefault="0009063C" w:rsidP="00140C8F">
      <w:pPr>
        <w:spacing w:line="480" w:lineRule="auto"/>
        <w:ind w:left="283"/>
        <w:jc w:val="center"/>
        <w:rPr>
          <w:rFonts w:ascii="Times New Roman" w:hAnsi="Times New Roman" w:cs="Times New Roman"/>
          <w:b/>
          <w:bCs/>
          <w:sz w:val="28"/>
          <w:szCs w:val="28"/>
        </w:rPr>
      </w:pPr>
    </w:p>
    <w:p w14:paraId="36389936" w14:textId="77777777" w:rsidR="0009063C" w:rsidRDefault="0009063C" w:rsidP="00140C8F">
      <w:pPr>
        <w:spacing w:line="480" w:lineRule="auto"/>
        <w:ind w:left="283"/>
        <w:jc w:val="center"/>
        <w:rPr>
          <w:rFonts w:ascii="Times New Roman" w:hAnsi="Times New Roman" w:cs="Times New Roman"/>
          <w:b/>
          <w:bCs/>
          <w:sz w:val="28"/>
          <w:szCs w:val="28"/>
        </w:rPr>
      </w:pPr>
    </w:p>
    <w:p w14:paraId="105DD9C0" w14:textId="77777777" w:rsidR="0009063C" w:rsidRDefault="0009063C" w:rsidP="00140C8F">
      <w:pPr>
        <w:spacing w:line="480" w:lineRule="auto"/>
        <w:ind w:left="283"/>
        <w:jc w:val="center"/>
        <w:rPr>
          <w:rFonts w:ascii="Times New Roman" w:hAnsi="Times New Roman" w:cs="Times New Roman"/>
          <w:b/>
          <w:bCs/>
          <w:sz w:val="28"/>
          <w:szCs w:val="28"/>
        </w:rPr>
      </w:pPr>
    </w:p>
    <w:p w14:paraId="2C6268D6" w14:textId="77777777" w:rsidR="0009063C" w:rsidRDefault="0009063C" w:rsidP="00140C8F">
      <w:pPr>
        <w:spacing w:line="480" w:lineRule="auto"/>
        <w:ind w:left="283"/>
        <w:jc w:val="center"/>
        <w:rPr>
          <w:rFonts w:ascii="Times New Roman" w:hAnsi="Times New Roman" w:cs="Times New Roman"/>
          <w:b/>
          <w:bCs/>
          <w:sz w:val="28"/>
          <w:szCs w:val="28"/>
        </w:rPr>
      </w:pPr>
    </w:p>
    <w:p w14:paraId="3C1A7B8B" w14:textId="77777777" w:rsidR="0009063C" w:rsidRDefault="0009063C" w:rsidP="00140C8F">
      <w:pPr>
        <w:spacing w:line="480" w:lineRule="auto"/>
        <w:ind w:left="283"/>
        <w:jc w:val="center"/>
        <w:rPr>
          <w:rFonts w:ascii="Times New Roman" w:hAnsi="Times New Roman" w:cs="Times New Roman"/>
          <w:b/>
          <w:bCs/>
          <w:sz w:val="28"/>
          <w:szCs w:val="28"/>
        </w:rPr>
      </w:pPr>
    </w:p>
    <w:p w14:paraId="7A1C6E64" w14:textId="77777777" w:rsidR="0009063C" w:rsidRDefault="0009063C" w:rsidP="00140C8F">
      <w:pPr>
        <w:spacing w:line="480" w:lineRule="auto"/>
        <w:ind w:left="283"/>
        <w:jc w:val="center"/>
        <w:rPr>
          <w:rFonts w:ascii="Times New Roman" w:hAnsi="Times New Roman" w:cs="Times New Roman"/>
          <w:b/>
          <w:bCs/>
          <w:sz w:val="28"/>
          <w:szCs w:val="28"/>
        </w:rPr>
      </w:pPr>
    </w:p>
    <w:p w14:paraId="0BCBD6B1" w14:textId="77777777" w:rsidR="0009063C" w:rsidRDefault="0009063C" w:rsidP="00140C8F">
      <w:pPr>
        <w:spacing w:line="480" w:lineRule="auto"/>
        <w:ind w:left="283"/>
        <w:jc w:val="center"/>
        <w:rPr>
          <w:rFonts w:ascii="Times New Roman" w:hAnsi="Times New Roman" w:cs="Times New Roman"/>
          <w:b/>
          <w:bCs/>
          <w:sz w:val="28"/>
          <w:szCs w:val="28"/>
        </w:rPr>
      </w:pPr>
    </w:p>
    <w:p w14:paraId="088E6211" w14:textId="2FC3F647" w:rsidR="00B818F8" w:rsidRPr="00E308DE" w:rsidRDefault="00B818F8"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Chapter 1</w:t>
      </w:r>
    </w:p>
    <w:p w14:paraId="24127F15" w14:textId="1D72F920" w:rsidR="00F6387E" w:rsidRPr="00E308DE" w:rsidRDefault="001509D4"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Introduction</w:t>
      </w:r>
    </w:p>
    <w:p w14:paraId="36EF9946" w14:textId="77777777" w:rsidR="0009063C" w:rsidRPr="0009063C" w:rsidRDefault="0009063C" w:rsidP="00140C8F">
      <w:pPr>
        <w:spacing w:line="480" w:lineRule="auto"/>
        <w:ind w:left="283"/>
        <w:jc w:val="center"/>
        <w:rPr>
          <w:rFonts w:ascii="Times New Roman" w:hAnsi="Times New Roman" w:cs="Times New Roman"/>
          <w:b/>
          <w:bCs/>
          <w:sz w:val="52"/>
          <w:szCs w:val="52"/>
        </w:rPr>
      </w:pPr>
    </w:p>
    <w:p w14:paraId="16594733" w14:textId="77777777" w:rsidR="0009063C" w:rsidRDefault="0009063C" w:rsidP="00140C8F">
      <w:pPr>
        <w:spacing w:line="480" w:lineRule="auto"/>
        <w:ind w:left="283"/>
        <w:jc w:val="center"/>
        <w:rPr>
          <w:rFonts w:ascii="Times New Roman" w:hAnsi="Times New Roman" w:cs="Times New Roman"/>
          <w:b/>
          <w:bCs/>
          <w:sz w:val="28"/>
          <w:szCs w:val="28"/>
        </w:rPr>
      </w:pPr>
    </w:p>
    <w:p w14:paraId="652FCD18" w14:textId="77777777" w:rsidR="0009063C" w:rsidRDefault="0009063C" w:rsidP="00140C8F">
      <w:pPr>
        <w:spacing w:line="480" w:lineRule="auto"/>
        <w:ind w:left="283"/>
        <w:jc w:val="center"/>
        <w:rPr>
          <w:rFonts w:ascii="Times New Roman" w:hAnsi="Times New Roman" w:cs="Times New Roman"/>
          <w:b/>
          <w:bCs/>
          <w:sz w:val="28"/>
          <w:szCs w:val="28"/>
        </w:rPr>
      </w:pPr>
    </w:p>
    <w:p w14:paraId="13164589" w14:textId="77777777" w:rsidR="0009063C" w:rsidRDefault="0009063C" w:rsidP="00140C8F">
      <w:pPr>
        <w:spacing w:line="480" w:lineRule="auto"/>
        <w:ind w:left="283"/>
        <w:jc w:val="center"/>
        <w:rPr>
          <w:rFonts w:ascii="Times New Roman" w:hAnsi="Times New Roman" w:cs="Times New Roman"/>
          <w:b/>
          <w:bCs/>
          <w:sz w:val="28"/>
          <w:szCs w:val="28"/>
        </w:rPr>
      </w:pPr>
    </w:p>
    <w:p w14:paraId="4E3254BB" w14:textId="77777777" w:rsidR="0009063C" w:rsidRDefault="0009063C" w:rsidP="00140C8F">
      <w:pPr>
        <w:spacing w:line="480" w:lineRule="auto"/>
        <w:ind w:left="283"/>
        <w:jc w:val="center"/>
        <w:rPr>
          <w:rFonts w:ascii="Times New Roman" w:hAnsi="Times New Roman" w:cs="Times New Roman"/>
          <w:b/>
          <w:bCs/>
          <w:sz w:val="28"/>
          <w:szCs w:val="28"/>
        </w:rPr>
      </w:pPr>
    </w:p>
    <w:p w14:paraId="0A6DB496" w14:textId="77777777" w:rsidR="00E308DE" w:rsidRDefault="00E308DE" w:rsidP="00140C8F">
      <w:pPr>
        <w:spacing w:line="480" w:lineRule="auto"/>
        <w:ind w:left="283"/>
        <w:rPr>
          <w:rFonts w:ascii="Times New Roman" w:hAnsi="Times New Roman" w:cs="Times New Roman"/>
          <w:b/>
          <w:bCs/>
          <w:sz w:val="28"/>
          <w:szCs w:val="28"/>
        </w:rPr>
      </w:pPr>
    </w:p>
    <w:p w14:paraId="2A711FF9" w14:textId="77777777" w:rsidR="00E308DE" w:rsidRDefault="00E308DE" w:rsidP="00140C8F">
      <w:pPr>
        <w:spacing w:line="480" w:lineRule="auto"/>
        <w:ind w:left="283"/>
        <w:rPr>
          <w:rFonts w:ascii="Times New Roman" w:hAnsi="Times New Roman" w:cs="Times New Roman"/>
          <w:b/>
          <w:bCs/>
          <w:sz w:val="28"/>
          <w:szCs w:val="28"/>
        </w:rPr>
      </w:pPr>
    </w:p>
    <w:p w14:paraId="42A2C03E" w14:textId="2DB59711" w:rsidR="0009063C" w:rsidRDefault="0009063C" w:rsidP="00140C8F">
      <w:pPr>
        <w:spacing w:line="480" w:lineRule="auto"/>
        <w:ind w:left="283"/>
        <w:rPr>
          <w:rFonts w:ascii="Times New Roman" w:hAnsi="Times New Roman" w:cs="Times New Roman"/>
          <w:b/>
          <w:bCs/>
          <w:sz w:val="28"/>
          <w:szCs w:val="28"/>
        </w:rPr>
      </w:pPr>
      <w:r>
        <w:rPr>
          <w:rFonts w:ascii="Times New Roman" w:hAnsi="Times New Roman" w:cs="Times New Roman"/>
          <w:b/>
          <w:bCs/>
          <w:sz w:val="28"/>
          <w:szCs w:val="28"/>
        </w:rPr>
        <w:lastRenderedPageBreak/>
        <w:t>Background</w:t>
      </w:r>
    </w:p>
    <w:p w14:paraId="23FF5F29" w14:textId="5790CBD2" w:rsidR="002C3EDA" w:rsidRPr="002C3EDA" w:rsidRDefault="002C3EDA" w:rsidP="00140C8F">
      <w:pPr>
        <w:spacing w:line="480" w:lineRule="auto"/>
        <w:ind w:left="283" w:firstLine="437"/>
        <w:rPr>
          <w:rFonts w:ascii="Times New Roman" w:hAnsi="Times New Roman" w:cs="Times New Roman"/>
          <w:sz w:val="24"/>
          <w:szCs w:val="24"/>
        </w:rPr>
      </w:pPr>
      <w:r w:rsidRPr="002C3EDA">
        <w:rPr>
          <w:rFonts w:ascii="Times New Roman" w:hAnsi="Times New Roman" w:cs="Times New Roman"/>
          <w:sz w:val="24"/>
          <w:szCs w:val="24"/>
        </w:rPr>
        <w:t xml:space="preserve">The </w:t>
      </w:r>
      <w:r>
        <w:rPr>
          <w:rFonts w:ascii="Times New Roman" w:hAnsi="Times New Roman" w:cs="Times New Roman"/>
          <w:sz w:val="24"/>
          <w:szCs w:val="24"/>
        </w:rPr>
        <w:t>introduction</w:t>
      </w:r>
      <w:r w:rsidRPr="002C3EDA">
        <w:rPr>
          <w:rFonts w:ascii="Times New Roman" w:hAnsi="Times New Roman" w:cs="Times New Roman"/>
          <w:sz w:val="24"/>
          <w:szCs w:val="24"/>
        </w:rPr>
        <w:t xml:space="preserve"> of smartphones has </w:t>
      </w:r>
      <w:r w:rsidR="00081FCB" w:rsidRPr="002C3EDA">
        <w:rPr>
          <w:rFonts w:ascii="Times New Roman" w:hAnsi="Times New Roman" w:cs="Times New Roman"/>
          <w:sz w:val="24"/>
          <w:szCs w:val="24"/>
        </w:rPr>
        <w:t>truly</w:t>
      </w:r>
      <w:r w:rsidRPr="002C3EDA">
        <w:rPr>
          <w:rFonts w:ascii="Times New Roman" w:hAnsi="Times New Roman" w:cs="Times New Roman"/>
          <w:sz w:val="24"/>
          <w:szCs w:val="24"/>
        </w:rPr>
        <w:t xml:space="preserve"> changed the way we get information, connect with others, and experience the world around us. As of 2023, there are more than 6.8 billion people using smartphones globally, making these devices a </w:t>
      </w:r>
      <w:r w:rsidR="00081FCB" w:rsidRPr="002C3EDA">
        <w:rPr>
          <w:rFonts w:ascii="Times New Roman" w:hAnsi="Times New Roman" w:cs="Times New Roman"/>
          <w:sz w:val="24"/>
          <w:szCs w:val="24"/>
        </w:rPr>
        <w:t>indispensable</w:t>
      </w:r>
      <w:r w:rsidRPr="002C3EDA">
        <w:rPr>
          <w:rFonts w:ascii="Times New Roman" w:hAnsi="Times New Roman" w:cs="Times New Roman"/>
          <w:sz w:val="24"/>
          <w:szCs w:val="24"/>
        </w:rPr>
        <w:t xml:space="preserve"> part of our everyday lives (Statista, 2023). Their wide </w:t>
      </w:r>
      <w:r w:rsidR="00081FCB" w:rsidRPr="002C3EDA">
        <w:rPr>
          <w:rFonts w:ascii="Times New Roman" w:hAnsi="Times New Roman" w:cs="Times New Roman"/>
          <w:sz w:val="24"/>
          <w:szCs w:val="24"/>
        </w:rPr>
        <w:t>availability</w:t>
      </w:r>
      <w:r w:rsidRPr="002C3EDA">
        <w:rPr>
          <w:rFonts w:ascii="Times New Roman" w:hAnsi="Times New Roman" w:cs="Times New Roman"/>
          <w:sz w:val="24"/>
          <w:szCs w:val="24"/>
        </w:rPr>
        <w:t xml:space="preserve"> and diverse functions mean they're now everywhere, both at home and in the workplace. We use them for everything from learning and entertainment to staying in touch and managing our health. But this widespread use of smartphones has also led to some not-so-great side effects, especially when it comes to how much we use them.</w:t>
      </w:r>
    </w:p>
    <w:p w14:paraId="16F27CDE" w14:textId="607D01D2" w:rsidR="002C3EDA" w:rsidRPr="002C3EDA" w:rsidRDefault="002C3EDA" w:rsidP="00140C8F">
      <w:pPr>
        <w:spacing w:line="480" w:lineRule="auto"/>
        <w:ind w:left="283" w:firstLine="437"/>
        <w:rPr>
          <w:rFonts w:ascii="Times New Roman" w:hAnsi="Times New Roman" w:cs="Times New Roman"/>
          <w:sz w:val="24"/>
          <w:szCs w:val="24"/>
        </w:rPr>
      </w:pPr>
      <w:r w:rsidRPr="002C3EDA">
        <w:rPr>
          <w:rFonts w:ascii="Times New Roman" w:hAnsi="Times New Roman" w:cs="Times New Roman"/>
          <w:sz w:val="24"/>
          <w:szCs w:val="24"/>
        </w:rPr>
        <w:t>Problematic smartphone use (PSU) is when people find themselves constantly checking their phones, feeling reliant on them, and struggling to manage their usage. This can disrupt daily life, much like other behavioral addictions. People experiencing PSU might feel socially isolated, struggle to get a good sleep, feel mentally overloaded, or experience heightened anxiety (Demirci et al., 2015). Plus, with information and media constantly at our fingertips, it’s easy to get caught up in negative thoughts, especially regarding health. Media outlets sometimes focus on bad health stories, which can increase our worries and lead us to obsessively search for health information online, contributing to a phenomenon known as cyberchondria (White &amp; Horvitz, 2009).</w:t>
      </w:r>
    </w:p>
    <w:p w14:paraId="62F87962" w14:textId="77777777" w:rsidR="008B5ACD" w:rsidRPr="008B5ACD" w:rsidRDefault="008B5ACD" w:rsidP="00140C8F">
      <w:pPr>
        <w:spacing w:line="480" w:lineRule="auto"/>
        <w:ind w:left="283" w:firstLine="437"/>
        <w:rPr>
          <w:rFonts w:ascii="Times New Roman" w:hAnsi="Times New Roman" w:cs="Times New Roman"/>
          <w:sz w:val="24"/>
          <w:szCs w:val="24"/>
        </w:rPr>
      </w:pPr>
      <w:r w:rsidRPr="008B5ACD">
        <w:rPr>
          <w:rFonts w:ascii="Times New Roman" w:hAnsi="Times New Roman" w:cs="Times New Roman"/>
          <w:sz w:val="24"/>
          <w:szCs w:val="24"/>
        </w:rPr>
        <w:t>Furthermore, research suggests that PSU is closely linked to deficits in self-regulation and cognitive control. Users often struggle to disengage from digital activities, reinforcing compulsive behaviors that negatively impact mental well-being. These patterns are influenced by metacognitive beliefs—thoughts about thinking—that shape how individuals interact with their smartphones and process the information they consume.</w:t>
      </w:r>
    </w:p>
    <w:p w14:paraId="68978E9F" w14:textId="77777777" w:rsidR="008B5ACD" w:rsidRDefault="008B5ACD" w:rsidP="00140C8F">
      <w:pPr>
        <w:spacing w:line="480" w:lineRule="auto"/>
        <w:ind w:left="283"/>
        <w:rPr>
          <w:rFonts w:ascii="Times New Roman" w:hAnsi="Times New Roman" w:cs="Times New Roman"/>
          <w:sz w:val="24"/>
          <w:szCs w:val="24"/>
        </w:rPr>
      </w:pPr>
      <w:r w:rsidRPr="008B5ACD">
        <w:rPr>
          <w:rFonts w:ascii="Times New Roman" w:hAnsi="Times New Roman" w:cs="Times New Roman"/>
          <w:sz w:val="24"/>
          <w:szCs w:val="24"/>
        </w:rPr>
        <w:lastRenderedPageBreak/>
        <w:t>Excessive smartphone use can interfere with real-life social interactions, reducing face-to-face communication skills and increasing loneliness. It has also been linked to procrastination, where individuals delay responsibilities due to excessive engagement with their devices. Studies indicate that smartphone use before bedtime can negatively affect sleep quality due to exposure to blue light, which disrupts melatonin production (Cajochen et al., 2011). The negative impact of PSU extends to academic performance, workplace productivity, and emotional well-being, emphasizing the need for effective intervention strategies.</w:t>
      </w:r>
    </w:p>
    <w:p w14:paraId="7BB1DAC0" w14:textId="11D9B8E9" w:rsidR="008B5ACD" w:rsidRPr="008B5ACD" w:rsidRDefault="008B5ACD" w:rsidP="00140C8F">
      <w:pPr>
        <w:spacing w:line="480" w:lineRule="auto"/>
        <w:ind w:left="283" w:firstLine="720"/>
        <w:rPr>
          <w:rFonts w:ascii="Times New Roman" w:hAnsi="Times New Roman" w:cs="Times New Roman"/>
          <w:sz w:val="24"/>
          <w:szCs w:val="24"/>
        </w:rPr>
      </w:pPr>
      <w:r w:rsidRPr="008B5ACD">
        <w:rPr>
          <w:rFonts w:ascii="Times New Roman" w:hAnsi="Times New Roman" w:cs="Times New Roman"/>
          <w:sz w:val="24"/>
          <w:szCs w:val="24"/>
        </w:rPr>
        <w:t>Metacognition refers to an individual's ability to monitor, control, and regulate their own thinking processes (Flavell, 1979). It includes both metacognitive knowledge, which pertains to awareness of one’s cognitive abilities, and metacognitive regulation, which involves planning and controlling thought processes. In the context of smartphone use, metacognitive beliefs influence the extent to which individuals feel in control over their usage patterns. Dysfunctional metacognitive beliefs, such as the tendency to overestimate the importance of intrusive thoughts or believing that worrying is a beneficial strategy, can perpetuate problematic behaviors (Wells &amp; Matthews, 1994).</w:t>
      </w:r>
    </w:p>
    <w:p w14:paraId="0E41A062" w14:textId="77777777" w:rsidR="002C3EDA" w:rsidRPr="002C3EDA" w:rsidRDefault="002C3EDA" w:rsidP="00140C8F">
      <w:pPr>
        <w:spacing w:line="480" w:lineRule="auto"/>
        <w:ind w:left="283" w:firstLine="437"/>
        <w:rPr>
          <w:rFonts w:ascii="Times New Roman" w:hAnsi="Times New Roman" w:cs="Times New Roman"/>
          <w:sz w:val="24"/>
          <w:szCs w:val="24"/>
        </w:rPr>
      </w:pPr>
      <w:r w:rsidRPr="002C3EDA">
        <w:rPr>
          <w:rFonts w:ascii="Times New Roman" w:hAnsi="Times New Roman" w:cs="Times New Roman"/>
          <w:sz w:val="24"/>
          <w:szCs w:val="24"/>
        </w:rPr>
        <w:t>Besides, research shows that problematic smartphone use (PSU) is closely tied to issues with self-regulation and cognitive control. Many users find it hard to step away from their devices, which can lead to compulsive behaviors that take a toll on mental health. These habits are influenced by metacognitive beliefs—essentially, how we think about our own thinking—which affect how we use our smartphones and the information we take in.</w:t>
      </w:r>
    </w:p>
    <w:p w14:paraId="06B28794" w14:textId="77777777" w:rsidR="002C3EDA" w:rsidRPr="002C3EDA" w:rsidRDefault="002C3EDA" w:rsidP="00140C8F">
      <w:pPr>
        <w:spacing w:line="480" w:lineRule="auto"/>
        <w:ind w:left="283" w:firstLine="437"/>
        <w:rPr>
          <w:rFonts w:ascii="Times New Roman" w:hAnsi="Times New Roman" w:cs="Times New Roman"/>
          <w:sz w:val="24"/>
          <w:szCs w:val="24"/>
        </w:rPr>
      </w:pPr>
      <w:r w:rsidRPr="002C3EDA">
        <w:rPr>
          <w:rFonts w:ascii="Times New Roman" w:hAnsi="Times New Roman" w:cs="Times New Roman"/>
          <w:sz w:val="24"/>
          <w:szCs w:val="24"/>
        </w:rPr>
        <w:t xml:space="preserve">Using our smartphones too much can get in the way of real-life social interactions. It often hampers our face-to-face communication skills and can heighten feelings of </w:t>
      </w:r>
      <w:r w:rsidRPr="002C3EDA">
        <w:rPr>
          <w:rFonts w:ascii="Times New Roman" w:hAnsi="Times New Roman" w:cs="Times New Roman"/>
          <w:sz w:val="24"/>
          <w:szCs w:val="24"/>
        </w:rPr>
        <w:lastRenderedPageBreak/>
        <w:t>loneliness. Plus, there's a link between excessive smartphone use and procrastination, where people put off important tasks because they get too caught up in their devices. Research suggests that using smartphones right before bed can hurt sleep quality, mainly due to the blue light emitted, which messes with melatonin production (Cajochen et al., 2011). The downsides of PSU reach into academic performance, workplace productivity, and overall emotional health, emphasizing the urgent need for effective intervention strategies.</w:t>
      </w:r>
    </w:p>
    <w:p w14:paraId="55CDBD23" w14:textId="1B12AAE1" w:rsidR="008B5ACD" w:rsidRPr="008B5ACD" w:rsidRDefault="00057868" w:rsidP="00140C8F">
      <w:pPr>
        <w:spacing w:line="480" w:lineRule="auto"/>
        <w:ind w:left="283" w:firstLine="437"/>
        <w:rPr>
          <w:rFonts w:ascii="Times New Roman" w:hAnsi="Times New Roman" w:cs="Times New Roman"/>
          <w:sz w:val="24"/>
          <w:szCs w:val="24"/>
        </w:rPr>
      </w:pPr>
      <w:r w:rsidRPr="00057868">
        <w:rPr>
          <w:rFonts w:ascii="Times New Roman" w:hAnsi="Times New Roman" w:cs="Times New Roman"/>
          <w:sz w:val="24"/>
          <w:szCs w:val="24"/>
        </w:rPr>
        <w:t>Metacognitive deficits can really impact not only a person's smartphone usage but also their overall decision-making and ability to assess risks. When someone struggles with metacognitive control, they might find critical thinking challenging, making them more vulnerable to misinformation and cognitive biases. For instance, take someone with health anxieties who keeps searching for medical information online. They might not effectively evaluate the credibility of those sources, which can lead to a condition known as cyberchondria. This, in turn, can heighten their health fears and lead to unhealthy coping strategies.</w:t>
      </w:r>
    </w:p>
    <w:p w14:paraId="32E79A66" w14:textId="77777777" w:rsidR="00057868" w:rsidRPr="00057868" w:rsidRDefault="00057868" w:rsidP="00140C8F">
      <w:pPr>
        <w:spacing w:line="480" w:lineRule="auto"/>
        <w:ind w:left="283" w:firstLine="437"/>
        <w:rPr>
          <w:rFonts w:ascii="Times New Roman" w:hAnsi="Times New Roman" w:cs="Times New Roman"/>
          <w:sz w:val="24"/>
          <w:szCs w:val="24"/>
        </w:rPr>
      </w:pPr>
      <w:r w:rsidRPr="00057868">
        <w:rPr>
          <w:rFonts w:ascii="Times New Roman" w:hAnsi="Times New Roman" w:cs="Times New Roman"/>
          <w:sz w:val="24"/>
          <w:szCs w:val="24"/>
        </w:rPr>
        <w:t>Cyberchondria is a term that refers to the tendency to obsessively search online for health-related information, usually resulting in more anxiety rather than the reassurance one might expect (Starcevic &amp; Berle, 2013). This behavior often arises from heightened worries about health and the feeling that quick answers are necessary for peace of mind. Coined in the mid-1990s by the UK press, the word 'cyberchondria' blends 'cyber' (as in the internet) with 'hypochondria' (which describes excessive health anxiety). It captures how people can compulsively dig into online health searches, often misreading harmless symptoms as signs of serious medical issues.</w:t>
      </w:r>
    </w:p>
    <w:p w14:paraId="6700CEA0" w14:textId="721E7BD3" w:rsidR="008B5ACD" w:rsidRPr="008B5ACD" w:rsidRDefault="00057868" w:rsidP="00140C8F">
      <w:pPr>
        <w:spacing w:line="480" w:lineRule="auto"/>
        <w:ind w:left="283"/>
        <w:rPr>
          <w:rFonts w:ascii="Times New Roman" w:hAnsi="Times New Roman" w:cs="Times New Roman"/>
          <w:sz w:val="24"/>
          <w:szCs w:val="24"/>
        </w:rPr>
      </w:pPr>
      <w:r w:rsidRPr="00057868">
        <w:rPr>
          <w:rFonts w:ascii="Times New Roman" w:hAnsi="Times New Roman" w:cs="Times New Roman"/>
          <w:sz w:val="24"/>
          <w:szCs w:val="24"/>
        </w:rPr>
        <w:lastRenderedPageBreak/>
        <w:t>People struggling with cyberchondria frequently find themselves caught in a cycle of relentless searching, even when they feel distressed, which tends to magnify their fears. For example, someone who has a mild headache might worry it signals a brain tumor, prompting them to seek more reassurance through further online searches. Research shows that media coverage can considerably fuel health-related anxieties, especially when conditions are sensationalized or reported in an exaggerated way. A 2011 poll conducted across 12 countries indicated that between 12% and 40% of people turn to the internet for medical information, with nearly half of these individuals attempting to self-diagnose.</w:t>
      </w:r>
    </w:p>
    <w:p w14:paraId="0CE3645E" w14:textId="77777777" w:rsidR="00057868" w:rsidRPr="00057868" w:rsidRDefault="00057868" w:rsidP="00140C8F">
      <w:pPr>
        <w:spacing w:line="480" w:lineRule="auto"/>
        <w:ind w:left="283" w:firstLine="720"/>
        <w:rPr>
          <w:rFonts w:ascii="Times New Roman" w:hAnsi="Times New Roman" w:cs="Times New Roman"/>
          <w:sz w:val="24"/>
          <w:szCs w:val="24"/>
        </w:rPr>
      </w:pPr>
      <w:r w:rsidRPr="00057868">
        <w:rPr>
          <w:rFonts w:ascii="Times New Roman" w:hAnsi="Times New Roman" w:cs="Times New Roman"/>
          <w:sz w:val="24"/>
          <w:szCs w:val="24"/>
        </w:rPr>
        <w:t>Metacognitive beliefs play a major role in cyberchondria by influencing how people perceive and react to health-related thoughts. For instance, if someone believes that worrying about their health is essential for prevention, they might feel driven to search for medical information online repeatedly (Wells, 2000). This situation is made even worse by the ease of accessing health information through smartphones, which encourages compulsive checking habits. Those who struggle with managing their thoughts may find it hard to pull away from these searches, leading to heightened health anxiety and an increased dependency on digital reassurance.</w:t>
      </w:r>
    </w:p>
    <w:p w14:paraId="0A8E27BE" w14:textId="77777777" w:rsidR="00057868" w:rsidRPr="00057868" w:rsidRDefault="00057868" w:rsidP="00140C8F">
      <w:pPr>
        <w:spacing w:line="480" w:lineRule="auto"/>
        <w:ind w:left="283" w:firstLine="720"/>
        <w:rPr>
          <w:rFonts w:ascii="Times New Roman" w:hAnsi="Times New Roman" w:cs="Times New Roman"/>
          <w:sz w:val="24"/>
          <w:szCs w:val="24"/>
        </w:rPr>
      </w:pPr>
      <w:r w:rsidRPr="00057868">
        <w:rPr>
          <w:rFonts w:ascii="Times New Roman" w:hAnsi="Times New Roman" w:cs="Times New Roman"/>
          <w:sz w:val="24"/>
          <w:szCs w:val="24"/>
        </w:rPr>
        <w:t>Another aspect of cyberchondria that's raising concern is the role of online communities and forums. While some platforms provide valuable peer support, others can spread misinformation, which can unnecessarily amplify health worries. Distorted thinking, like imagining catastrophic outcomes from minor symptoms, is quite common among individuals dealing with cyberchondria, and this fuels their tendency to seek reassurance online. Healthcare professionals have noticed a rise in patient anxiety due to self-diagnosis on the internet, resulting in unnecessary doctor's visits and putting extra pressure on healthcare services.</w:t>
      </w:r>
    </w:p>
    <w:p w14:paraId="472B442D" w14:textId="725B78AB" w:rsidR="00F6387E" w:rsidRPr="00AA0E91" w:rsidRDefault="006A5382" w:rsidP="00AA0E91">
      <w:pPr>
        <w:spacing w:line="480" w:lineRule="auto"/>
        <w:ind w:left="283" w:firstLine="720"/>
        <w:rPr>
          <w:rFonts w:ascii="Times New Roman" w:hAnsi="Times New Roman" w:cs="Times New Roman"/>
          <w:sz w:val="28"/>
          <w:szCs w:val="28"/>
        </w:rPr>
      </w:pPr>
      <w:r w:rsidRPr="006A5382">
        <w:rPr>
          <w:rFonts w:ascii="Times New Roman" w:hAnsi="Times New Roman" w:cs="Times New Roman"/>
          <w:sz w:val="24"/>
          <w:szCs w:val="24"/>
        </w:rPr>
        <w:lastRenderedPageBreak/>
        <w:t>The interaction between metacognitive processes and problematic smartphone usage in the context of cyberchondria remains largely unexplored. Specifically, it is unclear whether individuals with higher metacognitive worry—who are more prone to intrusive and uncontrollable thoughts about health—are more likely to engage in problematic smartphone use, such as frequent health-related searches, which could then exacerbate the severity of cyberchondria. This gap in the literature suggests that while both metacognitive beliefs and problematic smartphone usage are independently linked to anxiety and distress (Ghasemian et al., 2021), their combined effect on cyberchondria requires further investigation</w:t>
      </w:r>
      <w:r w:rsidRPr="006A5382">
        <w:rPr>
          <w:rFonts w:ascii="Times New Roman" w:hAnsi="Times New Roman" w:cs="Times New Roman"/>
          <w:sz w:val="28"/>
          <w:szCs w:val="28"/>
        </w:rPr>
        <w:t>.</w:t>
      </w:r>
    </w:p>
    <w:p w14:paraId="31C1BA33" w14:textId="0400982C" w:rsidR="00F6387E" w:rsidRDefault="008F36E1" w:rsidP="00140C8F">
      <w:pPr>
        <w:spacing w:line="480" w:lineRule="auto"/>
        <w:ind w:left="283"/>
        <w:rPr>
          <w:rFonts w:ascii="Times New Roman" w:hAnsi="Times New Roman" w:cs="Times New Roman"/>
          <w:b/>
          <w:bCs/>
          <w:sz w:val="24"/>
          <w:szCs w:val="24"/>
        </w:rPr>
      </w:pPr>
      <w:r w:rsidRPr="008F36E1">
        <w:rPr>
          <w:rFonts w:ascii="Times New Roman" w:hAnsi="Times New Roman" w:cs="Times New Roman"/>
          <w:b/>
          <w:bCs/>
          <w:sz w:val="24"/>
          <w:szCs w:val="24"/>
        </w:rPr>
        <w:t>Theoretical Framework</w:t>
      </w:r>
    </w:p>
    <w:p w14:paraId="36C9E1AA" w14:textId="77777777" w:rsidR="005F69AF" w:rsidRPr="005F69AF" w:rsidRDefault="005F69AF" w:rsidP="00140C8F">
      <w:pPr>
        <w:spacing w:line="480" w:lineRule="auto"/>
        <w:ind w:left="283" w:firstLine="720"/>
        <w:rPr>
          <w:rFonts w:ascii="Times New Roman" w:hAnsi="Times New Roman" w:cs="Times New Roman"/>
          <w:sz w:val="24"/>
          <w:szCs w:val="24"/>
        </w:rPr>
      </w:pPr>
      <w:r w:rsidRPr="005F69AF">
        <w:rPr>
          <w:rFonts w:ascii="Times New Roman" w:hAnsi="Times New Roman" w:cs="Times New Roman"/>
          <w:sz w:val="24"/>
          <w:szCs w:val="24"/>
        </w:rPr>
        <w:t>Cyberchondria, which is when people worry excessively about their health after searching online, can be better understood through the lens of Metacognitive Theory (Wells &amp; Matthews, 1994) and Problematic Smartphone Use Theory (Elhai et al., 2017). These theories help us see how metacognitive beliefs and problematic smartphone use (PSU) come together to fuel compulsive health-related searches.</w:t>
      </w:r>
    </w:p>
    <w:p w14:paraId="79E30162" w14:textId="46820163" w:rsidR="005F69AF" w:rsidRPr="005F69AF" w:rsidRDefault="005F69AF" w:rsidP="00140C8F">
      <w:pPr>
        <w:spacing w:line="480" w:lineRule="auto"/>
        <w:ind w:left="283" w:firstLine="720"/>
        <w:rPr>
          <w:rFonts w:ascii="Times New Roman" w:hAnsi="Times New Roman" w:cs="Times New Roman"/>
          <w:sz w:val="24"/>
          <w:szCs w:val="24"/>
        </w:rPr>
      </w:pPr>
      <w:r w:rsidRPr="005F69AF">
        <w:rPr>
          <w:rFonts w:ascii="Times New Roman" w:hAnsi="Times New Roman" w:cs="Times New Roman"/>
          <w:sz w:val="24"/>
          <w:szCs w:val="24"/>
        </w:rPr>
        <w:t xml:space="preserve">Metacognitive Theory tells us that if someone has negative beliefs about their thoughts—like feeling their health worries are beyond their control and potentially harmful—they’re more likely to keep searching online for reassurance. This intolerance of uncertainty (Carleton, 2016) leads to a cycle of anxiety where people compulsively check symptoms and end up feeling even more anxious about their health (Fergus &amp; Spada, 2017). </w:t>
      </w:r>
    </w:p>
    <w:p w14:paraId="14B90983" w14:textId="77777777" w:rsidR="005F69AF" w:rsidRPr="005F69AF" w:rsidRDefault="005F69AF" w:rsidP="00140C8F">
      <w:pPr>
        <w:spacing w:line="480" w:lineRule="auto"/>
        <w:ind w:left="283" w:firstLine="720"/>
        <w:rPr>
          <w:rFonts w:ascii="Times New Roman" w:hAnsi="Times New Roman" w:cs="Times New Roman"/>
          <w:sz w:val="24"/>
          <w:szCs w:val="24"/>
        </w:rPr>
      </w:pPr>
      <w:r w:rsidRPr="005F69AF">
        <w:rPr>
          <w:rFonts w:ascii="Times New Roman" w:hAnsi="Times New Roman" w:cs="Times New Roman"/>
          <w:sz w:val="24"/>
          <w:szCs w:val="24"/>
        </w:rPr>
        <w:t xml:space="preserve">Problematic Smartphone Use Theory explains how overusing smartphones contributes to cyberchondria by giving people easy access to a wealth of health information, which can fuel compulsive searching. PSU is tied to anxiety, repetitive </w:t>
      </w:r>
      <w:r w:rsidRPr="005F69AF">
        <w:rPr>
          <w:rFonts w:ascii="Times New Roman" w:hAnsi="Times New Roman" w:cs="Times New Roman"/>
          <w:sz w:val="24"/>
          <w:szCs w:val="24"/>
        </w:rPr>
        <w:lastRenderedPageBreak/>
        <w:t>checking habits, and exposure to misleading health information (Elhai et al., 2017). Studies indicate that addiction to smartphones is a major predictor of cyberchondria, as many people find themselves routinely checking online for health symptoms (Agrawal et al., 2024).</w:t>
      </w:r>
    </w:p>
    <w:p w14:paraId="19AE9247" w14:textId="77777777" w:rsidR="005F69AF" w:rsidRPr="005F69AF" w:rsidRDefault="005F69AF" w:rsidP="00140C8F">
      <w:pPr>
        <w:spacing w:line="480" w:lineRule="auto"/>
        <w:ind w:left="283" w:firstLine="720"/>
        <w:rPr>
          <w:rFonts w:ascii="Times New Roman" w:hAnsi="Times New Roman" w:cs="Times New Roman"/>
          <w:sz w:val="24"/>
          <w:szCs w:val="24"/>
        </w:rPr>
      </w:pPr>
      <w:r w:rsidRPr="005F69AF">
        <w:rPr>
          <w:rFonts w:ascii="Times New Roman" w:hAnsi="Times New Roman" w:cs="Times New Roman"/>
          <w:sz w:val="24"/>
          <w:szCs w:val="24"/>
        </w:rPr>
        <w:t>Fundamentally, metacognitive beliefs and PSU create a reinforcing cycle: negative thoughts lead to excessive smartphone use, which in turn heightens cyberchondria. This understanding emphasizes the importance of interventions that target both metacognition and smartphone habits, like Metacognitive Therapy (MCT) and digital literacy initiatives, to alleviate distress related to cyberchondria (Bailey &amp; Wells, 2015).</w:t>
      </w:r>
    </w:p>
    <w:p w14:paraId="1D810949" w14:textId="77777777" w:rsidR="008F36E1" w:rsidRPr="005F69AF" w:rsidRDefault="008F36E1" w:rsidP="00140C8F">
      <w:pPr>
        <w:spacing w:line="480" w:lineRule="auto"/>
        <w:ind w:left="283"/>
        <w:rPr>
          <w:rFonts w:ascii="Times New Roman" w:hAnsi="Times New Roman" w:cs="Times New Roman"/>
          <w:sz w:val="24"/>
          <w:szCs w:val="24"/>
        </w:rPr>
      </w:pPr>
    </w:p>
    <w:p w14:paraId="4BBAD00D" w14:textId="77777777" w:rsidR="00DF4068" w:rsidRDefault="00DF4068" w:rsidP="00140C8F">
      <w:pPr>
        <w:spacing w:line="480" w:lineRule="auto"/>
        <w:ind w:left="283"/>
      </w:pPr>
    </w:p>
    <w:p w14:paraId="34CDB850" w14:textId="77777777" w:rsidR="00CA5C4B" w:rsidRDefault="00CA5C4B" w:rsidP="00140C8F">
      <w:pPr>
        <w:spacing w:line="480" w:lineRule="auto"/>
        <w:ind w:left="283"/>
        <w:rPr>
          <w:rFonts w:ascii="Times New Roman" w:hAnsi="Times New Roman" w:cs="Times New Roman"/>
          <w:sz w:val="36"/>
          <w:szCs w:val="36"/>
        </w:rPr>
      </w:pPr>
    </w:p>
    <w:p w14:paraId="282913CF" w14:textId="77777777" w:rsidR="005F69AF" w:rsidRDefault="005F69AF" w:rsidP="00140C8F">
      <w:pPr>
        <w:spacing w:line="480" w:lineRule="auto"/>
        <w:ind w:left="283"/>
        <w:rPr>
          <w:rFonts w:ascii="Times New Roman" w:hAnsi="Times New Roman" w:cs="Times New Roman"/>
          <w:sz w:val="36"/>
          <w:szCs w:val="36"/>
        </w:rPr>
      </w:pPr>
    </w:p>
    <w:p w14:paraId="0254425B" w14:textId="77777777" w:rsidR="005F69AF" w:rsidRDefault="005F69AF" w:rsidP="00140C8F">
      <w:pPr>
        <w:spacing w:line="480" w:lineRule="auto"/>
        <w:ind w:left="283"/>
        <w:rPr>
          <w:rFonts w:ascii="Times New Roman" w:hAnsi="Times New Roman" w:cs="Times New Roman"/>
          <w:sz w:val="36"/>
          <w:szCs w:val="36"/>
        </w:rPr>
      </w:pPr>
    </w:p>
    <w:p w14:paraId="23EB02DA" w14:textId="77777777" w:rsidR="005F69AF" w:rsidRDefault="005F69AF" w:rsidP="00140C8F">
      <w:pPr>
        <w:spacing w:line="480" w:lineRule="auto"/>
        <w:ind w:left="283"/>
        <w:rPr>
          <w:rFonts w:ascii="Times New Roman" w:hAnsi="Times New Roman" w:cs="Times New Roman"/>
          <w:sz w:val="36"/>
          <w:szCs w:val="36"/>
        </w:rPr>
      </w:pPr>
    </w:p>
    <w:p w14:paraId="693548E9" w14:textId="77777777" w:rsidR="005F69AF" w:rsidRDefault="005F69AF" w:rsidP="00140C8F">
      <w:pPr>
        <w:spacing w:line="480" w:lineRule="auto"/>
        <w:ind w:left="283"/>
        <w:rPr>
          <w:rFonts w:ascii="Times New Roman" w:hAnsi="Times New Roman" w:cs="Times New Roman"/>
          <w:sz w:val="36"/>
          <w:szCs w:val="36"/>
        </w:rPr>
      </w:pPr>
    </w:p>
    <w:p w14:paraId="4126A251" w14:textId="77777777" w:rsidR="005F69AF" w:rsidRDefault="005F69AF" w:rsidP="00140C8F">
      <w:pPr>
        <w:spacing w:line="480" w:lineRule="auto"/>
        <w:ind w:left="283"/>
        <w:rPr>
          <w:rFonts w:ascii="Times New Roman" w:hAnsi="Times New Roman" w:cs="Times New Roman"/>
          <w:sz w:val="36"/>
          <w:szCs w:val="36"/>
        </w:rPr>
      </w:pPr>
    </w:p>
    <w:p w14:paraId="30BCBF00" w14:textId="77777777" w:rsidR="005F69AF" w:rsidRDefault="005F69AF" w:rsidP="00140C8F">
      <w:pPr>
        <w:spacing w:line="480" w:lineRule="auto"/>
        <w:ind w:left="283"/>
        <w:rPr>
          <w:rFonts w:ascii="Times New Roman" w:hAnsi="Times New Roman" w:cs="Times New Roman"/>
          <w:sz w:val="36"/>
          <w:szCs w:val="36"/>
        </w:rPr>
      </w:pPr>
    </w:p>
    <w:p w14:paraId="74CA3236" w14:textId="77777777" w:rsidR="005F69AF" w:rsidRDefault="005F69AF" w:rsidP="00140C8F">
      <w:pPr>
        <w:spacing w:line="480" w:lineRule="auto"/>
        <w:ind w:left="283"/>
        <w:rPr>
          <w:rFonts w:ascii="Times New Roman" w:hAnsi="Times New Roman" w:cs="Times New Roman"/>
          <w:sz w:val="36"/>
          <w:szCs w:val="36"/>
        </w:rPr>
      </w:pPr>
    </w:p>
    <w:p w14:paraId="56AF37DE" w14:textId="77777777" w:rsidR="005F69AF" w:rsidRDefault="005F69AF" w:rsidP="00140C8F">
      <w:pPr>
        <w:spacing w:line="480" w:lineRule="auto"/>
        <w:ind w:left="283"/>
        <w:rPr>
          <w:rFonts w:ascii="Times New Roman" w:hAnsi="Times New Roman" w:cs="Times New Roman"/>
          <w:sz w:val="36"/>
          <w:szCs w:val="36"/>
        </w:rPr>
      </w:pPr>
    </w:p>
    <w:p w14:paraId="46A44C0A" w14:textId="77777777" w:rsidR="005F69AF" w:rsidRDefault="005F69AF" w:rsidP="00140C8F">
      <w:pPr>
        <w:spacing w:line="480" w:lineRule="auto"/>
        <w:ind w:left="283"/>
        <w:rPr>
          <w:rFonts w:ascii="Times New Roman" w:hAnsi="Times New Roman" w:cs="Times New Roman"/>
          <w:sz w:val="36"/>
          <w:szCs w:val="36"/>
        </w:rPr>
      </w:pPr>
    </w:p>
    <w:p w14:paraId="63CABBF5" w14:textId="77777777" w:rsidR="005F69AF" w:rsidRDefault="004C2B42" w:rsidP="00140C8F">
      <w:pPr>
        <w:spacing w:line="480" w:lineRule="auto"/>
        <w:ind w:left="283"/>
        <w:rPr>
          <w:rFonts w:ascii="Times New Roman" w:hAnsi="Times New Roman" w:cs="Times New Roman"/>
          <w:b/>
          <w:bCs/>
          <w:sz w:val="28"/>
          <w:szCs w:val="28"/>
        </w:rPr>
      </w:pPr>
      <w:r>
        <w:rPr>
          <w:rFonts w:ascii="Times New Roman" w:hAnsi="Times New Roman" w:cs="Times New Roman"/>
          <w:b/>
          <w:bCs/>
          <w:sz w:val="28"/>
          <w:szCs w:val="28"/>
        </w:rPr>
        <w:t xml:space="preserve">                                                     </w:t>
      </w:r>
    </w:p>
    <w:p w14:paraId="257DB704" w14:textId="77777777" w:rsidR="005F69AF" w:rsidRDefault="005F69AF" w:rsidP="00140C8F">
      <w:pPr>
        <w:spacing w:line="480" w:lineRule="auto"/>
        <w:rPr>
          <w:rFonts w:ascii="Times New Roman" w:hAnsi="Times New Roman" w:cs="Times New Roman"/>
          <w:b/>
          <w:bCs/>
          <w:sz w:val="28"/>
          <w:szCs w:val="28"/>
        </w:rPr>
      </w:pPr>
    </w:p>
    <w:p w14:paraId="1387D26F" w14:textId="77777777" w:rsidR="00140C8F" w:rsidRDefault="00140C8F" w:rsidP="00140C8F">
      <w:pPr>
        <w:spacing w:line="480" w:lineRule="auto"/>
        <w:rPr>
          <w:rFonts w:ascii="Times New Roman" w:hAnsi="Times New Roman" w:cs="Times New Roman"/>
          <w:b/>
          <w:bCs/>
          <w:sz w:val="28"/>
          <w:szCs w:val="28"/>
        </w:rPr>
      </w:pPr>
    </w:p>
    <w:p w14:paraId="1CC5831E" w14:textId="77777777" w:rsidR="00140C8F" w:rsidRDefault="00140C8F" w:rsidP="00140C8F">
      <w:pPr>
        <w:spacing w:line="480" w:lineRule="auto"/>
        <w:rPr>
          <w:rFonts w:ascii="Times New Roman" w:hAnsi="Times New Roman" w:cs="Times New Roman"/>
          <w:b/>
          <w:bCs/>
          <w:sz w:val="28"/>
          <w:szCs w:val="28"/>
        </w:rPr>
      </w:pPr>
    </w:p>
    <w:p w14:paraId="25ACC618" w14:textId="62E2D3EA" w:rsidR="00C913C8" w:rsidRPr="00E308DE" w:rsidRDefault="00C913C8"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Chapter 2</w:t>
      </w:r>
    </w:p>
    <w:p w14:paraId="614272D8" w14:textId="62DBCF4E" w:rsidR="00F6387E" w:rsidRPr="00E308DE" w:rsidRDefault="00F6387E"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Review of Literature</w:t>
      </w:r>
    </w:p>
    <w:p w14:paraId="0925436F" w14:textId="77777777" w:rsidR="005F69AF" w:rsidRDefault="005F69AF" w:rsidP="00140C8F">
      <w:pPr>
        <w:spacing w:line="480" w:lineRule="auto"/>
        <w:ind w:left="283"/>
        <w:rPr>
          <w:rFonts w:ascii="Times New Roman" w:hAnsi="Times New Roman" w:cs="Times New Roman"/>
          <w:sz w:val="28"/>
          <w:szCs w:val="28"/>
        </w:rPr>
      </w:pPr>
    </w:p>
    <w:p w14:paraId="7B7239EE" w14:textId="77777777" w:rsidR="005F69AF" w:rsidRDefault="005F69AF" w:rsidP="00140C8F">
      <w:pPr>
        <w:spacing w:line="480" w:lineRule="auto"/>
        <w:ind w:left="283"/>
        <w:rPr>
          <w:rFonts w:ascii="Times New Roman" w:hAnsi="Times New Roman" w:cs="Times New Roman"/>
          <w:sz w:val="28"/>
          <w:szCs w:val="28"/>
        </w:rPr>
      </w:pPr>
    </w:p>
    <w:p w14:paraId="7986B486" w14:textId="77777777" w:rsidR="005F69AF" w:rsidRDefault="005F69AF" w:rsidP="00140C8F">
      <w:pPr>
        <w:spacing w:line="480" w:lineRule="auto"/>
        <w:ind w:left="283"/>
        <w:rPr>
          <w:rFonts w:ascii="Times New Roman" w:hAnsi="Times New Roman" w:cs="Times New Roman"/>
          <w:sz w:val="28"/>
          <w:szCs w:val="28"/>
        </w:rPr>
      </w:pPr>
    </w:p>
    <w:p w14:paraId="07653834" w14:textId="77777777" w:rsidR="005F69AF" w:rsidRDefault="005F69AF" w:rsidP="00140C8F">
      <w:pPr>
        <w:spacing w:line="480" w:lineRule="auto"/>
        <w:ind w:left="283"/>
        <w:rPr>
          <w:rFonts w:ascii="Times New Roman" w:hAnsi="Times New Roman" w:cs="Times New Roman"/>
          <w:sz w:val="28"/>
          <w:szCs w:val="28"/>
        </w:rPr>
      </w:pPr>
    </w:p>
    <w:p w14:paraId="4AF25E43" w14:textId="77777777" w:rsidR="005F69AF" w:rsidRDefault="005F69AF" w:rsidP="00140C8F">
      <w:pPr>
        <w:spacing w:line="480" w:lineRule="auto"/>
        <w:ind w:left="283"/>
        <w:rPr>
          <w:rFonts w:ascii="Times New Roman" w:hAnsi="Times New Roman" w:cs="Times New Roman"/>
          <w:sz w:val="28"/>
          <w:szCs w:val="28"/>
        </w:rPr>
      </w:pPr>
    </w:p>
    <w:p w14:paraId="439AA51D" w14:textId="77777777" w:rsidR="005F69AF" w:rsidRDefault="005F69AF" w:rsidP="00140C8F">
      <w:pPr>
        <w:spacing w:line="480" w:lineRule="auto"/>
        <w:ind w:left="283"/>
        <w:rPr>
          <w:rFonts w:ascii="Times New Roman" w:hAnsi="Times New Roman" w:cs="Times New Roman"/>
          <w:sz w:val="28"/>
          <w:szCs w:val="28"/>
        </w:rPr>
      </w:pPr>
    </w:p>
    <w:p w14:paraId="6470233B" w14:textId="77777777" w:rsidR="00E308DE" w:rsidRDefault="00E308DE" w:rsidP="00140C8F">
      <w:pPr>
        <w:spacing w:line="480" w:lineRule="auto"/>
        <w:ind w:left="283"/>
        <w:rPr>
          <w:rFonts w:ascii="Times New Roman" w:hAnsi="Times New Roman" w:cs="Times New Roman"/>
          <w:b/>
          <w:bCs/>
          <w:sz w:val="24"/>
          <w:szCs w:val="24"/>
        </w:rPr>
      </w:pPr>
    </w:p>
    <w:p w14:paraId="6F5FFD3C" w14:textId="77777777" w:rsidR="00E308DE" w:rsidRDefault="00E308DE" w:rsidP="00140C8F">
      <w:pPr>
        <w:spacing w:line="480" w:lineRule="auto"/>
        <w:ind w:left="283"/>
        <w:rPr>
          <w:rFonts w:ascii="Times New Roman" w:hAnsi="Times New Roman" w:cs="Times New Roman"/>
          <w:b/>
          <w:bCs/>
          <w:sz w:val="24"/>
          <w:szCs w:val="24"/>
        </w:rPr>
      </w:pPr>
    </w:p>
    <w:p w14:paraId="55805868" w14:textId="3D047742" w:rsidR="00E93510" w:rsidRPr="008B5ACD" w:rsidRDefault="00E93510" w:rsidP="00140C8F">
      <w:pPr>
        <w:spacing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lastRenderedPageBreak/>
        <w:t>Problematic smartphone phone use</w:t>
      </w:r>
    </w:p>
    <w:p w14:paraId="6CD43B99" w14:textId="5663175F" w:rsidR="00484C6F" w:rsidRPr="00B44364" w:rsidRDefault="00B44364" w:rsidP="00140C8F">
      <w:pPr>
        <w:spacing w:line="480" w:lineRule="auto"/>
        <w:ind w:left="283" w:firstLine="437"/>
        <w:rPr>
          <w:rFonts w:ascii="Times New Roman" w:hAnsi="Times New Roman" w:cs="Times New Roman"/>
          <w:sz w:val="24"/>
          <w:szCs w:val="24"/>
        </w:rPr>
      </w:pPr>
      <w:r w:rsidRPr="00B44364">
        <w:rPr>
          <w:rFonts w:ascii="Times New Roman" w:hAnsi="Times New Roman" w:cs="Times New Roman"/>
          <w:sz w:val="24"/>
          <w:szCs w:val="24"/>
        </w:rPr>
        <w:t>Problematic mobile phone use as an excessive and uncontrolled use of mobile phones that leads to negative consequences in daily life, such as social, academic, and occupational impairments</w:t>
      </w:r>
      <w:r w:rsidRPr="00B44364">
        <w:rPr>
          <w:rFonts w:ascii="Times New Roman" w:hAnsi="Times New Roman" w:cs="Times New Roman"/>
          <w:b/>
          <w:bCs/>
          <w:sz w:val="24"/>
          <w:szCs w:val="24"/>
        </w:rPr>
        <w:t xml:space="preserve"> (</w:t>
      </w:r>
      <w:r w:rsidRPr="00B44364">
        <w:rPr>
          <w:rFonts w:ascii="Times New Roman" w:hAnsi="Times New Roman" w:cs="Times New Roman"/>
          <w:sz w:val="24"/>
          <w:szCs w:val="24"/>
        </w:rPr>
        <w:t>Billieux,2012)</w:t>
      </w:r>
      <w:r>
        <w:rPr>
          <w:rFonts w:ascii="Times New Roman" w:hAnsi="Times New Roman" w:cs="Times New Roman"/>
          <w:sz w:val="24"/>
          <w:szCs w:val="24"/>
        </w:rPr>
        <w:t xml:space="preserve">. </w:t>
      </w:r>
      <w:r w:rsidRPr="00B44364">
        <w:rPr>
          <w:rFonts w:ascii="Times New Roman" w:hAnsi="Times New Roman" w:cs="Times New Roman"/>
          <w:sz w:val="24"/>
          <w:szCs w:val="24"/>
        </w:rPr>
        <w:t>It shares characteristics with behavioral addictions, such as loss of control, withdrawal symptoms, and persistent use despite adverse effects. Individuals with PSU often experience difficulty in regulating their phone usage, using it as a coping mechanism for stress, anxiety, or boredom. The phenomenon has been linked to poor impulse control, emotional dysregulation, and cognitive distortions, particularly in individuals with high metacognitive concerns. PSU can contribute to sleep disturbances, increased anxiety, and reduced productivity, highlighting the need for further research on its psychological mechanisms and interventions.</w:t>
      </w:r>
    </w:p>
    <w:p w14:paraId="37CC7110" w14:textId="77777777" w:rsidR="00E93510" w:rsidRPr="00D56799"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 xml:space="preserve">Jiahuizhang and Youlaizeng, </w:t>
      </w:r>
      <w:r>
        <w:rPr>
          <w:rFonts w:ascii="Times New Roman" w:hAnsi="Times New Roman" w:cs="Times New Roman"/>
          <w:sz w:val="24"/>
          <w:szCs w:val="24"/>
        </w:rPr>
        <w:t>(</w:t>
      </w:r>
      <w:r w:rsidRPr="00D56799">
        <w:rPr>
          <w:rFonts w:ascii="Times New Roman" w:hAnsi="Times New Roman" w:cs="Times New Roman"/>
          <w:sz w:val="24"/>
          <w:szCs w:val="24"/>
        </w:rPr>
        <w:t xml:space="preserve">2024) aims to explore mechanistic role of academic anxiety and academic control in influence of smart phone addiction on achievement. A sample size of 2097 college students were study and the results shows that smart </w:t>
      </w:r>
      <w:r>
        <w:rPr>
          <w:rFonts w:ascii="Times New Roman" w:hAnsi="Times New Roman" w:cs="Times New Roman"/>
          <w:sz w:val="24"/>
          <w:szCs w:val="24"/>
        </w:rPr>
        <w:t>p</w:t>
      </w:r>
      <w:r w:rsidRPr="00D56799">
        <w:rPr>
          <w:rFonts w:ascii="Times New Roman" w:hAnsi="Times New Roman" w:cs="Times New Roman"/>
          <w:sz w:val="24"/>
          <w:szCs w:val="24"/>
        </w:rPr>
        <w:t>hone addiction have negative direct affect on academic achievement as well as completely mediating effect through academic anxiety. Academic control moderated the relationship between smartphone addiction and academic anxiety.</w:t>
      </w:r>
    </w:p>
    <w:p w14:paraId="391A4024" w14:textId="77777777" w:rsidR="00E93510" w:rsidRPr="00D56799"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Yehuda Wacks, Aviv M Weinstein,</w:t>
      </w:r>
      <w:r>
        <w:rPr>
          <w:rFonts w:ascii="Times New Roman" w:hAnsi="Times New Roman" w:cs="Times New Roman"/>
          <w:sz w:val="24"/>
          <w:szCs w:val="24"/>
        </w:rPr>
        <w:t>(</w:t>
      </w:r>
      <w:r w:rsidRPr="00D56799">
        <w:rPr>
          <w:rFonts w:ascii="Times New Roman" w:hAnsi="Times New Roman" w:cs="Times New Roman"/>
          <w:sz w:val="24"/>
          <w:szCs w:val="24"/>
        </w:rPr>
        <w:t>2021</w:t>
      </w:r>
      <w:r>
        <w:rPr>
          <w:rFonts w:ascii="Times New Roman" w:hAnsi="Times New Roman" w:cs="Times New Roman"/>
          <w:sz w:val="24"/>
          <w:szCs w:val="24"/>
        </w:rPr>
        <w:t>) investigated the e</w:t>
      </w:r>
      <w:r w:rsidRPr="002365CE">
        <w:rPr>
          <w:rFonts w:ascii="Times New Roman" w:hAnsi="Times New Roman" w:cs="Times New Roman"/>
          <w:sz w:val="24"/>
          <w:szCs w:val="24"/>
        </w:rPr>
        <w:t>xcessive Smartphone Use  Associated With Health Problems in Adolescents and Young Adults</w:t>
      </w:r>
      <w:r w:rsidRPr="00D56799">
        <w:rPr>
          <w:rFonts w:ascii="Times New Roman" w:hAnsi="Times New Roman" w:cs="Times New Roman"/>
          <w:sz w:val="24"/>
          <w:szCs w:val="24"/>
        </w:rPr>
        <w:t xml:space="preserve">. The study concluded that Excessive smartphone use is associated with psychiatric, cognitive, emotional, medical and brain changes that should be considered by health and education professionals. </w:t>
      </w:r>
    </w:p>
    <w:p w14:paraId="3F1B69F0" w14:textId="514BEAE7" w:rsidR="00E93510" w:rsidRPr="00D56799" w:rsidRDefault="001F026F" w:rsidP="00140C8F">
      <w:pPr>
        <w:spacing w:line="480" w:lineRule="auto"/>
        <w:ind w:left="283" w:firstLine="437"/>
        <w:rPr>
          <w:rFonts w:ascii="Times New Roman" w:hAnsi="Times New Roman" w:cs="Times New Roman"/>
          <w:sz w:val="24"/>
          <w:szCs w:val="24"/>
        </w:rPr>
      </w:pPr>
      <w:hyperlink r:id="rId10" w:history="1">
        <w:r w:rsidR="00E93510" w:rsidRPr="00844505">
          <w:rPr>
            <w:rStyle w:val="Hyperlink"/>
            <w:rFonts w:ascii="Times New Roman" w:hAnsi="Times New Roman" w:cs="Times New Roman"/>
            <w:color w:val="auto"/>
            <w:sz w:val="24"/>
            <w:szCs w:val="24"/>
            <w:u w:val="none"/>
          </w:rPr>
          <w:t>Olatz Lopez-Fernandez</w:t>
        </w:r>
      </w:hyperlink>
      <w:r w:rsidR="00E93510" w:rsidRPr="00844505">
        <w:rPr>
          <w:rFonts w:ascii="Times New Roman" w:hAnsi="Times New Roman" w:cs="Times New Roman"/>
          <w:sz w:val="24"/>
          <w:szCs w:val="24"/>
        </w:rPr>
        <w:t>, </w:t>
      </w:r>
      <w:hyperlink r:id="rId11" w:history="1">
        <w:r w:rsidR="00E93510" w:rsidRPr="00844505">
          <w:rPr>
            <w:rStyle w:val="Hyperlink"/>
            <w:rFonts w:ascii="Times New Roman" w:hAnsi="Times New Roman" w:cs="Times New Roman"/>
            <w:color w:val="auto"/>
            <w:sz w:val="24"/>
            <w:szCs w:val="24"/>
            <w:u w:val="none"/>
          </w:rPr>
          <w:t>Niko Männikkö</w:t>
        </w:r>
      </w:hyperlink>
      <w:r w:rsidR="00E93510" w:rsidRPr="00844505">
        <w:rPr>
          <w:rFonts w:ascii="Times New Roman" w:hAnsi="Times New Roman" w:cs="Times New Roman"/>
          <w:sz w:val="24"/>
          <w:szCs w:val="24"/>
        </w:rPr>
        <w:t>, </w:t>
      </w:r>
      <w:hyperlink r:id="rId12" w:history="1">
        <w:r w:rsidR="00E93510" w:rsidRPr="00844505">
          <w:rPr>
            <w:rStyle w:val="Hyperlink"/>
            <w:rFonts w:ascii="Times New Roman" w:hAnsi="Times New Roman" w:cs="Times New Roman"/>
            <w:color w:val="auto"/>
            <w:sz w:val="24"/>
            <w:szCs w:val="24"/>
            <w:u w:val="none"/>
          </w:rPr>
          <w:t>Maria Kääriäinen</w:t>
        </w:r>
      </w:hyperlink>
      <w:r w:rsidR="00E93510" w:rsidRPr="00844505">
        <w:rPr>
          <w:rFonts w:ascii="Times New Roman" w:hAnsi="Times New Roman" w:cs="Times New Roman"/>
          <w:sz w:val="24"/>
          <w:szCs w:val="24"/>
        </w:rPr>
        <w:t>, </w:t>
      </w:r>
      <w:hyperlink r:id="rId13" w:history="1">
        <w:r w:rsidR="00E93510" w:rsidRPr="00844505">
          <w:rPr>
            <w:rStyle w:val="Hyperlink"/>
            <w:rFonts w:ascii="Times New Roman" w:hAnsi="Times New Roman" w:cs="Times New Roman"/>
            <w:color w:val="auto"/>
            <w:sz w:val="24"/>
            <w:szCs w:val="24"/>
            <w:u w:val="none"/>
          </w:rPr>
          <w:t>Mark D. Griffiths</w:t>
        </w:r>
      </w:hyperlink>
      <w:r w:rsidR="00E93510" w:rsidRPr="00844505">
        <w:rPr>
          <w:rFonts w:ascii="Times New Roman" w:hAnsi="Times New Roman" w:cs="Times New Roman"/>
          <w:sz w:val="24"/>
          <w:szCs w:val="24"/>
        </w:rPr>
        <w:t>, and </w:t>
      </w:r>
      <w:hyperlink r:id="rId14" w:history="1">
        <w:r w:rsidR="00E93510" w:rsidRPr="00844505">
          <w:rPr>
            <w:rStyle w:val="Hyperlink"/>
            <w:rFonts w:ascii="Times New Roman" w:hAnsi="Times New Roman" w:cs="Times New Roman"/>
            <w:color w:val="auto"/>
            <w:sz w:val="24"/>
            <w:szCs w:val="24"/>
            <w:u w:val="none"/>
          </w:rPr>
          <w:t>Daria J. Kuss</w:t>
        </w:r>
      </w:hyperlink>
      <w:r w:rsidR="00E93510" w:rsidRPr="00D56799">
        <w:rPr>
          <w:rFonts w:ascii="Times New Roman" w:hAnsi="Times New Roman" w:cs="Times New Roman"/>
          <w:sz w:val="24"/>
          <w:szCs w:val="24"/>
        </w:rPr>
        <w:t xml:space="preserve">, </w:t>
      </w:r>
      <w:r w:rsidR="00E93510">
        <w:rPr>
          <w:rFonts w:ascii="Times New Roman" w:hAnsi="Times New Roman" w:cs="Times New Roman"/>
          <w:sz w:val="24"/>
          <w:szCs w:val="24"/>
        </w:rPr>
        <w:t>(</w:t>
      </w:r>
      <w:r w:rsidR="00E93510" w:rsidRPr="00D56799">
        <w:rPr>
          <w:rFonts w:ascii="Times New Roman" w:hAnsi="Times New Roman" w:cs="Times New Roman"/>
          <w:sz w:val="24"/>
          <w:szCs w:val="24"/>
        </w:rPr>
        <w:t>2018</w:t>
      </w:r>
      <w:r w:rsidR="00E93510">
        <w:rPr>
          <w:rFonts w:ascii="Times New Roman" w:hAnsi="Times New Roman" w:cs="Times New Roman"/>
          <w:sz w:val="24"/>
          <w:szCs w:val="24"/>
        </w:rPr>
        <w:t>)</w:t>
      </w:r>
      <w:r w:rsidR="00E93510" w:rsidRPr="00D56799">
        <w:rPr>
          <w:rFonts w:ascii="Times New Roman" w:hAnsi="Times New Roman" w:cs="Times New Roman"/>
          <w:sz w:val="24"/>
          <w:szCs w:val="24"/>
        </w:rPr>
        <w:t xml:space="preserve"> examine</w:t>
      </w:r>
      <w:r w:rsidR="00E93510">
        <w:rPr>
          <w:rFonts w:ascii="Times New Roman" w:hAnsi="Times New Roman" w:cs="Times New Roman"/>
          <w:sz w:val="24"/>
          <w:szCs w:val="24"/>
        </w:rPr>
        <w:t>d</w:t>
      </w:r>
      <w:r w:rsidR="00E93510" w:rsidRPr="00D56799">
        <w:rPr>
          <w:rFonts w:ascii="Times New Roman" w:hAnsi="Times New Roman" w:cs="Times New Roman"/>
          <w:sz w:val="24"/>
          <w:szCs w:val="24"/>
        </w:rPr>
        <w:t xml:space="preserve"> the relationship between gaming on </w:t>
      </w:r>
      <w:r w:rsidR="00E93510" w:rsidRPr="00D56799">
        <w:rPr>
          <w:rFonts w:ascii="Times New Roman" w:hAnsi="Times New Roman" w:cs="Times New Roman"/>
          <w:sz w:val="24"/>
          <w:szCs w:val="24"/>
        </w:rPr>
        <w:lastRenderedPageBreak/>
        <w:t>smartphones and self-perceived problematic smartphone use via an online survey to ascertain potential predictors.</w:t>
      </w:r>
      <w:r w:rsidR="00E93510" w:rsidRPr="00D56799">
        <w:rPr>
          <w:rFonts w:ascii="Times New Roman" w:hAnsi="Times New Roman" w:cs="Times New Roman"/>
          <w:color w:val="212121"/>
          <w:sz w:val="24"/>
          <w:szCs w:val="24"/>
          <w:shd w:val="clear" w:color="auto" w:fill="FFFFFF"/>
        </w:rPr>
        <w:t xml:space="preserve"> </w:t>
      </w:r>
      <w:r w:rsidR="00E93510" w:rsidRPr="00D56799">
        <w:rPr>
          <w:rFonts w:ascii="Times New Roman" w:hAnsi="Times New Roman" w:cs="Times New Roman"/>
          <w:sz w:val="24"/>
          <w:szCs w:val="24"/>
        </w:rPr>
        <w:t>The Short Version of the Problematic Mobile Phone Use Questionnaire (PMPUQ-SV) was used to a sample of 899 participants</w:t>
      </w:r>
      <w:r w:rsidR="00866AAD">
        <w:rPr>
          <w:rFonts w:ascii="Times New Roman" w:hAnsi="Times New Roman" w:cs="Times New Roman"/>
          <w:sz w:val="24"/>
          <w:szCs w:val="24"/>
        </w:rPr>
        <w:t>.</w:t>
      </w:r>
      <w:r w:rsidR="00782C9F">
        <w:rPr>
          <w:rFonts w:ascii="Times New Roman" w:hAnsi="Times New Roman" w:cs="Times New Roman"/>
          <w:sz w:val="24"/>
          <w:szCs w:val="24"/>
        </w:rPr>
        <w:t xml:space="preserve"> The study concluded that smartphone gaming does not seem to be an issue in Finland and Belgium.</w:t>
      </w:r>
    </w:p>
    <w:p w14:paraId="5A6FE100" w14:textId="4A68A360" w:rsidR="00E93510" w:rsidRPr="00CA5C4B" w:rsidRDefault="001F026F" w:rsidP="00140C8F">
      <w:pPr>
        <w:spacing w:before="240" w:line="480" w:lineRule="auto"/>
        <w:ind w:left="283" w:firstLine="437"/>
        <w:rPr>
          <w:rFonts w:ascii="Times New Roman" w:hAnsi="Times New Roman" w:cs="Times New Roman"/>
          <w:sz w:val="24"/>
          <w:szCs w:val="24"/>
        </w:rPr>
      </w:pPr>
      <w:hyperlink r:id="rId15" w:history="1">
        <w:r w:rsidR="00E93510" w:rsidRPr="005A5437">
          <w:rPr>
            <w:rStyle w:val="Hyperlink"/>
            <w:rFonts w:ascii="Times New Roman" w:hAnsi="Times New Roman" w:cs="Times New Roman"/>
            <w:color w:val="auto"/>
            <w:sz w:val="24"/>
            <w:szCs w:val="24"/>
            <w:u w:val="none"/>
          </w:rPr>
          <w:t>Linda Fischer‐Grote</w:t>
        </w:r>
      </w:hyperlink>
      <w:r w:rsidR="00E93510" w:rsidRPr="005A5437">
        <w:rPr>
          <w:rFonts w:ascii="Times New Roman" w:hAnsi="Times New Roman" w:cs="Times New Roman"/>
          <w:sz w:val="24"/>
          <w:szCs w:val="24"/>
        </w:rPr>
        <w:t>,</w:t>
      </w:r>
      <w:r w:rsidR="00E93510" w:rsidRPr="005A5437">
        <w:rPr>
          <w:rFonts w:ascii="Times New Roman" w:hAnsi="Times New Roman" w:cs="Times New Roman"/>
          <w:sz w:val="24"/>
          <w:szCs w:val="24"/>
          <w:vertAlign w:val="superscript"/>
        </w:rPr>
        <w:t> </w:t>
      </w:r>
      <w:hyperlink r:id="rId16" w:history="1">
        <w:r w:rsidR="00E93510" w:rsidRPr="005A5437">
          <w:rPr>
            <w:rStyle w:val="Hyperlink"/>
            <w:rFonts w:ascii="Times New Roman" w:hAnsi="Times New Roman" w:cs="Times New Roman"/>
            <w:color w:val="auto"/>
            <w:sz w:val="24"/>
            <w:szCs w:val="24"/>
            <w:u w:val="none"/>
          </w:rPr>
          <w:t>Oswald D. Kothgassner</w:t>
        </w:r>
      </w:hyperlink>
      <w:r w:rsidR="00E93510" w:rsidRPr="005A5437">
        <w:rPr>
          <w:rFonts w:ascii="Times New Roman" w:hAnsi="Times New Roman" w:cs="Times New Roman"/>
          <w:sz w:val="24"/>
          <w:szCs w:val="24"/>
        </w:rPr>
        <w:t>,</w:t>
      </w:r>
      <w:r w:rsidR="00E93510" w:rsidRPr="005A5437">
        <w:rPr>
          <w:rFonts w:ascii="Times New Roman" w:hAnsi="Times New Roman" w:cs="Times New Roman"/>
          <w:sz w:val="24"/>
          <w:szCs w:val="24"/>
          <w:vertAlign w:val="superscript"/>
        </w:rPr>
        <w:t>  </w:t>
      </w:r>
      <w:r w:rsidR="00E93510" w:rsidRPr="005A5437">
        <w:rPr>
          <w:rFonts w:ascii="Times New Roman" w:hAnsi="Times New Roman" w:cs="Times New Roman"/>
          <w:sz w:val="24"/>
          <w:szCs w:val="24"/>
        </w:rPr>
        <w:t>and </w:t>
      </w:r>
      <w:hyperlink r:id="rId17" w:history="1">
        <w:r w:rsidR="00E93510" w:rsidRPr="005A5437">
          <w:rPr>
            <w:rStyle w:val="Hyperlink"/>
            <w:rFonts w:ascii="Times New Roman" w:hAnsi="Times New Roman" w:cs="Times New Roman"/>
            <w:color w:val="auto"/>
            <w:sz w:val="24"/>
            <w:szCs w:val="24"/>
            <w:u w:val="none"/>
          </w:rPr>
          <w:t>Anna Felnhofer</w:t>
        </w:r>
      </w:hyperlink>
      <w:r w:rsidR="00E93510" w:rsidRPr="00D56799">
        <w:rPr>
          <w:rFonts w:ascii="Times New Roman" w:hAnsi="Times New Roman" w:cs="Times New Roman"/>
          <w:sz w:val="24"/>
          <w:szCs w:val="24"/>
        </w:rPr>
        <w:t>,</w:t>
      </w:r>
      <w:r w:rsidR="00E93510">
        <w:rPr>
          <w:rFonts w:ascii="Times New Roman" w:hAnsi="Times New Roman" w:cs="Times New Roman"/>
          <w:sz w:val="24"/>
          <w:szCs w:val="24"/>
        </w:rPr>
        <w:t>(</w:t>
      </w:r>
      <w:r w:rsidR="00E93510" w:rsidRPr="00D56799">
        <w:rPr>
          <w:rFonts w:ascii="Times New Roman" w:hAnsi="Times New Roman" w:cs="Times New Roman"/>
          <w:sz w:val="24"/>
          <w:szCs w:val="24"/>
        </w:rPr>
        <w:t>2020</w:t>
      </w:r>
      <w:r w:rsidR="00E93510">
        <w:rPr>
          <w:rFonts w:ascii="Times New Roman" w:hAnsi="Times New Roman" w:cs="Times New Roman"/>
          <w:sz w:val="24"/>
          <w:szCs w:val="24"/>
        </w:rPr>
        <w:t>) investigated t</w:t>
      </w:r>
      <w:r w:rsidR="00E93510" w:rsidRPr="005A5437">
        <w:rPr>
          <w:rFonts w:ascii="Times New Roman" w:hAnsi="Times New Roman" w:cs="Times New Roman"/>
          <w:sz w:val="24"/>
          <w:szCs w:val="24"/>
        </w:rPr>
        <w:t>he impact of problematic smartphone use on children's and adolescents’ quality of life</w:t>
      </w:r>
      <w:r w:rsidR="00782C9F">
        <w:rPr>
          <w:rFonts w:ascii="Times New Roman" w:hAnsi="Times New Roman" w:cs="Times New Roman"/>
          <w:sz w:val="24"/>
          <w:szCs w:val="24"/>
        </w:rPr>
        <w:t xml:space="preserve">. </w:t>
      </w:r>
      <w:r w:rsidR="00782C9F" w:rsidRPr="00782C9F">
        <w:rPr>
          <w:rFonts w:ascii="Times New Roman" w:hAnsi="Times New Roman" w:cs="Times New Roman"/>
          <w:sz w:val="24"/>
          <w:szCs w:val="24"/>
        </w:rPr>
        <w:t>Two research measured life satisfaction, two analyzed well-being in connection to PSU, and five studied health-related or overall quality of life. There were nearly constant reports of negative correlations between PSU and the outcome variables; one study found no significant correlation with quality of life, while another only found a tendency of a negative correlation between PSU and life satisfaction. The limited number of research that satisfied the inclusion criteria and the use of disparate measurements hindered the comparability of the studies.</w:t>
      </w:r>
    </w:p>
    <w:p w14:paraId="408386D3" w14:textId="77777777" w:rsidR="00E93510" w:rsidRPr="008B5ACD" w:rsidRDefault="00E93510" w:rsidP="00140C8F">
      <w:pPr>
        <w:spacing w:before="240"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t>Metacognition</w:t>
      </w:r>
    </w:p>
    <w:p w14:paraId="540FC731" w14:textId="0940185A" w:rsidR="001A3519" w:rsidRPr="001A3519" w:rsidRDefault="001A3519"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M</w:t>
      </w:r>
      <w:r w:rsidR="00B44364" w:rsidRPr="001A3519">
        <w:rPr>
          <w:rFonts w:ascii="Times New Roman" w:hAnsi="Times New Roman" w:cs="Times New Roman"/>
          <w:sz w:val="24"/>
          <w:szCs w:val="24"/>
        </w:rPr>
        <w:t xml:space="preserve">etacognition </w:t>
      </w:r>
      <w:r>
        <w:rPr>
          <w:rFonts w:ascii="Times New Roman" w:hAnsi="Times New Roman" w:cs="Times New Roman"/>
          <w:sz w:val="24"/>
          <w:szCs w:val="24"/>
        </w:rPr>
        <w:t>i</w:t>
      </w:r>
      <w:r w:rsidR="00B44364" w:rsidRPr="001A3519">
        <w:rPr>
          <w:rFonts w:ascii="Times New Roman" w:hAnsi="Times New Roman" w:cs="Times New Roman"/>
          <w:sz w:val="24"/>
          <w:szCs w:val="24"/>
        </w:rPr>
        <w:t>s the ability to monitor, control, and regulate one's cognitive processes, including awareness of one's own thinking and learning strategies</w:t>
      </w:r>
      <w:r w:rsidRPr="001A3519">
        <w:rPr>
          <w:rFonts w:ascii="Times New Roman" w:hAnsi="Times New Roman" w:cs="Times New Roman"/>
          <w:sz w:val="24"/>
          <w:szCs w:val="24"/>
        </w:rPr>
        <w:t xml:space="preserve"> (Flavell,1979)</w:t>
      </w:r>
      <w:r>
        <w:rPr>
          <w:rFonts w:ascii="Times New Roman" w:hAnsi="Times New Roman" w:cs="Times New Roman"/>
          <w:sz w:val="24"/>
          <w:szCs w:val="24"/>
        </w:rPr>
        <w:t xml:space="preserve">. </w:t>
      </w:r>
      <w:r w:rsidRPr="001A3519">
        <w:rPr>
          <w:rFonts w:ascii="Times New Roman" w:hAnsi="Times New Roman" w:cs="Times New Roman"/>
          <w:sz w:val="24"/>
          <w:szCs w:val="24"/>
        </w:rPr>
        <w:t>Metacognition plays a crucial role in problem-solving, decision-making, and learning, allowing individuals to adapt their thought patterns to different situations. However, dysfunctional metacognitive beliefs—such as excessive worry about one’s thoughts or an overreliance on certain thinking patterns—can contribute to psychological distress and maladaptive behaviors, including anxiety disorders and problematic smartphone use.</w:t>
      </w:r>
    </w:p>
    <w:p w14:paraId="10D83050" w14:textId="77777777" w:rsidR="00E93510" w:rsidRPr="00D56799"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Sucharit Katyal, Stephen M Fleming</w:t>
      </w:r>
      <w:r>
        <w:rPr>
          <w:rFonts w:ascii="Times New Roman" w:hAnsi="Times New Roman" w:cs="Times New Roman"/>
          <w:sz w:val="24"/>
          <w:szCs w:val="24"/>
        </w:rPr>
        <w:t xml:space="preserve"> (</w:t>
      </w:r>
      <w:r w:rsidRPr="00D56799">
        <w:rPr>
          <w:rFonts w:ascii="Times New Roman" w:hAnsi="Times New Roman" w:cs="Times New Roman"/>
          <w:sz w:val="24"/>
          <w:szCs w:val="24"/>
        </w:rPr>
        <w:t>2023</w:t>
      </w:r>
      <w:r>
        <w:rPr>
          <w:rFonts w:ascii="Times New Roman" w:hAnsi="Times New Roman" w:cs="Times New Roman"/>
          <w:sz w:val="24"/>
          <w:szCs w:val="24"/>
        </w:rPr>
        <w:t>) inv</w:t>
      </w:r>
      <w:r w:rsidRPr="00D56799">
        <w:rPr>
          <w:rFonts w:ascii="Times New Roman" w:hAnsi="Times New Roman" w:cs="Times New Roman"/>
          <w:sz w:val="24"/>
          <w:szCs w:val="24"/>
        </w:rPr>
        <w:t>e</w:t>
      </w:r>
      <w:r>
        <w:rPr>
          <w:rFonts w:ascii="Times New Roman" w:hAnsi="Times New Roman" w:cs="Times New Roman"/>
          <w:sz w:val="24"/>
          <w:szCs w:val="24"/>
        </w:rPr>
        <w:t>stigated</w:t>
      </w:r>
      <w:r w:rsidRPr="00D56799">
        <w:rPr>
          <w:rFonts w:ascii="Times New Roman" w:hAnsi="Times New Roman" w:cs="Times New Roman"/>
          <w:sz w:val="24"/>
          <w:szCs w:val="24"/>
        </w:rPr>
        <w:t xml:space="preserve"> future of metacognition research: Balancing Construct Breadth with measurement rigor</w:t>
      </w:r>
      <w:r>
        <w:rPr>
          <w:rFonts w:ascii="Times New Roman" w:hAnsi="Times New Roman" w:cs="Times New Roman"/>
          <w:sz w:val="24"/>
          <w:szCs w:val="24"/>
        </w:rPr>
        <w:t xml:space="preserve">. </w:t>
      </w:r>
      <w:r w:rsidRPr="00D56799">
        <w:rPr>
          <w:rFonts w:ascii="Times New Roman" w:hAnsi="Times New Roman" w:cs="Times New Roman"/>
          <w:sz w:val="24"/>
          <w:szCs w:val="24"/>
        </w:rPr>
        <w:t xml:space="preserve">Understanding the </w:t>
      </w:r>
      <w:r w:rsidRPr="00D56799">
        <w:rPr>
          <w:rFonts w:ascii="Times New Roman" w:hAnsi="Times New Roman" w:cs="Times New Roman"/>
          <w:sz w:val="24"/>
          <w:szCs w:val="24"/>
        </w:rPr>
        <w:lastRenderedPageBreak/>
        <w:t xml:space="preserve">statistical characteristics of confidence assessments of local decisions on a variety of tasks has advanced significantly in the last several years. The initial concept of metacognition may be narrowed as a result of the pursuit of measurement rigour in the field, leaving many of its important components unexplored, most notably the interaction between metacognitive experience and knowledge. </w:t>
      </w:r>
      <w:r w:rsidRPr="001B04E8">
        <w:rPr>
          <w:rFonts w:ascii="Times New Roman" w:hAnsi="Times New Roman" w:cs="Times New Roman"/>
          <w:sz w:val="24"/>
          <w:szCs w:val="24"/>
        </w:rPr>
        <w:t>They observe that while significant advancements have been made in understanding confidence assessments across various tasks, the emphasis on measurement precision may inadvertently narrow the scope of metacognition as a construct.</w:t>
      </w:r>
    </w:p>
    <w:p w14:paraId="50C22782" w14:textId="77777777" w:rsidR="00E93510" w:rsidRDefault="00E93510" w:rsidP="00140C8F">
      <w:pPr>
        <w:spacing w:line="480" w:lineRule="auto"/>
        <w:ind w:left="283" w:firstLine="437"/>
        <w:rPr>
          <w:rFonts w:ascii="Times New Roman" w:hAnsi="Times New Roman" w:cs="Times New Roman"/>
          <w:sz w:val="24"/>
          <w:szCs w:val="24"/>
        </w:rPr>
      </w:pPr>
      <w:r w:rsidRPr="001B04E8">
        <w:rPr>
          <w:rFonts w:ascii="Times New Roman" w:hAnsi="Times New Roman" w:cs="Times New Roman"/>
          <w:sz w:val="24"/>
          <w:szCs w:val="24"/>
        </w:rPr>
        <w:t>Zulkiply</w:t>
      </w:r>
      <w:r>
        <w:rPr>
          <w:rFonts w:ascii="Times New Roman" w:hAnsi="Times New Roman" w:cs="Times New Roman"/>
          <w:sz w:val="24"/>
          <w:szCs w:val="24"/>
        </w:rPr>
        <w:t>, Norehan</w:t>
      </w:r>
      <w:r w:rsidRPr="001B04E8">
        <w:rPr>
          <w:rFonts w:ascii="Times New Roman" w:hAnsi="Times New Roman" w:cs="Times New Roman"/>
          <w:sz w:val="24"/>
          <w:szCs w:val="24"/>
        </w:rPr>
        <w:t xml:space="preserve"> conducted a study to explore the relationship between metacognition and academic performance among students at a private secondary school in Kuching, Malaysia. The study revealed a significant positive relationship between metacognitive awareness and academic performance, emphasizing the role of metacognitive skills in achieving academic success. Furthermore, the findings showed a significant difference in metacognitive awareness between students, suggesting that metacognitive abilities may improve with age and educational progression. However, no significant gender differences in metacognitive awareness were observed across all academic years. These findings underscore the developmental and individual factors contributing to metacognitive awareness in an educational setting.</w:t>
      </w:r>
    </w:p>
    <w:p w14:paraId="437273C7" w14:textId="4770B8A6" w:rsidR="00E93510" w:rsidRPr="00D56799"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 xml:space="preserve">Brooke C. Schneider, Ruth Veckenstedt, Evangelos Karamatskos, Lara Guedes Pinho, Bruno Morgado, César Fonseca, Steffen Moritz, Lena Jelinek, </w:t>
      </w:r>
      <w:r>
        <w:rPr>
          <w:rFonts w:ascii="Times New Roman" w:hAnsi="Times New Roman" w:cs="Times New Roman"/>
          <w:sz w:val="24"/>
          <w:szCs w:val="24"/>
        </w:rPr>
        <w:t>(</w:t>
      </w:r>
      <w:r w:rsidRPr="00D56799">
        <w:rPr>
          <w:rFonts w:ascii="Times New Roman" w:hAnsi="Times New Roman" w:cs="Times New Roman"/>
          <w:sz w:val="24"/>
          <w:szCs w:val="24"/>
        </w:rPr>
        <w:t>2023)</w:t>
      </w:r>
      <w:r>
        <w:rPr>
          <w:rFonts w:ascii="Times New Roman" w:hAnsi="Times New Roman" w:cs="Times New Roman"/>
          <w:sz w:val="24"/>
          <w:szCs w:val="24"/>
        </w:rPr>
        <w:t xml:space="preserve"> explored</w:t>
      </w:r>
      <w:r w:rsidRPr="00D56799">
        <w:rPr>
          <w:rFonts w:ascii="Times New Roman" w:hAnsi="Times New Roman" w:cs="Times New Roman"/>
          <w:sz w:val="24"/>
          <w:szCs w:val="24"/>
        </w:rPr>
        <w:t xml:space="preserve"> </w:t>
      </w:r>
      <w:r>
        <w:rPr>
          <w:rFonts w:ascii="Times New Roman" w:hAnsi="Times New Roman" w:cs="Times New Roman"/>
          <w:sz w:val="24"/>
          <w:szCs w:val="24"/>
        </w:rPr>
        <w:t>n</w:t>
      </w:r>
      <w:r w:rsidRPr="00F039D3">
        <w:rPr>
          <w:rFonts w:ascii="Times New Roman" w:hAnsi="Times New Roman" w:cs="Times New Roman"/>
          <w:sz w:val="24"/>
          <w:szCs w:val="24"/>
        </w:rPr>
        <w:t>egative cognitive beliefs, positive metacognitive beliefs, and rumination as mediators of metacognitive training for depression in older adults</w:t>
      </w:r>
      <w:r>
        <w:rPr>
          <w:rFonts w:ascii="Times New Roman" w:hAnsi="Times New Roman" w:cs="Times New Roman"/>
          <w:sz w:val="24"/>
          <w:szCs w:val="24"/>
        </w:rPr>
        <w:t xml:space="preserve">. </w:t>
      </w:r>
      <w:r w:rsidRPr="00D56799">
        <w:rPr>
          <w:rFonts w:ascii="Times New Roman" w:hAnsi="Times New Roman" w:cs="Times New Roman"/>
          <w:sz w:val="24"/>
          <w:szCs w:val="24"/>
        </w:rPr>
        <w:t>The study was conducted using</w:t>
      </w:r>
      <w:r w:rsidRPr="00D56799">
        <w:rPr>
          <w:rFonts w:ascii="Times New Roman" w:hAnsi="Times New Roman" w:cs="Times New Roman"/>
          <w:color w:val="212121"/>
          <w:sz w:val="24"/>
          <w:szCs w:val="24"/>
          <w:shd w:val="clear" w:color="auto" w:fill="FFFFFF"/>
        </w:rPr>
        <w:t xml:space="preserve"> </w:t>
      </w:r>
      <w:r w:rsidRPr="00D56799">
        <w:rPr>
          <w:rFonts w:ascii="Times New Roman" w:hAnsi="Times New Roman" w:cs="Times New Roman"/>
          <w:sz w:val="24"/>
          <w:szCs w:val="24"/>
        </w:rPr>
        <w:t xml:space="preserve">66 older adults (60 years and older) with complete baseline data. Clinician-rated (Hamilton Depression Rating Scale) and self-reported (Beck Depression Inventory-II) depression, negative cognitive beliefs (Dysfunctional Attitudes Scale-18B), positive metacognitive </w:t>
      </w:r>
      <w:r w:rsidRPr="00D56799">
        <w:rPr>
          <w:rFonts w:ascii="Times New Roman" w:hAnsi="Times New Roman" w:cs="Times New Roman"/>
          <w:sz w:val="24"/>
          <w:szCs w:val="24"/>
        </w:rPr>
        <w:lastRenderedPageBreak/>
        <w:t xml:space="preserve">beliefs (positive beliefs subscale; Metacognition Questionnaire-30) and rumination (10-item Ruminative Response Scale) were assessed before (pre) and after 8 weeks of treatment (post), as well as 3 months later (follow-up). </w:t>
      </w:r>
      <w:r w:rsidR="00782C9F" w:rsidRPr="00782C9F">
        <w:rPr>
          <w:rFonts w:ascii="Times New Roman" w:hAnsi="Times New Roman" w:cs="Times New Roman"/>
          <w:sz w:val="24"/>
          <w:szCs w:val="24"/>
        </w:rPr>
        <w:t>The study investigated whether changes in depression from pre- to follow-up assessments were mediated by alterations in negative cognitive beliefs, positive metacognitive beliefs, and/or rumination from pre- to post-assessment. A decrease in self-reported rumination mediated the effect of MCT-Silver on lowering clinician-rated depression, while a decrease in negative cognitive beliefs mediated the reduction in self-reported depression. Neither outcome was significantly mediated by positive metacognitive attitudes.</w:t>
      </w:r>
    </w:p>
    <w:p w14:paraId="3E48C8C4" w14:textId="104A82B2" w:rsidR="00CA5C4B" w:rsidRPr="00CA5C4B"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 xml:space="preserve">Savita Gupta, liyaqat Bashir, </w:t>
      </w:r>
      <w:r>
        <w:rPr>
          <w:rFonts w:ascii="Times New Roman" w:hAnsi="Times New Roman" w:cs="Times New Roman"/>
          <w:sz w:val="24"/>
          <w:szCs w:val="24"/>
        </w:rPr>
        <w:t>(</w:t>
      </w:r>
      <w:r w:rsidRPr="00D56799">
        <w:rPr>
          <w:rFonts w:ascii="Times New Roman" w:hAnsi="Times New Roman" w:cs="Times New Roman"/>
          <w:sz w:val="24"/>
          <w:szCs w:val="24"/>
        </w:rPr>
        <w:t>2019</w:t>
      </w:r>
      <w:r>
        <w:rPr>
          <w:rFonts w:ascii="Times New Roman" w:hAnsi="Times New Roman" w:cs="Times New Roman"/>
          <w:sz w:val="24"/>
          <w:szCs w:val="24"/>
        </w:rPr>
        <w:t>)</w:t>
      </w:r>
      <w:r w:rsidRPr="00D56799">
        <w:rPr>
          <w:rFonts w:ascii="Times New Roman" w:hAnsi="Times New Roman" w:cs="Times New Roman"/>
          <w:sz w:val="24"/>
          <w:szCs w:val="24"/>
        </w:rPr>
        <w:t xml:space="preserve"> test appropriateness of metacognition questionnaire by Wells and Cartwright-Halton in Indian context especially for University Students. A sample of 275 respondents from 5 different Universities were selected and the result showed that the scale passed all criteria like reliability and validity and proved the susceptibility of metacognitions to measure metacognitive belief of University Students.</w:t>
      </w:r>
    </w:p>
    <w:p w14:paraId="05994094" w14:textId="53249A85" w:rsidR="00E93510" w:rsidRPr="008B5ACD" w:rsidRDefault="00E93510" w:rsidP="00140C8F">
      <w:pPr>
        <w:spacing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t>Cyberchondria</w:t>
      </w:r>
    </w:p>
    <w:p w14:paraId="5220E468" w14:textId="62887B08" w:rsidR="001A3519" w:rsidRPr="001A3519" w:rsidRDefault="001A3519"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C</w:t>
      </w:r>
      <w:r w:rsidRPr="001A3519">
        <w:rPr>
          <w:rFonts w:ascii="Times New Roman" w:hAnsi="Times New Roman" w:cs="Times New Roman"/>
          <w:sz w:val="24"/>
          <w:szCs w:val="24"/>
        </w:rPr>
        <w:t xml:space="preserve">yberchondria </w:t>
      </w:r>
      <w:r>
        <w:rPr>
          <w:rFonts w:ascii="Times New Roman" w:hAnsi="Times New Roman" w:cs="Times New Roman"/>
          <w:sz w:val="24"/>
          <w:szCs w:val="24"/>
        </w:rPr>
        <w:t>is</w:t>
      </w:r>
      <w:r w:rsidRPr="001A3519">
        <w:rPr>
          <w:rFonts w:ascii="Times New Roman" w:hAnsi="Times New Roman" w:cs="Times New Roman"/>
          <w:sz w:val="24"/>
          <w:szCs w:val="24"/>
        </w:rPr>
        <w:t xml:space="preserve"> an excessive and compulsive search for health-related information online, leading to increased anxiety rather than reassurance</w:t>
      </w:r>
      <w:r>
        <w:rPr>
          <w:rFonts w:ascii="Times New Roman" w:hAnsi="Times New Roman" w:cs="Times New Roman"/>
          <w:sz w:val="24"/>
          <w:szCs w:val="24"/>
        </w:rPr>
        <w:t xml:space="preserve"> (</w:t>
      </w:r>
      <w:r w:rsidRPr="001A3519">
        <w:rPr>
          <w:rFonts w:ascii="Times New Roman" w:hAnsi="Times New Roman" w:cs="Times New Roman"/>
          <w:sz w:val="24"/>
          <w:szCs w:val="24"/>
        </w:rPr>
        <w:t>Starcevic &amp; Berle</w:t>
      </w:r>
      <w:r>
        <w:rPr>
          <w:rFonts w:ascii="Times New Roman" w:hAnsi="Times New Roman" w:cs="Times New Roman"/>
          <w:sz w:val="24"/>
          <w:szCs w:val="24"/>
        </w:rPr>
        <w:t xml:space="preserve">, </w:t>
      </w:r>
      <w:r w:rsidRPr="001A3519">
        <w:rPr>
          <w:rFonts w:ascii="Times New Roman" w:hAnsi="Times New Roman" w:cs="Times New Roman"/>
          <w:sz w:val="24"/>
          <w:szCs w:val="24"/>
        </w:rPr>
        <w:t>2013)</w:t>
      </w:r>
      <w:r>
        <w:rPr>
          <w:rFonts w:ascii="Times New Roman" w:hAnsi="Times New Roman" w:cs="Times New Roman"/>
          <w:sz w:val="24"/>
          <w:szCs w:val="24"/>
        </w:rPr>
        <w:t xml:space="preserve">. </w:t>
      </w:r>
      <w:r w:rsidRPr="001A3519">
        <w:rPr>
          <w:rFonts w:ascii="Times New Roman" w:hAnsi="Times New Roman" w:cs="Times New Roman"/>
          <w:sz w:val="24"/>
          <w:szCs w:val="24"/>
        </w:rPr>
        <w:t xml:space="preserve">Individuals with cyberchondria often misinterpret benign symptoms as severe medical conditions, fueling a cycle of compulsive health-related internet use and increased anxiety. This behavior is linked to dysfunctional metacognitive beliefs, such as the inability to tolerate uncertainty and the belief that searching online can provide reassurance or control over health concerns. Instead, excessive searching often exacerbates anxiety, reinforcing the need for further searches in a maladaptive loop. Cyberchondria shares similarities with </w:t>
      </w:r>
      <w:r w:rsidRPr="001A3519">
        <w:rPr>
          <w:rFonts w:ascii="Times New Roman" w:hAnsi="Times New Roman" w:cs="Times New Roman"/>
          <w:sz w:val="24"/>
          <w:szCs w:val="24"/>
        </w:rPr>
        <w:lastRenderedPageBreak/>
        <w:t>obsessive-compulsive disorder (OCD) and health anxiety, making it an important area of research in understanding the impact of digital information on mental health.</w:t>
      </w:r>
    </w:p>
    <w:p w14:paraId="634F2669" w14:textId="77777777" w:rsidR="00E93510" w:rsidRPr="00D56799"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Stefanie M. Jungmann, Maria Gropalis, Sandra K. Schenkel, Michael Witthoft</w:t>
      </w:r>
      <w:r>
        <w:rPr>
          <w:rFonts w:ascii="Times New Roman" w:hAnsi="Times New Roman" w:cs="Times New Roman"/>
          <w:sz w:val="24"/>
          <w:szCs w:val="24"/>
        </w:rPr>
        <w:t xml:space="preserve"> (</w:t>
      </w:r>
      <w:r w:rsidRPr="00D56799">
        <w:rPr>
          <w:rFonts w:ascii="Times New Roman" w:hAnsi="Times New Roman" w:cs="Times New Roman"/>
          <w:sz w:val="24"/>
          <w:szCs w:val="24"/>
        </w:rPr>
        <w:t>2024)</w:t>
      </w:r>
      <w:r>
        <w:rPr>
          <w:rFonts w:ascii="Times New Roman" w:hAnsi="Times New Roman" w:cs="Times New Roman"/>
          <w:sz w:val="24"/>
          <w:szCs w:val="24"/>
        </w:rPr>
        <w:t xml:space="preserve"> aimed to investigate whether</w:t>
      </w:r>
      <w:r w:rsidRPr="00D56799">
        <w:rPr>
          <w:rFonts w:ascii="Times New Roman" w:hAnsi="Times New Roman" w:cs="Times New Roman"/>
          <w:sz w:val="24"/>
          <w:szCs w:val="24"/>
        </w:rPr>
        <w:t xml:space="preserve"> cyberchondria </w:t>
      </w:r>
      <w:r>
        <w:rPr>
          <w:rFonts w:ascii="Times New Roman" w:hAnsi="Times New Roman" w:cs="Times New Roman"/>
          <w:sz w:val="24"/>
          <w:szCs w:val="24"/>
        </w:rPr>
        <w:t xml:space="preserve">is </w:t>
      </w:r>
      <w:r w:rsidRPr="00D56799">
        <w:rPr>
          <w:rFonts w:ascii="Times New Roman" w:hAnsi="Times New Roman" w:cs="Times New Roman"/>
          <w:sz w:val="24"/>
          <w:szCs w:val="24"/>
        </w:rPr>
        <w:t>specific to hypochondriasis</w:t>
      </w:r>
      <w:r>
        <w:rPr>
          <w:rFonts w:ascii="Times New Roman" w:hAnsi="Times New Roman" w:cs="Times New Roman"/>
          <w:sz w:val="24"/>
          <w:szCs w:val="24"/>
        </w:rPr>
        <w:t xml:space="preserve">. </w:t>
      </w:r>
      <w:r w:rsidRPr="00D56799">
        <w:rPr>
          <w:rFonts w:ascii="Times New Roman" w:hAnsi="Times New Roman" w:cs="Times New Roman"/>
          <w:sz w:val="24"/>
          <w:szCs w:val="24"/>
        </w:rPr>
        <w:t>A sample of 158 patients from university of psychotherapy outpatient clinic were given Online health related beliefs, Behaviour Inventory, somatic Symptom Severity Scale, Patient Health questionnaire and Short Health anxiety inventory. The result shows that cyberchondria encompasses several dimensions that is linked to internet searches and</w:t>
      </w:r>
      <w:r>
        <w:rPr>
          <w:rFonts w:ascii="Times New Roman" w:hAnsi="Times New Roman" w:cs="Times New Roman"/>
          <w:sz w:val="24"/>
          <w:szCs w:val="24"/>
        </w:rPr>
        <w:t xml:space="preserve"> </w:t>
      </w:r>
      <w:r w:rsidRPr="00D56799">
        <w:rPr>
          <w:rFonts w:ascii="Times New Roman" w:hAnsi="Times New Roman" w:cs="Times New Roman"/>
          <w:sz w:val="24"/>
          <w:szCs w:val="24"/>
        </w:rPr>
        <w:t>is being strongly associated with diagnosis of hypochondriasis.</w:t>
      </w:r>
    </w:p>
    <w:p w14:paraId="6E817045" w14:textId="30E789FA" w:rsidR="00E93510" w:rsidRPr="00E8571E" w:rsidRDefault="001F026F" w:rsidP="00140C8F">
      <w:pPr>
        <w:spacing w:line="480" w:lineRule="auto"/>
        <w:ind w:left="283" w:firstLine="437"/>
        <w:rPr>
          <w:rFonts w:ascii="Times New Roman" w:hAnsi="Times New Roman" w:cs="Times New Roman"/>
          <w:sz w:val="24"/>
          <w:szCs w:val="24"/>
        </w:rPr>
      </w:pPr>
      <w:hyperlink r:id="rId18" w:history="1">
        <w:r w:rsidR="00E93510" w:rsidRPr="00E8571E">
          <w:rPr>
            <w:rStyle w:val="Hyperlink"/>
            <w:rFonts w:ascii="Times New Roman" w:hAnsi="Times New Roman" w:cs="Times New Roman"/>
            <w:color w:val="auto"/>
            <w:sz w:val="24"/>
            <w:szCs w:val="24"/>
            <w:u w:val="none"/>
          </w:rPr>
          <w:t>Feder</w:t>
        </w:r>
        <w:r w:rsidR="00E93510" w:rsidRPr="00D56799">
          <w:rPr>
            <w:rStyle w:val="Hyperlink"/>
            <w:rFonts w:ascii="Times New Roman" w:hAnsi="Times New Roman" w:cs="Times New Roman"/>
            <w:color w:val="auto"/>
            <w:sz w:val="24"/>
            <w:szCs w:val="24"/>
            <w:u w:val="none"/>
          </w:rPr>
          <w:t>ica</w:t>
        </w:r>
        <w:r w:rsidR="00E93510" w:rsidRPr="00E8571E">
          <w:rPr>
            <w:rStyle w:val="Hyperlink"/>
            <w:rFonts w:ascii="Times New Roman" w:hAnsi="Times New Roman" w:cs="Times New Roman"/>
            <w:color w:val="auto"/>
            <w:sz w:val="24"/>
            <w:szCs w:val="24"/>
            <w:u w:val="none"/>
          </w:rPr>
          <w:t xml:space="preserve"> Ambrosini</w:t>
        </w:r>
      </w:hyperlink>
      <w:r w:rsidR="00E93510" w:rsidRPr="00E8571E">
        <w:rPr>
          <w:rFonts w:ascii="Times New Roman" w:hAnsi="Times New Roman" w:cs="Times New Roman"/>
          <w:sz w:val="24"/>
          <w:szCs w:val="24"/>
        </w:rPr>
        <w:t>, </w:t>
      </w:r>
      <w:hyperlink r:id="rId19" w:history="1">
        <w:r w:rsidR="00E93510" w:rsidRPr="00E8571E">
          <w:rPr>
            <w:rStyle w:val="Hyperlink"/>
            <w:rFonts w:ascii="Times New Roman" w:hAnsi="Times New Roman" w:cs="Times New Roman"/>
            <w:color w:val="auto"/>
            <w:sz w:val="24"/>
            <w:szCs w:val="24"/>
            <w:u w:val="none"/>
          </w:rPr>
          <w:t>Roberto Truzoli</w:t>
        </w:r>
      </w:hyperlink>
      <w:r w:rsidR="00E93510" w:rsidRPr="00E8571E">
        <w:rPr>
          <w:rFonts w:ascii="Times New Roman" w:hAnsi="Times New Roman" w:cs="Times New Roman"/>
          <w:sz w:val="24"/>
          <w:szCs w:val="24"/>
        </w:rPr>
        <w:t>, </w:t>
      </w:r>
      <w:hyperlink r:id="rId20" w:history="1">
        <w:r w:rsidR="00E93510" w:rsidRPr="00E8571E">
          <w:rPr>
            <w:rStyle w:val="Hyperlink"/>
            <w:rFonts w:ascii="Times New Roman" w:hAnsi="Times New Roman" w:cs="Times New Roman"/>
            <w:color w:val="auto"/>
            <w:sz w:val="24"/>
            <w:szCs w:val="24"/>
            <w:u w:val="none"/>
          </w:rPr>
          <w:t>Matteo Vismara</w:t>
        </w:r>
      </w:hyperlink>
      <w:r w:rsidR="00E93510" w:rsidRPr="00E8571E">
        <w:rPr>
          <w:rFonts w:ascii="Times New Roman" w:hAnsi="Times New Roman" w:cs="Times New Roman"/>
          <w:sz w:val="24"/>
          <w:szCs w:val="24"/>
        </w:rPr>
        <w:t>,</w:t>
      </w:r>
      <w:r w:rsidR="00E93510" w:rsidRPr="00D56799">
        <w:rPr>
          <w:rFonts w:ascii="Times New Roman" w:hAnsi="Times New Roman" w:cs="Times New Roman"/>
          <w:sz w:val="24"/>
          <w:szCs w:val="24"/>
        </w:rPr>
        <w:t xml:space="preserve"> Danielle Vitella</w:t>
      </w:r>
      <w:r w:rsidR="00E93510" w:rsidRPr="00E8571E">
        <w:rPr>
          <w:rFonts w:ascii="Times New Roman" w:hAnsi="Times New Roman" w:cs="Times New Roman"/>
          <w:sz w:val="24"/>
          <w:szCs w:val="24"/>
        </w:rPr>
        <w:t>, and </w:t>
      </w:r>
      <w:r w:rsidR="00E93510" w:rsidRPr="00D56799">
        <w:rPr>
          <w:rFonts w:ascii="Times New Roman" w:hAnsi="Times New Roman" w:cs="Times New Roman"/>
          <w:sz w:val="24"/>
          <w:szCs w:val="24"/>
        </w:rPr>
        <w:t>Roberta Biolcati</w:t>
      </w:r>
      <w:r w:rsidR="00E93510">
        <w:rPr>
          <w:rFonts w:ascii="Times New Roman" w:hAnsi="Times New Roman" w:cs="Times New Roman"/>
          <w:sz w:val="24"/>
          <w:szCs w:val="24"/>
        </w:rPr>
        <w:t xml:space="preserve"> (</w:t>
      </w:r>
      <w:r w:rsidR="00E93510" w:rsidRPr="00D56799">
        <w:rPr>
          <w:rFonts w:ascii="Times New Roman" w:hAnsi="Times New Roman" w:cs="Times New Roman"/>
          <w:sz w:val="24"/>
          <w:szCs w:val="24"/>
        </w:rPr>
        <w:t>2022</w:t>
      </w:r>
      <w:r w:rsidR="00E93510">
        <w:rPr>
          <w:rFonts w:ascii="Times New Roman" w:hAnsi="Times New Roman" w:cs="Times New Roman"/>
          <w:sz w:val="24"/>
          <w:szCs w:val="24"/>
        </w:rPr>
        <w:t>) investigated</w:t>
      </w:r>
      <w:r w:rsidR="00E93510" w:rsidRPr="00D56799">
        <w:rPr>
          <w:rFonts w:ascii="Times New Roman" w:hAnsi="Times New Roman" w:cs="Times New Roman"/>
          <w:sz w:val="24"/>
          <w:szCs w:val="24"/>
        </w:rPr>
        <w:t xml:space="preserve"> </w:t>
      </w:r>
      <w:r w:rsidR="00E70170" w:rsidRPr="00E70170">
        <w:rPr>
          <w:rFonts w:ascii="Times New Roman" w:hAnsi="Times New Roman" w:cs="Times New Roman"/>
          <w:sz w:val="24"/>
          <w:szCs w:val="24"/>
        </w:rPr>
        <w:t>the predictive impact of cyberchondria on quality of life, anxiety, depression, and health anxiety while taking into account the moderating influence of COVID anxiety and the mediation effect of obsessive-compulsive symptoms and Internet addiction. 572 Italians participated in a cross-sectional online survey (66% female; mean age = 34; SD = 15). The findings show that obsessive-compulsive symptoms and Internet addiction help to explain the mechanisms that connect cyberchondria to increased anxiety and health anxiety, as well as to increased depression and a lower quality of life, as has already been mentioned. The results provide insight into compulsivity, a significant component of cyberchondriac behavior.</w:t>
      </w:r>
    </w:p>
    <w:p w14:paraId="08FBD760" w14:textId="2B50895F" w:rsidR="008B5ACD" w:rsidRPr="00E308DE" w:rsidRDefault="00E93510"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Dagar, Deepika;Kakodkar, Pradnya;Shetiya, Sahana Hedge</w:t>
      </w:r>
      <w:r>
        <w:rPr>
          <w:rFonts w:ascii="Times New Roman" w:hAnsi="Times New Roman" w:cs="Times New Roman"/>
          <w:sz w:val="24"/>
          <w:szCs w:val="24"/>
        </w:rPr>
        <w:t xml:space="preserve"> (</w:t>
      </w:r>
      <w:r w:rsidRPr="00D56799">
        <w:rPr>
          <w:rFonts w:ascii="Times New Roman" w:hAnsi="Times New Roman" w:cs="Times New Roman"/>
          <w:sz w:val="24"/>
          <w:szCs w:val="24"/>
        </w:rPr>
        <w:t>2019</w:t>
      </w:r>
      <w:r>
        <w:rPr>
          <w:rFonts w:ascii="Times New Roman" w:hAnsi="Times New Roman" w:cs="Times New Roman"/>
          <w:sz w:val="24"/>
          <w:szCs w:val="24"/>
        </w:rPr>
        <w:t xml:space="preserve">) </w:t>
      </w:r>
      <w:r w:rsidRPr="00D56799">
        <w:rPr>
          <w:rFonts w:ascii="Times New Roman" w:hAnsi="Times New Roman" w:cs="Times New Roman"/>
          <w:sz w:val="24"/>
          <w:szCs w:val="24"/>
        </w:rPr>
        <w:t>Evaluat</w:t>
      </w:r>
      <w:r>
        <w:rPr>
          <w:rFonts w:ascii="Times New Roman" w:hAnsi="Times New Roman" w:cs="Times New Roman"/>
          <w:sz w:val="24"/>
          <w:szCs w:val="24"/>
        </w:rPr>
        <w:t>e</w:t>
      </w:r>
      <w:r w:rsidRPr="00D56799">
        <w:rPr>
          <w:rFonts w:ascii="Times New Roman" w:hAnsi="Times New Roman" w:cs="Times New Roman"/>
          <w:sz w:val="24"/>
          <w:szCs w:val="24"/>
        </w:rPr>
        <w:t xml:space="preserve"> Cyberchondria constructs among computer engineering students in Pune A sample of 180 students were taken for the study and Using Cyberchondria Severity Scale</w:t>
      </w:r>
      <w:r>
        <w:rPr>
          <w:rFonts w:ascii="Times New Roman" w:hAnsi="Times New Roman" w:cs="Times New Roman"/>
          <w:sz w:val="24"/>
          <w:szCs w:val="24"/>
        </w:rPr>
        <w:t xml:space="preserve"> </w:t>
      </w:r>
      <w:r w:rsidRPr="00D56799">
        <w:rPr>
          <w:rFonts w:ascii="Times New Roman" w:hAnsi="Times New Roman" w:cs="Times New Roman"/>
          <w:sz w:val="24"/>
          <w:szCs w:val="24"/>
        </w:rPr>
        <w:t>founded that all computer engineering students were affected by some or other constructs of cyberchondria.</w:t>
      </w:r>
    </w:p>
    <w:p w14:paraId="4D3CB809" w14:textId="26D3088D" w:rsidR="00F6387E" w:rsidRPr="008B5ACD" w:rsidRDefault="00F6387E" w:rsidP="00140C8F">
      <w:pPr>
        <w:spacing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lastRenderedPageBreak/>
        <w:t>Metacognition and Cyberchondria</w:t>
      </w:r>
    </w:p>
    <w:p w14:paraId="2D6D1CDE" w14:textId="6A13D37D" w:rsidR="00F6387E" w:rsidRPr="00D56799" w:rsidRDefault="00DF4068"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Thomas A. Fergus, Marcantonio M. Spada</w:t>
      </w:r>
      <w:r>
        <w:rPr>
          <w:rFonts w:ascii="Times New Roman" w:hAnsi="Times New Roman" w:cs="Times New Roman"/>
          <w:sz w:val="24"/>
          <w:szCs w:val="24"/>
        </w:rPr>
        <w:t xml:space="preserve"> (</w:t>
      </w:r>
      <w:r w:rsidRPr="00D56799">
        <w:rPr>
          <w:rFonts w:ascii="Times New Roman" w:hAnsi="Times New Roman" w:cs="Times New Roman"/>
          <w:sz w:val="24"/>
          <w:szCs w:val="24"/>
        </w:rPr>
        <w:t>2018</w:t>
      </w:r>
      <w:r>
        <w:rPr>
          <w:rFonts w:ascii="Times New Roman" w:hAnsi="Times New Roman" w:cs="Times New Roman"/>
          <w:sz w:val="24"/>
          <w:szCs w:val="24"/>
        </w:rPr>
        <w:t xml:space="preserve">) investigated </w:t>
      </w:r>
      <w:r w:rsidR="00F6387E" w:rsidRPr="00D56799">
        <w:rPr>
          <w:rFonts w:ascii="Times New Roman" w:hAnsi="Times New Roman" w:cs="Times New Roman"/>
          <w:sz w:val="24"/>
          <w:szCs w:val="24"/>
        </w:rPr>
        <w:t>metacognitive conceptualization of cyberchondria and examining the contribution of metacognitive b</w:t>
      </w:r>
      <w:r w:rsidR="00F6387E">
        <w:rPr>
          <w:rFonts w:ascii="Times New Roman" w:hAnsi="Times New Roman" w:cs="Times New Roman"/>
          <w:sz w:val="24"/>
          <w:szCs w:val="24"/>
        </w:rPr>
        <w:t>e</w:t>
      </w:r>
      <w:r w:rsidR="00F6387E" w:rsidRPr="00D56799">
        <w:rPr>
          <w:rFonts w:ascii="Times New Roman" w:hAnsi="Times New Roman" w:cs="Times New Roman"/>
          <w:sz w:val="24"/>
          <w:szCs w:val="24"/>
        </w:rPr>
        <w:t>liefs, belief about rituals and stop signals</w:t>
      </w:r>
      <w:r>
        <w:rPr>
          <w:rFonts w:ascii="Times New Roman" w:hAnsi="Times New Roman" w:cs="Times New Roman"/>
          <w:sz w:val="24"/>
          <w:szCs w:val="24"/>
        </w:rPr>
        <w:t>. A</w:t>
      </w:r>
      <w:r w:rsidR="00F6387E" w:rsidRPr="00D56799">
        <w:rPr>
          <w:rFonts w:ascii="Times New Roman" w:hAnsi="Times New Roman" w:cs="Times New Roman"/>
          <w:sz w:val="24"/>
          <w:szCs w:val="24"/>
        </w:rPr>
        <w:t xml:space="preserve"> sample of 330 Undergraduate students from US University was selected. Analysis was conducted using cyberchondria severity Scale, Metacognitive questionnaire-Health anxiety scale and Intolerance of Uncertainity Scale. The result of the study shows that metacognitive belief, belief about rituals and stop signals shared positive bivariate association with cyberchondria and accounted for unique variance in cyberchondria scores in multivariate analyses.</w:t>
      </w:r>
      <w:r>
        <w:rPr>
          <w:rFonts w:ascii="Times New Roman" w:hAnsi="Times New Roman" w:cs="Times New Roman"/>
          <w:sz w:val="24"/>
          <w:szCs w:val="24"/>
        </w:rPr>
        <w:t xml:space="preserve"> </w:t>
      </w:r>
      <w:r w:rsidRPr="00DF4068">
        <w:rPr>
          <w:rFonts w:ascii="Times New Roman" w:hAnsi="Times New Roman" w:cs="Times New Roman"/>
          <w:sz w:val="24"/>
          <w:szCs w:val="24"/>
        </w:rPr>
        <w:t>By integrating these perspectives, your research can explore how metacognitive beliefs not only directly influence cyberchondria but also how they may interact with problematic smartphone use to exacerbate health anxiety.</w:t>
      </w:r>
    </w:p>
    <w:p w14:paraId="4DF94431" w14:textId="244B4E69" w:rsidR="00F6387E" w:rsidRPr="00D56799" w:rsidRDefault="00A863D2"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Faiza Nadeem, Najma qbal malik, Mohsin atta, Irfanullah, Gioranni martinotti, Mauro pettorruso, Federica vellante, Massimo D Giannantonia and Domenico De Berardis</w:t>
      </w:r>
      <w:r>
        <w:rPr>
          <w:rFonts w:ascii="Times New Roman" w:hAnsi="Times New Roman" w:cs="Times New Roman"/>
          <w:sz w:val="24"/>
          <w:szCs w:val="24"/>
        </w:rPr>
        <w:t xml:space="preserve"> (</w:t>
      </w:r>
      <w:r w:rsidRPr="00D56799">
        <w:rPr>
          <w:rFonts w:ascii="Times New Roman" w:hAnsi="Times New Roman" w:cs="Times New Roman"/>
          <w:sz w:val="24"/>
          <w:szCs w:val="24"/>
        </w:rPr>
        <w:t>2022)</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examine relationship between health anxiety,</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Cyberchondria and metacognitive beliefs</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A sample of 550 adults age ranging from 20-50 years were given short health anxiety inventory, Cyberchondria severity Scale and Metacognitive questionnaire-health anxiety. The result shows that Health anxiety and metacognitive beliefs were significant positive predictors of cyberchondria. It showed that metacognitive beliefs strengthened association between health anxiety and cyberchondria.</w:t>
      </w:r>
    </w:p>
    <w:p w14:paraId="6EB9F9F1" w14:textId="31C94582" w:rsidR="00F6387E" w:rsidRPr="00D56799" w:rsidRDefault="00A863D2"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Iram Batool, Huma Batool, Mahrukh and Iram Suhail Quraishi</w:t>
      </w:r>
      <w:r>
        <w:rPr>
          <w:rFonts w:ascii="Times New Roman" w:hAnsi="Times New Roman" w:cs="Times New Roman"/>
          <w:sz w:val="24"/>
          <w:szCs w:val="24"/>
        </w:rPr>
        <w:t xml:space="preserve"> (</w:t>
      </w:r>
      <w:r w:rsidRPr="00D56799">
        <w:rPr>
          <w:rFonts w:ascii="Times New Roman" w:hAnsi="Times New Roman" w:cs="Times New Roman"/>
          <w:sz w:val="24"/>
          <w:szCs w:val="24"/>
        </w:rPr>
        <w:t>2022</w:t>
      </w:r>
      <w:r>
        <w:rPr>
          <w:rFonts w:ascii="Times New Roman" w:hAnsi="Times New Roman" w:cs="Times New Roman"/>
          <w:sz w:val="24"/>
          <w:szCs w:val="24"/>
        </w:rPr>
        <w:t>) investigated</w:t>
      </w:r>
      <w:r w:rsidR="00F6387E" w:rsidRPr="00D56799">
        <w:rPr>
          <w:rFonts w:ascii="Times New Roman" w:hAnsi="Times New Roman" w:cs="Times New Roman"/>
          <w:sz w:val="24"/>
          <w:szCs w:val="24"/>
        </w:rPr>
        <w:t xml:space="preserve"> impact of health anxiety on cyberchondria and mediating effect of metacognitive belief</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 xml:space="preserve">A sample of 320 normal healthy participant of both genders were used. Health anxiety Inventory, Cyberchondria Severity Scale and Metacognition Questionnaire-Health anxiety </w:t>
      </w:r>
      <w:r w:rsidR="00F6387E" w:rsidRPr="00D56799">
        <w:rPr>
          <w:rFonts w:ascii="Times New Roman" w:hAnsi="Times New Roman" w:cs="Times New Roman"/>
          <w:sz w:val="24"/>
          <w:szCs w:val="24"/>
        </w:rPr>
        <w:lastRenderedPageBreak/>
        <w:t>were used for analysis. The study observed significant association between health anxiety, metacognition and cyberchondria.</w:t>
      </w:r>
    </w:p>
    <w:p w14:paraId="6FB69333" w14:textId="52B5BF2D" w:rsidR="00F6387E" w:rsidRPr="00D56799" w:rsidRDefault="00A863D2"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Seyed Ghasem, Seyed Hashemi, Shalaleh Hosseinnezhad, Somaz Dini, Mark D Griffiths, Chung-Yinglin, Amir H. Pakpour</w:t>
      </w:r>
      <w:r>
        <w:rPr>
          <w:rFonts w:ascii="Times New Roman" w:hAnsi="Times New Roman" w:cs="Times New Roman"/>
          <w:sz w:val="24"/>
          <w:szCs w:val="24"/>
        </w:rPr>
        <w:t xml:space="preserve"> (</w:t>
      </w:r>
      <w:r w:rsidRPr="00D56799">
        <w:rPr>
          <w:rFonts w:ascii="Times New Roman" w:hAnsi="Times New Roman" w:cs="Times New Roman"/>
          <w:sz w:val="24"/>
          <w:szCs w:val="24"/>
        </w:rPr>
        <w:t>2020</w:t>
      </w:r>
      <w:r>
        <w:rPr>
          <w:rFonts w:ascii="Times New Roman" w:hAnsi="Times New Roman" w:cs="Times New Roman"/>
          <w:sz w:val="24"/>
          <w:szCs w:val="24"/>
        </w:rPr>
        <w:t>) t</w:t>
      </w:r>
      <w:r w:rsidR="00F6387E" w:rsidRPr="00D56799">
        <w:rPr>
          <w:rFonts w:ascii="Times New Roman" w:hAnsi="Times New Roman" w:cs="Times New Roman"/>
          <w:sz w:val="24"/>
          <w:szCs w:val="24"/>
        </w:rPr>
        <w:t>he mediating effect of cyberchondria and anxiety sensitivity in association between problematic internet use, metacognition belief and fear of covid 19 among Iranian Online Population</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The sample of 651 Social media users and were given the metacognition Questionnaire, Anxiety Sensitivity Questionnaire, Cyberchondria Severity Scale, Fear of Covid 19 Scale and Generalized Problematic Internet Use scale. It was found that Problematic Internet Use and Cyberchondria directly and Indirectly via anxiety sensitivity  and metacognitive beliefs concerning fear of covid 19.</w:t>
      </w:r>
    </w:p>
    <w:p w14:paraId="4A3A0715" w14:textId="77777777" w:rsidR="00F6387E" w:rsidRPr="008B5ACD" w:rsidRDefault="00F6387E" w:rsidP="00140C8F">
      <w:pPr>
        <w:spacing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t>Smartphone use and Cyberchondria</w:t>
      </w:r>
    </w:p>
    <w:p w14:paraId="2F2E9EB3" w14:textId="20A424FB" w:rsidR="00F6387E" w:rsidRPr="00D56799" w:rsidRDefault="00A863D2"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Agrawal,Vihhor:Khulbe, Yashita:Singh, Amit;Kar, Sujitha K</w:t>
      </w:r>
      <w:r>
        <w:rPr>
          <w:rFonts w:ascii="Times New Roman" w:hAnsi="Times New Roman" w:cs="Times New Roman"/>
          <w:sz w:val="24"/>
          <w:szCs w:val="24"/>
        </w:rPr>
        <w:t xml:space="preserve"> (</w:t>
      </w:r>
      <w:r w:rsidRPr="00D56799">
        <w:rPr>
          <w:rFonts w:ascii="Times New Roman" w:hAnsi="Times New Roman" w:cs="Times New Roman"/>
          <w:sz w:val="24"/>
          <w:szCs w:val="24"/>
        </w:rPr>
        <w:t>2024)</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determine the extent of cyberchondriac behavior among Undergraduates from Indian Universities and colleges.</w:t>
      </w:r>
      <w:r>
        <w:rPr>
          <w:rFonts w:ascii="Times New Roman" w:hAnsi="Times New Roman" w:cs="Times New Roman"/>
          <w:sz w:val="24"/>
          <w:szCs w:val="24"/>
        </w:rPr>
        <w:t xml:space="preserve"> A </w:t>
      </w:r>
      <w:r w:rsidRPr="00A863D2">
        <w:rPr>
          <w:rFonts w:ascii="Times New Roman" w:hAnsi="Times New Roman" w:cs="Times New Roman"/>
          <w:sz w:val="24"/>
          <w:szCs w:val="24"/>
        </w:rPr>
        <w:t>sample of 1,033 undergraduate students from Indian universities and colleges</w:t>
      </w:r>
      <w:r>
        <w:rPr>
          <w:rFonts w:ascii="Times New Roman" w:hAnsi="Times New Roman" w:cs="Times New Roman"/>
          <w:sz w:val="24"/>
          <w:szCs w:val="24"/>
        </w:rPr>
        <w:t xml:space="preserve"> were selected.</w:t>
      </w:r>
      <w:r w:rsidRPr="00A863D2">
        <w:rPr>
          <w:rFonts w:ascii="Times New Roman" w:hAnsi="Times New Roman" w:cs="Times New Roman"/>
          <w:sz w:val="24"/>
          <w:szCs w:val="24"/>
        </w:rPr>
        <w:t xml:space="preserve"> Among these participants, 53.1% were females and 46.4% were males. Additionally, 58.5% were pursuing medical or paramedical courses, while the remaining 41.5% were enrolled in non-medical programs.</w:t>
      </w:r>
      <w:r w:rsidR="00F6387E" w:rsidRPr="00D56799">
        <w:rPr>
          <w:rFonts w:ascii="Times New Roman" w:hAnsi="Times New Roman" w:cs="Times New Roman"/>
          <w:sz w:val="24"/>
          <w:szCs w:val="24"/>
        </w:rPr>
        <w:t xml:space="preserve"> The Cyberchondria Severity Scale, Smartphone Addiction Scale and WHO-5 wellbeing index were used. The result shows that high cyberchondria severity is present in </w:t>
      </w:r>
      <w:r w:rsidR="00F6387E">
        <w:rPr>
          <w:rFonts w:ascii="Times New Roman" w:hAnsi="Times New Roman" w:cs="Times New Roman"/>
          <w:sz w:val="24"/>
          <w:szCs w:val="24"/>
        </w:rPr>
        <w:t>a</w:t>
      </w:r>
      <w:r w:rsidR="00F6387E" w:rsidRPr="00D56799">
        <w:rPr>
          <w:rFonts w:ascii="Times New Roman" w:hAnsi="Times New Roman" w:cs="Times New Roman"/>
          <w:sz w:val="24"/>
          <w:szCs w:val="24"/>
        </w:rPr>
        <w:t>bout 4.4% of undergraduate students. Medical Undergraduates exhibit lower susceptibility to cyberchondria compared to non medical students. Significant association was found between cyberchondria and smartphone addiction.</w:t>
      </w:r>
    </w:p>
    <w:p w14:paraId="2E3F00D6" w14:textId="77777777" w:rsidR="005500CE" w:rsidRDefault="005500CE"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lastRenderedPageBreak/>
        <w:t>Aleksander Vujic, Marija Volarov, milan Latas, Zsolt Demetrovics, Orsolya Kiraly and Attila Szabo</w:t>
      </w:r>
      <w:r>
        <w:rPr>
          <w:rFonts w:ascii="Times New Roman" w:hAnsi="Times New Roman" w:cs="Times New Roman"/>
          <w:sz w:val="24"/>
          <w:szCs w:val="24"/>
        </w:rPr>
        <w:t xml:space="preserve"> (</w:t>
      </w:r>
      <w:r w:rsidRPr="00D56799">
        <w:rPr>
          <w:rFonts w:ascii="Times New Roman" w:hAnsi="Times New Roman" w:cs="Times New Roman"/>
          <w:sz w:val="24"/>
          <w:szCs w:val="24"/>
        </w:rPr>
        <w:t>2023</w:t>
      </w:r>
      <w:r>
        <w:rPr>
          <w:rFonts w:ascii="Times New Roman" w:hAnsi="Times New Roman" w:cs="Times New Roman"/>
          <w:sz w:val="24"/>
          <w:szCs w:val="24"/>
        </w:rPr>
        <w:t>) investigated</w:t>
      </w:r>
      <w:r w:rsidR="00F6387E" w:rsidRPr="00D56799">
        <w:rPr>
          <w:rFonts w:ascii="Times New Roman" w:hAnsi="Times New Roman" w:cs="Times New Roman"/>
          <w:sz w:val="24"/>
          <w:szCs w:val="24"/>
        </w:rPr>
        <w:t xml:space="preserve"> whether cyberchondria and intolerance of uncertainity related to smartphone addiction using a sample of 471 adults from general population without chronic diseases founded cyberchondria as a unique predictor of Smartphone addiction.</w:t>
      </w:r>
    </w:p>
    <w:p w14:paraId="33658B93" w14:textId="6043CC4B" w:rsidR="00F6387E" w:rsidRPr="00D56799" w:rsidRDefault="005500CE" w:rsidP="00140C8F">
      <w:pPr>
        <w:spacing w:line="480" w:lineRule="auto"/>
        <w:ind w:left="283"/>
        <w:rPr>
          <w:rFonts w:ascii="Times New Roman" w:hAnsi="Times New Roman" w:cs="Times New Roman"/>
          <w:sz w:val="24"/>
          <w:szCs w:val="24"/>
        </w:rPr>
      </w:pPr>
      <w:r w:rsidRPr="00D56799">
        <w:rPr>
          <w:rFonts w:ascii="Times New Roman" w:hAnsi="Times New Roman" w:cs="Times New Roman"/>
          <w:sz w:val="24"/>
          <w:szCs w:val="24"/>
        </w:rPr>
        <w:t xml:space="preserve"> </w:t>
      </w:r>
      <w:r w:rsidR="00140C8F">
        <w:rPr>
          <w:rFonts w:ascii="Times New Roman" w:hAnsi="Times New Roman" w:cs="Times New Roman"/>
          <w:sz w:val="24"/>
          <w:szCs w:val="24"/>
        </w:rPr>
        <w:tab/>
      </w:r>
      <w:r w:rsidRPr="00D56799">
        <w:rPr>
          <w:rFonts w:ascii="Times New Roman" w:hAnsi="Times New Roman" w:cs="Times New Roman"/>
          <w:sz w:val="24"/>
          <w:szCs w:val="24"/>
        </w:rPr>
        <w:t>Selmin Kose and Merve Murat</w:t>
      </w:r>
      <w:r>
        <w:rPr>
          <w:rFonts w:ascii="Times New Roman" w:hAnsi="Times New Roman" w:cs="Times New Roman"/>
          <w:sz w:val="24"/>
          <w:szCs w:val="24"/>
        </w:rPr>
        <w:t xml:space="preserve"> (</w:t>
      </w:r>
      <w:r w:rsidRPr="00D56799">
        <w:rPr>
          <w:rFonts w:ascii="Times New Roman" w:hAnsi="Times New Roman" w:cs="Times New Roman"/>
          <w:sz w:val="24"/>
          <w:szCs w:val="24"/>
        </w:rPr>
        <w:t>2021</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examin</w:t>
      </w:r>
      <w:r>
        <w:rPr>
          <w:rFonts w:ascii="Times New Roman" w:hAnsi="Times New Roman" w:cs="Times New Roman"/>
          <w:sz w:val="24"/>
          <w:szCs w:val="24"/>
        </w:rPr>
        <w:t>ed</w:t>
      </w:r>
      <w:r w:rsidR="00F6387E" w:rsidRPr="00D56799">
        <w:rPr>
          <w:rFonts w:ascii="Times New Roman" w:hAnsi="Times New Roman" w:cs="Times New Roman"/>
          <w:sz w:val="24"/>
          <w:szCs w:val="24"/>
        </w:rPr>
        <w:t xml:space="preserve"> </w:t>
      </w:r>
      <w:r>
        <w:rPr>
          <w:rFonts w:ascii="Times New Roman" w:hAnsi="Times New Roman" w:cs="Times New Roman"/>
          <w:sz w:val="24"/>
          <w:szCs w:val="24"/>
        </w:rPr>
        <w:t>the</w:t>
      </w:r>
      <w:r w:rsidR="00F6387E" w:rsidRPr="00D56799">
        <w:rPr>
          <w:rFonts w:ascii="Times New Roman" w:hAnsi="Times New Roman" w:cs="Times New Roman"/>
          <w:sz w:val="24"/>
          <w:szCs w:val="24"/>
        </w:rPr>
        <w:t xml:space="preserve"> relationship between smartphone addiction and cyberchondria in adolescents. A sample of 384 adolescent high school students in Istanbul was given the</w:t>
      </w:r>
      <w:r>
        <w:rPr>
          <w:rFonts w:ascii="Times New Roman" w:hAnsi="Times New Roman" w:cs="Times New Roman"/>
          <w:sz w:val="24"/>
          <w:szCs w:val="24"/>
        </w:rPr>
        <w:t xml:space="preserve"> personal information form,</w:t>
      </w:r>
      <w:r w:rsidR="00F6387E" w:rsidRPr="00D56799">
        <w:rPr>
          <w:rFonts w:ascii="Times New Roman" w:hAnsi="Times New Roman" w:cs="Times New Roman"/>
          <w:sz w:val="24"/>
          <w:szCs w:val="24"/>
        </w:rPr>
        <w:t xml:space="preserve"> cyberchondria severity scale and smartphone addiction scale. </w:t>
      </w:r>
      <w:r w:rsidRPr="005500CE">
        <w:rPr>
          <w:rFonts w:ascii="Times New Roman" w:hAnsi="Times New Roman" w:cs="Times New Roman"/>
          <w:sz w:val="24"/>
          <w:szCs w:val="24"/>
        </w:rPr>
        <w:t>Researchers conducted face-to-face interviews with the students to administer the questionnaires.</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The result shows there is no significant relationship between smartphone addiction and gender.</w:t>
      </w:r>
    </w:p>
    <w:p w14:paraId="59A846B1" w14:textId="77777777" w:rsidR="00F6387E" w:rsidRPr="008B5ACD" w:rsidRDefault="00F6387E" w:rsidP="00140C8F">
      <w:pPr>
        <w:spacing w:line="480" w:lineRule="auto"/>
        <w:ind w:left="283"/>
        <w:rPr>
          <w:rFonts w:ascii="Times New Roman" w:hAnsi="Times New Roman" w:cs="Times New Roman"/>
          <w:b/>
          <w:bCs/>
          <w:sz w:val="24"/>
          <w:szCs w:val="24"/>
        </w:rPr>
      </w:pPr>
      <w:r w:rsidRPr="008B5ACD">
        <w:rPr>
          <w:rFonts w:ascii="Times New Roman" w:hAnsi="Times New Roman" w:cs="Times New Roman"/>
          <w:b/>
          <w:bCs/>
          <w:sz w:val="24"/>
          <w:szCs w:val="24"/>
        </w:rPr>
        <w:t>Metacognition and Smartphone use</w:t>
      </w:r>
    </w:p>
    <w:p w14:paraId="27ACC84C" w14:textId="63F05B39" w:rsidR="00F6387E" w:rsidRPr="00D56799" w:rsidRDefault="005500CE"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Suramya Bhatnagar, Dr. Sachita Passi Sabharwal</w:t>
      </w:r>
      <w:r>
        <w:rPr>
          <w:rFonts w:ascii="Times New Roman" w:hAnsi="Times New Roman" w:cs="Times New Roman"/>
          <w:sz w:val="24"/>
          <w:szCs w:val="24"/>
        </w:rPr>
        <w:t xml:space="preserve"> (</w:t>
      </w:r>
      <w:r w:rsidRPr="00D56799">
        <w:rPr>
          <w:rFonts w:ascii="Times New Roman" w:hAnsi="Times New Roman" w:cs="Times New Roman"/>
          <w:sz w:val="24"/>
          <w:szCs w:val="24"/>
        </w:rPr>
        <w:t>2021</w:t>
      </w:r>
      <w:r>
        <w:rPr>
          <w:rFonts w:ascii="Times New Roman" w:hAnsi="Times New Roman" w:cs="Times New Roman"/>
          <w:sz w:val="24"/>
          <w:szCs w:val="24"/>
        </w:rPr>
        <w:t>) investigated t</w:t>
      </w:r>
      <w:r w:rsidR="00F6387E" w:rsidRPr="00D56799">
        <w:rPr>
          <w:rFonts w:ascii="Times New Roman" w:hAnsi="Times New Roman" w:cs="Times New Roman"/>
          <w:sz w:val="24"/>
          <w:szCs w:val="24"/>
        </w:rPr>
        <w:t>he effect of mobile phone dependency on metacognition and Social Interest Among Young adults</w:t>
      </w:r>
      <w:r>
        <w:rPr>
          <w:rFonts w:ascii="Times New Roman" w:hAnsi="Times New Roman" w:cs="Times New Roman"/>
          <w:sz w:val="24"/>
          <w:szCs w:val="24"/>
        </w:rPr>
        <w:t xml:space="preserve">. </w:t>
      </w:r>
      <w:r w:rsidR="00F6387E" w:rsidRPr="00D56799">
        <w:rPr>
          <w:rFonts w:ascii="Times New Roman" w:hAnsi="Times New Roman" w:cs="Times New Roman"/>
          <w:sz w:val="24"/>
          <w:szCs w:val="24"/>
        </w:rPr>
        <w:t>A sample of 134 young adults were given Nomophobia Questionnaire, Metacognition Questionnaire and Social Interest Index. The result showed that there is an association between phone dependency, metacognition and Social Interest. More usage of phone unhelpful cognition also increases whereas if social interest is high then mobile dependency will be less. At the same time metacognition strongly predicted by mobile dependency.</w:t>
      </w:r>
    </w:p>
    <w:p w14:paraId="32F347D1" w14:textId="78E6077D" w:rsidR="005500CE" w:rsidRPr="00CA5C4B" w:rsidRDefault="005500CE" w:rsidP="00140C8F">
      <w:pPr>
        <w:spacing w:line="480" w:lineRule="auto"/>
        <w:ind w:left="283" w:firstLine="437"/>
        <w:rPr>
          <w:rFonts w:ascii="Times New Roman" w:hAnsi="Times New Roman" w:cs="Times New Roman"/>
          <w:sz w:val="24"/>
          <w:szCs w:val="24"/>
        </w:rPr>
      </w:pPr>
      <w:r w:rsidRPr="00D56799">
        <w:rPr>
          <w:rFonts w:ascii="Times New Roman" w:hAnsi="Times New Roman" w:cs="Times New Roman"/>
          <w:sz w:val="24"/>
          <w:szCs w:val="24"/>
        </w:rPr>
        <w:t>Silviu Casale, Giulis Fioravanti, Marcantonio M Spada</w:t>
      </w:r>
      <w:r>
        <w:rPr>
          <w:rFonts w:ascii="Times New Roman" w:hAnsi="Times New Roman" w:cs="Times New Roman"/>
          <w:sz w:val="24"/>
          <w:szCs w:val="24"/>
        </w:rPr>
        <w:t xml:space="preserve"> (</w:t>
      </w:r>
      <w:r w:rsidRPr="00D56799">
        <w:rPr>
          <w:rFonts w:ascii="Times New Roman" w:hAnsi="Times New Roman" w:cs="Times New Roman"/>
          <w:sz w:val="24"/>
          <w:szCs w:val="24"/>
        </w:rPr>
        <w:t>2021</w:t>
      </w:r>
      <w:r>
        <w:rPr>
          <w:rFonts w:ascii="Times New Roman" w:hAnsi="Times New Roman" w:cs="Times New Roman"/>
          <w:sz w:val="24"/>
          <w:szCs w:val="24"/>
        </w:rPr>
        <w:t>) find the</w:t>
      </w:r>
      <w:r w:rsidR="00F6387E" w:rsidRPr="00D56799">
        <w:rPr>
          <w:rFonts w:ascii="Times New Roman" w:hAnsi="Times New Roman" w:cs="Times New Roman"/>
          <w:sz w:val="24"/>
          <w:szCs w:val="24"/>
        </w:rPr>
        <w:t xml:space="preserve"> contribution of metacognitions and expectancies to problematic smartphone use</w:t>
      </w:r>
      <w:r>
        <w:rPr>
          <w:rFonts w:ascii="Times New Roman" w:hAnsi="Times New Roman" w:cs="Times New Roman"/>
          <w:sz w:val="24"/>
          <w:szCs w:val="24"/>
        </w:rPr>
        <w:t>.</w:t>
      </w:r>
      <w:r w:rsidR="00F6387E" w:rsidRPr="00D56799">
        <w:rPr>
          <w:rFonts w:ascii="Times New Roman" w:hAnsi="Times New Roman" w:cs="Times New Roman"/>
          <w:sz w:val="24"/>
          <w:szCs w:val="24"/>
        </w:rPr>
        <w:t xml:space="preserve"> A sample of 535 participants of 18 years and older were selected and given the metacognitions about smartphone use questionnaire, smartphone use expectancies scale, smartphone addiction </w:t>
      </w:r>
      <w:r w:rsidR="00F6387E" w:rsidRPr="00D56799">
        <w:rPr>
          <w:rFonts w:ascii="Times New Roman" w:hAnsi="Times New Roman" w:cs="Times New Roman"/>
          <w:sz w:val="24"/>
          <w:szCs w:val="24"/>
        </w:rPr>
        <w:lastRenderedPageBreak/>
        <w:t>scale and impulsivity scale. The study found that additional support for applying metacognition theory to understanding problematic smartphone use and highlight dominant role of negative metacognition about smartphone in predicting problematic smartphone use.</w:t>
      </w:r>
    </w:p>
    <w:p w14:paraId="44D7B54A" w14:textId="77777777" w:rsidR="00234906" w:rsidRDefault="00234906" w:rsidP="00140C8F">
      <w:pPr>
        <w:spacing w:line="480" w:lineRule="auto"/>
        <w:ind w:left="283"/>
        <w:rPr>
          <w:rFonts w:ascii="Times New Roman" w:hAnsi="Times New Roman" w:cs="Times New Roman"/>
          <w:sz w:val="24"/>
          <w:szCs w:val="24"/>
        </w:rPr>
      </w:pPr>
    </w:p>
    <w:p w14:paraId="58E35E9A" w14:textId="77777777" w:rsidR="00234906" w:rsidRDefault="00234906" w:rsidP="00140C8F">
      <w:pPr>
        <w:spacing w:line="480" w:lineRule="auto"/>
        <w:ind w:left="283"/>
        <w:rPr>
          <w:rFonts w:ascii="Times New Roman" w:hAnsi="Times New Roman" w:cs="Times New Roman"/>
          <w:sz w:val="24"/>
          <w:szCs w:val="24"/>
        </w:rPr>
      </w:pPr>
    </w:p>
    <w:p w14:paraId="23740CF6" w14:textId="77777777" w:rsidR="00E308DE" w:rsidRDefault="00E308DE" w:rsidP="00140C8F">
      <w:pPr>
        <w:spacing w:line="480" w:lineRule="auto"/>
        <w:ind w:left="283"/>
        <w:rPr>
          <w:rFonts w:ascii="Times New Roman" w:hAnsi="Times New Roman" w:cs="Times New Roman"/>
          <w:sz w:val="24"/>
          <w:szCs w:val="24"/>
        </w:rPr>
      </w:pPr>
    </w:p>
    <w:p w14:paraId="518489BD" w14:textId="77777777" w:rsidR="00E308DE" w:rsidRDefault="00E308DE" w:rsidP="00140C8F">
      <w:pPr>
        <w:spacing w:line="480" w:lineRule="auto"/>
        <w:ind w:left="283"/>
        <w:rPr>
          <w:rFonts w:ascii="Times New Roman" w:hAnsi="Times New Roman" w:cs="Times New Roman"/>
          <w:sz w:val="24"/>
          <w:szCs w:val="24"/>
        </w:rPr>
      </w:pPr>
    </w:p>
    <w:p w14:paraId="2932F1C2" w14:textId="77777777" w:rsidR="00E308DE" w:rsidRDefault="00E308DE" w:rsidP="00140C8F">
      <w:pPr>
        <w:spacing w:line="480" w:lineRule="auto"/>
        <w:ind w:left="283"/>
        <w:rPr>
          <w:rFonts w:ascii="Times New Roman" w:hAnsi="Times New Roman" w:cs="Times New Roman"/>
          <w:sz w:val="24"/>
          <w:szCs w:val="24"/>
        </w:rPr>
      </w:pPr>
    </w:p>
    <w:p w14:paraId="71C45E15" w14:textId="77777777" w:rsidR="00E308DE" w:rsidRDefault="00E308DE" w:rsidP="00140C8F">
      <w:pPr>
        <w:spacing w:line="480" w:lineRule="auto"/>
        <w:ind w:left="283"/>
        <w:rPr>
          <w:rFonts w:ascii="Times New Roman" w:hAnsi="Times New Roman" w:cs="Times New Roman"/>
          <w:sz w:val="24"/>
          <w:szCs w:val="24"/>
        </w:rPr>
      </w:pPr>
    </w:p>
    <w:p w14:paraId="4518F0BF" w14:textId="77777777" w:rsidR="00E308DE" w:rsidRDefault="00E308DE" w:rsidP="00140C8F">
      <w:pPr>
        <w:spacing w:line="480" w:lineRule="auto"/>
        <w:ind w:left="283"/>
        <w:rPr>
          <w:rFonts w:ascii="Times New Roman" w:hAnsi="Times New Roman" w:cs="Times New Roman"/>
          <w:sz w:val="24"/>
          <w:szCs w:val="24"/>
        </w:rPr>
      </w:pPr>
    </w:p>
    <w:p w14:paraId="6213AAFC" w14:textId="77777777" w:rsidR="00140C8F" w:rsidRDefault="00140C8F" w:rsidP="00140C8F">
      <w:pPr>
        <w:spacing w:line="480" w:lineRule="auto"/>
        <w:ind w:left="283"/>
        <w:rPr>
          <w:rFonts w:ascii="Times New Roman" w:hAnsi="Times New Roman" w:cs="Times New Roman"/>
          <w:b/>
          <w:bCs/>
          <w:sz w:val="24"/>
          <w:szCs w:val="24"/>
        </w:rPr>
      </w:pPr>
    </w:p>
    <w:p w14:paraId="5C322576" w14:textId="77777777" w:rsidR="00140C8F" w:rsidRDefault="00140C8F" w:rsidP="00140C8F">
      <w:pPr>
        <w:spacing w:line="480" w:lineRule="auto"/>
        <w:ind w:left="283"/>
        <w:rPr>
          <w:rFonts w:ascii="Times New Roman" w:hAnsi="Times New Roman" w:cs="Times New Roman"/>
          <w:b/>
          <w:bCs/>
          <w:sz w:val="24"/>
          <w:szCs w:val="24"/>
        </w:rPr>
      </w:pPr>
    </w:p>
    <w:p w14:paraId="0518F8A6" w14:textId="77777777" w:rsidR="00140C8F" w:rsidRDefault="00140C8F" w:rsidP="00140C8F">
      <w:pPr>
        <w:spacing w:line="480" w:lineRule="auto"/>
        <w:ind w:left="283"/>
        <w:rPr>
          <w:rFonts w:ascii="Times New Roman" w:hAnsi="Times New Roman" w:cs="Times New Roman"/>
          <w:b/>
          <w:bCs/>
          <w:sz w:val="24"/>
          <w:szCs w:val="24"/>
        </w:rPr>
      </w:pPr>
    </w:p>
    <w:p w14:paraId="031C6BEB" w14:textId="77777777" w:rsidR="00140C8F" w:rsidRDefault="00140C8F" w:rsidP="00140C8F">
      <w:pPr>
        <w:spacing w:line="480" w:lineRule="auto"/>
        <w:ind w:left="283"/>
        <w:rPr>
          <w:rFonts w:ascii="Times New Roman" w:hAnsi="Times New Roman" w:cs="Times New Roman"/>
          <w:b/>
          <w:bCs/>
          <w:sz w:val="24"/>
          <w:szCs w:val="24"/>
        </w:rPr>
      </w:pPr>
    </w:p>
    <w:p w14:paraId="5A699274" w14:textId="77777777" w:rsidR="00140C8F" w:rsidRDefault="00140C8F" w:rsidP="00140C8F">
      <w:pPr>
        <w:spacing w:line="480" w:lineRule="auto"/>
        <w:ind w:left="283"/>
        <w:rPr>
          <w:rFonts w:ascii="Times New Roman" w:hAnsi="Times New Roman" w:cs="Times New Roman"/>
          <w:b/>
          <w:bCs/>
          <w:sz w:val="24"/>
          <w:szCs w:val="24"/>
        </w:rPr>
      </w:pPr>
    </w:p>
    <w:p w14:paraId="4E04FB33" w14:textId="77777777" w:rsidR="00140C8F" w:rsidRDefault="00140C8F" w:rsidP="00140C8F">
      <w:pPr>
        <w:spacing w:line="480" w:lineRule="auto"/>
        <w:ind w:left="283"/>
        <w:rPr>
          <w:rFonts w:ascii="Times New Roman" w:hAnsi="Times New Roman" w:cs="Times New Roman"/>
          <w:b/>
          <w:bCs/>
          <w:sz w:val="24"/>
          <w:szCs w:val="24"/>
        </w:rPr>
      </w:pPr>
    </w:p>
    <w:p w14:paraId="312AF8CE" w14:textId="77777777" w:rsidR="00140C8F" w:rsidRDefault="00140C8F" w:rsidP="00140C8F">
      <w:pPr>
        <w:spacing w:line="480" w:lineRule="auto"/>
        <w:ind w:left="283"/>
        <w:rPr>
          <w:rFonts w:ascii="Times New Roman" w:hAnsi="Times New Roman" w:cs="Times New Roman"/>
          <w:b/>
          <w:bCs/>
          <w:sz w:val="24"/>
          <w:szCs w:val="24"/>
        </w:rPr>
      </w:pPr>
    </w:p>
    <w:p w14:paraId="4F507B02" w14:textId="77777777" w:rsidR="00140C8F" w:rsidRDefault="00140C8F" w:rsidP="00140C8F">
      <w:pPr>
        <w:spacing w:line="480" w:lineRule="auto"/>
        <w:ind w:left="283"/>
        <w:rPr>
          <w:rFonts w:ascii="Times New Roman" w:hAnsi="Times New Roman" w:cs="Times New Roman"/>
          <w:b/>
          <w:bCs/>
          <w:sz w:val="24"/>
          <w:szCs w:val="24"/>
        </w:rPr>
      </w:pPr>
    </w:p>
    <w:p w14:paraId="5836B13A" w14:textId="77777777" w:rsidR="00140C8F" w:rsidRDefault="00140C8F" w:rsidP="00140C8F">
      <w:pPr>
        <w:spacing w:line="480" w:lineRule="auto"/>
        <w:ind w:left="283"/>
        <w:rPr>
          <w:rFonts w:ascii="Times New Roman" w:hAnsi="Times New Roman" w:cs="Times New Roman"/>
          <w:b/>
          <w:bCs/>
          <w:sz w:val="24"/>
          <w:szCs w:val="24"/>
        </w:rPr>
      </w:pPr>
    </w:p>
    <w:p w14:paraId="189DF1AC" w14:textId="5D8BD351" w:rsidR="00234906" w:rsidRPr="00234906" w:rsidRDefault="00234906" w:rsidP="00140C8F">
      <w:pPr>
        <w:spacing w:line="480" w:lineRule="auto"/>
        <w:ind w:left="283"/>
        <w:rPr>
          <w:rFonts w:ascii="Times New Roman" w:hAnsi="Times New Roman" w:cs="Times New Roman"/>
          <w:b/>
          <w:bCs/>
          <w:sz w:val="24"/>
          <w:szCs w:val="24"/>
        </w:rPr>
      </w:pPr>
      <w:r w:rsidRPr="00234906">
        <w:rPr>
          <w:rFonts w:ascii="Times New Roman" w:hAnsi="Times New Roman" w:cs="Times New Roman"/>
          <w:b/>
          <w:bCs/>
          <w:sz w:val="24"/>
          <w:szCs w:val="24"/>
        </w:rPr>
        <w:lastRenderedPageBreak/>
        <w:t>Rationale</w:t>
      </w:r>
    </w:p>
    <w:p w14:paraId="5ECB928C" w14:textId="25B129D1" w:rsidR="0009063C" w:rsidRPr="00B818F8" w:rsidRDefault="0009063C" w:rsidP="00140C8F">
      <w:pPr>
        <w:spacing w:line="480" w:lineRule="auto"/>
        <w:ind w:left="283" w:firstLine="720"/>
        <w:rPr>
          <w:rFonts w:ascii="Times New Roman" w:hAnsi="Times New Roman" w:cs="Times New Roman"/>
          <w:sz w:val="24"/>
          <w:szCs w:val="24"/>
        </w:rPr>
      </w:pPr>
      <w:r w:rsidRPr="00B818F8">
        <w:rPr>
          <w:rFonts w:ascii="Times New Roman" w:hAnsi="Times New Roman" w:cs="Times New Roman"/>
          <w:sz w:val="24"/>
          <w:szCs w:val="24"/>
        </w:rPr>
        <w:t>The way problematic smartphone use and metacognition affect cyberchondria is particularly important these days, especially with the growing number of people experiencing health-related anxiety from constantly searching for health information online.</w:t>
      </w:r>
    </w:p>
    <w:p w14:paraId="3B1679AC" w14:textId="3A312897" w:rsidR="006070D5" w:rsidRDefault="0009063C" w:rsidP="00AA0E91">
      <w:pPr>
        <w:spacing w:line="480" w:lineRule="auto"/>
        <w:ind w:left="283" w:firstLine="437"/>
        <w:rPr>
          <w:rFonts w:ascii="Times New Roman" w:hAnsi="Times New Roman" w:cs="Times New Roman"/>
          <w:sz w:val="24"/>
          <w:szCs w:val="24"/>
        </w:rPr>
      </w:pPr>
      <w:r w:rsidRPr="00B818F8">
        <w:rPr>
          <w:rFonts w:ascii="Times New Roman" w:hAnsi="Times New Roman" w:cs="Times New Roman"/>
          <w:sz w:val="24"/>
          <w:szCs w:val="24"/>
        </w:rPr>
        <w:t xml:space="preserve">This is a timely topic as our dependence on smartphones increases, mental health issues are on the rise, and digital health misinformation continues to spread. This study aims to </w:t>
      </w:r>
      <w:r>
        <w:rPr>
          <w:rFonts w:ascii="Times New Roman" w:hAnsi="Times New Roman" w:cs="Times New Roman"/>
          <w:sz w:val="24"/>
          <w:szCs w:val="24"/>
        </w:rPr>
        <w:t>look</w:t>
      </w:r>
      <w:r w:rsidRPr="00B818F8">
        <w:rPr>
          <w:rFonts w:ascii="Times New Roman" w:hAnsi="Times New Roman" w:cs="Times New Roman"/>
          <w:sz w:val="24"/>
          <w:szCs w:val="24"/>
        </w:rPr>
        <w:t xml:space="preserve"> into how people think about health-related </w:t>
      </w:r>
      <w:r>
        <w:rPr>
          <w:rFonts w:ascii="Times New Roman" w:hAnsi="Times New Roman" w:cs="Times New Roman"/>
          <w:sz w:val="24"/>
          <w:szCs w:val="24"/>
        </w:rPr>
        <w:t>issues</w:t>
      </w:r>
      <w:r w:rsidRPr="00B818F8">
        <w:rPr>
          <w:rFonts w:ascii="Times New Roman" w:hAnsi="Times New Roman" w:cs="Times New Roman"/>
          <w:sz w:val="24"/>
          <w:szCs w:val="24"/>
        </w:rPr>
        <w:t xml:space="preserve">. By exploring the relationship between metacognition, </w:t>
      </w:r>
      <w:r>
        <w:rPr>
          <w:rFonts w:ascii="Times New Roman" w:hAnsi="Times New Roman" w:cs="Times New Roman"/>
          <w:sz w:val="24"/>
          <w:szCs w:val="24"/>
        </w:rPr>
        <w:t xml:space="preserve">problematic </w:t>
      </w:r>
      <w:r w:rsidRPr="00B818F8">
        <w:rPr>
          <w:rFonts w:ascii="Times New Roman" w:hAnsi="Times New Roman" w:cs="Times New Roman"/>
          <w:sz w:val="24"/>
          <w:szCs w:val="24"/>
        </w:rPr>
        <w:t>smartphone use, and cyberchondria, we hope to gain insights that can improve our understanding and management of health anxiety, which could inform public health campaigns and mental health support customized to the challenges of modern life.</w:t>
      </w:r>
    </w:p>
    <w:p w14:paraId="73F00472" w14:textId="484D03EC" w:rsidR="006070D5" w:rsidRDefault="0009063C" w:rsidP="00140C8F">
      <w:pPr>
        <w:spacing w:line="480" w:lineRule="auto"/>
        <w:ind w:left="283"/>
        <w:rPr>
          <w:rFonts w:ascii="Times New Roman" w:hAnsi="Times New Roman" w:cs="Times New Roman"/>
          <w:b/>
          <w:bCs/>
          <w:sz w:val="24"/>
          <w:szCs w:val="24"/>
        </w:rPr>
      </w:pPr>
      <w:r w:rsidRPr="0009063C">
        <w:rPr>
          <w:rFonts w:ascii="Times New Roman" w:hAnsi="Times New Roman" w:cs="Times New Roman"/>
          <w:b/>
          <w:bCs/>
          <w:sz w:val="24"/>
          <w:szCs w:val="24"/>
        </w:rPr>
        <w:t>Current Study</w:t>
      </w:r>
    </w:p>
    <w:p w14:paraId="63D47CBE" w14:textId="6D950B38" w:rsidR="005F69AF" w:rsidRPr="005F69AF" w:rsidRDefault="005F69AF"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 xml:space="preserve">Existing </w:t>
      </w:r>
      <w:r w:rsidRPr="005F69AF">
        <w:rPr>
          <w:rFonts w:ascii="Times New Roman" w:hAnsi="Times New Roman" w:cs="Times New Roman"/>
          <w:sz w:val="24"/>
          <w:szCs w:val="24"/>
        </w:rPr>
        <w:t xml:space="preserve">research shows important connections between metacognition, problematic smartphone use (PSU), and cyberchondria. However, there are still some gaps we need to address. Many past studies have focused on metacognition or PSU by themselves, leaving out how they might work together to influence cyberchondria (Fergus &amp; Spada, 2017; Elhai et al., 2017). </w:t>
      </w:r>
      <w:r w:rsidR="0017480B">
        <w:rPr>
          <w:rFonts w:ascii="Times New Roman" w:hAnsi="Times New Roman" w:cs="Times New Roman"/>
          <w:sz w:val="24"/>
          <w:szCs w:val="24"/>
        </w:rPr>
        <w:t>Additionally</w:t>
      </w:r>
      <w:r w:rsidRPr="005F69AF">
        <w:rPr>
          <w:rFonts w:ascii="Times New Roman" w:hAnsi="Times New Roman" w:cs="Times New Roman"/>
          <w:sz w:val="24"/>
          <w:szCs w:val="24"/>
        </w:rPr>
        <w:t>, most of this research has been done mostly in Western countries, which makes it hard to apply the findings to different cultures.</w:t>
      </w:r>
    </w:p>
    <w:p w14:paraId="69C2606F" w14:textId="6ACEE179" w:rsidR="005F69AF" w:rsidRPr="005F69AF" w:rsidRDefault="005F69AF" w:rsidP="00140C8F">
      <w:pPr>
        <w:spacing w:line="480" w:lineRule="auto"/>
        <w:ind w:left="283" w:firstLine="437"/>
        <w:rPr>
          <w:rFonts w:ascii="Times New Roman" w:hAnsi="Times New Roman" w:cs="Times New Roman"/>
          <w:sz w:val="24"/>
          <w:szCs w:val="24"/>
        </w:rPr>
      </w:pPr>
      <w:r w:rsidRPr="005F69AF">
        <w:rPr>
          <w:rFonts w:ascii="Times New Roman" w:hAnsi="Times New Roman" w:cs="Times New Roman"/>
          <w:sz w:val="24"/>
          <w:szCs w:val="24"/>
        </w:rPr>
        <w:t xml:space="preserve">This study aims to fill these gaps by taking a closer look at how metacognition and PSU interact and their overall impact on cyberchondria. Unlike previous research that often relied on general internet usage surveys, we’re using dedicated scales to get a better read on problematic smartphone use and metacognitive beliefs surrounding smartphone dependency. </w:t>
      </w:r>
      <w:r w:rsidR="00501D2E">
        <w:rPr>
          <w:rFonts w:ascii="Times New Roman" w:hAnsi="Times New Roman" w:cs="Times New Roman"/>
          <w:sz w:val="24"/>
          <w:szCs w:val="24"/>
        </w:rPr>
        <w:t>W</w:t>
      </w:r>
      <w:r w:rsidRPr="005F69AF">
        <w:rPr>
          <w:rFonts w:ascii="Times New Roman" w:hAnsi="Times New Roman" w:cs="Times New Roman"/>
          <w:sz w:val="24"/>
          <w:szCs w:val="24"/>
        </w:rPr>
        <w:t xml:space="preserve">hile a lot of earlier studies leaned heavily on self-reports, this research </w:t>
      </w:r>
      <w:r w:rsidRPr="005F69AF">
        <w:rPr>
          <w:rFonts w:ascii="Times New Roman" w:hAnsi="Times New Roman" w:cs="Times New Roman"/>
          <w:sz w:val="24"/>
          <w:szCs w:val="24"/>
        </w:rPr>
        <w:lastRenderedPageBreak/>
        <w:t>boosts its credibility with a structured methodology that includes standardized and reliable scales.</w:t>
      </w:r>
    </w:p>
    <w:p w14:paraId="60FA733D" w14:textId="715F7139" w:rsidR="005F69AF" w:rsidRPr="005F69AF" w:rsidRDefault="005F69AF" w:rsidP="00140C8F">
      <w:pPr>
        <w:spacing w:line="480" w:lineRule="auto"/>
        <w:ind w:left="283" w:firstLine="437"/>
        <w:rPr>
          <w:rFonts w:ascii="Times New Roman" w:hAnsi="Times New Roman" w:cs="Times New Roman"/>
          <w:sz w:val="24"/>
          <w:szCs w:val="24"/>
        </w:rPr>
      </w:pPr>
      <w:r w:rsidRPr="005F69AF">
        <w:rPr>
          <w:rFonts w:ascii="Times New Roman" w:hAnsi="Times New Roman" w:cs="Times New Roman"/>
          <w:sz w:val="24"/>
          <w:szCs w:val="24"/>
        </w:rPr>
        <w:t>Another limitation in earlier work is that it often didn’t look into how gender might play a role in cyberchondria. This study will tackle that issue by investigating whether men and women experience different levels of cyberchondria, which can help us understand the psychological factors that drive excessive online health-seeking.</w:t>
      </w:r>
    </w:p>
    <w:p w14:paraId="0323E11A" w14:textId="57BF1869" w:rsidR="005F69AF" w:rsidRPr="005F69AF" w:rsidRDefault="005F69AF" w:rsidP="00140C8F">
      <w:pPr>
        <w:spacing w:line="480" w:lineRule="auto"/>
        <w:ind w:left="283" w:firstLine="437"/>
        <w:rPr>
          <w:rFonts w:ascii="Times New Roman" w:hAnsi="Times New Roman" w:cs="Times New Roman"/>
          <w:sz w:val="24"/>
          <w:szCs w:val="24"/>
        </w:rPr>
      </w:pPr>
      <w:r w:rsidRPr="005F69AF">
        <w:rPr>
          <w:rFonts w:ascii="Times New Roman" w:hAnsi="Times New Roman" w:cs="Times New Roman"/>
          <w:sz w:val="24"/>
          <w:szCs w:val="24"/>
        </w:rPr>
        <w:t>By addressing these shortcomings, our study offers a more well-rounded view of the cognitive and behavio</w:t>
      </w:r>
      <w:r w:rsidR="0017480B">
        <w:rPr>
          <w:rFonts w:ascii="Times New Roman" w:hAnsi="Times New Roman" w:cs="Times New Roman"/>
          <w:sz w:val="24"/>
          <w:szCs w:val="24"/>
        </w:rPr>
        <w:t>u</w:t>
      </w:r>
      <w:r w:rsidRPr="005F69AF">
        <w:rPr>
          <w:rFonts w:ascii="Times New Roman" w:hAnsi="Times New Roman" w:cs="Times New Roman"/>
          <w:sz w:val="24"/>
          <w:szCs w:val="24"/>
        </w:rPr>
        <w:t>ral aspects that contribute to cyberchondria. The insights we gain could help shape intervention strategies like metacognitive therapy (MCT) and digital well-being programs, eventually aiming to reduce the distress related to cyberchondria and encourage healthier online habits.</w:t>
      </w:r>
    </w:p>
    <w:p w14:paraId="45C21002" w14:textId="73652393" w:rsidR="0009063C" w:rsidRPr="005F69AF" w:rsidRDefault="0009063C" w:rsidP="00140C8F">
      <w:pPr>
        <w:spacing w:line="480" w:lineRule="auto"/>
        <w:ind w:left="283"/>
        <w:rPr>
          <w:rFonts w:ascii="Times New Roman" w:hAnsi="Times New Roman" w:cs="Times New Roman"/>
          <w:sz w:val="24"/>
          <w:szCs w:val="24"/>
        </w:rPr>
      </w:pPr>
    </w:p>
    <w:p w14:paraId="221E8994" w14:textId="77777777" w:rsidR="006070D5" w:rsidRDefault="006070D5" w:rsidP="00140C8F">
      <w:pPr>
        <w:spacing w:line="480" w:lineRule="auto"/>
        <w:ind w:left="283"/>
        <w:jc w:val="center"/>
        <w:rPr>
          <w:rFonts w:ascii="Times New Roman" w:hAnsi="Times New Roman" w:cs="Times New Roman"/>
          <w:sz w:val="24"/>
          <w:szCs w:val="24"/>
        </w:rPr>
      </w:pPr>
    </w:p>
    <w:p w14:paraId="7E688720" w14:textId="77777777" w:rsidR="0009063C" w:rsidRDefault="0009063C" w:rsidP="00140C8F">
      <w:pPr>
        <w:spacing w:line="480" w:lineRule="auto"/>
        <w:ind w:left="283"/>
        <w:jc w:val="center"/>
        <w:rPr>
          <w:rFonts w:ascii="Times New Roman" w:hAnsi="Times New Roman" w:cs="Times New Roman"/>
          <w:sz w:val="24"/>
          <w:szCs w:val="24"/>
        </w:rPr>
      </w:pPr>
    </w:p>
    <w:p w14:paraId="395456D5" w14:textId="77777777" w:rsidR="0009063C" w:rsidRDefault="0009063C" w:rsidP="00140C8F">
      <w:pPr>
        <w:spacing w:line="480" w:lineRule="auto"/>
        <w:ind w:left="283"/>
        <w:jc w:val="center"/>
        <w:rPr>
          <w:rFonts w:ascii="Times New Roman" w:hAnsi="Times New Roman" w:cs="Times New Roman"/>
          <w:sz w:val="24"/>
          <w:szCs w:val="24"/>
        </w:rPr>
      </w:pPr>
    </w:p>
    <w:p w14:paraId="0FA87464" w14:textId="77777777" w:rsidR="0009063C" w:rsidRDefault="0009063C" w:rsidP="00140C8F">
      <w:pPr>
        <w:spacing w:line="480" w:lineRule="auto"/>
        <w:ind w:left="283"/>
        <w:jc w:val="center"/>
        <w:rPr>
          <w:rFonts w:ascii="Times New Roman" w:hAnsi="Times New Roman" w:cs="Times New Roman"/>
          <w:sz w:val="24"/>
          <w:szCs w:val="24"/>
        </w:rPr>
      </w:pPr>
    </w:p>
    <w:p w14:paraId="34319D10" w14:textId="77777777" w:rsidR="006070D5" w:rsidRDefault="006070D5" w:rsidP="00140C8F">
      <w:pPr>
        <w:spacing w:line="480" w:lineRule="auto"/>
        <w:ind w:left="283"/>
        <w:jc w:val="center"/>
        <w:rPr>
          <w:rFonts w:ascii="Times New Roman" w:hAnsi="Times New Roman" w:cs="Times New Roman"/>
          <w:sz w:val="24"/>
          <w:szCs w:val="24"/>
        </w:rPr>
      </w:pPr>
    </w:p>
    <w:p w14:paraId="24C8EFA0" w14:textId="77777777" w:rsidR="006070D5" w:rsidRDefault="006070D5" w:rsidP="00140C8F">
      <w:pPr>
        <w:spacing w:line="480" w:lineRule="auto"/>
        <w:ind w:left="283"/>
        <w:jc w:val="center"/>
        <w:rPr>
          <w:rFonts w:ascii="Times New Roman" w:hAnsi="Times New Roman" w:cs="Times New Roman"/>
          <w:sz w:val="24"/>
          <w:szCs w:val="24"/>
        </w:rPr>
      </w:pPr>
    </w:p>
    <w:p w14:paraId="772165AC" w14:textId="77777777" w:rsidR="006070D5" w:rsidRDefault="006070D5" w:rsidP="00140C8F">
      <w:pPr>
        <w:spacing w:line="480" w:lineRule="auto"/>
        <w:ind w:left="283"/>
        <w:jc w:val="center"/>
        <w:rPr>
          <w:rFonts w:ascii="Times New Roman" w:hAnsi="Times New Roman" w:cs="Times New Roman"/>
          <w:sz w:val="24"/>
          <w:szCs w:val="24"/>
        </w:rPr>
      </w:pPr>
    </w:p>
    <w:p w14:paraId="424870B1" w14:textId="77777777" w:rsidR="006070D5" w:rsidRDefault="006070D5" w:rsidP="00140C8F">
      <w:pPr>
        <w:spacing w:line="480" w:lineRule="auto"/>
        <w:ind w:left="283"/>
        <w:jc w:val="center"/>
        <w:rPr>
          <w:rFonts w:ascii="Times New Roman" w:hAnsi="Times New Roman" w:cs="Times New Roman"/>
          <w:sz w:val="24"/>
          <w:szCs w:val="24"/>
        </w:rPr>
      </w:pPr>
    </w:p>
    <w:p w14:paraId="65F3A977" w14:textId="77777777" w:rsidR="006070D5" w:rsidRDefault="006070D5" w:rsidP="00140C8F">
      <w:pPr>
        <w:spacing w:line="480" w:lineRule="auto"/>
        <w:ind w:left="283"/>
        <w:jc w:val="center"/>
        <w:rPr>
          <w:rFonts w:ascii="Times New Roman" w:hAnsi="Times New Roman" w:cs="Times New Roman"/>
          <w:sz w:val="24"/>
          <w:szCs w:val="24"/>
        </w:rPr>
      </w:pPr>
    </w:p>
    <w:p w14:paraId="6CC1E410" w14:textId="77777777" w:rsidR="00501D2E" w:rsidRDefault="00501D2E" w:rsidP="00140C8F">
      <w:pPr>
        <w:spacing w:line="480" w:lineRule="auto"/>
        <w:ind w:left="283"/>
        <w:jc w:val="center"/>
        <w:rPr>
          <w:rFonts w:ascii="Times New Roman" w:hAnsi="Times New Roman" w:cs="Times New Roman"/>
          <w:b/>
          <w:bCs/>
          <w:sz w:val="48"/>
          <w:szCs w:val="48"/>
        </w:rPr>
      </w:pPr>
    </w:p>
    <w:p w14:paraId="5C9ED11D" w14:textId="77777777" w:rsidR="00501D2E" w:rsidRDefault="00501D2E" w:rsidP="00140C8F">
      <w:pPr>
        <w:spacing w:line="480" w:lineRule="auto"/>
        <w:ind w:left="283"/>
        <w:jc w:val="center"/>
        <w:rPr>
          <w:rFonts w:ascii="Times New Roman" w:hAnsi="Times New Roman" w:cs="Times New Roman"/>
          <w:b/>
          <w:bCs/>
          <w:sz w:val="48"/>
          <w:szCs w:val="48"/>
        </w:rPr>
      </w:pPr>
    </w:p>
    <w:p w14:paraId="69DEA857" w14:textId="77777777" w:rsidR="00501D2E" w:rsidRDefault="00501D2E" w:rsidP="00140C8F">
      <w:pPr>
        <w:spacing w:line="480" w:lineRule="auto"/>
        <w:ind w:left="283"/>
        <w:jc w:val="center"/>
        <w:rPr>
          <w:rFonts w:ascii="Times New Roman" w:hAnsi="Times New Roman" w:cs="Times New Roman"/>
          <w:b/>
          <w:bCs/>
          <w:sz w:val="48"/>
          <w:szCs w:val="48"/>
        </w:rPr>
      </w:pPr>
    </w:p>
    <w:p w14:paraId="298C327D" w14:textId="77777777" w:rsidR="00501D2E" w:rsidRDefault="00501D2E" w:rsidP="00140C8F">
      <w:pPr>
        <w:spacing w:line="480" w:lineRule="auto"/>
        <w:ind w:left="283"/>
        <w:jc w:val="center"/>
        <w:rPr>
          <w:rFonts w:ascii="Times New Roman" w:hAnsi="Times New Roman" w:cs="Times New Roman"/>
          <w:b/>
          <w:bCs/>
          <w:sz w:val="48"/>
          <w:szCs w:val="48"/>
        </w:rPr>
      </w:pPr>
    </w:p>
    <w:p w14:paraId="78CCF3FD" w14:textId="522C71EF" w:rsidR="006070D5" w:rsidRPr="00E308DE" w:rsidRDefault="001509D4" w:rsidP="00CA2606">
      <w:pPr>
        <w:spacing w:line="480" w:lineRule="auto"/>
        <w:jc w:val="center"/>
        <w:rPr>
          <w:rFonts w:ascii="Times New Roman" w:hAnsi="Times New Roman" w:cs="Times New Roman"/>
          <w:b/>
          <w:bCs/>
          <w:sz w:val="28"/>
          <w:szCs w:val="28"/>
        </w:rPr>
      </w:pPr>
      <w:r w:rsidRPr="00E308DE">
        <w:rPr>
          <w:rFonts w:ascii="Times New Roman" w:hAnsi="Times New Roman" w:cs="Times New Roman"/>
          <w:b/>
          <w:bCs/>
          <w:sz w:val="28"/>
          <w:szCs w:val="28"/>
        </w:rPr>
        <w:t>Chapter 3</w:t>
      </w:r>
    </w:p>
    <w:p w14:paraId="31961175" w14:textId="5A758E81" w:rsidR="006070D5" w:rsidRPr="006070D5" w:rsidRDefault="001509D4" w:rsidP="00140C8F">
      <w:pPr>
        <w:spacing w:line="480" w:lineRule="auto"/>
        <w:ind w:left="283"/>
        <w:jc w:val="center"/>
        <w:rPr>
          <w:rFonts w:ascii="Times New Roman" w:hAnsi="Times New Roman" w:cs="Times New Roman"/>
          <w:b/>
          <w:bCs/>
          <w:sz w:val="32"/>
          <w:szCs w:val="32"/>
        </w:rPr>
      </w:pPr>
      <w:r w:rsidRPr="00E308DE">
        <w:rPr>
          <w:rFonts w:ascii="Times New Roman" w:hAnsi="Times New Roman" w:cs="Times New Roman"/>
          <w:b/>
          <w:bCs/>
          <w:sz w:val="28"/>
          <w:szCs w:val="28"/>
        </w:rPr>
        <w:t>Methodology</w:t>
      </w:r>
      <w:r w:rsidR="006070D5">
        <w:rPr>
          <w:rFonts w:ascii="Times New Roman" w:hAnsi="Times New Roman" w:cs="Times New Roman"/>
          <w:sz w:val="24"/>
          <w:szCs w:val="24"/>
        </w:rPr>
        <w:br w:type="page"/>
      </w:r>
    </w:p>
    <w:p w14:paraId="63CEE66C" w14:textId="796B4C1C" w:rsidR="00EB1787" w:rsidRPr="00BE25D7" w:rsidRDefault="00F0573D" w:rsidP="00140C8F">
      <w:pPr>
        <w:spacing w:line="480" w:lineRule="auto"/>
        <w:ind w:left="283"/>
        <w:rPr>
          <w:rFonts w:ascii="Times New Roman" w:hAnsi="Times New Roman" w:cs="Times New Roman"/>
          <w:sz w:val="24"/>
          <w:szCs w:val="24"/>
        </w:rPr>
      </w:pPr>
      <w:r w:rsidRPr="00BE25D7">
        <w:rPr>
          <w:rFonts w:ascii="Times New Roman" w:hAnsi="Times New Roman" w:cs="Times New Roman"/>
          <w:b/>
          <w:bCs/>
          <w:sz w:val="24"/>
          <w:szCs w:val="24"/>
        </w:rPr>
        <w:lastRenderedPageBreak/>
        <w:t>Problem Statement</w:t>
      </w:r>
    </w:p>
    <w:p w14:paraId="136ABA71" w14:textId="5DB2AD38" w:rsidR="00EB1787" w:rsidRPr="00BE25D7" w:rsidRDefault="00853C36" w:rsidP="00374444">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This study investigates the relationship between Metacognition, Problematic smartphone usage and cyberchondria.</w:t>
      </w:r>
    </w:p>
    <w:p w14:paraId="4EA53DDD" w14:textId="24CD793F" w:rsidR="00EB1787" w:rsidRPr="00BE25D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 xml:space="preserve">Objectives </w:t>
      </w:r>
    </w:p>
    <w:p w14:paraId="34432CE4" w14:textId="681C49A8" w:rsidR="00EB1787" w:rsidRPr="00BE25D7" w:rsidRDefault="00EB1787" w:rsidP="00140C8F">
      <w:pPr>
        <w:pStyle w:val="ListParagraph"/>
        <w:numPr>
          <w:ilvl w:val="0"/>
          <w:numId w:val="4"/>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To examine the gender difference in cyberchondria</w:t>
      </w:r>
      <w:r w:rsidR="008B5ACD">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8B5ACD">
        <w:rPr>
          <w:rFonts w:ascii="Times New Roman" w:hAnsi="Times New Roman" w:cs="Times New Roman"/>
          <w:sz w:val="24"/>
          <w:szCs w:val="24"/>
        </w:rPr>
        <w:t>oung adults.</w:t>
      </w:r>
    </w:p>
    <w:p w14:paraId="101DE5FF" w14:textId="7B847B1F" w:rsidR="00EB1787" w:rsidRPr="008B5ACD" w:rsidRDefault="00EB1787" w:rsidP="00140C8F">
      <w:pPr>
        <w:pStyle w:val="ListParagraph"/>
        <w:numPr>
          <w:ilvl w:val="0"/>
          <w:numId w:val="4"/>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To examine the relationship between metacognition  and cyberchondria</w:t>
      </w:r>
      <w:r w:rsidR="008B5ACD">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8B5ACD">
        <w:rPr>
          <w:rFonts w:ascii="Times New Roman" w:hAnsi="Times New Roman" w:cs="Times New Roman"/>
          <w:sz w:val="24"/>
          <w:szCs w:val="24"/>
        </w:rPr>
        <w:t>oung adults.</w:t>
      </w:r>
    </w:p>
    <w:p w14:paraId="660D1FD5" w14:textId="06C5D1D8" w:rsidR="00EB1787" w:rsidRPr="008B5ACD" w:rsidRDefault="00EB1787" w:rsidP="00140C8F">
      <w:pPr>
        <w:pStyle w:val="ListParagraph"/>
        <w:numPr>
          <w:ilvl w:val="0"/>
          <w:numId w:val="4"/>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To examine the relationship between Problematic smartphone use and cyberchondria</w:t>
      </w:r>
      <w:r w:rsidR="008B5ACD">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8B5ACD">
        <w:rPr>
          <w:rFonts w:ascii="Times New Roman" w:hAnsi="Times New Roman" w:cs="Times New Roman"/>
          <w:sz w:val="24"/>
          <w:szCs w:val="24"/>
        </w:rPr>
        <w:t>oung adult</w:t>
      </w:r>
      <w:r w:rsidR="00853C36">
        <w:rPr>
          <w:rFonts w:ascii="Times New Roman" w:hAnsi="Times New Roman" w:cs="Times New Roman"/>
          <w:sz w:val="24"/>
          <w:szCs w:val="24"/>
        </w:rPr>
        <w:t>s</w:t>
      </w:r>
      <w:r w:rsidR="008B5ACD">
        <w:rPr>
          <w:rFonts w:ascii="Times New Roman" w:hAnsi="Times New Roman" w:cs="Times New Roman"/>
          <w:sz w:val="24"/>
          <w:szCs w:val="24"/>
        </w:rPr>
        <w:t>.</w:t>
      </w:r>
    </w:p>
    <w:p w14:paraId="208B1110" w14:textId="728CF805" w:rsidR="00EB1787" w:rsidRPr="008B5ACD" w:rsidRDefault="00EB1787" w:rsidP="00140C8F">
      <w:pPr>
        <w:pStyle w:val="ListParagraph"/>
        <w:numPr>
          <w:ilvl w:val="0"/>
          <w:numId w:val="4"/>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To examine the  relationship between problematic smartphone use and metacognition</w:t>
      </w:r>
      <w:r w:rsidR="008B5ACD">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8B5ACD">
        <w:rPr>
          <w:rFonts w:ascii="Times New Roman" w:hAnsi="Times New Roman" w:cs="Times New Roman"/>
          <w:sz w:val="24"/>
          <w:szCs w:val="24"/>
        </w:rPr>
        <w:t>oung adults.</w:t>
      </w:r>
    </w:p>
    <w:p w14:paraId="121A4EC2" w14:textId="31B96F68" w:rsidR="00EB1787" w:rsidRPr="00D002A0" w:rsidRDefault="00EB1787" w:rsidP="00140C8F">
      <w:pPr>
        <w:pStyle w:val="ListParagraph"/>
        <w:numPr>
          <w:ilvl w:val="0"/>
          <w:numId w:val="4"/>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 xml:space="preserve"> To examine the impact of metacognition and problematic smartphone use on cyberchondria</w:t>
      </w:r>
      <w:r w:rsidR="00D002A0">
        <w:rPr>
          <w:rFonts w:ascii="Times New Roman" w:hAnsi="Times New Roman" w:cs="Times New Roman"/>
          <w:sz w:val="24"/>
          <w:szCs w:val="24"/>
        </w:rPr>
        <w:t xml:space="preserve"> among young adults.</w:t>
      </w:r>
    </w:p>
    <w:p w14:paraId="164C27F2" w14:textId="79B13AC7" w:rsidR="00EB1787" w:rsidRPr="00BE25D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 xml:space="preserve">Hypothesis </w:t>
      </w:r>
    </w:p>
    <w:p w14:paraId="02A51CA0" w14:textId="59B1483C" w:rsidR="00EB1787" w:rsidRPr="00D002A0" w:rsidRDefault="00EB1787" w:rsidP="00140C8F">
      <w:pPr>
        <w:spacing w:line="480" w:lineRule="auto"/>
        <w:ind w:left="283"/>
        <w:rPr>
          <w:rFonts w:ascii="Times New Roman" w:hAnsi="Times New Roman" w:cs="Times New Roman"/>
          <w:sz w:val="24"/>
          <w:szCs w:val="24"/>
        </w:rPr>
      </w:pPr>
      <w:r w:rsidRPr="00D002A0">
        <w:rPr>
          <w:rFonts w:ascii="Times New Roman" w:hAnsi="Times New Roman" w:cs="Times New Roman"/>
          <w:sz w:val="24"/>
          <w:szCs w:val="24"/>
        </w:rPr>
        <w:t xml:space="preserve">H0: There is no significant </w:t>
      </w:r>
      <w:r w:rsidR="00853C36">
        <w:rPr>
          <w:rFonts w:ascii="Times New Roman" w:hAnsi="Times New Roman" w:cs="Times New Roman"/>
          <w:sz w:val="24"/>
          <w:szCs w:val="24"/>
        </w:rPr>
        <w:t xml:space="preserve">gender </w:t>
      </w:r>
      <w:r w:rsidRPr="00D002A0">
        <w:rPr>
          <w:rFonts w:ascii="Times New Roman" w:hAnsi="Times New Roman" w:cs="Times New Roman"/>
          <w:sz w:val="24"/>
          <w:szCs w:val="24"/>
        </w:rPr>
        <w:t xml:space="preserve">difference in cyberchondria </w:t>
      </w:r>
      <w:r w:rsidR="00D002A0" w:rsidRPr="00D002A0">
        <w:rPr>
          <w:rFonts w:ascii="Times New Roman" w:hAnsi="Times New Roman" w:cs="Times New Roman"/>
          <w:sz w:val="24"/>
          <w:szCs w:val="24"/>
        </w:rPr>
        <w:t xml:space="preserve">among </w:t>
      </w:r>
      <w:r w:rsidR="00D002A0">
        <w:rPr>
          <w:rFonts w:ascii="Times New Roman" w:hAnsi="Times New Roman" w:cs="Times New Roman"/>
          <w:sz w:val="24"/>
          <w:szCs w:val="24"/>
        </w:rPr>
        <w:t>y</w:t>
      </w:r>
      <w:r w:rsidR="00D002A0" w:rsidRPr="00D002A0">
        <w:rPr>
          <w:rFonts w:ascii="Times New Roman" w:hAnsi="Times New Roman" w:cs="Times New Roman"/>
          <w:sz w:val="24"/>
          <w:szCs w:val="24"/>
        </w:rPr>
        <w:t>oung adults</w:t>
      </w:r>
      <w:r w:rsidR="00853C36">
        <w:rPr>
          <w:rFonts w:ascii="Times New Roman" w:hAnsi="Times New Roman" w:cs="Times New Roman"/>
          <w:sz w:val="24"/>
          <w:szCs w:val="24"/>
        </w:rPr>
        <w:t>.</w:t>
      </w:r>
    </w:p>
    <w:p w14:paraId="1347D1F6" w14:textId="7E5ABF43" w:rsidR="00EB1787" w:rsidRPr="00D002A0" w:rsidRDefault="00EB1787" w:rsidP="00140C8F">
      <w:pPr>
        <w:spacing w:line="480" w:lineRule="auto"/>
        <w:ind w:left="283"/>
        <w:rPr>
          <w:rFonts w:ascii="Times New Roman" w:hAnsi="Times New Roman" w:cs="Times New Roman"/>
          <w:sz w:val="24"/>
          <w:szCs w:val="24"/>
        </w:rPr>
      </w:pPr>
      <w:r w:rsidRPr="00D002A0">
        <w:rPr>
          <w:rFonts w:ascii="Times New Roman" w:hAnsi="Times New Roman" w:cs="Times New Roman"/>
          <w:sz w:val="24"/>
          <w:szCs w:val="24"/>
        </w:rPr>
        <w:t>H0: There is no significant relationship between metacognition and cyberchondria</w:t>
      </w:r>
      <w:r w:rsidR="00D002A0" w:rsidRPr="00D002A0">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D002A0" w:rsidRPr="00D002A0">
        <w:rPr>
          <w:rFonts w:ascii="Times New Roman" w:hAnsi="Times New Roman" w:cs="Times New Roman"/>
          <w:sz w:val="24"/>
          <w:szCs w:val="24"/>
        </w:rPr>
        <w:t>oung adults.</w:t>
      </w:r>
    </w:p>
    <w:p w14:paraId="454E87D0" w14:textId="7CA16015" w:rsidR="00EB1787" w:rsidRPr="00BE25D7" w:rsidRDefault="00EB1787" w:rsidP="00140C8F">
      <w:pPr>
        <w:spacing w:line="480" w:lineRule="auto"/>
        <w:ind w:left="283"/>
        <w:rPr>
          <w:rFonts w:ascii="Times New Roman" w:hAnsi="Times New Roman" w:cs="Times New Roman"/>
          <w:sz w:val="24"/>
          <w:szCs w:val="24"/>
        </w:rPr>
      </w:pPr>
      <w:r w:rsidRPr="00D002A0">
        <w:rPr>
          <w:rFonts w:ascii="Times New Roman" w:hAnsi="Times New Roman" w:cs="Times New Roman"/>
          <w:sz w:val="24"/>
          <w:szCs w:val="24"/>
        </w:rPr>
        <w:t>H0: There is no significant relationship between problematic smartphone use and cyberchondria</w:t>
      </w:r>
      <w:r w:rsidR="00D002A0" w:rsidRPr="00D002A0">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D002A0" w:rsidRPr="00D002A0">
        <w:rPr>
          <w:rFonts w:ascii="Times New Roman" w:hAnsi="Times New Roman" w:cs="Times New Roman"/>
          <w:sz w:val="24"/>
          <w:szCs w:val="24"/>
        </w:rPr>
        <w:t>oung adults.</w:t>
      </w:r>
    </w:p>
    <w:p w14:paraId="1C2BB540" w14:textId="3C8E5F8A" w:rsidR="00D002A0" w:rsidRPr="00D002A0" w:rsidRDefault="00EB1787" w:rsidP="00140C8F">
      <w:pPr>
        <w:spacing w:line="480" w:lineRule="auto"/>
        <w:ind w:left="283"/>
        <w:rPr>
          <w:rFonts w:ascii="Times New Roman" w:hAnsi="Times New Roman" w:cs="Times New Roman"/>
          <w:sz w:val="24"/>
          <w:szCs w:val="24"/>
        </w:rPr>
      </w:pPr>
      <w:r w:rsidRPr="00D002A0">
        <w:rPr>
          <w:rFonts w:ascii="Times New Roman" w:hAnsi="Times New Roman" w:cs="Times New Roman"/>
          <w:sz w:val="24"/>
          <w:szCs w:val="24"/>
        </w:rPr>
        <w:t>H0: There is no significant relationship between problematic smartphone use and metacognition</w:t>
      </w:r>
      <w:r w:rsidR="00D002A0" w:rsidRPr="00D002A0">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D002A0" w:rsidRPr="00D002A0">
        <w:rPr>
          <w:rFonts w:ascii="Times New Roman" w:hAnsi="Times New Roman" w:cs="Times New Roman"/>
          <w:sz w:val="24"/>
          <w:szCs w:val="24"/>
        </w:rPr>
        <w:t>oung adults.</w:t>
      </w:r>
    </w:p>
    <w:p w14:paraId="70BCFEF1" w14:textId="53D50B20" w:rsidR="00EB1787" w:rsidRPr="00BE25D7" w:rsidRDefault="00EB1787" w:rsidP="00140C8F">
      <w:pPr>
        <w:spacing w:line="480" w:lineRule="auto"/>
        <w:ind w:left="283"/>
        <w:rPr>
          <w:rFonts w:ascii="Times New Roman" w:hAnsi="Times New Roman" w:cs="Times New Roman"/>
          <w:sz w:val="24"/>
          <w:szCs w:val="24"/>
        </w:rPr>
      </w:pPr>
    </w:p>
    <w:p w14:paraId="530991EF" w14:textId="0AEEF510" w:rsidR="00F0573D" w:rsidRPr="00BE25D7" w:rsidRDefault="00EB1787" w:rsidP="00AA0E91">
      <w:pPr>
        <w:spacing w:line="480" w:lineRule="auto"/>
        <w:ind w:left="283"/>
        <w:rPr>
          <w:rFonts w:ascii="Times New Roman" w:hAnsi="Times New Roman" w:cs="Times New Roman"/>
          <w:sz w:val="24"/>
          <w:szCs w:val="24"/>
        </w:rPr>
      </w:pPr>
      <w:r w:rsidRPr="00D002A0">
        <w:rPr>
          <w:rFonts w:ascii="Times New Roman" w:hAnsi="Times New Roman" w:cs="Times New Roman"/>
          <w:sz w:val="24"/>
          <w:szCs w:val="24"/>
        </w:rPr>
        <w:lastRenderedPageBreak/>
        <w:t>H0: There is no significant Impact of metacognition and problematic smartphone use on cyberchondria</w:t>
      </w:r>
      <w:r w:rsidR="00D002A0" w:rsidRPr="00D002A0">
        <w:rPr>
          <w:rFonts w:ascii="Times New Roman" w:hAnsi="Times New Roman" w:cs="Times New Roman"/>
          <w:sz w:val="24"/>
          <w:szCs w:val="24"/>
        </w:rPr>
        <w:t xml:space="preserve"> among </w:t>
      </w:r>
      <w:r w:rsidR="00D002A0">
        <w:rPr>
          <w:rFonts w:ascii="Times New Roman" w:hAnsi="Times New Roman" w:cs="Times New Roman"/>
          <w:sz w:val="24"/>
          <w:szCs w:val="24"/>
        </w:rPr>
        <w:t>y</w:t>
      </w:r>
      <w:r w:rsidR="00D002A0" w:rsidRPr="00D002A0">
        <w:rPr>
          <w:rFonts w:ascii="Times New Roman" w:hAnsi="Times New Roman" w:cs="Times New Roman"/>
          <w:sz w:val="24"/>
          <w:szCs w:val="24"/>
        </w:rPr>
        <w:t>oung adults.</w:t>
      </w:r>
    </w:p>
    <w:p w14:paraId="5125184B" w14:textId="5D1A3FAC" w:rsidR="00EB1787" w:rsidRPr="00BE25D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sz w:val="24"/>
          <w:szCs w:val="24"/>
        </w:rPr>
        <w:t xml:space="preserve"> </w:t>
      </w:r>
      <w:r w:rsidRPr="00BE25D7">
        <w:rPr>
          <w:rFonts w:ascii="Times New Roman" w:hAnsi="Times New Roman" w:cs="Times New Roman"/>
          <w:b/>
          <w:bCs/>
          <w:sz w:val="24"/>
          <w:szCs w:val="24"/>
        </w:rPr>
        <w:t>Operational definition</w:t>
      </w:r>
    </w:p>
    <w:p w14:paraId="1721E63E" w14:textId="1B753199" w:rsidR="00EB1787" w:rsidRPr="00BE25D7" w:rsidRDefault="00EB1787" w:rsidP="00140C8F">
      <w:pPr>
        <w:spacing w:line="480" w:lineRule="auto"/>
        <w:ind w:left="283"/>
        <w:rPr>
          <w:rFonts w:ascii="Times New Roman" w:hAnsi="Times New Roman" w:cs="Times New Roman"/>
          <w:sz w:val="24"/>
          <w:szCs w:val="24"/>
          <w:lang w:val="en-US"/>
        </w:rPr>
      </w:pPr>
      <w:r w:rsidRPr="00BE25D7">
        <w:rPr>
          <w:rFonts w:ascii="Times New Roman" w:hAnsi="Times New Roman" w:cs="Times New Roman"/>
          <w:sz w:val="24"/>
          <w:szCs w:val="24"/>
        </w:rPr>
        <w:t>Cyberchondri</w:t>
      </w:r>
      <w:r w:rsidR="001F4579">
        <w:rPr>
          <w:rFonts w:ascii="Times New Roman" w:hAnsi="Times New Roman" w:cs="Times New Roman"/>
          <w:sz w:val="24"/>
          <w:szCs w:val="24"/>
        </w:rPr>
        <w:t>a- C</w:t>
      </w:r>
      <w:r w:rsidR="001F4579" w:rsidRPr="001A3519">
        <w:rPr>
          <w:rFonts w:ascii="Times New Roman" w:hAnsi="Times New Roman" w:cs="Times New Roman"/>
          <w:sz w:val="24"/>
          <w:szCs w:val="24"/>
        </w:rPr>
        <w:t xml:space="preserve">yberchondria </w:t>
      </w:r>
      <w:r w:rsidR="001F4579">
        <w:rPr>
          <w:rFonts w:ascii="Times New Roman" w:hAnsi="Times New Roman" w:cs="Times New Roman"/>
          <w:sz w:val="24"/>
          <w:szCs w:val="24"/>
        </w:rPr>
        <w:t>is</w:t>
      </w:r>
      <w:r w:rsidR="001F4579" w:rsidRPr="001A3519">
        <w:rPr>
          <w:rFonts w:ascii="Times New Roman" w:hAnsi="Times New Roman" w:cs="Times New Roman"/>
          <w:sz w:val="24"/>
          <w:szCs w:val="24"/>
        </w:rPr>
        <w:t xml:space="preserve"> an excessive and compulsive search for health-related information online, leading to increased anxiety rather than reassurance</w:t>
      </w:r>
      <w:r w:rsidR="001F4579">
        <w:rPr>
          <w:rFonts w:ascii="Times New Roman" w:hAnsi="Times New Roman" w:cs="Times New Roman"/>
          <w:sz w:val="24"/>
          <w:szCs w:val="24"/>
        </w:rPr>
        <w:t xml:space="preserve"> (</w:t>
      </w:r>
      <w:r w:rsidR="001F4579" w:rsidRPr="001A3519">
        <w:rPr>
          <w:rFonts w:ascii="Times New Roman" w:hAnsi="Times New Roman" w:cs="Times New Roman"/>
          <w:sz w:val="24"/>
          <w:szCs w:val="24"/>
        </w:rPr>
        <w:t>Starcevic &amp; Berle</w:t>
      </w:r>
      <w:r w:rsidR="001F4579">
        <w:rPr>
          <w:rFonts w:ascii="Times New Roman" w:hAnsi="Times New Roman" w:cs="Times New Roman"/>
          <w:sz w:val="24"/>
          <w:szCs w:val="24"/>
        </w:rPr>
        <w:t xml:space="preserve">, </w:t>
      </w:r>
      <w:r w:rsidR="001F4579" w:rsidRPr="001A3519">
        <w:rPr>
          <w:rFonts w:ascii="Times New Roman" w:hAnsi="Times New Roman" w:cs="Times New Roman"/>
          <w:sz w:val="24"/>
          <w:szCs w:val="24"/>
        </w:rPr>
        <w:t>2013)</w:t>
      </w:r>
      <w:r w:rsidR="001F4579">
        <w:rPr>
          <w:rFonts w:ascii="Times New Roman" w:hAnsi="Times New Roman" w:cs="Times New Roman"/>
          <w:sz w:val="24"/>
          <w:szCs w:val="24"/>
        </w:rPr>
        <w:t>.</w:t>
      </w:r>
    </w:p>
    <w:p w14:paraId="0A8A88B5" w14:textId="7E9F61D7" w:rsidR="00EB1787" w:rsidRPr="00BE25D7" w:rsidRDefault="00EB1787" w:rsidP="00140C8F">
      <w:pPr>
        <w:spacing w:line="480" w:lineRule="auto"/>
        <w:ind w:left="283"/>
        <w:rPr>
          <w:rFonts w:ascii="Times New Roman" w:hAnsi="Times New Roman" w:cs="Times New Roman"/>
          <w:sz w:val="24"/>
          <w:szCs w:val="24"/>
          <w:lang w:val="en-US"/>
        </w:rPr>
      </w:pPr>
      <w:r w:rsidRPr="00BE25D7">
        <w:rPr>
          <w:rFonts w:ascii="Times New Roman" w:hAnsi="Times New Roman" w:cs="Times New Roman"/>
          <w:sz w:val="24"/>
          <w:szCs w:val="24"/>
          <w:lang w:val="en-US"/>
        </w:rPr>
        <w:t xml:space="preserve">Problematic smartphone usage- </w:t>
      </w:r>
      <w:r w:rsidR="00D002A0" w:rsidRPr="00B44364">
        <w:rPr>
          <w:rFonts w:ascii="Times New Roman" w:hAnsi="Times New Roman" w:cs="Times New Roman"/>
          <w:sz w:val="24"/>
          <w:szCs w:val="24"/>
        </w:rPr>
        <w:t>Problematic mobile phone use as an excessive and uncontrolled use of mobile phones that leads to negative consequences in daily life, such as social, academic, and occupational impairments</w:t>
      </w:r>
      <w:r w:rsidR="00D002A0" w:rsidRPr="00B44364">
        <w:rPr>
          <w:rFonts w:ascii="Times New Roman" w:hAnsi="Times New Roman" w:cs="Times New Roman"/>
          <w:b/>
          <w:bCs/>
          <w:sz w:val="24"/>
          <w:szCs w:val="24"/>
        </w:rPr>
        <w:t xml:space="preserve"> (</w:t>
      </w:r>
      <w:r w:rsidR="00D002A0" w:rsidRPr="00B44364">
        <w:rPr>
          <w:rFonts w:ascii="Times New Roman" w:hAnsi="Times New Roman" w:cs="Times New Roman"/>
          <w:sz w:val="24"/>
          <w:szCs w:val="24"/>
        </w:rPr>
        <w:t>Billieux,2012)</w:t>
      </w:r>
      <w:r w:rsidR="00D002A0">
        <w:rPr>
          <w:rFonts w:ascii="Times New Roman" w:hAnsi="Times New Roman" w:cs="Times New Roman"/>
          <w:sz w:val="24"/>
          <w:szCs w:val="24"/>
        </w:rPr>
        <w:t>.</w:t>
      </w:r>
    </w:p>
    <w:p w14:paraId="7FAB335C" w14:textId="768E4529" w:rsidR="00EB1787" w:rsidRPr="00BE25D7" w:rsidRDefault="00EB1787"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lang w:val="en-US"/>
        </w:rPr>
        <w:t xml:space="preserve">Metacognition- </w:t>
      </w:r>
      <w:r w:rsidR="001F4579">
        <w:rPr>
          <w:rFonts w:ascii="Times New Roman" w:hAnsi="Times New Roman" w:cs="Times New Roman"/>
          <w:sz w:val="24"/>
          <w:szCs w:val="24"/>
        </w:rPr>
        <w:t>M</w:t>
      </w:r>
      <w:r w:rsidR="001F4579" w:rsidRPr="001A3519">
        <w:rPr>
          <w:rFonts w:ascii="Times New Roman" w:hAnsi="Times New Roman" w:cs="Times New Roman"/>
          <w:sz w:val="24"/>
          <w:szCs w:val="24"/>
        </w:rPr>
        <w:t xml:space="preserve">etacognition </w:t>
      </w:r>
      <w:r w:rsidR="001F4579">
        <w:rPr>
          <w:rFonts w:ascii="Times New Roman" w:hAnsi="Times New Roman" w:cs="Times New Roman"/>
          <w:sz w:val="24"/>
          <w:szCs w:val="24"/>
        </w:rPr>
        <w:t>i</w:t>
      </w:r>
      <w:r w:rsidR="001F4579" w:rsidRPr="001A3519">
        <w:rPr>
          <w:rFonts w:ascii="Times New Roman" w:hAnsi="Times New Roman" w:cs="Times New Roman"/>
          <w:sz w:val="24"/>
          <w:szCs w:val="24"/>
        </w:rPr>
        <w:t>s the ability to monitor, control, and regulate one's cognitive processes, including awareness of one's own thinking and learning strategies (Flavell,1979)</w:t>
      </w:r>
      <w:r w:rsidR="001F4579">
        <w:rPr>
          <w:rFonts w:ascii="Times New Roman" w:hAnsi="Times New Roman" w:cs="Times New Roman"/>
          <w:sz w:val="24"/>
          <w:szCs w:val="24"/>
        </w:rPr>
        <w:t>.</w:t>
      </w:r>
    </w:p>
    <w:p w14:paraId="1216EC8B" w14:textId="7449731B" w:rsidR="00F0573D" w:rsidRPr="00BE25D7" w:rsidRDefault="00F0573D"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 xml:space="preserve">Research Design </w:t>
      </w:r>
    </w:p>
    <w:p w14:paraId="147D3F7B" w14:textId="20112C0F" w:rsidR="00F0573D" w:rsidRPr="00BE25D7" w:rsidRDefault="001F4579"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Quantitative</w:t>
      </w:r>
      <w:r w:rsidR="00F0573D" w:rsidRPr="00BE25D7">
        <w:rPr>
          <w:rFonts w:ascii="Times New Roman" w:hAnsi="Times New Roman" w:cs="Times New Roman"/>
          <w:sz w:val="24"/>
          <w:szCs w:val="24"/>
        </w:rPr>
        <w:t xml:space="preserve"> Research Design as the study aims to examine the relationships between variables—metacognition, problematic smartphone use, and cyberchondria. Correlational designs are used to identify the strength and direction of these relationships without manipulating any variables.</w:t>
      </w:r>
    </w:p>
    <w:p w14:paraId="7932431D" w14:textId="6C757462" w:rsidR="00EB178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Sampling</w:t>
      </w:r>
    </w:p>
    <w:p w14:paraId="30A7369E" w14:textId="48712EFA" w:rsidR="001F4579" w:rsidRPr="00B413E1" w:rsidRDefault="001F4579" w:rsidP="00B413E1">
      <w:pPr>
        <w:spacing w:line="480" w:lineRule="auto"/>
        <w:ind w:left="283" w:firstLine="437"/>
        <w:rPr>
          <w:rFonts w:ascii="Times New Roman" w:hAnsi="Times New Roman" w:cs="Times New Roman"/>
          <w:sz w:val="24"/>
          <w:szCs w:val="24"/>
        </w:rPr>
      </w:pPr>
      <w:r w:rsidRPr="001F4579">
        <w:rPr>
          <w:rFonts w:ascii="Times New Roman" w:hAnsi="Times New Roman" w:cs="Times New Roman"/>
          <w:sz w:val="24"/>
          <w:szCs w:val="24"/>
        </w:rPr>
        <w:t xml:space="preserve">The population of the current study includes both male and female </w:t>
      </w:r>
      <w:r>
        <w:rPr>
          <w:rFonts w:ascii="Times New Roman" w:hAnsi="Times New Roman" w:cs="Times New Roman"/>
          <w:sz w:val="24"/>
          <w:szCs w:val="24"/>
        </w:rPr>
        <w:t xml:space="preserve">young </w:t>
      </w:r>
      <w:r w:rsidRPr="001F4579">
        <w:rPr>
          <w:rFonts w:ascii="Times New Roman" w:hAnsi="Times New Roman" w:cs="Times New Roman"/>
          <w:sz w:val="24"/>
          <w:szCs w:val="24"/>
        </w:rPr>
        <w:t>adults aged between 20-30 years. The data has collected from</w:t>
      </w:r>
      <w:r>
        <w:rPr>
          <w:rFonts w:ascii="Times New Roman" w:hAnsi="Times New Roman" w:cs="Times New Roman"/>
          <w:sz w:val="24"/>
          <w:szCs w:val="24"/>
        </w:rPr>
        <w:t xml:space="preserve"> youn</w:t>
      </w:r>
      <w:r w:rsidR="003519E0">
        <w:rPr>
          <w:rFonts w:ascii="Times New Roman" w:hAnsi="Times New Roman" w:cs="Times New Roman"/>
          <w:sz w:val="24"/>
          <w:szCs w:val="24"/>
        </w:rPr>
        <w:t>g adults in Kerala</w:t>
      </w:r>
      <w:r w:rsidRPr="001F4579">
        <w:rPr>
          <w:rFonts w:ascii="Times New Roman" w:hAnsi="Times New Roman" w:cs="Times New Roman"/>
          <w:sz w:val="24"/>
          <w:szCs w:val="24"/>
        </w:rPr>
        <w:t>. A sample of 200 is selected using convenience sampling</w:t>
      </w:r>
      <w:r w:rsidR="00D53D97">
        <w:rPr>
          <w:rFonts w:ascii="Times New Roman" w:hAnsi="Times New Roman" w:cs="Times New Roman"/>
          <w:sz w:val="24"/>
          <w:szCs w:val="24"/>
        </w:rPr>
        <w:t xml:space="preserve"> </w:t>
      </w:r>
      <w:r w:rsidRPr="001F4579">
        <w:rPr>
          <w:rFonts w:ascii="Times New Roman" w:hAnsi="Times New Roman" w:cs="Times New Roman"/>
          <w:sz w:val="24"/>
          <w:szCs w:val="24"/>
        </w:rPr>
        <w:t>to ensure accessibility and diverse demographic representation.</w:t>
      </w:r>
    </w:p>
    <w:p w14:paraId="45D917FE" w14:textId="0D0269F3" w:rsidR="00EB1787" w:rsidRPr="00BE25D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Inclusion Criteria</w:t>
      </w:r>
    </w:p>
    <w:p w14:paraId="347A5440" w14:textId="77777777" w:rsidR="00EB1787" w:rsidRPr="00BE25D7" w:rsidRDefault="00EB1787" w:rsidP="00140C8F">
      <w:pPr>
        <w:pStyle w:val="ListParagraph"/>
        <w:numPr>
          <w:ilvl w:val="0"/>
          <w:numId w:val="1"/>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lastRenderedPageBreak/>
        <w:t>People of age group 20-30</w:t>
      </w:r>
    </w:p>
    <w:p w14:paraId="53FEE115" w14:textId="77777777" w:rsidR="00EB1787" w:rsidRDefault="00EB1787" w:rsidP="00140C8F">
      <w:pPr>
        <w:pStyle w:val="ListParagraph"/>
        <w:numPr>
          <w:ilvl w:val="0"/>
          <w:numId w:val="1"/>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Participants must be regular smartphone users</w:t>
      </w:r>
    </w:p>
    <w:p w14:paraId="5A448B58" w14:textId="21C2EC60" w:rsidR="003F7D34" w:rsidRDefault="003F7D34" w:rsidP="00140C8F">
      <w:pPr>
        <w:pStyle w:val="ListParagraph"/>
        <w:numPr>
          <w:ilvl w:val="0"/>
          <w:numId w:val="1"/>
        </w:numPr>
        <w:spacing w:line="480" w:lineRule="auto"/>
        <w:ind w:left="283"/>
        <w:rPr>
          <w:rFonts w:ascii="Times New Roman" w:hAnsi="Times New Roman" w:cs="Times New Roman"/>
          <w:sz w:val="24"/>
          <w:szCs w:val="24"/>
        </w:rPr>
      </w:pPr>
      <w:r>
        <w:rPr>
          <w:rFonts w:ascii="Times New Roman" w:hAnsi="Times New Roman" w:cs="Times New Roman"/>
          <w:sz w:val="24"/>
          <w:szCs w:val="24"/>
        </w:rPr>
        <w:t>People who are literate</w:t>
      </w:r>
    </w:p>
    <w:p w14:paraId="6A96E732" w14:textId="176E886A" w:rsidR="008559CD" w:rsidRPr="008559CD" w:rsidRDefault="008559CD" w:rsidP="00140C8F">
      <w:pPr>
        <w:pStyle w:val="ListParagraph"/>
        <w:numPr>
          <w:ilvl w:val="0"/>
          <w:numId w:val="1"/>
        </w:numPr>
        <w:spacing w:line="480" w:lineRule="auto"/>
        <w:ind w:left="283"/>
        <w:rPr>
          <w:rFonts w:ascii="Times New Roman" w:hAnsi="Times New Roman" w:cs="Times New Roman"/>
          <w:color w:val="000000" w:themeColor="text1"/>
          <w:sz w:val="24"/>
          <w:szCs w:val="24"/>
        </w:rPr>
      </w:pPr>
      <w:r w:rsidRPr="008559CD">
        <w:rPr>
          <w:rFonts w:ascii="Times New Roman" w:hAnsi="Times New Roman" w:cs="Times New Roman"/>
          <w:color w:val="000000" w:themeColor="text1"/>
          <w:sz w:val="24"/>
          <w:szCs w:val="24"/>
        </w:rPr>
        <w:t>Participant must be of Keralite origin</w:t>
      </w:r>
    </w:p>
    <w:p w14:paraId="740DC78E" w14:textId="04CAC289" w:rsidR="00EB1787" w:rsidRPr="00BE25D7" w:rsidRDefault="00EB178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Exclusion Criteria</w:t>
      </w:r>
    </w:p>
    <w:p w14:paraId="4EFF570F" w14:textId="77777777" w:rsidR="00EB1787" w:rsidRDefault="00EB1787" w:rsidP="00140C8F">
      <w:pPr>
        <w:pStyle w:val="ListParagraph"/>
        <w:numPr>
          <w:ilvl w:val="0"/>
          <w:numId w:val="2"/>
        </w:num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Participants who are diagnosed with severe mental health condition</w:t>
      </w:r>
    </w:p>
    <w:p w14:paraId="32560E9B" w14:textId="024190C2" w:rsidR="008559CD" w:rsidRPr="008559CD" w:rsidRDefault="008559CD" w:rsidP="00140C8F">
      <w:pPr>
        <w:pStyle w:val="ListParagraph"/>
        <w:numPr>
          <w:ilvl w:val="0"/>
          <w:numId w:val="2"/>
        </w:numPr>
        <w:spacing w:line="480" w:lineRule="auto"/>
        <w:ind w:left="283"/>
        <w:rPr>
          <w:rFonts w:ascii="Times New Roman" w:hAnsi="Times New Roman" w:cs="Times New Roman"/>
          <w:color w:val="000000" w:themeColor="text1"/>
          <w:sz w:val="24"/>
          <w:szCs w:val="24"/>
        </w:rPr>
      </w:pPr>
      <w:r w:rsidRPr="008559CD">
        <w:rPr>
          <w:rFonts w:ascii="Times New Roman" w:hAnsi="Times New Roman" w:cs="Times New Roman"/>
          <w:color w:val="000000" w:themeColor="text1"/>
          <w:sz w:val="24"/>
          <w:szCs w:val="24"/>
        </w:rPr>
        <w:t>Individuals who are unable or unwilling to give informed consent.</w:t>
      </w:r>
    </w:p>
    <w:p w14:paraId="075209CB" w14:textId="65BDD509" w:rsidR="001448B2" w:rsidRPr="00BE25D7" w:rsidRDefault="00234906" w:rsidP="00140C8F">
      <w:pPr>
        <w:spacing w:line="480" w:lineRule="auto"/>
        <w:ind w:left="283"/>
        <w:rPr>
          <w:rFonts w:ascii="Times New Roman" w:hAnsi="Times New Roman" w:cs="Times New Roman"/>
          <w:b/>
          <w:bCs/>
          <w:sz w:val="24"/>
          <w:szCs w:val="24"/>
        </w:rPr>
      </w:pPr>
      <w:r>
        <w:rPr>
          <w:rFonts w:ascii="Times New Roman" w:hAnsi="Times New Roman" w:cs="Times New Roman"/>
          <w:b/>
          <w:bCs/>
          <w:sz w:val="24"/>
          <w:szCs w:val="24"/>
        </w:rPr>
        <w:t>Measures</w:t>
      </w:r>
    </w:p>
    <w:p w14:paraId="714E53F6" w14:textId="77777777" w:rsidR="001448B2" w:rsidRPr="00374444" w:rsidRDefault="001448B2" w:rsidP="00140C8F">
      <w:pPr>
        <w:pStyle w:val="ListParagraph"/>
        <w:numPr>
          <w:ilvl w:val="0"/>
          <w:numId w:val="3"/>
        </w:num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Socio demographic data</w:t>
      </w:r>
    </w:p>
    <w:p w14:paraId="64F7EC71" w14:textId="750251BA" w:rsidR="001448B2" w:rsidRPr="00BE25D7" w:rsidRDefault="001448B2" w:rsidP="00140C8F">
      <w:pPr>
        <w:spacing w:line="480" w:lineRule="auto"/>
        <w:ind w:left="283" w:firstLine="437"/>
        <w:rPr>
          <w:rFonts w:ascii="Times New Roman" w:hAnsi="Times New Roman" w:cs="Times New Roman"/>
          <w:sz w:val="24"/>
          <w:szCs w:val="24"/>
        </w:rPr>
      </w:pPr>
      <w:r w:rsidRPr="00BE25D7">
        <w:rPr>
          <w:rFonts w:ascii="Times New Roman" w:hAnsi="Times New Roman" w:cs="Times New Roman"/>
          <w:sz w:val="24"/>
          <w:szCs w:val="24"/>
        </w:rPr>
        <w:t>Using socio demographic data details like</w:t>
      </w:r>
      <w:r w:rsidR="003519E0">
        <w:rPr>
          <w:rFonts w:ascii="Times New Roman" w:hAnsi="Times New Roman" w:cs="Times New Roman"/>
          <w:sz w:val="24"/>
          <w:szCs w:val="24"/>
        </w:rPr>
        <w:t xml:space="preserve"> Name,</w:t>
      </w:r>
      <w:r w:rsidRPr="00BE25D7">
        <w:rPr>
          <w:rFonts w:ascii="Times New Roman" w:hAnsi="Times New Roman" w:cs="Times New Roman"/>
          <w:sz w:val="24"/>
          <w:szCs w:val="24"/>
        </w:rPr>
        <w:t xml:space="preserve"> age, gender, presence or absence of any significant mental illness are collected.</w:t>
      </w:r>
    </w:p>
    <w:p w14:paraId="1636906E" w14:textId="77777777" w:rsidR="001448B2" w:rsidRPr="00374444" w:rsidRDefault="001448B2" w:rsidP="00140C8F">
      <w:pPr>
        <w:pStyle w:val="ListParagraph"/>
        <w:numPr>
          <w:ilvl w:val="0"/>
          <w:numId w:val="3"/>
        </w:num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Cyberchondria severity scale -12 (Eoin McElroy, 2016)</w:t>
      </w:r>
    </w:p>
    <w:p w14:paraId="464F9C95" w14:textId="77777777" w:rsidR="001448B2" w:rsidRPr="00BE25D7" w:rsidRDefault="001448B2" w:rsidP="00140C8F">
      <w:pPr>
        <w:spacing w:line="480" w:lineRule="auto"/>
        <w:ind w:left="283" w:firstLine="437"/>
        <w:rPr>
          <w:rFonts w:ascii="Times New Roman" w:hAnsi="Times New Roman" w:cs="Times New Roman"/>
          <w:sz w:val="24"/>
          <w:szCs w:val="24"/>
        </w:rPr>
      </w:pPr>
      <w:r w:rsidRPr="00BE25D7">
        <w:rPr>
          <w:rFonts w:ascii="Times New Roman" w:hAnsi="Times New Roman" w:cs="Times New Roman"/>
          <w:sz w:val="24"/>
          <w:szCs w:val="24"/>
        </w:rPr>
        <w:t>The Cyberchondria Severity Scale -12 is a short-form version of original 33 item scale, developed to asses the severity of cyberchondria. It Excludes the Mistrust of Medical Professionals subscale, which had low internal consistency and weak correlation with other subscales in the original scale. The CSS -12 consist of 12 items with four subscales. Excessiveness, Compulsion, Distress, Reassurance seeking. Each item is rated on a 5 point likert scale, from 1(never) to 5(Always) with higher scores indicating greater severity of cyberchondria. Scores can be summed for a total score (0-60). The CSS-12 has an excellent Internal consistency, chronbach’s alpha for total score 0.90 and subscale alpha ranges from 0.73 to 0.87, indicating a good reliability for each subscale and also has good Convergent validity.</w:t>
      </w:r>
    </w:p>
    <w:p w14:paraId="7736EB0C" w14:textId="118E1DE3" w:rsidR="001448B2" w:rsidRPr="00374444" w:rsidRDefault="001448B2" w:rsidP="00140C8F">
      <w:pPr>
        <w:pStyle w:val="ListParagraph"/>
        <w:numPr>
          <w:ilvl w:val="0"/>
          <w:numId w:val="3"/>
        </w:num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lastRenderedPageBreak/>
        <w:t>Problematic Mobile Phone Use Questionnaire (Billieux, Van der Linden, and Rochat , 2008)</w:t>
      </w:r>
    </w:p>
    <w:p w14:paraId="7C4CDD0F" w14:textId="27E79424" w:rsidR="003519E0" w:rsidRDefault="001448B2" w:rsidP="00140C8F">
      <w:pPr>
        <w:spacing w:line="480" w:lineRule="auto"/>
        <w:ind w:left="283" w:firstLine="437"/>
        <w:rPr>
          <w:rFonts w:ascii="Times New Roman" w:hAnsi="Times New Roman" w:cs="Times New Roman"/>
          <w:sz w:val="24"/>
          <w:szCs w:val="24"/>
        </w:rPr>
      </w:pPr>
      <w:r w:rsidRPr="003519E0">
        <w:rPr>
          <w:rFonts w:ascii="Times New Roman" w:hAnsi="Times New Roman" w:cs="Times New Roman"/>
          <w:sz w:val="24"/>
          <w:szCs w:val="24"/>
        </w:rPr>
        <w:t xml:space="preserve">It was designed to assess problematic mobile phone use, specifically focusing on its addictive and dysfunctional aspects. The PMPUQ consist of 30 items with 4 subscale – Dangerous use, prohibit use, Dependence, Financial problems. Each item is rated on a </w:t>
      </w:r>
      <w:r w:rsidR="002F1A73">
        <w:rPr>
          <w:rFonts w:ascii="Times New Roman" w:hAnsi="Times New Roman" w:cs="Times New Roman"/>
          <w:sz w:val="24"/>
          <w:szCs w:val="24"/>
        </w:rPr>
        <w:t>4</w:t>
      </w:r>
      <w:r w:rsidRPr="003519E0">
        <w:rPr>
          <w:rFonts w:ascii="Times New Roman" w:hAnsi="Times New Roman" w:cs="Times New Roman"/>
          <w:sz w:val="24"/>
          <w:szCs w:val="24"/>
        </w:rPr>
        <w:t xml:space="preserve"> point likert scale with high scores reflecting greater level of problematic mobile phone use. The internal consistency (Cronbach</w:t>
      </w:r>
      <w:r w:rsidR="00234906" w:rsidRPr="003519E0">
        <w:rPr>
          <w:rFonts w:ascii="Times New Roman" w:hAnsi="Times New Roman" w:cs="Times New Roman"/>
          <w:sz w:val="24"/>
          <w:szCs w:val="24"/>
        </w:rPr>
        <w:t>’</w:t>
      </w:r>
      <w:r w:rsidRPr="003519E0">
        <w:rPr>
          <w:rFonts w:ascii="Times New Roman" w:hAnsi="Times New Roman" w:cs="Times New Roman"/>
          <w:sz w:val="24"/>
          <w:szCs w:val="24"/>
        </w:rPr>
        <w:t>s alpha) of the PMPUQ has been reported as high across various subscales, typically ranging from 0.80 to 0.90, indicating strong reliability and the questionnaire has demonstrated good construct validity.</w:t>
      </w:r>
    </w:p>
    <w:p w14:paraId="3F8B77BE" w14:textId="0BBD6809" w:rsidR="001448B2" w:rsidRPr="00374444" w:rsidRDefault="001448B2" w:rsidP="00140C8F">
      <w:pPr>
        <w:pStyle w:val="ListParagraph"/>
        <w:numPr>
          <w:ilvl w:val="0"/>
          <w:numId w:val="3"/>
        </w:num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Metacognitions about Smartphone Use Questionnaire (MSUQ) (Silvia Casale, Luisa Caponi, Giulia Fioravanti, 2020)</w:t>
      </w:r>
    </w:p>
    <w:p w14:paraId="1D9017D1" w14:textId="290F004E" w:rsidR="001448B2" w:rsidRPr="003519E0" w:rsidRDefault="001448B2" w:rsidP="00140C8F">
      <w:pPr>
        <w:spacing w:line="480" w:lineRule="auto"/>
        <w:ind w:left="283" w:firstLine="437"/>
        <w:rPr>
          <w:rFonts w:ascii="Times New Roman" w:hAnsi="Times New Roman" w:cs="Times New Roman"/>
          <w:sz w:val="24"/>
          <w:szCs w:val="24"/>
        </w:rPr>
      </w:pPr>
      <w:r w:rsidRPr="003519E0">
        <w:rPr>
          <w:rFonts w:ascii="Times New Roman" w:hAnsi="Times New Roman" w:cs="Times New Roman"/>
          <w:sz w:val="24"/>
          <w:szCs w:val="24"/>
        </w:rPr>
        <w:t>The Metacognitions about Smartphone Use Questionnaire (MSUQ) was developed to assess individual differences in metacognitive beliefs regarding problematic smartphone use (PSU). The MSUQ consists of 3 subscales: Positive metacognitions about emotional and cognitive regulation, Negative metacognitions about uncontrollability and cognitive harm, and Positive metacognitions about social advantages. The MSUQ contains 24 items, with varying numbers of items per subscale. Items are scored on a 4-point Likert scale:1 = Do not agree, 2 = Agree slightly, 3 = Agree moderately, 4 = Agree very much. Each subscale score is calculated by summing the responses to the items belonging to that subscale. A higher score on any subscale reflects stronger beliefs in that particular metacognitive dimension, such as greater perceived social benefits of smartphone use or stronger negative beliefs about its uncontrollability. The MSUQ has demonstrated high internal consistency, with Cronbach’s alpha values of 0.91, 0.85, and 0.74 for the three subscales, respectively. The scale has also shown good convergent validity</w:t>
      </w:r>
    </w:p>
    <w:p w14:paraId="7C5DF497" w14:textId="77777777" w:rsidR="00831CBA" w:rsidRPr="00140C8F" w:rsidRDefault="00831CBA" w:rsidP="00140C8F">
      <w:pPr>
        <w:spacing w:line="480" w:lineRule="auto"/>
        <w:ind w:left="283"/>
        <w:rPr>
          <w:rFonts w:ascii="Times New Roman" w:hAnsi="Times New Roman" w:cs="Times New Roman"/>
          <w:b/>
          <w:bCs/>
          <w:i/>
          <w:iCs/>
          <w:sz w:val="24"/>
          <w:szCs w:val="24"/>
        </w:rPr>
      </w:pPr>
      <w:r w:rsidRPr="00140C8F">
        <w:rPr>
          <w:rFonts w:ascii="Times New Roman" w:hAnsi="Times New Roman" w:cs="Times New Roman"/>
          <w:b/>
          <w:bCs/>
          <w:i/>
          <w:iCs/>
          <w:sz w:val="24"/>
          <w:szCs w:val="24"/>
        </w:rPr>
        <w:lastRenderedPageBreak/>
        <w:t>Table 1</w:t>
      </w:r>
    </w:p>
    <w:p w14:paraId="449BAE14" w14:textId="3C149326" w:rsidR="001448B2" w:rsidRPr="00374444" w:rsidRDefault="001448B2"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 xml:space="preserve"> </w:t>
      </w:r>
      <w:r w:rsidR="005313C5" w:rsidRPr="00374444">
        <w:rPr>
          <w:rFonts w:ascii="Times New Roman" w:hAnsi="Times New Roman" w:cs="Times New Roman"/>
          <w:i/>
          <w:iCs/>
          <w:sz w:val="24"/>
          <w:szCs w:val="24"/>
        </w:rPr>
        <w:t>Reliability of the scales</w:t>
      </w:r>
      <w:r w:rsidRPr="00374444">
        <w:rPr>
          <w:rFonts w:ascii="Times New Roman" w:hAnsi="Times New Roman" w:cs="Times New Roman"/>
          <w:i/>
          <w:iCs/>
          <w:sz w:val="24"/>
          <w:szCs w:val="24"/>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4508"/>
        <w:gridCol w:w="4508"/>
      </w:tblGrid>
      <w:tr w:rsidR="001448B2" w:rsidRPr="00BE25D7" w14:paraId="7D4AFE54" w14:textId="77777777" w:rsidTr="00D404FF">
        <w:trPr>
          <w:trHeight w:val="858"/>
        </w:trPr>
        <w:tc>
          <w:tcPr>
            <w:tcW w:w="4508" w:type="dxa"/>
            <w:tcBorders>
              <w:left w:val="nil"/>
              <w:bottom w:val="single" w:sz="4" w:space="0" w:color="auto"/>
              <w:right w:val="nil"/>
            </w:tcBorders>
          </w:tcPr>
          <w:p w14:paraId="1FC8EC4B" w14:textId="77777777" w:rsidR="00D715B4" w:rsidRDefault="00D715B4" w:rsidP="00140C8F">
            <w:pPr>
              <w:spacing w:line="480" w:lineRule="auto"/>
              <w:ind w:left="283"/>
              <w:rPr>
                <w:rFonts w:ascii="Times New Roman" w:hAnsi="Times New Roman" w:cs="Times New Roman"/>
                <w:b/>
                <w:bCs/>
                <w:sz w:val="24"/>
                <w:szCs w:val="24"/>
              </w:rPr>
            </w:pPr>
          </w:p>
          <w:p w14:paraId="2D761F08" w14:textId="1EBEFBA7" w:rsidR="001448B2" w:rsidRPr="00D715B4" w:rsidRDefault="001448B2"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Scale</w:t>
            </w:r>
          </w:p>
        </w:tc>
        <w:tc>
          <w:tcPr>
            <w:tcW w:w="4508" w:type="dxa"/>
            <w:tcBorders>
              <w:left w:val="nil"/>
              <w:bottom w:val="single" w:sz="4" w:space="0" w:color="auto"/>
            </w:tcBorders>
          </w:tcPr>
          <w:p w14:paraId="279143C2" w14:textId="77777777" w:rsidR="001448B2" w:rsidRPr="00BE25D7" w:rsidRDefault="001448B2" w:rsidP="00140C8F">
            <w:pPr>
              <w:spacing w:line="480" w:lineRule="auto"/>
              <w:ind w:left="283"/>
              <w:rPr>
                <w:rFonts w:ascii="Times New Roman" w:hAnsi="Times New Roman" w:cs="Times New Roman"/>
                <w:b/>
                <w:bCs/>
                <w:sz w:val="24"/>
                <w:szCs w:val="24"/>
              </w:rPr>
            </w:pPr>
          </w:p>
          <w:p w14:paraId="0AE138C1" w14:textId="6942EF82"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b/>
                <w:bCs/>
                <w:sz w:val="24"/>
                <w:szCs w:val="24"/>
              </w:rPr>
              <w:t>Cronbach</w:t>
            </w:r>
            <w:r w:rsidR="00234906">
              <w:rPr>
                <w:rFonts w:ascii="Times New Roman" w:hAnsi="Times New Roman" w:cs="Times New Roman"/>
                <w:b/>
                <w:bCs/>
                <w:sz w:val="24"/>
                <w:szCs w:val="24"/>
              </w:rPr>
              <w:t>’</w:t>
            </w:r>
            <w:r w:rsidRPr="00BE25D7">
              <w:rPr>
                <w:rFonts w:ascii="Times New Roman" w:hAnsi="Times New Roman" w:cs="Times New Roman"/>
                <w:b/>
                <w:bCs/>
                <w:sz w:val="24"/>
                <w:szCs w:val="24"/>
              </w:rPr>
              <w:t>s α</w:t>
            </w:r>
          </w:p>
        </w:tc>
      </w:tr>
      <w:tr w:rsidR="001448B2" w:rsidRPr="00BE25D7" w14:paraId="75843ACD" w14:textId="77777777" w:rsidTr="00D404FF">
        <w:tc>
          <w:tcPr>
            <w:tcW w:w="4508" w:type="dxa"/>
            <w:tcBorders>
              <w:top w:val="nil"/>
              <w:left w:val="nil"/>
              <w:right w:val="nil"/>
            </w:tcBorders>
          </w:tcPr>
          <w:p w14:paraId="410BE1E3" w14:textId="452ACAA1"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M</w:t>
            </w:r>
            <w:r w:rsidR="00D77BF3">
              <w:rPr>
                <w:rFonts w:ascii="Times New Roman" w:hAnsi="Times New Roman" w:cs="Times New Roman"/>
                <w:sz w:val="24"/>
                <w:szCs w:val="24"/>
              </w:rPr>
              <w:t>SUQ</w:t>
            </w:r>
            <w:r w:rsidRPr="00BE25D7">
              <w:rPr>
                <w:rFonts w:ascii="Times New Roman" w:hAnsi="Times New Roman" w:cs="Times New Roman"/>
                <w:sz w:val="24"/>
                <w:szCs w:val="24"/>
              </w:rPr>
              <w:t xml:space="preserve"> Scale</w:t>
            </w:r>
          </w:p>
          <w:p w14:paraId="7FE5A797" w14:textId="77777777"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PMPUQ Scale</w:t>
            </w:r>
          </w:p>
          <w:p w14:paraId="4F11E956" w14:textId="165B3A38"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CSS Scale</w:t>
            </w:r>
          </w:p>
        </w:tc>
        <w:tc>
          <w:tcPr>
            <w:tcW w:w="4508" w:type="dxa"/>
            <w:tcBorders>
              <w:top w:val="nil"/>
              <w:left w:val="nil"/>
            </w:tcBorders>
          </w:tcPr>
          <w:p w14:paraId="7D31551D" w14:textId="77777777"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0.941</w:t>
            </w:r>
          </w:p>
          <w:p w14:paraId="689B47AC" w14:textId="77777777"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0.891</w:t>
            </w:r>
          </w:p>
          <w:p w14:paraId="2819815B" w14:textId="77777777" w:rsidR="001448B2" w:rsidRPr="00BE25D7" w:rsidRDefault="001448B2"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0.914</w:t>
            </w:r>
          </w:p>
        </w:tc>
      </w:tr>
    </w:tbl>
    <w:p w14:paraId="65DE45AF" w14:textId="3F8CEB8E" w:rsidR="00EB1787" w:rsidRDefault="00EB1787" w:rsidP="00140C8F">
      <w:pPr>
        <w:spacing w:line="480" w:lineRule="auto"/>
        <w:ind w:left="283"/>
        <w:rPr>
          <w:rFonts w:ascii="Times New Roman" w:hAnsi="Times New Roman" w:cs="Times New Roman"/>
          <w:sz w:val="24"/>
          <w:szCs w:val="24"/>
        </w:rPr>
      </w:pPr>
    </w:p>
    <w:p w14:paraId="2CFCE04E" w14:textId="29507DC6" w:rsidR="008559CD" w:rsidRPr="00BE25D7" w:rsidRDefault="008559CD"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Table 1 Shows Reliability of the Scales. The Metacognition about Smartphone Use Questionnaire has internal consistency of 0.941, the problematic mobile phone use questionnaire has internal consistency of 0.81 and the cyberchondria severity scale has internal consistency of 0.914. This means all the scales are highly reliable.</w:t>
      </w:r>
    </w:p>
    <w:p w14:paraId="170CBC8C" w14:textId="50907A6A" w:rsidR="0029662E" w:rsidRPr="00BE25D7" w:rsidRDefault="00BE25D7"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Procedure</w:t>
      </w:r>
    </w:p>
    <w:p w14:paraId="5EA9F6D0" w14:textId="77777777" w:rsidR="0029662E" w:rsidRPr="00BE25D7" w:rsidRDefault="0029662E" w:rsidP="00140C8F">
      <w:pPr>
        <w:spacing w:line="480" w:lineRule="auto"/>
        <w:ind w:left="283" w:firstLine="437"/>
        <w:rPr>
          <w:rFonts w:ascii="Times New Roman" w:hAnsi="Times New Roman" w:cs="Times New Roman"/>
          <w:sz w:val="24"/>
          <w:szCs w:val="24"/>
        </w:rPr>
      </w:pPr>
      <w:r w:rsidRPr="00BE25D7">
        <w:rPr>
          <w:rFonts w:ascii="Times New Roman" w:hAnsi="Times New Roman" w:cs="Times New Roman"/>
          <w:sz w:val="24"/>
          <w:szCs w:val="24"/>
        </w:rPr>
        <w:t>The data was collected using Google form. The population of age group from 20-30 years who are regular smartphone users. A total of 200 samples was collected based on Inclusion and Exclusion Criteria. The informed consent was taken from all the participants. Socio-demographic data was collected and further questionnaire assessment was administered through Google forms.</w:t>
      </w:r>
    </w:p>
    <w:p w14:paraId="03B11363" w14:textId="77777777" w:rsidR="0029662E" w:rsidRPr="00BE25D7" w:rsidRDefault="0029662E"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Ethical guidelines</w:t>
      </w:r>
    </w:p>
    <w:p w14:paraId="3B418113" w14:textId="033CAA3B" w:rsidR="0029662E" w:rsidRPr="008559CD" w:rsidRDefault="0029662E" w:rsidP="00140C8F">
      <w:pPr>
        <w:spacing w:line="480" w:lineRule="auto"/>
        <w:ind w:left="283" w:firstLine="437"/>
        <w:rPr>
          <w:rFonts w:ascii="Times New Roman" w:hAnsi="Times New Roman" w:cs="Times New Roman"/>
          <w:sz w:val="24"/>
          <w:szCs w:val="24"/>
        </w:rPr>
      </w:pPr>
      <w:r w:rsidRPr="008559CD">
        <w:rPr>
          <w:rFonts w:ascii="Times New Roman" w:hAnsi="Times New Roman" w:cs="Times New Roman"/>
          <w:sz w:val="24"/>
          <w:szCs w:val="24"/>
        </w:rPr>
        <w:t xml:space="preserve">Informed Consent </w:t>
      </w:r>
      <w:r w:rsidR="001F4579" w:rsidRPr="008559CD">
        <w:rPr>
          <w:rFonts w:ascii="Times New Roman" w:hAnsi="Times New Roman" w:cs="Times New Roman"/>
          <w:sz w:val="24"/>
          <w:szCs w:val="24"/>
        </w:rPr>
        <w:t>was</w:t>
      </w:r>
      <w:r w:rsidRPr="008559CD">
        <w:rPr>
          <w:rFonts w:ascii="Times New Roman" w:hAnsi="Times New Roman" w:cs="Times New Roman"/>
          <w:sz w:val="24"/>
          <w:szCs w:val="24"/>
        </w:rPr>
        <w:t xml:space="preserve"> obtained from participant prior to the study</w:t>
      </w:r>
      <w:r w:rsidR="008559CD">
        <w:rPr>
          <w:rFonts w:ascii="Times New Roman" w:hAnsi="Times New Roman" w:cs="Times New Roman"/>
          <w:sz w:val="24"/>
          <w:szCs w:val="24"/>
        </w:rPr>
        <w:t xml:space="preserve"> to ensure that they are aware of the purpose of the study. The confidentiality of the participant and the </w:t>
      </w:r>
      <w:r w:rsidR="003022B5">
        <w:rPr>
          <w:rFonts w:ascii="Times New Roman" w:hAnsi="Times New Roman" w:cs="Times New Roman"/>
          <w:sz w:val="24"/>
          <w:szCs w:val="24"/>
        </w:rPr>
        <w:t>data were also ensured. Participants was not subjected to any harm and are informed that they can withdraw from study whenever they choose.</w:t>
      </w:r>
    </w:p>
    <w:p w14:paraId="118838C8" w14:textId="731955DE" w:rsidR="00CA5C4B" w:rsidRPr="00BE25D7" w:rsidRDefault="00CA5C4B"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lastRenderedPageBreak/>
        <w:t>Data Analysis</w:t>
      </w:r>
    </w:p>
    <w:p w14:paraId="7C87C692" w14:textId="71BCEE48" w:rsidR="0011093D" w:rsidRPr="00BE25D7" w:rsidRDefault="00CA5C4B" w:rsidP="00140C8F">
      <w:pPr>
        <w:spacing w:line="480" w:lineRule="auto"/>
        <w:ind w:left="283" w:firstLine="437"/>
        <w:rPr>
          <w:rFonts w:ascii="Times New Roman" w:hAnsi="Times New Roman" w:cs="Times New Roman"/>
          <w:sz w:val="24"/>
          <w:szCs w:val="24"/>
        </w:rPr>
      </w:pPr>
      <w:r w:rsidRPr="00BE25D7">
        <w:rPr>
          <w:rFonts w:ascii="Times New Roman" w:hAnsi="Times New Roman" w:cs="Times New Roman"/>
          <w:sz w:val="24"/>
          <w:szCs w:val="24"/>
        </w:rPr>
        <w:t xml:space="preserve">The collected data </w:t>
      </w:r>
      <w:r w:rsidR="0029662E" w:rsidRPr="00BE25D7">
        <w:rPr>
          <w:rFonts w:ascii="Times New Roman" w:hAnsi="Times New Roman" w:cs="Times New Roman"/>
          <w:sz w:val="24"/>
          <w:szCs w:val="24"/>
        </w:rPr>
        <w:t>was</w:t>
      </w:r>
      <w:r w:rsidRPr="00BE25D7">
        <w:rPr>
          <w:rFonts w:ascii="Times New Roman" w:hAnsi="Times New Roman" w:cs="Times New Roman"/>
          <w:sz w:val="24"/>
          <w:szCs w:val="24"/>
        </w:rPr>
        <w:t xml:space="preserve"> analysed using </w:t>
      </w:r>
      <w:r w:rsidR="00F42348" w:rsidRPr="00BE25D7">
        <w:rPr>
          <w:rFonts w:ascii="Times New Roman" w:hAnsi="Times New Roman" w:cs="Times New Roman"/>
          <w:sz w:val="24"/>
          <w:szCs w:val="24"/>
        </w:rPr>
        <w:t>Jamovi.</w:t>
      </w:r>
      <w:r w:rsidR="0029662E" w:rsidRPr="00BE25D7">
        <w:rPr>
          <w:rFonts w:ascii="Times New Roman" w:hAnsi="Times New Roman" w:cs="Times New Roman"/>
          <w:sz w:val="24"/>
          <w:szCs w:val="24"/>
        </w:rPr>
        <w:t xml:space="preserve"> As the population is not normally distributed</w:t>
      </w:r>
      <w:r w:rsidR="00D77BF3">
        <w:rPr>
          <w:rFonts w:ascii="Times New Roman" w:hAnsi="Times New Roman" w:cs="Times New Roman"/>
          <w:sz w:val="24"/>
          <w:szCs w:val="24"/>
        </w:rPr>
        <w:t xml:space="preserve"> for two Scales and are normal for one scale</w:t>
      </w:r>
      <w:r w:rsidR="0029662E" w:rsidRPr="00BE25D7">
        <w:rPr>
          <w:rFonts w:ascii="Times New Roman" w:hAnsi="Times New Roman" w:cs="Times New Roman"/>
          <w:sz w:val="24"/>
          <w:szCs w:val="24"/>
        </w:rPr>
        <w:t xml:space="preserve">, Spearman Correlational Analysis , Independent Sample t test and </w:t>
      </w:r>
      <w:r w:rsidR="00D77BF3">
        <w:rPr>
          <w:rFonts w:ascii="Times New Roman" w:hAnsi="Times New Roman" w:cs="Times New Roman"/>
          <w:sz w:val="24"/>
          <w:szCs w:val="24"/>
        </w:rPr>
        <w:t xml:space="preserve">Multiple </w:t>
      </w:r>
      <w:r w:rsidR="0029662E" w:rsidRPr="00BE25D7">
        <w:rPr>
          <w:rFonts w:ascii="Times New Roman" w:hAnsi="Times New Roman" w:cs="Times New Roman"/>
          <w:sz w:val="24"/>
          <w:szCs w:val="24"/>
        </w:rPr>
        <w:t xml:space="preserve">Regression analysis  were performed on the collected data. </w:t>
      </w:r>
      <w:r w:rsidRPr="00BE25D7">
        <w:rPr>
          <w:rFonts w:ascii="Times New Roman" w:hAnsi="Times New Roman" w:cs="Times New Roman"/>
          <w:sz w:val="24"/>
          <w:szCs w:val="24"/>
        </w:rPr>
        <w:t xml:space="preserve">All analyses </w:t>
      </w:r>
      <w:r w:rsidR="0029662E" w:rsidRPr="00BE25D7">
        <w:rPr>
          <w:rFonts w:ascii="Times New Roman" w:hAnsi="Times New Roman" w:cs="Times New Roman"/>
          <w:sz w:val="24"/>
          <w:szCs w:val="24"/>
        </w:rPr>
        <w:t>was</w:t>
      </w:r>
      <w:r w:rsidRPr="00BE25D7">
        <w:rPr>
          <w:rFonts w:ascii="Times New Roman" w:hAnsi="Times New Roman" w:cs="Times New Roman"/>
          <w:sz w:val="24"/>
          <w:szCs w:val="24"/>
        </w:rPr>
        <w:t xml:space="preserve"> performed using </w:t>
      </w:r>
      <w:r w:rsidR="00882271" w:rsidRPr="00BE25D7">
        <w:rPr>
          <w:rFonts w:ascii="Times New Roman" w:hAnsi="Times New Roman" w:cs="Times New Roman"/>
          <w:sz w:val="24"/>
          <w:szCs w:val="24"/>
        </w:rPr>
        <w:t>Jamovi</w:t>
      </w:r>
      <w:r w:rsidRPr="00BE25D7">
        <w:rPr>
          <w:rFonts w:ascii="Times New Roman" w:hAnsi="Times New Roman" w:cs="Times New Roman"/>
          <w:sz w:val="24"/>
          <w:szCs w:val="24"/>
        </w:rPr>
        <w:t xml:space="preserve">, with statistical significance set at p &lt; 0.05. </w:t>
      </w:r>
    </w:p>
    <w:p w14:paraId="1C6C5002" w14:textId="3FF6DCF7" w:rsidR="0029662E" w:rsidRPr="00374444" w:rsidRDefault="0011093D" w:rsidP="00140C8F">
      <w:pPr>
        <w:spacing w:line="480" w:lineRule="auto"/>
        <w:ind w:left="283"/>
        <w:rPr>
          <w:rFonts w:ascii="Times New Roman" w:hAnsi="Times New Roman" w:cs="Times New Roman"/>
          <w:b/>
          <w:bCs/>
          <w:sz w:val="24"/>
          <w:szCs w:val="24"/>
        </w:rPr>
      </w:pPr>
      <w:r w:rsidRPr="00374444">
        <w:rPr>
          <w:rFonts w:ascii="Times New Roman" w:hAnsi="Times New Roman" w:cs="Times New Roman"/>
          <w:b/>
          <w:bCs/>
          <w:sz w:val="24"/>
          <w:szCs w:val="24"/>
        </w:rPr>
        <w:t>Table 2</w:t>
      </w:r>
    </w:p>
    <w:p w14:paraId="41F25524" w14:textId="0B25AC61" w:rsidR="0011093D" w:rsidRPr="00374444" w:rsidRDefault="0011093D"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Normality of the scales used in the study</w:t>
      </w:r>
    </w:p>
    <w:tbl>
      <w:tblPr>
        <w:tblStyle w:val="TableGrid"/>
        <w:tblW w:w="0" w:type="auto"/>
        <w:tblLook w:val="04A0" w:firstRow="1" w:lastRow="0" w:firstColumn="1" w:lastColumn="0" w:noHBand="0" w:noVBand="1"/>
      </w:tblPr>
      <w:tblGrid>
        <w:gridCol w:w="3005"/>
        <w:gridCol w:w="3091"/>
        <w:gridCol w:w="2920"/>
      </w:tblGrid>
      <w:tr w:rsidR="0011093D" w:rsidRPr="00BE25D7" w14:paraId="3D93045A" w14:textId="77777777" w:rsidTr="00E074CA">
        <w:trPr>
          <w:trHeight w:val="720"/>
        </w:trPr>
        <w:tc>
          <w:tcPr>
            <w:tcW w:w="3005" w:type="dxa"/>
            <w:vMerge w:val="restart"/>
            <w:tcBorders>
              <w:left w:val="nil"/>
              <w:right w:val="nil"/>
            </w:tcBorders>
          </w:tcPr>
          <w:p w14:paraId="5254DDA7" w14:textId="77777777" w:rsidR="0011093D" w:rsidRPr="00BE25D7" w:rsidRDefault="0011093D" w:rsidP="00140C8F">
            <w:pPr>
              <w:spacing w:line="480" w:lineRule="auto"/>
              <w:ind w:left="283"/>
              <w:rPr>
                <w:rFonts w:ascii="Times New Roman" w:hAnsi="Times New Roman" w:cs="Times New Roman"/>
                <w:sz w:val="24"/>
                <w:szCs w:val="24"/>
              </w:rPr>
            </w:pPr>
          </w:p>
        </w:tc>
        <w:tc>
          <w:tcPr>
            <w:tcW w:w="3091" w:type="dxa"/>
            <w:tcBorders>
              <w:left w:val="nil"/>
              <w:bottom w:val="single" w:sz="4" w:space="0" w:color="auto"/>
              <w:right w:val="nil"/>
            </w:tcBorders>
            <w:vAlign w:val="center"/>
          </w:tcPr>
          <w:p w14:paraId="1CC827DC" w14:textId="48EB7936" w:rsidR="0011093D" w:rsidRPr="00BE25D7" w:rsidRDefault="0011093D"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 xml:space="preserve">                     Shapiro-Wilk</w:t>
            </w:r>
          </w:p>
        </w:tc>
        <w:tc>
          <w:tcPr>
            <w:tcW w:w="2920" w:type="dxa"/>
            <w:tcBorders>
              <w:left w:val="nil"/>
              <w:bottom w:val="single" w:sz="4" w:space="0" w:color="auto"/>
              <w:right w:val="nil"/>
            </w:tcBorders>
          </w:tcPr>
          <w:p w14:paraId="45ADF4BE" w14:textId="77777777" w:rsidR="0011093D" w:rsidRPr="00BE25D7" w:rsidRDefault="0011093D" w:rsidP="00140C8F">
            <w:pPr>
              <w:spacing w:line="480" w:lineRule="auto"/>
              <w:ind w:left="283"/>
              <w:rPr>
                <w:rFonts w:ascii="Times New Roman" w:hAnsi="Times New Roman" w:cs="Times New Roman"/>
                <w:sz w:val="24"/>
                <w:szCs w:val="24"/>
              </w:rPr>
            </w:pPr>
          </w:p>
        </w:tc>
      </w:tr>
      <w:tr w:rsidR="0011093D" w:rsidRPr="00BE25D7" w14:paraId="233A6DAB" w14:textId="77777777" w:rsidTr="0029662E">
        <w:trPr>
          <w:trHeight w:val="382"/>
        </w:trPr>
        <w:tc>
          <w:tcPr>
            <w:tcW w:w="3005" w:type="dxa"/>
            <w:vMerge/>
            <w:tcBorders>
              <w:left w:val="nil"/>
              <w:bottom w:val="single" w:sz="4" w:space="0" w:color="auto"/>
              <w:right w:val="nil"/>
            </w:tcBorders>
          </w:tcPr>
          <w:p w14:paraId="77857FB3" w14:textId="77777777" w:rsidR="0011093D" w:rsidRPr="00BE25D7" w:rsidRDefault="0011093D" w:rsidP="00140C8F">
            <w:pPr>
              <w:spacing w:line="480" w:lineRule="auto"/>
              <w:ind w:left="283"/>
              <w:rPr>
                <w:rFonts w:ascii="Times New Roman" w:hAnsi="Times New Roman" w:cs="Times New Roman"/>
                <w:sz w:val="24"/>
                <w:szCs w:val="24"/>
              </w:rPr>
            </w:pPr>
          </w:p>
        </w:tc>
        <w:tc>
          <w:tcPr>
            <w:tcW w:w="3091" w:type="dxa"/>
            <w:tcBorders>
              <w:left w:val="nil"/>
              <w:bottom w:val="single" w:sz="4" w:space="0" w:color="auto"/>
              <w:right w:val="nil"/>
            </w:tcBorders>
            <w:vAlign w:val="center"/>
          </w:tcPr>
          <w:p w14:paraId="5780E5F8" w14:textId="74C51CB6" w:rsidR="0011093D" w:rsidRPr="00BE25D7" w:rsidRDefault="0011093D" w:rsidP="00140C8F">
            <w:pPr>
              <w:spacing w:line="480" w:lineRule="auto"/>
              <w:ind w:left="283"/>
              <w:rPr>
                <w:rFonts w:ascii="Times New Roman" w:hAnsi="Times New Roman" w:cs="Times New Roman"/>
                <w:b/>
                <w:bCs/>
                <w:sz w:val="24"/>
                <w:szCs w:val="24"/>
              </w:rPr>
            </w:pPr>
            <w:r w:rsidRPr="00BE25D7">
              <w:rPr>
                <w:rFonts w:ascii="Times New Roman" w:hAnsi="Times New Roman" w:cs="Times New Roman"/>
                <w:b/>
                <w:bCs/>
                <w:sz w:val="24"/>
                <w:szCs w:val="24"/>
              </w:rPr>
              <w:t>W</w:t>
            </w:r>
          </w:p>
        </w:tc>
        <w:tc>
          <w:tcPr>
            <w:tcW w:w="2920" w:type="dxa"/>
            <w:tcBorders>
              <w:left w:val="nil"/>
              <w:bottom w:val="single" w:sz="4" w:space="0" w:color="auto"/>
              <w:right w:val="nil"/>
            </w:tcBorders>
          </w:tcPr>
          <w:p w14:paraId="07034353" w14:textId="2931ADB4"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P</w:t>
            </w:r>
          </w:p>
        </w:tc>
      </w:tr>
      <w:tr w:rsidR="0011093D" w:rsidRPr="00BE25D7" w14:paraId="31DA328B" w14:textId="77777777" w:rsidTr="0051093D">
        <w:tc>
          <w:tcPr>
            <w:tcW w:w="3005" w:type="dxa"/>
            <w:tcBorders>
              <w:left w:val="nil"/>
              <w:bottom w:val="nil"/>
              <w:right w:val="nil"/>
            </w:tcBorders>
          </w:tcPr>
          <w:p w14:paraId="4C1AB6AE" w14:textId="13C2D7D6"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b/>
                <w:bCs/>
                <w:sz w:val="24"/>
                <w:szCs w:val="24"/>
              </w:rPr>
              <w:t>MSUQ</w:t>
            </w:r>
          </w:p>
        </w:tc>
        <w:tc>
          <w:tcPr>
            <w:tcW w:w="3091" w:type="dxa"/>
            <w:tcBorders>
              <w:left w:val="nil"/>
              <w:bottom w:val="nil"/>
              <w:right w:val="nil"/>
            </w:tcBorders>
          </w:tcPr>
          <w:p w14:paraId="37DEFDB7" w14:textId="107424F5"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0.986</w:t>
            </w:r>
          </w:p>
        </w:tc>
        <w:tc>
          <w:tcPr>
            <w:tcW w:w="2920" w:type="dxa"/>
            <w:tcBorders>
              <w:left w:val="nil"/>
              <w:bottom w:val="nil"/>
              <w:right w:val="nil"/>
            </w:tcBorders>
          </w:tcPr>
          <w:p w14:paraId="00B81A6B" w14:textId="52BA982E"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0.046</w:t>
            </w:r>
          </w:p>
        </w:tc>
      </w:tr>
      <w:tr w:rsidR="0011093D" w:rsidRPr="00BE25D7" w14:paraId="7E218F46" w14:textId="77777777" w:rsidTr="0029662E">
        <w:tc>
          <w:tcPr>
            <w:tcW w:w="3005" w:type="dxa"/>
            <w:tcBorders>
              <w:top w:val="nil"/>
              <w:left w:val="nil"/>
              <w:bottom w:val="nil"/>
              <w:right w:val="nil"/>
            </w:tcBorders>
          </w:tcPr>
          <w:p w14:paraId="1AD1D6C4" w14:textId="2A4EEE37"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b/>
                <w:bCs/>
                <w:sz w:val="24"/>
                <w:szCs w:val="24"/>
              </w:rPr>
              <w:t>PMPUQ</w:t>
            </w:r>
          </w:p>
        </w:tc>
        <w:tc>
          <w:tcPr>
            <w:tcW w:w="3091" w:type="dxa"/>
            <w:tcBorders>
              <w:top w:val="nil"/>
              <w:left w:val="nil"/>
              <w:bottom w:val="nil"/>
              <w:right w:val="nil"/>
            </w:tcBorders>
          </w:tcPr>
          <w:p w14:paraId="7F28DB21" w14:textId="5B6CF9FF"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0.931</w:t>
            </w:r>
          </w:p>
        </w:tc>
        <w:tc>
          <w:tcPr>
            <w:tcW w:w="2920" w:type="dxa"/>
            <w:tcBorders>
              <w:top w:val="nil"/>
              <w:left w:val="nil"/>
              <w:bottom w:val="nil"/>
              <w:right w:val="nil"/>
            </w:tcBorders>
          </w:tcPr>
          <w:p w14:paraId="5D6B72D7" w14:textId="7EBF8AF1"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&lt;.001</w:t>
            </w:r>
          </w:p>
        </w:tc>
      </w:tr>
      <w:tr w:rsidR="0011093D" w:rsidRPr="00BE25D7" w14:paraId="67E1EA9E" w14:textId="77777777" w:rsidTr="0011093D">
        <w:tc>
          <w:tcPr>
            <w:tcW w:w="3005" w:type="dxa"/>
            <w:tcBorders>
              <w:top w:val="nil"/>
              <w:left w:val="nil"/>
              <w:bottom w:val="single" w:sz="4" w:space="0" w:color="auto"/>
              <w:right w:val="nil"/>
            </w:tcBorders>
          </w:tcPr>
          <w:p w14:paraId="68826338" w14:textId="35B45FF1"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b/>
                <w:bCs/>
                <w:sz w:val="24"/>
                <w:szCs w:val="24"/>
              </w:rPr>
              <w:t>CSS</w:t>
            </w:r>
          </w:p>
        </w:tc>
        <w:tc>
          <w:tcPr>
            <w:tcW w:w="3091" w:type="dxa"/>
            <w:tcBorders>
              <w:top w:val="nil"/>
              <w:left w:val="nil"/>
              <w:bottom w:val="single" w:sz="4" w:space="0" w:color="auto"/>
              <w:right w:val="nil"/>
            </w:tcBorders>
          </w:tcPr>
          <w:p w14:paraId="6D253FAC" w14:textId="1542418E"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0.987</w:t>
            </w:r>
          </w:p>
        </w:tc>
        <w:tc>
          <w:tcPr>
            <w:tcW w:w="2920" w:type="dxa"/>
            <w:tcBorders>
              <w:top w:val="nil"/>
              <w:left w:val="nil"/>
              <w:bottom w:val="single" w:sz="4" w:space="0" w:color="auto"/>
              <w:right w:val="nil"/>
            </w:tcBorders>
          </w:tcPr>
          <w:p w14:paraId="49088BA4" w14:textId="29D99DC2" w:rsidR="0011093D" w:rsidRPr="00BE25D7" w:rsidRDefault="0011093D" w:rsidP="00140C8F">
            <w:pPr>
              <w:spacing w:line="480" w:lineRule="auto"/>
              <w:ind w:left="283"/>
              <w:rPr>
                <w:rFonts w:ascii="Times New Roman" w:hAnsi="Times New Roman" w:cs="Times New Roman"/>
                <w:sz w:val="24"/>
                <w:szCs w:val="24"/>
              </w:rPr>
            </w:pPr>
            <w:r w:rsidRPr="00BE25D7">
              <w:rPr>
                <w:rFonts w:ascii="Times New Roman" w:hAnsi="Times New Roman" w:cs="Times New Roman"/>
                <w:sz w:val="24"/>
                <w:szCs w:val="24"/>
              </w:rPr>
              <w:t>0.065</w:t>
            </w:r>
          </w:p>
        </w:tc>
      </w:tr>
      <w:tr w:rsidR="0011093D" w:rsidRPr="00BE25D7" w14:paraId="4A0EB4DC" w14:textId="77777777" w:rsidTr="0011093D">
        <w:tc>
          <w:tcPr>
            <w:tcW w:w="3005" w:type="dxa"/>
            <w:tcBorders>
              <w:left w:val="nil"/>
              <w:bottom w:val="nil"/>
              <w:right w:val="nil"/>
            </w:tcBorders>
          </w:tcPr>
          <w:p w14:paraId="1C1D7FAB" w14:textId="77777777" w:rsidR="0011093D" w:rsidRPr="00BE25D7" w:rsidRDefault="0011093D" w:rsidP="00140C8F">
            <w:pPr>
              <w:spacing w:line="480" w:lineRule="auto"/>
              <w:ind w:left="283"/>
              <w:rPr>
                <w:rFonts w:ascii="Times New Roman" w:hAnsi="Times New Roman" w:cs="Times New Roman"/>
                <w:b/>
                <w:bCs/>
                <w:sz w:val="24"/>
                <w:szCs w:val="24"/>
              </w:rPr>
            </w:pPr>
          </w:p>
        </w:tc>
        <w:tc>
          <w:tcPr>
            <w:tcW w:w="3091" w:type="dxa"/>
            <w:tcBorders>
              <w:left w:val="nil"/>
              <w:bottom w:val="nil"/>
              <w:right w:val="nil"/>
            </w:tcBorders>
          </w:tcPr>
          <w:p w14:paraId="32B7916C" w14:textId="378B41BE" w:rsidR="0011093D" w:rsidRPr="00BE25D7" w:rsidRDefault="0011093D" w:rsidP="00140C8F">
            <w:pPr>
              <w:spacing w:line="480" w:lineRule="auto"/>
              <w:ind w:left="283"/>
              <w:rPr>
                <w:rFonts w:ascii="Times New Roman" w:hAnsi="Times New Roman" w:cs="Times New Roman"/>
                <w:sz w:val="24"/>
                <w:szCs w:val="24"/>
              </w:rPr>
            </w:pPr>
          </w:p>
        </w:tc>
        <w:tc>
          <w:tcPr>
            <w:tcW w:w="2920" w:type="dxa"/>
            <w:tcBorders>
              <w:left w:val="nil"/>
              <w:bottom w:val="nil"/>
              <w:right w:val="nil"/>
            </w:tcBorders>
          </w:tcPr>
          <w:p w14:paraId="4752AEF5" w14:textId="1B8424FA" w:rsidR="0011093D" w:rsidRPr="00BE25D7" w:rsidRDefault="0011093D" w:rsidP="00140C8F">
            <w:pPr>
              <w:spacing w:line="480" w:lineRule="auto"/>
              <w:ind w:left="283"/>
              <w:rPr>
                <w:rFonts w:ascii="Times New Roman" w:hAnsi="Times New Roman" w:cs="Times New Roman"/>
                <w:sz w:val="24"/>
                <w:szCs w:val="24"/>
              </w:rPr>
            </w:pPr>
          </w:p>
        </w:tc>
      </w:tr>
    </w:tbl>
    <w:p w14:paraId="08F25BBE" w14:textId="536A6928" w:rsidR="00CA5C4B" w:rsidRDefault="003022B5"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Table 2 presents the Normality of the scales. MSUQ and PMPUQ scales has p value of 0.046 and &lt;.001,which shows that data are not normally distributed while the p value of CSS is 0.065 which is greater than 0.05, which means that the data is normally distributed.</w:t>
      </w:r>
    </w:p>
    <w:p w14:paraId="0FF6AC12" w14:textId="77777777" w:rsidR="00802220" w:rsidRDefault="00802220" w:rsidP="00140C8F">
      <w:pPr>
        <w:spacing w:line="480" w:lineRule="auto"/>
        <w:ind w:left="283"/>
        <w:rPr>
          <w:rFonts w:ascii="Times New Roman" w:hAnsi="Times New Roman" w:cs="Times New Roman"/>
          <w:sz w:val="24"/>
          <w:szCs w:val="24"/>
        </w:rPr>
      </w:pPr>
    </w:p>
    <w:p w14:paraId="354CA447" w14:textId="77777777" w:rsidR="00802220" w:rsidRDefault="00802220" w:rsidP="00140C8F">
      <w:pPr>
        <w:spacing w:line="480" w:lineRule="auto"/>
        <w:ind w:left="283"/>
        <w:rPr>
          <w:rFonts w:ascii="Times New Roman" w:hAnsi="Times New Roman" w:cs="Times New Roman"/>
          <w:sz w:val="24"/>
          <w:szCs w:val="24"/>
        </w:rPr>
      </w:pPr>
    </w:p>
    <w:p w14:paraId="37C7592F" w14:textId="77777777" w:rsidR="00802220" w:rsidRDefault="00802220" w:rsidP="00140C8F">
      <w:pPr>
        <w:spacing w:line="480" w:lineRule="auto"/>
        <w:ind w:left="283"/>
        <w:rPr>
          <w:rFonts w:ascii="Times New Roman" w:hAnsi="Times New Roman" w:cs="Times New Roman"/>
          <w:sz w:val="24"/>
          <w:szCs w:val="24"/>
        </w:rPr>
      </w:pPr>
    </w:p>
    <w:p w14:paraId="408D84F2" w14:textId="77777777" w:rsidR="00802220" w:rsidRDefault="00802220" w:rsidP="00140C8F">
      <w:pPr>
        <w:spacing w:line="480" w:lineRule="auto"/>
        <w:ind w:left="283"/>
        <w:rPr>
          <w:rFonts w:ascii="Times New Roman" w:hAnsi="Times New Roman" w:cs="Times New Roman"/>
          <w:sz w:val="24"/>
          <w:szCs w:val="24"/>
        </w:rPr>
      </w:pPr>
    </w:p>
    <w:p w14:paraId="697E8633" w14:textId="77777777" w:rsidR="00802220" w:rsidRDefault="00802220" w:rsidP="00140C8F">
      <w:pPr>
        <w:spacing w:line="480" w:lineRule="auto"/>
        <w:ind w:left="283"/>
        <w:rPr>
          <w:rFonts w:ascii="Times New Roman" w:hAnsi="Times New Roman" w:cs="Times New Roman"/>
          <w:sz w:val="24"/>
          <w:szCs w:val="24"/>
        </w:rPr>
      </w:pPr>
    </w:p>
    <w:p w14:paraId="37E6F162" w14:textId="77777777" w:rsidR="00802220" w:rsidRDefault="00802220" w:rsidP="00140C8F">
      <w:pPr>
        <w:spacing w:line="480" w:lineRule="auto"/>
        <w:ind w:left="283"/>
        <w:rPr>
          <w:rFonts w:ascii="Times New Roman" w:hAnsi="Times New Roman" w:cs="Times New Roman"/>
          <w:sz w:val="24"/>
          <w:szCs w:val="24"/>
        </w:rPr>
      </w:pPr>
    </w:p>
    <w:p w14:paraId="4F6018FB" w14:textId="77777777" w:rsidR="00043181" w:rsidRDefault="00043181" w:rsidP="00140C8F">
      <w:pPr>
        <w:spacing w:line="480" w:lineRule="auto"/>
        <w:ind w:left="283"/>
        <w:jc w:val="center"/>
        <w:rPr>
          <w:rFonts w:ascii="Times New Roman" w:hAnsi="Times New Roman" w:cs="Times New Roman"/>
          <w:b/>
          <w:bCs/>
          <w:sz w:val="24"/>
          <w:szCs w:val="24"/>
        </w:rPr>
      </w:pPr>
    </w:p>
    <w:p w14:paraId="1FB99ACD" w14:textId="77777777" w:rsidR="00BE25D7" w:rsidRDefault="00BE25D7" w:rsidP="00140C8F">
      <w:pPr>
        <w:spacing w:line="480" w:lineRule="auto"/>
        <w:ind w:left="283"/>
        <w:jc w:val="center"/>
        <w:rPr>
          <w:rFonts w:ascii="Times New Roman" w:hAnsi="Times New Roman" w:cs="Times New Roman"/>
          <w:b/>
          <w:bCs/>
          <w:sz w:val="24"/>
          <w:szCs w:val="24"/>
        </w:rPr>
      </w:pPr>
    </w:p>
    <w:p w14:paraId="40F76871" w14:textId="77777777" w:rsidR="00BE25D7" w:rsidRDefault="00BE25D7" w:rsidP="00140C8F">
      <w:pPr>
        <w:spacing w:line="480" w:lineRule="auto"/>
        <w:ind w:left="283"/>
        <w:jc w:val="center"/>
        <w:rPr>
          <w:rFonts w:ascii="Times New Roman" w:hAnsi="Times New Roman" w:cs="Times New Roman"/>
          <w:b/>
          <w:bCs/>
          <w:sz w:val="24"/>
          <w:szCs w:val="24"/>
        </w:rPr>
      </w:pPr>
    </w:p>
    <w:p w14:paraId="221573E0" w14:textId="77777777" w:rsidR="00BE25D7" w:rsidRDefault="00BE25D7" w:rsidP="00140C8F">
      <w:pPr>
        <w:spacing w:line="480" w:lineRule="auto"/>
        <w:ind w:left="283"/>
        <w:jc w:val="center"/>
        <w:rPr>
          <w:rFonts w:ascii="Times New Roman" w:hAnsi="Times New Roman" w:cs="Times New Roman"/>
          <w:b/>
          <w:bCs/>
          <w:sz w:val="24"/>
          <w:szCs w:val="24"/>
        </w:rPr>
      </w:pPr>
    </w:p>
    <w:p w14:paraId="3F79345E" w14:textId="77777777" w:rsidR="00BE25D7" w:rsidRDefault="00BE25D7" w:rsidP="00140C8F">
      <w:pPr>
        <w:spacing w:line="480" w:lineRule="auto"/>
        <w:ind w:left="283"/>
        <w:jc w:val="center"/>
        <w:rPr>
          <w:rFonts w:ascii="Times New Roman" w:hAnsi="Times New Roman" w:cs="Times New Roman"/>
          <w:b/>
          <w:bCs/>
          <w:sz w:val="24"/>
          <w:szCs w:val="24"/>
        </w:rPr>
      </w:pPr>
    </w:p>
    <w:p w14:paraId="0F9EF29F" w14:textId="77777777" w:rsidR="00BE25D7" w:rsidRDefault="00BE25D7" w:rsidP="00140C8F">
      <w:pPr>
        <w:spacing w:line="480" w:lineRule="auto"/>
        <w:ind w:left="283"/>
        <w:jc w:val="center"/>
        <w:rPr>
          <w:rFonts w:ascii="Times New Roman" w:hAnsi="Times New Roman" w:cs="Times New Roman"/>
          <w:b/>
          <w:bCs/>
          <w:sz w:val="24"/>
          <w:szCs w:val="24"/>
        </w:rPr>
      </w:pPr>
    </w:p>
    <w:p w14:paraId="32B6FB24" w14:textId="77777777" w:rsidR="0057246D" w:rsidRDefault="0057246D" w:rsidP="00140C8F">
      <w:pPr>
        <w:spacing w:line="480" w:lineRule="auto"/>
        <w:ind w:left="283"/>
        <w:rPr>
          <w:rFonts w:ascii="Times New Roman" w:hAnsi="Times New Roman" w:cs="Times New Roman"/>
          <w:b/>
          <w:bCs/>
          <w:sz w:val="24"/>
          <w:szCs w:val="24"/>
        </w:rPr>
      </w:pPr>
    </w:p>
    <w:p w14:paraId="0C3EF293" w14:textId="57014073" w:rsidR="00C913C8" w:rsidRPr="00E308DE" w:rsidRDefault="00C913C8"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Chapter 4</w:t>
      </w:r>
    </w:p>
    <w:p w14:paraId="10A1A3EA" w14:textId="069E9175" w:rsidR="00802220" w:rsidRPr="00E308DE" w:rsidRDefault="00802220" w:rsidP="00140C8F">
      <w:pPr>
        <w:spacing w:line="480" w:lineRule="auto"/>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Result and Discussion</w:t>
      </w:r>
    </w:p>
    <w:p w14:paraId="59D3B4FA" w14:textId="77777777" w:rsidR="0057246D" w:rsidRDefault="0057246D" w:rsidP="00140C8F">
      <w:pPr>
        <w:spacing w:line="480" w:lineRule="auto"/>
        <w:ind w:left="283" w:firstLine="720"/>
        <w:rPr>
          <w:rFonts w:ascii="Times New Roman" w:hAnsi="Times New Roman" w:cs="Times New Roman"/>
          <w:sz w:val="24"/>
          <w:szCs w:val="24"/>
        </w:rPr>
      </w:pPr>
    </w:p>
    <w:p w14:paraId="14E21821" w14:textId="77777777" w:rsidR="0057246D" w:rsidRDefault="0057246D" w:rsidP="00140C8F">
      <w:pPr>
        <w:spacing w:line="480" w:lineRule="auto"/>
        <w:ind w:left="283" w:firstLine="720"/>
        <w:rPr>
          <w:rFonts w:ascii="Times New Roman" w:hAnsi="Times New Roman" w:cs="Times New Roman"/>
          <w:sz w:val="24"/>
          <w:szCs w:val="24"/>
        </w:rPr>
      </w:pPr>
    </w:p>
    <w:p w14:paraId="47C6D577" w14:textId="77777777" w:rsidR="0057246D" w:rsidRDefault="0057246D" w:rsidP="00140C8F">
      <w:pPr>
        <w:spacing w:line="480" w:lineRule="auto"/>
        <w:ind w:left="283" w:firstLine="720"/>
        <w:rPr>
          <w:rFonts w:ascii="Times New Roman" w:hAnsi="Times New Roman" w:cs="Times New Roman"/>
          <w:sz w:val="24"/>
          <w:szCs w:val="24"/>
        </w:rPr>
      </w:pPr>
    </w:p>
    <w:p w14:paraId="2C3531B3" w14:textId="77777777" w:rsidR="00A638D7" w:rsidRDefault="00A638D7" w:rsidP="00140C8F">
      <w:pPr>
        <w:spacing w:line="480" w:lineRule="auto"/>
        <w:ind w:left="283"/>
        <w:rPr>
          <w:rFonts w:ascii="Times New Roman" w:hAnsi="Times New Roman" w:cs="Times New Roman"/>
          <w:color w:val="000000" w:themeColor="text1"/>
          <w:sz w:val="24"/>
          <w:szCs w:val="24"/>
        </w:rPr>
      </w:pPr>
    </w:p>
    <w:p w14:paraId="66664770" w14:textId="77777777" w:rsidR="00A638D7" w:rsidRDefault="00A638D7" w:rsidP="00140C8F">
      <w:pPr>
        <w:spacing w:line="480" w:lineRule="auto"/>
        <w:ind w:left="283"/>
        <w:rPr>
          <w:rFonts w:ascii="Times New Roman" w:hAnsi="Times New Roman" w:cs="Times New Roman"/>
          <w:color w:val="000000" w:themeColor="text1"/>
          <w:sz w:val="24"/>
          <w:szCs w:val="24"/>
        </w:rPr>
      </w:pPr>
    </w:p>
    <w:p w14:paraId="41107305" w14:textId="77777777" w:rsidR="00A638D7" w:rsidRDefault="00A638D7" w:rsidP="00140C8F">
      <w:pPr>
        <w:spacing w:line="480" w:lineRule="auto"/>
        <w:ind w:left="283"/>
        <w:rPr>
          <w:rFonts w:ascii="Times New Roman" w:hAnsi="Times New Roman" w:cs="Times New Roman"/>
          <w:color w:val="000000" w:themeColor="text1"/>
          <w:sz w:val="24"/>
          <w:szCs w:val="24"/>
        </w:rPr>
      </w:pPr>
    </w:p>
    <w:p w14:paraId="59C492CA" w14:textId="77777777" w:rsidR="00A638D7" w:rsidRDefault="00A638D7" w:rsidP="00374444">
      <w:pPr>
        <w:spacing w:line="480" w:lineRule="auto"/>
        <w:rPr>
          <w:rFonts w:ascii="Times New Roman" w:hAnsi="Times New Roman" w:cs="Times New Roman"/>
          <w:color w:val="000000" w:themeColor="text1"/>
          <w:sz w:val="24"/>
          <w:szCs w:val="24"/>
        </w:rPr>
      </w:pPr>
    </w:p>
    <w:p w14:paraId="33EA0C8B" w14:textId="77777777" w:rsidR="00B413E1" w:rsidRDefault="00B413E1" w:rsidP="00140C8F">
      <w:pPr>
        <w:spacing w:line="480" w:lineRule="auto"/>
        <w:ind w:left="283"/>
        <w:rPr>
          <w:rFonts w:ascii="Times New Roman" w:hAnsi="Times New Roman" w:cs="Times New Roman"/>
          <w:b/>
          <w:bCs/>
          <w:color w:val="000000" w:themeColor="text1"/>
          <w:sz w:val="24"/>
          <w:szCs w:val="24"/>
        </w:rPr>
      </w:pPr>
    </w:p>
    <w:p w14:paraId="78A6ACF4" w14:textId="77777777" w:rsidR="00B413E1" w:rsidRDefault="00B413E1" w:rsidP="00140C8F">
      <w:pPr>
        <w:spacing w:line="480" w:lineRule="auto"/>
        <w:ind w:left="283"/>
        <w:rPr>
          <w:rFonts w:ascii="Times New Roman" w:hAnsi="Times New Roman" w:cs="Times New Roman"/>
          <w:b/>
          <w:bCs/>
          <w:color w:val="000000" w:themeColor="text1"/>
          <w:sz w:val="24"/>
          <w:szCs w:val="24"/>
        </w:rPr>
      </w:pPr>
    </w:p>
    <w:p w14:paraId="4BA78DC3" w14:textId="34F0101B" w:rsidR="003022B5" w:rsidRPr="00A638D7" w:rsidRDefault="003022B5" w:rsidP="00140C8F">
      <w:pPr>
        <w:spacing w:line="480" w:lineRule="auto"/>
        <w:ind w:left="283"/>
        <w:rPr>
          <w:rFonts w:ascii="Times New Roman" w:hAnsi="Times New Roman" w:cs="Times New Roman"/>
          <w:b/>
          <w:bCs/>
          <w:color w:val="000000" w:themeColor="text1"/>
          <w:sz w:val="24"/>
          <w:szCs w:val="24"/>
        </w:rPr>
      </w:pPr>
      <w:r w:rsidRPr="00A638D7">
        <w:rPr>
          <w:rFonts w:ascii="Times New Roman" w:hAnsi="Times New Roman" w:cs="Times New Roman"/>
          <w:b/>
          <w:bCs/>
          <w:color w:val="000000" w:themeColor="text1"/>
          <w:sz w:val="24"/>
          <w:szCs w:val="24"/>
        </w:rPr>
        <w:lastRenderedPageBreak/>
        <w:t>Result</w:t>
      </w:r>
    </w:p>
    <w:p w14:paraId="280908C0" w14:textId="49C953FB" w:rsidR="003022B5" w:rsidRPr="003022B5" w:rsidRDefault="003022B5" w:rsidP="00140C8F">
      <w:pPr>
        <w:spacing w:line="480" w:lineRule="auto"/>
        <w:ind w:left="283" w:firstLine="437"/>
        <w:rPr>
          <w:rFonts w:ascii="Times New Roman" w:hAnsi="Times New Roman" w:cs="Times New Roman"/>
          <w:color w:val="000000" w:themeColor="text1"/>
          <w:sz w:val="24"/>
          <w:szCs w:val="24"/>
        </w:rPr>
      </w:pPr>
      <w:r w:rsidRPr="003022B5">
        <w:rPr>
          <w:rFonts w:ascii="Times New Roman" w:hAnsi="Times New Roman" w:cs="Times New Roman"/>
          <w:color w:val="000000" w:themeColor="text1"/>
          <w:sz w:val="24"/>
          <w:szCs w:val="24"/>
        </w:rPr>
        <w:t>The results section provides the statistical findings of the study, including descriptive statistics, comparative test, correlation and regression. Each hypothesis was analysed using appropriate statistical tests, with tables summarizing key results.</w:t>
      </w:r>
    </w:p>
    <w:p w14:paraId="600F7897" w14:textId="16DDAC4C" w:rsidR="0057246D" w:rsidRPr="00140C8F" w:rsidRDefault="0057246D" w:rsidP="00140C8F">
      <w:pPr>
        <w:spacing w:line="480" w:lineRule="auto"/>
        <w:ind w:left="283"/>
        <w:rPr>
          <w:rFonts w:ascii="Times New Roman" w:hAnsi="Times New Roman" w:cs="Times New Roman"/>
          <w:b/>
          <w:bCs/>
          <w:sz w:val="24"/>
          <w:szCs w:val="24"/>
        </w:rPr>
      </w:pPr>
      <w:r w:rsidRPr="00140C8F">
        <w:rPr>
          <w:rFonts w:ascii="Times New Roman" w:hAnsi="Times New Roman" w:cs="Times New Roman"/>
          <w:b/>
          <w:bCs/>
          <w:sz w:val="24"/>
          <w:szCs w:val="24"/>
        </w:rPr>
        <w:t>Table 3</w:t>
      </w:r>
    </w:p>
    <w:p w14:paraId="6945B12D" w14:textId="77777777" w:rsidR="004D50A5" w:rsidRPr="00374444" w:rsidRDefault="005313C5" w:rsidP="00140C8F">
      <w:pPr>
        <w:spacing w:line="24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Descriptive Statistics table</w:t>
      </w:r>
      <w:r w:rsidR="0057246D" w:rsidRPr="00374444">
        <w:rPr>
          <w:rFonts w:ascii="Times New Roman" w:hAnsi="Times New Roman" w:cs="Times New Roman"/>
          <w:i/>
          <w:iCs/>
          <w:sz w:val="24"/>
          <w:szCs w:val="24"/>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6"/>
      </w:tblGrid>
      <w:tr w:rsidR="004D50A5" w:rsidRPr="005D3000" w14:paraId="4D9A42F7" w14:textId="77777777" w:rsidTr="00593519">
        <w:trPr>
          <w:cantSplit/>
          <w:tblHeader/>
          <w:tblCellSpacing w:w="15" w:type="dxa"/>
        </w:trPr>
        <w:tc>
          <w:tcPr>
            <w:tcW w:w="0" w:type="auto"/>
            <w:tcBorders>
              <w:top w:val="nil"/>
              <w:left w:val="nil"/>
              <w:bottom w:val="nil"/>
              <w:right w:val="nil"/>
            </w:tcBorders>
            <w:tcMar>
              <w:top w:w="60" w:type="dxa"/>
              <w:left w:w="120" w:type="dxa"/>
              <w:bottom w:w="60" w:type="dxa"/>
              <w:right w:w="120" w:type="dxa"/>
            </w:tcMar>
            <w:vAlign w:val="center"/>
            <w:hideMark/>
          </w:tcPr>
          <w:p w14:paraId="547AA620" w14:textId="77777777" w:rsidR="004D50A5" w:rsidRPr="005D3000" w:rsidRDefault="004D50A5" w:rsidP="00140C8F">
            <w:pPr>
              <w:spacing w:line="240" w:lineRule="auto"/>
              <w:ind w:left="283"/>
              <w:rPr>
                <w:b/>
                <w:bCs/>
              </w:rPr>
            </w:pPr>
          </w:p>
        </w:tc>
      </w:tr>
    </w:tbl>
    <w:p w14:paraId="07B8F752" w14:textId="25627C23" w:rsidR="004D50A5" w:rsidRPr="005D3000" w:rsidRDefault="004D50A5" w:rsidP="00140C8F">
      <w:pPr>
        <w:spacing w:line="240" w:lineRule="auto"/>
        <w:ind w:left="283"/>
      </w:pP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502"/>
        <w:gridCol w:w="1502"/>
        <w:gridCol w:w="1503"/>
        <w:gridCol w:w="1503"/>
        <w:gridCol w:w="1503"/>
        <w:gridCol w:w="1503"/>
      </w:tblGrid>
      <w:tr w:rsidR="004D50A5" w:rsidRPr="00D43AB3" w14:paraId="6E716908" w14:textId="77777777" w:rsidTr="00D43AB3">
        <w:tc>
          <w:tcPr>
            <w:tcW w:w="1502" w:type="dxa"/>
            <w:tcBorders>
              <w:bottom w:val="single" w:sz="4" w:space="0" w:color="auto"/>
            </w:tcBorders>
          </w:tcPr>
          <w:p w14:paraId="55C2E92D" w14:textId="66B4CD7A"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Variables</w:t>
            </w:r>
          </w:p>
        </w:tc>
        <w:tc>
          <w:tcPr>
            <w:tcW w:w="1502" w:type="dxa"/>
            <w:tcBorders>
              <w:bottom w:val="single" w:sz="4" w:space="0" w:color="auto"/>
            </w:tcBorders>
          </w:tcPr>
          <w:p w14:paraId="31783BEA" w14:textId="413BA87F"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N</w:t>
            </w:r>
          </w:p>
        </w:tc>
        <w:tc>
          <w:tcPr>
            <w:tcW w:w="1503" w:type="dxa"/>
            <w:tcBorders>
              <w:bottom w:val="single" w:sz="4" w:space="0" w:color="auto"/>
            </w:tcBorders>
          </w:tcPr>
          <w:p w14:paraId="6C9F4E4E" w14:textId="55711ABE"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Gender</w:t>
            </w:r>
          </w:p>
        </w:tc>
        <w:tc>
          <w:tcPr>
            <w:tcW w:w="1503" w:type="dxa"/>
            <w:tcBorders>
              <w:bottom w:val="single" w:sz="4" w:space="0" w:color="auto"/>
            </w:tcBorders>
          </w:tcPr>
          <w:p w14:paraId="368BFF6C" w14:textId="636C9C9D"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Mean</w:t>
            </w:r>
          </w:p>
        </w:tc>
        <w:tc>
          <w:tcPr>
            <w:tcW w:w="1503" w:type="dxa"/>
            <w:tcBorders>
              <w:bottom w:val="single" w:sz="4" w:space="0" w:color="auto"/>
            </w:tcBorders>
          </w:tcPr>
          <w:p w14:paraId="33D29A17" w14:textId="3EACF1F5"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Median</w:t>
            </w:r>
          </w:p>
        </w:tc>
        <w:tc>
          <w:tcPr>
            <w:tcW w:w="1503" w:type="dxa"/>
            <w:tcBorders>
              <w:bottom w:val="single" w:sz="4" w:space="0" w:color="auto"/>
            </w:tcBorders>
          </w:tcPr>
          <w:p w14:paraId="316E459D" w14:textId="67DDAFC4" w:rsidR="004D50A5" w:rsidRPr="00D43AB3" w:rsidRDefault="004D50A5" w:rsidP="00140C8F">
            <w:pPr>
              <w:spacing w:line="480" w:lineRule="auto"/>
              <w:ind w:left="283"/>
              <w:rPr>
                <w:rFonts w:ascii="Times New Roman" w:hAnsi="Times New Roman" w:cs="Times New Roman"/>
                <w:b/>
                <w:bCs/>
                <w:sz w:val="24"/>
                <w:szCs w:val="24"/>
              </w:rPr>
            </w:pPr>
            <w:r w:rsidRPr="00D43AB3">
              <w:rPr>
                <w:rFonts w:ascii="Times New Roman" w:hAnsi="Times New Roman" w:cs="Times New Roman"/>
                <w:b/>
                <w:bCs/>
                <w:sz w:val="24"/>
                <w:szCs w:val="24"/>
              </w:rPr>
              <w:t>SD</w:t>
            </w:r>
          </w:p>
        </w:tc>
      </w:tr>
      <w:tr w:rsidR="00D43AB3" w:rsidRPr="00D43AB3" w14:paraId="106F59C0" w14:textId="77777777" w:rsidTr="00D43AB3">
        <w:tc>
          <w:tcPr>
            <w:tcW w:w="1502" w:type="dxa"/>
            <w:tcBorders>
              <w:bottom w:val="nil"/>
            </w:tcBorders>
          </w:tcPr>
          <w:p w14:paraId="0FD73F50" w14:textId="492822F4"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MSUQ</w:t>
            </w:r>
          </w:p>
        </w:tc>
        <w:tc>
          <w:tcPr>
            <w:tcW w:w="1502" w:type="dxa"/>
            <w:tcBorders>
              <w:bottom w:val="nil"/>
            </w:tcBorders>
          </w:tcPr>
          <w:p w14:paraId="4FA486A6" w14:textId="0F9C544D"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200</w:t>
            </w:r>
          </w:p>
        </w:tc>
        <w:tc>
          <w:tcPr>
            <w:tcW w:w="1503" w:type="dxa"/>
            <w:tcBorders>
              <w:bottom w:val="nil"/>
            </w:tcBorders>
          </w:tcPr>
          <w:p w14:paraId="75CE7D0C" w14:textId="4C418CCE" w:rsidR="00D43AB3" w:rsidRPr="00D43AB3" w:rsidRDefault="00D43AB3"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Fem</w:t>
            </w:r>
            <w:r w:rsidRPr="00D43AB3">
              <w:rPr>
                <w:rFonts w:ascii="Times New Roman" w:hAnsi="Times New Roman" w:cs="Times New Roman"/>
                <w:sz w:val="24"/>
                <w:szCs w:val="24"/>
              </w:rPr>
              <w:t>ale</w:t>
            </w:r>
          </w:p>
        </w:tc>
        <w:tc>
          <w:tcPr>
            <w:tcW w:w="1503" w:type="dxa"/>
            <w:tcBorders>
              <w:bottom w:val="nil"/>
            </w:tcBorders>
          </w:tcPr>
          <w:p w14:paraId="0DA02109" w14:textId="145A570A"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51.4</w:t>
            </w:r>
          </w:p>
        </w:tc>
        <w:tc>
          <w:tcPr>
            <w:tcW w:w="1503" w:type="dxa"/>
            <w:tcBorders>
              <w:bottom w:val="nil"/>
            </w:tcBorders>
          </w:tcPr>
          <w:p w14:paraId="53200A7E" w14:textId="68C9E3FC"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51</w:t>
            </w:r>
          </w:p>
        </w:tc>
        <w:tc>
          <w:tcPr>
            <w:tcW w:w="1503" w:type="dxa"/>
            <w:tcBorders>
              <w:bottom w:val="nil"/>
            </w:tcBorders>
          </w:tcPr>
          <w:p w14:paraId="0F3F74C5" w14:textId="243C3415"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14.12</w:t>
            </w:r>
          </w:p>
        </w:tc>
      </w:tr>
      <w:tr w:rsidR="00D43AB3" w:rsidRPr="00D43AB3" w14:paraId="72977BC4" w14:textId="77777777" w:rsidTr="00D43AB3">
        <w:tc>
          <w:tcPr>
            <w:tcW w:w="1502" w:type="dxa"/>
            <w:tcBorders>
              <w:top w:val="nil"/>
              <w:bottom w:val="nil"/>
            </w:tcBorders>
          </w:tcPr>
          <w:p w14:paraId="1AD2C65C" w14:textId="77777777" w:rsidR="00D43AB3" w:rsidRPr="00D43AB3" w:rsidRDefault="00D43AB3" w:rsidP="00140C8F">
            <w:pPr>
              <w:spacing w:line="480" w:lineRule="auto"/>
              <w:ind w:left="283"/>
              <w:rPr>
                <w:rFonts w:ascii="Times New Roman" w:hAnsi="Times New Roman" w:cs="Times New Roman"/>
                <w:sz w:val="24"/>
                <w:szCs w:val="24"/>
              </w:rPr>
            </w:pPr>
          </w:p>
        </w:tc>
        <w:tc>
          <w:tcPr>
            <w:tcW w:w="1502" w:type="dxa"/>
            <w:tcBorders>
              <w:top w:val="nil"/>
              <w:bottom w:val="nil"/>
            </w:tcBorders>
          </w:tcPr>
          <w:p w14:paraId="23108653" w14:textId="77777777" w:rsidR="00D43AB3" w:rsidRPr="00D43AB3" w:rsidRDefault="00D43AB3" w:rsidP="00140C8F">
            <w:pPr>
              <w:spacing w:line="480" w:lineRule="auto"/>
              <w:ind w:left="283"/>
              <w:rPr>
                <w:rFonts w:ascii="Times New Roman" w:hAnsi="Times New Roman" w:cs="Times New Roman"/>
                <w:sz w:val="24"/>
                <w:szCs w:val="24"/>
              </w:rPr>
            </w:pPr>
          </w:p>
        </w:tc>
        <w:tc>
          <w:tcPr>
            <w:tcW w:w="1503" w:type="dxa"/>
            <w:tcBorders>
              <w:top w:val="nil"/>
              <w:bottom w:val="nil"/>
            </w:tcBorders>
          </w:tcPr>
          <w:p w14:paraId="4BFDDBE5" w14:textId="2E036FD7"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male</w:t>
            </w:r>
          </w:p>
        </w:tc>
        <w:tc>
          <w:tcPr>
            <w:tcW w:w="1503" w:type="dxa"/>
            <w:tcBorders>
              <w:top w:val="nil"/>
              <w:bottom w:val="nil"/>
            </w:tcBorders>
          </w:tcPr>
          <w:p w14:paraId="64E9AD71" w14:textId="34A6D4EF"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53.7</w:t>
            </w:r>
          </w:p>
        </w:tc>
        <w:tc>
          <w:tcPr>
            <w:tcW w:w="1503" w:type="dxa"/>
            <w:tcBorders>
              <w:top w:val="nil"/>
              <w:bottom w:val="nil"/>
            </w:tcBorders>
          </w:tcPr>
          <w:p w14:paraId="73AFAC4D" w14:textId="7F439D5A"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55</w:t>
            </w:r>
          </w:p>
        </w:tc>
        <w:tc>
          <w:tcPr>
            <w:tcW w:w="1503" w:type="dxa"/>
            <w:tcBorders>
              <w:top w:val="nil"/>
              <w:bottom w:val="nil"/>
            </w:tcBorders>
          </w:tcPr>
          <w:p w14:paraId="35720786" w14:textId="5FF87F4D"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14.47</w:t>
            </w:r>
          </w:p>
        </w:tc>
      </w:tr>
      <w:tr w:rsidR="00D43AB3" w:rsidRPr="00D43AB3" w14:paraId="5A337402" w14:textId="77777777" w:rsidTr="00D43AB3">
        <w:tc>
          <w:tcPr>
            <w:tcW w:w="1502" w:type="dxa"/>
            <w:tcBorders>
              <w:top w:val="nil"/>
              <w:bottom w:val="nil"/>
            </w:tcBorders>
          </w:tcPr>
          <w:p w14:paraId="3873F11C" w14:textId="26C4E2DB"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PMPUQ</w:t>
            </w:r>
          </w:p>
        </w:tc>
        <w:tc>
          <w:tcPr>
            <w:tcW w:w="1502" w:type="dxa"/>
            <w:tcBorders>
              <w:top w:val="nil"/>
              <w:bottom w:val="nil"/>
            </w:tcBorders>
          </w:tcPr>
          <w:p w14:paraId="52F59005" w14:textId="503DCCBB"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200</w:t>
            </w:r>
          </w:p>
        </w:tc>
        <w:tc>
          <w:tcPr>
            <w:tcW w:w="1503" w:type="dxa"/>
            <w:tcBorders>
              <w:top w:val="nil"/>
              <w:bottom w:val="nil"/>
            </w:tcBorders>
          </w:tcPr>
          <w:p w14:paraId="31A2E948" w14:textId="0FA4602F" w:rsidR="00D43AB3" w:rsidRPr="00D43AB3" w:rsidRDefault="00D43AB3"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Fem</w:t>
            </w:r>
            <w:r w:rsidRPr="00D43AB3">
              <w:rPr>
                <w:rFonts w:ascii="Times New Roman" w:hAnsi="Times New Roman" w:cs="Times New Roman"/>
                <w:sz w:val="24"/>
                <w:szCs w:val="24"/>
              </w:rPr>
              <w:t>ale</w:t>
            </w:r>
          </w:p>
        </w:tc>
        <w:tc>
          <w:tcPr>
            <w:tcW w:w="1503" w:type="dxa"/>
            <w:tcBorders>
              <w:top w:val="nil"/>
              <w:bottom w:val="nil"/>
            </w:tcBorders>
          </w:tcPr>
          <w:p w14:paraId="51DC4459" w14:textId="5B38A5AE"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66.6</w:t>
            </w:r>
          </w:p>
        </w:tc>
        <w:tc>
          <w:tcPr>
            <w:tcW w:w="1503" w:type="dxa"/>
            <w:tcBorders>
              <w:top w:val="nil"/>
              <w:bottom w:val="nil"/>
            </w:tcBorders>
          </w:tcPr>
          <w:p w14:paraId="0A36F855" w14:textId="2738F5F4"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68</w:t>
            </w:r>
          </w:p>
        </w:tc>
        <w:tc>
          <w:tcPr>
            <w:tcW w:w="1503" w:type="dxa"/>
            <w:tcBorders>
              <w:top w:val="nil"/>
              <w:bottom w:val="nil"/>
            </w:tcBorders>
          </w:tcPr>
          <w:p w14:paraId="79E17ADD" w14:textId="4F406124"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11.17</w:t>
            </w:r>
          </w:p>
        </w:tc>
      </w:tr>
      <w:tr w:rsidR="00D43AB3" w:rsidRPr="00D43AB3" w14:paraId="15ED689B" w14:textId="77777777" w:rsidTr="00D43AB3">
        <w:tc>
          <w:tcPr>
            <w:tcW w:w="1502" w:type="dxa"/>
            <w:tcBorders>
              <w:top w:val="nil"/>
              <w:bottom w:val="nil"/>
            </w:tcBorders>
          </w:tcPr>
          <w:p w14:paraId="02F65728" w14:textId="77777777" w:rsidR="00D43AB3" w:rsidRPr="00D43AB3" w:rsidRDefault="00D43AB3" w:rsidP="00140C8F">
            <w:pPr>
              <w:spacing w:line="480" w:lineRule="auto"/>
              <w:ind w:left="283"/>
              <w:rPr>
                <w:rFonts w:ascii="Times New Roman" w:hAnsi="Times New Roman" w:cs="Times New Roman"/>
                <w:sz w:val="24"/>
                <w:szCs w:val="24"/>
              </w:rPr>
            </w:pPr>
          </w:p>
        </w:tc>
        <w:tc>
          <w:tcPr>
            <w:tcW w:w="1502" w:type="dxa"/>
            <w:tcBorders>
              <w:top w:val="nil"/>
              <w:bottom w:val="nil"/>
            </w:tcBorders>
          </w:tcPr>
          <w:p w14:paraId="3F7A589F" w14:textId="77777777" w:rsidR="00D43AB3" w:rsidRPr="00D43AB3" w:rsidRDefault="00D43AB3" w:rsidP="00140C8F">
            <w:pPr>
              <w:spacing w:line="480" w:lineRule="auto"/>
              <w:ind w:left="283"/>
              <w:rPr>
                <w:rFonts w:ascii="Times New Roman" w:hAnsi="Times New Roman" w:cs="Times New Roman"/>
                <w:sz w:val="24"/>
                <w:szCs w:val="24"/>
              </w:rPr>
            </w:pPr>
          </w:p>
        </w:tc>
        <w:tc>
          <w:tcPr>
            <w:tcW w:w="1503" w:type="dxa"/>
            <w:tcBorders>
              <w:top w:val="nil"/>
              <w:bottom w:val="nil"/>
            </w:tcBorders>
          </w:tcPr>
          <w:p w14:paraId="53A6A35B" w14:textId="62E4E418" w:rsidR="00D43AB3" w:rsidRPr="00D43AB3" w:rsidRDefault="00D43AB3"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M</w:t>
            </w:r>
            <w:r w:rsidRPr="00D43AB3">
              <w:rPr>
                <w:rFonts w:ascii="Times New Roman" w:hAnsi="Times New Roman" w:cs="Times New Roman"/>
                <w:sz w:val="24"/>
                <w:szCs w:val="24"/>
              </w:rPr>
              <w:t>ale</w:t>
            </w:r>
          </w:p>
        </w:tc>
        <w:tc>
          <w:tcPr>
            <w:tcW w:w="1503" w:type="dxa"/>
            <w:tcBorders>
              <w:top w:val="nil"/>
              <w:bottom w:val="nil"/>
            </w:tcBorders>
          </w:tcPr>
          <w:p w14:paraId="3AD5B180" w14:textId="73DB7133"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71.7</w:t>
            </w:r>
          </w:p>
        </w:tc>
        <w:tc>
          <w:tcPr>
            <w:tcW w:w="1503" w:type="dxa"/>
            <w:tcBorders>
              <w:top w:val="nil"/>
              <w:bottom w:val="nil"/>
            </w:tcBorders>
          </w:tcPr>
          <w:p w14:paraId="3307545E" w14:textId="4492AA89"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74</w:t>
            </w:r>
          </w:p>
        </w:tc>
        <w:tc>
          <w:tcPr>
            <w:tcW w:w="1503" w:type="dxa"/>
            <w:tcBorders>
              <w:top w:val="nil"/>
              <w:bottom w:val="nil"/>
            </w:tcBorders>
          </w:tcPr>
          <w:p w14:paraId="3B3C5DF6" w14:textId="49A53118"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8.82</w:t>
            </w:r>
          </w:p>
        </w:tc>
      </w:tr>
      <w:tr w:rsidR="00D43AB3" w:rsidRPr="00D43AB3" w14:paraId="2C3245FA" w14:textId="77777777" w:rsidTr="00D43AB3">
        <w:tc>
          <w:tcPr>
            <w:tcW w:w="1502" w:type="dxa"/>
            <w:tcBorders>
              <w:top w:val="nil"/>
              <w:bottom w:val="nil"/>
            </w:tcBorders>
          </w:tcPr>
          <w:p w14:paraId="4FD2CBAA" w14:textId="0C669A58"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CSS</w:t>
            </w:r>
          </w:p>
        </w:tc>
        <w:tc>
          <w:tcPr>
            <w:tcW w:w="1502" w:type="dxa"/>
            <w:tcBorders>
              <w:top w:val="nil"/>
              <w:bottom w:val="nil"/>
            </w:tcBorders>
          </w:tcPr>
          <w:p w14:paraId="64DC0BED" w14:textId="1D39479F"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200</w:t>
            </w:r>
          </w:p>
        </w:tc>
        <w:tc>
          <w:tcPr>
            <w:tcW w:w="1503" w:type="dxa"/>
            <w:tcBorders>
              <w:top w:val="nil"/>
              <w:bottom w:val="nil"/>
            </w:tcBorders>
          </w:tcPr>
          <w:p w14:paraId="68C274C3" w14:textId="42FCE102" w:rsidR="00D43AB3" w:rsidRPr="00D43AB3" w:rsidRDefault="00D43AB3"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Fem</w:t>
            </w:r>
            <w:r w:rsidRPr="00D43AB3">
              <w:rPr>
                <w:rFonts w:ascii="Times New Roman" w:hAnsi="Times New Roman" w:cs="Times New Roman"/>
                <w:sz w:val="24"/>
                <w:szCs w:val="24"/>
              </w:rPr>
              <w:t>ale</w:t>
            </w:r>
          </w:p>
        </w:tc>
        <w:tc>
          <w:tcPr>
            <w:tcW w:w="1503" w:type="dxa"/>
            <w:tcBorders>
              <w:top w:val="nil"/>
              <w:bottom w:val="nil"/>
            </w:tcBorders>
          </w:tcPr>
          <w:p w14:paraId="07064BBD" w14:textId="61595210"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29.6</w:t>
            </w:r>
          </w:p>
        </w:tc>
        <w:tc>
          <w:tcPr>
            <w:tcW w:w="1503" w:type="dxa"/>
            <w:tcBorders>
              <w:top w:val="nil"/>
              <w:bottom w:val="nil"/>
            </w:tcBorders>
          </w:tcPr>
          <w:p w14:paraId="17943E8C" w14:textId="3AAE22AE"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30</w:t>
            </w:r>
          </w:p>
        </w:tc>
        <w:tc>
          <w:tcPr>
            <w:tcW w:w="1503" w:type="dxa"/>
            <w:tcBorders>
              <w:top w:val="nil"/>
              <w:bottom w:val="nil"/>
            </w:tcBorders>
          </w:tcPr>
          <w:p w14:paraId="2D302CC5" w14:textId="45753225"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9.84</w:t>
            </w:r>
          </w:p>
        </w:tc>
      </w:tr>
      <w:tr w:rsidR="00D43AB3" w:rsidRPr="00D43AB3" w14:paraId="04C394EF" w14:textId="77777777" w:rsidTr="00D43AB3">
        <w:tc>
          <w:tcPr>
            <w:tcW w:w="1502" w:type="dxa"/>
            <w:tcBorders>
              <w:top w:val="nil"/>
            </w:tcBorders>
          </w:tcPr>
          <w:p w14:paraId="1FB35B71" w14:textId="77777777" w:rsidR="00D43AB3" w:rsidRPr="00D43AB3" w:rsidRDefault="00D43AB3" w:rsidP="00140C8F">
            <w:pPr>
              <w:spacing w:line="480" w:lineRule="auto"/>
              <w:ind w:left="283"/>
              <w:rPr>
                <w:rFonts w:ascii="Times New Roman" w:hAnsi="Times New Roman" w:cs="Times New Roman"/>
                <w:sz w:val="24"/>
                <w:szCs w:val="24"/>
              </w:rPr>
            </w:pPr>
          </w:p>
        </w:tc>
        <w:tc>
          <w:tcPr>
            <w:tcW w:w="1502" w:type="dxa"/>
            <w:tcBorders>
              <w:top w:val="nil"/>
            </w:tcBorders>
          </w:tcPr>
          <w:p w14:paraId="3EC7CCCD" w14:textId="77777777" w:rsidR="00D43AB3" w:rsidRPr="00D43AB3" w:rsidRDefault="00D43AB3" w:rsidP="00140C8F">
            <w:pPr>
              <w:spacing w:line="480" w:lineRule="auto"/>
              <w:ind w:left="283"/>
              <w:rPr>
                <w:rFonts w:ascii="Times New Roman" w:hAnsi="Times New Roman" w:cs="Times New Roman"/>
                <w:sz w:val="24"/>
                <w:szCs w:val="24"/>
              </w:rPr>
            </w:pPr>
          </w:p>
        </w:tc>
        <w:tc>
          <w:tcPr>
            <w:tcW w:w="1503" w:type="dxa"/>
            <w:tcBorders>
              <w:top w:val="nil"/>
            </w:tcBorders>
          </w:tcPr>
          <w:p w14:paraId="1208AAA5" w14:textId="6662BEE7" w:rsidR="00D43AB3" w:rsidRPr="00D43AB3" w:rsidRDefault="00D43AB3"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M</w:t>
            </w:r>
            <w:r w:rsidRPr="00D43AB3">
              <w:rPr>
                <w:rFonts w:ascii="Times New Roman" w:hAnsi="Times New Roman" w:cs="Times New Roman"/>
                <w:sz w:val="24"/>
                <w:szCs w:val="24"/>
              </w:rPr>
              <w:t>ale</w:t>
            </w:r>
          </w:p>
        </w:tc>
        <w:tc>
          <w:tcPr>
            <w:tcW w:w="1503" w:type="dxa"/>
            <w:tcBorders>
              <w:top w:val="nil"/>
            </w:tcBorders>
          </w:tcPr>
          <w:p w14:paraId="71872B12" w14:textId="3C11937A"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33.3</w:t>
            </w:r>
          </w:p>
        </w:tc>
        <w:tc>
          <w:tcPr>
            <w:tcW w:w="1503" w:type="dxa"/>
            <w:tcBorders>
              <w:top w:val="nil"/>
            </w:tcBorders>
          </w:tcPr>
          <w:p w14:paraId="698C350B" w14:textId="09538797"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33</w:t>
            </w:r>
          </w:p>
        </w:tc>
        <w:tc>
          <w:tcPr>
            <w:tcW w:w="1503" w:type="dxa"/>
            <w:tcBorders>
              <w:top w:val="nil"/>
            </w:tcBorders>
          </w:tcPr>
          <w:p w14:paraId="42DBC93A" w14:textId="64855E48" w:rsidR="00D43AB3" w:rsidRPr="00D43AB3" w:rsidRDefault="00D43AB3" w:rsidP="00140C8F">
            <w:pPr>
              <w:spacing w:line="480" w:lineRule="auto"/>
              <w:ind w:left="283"/>
              <w:rPr>
                <w:rFonts w:ascii="Times New Roman" w:hAnsi="Times New Roman" w:cs="Times New Roman"/>
                <w:sz w:val="24"/>
                <w:szCs w:val="24"/>
              </w:rPr>
            </w:pPr>
            <w:r w:rsidRPr="00D43AB3">
              <w:rPr>
                <w:rFonts w:ascii="Times New Roman" w:hAnsi="Times New Roman" w:cs="Times New Roman"/>
                <w:sz w:val="24"/>
                <w:szCs w:val="24"/>
              </w:rPr>
              <w:t>10.00</w:t>
            </w:r>
          </w:p>
        </w:tc>
      </w:tr>
    </w:tbl>
    <w:p w14:paraId="3B2E4971" w14:textId="77777777" w:rsidR="00D43AB3" w:rsidRDefault="00D43AB3" w:rsidP="00140C8F">
      <w:pPr>
        <w:spacing w:line="480" w:lineRule="auto"/>
        <w:ind w:left="283"/>
        <w:rPr>
          <w:rFonts w:ascii="Times New Roman" w:hAnsi="Times New Roman" w:cs="Times New Roman"/>
          <w:sz w:val="24"/>
          <w:szCs w:val="24"/>
        </w:rPr>
      </w:pPr>
    </w:p>
    <w:p w14:paraId="34FFA12A" w14:textId="47C6CB74" w:rsidR="009F67AE" w:rsidRPr="00D43AB3" w:rsidRDefault="009F67AE" w:rsidP="00140C8F">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The N value ( Number of participants) for Problematic Smartphone usage, Metacognition and cyberchondria are 200. The mean</w:t>
      </w:r>
      <w:r w:rsidR="00D43AB3">
        <w:rPr>
          <w:rFonts w:ascii="Times New Roman" w:hAnsi="Times New Roman" w:cs="Times New Roman"/>
          <w:sz w:val="24"/>
          <w:szCs w:val="24"/>
        </w:rPr>
        <w:t xml:space="preserve">, median </w:t>
      </w:r>
      <w:r>
        <w:rPr>
          <w:rFonts w:ascii="Times New Roman" w:hAnsi="Times New Roman" w:cs="Times New Roman"/>
          <w:sz w:val="24"/>
          <w:szCs w:val="24"/>
        </w:rPr>
        <w:t xml:space="preserve">and Standard deviation of MSUQ </w:t>
      </w:r>
      <w:r w:rsidR="00D43AB3">
        <w:rPr>
          <w:rFonts w:ascii="Times New Roman" w:hAnsi="Times New Roman" w:cs="Times New Roman"/>
          <w:sz w:val="24"/>
          <w:szCs w:val="24"/>
        </w:rPr>
        <w:t xml:space="preserve">based on gender </w:t>
      </w:r>
      <w:r>
        <w:rPr>
          <w:rFonts w:ascii="Times New Roman" w:hAnsi="Times New Roman" w:cs="Times New Roman"/>
          <w:sz w:val="24"/>
          <w:szCs w:val="24"/>
        </w:rPr>
        <w:t>was found to be</w:t>
      </w:r>
      <w:r w:rsidR="00D43AB3">
        <w:rPr>
          <w:rFonts w:ascii="Times New Roman" w:hAnsi="Times New Roman" w:cs="Times New Roman"/>
          <w:sz w:val="24"/>
          <w:szCs w:val="24"/>
        </w:rPr>
        <w:t xml:space="preserve"> 51.4, 51 and 14.12 for females and 53.7, 55 and 14.47 for males</w:t>
      </w:r>
      <w:r>
        <w:rPr>
          <w:rFonts w:ascii="Times New Roman" w:hAnsi="Times New Roman" w:cs="Times New Roman"/>
          <w:sz w:val="24"/>
          <w:szCs w:val="24"/>
        </w:rPr>
        <w:t>, the mean</w:t>
      </w:r>
      <w:r w:rsidR="00D43AB3">
        <w:rPr>
          <w:rFonts w:ascii="Times New Roman" w:hAnsi="Times New Roman" w:cs="Times New Roman"/>
          <w:sz w:val="24"/>
          <w:szCs w:val="24"/>
        </w:rPr>
        <w:t xml:space="preserve">, median </w:t>
      </w:r>
      <w:r>
        <w:rPr>
          <w:rFonts w:ascii="Times New Roman" w:hAnsi="Times New Roman" w:cs="Times New Roman"/>
          <w:sz w:val="24"/>
          <w:szCs w:val="24"/>
        </w:rPr>
        <w:t xml:space="preserve">and </w:t>
      </w:r>
      <w:r w:rsidR="00D43AB3">
        <w:rPr>
          <w:rFonts w:ascii="Times New Roman" w:hAnsi="Times New Roman" w:cs="Times New Roman"/>
          <w:sz w:val="24"/>
          <w:szCs w:val="24"/>
        </w:rPr>
        <w:t>S</w:t>
      </w:r>
      <w:r>
        <w:rPr>
          <w:rFonts w:ascii="Times New Roman" w:hAnsi="Times New Roman" w:cs="Times New Roman"/>
          <w:sz w:val="24"/>
          <w:szCs w:val="24"/>
        </w:rPr>
        <w:t>td Deviation of PMPUQ was found to be</w:t>
      </w:r>
      <w:r w:rsidR="00D43AB3">
        <w:rPr>
          <w:rFonts w:ascii="Times New Roman" w:hAnsi="Times New Roman" w:cs="Times New Roman"/>
          <w:sz w:val="24"/>
          <w:szCs w:val="24"/>
        </w:rPr>
        <w:t xml:space="preserve"> 66.6, 68 and 11.17 for females and 71.7, 74 and 8.82 for males</w:t>
      </w:r>
      <w:r w:rsidR="00AD26B6">
        <w:rPr>
          <w:rFonts w:ascii="Times New Roman" w:hAnsi="Times New Roman" w:cs="Times New Roman"/>
          <w:sz w:val="24"/>
          <w:szCs w:val="24"/>
        </w:rPr>
        <w:t>.</w:t>
      </w:r>
      <w:r>
        <w:rPr>
          <w:rFonts w:ascii="Times New Roman" w:hAnsi="Times New Roman" w:cs="Times New Roman"/>
          <w:sz w:val="24"/>
          <w:szCs w:val="24"/>
        </w:rPr>
        <w:t xml:space="preserve"> </w:t>
      </w:r>
      <w:r w:rsidR="00AD26B6">
        <w:rPr>
          <w:rFonts w:ascii="Times New Roman" w:hAnsi="Times New Roman" w:cs="Times New Roman"/>
          <w:sz w:val="24"/>
          <w:szCs w:val="24"/>
        </w:rPr>
        <w:t xml:space="preserve">Lastly, </w:t>
      </w:r>
      <w:r>
        <w:rPr>
          <w:rFonts w:ascii="Times New Roman" w:hAnsi="Times New Roman" w:cs="Times New Roman"/>
          <w:sz w:val="24"/>
          <w:szCs w:val="24"/>
        </w:rPr>
        <w:t>the mean</w:t>
      </w:r>
      <w:r w:rsidR="00AD26B6">
        <w:rPr>
          <w:rFonts w:ascii="Times New Roman" w:hAnsi="Times New Roman" w:cs="Times New Roman"/>
          <w:sz w:val="24"/>
          <w:szCs w:val="24"/>
        </w:rPr>
        <w:t>, median</w:t>
      </w:r>
      <w:r>
        <w:rPr>
          <w:rFonts w:ascii="Times New Roman" w:hAnsi="Times New Roman" w:cs="Times New Roman"/>
          <w:sz w:val="24"/>
          <w:szCs w:val="24"/>
        </w:rPr>
        <w:t xml:space="preserve"> and std. deviation of CSS was found to be </w:t>
      </w:r>
      <w:r w:rsidR="00AD26B6">
        <w:rPr>
          <w:rFonts w:ascii="Times New Roman" w:hAnsi="Times New Roman" w:cs="Times New Roman"/>
          <w:sz w:val="24"/>
          <w:szCs w:val="24"/>
        </w:rPr>
        <w:t>29.6, 30 and 9.84 for females and 33.3, 33, and 10 for males</w:t>
      </w:r>
      <w:r>
        <w:rPr>
          <w:rFonts w:ascii="Times New Roman" w:hAnsi="Times New Roman" w:cs="Times New Roman"/>
          <w:sz w:val="24"/>
          <w:szCs w:val="24"/>
        </w:rPr>
        <w:t xml:space="preserve"> respectively.</w:t>
      </w:r>
    </w:p>
    <w:p w14:paraId="1E2C7626" w14:textId="77777777" w:rsidR="0057246D" w:rsidRDefault="0057246D" w:rsidP="00140C8F">
      <w:pPr>
        <w:spacing w:line="480" w:lineRule="auto"/>
        <w:ind w:left="283"/>
        <w:rPr>
          <w:rFonts w:ascii="Times New Roman" w:hAnsi="Times New Roman" w:cs="Times New Roman"/>
          <w:sz w:val="24"/>
          <w:szCs w:val="24"/>
        </w:rPr>
      </w:pPr>
    </w:p>
    <w:p w14:paraId="7669F4C9" w14:textId="77777777" w:rsidR="00467308" w:rsidRDefault="00467308" w:rsidP="00140C8F">
      <w:pPr>
        <w:spacing w:line="480" w:lineRule="auto"/>
        <w:ind w:left="283"/>
        <w:rPr>
          <w:rFonts w:ascii="Times New Roman" w:hAnsi="Times New Roman" w:cs="Times New Roman"/>
          <w:sz w:val="24"/>
          <w:szCs w:val="24"/>
        </w:rPr>
      </w:pPr>
    </w:p>
    <w:p w14:paraId="6CF5FC1A" w14:textId="28ACB00C" w:rsidR="00CA5C4B" w:rsidRPr="00140C8F" w:rsidRDefault="0061669B" w:rsidP="00140C8F">
      <w:pPr>
        <w:spacing w:line="480" w:lineRule="auto"/>
        <w:ind w:left="283"/>
        <w:rPr>
          <w:rFonts w:ascii="Times New Roman" w:hAnsi="Times New Roman" w:cs="Times New Roman"/>
          <w:b/>
          <w:bCs/>
          <w:sz w:val="24"/>
          <w:szCs w:val="24"/>
        </w:rPr>
      </w:pPr>
      <w:r w:rsidRPr="00140C8F">
        <w:rPr>
          <w:rFonts w:ascii="Times New Roman" w:hAnsi="Times New Roman" w:cs="Times New Roman"/>
          <w:b/>
          <w:bCs/>
          <w:sz w:val="24"/>
          <w:szCs w:val="24"/>
        </w:rPr>
        <w:lastRenderedPageBreak/>
        <w:t xml:space="preserve">Table </w:t>
      </w:r>
      <w:r w:rsidR="0057246D" w:rsidRPr="00140C8F">
        <w:rPr>
          <w:rFonts w:ascii="Times New Roman" w:hAnsi="Times New Roman" w:cs="Times New Roman"/>
          <w:b/>
          <w:bCs/>
          <w:sz w:val="24"/>
          <w:szCs w:val="24"/>
        </w:rPr>
        <w:t>4</w:t>
      </w:r>
    </w:p>
    <w:p w14:paraId="24BF921E" w14:textId="06813130" w:rsidR="0061669B" w:rsidRPr="00374444" w:rsidRDefault="0061669B"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 xml:space="preserve">This table shows the result of </w:t>
      </w:r>
      <w:r w:rsidR="00C705BC" w:rsidRPr="00374444">
        <w:rPr>
          <w:rFonts w:ascii="Times New Roman" w:hAnsi="Times New Roman" w:cs="Times New Roman"/>
          <w:i/>
          <w:iCs/>
          <w:sz w:val="24"/>
          <w:szCs w:val="24"/>
        </w:rPr>
        <w:t>Independent Sample t-</w:t>
      </w:r>
      <w:r w:rsidRPr="00374444">
        <w:rPr>
          <w:rFonts w:ascii="Times New Roman" w:hAnsi="Times New Roman" w:cs="Times New Roman"/>
          <w:i/>
          <w:iCs/>
          <w:sz w:val="24"/>
          <w:szCs w:val="24"/>
        </w:rPr>
        <w:t xml:space="preserve"> test comparing difference in cyberchondria among male and female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184"/>
        <w:gridCol w:w="979"/>
        <w:gridCol w:w="1037"/>
        <w:gridCol w:w="994"/>
        <w:gridCol w:w="1436"/>
        <w:gridCol w:w="981"/>
        <w:gridCol w:w="981"/>
        <w:gridCol w:w="994"/>
      </w:tblGrid>
      <w:tr w:rsidR="00C705BC" w:rsidRPr="0061669B" w14:paraId="70A18399" w14:textId="77777777" w:rsidTr="00990527">
        <w:tc>
          <w:tcPr>
            <w:tcW w:w="993" w:type="dxa"/>
            <w:tcBorders>
              <w:bottom w:val="single" w:sz="4" w:space="0" w:color="auto"/>
              <w:right w:val="nil"/>
            </w:tcBorders>
            <w:vAlign w:val="center"/>
          </w:tcPr>
          <w:p w14:paraId="6455467D" w14:textId="77777777" w:rsidR="00C705BC" w:rsidRPr="0061669B" w:rsidRDefault="00C705BC" w:rsidP="00140C8F">
            <w:pPr>
              <w:tabs>
                <w:tab w:val="left" w:pos="775"/>
              </w:tabs>
              <w:spacing w:line="480" w:lineRule="auto"/>
              <w:ind w:left="283"/>
              <w:rPr>
                <w:rFonts w:ascii="Times New Roman" w:hAnsi="Times New Roman" w:cs="Times New Roman"/>
              </w:rPr>
            </w:pPr>
            <w:r w:rsidRPr="0061669B">
              <w:rPr>
                <w:rFonts w:ascii="Times New Roman" w:hAnsi="Times New Roman" w:cs="Times New Roman"/>
                <w:b/>
                <w:bCs/>
              </w:rPr>
              <w:t>Group</w:t>
            </w:r>
          </w:p>
        </w:tc>
        <w:tc>
          <w:tcPr>
            <w:tcW w:w="979" w:type="dxa"/>
            <w:tcBorders>
              <w:left w:val="nil"/>
              <w:bottom w:val="single" w:sz="4" w:space="0" w:color="auto"/>
              <w:right w:val="nil"/>
            </w:tcBorders>
            <w:vAlign w:val="center"/>
          </w:tcPr>
          <w:p w14:paraId="367E0F17"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b/>
                <w:bCs/>
              </w:rPr>
              <w:t>N</w:t>
            </w:r>
          </w:p>
        </w:tc>
        <w:tc>
          <w:tcPr>
            <w:tcW w:w="993" w:type="dxa"/>
            <w:tcBorders>
              <w:left w:val="nil"/>
              <w:bottom w:val="single" w:sz="4" w:space="0" w:color="auto"/>
              <w:right w:val="nil"/>
            </w:tcBorders>
            <w:vAlign w:val="center"/>
          </w:tcPr>
          <w:p w14:paraId="1D15AB7E" w14:textId="77777777" w:rsidR="00C705BC" w:rsidRPr="0061669B" w:rsidRDefault="00C705BC" w:rsidP="00140C8F">
            <w:pPr>
              <w:tabs>
                <w:tab w:val="left" w:pos="731"/>
              </w:tabs>
              <w:spacing w:line="480" w:lineRule="auto"/>
              <w:ind w:left="283"/>
              <w:rPr>
                <w:rFonts w:ascii="Times New Roman" w:hAnsi="Times New Roman" w:cs="Times New Roman"/>
              </w:rPr>
            </w:pPr>
            <w:r w:rsidRPr="0061669B">
              <w:rPr>
                <w:rFonts w:ascii="Times New Roman" w:hAnsi="Times New Roman" w:cs="Times New Roman"/>
                <w:b/>
                <w:bCs/>
              </w:rPr>
              <w:t>Mean</w:t>
            </w:r>
          </w:p>
        </w:tc>
        <w:tc>
          <w:tcPr>
            <w:tcW w:w="985" w:type="dxa"/>
            <w:tcBorders>
              <w:left w:val="nil"/>
              <w:bottom w:val="single" w:sz="4" w:space="0" w:color="auto"/>
              <w:right w:val="nil"/>
            </w:tcBorders>
          </w:tcPr>
          <w:p w14:paraId="6360B4D9"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b/>
                <w:bCs/>
              </w:rPr>
              <w:t>SD</w:t>
            </w:r>
          </w:p>
        </w:tc>
        <w:tc>
          <w:tcPr>
            <w:tcW w:w="1153" w:type="dxa"/>
            <w:tcBorders>
              <w:left w:val="nil"/>
              <w:bottom w:val="single" w:sz="4" w:space="0" w:color="auto"/>
              <w:right w:val="nil"/>
            </w:tcBorders>
          </w:tcPr>
          <w:p w14:paraId="1006CBE4"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b/>
                <w:bCs/>
              </w:rPr>
              <w:t>Mean difference</w:t>
            </w:r>
          </w:p>
        </w:tc>
        <w:tc>
          <w:tcPr>
            <w:tcW w:w="981" w:type="dxa"/>
            <w:tcBorders>
              <w:left w:val="nil"/>
              <w:bottom w:val="single" w:sz="4" w:space="0" w:color="auto"/>
              <w:right w:val="nil"/>
            </w:tcBorders>
          </w:tcPr>
          <w:p w14:paraId="6FC8A23F" w14:textId="7044B492" w:rsidR="00C705BC" w:rsidRPr="0061669B" w:rsidRDefault="00C705BC" w:rsidP="00140C8F">
            <w:pPr>
              <w:spacing w:line="480" w:lineRule="auto"/>
              <w:ind w:left="283"/>
              <w:rPr>
                <w:rFonts w:ascii="Times New Roman" w:hAnsi="Times New Roman" w:cs="Times New Roman"/>
                <w:b/>
                <w:bCs/>
              </w:rPr>
            </w:pPr>
            <w:r>
              <w:rPr>
                <w:rFonts w:ascii="Times New Roman" w:hAnsi="Times New Roman" w:cs="Times New Roman"/>
                <w:b/>
                <w:bCs/>
              </w:rPr>
              <w:t>t</w:t>
            </w:r>
          </w:p>
        </w:tc>
        <w:tc>
          <w:tcPr>
            <w:tcW w:w="981" w:type="dxa"/>
            <w:tcBorders>
              <w:left w:val="nil"/>
              <w:bottom w:val="single" w:sz="4" w:space="0" w:color="auto"/>
              <w:right w:val="nil"/>
            </w:tcBorders>
          </w:tcPr>
          <w:p w14:paraId="63C9B5F5" w14:textId="706C5357" w:rsidR="00C705BC" w:rsidRPr="0061669B" w:rsidRDefault="00C705BC" w:rsidP="00140C8F">
            <w:pPr>
              <w:spacing w:line="480" w:lineRule="auto"/>
              <w:ind w:left="283"/>
              <w:rPr>
                <w:rFonts w:ascii="Times New Roman" w:hAnsi="Times New Roman" w:cs="Times New Roman"/>
                <w:b/>
                <w:bCs/>
              </w:rPr>
            </w:pPr>
            <w:r>
              <w:rPr>
                <w:rFonts w:ascii="Times New Roman" w:hAnsi="Times New Roman" w:cs="Times New Roman"/>
                <w:b/>
                <w:bCs/>
              </w:rPr>
              <w:t>df</w:t>
            </w:r>
          </w:p>
        </w:tc>
        <w:tc>
          <w:tcPr>
            <w:tcW w:w="981" w:type="dxa"/>
            <w:tcBorders>
              <w:left w:val="nil"/>
              <w:bottom w:val="single" w:sz="4" w:space="0" w:color="auto"/>
              <w:right w:val="nil"/>
            </w:tcBorders>
          </w:tcPr>
          <w:p w14:paraId="7F054278" w14:textId="5820221E" w:rsidR="00C705BC" w:rsidRPr="0061669B" w:rsidRDefault="00C705BC" w:rsidP="00140C8F">
            <w:pPr>
              <w:spacing w:line="480" w:lineRule="auto"/>
              <w:ind w:left="283"/>
              <w:rPr>
                <w:rFonts w:ascii="Times New Roman" w:hAnsi="Times New Roman" w:cs="Times New Roman"/>
                <w:b/>
                <w:bCs/>
              </w:rPr>
            </w:pPr>
            <w:r w:rsidRPr="0061669B">
              <w:rPr>
                <w:rFonts w:ascii="Times New Roman" w:hAnsi="Times New Roman" w:cs="Times New Roman"/>
                <w:b/>
                <w:bCs/>
              </w:rPr>
              <w:t>P</w:t>
            </w:r>
          </w:p>
        </w:tc>
      </w:tr>
      <w:tr w:rsidR="00C705BC" w:rsidRPr="0061669B" w14:paraId="224FA196" w14:textId="77777777" w:rsidTr="00990527">
        <w:tc>
          <w:tcPr>
            <w:tcW w:w="993" w:type="dxa"/>
            <w:tcBorders>
              <w:bottom w:val="nil"/>
              <w:right w:val="nil"/>
            </w:tcBorders>
          </w:tcPr>
          <w:p w14:paraId="7F4287EE"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b/>
                <w:bCs/>
              </w:rPr>
              <w:t>Female</w:t>
            </w:r>
          </w:p>
        </w:tc>
        <w:tc>
          <w:tcPr>
            <w:tcW w:w="979" w:type="dxa"/>
            <w:tcBorders>
              <w:left w:val="nil"/>
              <w:bottom w:val="nil"/>
              <w:right w:val="nil"/>
            </w:tcBorders>
          </w:tcPr>
          <w:p w14:paraId="36659F56"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109</w:t>
            </w:r>
          </w:p>
        </w:tc>
        <w:tc>
          <w:tcPr>
            <w:tcW w:w="993" w:type="dxa"/>
            <w:tcBorders>
              <w:left w:val="nil"/>
              <w:bottom w:val="nil"/>
              <w:right w:val="nil"/>
            </w:tcBorders>
          </w:tcPr>
          <w:p w14:paraId="739E730A"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29.6</w:t>
            </w:r>
          </w:p>
        </w:tc>
        <w:tc>
          <w:tcPr>
            <w:tcW w:w="985" w:type="dxa"/>
            <w:tcBorders>
              <w:left w:val="nil"/>
              <w:bottom w:val="nil"/>
              <w:right w:val="nil"/>
            </w:tcBorders>
          </w:tcPr>
          <w:p w14:paraId="20B04DCE"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9.84</w:t>
            </w:r>
          </w:p>
        </w:tc>
        <w:tc>
          <w:tcPr>
            <w:tcW w:w="1153" w:type="dxa"/>
            <w:tcBorders>
              <w:left w:val="nil"/>
              <w:bottom w:val="nil"/>
              <w:right w:val="nil"/>
            </w:tcBorders>
          </w:tcPr>
          <w:p w14:paraId="26A5A563" w14:textId="1298CA70" w:rsidR="00C705BC" w:rsidRPr="0061669B" w:rsidRDefault="00C705BC" w:rsidP="00140C8F">
            <w:pPr>
              <w:spacing w:line="480" w:lineRule="auto"/>
              <w:ind w:left="283"/>
              <w:rPr>
                <w:rFonts w:ascii="Times New Roman" w:hAnsi="Times New Roman" w:cs="Times New Roman"/>
              </w:rPr>
            </w:pPr>
            <w:r>
              <w:rPr>
                <w:rFonts w:ascii="Times New Roman" w:hAnsi="Times New Roman" w:cs="Times New Roman"/>
              </w:rPr>
              <w:t>3.73</w:t>
            </w:r>
          </w:p>
        </w:tc>
        <w:tc>
          <w:tcPr>
            <w:tcW w:w="981" w:type="dxa"/>
            <w:tcBorders>
              <w:left w:val="nil"/>
              <w:bottom w:val="nil"/>
              <w:right w:val="nil"/>
            </w:tcBorders>
          </w:tcPr>
          <w:p w14:paraId="3BC6A0BB" w14:textId="6429F70F" w:rsidR="00C705BC" w:rsidRPr="0061669B" w:rsidRDefault="00C705BC" w:rsidP="00140C8F">
            <w:pPr>
              <w:spacing w:line="480" w:lineRule="auto"/>
              <w:ind w:left="283"/>
              <w:rPr>
                <w:rFonts w:ascii="Times New Roman" w:hAnsi="Times New Roman" w:cs="Times New Roman"/>
              </w:rPr>
            </w:pPr>
            <w:r>
              <w:rPr>
                <w:rFonts w:ascii="Times New Roman" w:hAnsi="Times New Roman" w:cs="Times New Roman"/>
              </w:rPr>
              <w:t>-2.65</w:t>
            </w:r>
          </w:p>
        </w:tc>
        <w:tc>
          <w:tcPr>
            <w:tcW w:w="981" w:type="dxa"/>
            <w:tcBorders>
              <w:left w:val="nil"/>
              <w:bottom w:val="nil"/>
              <w:right w:val="nil"/>
            </w:tcBorders>
          </w:tcPr>
          <w:p w14:paraId="29FE3592" w14:textId="2986B0EB" w:rsidR="00C705BC" w:rsidRPr="0061669B" w:rsidRDefault="00C705BC" w:rsidP="00140C8F">
            <w:pPr>
              <w:spacing w:line="480" w:lineRule="auto"/>
              <w:ind w:left="283"/>
              <w:rPr>
                <w:rFonts w:ascii="Times New Roman" w:hAnsi="Times New Roman" w:cs="Times New Roman"/>
              </w:rPr>
            </w:pPr>
            <w:r>
              <w:rPr>
                <w:rFonts w:ascii="Times New Roman" w:hAnsi="Times New Roman" w:cs="Times New Roman"/>
              </w:rPr>
              <w:t>198</w:t>
            </w:r>
          </w:p>
        </w:tc>
        <w:tc>
          <w:tcPr>
            <w:tcW w:w="981" w:type="dxa"/>
            <w:tcBorders>
              <w:left w:val="nil"/>
              <w:bottom w:val="nil"/>
              <w:right w:val="nil"/>
            </w:tcBorders>
          </w:tcPr>
          <w:p w14:paraId="4E10F0A3" w14:textId="4C5668C5"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0.0</w:t>
            </w:r>
            <w:r>
              <w:rPr>
                <w:rFonts w:ascii="Times New Roman" w:hAnsi="Times New Roman" w:cs="Times New Roman"/>
              </w:rPr>
              <w:t>0</w:t>
            </w:r>
            <w:r w:rsidRPr="0061669B">
              <w:rPr>
                <w:rFonts w:ascii="Times New Roman" w:hAnsi="Times New Roman" w:cs="Times New Roman"/>
              </w:rPr>
              <w:t>9</w:t>
            </w:r>
          </w:p>
        </w:tc>
      </w:tr>
      <w:tr w:rsidR="00C705BC" w:rsidRPr="0061669B" w14:paraId="5FDA3AC5" w14:textId="77777777" w:rsidTr="00990527">
        <w:tc>
          <w:tcPr>
            <w:tcW w:w="993" w:type="dxa"/>
            <w:tcBorders>
              <w:top w:val="nil"/>
              <w:right w:val="nil"/>
            </w:tcBorders>
          </w:tcPr>
          <w:p w14:paraId="63F6B8AE" w14:textId="77777777" w:rsidR="00C705BC" w:rsidRPr="0061669B" w:rsidRDefault="00C705BC" w:rsidP="00140C8F">
            <w:pPr>
              <w:spacing w:line="480" w:lineRule="auto"/>
              <w:ind w:left="283"/>
              <w:rPr>
                <w:rFonts w:ascii="Times New Roman" w:hAnsi="Times New Roman" w:cs="Times New Roman"/>
                <w:b/>
                <w:bCs/>
              </w:rPr>
            </w:pPr>
            <w:r w:rsidRPr="0061669B">
              <w:rPr>
                <w:rFonts w:ascii="Times New Roman" w:hAnsi="Times New Roman" w:cs="Times New Roman"/>
                <w:b/>
                <w:bCs/>
              </w:rPr>
              <w:t>Male</w:t>
            </w:r>
          </w:p>
        </w:tc>
        <w:tc>
          <w:tcPr>
            <w:tcW w:w="979" w:type="dxa"/>
            <w:tcBorders>
              <w:top w:val="nil"/>
              <w:left w:val="nil"/>
              <w:right w:val="nil"/>
            </w:tcBorders>
          </w:tcPr>
          <w:p w14:paraId="0B17C61A"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91</w:t>
            </w:r>
          </w:p>
        </w:tc>
        <w:tc>
          <w:tcPr>
            <w:tcW w:w="993" w:type="dxa"/>
            <w:tcBorders>
              <w:top w:val="nil"/>
              <w:left w:val="nil"/>
              <w:right w:val="nil"/>
            </w:tcBorders>
          </w:tcPr>
          <w:p w14:paraId="2A179396"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33.3</w:t>
            </w:r>
          </w:p>
        </w:tc>
        <w:tc>
          <w:tcPr>
            <w:tcW w:w="985" w:type="dxa"/>
            <w:tcBorders>
              <w:top w:val="nil"/>
              <w:left w:val="nil"/>
              <w:right w:val="nil"/>
            </w:tcBorders>
          </w:tcPr>
          <w:p w14:paraId="6585A78C" w14:textId="77777777" w:rsidR="00C705BC" w:rsidRPr="0061669B" w:rsidRDefault="00C705BC" w:rsidP="00140C8F">
            <w:pPr>
              <w:spacing w:line="480" w:lineRule="auto"/>
              <w:ind w:left="283"/>
              <w:rPr>
                <w:rFonts w:ascii="Times New Roman" w:hAnsi="Times New Roman" w:cs="Times New Roman"/>
              </w:rPr>
            </w:pPr>
            <w:r w:rsidRPr="0061669B">
              <w:rPr>
                <w:rFonts w:ascii="Times New Roman" w:hAnsi="Times New Roman" w:cs="Times New Roman"/>
              </w:rPr>
              <w:t>10.00</w:t>
            </w:r>
          </w:p>
        </w:tc>
        <w:tc>
          <w:tcPr>
            <w:tcW w:w="1153" w:type="dxa"/>
            <w:tcBorders>
              <w:top w:val="nil"/>
              <w:left w:val="nil"/>
              <w:right w:val="nil"/>
            </w:tcBorders>
          </w:tcPr>
          <w:p w14:paraId="53799FB1" w14:textId="77777777" w:rsidR="00C705BC" w:rsidRPr="0061669B" w:rsidRDefault="00C705BC" w:rsidP="00140C8F">
            <w:pPr>
              <w:spacing w:line="480" w:lineRule="auto"/>
              <w:ind w:left="283"/>
              <w:rPr>
                <w:rFonts w:ascii="Times New Roman" w:hAnsi="Times New Roman" w:cs="Times New Roman"/>
              </w:rPr>
            </w:pPr>
          </w:p>
        </w:tc>
        <w:tc>
          <w:tcPr>
            <w:tcW w:w="981" w:type="dxa"/>
            <w:tcBorders>
              <w:top w:val="nil"/>
              <w:left w:val="nil"/>
              <w:right w:val="nil"/>
            </w:tcBorders>
          </w:tcPr>
          <w:p w14:paraId="7BF03079" w14:textId="77777777" w:rsidR="00C705BC" w:rsidRPr="0061669B" w:rsidRDefault="00C705BC" w:rsidP="00140C8F">
            <w:pPr>
              <w:spacing w:line="480" w:lineRule="auto"/>
              <w:ind w:left="283"/>
              <w:rPr>
                <w:rFonts w:ascii="Times New Roman" w:hAnsi="Times New Roman" w:cs="Times New Roman"/>
              </w:rPr>
            </w:pPr>
          </w:p>
        </w:tc>
        <w:tc>
          <w:tcPr>
            <w:tcW w:w="981" w:type="dxa"/>
            <w:tcBorders>
              <w:top w:val="nil"/>
              <w:left w:val="nil"/>
              <w:right w:val="nil"/>
            </w:tcBorders>
          </w:tcPr>
          <w:p w14:paraId="4A0D72DD" w14:textId="77777777" w:rsidR="00C705BC" w:rsidRPr="0061669B" w:rsidRDefault="00C705BC" w:rsidP="00140C8F">
            <w:pPr>
              <w:spacing w:line="480" w:lineRule="auto"/>
              <w:ind w:left="283"/>
              <w:rPr>
                <w:rFonts w:ascii="Times New Roman" w:hAnsi="Times New Roman" w:cs="Times New Roman"/>
              </w:rPr>
            </w:pPr>
          </w:p>
        </w:tc>
        <w:tc>
          <w:tcPr>
            <w:tcW w:w="981" w:type="dxa"/>
            <w:tcBorders>
              <w:top w:val="nil"/>
              <w:left w:val="nil"/>
              <w:right w:val="nil"/>
            </w:tcBorders>
          </w:tcPr>
          <w:p w14:paraId="488096BB" w14:textId="1859DA03" w:rsidR="00C705BC" w:rsidRPr="0061669B" w:rsidRDefault="00C705BC" w:rsidP="00140C8F">
            <w:pPr>
              <w:spacing w:line="480" w:lineRule="auto"/>
              <w:ind w:left="283"/>
              <w:rPr>
                <w:rFonts w:ascii="Times New Roman" w:hAnsi="Times New Roman" w:cs="Times New Roman"/>
              </w:rPr>
            </w:pPr>
          </w:p>
        </w:tc>
      </w:tr>
    </w:tbl>
    <w:p w14:paraId="098CAFBB" w14:textId="77777777" w:rsidR="00456E19" w:rsidRDefault="00456E19" w:rsidP="00140C8F">
      <w:pPr>
        <w:spacing w:line="480" w:lineRule="auto"/>
        <w:ind w:left="283"/>
        <w:rPr>
          <w:rFonts w:ascii="Times New Roman" w:hAnsi="Times New Roman" w:cs="Times New Roman"/>
          <w:sz w:val="24"/>
          <w:szCs w:val="24"/>
        </w:rPr>
      </w:pPr>
    </w:p>
    <w:p w14:paraId="39303882" w14:textId="4871DF94" w:rsidR="00390DDE" w:rsidRPr="00390DDE" w:rsidRDefault="00456E19" w:rsidP="00140C8F">
      <w:pPr>
        <w:spacing w:line="480" w:lineRule="auto"/>
        <w:ind w:left="283" w:firstLine="437"/>
        <w:rPr>
          <w:rFonts w:ascii="Times New Roman" w:hAnsi="Times New Roman" w:cs="Times New Roman"/>
          <w:sz w:val="24"/>
          <w:szCs w:val="24"/>
        </w:rPr>
      </w:pPr>
      <w:r w:rsidRPr="00456E19">
        <w:rPr>
          <w:rFonts w:ascii="Times New Roman" w:hAnsi="Times New Roman" w:cs="Times New Roman"/>
          <w:sz w:val="24"/>
          <w:szCs w:val="24"/>
        </w:rPr>
        <w:t xml:space="preserve">Table </w:t>
      </w:r>
      <w:r w:rsidR="009F67AE">
        <w:rPr>
          <w:rFonts w:ascii="Times New Roman" w:hAnsi="Times New Roman" w:cs="Times New Roman"/>
          <w:sz w:val="24"/>
          <w:szCs w:val="24"/>
        </w:rPr>
        <w:t>4</w:t>
      </w:r>
      <w:r w:rsidRPr="00456E19">
        <w:rPr>
          <w:rFonts w:ascii="Times New Roman" w:hAnsi="Times New Roman" w:cs="Times New Roman"/>
          <w:sz w:val="24"/>
          <w:szCs w:val="24"/>
        </w:rPr>
        <w:t xml:space="preserve"> shows the result of </w:t>
      </w:r>
      <w:r w:rsidR="00C705BC">
        <w:rPr>
          <w:rFonts w:ascii="Times New Roman" w:hAnsi="Times New Roman" w:cs="Times New Roman"/>
          <w:sz w:val="24"/>
          <w:szCs w:val="24"/>
        </w:rPr>
        <w:t>Independent Sample t-</w:t>
      </w:r>
      <w:r w:rsidRPr="00456E19">
        <w:rPr>
          <w:rFonts w:ascii="Times New Roman" w:hAnsi="Times New Roman" w:cs="Times New Roman"/>
          <w:sz w:val="24"/>
          <w:szCs w:val="24"/>
        </w:rPr>
        <w:t xml:space="preserve"> test comparing difference in cyberchondria among male and female.</w:t>
      </w:r>
      <w:r w:rsidR="009F67AE">
        <w:rPr>
          <w:rFonts w:ascii="Times New Roman" w:hAnsi="Times New Roman" w:cs="Times New Roman"/>
          <w:sz w:val="24"/>
          <w:szCs w:val="24"/>
        </w:rPr>
        <w:t xml:space="preserve"> </w:t>
      </w:r>
      <w:r w:rsidR="00390DDE">
        <w:rPr>
          <w:rFonts w:ascii="Times New Roman" w:hAnsi="Times New Roman" w:cs="Times New Roman"/>
          <w:sz w:val="24"/>
          <w:szCs w:val="24"/>
        </w:rPr>
        <w:t xml:space="preserve">From </w:t>
      </w:r>
      <w:r w:rsidR="00390DDE" w:rsidRPr="00390DDE">
        <w:rPr>
          <w:rFonts w:ascii="Times New Roman" w:hAnsi="Times New Roman" w:cs="Times New Roman"/>
          <w:sz w:val="24"/>
          <w:szCs w:val="24"/>
        </w:rPr>
        <w:t xml:space="preserve">the table, we can see a noticeable difference in the average scores – males scored higher (M = 33.3, SD = 10.00) than females (M = 29.6, SD = 9.84), with a mean difference of </w:t>
      </w:r>
      <w:r w:rsidR="00C705BC">
        <w:rPr>
          <w:rFonts w:ascii="Times New Roman" w:hAnsi="Times New Roman" w:cs="Times New Roman"/>
          <w:sz w:val="24"/>
          <w:szCs w:val="24"/>
        </w:rPr>
        <w:t>3.73</w:t>
      </w:r>
      <w:r w:rsidR="00390DDE" w:rsidRPr="00390DDE">
        <w:rPr>
          <w:rFonts w:ascii="Times New Roman" w:hAnsi="Times New Roman" w:cs="Times New Roman"/>
          <w:sz w:val="24"/>
          <w:szCs w:val="24"/>
        </w:rPr>
        <w:t>. The p-value is 0.0</w:t>
      </w:r>
      <w:r w:rsidR="00C705BC">
        <w:rPr>
          <w:rFonts w:ascii="Times New Roman" w:hAnsi="Times New Roman" w:cs="Times New Roman"/>
          <w:sz w:val="24"/>
          <w:szCs w:val="24"/>
        </w:rPr>
        <w:t>0</w:t>
      </w:r>
      <w:r w:rsidR="00390DDE" w:rsidRPr="00390DDE">
        <w:rPr>
          <w:rFonts w:ascii="Times New Roman" w:hAnsi="Times New Roman" w:cs="Times New Roman"/>
          <w:sz w:val="24"/>
          <w:szCs w:val="24"/>
        </w:rPr>
        <w:t xml:space="preserve">9, which </w:t>
      </w:r>
      <w:r w:rsidR="001F4579">
        <w:rPr>
          <w:rFonts w:ascii="Times New Roman" w:hAnsi="Times New Roman" w:cs="Times New Roman"/>
          <w:sz w:val="24"/>
          <w:szCs w:val="24"/>
        </w:rPr>
        <w:t xml:space="preserve">means there is a </w:t>
      </w:r>
      <w:r w:rsidR="00390DDE" w:rsidRPr="00390DDE">
        <w:rPr>
          <w:rFonts w:ascii="Times New Roman" w:hAnsi="Times New Roman" w:cs="Times New Roman"/>
          <w:sz w:val="24"/>
          <w:szCs w:val="24"/>
        </w:rPr>
        <w:t xml:space="preserve">major difference in cyberchondria between the genders. This indicates that male participants tend to experience higher levels of cyberchondria compared to their female counterparts. </w:t>
      </w:r>
    </w:p>
    <w:p w14:paraId="520D72AE" w14:textId="44D144AB" w:rsidR="0061669B" w:rsidRPr="00140C8F" w:rsidRDefault="002C5A65" w:rsidP="00140C8F">
      <w:pPr>
        <w:spacing w:line="480" w:lineRule="auto"/>
        <w:ind w:left="283"/>
        <w:rPr>
          <w:rFonts w:ascii="Times New Roman" w:hAnsi="Times New Roman" w:cs="Times New Roman"/>
          <w:b/>
          <w:bCs/>
          <w:sz w:val="24"/>
          <w:szCs w:val="24"/>
        </w:rPr>
      </w:pPr>
      <w:r w:rsidRPr="00140C8F">
        <w:rPr>
          <w:rFonts w:ascii="Times New Roman" w:hAnsi="Times New Roman" w:cs="Times New Roman"/>
          <w:b/>
          <w:bCs/>
          <w:sz w:val="24"/>
          <w:szCs w:val="24"/>
        </w:rPr>
        <w:t xml:space="preserve">Table </w:t>
      </w:r>
      <w:r w:rsidR="009F67AE" w:rsidRPr="00140C8F">
        <w:rPr>
          <w:rFonts w:ascii="Times New Roman" w:hAnsi="Times New Roman" w:cs="Times New Roman"/>
          <w:b/>
          <w:bCs/>
          <w:sz w:val="24"/>
          <w:szCs w:val="24"/>
        </w:rPr>
        <w:t>5</w:t>
      </w:r>
    </w:p>
    <w:p w14:paraId="2CF20CA0" w14:textId="419EF40E" w:rsidR="002C5A65" w:rsidRPr="00374444" w:rsidRDefault="002C5A65"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The Table shows the relationship between Metacognition and Cyberchondria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2C5A65" w:rsidRPr="001F0D63" w14:paraId="403E3F8A" w14:textId="77777777" w:rsidTr="002C5A65">
        <w:tc>
          <w:tcPr>
            <w:tcW w:w="4508" w:type="dxa"/>
          </w:tcPr>
          <w:p w14:paraId="136038F0" w14:textId="62FA262E" w:rsidR="002C5A65" w:rsidRPr="001F0D63" w:rsidRDefault="002C5A65"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Variables</w:t>
            </w:r>
          </w:p>
        </w:tc>
        <w:tc>
          <w:tcPr>
            <w:tcW w:w="4508" w:type="dxa"/>
          </w:tcPr>
          <w:p w14:paraId="6D75189D" w14:textId="088E2900" w:rsidR="002C5A65" w:rsidRPr="001F0D63" w:rsidRDefault="002C5A65"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Cyberchondria</w:t>
            </w:r>
          </w:p>
        </w:tc>
      </w:tr>
      <w:tr w:rsidR="002C5A65" w:rsidRPr="001F0D63" w14:paraId="2F8ACA7F" w14:textId="77777777" w:rsidTr="002C5A65">
        <w:tc>
          <w:tcPr>
            <w:tcW w:w="4508" w:type="dxa"/>
          </w:tcPr>
          <w:p w14:paraId="2F185864" w14:textId="2B6BC77D" w:rsidR="002C5A65" w:rsidRPr="001F0D63" w:rsidRDefault="002C5A65"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Metacognition</w:t>
            </w:r>
          </w:p>
        </w:tc>
        <w:tc>
          <w:tcPr>
            <w:tcW w:w="4508" w:type="dxa"/>
          </w:tcPr>
          <w:p w14:paraId="5403C433" w14:textId="7F3998AC" w:rsidR="002C5A65" w:rsidRPr="001F0D63" w:rsidRDefault="002C5A65"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0.659***</w:t>
            </w:r>
          </w:p>
        </w:tc>
      </w:tr>
    </w:tbl>
    <w:p w14:paraId="5100D250" w14:textId="0959AB8D" w:rsidR="0061669B" w:rsidRPr="001F0D63" w:rsidRDefault="002C5A65"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Note. * p &lt; .05, ** p &lt; .01, *** p &lt; .001</w:t>
      </w:r>
    </w:p>
    <w:p w14:paraId="343A212C" w14:textId="3C2B52EB" w:rsidR="00CA5C4B" w:rsidRPr="00503959" w:rsidRDefault="00503959" w:rsidP="00140C8F">
      <w:pPr>
        <w:spacing w:line="480" w:lineRule="auto"/>
        <w:ind w:left="283" w:firstLine="437"/>
        <w:rPr>
          <w:rFonts w:ascii="Times New Roman" w:hAnsi="Times New Roman" w:cs="Times New Roman"/>
          <w:color w:val="000000" w:themeColor="text1"/>
          <w:sz w:val="28"/>
          <w:szCs w:val="28"/>
        </w:rPr>
      </w:pPr>
      <w:r w:rsidRPr="00503959">
        <w:rPr>
          <w:rFonts w:ascii="Times New Roman" w:hAnsi="Times New Roman" w:cs="Times New Roman"/>
          <w:color w:val="000000" w:themeColor="text1"/>
          <w:sz w:val="24"/>
          <w:szCs w:val="24"/>
        </w:rPr>
        <w:t xml:space="preserve">Table 5 shows the results of </w:t>
      </w:r>
      <w:r>
        <w:rPr>
          <w:rFonts w:ascii="Times New Roman" w:hAnsi="Times New Roman" w:cs="Times New Roman"/>
          <w:color w:val="000000" w:themeColor="text1"/>
          <w:sz w:val="24"/>
          <w:szCs w:val="24"/>
        </w:rPr>
        <w:t>Spearman rank</w:t>
      </w:r>
      <w:r w:rsidRPr="00503959">
        <w:rPr>
          <w:rFonts w:ascii="Times New Roman" w:hAnsi="Times New Roman" w:cs="Times New Roman"/>
          <w:color w:val="000000" w:themeColor="text1"/>
          <w:sz w:val="24"/>
          <w:szCs w:val="24"/>
        </w:rPr>
        <w:t xml:space="preserve"> correlation analysis examining the relationship between metacognition and cyberchondria. The analysis reveals a significant </w:t>
      </w:r>
      <w:r w:rsidRPr="00503959">
        <w:rPr>
          <w:rFonts w:ascii="Times New Roman" w:hAnsi="Times New Roman" w:cs="Times New Roman"/>
          <w:color w:val="000000" w:themeColor="text1"/>
          <w:sz w:val="24"/>
          <w:szCs w:val="24"/>
        </w:rPr>
        <w:lastRenderedPageBreak/>
        <w:t>moderate</w:t>
      </w:r>
      <w:r w:rsidR="008731CC">
        <w:rPr>
          <w:rFonts w:ascii="Times New Roman" w:hAnsi="Times New Roman" w:cs="Times New Roman"/>
          <w:color w:val="000000" w:themeColor="text1"/>
          <w:sz w:val="24"/>
          <w:szCs w:val="24"/>
        </w:rPr>
        <w:t xml:space="preserve"> </w:t>
      </w:r>
      <w:r w:rsidRPr="00503959">
        <w:rPr>
          <w:rFonts w:ascii="Times New Roman" w:hAnsi="Times New Roman" w:cs="Times New Roman"/>
          <w:color w:val="000000" w:themeColor="text1"/>
          <w:sz w:val="24"/>
          <w:szCs w:val="24"/>
        </w:rPr>
        <w:t>correlation (r=.659,p&lt;.001), indicating that higher levels of metacognition are associated with increased cyberchondria.</w:t>
      </w:r>
    </w:p>
    <w:p w14:paraId="351751C1" w14:textId="5E47DBF3" w:rsidR="00CA5C4B" w:rsidRPr="00374444" w:rsidRDefault="00254089" w:rsidP="00140C8F">
      <w:pPr>
        <w:ind w:left="283"/>
        <w:rPr>
          <w:rFonts w:ascii="Times New Roman" w:hAnsi="Times New Roman" w:cs="Times New Roman"/>
          <w:b/>
          <w:bCs/>
          <w:sz w:val="24"/>
          <w:szCs w:val="24"/>
        </w:rPr>
      </w:pPr>
      <w:r w:rsidRPr="00374444">
        <w:rPr>
          <w:rFonts w:ascii="Times New Roman" w:hAnsi="Times New Roman" w:cs="Times New Roman"/>
          <w:b/>
          <w:bCs/>
          <w:sz w:val="24"/>
          <w:szCs w:val="24"/>
        </w:rPr>
        <w:t xml:space="preserve">Table </w:t>
      </w:r>
      <w:r w:rsidR="009F67AE" w:rsidRPr="00374444">
        <w:rPr>
          <w:rFonts w:ascii="Times New Roman" w:hAnsi="Times New Roman" w:cs="Times New Roman"/>
          <w:b/>
          <w:bCs/>
          <w:sz w:val="24"/>
          <w:szCs w:val="24"/>
        </w:rPr>
        <w:t>6</w:t>
      </w:r>
    </w:p>
    <w:p w14:paraId="1F006EEA" w14:textId="6EABC62B" w:rsidR="00254089" w:rsidRPr="00374444" w:rsidRDefault="00254089"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The Table shows the relationship between Problematic smartphone usage and Cyberchondria</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254089" w:rsidRPr="00254089" w14:paraId="13B9B4F5" w14:textId="77777777" w:rsidTr="00254089">
        <w:tc>
          <w:tcPr>
            <w:tcW w:w="4508" w:type="dxa"/>
          </w:tcPr>
          <w:p w14:paraId="65660D89" w14:textId="7DBF2DDE" w:rsidR="00254089" w:rsidRPr="00254089" w:rsidRDefault="00254089" w:rsidP="00140C8F">
            <w:pPr>
              <w:spacing w:line="480" w:lineRule="auto"/>
              <w:ind w:left="283"/>
              <w:rPr>
                <w:rFonts w:ascii="Times New Roman" w:hAnsi="Times New Roman" w:cs="Times New Roman"/>
                <w:sz w:val="24"/>
                <w:szCs w:val="24"/>
              </w:rPr>
            </w:pPr>
            <w:r w:rsidRPr="00254089">
              <w:rPr>
                <w:rFonts w:ascii="Times New Roman" w:hAnsi="Times New Roman" w:cs="Times New Roman"/>
                <w:sz w:val="24"/>
                <w:szCs w:val="24"/>
              </w:rPr>
              <w:t>Variables</w:t>
            </w:r>
          </w:p>
        </w:tc>
        <w:tc>
          <w:tcPr>
            <w:tcW w:w="4508" w:type="dxa"/>
          </w:tcPr>
          <w:p w14:paraId="17222387" w14:textId="33E804AA" w:rsidR="00254089" w:rsidRPr="00254089" w:rsidRDefault="00254089" w:rsidP="00140C8F">
            <w:pPr>
              <w:spacing w:line="480" w:lineRule="auto"/>
              <w:ind w:left="283"/>
              <w:rPr>
                <w:rFonts w:ascii="Times New Roman" w:hAnsi="Times New Roman" w:cs="Times New Roman"/>
                <w:sz w:val="24"/>
                <w:szCs w:val="24"/>
              </w:rPr>
            </w:pPr>
            <w:r w:rsidRPr="00254089">
              <w:rPr>
                <w:rFonts w:ascii="Times New Roman" w:hAnsi="Times New Roman" w:cs="Times New Roman"/>
                <w:sz w:val="24"/>
                <w:szCs w:val="24"/>
              </w:rPr>
              <w:t>Problematic smartphone usage</w:t>
            </w:r>
          </w:p>
        </w:tc>
      </w:tr>
      <w:tr w:rsidR="00254089" w:rsidRPr="00254089" w14:paraId="1224E8F9" w14:textId="77777777" w:rsidTr="00254089">
        <w:tc>
          <w:tcPr>
            <w:tcW w:w="4508" w:type="dxa"/>
          </w:tcPr>
          <w:p w14:paraId="565FD659" w14:textId="0B9F5214" w:rsidR="00254089" w:rsidRPr="00254089" w:rsidRDefault="00254089" w:rsidP="00140C8F">
            <w:pPr>
              <w:spacing w:line="480" w:lineRule="auto"/>
              <w:ind w:left="283"/>
              <w:rPr>
                <w:rFonts w:ascii="Times New Roman" w:hAnsi="Times New Roman" w:cs="Times New Roman"/>
                <w:sz w:val="24"/>
                <w:szCs w:val="24"/>
              </w:rPr>
            </w:pPr>
            <w:r w:rsidRPr="00254089">
              <w:rPr>
                <w:rFonts w:ascii="Times New Roman" w:hAnsi="Times New Roman" w:cs="Times New Roman"/>
                <w:sz w:val="24"/>
                <w:szCs w:val="24"/>
              </w:rPr>
              <w:t>Cyberchondria</w:t>
            </w:r>
          </w:p>
        </w:tc>
        <w:tc>
          <w:tcPr>
            <w:tcW w:w="4508" w:type="dxa"/>
          </w:tcPr>
          <w:p w14:paraId="35AEE8C7" w14:textId="2C6219B8" w:rsidR="00254089" w:rsidRPr="00254089" w:rsidRDefault="00254089" w:rsidP="00140C8F">
            <w:pPr>
              <w:spacing w:line="480" w:lineRule="auto"/>
              <w:ind w:left="283"/>
              <w:rPr>
                <w:rFonts w:ascii="Times New Roman" w:hAnsi="Times New Roman" w:cs="Times New Roman"/>
                <w:sz w:val="24"/>
                <w:szCs w:val="24"/>
              </w:rPr>
            </w:pPr>
            <w:r w:rsidRPr="00254089">
              <w:rPr>
                <w:rFonts w:ascii="Times New Roman" w:hAnsi="Times New Roman" w:cs="Times New Roman"/>
                <w:sz w:val="24"/>
                <w:szCs w:val="24"/>
              </w:rPr>
              <w:t>0.540***</w:t>
            </w:r>
          </w:p>
        </w:tc>
      </w:tr>
    </w:tbl>
    <w:p w14:paraId="2FF35F65" w14:textId="77777777" w:rsidR="00254089" w:rsidRPr="001F0D63" w:rsidRDefault="00254089" w:rsidP="00140C8F">
      <w:pPr>
        <w:spacing w:line="480" w:lineRule="auto"/>
        <w:ind w:left="283"/>
        <w:rPr>
          <w:rFonts w:ascii="Times New Roman" w:hAnsi="Times New Roman" w:cs="Times New Roman"/>
          <w:sz w:val="24"/>
          <w:szCs w:val="24"/>
        </w:rPr>
      </w:pPr>
      <w:r w:rsidRPr="001F0D63">
        <w:rPr>
          <w:rFonts w:ascii="Times New Roman" w:hAnsi="Times New Roman" w:cs="Times New Roman"/>
          <w:sz w:val="24"/>
          <w:szCs w:val="24"/>
        </w:rPr>
        <w:t>Note. * p &lt; .05, ** p &lt; .01, *** p &lt; .001</w:t>
      </w:r>
    </w:p>
    <w:p w14:paraId="404A7B2A" w14:textId="105C9AF4" w:rsidR="00335E04" w:rsidRDefault="00335E04" w:rsidP="00140C8F">
      <w:pPr>
        <w:spacing w:line="480" w:lineRule="auto"/>
        <w:ind w:left="283" w:firstLine="437"/>
        <w:rPr>
          <w:rFonts w:ascii="Times New Roman" w:hAnsi="Times New Roman" w:cs="Times New Roman"/>
          <w:sz w:val="24"/>
          <w:szCs w:val="24"/>
        </w:rPr>
      </w:pPr>
      <w:r w:rsidRPr="00335E04">
        <w:rPr>
          <w:rFonts w:ascii="Times New Roman" w:hAnsi="Times New Roman" w:cs="Times New Roman"/>
          <w:sz w:val="24"/>
          <w:szCs w:val="24"/>
        </w:rPr>
        <w:t xml:space="preserve">The table </w:t>
      </w:r>
      <w:r w:rsidR="00503959">
        <w:rPr>
          <w:rFonts w:ascii="Times New Roman" w:hAnsi="Times New Roman" w:cs="Times New Roman"/>
          <w:sz w:val="24"/>
          <w:szCs w:val="24"/>
        </w:rPr>
        <w:t xml:space="preserve">6 </w:t>
      </w:r>
      <w:r w:rsidRPr="00335E04">
        <w:rPr>
          <w:rFonts w:ascii="Times New Roman" w:hAnsi="Times New Roman" w:cs="Times New Roman"/>
          <w:sz w:val="24"/>
          <w:szCs w:val="24"/>
        </w:rPr>
        <w:t>shows the</w:t>
      </w:r>
      <w:r w:rsidR="00503959">
        <w:rPr>
          <w:rFonts w:ascii="Times New Roman" w:hAnsi="Times New Roman" w:cs="Times New Roman"/>
          <w:sz w:val="24"/>
          <w:szCs w:val="24"/>
        </w:rPr>
        <w:t xml:space="preserve"> result of spearman rank</w:t>
      </w:r>
      <w:r w:rsidRPr="00335E04">
        <w:rPr>
          <w:rFonts w:ascii="Times New Roman" w:hAnsi="Times New Roman" w:cs="Times New Roman"/>
          <w:sz w:val="24"/>
          <w:szCs w:val="24"/>
        </w:rPr>
        <w:t xml:space="preserve"> co</w:t>
      </w:r>
      <w:r w:rsidR="00503959">
        <w:rPr>
          <w:rFonts w:ascii="Times New Roman" w:hAnsi="Times New Roman" w:cs="Times New Roman"/>
          <w:sz w:val="24"/>
          <w:szCs w:val="24"/>
        </w:rPr>
        <w:t>rrelation analysis</w:t>
      </w:r>
      <w:r w:rsidRPr="00335E04">
        <w:rPr>
          <w:rFonts w:ascii="Times New Roman" w:hAnsi="Times New Roman" w:cs="Times New Roman"/>
          <w:sz w:val="24"/>
          <w:szCs w:val="24"/>
        </w:rPr>
        <w:t xml:space="preserve"> between problematic smartphone use and cyberchondria, </w:t>
      </w:r>
      <w:r w:rsidR="00503959">
        <w:rPr>
          <w:rFonts w:ascii="Times New Roman" w:hAnsi="Times New Roman" w:cs="Times New Roman"/>
          <w:sz w:val="24"/>
          <w:szCs w:val="24"/>
        </w:rPr>
        <w:t xml:space="preserve">the analysis </w:t>
      </w:r>
      <w:r w:rsidRPr="00335E04">
        <w:rPr>
          <w:rFonts w:ascii="Times New Roman" w:hAnsi="Times New Roman" w:cs="Times New Roman"/>
          <w:sz w:val="24"/>
          <w:szCs w:val="24"/>
        </w:rPr>
        <w:t>revea</w:t>
      </w:r>
      <w:r w:rsidR="00503959">
        <w:rPr>
          <w:rFonts w:ascii="Times New Roman" w:hAnsi="Times New Roman" w:cs="Times New Roman"/>
          <w:sz w:val="24"/>
          <w:szCs w:val="24"/>
        </w:rPr>
        <w:t>ls a significant moderate relationship (</w:t>
      </w:r>
      <w:r w:rsidRPr="00335E04">
        <w:rPr>
          <w:rFonts w:ascii="Times New Roman" w:hAnsi="Times New Roman" w:cs="Times New Roman"/>
          <w:sz w:val="24"/>
          <w:szCs w:val="24"/>
        </w:rPr>
        <w:t>r = 0.540, p</w:t>
      </w:r>
      <w:r w:rsidR="008731CC">
        <w:rPr>
          <w:rFonts w:ascii="Times New Roman" w:hAnsi="Times New Roman" w:cs="Times New Roman"/>
          <w:sz w:val="24"/>
          <w:szCs w:val="24"/>
        </w:rPr>
        <w:t xml:space="preserve"> </w:t>
      </w:r>
      <w:r w:rsidRPr="00335E04">
        <w:rPr>
          <w:rFonts w:ascii="Times New Roman" w:hAnsi="Times New Roman" w:cs="Times New Roman"/>
          <w:sz w:val="24"/>
          <w:szCs w:val="24"/>
        </w:rPr>
        <w:t>&lt; .0</w:t>
      </w:r>
      <w:r w:rsidR="00503959">
        <w:rPr>
          <w:rFonts w:ascii="Times New Roman" w:hAnsi="Times New Roman" w:cs="Times New Roman"/>
          <w:sz w:val="24"/>
          <w:szCs w:val="24"/>
        </w:rPr>
        <w:t>5</w:t>
      </w:r>
      <w:r w:rsidR="008731CC">
        <w:rPr>
          <w:rFonts w:ascii="Times New Roman" w:hAnsi="Times New Roman" w:cs="Times New Roman"/>
          <w:sz w:val="24"/>
          <w:szCs w:val="24"/>
        </w:rPr>
        <w:t>)</w:t>
      </w:r>
      <w:r w:rsidRPr="00335E04">
        <w:rPr>
          <w:rFonts w:ascii="Times New Roman" w:hAnsi="Times New Roman" w:cs="Times New Roman"/>
          <w:sz w:val="24"/>
          <w:szCs w:val="24"/>
        </w:rPr>
        <w:t xml:space="preserve">. </w:t>
      </w:r>
      <w:r w:rsidR="00503959">
        <w:rPr>
          <w:rFonts w:ascii="Times New Roman" w:hAnsi="Times New Roman" w:cs="Times New Roman"/>
          <w:sz w:val="24"/>
          <w:szCs w:val="24"/>
        </w:rPr>
        <w:t xml:space="preserve">indicating </w:t>
      </w:r>
      <w:r w:rsidRPr="00335E04">
        <w:rPr>
          <w:rFonts w:ascii="Times New Roman" w:hAnsi="Times New Roman" w:cs="Times New Roman"/>
          <w:sz w:val="24"/>
          <w:szCs w:val="24"/>
        </w:rPr>
        <w:t xml:space="preserve">those who struggle with problematic smartphone use are also more likely to experience cyberchondria. </w:t>
      </w:r>
    </w:p>
    <w:p w14:paraId="580A99C8" w14:textId="77777777" w:rsidR="00331CC1" w:rsidRPr="00335E04" w:rsidRDefault="00331CC1" w:rsidP="00140C8F">
      <w:pPr>
        <w:spacing w:line="480" w:lineRule="auto"/>
        <w:ind w:left="283"/>
        <w:rPr>
          <w:rFonts w:ascii="Times New Roman" w:hAnsi="Times New Roman" w:cs="Times New Roman"/>
          <w:sz w:val="24"/>
          <w:szCs w:val="24"/>
        </w:rPr>
      </w:pPr>
    </w:p>
    <w:p w14:paraId="60CD4B8C" w14:textId="050FEC35" w:rsidR="00CA5C4B" w:rsidRPr="00374444" w:rsidRDefault="00254089" w:rsidP="00140C8F">
      <w:pPr>
        <w:ind w:left="283"/>
        <w:rPr>
          <w:rFonts w:ascii="Times New Roman" w:hAnsi="Times New Roman" w:cs="Times New Roman"/>
          <w:b/>
          <w:bCs/>
          <w:sz w:val="24"/>
          <w:szCs w:val="24"/>
        </w:rPr>
      </w:pPr>
      <w:r w:rsidRPr="00374444">
        <w:rPr>
          <w:rFonts w:ascii="Times New Roman" w:hAnsi="Times New Roman" w:cs="Times New Roman"/>
          <w:b/>
          <w:bCs/>
          <w:sz w:val="24"/>
          <w:szCs w:val="24"/>
        </w:rPr>
        <w:t xml:space="preserve">Table </w:t>
      </w:r>
      <w:r w:rsidR="009450C8" w:rsidRPr="00374444">
        <w:rPr>
          <w:rFonts w:ascii="Times New Roman" w:hAnsi="Times New Roman" w:cs="Times New Roman"/>
          <w:b/>
          <w:bCs/>
          <w:sz w:val="24"/>
          <w:szCs w:val="24"/>
        </w:rPr>
        <w:t>7</w:t>
      </w:r>
    </w:p>
    <w:p w14:paraId="1822C052" w14:textId="4DE1B063" w:rsidR="00254089" w:rsidRPr="00374444" w:rsidRDefault="00254089"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The Table shows the relationship between Problematic smartphone usage and Metacognition.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508"/>
        <w:gridCol w:w="4508"/>
      </w:tblGrid>
      <w:tr w:rsidR="00254089" w14:paraId="222693FD" w14:textId="77777777" w:rsidTr="00254089">
        <w:tc>
          <w:tcPr>
            <w:tcW w:w="4508" w:type="dxa"/>
          </w:tcPr>
          <w:p w14:paraId="0BFF9B2E" w14:textId="4878F7A8" w:rsidR="00254089" w:rsidRDefault="00254089"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Variables</w:t>
            </w:r>
          </w:p>
        </w:tc>
        <w:tc>
          <w:tcPr>
            <w:tcW w:w="4508" w:type="dxa"/>
          </w:tcPr>
          <w:p w14:paraId="67F0F652" w14:textId="0BE147A8" w:rsidR="00254089" w:rsidRDefault="000E558C"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Problematic Smartphone Usage</w:t>
            </w:r>
          </w:p>
        </w:tc>
      </w:tr>
      <w:tr w:rsidR="00254089" w14:paraId="21EF4D6D" w14:textId="77777777" w:rsidTr="00254089">
        <w:tc>
          <w:tcPr>
            <w:tcW w:w="4508" w:type="dxa"/>
          </w:tcPr>
          <w:p w14:paraId="3D080F7A" w14:textId="05BE69D4" w:rsidR="00254089" w:rsidRDefault="000E558C"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Metacognition</w:t>
            </w:r>
          </w:p>
        </w:tc>
        <w:tc>
          <w:tcPr>
            <w:tcW w:w="4508" w:type="dxa"/>
          </w:tcPr>
          <w:p w14:paraId="7946887E" w14:textId="38BB85E1" w:rsidR="00254089" w:rsidRDefault="000E558C" w:rsidP="00140C8F">
            <w:pPr>
              <w:spacing w:line="480" w:lineRule="auto"/>
              <w:ind w:left="283"/>
              <w:rPr>
                <w:rFonts w:ascii="Times New Roman" w:hAnsi="Times New Roman" w:cs="Times New Roman"/>
                <w:sz w:val="24"/>
                <w:szCs w:val="24"/>
              </w:rPr>
            </w:pPr>
            <w:r w:rsidRPr="006155E3">
              <w:t>0.545***</w:t>
            </w:r>
          </w:p>
        </w:tc>
      </w:tr>
    </w:tbl>
    <w:p w14:paraId="270C5FDA" w14:textId="73B160FF" w:rsidR="00254089" w:rsidRDefault="000E558C" w:rsidP="00140C8F">
      <w:pPr>
        <w:spacing w:line="480" w:lineRule="auto"/>
        <w:ind w:left="283"/>
      </w:pPr>
      <w:r w:rsidRPr="006155E3">
        <w:t>Note. * p &lt; .05, ** p &lt; .01, *** p &lt; .001</w:t>
      </w:r>
    </w:p>
    <w:p w14:paraId="6A6AFB2F" w14:textId="20A33AD0" w:rsidR="00E7387B" w:rsidRDefault="00977668" w:rsidP="00140C8F">
      <w:pPr>
        <w:spacing w:line="480" w:lineRule="auto"/>
        <w:ind w:left="283" w:firstLine="437"/>
        <w:rPr>
          <w:rFonts w:ascii="Times New Roman" w:hAnsi="Times New Roman" w:cs="Times New Roman"/>
          <w:sz w:val="24"/>
          <w:szCs w:val="24"/>
        </w:rPr>
      </w:pPr>
      <w:r w:rsidRPr="00977668">
        <w:rPr>
          <w:rFonts w:ascii="Times New Roman" w:hAnsi="Times New Roman" w:cs="Times New Roman"/>
          <w:sz w:val="24"/>
          <w:szCs w:val="24"/>
        </w:rPr>
        <w:t>The table</w:t>
      </w:r>
      <w:r w:rsidR="00503959">
        <w:rPr>
          <w:rFonts w:ascii="Times New Roman" w:hAnsi="Times New Roman" w:cs="Times New Roman"/>
          <w:sz w:val="24"/>
          <w:szCs w:val="24"/>
        </w:rPr>
        <w:t xml:space="preserve"> 7</w:t>
      </w:r>
      <w:r w:rsidRPr="00977668">
        <w:rPr>
          <w:rFonts w:ascii="Times New Roman" w:hAnsi="Times New Roman" w:cs="Times New Roman"/>
          <w:sz w:val="24"/>
          <w:szCs w:val="24"/>
        </w:rPr>
        <w:t xml:space="preserve"> shows the </w:t>
      </w:r>
      <w:r w:rsidR="00503959">
        <w:rPr>
          <w:rFonts w:ascii="Times New Roman" w:hAnsi="Times New Roman" w:cs="Times New Roman"/>
          <w:sz w:val="24"/>
          <w:szCs w:val="24"/>
        </w:rPr>
        <w:t xml:space="preserve">Spearman rank </w:t>
      </w:r>
      <w:r w:rsidRPr="00977668">
        <w:rPr>
          <w:rFonts w:ascii="Times New Roman" w:hAnsi="Times New Roman" w:cs="Times New Roman"/>
          <w:sz w:val="24"/>
          <w:szCs w:val="24"/>
        </w:rPr>
        <w:t>co</w:t>
      </w:r>
      <w:r>
        <w:rPr>
          <w:rFonts w:ascii="Times New Roman" w:hAnsi="Times New Roman" w:cs="Times New Roman"/>
          <w:sz w:val="24"/>
          <w:szCs w:val="24"/>
        </w:rPr>
        <w:t>rrelation</w:t>
      </w:r>
      <w:r w:rsidRPr="00977668">
        <w:rPr>
          <w:rFonts w:ascii="Times New Roman" w:hAnsi="Times New Roman" w:cs="Times New Roman"/>
          <w:sz w:val="24"/>
          <w:szCs w:val="24"/>
        </w:rPr>
        <w:t xml:space="preserve"> between problematic smartphone use and metacognition. </w:t>
      </w:r>
      <w:r w:rsidR="008731CC">
        <w:rPr>
          <w:rFonts w:ascii="Times New Roman" w:hAnsi="Times New Roman" w:cs="Times New Roman"/>
          <w:sz w:val="24"/>
          <w:szCs w:val="24"/>
        </w:rPr>
        <w:t xml:space="preserve">the analysis </w:t>
      </w:r>
      <w:r w:rsidR="008731CC" w:rsidRPr="00335E04">
        <w:rPr>
          <w:rFonts w:ascii="Times New Roman" w:hAnsi="Times New Roman" w:cs="Times New Roman"/>
          <w:sz w:val="24"/>
          <w:szCs w:val="24"/>
        </w:rPr>
        <w:t>revea</w:t>
      </w:r>
      <w:r w:rsidR="008731CC">
        <w:rPr>
          <w:rFonts w:ascii="Times New Roman" w:hAnsi="Times New Roman" w:cs="Times New Roman"/>
          <w:sz w:val="24"/>
          <w:szCs w:val="24"/>
        </w:rPr>
        <w:t>ls a significant moderate relationship (</w:t>
      </w:r>
      <w:r w:rsidR="008731CC" w:rsidRPr="00335E04">
        <w:rPr>
          <w:rFonts w:ascii="Times New Roman" w:hAnsi="Times New Roman" w:cs="Times New Roman"/>
          <w:sz w:val="24"/>
          <w:szCs w:val="24"/>
        </w:rPr>
        <w:t>r = 0.54</w:t>
      </w:r>
      <w:r w:rsidR="008731CC">
        <w:rPr>
          <w:rFonts w:ascii="Times New Roman" w:hAnsi="Times New Roman" w:cs="Times New Roman"/>
          <w:sz w:val="24"/>
          <w:szCs w:val="24"/>
        </w:rPr>
        <w:t>5</w:t>
      </w:r>
      <w:r w:rsidR="008731CC" w:rsidRPr="00335E04">
        <w:rPr>
          <w:rFonts w:ascii="Times New Roman" w:hAnsi="Times New Roman" w:cs="Times New Roman"/>
          <w:sz w:val="24"/>
          <w:szCs w:val="24"/>
        </w:rPr>
        <w:t>, p</w:t>
      </w:r>
      <w:r w:rsidR="008731CC">
        <w:rPr>
          <w:rFonts w:ascii="Times New Roman" w:hAnsi="Times New Roman" w:cs="Times New Roman"/>
          <w:sz w:val="24"/>
          <w:szCs w:val="24"/>
        </w:rPr>
        <w:t xml:space="preserve"> </w:t>
      </w:r>
      <w:r w:rsidR="008731CC" w:rsidRPr="00335E04">
        <w:rPr>
          <w:rFonts w:ascii="Times New Roman" w:hAnsi="Times New Roman" w:cs="Times New Roman"/>
          <w:sz w:val="24"/>
          <w:szCs w:val="24"/>
        </w:rPr>
        <w:t>&lt; .0</w:t>
      </w:r>
      <w:r w:rsidR="008731CC">
        <w:rPr>
          <w:rFonts w:ascii="Times New Roman" w:hAnsi="Times New Roman" w:cs="Times New Roman"/>
          <w:sz w:val="24"/>
          <w:szCs w:val="24"/>
        </w:rPr>
        <w:t>5)</w:t>
      </w:r>
      <w:r w:rsidR="008731CC" w:rsidRPr="00335E04">
        <w:rPr>
          <w:rFonts w:ascii="Times New Roman" w:hAnsi="Times New Roman" w:cs="Times New Roman"/>
          <w:sz w:val="24"/>
          <w:szCs w:val="24"/>
        </w:rPr>
        <w:t xml:space="preserve">. </w:t>
      </w:r>
      <w:r w:rsidR="008731CC">
        <w:rPr>
          <w:rFonts w:ascii="Times New Roman" w:hAnsi="Times New Roman" w:cs="Times New Roman"/>
          <w:sz w:val="24"/>
          <w:szCs w:val="24"/>
        </w:rPr>
        <w:t xml:space="preserve">indicating </w:t>
      </w:r>
      <w:r w:rsidR="008731CC" w:rsidRPr="00335E04">
        <w:rPr>
          <w:rFonts w:ascii="Times New Roman" w:hAnsi="Times New Roman" w:cs="Times New Roman"/>
          <w:sz w:val="24"/>
          <w:szCs w:val="24"/>
        </w:rPr>
        <w:t>those who struggle with problematic smartphone use are also more likely to experience cyberchondria.</w:t>
      </w:r>
      <w:r w:rsidRPr="00977668">
        <w:rPr>
          <w:rFonts w:ascii="Times New Roman" w:hAnsi="Times New Roman" w:cs="Times New Roman"/>
          <w:sz w:val="24"/>
          <w:szCs w:val="24"/>
        </w:rPr>
        <w:t xml:space="preserve"> This means that people who struggle with smartphone use tend to also have higher metacogn</w:t>
      </w:r>
      <w:r w:rsidR="008731CC">
        <w:rPr>
          <w:rFonts w:ascii="Times New Roman" w:hAnsi="Times New Roman" w:cs="Times New Roman"/>
          <w:sz w:val="24"/>
          <w:szCs w:val="24"/>
        </w:rPr>
        <w:t>ition</w:t>
      </w:r>
      <w:r w:rsidRPr="00977668">
        <w:rPr>
          <w:rFonts w:ascii="Times New Roman" w:hAnsi="Times New Roman" w:cs="Times New Roman"/>
          <w:sz w:val="24"/>
          <w:szCs w:val="24"/>
        </w:rPr>
        <w:t xml:space="preserve">. </w:t>
      </w:r>
    </w:p>
    <w:p w14:paraId="36DFC388" w14:textId="77777777" w:rsidR="00E7387B" w:rsidRDefault="00E7387B" w:rsidP="00140C8F">
      <w:pPr>
        <w:ind w:left="283"/>
        <w:rPr>
          <w:rFonts w:ascii="Times New Roman" w:hAnsi="Times New Roman" w:cs="Times New Roman"/>
          <w:sz w:val="24"/>
          <w:szCs w:val="24"/>
        </w:rPr>
      </w:pPr>
    </w:p>
    <w:p w14:paraId="078BD13F" w14:textId="25332A05" w:rsidR="00CA5C4B" w:rsidRPr="00374444" w:rsidRDefault="000E558C" w:rsidP="00140C8F">
      <w:pPr>
        <w:ind w:left="283"/>
        <w:rPr>
          <w:rFonts w:ascii="Times New Roman" w:hAnsi="Times New Roman" w:cs="Times New Roman"/>
          <w:b/>
          <w:bCs/>
          <w:sz w:val="24"/>
          <w:szCs w:val="24"/>
        </w:rPr>
      </w:pPr>
      <w:r w:rsidRPr="00374444">
        <w:rPr>
          <w:rFonts w:ascii="Times New Roman" w:hAnsi="Times New Roman" w:cs="Times New Roman"/>
          <w:b/>
          <w:bCs/>
          <w:sz w:val="24"/>
          <w:szCs w:val="24"/>
        </w:rPr>
        <w:t xml:space="preserve">Table </w:t>
      </w:r>
      <w:r w:rsidR="009450C8" w:rsidRPr="00374444">
        <w:rPr>
          <w:rFonts w:ascii="Times New Roman" w:hAnsi="Times New Roman" w:cs="Times New Roman"/>
          <w:b/>
          <w:bCs/>
          <w:sz w:val="24"/>
          <w:szCs w:val="24"/>
        </w:rPr>
        <w:t>8</w:t>
      </w:r>
    </w:p>
    <w:p w14:paraId="157B6C1A" w14:textId="210DFFA5" w:rsidR="000E558C" w:rsidRPr="00374444" w:rsidRDefault="008731CC" w:rsidP="00140C8F">
      <w:pPr>
        <w:spacing w:line="480" w:lineRule="auto"/>
        <w:ind w:left="283"/>
        <w:rPr>
          <w:rFonts w:ascii="Times New Roman" w:hAnsi="Times New Roman" w:cs="Times New Roman"/>
          <w:i/>
          <w:iCs/>
          <w:sz w:val="24"/>
          <w:szCs w:val="24"/>
        </w:rPr>
      </w:pPr>
      <w:r w:rsidRPr="00374444">
        <w:rPr>
          <w:rFonts w:ascii="Times New Roman" w:hAnsi="Times New Roman" w:cs="Times New Roman"/>
          <w:i/>
          <w:iCs/>
          <w:sz w:val="24"/>
          <w:szCs w:val="24"/>
        </w:rPr>
        <w:t>Regression anlysis</w:t>
      </w:r>
      <w:r w:rsidR="000E558C" w:rsidRPr="00374444">
        <w:rPr>
          <w:rFonts w:ascii="Times New Roman" w:hAnsi="Times New Roman" w:cs="Times New Roman"/>
          <w:i/>
          <w:iCs/>
          <w:sz w:val="24"/>
          <w:szCs w:val="24"/>
        </w:rPr>
        <w:t xml:space="preserve"> of metacognition and problematic smartphone use on cyberchondria</w:t>
      </w:r>
    </w:p>
    <w:tbl>
      <w:tblPr>
        <w:tblStyle w:val="TableGrid"/>
        <w:tblW w:w="0" w:type="auto"/>
        <w:tblLook w:val="04A0" w:firstRow="1" w:lastRow="0" w:firstColumn="1" w:lastColumn="0" w:noHBand="0" w:noVBand="1"/>
      </w:tblPr>
      <w:tblGrid>
        <w:gridCol w:w="1379"/>
        <w:gridCol w:w="1122"/>
        <w:gridCol w:w="1123"/>
        <w:gridCol w:w="1123"/>
        <w:gridCol w:w="1124"/>
        <w:gridCol w:w="1124"/>
        <w:gridCol w:w="1123"/>
        <w:gridCol w:w="1124"/>
      </w:tblGrid>
      <w:tr w:rsidR="000E558C" w:rsidRPr="000E558C" w14:paraId="04A5E418" w14:textId="77777777" w:rsidTr="00803DAA">
        <w:trPr>
          <w:trHeight w:val="269"/>
        </w:trPr>
        <w:tc>
          <w:tcPr>
            <w:tcW w:w="1123" w:type="dxa"/>
            <w:tcBorders>
              <w:left w:val="nil"/>
              <w:bottom w:val="single" w:sz="4" w:space="0" w:color="auto"/>
              <w:right w:val="nil"/>
            </w:tcBorders>
          </w:tcPr>
          <w:p w14:paraId="29B8867B"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Predictor</w:t>
            </w:r>
          </w:p>
        </w:tc>
        <w:tc>
          <w:tcPr>
            <w:tcW w:w="1123" w:type="dxa"/>
            <w:tcBorders>
              <w:left w:val="nil"/>
              <w:bottom w:val="single" w:sz="4" w:space="0" w:color="auto"/>
              <w:right w:val="nil"/>
            </w:tcBorders>
          </w:tcPr>
          <w:p w14:paraId="270BF4E0"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β</w:t>
            </w:r>
          </w:p>
        </w:tc>
        <w:tc>
          <w:tcPr>
            <w:tcW w:w="1123" w:type="dxa"/>
            <w:tcBorders>
              <w:left w:val="nil"/>
              <w:bottom w:val="single" w:sz="4" w:space="0" w:color="auto"/>
              <w:right w:val="nil"/>
            </w:tcBorders>
          </w:tcPr>
          <w:p w14:paraId="10BE0733"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t</w:t>
            </w:r>
          </w:p>
        </w:tc>
        <w:tc>
          <w:tcPr>
            <w:tcW w:w="1123" w:type="dxa"/>
            <w:tcBorders>
              <w:left w:val="nil"/>
              <w:bottom w:val="single" w:sz="4" w:space="0" w:color="auto"/>
              <w:right w:val="nil"/>
            </w:tcBorders>
          </w:tcPr>
          <w:p w14:paraId="6526F07D"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p</w:t>
            </w:r>
          </w:p>
        </w:tc>
        <w:tc>
          <w:tcPr>
            <w:tcW w:w="1124" w:type="dxa"/>
            <w:tcBorders>
              <w:left w:val="nil"/>
              <w:bottom w:val="single" w:sz="4" w:space="0" w:color="auto"/>
              <w:right w:val="nil"/>
            </w:tcBorders>
          </w:tcPr>
          <w:p w14:paraId="21E4D7C2" w14:textId="25BE9FB1" w:rsidR="000E558C" w:rsidRPr="000E558C" w:rsidRDefault="008731CC" w:rsidP="00140C8F">
            <w:pPr>
              <w:spacing w:line="480" w:lineRule="auto"/>
              <w:ind w:left="283"/>
              <w:rPr>
                <w:rFonts w:ascii="Times New Roman" w:hAnsi="Times New Roman" w:cs="Times New Roman"/>
                <w:sz w:val="24"/>
                <w:szCs w:val="24"/>
              </w:rPr>
            </w:pPr>
            <w:r>
              <w:rPr>
                <w:rFonts w:ascii="Times New Roman" w:hAnsi="Times New Roman" w:cs="Times New Roman"/>
                <w:sz w:val="24"/>
                <w:szCs w:val="24"/>
              </w:rPr>
              <w:t>r</w:t>
            </w:r>
          </w:p>
        </w:tc>
        <w:tc>
          <w:tcPr>
            <w:tcW w:w="1124" w:type="dxa"/>
            <w:tcBorders>
              <w:left w:val="nil"/>
              <w:bottom w:val="single" w:sz="4" w:space="0" w:color="auto"/>
              <w:right w:val="nil"/>
            </w:tcBorders>
          </w:tcPr>
          <w:p w14:paraId="6335F9FA" w14:textId="4ADCC53B"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 xml:space="preserve"> </w:t>
            </w:r>
            <w:r w:rsidR="008731CC">
              <w:rPr>
                <w:rFonts w:ascii="Times New Roman" w:hAnsi="Times New Roman" w:cs="Times New Roman"/>
                <w:sz w:val="24"/>
                <w:szCs w:val="24"/>
              </w:rPr>
              <w:t>r</w:t>
            </w:r>
            <w:r w:rsidRPr="000E558C">
              <w:rPr>
                <w:rFonts w:ascii="Times New Roman" w:hAnsi="Times New Roman" w:cs="Times New Roman"/>
                <w:sz w:val="24"/>
                <w:szCs w:val="24"/>
                <w:vertAlign w:val="superscript"/>
              </w:rPr>
              <w:t>2</w:t>
            </w:r>
          </w:p>
        </w:tc>
        <w:tc>
          <w:tcPr>
            <w:tcW w:w="1124" w:type="dxa"/>
            <w:tcBorders>
              <w:left w:val="nil"/>
              <w:bottom w:val="single" w:sz="4" w:space="0" w:color="auto"/>
              <w:right w:val="nil"/>
            </w:tcBorders>
          </w:tcPr>
          <w:p w14:paraId="28C3D71F"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F</w:t>
            </w:r>
          </w:p>
        </w:tc>
        <w:tc>
          <w:tcPr>
            <w:tcW w:w="1124" w:type="dxa"/>
            <w:tcBorders>
              <w:left w:val="nil"/>
              <w:bottom w:val="single" w:sz="4" w:space="0" w:color="auto"/>
              <w:right w:val="nil"/>
            </w:tcBorders>
          </w:tcPr>
          <w:p w14:paraId="7C2077EE"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p</w:t>
            </w:r>
          </w:p>
        </w:tc>
      </w:tr>
      <w:tr w:rsidR="000E558C" w:rsidRPr="000E558C" w14:paraId="2125EE9B" w14:textId="77777777" w:rsidTr="00803DAA">
        <w:trPr>
          <w:trHeight w:val="269"/>
        </w:trPr>
        <w:tc>
          <w:tcPr>
            <w:tcW w:w="1123" w:type="dxa"/>
            <w:tcBorders>
              <w:left w:val="nil"/>
              <w:bottom w:val="nil"/>
              <w:right w:val="nil"/>
            </w:tcBorders>
          </w:tcPr>
          <w:p w14:paraId="6B2C1F4B"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PMPUQ</w:t>
            </w:r>
          </w:p>
        </w:tc>
        <w:tc>
          <w:tcPr>
            <w:tcW w:w="1123" w:type="dxa"/>
            <w:tcBorders>
              <w:left w:val="nil"/>
              <w:bottom w:val="nil"/>
              <w:right w:val="nil"/>
            </w:tcBorders>
          </w:tcPr>
          <w:p w14:paraId="16B97164"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0.279</w:t>
            </w:r>
          </w:p>
        </w:tc>
        <w:tc>
          <w:tcPr>
            <w:tcW w:w="1123" w:type="dxa"/>
            <w:tcBorders>
              <w:left w:val="nil"/>
              <w:bottom w:val="nil"/>
              <w:right w:val="nil"/>
            </w:tcBorders>
          </w:tcPr>
          <w:p w14:paraId="633FC797"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4.99</w:t>
            </w:r>
          </w:p>
        </w:tc>
        <w:tc>
          <w:tcPr>
            <w:tcW w:w="1123" w:type="dxa"/>
            <w:tcBorders>
              <w:left w:val="nil"/>
              <w:bottom w:val="nil"/>
              <w:right w:val="nil"/>
            </w:tcBorders>
          </w:tcPr>
          <w:p w14:paraId="20D8E9E3"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&lt;.001</w:t>
            </w:r>
          </w:p>
        </w:tc>
        <w:tc>
          <w:tcPr>
            <w:tcW w:w="1124" w:type="dxa"/>
            <w:tcBorders>
              <w:left w:val="nil"/>
              <w:bottom w:val="nil"/>
              <w:right w:val="nil"/>
            </w:tcBorders>
          </w:tcPr>
          <w:p w14:paraId="3C9170DF"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0.731</w:t>
            </w:r>
          </w:p>
        </w:tc>
        <w:tc>
          <w:tcPr>
            <w:tcW w:w="1124" w:type="dxa"/>
            <w:tcBorders>
              <w:left w:val="nil"/>
              <w:bottom w:val="nil"/>
              <w:right w:val="nil"/>
            </w:tcBorders>
          </w:tcPr>
          <w:p w14:paraId="32A3F8D3"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0.534</w:t>
            </w:r>
          </w:p>
        </w:tc>
        <w:tc>
          <w:tcPr>
            <w:tcW w:w="1124" w:type="dxa"/>
            <w:tcBorders>
              <w:left w:val="nil"/>
              <w:bottom w:val="nil"/>
              <w:right w:val="nil"/>
            </w:tcBorders>
          </w:tcPr>
          <w:p w14:paraId="578D7A03"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113</w:t>
            </w:r>
          </w:p>
        </w:tc>
        <w:tc>
          <w:tcPr>
            <w:tcW w:w="1124" w:type="dxa"/>
            <w:tcBorders>
              <w:left w:val="nil"/>
              <w:bottom w:val="nil"/>
              <w:right w:val="nil"/>
            </w:tcBorders>
          </w:tcPr>
          <w:p w14:paraId="698EAA3E"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&lt;.001</w:t>
            </w:r>
          </w:p>
        </w:tc>
      </w:tr>
      <w:tr w:rsidR="000E558C" w:rsidRPr="000E558C" w14:paraId="2797E462" w14:textId="77777777" w:rsidTr="00803DAA">
        <w:trPr>
          <w:trHeight w:val="269"/>
        </w:trPr>
        <w:tc>
          <w:tcPr>
            <w:tcW w:w="1123" w:type="dxa"/>
            <w:tcBorders>
              <w:top w:val="nil"/>
              <w:left w:val="nil"/>
              <w:right w:val="nil"/>
            </w:tcBorders>
          </w:tcPr>
          <w:p w14:paraId="473F813B"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MPQ</w:t>
            </w:r>
          </w:p>
        </w:tc>
        <w:tc>
          <w:tcPr>
            <w:tcW w:w="1123" w:type="dxa"/>
            <w:tcBorders>
              <w:top w:val="nil"/>
              <w:left w:val="nil"/>
              <w:right w:val="nil"/>
            </w:tcBorders>
          </w:tcPr>
          <w:p w14:paraId="6A4D94DD"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0.551</w:t>
            </w:r>
          </w:p>
        </w:tc>
        <w:tc>
          <w:tcPr>
            <w:tcW w:w="1123" w:type="dxa"/>
            <w:tcBorders>
              <w:top w:val="nil"/>
              <w:left w:val="nil"/>
              <w:right w:val="nil"/>
            </w:tcBorders>
          </w:tcPr>
          <w:p w14:paraId="3D54D9B9"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9.86</w:t>
            </w:r>
          </w:p>
        </w:tc>
        <w:tc>
          <w:tcPr>
            <w:tcW w:w="1123" w:type="dxa"/>
            <w:tcBorders>
              <w:top w:val="nil"/>
              <w:left w:val="nil"/>
              <w:right w:val="nil"/>
            </w:tcBorders>
          </w:tcPr>
          <w:p w14:paraId="7B315636" w14:textId="77777777" w:rsidR="000E558C" w:rsidRPr="000E558C" w:rsidRDefault="000E558C" w:rsidP="00140C8F">
            <w:pPr>
              <w:spacing w:line="480" w:lineRule="auto"/>
              <w:ind w:left="283"/>
              <w:rPr>
                <w:rFonts w:ascii="Times New Roman" w:hAnsi="Times New Roman" w:cs="Times New Roman"/>
                <w:sz w:val="24"/>
                <w:szCs w:val="24"/>
              </w:rPr>
            </w:pPr>
            <w:r w:rsidRPr="000E558C">
              <w:rPr>
                <w:rFonts w:ascii="Times New Roman" w:hAnsi="Times New Roman" w:cs="Times New Roman"/>
                <w:sz w:val="24"/>
                <w:szCs w:val="24"/>
              </w:rPr>
              <w:t>&lt;.001</w:t>
            </w:r>
          </w:p>
        </w:tc>
        <w:tc>
          <w:tcPr>
            <w:tcW w:w="1124" w:type="dxa"/>
            <w:tcBorders>
              <w:top w:val="nil"/>
              <w:left w:val="nil"/>
              <w:right w:val="nil"/>
            </w:tcBorders>
          </w:tcPr>
          <w:p w14:paraId="2EC544D0" w14:textId="77777777" w:rsidR="000E558C" w:rsidRPr="000E558C" w:rsidRDefault="000E558C" w:rsidP="00140C8F">
            <w:pPr>
              <w:spacing w:line="480" w:lineRule="auto"/>
              <w:ind w:left="283"/>
              <w:rPr>
                <w:rFonts w:ascii="Times New Roman" w:hAnsi="Times New Roman" w:cs="Times New Roman"/>
                <w:sz w:val="24"/>
                <w:szCs w:val="24"/>
              </w:rPr>
            </w:pPr>
          </w:p>
        </w:tc>
        <w:tc>
          <w:tcPr>
            <w:tcW w:w="1124" w:type="dxa"/>
            <w:tcBorders>
              <w:top w:val="nil"/>
              <w:left w:val="nil"/>
              <w:right w:val="nil"/>
            </w:tcBorders>
          </w:tcPr>
          <w:p w14:paraId="60EDA851" w14:textId="77777777" w:rsidR="000E558C" w:rsidRPr="000E558C" w:rsidRDefault="000E558C" w:rsidP="00140C8F">
            <w:pPr>
              <w:spacing w:line="480" w:lineRule="auto"/>
              <w:ind w:left="283"/>
              <w:rPr>
                <w:rFonts w:ascii="Times New Roman" w:hAnsi="Times New Roman" w:cs="Times New Roman"/>
                <w:sz w:val="24"/>
                <w:szCs w:val="24"/>
              </w:rPr>
            </w:pPr>
          </w:p>
        </w:tc>
        <w:tc>
          <w:tcPr>
            <w:tcW w:w="1124" w:type="dxa"/>
            <w:tcBorders>
              <w:top w:val="nil"/>
              <w:left w:val="nil"/>
              <w:right w:val="nil"/>
            </w:tcBorders>
          </w:tcPr>
          <w:p w14:paraId="185F1394" w14:textId="77777777" w:rsidR="000E558C" w:rsidRPr="000E558C" w:rsidRDefault="000E558C" w:rsidP="00140C8F">
            <w:pPr>
              <w:spacing w:line="480" w:lineRule="auto"/>
              <w:ind w:left="283"/>
              <w:rPr>
                <w:rFonts w:ascii="Times New Roman" w:hAnsi="Times New Roman" w:cs="Times New Roman"/>
                <w:sz w:val="24"/>
                <w:szCs w:val="24"/>
              </w:rPr>
            </w:pPr>
          </w:p>
        </w:tc>
        <w:tc>
          <w:tcPr>
            <w:tcW w:w="1124" w:type="dxa"/>
            <w:tcBorders>
              <w:top w:val="nil"/>
              <w:left w:val="nil"/>
              <w:right w:val="nil"/>
            </w:tcBorders>
          </w:tcPr>
          <w:p w14:paraId="127EDAAD" w14:textId="77777777" w:rsidR="000E558C" w:rsidRPr="000E558C" w:rsidRDefault="000E558C" w:rsidP="00140C8F">
            <w:pPr>
              <w:spacing w:line="480" w:lineRule="auto"/>
              <w:ind w:left="283"/>
              <w:rPr>
                <w:rFonts w:ascii="Times New Roman" w:hAnsi="Times New Roman" w:cs="Times New Roman"/>
                <w:sz w:val="24"/>
                <w:szCs w:val="24"/>
              </w:rPr>
            </w:pPr>
          </w:p>
        </w:tc>
      </w:tr>
    </w:tbl>
    <w:p w14:paraId="09214CA9" w14:textId="77777777" w:rsidR="000E558C" w:rsidRDefault="000E558C" w:rsidP="00140C8F">
      <w:pPr>
        <w:spacing w:line="480" w:lineRule="auto"/>
        <w:ind w:left="283"/>
        <w:rPr>
          <w:rFonts w:ascii="Times New Roman" w:hAnsi="Times New Roman" w:cs="Times New Roman"/>
          <w:sz w:val="24"/>
          <w:szCs w:val="24"/>
        </w:rPr>
      </w:pPr>
    </w:p>
    <w:p w14:paraId="7F51FFC4" w14:textId="3B6414ED" w:rsidR="009450C8" w:rsidRPr="00F235CD" w:rsidRDefault="00F235CD" w:rsidP="00140C8F">
      <w:pPr>
        <w:spacing w:line="480" w:lineRule="auto"/>
        <w:ind w:left="283" w:firstLine="437"/>
        <w:rPr>
          <w:rFonts w:ascii="Times New Roman" w:hAnsi="Times New Roman" w:cs="Times New Roman"/>
          <w:sz w:val="24"/>
          <w:szCs w:val="24"/>
        </w:rPr>
      </w:pPr>
      <w:r w:rsidRPr="00F235CD">
        <w:rPr>
          <w:rFonts w:ascii="Times New Roman" w:hAnsi="Times New Roman" w:cs="Times New Roman"/>
          <w:sz w:val="24"/>
          <w:szCs w:val="24"/>
        </w:rPr>
        <w:t xml:space="preserve">This table shows the results of a regression analysis </w:t>
      </w:r>
      <w:r>
        <w:rPr>
          <w:rFonts w:ascii="Times New Roman" w:hAnsi="Times New Roman" w:cs="Times New Roman"/>
          <w:sz w:val="24"/>
          <w:szCs w:val="24"/>
        </w:rPr>
        <w:t xml:space="preserve">examining the impact of </w:t>
      </w:r>
      <w:r w:rsidRPr="00F235CD">
        <w:rPr>
          <w:rFonts w:ascii="Times New Roman" w:hAnsi="Times New Roman" w:cs="Times New Roman"/>
          <w:sz w:val="24"/>
          <w:szCs w:val="24"/>
        </w:rPr>
        <w:t xml:space="preserve">metacognition and problematic smartphone </w:t>
      </w:r>
      <w:r w:rsidR="00331CC1">
        <w:rPr>
          <w:rFonts w:ascii="Times New Roman" w:hAnsi="Times New Roman" w:cs="Times New Roman"/>
          <w:sz w:val="24"/>
          <w:szCs w:val="24"/>
        </w:rPr>
        <w:t>on</w:t>
      </w:r>
      <w:r w:rsidRPr="00F235CD">
        <w:rPr>
          <w:rFonts w:ascii="Times New Roman" w:hAnsi="Times New Roman" w:cs="Times New Roman"/>
          <w:sz w:val="24"/>
          <w:szCs w:val="24"/>
        </w:rPr>
        <w:t xml:space="preserve"> cyberchondria. We found that the model is statistically </w:t>
      </w:r>
      <w:r>
        <w:rPr>
          <w:rFonts w:ascii="Times New Roman" w:hAnsi="Times New Roman" w:cs="Times New Roman"/>
          <w:sz w:val="24"/>
          <w:szCs w:val="24"/>
        </w:rPr>
        <w:t>significant</w:t>
      </w:r>
      <w:r w:rsidRPr="00F235CD">
        <w:rPr>
          <w:rFonts w:ascii="Times New Roman" w:hAnsi="Times New Roman" w:cs="Times New Roman"/>
          <w:sz w:val="24"/>
          <w:szCs w:val="24"/>
        </w:rPr>
        <w:t xml:space="preserve"> (F = 113, p &lt; .001) and explains 53.4% of the variance in cyberchondria (R² = 0.534). This means that both factors play a big role in determining cyberchondria levels.</w:t>
      </w:r>
      <w:r w:rsidR="009450C8">
        <w:rPr>
          <w:rFonts w:ascii="Times New Roman" w:hAnsi="Times New Roman" w:cs="Times New Roman"/>
          <w:sz w:val="24"/>
          <w:szCs w:val="24"/>
        </w:rPr>
        <w:t xml:space="preserve"> </w:t>
      </w:r>
    </w:p>
    <w:p w14:paraId="21D7E2E7" w14:textId="07CE052E" w:rsidR="00F235CD" w:rsidRPr="00F235CD" w:rsidRDefault="00F235CD" w:rsidP="00140C8F">
      <w:pPr>
        <w:spacing w:line="480" w:lineRule="auto"/>
        <w:ind w:left="283"/>
        <w:rPr>
          <w:rFonts w:ascii="Times New Roman" w:hAnsi="Times New Roman" w:cs="Times New Roman"/>
          <w:sz w:val="24"/>
          <w:szCs w:val="24"/>
        </w:rPr>
      </w:pPr>
    </w:p>
    <w:p w14:paraId="45074205" w14:textId="77777777" w:rsidR="00F235CD" w:rsidRDefault="00F235CD" w:rsidP="00140C8F">
      <w:pPr>
        <w:spacing w:line="480" w:lineRule="auto"/>
        <w:ind w:left="283"/>
        <w:rPr>
          <w:rFonts w:ascii="Times New Roman" w:hAnsi="Times New Roman" w:cs="Times New Roman"/>
          <w:sz w:val="24"/>
          <w:szCs w:val="24"/>
        </w:rPr>
      </w:pPr>
    </w:p>
    <w:p w14:paraId="7690BD3B" w14:textId="77777777" w:rsidR="000E558C" w:rsidRDefault="000E558C" w:rsidP="00140C8F">
      <w:pPr>
        <w:ind w:left="283"/>
        <w:rPr>
          <w:rFonts w:ascii="Times New Roman" w:hAnsi="Times New Roman" w:cs="Times New Roman"/>
          <w:sz w:val="28"/>
          <w:szCs w:val="28"/>
        </w:rPr>
      </w:pPr>
    </w:p>
    <w:p w14:paraId="19E72200" w14:textId="77777777" w:rsidR="00CA5C4B" w:rsidRDefault="00CA5C4B" w:rsidP="00140C8F">
      <w:pPr>
        <w:ind w:left="283"/>
        <w:rPr>
          <w:rFonts w:ascii="Times New Roman" w:hAnsi="Times New Roman" w:cs="Times New Roman"/>
          <w:sz w:val="28"/>
          <w:szCs w:val="28"/>
        </w:rPr>
      </w:pPr>
    </w:p>
    <w:p w14:paraId="7A5001FF" w14:textId="77777777" w:rsidR="009450C8" w:rsidRDefault="009450C8" w:rsidP="00140C8F">
      <w:pPr>
        <w:ind w:left="283"/>
        <w:jc w:val="center"/>
        <w:rPr>
          <w:rFonts w:ascii="Times New Roman" w:hAnsi="Times New Roman" w:cs="Times New Roman"/>
          <w:b/>
          <w:bCs/>
          <w:sz w:val="24"/>
          <w:szCs w:val="24"/>
        </w:rPr>
      </w:pPr>
    </w:p>
    <w:p w14:paraId="6BD89933" w14:textId="77777777" w:rsidR="009450C8" w:rsidRDefault="009450C8" w:rsidP="00140C8F">
      <w:pPr>
        <w:ind w:left="283"/>
        <w:jc w:val="center"/>
        <w:rPr>
          <w:rFonts w:ascii="Times New Roman" w:hAnsi="Times New Roman" w:cs="Times New Roman"/>
          <w:b/>
          <w:bCs/>
          <w:sz w:val="24"/>
          <w:szCs w:val="24"/>
        </w:rPr>
      </w:pPr>
    </w:p>
    <w:p w14:paraId="44B71CCE" w14:textId="77777777" w:rsidR="00331CC1" w:rsidRDefault="00331CC1" w:rsidP="00140C8F">
      <w:pPr>
        <w:ind w:left="283"/>
        <w:rPr>
          <w:rFonts w:ascii="Times New Roman" w:hAnsi="Times New Roman" w:cs="Times New Roman"/>
          <w:b/>
          <w:bCs/>
          <w:sz w:val="24"/>
          <w:szCs w:val="24"/>
        </w:rPr>
      </w:pPr>
    </w:p>
    <w:p w14:paraId="7FB827C8" w14:textId="77777777" w:rsidR="00331CC1" w:rsidRDefault="00331CC1" w:rsidP="00140C8F">
      <w:pPr>
        <w:ind w:left="283"/>
        <w:rPr>
          <w:rFonts w:ascii="Times New Roman" w:hAnsi="Times New Roman" w:cs="Times New Roman"/>
          <w:b/>
          <w:bCs/>
          <w:sz w:val="24"/>
          <w:szCs w:val="24"/>
        </w:rPr>
      </w:pPr>
    </w:p>
    <w:p w14:paraId="3065DBCF" w14:textId="77777777" w:rsidR="00331CC1" w:rsidRDefault="00331CC1" w:rsidP="00140C8F">
      <w:pPr>
        <w:ind w:left="283"/>
        <w:rPr>
          <w:rFonts w:ascii="Times New Roman" w:hAnsi="Times New Roman" w:cs="Times New Roman"/>
          <w:b/>
          <w:bCs/>
          <w:sz w:val="24"/>
          <w:szCs w:val="24"/>
        </w:rPr>
      </w:pPr>
    </w:p>
    <w:p w14:paraId="14D46667" w14:textId="77777777" w:rsidR="00331CC1" w:rsidRDefault="00331CC1" w:rsidP="00140C8F">
      <w:pPr>
        <w:ind w:left="283"/>
        <w:rPr>
          <w:rFonts w:ascii="Times New Roman" w:hAnsi="Times New Roman" w:cs="Times New Roman"/>
          <w:b/>
          <w:bCs/>
          <w:sz w:val="24"/>
          <w:szCs w:val="24"/>
        </w:rPr>
      </w:pPr>
    </w:p>
    <w:p w14:paraId="66E16336" w14:textId="77777777" w:rsidR="00331CC1" w:rsidRDefault="00331CC1" w:rsidP="00140C8F">
      <w:pPr>
        <w:ind w:left="283"/>
        <w:rPr>
          <w:rFonts w:ascii="Times New Roman" w:hAnsi="Times New Roman" w:cs="Times New Roman"/>
          <w:b/>
          <w:bCs/>
          <w:sz w:val="24"/>
          <w:szCs w:val="24"/>
        </w:rPr>
      </w:pPr>
    </w:p>
    <w:p w14:paraId="1644EFC4" w14:textId="77777777" w:rsidR="00331CC1" w:rsidRDefault="00331CC1" w:rsidP="00140C8F">
      <w:pPr>
        <w:ind w:left="283"/>
        <w:rPr>
          <w:rFonts w:ascii="Times New Roman" w:hAnsi="Times New Roman" w:cs="Times New Roman"/>
          <w:b/>
          <w:bCs/>
          <w:sz w:val="24"/>
          <w:szCs w:val="24"/>
        </w:rPr>
      </w:pPr>
    </w:p>
    <w:p w14:paraId="78B6EB78" w14:textId="77777777" w:rsidR="005313C5" w:rsidRDefault="005313C5" w:rsidP="00140C8F">
      <w:pPr>
        <w:ind w:left="283"/>
        <w:rPr>
          <w:rFonts w:ascii="Times New Roman" w:hAnsi="Times New Roman" w:cs="Times New Roman"/>
          <w:b/>
          <w:bCs/>
          <w:sz w:val="24"/>
          <w:szCs w:val="24"/>
        </w:rPr>
      </w:pPr>
    </w:p>
    <w:p w14:paraId="77A68DA2" w14:textId="77777777" w:rsidR="008731CC" w:rsidRDefault="008731CC" w:rsidP="00140C8F">
      <w:pPr>
        <w:rPr>
          <w:rFonts w:ascii="Times New Roman" w:hAnsi="Times New Roman" w:cs="Times New Roman"/>
          <w:b/>
          <w:bCs/>
          <w:sz w:val="24"/>
          <w:szCs w:val="24"/>
        </w:rPr>
      </w:pPr>
    </w:p>
    <w:p w14:paraId="3D36C194" w14:textId="362D01B0" w:rsidR="009450C8" w:rsidRDefault="004737FE" w:rsidP="00140C8F">
      <w:pPr>
        <w:ind w:left="283"/>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235CB743" w14:textId="77777777" w:rsidR="009450C8" w:rsidRDefault="009450C8" w:rsidP="00140C8F">
      <w:pPr>
        <w:ind w:left="283"/>
        <w:jc w:val="center"/>
        <w:rPr>
          <w:rFonts w:ascii="Times New Roman" w:hAnsi="Times New Roman" w:cs="Times New Roman"/>
          <w:b/>
          <w:bCs/>
          <w:sz w:val="24"/>
          <w:szCs w:val="24"/>
        </w:rPr>
      </w:pPr>
    </w:p>
    <w:p w14:paraId="6E805A03" w14:textId="4B9471BE" w:rsidR="00C94A99" w:rsidRPr="00234906" w:rsidRDefault="00234906" w:rsidP="00140C8F">
      <w:pPr>
        <w:spacing w:line="480" w:lineRule="auto"/>
        <w:ind w:left="283" w:firstLine="720"/>
        <w:rPr>
          <w:rFonts w:ascii="Times New Roman" w:hAnsi="Times New Roman" w:cs="Times New Roman"/>
          <w:sz w:val="24"/>
          <w:szCs w:val="24"/>
        </w:rPr>
      </w:pPr>
      <w:r w:rsidRPr="00C94A99">
        <w:rPr>
          <w:rFonts w:ascii="Times New Roman" w:hAnsi="Times New Roman" w:cs="Times New Roman"/>
          <w:sz w:val="24"/>
          <w:szCs w:val="24"/>
        </w:rPr>
        <w:t>The discussion</w:t>
      </w:r>
      <w:r>
        <w:rPr>
          <w:rFonts w:ascii="Times New Roman" w:hAnsi="Times New Roman" w:cs="Times New Roman"/>
          <w:sz w:val="24"/>
          <w:szCs w:val="24"/>
        </w:rPr>
        <w:t xml:space="preserve"> chapter interprets the findings of this study, contextualising them with existing </w:t>
      </w:r>
      <w:r w:rsidR="00C94A99">
        <w:rPr>
          <w:rFonts w:ascii="Times New Roman" w:hAnsi="Times New Roman" w:cs="Times New Roman"/>
          <w:sz w:val="24"/>
          <w:szCs w:val="24"/>
        </w:rPr>
        <w:t>literature and theoretical frameworks. It evaluates the significance of the results, examines their alignment with prior research, and considers potential deviations for any explanations. Through this, we aim to provide a nuanced understanding of this study’s implications, limitations, and directions for future research.</w:t>
      </w:r>
    </w:p>
    <w:p w14:paraId="179441C0" w14:textId="3B2E18D7" w:rsidR="009450C8" w:rsidRDefault="00C94A99" w:rsidP="00140C8F">
      <w:pPr>
        <w:spacing w:line="480" w:lineRule="auto"/>
        <w:ind w:left="283" w:firstLine="720"/>
        <w:rPr>
          <w:rFonts w:ascii="Times New Roman" w:hAnsi="Times New Roman" w:cs="Times New Roman"/>
          <w:sz w:val="24"/>
          <w:szCs w:val="24"/>
        </w:rPr>
      </w:pPr>
      <w:r>
        <w:rPr>
          <w:rFonts w:ascii="Times New Roman" w:hAnsi="Times New Roman" w:cs="Times New Roman"/>
          <w:sz w:val="24"/>
          <w:szCs w:val="24"/>
        </w:rPr>
        <w:t xml:space="preserve">The study aimed to examine the role of Problematic smartphone usage and metacognition on cyberchondria. Several significant findings emerged- firstly, there was a significant gender difference </w:t>
      </w:r>
      <w:r w:rsidR="0017480B">
        <w:rPr>
          <w:rFonts w:ascii="Times New Roman" w:hAnsi="Times New Roman" w:cs="Times New Roman"/>
          <w:sz w:val="24"/>
          <w:szCs w:val="24"/>
        </w:rPr>
        <w:t>between</w:t>
      </w:r>
      <w:r>
        <w:rPr>
          <w:rFonts w:ascii="Times New Roman" w:hAnsi="Times New Roman" w:cs="Times New Roman"/>
          <w:sz w:val="24"/>
          <w:szCs w:val="24"/>
        </w:rPr>
        <w:t xml:space="preserve"> male and female on cyberchondria. Secondly, there is a </w:t>
      </w:r>
      <w:r w:rsidR="008731CC">
        <w:rPr>
          <w:rFonts w:ascii="Times New Roman" w:hAnsi="Times New Roman" w:cs="Times New Roman"/>
          <w:sz w:val="24"/>
          <w:szCs w:val="24"/>
        </w:rPr>
        <w:t>moderate</w:t>
      </w:r>
      <w:r>
        <w:rPr>
          <w:rFonts w:ascii="Times New Roman" w:hAnsi="Times New Roman" w:cs="Times New Roman"/>
          <w:sz w:val="24"/>
          <w:szCs w:val="24"/>
        </w:rPr>
        <w:t xml:space="preserve"> relationship between metacognition and cyberchondria, Thirdly, there is </w:t>
      </w:r>
      <w:r w:rsidR="004A4077">
        <w:rPr>
          <w:rFonts w:ascii="Times New Roman" w:hAnsi="Times New Roman" w:cs="Times New Roman"/>
          <w:sz w:val="24"/>
          <w:szCs w:val="24"/>
        </w:rPr>
        <w:t>moderate</w:t>
      </w:r>
      <w:r>
        <w:rPr>
          <w:rFonts w:ascii="Times New Roman" w:hAnsi="Times New Roman" w:cs="Times New Roman"/>
          <w:sz w:val="24"/>
          <w:szCs w:val="24"/>
        </w:rPr>
        <w:t xml:space="preserve"> </w:t>
      </w:r>
      <w:r w:rsidR="004A4077">
        <w:rPr>
          <w:rFonts w:ascii="Times New Roman" w:hAnsi="Times New Roman" w:cs="Times New Roman"/>
          <w:sz w:val="24"/>
          <w:szCs w:val="24"/>
        </w:rPr>
        <w:t>correlation</w:t>
      </w:r>
      <w:r>
        <w:rPr>
          <w:rFonts w:ascii="Times New Roman" w:hAnsi="Times New Roman" w:cs="Times New Roman"/>
          <w:sz w:val="24"/>
          <w:szCs w:val="24"/>
        </w:rPr>
        <w:t xml:space="preserve"> between </w:t>
      </w:r>
      <w:r w:rsidR="004A4077">
        <w:rPr>
          <w:rFonts w:ascii="Times New Roman" w:hAnsi="Times New Roman" w:cs="Times New Roman"/>
          <w:sz w:val="24"/>
          <w:szCs w:val="24"/>
        </w:rPr>
        <w:t>problematic smartphone usage and cyberchondria. Fourthly, there is moderate correlation between problematic smartphone usage and metacognition. Lastly, it shows that there is significant impact of metacognition and problematic smartphone usage on cyberchondria.</w:t>
      </w:r>
    </w:p>
    <w:p w14:paraId="0EB13A14" w14:textId="4DAB2908" w:rsidR="0092676C" w:rsidRPr="00390DDE" w:rsidRDefault="004A4077" w:rsidP="00140C8F">
      <w:pPr>
        <w:spacing w:line="480" w:lineRule="auto"/>
        <w:ind w:left="283" w:firstLine="720"/>
        <w:rPr>
          <w:rFonts w:ascii="Times New Roman" w:hAnsi="Times New Roman" w:cs="Times New Roman"/>
          <w:sz w:val="24"/>
          <w:szCs w:val="24"/>
        </w:rPr>
      </w:pPr>
      <w:r>
        <w:rPr>
          <w:rFonts w:ascii="Times New Roman" w:hAnsi="Times New Roman" w:cs="Times New Roman"/>
          <w:sz w:val="24"/>
          <w:szCs w:val="24"/>
        </w:rPr>
        <w:t xml:space="preserve">The initial hypothesis stated that there was no gender difference  in cyberchondria. The findings indicated that there exist a significant gender difference </w:t>
      </w:r>
      <w:r w:rsidR="0092676C">
        <w:rPr>
          <w:rFonts w:ascii="Times New Roman" w:hAnsi="Times New Roman" w:cs="Times New Roman"/>
          <w:sz w:val="24"/>
          <w:szCs w:val="24"/>
        </w:rPr>
        <w:t xml:space="preserve">among male and female. </w:t>
      </w:r>
      <w:r w:rsidR="0092676C" w:rsidRPr="00390DDE">
        <w:rPr>
          <w:rFonts w:ascii="Times New Roman" w:hAnsi="Times New Roman" w:cs="Times New Roman"/>
          <w:sz w:val="24"/>
          <w:szCs w:val="24"/>
        </w:rPr>
        <w:t>Although both men and women search for health-related symptoms online, the findings here suggest that men show considerably higher levels of cyberchondria</w:t>
      </w:r>
      <w:r w:rsidR="0092676C">
        <w:rPr>
          <w:rFonts w:ascii="Times New Roman" w:hAnsi="Times New Roman" w:cs="Times New Roman"/>
          <w:sz w:val="24"/>
          <w:szCs w:val="24"/>
        </w:rPr>
        <w:t xml:space="preserve">, </w:t>
      </w:r>
      <w:r w:rsidR="0092676C" w:rsidRPr="00390DDE">
        <w:rPr>
          <w:rFonts w:ascii="Times New Roman" w:hAnsi="Times New Roman" w:cs="Times New Roman"/>
          <w:sz w:val="24"/>
          <w:szCs w:val="24"/>
        </w:rPr>
        <w:t>meaning they might feel more uncertain or compelled when looking for health-related information. One reason for this could be that men might shy away from visiting medical professionals in person and instead rely heavily on self-directed online research.</w:t>
      </w:r>
      <w:r w:rsidR="0092676C">
        <w:rPr>
          <w:rFonts w:ascii="Times New Roman" w:hAnsi="Times New Roman" w:cs="Times New Roman"/>
          <w:sz w:val="24"/>
          <w:szCs w:val="24"/>
        </w:rPr>
        <w:t xml:space="preserve"> </w:t>
      </w:r>
      <w:r w:rsidR="0092676C" w:rsidRPr="00390DDE">
        <w:rPr>
          <w:rFonts w:ascii="Times New Roman" w:hAnsi="Times New Roman" w:cs="Times New Roman"/>
          <w:sz w:val="24"/>
          <w:szCs w:val="24"/>
        </w:rPr>
        <w:t xml:space="preserve">Interestingly, this finding goes against some earlier research, which suggested that women typically reported higher levels of health anxiety and reassurance-seeking behavior (Watt, M.C. et al., 2009). </w:t>
      </w:r>
      <w:r w:rsidR="0092676C">
        <w:rPr>
          <w:rFonts w:ascii="Times New Roman" w:hAnsi="Times New Roman" w:cs="Times New Roman"/>
          <w:sz w:val="24"/>
          <w:szCs w:val="24"/>
        </w:rPr>
        <w:t>Conversely</w:t>
      </w:r>
      <w:r w:rsidR="0092676C" w:rsidRPr="00390DDE">
        <w:rPr>
          <w:rFonts w:ascii="Times New Roman" w:hAnsi="Times New Roman" w:cs="Times New Roman"/>
          <w:sz w:val="24"/>
          <w:szCs w:val="24"/>
        </w:rPr>
        <w:t xml:space="preserve">, a study by Akhtar and Fatima (2020) found no major gender differences in </w:t>
      </w:r>
      <w:r w:rsidR="0092676C" w:rsidRPr="00390DDE">
        <w:rPr>
          <w:rFonts w:ascii="Times New Roman" w:hAnsi="Times New Roman" w:cs="Times New Roman"/>
          <w:sz w:val="24"/>
          <w:szCs w:val="24"/>
        </w:rPr>
        <w:lastRenderedPageBreak/>
        <w:t xml:space="preserve">cyberchondria levels. Similarly, Andrew McPherson and Colin R. Martin (2017) also noted no clear gender differences in cyberchondria. These mixed results emphasize that gender differences in cyberchondria can differ depending on the population and context. The higher levels in males might imply different emotional and cognitive reactions to health-related uncertainty, potentially shaped by a lower inclination to seek in-person medical advice or a higher dependence on online health information. </w:t>
      </w:r>
      <w:r w:rsidR="007670F9">
        <w:rPr>
          <w:rFonts w:ascii="Times New Roman" w:hAnsi="Times New Roman" w:cs="Times New Roman"/>
          <w:sz w:val="24"/>
          <w:szCs w:val="24"/>
        </w:rPr>
        <w:t>D</w:t>
      </w:r>
      <w:r w:rsidR="007670F9" w:rsidRPr="007670F9">
        <w:rPr>
          <w:rFonts w:ascii="Times New Roman" w:hAnsi="Times New Roman" w:cs="Times New Roman"/>
          <w:sz w:val="24"/>
          <w:szCs w:val="24"/>
        </w:rPr>
        <w:t>ata from the Centers for Disease Control and Prevention (CDC) revealed that women visited community health centers at nearly double the rate of men, suggesting that men may be less proactive in seeking direct medical care</w:t>
      </w:r>
      <w:r w:rsidR="007670F9">
        <w:rPr>
          <w:rFonts w:ascii="Times New Roman" w:hAnsi="Times New Roman" w:cs="Times New Roman"/>
          <w:sz w:val="24"/>
          <w:szCs w:val="24"/>
        </w:rPr>
        <w:t xml:space="preserve"> (Maya Goldman, 2022). </w:t>
      </w:r>
      <w:r w:rsidR="0092676C" w:rsidRPr="00390DDE">
        <w:rPr>
          <w:rFonts w:ascii="Times New Roman" w:hAnsi="Times New Roman" w:cs="Times New Roman"/>
          <w:sz w:val="24"/>
          <w:szCs w:val="24"/>
        </w:rPr>
        <w:t>Future studies should look into the psychological factors that contribute to this gender divide and consider whether interventions should be customized specifically for men and women to help reduce excessive online health-related searches and the anxiety that comes with them.</w:t>
      </w:r>
    </w:p>
    <w:p w14:paraId="5CBAF047" w14:textId="5E4B2E20" w:rsidR="00CD7E22" w:rsidRDefault="0092676C" w:rsidP="00140C8F">
      <w:pPr>
        <w:spacing w:line="480" w:lineRule="auto"/>
        <w:ind w:left="283" w:firstLine="720"/>
        <w:rPr>
          <w:rFonts w:ascii="Times New Roman" w:hAnsi="Times New Roman" w:cs="Times New Roman"/>
          <w:sz w:val="24"/>
          <w:szCs w:val="24"/>
        </w:rPr>
      </w:pPr>
      <w:r w:rsidRPr="0092676C">
        <w:rPr>
          <w:rFonts w:ascii="Times New Roman" w:hAnsi="Times New Roman" w:cs="Times New Roman"/>
          <w:sz w:val="24"/>
          <w:szCs w:val="24"/>
        </w:rPr>
        <w:t>Another finding revealed that</w:t>
      </w:r>
      <w:r>
        <w:rPr>
          <w:rFonts w:ascii="Times New Roman" w:hAnsi="Times New Roman" w:cs="Times New Roman"/>
          <w:sz w:val="24"/>
          <w:szCs w:val="24"/>
        </w:rPr>
        <w:t xml:space="preserve"> </w:t>
      </w:r>
      <w:r w:rsidR="00CD7E22">
        <w:rPr>
          <w:rFonts w:ascii="Times New Roman" w:hAnsi="Times New Roman" w:cs="Times New Roman"/>
          <w:sz w:val="24"/>
          <w:szCs w:val="24"/>
        </w:rPr>
        <w:t xml:space="preserve">there is a strong positive relation between metacognition and cyberchondria. </w:t>
      </w:r>
      <w:r w:rsidR="00CD7E22" w:rsidRPr="00EA162D">
        <w:rPr>
          <w:rFonts w:ascii="Times New Roman" w:hAnsi="Times New Roman" w:cs="Times New Roman"/>
          <w:sz w:val="24"/>
          <w:szCs w:val="24"/>
        </w:rPr>
        <w:t xml:space="preserve">This strong </w:t>
      </w:r>
      <w:r w:rsidR="00CD7E22">
        <w:rPr>
          <w:rFonts w:ascii="Times New Roman" w:hAnsi="Times New Roman" w:cs="Times New Roman"/>
          <w:sz w:val="24"/>
          <w:szCs w:val="24"/>
        </w:rPr>
        <w:t>relation suggest</w:t>
      </w:r>
      <w:r w:rsidR="00CD7E22" w:rsidRPr="00EA162D">
        <w:rPr>
          <w:rFonts w:ascii="Times New Roman" w:hAnsi="Times New Roman" w:cs="Times New Roman"/>
          <w:sz w:val="24"/>
          <w:szCs w:val="24"/>
        </w:rPr>
        <w:t xml:space="preserve"> that metacognitive beliefs—like worrying too much about your thoughts, having a tough time controlling intrusive thoughts, and relying on skewed thought patterns—could be part of why cyberchondria sticks around. People with higher metacognition might overthink their health fears, misunderstand those weird feelings in their bodies, and keep checking online for symptoms, which only cranks up their anxiety rather than calming it down.</w:t>
      </w:r>
      <w:r w:rsidR="00CD7E22" w:rsidRPr="00CD7E22">
        <w:rPr>
          <w:rFonts w:ascii="Times New Roman" w:hAnsi="Times New Roman" w:cs="Times New Roman"/>
          <w:sz w:val="24"/>
          <w:szCs w:val="24"/>
        </w:rPr>
        <w:t xml:space="preserve"> </w:t>
      </w:r>
      <w:r w:rsidR="00CD7E22" w:rsidRPr="00EA162D">
        <w:rPr>
          <w:rFonts w:ascii="Times New Roman" w:hAnsi="Times New Roman" w:cs="Times New Roman"/>
          <w:sz w:val="24"/>
          <w:szCs w:val="24"/>
        </w:rPr>
        <w:t xml:space="preserve">According to a study by Fergus and Spada (2017), cyberchondria really does have a moderate to strong connection with what we think about our thoughts. They found that if you believe your thoughts are uncontrollable, it can be a strong predictor of cyberchondria, even when you take into account things like health anxiety and mood swings. On another </w:t>
      </w:r>
      <w:r w:rsidR="00CD7E22">
        <w:rPr>
          <w:rFonts w:ascii="Times New Roman" w:hAnsi="Times New Roman" w:cs="Times New Roman"/>
          <w:sz w:val="24"/>
          <w:szCs w:val="24"/>
        </w:rPr>
        <w:t>study</w:t>
      </w:r>
      <w:r w:rsidR="00CD7E22" w:rsidRPr="00EA162D">
        <w:rPr>
          <w:rFonts w:ascii="Times New Roman" w:hAnsi="Times New Roman" w:cs="Times New Roman"/>
          <w:sz w:val="24"/>
          <w:szCs w:val="24"/>
        </w:rPr>
        <w:t xml:space="preserve">, a review by Schenkel et al. (2021) took a deep dive into different views of cyberchondria and how they relate to anxiety. While it backed up the role of metacognitive factors in </w:t>
      </w:r>
      <w:r w:rsidR="00CD7E22" w:rsidRPr="00EA162D">
        <w:rPr>
          <w:rFonts w:ascii="Times New Roman" w:hAnsi="Times New Roman" w:cs="Times New Roman"/>
          <w:sz w:val="24"/>
          <w:szCs w:val="24"/>
        </w:rPr>
        <w:lastRenderedPageBreak/>
        <w:t>understanding cyberchondria, it also pointed out mixed findings regarding negative versus positive metacognitive beliefs.</w:t>
      </w:r>
      <w:r w:rsidR="00CD7E22">
        <w:rPr>
          <w:rFonts w:ascii="Times New Roman" w:hAnsi="Times New Roman" w:cs="Times New Roman"/>
          <w:sz w:val="24"/>
          <w:szCs w:val="24"/>
        </w:rPr>
        <w:t xml:space="preserve"> </w:t>
      </w:r>
      <w:r w:rsidR="00CD7E22" w:rsidRPr="001F0D63">
        <w:rPr>
          <w:rFonts w:ascii="Times New Roman" w:hAnsi="Times New Roman" w:cs="Times New Roman"/>
          <w:sz w:val="24"/>
          <w:szCs w:val="24"/>
        </w:rPr>
        <w:t xml:space="preserve">However, as the correlation coefficient is strong and statistically significant, this hypothesis is rejected. </w:t>
      </w:r>
      <w:r w:rsidR="00CD7E22" w:rsidRPr="00EA162D">
        <w:rPr>
          <w:rFonts w:ascii="Times New Roman" w:hAnsi="Times New Roman" w:cs="Times New Roman"/>
          <w:sz w:val="24"/>
          <w:szCs w:val="24"/>
        </w:rPr>
        <w:t>The results point to a strong association between metacognition and cyberchondria, making it clear that we should look into metacognitive strategies to help cut down on overdoing it with online health searches. Future research might want to dive into specific areas of metacognition—like confidence in thinking and thought control strategies—that could really impact cyberchondria. This could help develop focused cognitive-behavioral techniques for managing health anxiety, especially in today’s digital world.</w:t>
      </w:r>
    </w:p>
    <w:p w14:paraId="1CC8A894" w14:textId="050FD0A1" w:rsidR="001666DF" w:rsidRDefault="00BE5265" w:rsidP="00140C8F">
      <w:pPr>
        <w:spacing w:line="480" w:lineRule="auto"/>
        <w:ind w:left="283" w:firstLine="720"/>
        <w:rPr>
          <w:rFonts w:ascii="Times New Roman" w:hAnsi="Times New Roman" w:cs="Times New Roman"/>
          <w:sz w:val="24"/>
          <w:szCs w:val="24"/>
        </w:rPr>
      </w:pPr>
      <w:r>
        <w:rPr>
          <w:rFonts w:ascii="Times New Roman" w:hAnsi="Times New Roman" w:cs="Times New Roman"/>
          <w:sz w:val="24"/>
          <w:szCs w:val="24"/>
        </w:rPr>
        <w:t>Another findings</w:t>
      </w:r>
      <w:r w:rsidR="001666DF" w:rsidRPr="001666DF">
        <w:rPr>
          <w:rFonts w:ascii="Times New Roman" w:hAnsi="Times New Roman" w:cs="Times New Roman"/>
          <w:sz w:val="24"/>
          <w:szCs w:val="24"/>
        </w:rPr>
        <w:t xml:space="preserve"> reveals </w:t>
      </w:r>
      <w:r w:rsidR="001666DF">
        <w:rPr>
          <w:rFonts w:ascii="Times New Roman" w:hAnsi="Times New Roman" w:cs="Times New Roman"/>
          <w:sz w:val="24"/>
          <w:szCs w:val="24"/>
        </w:rPr>
        <w:t>moderate</w:t>
      </w:r>
      <w:r w:rsidR="001666DF" w:rsidRPr="001666DF">
        <w:rPr>
          <w:rFonts w:ascii="Times New Roman" w:hAnsi="Times New Roman" w:cs="Times New Roman"/>
          <w:sz w:val="24"/>
          <w:szCs w:val="24"/>
        </w:rPr>
        <w:t xml:space="preserve"> </w:t>
      </w:r>
      <w:r w:rsidR="001666DF">
        <w:rPr>
          <w:rFonts w:ascii="Times New Roman" w:hAnsi="Times New Roman" w:cs="Times New Roman"/>
          <w:sz w:val="24"/>
          <w:szCs w:val="24"/>
        </w:rPr>
        <w:t>relation</w:t>
      </w:r>
      <w:r w:rsidR="001666DF" w:rsidRPr="001666DF">
        <w:rPr>
          <w:rFonts w:ascii="Times New Roman" w:hAnsi="Times New Roman" w:cs="Times New Roman"/>
          <w:sz w:val="24"/>
          <w:szCs w:val="24"/>
        </w:rPr>
        <w:t xml:space="preserve"> between problematic smartphone use and cyberchondria. This aligns with earlier studies that emphasize how excessive smartphone usage can lead to higher anxiety levels, compulsive behavior, and difficulties in managing digital consumption, all of which may fuel cyberchondria. A meta-analysis published in the Journal of Public Health in March 2023 reviewed 27 studies with nearly 121,000 participants and found a</w:t>
      </w:r>
      <w:r w:rsidR="001666DF">
        <w:rPr>
          <w:rFonts w:ascii="Times New Roman" w:hAnsi="Times New Roman" w:cs="Times New Roman"/>
          <w:sz w:val="24"/>
          <w:szCs w:val="24"/>
        </w:rPr>
        <w:t>n</w:t>
      </w:r>
      <w:r w:rsidR="001666DF" w:rsidRPr="001666DF">
        <w:rPr>
          <w:rFonts w:ascii="Times New Roman" w:hAnsi="Times New Roman" w:cs="Times New Roman"/>
          <w:sz w:val="24"/>
          <w:szCs w:val="24"/>
        </w:rPr>
        <w:t xml:space="preserve"> important connection between smartphone usage and anxiety. Since smartphones provide instant and limitless access to health-related information, individuals struggling with problematic usage might struggle to stop searching online for symptoms, which can heighten their distress and lead to health concerns rooted in misinformation. This implies that spending too much time on smartphones can result in an uptick in online health searches, intensifying health-related anxiety and compulsive behaviors related to symptom-checking. One possible reason behind this connection is that people who spen</w:t>
      </w:r>
      <w:r w:rsidR="001666DF">
        <w:rPr>
          <w:rFonts w:ascii="Times New Roman" w:hAnsi="Times New Roman" w:cs="Times New Roman"/>
          <w:sz w:val="24"/>
          <w:szCs w:val="24"/>
        </w:rPr>
        <w:t>d</w:t>
      </w:r>
      <w:r w:rsidR="001666DF" w:rsidRPr="001666DF">
        <w:rPr>
          <w:rFonts w:ascii="Times New Roman" w:hAnsi="Times New Roman" w:cs="Times New Roman"/>
          <w:sz w:val="24"/>
          <w:szCs w:val="24"/>
        </w:rPr>
        <w:t xml:space="preserve"> </w:t>
      </w:r>
      <w:r w:rsidR="001666DF">
        <w:rPr>
          <w:rFonts w:ascii="Times New Roman" w:hAnsi="Times New Roman" w:cs="Times New Roman"/>
          <w:sz w:val="24"/>
          <w:szCs w:val="24"/>
        </w:rPr>
        <w:t>more</w:t>
      </w:r>
      <w:r w:rsidR="001666DF" w:rsidRPr="001666DF">
        <w:rPr>
          <w:rFonts w:ascii="Times New Roman" w:hAnsi="Times New Roman" w:cs="Times New Roman"/>
          <w:sz w:val="24"/>
          <w:szCs w:val="24"/>
        </w:rPr>
        <w:t xml:space="preserve"> time on their smartphones are exposed to more online health information, increasing the likelihood of developing health-related worries and seeking reassurance. Those with problematic smartphone habits frequently find it hard to manage their screen time, exhibit compulsive internet behavio</w:t>
      </w:r>
      <w:r w:rsidR="001666DF">
        <w:rPr>
          <w:rFonts w:ascii="Times New Roman" w:hAnsi="Times New Roman" w:cs="Times New Roman"/>
          <w:sz w:val="24"/>
          <w:szCs w:val="24"/>
        </w:rPr>
        <w:t>u</w:t>
      </w:r>
      <w:r w:rsidR="001666DF" w:rsidRPr="001666DF">
        <w:rPr>
          <w:rFonts w:ascii="Times New Roman" w:hAnsi="Times New Roman" w:cs="Times New Roman"/>
          <w:sz w:val="24"/>
          <w:szCs w:val="24"/>
        </w:rPr>
        <w:t xml:space="preserve">r, </w:t>
      </w:r>
      <w:r w:rsidR="001666DF" w:rsidRPr="001666DF">
        <w:rPr>
          <w:rFonts w:ascii="Times New Roman" w:hAnsi="Times New Roman" w:cs="Times New Roman"/>
          <w:sz w:val="24"/>
          <w:szCs w:val="24"/>
        </w:rPr>
        <w:lastRenderedPageBreak/>
        <w:t xml:space="preserve">and engage in repetitive searches, which may extend to health-related inquiries, reinforcing the cycle of cyberchondria. Hypothesis 3 proposed that there would be no important relationship between problematic smartphone use and cyberchondria; however, the statistically relevant correlation coefficient suggests otherwise. The findings </w:t>
      </w:r>
      <w:r w:rsidR="001666DF">
        <w:rPr>
          <w:rFonts w:ascii="Times New Roman" w:hAnsi="Times New Roman" w:cs="Times New Roman"/>
          <w:sz w:val="24"/>
          <w:szCs w:val="24"/>
        </w:rPr>
        <w:t>show</w:t>
      </w:r>
      <w:r w:rsidR="001666DF" w:rsidRPr="001666DF">
        <w:rPr>
          <w:rFonts w:ascii="Times New Roman" w:hAnsi="Times New Roman" w:cs="Times New Roman"/>
          <w:sz w:val="24"/>
          <w:szCs w:val="24"/>
        </w:rPr>
        <w:t xml:space="preserve"> a meaningful connection between problematic smartphone use and cyberchondria, emphasizing </w:t>
      </w:r>
      <w:r w:rsidR="001666DF">
        <w:rPr>
          <w:rFonts w:ascii="Times New Roman" w:hAnsi="Times New Roman" w:cs="Times New Roman"/>
          <w:sz w:val="24"/>
          <w:szCs w:val="24"/>
        </w:rPr>
        <w:t>the need for</w:t>
      </w:r>
      <w:r w:rsidR="001666DF" w:rsidRPr="001666DF">
        <w:rPr>
          <w:rFonts w:ascii="Times New Roman" w:hAnsi="Times New Roman" w:cs="Times New Roman"/>
          <w:sz w:val="24"/>
          <w:szCs w:val="24"/>
        </w:rPr>
        <w:t xml:space="preserve"> digital well-being initiatives aimed at curbing excessive smartphone usage and addressing its psychological impacts connected to compulsive online health searches. </w:t>
      </w:r>
      <w:r w:rsidR="001666DF">
        <w:rPr>
          <w:rFonts w:ascii="Times New Roman" w:hAnsi="Times New Roman" w:cs="Times New Roman"/>
          <w:sz w:val="24"/>
          <w:szCs w:val="24"/>
        </w:rPr>
        <w:t>Additionally,</w:t>
      </w:r>
      <w:r w:rsidR="001666DF" w:rsidRPr="001666DF">
        <w:rPr>
          <w:rFonts w:ascii="Times New Roman" w:hAnsi="Times New Roman" w:cs="Times New Roman"/>
          <w:sz w:val="24"/>
          <w:szCs w:val="24"/>
        </w:rPr>
        <w:t xml:space="preserve"> future research could explore how specific smartphone usage patterns—like nighttime usage, social media interactions focused on health content, or apps for health tracking—might impact cyberchondria and how targeted behavio</w:t>
      </w:r>
      <w:r w:rsidR="001666DF">
        <w:rPr>
          <w:rFonts w:ascii="Times New Roman" w:hAnsi="Times New Roman" w:cs="Times New Roman"/>
          <w:sz w:val="24"/>
          <w:szCs w:val="24"/>
        </w:rPr>
        <w:t>u</w:t>
      </w:r>
      <w:r w:rsidR="001666DF" w:rsidRPr="001666DF">
        <w:rPr>
          <w:rFonts w:ascii="Times New Roman" w:hAnsi="Times New Roman" w:cs="Times New Roman"/>
          <w:sz w:val="24"/>
          <w:szCs w:val="24"/>
        </w:rPr>
        <w:t>ral interventions could address these challenges.</w:t>
      </w:r>
      <w:r w:rsidR="001666DF">
        <w:rPr>
          <w:rFonts w:ascii="Times New Roman" w:hAnsi="Times New Roman" w:cs="Times New Roman"/>
          <w:sz w:val="24"/>
          <w:szCs w:val="24"/>
        </w:rPr>
        <w:t xml:space="preserve"> </w:t>
      </w:r>
    </w:p>
    <w:p w14:paraId="226C775D" w14:textId="4AC3617E" w:rsidR="007E226D" w:rsidRDefault="007E226D" w:rsidP="00140C8F">
      <w:pPr>
        <w:spacing w:line="480" w:lineRule="auto"/>
        <w:ind w:left="283" w:firstLine="720"/>
        <w:rPr>
          <w:rFonts w:ascii="Times New Roman" w:hAnsi="Times New Roman" w:cs="Times New Roman"/>
          <w:sz w:val="24"/>
          <w:szCs w:val="24"/>
        </w:rPr>
      </w:pPr>
      <w:r>
        <w:rPr>
          <w:rFonts w:ascii="Times New Roman" w:hAnsi="Times New Roman" w:cs="Times New Roman"/>
          <w:sz w:val="24"/>
          <w:szCs w:val="24"/>
        </w:rPr>
        <w:t>Then</w:t>
      </w:r>
      <w:r w:rsidR="001666DF">
        <w:rPr>
          <w:rFonts w:ascii="Times New Roman" w:hAnsi="Times New Roman" w:cs="Times New Roman"/>
          <w:sz w:val="24"/>
          <w:szCs w:val="24"/>
        </w:rPr>
        <w:t>,</w:t>
      </w:r>
      <w:r>
        <w:rPr>
          <w:rFonts w:ascii="Times New Roman" w:hAnsi="Times New Roman" w:cs="Times New Roman"/>
          <w:sz w:val="24"/>
          <w:szCs w:val="24"/>
        </w:rPr>
        <w:t xml:space="preserve"> it shows a moderate relationship between problematic smartphone usage and metacognition. </w:t>
      </w:r>
      <w:r w:rsidRPr="00977668">
        <w:rPr>
          <w:rFonts w:ascii="Times New Roman" w:hAnsi="Times New Roman" w:cs="Times New Roman"/>
          <w:sz w:val="24"/>
          <w:szCs w:val="24"/>
        </w:rPr>
        <w:t>These findings line up with earlier research from Elhai et al. (2018), which suggested that individuals dealing with higher anxiety and depression levels might use their smartphones excessively as a way to relieve distress, essentially acting as a metacognitive coping strategy. It reinforces the idea that metacognitive processes play a role in self-regulation and the compulsive behaviors linked to smartphone use. Since smartphones are always within reach and provide immediate access to information, those with high levels of metacognitive concerns might resort to excessive phone use as a way to manage feelings of uncertainty or distress.</w:t>
      </w:r>
      <w:r>
        <w:rPr>
          <w:rFonts w:ascii="Times New Roman" w:hAnsi="Times New Roman" w:cs="Times New Roman"/>
          <w:sz w:val="24"/>
          <w:szCs w:val="24"/>
        </w:rPr>
        <w:t xml:space="preserve"> </w:t>
      </w:r>
      <w:r w:rsidRPr="00977668">
        <w:rPr>
          <w:rFonts w:ascii="Times New Roman" w:hAnsi="Times New Roman" w:cs="Times New Roman"/>
          <w:sz w:val="24"/>
          <w:szCs w:val="24"/>
        </w:rPr>
        <w:t xml:space="preserve">One reason for this connection could be that individuals with dysfunctional metacognitive beliefs—like excessive worrying about their thoughts, trouble controlling intrusive thoughts, or over-analyzing their cognitive processes—might struggle to manage their smartphone use. People who tend to overthink or ruminate might find themselves turning to their phones for distraction, reassurance, or coping strategies, leading to compulsive usage patterns. </w:t>
      </w:r>
      <w:r>
        <w:rPr>
          <w:rFonts w:ascii="Times New Roman" w:hAnsi="Times New Roman" w:cs="Times New Roman"/>
          <w:sz w:val="24"/>
          <w:szCs w:val="24"/>
        </w:rPr>
        <w:t>Additionally</w:t>
      </w:r>
      <w:r w:rsidRPr="00977668">
        <w:rPr>
          <w:rFonts w:ascii="Times New Roman" w:hAnsi="Times New Roman" w:cs="Times New Roman"/>
          <w:sz w:val="24"/>
          <w:szCs w:val="24"/>
        </w:rPr>
        <w:t xml:space="preserve">, if someone has </w:t>
      </w:r>
      <w:r w:rsidRPr="00977668">
        <w:rPr>
          <w:rFonts w:ascii="Times New Roman" w:hAnsi="Times New Roman" w:cs="Times New Roman"/>
          <w:sz w:val="24"/>
          <w:szCs w:val="24"/>
        </w:rPr>
        <w:lastRenderedPageBreak/>
        <w:t>difficulty controlling their thoughts, they might also struggle to limit their screen time, further solidifying problematic smartphone habits.</w:t>
      </w:r>
      <w:r>
        <w:rPr>
          <w:rFonts w:ascii="Times New Roman" w:hAnsi="Times New Roman" w:cs="Times New Roman"/>
          <w:sz w:val="24"/>
          <w:szCs w:val="24"/>
        </w:rPr>
        <w:t xml:space="preserve"> </w:t>
      </w:r>
      <w:r w:rsidRPr="00977668">
        <w:rPr>
          <w:rFonts w:ascii="Times New Roman" w:hAnsi="Times New Roman" w:cs="Times New Roman"/>
          <w:sz w:val="24"/>
          <w:szCs w:val="24"/>
        </w:rPr>
        <w:t>Hypothesis 4, which stated that there is no correlation between problematic smartphone use and metacognition, has been disproven due to the statistically important correlation. This indicates that metacognition is indeed a factor in problematic smartphone use, emphasizing needing cognitive interventions that can help individuals manage their thought processes and cultivate better digital self-control strategies. Future research could dive deeper into specific metacognitive aspects—like cognitive confidence, worry management, and thought monitoring—that have the greatest impact on problematic smartphone use and work toward targeted interventions aimed at mitigating its adverse effects.</w:t>
      </w:r>
    </w:p>
    <w:p w14:paraId="2D05973C" w14:textId="734E26C2" w:rsidR="007E226D" w:rsidRPr="00F235CD" w:rsidRDefault="007E226D" w:rsidP="00140C8F">
      <w:pPr>
        <w:spacing w:line="480" w:lineRule="auto"/>
        <w:ind w:left="283" w:firstLine="720"/>
        <w:rPr>
          <w:rFonts w:ascii="Times New Roman" w:hAnsi="Times New Roman" w:cs="Times New Roman"/>
          <w:sz w:val="24"/>
          <w:szCs w:val="24"/>
        </w:rPr>
      </w:pPr>
      <w:r>
        <w:rPr>
          <w:rFonts w:ascii="Times New Roman" w:hAnsi="Times New Roman" w:cs="Times New Roman"/>
          <w:sz w:val="24"/>
          <w:szCs w:val="24"/>
        </w:rPr>
        <w:t xml:space="preserve">The final findings shows that problematic smartphone usage and metacognition are significant predictors of cyberchondria. </w:t>
      </w:r>
      <w:r w:rsidRPr="00F235CD">
        <w:rPr>
          <w:rFonts w:ascii="Times New Roman" w:hAnsi="Times New Roman" w:cs="Times New Roman"/>
          <w:sz w:val="24"/>
          <w:szCs w:val="24"/>
        </w:rPr>
        <w:t>This suggests that dysfunctional metacognitive beliefs are a key driver in increasing cyberchondria. People who have higher concerns about their thoughts are more prone to engaging in excessive health-related rumination, struggle with controlling health-related thoughts, and may exhibit compulsive online symptom-checking behaviors. These findings are in line with Bailey and Wells (2015), which pointed out that negative metacognitive beliefs, particularly those related to uncontrollability and the risk of their thoughts, are major contributors to health anxiety and repetitive online health searches.</w:t>
      </w:r>
      <w:r>
        <w:rPr>
          <w:rFonts w:ascii="Times New Roman" w:hAnsi="Times New Roman" w:cs="Times New Roman"/>
          <w:sz w:val="24"/>
          <w:szCs w:val="24"/>
        </w:rPr>
        <w:t xml:space="preserve"> </w:t>
      </w:r>
      <w:r w:rsidRPr="00F235CD">
        <w:rPr>
          <w:rFonts w:ascii="Times New Roman" w:hAnsi="Times New Roman" w:cs="Times New Roman"/>
          <w:sz w:val="24"/>
          <w:szCs w:val="24"/>
        </w:rPr>
        <w:t xml:space="preserve">We also found that problematic smartphone use is a major predictor of cyberchondria, although its effect is slightly smaller. This implies that excessive and uncontrolled smartphone usage can lead to cyberchondria by making it easier for individuals to access online health information, increasing exposure to medical misinformation, and encouraging compulsive health-related searches. These results reflect the findings from Fergus and Spada (2017), which noted that problematic internet use, </w:t>
      </w:r>
      <w:r>
        <w:rPr>
          <w:rFonts w:ascii="Times New Roman" w:hAnsi="Times New Roman" w:cs="Times New Roman"/>
          <w:sz w:val="24"/>
          <w:szCs w:val="24"/>
        </w:rPr>
        <w:t>driven</w:t>
      </w:r>
      <w:r w:rsidRPr="00F235CD">
        <w:rPr>
          <w:rFonts w:ascii="Times New Roman" w:hAnsi="Times New Roman" w:cs="Times New Roman"/>
          <w:sz w:val="24"/>
          <w:szCs w:val="24"/>
        </w:rPr>
        <w:t xml:space="preserve"> by maladaptive cognitive patterns, is linked to excessive health-related searches and increased health anxiety.</w:t>
      </w:r>
      <w:r>
        <w:rPr>
          <w:rFonts w:ascii="Times New Roman" w:hAnsi="Times New Roman" w:cs="Times New Roman"/>
          <w:sz w:val="24"/>
          <w:szCs w:val="24"/>
        </w:rPr>
        <w:t xml:space="preserve"> </w:t>
      </w:r>
      <w:r w:rsidRPr="00F235CD">
        <w:rPr>
          <w:rFonts w:ascii="Times New Roman" w:hAnsi="Times New Roman" w:cs="Times New Roman"/>
          <w:sz w:val="24"/>
          <w:szCs w:val="24"/>
        </w:rPr>
        <w:t>The results lead us to reject the null hypothesis (H₀), which claimed that metacognition and problematic smartphone use do not greatly impact cyberchondria. Since both predictors show major effects, we reject this hypothesis. These findings emphasize the important roles that cognitive processes and digital habits play in cyberchondria. They suggest that interventions should prioritize metacognitive training to help regulate health-related thoughts, along with strategies to improve digital literacy and reduce problematic smartphone use to address excessive health-related online searching.</w:t>
      </w:r>
      <w:r>
        <w:rPr>
          <w:rFonts w:ascii="Times New Roman" w:hAnsi="Times New Roman" w:cs="Times New Roman"/>
          <w:sz w:val="24"/>
          <w:szCs w:val="24"/>
        </w:rPr>
        <w:t xml:space="preserve"> Future research would further investigate</w:t>
      </w:r>
      <w:r w:rsidRPr="00F235CD">
        <w:rPr>
          <w:rFonts w:ascii="Times New Roman" w:hAnsi="Times New Roman" w:cs="Times New Roman"/>
          <w:sz w:val="24"/>
          <w:szCs w:val="24"/>
        </w:rPr>
        <w:t xml:space="preserve"> whether specific aspects of metacognition (like cognitive confidence or the uncontrollability of thoughts) have a stronger effect on cyberchondria. It would also be valuable to examine if reducing problematic smartphone use can help diminish compulsive health-related behavio</w:t>
      </w:r>
      <w:r w:rsidR="00E7387B">
        <w:rPr>
          <w:rFonts w:ascii="Times New Roman" w:hAnsi="Times New Roman" w:cs="Times New Roman"/>
          <w:sz w:val="24"/>
          <w:szCs w:val="24"/>
        </w:rPr>
        <w:t>u</w:t>
      </w:r>
      <w:r w:rsidRPr="00F235CD">
        <w:rPr>
          <w:rFonts w:ascii="Times New Roman" w:hAnsi="Times New Roman" w:cs="Times New Roman"/>
          <w:sz w:val="24"/>
          <w:szCs w:val="24"/>
        </w:rPr>
        <w:t>rs over time.</w:t>
      </w:r>
    </w:p>
    <w:p w14:paraId="7791B6B8" w14:textId="4A87933E" w:rsidR="007E226D" w:rsidRPr="00977668" w:rsidRDefault="007E226D" w:rsidP="00140C8F">
      <w:pPr>
        <w:spacing w:line="480" w:lineRule="auto"/>
        <w:ind w:left="283"/>
        <w:rPr>
          <w:rFonts w:ascii="Times New Roman" w:hAnsi="Times New Roman" w:cs="Times New Roman"/>
          <w:sz w:val="24"/>
          <w:szCs w:val="24"/>
        </w:rPr>
      </w:pPr>
    </w:p>
    <w:p w14:paraId="02C9F883" w14:textId="2C1BAA61" w:rsidR="007E226D" w:rsidRPr="00977668" w:rsidRDefault="007E226D" w:rsidP="00140C8F">
      <w:pPr>
        <w:spacing w:line="240" w:lineRule="auto"/>
        <w:ind w:left="283"/>
        <w:rPr>
          <w:rFonts w:ascii="Times New Roman" w:hAnsi="Times New Roman" w:cs="Times New Roman"/>
          <w:sz w:val="24"/>
          <w:szCs w:val="24"/>
        </w:rPr>
      </w:pPr>
    </w:p>
    <w:p w14:paraId="2349746B" w14:textId="194F61D4" w:rsidR="007E226D" w:rsidRPr="006F72B6" w:rsidRDefault="007E226D" w:rsidP="00140C8F">
      <w:pPr>
        <w:spacing w:line="240" w:lineRule="auto"/>
        <w:ind w:left="283"/>
        <w:rPr>
          <w:rFonts w:ascii="Times New Roman" w:hAnsi="Times New Roman" w:cs="Times New Roman"/>
          <w:sz w:val="24"/>
          <w:szCs w:val="24"/>
        </w:rPr>
      </w:pPr>
    </w:p>
    <w:p w14:paraId="19AE8EEA" w14:textId="43F0C8C6" w:rsidR="00CD7E22" w:rsidRPr="00335E04" w:rsidRDefault="00CD7E22" w:rsidP="00140C8F">
      <w:pPr>
        <w:spacing w:line="480" w:lineRule="auto"/>
        <w:ind w:left="283"/>
        <w:rPr>
          <w:rFonts w:ascii="Times New Roman" w:hAnsi="Times New Roman" w:cs="Times New Roman"/>
          <w:sz w:val="24"/>
          <w:szCs w:val="24"/>
        </w:rPr>
      </w:pPr>
    </w:p>
    <w:p w14:paraId="5727DEE6" w14:textId="58AD63EC" w:rsidR="00CD7E22" w:rsidRPr="00335E04" w:rsidRDefault="00CD7E22" w:rsidP="00140C8F">
      <w:pPr>
        <w:spacing w:line="240" w:lineRule="auto"/>
        <w:ind w:left="283"/>
        <w:rPr>
          <w:rFonts w:ascii="Times New Roman" w:hAnsi="Times New Roman" w:cs="Times New Roman"/>
          <w:sz w:val="24"/>
          <w:szCs w:val="24"/>
        </w:rPr>
      </w:pPr>
    </w:p>
    <w:p w14:paraId="6A957AD0" w14:textId="2F9F143E" w:rsidR="00CD7E22" w:rsidRDefault="00CD7E22" w:rsidP="00140C8F">
      <w:pPr>
        <w:spacing w:line="240" w:lineRule="auto"/>
        <w:ind w:left="283"/>
        <w:rPr>
          <w:rFonts w:ascii="Times New Roman" w:hAnsi="Times New Roman" w:cs="Times New Roman"/>
          <w:sz w:val="24"/>
          <w:szCs w:val="24"/>
        </w:rPr>
      </w:pPr>
    </w:p>
    <w:p w14:paraId="6123866D" w14:textId="0AA0BD98" w:rsidR="00CD7E22" w:rsidRPr="00EA162D" w:rsidRDefault="00CD7E22" w:rsidP="00140C8F">
      <w:pPr>
        <w:spacing w:line="240" w:lineRule="auto"/>
        <w:ind w:left="283"/>
        <w:rPr>
          <w:rFonts w:ascii="Times New Roman" w:hAnsi="Times New Roman" w:cs="Times New Roman"/>
          <w:sz w:val="24"/>
          <w:szCs w:val="24"/>
        </w:rPr>
      </w:pPr>
    </w:p>
    <w:p w14:paraId="450F8214" w14:textId="2AE8F33E" w:rsidR="00CD7E22" w:rsidRPr="00EA162D" w:rsidRDefault="00CD7E22" w:rsidP="00140C8F">
      <w:pPr>
        <w:spacing w:line="240" w:lineRule="auto"/>
        <w:ind w:left="283"/>
        <w:rPr>
          <w:rFonts w:ascii="Times New Roman" w:hAnsi="Times New Roman" w:cs="Times New Roman"/>
          <w:sz w:val="24"/>
          <w:szCs w:val="24"/>
        </w:rPr>
      </w:pPr>
    </w:p>
    <w:p w14:paraId="18B6F2C7" w14:textId="7EFE101B" w:rsidR="009450C8" w:rsidRPr="0092676C" w:rsidRDefault="009450C8" w:rsidP="00140C8F">
      <w:pPr>
        <w:ind w:left="283"/>
        <w:rPr>
          <w:rFonts w:ascii="Times New Roman" w:hAnsi="Times New Roman" w:cs="Times New Roman"/>
          <w:sz w:val="24"/>
          <w:szCs w:val="24"/>
        </w:rPr>
      </w:pPr>
    </w:p>
    <w:p w14:paraId="51E1D0A2" w14:textId="77777777" w:rsidR="009450C8" w:rsidRDefault="009450C8" w:rsidP="00140C8F">
      <w:pPr>
        <w:ind w:left="283"/>
        <w:jc w:val="center"/>
        <w:rPr>
          <w:rFonts w:ascii="Times New Roman" w:hAnsi="Times New Roman" w:cs="Times New Roman"/>
          <w:b/>
          <w:bCs/>
          <w:sz w:val="24"/>
          <w:szCs w:val="24"/>
        </w:rPr>
      </w:pPr>
    </w:p>
    <w:p w14:paraId="29A25A99" w14:textId="77777777" w:rsidR="009450C8" w:rsidRDefault="009450C8" w:rsidP="00140C8F">
      <w:pPr>
        <w:ind w:left="283"/>
        <w:jc w:val="center"/>
        <w:rPr>
          <w:rFonts w:ascii="Times New Roman" w:hAnsi="Times New Roman" w:cs="Times New Roman"/>
          <w:b/>
          <w:bCs/>
          <w:sz w:val="24"/>
          <w:szCs w:val="24"/>
        </w:rPr>
      </w:pPr>
    </w:p>
    <w:p w14:paraId="7671D9DB" w14:textId="77777777" w:rsidR="009450C8" w:rsidRDefault="009450C8" w:rsidP="00140C8F">
      <w:pPr>
        <w:ind w:left="283"/>
        <w:jc w:val="center"/>
        <w:rPr>
          <w:rFonts w:ascii="Times New Roman" w:hAnsi="Times New Roman" w:cs="Times New Roman"/>
          <w:b/>
          <w:bCs/>
          <w:sz w:val="24"/>
          <w:szCs w:val="24"/>
        </w:rPr>
      </w:pPr>
    </w:p>
    <w:p w14:paraId="3A92E26B" w14:textId="77777777" w:rsidR="009450C8" w:rsidRDefault="009450C8" w:rsidP="00140C8F">
      <w:pPr>
        <w:ind w:left="283"/>
        <w:jc w:val="center"/>
        <w:rPr>
          <w:rFonts w:ascii="Times New Roman" w:hAnsi="Times New Roman" w:cs="Times New Roman"/>
          <w:b/>
          <w:bCs/>
          <w:sz w:val="24"/>
          <w:szCs w:val="24"/>
        </w:rPr>
      </w:pPr>
    </w:p>
    <w:p w14:paraId="468B6FE4" w14:textId="77777777" w:rsidR="009450C8" w:rsidRDefault="009450C8" w:rsidP="00140C8F">
      <w:pPr>
        <w:ind w:left="283"/>
        <w:jc w:val="center"/>
        <w:rPr>
          <w:rFonts w:ascii="Times New Roman" w:hAnsi="Times New Roman" w:cs="Times New Roman"/>
          <w:b/>
          <w:bCs/>
          <w:sz w:val="24"/>
          <w:szCs w:val="24"/>
        </w:rPr>
      </w:pPr>
    </w:p>
    <w:p w14:paraId="190F8604" w14:textId="77777777" w:rsidR="009450C8" w:rsidRDefault="009450C8" w:rsidP="00140C8F">
      <w:pPr>
        <w:ind w:left="283"/>
        <w:jc w:val="center"/>
        <w:rPr>
          <w:rFonts w:ascii="Times New Roman" w:hAnsi="Times New Roman" w:cs="Times New Roman"/>
          <w:b/>
          <w:bCs/>
          <w:sz w:val="24"/>
          <w:szCs w:val="24"/>
        </w:rPr>
      </w:pPr>
    </w:p>
    <w:p w14:paraId="050F5246" w14:textId="77777777" w:rsidR="009450C8" w:rsidRDefault="009450C8" w:rsidP="00140C8F">
      <w:pPr>
        <w:ind w:left="283"/>
        <w:jc w:val="center"/>
        <w:rPr>
          <w:rFonts w:ascii="Times New Roman" w:hAnsi="Times New Roman" w:cs="Times New Roman"/>
          <w:b/>
          <w:bCs/>
          <w:sz w:val="24"/>
          <w:szCs w:val="24"/>
        </w:rPr>
      </w:pPr>
    </w:p>
    <w:p w14:paraId="5CC00BC2" w14:textId="77777777" w:rsidR="009450C8" w:rsidRDefault="009450C8" w:rsidP="00140C8F">
      <w:pPr>
        <w:ind w:left="283"/>
        <w:jc w:val="center"/>
        <w:rPr>
          <w:rFonts w:ascii="Times New Roman" w:hAnsi="Times New Roman" w:cs="Times New Roman"/>
          <w:b/>
          <w:bCs/>
          <w:sz w:val="24"/>
          <w:szCs w:val="24"/>
        </w:rPr>
      </w:pPr>
    </w:p>
    <w:p w14:paraId="058AAE57" w14:textId="77777777" w:rsidR="009450C8" w:rsidRDefault="009450C8" w:rsidP="00140C8F">
      <w:pPr>
        <w:ind w:left="283"/>
        <w:jc w:val="center"/>
        <w:rPr>
          <w:rFonts w:ascii="Times New Roman" w:hAnsi="Times New Roman" w:cs="Times New Roman"/>
          <w:b/>
          <w:bCs/>
          <w:sz w:val="24"/>
          <w:szCs w:val="24"/>
        </w:rPr>
      </w:pPr>
    </w:p>
    <w:p w14:paraId="51A29764" w14:textId="77777777" w:rsidR="009450C8" w:rsidRDefault="009450C8" w:rsidP="00140C8F">
      <w:pPr>
        <w:ind w:left="283"/>
        <w:jc w:val="center"/>
        <w:rPr>
          <w:rFonts w:ascii="Times New Roman" w:hAnsi="Times New Roman" w:cs="Times New Roman"/>
          <w:b/>
          <w:bCs/>
          <w:sz w:val="24"/>
          <w:szCs w:val="24"/>
        </w:rPr>
      </w:pPr>
    </w:p>
    <w:p w14:paraId="601A9BAC" w14:textId="77777777" w:rsidR="009450C8" w:rsidRDefault="009450C8" w:rsidP="00140C8F">
      <w:pPr>
        <w:ind w:left="283"/>
        <w:jc w:val="center"/>
        <w:rPr>
          <w:rFonts w:ascii="Times New Roman" w:hAnsi="Times New Roman" w:cs="Times New Roman"/>
          <w:b/>
          <w:bCs/>
          <w:sz w:val="24"/>
          <w:szCs w:val="24"/>
        </w:rPr>
      </w:pPr>
    </w:p>
    <w:p w14:paraId="74BDB798" w14:textId="77777777" w:rsidR="009450C8" w:rsidRDefault="009450C8" w:rsidP="00140C8F">
      <w:pPr>
        <w:ind w:left="283"/>
        <w:jc w:val="center"/>
        <w:rPr>
          <w:rFonts w:ascii="Times New Roman" w:hAnsi="Times New Roman" w:cs="Times New Roman"/>
          <w:b/>
          <w:bCs/>
          <w:sz w:val="24"/>
          <w:szCs w:val="24"/>
        </w:rPr>
      </w:pPr>
    </w:p>
    <w:p w14:paraId="070C8E20" w14:textId="77777777" w:rsidR="009450C8" w:rsidRDefault="009450C8" w:rsidP="00140C8F">
      <w:pPr>
        <w:ind w:left="283"/>
        <w:jc w:val="center"/>
        <w:rPr>
          <w:rFonts w:ascii="Times New Roman" w:hAnsi="Times New Roman" w:cs="Times New Roman"/>
          <w:b/>
          <w:bCs/>
          <w:sz w:val="24"/>
          <w:szCs w:val="24"/>
        </w:rPr>
      </w:pPr>
    </w:p>
    <w:p w14:paraId="495BF397" w14:textId="77777777" w:rsidR="009450C8" w:rsidRDefault="009450C8" w:rsidP="00140C8F">
      <w:pPr>
        <w:ind w:left="283"/>
        <w:jc w:val="center"/>
        <w:rPr>
          <w:rFonts w:ascii="Times New Roman" w:hAnsi="Times New Roman" w:cs="Times New Roman"/>
          <w:b/>
          <w:bCs/>
          <w:sz w:val="24"/>
          <w:szCs w:val="24"/>
        </w:rPr>
      </w:pPr>
    </w:p>
    <w:p w14:paraId="5E32D1DB" w14:textId="77777777" w:rsidR="007E226D" w:rsidRDefault="007E226D" w:rsidP="00140C8F">
      <w:pPr>
        <w:ind w:left="283"/>
        <w:jc w:val="center"/>
        <w:rPr>
          <w:rFonts w:ascii="Times New Roman" w:hAnsi="Times New Roman" w:cs="Times New Roman"/>
          <w:b/>
          <w:bCs/>
          <w:sz w:val="52"/>
          <w:szCs w:val="52"/>
        </w:rPr>
      </w:pPr>
    </w:p>
    <w:p w14:paraId="2E3F3096" w14:textId="77777777" w:rsidR="007E226D" w:rsidRDefault="007E226D" w:rsidP="00140C8F">
      <w:pPr>
        <w:ind w:left="283"/>
        <w:jc w:val="center"/>
        <w:rPr>
          <w:rFonts w:ascii="Times New Roman" w:hAnsi="Times New Roman" w:cs="Times New Roman"/>
          <w:b/>
          <w:bCs/>
          <w:sz w:val="52"/>
          <w:szCs w:val="52"/>
        </w:rPr>
      </w:pPr>
    </w:p>
    <w:p w14:paraId="79519B1F" w14:textId="77777777" w:rsidR="007E226D" w:rsidRDefault="007E226D" w:rsidP="00140C8F">
      <w:pPr>
        <w:ind w:left="283"/>
        <w:jc w:val="center"/>
        <w:rPr>
          <w:rFonts w:ascii="Times New Roman" w:hAnsi="Times New Roman" w:cs="Times New Roman"/>
          <w:b/>
          <w:bCs/>
          <w:sz w:val="52"/>
          <w:szCs w:val="52"/>
        </w:rPr>
      </w:pPr>
    </w:p>
    <w:p w14:paraId="3111F2D0" w14:textId="77777777" w:rsidR="007E226D" w:rsidRDefault="007E226D" w:rsidP="00140C8F">
      <w:pPr>
        <w:ind w:left="283"/>
        <w:jc w:val="center"/>
        <w:rPr>
          <w:rFonts w:ascii="Times New Roman" w:hAnsi="Times New Roman" w:cs="Times New Roman"/>
          <w:b/>
          <w:bCs/>
          <w:sz w:val="52"/>
          <w:szCs w:val="52"/>
        </w:rPr>
      </w:pPr>
    </w:p>
    <w:p w14:paraId="18048E0A" w14:textId="4AB8DD63" w:rsidR="00802220" w:rsidRPr="00E308DE" w:rsidRDefault="00C913C8" w:rsidP="00140C8F">
      <w:pPr>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Chapter 5</w:t>
      </w:r>
    </w:p>
    <w:p w14:paraId="5A41A259" w14:textId="1507E045" w:rsidR="00C913C8" w:rsidRPr="00E308DE" w:rsidRDefault="00C913C8" w:rsidP="00140C8F">
      <w:pPr>
        <w:ind w:left="283"/>
        <w:jc w:val="center"/>
        <w:rPr>
          <w:rFonts w:ascii="Times New Roman" w:hAnsi="Times New Roman" w:cs="Times New Roman"/>
          <w:b/>
          <w:bCs/>
          <w:sz w:val="28"/>
          <w:szCs w:val="28"/>
        </w:rPr>
      </w:pPr>
      <w:r w:rsidRPr="00E308DE">
        <w:rPr>
          <w:rFonts w:ascii="Times New Roman" w:hAnsi="Times New Roman" w:cs="Times New Roman"/>
          <w:b/>
          <w:bCs/>
          <w:sz w:val="28"/>
          <w:szCs w:val="28"/>
        </w:rPr>
        <w:t>Conclusion</w:t>
      </w:r>
    </w:p>
    <w:p w14:paraId="399056AA" w14:textId="77777777" w:rsidR="00802220" w:rsidRPr="007E226D" w:rsidRDefault="00802220" w:rsidP="00140C8F">
      <w:pPr>
        <w:ind w:left="283"/>
        <w:rPr>
          <w:rFonts w:ascii="Times New Roman" w:hAnsi="Times New Roman" w:cs="Times New Roman"/>
          <w:sz w:val="52"/>
          <w:szCs w:val="52"/>
        </w:rPr>
      </w:pPr>
    </w:p>
    <w:p w14:paraId="5B963B0D" w14:textId="77777777" w:rsidR="007E226D" w:rsidRDefault="007E226D" w:rsidP="00140C8F">
      <w:pPr>
        <w:ind w:left="283"/>
        <w:rPr>
          <w:rFonts w:ascii="Times New Roman" w:hAnsi="Times New Roman" w:cs="Times New Roman"/>
          <w:sz w:val="28"/>
          <w:szCs w:val="28"/>
        </w:rPr>
      </w:pPr>
    </w:p>
    <w:p w14:paraId="786D9F12" w14:textId="77777777" w:rsidR="007E226D" w:rsidRDefault="007E226D" w:rsidP="00140C8F">
      <w:pPr>
        <w:ind w:left="283"/>
        <w:rPr>
          <w:rFonts w:ascii="Times New Roman" w:hAnsi="Times New Roman" w:cs="Times New Roman"/>
          <w:sz w:val="28"/>
          <w:szCs w:val="28"/>
        </w:rPr>
      </w:pPr>
    </w:p>
    <w:p w14:paraId="5E1A75AC" w14:textId="77777777" w:rsidR="007E226D" w:rsidRDefault="007E226D" w:rsidP="00140C8F">
      <w:pPr>
        <w:ind w:left="283"/>
        <w:rPr>
          <w:rFonts w:ascii="Times New Roman" w:hAnsi="Times New Roman" w:cs="Times New Roman"/>
          <w:sz w:val="28"/>
          <w:szCs w:val="28"/>
        </w:rPr>
      </w:pPr>
    </w:p>
    <w:p w14:paraId="69E2E081" w14:textId="77777777" w:rsidR="007E226D" w:rsidRDefault="007E226D" w:rsidP="00140C8F">
      <w:pPr>
        <w:ind w:left="283"/>
        <w:rPr>
          <w:rFonts w:ascii="Times New Roman" w:hAnsi="Times New Roman" w:cs="Times New Roman"/>
          <w:sz w:val="28"/>
          <w:szCs w:val="28"/>
        </w:rPr>
      </w:pPr>
    </w:p>
    <w:p w14:paraId="0164A797" w14:textId="77777777" w:rsidR="007E226D" w:rsidRDefault="007E226D" w:rsidP="00140C8F">
      <w:pPr>
        <w:ind w:left="283"/>
        <w:rPr>
          <w:rFonts w:ascii="Times New Roman" w:hAnsi="Times New Roman" w:cs="Times New Roman"/>
          <w:sz w:val="28"/>
          <w:szCs w:val="28"/>
        </w:rPr>
      </w:pPr>
    </w:p>
    <w:p w14:paraId="34B95D10" w14:textId="77777777" w:rsidR="007E226D" w:rsidRDefault="007E226D" w:rsidP="00140C8F">
      <w:pPr>
        <w:ind w:left="283"/>
        <w:rPr>
          <w:rFonts w:ascii="Times New Roman" w:hAnsi="Times New Roman" w:cs="Times New Roman"/>
          <w:sz w:val="28"/>
          <w:szCs w:val="28"/>
        </w:rPr>
      </w:pPr>
    </w:p>
    <w:p w14:paraId="545DFA5D" w14:textId="77777777" w:rsidR="007E226D" w:rsidRDefault="007E226D" w:rsidP="00140C8F">
      <w:pPr>
        <w:ind w:left="283"/>
        <w:rPr>
          <w:rFonts w:ascii="Times New Roman" w:hAnsi="Times New Roman" w:cs="Times New Roman"/>
          <w:sz w:val="28"/>
          <w:szCs w:val="28"/>
        </w:rPr>
      </w:pPr>
    </w:p>
    <w:p w14:paraId="12000716" w14:textId="77777777" w:rsidR="007E226D" w:rsidRDefault="007E226D" w:rsidP="00140C8F">
      <w:pPr>
        <w:ind w:left="283"/>
        <w:rPr>
          <w:rFonts w:ascii="Times New Roman" w:hAnsi="Times New Roman" w:cs="Times New Roman"/>
          <w:sz w:val="28"/>
          <w:szCs w:val="28"/>
        </w:rPr>
      </w:pPr>
    </w:p>
    <w:p w14:paraId="441270A3" w14:textId="77777777" w:rsidR="007E226D" w:rsidRDefault="007E226D" w:rsidP="00140C8F">
      <w:pPr>
        <w:ind w:left="283"/>
        <w:rPr>
          <w:rFonts w:ascii="Times New Roman" w:hAnsi="Times New Roman" w:cs="Times New Roman"/>
          <w:sz w:val="28"/>
          <w:szCs w:val="28"/>
        </w:rPr>
      </w:pPr>
    </w:p>
    <w:p w14:paraId="5E631250" w14:textId="77777777" w:rsidR="005345FE" w:rsidRDefault="005345FE" w:rsidP="00140C8F">
      <w:pPr>
        <w:spacing w:line="480" w:lineRule="auto"/>
        <w:ind w:left="283"/>
        <w:rPr>
          <w:rFonts w:ascii="Times New Roman" w:hAnsi="Times New Roman" w:cs="Times New Roman"/>
          <w:b/>
          <w:bCs/>
          <w:sz w:val="24"/>
          <w:szCs w:val="24"/>
        </w:rPr>
      </w:pPr>
    </w:p>
    <w:p w14:paraId="0EB58940" w14:textId="77777777" w:rsidR="00BE5265" w:rsidRDefault="00BE5265" w:rsidP="00066623">
      <w:pPr>
        <w:rPr>
          <w:rFonts w:ascii="Times New Roman" w:hAnsi="Times New Roman" w:cs="Times New Roman"/>
          <w:b/>
          <w:bCs/>
          <w:sz w:val="24"/>
          <w:szCs w:val="24"/>
        </w:rPr>
      </w:pPr>
    </w:p>
    <w:p w14:paraId="2417E0A6" w14:textId="7DD5D0BB" w:rsidR="00EA767F" w:rsidRPr="00EA767F" w:rsidRDefault="00EA767F" w:rsidP="00140C8F">
      <w:pPr>
        <w:ind w:left="283"/>
        <w:rPr>
          <w:rFonts w:ascii="Times New Roman" w:hAnsi="Times New Roman" w:cs="Times New Roman"/>
          <w:b/>
          <w:bCs/>
          <w:sz w:val="24"/>
          <w:szCs w:val="24"/>
        </w:rPr>
      </w:pPr>
      <w:r w:rsidRPr="00EA767F">
        <w:rPr>
          <w:rFonts w:ascii="Times New Roman" w:hAnsi="Times New Roman" w:cs="Times New Roman"/>
          <w:b/>
          <w:bCs/>
          <w:sz w:val="24"/>
          <w:szCs w:val="24"/>
        </w:rPr>
        <w:t>Key Findings</w:t>
      </w:r>
    </w:p>
    <w:p w14:paraId="0591AEC9" w14:textId="711DECF1" w:rsidR="00EA767F" w:rsidRDefault="00EA767F" w:rsidP="00140C8F">
      <w:pPr>
        <w:pStyle w:val="ListParagraph"/>
        <w:numPr>
          <w:ilvl w:val="0"/>
          <w:numId w:val="3"/>
        </w:numPr>
        <w:spacing w:line="480" w:lineRule="auto"/>
        <w:ind w:left="283"/>
        <w:rPr>
          <w:rFonts w:ascii="Times New Roman" w:hAnsi="Times New Roman" w:cs="Times New Roman"/>
          <w:sz w:val="24"/>
          <w:szCs w:val="24"/>
        </w:rPr>
      </w:pPr>
      <w:r w:rsidRPr="00F664B8">
        <w:rPr>
          <w:rFonts w:ascii="Times New Roman" w:hAnsi="Times New Roman" w:cs="Times New Roman"/>
          <w:sz w:val="24"/>
          <w:szCs w:val="24"/>
        </w:rPr>
        <w:t>There is  significant difference in cyberchondria between Male and Female .</w:t>
      </w:r>
    </w:p>
    <w:p w14:paraId="270DA571" w14:textId="03170633" w:rsidR="00EA767F" w:rsidRPr="00BE5265" w:rsidRDefault="00EA767F" w:rsidP="00140C8F">
      <w:pPr>
        <w:pStyle w:val="ListParagraph"/>
        <w:numPr>
          <w:ilvl w:val="0"/>
          <w:numId w:val="3"/>
        </w:numPr>
        <w:spacing w:line="480" w:lineRule="auto"/>
        <w:ind w:left="283"/>
        <w:rPr>
          <w:rFonts w:ascii="Times New Roman" w:hAnsi="Times New Roman" w:cs="Times New Roman"/>
          <w:color w:val="FF0000"/>
          <w:sz w:val="24"/>
          <w:szCs w:val="24"/>
        </w:rPr>
      </w:pPr>
      <w:r w:rsidRPr="00F664B8">
        <w:rPr>
          <w:rFonts w:ascii="Times New Roman" w:hAnsi="Times New Roman" w:cs="Times New Roman"/>
          <w:sz w:val="24"/>
          <w:szCs w:val="24"/>
        </w:rPr>
        <w:t xml:space="preserve"> </w:t>
      </w:r>
      <w:r w:rsidR="00BE5265" w:rsidRPr="00BE5265">
        <w:rPr>
          <w:rFonts w:ascii="Times New Roman" w:hAnsi="Times New Roman" w:cs="Times New Roman"/>
          <w:color w:val="000000" w:themeColor="text1"/>
          <w:sz w:val="24"/>
          <w:szCs w:val="24"/>
        </w:rPr>
        <w:t>There is a significant relationship between metacognition, Problematic smartphone use and cyberchondria</w:t>
      </w:r>
      <w:r w:rsidR="00BE5265">
        <w:rPr>
          <w:rFonts w:ascii="Times New Roman" w:hAnsi="Times New Roman" w:cs="Times New Roman"/>
          <w:color w:val="FF0000"/>
          <w:sz w:val="24"/>
          <w:szCs w:val="24"/>
        </w:rPr>
        <w:t>.</w:t>
      </w:r>
    </w:p>
    <w:p w14:paraId="51909FBD" w14:textId="0868C158" w:rsidR="00EA767F" w:rsidRPr="00F664B8" w:rsidRDefault="00EA767F" w:rsidP="00140C8F">
      <w:pPr>
        <w:pStyle w:val="ListParagraph"/>
        <w:numPr>
          <w:ilvl w:val="0"/>
          <w:numId w:val="3"/>
        </w:numPr>
        <w:spacing w:line="480" w:lineRule="auto"/>
        <w:ind w:left="283"/>
        <w:rPr>
          <w:rFonts w:ascii="Times New Roman" w:hAnsi="Times New Roman" w:cs="Times New Roman"/>
          <w:sz w:val="24"/>
          <w:szCs w:val="24"/>
        </w:rPr>
      </w:pPr>
      <w:r w:rsidRPr="00F664B8">
        <w:rPr>
          <w:rFonts w:ascii="Times New Roman" w:hAnsi="Times New Roman" w:cs="Times New Roman"/>
          <w:sz w:val="24"/>
          <w:szCs w:val="24"/>
        </w:rPr>
        <w:t>There is significant Impact of metacognition and problematic smartphone use on cyberchondri</w:t>
      </w:r>
      <w:r w:rsidR="00BE5265">
        <w:rPr>
          <w:rFonts w:ascii="Times New Roman" w:hAnsi="Times New Roman" w:cs="Times New Roman"/>
          <w:sz w:val="24"/>
          <w:szCs w:val="24"/>
        </w:rPr>
        <w:t>a.</w:t>
      </w:r>
    </w:p>
    <w:p w14:paraId="344CFEA3" w14:textId="77777777" w:rsidR="00EA767F" w:rsidRPr="00EA767F" w:rsidRDefault="00EA767F" w:rsidP="00140C8F">
      <w:pPr>
        <w:ind w:left="283"/>
        <w:rPr>
          <w:rFonts w:ascii="Times New Roman" w:hAnsi="Times New Roman" w:cs="Times New Roman"/>
          <w:b/>
          <w:bCs/>
          <w:sz w:val="24"/>
          <w:szCs w:val="24"/>
        </w:rPr>
      </w:pPr>
      <w:r w:rsidRPr="00EA767F">
        <w:rPr>
          <w:rFonts w:ascii="Times New Roman" w:hAnsi="Times New Roman" w:cs="Times New Roman"/>
          <w:b/>
          <w:bCs/>
          <w:sz w:val="24"/>
          <w:szCs w:val="24"/>
        </w:rPr>
        <w:t>Implications</w:t>
      </w:r>
    </w:p>
    <w:p w14:paraId="7858348C" w14:textId="71183F46" w:rsidR="00EA767F" w:rsidRPr="00066623" w:rsidRDefault="00EA767F" w:rsidP="00066623">
      <w:pPr>
        <w:spacing w:line="480" w:lineRule="auto"/>
        <w:ind w:firstLine="283"/>
        <w:rPr>
          <w:rFonts w:ascii="Times New Roman" w:hAnsi="Times New Roman" w:cs="Times New Roman"/>
          <w:sz w:val="24"/>
          <w:szCs w:val="24"/>
        </w:rPr>
      </w:pPr>
      <w:r w:rsidRPr="00066623">
        <w:rPr>
          <w:rFonts w:ascii="Times New Roman" w:hAnsi="Times New Roman" w:cs="Times New Roman"/>
          <w:sz w:val="24"/>
          <w:szCs w:val="24"/>
        </w:rPr>
        <w:t>The study</w:t>
      </w:r>
      <w:r w:rsidR="00551E6A" w:rsidRPr="00066623">
        <w:rPr>
          <w:rFonts w:ascii="Times New Roman" w:hAnsi="Times New Roman" w:cs="Times New Roman"/>
          <w:sz w:val="24"/>
          <w:szCs w:val="24"/>
        </w:rPr>
        <w:t xml:space="preserve"> of Problematic smartphone usage and metacognition on cyberchondria</w:t>
      </w:r>
      <w:r w:rsidRPr="00066623">
        <w:rPr>
          <w:rFonts w:ascii="Times New Roman" w:hAnsi="Times New Roman" w:cs="Times New Roman"/>
          <w:sz w:val="24"/>
          <w:szCs w:val="24"/>
        </w:rPr>
        <w:t xml:space="preserve"> emphasizes th</w:t>
      </w:r>
      <w:r w:rsidR="00551E6A" w:rsidRPr="00066623">
        <w:rPr>
          <w:rFonts w:ascii="Times New Roman" w:hAnsi="Times New Roman" w:cs="Times New Roman"/>
          <w:sz w:val="24"/>
          <w:szCs w:val="24"/>
        </w:rPr>
        <w:t>at the a</w:t>
      </w:r>
      <w:r w:rsidRPr="00066623">
        <w:rPr>
          <w:rFonts w:ascii="Times New Roman" w:hAnsi="Times New Roman" w:cs="Times New Roman"/>
          <w:sz w:val="24"/>
          <w:szCs w:val="24"/>
        </w:rPr>
        <w:t>pproaches like cognitive-behavioral therapy (CBT) and metacognitive therapy (MCT) might be effective in curbing excessive health-related searches and the anxiety that comes with them.</w:t>
      </w:r>
      <w:r w:rsidR="00066623">
        <w:rPr>
          <w:rFonts w:ascii="Times New Roman" w:hAnsi="Times New Roman" w:cs="Times New Roman"/>
          <w:sz w:val="24"/>
          <w:szCs w:val="24"/>
        </w:rPr>
        <w:t xml:space="preserve"> </w:t>
      </w:r>
      <w:r w:rsidR="00E308DE" w:rsidRPr="00066623">
        <w:rPr>
          <w:rFonts w:ascii="Times New Roman" w:hAnsi="Times New Roman" w:cs="Times New Roman"/>
          <w:sz w:val="24"/>
          <w:szCs w:val="24"/>
        </w:rPr>
        <w:t xml:space="preserve">This study </w:t>
      </w:r>
      <w:r w:rsidR="00551E6A" w:rsidRPr="00066623">
        <w:rPr>
          <w:rFonts w:ascii="Times New Roman" w:hAnsi="Times New Roman" w:cs="Times New Roman"/>
          <w:sz w:val="24"/>
          <w:szCs w:val="24"/>
        </w:rPr>
        <w:t xml:space="preserve">also </w:t>
      </w:r>
      <w:r w:rsidRPr="00066623">
        <w:rPr>
          <w:rFonts w:ascii="Times New Roman" w:hAnsi="Times New Roman" w:cs="Times New Roman"/>
          <w:sz w:val="24"/>
          <w:szCs w:val="24"/>
        </w:rPr>
        <w:t xml:space="preserve">aimed at improving digital literacy and enforcing smartphone usage guidelines </w:t>
      </w:r>
      <w:r w:rsidR="00551E6A" w:rsidRPr="00066623">
        <w:rPr>
          <w:rFonts w:ascii="Times New Roman" w:hAnsi="Times New Roman" w:cs="Times New Roman"/>
          <w:sz w:val="24"/>
          <w:szCs w:val="24"/>
        </w:rPr>
        <w:t xml:space="preserve">which </w:t>
      </w:r>
      <w:r w:rsidRPr="00066623">
        <w:rPr>
          <w:rFonts w:ascii="Times New Roman" w:hAnsi="Times New Roman" w:cs="Times New Roman"/>
          <w:sz w:val="24"/>
          <w:szCs w:val="24"/>
        </w:rPr>
        <w:t>can greatly reduce unhealthy usage habits, which, in turn, can lessen compulsive online health searches and the anxiety tied to them.</w:t>
      </w:r>
      <w:r w:rsidR="00066623">
        <w:rPr>
          <w:rFonts w:ascii="Times New Roman" w:hAnsi="Times New Roman" w:cs="Times New Roman"/>
          <w:sz w:val="24"/>
          <w:szCs w:val="24"/>
        </w:rPr>
        <w:t xml:space="preserve"> Additionally, t</w:t>
      </w:r>
      <w:r w:rsidR="00E308DE" w:rsidRPr="00066623">
        <w:rPr>
          <w:rFonts w:ascii="Times New Roman" w:hAnsi="Times New Roman" w:cs="Times New Roman"/>
          <w:sz w:val="24"/>
          <w:szCs w:val="24"/>
        </w:rPr>
        <w:t>his study helps in raising awareness about how excessive smartphone use and unhelpful metacognitive beliefs feed into cyberchondria and in public health campaigns to encourage healthy behaviors</w:t>
      </w:r>
      <w:r w:rsidR="002F365B" w:rsidRPr="00066623">
        <w:rPr>
          <w:rFonts w:ascii="Times New Roman" w:hAnsi="Times New Roman" w:cs="Times New Roman"/>
          <w:sz w:val="24"/>
          <w:szCs w:val="24"/>
        </w:rPr>
        <w:t>.</w:t>
      </w:r>
    </w:p>
    <w:p w14:paraId="322879AF" w14:textId="6958378E" w:rsidR="00EA767F" w:rsidRPr="00EA767F" w:rsidRDefault="00EA767F" w:rsidP="00140C8F">
      <w:pPr>
        <w:spacing w:line="480" w:lineRule="auto"/>
        <w:ind w:left="283"/>
        <w:rPr>
          <w:rFonts w:ascii="Times New Roman" w:hAnsi="Times New Roman" w:cs="Times New Roman"/>
          <w:b/>
          <w:bCs/>
          <w:sz w:val="24"/>
          <w:szCs w:val="24"/>
        </w:rPr>
      </w:pPr>
      <w:r w:rsidRPr="00EA767F">
        <w:rPr>
          <w:rFonts w:ascii="Times New Roman" w:hAnsi="Times New Roman" w:cs="Times New Roman"/>
          <w:b/>
          <w:bCs/>
          <w:sz w:val="24"/>
          <w:szCs w:val="24"/>
        </w:rPr>
        <w:t>Limitations</w:t>
      </w:r>
    </w:p>
    <w:p w14:paraId="3C9B074A" w14:textId="53ED0D67" w:rsidR="00EA767F" w:rsidRPr="00066623" w:rsidRDefault="00EA767F" w:rsidP="00066623">
      <w:pPr>
        <w:spacing w:line="480" w:lineRule="auto"/>
        <w:ind w:firstLine="283"/>
        <w:rPr>
          <w:rFonts w:ascii="Times New Roman" w:hAnsi="Times New Roman" w:cs="Times New Roman"/>
          <w:sz w:val="24"/>
          <w:szCs w:val="24"/>
        </w:rPr>
      </w:pPr>
      <w:r w:rsidRPr="00066623">
        <w:rPr>
          <w:rFonts w:ascii="Times New Roman" w:hAnsi="Times New Roman" w:cs="Times New Roman"/>
          <w:sz w:val="24"/>
          <w:szCs w:val="24"/>
        </w:rPr>
        <w:t>The study depends on self-reported measures, which can be influenced by what participants feel they should say or might not accurately reflect their actual behavior. So, there's a chance they could either downplay or exaggerate how much time they spend on their smartphones or their experiences with cyberchondria.</w:t>
      </w:r>
      <w:r w:rsidR="00066623">
        <w:rPr>
          <w:rFonts w:ascii="Times New Roman" w:hAnsi="Times New Roman" w:cs="Times New Roman"/>
          <w:sz w:val="24"/>
          <w:szCs w:val="24"/>
        </w:rPr>
        <w:t xml:space="preserve"> </w:t>
      </w:r>
      <w:r w:rsidRPr="00066623">
        <w:rPr>
          <w:rFonts w:ascii="Times New Roman" w:hAnsi="Times New Roman" w:cs="Times New Roman"/>
          <w:sz w:val="24"/>
          <w:szCs w:val="24"/>
        </w:rPr>
        <w:t>Since this study is cross-sectional,</w:t>
      </w:r>
      <w:r w:rsidRPr="00066623">
        <w:rPr>
          <w:rFonts w:ascii="Helvetica" w:hAnsi="Helvetica" w:cs="Helvetica"/>
          <w:color w:val="333333"/>
          <w:shd w:val="clear" w:color="auto" w:fill="FFFFFF"/>
        </w:rPr>
        <w:t xml:space="preserve"> </w:t>
      </w:r>
      <w:r w:rsidRPr="00066623">
        <w:rPr>
          <w:rFonts w:ascii="Times New Roman" w:hAnsi="Times New Roman" w:cs="Times New Roman"/>
          <w:sz w:val="24"/>
          <w:szCs w:val="24"/>
        </w:rPr>
        <w:t>it only establishes correlation, not causation.. To understand if issues with smartphone use or metacognitive beliefs lead to cyberchondria over time, we need longitudinal research.</w:t>
      </w:r>
      <w:r w:rsidR="00066623">
        <w:rPr>
          <w:rFonts w:ascii="Times New Roman" w:hAnsi="Times New Roman" w:cs="Times New Roman"/>
          <w:sz w:val="24"/>
          <w:szCs w:val="24"/>
        </w:rPr>
        <w:t xml:space="preserve"> </w:t>
      </w:r>
      <w:r w:rsidRPr="00066623">
        <w:rPr>
          <w:rFonts w:ascii="Times New Roman" w:hAnsi="Times New Roman" w:cs="Times New Roman"/>
          <w:sz w:val="24"/>
          <w:szCs w:val="24"/>
        </w:rPr>
        <w:t>Besides, the study doesn't break down different types of smartphone usage, like work-related tasks, social media, or health-related searches, all of which could impact cyberchondria in different ways.</w:t>
      </w:r>
    </w:p>
    <w:p w14:paraId="22737594" w14:textId="0FE5318D" w:rsidR="00EA767F" w:rsidRPr="00EA767F" w:rsidRDefault="00EA767F" w:rsidP="00140C8F">
      <w:pPr>
        <w:pStyle w:val="NormalWeb"/>
        <w:spacing w:before="0" w:beforeAutospacing="0" w:after="0" w:afterAutospacing="0" w:line="480" w:lineRule="auto"/>
        <w:ind w:left="283"/>
        <w:jc w:val="both"/>
        <w:textAlignment w:val="baseline"/>
        <w:rPr>
          <w:rStyle w:val="Strong"/>
          <w:color w:val="333333"/>
        </w:rPr>
      </w:pPr>
      <w:r w:rsidRPr="00EA767F">
        <w:rPr>
          <w:rStyle w:val="Strong"/>
          <w:color w:val="333333"/>
        </w:rPr>
        <w:t>Recommendations for future Research</w:t>
      </w:r>
    </w:p>
    <w:p w14:paraId="4272847C" w14:textId="36912622" w:rsidR="00EA767F" w:rsidRPr="00EA767F" w:rsidRDefault="00EA767F" w:rsidP="00140C8F">
      <w:pPr>
        <w:pStyle w:val="NormalWeb"/>
        <w:numPr>
          <w:ilvl w:val="0"/>
          <w:numId w:val="6"/>
        </w:numPr>
        <w:spacing w:before="0" w:beforeAutospacing="0" w:after="0" w:afterAutospacing="0" w:line="480" w:lineRule="auto"/>
        <w:ind w:left="283"/>
        <w:textAlignment w:val="baseline"/>
        <w:rPr>
          <w:color w:val="333333"/>
        </w:rPr>
      </w:pPr>
      <w:r w:rsidRPr="00066623">
        <w:rPr>
          <w:rStyle w:val="Strong"/>
          <w:b w:val="0"/>
          <w:bCs w:val="0"/>
          <w:color w:val="333333"/>
          <w:bdr w:val="none" w:sz="0" w:space="0" w:color="auto" w:frame="1"/>
        </w:rPr>
        <w:t>Longitudinal Studies on Causal Relationships</w:t>
      </w:r>
      <w:r w:rsidRPr="00EA767F">
        <w:rPr>
          <w:color w:val="333333"/>
        </w:rPr>
        <w:t xml:space="preserve"> –This would allow us to see if issues with smartphone use and </w:t>
      </w:r>
      <w:r w:rsidR="00C12430">
        <w:rPr>
          <w:color w:val="333333"/>
        </w:rPr>
        <w:t>unfavorable</w:t>
      </w:r>
      <w:r w:rsidRPr="00EA767F">
        <w:rPr>
          <w:color w:val="333333"/>
        </w:rPr>
        <w:t xml:space="preserve"> metacognitive beliefs actually lead to the rise of cyberchondria over time. Rather than just finding a connection, we’d get insights into what really drives it.</w:t>
      </w:r>
    </w:p>
    <w:p w14:paraId="3E515B18" w14:textId="5DE7F5A0" w:rsidR="00EA767F" w:rsidRPr="00EA767F" w:rsidRDefault="00EA767F" w:rsidP="00140C8F">
      <w:pPr>
        <w:pStyle w:val="NormalWeb"/>
        <w:numPr>
          <w:ilvl w:val="0"/>
          <w:numId w:val="6"/>
        </w:numPr>
        <w:spacing w:before="0" w:beforeAutospacing="0" w:after="0" w:afterAutospacing="0" w:line="480" w:lineRule="auto"/>
        <w:ind w:left="283"/>
        <w:textAlignment w:val="baseline"/>
        <w:rPr>
          <w:color w:val="333333"/>
        </w:rPr>
      </w:pPr>
      <w:r w:rsidRPr="00EA767F">
        <w:rPr>
          <w:rStyle w:val="Strong"/>
          <w:b w:val="0"/>
          <w:bCs w:val="0"/>
          <w:color w:val="333333"/>
          <w:bdr w:val="none" w:sz="0" w:space="0" w:color="auto" w:frame="1"/>
        </w:rPr>
        <w:t>Intervention-Based Studies</w:t>
      </w:r>
      <w:r w:rsidRPr="00EA767F">
        <w:rPr>
          <w:color w:val="333333"/>
        </w:rPr>
        <w:t> – There's a need for studies to check out how effective cognitive-behavio</w:t>
      </w:r>
      <w:r w:rsidR="00C12430">
        <w:rPr>
          <w:color w:val="333333"/>
        </w:rPr>
        <w:t>u</w:t>
      </w:r>
      <w:r w:rsidRPr="00EA767F">
        <w:rPr>
          <w:color w:val="333333"/>
        </w:rPr>
        <w:t>ral therapy (CBT), metacognitive therapy (MCT), and digital well-being initiatives are when it comes to tackling problematic smartphone use and cyberchondria. By using experimental designs, researchers can find out if changing metacognitive beliefs or cutting back on smartphone use helps reduce excessive searching for health information online.</w:t>
      </w:r>
    </w:p>
    <w:p w14:paraId="52207D96" w14:textId="77777777" w:rsidR="00EA767F" w:rsidRPr="00EA767F" w:rsidRDefault="00EA767F" w:rsidP="00140C8F">
      <w:pPr>
        <w:pStyle w:val="NormalWeb"/>
        <w:numPr>
          <w:ilvl w:val="0"/>
          <w:numId w:val="6"/>
        </w:numPr>
        <w:spacing w:before="0" w:beforeAutospacing="0" w:after="0" w:afterAutospacing="0" w:line="480" w:lineRule="auto"/>
        <w:ind w:left="283"/>
        <w:textAlignment w:val="baseline"/>
        <w:rPr>
          <w:color w:val="333333"/>
        </w:rPr>
      </w:pPr>
      <w:r w:rsidRPr="00EA767F">
        <w:rPr>
          <w:rStyle w:val="Strong"/>
          <w:b w:val="0"/>
          <w:bCs w:val="0"/>
          <w:color w:val="333333"/>
          <w:bdr w:val="none" w:sz="0" w:space="0" w:color="auto" w:frame="1"/>
        </w:rPr>
        <w:t>Exploring Mediating and Moderating Factors</w:t>
      </w:r>
      <w:r w:rsidRPr="00EA767F">
        <w:rPr>
          <w:color w:val="333333"/>
        </w:rPr>
        <w:t> – Future research could also emphasize other psychological factors (like health anxiety, intolerance of uncertainty, compulsivity, neuroticism) that might influence the relationship between metacognition, smartphone use, and cyberchondria.</w:t>
      </w:r>
    </w:p>
    <w:p w14:paraId="0D4163A6" w14:textId="77777777" w:rsidR="00EA767F" w:rsidRDefault="00EA767F" w:rsidP="00140C8F">
      <w:pPr>
        <w:ind w:left="283"/>
        <w:rPr>
          <w:rFonts w:ascii="Times New Roman" w:hAnsi="Times New Roman" w:cs="Times New Roman"/>
          <w:b/>
          <w:bCs/>
          <w:sz w:val="24"/>
          <w:szCs w:val="24"/>
        </w:rPr>
      </w:pPr>
    </w:p>
    <w:p w14:paraId="2BBD35CC" w14:textId="77777777" w:rsidR="00E308DE" w:rsidRDefault="00E308DE" w:rsidP="00140C8F">
      <w:pPr>
        <w:ind w:left="283"/>
        <w:rPr>
          <w:rFonts w:ascii="Times New Roman" w:hAnsi="Times New Roman" w:cs="Times New Roman"/>
          <w:b/>
          <w:bCs/>
          <w:sz w:val="24"/>
          <w:szCs w:val="24"/>
        </w:rPr>
      </w:pPr>
    </w:p>
    <w:p w14:paraId="437EC37A" w14:textId="34CCB15E" w:rsidR="00EA767F" w:rsidRDefault="00EA767F" w:rsidP="00140C8F">
      <w:pPr>
        <w:spacing w:line="480" w:lineRule="auto"/>
        <w:ind w:left="283"/>
        <w:rPr>
          <w:rFonts w:ascii="Times New Roman" w:hAnsi="Times New Roman" w:cs="Times New Roman"/>
          <w:b/>
          <w:bCs/>
          <w:sz w:val="24"/>
          <w:szCs w:val="24"/>
        </w:rPr>
      </w:pPr>
      <w:r w:rsidRPr="00EA767F">
        <w:rPr>
          <w:rFonts w:ascii="Times New Roman" w:hAnsi="Times New Roman" w:cs="Times New Roman"/>
          <w:b/>
          <w:bCs/>
          <w:sz w:val="24"/>
          <w:szCs w:val="24"/>
        </w:rPr>
        <w:t>Conclusion</w:t>
      </w:r>
    </w:p>
    <w:p w14:paraId="45D98BFF" w14:textId="443EA3AF" w:rsidR="005D4AE0" w:rsidRPr="005D4AE0" w:rsidRDefault="005D4AE0" w:rsidP="00066623">
      <w:pPr>
        <w:spacing w:line="480" w:lineRule="auto"/>
        <w:ind w:left="283" w:firstLine="437"/>
        <w:rPr>
          <w:rFonts w:ascii="Times New Roman" w:hAnsi="Times New Roman" w:cs="Times New Roman"/>
          <w:sz w:val="24"/>
          <w:szCs w:val="24"/>
        </w:rPr>
      </w:pPr>
      <w:r w:rsidRPr="005D4AE0">
        <w:rPr>
          <w:rFonts w:ascii="Times New Roman" w:hAnsi="Times New Roman" w:cs="Times New Roman"/>
          <w:sz w:val="24"/>
          <w:szCs w:val="24"/>
        </w:rPr>
        <w:t xml:space="preserve">This study looked into how problematic smartphone </w:t>
      </w:r>
      <w:r>
        <w:rPr>
          <w:rFonts w:ascii="Times New Roman" w:hAnsi="Times New Roman" w:cs="Times New Roman"/>
          <w:sz w:val="24"/>
          <w:szCs w:val="24"/>
        </w:rPr>
        <w:t>usage,</w:t>
      </w:r>
      <w:r w:rsidRPr="005D4AE0">
        <w:rPr>
          <w:rFonts w:ascii="Times New Roman" w:hAnsi="Times New Roman" w:cs="Times New Roman"/>
          <w:sz w:val="24"/>
          <w:szCs w:val="24"/>
        </w:rPr>
        <w:t xml:space="preserve"> metacognition and cyberchondria</w:t>
      </w:r>
      <w:r>
        <w:rPr>
          <w:rFonts w:ascii="Times New Roman" w:hAnsi="Times New Roman" w:cs="Times New Roman"/>
          <w:sz w:val="24"/>
          <w:szCs w:val="24"/>
        </w:rPr>
        <w:t xml:space="preserve"> are related</w:t>
      </w:r>
      <w:r w:rsidRPr="005D4AE0">
        <w:rPr>
          <w:rFonts w:ascii="Times New Roman" w:hAnsi="Times New Roman" w:cs="Times New Roman"/>
          <w:sz w:val="24"/>
          <w:szCs w:val="24"/>
        </w:rPr>
        <w:t xml:space="preserve">. It turns out that metacognition is the most major predictor of cyberchondria, which really emphasizes how dysfunctional thinking can drive people to search online excessively for health information. </w:t>
      </w:r>
      <w:r>
        <w:rPr>
          <w:rFonts w:ascii="Times New Roman" w:hAnsi="Times New Roman" w:cs="Times New Roman"/>
          <w:sz w:val="24"/>
          <w:szCs w:val="24"/>
        </w:rPr>
        <w:t>Additionally</w:t>
      </w:r>
      <w:r w:rsidRPr="005D4AE0">
        <w:rPr>
          <w:rFonts w:ascii="Times New Roman" w:hAnsi="Times New Roman" w:cs="Times New Roman"/>
          <w:sz w:val="24"/>
          <w:szCs w:val="24"/>
        </w:rPr>
        <w:t>, problematic smartphone use also plays a role in increasing cyberchondria, pointing to how our digital habits can fuel health-related anxiety. Notably, the study also discovered a gender difference, showing that men tend to experience higher levels of cyberchondria than women.</w:t>
      </w:r>
    </w:p>
    <w:p w14:paraId="45DC9F83" w14:textId="3F9214E1" w:rsidR="005D4AE0" w:rsidRPr="005D4AE0" w:rsidRDefault="005D4AE0" w:rsidP="00066623">
      <w:pPr>
        <w:spacing w:line="480" w:lineRule="auto"/>
        <w:ind w:left="283" w:firstLine="437"/>
        <w:rPr>
          <w:rFonts w:ascii="Times New Roman" w:hAnsi="Times New Roman" w:cs="Times New Roman"/>
          <w:sz w:val="24"/>
          <w:szCs w:val="24"/>
        </w:rPr>
      </w:pPr>
      <w:r>
        <w:rPr>
          <w:rFonts w:ascii="Times New Roman" w:hAnsi="Times New Roman" w:cs="Times New Roman"/>
          <w:sz w:val="24"/>
          <w:szCs w:val="24"/>
        </w:rPr>
        <w:t>However</w:t>
      </w:r>
      <w:r w:rsidRPr="005D4AE0">
        <w:rPr>
          <w:rFonts w:ascii="Times New Roman" w:hAnsi="Times New Roman" w:cs="Times New Roman"/>
          <w:sz w:val="24"/>
          <w:szCs w:val="24"/>
        </w:rPr>
        <w:t>, these insights help us understand better how cognitive processes and behaviors interact to shape cyberchondria. By addressing metacognitive beliefs and encouraging more mindful smartphone usage, we might be able to lessen the extent of these distressing online health searches.</w:t>
      </w:r>
    </w:p>
    <w:p w14:paraId="340B7101" w14:textId="77777777" w:rsidR="005D4AE0" w:rsidRPr="005D4AE0" w:rsidRDefault="005D4AE0" w:rsidP="00140C8F">
      <w:pPr>
        <w:ind w:left="283"/>
        <w:rPr>
          <w:rFonts w:ascii="Times New Roman" w:hAnsi="Times New Roman" w:cs="Times New Roman"/>
          <w:sz w:val="24"/>
          <w:szCs w:val="24"/>
        </w:rPr>
      </w:pPr>
    </w:p>
    <w:p w14:paraId="65608FB9" w14:textId="77777777" w:rsidR="00802220" w:rsidRDefault="00802220" w:rsidP="00140C8F">
      <w:pPr>
        <w:ind w:left="283"/>
        <w:rPr>
          <w:rFonts w:ascii="Times New Roman" w:hAnsi="Times New Roman" w:cs="Times New Roman"/>
          <w:sz w:val="28"/>
          <w:szCs w:val="28"/>
        </w:rPr>
      </w:pPr>
    </w:p>
    <w:p w14:paraId="12CA82FB" w14:textId="77777777" w:rsidR="00802220" w:rsidRDefault="00802220" w:rsidP="00140C8F">
      <w:pPr>
        <w:ind w:left="283"/>
        <w:rPr>
          <w:rFonts w:ascii="Times New Roman" w:hAnsi="Times New Roman" w:cs="Times New Roman"/>
          <w:sz w:val="28"/>
          <w:szCs w:val="28"/>
        </w:rPr>
      </w:pPr>
    </w:p>
    <w:p w14:paraId="37F92807" w14:textId="77777777" w:rsidR="00802220" w:rsidRDefault="00802220" w:rsidP="00140C8F">
      <w:pPr>
        <w:ind w:left="283"/>
        <w:rPr>
          <w:rFonts w:ascii="Times New Roman" w:hAnsi="Times New Roman" w:cs="Times New Roman"/>
          <w:sz w:val="28"/>
          <w:szCs w:val="28"/>
        </w:rPr>
      </w:pPr>
    </w:p>
    <w:p w14:paraId="2696000F" w14:textId="77777777" w:rsidR="005D4AE0" w:rsidRDefault="005D4AE0" w:rsidP="00140C8F">
      <w:pPr>
        <w:ind w:left="283"/>
        <w:rPr>
          <w:rFonts w:ascii="Times New Roman" w:hAnsi="Times New Roman" w:cs="Times New Roman"/>
          <w:sz w:val="28"/>
          <w:szCs w:val="28"/>
        </w:rPr>
      </w:pPr>
    </w:p>
    <w:p w14:paraId="355B1137" w14:textId="77777777" w:rsidR="005D4AE0" w:rsidRDefault="005D4AE0" w:rsidP="00140C8F">
      <w:pPr>
        <w:ind w:left="283"/>
        <w:rPr>
          <w:rFonts w:ascii="Times New Roman" w:hAnsi="Times New Roman" w:cs="Times New Roman"/>
          <w:sz w:val="28"/>
          <w:szCs w:val="28"/>
        </w:rPr>
      </w:pPr>
    </w:p>
    <w:p w14:paraId="5E5EEB39" w14:textId="77777777" w:rsidR="005D4AE0" w:rsidRDefault="005D4AE0" w:rsidP="00CA5C4B">
      <w:pPr>
        <w:rPr>
          <w:rFonts w:ascii="Times New Roman" w:hAnsi="Times New Roman" w:cs="Times New Roman"/>
          <w:sz w:val="28"/>
          <w:szCs w:val="28"/>
        </w:rPr>
      </w:pPr>
    </w:p>
    <w:p w14:paraId="232313BD" w14:textId="77777777" w:rsidR="005D4AE0" w:rsidRDefault="005D4AE0" w:rsidP="00CA5C4B">
      <w:pPr>
        <w:rPr>
          <w:rFonts w:ascii="Times New Roman" w:hAnsi="Times New Roman" w:cs="Times New Roman"/>
          <w:sz w:val="28"/>
          <w:szCs w:val="28"/>
        </w:rPr>
      </w:pPr>
    </w:p>
    <w:p w14:paraId="3B764678" w14:textId="77777777" w:rsidR="005D4AE0" w:rsidRDefault="005D4AE0" w:rsidP="00CA5C4B">
      <w:pPr>
        <w:rPr>
          <w:rFonts w:ascii="Times New Roman" w:hAnsi="Times New Roman" w:cs="Times New Roman"/>
          <w:sz w:val="28"/>
          <w:szCs w:val="28"/>
        </w:rPr>
      </w:pPr>
    </w:p>
    <w:p w14:paraId="4462CC08" w14:textId="77777777" w:rsidR="005D4AE0" w:rsidRDefault="005D4AE0" w:rsidP="00CA5C4B">
      <w:pPr>
        <w:rPr>
          <w:rFonts w:ascii="Times New Roman" w:hAnsi="Times New Roman" w:cs="Times New Roman"/>
          <w:sz w:val="28"/>
          <w:szCs w:val="28"/>
        </w:rPr>
      </w:pPr>
    </w:p>
    <w:p w14:paraId="5A59C325" w14:textId="77777777" w:rsidR="005D4AE0" w:rsidRDefault="005D4AE0" w:rsidP="00CA5C4B">
      <w:pPr>
        <w:rPr>
          <w:rFonts w:ascii="Times New Roman" w:hAnsi="Times New Roman" w:cs="Times New Roman"/>
          <w:sz w:val="28"/>
          <w:szCs w:val="28"/>
        </w:rPr>
      </w:pPr>
    </w:p>
    <w:p w14:paraId="51CAA33B" w14:textId="77777777" w:rsidR="002F365B" w:rsidRDefault="002F365B" w:rsidP="00DF48BE">
      <w:pPr>
        <w:rPr>
          <w:rFonts w:ascii="Times New Roman" w:hAnsi="Times New Roman" w:cs="Times New Roman"/>
          <w:b/>
          <w:bCs/>
          <w:sz w:val="28"/>
          <w:szCs w:val="28"/>
        </w:rPr>
      </w:pPr>
    </w:p>
    <w:p w14:paraId="0C76915B" w14:textId="77777777" w:rsidR="00E308DE" w:rsidRDefault="00E308DE" w:rsidP="00DF48BE">
      <w:pPr>
        <w:rPr>
          <w:rFonts w:ascii="Times New Roman" w:hAnsi="Times New Roman" w:cs="Times New Roman"/>
          <w:b/>
          <w:bCs/>
          <w:sz w:val="28"/>
          <w:szCs w:val="28"/>
        </w:rPr>
      </w:pPr>
    </w:p>
    <w:p w14:paraId="6B548C0A" w14:textId="77777777" w:rsidR="00A638D7" w:rsidRDefault="00A638D7" w:rsidP="00DF48BE">
      <w:pPr>
        <w:rPr>
          <w:rFonts w:ascii="Times New Roman" w:hAnsi="Times New Roman" w:cs="Times New Roman"/>
          <w:b/>
          <w:bCs/>
          <w:sz w:val="28"/>
          <w:szCs w:val="28"/>
        </w:rPr>
      </w:pPr>
    </w:p>
    <w:p w14:paraId="36CD4352" w14:textId="77777777" w:rsidR="00A638D7" w:rsidRDefault="00A638D7" w:rsidP="00DF48BE">
      <w:pPr>
        <w:rPr>
          <w:rFonts w:ascii="Times New Roman" w:hAnsi="Times New Roman" w:cs="Times New Roman"/>
          <w:b/>
          <w:bCs/>
          <w:sz w:val="28"/>
          <w:szCs w:val="28"/>
        </w:rPr>
      </w:pPr>
    </w:p>
    <w:p w14:paraId="3C3BEE1E" w14:textId="77777777" w:rsidR="00A638D7" w:rsidRDefault="00A638D7" w:rsidP="00DF48BE">
      <w:pPr>
        <w:rPr>
          <w:rFonts w:ascii="Times New Roman" w:hAnsi="Times New Roman" w:cs="Times New Roman"/>
          <w:b/>
          <w:bCs/>
          <w:sz w:val="28"/>
          <w:szCs w:val="28"/>
        </w:rPr>
      </w:pPr>
    </w:p>
    <w:p w14:paraId="20CB2901" w14:textId="77777777" w:rsidR="00A638D7" w:rsidRDefault="00A638D7" w:rsidP="00DF48BE">
      <w:pPr>
        <w:rPr>
          <w:rFonts w:ascii="Times New Roman" w:hAnsi="Times New Roman" w:cs="Times New Roman"/>
          <w:b/>
          <w:bCs/>
          <w:sz w:val="28"/>
          <w:szCs w:val="28"/>
        </w:rPr>
      </w:pPr>
    </w:p>
    <w:p w14:paraId="2E3FE877" w14:textId="77777777" w:rsidR="00A638D7" w:rsidRDefault="00A638D7" w:rsidP="00DF48BE">
      <w:pPr>
        <w:rPr>
          <w:rFonts w:ascii="Times New Roman" w:hAnsi="Times New Roman" w:cs="Times New Roman"/>
          <w:b/>
          <w:bCs/>
          <w:sz w:val="28"/>
          <w:szCs w:val="28"/>
        </w:rPr>
      </w:pPr>
    </w:p>
    <w:p w14:paraId="15CD2B71" w14:textId="77777777" w:rsidR="00A638D7" w:rsidRDefault="00A638D7" w:rsidP="00DF48BE">
      <w:pPr>
        <w:rPr>
          <w:rFonts w:ascii="Times New Roman" w:hAnsi="Times New Roman" w:cs="Times New Roman"/>
          <w:b/>
          <w:bCs/>
          <w:sz w:val="28"/>
          <w:szCs w:val="28"/>
        </w:rPr>
      </w:pPr>
    </w:p>
    <w:p w14:paraId="43DF9925" w14:textId="77777777" w:rsidR="00066623" w:rsidRDefault="00066623" w:rsidP="00DF48BE">
      <w:pPr>
        <w:rPr>
          <w:rFonts w:ascii="Times New Roman" w:hAnsi="Times New Roman" w:cs="Times New Roman"/>
          <w:b/>
          <w:bCs/>
          <w:sz w:val="28"/>
          <w:szCs w:val="28"/>
        </w:rPr>
      </w:pPr>
    </w:p>
    <w:p w14:paraId="26D37A8D" w14:textId="48280F4B" w:rsidR="00DF48BE" w:rsidRDefault="00CA5C4B" w:rsidP="00DF48BE">
      <w:pPr>
        <w:rPr>
          <w:rFonts w:ascii="Times New Roman" w:hAnsi="Times New Roman" w:cs="Times New Roman"/>
          <w:b/>
          <w:bCs/>
          <w:sz w:val="28"/>
          <w:szCs w:val="28"/>
        </w:rPr>
      </w:pPr>
      <w:r w:rsidRPr="00DF48BE">
        <w:rPr>
          <w:rFonts w:ascii="Times New Roman" w:hAnsi="Times New Roman" w:cs="Times New Roman"/>
          <w:b/>
          <w:bCs/>
          <w:sz w:val="28"/>
          <w:szCs w:val="28"/>
        </w:rPr>
        <w:t>References</w:t>
      </w:r>
    </w:p>
    <w:p w14:paraId="12819878" w14:textId="77777777" w:rsidR="00DF48BE" w:rsidRDefault="00DF48BE" w:rsidP="00A66ACD">
      <w:pPr>
        <w:spacing w:line="480" w:lineRule="auto"/>
        <w:ind w:left="720" w:hanging="720"/>
        <w:rPr>
          <w:rFonts w:ascii="Times New Roman" w:hAnsi="Times New Roman" w:cs="Times New Roman"/>
          <w:sz w:val="24"/>
          <w:szCs w:val="24"/>
        </w:rPr>
      </w:pPr>
      <w:r w:rsidRPr="00DF48BE">
        <w:rPr>
          <w:rFonts w:ascii="Times New Roman" w:hAnsi="Times New Roman" w:cs="Times New Roman"/>
          <w:sz w:val="24"/>
          <w:szCs w:val="24"/>
        </w:rPr>
        <w:t xml:space="preserve">Agrawal, V., Khulbe, Y., Singh, A., &amp; Kar, S. K. (2024). The digital health </w:t>
      </w:r>
    </w:p>
    <w:p w14:paraId="2EBBBD7C" w14:textId="77777777" w:rsidR="00DF48BE" w:rsidRDefault="00DF48BE" w:rsidP="00A66ACD">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dilemma:</w:t>
      </w:r>
      <w:r>
        <w:rPr>
          <w:rFonts w:ascii="Times New Roman" w:hAnsi="Times New Roman" w:cs="Times New Roman"/>
          <w:sz w:val="24"/>
          <w:szCs w:val="24"/>
        </w:rPr>
        <w:t xml:space="preserve"> </w:t>
      </w:r>
      <w:r w:rsidRPr="00DF48BE">
        <w:rPr>
          <w:rFonts w:ascii="Times New Roman" w:hAnsi="Times New Roman" w:cs="Times New Roman"/>
          <w:sz w:val="24"/>
          <w:szCs w:val="24"/>
        </w:rPr>
        <w:t>Exploring cyberchondria, well-being, and smartphone addiction</w:t>
      </w:r>
    </w:p>
    <w:p w14:paraId="4E84401A" w14:textId="77777777" w:rsidR="00DF48BE" w:rsidRDefault="00DF48BE" w:rsidP="00A66ACD">
      <w:pPr>
        <w:spacing w:line="480" w:lineRule="auto"/>
        <w:ind w:left="720" w:hanging="720"/>
        <w:rPr>
          <w:rFonts w:ascii="Times New Roman" w:hAnsi="Times New Roman" w:cs="Times New Roman"/>
          <w:i/>
          <w:iCs/>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 xml:space="preserve"> in medical and non-medical undergraduates. </w:t>
      </w:r>
      <w:r w:rsidRPr="00DF48BE">
        <w:rPr>
          <w:rFonts w:ascii="Times New Roman" w:hAnsi="Times New Roman" w:cs="Times New Roman"/>
          <w:i/>
          <w:iCs/>
          <w:sz w:val="24"/>
          <w:szCs w:val="24"/>
        </w:rPr>
        <w:t xml:space="preserve">Indian Journal of Psychiatry, </w:t>
      </w:r>
    </w:p>
    <w:p w14:paraId="5B9E85EB" w14:textId="262B0EE7" w:rsidR="00362D1A" w:rsidRDefault="00DF48BE" w:rsidP="00A66ACD">
      <w:pPr>
        <w:spacing w:line="480" w:lineRule="auto"/>
        <w:ind w:left="720" w:hanging="720"/>
        <w:rPr>
          <w:rFonts w:ascii="Times New Roman" w:hAnsi="Times New Roman" w:cs="Times New Roman"/>
          <w:b/>
          <w:bCs/>
          <w:sz w:val="28"/>
          <w:szCs w:val="28"/>
        </w:rPr>
      </w:pPr>
      <w:r>
        <w:rPr>
          <w:rFonts w:ascii="Times New Roman" w:hAnsi="Times New Roman" w:cs="Times New Roman"/>
          <w:i/>
          <w:iCs/>
          <w:sz w:val="24"/>
          <w:szCs w:val="24"/>
        </w:rPr>
        <w:t xml:space="preserve">            </w:t>
      </w:r>
      <w:r w:rsidRPr="00DF48BE">
        <w:rPr>
          <w:rFonts w:ascii="Times New Roman" w:hAnsi="Times New Roman" w:cs="Times New Roman"/>
          <w:i/>
          <w:iCs/>
          <w:sz w:val="24"/>
          <w:szCs w:val="24"/>
        </w:rPr>
        <w:t>66(3),</w:t>
      </w:r>
      <w:r w:rsidRPr="00DF48BE">
        <w:rPr>
          <w:rFonts w:ascii="Times New Roman" w:hAnsi="Times New Roman" w:cs="Times New Roman"/>
          <w:sz w:val="24"/>
          <w:szCs w:val="24"/>
        </w:rPr>
        <w:t xml:space="preserve"> 256–262. </w:t>
      </w:r>
      <w:hyperlink r:id="rId21" w:history="1">
        <w:r w:rsidR="00362D1A" w:rsidRPr="00DF48BE">
          <w:rPr>
            <w:rStyle w:val="Hyperlink"/>
            <w:rFonts w:ascii="Times New Roman" w:hAnsi="Times New Roman" w:cs="Times New Roman"/>
            <w:sz w:val="24"/>
            <w:szCs w:val="24"/>
          </w:rPr>
          <w:t>https://doi.org/10.4103/indianjpsychiatry_570_23</w:t>
        </w:r>
      </w:hyperlink>
    </w:p>
    <w:p w14:paraId="00F6AD44" w14:textId="77777777" w:rsidR="00605E8D" w:rsidRDefault="00605E8D" w:rsidP="00362D1A">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Bailey, R., &amp; Wells, A. (2015). Metacognitive therapy for high worry individuals: </w:t>
      </w:r>
    </w:p>
    <w:p w14:paraId="4DE68F63" w14:textId="0D1564D6" w:rsidR="00605E8D" w:rsidRDefault="00605E8D" w:rsidP="00605E8D">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A pilot study. </w:t>
      </w:r>
      <w:r w:rsidRPr="00DF48BE">
        <w:rPr>
          <w:rFonts w:ascii="Times New Roman" w:hAnsi="Times New Roman" w:cs="Times New Roman"/>
          <w:i/>
          <w:iCs/>
          <w:sz w:val="24"/>
          <w:szCs w:val="24"/>
        </w:rPr>
        <w:t>Clinical Psychology &amp; Psychotherapy, 22(3),</w:t>
      </w:r>
      <w:r w:rsidRPr="00DF48BE">
        <w:rPr>
          <w:rFonts w:ascii="Times New Roman" w:hAnsi="Times New Roman" w:cs="Times New Roman"/>
          <w:sz w:val="24"/>
          <w:szCs w:val="24"/>
        </w:rPr>
        <w:t xml:space="preserve"> 277–283. https://doi.org/10.1002/cpp.1882</w:t>
      </w:r>
    </w:p>
    <w:p w14:paraId="75EF1415" w14:textId="58FBC5F8" w:rsidR="00605E8D" w:rsidRDefault="00362D1A" w:rsidP="00362D1A">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Billieux, J. (2012). Problematic use of the mobile phone: A literature review and a </w:t>
      </w:r>
    </w:p>
    <w:p w14:paraId="65FC5ED9" w14:textId="6246A855" w:rsidR="00362D1A" w:rsidRPr="00DF48BE" w:rsidRDefault="00362D1A" w:rsidP="00605E8D">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pathways model. </w:t>
      </w:r>
      <w:r w:rsidRPr="00DF48BE">
        <w:rPr>
          <w:rFonts w:ascii="Times New Roman" w:hAnsi="Times New Roman" w:cs="Times New Roman"/>
          <w:i/>
          <w:iCs/>
          <w:sz w:val="24"/>
          <w:szCs w:val="24"/>
        </w:rPr>
        <w:t>Current Psychiatry Reviews, 8(4),</w:t>
      </w:r>
      <w:r w:rsidRPr="00DF48BE">
        <w:rPr>
          <w:rFonts w:ascii="Times New Roman" w:hAnsi="Times New Roman" w:cs="Times New Roman"/>
          <w:sz w:val="24"/>
          <w:szCs w:val="24"/>
        </w:rPr>
        <w:t xml:space="preserve"> 299–307. </w:t>
      </w:r>
      <w:hyperlink r:id="rId22" w:history="1">
        <w:r w:rsidR="00605E8D" w:rsidRPr="00DF48BE">
          <w:rPr>
            <w:rStyle w:val="Hyperlink"/>
            <w:rFonts w:ascii="Times New Roman" w:hAnsi="Times New Roman" w:cs="Times New Roman"/>
            <w:sz w:val="24"/>
            <w:szCs w:val="24"/>
          </w:rPr>
          <w:t>https://doi.org/10.2174/157340012803520522</w:t>
        </w:r>
      </w:hyperlink>
      <w:r w:rsidR="00605E8D">
        <w:rPr>
          <w:rFonts w:ascii="Times New Roman" w:hAnsi="Times New Roman" w:cs="Times New Roman"/>
          <w:sz w:val="24"/>
          <w:szCs w:val="24"/>
        </w:rPr>
        <w:t xml:space="preserve"> </w:t>
      </w:r>
    </w:p>
    <w:p w14:paraId="4D8749ED" w14:textId="67908402" w:rsidR="00362D1A" w:rsidRDefault="00DF48BE" w:rsidP="00362D1A">
      <w:pPr>
        <w:spacing w:line="480" w:lineRule="auto"/>
        <w:rPr>
          <w:rFonts w:ascii="Times New Roman" w:hAnsi="Times New Roman" w:cs="Times New Roman"/>
          <w:sz w:val="24"/>
          <w:szCs w:val="24"/>
        </w:rPr>
      </w:pPr>
      <w:r w:rsidRPr="00DF48BE">
        <w:rPr>
          <w:rFonts w:ascii="Times New Roman" w:hAnsi="Times New Roman" w:cs="Times New Roman"/>
          <w:sz w:val="24"/>
          <w:szCs w:val="24"/>
        </w:rPr>
        <w:t>Bhatnagar, S., &amp; Sabharwal, S. P. (2021). Effect of mobile phone dependency</w:t>
      </w:r>
    </w:p>
    <w:p w14:paraId="3297F2E8" w14:textId="77777777" w:rsidR="00362D1A" w:rsidRDefault="00362D1A" w:rsidP="00362D1A">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 on metacognition and social interest among young adults. </w:t>
      </w:r>
      <w:r w:rsidR="00DF48BE" w:rsidRPr="00DF48BE">
        <w:rPr>
          <w:rFonts w:ascii="Times New Roman" w:hAnsi="Times New Roman" w:cs="Times New Roman"/>
          <w:i/>
          <w:iCs/>
          <w:sz w:val="24"/>
          <w:szCs w:val="24"/>
        </w:rPr>
        <w:t>Academia.</w:t>
      </w:r>
    </w:p>
    <w:p w14:paraId="5EFAEA37" w14:textId="4F996BCB" w:rsidR="00605E8D" w:rsidRDefault="00362D1A" w:rsidP="00605E8D">
      <w:pPr>
        <w:spacing w:line="480" w:lineRule="auto"/>
        <w:rPr>
          <w:rFonts w:ascii="Times New Roman" w:hAnsi="Times New Roman" w:cs="Times New Roman"/>
          <w:b/>
          <w:bCs/>
          <w:sz w:val="28"/>
          <w:szCs w:val="28"/>
        </w:rPr>
      </w:pPr>
      <w:r>
        <w:rPr>
          <w:rFonts w:ascii="Times New Roman" w:hAnsi="Times New Roman" w:cs="Times New Roman"/>
          <w:i/>
          <w:iCs/>
          <w:sz w:val="24"/>
          <w:szCs w:val="24"/>
        </w:rPr>
        <w:t xml:space="preserve">            </w:t>
      </w:r>
      <w:r w:rsidR="00DF48BE" w:rsidRPr="00DF48BE">
        <w:rPr>
          <w:rFonts w:ascii="Times New Roman" w:hAnsi="Times New Roman" w:cs="Times New Roman"/>
          <w:i/>
          <w:iCs/>
          <w:sz w:val="24"/>
          <w:szCs w:val="24"/>
        </w:rPr>
        <w:t>edu</w:t>
      </w:r>
      <w:r w:rsidR="00DF48BE" w:rsidRPr="00DF48BE">
        <w:rPr>
          <w:rFonts w:ascii="Times New Roman" w:hAnsi="Times New Roman" w:cs="Times New Roman"/>
          <w:sz w:val="24"/>
          <w:szCs w:val="24"/>
        </w:rPr>
        <w:t>.</w:t>
      </w:r>
      <w:r w:rsidR="00605E8D">
        <w:rPr>
          <w:rFonts w:ascii="Times New Roman" w:hAnsi="Times New Roman" w:cs="Times New Roman"/>
          <w:sz w:val="24"/>
          <w:szCs w:val="24"/>
        </w:rPr>
        <w:t xml:space="preserve"> </w:t>
      </w:r>
      <w:r w:rsidR="00DF48BE" w:rsidRPr="00DF48BE">
        <w:rPr>
          <w:rFonts w:ascii="Times New Roman" w:hAnsi="Times New Roman" w:cs="Times New Roman"/>
          <w:sz w:val="24"/>
          <w:szCs w:val="24"/>
        </w:rPr>
        <w:t>https://www.academia.edu/108694935</w:t>
      </w:r>
      <w:r w:rsidR="00605E8D">
        <w:rPr>
          <w:rFonts w:ascii="Times New Roman" w:hAnsi="Times New Roman" w:cs="Times New Roman"/>
          <w:sz w:val="24"/>
          <w:szCs w:val="24"/>
        </w:rPr>
        <w:t xml:space="preserve"> </w:t>
      </w:r>
    </w:p>
    <w:p w14:paraId="7CD44F4A" w14:textId="77777777" w:rsidR="003B7CD0" w:rsidRDefault="00605E8D" w:rsidP="00605E8D">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Casale, S., Fioravanti, G., &amp; Spada, M. M. (2021). The metacognitions about smartphone </w:t>
      </w:r>
    </w:p>
    <w:p w14:paraId="7BF29D8F" w14:textId="01A6F366" w:rsidR="00605E8D" w:rsidRPr="003B7CD0" w:rsidRDefault="00605E8D" w:rsidP="003B7CD0">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use questionnaire: Development and psychometric properties. </w:t>
      </w:r>
      <w:r w:rsidRPr="00DF48BE">
        <w:rPr>
          <w:rFonts w:ascii="Times New Roman" w:hAnsi="Times New Roman" w:cs="Times New Roman"/>
          <w:i/>
          <w:iCs/>
          <w:sz w:val="24"/>
          <w:szCs w:val="24"/>
        </w:rPr>
        <w:t xml:space="preserve">Journal of </w:t>
      </w:r>
    </w:p>
    <w:p w14:paraId="4C7B47E9" w14:textId="77F2D5C6" w:rsidR="00605E8D" w:rsidRDefault="00605E8D" w:rsidP="00605E8D">
      <w:pPr>
        <w:spacing w:line="480" w:lineRule="auto"/>
        <w:ind w:left="720"/>
        <w:rPr>
          <w:rFonts w:ascii="Times New Roman" w:hAnsi="Times New Roman" w:cs="Times New Roman"/>
          <w:sz w:val="24"/>
          <w:szCs w:val="24"/>
        </w:rPr>
      </w:pPr>
      <w:r w:rsidRPr="00DF48BE">
        <w:rPr>
          <w:rFonts w:ascii="Times New Roman" w:hAnsi="Times New Roman" w:cs="Times New Roman"/>
          <w:i/>
          <w:iCs/>
          <w:sz w:val="24"/>
          <w:szCs w:val="24"/>
        </w:rPr>
        <w:t>Technology in Behavioral Science, 6(3),</w:t>
      </w:r>
      <w:r w:rsidRPr="00DF48BE">
        <w:rPr>
          <w:rFonts w:ascii="Times New Roman" w:hAnsi="Times New Roman" w:cs="Times New Roman"/>
          <w:sz w:val="24"/>
          <w:szCs w:val="24"/>
        </w:rPr>
        <w:t xml:space="preserve"> 396–406. https://doi.org/10.1007/s41347-020-00150-4</w:t>
      </w:r>
    </w:p>
    <w:p w14:paraId="7DBFAD84" w14:textId="77777777" w:rsidR="003B7CD0" w:rsidRDefault="00605E8D" w:rsidP="00605E8D">
      <w:pPr>
        <w:spacing w:line="480" w:lineRule="auto"/>
        <w:rPr>
          <w:rFonts w:ascii="Times New Roman" w:hAnsi="Times New Roman" w:cs="Times New Roman"/>
          <w:sz w:val="24"/>
          <w:szCs w:val="24"/>
        </w:rPr>
      </w:pPr>
      <w:r w:rsidRPr="00DF48BE">
        <w:rPr>
          <w:rFonts w:ascii="Times New Roman" w:hAnsi="Times New Roman" w:cs="Times New Roman"/>
          <w:sz w:val="24"/>
          <w:szCs w:val="24"/>
        </w:rPr>
        <w:t>Cajochen, C., Frey, S., Anders, D., Späti, J., Bues, M., Pross, A., &amp; Kräuchi, K.</w:t>
      </w:r>
      <w:r w:rsidR="003B7CD0">
        <w:rPr>
          <w:rFonts w:ascii="Times New Roman" w:hAnsi="Times New Roman" w:cs="Times New Roman"/>
          <w:sz w:val="24"/>
          <w:szCs w:val="24"/>
        </w:rPr>
        <w:t xml:space="preserve"> </w:t>
      </w:r>
    </w:p>
    <w:p w14:paraId="3623F342" w14:textId="0B45544C" w:rsidR="00605E8D" w:rsidRDefault="00605E8D" w:rsidP="003B7CD0">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(2011). Evening exposure to a light-emitting diodes (LED)-backlit computer </w:t>
      </w:r>
    </w:p>
    <w:p w14:paraId="0247EF3B" w14:textId="77777777" w:rsidR="00605E8D" w:rsidRDefault="00605E8D" w:rsidP="00605E8D">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 xml:space="preserve">screen affects circadian physiology and cognitive performance. </w:t>
      </w:r>
      <w:r w:rsidRPr="00DF48BE">
        <w:rPr>
          <w:rFonts w:ascii="Times New Roman" w:hAnsi="Times New Roman" w:cs="Times New Roman"/>
          <w:i/>
          <w:iCs/>
          <w:sz w:val="24"/>
          <w:szCs w:val="24"/>
        </w:rPr>
        <w:t xml:space="preserve">Journal of </w:t>
      </w:r>
    </w:p>
    <w:p w14:paraId="419C8547" w14:textId="44535883" w:rsidR="00605E8D" w:rsidRPr="00DF48BE" w:rsidRDefault="00605E8D" w:rsidP="00605E8D">
      <w:pPr>
        <w:spacing w:line="480" w:lineRule="auto"/>
        <w:ind w:left="720"/>
        <w:rPr>
          <w:rFonts w:ascii="Times New Roman" w:hAnsi="Times New Roman" w:cs="Times New Roman"/>
          <w:b/>
          <w:bCs/>
          <w:sz w:val="28"/>
          <w:szCs w:val="28"/>
        </w:rPr>
      </w:pPr>
      <w:r>
        <w:rPr>
          <w:rFonts w:ascii="Times New Roman" w:hAnsi="Times New Roman" w:cs="Times New Roman"/>
          <w:i/>
          <w:iCs/>
          <w:sz w:val="24"/>
          <w:szCs w:val="24"/>
        </w:rPr>
        <w:t xml:space="preserve"> </w:t>
      </w:r>
      <w:r w:rsidRPr="00DF48BE">
        <w:rPr>
          <w:rFonts w:ascii="Times New Roman" w:hAnsi="Times New Roman" w:cs="Times New Roman"/>
          <w:i/>
          <w:iCs/>
          <w:sz w:val="24"/>
          <w:szCs w:val="24"/>
        </w:rPr>
        <w:t>Applied Physiology, 110(5),</w:t>
      </w:r>
      <w:r w:rsidRPr="00DF48BE">
        <w:rPr>
          <w:rFonts w:ascii="Times New Roman" w:hAnsi="Times New Roman" w:cs="Times New Roman"/>
          <w:sz w:val="24"/>
          <w:szCs w:val="24"/>
        </w:rPr>
        <w:t xml:space="preserve"> 1432–1438. https://doi.org/10.1152/japplphysiol.00165.2011</w:t>
      </w:r>
    </w:p>
    <w:p w14:paraId="7079C506" w14:textId="77777777" w:rsidR="00605E8D" w:rsidRDefault="00605E8D" w:rsidP="00DF48BE">
      <w:pPr>
        <w:spacing w:line="480" w:lineRule="auto"/>
        <w:rPr>
          <w:rFonts w:ascii="Times New Roman" w:hAnsi="Times New Roman" w:cs="Times New Roman"/>
          <w:i/>
          <w:iCs/>
          <w:sz w:val="24"/>
          <w:szCs w:val="24"/>
        </w:rPr>
      </w:pPr>
      <w:r w:rsidRPr="00DF48BE">
        <w:rPr>
          <w:rFonts w:ascii="Times New Roman" w:hAnsi="Times New Roman" w:cs="Times New Roman"/>
          <w:sz w:val="24"/>
          <w:szCs w:val="24"/>
        </w:rPr>
        <w:t xml:space="preserve">Carleton, R. N. (2016). Fear of the unknown: One fear to rule them all? </w:t>
      </w:r>
      <w:r w:rsidRPr="00DF48BE">
        <w:rPr>
          <w:rFonts w:ascii="Times New Roman" w:hAnsi="Times New Roman" w:cs="Times New Roman"/>
          <w:i/>
          <w:iCs/>
          <w:sz w:val="24"/>
          <w:szCs w:val="24"/>
        </w:rPr>
        <w:t xml:space="preserve">Journal of </w:t>
      </w:r>
    </w:p>
    <w:p w14:paraId="201786D6" w14:textId="5F3D6A17" w:rsidR="00605E8D" w:rsidRDefault="00605E8D" w:rsidP="00DF48BE">
      <w:pPr>
        <w:spacing w:line="480"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DF48BE">
        <w:rPr>
          <w:rFonts w:ascii="Times New Roman" w:hAnsi="Times New Roman" w:cs="Times New Roman"/>
          <w:i/>
          <w:iCs/>
          <w:sz w:val="24"/>
          <w:szCs w:val="24"/>
        </w:rPr>
        <w:t>Anxiety Disorders, 41,</w:t>
      </w:r>
      <w:r w:rsidRPr="00DF48BE">
        <w:rPr>
          <w:rFonts w:ascii="Times New Roman" w:hAnsi="Times New Roman" w:cs="Times New Roman"/>
          <w:sz w:val="24"/>
          <w:szCs w:val="24"/>
        </w:rPr>
        <w:t xml:space="preserve"> 5–21. https://doi.org/10.1016/j.janxdis.2016.03.011</w:t>
      </w:r>
    </w:p>
    <w:p w14:paraId="340E7CF4" w14:textId="77777777" w:rsidR="00605E8D" w:rsidRDefault="00605E8D" w:rsidP="00605E8D">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Elhai, J. D., Levine, J. C., Dvorak, R. D., &amp; Hall, B. J. (2017). Fear of missing out, </w:t>
      </w:r>
    </w:p>
    <w:p w14:paraId="74DE5BD1" w14:textId="2FDD38E6" w:rsidR="00605E8D" w:rsidRDefault="00605E8D" w:rsidP="00605E8D">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need for touch, anxiety and depression are related to problematic smartphone</w:t>
      </w:r>
    </w:p>
    <w:p w14:paraId="634D65CC" w14:textId="05C51D54" w:rsidR="00605E8D" w:rsidRDefault="00605E8D" w:rsidP="00605E8D">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use. </w:t>
      </w:r>
      <w:r w:rsidRPr="00DF48BE">
        <w:rPr>
          <w:rFonts w:ascii="Times New Roman" w:hAnsi="Times New Roman" w:cs="Times New Roman"/>
          <w:i/>
          <w:iCs/>
          <w:sz w:val="24"/>
          <w:szCs w:val="24"/>
        </w:rPr>
        <w:t>Computers in Human Behavior, 63,</w:t>
      </w:r>
      <w:r w:rsidRPr="00DF48BE">
        <w:rPr>
          <w:rFonts w:ascii="Times New Roman" w:hAnsi="Times New Roman" w:cs="Times New Roman"/>
          <w:sz w:val="24"/>
          <w:szCs w:val="24"/>
        </w:rPr>
        <w:t xml:space="preserve"> 509–516.</w:t>
      </w:r>
      <w:r>
        <w:rPr>
          <w:rFonts w:ascii="Times New Roman" w:hAnsi="Times New Roman" w:cs="Times New Roman"/>
          <w:sz w:val="24"/>
          <w:szCs w:val="24"/>
        </w:rPr>
        <w:t xml:space="preserve"> </w:t>
      </w:r>
      <w:hyperlink r:id="rId23" w:history="1">
        <w:r w:rsidRPr="00DF48BE">
          <w:rPr>
            <w:rStyle w:val="Hyperlink"/>
            <w:rFonts w:ascii="Times New Roman" w:hAnsi="Times New Roman" w:cs="Times New Roman"/>
            <w:sz w:val="24"/>
            <w:szCs w:val="24"/>
          </w:rPr>
          <w:t>https://doi.org/10.1016/j.chb.2016.05.079</w:t>
        </w:r>
      </w:hyperlink>
    </w:p>
    <w:p w14:paraId="2F4954CF" w14:textId="55A6D0B6" w:rsidR="00362D1A"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Fergus, T. A., &amp; Spada, M. M. (2017). Cyberchondria: Examining relations with</w:t>
      </w:r>
    </w:p>
    <w:p w14:paraId="12205595" w14:textId="77777777" w:rsidR="00362D1A" w:rsidRDefault="00362D1A" w:rsidP="00DF48BE">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 problematic Internet use and metacognitive beliefs. </w:t>
      </w:r>
      <w:r w:rsidR="00DF48BE" w:rsidRPr="00DF48BE">
        <w:rPr>
          <w:rFonts w:ascii="Times New Roman" w:hAnsi="Times New Roman" w:cs="Times New Roman"/>
          <w:i/>
          <w:iCs/>
          <w:sz w:val="24"/>
          <w:szCs w:val="24"/>
        </w:rPr>
        <w:t xml:space="preserve">Clinical Psychology </w:t>
      </w:r>
    </w:p>
    <w:p w14:paraId="7F5D38BE" w14:textId="77777777" w:rsidR="00605E8D" w:rsidRDefault="00362D1A" w:rsidP="00DF48BE">
      <w:pPr>
        <w:spacing w:line="480" w:lineRule="auto"/>
        <w:rPr>
          <w:rFonts w:ascii="Times New Roman" w:hAnsi="Times New Roman" w:cs="Times New Roman"/>
          <w:sz w:val="24"/>
          <w:szCs w:val="24"/>
        </w:rPr>
      </w:pPr>
      <w:r>
        <w:rPr>
          <w:rFonts w:ascii="Times New Roman" w:hAnsi="Times New Roman" w:cs="Times New Roman"/>
          <w:i/>
          <w:iCs/>
          <w:sz w:val="24"/>
          <w:szCs w:val="24"/>
        </w:rPr>
        <w:t xml:space="preserve">           </w:t>
      </w:r>
      <w:r w:rsidR="00DF48BE" w:rsidRPr="00DF48BE">
        <w:rPr>
          <w:rFonts w:ascii="Times New Roman" w:hAnsi="Times New Roman" w:cs="Times New Roman"/>
          <w:i/>
          <w:iCs/>
          <w:sz w:val="24"/>
          <w:szCs w:val="24"/>
        </w:rPr>
        <w:t>&amp; Psychotherapy, 24(6),</w:t>
      </w:r>
      <w:r w:rsidR="00DF48BE" w:rsidRPr="00DF48BE">
        <w:rPr>
          <w:rFonts w:ascii="Times New Roman" w:hAnsi="Times New Roman" w:cs="Times New Roman"/>
          <w:sz w:val="24"/>
          <w:szCs w:val="24"/>
        </w:rPr>
        <w:t xml:space="preserve"> 1322–1330. </w:t>
      </w:r>
      <w:hyperlink r:id="rId24" w:tgtFrame="_new" w:history="1">
        <w:r w:rsidR="00DF48BE" w:rsidRPr="00DF48BE">
          <w:rPr>
            <w:rStyle w:val="Hyperlink"/>
            <w:rFonts w:ascii="Times New Roman" w:hAnsi="Times New Roman" w:cs="Times New Roman"/>
            <w:sz w:val="24"/>
            <w:szCs w:val="24"/>
          </w:rPr>
          <w:t>https://doi.org/10.1002/cpp.2102</w:t>
        </w:r>
      </w:hyperlink>
    </w:p>
    <w:p w14:paraId="6F322150" w14:textId="15BFEFBF" w:rsidR="00362D1A"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Hashemi, S. G. S., Hosseinnezhad, S., Dini, S., Griffiths, M. D., Lin, C., &amp; Pakpour, </w:t>
      </w:r>
    </w:p>
    <w:p w14:paraId="661CD3A0" w14:textId="77777777" w:rsidR="00362D1A" w:rsidRDefault="00362D1A" w:rsidP="00DF48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A. H. (2020). The mediating effect of cyberchondria and anxiety sensitivity in </w:t>
      </w:r>
    </w:p>
    <w:p w14:paraId="59A58B4F" w14:textId="77777777" w:rsidR="00362D1A" w:rsidRDefault="00362D1A" w:rsidP="00DF48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the association between problematic internet use, metacognition beliefs, and fear </w:t>
      </w:r>
    </w:p>
    <w:p w14:paraId="7D3E195D" w14:textId="77777777" w:rsidR="00362D1A" w:rsidRDefault="00362D1A" w:rsidP="00DF48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of COVID-19. </w:t>
      </w:r>
      <w:r w:rsidR="00DF48BE" w:rsidRPr="00DF48BE">
        <w:rPr>
          <w:rFonts w:ascii="Times New Roman" w:hAnsi="Times New Roman" w:cs="Times New Roman"/>
          <w:i/>
          <w:iCs/>
          <w:sz w:val="24"/>
          <w:szCs w:val="24"/>
        </w:rPr>
        <w:t>Heliyon, 6(10),</w:t>
      </w:r>
      <w:r w:rsidR="00DF48BE" w:rsidRPr="00DF48BE">
        <w:rPr>
          <w:rFonts w:ascii="Times New Roman" w:hAnsi="Times New Roman" w:cs="Times New Roman"/>
          <w:sz w:val="24"/>
          <w:szCs w:val="24"/>
        </w:rPr>
        <w:t xml:space="preserve"> e05135. </w:t>
      </w:r>
      <w:hyperlink r:id="rId25" w:tgtFrame="_new" w:history="1">
        <w:r w:rsidR="00DF48BE" w:rsidRPr="00DF48BE">
          <w:rPr>
            <w:rStyle w:val="Hyperlink"/>
            <w:rFonts w:ascii="Times New Roman" w:hAnsi="Times New Roman" w:cs="Times New Roman"/>
            <w:sz w:val="24"/>
            <w:szCs w:val="24"/>
          </w:rPr>
          <w:t>https://doi.org/10.1016/j.heliyon.2020.e05135</w:t>
        </w:r>
      </w:hyperlink>
    </w:p>
    <w:p w14:paraId="391EACFE" w14:textId="77777777" w:rsidR="00605E8D" w:rsidRDefault="00605E8D"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Kose, S., &amp; Murat, M. (2021). Cyberchondria and smartphone addiction in adolescents:</w:t>
      </w:r>
    </w:p>
    <w:p w14:paraId="732F5619" w14:textId="66F5CED4" w:rsidR="00605E8D" w:rsidRDefault="00605E8D" w:rsidP="00605E8D">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A cross-sectional study. </w:t>
      </w:r>
      <w:r w:rsidRPr="00DF48BE">
        <w:rPr>
          <w:rFonts w:ascii="Times New Roman" w:hAnsi="Times New Roman" w:cs="Times New Roman"/>
          <w:i/>
          <w:iCs/>
          <w:sz w:val="24"/>
          <w:szCs w:val="24"/>
        </w:rPr>
        <w:t>Psychology &amp; Health, 36(8),</w:t>
      </w:r>
      <w:r w:rsidRPr="00DF48BE">
        <w:rPr>
          <w:rFonts w:ascii="Times New Roman" w:hAnsi="Times New Roman" w:cs="Times New Roman"/>
          <w:sz w:val="24"/>
          <w:szCs w:val="24"/>
        </w:rPr>
        <w:t xml:space="preserve"> 968–982. https://doi.org/10.1080/08870446.2020.1846475</w:t>
      </w:r>
    </w:p>
    <w:p w14:paraId="7D9BFF98" w14:textId="77777777" w:rsidR="00605E8D" w:rsidRDefault="00605E8D" w:rsidP="00DF48BE">
      <w:pPr>
        <w:spacing w:line="480" w:lineRule="auto"/>
        <w:rPr>
          <w:rFonts w:ascii="Times New Roman" w:hAnsi="Times New Roman" w:cs="Times New Roman"/>
          <w:sz w:val="24"/>
          <w:szCs w:val="24"/>
        </w:rPr>
      </w:pPr>
    </w:p>
    <w:p w14:paraId="5455CC88" w14:textId="77777777" w:rsidR="00605E8D" w:rsidRDefault="00605E8D" w:rsidP="00DF48BE">
      <w:pPr>
        <w:spacing w:line="480" w:lineRule="auto"/>
        <w:rPr>
          <w:rFonts w:ascii="Times New Roman" w:hAnsi="Times New Roman" w:cs="Times New Roman"/>
          <w:sz w:val="24"/>
          <w:szCs w:val="24"/>
        </w:rPr>
      </w:pPr>
    </w:p>
    <w:p w14:paraId="605F04EE" w14:textId="2A36E2CA" w:rsidR="00605E8D" w:rsidRDefault="00605E8D"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López-Fernández, O., Männikkö, N., Kääriäinen, M., Griffiths, M. D., &amp; Kuss, D. J. </w:t>
      </w:r>
    </w:p>
    <w:p w14:paraId="784C9568" w14:textId="49E1BB6B" w:rsidR="00605E8D" w:rsidRDefault="00605E8D" w:rsidP="00605E8D">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(2018). Mobile gaming and problematic smartphone use: A comparative study between Belgium and Finland. </w:t>
      </w:r>
      <w:r w:rsidRPr="00DF48BE">
        <w:rPr>
          <w:rFonts w:ascii="Times New Roman" w:hAnsi="Times New Roman" w:cs="Times New Roman"/>
          <w:i/>
          <w:iCs/>
          <w:sz w:val="24"/>
          <w:szCs w:val="24"/>
        </w:rPr>
        <w:t>Journal of Behavioral Addictions, 7(1),</w:t>
      </w:r>
      <w:r w:rsidRPr="00DF48BE">
        <w:rPr>
          <w:rFonts w:ascii="Times New Roman" w:hAnsi="Times New Roman" w:cs="Times New Roman"/>
          <w:sz w:val="24"/>
          <w:szCs w:val="24"/>
        </w:rPr>
        <w:t xml:space="preserve"> 88–99. https://doi.org/10.1556/2006.7.2018.12</w:t>
      </w:r>
    </w:p>
    <w:p w14:paraId="20071E2C" w14:textId="77777777" w:rsidR="003B7CD0" w:rsidRDefault="003B7CD0" w:rsidP="003B7CD0">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McElroy, E., Shevlin, M., McBride, O., Murphy, J., &amp; Bentall, R. P. (2016). </w:t>
      </w:r>
    </w:p>
    <w:p w14:paraId="4C1D4D2F" w14:textId="77777777" w:rsidR="003B7CD0" w:rsidRDefault="003B7CD0" w:rsidP="003B7CD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Cyberchondria: Confirmatory factor analysis and measurement invariance of</w:t>
      </w:r>
    </w:p>
    <w:p w14:paraId="1B26DDB1" w14:textId="77777777" w:rsidR="003B7CD0" w:rsidRDefault="003B7CD0" w:rsidP="003B7CD0">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 xml:space="preserve"> the Cyberchondria Severity Scale. </w:t>
      </w:r>
      <w:r w:rsidRPr="00DF48BE">
        <w:rPr>
          <w:rFonts w:ascii="Times New Roman" w:hAnsi="Times New Roman" w:cs="Times New Roman"/>
          <w:i/>
          <w:iCs/>
          <w:sz w:val="24"/>
          <w:szCs w:val="24"/>
        </w:rPr>
        <w:t>Journal of Anxiety Disorders, 39,</w:t>
      </w:r>
      <w:r w:rsidRPr="00DF48BE">
        <w:rPr>
          <w:rFonts w:ascii="Times New Roman" w:hAnsi="Times New Roman" w:cs="Times New Roman"/>
          <w:sz w:val="24"/>
          <w:szCs w:val="24"/>
        </w:rPr>
        <w:t xml:space="preserve"> </w:t>
      </w:r>
    </w:p>
    <w:p w14:paraId="58D255F4" w14:textId="31F14DEE" w:rsidR="00605E8D" w:rsidRDefault="003B7CD0" w:rsidP="00DF48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F48BE">
        <w:rPr>
          <w:rFonts w:ascii="Times New Roman" w:hAnsi="Times New Roman" w:cs="Times New Roman"/>
          <w:sz w:val="24"/>
          <w:szCs w:val="24"/>
        </w:rPr>
        <w:t>77–83. https://doi.org/10.1016/j.janxdis.2016.03.007</w:t>
      </w:r>
    </w:p>
    <w:p w14:paraId="749D9DB3" w14:textId="2D0CA2E7" w:rsidR="00362D1A"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Nadeem, F., Malik, N. I., Atta, M., Ullah, I., Martinotti, G., Pettorruso, M., Vellante, F.,</w:t>
      </w:r>
    </w:p>
    <w:p w14:paraId="592A968E" w14:textId="77777777" w:rsidR="00362D1A" w:rsidRDefault="00362D1A" w:rsidP="00DF48B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 Di Giannantonio, M., &amp; De Berardis, D. (2022). Relationship between health </w:t>
      </w:r>
    </w:p>
    <w:p w14:paraId="2CA6B773" w14:textId="77777777" w:rsidR="00362D1A" w:rsidRDefault="00362D1A" w:rsidP="00DF48BE">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anxiety and cyberchondria: Role of metacognitive beliefs. </w:t>
      </w:r>
      <w:r w:rsidR="00DF48BE" w:rsidRPr="00DF48BE">
        <w:rPr>
          <w:rFonts w:ascii="Times New Roman" w:hAnsi="Times New Roman" w:cs="Times New Roman"/>
          <w:i/>
          <w:iCs/>
          <w:sz w:val="24"/>
          <w:szCs w:val="24"/>
        </w:rPr>
        <w:t xml:space="preserve">Journal of </w:t>
      </w:r>
    </w:p>
    <w:p w14:paraId="7C942633" w14:textId="77777777" w:rsidR="00362D1A" w:rsidRDefault="00362D1A" w:rsidP="00DF48BE">
      <w:pPr>
        <w:spacing w:line="480" w:lineRule="auto"/>
        <w:rPr>
          <w:rFonts w:ascii="Times New Roman" w:hAnsi="Times New Roman" w:cs="Times New Roman"/>
          <w:sz w:val="24"/>
          <w:szCs w:val="24"/>
        </w:rPr>
      </w:pPr>
      <w:r>
        <w:rPr>
          <w:rFonts w:ascii="Times New Roman" w:hAnsi="Times New Roman" w:cs="Times New Roman"/>
          <w:i/>
          <w:iCs/>
          <w:sz w:val="24"/>
          <w:szCs w:val="24"/>
        </w:rPr>
        <w:t xml:space="preserve">              </w:t>
      </w:r>
      <w:r w:rsidR="00DF48BE" w:rsidRPr="00DF48BE">
        <w:rPr>
          <w:rFonts w:ascii="Times New Roman" w:hAnsi="Times New Roman" w:cs="Times New Roman"/>
          <w:i/>
          <w:iCs/>
          <w:sz w:val="24"/>
          <w:szCs w:val="24"/>
        </w:rPr>
        <w:t>Clinical Medicine, 11(9),</w:t>
      </w:r>
      <w:r w:rsidR="00DF48BE" w:rsidRPr="00DF48BE">
        <w:rPr>
          <w:rFonts w:ascii="Times New Roman" w:hAnsi="Times New Roman" w:cs="Times New Roman"/>
          <w:sz w:val="24"/>
          <w:szCs w:val="24"/>
        </w:rPr>
        <w:t xml:space="preserve"> 2590. </w:t>
      </w:r>
      <w:hyperlink r:id="rId26" w:tgtFrame="_new" w:history="1">
        <w:r w:rsidR="00DF48BE" w:rsidRPr="00DF48BE">
          <w:rPr>
            <w:rStyle w:val="Hyperlink"/>
            <w:rFonts w:ascii="Times New Roman" w:hAnsi="Times New Roman" w:cs="Times New Roman"/>
            <w:sz w:val="24"/>
            <w:szCs w:val="24"/>
          </w:rPr>
          <w:t>https://doi.org/10.3390/jcm11092590</w:t>
        </w:r>
      </w:hyperlink>
    </w:p>
    <w:p w14:paraId="00F57429" w14:textId="77777777" w:rsidR="003B7CD0" w:rsidRDefault="003B7CD0" w:rsidP="003B7CD0">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Schenkel, S. K., Jungmann, S. M., Witthöft, M. (2021). Is cyberchondria an expression </w:t>
      </w:r>
    </w:p>
    <w:p w14:paraId="10047B2F" w14:textId="7346DF67" w:rsidR="00362D1A" w:rsidRDefault="003B7CD0" w:rsidP="003B7CD0">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of health anxiety? Evidence from a systematic review and meta-analysis. </w:t>
      </w:r>
      <w:r w:rsidRPr="00DF48BE">
        <w:rPr>
          <w:rFonts w:ascii="Times New Roman" w:hAnsi="Times New Roman" w:cs="Times New Roman"/>
          <w:i/>
          <w:iCs/>
          <w:sz w:val="24"/>
          <w:szCs w:val="24"/>
        </w:rPr>
        <w:t>Journal of Anxiety Disorders, 79,</w:t>
      </w:r>
      <w:r w:rsidRPr="00DF48BE">
        <w:rPr>
          <w:rFonts w:ascii="Times New Roman" w:hAnsi="Times New Roman" w:cs="Times New Roman"/>
          <w:sz w:val="24"/>
          <w:szCs w:val="24"/>
        </w:rPr>
        <w:t xml:space="preserve"> 102385. https://doi.org/10.1016/j.janxdis.2021.102385</w:t>
      </w:r>
    </w:p>
    <w:p w14:paraId="695E2185" w14:textId="77777777" w:rsidR="003B7CD0" w:rsidRDefault="003B7CD0" w:rsidP="003B7CD0">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Spada, M. M., &amp; Wells, A. (2008). Metacognitive beliefs about worry and </w:t>
      </w:r>
    </w:p>
    <w:p w14:paraId="7F6BE6BD" w14:textId="697FDD6A" w:rsidR="003B7CD0" w:rsidRPr="00DF48BE" w:rsidRDefault="003B7CD0" w:rsidP="003B7CD0">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pain catastrophizing as mediators of the relationship between neuroticism and pain. </w:t>
      </w:r>
      <w:r w:rsidRPr="00DF48BE">
        <w:rPr>
          <w:rFonts w:ascii="Times New Roman" w:hAnsi="Times New Roman" w:cs="Times New Roman"/>
          <w:i/>
          <w:iCs/>
          <w:sz w:val="24"/>
          <w:szCs w:val="24"/>
        </w:rPr>
        <w:t>Journal of Anxiety Disorders, 22(7),</w:t>
      </w:r>
      <w:r w:rsidRPr="00DF48BE">
        <w:rPr>
          <w:rFonts w:ascii="Times New Roman" w:hAnsi="Times New Roman" w:cs="Times New Roman"/>
          <w:sz w:val="24"/>
          <w:szCs w:val="24"/>
        </w:rPr>
        <w:t xml:space="preserve"> 1396–1405. https://doi.org/10.1016/j.janxdis.2008.02.001</w:t>
      </w:r>
    </w:p>
    <w:p w14:paraId="58A4CA1E" w14:textId="44515D46" w:rsidR="00362D1A"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Starcevic, V., &amp; Berle, D. (2013). Cyberchondria: Towards a better understanding </w:t>
      </w:r>
    </w:p>
    <w:p w14:paraId="1B04F876" w14:textId="77777777" w:rsidR="00362D1A" w:rsidRDefault="00362D1A" w:rsidP="00DF48BE">
      <w:p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           </w:t>
      </w:r>
      <w:r w:rsidR="00DF48BE" w:rsidRPr="00DF48BE">
        <w:rPr>
          <w:rFonts w:ascii="Times New Roman" w:hAnsi="Times New Roman" w:cs="Times New Roman"/>
          <w:sz w:val="24"/>
          <w:szCs w:val="24"/>
        </w:rPr>
        <w:t xml:space="preserve">of excessive health-related Internet use. </w:t>
      </w:r>
      <w:r w:rsidR="00DF48BE" w:rsidRPr="00DF48BE">
        <w:rPr>
          <w:rFonts w:ascii="Times New Roman" w:hAnsi="Times New Roman" w:cs="Times New Roman"/>
          <w:i/>
          <w:iCs/>
          <w:sz w:val="24"/>
          <w:szCs w:val="24"/>
        </w:rPr>
        <w:t xml:space="preserve">Expert Review of Neurotherapeutics, </w:t>
      </w:r>
    </w:p>
    <w:p w14:paraId="4C331332" w14:textId="3E9CD516" w:rsidR="00DF48BE" w:rsidRPr="00DF48BE" w:rsidRDefault="00362D1A" w:rsidP="00DF48BE">
      <w:pPr>
        <w:spacing w:line="480" w:lineRule="auto"/>
        <w:rPr>
          <w:rFonts w:ascii="Times New Roman" w:hAnsi="Times New Roman" w:cs="Times New Roman"/>
          <w:sz w:val="24"/>
          <w:szCs w:val="24"/>
        </w:rPr>
      </w:pPr>
      <w:r>
        <w:rPr>
          <w:rFonts w:ascii="Times New Roman" w:hAnsi="Times New Roman" w:cs="Times New Roman"/>
          <w:i/>
          <w:iCs/>
          <w:sz w:val="24"/>
          <w:szCs w:val="24"/>
        </w:rPr>
        <w:t xml:space="preserve">          </w:t>
      </w:r>
      <w:r w:rsidR="00DF48BE" w:rsidRPr="00DF48BE">
        <w:rPr>
          <w:rFonts w:ascii="Times New Roman" w:hAnsi="Times New Roman" w:cs="Times New Roman"/>
          <w:i/>
          <w:iCs/>
          <w:sz w:val="24"/>
          <w:szCs w:val="24"/>
        </w:rPr>
        <w:t>13(2),</w:t>
      </w:r>
      <w:r w:rsidR="00DF48BE" w:rsidRPr="00DF48BE">
        <w:rPr>
          <w:rFonts w:ascii="Times New Roman" w:hAnsi="Times New Roman" w:cs="Times New Roman"/>
          <w:sz w:val="24"/>
          <w:szCs w:val="24"/>
        </w:rPr>
        <w:t xml:space="preserve"> 205–213. https://doi.org/10.1586/ern.12.162</w:t>
      </w:r>
    </w:p>
    <w:p w14:paraId="4524EBFC" w14:textId="77777777" w:rsidR="003B7CD0"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Wells, A., &amp; Matthews, G. (1994). Attention and emotion: A clinical perspective. </w:t>
      </w:r>
    </w:p>
    <w:p w14:paraId="75E7A784" w14:textId="027E5F91" w:rsidR="003B7CD0" w:rsidRDefault="00DF48BE" w:rsidP="003B7CD0">
      <w:pPr>
        <w:spacing w:line="480" w:lineRule="auto"/>
        <w:ind w:left="720"/>
        <w:rPr>
          <w:rFonts w:ascii="Times New Roman" w:hAnsi="Times New Roman" w:cs="Times New Roman"/>
          <w:sz w:val="24"/>
          <w:szCs w:val="24"/>
        </w:rPr>
      </w:pPr>
      <w:r w:rsidRPr="00DF48BE">
        <w:rPr>
          <w:rFonts w:ascii="Times New Roman" w:hAnsi="Times New Roman" w:cs="Times New Roman"/>
          <w:i/>
          <w:iCs/>
          <w:sz w:val="24"/>
          <w:szCs w:val="24"/>
        </w:rPr>
        <w:t>Lawrence Erlbaum Associates.</w:t>
      </w:r>
    </w:p>
    <w:p w14:paraId="02775E49" w14:textId="013C5465" w:rsidR="003B7CD0" w:rsidRDefault="003B7CD0"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Wells, A. (2009). Metacognitive therapy for anxiety and depression. </w:t>
      </w:r>
      <w:r w:rsidRPr="00DF48BE">
        <w:rPr>
          <w:rFonts w:ascii="Times New Roman" w:hAnsi="Times New Roman" w:cs="Times New Roman"/>
          <w:i/>
          <w:iCs/>
          <w:sz w:val="24"/>
          <w:szCs w:val="24"/>
        </w:rPr>
        <w:t>Guilford Press.</w:t>
      </w:r>
    </w:p>
    <w:p w14:paraId="5DB74A38" w14:textId="77777777" w:rsidR="003B7CD0" w:rsidRDefault="00DF48BE" w:rsidP="00DF48BE">
      <w:pPr>
        <w:spacing w:line="480" w:lineRule="auto"/>
        <w:rPr>
          <w:rFonts w:ascii="Times New Roman" w:hAnsi="Times New Roman" w:cs="Times New Roman"/>
          <w:sz w:val="24"/>
          <w:szCs w:val="24"/>
        </w:rPr>
      </w:pPr>
      <w:r w:rsidRPr="00DF48BE">
        <w:rPr>
          <w:rFonts w:ascii="Times New Roman" w:hAnsi="Times New Roman" w:cs="Times New Roman"/>
          <w:sz w:val="24"/>
          <w:szCs w:val="24"/>
        </w:rPr>
        <w:t xml:space="preserve">White, R. W., &amp; Horvitz, E. (2009). Cyberchondria: Studies of the escalation of </w:t>
      </w:r>
    </w:p>
    <w:p w14:paraId="55D7044C" w14:textId="347DEB43" w:rsidR="00DF48BE" w:rsidRPr="00DF48BE" w:rsidRDefault="00DF48BE" w:rsidP="003B7CD0">
      <w:pPr>
        <w:spacing w:line="480" w:lineRule="auto"/>
        <w:ind w:left="720"/>
        <w:rPr>
          <w:rFonts w:ascii="Times New Roman" w:hAnsi="Times New Roman" w:cs="Times New Roman"/>
          <w:sz w:val="24"/>
          <w:szCs w:val="24"/>
        </w:rPr>
      </w:pPr>
      <w:r w:rsidRPr="00DF48BE">
        <w:rPr>
          <w:rFonts w:ascii="Times New Roman" w:hAnsi="Times New Roman" w:cs="Times New Roman"/>
          <w:sz w:val="24"/>
          <w:szCs w:val="24"/>
        </w:rPr>
        <w:t xml:space="preserve">medical concerns in Web search. </w:t>
      </w:r>
      <w:r w:rsidRPr="00DF48BE">
        <w:rPr>
          <w:rFonts w:ascii="Times New Roman" w:hAnsi="Times New Roman" w:cs="Times New Roman"/>
          <w:i/>
          <w:iCs/>
          <w:sz w:val="24"/>
          <w:szCs w:val="24"/>
        </w:rPr>
        <w:t>ACM Transactions on Information Systems, 27(4),</w:t>
      </w:r>
      <w:r w:rsidRPr="00DF48BE">
        <w:rPr>
          <w:rFonts w:ascii="Times New Roman" w:hAnsi="Times New Roman" w:cs="Times New Roman"/>
          <w:sz w:val="24"/>
          <w:szCs w:val="24"/>
        </w:rPr>
        <w:t xml:space="preserve"> 1–37. https://doi.org/10.1145/1629096.1629101</w:t>
      </w:r>
    </w:p>
    <w:p w14:paraId="1AD15E65" w14:textId="6619CE19" w:rsidR="00DF48BE" w:rsidRPr="00DF48BE" w:rsidRDefault="00DF48BE" w:rsidP="00DF48BE">
      <w:pPr>
        <w:spacing w:line="480" w:lineRule="auto"/>
        <w:rPr>
          <w:rFonts w:ascii="Times New Roman" w:hAnsi="Times New Roman" w:cs="Times New Roman"/>
          <w:sz w:val="24"/>
          <w:szCs w:val="24"/>
        </w:rPr>
      </w:pPr>
    </w:p>
    <w:p w14:paraId="2408347B" w14:textId="77777777" w:rsidR="00CA5C4B" w:rsidRPr="00D81DC5" w:rsidRDefault="00CA5C4B" w:rsidP="00CA5C4B">
      <w:pPr>
        <w:rPr>
          <w:rFonts w:ascii="Times New Roman" w:hAnsi="Times New Roman" w:cs="Times New Roman"/>
          <w:sz w:val="24"/>
          <w:szCs w:val="24"/>
        </w:rPr>
      </w:pPr>
    </w:p>
    <w:p w14:paraId="69D21777" w14:textId="77777777" w:rsidR="00CA5C4B" w:rsidRPr="00A164E9" w:rsidRDefault="00CA5C4B" w:rsidP="00CA5C4B">
      <w:pPr>
        <w:rPr>
          <w:rFonts w:ascii="Times New Roman" w:hAnsi="Times New Roman" w:cs="Times New Roman"/>
          <w:sz w:val="24"/>
          <w:szCs w:val="24"/>
        </w:rPr>
      </w:pPr>
    </w:p>
    <w:p w14:paraId="0EC24897" w14:textId="1AFCA4B3" w:rsidR="005345FE" w:rsidRDefault="005345FE" w:rsidP="00CA5C4B">
      <w:pPr>
        <w:spacing w:line="480" w:lineRule="auto"/>
      </w:pPr>
    </w:p>
    <w:p w14:paraId="694721D8" w14:textId="77777777" w:rsidR="005345FE" w:rsidRDefault="005345FE">
      <w:r>
        <w:br w:type="page"/>
      </w:r>
    </w:p>
    <w:p w14:paraId="2D0103D4" w14:textId="103AEFDA" w:rsidR="00CA5C4B" w:rsidRDefault="005345FE" w:rsidP="005345FE">
      <w:pPr>
        <w:spacing w:line="480" w:lineRule="auto"/>
        <w:jc w:val="center"/>
        <w:rPr>
          <w:rFonts w:ascii="Times New Roman" w:hAnsi="Times New Roman" w:cs="Times New Roman"/>
          <w:b/>
          <w:bCs/>
          <w:sz w:val="24"/>
          <w:szCs w:val="24"/>
        </w:rPr>
      </w:pPr>
      <w:r w:rsidRPr="005345FE">
        <w:rPr>
          <w:rFonts w:ascii="Times New Roman" w:hAnsi="Times New Roman" w:cs="Times New Roman"/>
          <w:b/>
          <w:bCs/>
          <w:sz w:val="24"/>
          <w:szCs w:val="24"/>
        </w:rPr>
        <w:t>Appendices</w:t>
      </w:r>
    </w:p>
    <w:p w14:paraId="42E7485B" w14:textId="4D210019" w:rsidR="005345FE" w:rsidRDefault="005345FE" w:rsidP="005345FE">
      <w:pPr>
        <w:spacing w:line="480" w:lineRule="auto"/>
        <w:rPr>
          <w:rFonts w:ascii="Times New Roman" w:hAnsi="Times New Roman" w:cs="Times New Roman"/>
          <w:b/>
          <w:bCs/>
          <w:sz w:val="24"/>
          <w:szCs w:val="24"/>
        </w:rPr>
      </w:pPr>
      <w:r>
        <w:rPr>
          <w:rFonts w:ascii="Times New Roman" w:hAnsi="Times New Roman" w:cs="Times New Roman"/>
          <w:b/>
          <w:bCs/>
          <w:sz w:val="24"/>
          <w:szCs w:val="24"/>
        </w:rPr>
        <w:t>Appendix A: Consent Form</w:t>
      </w:r>
    </w:p>
    <w:p w14:paraId="4EECFCD8" w14:textId="77777777"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Greetings,</w:t>
      </w:r>
    </w:p>
    <w:p w14:paraId="74ACC85A" w14:textId="77777777" w:rsidR="00CE441F" w:rsidRPr="00CE441F" w:rsidRDefault="00CE441F" w:rsidP="00066623">
      <w:pPr>
        <w:spacing w:line="480" w:lineRule="auto"/>
        <w:ind w:firstLine="720"/>
        <w:rPr>
          <w:rFonts w:ascii="Times New Roman" w:hAnsi="Times New Roman" w:cs="Times New Roman"/>
          <w:sz w:val="24"/>
          <w:szCs w:val="24"/>
        </w:rPr>
      </w:pPr>
      <w:r w:rsidRPr="00CE441F">
        <w:rPr>
          <w:rFonts w:ascii="Times New Roman" w:hAnsi="Times New Roman" w:cs="Times New Roman"/>
          <w:sz w:val="24"/>
          <w:szCs w:val="24"/>
        </w:rPr>
        <w:t>My name is Reshma Krishnan, currently pursuing M.Sc. Psychology at St. Teresas College, Ernakulam. As part of my research, I am conducting a study of metacognition and problematic smartphone usage on cyberchondria.</w:t>
      </w:r>
    </w:p>
    <w:p w14:paraId="238F1564" w14:textId="77777777" w:rsidR="00CE441F" w:rsidRDefault="00CE441F" w:rsidP="00066623">
      <w:pPr>
        <w:spacing w:line="480" w:lineRule="auto"/>
        <w:ind w:firstLine="720"/>
        <w:rPr>
          <w:rFonts w:ascii="Times New Roman" w:hAnsi="Times New Roman" w:cs="Times New Roman"/>
          <w:sz w:val="24"/>
          <w:szCs w:val="24"/>
        </w:rPr>
      </w:pPr>
      <w:r w:rsidRPr="00CE441F">
        <w:rPr>
          <w:rFonts w:ascii="Times New Roman" w:hAnsi="Times New Roman" w:cs="Times New Roman"/>
          <w:sz w:val="24"/>
          <w:szCs w:val="24"/>
        </w:rPr>
        <w:t>I kindly request your participation in this study, As it is necessary for my academic excellence. It will only take 10-15 minutes. Your cooperation is valuable for this study and request you to be sincere while answering the questions. All the information collected for this study will be kept confidential and only be used for research purposes. Feel free to contact me for any queries.</w:t>
      </w:r>
    </w:p>
    <w:p w14:paraId="00C37DFE" w14:textId="77777777"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By clicking on Yes, I agree ,</w:t>
      </w:r>
    </w:p>
    <w:p w14:paraId="66C5385C" w14:textId="77777777"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-You are between 20-30 of age</w:t>
      </w:r>
    </w:p>
    <w:p w14:paraId="37101F61" w14:textId="77777777"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-You are a regular smartphone user</w:t>
      </w:r>
    </w:p>
    <w:p w14:paraId="00909825" w14:textId="77777777"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-you are becoming a part of this research with free consent.</w:t>
      </w:r>
    </w:p>
    <w:p w14:paraId="5C551031" w14:textId="51B4B2B0" w:rsid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-I am aware that I can withdraw from this study when i need to.</w:t>
      </w:r>
    </w:p>
    <w:p w14:paraId="656907B7" w14:textId="0A32E8D6" w:rsidR="00CE441F" w:rsidRPr="00CE441F" w:rsidRDefault="00CE441F" w:rsidP="00CE441F">
      <w:pPr>
        <w:spacing w:line="480" w:lineRule="auto"/>
        <w:rPr>
          <w:rFonts w:ascii="Times New Roman" w:hAnsi="Times New Roman" w:cs="Times New Roman"/>
          <w:b/>
          <w:bCs/>
          <w:sz w:val="24"/>
          <w:szCs w:val="24"/>
        </w:rPr>
      </w:pPr>
      <w:r w:rsidRPr="00CE441F">
        <w:rPr>
          <w:rFonts w:ascii="Times New Roman" w:hAnsi="Times New Roman" w:cs="Times New Roman"/>
          <w:b/>
          <w:bCs/>
          <w:sz w:val="24"/>
          <w:szCs w:val="24"/>
        </w:rPr>
        <w:t>Appendix B: Socio-demographic details</w:t>
      </w:r>
    </w:p>
    <w:p w14:paraId="3DE6A105" w14:textId="5C438246"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Name/Initials</w:t>
      </w:r>
    </w:p>
    <w:p w14:paraId="53BC2172" w14:textId="7AA9B9A2"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Age</w:t>
      </w:r>
    </w:p>
    <w:p w14:paraId="282FEF0A" w14:textId="2415FD78" w:rsidR="00CE441F" w:rsidRP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Gender</w:t>
      </w:r>
    </w:p>
    <w:p w14:paraId="0FDA251A" w14:textId="24E98C2D" w:rsidR="00CE441F" w:rsidRDefault="00CE441F" w:rsidP="00CE441F">
      <w:pPr>
        <w:spacing w:line="480" w:lineRule="auto"/>
        <w:rPr>
          <w:rFonts w:ascii="Times New Roman" w:hAnsi="Times New Roman" w:cs="Times New Roman"/>
          <w:sz w:val="24"/>
          <w:szCs w:val="24"/>
        </w:rPr>
      </w:pPr>
      <w:r w:rsidRPr="00CE441F">
        <w:rPr>
          <w:rFonts w:ascii="Times New Roman" w:hAnsi="Times New Roman" w:cs="Times New Roman"/>
          <w:sz w:val="24"/>
          <w:szCs w:val="24"/>
        </w:rPr>
        <w:t>Do you have any significant Mental health Condition</w:t>
      </w:r>
    </w:p>
    <w:p w14:paraId="62701867" w14:textId="77777777" w:rsidR="00BE44AF" w:rsidRPr="00BE44AF" w:rsidRDefault="00CE441F" w:rsidP="00BE44AF">
      <w:pPr>
        <w:spacing w:line="480" w:lineRule="auto"/>
        <w:rPr>
          <w:rFonts w:ascii="Times New Roman" w:hAnsi="Times New Roman" w:cs="Times New Roman"/>
          <w:sz w:val="24"/>
          <w:szCs w:val="24"/>
        </w:rPr>
      </w:pPr>
      <w:r w:rsidRPr="00CE441F">
        <w:rPr>
          <w:rFonts w:ascii="Times New Roman" w:hAnsi="Times New Roman" w:cs="Times New Roman"/>
          <w:b/>
          <w:bCs/>
          <w:sz w:val="24"/>
          <w:szCs w:val="24"/>
        </w:rPr>
        <w:t>Appendix C:</w:t>
      </w:r>
      <w:r w:rsidRPr="00746847">
        <w:rPr>
          <w:rFonts w:ascii="Times New Roman" w:hAnsi="Times New Roman" w:cs="Times New Roman"/>
          <w:b/>
          <w:bCs/>
          <w:sz w:val="24"/>
          <w:szCs w:val="24"/>
        </w:rPr>
        <w:t xml:space="preserve"> </w:t>
      </w:r>
      <w:r w:rsidR="00BE44AF" w:rsidRPr="00746847">
        <w:rPr>
          <w:rFonts w:ascii="Times New Roman" w:hAnsi="Times New Roman" w:cs="Times New Roman"/>
          <w:b/>
          <w:bCs/>
          <w:sz w:val="24"/>
          <w:szCs w:val="24"/>
        </w:rPr>
        <w:t>Metacognition on Smartphone Use Questionnaire</w:t>
      </w:r>
    </w:p>
    <w:p w14:paraId="6924E0F9" w14:textId="59366DA3" w:rsidR="00CE441F" w:rsidRDefault="00BE44AF" w:rsidP="00066623">
      <w:pPr>
        <w:spacing w:line="480" w:lineRule="auto"/>
        <w:ind w:firstLine="720"/>
        <w:rPr>
          <w:rFonts w:ascii="Times New Roman" w:hAnsi="Times New Roman" w:cs="Times New Roman"/>
          <w:sz w:val="24"/>
          <w:szCs w:val="24"/>
        </w:rPr>
      </w:pPr>
      <w:r w:rsidRPr="00BE44AF">
        <w:rPr>
          <w:rFonts w:ascii="Times New Roman" w:hAnsi="Times New Roman" w:cs="Times New Roman"/>
          <w:sz w:val="24"/>
          <w:szCs w:val="24"/>
        </w:rPr>
        <w:t>This scale has been specifically for measuring the beliefs people hold about smartphone use. Listed below are number of belief that people have expressed. Please read each item and say how much you generally agree with it by clicking the appropriate . Please respond to all the items; There are no right or wrong answers.</w:t>
      </w:r>
    </w:p>
    <w:p w14:paraId="235638DE"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 Using the Smartphone helps me to relax when I am agitated </w:t>
      </w:r>
    </w:p>
    <w:p w14:paraId="010DEEB5"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2. When I get stressed, using my Smartphone calms me down </w:t>
      </w:r>
    </w:p>
    <w:p w14:paraId="107F6E5E"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3. When I get upset Smartphone use comforts me </w:t>
      </w:r>
    </w:p>
    <w:p w14:paraId="0ADD5D80"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4. Using my Smartphone helps me to unwind </w:t>
      </w:r>
    </w:p>
    <w:p w14:paraId="468F6A03"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5. Using my Smartphone distracts me from feeling pressure</w:t>
      </w:r>
    </w:p>
    <w:p w14:paraId="4595AE85" w14:textId="047975A8"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6. Using my Smartphone reduces my anxious feelings </w:t>
      </w:r>
    </w:p>
    <w:p w14:paraId="46F2555F"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7. Using my Smartphone makes me more sociable when I feel alone </w:t>
      </w:r>
    </w:p>
    <w:p w14:paraId="0085F185"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8. Using my Smartphone makes me feel happy </w:t>
      </w:r>
    </w:p>
    <w:p w14:paraId="679BA395"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9. Using my Smartphone helps me fit in socially </w:t>
      </w:r>
    </w:p>
    <w:p w14:paraId="337191D0" w14:textId="6D6C8AB5"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10. Using my Smartphone reduces my negative feeling </w:t>
      </w:r>
    </w:p>
    <w:p w14:paraId="6DF8EC1F"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11. Using my Smartphone reduces my worries</w:t>
      </w:r>
    </w:p>
    <w:p w14:paraId="6A743F7B" w14:textId="630651B5"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12. Using my Smartphone makes my worries more bearable </w:t>
      </w:r>
    </w:p>
    <w:p w14:paraId="08C1C2A0"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13. Using my Smartphone helps to control my negative thoughts </w:t>
      </w:r>
    </w:p>
    <w:p w14:paraId="10F66DD9"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14. Using my Smartphone distracts my mind from problems</w:t>
      </w:r>
    </w:p>
    <w:p w14:paraId="455183C8" w14:textId="27221EDA"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15. I have no control over my Smartphone use </w:t>
      </w:r>
    </w:p>
    <w:p w14:paraId="2EBEA5B9"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16. My Smartphone use persists no matter how I try to control it</w:t>
      </w:r>
    </w:p>
    <w:p w14:paraId="08394A6C" w14:textId="3DE194B5"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17. Using my Smartphone controls my life </w:t>
      </w:r>
    </w:p>
    <w:p w14:paraId="33CC976E"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18. I continue to use my Smartphone despite I think it would be better to stop </w:t>
      </w:r>
    </w:p>
    <w:p w14:paraId="2D9510E8"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19. I have no control on how much time I use my Smartphone </w:t>
      </w:r>
    </w:p>
    <w:p w14:paraId="531033EB"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20. When I use my Smartphone, I lose control of what I am doing</w:t>
      </w:r>
    </w:p>
    <w:p w14:paraId="5739AF41" w14:textId="1212CA2F"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21. My thoughts about using my Smartphone are becoming an obsession</w:t>
      </w:r>
    </w:p>
    <w:p w14:paraId="739E8EC1" w14:textId="75E32C29"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22. My thoughts about my Smartphone interfere with my functioning </w:t>
      </w:r>
    </w:p>
    <w:p w14:paraId="78144D2C" w14:textId="77777777"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 xml:space="preserve">23. If I cannot control my Smartphone use, I will cease to exist </w:t>
      </w:r>
    </w:p>
    <w:p w14:paraId="3B99963A" w14:textId="24D770EF" w:rsidR="00BE44AF" w:rsidRDefault="00BE44AF" w:rsidP="00BE44AF">
      <w:pPr>
        <w:spacing w:line="480" w:lineRule="auto"/>
        <w:jc w:val="both"/>
        <w:rPr>
          <w:rFonts w:ascii="Times New Roman" w:hAnsi="Times New Roman" w:cs="Times New Roman"/>
          <w:sz w:val="24"/>
          <w:szCs w:val="24"/>
        </w:rPr>
      </w:pPr>
      <w:r w:rsidRPr="00BE44AF">
        <w:rPr>
          <w:rFonts w:ascii="Times New Roman" w:hAnsi="Times New Roman" w:cs="Times New Roman"/>
          <w:sz w:val="24"/>
          <w:szCs w:val="24"/>
        </w:rPr>
        <w:t>24. Using my Smartphone will damage my mind</w:t>
      </w:r>
    </w:p>
    <w:p w14:paraId="04A0101C" w14:textId="14452301" w:rsidR="004F6479" w:rsidRPr="00746847" w:rsidRDefault="004F6479" w:rsidP="00BE44A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following items are rated on 4 point Likert Scale, ranging from </w:t>
      </w:r>
      <w:r w:rsidR="00952D8A">
        <w:rPr>
          <w:rFonts w:ascii="Times New Roman" w:hAnsi="Times New Roman" w:cs="Times New Roman"/>
          <w:sz w:val="24"/>
          <w:szCs w:val="24"/>
        </w:rPr>
        <w:t>1(</w:t>
      </w:r>
      <w:r>
        <w:rPr>
          <w:rFonts w:ascii="Times New Roman" w:hAnsi="Times New Roman" w:cs="Times New Roman"/>
          <w:sz w:val="24"/>
          <w:szCs w:val="24"/>
        </w:rPr>
        <w:t>Do not agree</w:t>
      </w:r>
      <w:r w:rsidR="00952D8A">
        <w:rPr>
          <w:rFonts w:ascii="Times New Roman" w:hAnsi="Times New Roman" w:cs="Times New Roman"/>
          <w:sz w:val="24"/>
          <w:szCs w:val="24"/>
        </w:rPr>
        <w:t>)</w:t>
      </w:r>
      <w:r>
        <w:rPr>
          <w:rFonts w:ascii="Times New Roman" w:hAnsi="Times New Roman" w:cs="Times New Roman"/>
          <w:sz w:val="24"/>
          <w:szCs w:val="24"/>
        </w:rPr>
        <w:t xml:space="preserve"> to </w:t>
      </w:r>
      <w:r w:rsidR="00952D8A">
        <w:rPr>
          <w:rFonts w:ascii="Times New Roman" w:hAnsi="Times New Roman" w:cs="Times New Roman"/>
          <w:sz w:val="24"/>
          <w:szCs w:val="24"/>
        </w:rPr>
        <w:t>4 (</w:t>
      </w:r>
      <w:r>
        <w:rPr>
          <w:rFonts w:ascii="Times New Roman" w:hAnsi="Times New Roman" w:cs="Times New Roman"/>
          <w:sz w:val="24"/>
          <w:szCs w:val="24"/>
        </w:rPr>
        <w:t>Agree very much</w:t>
      </w:r>
      <w:r w:rsidR="00952D8A">
        <w:rPr>
          <w:rFonts w:ascii="Times New Roman" w:hAnsi="Times New Roman" w:cs="Times New Roman"/>
          <w:sz w:val="24"/>
          <w:szCs w:val="24"/>
        </w:rPr>
        <w:t>)</w:t>
      </w:r>
      <w:r>
        <w:rPr>
          <w:rFonts w:ascii="Times New Roman" w:hAnsi="Times New Roman" w:cs="Times New Roman"/>
          <w:sz w:val="24"/>
          <w:szCs w:val="24"/>
        </w:rPr>
        <w:t>.</w:t>
      </w:r>
    </w:p>
    <w:p w14:paraId="681A85A0" w14:textId="77777777" w:rsidR="00CB7D2D" w:rsidRDefault="00CB7D2D" w:rsidP="00BE44AF">
      <w:pPr>
        <w:spacing w:line="480" w:lineRule="auto"/>
        <w:jc w:val="both"/>
        <w:rPr>
          <w:rFonts w:ascii="Times New Roman" w:hAnsi="Times New Roman" w:cs="Times New Roman"/>
          <w:b/>
          <w:bCs/>
          <w:sz w:val="24"/>
          <w:szCs w:val="24"/>
        </w:rPr>
      </w:pPr>
    </w:p>
    <w:p w14:paraId="7C6ED7D0" w14:textId="77777777" w:rsidR="00CB7D2D" w:rsidRDefault="00CB7D2D" w:rsidP="00BE44AF">
      <w:pPr>
        <w:spacing w:line="480" w:lineRule="auto"/>
        <w:jc w:val="both"/>
        <w:rPr>
          <w:rFonts w:ascii="Times New Roman" w:hAnsi="Times New Roman" w:cs="Times New Roman"/>
          <w:b/>
          <w:bCs/>
          <w:sz w:val="24"/>
          <w:szCs w:val="24"/>
        </w:rPr>
      </w:pPr>
    </w:p>
    <w:p w14:paraId="75C78813" w14:textId="77777777" w:rsidR="00CB7D2D" w:rsidRDefault="00CB7D2D" w:rsidP="00BE44AF">
      <w:pPr>
        <w:spacing w:line="480" w:lineRule="auto"/>
        <w:jc w:val="both"/>
        <w:rPr>
          <w:rFonts w:ascii="Times New Roman" w:hAnsi="Times New Roman" w:cs="Times New Roman"/>
          <w:b/>
          <w:bCs/>
          <w:sz w:val="24"/>
          <w:szCs w:val="24"/>
        </w:rPr>
      </w:pPr>
    </w:p>
    <w:p w14:paraId="074086D8" w14:textId="77777777" w:rsidR="00CB7D2D" w:rsidRDefault="00CB7D2D" w:rsidP="00BE44AF">
      <w:pPr>
        <w:spacing w:line="480" w:lineRule="auto"/>
        <w:jc w:val="both"/>
        <w:rPr>
          <w:rFonts w:ascii="Times New Roman" w:hAnsi="Times New Roman" w:cs="Times New Roman"/>
          <w:b/>
          <w:bCs/>
          <w:sz w:val="24"/>
          <w:szCs w:val="24"/>
        </w:rPr>
      </w:pPr>
    </w:p>
    <w:p w14:paraId="78B93A92" w14:textId="77777777" w:rsidR="00CB7D2D" w:rsidRDefault="00CB7D2D" w:rsidP="00BE44AF">
      <w:pPr>
        <w:spacing w:line="480" w:lineRule="auto"/>
        <w:jc w:val="both"/>
        <w:rPr>
          <w:rFonts w:ascii="Times New Roman" w:hAnsi="Times New Roman" w:cs="Times New Roman"/>
          <w:b/>
          <w:bCs/>
          <w:sz w:val="24"/>
          <w:szCs w:val="24"/>
        </w:rPr>
      </w:pPr>
    </w:p>
    <w:p w14:paraId="70718569" w14:textId="77777777" w:rsidR="00CB7D2D" w:rsidRDefault="00CB7D2D" w:rsidP="00BE44AF">
      <w:pPr>
        <w:spacing w:line="480" w:lineRule="auto"/>
        <w:jc w:val="both"/>
        <w:rPr>
          <w:rFonts w:ascii="Times New Roman" w:hAnsi="Times New Roman" w:cs="Times New Roman"/>
          <w:b/>
          <w:bCs/>
          <w:sz w:val="24"/>
          <w:szCs w:val="24"/>
        </w:rPr>
      </w:pPr>
    </w:p>
    <w:p w14:paraId="0913001F" w14:textId="77777777" w:rsidR="00CB7D2D" w:rsidRDefault="00CB7D2D" w:rsidP="00BE44AF">
      <w:pPr>
        <w:spacing w:line="480" w:lineRule="auto"/>
        <w:jc w:val="both"/>
        <w:rPr>
          <w:rFonts w:ascii="Times New Roman" w:hAnsi="Times New Roman" w:cs="Times New Roman"/>
          <w:b/>
          <w:bCs/>
          <w:sz w:val="24"/>
          <w:szCs w:val="24"/>
        </w:rPr>
      </w:pPr>
    </w:p>
    <w:p w14:paraId="2A293F91" w14:textId="77777777" w:rsidR="00CB7D2D" w:rsidRDefault="00CB7D2D" w:rsidP="00BE44AF">
      <w:pPr>
        <w:spacing w:line="480" w:lineRule="auto"/>
        <w:jc w:val="both"/>
        <w:rPr>
          <w:rFonts w:ascii="Times New Roman" w:hAnsi="Times New Roman" w:cs="Times New Roman"/>
          <w:b/>
          <w:bCs/>
          <w:sz w:val="24"/>
          <w:szCs w:val="24"/>
        </w:rPr>
      </w:pPr>
    </w:p>
    <w:p w14:paraId="25ADCA39" w14:textId="77777777" w:rsidR="00CB7D2D" w:rsidRDefault="00CB7D2D" w:rsidP="00BE44AF">
      <w:pPr>
        <w:spacing w:line="480" w:lineRule="auto"/>
        <w:jc w:val="both"/>
        <w:rPr>
          <w:rFonts w:ascii="Times New Roman" w:hAnsi="Times New Roman" w:cs="Times New Roman"/>
          <w:b/>
          <w:bCs/>
          <w:sz w:val="24"/>
          <w:szCs w:val="24"/>
        </w:rPr>
      </w:pPr>
    </w:p>
    <w:p w14:paraId="648304F3" w14:textId="0B786B01" w:rsidR="00CE441F" w:rsidRPr="00746847" w:rsidRDefault="00BE44AF" w:rsidP="00BE44AF">
      <w:pPr>
        <w:spacing w:line="480" w:lineRule="auto"/>
        <w:jc w:val="both"/>
        <w:rPr>
          <w:rFonts w:ascii="Times New Roman" w:hAnsi="Times New Roman" w:cs="Times New Roman"/>
          <w:b/>
          <w:bCs/>
          <w:sz w:val="24"/>
          <w:szCs w:val="24"/>
        </w:rPr>
      </w:pPr>
      <w:r w:rsidRPr="00746847">
        <w:rPr>
          <w:rFonts w:ascii="Times New Roman" w:hAnsi="Times New Roman" w:cs="Times New Roman"/>
          <w:b/>
          <w:bCs/>
          <w:sz w:val="24"/>
          <w:szCs w:val="24"/>
        </w:rPr>
        <w:t>Appendix: D Problematic Mobile phone Use questionnaire</w:t>
      </w:r>
    </w:p>
    <w:p w14:paraId="515776ED" w14:textId="58DCDB4E" w:rsidR="005345FE" w:rsidRDefault="00BE44AF" w:rsidP="00066623">
      <w:pPr>
        <w:spacing w:line="480" w:lineRule="auto"/>
        <w:ind w:firstLine="720"/>
        <w:rPr>
          <w:rFonts w:ascii="Times New Roman" w:hAnsi="Times New Roman" w:cs="Times New Roman"/>
          <w:sz w:val="24"/>
          <w:szCs w:val="24"/>
        </w:rPr>
      </w:pPr>
      <w:r w:rsidRPr="00BE44AF">
        <w:rPr>
          <w:rFonts w:ascii="Times New Roman" w:hAnsi="Times New Roman" w:cs="Times New Roman"/>
          <w:sz w:val="24"/>
          <w:szCs w:val="24"/>
        </w:rPr>
        <w:t>It was designed to assess problematic mobile phone use, specifically focusing on its addictive and dysfunctional aspects. The PMPUQ consist of 30 items with 4 subscale – Dangerous use, prohibit use, Dependence, Financial problems. Please read each item and say how much you generally agree with it by clicking the appropriate . Please respond to all the items; There are no right or wrong answers.</w:t>
      </w:r>
    </w:p>
    <w:p w14:paraId="5434F8E8"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 I don’t use my mobile phone when it is completely forbidden to use it </w:t>
      </w:r>
    </w:p>
    <w:p w14:paraId="72339493"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 It is easy for me to spend all day not using my mobile phone </w:t>
      </w:r>
    </w:p>
    <w:p w14:paraId="64709332"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3. My mobile phone bill is too high in terms of my overall expenses </w:t>
      </w:r>
    </w:p>
    <w:p w14:paraId="49D0AA61"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4. I use my mobile phone while driving </w:t>
      </w:r>
    </w:p>
    <w:p w14:paraId="29076EC8"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5. I don’t pay attention to my mobile phone spending </w:t>
      </w:r>
    </w:p>
    <w:p w14:paraId="0CF70E3B"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6. Is it hard for me not to use my mobile phone when I feel like it </w:t>
      </w:r>
    </w:p>
    <w:p w14:paraId="217330F9"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7. I don’t use my mobile phone in a library </w:t>
      </w:r>
    </w:p>
    <w:p w14:paraId="5C011A44"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8. I can easily live without my mobile phone </w:t>
      </w:r>
    </w:p>
    <w:p w14:paraId="26F472A5"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9. My mobile phone bills prevents me from buying some other things I need </w:t>
      </w:r>
    </w:p>
    <w:p w14:paraId="39403DF9"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10. I get irritated when I am forced to turn my mobile phone off </w:t>
      </w:r>
    </w:p>
    <w:p w14:paraId="16B12DE1"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11. I try to avoid using my mobile phone when driving on the motorway </w:t>
      </w:r>
    </w:p>
    <w:p w14:paraId="19ECD1BF"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12. I can control my mobile phone bills </w:t>
      </w:r>
    </w:p>
    <w:p w14:paraId="5A576AB4" w14:textId="77777777"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13. I use my mobile phone where it is forbidden to do so </w:t>
      </w:r>
    </w:p>
    <w:p w14:paraId="3EE49BBE"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14. I find myself in financial difficulties because of mobile phone costs </w:t>
      </w:r>
    </w:p>
    <w:p w14:paraId="31740B8B"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15. I’d like to spend less time using my mobile phone </w:t>
      </w:r>
    </w:p>
    <w:p w14:paraId="1204DED0"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16. I use my mobile phone in situations that would qualify as dangerous </w:t>
      </w:r>
    </w:p>
    <w:p w14:paraId="4CD647CA"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17. I feel lost without my mobile phone </w:t>
      </w:r>
    </w:p>
    <w:p w14:paraId="1ACBDFE6"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18. I receive mobile phone bills that are too high </w:t>
      </w:r>
    </w:p>
    <w:p w14:paraId="708D306F"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19. When using my mobile phone on public transport, I try not to talk too loud </w:t>
      </w:r>
    </w:p>
    <w:p w14:paraId="15335B09"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20. I spend too much time using my mobile phone </w:t>
      </w:r>
    </w:p>
    <w:p w14:paraId="6D6A8889"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21. I efficiently manage the money that I spend using my mobile phone </w:t>
      </w:r>
    </w:p>
    <w:p w14:paraId="2C4B3EF5"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22. I don’t attach a lot of importance to my mobile phone </w:t>
      </w:r>
    </w:p>
    <w:p w14:paraId="7080A7D0"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23. While driving, I find myself in dangerous situations because of my mobile phone use </w:t>
      </w:r>
    </w:p>
    <w:p w14:paraId="0E9F4D04" w14:textId="1B8A1B11"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24. I have trouble paying my mobile phone bills </w:t>
      </w:r>
    </w:p>
    <w:p w14:paraId="2F7E2584"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25. I try to avoid using mobile phone where people need silence </w:t>
      </w:r>
    </w:p>
    <w:p w14:paraId="08395BD3"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26. I am surprised by how big my mobile phone bills are when I get them </w:t>
      </w:r>
    </w:p>
    <w:p w14:paraId="56C6C08D"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27. It is hard for me to turn my mobile phone off </w:t>
      </w:r>
    </w:p>
    <w:p w14:paraId="1271023A" w14:textId="77777777"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28. I borrow money from family or friends to pay my mobile phone bills </w:t>
      </w:r>
    </w:p>
    <w:p w14:paraId="1E67DCA8" w14:textId="54ECCD3A" w:rsidR="002622E5"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29. I use my mobile phone while driving, even in situations that require a lot of concentration </w:t>
      </w:r>
    </w:p>
    <w:p w14:paraId="68AD2943" w14:textId="25EECAF5" w:rsidR="005809FD" w:rsidRDefault="005809FD" w:rsidP="005345FE">
      <w:pPr>
        <w:spacing w:line="480" w:lineRule="auto"/>
        <w:rPr>
          <w:rFonts w:ascii="Times New Roman" w:hAnsi="Times New Roman" w:cs="Times New Roman"/>
          <w:sz w:val="24"/>
          <w:szCs w:val="24"/>
        </w:rPr>
      </w:pPr>
      <w:r w:rsidRPr="005809FD">
        <w:rPr>
          <w:rFonts w:ascii="Times New Roman" w:hAnsi="Times New Roman" w:cs="Times New Roman"/>
          <w:sz w:val="24"/>
          <w:szCs w:val="24"/>
        </w:rPr>
        <w:t xml:space="preserve">30. My mobile phone conversations take longer that I want </w:t>
      </w:r>
    </w:p>
    <w:p w14:paraId="652CCB24" w14:textId="0713B760" w:rsidR="005A53E7" w:rsidRDefault="005A53E7" w:rsidP="005345FE">
      <w:pPr>
        <w:spacing w:line="480" w:lineRule="auto"/>
        <w:rPr>
          <w:rFonts w:ascii="Times New Roman" w:hAnsi="Times New Roman" w:cs="Times New Roman"/>
          <w:sz w:val="24"/>
          <w:szCs w:val="24"/>
        </w:rPr>
      </w:pPr>
      <w:r>
        <w:rPr>
          <w:rFonts w:ascii="Times New Roman" w:hAnsi="Times New Roman" w:cs="Times New Roman"/>
          <w:sz w:val="24"/>
          <w:szCs w:val="24"/>
        </w:rPr>
        <w:t xml:space="preserve"> The items are rated on 4 point likert scale ranging from </w:t>
      </w:r>
      <w:r w:rsidR="002F1A73">
        <w:rPr>
          <w:rFonts w:ascii="Times New Roman" w:hAnsi="Times New Roman" w:cs="Times New Roman"/>
          <w:sz w:val="24"/>
          <w:szCs w:val="24"/>
        </w:rPr>
        <w:t>1 (</w:t>
      </w:r>
      <w:r>
        <w:rPr>
          <w:rFonts w:ascii="Times New Roman" w:hAnsi="Times New Roman" w:cs="Times New Roman"/>
          <w:sz w:val="24"/>
          <w:szCs w:val="24"/>
        </w:rPr>
        <w:t xml:space="preserve">Strongly </w:t>
      </w:r>
      <w:r w:rsidR="002F1A73">
        <w:rPr>
          <w:rFonts w:ascii="Times New Roman" w:hAnsi="Times New Roman" w:cs="Times New Roman"/>
          <w:sz w:val="24"/>
          <w:szCs w:val="24"/>
        </w:rPr>
        <w:t>disa</w:t>
      </w:r>
      <w:r>
        <w:rPr>
          <w:rFonts w:ascii="Times New Roman" w:hAnsi="Times New Roman" w:cs="Times New Roman"/>
          <w:sz w:val="24"/>
          <w:szCs w:val="24"/>
        </w:rPr>
        <w:t>gree</w:t>
      </w:r>
      <w:r w:rsidR="002F1A73">
        <w:rPr>
          <w:rFonts w:ascii="Times New Roman" w:hAnsi="Times New Roman" w:cs="Times New Roman"/>
          <w:sz w:val="24"/>
          <w:szCs w:val="24"/>
        </w:rPr>
        <w:t>)</w:t>
      </w:r>
      <w:r>
        <w:rPr>
          <w:rFonts w:ascii="Times New Roman" w:hAnsi="Times New Roman" w:cs="Times New Roman"/>
          <w:sz w:val="24"/>
          <w:szCs w:val="24"/>
        </w:rPr>
        <w:t xml:space="preserve"> to </w:t>
      </w:r>
      <w:r w:rsidR="002F1A73">
        <w:rPr>
          <w:rFonts w:ascii="Times New Roman" w:hAnsi="Times New Roman" w:cs="Times New Roman"/>
          <w:sz w:val="24"/>
          <w:szCs w:val="24"/>
        </w:rPr>
        <w:t>4 (</w:t>
      </w:r>
      <w:r>
        <w:rPr>
          <w:rFonts w:ascii="Times New Roman" w:hAnsi="Times New Roman" w:cs="Times New Roman"/>
          <w:sz w:val="24"/>
          <w:szCs w:val="24"/>
        </w:rPr>
        <w:t xml:space="preserve">Strongly </w:t>
      </w:r>
      <w:r w:rsidR="002F1A73">
        <w:rPr>
          <w:rFonts w:ascii="Times New Roman" w:hAnsi="Times New Roman" w:cs="Times New Roman"/>
          <w:sz w:val="24"/>
          <w:szCs w:val="24"/>
        </w:rPr>
        <w:t>A</w:t>
      </w:r>
      <w:r>
        <w:rPr>
          <w:rFonts w:ascii="Times New Roman" w:hAnsi="Times New Roman" w:cs="Times New Roman"/>
          <w:sz w:val="24"/>
          <w:szCs w:val="24"/>
        </w:rPr>
        <w:t>gree</w:t>
      </w:r>
      <w:r w:rsidR="002F1A73">
        <w:rPr>
          <w:rFonts w:ascii="Times New Roman" w:hAnsi="Times New Roman" w:cs="Times New Roman"/>
          <w:sz w:val="24"/>
          <w:szCs w:val="24"/>
        </w:rPr>
        <w:t>).</w:t>
      </w:r>
    </w:p>
    <w:p w14:paraId="37EA5F51" w14:textId="77777777" w:rsidR="00CB7D2D" w:rsidRDefault="00CB7D2D" w:rsidP="002622E5">
      <w:pPr>
        <w:spacing w:line="480" w:lineRule="auto"/>
        <w:rPr>
          <w:rFonts w:ascii="Times New Roman" w:hAnsi="Times New Roman" w:cs="Times New Roman"/>
          <w:b/>
          <w:bCs/>
          <w:sz w:val="24"/>
          <w:szCs w:val="24"/>
        </w:rPr>
      </w:pPr>
    </w:p>
    <w:p w14:paraId="78A9E4D4" w14:textId="77777777" w:rsidR="00CB7D2D" w:rsidRDefault="00CB7D2D" w:rsidP="002622E5">
      <w:pPr>
        <w:spacing w:line="480" w:lineRule="auto"/>
        <w:rPr>
          <w:rFonts w:ascii="Times New Roman" w:hAnsi="Times New Roman" w:cs="Times New Roman"/>
          <w:b/>
          <w:bCs/>
          <w:sz w:val="24"/>
          <w:szCs w:val="24"/>
        </w:rPr>
      </w:pPr>
    </w:p>
    <w:p w14:paraId="6679E939" w14:textId="77777777" w:rsidR="00CB7D2D" w:rsidRDefault="00CB7D2D" w:rsidP="002622E5">
      <w:pPr>
        <w:spacing w:line="480" w:lineRule="auto"/>
        <w:rPr>
          <w:rFonts w:ascii="Times New Roman" w:hAnsi="Times New Roman" w:cs="Times New Roman"/>
          <w:b/>
          <w:bCs/>
          <w:sz w:val="24"/>
          <w:szCs w:val="24"/>
        </w:rPr>
      </w:pPr>
    </w:p>
    <w:p w14:paraId="70BD8084" w14:textId="77777777" w:rsidR="00CB7D2D" w:rsidRDefault="00CB7D2D" w:rsidP="002622E5">
      <w:pPr>
        <w:spacing w:line="480" w:lineRule="auto"/>
        <w:rPr>
          <w:rFonts w:ascii="Times New Roman" w:hAnsi="Times New Roman" w:cs="Times New Roman"/>
          <w:b/>
          <w:bCs/>
          <w:sz w:val="24"/>
          <w:szCs w:val="24"/>
        </w:rPr>
      </w:pPr>
    </w:p>
    <w:p w14:paraId="4EF557E9" w14:textId="6DF525F1" w:rsidR="002622E5" w:rsidRDefault="002622E5" w:rsidP="002622E5">
      <w:pPr>
        <w:spacing w:line="480" w:lineRule="auto"/>
        <w:rPr>
          <w:rFonts w:ascii="Times New Roman" w:hAnsi="Times New Roman" w:cs="Times New Roman"/>
          <w:sz w:val="24"/>
          <w:szCs w:val="24"/>
        </w:rPr>
      </w:pPr>
      <w:r w:rsidRPr="00A638D7">
        <w:rPr>
          <w:rFonts w:ascii="Times New Roman" w:hAnsi="Times New Roman" w:cs="Times New Roman"/>
          <w:b/>
          <w:bCs/>
          <w:sz w:val="24"/>
          <w:szCs w:val="24"/>
        </w:rPr>
        <w:t>Appendix E:</w:t>
      </w:r>
      <w:r>
        <w:rPr>
          <w:rFonts w:ascii="Times New Roman" w:hAnsi="Times New Roman" w:cs="Times New Roman"/>
          <w:sz w:val="24"/>
          <w:szCs w:val="24"/>
        </w:rPr>
        <w:t xml:space="preserve"> </w:t>
      </w:r>
      <w:r w:rsidR="0044258A" w:rsidRPr="00746847">
        <w:rPr>
          <w:rFonts w:ascii="Times New Roman" w:hAnsi="Times New Roman" w:cs="Times New Roman"/>
          <w:b/>
          <w:bCs/>
          <w:sz w:val="24"/>
          <w:szCs w:val="24"/>
        </w:rPr>
        <w:t>Cyberchondria Severity Scale-12</w:t>
      </w:r>
    </w:p>
    <w:p w14:paraId="0FCA7ACA" w14:textId="789EC3B0" w:rsidR="0044258A" w:rsidRDefault="0044258A" w:rsidP="00066623">
      <w:pPr>
        <w:spacing w:line="480" w:lineRule="auto"/>
        <w:ind w:firstLine="720"/>
        <w:rPr>
          <w:rFonts w:ascii="Times New Roman" w:hAnsi="Times New Roman" w:cs="Times New Roman"/>
          <w:sz w:val="24"/>
          <w:szCs w:val="24"/>
        </w:rPr>
      </w:pPr>
      <w:r w:rsidRPr="0044258A">
        <w:rPr>
          <w:rFonts w:ascii="Times New Roman" w:hAnsi="Times New Roman" w:cs="Times New Roman"/>
          <w:sz w:val="24"/>
          <w:szCs w:val="24"/>
        </w:rPr>
        <w:t>Please read the following statements and indicate how they typically apply to you by clicking the appropriate . Please note that this questionnaire relates to perceived medical conditions (i.e. conditions you think you might have) rather than conditions that have been diagnosed by a medical profession.  </w:t>
      </w:r>
    </w:p>
    <w:p w14:paraId="5E3B992C" w14:textId="180D3D4C" w:rsidR="002622E5" w:rsidRPr="002622E5" w:rsidRDefault="002622E5" w:rsidP="002622E5">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Pr="002622E5">
        <w:rPr>
          <w:rFonts w:ascii="Times New Roman" w:hAnsi="Times New Roman" w:cs="Times New Roman"/>
          <w:sz w:val="24"/>
          <w:szCs w:val="24"/>
        </w:rPr>
        <w:t>If I notice an unexplained bodily sensation I will search for it on the internet</w:t>
      </w:r>
    </w:p>
    <w:p w14:paraId="06678916" w14:textId="124C1443" w:rsidR="002622E5" w:rsidRDefault="002622E5" w:rsidP="002622E5">
      <w:pPr>
        <w:spacing w:line="480" w:lineRule="auto"/>
        <w:rPr>
          <w:rFonts w:ascii="Times New Roman" w:hAnsi="Times New Roman" w:cs="Times New Roman"/>
          <w:sz w:val="24"/>
          <w:szCs w:val="24"/>
        </w:rPr>
      </w:pPr>
      <w:r w:rsidRPr="002622E5">
        <w:rPr>
          <w:rFonts w:ascii="Times New Roman" w:hAnsi="Times New Roman" w:cs="Times New Roman"/>
          <w:sz w:val="24"/>
          <w:szCs w:val="24"/>
        </w:rPr>
        <w:t>2. Researching symptoms or perceived medical conditions online distracts me from reading news/sports/entertainment articles online</w:t>
      </w:r>
    </w:p>
    <w:p w14:paraId="1E95A561" w14:textId="6D4753AA" w:rsidR="002622E5" w:rsidRPr="002622E5" w:rsidRDefault="002622E5" w:rsidP="002622E5">
      <w:pPr>
        <w:spacing w:line="480" w:lineRule="auto"/>
        <w:rPr>
          <w:rFonts w:ascii="Times New Roman" w:hAnsi="Times New Roman" w:cs="Times New Roman"/>
          <w:sz w:val="24"/>
          <w:szCs w:val="24"/>
        </w:rPr>
      </w:pPr>
      <w:r w:rsidRPr="002622E5">
        <w:rPr>
          <w:rFonts w:ascii="Times New Roman" w:hAnsi="Times New Roman" w:cs="Times New Roman"/>
          <w:sz w:val="24"/>
          <w:szCs w:val="24"/>
        </w:rPr>
        <w:t>3. I read different web pages about the same perceived condition</w:t>
      </w:r>
    </w:p>
    <w:p w14:paraId="7D06E473" w14:textId="5220FAE6" w:rsidR="00B116BA"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4. I start to panic when I read online that a symptom I have is found in a rare/serious condition</w:t>
      </w:r>
    </w:p>
    <w:p w14:paraId="2DAD9B5B" w14:textId="5AB83BD8"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5. Researching symptoms or perceived medical conditions online leads me to consult with my GP</w:t>
      </w:r>
    </w:p>
    <w:p w14:paraId="36B6C983" w14:textId="4099C8D6" w:rsidR="00BE44AF"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6. I enter the same symptoms into a web search on more than one occasion</w:t>
      </w:r>
    </w:p>
    <w:p w14:paraId="0FCB683B" w14:textId="41E036FB"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7. Researching symptoms or perceived medical conditions online interrupts my work (e.g. writing emails, working on word documents or spreadsheets)</w:t>
      </w:r>
    </w:p>
    <w:p w14:paraId="5EE82029" w14:textId="3A7392F5"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8. I think I am fine until I read about a serious condition online</w:t>
      </w:r>
    </w:p>
    <w:p w14:paraId="7F015756" w14:textId="0B8FB0A5"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9. I feel more anxious or distressed after researching symptoms or perceived medical conditions online</w:t>
      </w:r>
    </w:p>
    <w:p w14:paraId="6CC4F6F5" w14:textId="0CAD18C2"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10. Researching symptoms or perceived medical conditions online interrupts my offline social activities (e.g. reduces time spent with friends/family)</w:t>
      </w:r>
    </w:p>
    <w:p w14:paraId="46C10DEA" w14:textId="0B99503E"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11. I suggest to my GP/medical professional that I may need a diagnostic procedure that I read about online (e.g. a biopsy/ a specific blood test)</w:t>
      </w:r>
    </w:p>
    <w:p w14:paraId="5794A797" w14:textId="7CDF4D3F" w:rsidR="002622E5" w:rsidRDefault="002622E5" w:rsidP="005345FE">
      <w:pPr>
        <w:spacing w:line="480" w:lineRule="auto"/>
        <w:rPr>
          <w:rFonts w:ascii="Times New Roman" w:hAnsi="Times New Roman" w:cs="Times New Roman"/>
          <w:sz w:val="24"/>
          <w:szCs w:val="24"/>
        </w:rPr>
      </w:pPr>
      <w:r w:rsidRPr="002622E5">
        <w:rPr>
          <w:rFonts w:ascii="Times New Roman" w:hAnsi="Times New Roman" w:cs="Times New Roman"/>
          <w:sz w:val="24"/>
          <w:szCs w:val="24"/>
        </w:rPr>
        <w:t>12. Researching symptoms or perceived medical conditions online leads me to consult with other medical specialists (e.g. consultants)</w:t>
      </w:r>
    </w:p>
    <w:p w14:paraId="5D325A35" w14:textId="47A96F52" w:rsidR="005A53E7" w:rsidRPr="00BE44AF" w:rsidRDefault="005A53E7" w:rsidP="005345FE">
      <w:pPr>
        <w:spacing w:line="480" w:lineRule="auto"/>
        <w:rPr>
          <w:rFonts w:ascii="Times New Roman" w:hAnsi="Times New Roman" w:cs="Times New Roman"/>
          <w:sz w:val="24"/>
          <w:szCs w:val="24"/>
        </w:rPr>
      </w:pPr>
      <w:r>
        <w:rPr>
          <w:rFonts w:ascii="Times New Roman" w:hAnsi="Times New Roman" w:cs="Times New Roman"/>
          <w:sz w:val="24"/>
          <w:szCs w:val="24"/>
        </w:rPr>
        <w:t xml:space="preserve">The items in this scale are rated on a 5 point likert scale </w:t>
      </w:r>
      <w:r w:rsidR="00B413E1">
        <w:rPr>
          <w:rFonts w:ascii="Times New Roman" w:hAnsi="Times New Roman" w:cs="Times New Roman"/>
          <w:sz w:val="24"/>
          <w:szCs w:val="24"/>
        </w:rPr>
        <w:t xml:space="preserve">ranging </w:t>
      </w:r>
      <w:r>
        <w:rPr>
          <w:rFonts w:ascii="Times New Roman" w:hAnsi="Times New Roman" w:cs="Times New Roman"/>
          <w:sz w:val="24"/>
          <w:szCs w:val="24"/>
        </w:rPr>
        <w:t>from</w:t>
      </w:r>
      <w:r w:rsidR="00952D8A">
        <w:rPr>
          <w:rFonts w:ascii="Times New Roman" w:hAnsi="Times New Roman" w:cs="Times New Roman"/>
          <w:sz w:val="24"/>
          <w:szCs w:val="24"/>
        </w:rPr>
        <w:t xml:space="preserve"> 1</w:t>
      </w:r>
      <w:r w:rsidR="003F23EE">
        <w:rPr>
          <w:rFonts w:ascii="Times New Roman" w:hAnsi="Times New Roman" w:cs="Times New Roman"/>
          <w:sz w:val="24"/>
          <w:szCs w:val="24"/>
        </w:rPr>
        <w:t xml:space="preserve"> </w:t>
      </w:r>
      <w:r w:rsidR="00952D8A">
        <w:rPr>
          <w:rFonts w:ascii="Times New Roman" w:hAnsi="Times New Roman" w:cs="Times New Roman"/>
          <w:sz w:val="24"/>
          <w:szCs w:val="24"/>
        </w:rPr>
        <w:t>(</w:t>
      </w:r>
      <w:r w:rsidR="003F23EE">
        <w:rPr>
          <w:rFonts w:ascii="Times New Roman" w:hAnsi="Times New Roman" w:cs="Times New Roman"/>
          <w:sz w:val="24"/>
          <w:szCs w:val="24"/>
        </w:rPr>
        <w:t>Never</w:t>
      </w:r>
      <w:r w:rsidR="00952D8A">
        <w:rPr>
          <w:rFonts w:ascii="Times New Roman" w:hAnsi="Times New Roman" w:cs="Times New Roman"/>
          <w:sz w:val="24"/>
          <w:szCs w:val="24"/>
        </w:rPr>
        <w:t>)</w:t>
      </w:r>
      <w:r w:rsidR="003F23EE">
        <w:rPr>
          <w:rFonts w:ascii="Times New Roman" w:hAnsi="Times New Roman" w:cs="Times New Roman"/>
          <w:sz w:val="24"/>
          <w:szCs w:val="24"/>
        </w:rPr>
        <w:t xml:space="preserve"> to </w:t>
      </w:r>
      <w:r w:rsidR="00952D8A">
        <w:rPr>
          <w:rFonts w:ascii="Times New Roman" w:hAnsi="Times New Roman" w:cs="Times New Roman"/>
          <w:sz w:val="24"/>
          <w:szCs w:val="24"/>
        </w:rPr>
        <w:t>5 (</w:t>
      </w:r>
      <w:r w:rsidR="003F23EE">
        <w:rPr>
          <w:rFonts w:ascii="Times New Roman" w:hAnsi="Times New Roman" w:cs="Times New Roman"/>
          <w:sz w:val="24"/>
          <w:szCs w:val="24"/>
        </w:rPr>
        <w:t>always</w:t>
      </w:r>
      <w:r w:rsidR="00952D8A">
        <w:rPr>
          <w:rFonts w:ascii="Times New Roman" w:hAnsi="Times New Roman" w:cs="Times New Roman"/>
          <w:sz w:val="24"/>
          <w:szCs w:val="24"/>
        </w:rPr>
        <w:t>)</w:t>
      </w:r>
      <w:r w:rsidR="00B413E1">
        <w:rPr>
          <w:rFonts w:ascii="Times New Roman" w:hAnsi="Times New Roman" w:cs="Times New Roman"/>
          <w:sz w:val="24"/>
          <w:szCs w:val="24"/>
        </w:rPr>
        <w:t>.</w:t>
      </w:r>
    </w:p>
    <w:sectPr w:rsidR="005A53E7" w:rsidRPr="00BE44AF" w:rsidSect="005A2735">
      <w:headerReference w:type="default" r:id="rId27"/>
      <w:pgSz w:w="11906" w:h="16838"/>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DCE85" w14:textId="77777777" w:rsidR="001F026F" w:rsidRDefault="001F026F" w:rsidP="005D4700">
      <w:pPr>
        <w:spacing w:after="0" w:line="240" w:lineRule="auto"/>
      </w:pPr>
      <w:r>
        <w:separator/>
      </w:r>
    </w:p>
  </w:endnote>
  <w:endnote w:type="continuationSeparator" w:id="0">
    <w:p w14:paraId="578BDF12" w14:textId="77777777" w:rsidR="001F026F" w:rsidRDefault="001F026F" w:rsidP="005D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D22EF" w14:textId="77777777" w:rsidR="001F026F" w:rsidRDefault="001F026F" w:rsidP="005D4700">
      <w:pPr>
        <w:spacing w:after="0" w:line="240" w:lineRule="auto"/>
      </w:pPr>
      <w:r>
        <w:separator/>
      </w:r>
    </w:p>
  </w:footnote>
  <w:footnote w:type="continuationSeparator" w:id="0">
    <w:p w14:paraId="363A2BA1" w14:textId="77777777" w:rsidR="001F026F" w:rsidRDefault="001F026F" w:rsidP="005D47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786AC" w14:textId="77777777" w:rsidR="00853B3A" w:rsidRDefault="00853B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3352055"/>
      <w:docPartObj>
        <w:docPartGallery w:val="Page Numbers (Top of Page)"/>
        <w:docPartUnique/>
      </w:docPartObj>
    </w:sdtPr>
    <w:sdtEndPr>
      <w:rPr>
        <w:noProof/>
      </w:rPr>
    </w:sdtEndPr>
    <w:sdtContent>
      <w:p w14:paraId="232B4A93" w14:textId="77777777" w:rsidR="005A2735" w:rsidRDefault="005A2735">
        <w:pPr>
          <w:pStyle w:val="Header"/>
          <w:jc w:val="right"/>
        </w:pPr>
        <w:r>
          <w:fldChar w:fldCharType="begin"/>
        </w:r>
        <w:r>
          <w:instrText xml:space="preserve"> PAGE   \* MERGEFORMAT </w:instrText>
        </w:r>
        <w:r>
          <w:fldChar w:fldCharType="separate"/>
        </w:r>
        <w:r w:rsidR="00837528">
          <w:rPr>
            <w:noProof/>
          </w:rPr>
          <w:t>33</w:t>
        </w:r>
        <w:r>
          <w:rPr>
            <w:noProof/>
          </w:rPr>
          <w:fldChar w:fldCharType="end"/>
        </w:r>
      </w:p>
    </w:sdtContent>
  </w:sdt>
  <w:p w14:paraId="4ED8C1BE" w14:textId="77777777" w:rsidR="005A2735" w:rsidRDefault="005A27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F6D5F"/>
    <w:multiLevelType w:val="hybridMultilevel"/>
    <w:tmpl w:val="9B78BC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3B83FF2"/>
    <w:multiLevelType w:val="hybridMultilevel"/>
    <w:tmpl w:val="4FAAC0D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181246"/>
    <w:multiLevelType w:val="hybridMultilevel"/>
    <w:tmpl w:val="77C65E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83E122E"/>
    <w:multiLevelType w:val="hybridMultilevel"/>
    <w:tmpl w:val="79669C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C0319AB"/>
    <w:multiLevelType w:val="hybridMultilevel"/>
    <w:tmpl w:val="7EEA7D98"/>
    <w:lvl w:ilvl="0" w:tplc="CA828E56">
      <w:start w:val="1"/>
      <w:numFmt w:val="bullet"/>
      <w:lvlText w:val=""/>
      <w:lvlJc w:val="left"/>
      <w:pPr>
        <w:ind w:left="720" w:hanging="360"/>
      </w:pPr>
      <w:rPr>
        <w:rFonts w:ascii="Symbol" w:hAnsi="Symbol" w:hint="default"/>
        <w:color w:val="000000" w:themeColor="text1"/>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BB840EF"/>
    <w:multiLevelType w:val="hybridMultilevel"/>
    <w:tmpl w:val="E2D6C7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4FDC62E8"/>
    <w:multiLevelType w:val="hybridMultilevel"/>
    <w:tmpl w:val="11E2652C"/>
    <w:lvl w:ilvl="0" w:tplc="DE389F98">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93811A7"/>
    <w:multiLevelType w:val="hybridMultilevel"/>
    <w:tmpl w:val="6F8856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63AC7CD4"/>
    <w:multiLevelType w:val="hybridMultilevel"/>
    <w:tmpl w:val="550C4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9464985"/>
    <w:multiLevelType w:val="hybridMultilevel"/>
    <w:tmpl w:val="A2CE3B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4"/>
  </w:num>
  <w:num w:numId="4">
    <w:abstractNumId w:val="1"/>
  </w:num>
  <w:num w:numId="5">
    <w:abstractNumId w:val="5"/>
  </w:num>
  <w:num w:numId="6">
    <w:abstractNumId w:val="3"/>
  </w:num>
  <w:num w:numId="7">
    <w:abstractNumId w:val="6"/>
  </w:num>
  <w:num w:numId="8">
    <w:abstractNumId w:val="7"/>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87E"/>
    <w:rsid w:val="000143F0"/>
    <w:rsid w:val="00022409"/>
    <w:rsid w:val="0002712C"/>
    <w:rsid w:val="00032753"/>
    <w:rsid w:val="00043181"/>
    <w:rsid w:val="00057868"/>
    <w:rsid w:val="00057E36"/>
    <w:rsid w:val="0006481D"/>
    <w:rsid w:val="00066623"/>
    <w:rsid w:val="000702E1"/>
    <w:rsid w:val="000746F3"/>
    <w:rsid w:val="00081FCB"/>
    <w:rsid w:val="0009063C"/>
    <w:rsid w:val="000A5853"/>
    <w:rsid w:val="000D4532"/>
    <w:rsid w:val="000E558C"/>
    <w:rsid w:val="0011093D"/>
    <w:rsid w:val="001145CD"/>
    <w:rsid w:val="00140C8F"/>
    <w:rsid w:val="001448B2"/>
    <w:rsid w:val="00145030"/>
    <w:rsid w:val="001509D4"/>
    <w:rsid w:val="00152059"/>
    <w:rsid w:val="00152A69"/>
    <w:rsid w:val="001666DF"/>
    <w:rsid w:val="0017480B"/>
    <w:rsid w:val="001A3519"/>
    <w:rsid w:val="001A64CF"/>
    <w:rsid w:val="001B04E8"/>
    <w:rsid w:val="001B3505"/>
    <w:rsid w:val="001D0867"/>
    <w:rsid w:val="001F026F"/>
    <w:rsid w:val="001F0D63"/>
    <w:rsid w:val="001F4579"/>
    <w:rsid w:val="00220542"/>
    <w:rsid w:val="00234906"/>
    <w:rsid w:val="0024331A"/>
    <w:rsid w:val="00254089"/>
    <w:rsid w:val="002622E5"/>
    <w:rsid w:val="002815F9"/>
    <w:rsid w:val="0029662E"/>
    <w:rsid w:val="002B01B2"/>
    <w:rsid w:val="002B5A9E"/>
    <w:rsid w:val="002C3EDA"/>
    <w:rsid w:val="002C5A65"/>
    <w:rsid w:val="002F1A73"/>
    <w:rsid w:val="002F365B"/>
    <w:rsid w:val="003022B5"/>
    <w:rsid w:val="00321080"/>
    <w:rsid w:val="003219DC"/>
    <w:rsid w:val="0032327D"/>
    <w:rsid w:val="00331970"/>
    <w:rsid w:val="00331CC1"/>
    <w:rsid w:val="00332C11"/>
    <w:rsid w:val="00335E04"/>
    <w:rsid w:val="003519E0"/>
    <w:rsid w:val="003522EB"/>
    <w:rsid w:val="00362D1A"/>
    <w:rsid w:val="00374444"/>
    <w:rsid w:val="003863EA"/>
    <w:rsid w:val="00390DDE"/>
    <w:rsid w:val="00396008"/>
    <w:rsid w:val="003966A5"/>
    <w:rsid w:val="003A4C95"/>
    <w:rsid w:val="003B7CD0"/>
    <w:rsid w:val="003E408A"/>
    <w:rsid w:val="003F23EE"/>
    <w:rsid w:val="003F7D34"/>
    <w:rsid w:val="00413DD9"/>
    <w:rsid w:val="0042078E"/>
    <w:rsid w:val="0044258A"/>
    <w:rsid w:val="00456E19"/>
    <w:rsid w:val="004622AA"/>
    <w:rsid w:val="00464E0B"/>
    <w:rsid w:val="00467308"/>
    <w:rsid w:val="004737FE"/>
    <w:rsid w:val="00484C6F"/>
    <w:rsid w:val="004963DF"/>
    <w:rsid w:val="004A4077"/>
    <w:rsid w:val="004C0CC4"/>
    <w:rsid w:val="004C2B42"/>
    <w:rsid w:val="004D1689"/>
    <w:rsid w:val="004D50A5"/>
    <w:rsid w:val="004F6479"/>
    <w:rsid w:val="00501D2E"/>
    <w:rsid w:val="00503959"/>
    <w:rsid w:val="00507376"/>
    <w:rsid w:val="00523692"/>
    <w:rsid w:val="00524D69"/>
    <w:rsid w:val="005313C5"/>
    <w:rsid w:val="005334C6"/>
    <w:rsid w:val="005345FE"/>
    <w:rsid w:val="00540798"/>
    <w:rsid w:val="00546114"/>
    <w:rsid w:val="0054745C"/>
    <w:rsid w:val="005500CE"/>
    <w:rsid w:val="00551E6A"/>
    <w:rsid w:val="00557A9D"/>
    <w:rsid w:val="0057246D"/>
    <w:rsid w:val="005809FD"/>
    <w:rsid w:val="005921D4"/>
    <w:rsid w:val="005A2735"/>
    <w:rsid w:val="005A53E7"/>
    <w:rsid w:val="005B1CBC"/>
    <w:rsid w:val="005D4700"/>
    <w:rsid w:val="005D4AE0"/>
    <w:rsid w:val="005E15E6"/>
    <w:rsid w:val="005E428A"/>
    <w:rsid w:val="005E487C"/>
    <w:rsid w:val="005F69AF"/>
    <w:rsid w:val="00605E8D"/>
    <w:rsid w:val="006070D5"/>
    <w:rsid w:val="0061669B"/>
    <w:rsid w:val="006459A6"/>
    <w:rsid w:val="006505B6"/>
    <w:rsid w:val="006512BB"/>
    <w:rsid w:val="0065183F"/>
    <w:rsid w:val="006654ED"/>
    <w:rsid w:val="006A5382"/>
    <w:rsid w:val="006B09F5"/>
    <w:rsid w:val="006C625A"/>
    <w:rsid w:val="006D5573"/>
    <w:rsid w:val="006D7467"/>
    <w:rsid w:val="006F43C6"/>
    <w:rsid w:val="006F55C3"/>
    <w:rsid w:val="006F5FB7"/>
    <w:rsid w:val="006F72B6"/>
    <w:rsid w:val="00716658"/>
    <w:rsid w:val="0072284B"/>
    <w:rsid w:val="00736D9F"/>
    <w:rsid w:val="007463F0"/>
    <w:rsid w:val="00746847"/>
    <w:rsid w:val="007670F9"/>
    <w:rsid w:val="00782C9F"/>
    <w:rsid w:val="00796DAC"/>
    <w:rsid w:val="007C117F"/>
    <w:rsid w:val="007C339D"/>
    <w:rsid w:val="007D723E"/>
    <w:rsid w:val="007E226D"/>
    <w:rsid w:val="00802220"/>
    <w:rsid w:val="0080565C"/>
    <w:rsid w:val="00831CBA"/>
    <w:rsid w:val="00837430"/>
    <w:rsid w:val="00837528"/>
    <w:rsid w:val="00853B3A"/>
    <w:rsid w:val="00853C36"/>
    <w:rsid w:val="008559CD"/>
    <w:rsid w:val="00856342"/>
    <w:rsid w:val="008573A6"/>
    <w:rsid w:val="00863FAB"/>
    <w:rsid w:val="00864603"/>
    <w:rsid w:val="008665C4"/>
    <w:rsid w:val="00866AAD"/>
    <w:rsid w:val="008731CC"/>
    <w:rsid w:val="00877262"/>
    <w:rsid w:val="00882271"/>
    <w:rsid w:val="0089309D"/>
    <w:rsid w:val="008B5ACD"/>
    <w:rsid w:val="008D7EEB"/>
    <w:rsid w:val="008E7373"/>
    <w:rsid w:val="008F36E1"/>
    <w:rsid w:val="0092676C"/>
    <w:rsid w:val="00927D93"/>
    <w:rsid w:val="00942E87"/>
    <w:rsid w:val="009450C8"/>
    <w:rsid w:val="00951095"/>
    <w:rsid w:val="00952D8A"/>
    <w:rsid w:val="009563EE"/>
    <w:rsid w:val="00970EB0"/>
    <w:rsid w:val="00977668"/>
    <w:rsid w:val="0097775D"/>
    <w:rsid w:val="009908B9"/>
    <w:rsid w:val="00992582"/>
    <w:rsid w:val="009B503B"/>
    <w:rsid w:val="009F67AE"/>
    <w:rsid w:val="00A029B5"/>
    <w:rsid w:val="00A23210"/>
    <w:rsid w:val="00A638D7"/>
    <w:rsid w:val="00A66ACD"/>
    <w:rsid w:val="00A76335"/>
    <w:rsid w:val="00A863D2"/>
    <w:rsid w:val="00AA0923"/>
    <w:rsid w:val="00AA0E91"/>
    <w:rsid w:val="00AB10A7"/>
    <w:rsid w:val="00AD26B6"/>
    <w:rsid w:val="00AD7C87"/>
    <w:rsid w:val="00AE6344"/>
    <w:rsid w:val="00AF6140"/>
    <w:rsid w:val="00B10659"/>
    <w:rsid w:val="00B11351"/>
    <w:rsid w:val="00B116BA"/>
    <w:rsid w:val="00B23250"/>
    <w:rsid w:val="00B34C17"/>
    <w:rsid w:val="00B34E27"/>
    <w:rsid w:val="00B413E1"/>
    <w:rsid w:val="00B44364"/>
    <w:rsid w:val="00B818F8"/>
    <w:rsid w:val="00B83C17"/>
    <w:rsid w:val="00BC505B"/>
    <w:rsid w:val="00BD6999"/>
    <w:rsid w:val="00BD75C4"/>
    <w:rsid w:val="00BE25D7"/>
    <w:rsid w:val="00BE44AF"/>
    <w:rsid w:val="00BE5265"/>
    <w:rsid w:val="00C12430"/>
    <w:rsid w:val="00C206BB"/>
    <w:rsid w:val="00C27CEF"/>
    <w:rsid w:val="00C65EBE"/>
    <w:rsid w:val="00C705BC"/>
    <w:rsid w:val="00C867F5"/>
    <w:rsid w:val="00C86F6F"/>
    <w:rsid w:val="00C913C8"/>
    <w:rsid w:val="00C94A99"/>
    <w:rsid w:val="00CA2606"/>
    <w:rsid w:val="00CA5C4B"/>
    <w:rsid w:val="00CB7D2D"/>
    <w:rsid w:val="00CD7E22"/>
    <w:rsid w:val="00CE2489"/>
    <w:rsid w:val="00CE441F"/>
    <w:rsid w:val="00D002A0"/>
    <w:rsid w:val="00D05385"/>
    <w:rsid w:val="00D12920"/>
    <w:rsid w:val="00D400E3"/>
    <w:rsid w:val="00D404FF"/>
    <w:rsid w:val="00D43AB3"/>
    <w:rsid w:val="00D52AEB"/>
    <w:rsid w:val="00D53D97"/>
    <w:rsid w:val="00D715B4"/>
    <w:rsid w:val="00D76296"/>
    <w:rsid w:val="00D77BF3"/>
    <w:rsid w:val="00DB708B"/>
    <w:rsid w:val="00DC235C"/>
    <w:rsid w:val="00DC24CA"/>
    <w:rsid w:val="00DC3E14"/>
    <w:rsid w:val="00DC658F"/>
    <w:rsid w:val="00DF3A6E"/>
    <w:rsid w:val="00DF4068"/>
    <w:rsid w:val="00DF48BE"/>
    <w:rsid w:val="00E01D47"/>
    <w:rsid w:val="00E15DD6"/>
    <w:rsid w:val="00E22EF6"/>
    <w:rsid w:val="00E308DE"/>
    <w:rsid w:val="00E65A93"/>
    <w:rsid w:val="00E670E1"/>
    <w:rsid w:val="00E70170"/>
    <w:rsid w:val="00E7387B"/>
    <w:rsid w:val="00E93510"/>
    <w:rsid w:val="00E95E2F"/>
    <w:rsid w:val="00EA13F3"/>
    <w:rsid w:val="00EA162D"/>
    <w:rsid w:val="00EA767F"/>
    <w:rsid w:val="00EB1787"/>
    <w:rsid w:val="00EE5AF9"/>
    <w:rsid w:val="00EF2B2E"/>
    <w:rsid w:val="00F0573D"/>
    <w:rsid w:val="00F235CD"/>
    <w:rsid w:val="00F23EFC"/>
    <w:rsid w:val="00F42348"/>
    <w:rsid w:val="00F42BA9"/>
    <w:rsid w:val="00F43D2B"/>
    <w:rsid w:val="00F6387E"/>
    <w:rsid w:val="00F664B8"/>
    <w:rsid w:val="00FA36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5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87E"/>
  </w:style>
  <w:style w:type="paragraph" w:styleId="Heading2">
    <w:name w:val="heading 2"/>
    <w:basedOn w:val="Normal"/>
    <w:next w:val="Normal"/>
    <w:link w:val="Heading2Char"/>
    <w:uiPriority w:val="9"/>
    <w:unhideWhenUsed/>
    <w:qFormat/>
    <w:rsid w:val="004C2B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87E"/>
    <w:rPr>
      <w:color w:val="0563C1" w:themeColor="hyperlink"/>
      <w:u w:val="single"/>
    </w:rPr>
  </w:style>
  <w:style w:type="paragraph" w:styleId="ListParagraph">
    <w:name w:val="List Paragraph"/>
    <w:basedOn w:val="Normal"/>
    <w:uiPriority w:val="34"/>
    <w:qFormat/>
    <w:rsid w:val="00CA5C4B"/>
    <w:pPr>
      <w:ind w:left="720"/>
      <w:contextualSpacing/>
    </w:pPr>
  </w:style>
  <w:style w:type="table" w:styleId="TableGrid">
    <w:name w:val="Table Grid"/>
    <w:basedOn w:val="TableNormal"/>
    <w:uiPriority w:val="39"/>
    <w:rsid w:val="00C86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450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45030"/>
    <w:rPr>
      <w:b/>
      <w:bCs/>
    </w:rPr>
  </w:style>
  <w:style w:type="paragraph" w:styleId="Header">
    <w:name w:val="header"/>
    <w:basedOn w:val="Normal"/>
    <w:link w:val="HeaderChar"/>
    <w:uiPriority w:val="99"/>
    <w:unhideWhenUsed/>
    <w:rsid w:val="005D4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700"/>
  </w:style>
  <w:style w:type="paragraph" w:styleId="Footer">
    <w:name w:val="footer"/>
    <w:basedOn w:val="Normal"/>
    <w:link w:val="FooterChar"/>
    <w:uiPriority w:val="99"/>
    <w:unhideWhenUsed/>
    <w:rsid w:val="005D4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700"/>
  </w:style>
  <w:style w:type="character" w:customStyle="1" w:styleId="Heading2Char">
    <w:name w:val="Heading 2 Char"/>
    <w:basedOn w:val="DefaultParagraphFont"/>
    <w:link w:val="Heading2"/>
    <w:uiPriority w:val="9"/>
    <w:rsid w:val="004C2B42"/>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7670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87E"/>
  </w:style>
  <w:style w:type="paragraph" w:styleId="Heading2">
    <w:name w:val="heading 2"/>
    <w:basedOn w:val="Normal"/>
    <w:next w:val="Normal"/>
    <w:link w:val="Heading2Char"/>
    <w:uiPriority w:val="9"/>
    <w:unhideWhenUsed/>
    <w:qFormat/>
    <w:rsid w:val="004C2B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387E"/>
    <w:rPr>
      <w:color w:val="0563C1" w:themeColor="hyperlink"/>
      <w:u w:val="single"/>
    </w:rPr>
  </w:style>
  <w:style w:type="paragraph" w:styleId="ListParagraph">
    <w:name w:val="List Paragraph"/>
    <w:basedOn w:val="Normal"/>
    <w:uiPriority w:val="34"/>
    <w:qFormat/>
    <w:rsid w:val="00CA5C4B"/>
    <w:pPr>
      <w:ind w:left="720"/>
      <w:contextualSpacing/>
    </w:pPr>
  </w:style>
  <w:style w:type="table" w:styleId="TableGrid">
    <w:name w:val="Table Grid"/>
    <w:basedOn w:val="TableNormal"/>
    <w:uiPriority w:val="39"/>
    <w:rsid w:val="00C86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45030"/>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145030"/>
    <w:rPr>
      <w:b/>
      <w:bCs/>
    </w:rPr>
  </w:style>
  <w:style w:type="paragraph" w:styleId="Header">
    <w:name w:val="header"/>
    <w:basedOn w:val="Normal"/>
    <w:link w:val="HeaderChar"/>
    <w:uiPriority w:val="99"/>
    <w:unhideWhenUsed/>
    <w:rsid w:val="005D47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700"/>
  </w:style>
  <w:style w:type="paragraph" w:styleId="Footer">
    <w:name w:val="footer"/>
    <w:basedOn w:val="Normal"/>
    <w:link w:val="FooterChar"/>
    <w:uiPriority w:val="99"/>
    <w:unhideWhenUsed/>
    <w:rsid w:val="005D47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700"/>
  </w:style>
  <w:style w:type="character" w:customStyle="1" w:styleId="Heading2Char">
    <w:name w:val="Heading 2 Char"/>
    <w:basedOn w:val="DefaultParagraphFont"/>
    <w:link w:val="Heading2"/>
    <w:uiPriority w:val="9"/>
    <w:rsid w:val="004C2B42"/>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767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5742">
      <w:bodyDiv w:val="1"/>
      <w:marLeft w:val="0"/>
      <w:marRight w:val="0"/>
      <w:marTop w:val="0"/>
      <w:marBottom w:val="0"/>
      <w:divBdr>
        <w:top w:val="none" w:sz="0" w:space="0" w:color="auto"/>
        <w:left w:val="none" w:sz="0" w:space="0" w:color="auto"/>
        <w:bottom w:val="none" w:sz="0" w:space="0" w:color="auto"/>
        <w:right w:val="none" w:sz="0" w:space="0" w:color="auto"/>
      </w:divBdr>
    </w:div>
    <w:div w:id="150803431">
      <w:bodyDiv w:val="1"/>
      <w:marLeft w:val="0"/>
      <w:marRight w:val="0"/>
      <w:marTop w:val="0"/>
      <w:marBottom w:val="0"/>
      <w:divBdr>
        <w:top w:val="none" w:sz="0" w:space="0" w:color="auto"/>
        <w:left w:val="none" w:sz="0" w:space="0" w:color="auto"/>
        <w:bottom w:val="none" w:sz="0" w:space="0" w:color="auto"/>
        <w:right w:val="none" w:sz="0" w:space="0" w:color="auto"/>
      </w:divBdr>
    </w:div>
    <w:div w:id="177426992">
      <w:bodyDiv w:val="1"/>
      <w:marLeft w:val="0"/>
      <w:marRight w:val="0"/>
      <w:marTop w:val="0"/>
      <w:marBottom w:val="0"/>
      <w:divBdr>
        <w:top w:val="none" w:sz="0" w:space="0" w:color="auto"/>
        <w:left w:val="none" w:sz="0" w:space="0" w:color="auto"/>
        <w:bottom w:val="none" w:sz="0" w:space="0" w:color="auto"/>
        <w:right w:val="none" w:sz="0" w:space="0" w:color="auto"/>
      </w:divBdr>
    </w:div>
    <w:div w:id="191959136">
      <w:bodyDiv w:val="1"/>
      <w:marLeft w:val="0"/>
      <w:marRight w:val="0"/>
      <w:marTop w:val="0"/>
      <w:marBottom w:val="0"/>
      <w:divBdr>
        <w:top w:val="none" w:sz="0" w:space="0" w:color="auto"/>
        <w:left w:val="none" w:sz="0" w:space="0" w:color="auto"/>
        <w:bottom w:val="none" w:sz="0" w:space="0" w:color="auto"/>
        <w:right w:val="none" w:sz="0" w:space="0" w:color="auto"/>
      </w:divBdr>
    </w:div>
    <w:div w:id="241453103">
      <w:bodyDiv w:val="1"/>
      <w:marLeft w:val="0"/>
      <w:marRight w:val="0"/>
      <w:marTop w:val="0"/>
      <w:marBottom w:val="0"/>
      <w:divBdr>
        <w:top w:val="none" w:sz="0" w:space="0" w:color="auto"/>
        <w:left w:val="none" w:sz="0" w:space="0" w:color="auto"/>
        <w:bottom w:val="none" w:sz="0" w:space="0" w:color="auto"/>
        <w:right w:val="none" w:sz="0" w:space="0" w:color="auto"/>
      </w:divBdr>
    </w:div>
    <w:div w:id="248395600">
      <w:bodyDiv w:val="1"/>
      <w:marLeft w:val="0"/>
      <w:marRight w:val="0"/>
      <w:marTop w:val="0"/>
      <w:marBottom w:val="0"/>
      <w:divBdr>
        <w:top w:val="none" w:sz="0" w:space="0" w:color="auto"/>
        <w:left w:val="none" w:sz="0" w:space="0" w:color="auto"/>
        <w:bottom w:val="none" w:sz="0" w:space="0" w:color="auto"/>
        <w:right w:val="none" w:sz="0" w:space="0" w:color="auto"/>
      </w:divBdr>
      <w:divsChild>
        <w:div w:id="814100677">
          <w:marLeft w:val="0"/>
          <w:marRight w:val="0"/>
          <w:marTop w:val="0"/>
          <w:marBottom w:val="0"/>
          <w:divBdr>
            <w:top w:val="none" w:sz="0" w:space="0" w:color="auto"/>
            <w:left w:val="none" w:sz="0" w:space="0" w:color="auto"/>
            <w:bottom w:val="none" w:sz="0" w:space="0" w:color="auto"/>
            <w:right w:val="none" w:sz="0" w:space="0" w:color="auto"/>
          </w:divBdr>
        </w:div>
      </w:divsChild>
    </w:div>
    <w:div w:id="251545915">
      <w:bodyDiv w:val="1"/>
      <w:marLeft w:val="0"/>
      <w:marRight w:val="0"/>
      <w:marTop w:val="0"/>
      <w:marBottom w:val="0"/>
      <w:divBdr>
        <w:top w:val="none" w:sz="0" w:space="0" w:color="auto"/>
        <w:left w:val="none" w:sz="0" w:space="0" w:color="auto"/>
        <w:bottom w:val="none" w:sz="0" w:space="0" w:color="auto"/>
        <w:right w:val="none" w:sz="0" w:space="0" w:color="auto"/>
      </w:divBdr>
      <w:divsChild>
        <w:div w:id="1450706421">
          <w:marLeft w:val="0"/>
          <w:marRight w:val="0"/>
          <w:marTop w:val="0"/>
          <w:marBottom w:val="0"/>
          <w:divBdr>
            <w:top w:val="none" w:sz="0" w:space="0" w:color="auto"/>
            <w:left w:val="none" w:sz="0" w:space="0" w:color="auto"/>
            <w:bottom w:val="none" w:sz="0" w:space="0" w:color="auto"/>
            <w:right w:val="none" w:sz="0" w:space="0" w:color="auto"/>
          </w:divBdr>
        </w:div>
        <w:div w:id="331876241">
          <w:marLeft w:val="0"/>
          <w:marRight w:val="0"/>
          <w:marTop w:val="0"/>
          <w:marBottom w:val="0"/>
          <w:divBdr>
            <w:top w:val="none" w:sz="0" w:space="0" w:color="auto"/>
            <w:left w:val="none" w:sz="0" w:space="0" w:color="auto"/>
            <w:bottom w:val="none" w:sz="0" w:space="0" w:color="auto"/>
            <w:right w:val="none" w:sz="0" w:space="0" w:color="auto"/>
          </w:divBdr>
        </w:div>
      </w:divsChild>
    </w:div>
    <w:div w:id="273755784">
      <w:bodyDiv w:val="1"/>
      <w:marLeft w:val="0"/>
      <w:marRight w:val="0"/>
      <w:marTop w:val="0"/>
      <w:marBottom w:val="0"/>
      <w:divBdr>
        <w:top w:val="none" w:sz="0" w:space="0" w:color="auto"/>
        <w:left w:val="none" w:sz="0" w:space="0" w:color="auto"/>
        <w:bottom w:val="none" w:sz="0" w:space="0" w:color="auto"/>
        <w:right w:val="none" w:sz="0" w:space="0" w:color="auto"/>
      </w:divBdr>
    </w:div>
    <w:div w:id="274870191">
      <w:bodyDiv w:val="1"/>
      <w:marLeft w:val="0"/>
      <w:marRight w:val="0"/>
      <w:marTop w:val="0"/>
      <w:marBottom w:val="0"/>
      <w:divBdr>
        <w:top w:val="none" w:sz="0" w:space="0" w:color="auto"/>
        <w:left w:val="none" w:sz="0" w:space="0" w:color="auto"/>
        <w:bottom w:val="none" w:sz="0" w:space="0" w:color="auto"/>
        <w:right w:val="none" w:sz="0" w:space="0" w:color="auto"/>
      </w:divBdr>
    </w:div>
    <w:div w:id="286008941">
      <w:bodyDiv w:val="1"/>
      <w:marLeft w:val="0"/>
      <w:marRight w:val="0"/>
      <w:marTop w:val="0"/>
      <w:marBottom w:val="0"/>
      <w:divBdr>
        <w:top w:val="none" w:sz="0" w:space="0" w:color="auto"/>
        <w:left w:val="none" w:sz="0" w:space="0" w:color="auto"/>
        <w:bottom w:val="none" w:sz="0" w:space="0" w:color="auto"/>
        <w:right w:val="none" w:sz="0" w:space="0" w:color="auto"/>
      </w:divBdr>
    </w:div>
    <w:div w:id="310058839">
      <w:bodyDiv w:val="1"/>
      <w:marLeft w:val="0"/>
      <w:marRight w:val="0"/>
      <w:marTop w:val="0"/>
      <w:marBottom w:val="0"/>
      <w:divBdr>
        <w:top w:val="none" w:sz="0" w:space="0" w:color="auto"/>
        <w:left w:val="none" w:sz="0" w:space="0" w:color="auto"/>
        <w:bottom w:val="none" w:sz="0" w:space="0" w:color="auto"/>
        <w:right w:val="none" w:sz="0" w:space="0" w:color="auto"/>
      </w:divBdr>
    </w:div>
    <w:div w:id="341010129">
      <w:bodyDiv w:val="1"/>
      <w:marLeft w:val="0"/>
      <w:marRight w:val="0"/>
      <w:marTop w:val="0"/>
      <w:marBottom w:val="0"/>
      <w:divBdr>
        <w:top w:val="none" w:sz="0" w:space="0" w:color="auto"/>
        <w:left w:val="none" w:sz="0" w:space="0" w:color="auto"/>
        <w:bottom w:val="none" w:sz="0" w:space="0" w:color="auto"/>
        <w:right w:val="none" w:sz="0" w:space="0" w:color="auto"/>
      </w:divBdr>
    </w:div>
    <w:div w:id="347752454">
      <w:bodyDiv w:val="1"/>
      <w:marLeft w:val="0"/>
      <w:marRight w:val="0"/>
      <w:marTop w:val="0"/>
      <w:marBottom w:val="0"/>
      <w:divBdr>
        <w:top w:val="none" w:sz="0" w:space="0" w:color="auto"/>
        <w:left w:val="none" w:sz="0" w:space="0" w:color="auto"/>
        <w:bottom w:val="none" w:sz="0" w:space="0" w:color="auto"/>
        <w:right w:val="none" w:sz="0" w:space="0" w:color="auto"/>
      </w:divBdr>
    </w:div>
    <w:div w:id="375356154">
      <w:bodyDiv w:val="1"/>
      <w:marLeft w:val="0"/>
      <w:marRight w:val="0"/>
      <w:marTop w:val="0"/>
      <w:marBottom w:val="0"/>
      <w:divBdr>
        <w:top w:val="none" w:sz="0" w:space="0" w:color="auto"/>
        <w:left w:val="none" w:sz="0" w:space="0" w:color="auto"/>
        <w:bottom w:val="none" w:sz="0" w:space="0" w:color="auto"/>
        <w:right w:val="none" w:sz="0" w:space="0" w:color="auto"/>
      </w:divBdr>
      <w:divsChild>
        <w:div w:id="1225222250">
          <w:marLeft w:val="0"/>
          <w:marRight w:val="0"/>
          <w:marTop w:val="0"/>
          <w:marBottom w:val="0"/>
          <w:divBdr>
            <w:top w:val="none" w:sz="0" w:space="0" w:color="auto"/>
            <w:left w:val="none" w:sz="0" w:space="0" w:color="auto"/>
            <w:bottom w:val="none" w:sz="0" w:space="0" w:color="auto"/>
            <w:right w:val="none" w:sz="0" w:space="0" w:color="auto"/>
          </w:divBdr>
          <w:divsChild>
            <w:div w:id="1194461493">
              <w:marLeft w:val="0"/>
              <w:marRight w:val="0"/>
              <w:marTop w:val="0"/>
              <w:marBottom w:val="0"/>
              <w:divBdr>
                <w:top w:val="none" w:sz="0" w:space="0" w:color="auto"/>
                <w:left w:val="none" w:sz="0" w:space="0" w:color="auto"/>
                <w:bottom w:val="none" w:sz="0" w:space="0" w:color="auto"/>
                <w:right w:val="none" w:sz="0" w:space="0" w:color="auto"/>
              </w:divBdr>
              <w:divsChild>
                <w:div w:id="6187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635453">
      <w:bodyDiv w:val="1"/>
      <w:marLeft w:val="0"/>
      <w:marRight w:val="0"/>
      <w:marTop w:val="0"/>
      <w:marBottom w:val="0"/>
      <w:divBdr>
        <w:top w:val="none" w:sz="0" w:space="0" w:color="auto"/>
        <w:left w:val="none" w:sz="0" w:space="0" w:color="auto"/>
        <w:bottom w:val="none" w:sz="0" w:space="0" w:color="auto"/>
        <w:right w:val="none" w:sz="0" w:space="0" w:color="auto"/>
      </w:divBdr>
    </w:div>
    <w:div w:id="387726263">
      <w:bodyDiv w:val="1"/>
      <w:marLeft w:val="0"/>
      <w:marRight w:val="0"/>
      <w:marTop w:val="0"/>
      <w:marBottom w:val="0"/>
      <w:divBdr>
        <w:top w:val="none" w:sz="0" w:space="0" w:color="auto"/>
        <w:left w:val="none" w:sz="0" w:space="0" w:color="auto"/>
        <w:bottom w:val="none" w:sz="0" w:space="0" w:color="auto"/>
        <w:right w:val="none" w:sz="0" w:space="0" w:color="auto"/>
      </w:divBdr>
      <w:divsChild>
        <w:div w:id="528764200">
          <w:marLeft w:val="0"/>
          <w:marRight w:val="0"/>
          <w:marTop w:val="0"/>
          <w:marBottom w:val="0"/>
          <w:divBdr>
            <w:top w:val="none" w:sz="0" w:space="0" w:color="auto"/>
            <w:left w:val="none" w:sz="0" w:space="0" w:color="auto"/>
            <w:bottom w:val="none" w:sz="0" w:space="0" w:color="auto"/>
            <w:right w:val="none" w:sz="0" w:space="0" w:color="auto"/>
          </w:divBdr>
        </w:div>
      </w:divsChild>
    </w:div>
    <w:div w:id="422066056">
      <w:bodyDiv w:val="1"/>
      <w:marLeft w:val="0"/>
      <w:marRight w:val="0"/>
      <w:marTop w:val="0"/>
      <w:marBottom w:val="0"/>
      <w:divBdr>
        <w:top w:val="none" w:sz="0" w:space="0" w:color="auto"/>
        <w:left w:val="none" w:sz="0" w:space="0" w:color="auto"/>
        <w:bottom w:val="none" w:sz="0" w:space="0" w:color="auto"/>
        <w:right w:val="none" w:sz="0" w:space="0" w:color="auto"/>
      </w:divBdr>
    </w:div>
    <w:div w:id="509684862">
      <w:bodyDiv w:val="1"/>
      <w:marLeft w:val="0"/>
      <w:marRight w:val="0"/>
      <w:marTop w:val="0"/>
      <w:marBottom w:val="0"/>
      <w:divBdr>
        <w:top w:val="none" w:sz="0" w:space="0" w:color="auto"/>
        <w:left w:val="none" w:sz="0" w:space="0" w:color="auto"/>
        <w:bottom w:val="none" w:sz="0" w:space="0" w:color="auto"/>
        <w:right w:val="none" w:sz="0" w:space="0" w:color="auto"/>
      </w:divBdr>
    </w:div>
    <w:div w:id="516624273">
      <w:bodyDiv w:val="1"/>
      <w:marLeft w:val="0"/>
      <w:marRight w:val="0"/>
      <w:marTop w:val="0"/>
      <w:marBottom w:val="0"/>
      <w:divBdr>
        <w:top w:val="none" w:sz="0" w:space="0" w:color="auto"/>
        <w:left w:val="none" w:sz="0" w:space="0" w:color="auto"/>
        <w:bottom w:val="none" w:sz="0" w:space="0" w:color="auto"/>
        <w:right w:val="none" w:sz="0" w:space="0" w:color="auto"/>
      </w:divBdr>
    </w:div>
    <w:div w:id="535775410">
      <w:bodyDiv w:val="1"/>
      <w:marLeft w:val="0"/>
      <w:marRight w:val="0"/>
      <w:marTop w:val="0"/>
      <w:marBottom w:val="0"/>
      <w:divBdr>
        <w:top w:val="none" w:sz="0" w:space="0" w:color="auto"/>
        <w:left w:val="none" w:sz="0" w:space="0" w:color="auto"/>
        <w:bottom w:val="none" w:sz="0" w:space="0" w:color="auto"/>
        <w:right w:val="none" w:sz="0" w:space="0" w:color="auto"/>
      </w:divBdr>
    </w:div>
    <w:div w:id="560754333">
      <w:bodyDiv w:val="1"/>
      <w:marLeft w:val="0"/>
      <w:marRight w:val="0"/>
      <w:marTop w:val="0"/>
      <w:marBottom w:val="0"/>
      <w:divBdr>
        <w:top w:val="none" w:sz="0" w:space="0" w:color="auto"/>
        <w:left w:val="none" w:sz="0" w:space="0" w:color="auto"/>
        <w:bottom w:val="none" w:sz="0" w:space="0" w:color="auto"/>
        <w:right w:val="none" w:sz="0" w:space="0" w:color="auto"/>
      </w:divBdr>
    </w:div>
    <w:div w:id="592863694">
      <w:bodyDiv w:val="1"/>
      <w:marLeft w:val="0"/>
      <w:marRight w:val="0"/>
      <w:marTop w:val="0"/>
      <w:marBottom w:val="0"/>
      <w:divBdr>
        <w:top w:val="none" w:sz="0" w:space="0" w:color="auto"/>
        <w:left w:val="none" w:sz="0" w:space="0" w:color="auto"/>
        <w:bottom w:val="none" w:sz="0" w:space="0" w:color="auto"/>
        <w:right w:val="none" w:sz="0" w:space="0" w:color="auto"/>
      </w:divBdr>
    </w:div>
    <w:div w:id="597905190">
      <w:bodyDiv w:val="1"/>
      <w:marLeft w:val="0"/>
      <w:marRight w:val="0"/>
      <w:marTop w:val="0"/>
      <w:marBottom w:val="0"/>
      <w:divBdr>
        <w:top w:val="none" w:sz="0" w:space="0" w:color="auto"/>
        <w:left w:val="none" w:sz="0" w:space="0" w:color="auto"/>
        <w:bottom w:val="none" w:sz="0" w:space="0" w:color="auto"/>
        <w:right w:val="none" w:sz="0" w:space="0" w:color="auto"/>
      </w:divBdr>
    </w:div>
    <w:div w:id="638801968">
      <w:bodyDiv w:val="1"/>
      <w:marLeft w:val="0"/>
      <w:marRight w:val="0"/>
      <w:marTop w:val="0"/>
      <w:marBottom w:val="0"/>
      <w:divBdr>
        <w:top w:val="none" w:sz="0" w:space="0" w:color="auto"/>
        <w:left w:val="none" w:sz="0" w:space="0" w:color="auto"/>
        <w:bottom w:val="none" w:sz="0" w:space="0" w:color="auto"/>
        <w:right w:val="none" w:sz="0" w:space="0" w:color="auto"/>
      </w:divBdr>
      <w:divsChild>
        <w:div w:id="1865942198">
          <w:marLeft w:val="0"/>
          <w:marRight w:val="0"/>
          <w:marTop w:val="0"/>
          <w:marBottom w:val="0"/>
          <w:divBdr>
            <w:top w:val="none" w:sz="0" w:space="0" w:color="auto"/>
            <w:left w:val="none" w:sz="0" w:space="0" w:color="auto"/>
            <w:bottom w:val="none" w:sz="0" w:space="0" w:color="auto"/>
            <w:right w:val="none" w:sz="0" w:space="0" w:color="auto"/>
          </w:divBdr>
        </w:div>
        <w:div w:id="1298025838">
          <w:marLeft w:val="0"/>
          <w:marRight w:val="0"/>
          <w:marTop w:val="0"/>
          <w:marBottom w:val="0"/>
          <w:divBdr>
            <w:top w:val="none" w:sz="0" w:space="0" w:color="auto"/>
            <w:left w:val="none" w:sz="0" w:space="0" w:color="auto"/>
            <w:bottom w:val="none" w:sz="0" w:space="0" w:color="auto"/>
            <w:right w:val="none" w:sz="0" w:space="0" w:color="auto"/>
          </w:divBdr>
        </w:div>
        <w:div w:id="165947415">
          <w:marLeft w:val="0"/>
          <w:marRight w:val="0"/>
          <w:marTop w:val="0"/>
          <w:marBottom w:val="0"/>
          <w:divBdr>
            <w:top w:val="none" w:sz="0" w:space="0" w:color="auto"/>
            <w:left w:val="none" w:sz="0" w:space="0" w:color="auto"/>
            <w:bottom w:val="none" w:sz="0" w:space="0" w:color="auto"/>
            <w:right w:val="none" w:sz="0" w:space="0" w:color="auto"/>
          </w:divBdr>
        </w:div>
        <w:div w:id="155343052">
          <w:marLeft w:val="0"/>
          <w:marRight w:val="0"/>
          <w:marTop w:val="0"/>
          <w:marBottom w:val="0"/>
          <w:divBdr>
            <w:top w:val="none" w:sz="0" w:space="0" w:color="auto"/>
            <w:left w:val="none" w:sz="0" w:space="0" w:color="auto"/>
            <w:bottom w:val="none" w:sz="0" w:space="0" w:color="auto"/>
            <w:right w:val="none" w:sz="0" w:space="0" w:color="auto"/>
          </w:divBdr>
        </w:div>
      </w:divsChild>
    </w:div>
    <w:div w:id="641467309">
      <w:bodyDiv w:val="1"/>
      <w:marLeft w:val="0"/>
      <w:marRight w:val="0"/>
      <w:marTop w:val="0"/>
      <w:marBottom w:val="0"/>
      <w:divBdr>
        <w:top w:val="none" w:sz="0" w:space="0" w:color="auto"/>
        <w:left w:val="none" w:sz="0" w:space="0" w:color="auto"/>
        <w:bottom w:val="none" w:sz="0" w:space="0" w:color="auto"/>
        <w:right w:val="none" w:sz="0" w:space="0" w:color="auto"/>
      </w:divBdr>
    </w:div>
    <w:div w:id="665742079">
      <w:bodyDiv w:val="1"/>
      <w:marLeft w:val="0"/>
      <w:marRight w:val="0"/>
      <w:marTop w:val="0"/>
      <w:marBottom w:val="0"/>
      <w:divBdr>
        <w:top w:val="none" w:sz="0" w:space="0" w:color="auto"/>
        <w:left w:val="none" w:sz="0" w:space="0" w:color="auto"/>
        <w:bottom w:val="none" w:sz="0" w:space="0" w:color="auto"/>
        <w:right w:val="none" w:sz="0" w:space="0" w:color="auto"/>
      </w:divBdr>
    </w:div>
    <w:div w:id="715205039">
      <w:bodyDiv w:val="1"/>
      <w:marLeft w:val="0"/>
      <w:marRight w:val="0"/>
      <w:marTop w:val="0"/>
      <w:marBottom w:val="0"/>
      <w:divBdr>
        <w:top w:val="none" w:sz="0" w:space="0" w:color="auto"/>
        <w:left w:val="none" w:sz="0" w:space="0" w:color="auto"/>
        <w:bottom w:val="none" w:sz="0" w:space="0" w:color="auto"/>
        <w:right w:val="none" w:sz="0" w:space="0" w:color="auto"/>
      </w:divBdr>
    </w:div>
    <w:div w:id="716317913">
      <w:bodyDiv w:val="1"/>
      <w:marLeft w:val="0"/>
      <w:marRight w:val="0"/>
      <w:marTop w:val="0"/>
      <w:marBottom w:val="0"/>
      <w:divBdr>
        <w:top w:val="none" w:sz="0" w:space="0" w:color="auto"/>
        <w:left w:val="none" w:sz="0" w:space="0" w:color="auto"/>
        <w:bottom w:val="none" w:sz="0" w:space="0" w:color="auto"/>
        <w:right w:val="none" w:sz="0" w:space="0" w:color="auto"/>
      </w:divBdr>
    </w:div>
    <w:div w:id="835876009">
      <w:bodyDiv w:val="1"/>
      <w:marLeft w:val="0"/>
      <w:marRight w:val="0"/>
      <w:marTop w:val="0"/>
      <w:marBottom w:val="0"/>
      <w:divBdr>
        <w:top w:val="none" w:sz="0" w:space="0" w:color="auto"/>
        <w:left w:val="none" w:sz="0" w:space="0" w:color="auto"/>
        <w:bottom w:val="none" w:sz="0" w:space="0" w:color="auto"/>
        <w:right w:val="none" w:sz="0" w:space="0" w:color="auto"/>
      </w:divBdr>
      <w:divsChild>
        <w:div w:id="164783849">
          <w:marLeft w:val="0"/>
          <w:marRight w:val="0"/>
          <w:marTop w:val="0"/>
          <w:marBottom w:val="0"/>
          <w:divBdr>
            <w:top w:val="none" w:sz="0" w:space="0" w:color="auto"/>
            <w:left w:val="none" w:sz="0" w:space="0" w:color="auto"/>
            <w:bottom w:val="none" w:sz="0" w:space="0" w:color="auto"/>
            <w:right w:val="none" w:sz="0" w:space="0" w:color="auto"/>
          </w:divBdr>
          <w:divsChild>
            <w:div w:id="2059283139">
              <w:marLeft w:val="0"/>
              <w:marRight w:val="0"/>
              <w:marTop w:val="0"/>
              <w:marBottom w:val="0"/>
              <w:divBdr>
                <w:top w:val="none" w:sz="0" w:space="0" w:color="auto"/>
                <w:left w:val="none" w:sz="0" w:space="0" w:color="auto"/>
                <w:bottom w:val="none" w:sz="0" w:space="0" w:color="auto"/>
                <w:right w:val="none" w:sz="0" w:space="0" w:color="auto"/>
              </w:divBdr>
              <w:divsChild>
                <w:div w:id="211905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927846">
      <w:bodyDiv w:val="1"/>
      <w:marLeft w:val="0"/>
      <w:marRight w:val="0"/>
      <w:marTop w:val="0"/>
      <w:marBottom w:val="0"/>
      <w:divBdr>
        <w:top w:val="none" w:sz="0" w:space="0" w:color="auto"/>
        <w:left w:val="none" w:sz="0" w:space="0" w:color="auto"/>
        <w:bottom w:val="none" w:sz="0" w:space="0" w:color="auto"/>
        <w:right w:val="none" w:sz="0" w:space="0" w:color="auto"/>
      </w:divBdr>
    </w:div>
    <w:div w:id="858086856">
      <w:bodyDiv w:val="1"/>
      <w:marLeft w:val="0"/>
      <w:marRight w:val="0"/>
      <w:marTop w:val="0"/>
      <w:marBottom w:val="0"/>
      <w:divBdr>
        <w:top w:val="none" w:sz="0" w:space="0" w:color="auto"/>
        <w:left w:val="none" w:sz="0" w:space="0" w:color="auto"/>
        <w:bottom w:val="none" w:sz="0" w:space="0" w:color="auto"/>
        <w:right w:val="none" w:sz="0" w:space="0" w:color="auto"/>
      </w:divBdr>
    </w:div>
    <w:div w:id="954629288">
      <w:bodyDiv w:val="1"/>
      <w:marLeft w:val="0"/>
      <w:marRight w:val="0"/>
      <w:marTop w:val="0"/>
      <w:marBottom w:val="0"/>
      <w:divBdr>
        <w:top w:val="none" w:sz="0" w:space="0" w:color="auto"/>
        <w:left w:val="none" w:sz="0" w:space="0" w:color="auto"/>
        <w:bottom w:val="none" w:sz="0" w:space="0" w:color="auto"/>
        <w:right w:val="none" w:sz="0" w:space="0" w:color="auto"/>
      </w:divBdr>
    </w:div>
    <w:div w:id="1003626911">
      <w:bodyDiv w:val="1"/>
      <w:marLeft w:val="0"/>
      <w:marRight w:val="0"/>
      <w:marTop w:val="0"/>
      <w:marBottom w:val="0"/>
      <w:divBdr>
        <w:top w:val="none" w:sz="0" w:space="0" w:color="auto"/>
        <w:left w:val="none" w:sz="0" w:space="0" w:color="auto"/>
        <w:bottom w:val="none" w:sz="0" w:space="0" w:color="auto"/>
        <w:right w:val="none" w:sz="0" w:space="0" w:color="auto"/>
      </w:divBdr>
      <w:divsChild>
        <w:div w:id="26371903">
          <w:marLeft w:val="0"/>
          <w:marRight w:val="0"/>
          <w:marTop w:val="0"/>
          <w:marBottom w:val="0"/>
          <w:divBdr>
            <w:top w:val="none" w:sz="0" w:space="0" w:color="auto"/>
            <w:left w:val="none" w:sz="0" w:space="0" w:color="auto"/>
            <w:bottom w:val="none" w:sz="0" w:space="0" w:color="auto"/>
            <w:right w:val="none" w:sz="0" w:space="0" w:color="auto"/>
          </w:divBdr>
          <w:divsChild>
            <w:div w:id="1586845612">
              <w:marLeft w:val="0"/>
              <w:marRight w:val="0"/>
              <w:marTop w:val="0"/>
              <w:marBottom w:val="0"/>
              <w:divBdr>
                <w:top w:val="none" w:sz="0" w:space="0" w:color="auto"/>
                <w:left w:val="none" w:sz="0" w:space="0" w:color="auto"/>
                <w:bottom w:val="none" w:sz="0" w:space="0" w:color="auto"/>
                <w:right w:val="none" w:sz="0" w:space="0" w:color="auto"/>
              </w:divBdr>
              <w:divsChild>
                <w:div w:id="10703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01854">
      <w:bodyDiv w:val="1"/>
      <w:marLeft w:val="0"/>
      <w:marRight w:val="0"/>
      <w:marTop w:val="0"/>
      <w:marBottom w:val="0"/>
      <w:divBdr>
        <w:top w:val="none" w:sz="0" w:space="0" w:color="auto"/>
        <w:left w:val="none" w:sz="0" w:space="0" w:color="auto"/>
        <w:bottom w:val="none" w:sz="0" w:space="0" w:color="auto"/>
        <w:right w:val="none" w:sz="0" w:space="0" w:color="auto"/>
      </w:divBdr>
    </w:div>
    <w:div w:id="1102454921">
      <w:bodyDiv w:val="1"/>
      <w:marLeft w:val="0"/>
      <w:marRight w:val="0"/>
      <w:marTop w:val="0"/>
      <w:marBottom w:val="0"/>
      <w:divBdr>
        <w:top w:val="none" w:sz="0" w:space="0" w:color="auto"/>
        <w:left w:val="none" w:sz="0" w:space="0" w:color="auto"/>
        <w:bottom w:val="none" w:sz="0" w:space="0" w:color="auto"/>
        <w:right w:val="none" w:sz="0" w:space="0" w:color="auto"/>
      </w:divBdr>
    </w:div>
    <w:div w:id="1157261211">
      <w:bodyDiv w:val="1"/>
      <w:marLeft w:val="0"/>
      <w:marRight w:val="0"/>
      <w:marTop w:val="0"/>
      <w:marBottom w:val="0"/>
      <w:divBdr>
        <w:top w:val="none" w:sz="0" w:space="0" w:color="auto"/>
        <w:left w:val="none" w:sz="0" w:space="0" w:color="auto"/>
        <w:bottom w:val="none" w:sz="0" w:space="0" w:color="auto"/>
        <w:right w:val="none" w:sz="0" w:space="0" w:color="auto"/>
      </w:divBdr>
    </w:div>
    <w:div w:id="1177381521">
      <w:bodyDiv w:val="1"/>
      <w:marLeft w:val="0"/>
      <w:marRight w:val="0"/>
      <w:marTop w:val="0"/>
      <w:marBottom w:val="0"/>
      <w:divBdr>
        <w:top w:val="none" w:sz="0" w:space="0" w:color="auto"/>
        <w:left w:val="none" w:sz="0" w:space="0" w:color="auto"/>
        <w:bottom w:val="none" w:sz="0" w:space="0" w:color="auto"/>
        <w:right w:val="none" w:sz="0" w:space="0" w:color="auto"/>
      </w:divBdr>
    </w:div>
    <w:div w:id="1204098536">
      <w:bodyDiv w:val="1"/>
      <w:marLeft w:val="0"/>
      <w:marRight w:val="0"/>
      <w:marTop w:val="0"/>
      <w:marBottom w:val="0"/>
      <w:divBdr>
        <w:top w:val="none" w:sz="0" w:space="0" w:color="auto"/>
        <w:left w:val="none" w:sz="0" w:space="0" w:color="auto"/>
        <w:bottom w:val="none" w:sz="0" w:space="0" w:color="auto"/>
        <w:right w:val="none" w:sz="0" w:space="0" w:color="auto"/>
      </w:divBdr>
    </w:div>
    <w:div w:id="1223978757">
      <w:bodyDiv w:val="1"/>
      <w:marLeft w:val="0"/>
      <w:marRight w:val="0"/>
      <w:marTop w:val="0"/>
      <w:marBottom w:val="0"/>
      <w:divBdr>
        <w:top w:val="none" w:sz="0" w:space="0" w:color="auto"/>
        <w:left w:val="none" w:sz="0" w:space="0" w:color="auto"/>
        <w:bottom w:val="none" w:sz="0" w:space="0" w:color="auto"/>
        <w:right w:val="none" w:sz="0" w:space="0" w:color="auto"/>
      </w:divBdr>
    </w:div>
    <w:div w:id="1281103927">
      <w:bodyDiv w:val="1"/>
      <w:marLeft w:val="0"/>
      <w:marRight w:val="0"/>
      <w:marTop w:val="0"/>
      <w:marBottom w:val="0"/>
      <w:divBdr>
        <w:top w:val="none" w:sz="0" w:space="0" w:color="auto"/>
        <w:left w:val="none" w:sz="0" w:space="0" w:color="auto"/>
        <w:bottom w:val="none" w:sz="0" w:space="0" w:color="auto"/>
        <w:right w:val="none" w:sz="0" w:space="0" w:color="auto"/>
      </w:divBdr>
    </w:div>
    <w:div w:id="1282764875">
      <w:bodyDiv w:val="1"/>
      <w:marLeft w:val="0"/>
      <w:marRight w:val="0"/>
      <w:marTop w:val="0"/>
      <w:marBottom w:val="0"/>
      <w:divBdr>
        <w:top w:val="none" w:sz="0" w:space="0" w:color="auto"/>
        <w:left w:val="none" w:sz="0" w:space="0" w:color="auto"/>
        <w:bottom w:val="none" w:sz="0" w:space="0" w:color="auto"/>
        <w:right w:val="none" w:sz="0" w:space="0" w:color="auto"/>
      </w:divBdr>
    </w:div>
    <w:div w:id="1317879133">
      <w:bodyDiv w:val="1"/>
      <w:marLeft w:val="0"/>
      <w:marRight w:val="0"/>
      <w:marTop w:val="0"/>
      <w:marBottom w:val="0"/>
      <w:divBdr>
        <w:top w:val="none" w:sz="0" w:space="0" w:color="auto"/>
        <w:left w:val="none" w:sz="0" w:space="0" w:color="auto"/>
        <w:bottom w:val="none" w:sz="0" w:space="0" w:color="auto"/>
        <w:right w:val="none" w:sz="0" w:space="0" w:color="auto"/>
      </w:divBdr>
    </w:div>
    <w:div w:id="1348674426">
      <w:bodyDiv w:val="1"/>
      <w:marLeft w:val="0"/>
      <w:marRight w:val="0"/>
      <w:marTop w:val="0"/>
      <w:marBottom w:val="0"/>
      <w:divBdr>
        <w:top w:val="none" w:sz="0" w:space="0" w:color="auto"/>
        <w:left w:val="none" w:sz="0" w:space="0" w:color="auto"/>
        <w:bottom w:val="none" w:sz="0" w:space="0" w:color="auto"/>
        <w:right w:val="none" w:sz="0" w:space="0" w:color="auto"/>
      </w:divBdr>
      <w:divsChild>
        <w:div w:id="1908224714">
          <w:marLeft w:val="0"/>
          <w:marRight w:val="0"/>
          <w:marTop w:val="0"/>
          <w:marBottom w:val="0"/>
          <w:divBdr>
            <w:top w:val="none" w:sz="0" w:space="0" w:color="auto"/>
            <w:left w:val="none" w:sz="0" w:space="0" w:color="auto"/>
            <w:bottom w:val="none" w:sz="0" w:space="0" w:color="auto"/>
            <w:right w:val="none" w:sz="0" w:space="0" w:color="auto"/>
          </w:divBdr>
          <w:divsChild>
            <w:div w:id="1959098970">
              <w:marLeft w:val="0"/>
              <w:marRight w:val="0"/>
              <w:marTop w:val="0"/>
              <w:marBottom w:val="0"/>
              <w:divBdr>
                <w:top w:val="none" w:sz="0" w:space="0" w:color="auto"/>
                <w:left w:val="none" w:sz="0" w:space="0" w:color="auto"/>
                <w:bottom w:val="none" w:sz="0" w:space="0" w:color="auto"/>
                <w:right w:val="none" w:sz="0" w:space="0" w:color="auto"/>
              </w:divBdr>
              <w:divsChild>
                <w:div w:id="36355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22936">
      <w:bodyDiv w:val="1"/>
      <w:marLeft w:val="0"/>
      <w:marRight w:val="0"/>
      <w:marTop w:val="0"/>
      <w:marBottom w:val="0"/>
      <w:divBdr>
        <w:top w:val="none" w:sz="0" w:space="0" w:color="auto"/>
        <w:left w:val="none" w:sz="0" w:space="0" w:color="auto"/>
        <w:bottom w:val="none" w:sz="0" w:space="0" w:color="auto"/>
        <w:right w:val="none" w:sz="0" w:space="0" w:color="auto"/>
      </w:divBdr>
    </w:div>
    <w:div w:id="1440416692">
      <w:bodyDiv w:val="1"/>
      <w:marLeft w:val="0"/>
      <w:marRight w:val="0"/>
      <w:marTop w:val="0"/>
      <w:marBottom w:val="0"/>
      <w:divBdr>
        <w:top w:val="none" w:sz="0" w:space="0" w:color="auto"/>
        <w:left w:val="none" w:sz="0" w:space="0" w:color="auto"/>
        <w:bottom w:val="none" w:sz="0" w:space="0" w:color="auto"/>
        <w:right w:val="none" w:sz="0" w:space="0" w:color="auto"/>
      </w:divBdr>
    </w:div>
    <w:div w:id="1466314439">
      <w:bodyDiv w:val="1"/>
      <w:marLeft w:val="0"/>
      <w:marRight w:val="0"/>
      <w:marTop w:val="0"/>
      <w:marBottom w:val="0"/>
      <w:divBdr>
        <w:top w:val="none" w:sz="0" w:space="0" w:color="auto"/>
        <w:left w:val="none" w:sz="0" w:space="0" w:color="auto"/>
        <w:bottom w:val="none" w:sz="0" w:space="0" w:color="auto"/>
        <w:right w:val="none" w:sz="0" w:space="0" w:color="auto"/>
      </w:divBdr>
    </w:div>
    <w:div w:id="1478768182">
      <w:bodyDiv w:val="1"/>
      <w:marLeft w:val="0"/>
      <w:marRight w:val="0"/>
      <w:marTop w:val="0"/>
      <w:marBottom w:val="0"/>
      <w:divBdr>
        <w:top w:val="none" w:sz="0" w:space="0" w:color="auto"/>
        <w:left w:val="none" w:sz="0" w:space="0" w:color="auto"/>
        <w:bottom w:val="none" w:sz="0" w:space="0" w:color="auto"/>
        <w:right w:val="none" w:sz="0" w:space="0" w:color="auto"/>
      </w:divBdr>
    </w:div>
    <w:div w:id="1493721071">
      <w:bodyDiv w:val="1"/>
      <w:marLeft w:val="0"/>
      <w:marRight w:val="0"/>
      <w:marTop w:val="0"/>
      <w:marBottom w:val="0"/>
      <w:divBdr>
        <w:top w:val="none" w:sz="0" w:space="0" w:color="auto"/>
        <w:left w:val="none" w:sz="0" w:space="0" w:color="auto"/>
        <w:bottom w:val="none" w:sz="0" w:space="0" w:color="auto"/>
        <w:right w:val="none" w:sz="0" w:space="0" w:color="auto"/>
      </w:divBdr>
    </w:div>
    <w:div w:id="1503856854">
      <w:bodyDiv w:val="1"/>
      <w:marLeft w:val="0"/>
      <w:marRight w:val="0"/>
      <w:marTop w:val="0"/>
      <w:marBottom w:val="0"/>
      <w:divBdr>
        <w:top w:val="none" w:sz="0" w:space="0" w:color="auto"/>
        <w:left w:val="none" w:sz="0" w:space="0" w:color="auto"/>
        <w:bottom w:val="none" w:sz="0" w:space="0" w:color="auto"/>
        <w:right w:val="none" w:sz="0" w:space="0" w:color="auto"/>
      </w:divBdr>
    </w:div>
    <w:div w:id="1545870854">
      <w:bodyDiv w:val="1"/>
      <w:marLeft w:val="0"/>
      <w:marRight w:val="0"/>
      <w:marTop w:val="0"/>
      <w:marBottom w:val="0"/>
      <w:divBdr>
        <w:top w:val="none" w:sz="0" w:space="0" w:color="auto"/>
        <w:left w:val="none" w:sz="0" w:space="0" w:color="auto"/>
        <w:bottom w:val="none" w:sz="0" w:space="0" w:color="auto"/>
        <w:right w:val="none" w:sz="0" w:space="0" w:color="auto"/>
      </w:divBdr>
    </w:div>
    <w:div w:id="1549145223">
      <w:bodyDiv w:val="1"/>
      <w:marLeft w:val="0"/>
      <w:marRight w:val="0"/>
      <w:marTop w:val="0"/>
      <w:marBottom w:val="0"/>
      <w:divBdr>
        <w:top w:val="none" w:sz="0" w:space="0" w:color="auto"/>
        <w:left w:val="none" w:sz="0" w:space="0" w:color="auto"/>
        <w:bottom w:val="none" w:sz="0" w:space="0" w:color="auto"/>
        <w:right w:val="none" w:sz="0" w:space="0" w:color="auto"/>
      </w:divBdr>
    </w:div>
    <w:div w:id="1551110166">
      <w:bodyDiv w:val="1"/>
      <w:marLeft w:val="0"/>
      <w:marRight w:val="0"/>
      <w:marTop w:val="0"/>
      <w:marBottom w:val="0"/>
      <w:divBdr>
        <w:top w:val="none" w:sz="0" w:space="0" w:color="auto"/>
        <w:left w:val="none" w:sz="0" w:space="0" w:color="auto"/>
        <w:bottom w:val="none" w:sz="0" w:space="0" w:color="auto"/>
        <w:right w:val="none" w:sz="0" w:space="0" w:color="auto"/>
      </w:divBdr>
    </w:div>
    <w:div w:id="1568952915">
      <w:bodyDiv w:val="1"/>
      <w:marLeft w:val="0"/>
      <w:marRight w:val="0"/>
      <w:marTop w:val="0"/>
      <w:marBottom w:val="0"/>
      <w:divBdr>
        <w:top w:val="none" w:sz="0" w:space="0" w:color="auto"/>
        <w:left w:val="none" w:sz="0" w:space="0" w:color="auto"/>
        <w:bottom w:val="none" w:sz="0" w:space="0" w:color="auto"/>
        <w:right w:val="none" w:sz="0" w:space="0" w:color="auto"/>
      </w:divBdr>
    </w:div>
    <w:div w:id="1577670439">
      <w:bodyDiv w:val="1"/>
      <w:marLeft w:val="0"/>
      <w:marRight w:val="0"/>
      <w:marTop w:val="0"/>
      <w:marBottom w:val="0"/>
      <w:divBdr>
        <w:top w:val="none" w:sz="0" w:space="0" w:color="auto"/>
        <w:left w:val="none" w:sz="0" w:space="0" w:color="auto"/>
        <w:bottom w:val="none" w:sz="0" w:space="0" w:color="auto"/>
        <w:right w:val="none" w:sz="0" w:space="0" w:color="auto"/>
      </w:divBdr>
    </w:div>
    <w:div w:id="1629630363">
      <w:bodyDiv w:val="1"/>
      <w:marLeft w:val="0"/>
      <w:marRight w:val="0"/>
      <w:marTop w:val="0"/>
      <w:marBottom w:val="0"/>
      <w:divBdr>
        <w:top w:val="none" w:sz="0" w:space="0" w:color="auto"/>
        <w:left w:val="none" w:sz="0" w:space="0" w:color="auto"/>
        <w:bottom w:val="none" w:sz="0" w:space="0" w:color="auto"/>
        <w:right w:val="none" w:sz="0" w:space="0" w:color="auto"/>
      </w:divBdr>
    </w:div>
    <w:div w:id="1646738555">
      <w:bodyDiv w:val="1"/>
      <w:marLeft w:val="0"/>
      <w:marRight w:val="0"/>
      <w:marTop w:val="0"/>
      <w:marBottom w:val="0"/>
      <w:divBdr>
        <w:top w:val="none" w:sz="0" w:space="0" w:color="auto"/>
        <w:left w:val="none" w:sz="0" w:space="0" w:color="auto"/>
        <w:bottom w:val="none" w:sz="0" w:space="0" w:color="auto"/>
        <w:right w:val="none" w:sz="0" w:space="0" w:color="auto"/>
      </w:divBdr>
      <w:divsChild>
        <w:div w:id="1111973670">
          <w:marLeft w:val="0"/>
          <w:marRight w:val="0"/>
          <w:marTop w:val="0"/>
          <w:marBottom w:val="0"/>
          <w:divBdr>
            <w:top w:val="none" w:sz="0" w:space="0" w:color="auto"/>
            <w:left w:val="none" w:sz="0" w:space="0" w:color="auto"/>
            <w:bottom w:val="none" w:sz="0" w:space="0" w:color="auto"/>
            <w:right w:val="none" w:sz="0" w:space="0" w:color="auto"/>
          </w:divBdr>
        </w:div>
        <w:div w:id="1659529318">
          <w:marLeft w:val="0"/>
          <w:marRight w:val="0"/>
          <w:marTop w:val="0"/>
          <w:marBottom w:val="0"/>
          <w:divBdr>
            <w:top w:val="none" w:sz="0" w:space="0" w:color="auto"/>
            <w:left w:val="none" w:sz="0" w:space="0" w:color="auto"/>
            <w:bottom w:val="none" w:sz="0" w:space="0" w:color="auto"/>
            <w:right w:val="none" w:sz="0" w:space="0" w:color="auto"/>
          </w:divBdr>
        </w:div>
      </w:divsChild>
    </w:div>
    <w:div w:id="1727486511">
      <w:bodyDiv w:val="1"/>
      <w:marLeft w:val="0"/>
      <w:marRight w:val="0"/>
      <w:marTop w:val="0"/>
      <w:marBottom w:val="0"/>
      <w:divBdr>
        <w:top w:val="none" w:sz="0" w:space="0" w:color="auto"/>
        <w:left w:val="none" w:sz="0" w:space="0" w:color="auto"/>
        <w:bottom w:val="none" w:sz="0" w:space="0" w:color="auto"/>
        <w:right w:val="none" w:sz="0" w:space="0" w:color="auto"/>
      </w:divBdr>
    </w:div>
    <w:div w:id="1796212559">
      <w:bodyDiv w:val="1"/>
      <w:marLeft w:val="0"/>
      <w:marRight w:val="0"/>
      <w:marTop w:val="0"/>
      <w:marBottom w:val="0"/>
      <w:divBdr>
        <w:top w:val="none" w:sz="0" w:space="0" w:color="auto"/>
        <w:left w:val="none" w:sz="0" w:space="0" w:color="auto"/>
        <w:bottom w:val="none" w:sz="0" w:space="0" w:color="auto"/>
        <w:right w:val="none" w:sz="0" w:space="0" w:color="auto"/>
      </w:divBdr>
    </w:div>
    <w:div w:id="1821729158">
      <w:bodyDiv w:val="1"/>
      <w:marLeft w:val="0"/>
      <w:marRight w:val="0"/>
      <w:marTop w:val="0"/>
      <w:marBottom w:val="0"/>
      <w:divBdr>
        <w:top w:val="none" w:sz="0" w:space="0" w:color="auto"/>
        <w:left w:val="none" w:sz="0" w:space="0" w:color="auto"/>
        <w:bottom w:val="none" w:sz="0" w:space="0" w:color="auto"/>
        <w:right w:val="none" w:sz="0" w:space="0" w:color="auto"/>
      </w:divBdr>
    </w:div>
    <w:div w:id="1876961471">
      <w:bodyDiv w:val="1"/>
      <w:marLeft w:val="0"/>
      <w:marRight w:val="0"/>
      <w:marTop w:val="0"/>
      <w:marBottom w:val="0"/>
      <w:divBdr>
        <w:top w:val="none" w:sz="0" w:space="0" w:color="auto"/>
        <w:left w:val="none" w:sz="0" w:space="0" w:color="auto"/>
        <w:bottom w:val="none" w:sz="0" w:space="0" w:color="auto"/>
        <w:right w:val="none" w:sz="0" w:space="0" w:color="auto"/>
      </w:divBdr>
      <w:divsChild>
        <w:div w:id="853572035">
          <w:marLeft w:val="0"/>
          <w:marRight w:val="0"/>
          <w:marTop w:val="0"/>
          <w:marBottom w:val="0"/>
          <w:divBdr>
            <w:top w:val="none" w:sz="0" w:space="0" w:color="auto"/>
            <w:left w:val="none" w:sz="0" w:space="0" w:color="auto"/>
            <w:bottom w:val="none" w:sz="0" w:space="0" w:color="auto"/>
            <w:right w:val="none" w:sz="0" w:space="0" w:color="auto"/>
          </w:divBdr>
        </w:div>
        <w:div w:id="1418748595">
          <w:marLeft w:val="0"/>
          <w:marRight w:val="0"/>
          <w:marTop w:val="0"/>
          <w:marBottom w:val="0"/>
          <w:divBdr>
            <w:top w:val="none" w:sz="0" w:space="0" w:color="auto"/>
            <w:left w:val="none" w:sz="0" w:space="0" w:color="auto"/>
            <w:bottom w:val="none" w:sz="0" w:space="0" w:color="auto"/>
            <w:right w:val="none" w:sz="0" w:space="0" w:color="auto"/>
          </w:divBdr>
        </w:div>
        <w:div w:id="350955183">
          <w:marLeft w:val="0"/>
          <w:marRight w:val="0"/>
          <w:marTop w:val="0"/>
          <w:marBottom w:val="0"/>
          <w:divBdr>
            <w:top w:val="none" w:sz="0" w:space="0" w:color="auto"/>
            <w:left w:val="none" w:sz="0" w:space="0" w:color="auto"/>
            <w:bottom w:val="none" w:sz="0" w:space="0" w:color="auto"/>
            <w:right w:val="none" w:sz="0" w:space="0" w:color="auto"/>
          </w:divBdr>
        </w:div>
        <w:div w:id="683630575">
          <w:marLeft w:val="0"/>
          <w:marRight w:val="0"/>
          <w:marTop w:val="0"/>
          <w:marBottom w:val="0"/>
          <w:divBdr>
            <w:top w:val="none" w:sz="0" w:space="0" w:color="auto"/>
            <w:left w:val="none" w:sz="0" w:space="0" w:color="auto"/>
            <w:bottom w:val="none" w:sz="0" w:space="0" w:color="auto"/>
            <w:right w:val="none" w:sz="0" w:space="0" w:color="auto"/>
          </w:divBdr>
        </w:div>
      </w:divsChild>
    </w:div>
    <w:div w:id="1901676006">
      <w:bodyDiv w:val="1"/>
      <w:marLeft w:val="0"/>
      <w:marRight w:val="0"/>
      <w:marTop w:val="0"/>
      <w:marBottom w:val="0"/>
      <w:divBdr>
        <w:top w:val="none" w:sz="0" w:space="0" w:color="auto"/>
        <w:left w:val="none" w:sz="0" w:space="0" w:color="auto"/>
        <w:bottom w:val="none" w:sz="0" w:space="0" w:color="auto"/>
        <w:right w:val="none" w:sz="0" w:space="0" w:color="auto"/>
      </w:divBdr>
    </w:div>
    <w:div w:id="1901817471">
      <w:bodyDiv w:val="1"/>
      <w:marLeft w:val="0"/>
      <w:marRight w:val="0"/>
      <w:marTop w:val="0"/>
      <w:marBottom w:val="0"/>
      <w:divBdr>
        <w:top w:val="none" w:sz="0" w:space="0" w:color="auto"/>
        <w:left w:val="none" w:sz="0" w:space="0" w:color="auto"/>
        <w:bottom w:val="none" w:sz="0" w:space="0" w:color="auto"/>
        <w:right w:val="none" w:sz="0" w:space="0" w:color="auto"/>
      </w:divBdr>
    </w:div>
    <w:div w:id="1940942883">
      <w:bodyDiv w:val="1"/>
      <w:marLeft w:val="0"/>
      <w:marRight w:val="0"/>
      <w:marTop w:val="0"/>
      <w:marBottom w:val="0"/>
      <w:divBdr>
        <w:top w:val="none" w:sz="0" w:space="0" w:color="auto"/>
        <w:left w:val="none" w:sz="0" w:space="0" w:color="auto"/>
        <w:bottom w:val="none" w:sz="0" w:space="0" w:color="auto"/>
        <w:right w:val="none" w:sz="0" w:space="0" w:color="auto"/>
      </w:divBdr>
    </w:div>
    <w:div w:id="1964118457">
      <w:bodyDiv w:val="1"/>
      <w:marLeft w:val="0"/>
      <w:marRight w:val="0"/>
      <w:marTop w:val="0"/>
      <w:marBottom w:val="0"/>
      <w:divBdr>
        <w:top w:val="none" w:sz="0" w:space="0" w:color="auto"/>
        <w:left w:val="none" w:sz="0" w:space="0" w:color="auto"/>
        <w:bottom w:val="none" w:sz="0" w:space="0" w:color="auto"/>
        <w:right w:val="none" w:sz="0" w:space="0" w:color="auto"/>
      </w:divBdr>
    </w:div>
    <w:div w:id="1974671371">
      <w:bodyDiv w:val="1"/>
      <w:marLeft w:val="0"/>
      <w:marRight w:val="0"/>
      <w:marTop w:val="0"/>
      <w:marBottom w:val="0"/>
      <w:divBdr>
        <w:top w:val="none" w:sz="0" w:space="0" w:color="auto"/>
        <w:left w:val="none" w:sz="0" w:space="0" w:color="auto"/>
        <w:bottom w:val="none" w:sz="0" w:space="0" w:color="auto"/>
        <w:right w:val="none" w:sz="0" w:space="0" w:color="auto"/>
      </w:divBdr>
    </w:div>
    <w:div w:id="1991513714">
      <w:bodyDiv w:val="1"/>
      <w:marLeft w:val="0"/>
      <w:marRight w:val="0"/>
      <w:marTop w:val="0"/>
      <w:marBottom w:val="0"/>
      <w:divBdr>
        <w:top w:val="none" w:sz="0" w:space="0" w:color="auto"/>
        <w:left w:val="none" w:sz="0" w:space="0" w:color="auto"/>
        <w:bottom w:val="none" w:sz="0" w:space="0" w:color="auto"/>
        <w:right w:val="none" w:sz="0" w:space="0" w:color="auto"/>
      </w:divBdr>
      <w:divsChild>
        <w:div w:id="1752972695">
          <w:marLeft w:val="0"/>
          <w:marRight w:val="0"/>
          <w:marTop w:val="0"/>
          <w:marBottom w:val="0"/>
          <w:divBdr>
            <w:top w:val="none" w:sz="0" w:space="0" w:color="auto"/>
            <w:left w:val="none" w:sz="0" w:space="0" w:color="auto"/>
            <w:bottom w:val="none" w:sz="0" w:space="0" w:color="auto"/>
            <w:right w:val="none" w:sz="0" w:space="0" w:color="auto"/>
          </w:divBdr>
          <w:divsChild>
            <w:div w:id="1800758248">
              <w:marLeft w:val="0"/>
              <w:marRight w:val="0"/>
              <w:marTop w:val="0"/>
              <w:marBottom w:val="0"/>
              <w:divBdr>
                <w:top w:val="none" w:sz="0" w:space="0" w:color="auto"/>
                <w:left w:val="none" w:sz="0" w:space="0" w:color="auto"/>
                <w:bottom w:val="none" w:sz="0" w:space="0" w:color="auto"/>
                <w:right w:val="none" w:sz="0" w:space="0" w:color="auto"/>
              </w:divBdr>
              <w:divsChild>
                <w:div w:id="2118257894">
                  <w:marLeft w:val="0"/>
                  <w:marRight w:val="0"/>
                  <w:marTop w:val="0"/>
                  <w:marBottom w:val="180"/>
                  <w:divBdr>
                    <w:top w:val="none" w:sz="0" w:space="0" w:color="auto"/>
                    <w:left w:val="single" w:sz="6" w:space="18" w:color="DADCE0"/>
                    <w:bottom w:val="single" w:sz="6" w:space="18" w:color="DADCE0"/>
                    <w:right w:val="single" w:sz="6" w:space="18" w:color="DADCE0"/>
                  </w:divBdr>
                  <w:divsChild>
                    <w:div w:id="782001564">
                      <w:marLeft w:val="0"/>
                      <w:marRight w:val="0"/>
                      <w:marTop w:val="0"/>
                      <w:marBottom w:val="240"/>
                      <w:divBdr>
                        <w:top w:val="none" w:sz="0" w:space="0" w:color="auto"/>
                        <w:left w:val="none" w:sz="0" w:space="0" w:color="auto"/>
                        <w:bottom w:val="none" w:sz="0" w:space="0" w:color="auto"/>
                        <w:right w:val="none" w:sz="0" w:space="0" w:color="auto"/>
                      </w:divBdr>
                      <w:divsChild>
                        <w:div w:id="835462104">
                          <w:marLeft w:val="0"/>
                          <w:marRight w:val="0"/>
                          <w:marTop w:val="0"/>
                          <w:marBottom w:val="0"/>
                          <w:divBdr>
                            <w:top w:val="none" w:sz="0" w:space="0" w:color="auto"/>
                            <w:left w:val="none" w:sz="0" w:space="0" w:color="auto"/>
                            <w:bottom w:val="none" w:sz="0" w:space="0" w:color="auto"/>
                            <w:right w:val="none" w:sz="0" w:space="0" w:color="auto"/>
                          </w:divBdr>
                          <w:divsChild>
                            <w:div w:id="2341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3499">
                      <w:marLeft w:val="0"/>
                      <w:marRight w:val="0"/>
                      <w:marTop w:val="0"/>
                      <w:marBottom w:val="0"/>
                      <w:divBdr>
                        <w:top w:val="none" w:sz="0" w:space="0" w:color="auto"/>
                        <w:left w:val="none" w:sz="0" w:space="0" w:color="auto"/>
                        <w:bottom w:val="none" w:sz="0" w:space="0" w:color="auto"/>
                        <w:right w:val="none" w:sz="0" w:space="0" w:color="auto"/>
                      </w:divBdr>
                      <w:divsChild>
                        <w:div w:id="295257800">
                          <w:marLeft w:val="0"/>
                          <w:marRight w:val="0"/>
                          <w:marTop w:val="0"/>
                          <w:marBottom w:val="0"/>
                          <w:divBdr>
                            <w:top w:val="none" w:sz="0" w:space="0" w:color="auto"/>
                            <w:left w:val="none" w:sz="0" w:space="0" w:color="auto"/>
                            <w:bottom w:val="none" w:sz="0" w:space="0" w:color="auto"/>
                            <w:right w:val="none" w:sz="0" w:space="0" w:color="auto"/>
                          </w:divBdr>
                          <w:divsChild>
                            <w:div w:id="193543549">
                              <w:marLeft w:val="0"/>
                              <w:marRight w:val="0"/>
                              <w:marTop w:val="0"/>
                              <w:marBottom w:val="0"/>
                              <w:divBdr>
                                <w:top w:val="none" w:sz="0" w:space="0" w:color="auto"/>
                                <w:left w:val="none" w:sz="0" w:space="0" w:color="auto"/>
                                <w:bottom w:val="none" w:sz="0" w:space="0" w:color="auto"/>
                                <w:right w:val="none" w:sz="0" w:space="0" w:color="auto"/>
                              </w:divBdr>
                              <w:divsChild>
                                <w:div w:id="2045598146">
                                  <w:marLeft w:val="0"/>
                                  <w:marRight w:val="0"/>
                                  <w:marTop w:val="0"/>
                                  <w:marBottom w:val="0"/>
                                  <w:divBdr>
                                    <w:top w:val="none" w:sz="0" w:space="0" w:color="auto"/>
                                    <w:left w:val="none" w:sz="0" w:space="0" w:color="auto"/>
                                    <w:bottom w:val="none" w:sz="0" w:space="0" w:color="auto"/>
                                    <w:right w:val="none" w:sz="0" w:space="0" w:color="auto"/>
                                  </w:divBdr>
                                  <w:divsChild>
                                    <w:div w:id="190657209">
                                      <w:marLeft w:val="0"/>
                                      <w:marRight w:val="0"/>
                                      <w:marTop w:val="0"/>
                                      <w:marBottom w:val="0"/>
                                      <w:divBdr>
                                        <w:top w:val="none" w:sz="0" w:space="0" w:color="auto"/>
                                        <w:left w:val="none" w:sz="0" w:space="0" w:color="auto"/>
                                        <w:bottom w:val="none" w:sz="0" w:space="0" w:color="auto"/>
                                        <w:right w:val="none" w:sz="0" w:space="0" w:color="auto"/>
                                      </w:divBdr>
                                      <w:divsChild>
                                        <w:div w:id="117834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3986329">
          <w:marLeft w:val="0"/>
          <w:marRight w:val="0"/>
          <w:marTop w:val="0"/>
          <w:marBottom w:val="0"/>
          <w:divBdr>
            <w:top w:val="none" w:sz="0" w:space="0" w:color="auto"/>
            <w:left w:val="none" w:sz="0" w:space="0" w:color="auto"/>
            <w:bottom w:val="none" w:sz="0" w:space="0" w:color="auto"/>
            <w:right w:val="none" w:sz="0" w:space="0" w:color="auto"/>
          </w:divBdr>
          <w:divsChild>
            <w:div w:id="173962380">
              <w:marLeft w:val="0"/>
              <w:marRight w:val="0"/>
              <w:marTop w:val="0"/>
              <w:marBottom w:val="0"/>
              <w:divBdr>
                <w:top w:val="none" w:sz="0" w:space="0" w:color="auto"/>
                <w:left w:val="none" w:sz="0" w:space="0" w:color="auto"/>
                <w:bottom w:val="none" w:sz="0" w:space="0" w:color="auto"/>
                <w:right w:val="none" w:sz="0" w:space="0" w:color="auto"/>
              </w:divBdr>
              <w:divsChild>
                <w:div w:id="11917185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23887662">
                      <w:marLeft w:val="0"/>
                      <w:marRight w:val="0"/>
                      <w:marTop w:val="0"/>
                      <w:marBottom w:val="240"/>
                      <w:divBdr>
                        <w:top w:val="none" w:sz="0" w:space="0" w:color="auto"/>
                        <w:left w:val="none" w:sz="0" w:space="0" w:color="auto"/>
                        <w:bottom w:val="none" w:sz="0" w:space="0" w:color="auto"/>
                        <w:right w:val="none" w:sz="0" w:space="0" w:color="auto"/>
                      </w:divBdr>
                      <w:divsChild>
                        <w:div w:id="780998303">
                          <w:marLeft w:val="0"/>
                          <w:marRight w:val="0"/>
                          <w:marTop w:val="0"/>
                          <w:marBottom w:val="0"/>
                          <w:divBdr>
                            <w:top w:val="none" w:sz="0" w:space="0" w:color="auto"/>
                            <w:left w:val="none" w:sz="0" w:space="0" w:color="auto"/>
                            <w:bottom w:val="none" w:sz="0" w:space="0" w:color="auto"/>
                            <w:right w:val="none" w:sz="0" w:space="0" w:color="auto"/>
                          </w:divBdr>
                          <w:divsChild>
                            <w:div w:id="155523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80045">
                      <w:marLeft w:val="0"/>
                      <w:marRight w:val="0"/>
                      <w:marTop w:val="0"/>
                      <w:marBottom w:val="0"/>
                      <w:divBdr>
                        <w:top w:val="none" w:sz="0" w:space="0" w:color="auto"/>
                        <w:left w:val="none" w:sz="0" w:space="0" w:color="auto"/>
                        <w:bottom w:val="none" w:sz="0" w:space="0" w:color="auto"/>
                        <w:right w:val="none" w:sz="0" w:space="0" w:color="auto"/>
                      </w:divBdr>
                      <w:divsChild>
                        <w:div w:id="327245247">
                          <w:marLeft w:val="0"/>
                          <w:marRight w:val="0"/>
                          <w:marTop w:val="0"/>
                          <w:marBottom w:val="0"/>
                          <w:divBdr>
                            <w:top w:val="none" w:sz="0" w:space="0" w:color="auto"/>
                            <w:left w:val="none" w:sz="0" w:space="0" w:color="auto"/>
                            <w:bottom w:val="none" w:sz="0" w:space="0" w:color="auto"/>
                            <w:right w:val="none" w:sz="0" w:space="0" w:color="auto"/>
                          </w:divBdr>
                          <w:divsChild>
                            <w:div w:id="2097555256">
                              <w:marLeft w:val="0"/>
                              <w:marRight w:val="0"/>
                              <w:marTop w:val="0"/>
                              <w:marBottom w:val="0"/>
                              <w:divBdr>
                                <w:top w:val="none" w:sz="0" w:space="0" w:color="auto"/>
                                <w:left w:val="none" w:sz="0" w:space="0" w:color="auto"/>
                                <w:bottom w:val="none" w:sz="0" w:space="0" w:color="auto"/>
                                <w:right w:val="none" w:sz="0" w:space="0" w:color="auto"/>
                              </w:divBdr>
                              <w:divsChild>
                                <w:div w:id="481507782">
                                  <w:marLeft w:val="0"/>
                                  <w:marRight w:val="0"/>
                                  <w:marTop w:val="0"/>
                                  <w:marBottom w:val="0"/>
                                  <w:divBdr>
                                    <w:top w:val="none" w:sz="0" w:space="0" w:color="auto"/>
                                    <w:left w:val="none" w:sz="0" w:space="0" w:color="auto"/>
                                    <w:bottom w:val="none" w:sz="0" w:space="0" w:color="auto"/>
                                    <w:right w:val="none" w:sz="0" w:space="0" w:color="auto"/>
                                  </w:divBdr>
                                  <w:divsChild>
                                    <w:div w:id="63143485">
                                      <w:marLeft w:val="0"/>
                                      <w:marRight w:val="0"/>
                                      <w:marTop w:val="0"/>
                                      <w:marBottom w:val="0"/>
                                      <w:divBdr>
                                        <w:top w:val="none" w:sz="0" w:space="0" w:color="auto"/>
                                        <w:left w:val="none" w:sz="0" w:space="0" w:color="auto"/>
                                        <w:bottom w:val="none" w:sz="0" w:space="0" w:color="auto"/>
                                        <w:right w:val="none" w:sz="0" w:space="0" w:color="auto"/>
                                      </w:divBdr>
                                      <w:divsChild>
                                        <w:div w:id="20812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805480">
          <w:marLeft w:val="0"/>
          <w:marRight w:val="0"/>
          <w:marTop w:val="0"/>
          <w:marBottom w:val="0"/>
          <w:divBdr>
            <w:top w:val="none" w:sz="0" w:space="0" w:color="auto"/>
            <w:left w:val="none" w:sz="0" w:space="0" w:color="auto"/>
            <w:bottom w:val="none" w:sz="0" w:space="0" w:color="auto"/>
            <w:right w:val="none" w:sz="0" w:space="0" w:color="auto"/>
          </w:divBdr>
          <w:divsChild>
            <w:div w:id="1498033720">
              <w:marLeft w:val="0"/>
              <w:marRight w:val="0"/>
              <w:marTop w:val="0"/>
              <w:marBottom w:val="0"/>
              <w:divBdr>
                <w:top w:val="none" w:sz="0" w:space="0" w:color="auto"/>
                <w:left w:val="none" w:sz="0" w:space="0" w:color="auto"/>
                <w:bottom w:val="none" w:sz="0" w:space="0" w:color="auto"/>
                <w:right w:val="none" w:sz="0" w:space="0" w:color="auto"/>
              </w:divBdr>
              <w:divsChild>
                <w:div w:id="150847295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5374719">
                      <w:marLeft w:val="0"/>
                      <w:marRight w:val="0"/>
                      <w:marTop w:val="0"/>
                      <w:marBottom w:val="240"/>
                      <w:divBdr>
                        <w:top w:val="none" w:sz="0" w:space="0" w:color="auto"/>
                        <w:left w:val="none" w:sz="0" w:space="0" w:color="auto"/>
                        <w:bottom w:val="none" w:sz="0" w:space="0" w:color="auto"/>
                        <w:right w:val="none" w:sz="0" w:space="0" w:color="auto"/>
                      </w:divBdr>
                      <w:divsChild>
                        <w:div w:id="468090634">
                          <w:marLeft w:val="0"/>
                          <w:marRight w:val="0"/>
                          <w:marTop w:val="0"/>
                          <w:marBottom w:val="0"/>
                          <w:divBdr>
                            <w:top w:val="none" w:sz="0" w:space="0" w:color="auto"/>
                            <w:left w:val="none" w:sz="0" w:space="0" w:color="auto"/>
                            <w:bottom w:val="none" w:sz="0" w:space="0" w:color="auto"/>
                            <w:right w:val="none" w:sz="0" w:space="0" w:color="auto"/>
                          </w:divBdr>
                          <w:divsChild>
                            <w:div w:id="171619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43114">
                      <w:marLeft w:val="0"/>
                      <w:marRight w:val="0"/>
                      <w:marTop w:val="0"/>
                      <w:marBottom w:val="0"/>
                      <w:divBdr>
                        <w:top w:val="none" w:sz="0" w:space="0" w:color="auto"/>
                        <w:left w:val="none" w:sz="0" w:space="0" w:color="auto"/>
                        <w:bottom w:val="none" w:sz="0" w:space="0" w:color="auto"/>
                        <w:right w:val="none" w:sz="0" w:space="0" w:color="auto"/>
                      </w:divBdr>
                      <w:divsChild>
                        <w:div w:id="117333409">
                          <w:marLeft w:val="0"/>
                          <w:marRight w:val="0"/>
                          <w:marTop w:val="0"/>
                          <w:marBottom w:val="0"/>
                          <w:divBdr>
                            <w:top w:val="none" w:sz="0" w:space="0" w:color="auto"/>
                            <w:left w:val="none" w:sz="0" w:space="0" w:color="auto"/>
                            <w:bottom w:val="none" w:sz="0" w:space="0" w:color="auto"/>
                            <w:right w:val="none" w:sz="0" w:space="0" w:color="auto"/>
                          </w:divBdr>
                          <w:divsChild>
                            <w:div w:id="633944749">
                              <w:marLeft w:val="0"/>
                              <w:marRight w:val="0"/>
                              <w:marTop w:val="0"/>
                              <w:marBottom w:val="0"/>
                              <w:divBdr>
                                <w:top w:val="none" w:sz="0" w:space="0" w:color="auto"/>
                                <w:left w:val="none" w:sz="0" w:space="0" w:color="auto"/>
                                <w:bottom w:val="none" w:sz="0" w:space="0" w:color="auto"/>
                                <w:right w:val="none" w:sz="0" w:space="0" w:color="auto"/>
                              </w:divBdr>
                              <w:divsChild>
                                <w:div w:id="520321203">
                                  <w:marLeft w:val="0"/>
                                  <w:marRight w:val="0"/>
                                  <w:marTop w:val="0"/>
                                  <w:marBottom w:val="0"/>
                                  <w:divBdr>
                                    <w:top w:val="none" w:sz="0" w:space="0" w:color="auto"/>
                                    <w:left w:val="none" w:sz="0" w:space="0" w:color="auto"/>
                                    <w:bottom w:val="none" w:sz="0" w:space="0" w:color="auto"/>
                                    <w:right w:val="none" w:sz="0" w:space="0" w:color="auto"/>
                                  </w:divBdr>
                                  <w:divsChild>
                                    <w:div w:id="1722359778">
                                      <w:marLeft w:val="0"/>
                                      <w:marRight w:val="0"/>
                                      <w:marTop w:val="0"/>
                                      <w:marBottom w:val="0"/>
                                      <w:divBdr>
                                        <w:top w:val="none" w:sz="0" w:space="0" w:color="auto"/>
                                        <w:left w:val="none" w:sz="0" w:space="0" w:color="auto"/>
                                        <w:bottom w:val="none" w:sz="0" w:space="0" w:color="auto"/>
                                        <w:right w:val="none" w:sz="0" w:space="0" w:color="auto"/>
                                      </w:divBdr>
                                      <w:divsChild>
                                        <w:div w:id="1517688786">
                                          <w:marLeft w:val="0"/>
                                          <w:marRight w:val="0"/>
                                          <w:marTop w:val="0"/>
                                          <w:marBottom w:val="0"/>
                                          <w:divBdr>
                                            <w:top w:val="none" w:sz="0" w:space="0" w:color="auto"/>
                                            <w:left w:val="none" w:sz="0" w:space="0" w:color="auto"/>
                                            <w:bottom w:val="none" w:sz="0" w:space="0" w:color="auto"/>
                                            <w:right w:val="none" w:sz="0" w:space="0" w:color="auto"/>
                                          </w:divBdr>
                                          <w:divsChild>
                                            <w:div w:id="660549364">
                                              <w:marLeft w:val="180"/>
                                              <w:marRight w:val="0"/>
                                              <w:marTop w:val="0"/>
                                              <w:marBottom w:val="0"/>
                                              <w:divBdr>
                                                <w:top w:val="none" w:sz="0" w:space="0" w:color="auto"/>
                                                <w:left w:val="none" w:sz="0" w:space="0" w:color="auto"/>
                                                <w:bottom w:val="none" w:sz="0" w:space="0" w:color="auto"/>
                                                <w:right w:val="none" w:sz="0" w:space="0" w:color="auto"/>
                                              </w:divBdr>
                                              <w:divsChild>
                                                <w:div w:id="166396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774521">
                                      <w:marLeft w:val="0"/>
                                      <w:marRight w:val="0"/>
                                      <w:marTop w:val="0"/>
                                      <w:marBottom w:val="0"/>
                                      <w:divBdr>
                                        <w:top w:val="none" w:sz="0" w:space="0" w:color="auto"/>
                                        <w:left w:val="none" w:sz="0" w:space="0" w:color="auto"/>
                                        <w:bottom w:val="none" w:sz="0" w:space="0" w:color="auto"/>
                                        <w:right w:val="none" w:sz="0" w:space="0" w:color="auto"/>
                                      </w:divBdr>
                                      <w:divsChild>
                                        <w:div w:id="1694261842">
                                          <w:marLeft w:val="0"/>
                                          <w:marRight w:val="0"/>
                                          <w:marTop w:val="0"/>
                                          <w:marBottom w:val="0"/>
                                          <w:divBdr>
                                            <w:top w:val="none" w:sz="0" w:space="0" w:color="auto"/>
                                            <w:left w:val="none" w:sz="0" w:space="0" w:color="auto"/>
                                            <w:bottom w:val="none" w:sz="0" w:space="0" w:color="auto"/>
                                            <w:right w:val="none" w:sz="0" w:space="0" w:color="auto"/>
                                          </w:divBdr>
                                          <w:divsChild>
                                            <w:div w:id="342780508">
                                              <w:marLeft w:val="180"/>
                                              <w:marRight w:val="0"/>
                                              <w:marTop w:val="0"/>
                                              <w:marBottom w:val="0"/>
                                              <w:divBdr>
                                                <w:top w:val="none" w:sz="0" w:space="0" w:color="auto"/>
                                                <w:left w:val="none" w:sz="0" w:space="0" w:color="auto"/>
                                                <w:bottom w:val="none" w:sz="0" w:space="0" w:color="auto"/>
                                                <w:right w:val="none" w:sz="0" w:space="0" w:color="auto"/>
                                              </w:divBdr>
                                              <w:divsChild>
                                                <w:div w:id="81633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48802">
                                      <w:marLeft w:val="0"/>
                                      <w:marRight w:val="0"/>
                                      <w:marTop w:val="0"/>
                                      <w:marBottom w:val="0"/>
                                      <w:divBdr>
                                        <w:top w:val="none" w:sz="0" w:space="0" w:color="auto"/>
                                        <w:left w:val="none" w:sz="0" w:space="0" w:color="auto"/>
                                        <w:bottom w:val="none" w:sz="0" w:space="0" w:color="auto"/>
                                        <w:right w:val="none" w:sz="0" w:space="0" w:color="auto"/>
                                      </w:divBdr>
                                      <w:divsChild>
                                        <w:div w:id="806506071">
                                          <w:marLeft w:val="0"/>
                                          <w:marRight w:val="0"/>
                                          <w:marTop w:val="0"/>
                                          <w:marBottom w:val="0"/>
                                          <w:divBdr>
                                            <w:top w:val="none" w:sz="0" w:space="0" w:color="auto"/>
                                            <w:left w:val="none" w:sz="0" w:space="0" w:color="auto"/>
                                            <w:bottom w:val="none" w:sz="0" w:space="0" w:color="auto"/>
                                            <w:right w:val="none" w:sz="0" w:space="0" w:color="auto"/>
                                          </w:divBdr>
                                          <w:divsChild>
                                            <w:div w:id="271284317">
                                              <w:marLeft w:val="180"/>
                                              <w:marRight w:val="0"/>
                                              <w:marTop w:val="0"/>
                                              <w:marBottom w:val="0"/>
                                              <w:divBdr>
                                                <w:top w:val="none" w:sz="0" w:space="0" w:color="auto"/>
                                                <w:left w:val="none" w:sz="0" w:space="0" w:color="auto"/>
                                                <w:bottom w:val="none" w:sz="0" w:space="0" w:color="auto"/>
                                                <w:right w:val="none" w:sz="0" w:space="0" w:color="auto"/>
                                              </w:divBdr>
                                              <w:divsChild>
                                                <w:div w:id="1293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477228">
          <w:marLeft w:val="0"/>
          <w:marRight w:val="0"/>
          <w:marTop w:val="0"/>
          <w:marBottom w:val="0"/>
          <w:divBdr>
            <w:top w:val="none" w:sz="0" w:space="0" w:color="auto"/>
            <w:left w:val="none" w:sz="0" w:space="0" w:color="auto"/>
            <w:bottom w:val="none" w:sz="0" w:space="0" w:color="auto"/>
            <w:right w:val="none" w:sz="0" w:space="0" w:color="auto"/>
          </w:divBdr>
          <w:divsChild>
            <w:div w:id="1647853389">
              <w:marLeft w:val="0"/>
              <w:marRight w:val="0"/>
              <w:marTop w:val="0"/>
              <w:marBottom w:val="0"/>
              <w:divBdr>
                <w:top w:val="none" w:sz="0" w:space="0" w:color="auto"/>
                <w:left w:val="none" w:sz="0" w:space="0" w:color="auto"/>
                <w:bottom w:val="none" w:sz="0" w:space="0" w:color="auto"/>
                <w:right w:val="none" w:sz="0" w:space="0" w:color="auto"/>
              </w:divBdr>
              <w:divsChild>
                <w:div w:id="15926206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5365889">
                      <w:marLeft w:val="0"/>
                      <w:marRight w:val="0"/>
                      <w:marTop w:val="0"/>
                      <w:marBottom w:val="240"/>
                      <w:divBdr>
                        <w:top w:val="none" w:sz="0" w:space="0" w:color="auto"/>
                        <w:left w:val="none" w:sz="0" w:space="0" w:color="auto"/>
                        <w:bottom w:val="none" w:sz="0" w:space="0" w:color="auto"/>
                        <w:right w:val="none" w:sz="0" w:space="0" w:color="auto"/>
                      </w:divBdr>
                      <w:divsChild>
                        <w:div w:id="1443843537">
                          <w:marLeft w:val="0"/>
                          <w:marRight w:val="0"/>
                          <w:marTop w:val="0"/>
                          <w:marBottom w:val="0"/>
                          <w:divBdr>
                            <w:top w:val="none" w:sz="0" w:space="0" w:color="auto"/>
                            <w:left w:val="none" w:sz="0" w:space="0" w:color="auto"/>
                            <w:bottom w:val="none" w:sz="0" w:space="0" w:color="auto"/>
                            <w:right w:val="none" w:sz="0" w:space="0" w:color="auto"/>
                          </w:divBdr>
                          <w:divsChild>
                            <w:div w:id="8089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0223">
                      <w:marLeft w:val="0"/>
                      <w:marRight w:val="0"/>
                      <w:marTop w:val="0"/>
                      <w:marBottom w:val="0"/>
                      <w:divBdr>
                        <w:top w:val="none" w:sz="0" w:space="0" w:color="auto"/>
                        <w:left w:val="none" w:sz="0" w:space="0" w:color="auto"/>
                        <w:bottom w:val="none" w:sz="0" w:space="0" w:color="auto"/>
                        <w:right w:val="none" w:sz="0" w:space="0" w:color="auto"/>
                      </w:divBdr>
                      <w:divsChild>
                        <w:div w:id="2037541135">
                          <w:marLeft w:val="0"/>
                          <w:marRight w:val="0"/>
                          <w:marTop w:val="0"/>
                          <w:marBottom w:val="0"/>
                          <w:divBdr>
                            <w:top w:val="none" w:sz="0" w:space="0" w:color="auto"/>
                            <w:left w:val="none" w:sz="0" w:space="0" w:color="auto"/>
                            <w:bottom w:val="none" w:sz="0" w:space="0" w:color="auto"/>
                            <w:right w:val="none" w:sz="0" w:space="0" w:color="auto"/>
                          </w:divBdr>
                          <w:divsChild>
                            <w:div w:id="1236745066">
                              <w:marLeft w:val="0"/>
                              <w:marRight w:val="0"/>
                              <w:marTop w:val="0"/>
                              <w:marBottom w:val="0"/>
                              <w:divBdr>
                                <w:top w:val="none" w:sz="0" w:space="0" w:color="auto"/>
                                <w:left w:val="none" w:sz="0" w:space="0" w:color="auto"/>
                                <w:bottom w:val="none" w:sz="0" w:space="0" w:color="auto"/>
                                <w:right w:val="none" w:sz="0" w:space="0" w:color="auto"/>
                              </w:divBdr>
                              <w:divsChild>
                                <w:div w:id="1940874269">
                                  <w:marLeft w:val="0"/>
                                  <w:marRight w:val="0"/>
                                  <w:marTop w:val="0"/>
                                  <w:marBottom w:val="0"/>
                                  <w:divBdr>
                                    <w:top w:val="none" w:sz="0" w:space="0" w:color="auto"/>
                                    <w:left w:val="none" w:sz="0" w:space="0" w:color="auto"/>
                                    <w:bottom w:val="none" w:sz="0" w:space="0" w:color="auto"/>
                                    <w:right w:val="none" w:sz="0" w:space="0" w:color="auto"/>
                                  </w:divBdr>
                                  <w:divsChild>
                                    <w:div w:id="1072197126">
                                      <w:marLeft w:val="0"/>
                                      <w:marRight w:val="0"/>
                                      <w:marTop w:val="0"/>
                                      <w:marBottom w:val="0"/>
                                      <w:divBdr>
                                        <w:top w:val="none" w:sz="0" w:space="0" w:color="auto"/>
                                        <w:left w:val="none" w:sz="0" w:space="0" w:color="auto"/>
                                        <w:bottom w:val="none" w:sz="0" w:space="0" w:color="auto"/>
                                        <w:right w:val="none" w:sz="0" w:space="0" w:color="auto"/>
                                      </w:divBdr>
                                      <w:divsChild>
                                        <w:div w:id="1030376461">
                                          <w:marLeft w:val="0"/>
                                          <w:marRight w:val="0"/>
                                          <w:marTop w:val="0"/>
                                          <w:marBottom w:val="0"/>
                                          <w:divBdr>
                                            <w:top w:val="none" w:sz="0" w:space="0" w:color="auto"/>
                                            <w:left w:val="none" w:sz="0" w:space="0" w:color="auto"/>
                                            <w:bottom w:val="none" w:sz="0" w:space="0" w:color="auto"/>
                                            <w:right w:val="none" w:sz="0" w:space="0" w:color="auto"/>
                                          </w:divBdr>
                                          <w:divsChild>
                                            <w:div w:id="741367813">
                                              <w:marLeft w:val="180"/>
                                              <w:marRight w:val="0"/>
                                              <w:marTop w:val="0"/>
                                              <w:marBottom w:val="0"/>
                                              <w:divBdr>
                                                <w:top w:val="none" w:sz="0" w:space="0" w:color="auto"/>
                                                <w:left w:val="none" w:sz="0" w:space="0" w:color="auto"/>
                                                <w:bottom w:val="none" w:sz="0" w:space="0" w:color="auto"/>
                                                <w:right w:val="none" w:sz="0" w:space="0" w:color="auto"/>
                                              </w:divBdr>
                                              <w:divsChild>
                                                <w:div w:id="8093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8414903">
      <w:bodyDiv w:val="1"/>
      <w:marLeft w:val="0"/>
      <w:marRight w:val="0"/>
      <w:marTop w:val="0"/>
      <w:marBottom w:val="0"/>
      <w:divBdr>
        <w:top w:val="none" w:sz="0" w:space="0" w:color="auto"/>
        <w:left w:val="none" w:sz="0" w:space="0" w:color="auto"/>
        <w:bottom w:val="none" w:sz="0" w:space="0" w:color="auto"/>
        <w:right w:val="none" w:sz="0" w:space="0" w:color="auto"/>
      </w:divBdr>
      <w:divsChild>
        <w:div w:id="1213734697">
          <w:marLeft w:val="0"/>
          <w:marRight w:val="0"/>
          <w:marTop w:val="0"/>
          <w:marBottom w:val="0"/>
          <w:divBdr>
            <w:top w:val="none" w:sz="0" w:space="0" w:color="auto"/>
            <w:left w:val="none" w:sz="0" w:space="0" w:color="auto"/>
            <w:bottom w:val="none" w:sz="0" w:space="0" w:color="auto"/>
            <w:right w:val="none" w:sz="0" w:space="0" w:color="auto"/>
          </w:divBdr>
        </w:div>
      </w:divsChild>
    </w:div>
    <w:div w:id="2002662222">
      <w:bodyDiv w:val="1"/>
      <w:marLeft w:val="0"/>
      <w:marRight w:val="0"/>
      <w:marTop w:val="0"/>
      <w:marBottom w:val="0"/>
      <w:divBdr>
        <w:top w:val="none" w:sz="0" w:space="0" w:color="auto"/>
        <w:left w:val="none" w:sz="0" w:space="0" w:color="auto"/>
        <w:bottom w:val="none" w:sz="0" w:space="0" w:color="auto"/>
        <w:right w:val="none" w:sz="0" w:space="0" w:color="auto"/>
      </w:divBdr>
      <w:divsChild>
        <w:div w:id="692801894">
          <w:marLeft w:val="0"/>
          <w:marRight w:val="0"/>
          <w:marTop w:val="0"/>
          <w:marBottom w:val="0"/>
          <w:divBdr>
            <w:top w:val="none" w:sz="0" w:space="0" w:color="auto"/>
            <w:left w:val="none" w:sz="0" w:space="0" w:color="auto"/>
            <w:bottom w:val="none" w:sz="0" w:space="0" w:color="auto"/>
            <w:right w:val="none" w:sz="0" w:space="0" w:color="auto"/>
          </w:divBdr>
          <w:divsChild>
            <w:div w:id="432821298">
              <w:marLeft w:val="0"/>
              <w:marRight w:val="0"/>
              <w:marTop w:val="0"/>
              <w:marBottom w:val="0"/>
              <w:divBdr>
                <w:top w:val="none" w:sz="0" w:space="0" w:color="auto"/>
                <w:left w:val="none" w:sz="0" w:space="0" w:color="auto"/>
                <w:bottom w:val="none" w:sz="0" w:space="0" w:color="auto"/>
                <w:right w:val="none" w:sz="0" w:space="0" w:color="auto"/>
              </w:divBdr>
              <w:divsChild>
                <w:div w:id="1727416749">
                  <w:marLeft w:val="0"/>
                  <w:marRight w:val="0"/>
                  <w:marTop w:val="0"/>
                  <w:marBottom w:val="180"/>
                  <w:divBdr>
                    <w:top w:val="none" w:sz="0" w:space="0" w:color="auto"/>
                    <w:left w:val="single" w:sz="6" w:space="18" w:color="DADCE0"/>
                    <w:bottom w:val="single" w:sz="6" w:space="18" w:color="DADCE0"/>
                    <w:right w:val="single" w:sz="6" w:space="18" w:color="DADCE0"/>
                  </w:divBdr>
                  <w:divsChild>
                    <w:div w:id="1653831685">
                      <w:marLeft w:val="0"/>
                      <w:marRight w:val="0"/>
                      <w:marTop w:val="0"/>
                      <w:marBottom w:val="240"/>
                      <w:divBdr>
                        <w:top w:val="none" w:sz="0" w:space="0" w:color="auto"/>
                        <w:left w:val="none" w:sz="0" w:space="0" w:color="auto"/>
                        <w:bottom w:val="none" w:sz="0" w:space="0" w:color="auto"/>
                        <w:right w:val="none" w:sz="0" w:space="0" w:color="auto"/>
                      </w:divBdr>
                      <w:divsChild>
                        <w:div w:id="2131851722">
                          <w:marLeft w:val="0"/>
                          <w:marRight w:val="0"/>
                          <w:marTop w:val="0"/>
                          <w:marBottom w:val="0"/>
                          <w:divBdr>
                            <w:top w:val="none" w:sz="0" w:space="0" w:color="auto"/>
                            <w:left w:val="none" w:sz="0" w:space="0" w:color="auto"/>
                            <w:bottom w:val="none" w:sz="0" w:space="0" w:color="auto"/>
                            <w:right w:val="none" w:sz="0" w:space="0" w:color="auto"/>
                          </w:divBdr>
                          <w:divsChild>
                            <w:div w:id="11780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6437">
                      <w:marLeft w:val="0"/>
                      <w:marRight w:val="0"/>
                      <w:marTop w:val="0"/>
                      <w:marBottom w:val="0"/>
                      <w:divBdr>
                        <w:top w:val="none" w:sz="0" w:space="0" w:color="auto"/>
                        <w:left w:val="none" w:sz="0" w:space="0" w:color="auto"/>
                        <w:bottom w:val="none" w:sz="0" w:space="0" w:color="auto"/>
                        <w:right w:val="none" w:sz="0" w:space="0" w:color="auto"/>
                      </w:divBdr>
                      <w:divsChild>
                        <w:div w:id="99227891">
                          <w:marLeft w:val="0"/>
                          <w:marRight w:val="0"/>
                          <w:marTop w:val="0"/>
                          <w:marBottom w:val="0"/>
                          <w:divBdr>
                            <w:top w:val="none" w:sz="0" w:space="0" w:color="auto"/>
                            <w:left w:val="none" w:sz="0" w:space="0" w:color="auto"/>
                            <w:bottom w:val="none" w:sz="0" w:space="0" w:color="auto"/>
                            <w:right w:val="none" w:sz="0" w:space="0" w:color="auto"/>
                          </w:divBdr>
                          <w:divsChild>
                            <w:div w:id="1939867532">
                              <w:marLeft w:val="0"/>
                              <w:marRight w:val="0"/>
                              <w:marTop w:val="0"/>
                              <w:marBottom w:val="0"/>
                              <w:divBdr>
                                <w:top w:val="none" w:sz="0" w:space="0" w:color="auto"/>
                                <w:left w:val="none" w:sz="0" w:space="0" w:color="auto"/>
                                <w:bottom w:val="none" w:sz="0" w:space="0" w:color="auto"/>
                                <w:right w:val="none" w:sz="0" w:space="0" w:color="auto"/>
                              </w:divBdr>
                              <w:divsChild>
                                <w:div w:id="2073699173">
                                  <w:marLeft w:val="0"/>
                                  <w:marRight w:val="0"/>
                                  <w:marTop w:val="0"/>
                                  <w:marBottom w:val="0"/>
                                  <w:divBdr>
                                    <w:top w:val="none" w:sz="0" w:space="0" w:color="auto"/>
                                    <w:left w:val="none" w:sz="0" w:space="0" w:color="auto"/>
                                    <w:bottom w:val="none" w:sz="0" w:space="0" w:color="auto"/>
                                    <w:right w:val="none" w:sz="0" w:space="0" w:color="auto"/>
                                  </w:divBdr>
                                  <w:divsChild>
                                    <w:div w:id="554704397">
                                      <w:marLeft w:val="0"/>
                                      <w:marRight w:val="0"/>
                                      <w:marTop w:val="0"/>
                                      <w:marBottom w:val="0"/>
                                      <w:divBdr>
                                        <w:top w:val="none" w:sz="0" w:space="0" w:color="auto"/>
                                        <w:left w:val="none" w:sz="0" w:space="0" w:color="auto"/>
                                        <w:bottom w:val="none" w:sz="0" w:space="0" w:color="auto"/>
                                        <w:right w:val="none" w:sz="0" w:space="0" w:color="auto"/>
                                      </w:divBdr>
                                      <w:divsChild>
                                        <w:div w:id="595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153588">
          <w:marLeft w:val="0"/>
          <w:marRight w:val="0"/>
          <w:marTop w:val="0"/>
          <w:marBottom w:val="0"/>
          <w:divBdr>
            <w:top w:val="none" w:sz="0" w:space="0" w:color="auto"/>
            <w:left w:val="none" w:sz="0" w:space="0" w:color="auto"/>
            <w:bottom w:val="none" w:sz="0" w:space="0" w:color="auto"/>
            <w:right w:val="none" w:sz="0" w:space="0" w:color="auto"/>
          </w:divBdr>
          <w:divsChild>
            <w:div w:id="929772045">
              <w:marLeft w:val="0"/>
              <w:marRight w:val="0"/>
              <w:marTop w:val="0"/>
              <w:marBottom w:val="0"/>
              <w:divBdr>
                <w:top w:val="none" w:sz="0" w:space="0" w:color="auto"/>
                <w:left w:val="none" w:sz="0" w:space="0" w:color="auto"/>
                <w:bottom w:val="none" w:sz="0" w:space="0" w:color="auto"/>
                <w:right w:val="none" w:sz="0" w:space="0" w:color="auto"/>
              </w:divBdr>
              <w:divsChild>
                <w:div w:id="9884821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793451098">
                      <w:marLeft w:val="0"/>
                      <w:marRight w:val="0"/>
                      <w:marTop w:val="0"/>
                      <w:marBottom w:val="240"/>
                      <w:divBdr>
                        <w:top w:val="none" w:sz="0" w:space="0" w:color="auto"/>
                        <w:left w:val="none" w:sz="0" w:space="0" w:color="auto"/>
                        <w:bottom w:val="none" w:sz="0" w:space="0" w:color="auto"/>
                        <w:right w:val="none" w:sz="0" w:space="0" w:color="auto"/>
                      </w:divBdr>
                      <w:divsChild>
                        <w:div w:id="398747850">
                          <w:marLeft w:val="0"/>
                          <w:marRight w:val="0"/>
                          <w:marTop w:val="0"/>
                          <w:marBottom w:val="0"/>
                          <w:divBdr>
                            <w:top w:val="none" w:sz="0" w:space="0" w:color="auto"/>
                            <w:left w:val="none" w:sz="0" w:space="0" w:color="auto"/>
                            <w:bottom w:val="none" w:sz="0" w:space="0" w:color="auto"/>
                            <w:right w:val="none" w:sz="0" w:space="0" w:color="auto"/>
                          </w:divBdr>
                          <w:divsChild>
                            <w:div w:id="163802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82209">
                      <w:marLeft w:val="0"/>
                      <w:marRight w:val="0"/>
                      <w:marTop w:val="0"/>
                      <w:marBottom w:val="0"/>
                      <w:divBdr>
                        <w:top w:val="none" w:sz="0" w:space="0" w:color="auto"/>
                        <w:left w:val="none" w:sz="0" w:space="0" w:color="auto"/>
                        <w:bottom w:val="none" w:sz="0" w:space="0" w:color="auto"/>
                        <w:right w:val="none" w:sz="0" w:space="0" w:color="auto"/>
                      </w:divBdr>
                      <w:divsChild>
                        <w:div w:id="2036806075">
                          <w:marLeft w:val="0"/>
                          <w:marRight w:val="0"/>
                          <w:marTop w:val="0"/>
                          <w:marBottom w:val="0"/>
                          <w:divBdr>
                            <w:top w:val="none" w:sz="0" w:space="0" w:color="auto"/>
                            <w:left w:val="none" w:sz="0" w:space="0" w:color="auto"/>
                            <w:bottom w:val="none" w:sz="0" w:space="0" w:color="auto"/>
                            <w:right w:val="none" w:sz="0" w:space="0" w:color="auto"/>
                          </w:divBdr>
                          <w:divsChild>
                            <w:div w:id="879584937">
                              <w:marLeft w:val="0"/>
                              <w:marRight w:val="0"/>
                              <w:marTop w:val="0"/>
                              <w:marBottom w:val="0"/>
                              <w:divBdr>
                                <w:top w:val="none" w:sz="0" w:space="0" w:color="auto"/>
                                <w:left w:val="none" w:sz="0" w:space="0" w:color="auto"/>
                                <w:bottom w:val="none" w:sz="0" w:space="0" w:color="auto"/>
                                <w:right w:val="none" w:sz="0" w:space="0" w:color="auto"/>
                              </w:divBdr>
                              <w:divsChild>
                                <w:div w:id="698746285">
                                  <w:marLeft w:val="0"/>
                                  <w:marRight w:val="0"/>
                                  <w:marTop w:val="0"/>
                                  <w:marBottom w:val="0"/>
                                  <w:divBdr>
                                    <w:top w:val="none" w:sz="0" w:space="0" w:color="auto"/>
                                    <w:left w:val="none" w:sz="0" w:space="0" w:color="auto"/>
                                    <w:bottom w:val="none" w:sz="0" w:space="0" w:color="auto"/>
                                    <w:right w:val="none" w:sz="0" w:space="0" w:color="auto"/>
                                  </w:divBdr>
                                  <w:divsChild>
                                    <w:div w:id="179247944">
                                      <w:marLeft w:val="0"/>
                                      <w:marRight w:val="0"/>
                                      <w:marTop w:val="0"/>
                                      <w:marBottom w:val="0"/>
                                      <w:divBdr>
                                        <w:top w:val="none" w:sz="0" w:space="0" w:color="auto"/>
                                        <w:left w:val="none" w:sz="0" w:space="0" w:color="auto"/>
                                        <w:bottom w:val="none" w:sz="0" w:space="0" w:color="auto"/>
                                        <w:right w:val="none" w:sz="0" w:space="0" w:color="auto"/>
                                      </w:divBdr>
                                      <w:divsChild>
                                        <w:div w:id="192356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177290">
          <w:marLeft w:val="0"/>
          <w:marRight w:val="0"/>
          <w:marTop w:val="0"/>
          <w:marBottom w:val="0"/>
          <w:divBdr>
            <w:top w:val="none" w:sz="0" w:space="0" w:color="auto"/>
            <w:left w:val="none" w:sz="0" w:space="0" w:color="auto"/>
            <w:bottom w:val="none" w:sz="0" w:space="0" w:color="auto"/>
            <w:right w:val="none" w:sz="0" w:space="0" w:color="auto"/>
          </w:divBdr>
          <w:divsChild>
            <w:div w:id="1916940654">
              <w:marLeft w:val="0"/>
              <w:marRight w:val="0"/>
              <w:marTop w:val="0"/>
              <w:marBottom w:val="0"/>
              <w:divBdr>
                <w:top w:val="none" w:sz="0" w:space="0" w:color="auto"/>
                <w:left w:val="none" w:sz="0" w:space="0" w:color="auto"/>
                <w:bottom w:val="none" w:sz="0" w:space="0" w:color="auto"/>
                <w:right w:val="none" w:sz="0" w:space="0" w:color="auto"/>
              </w:divBdr>
              <w:divsChild>
                <w:div w:id="196569280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25077790">
                      <w:marLeft w:val="0"/>
                      <w:marRight w:val="0"/>
                      <w:marTop w:val="0"/>
                      <w:marBottom w:val="240"/>
                      <w:divBdr>
                        <w:top w:val="none" w:sz="0" w:space="0" w:color="auto"/>
                        <w:left w:val="none" w:sz="0" w:space="0" w:color="auto"/>
                        <w:bottom w:val="none" w:sz="0" w:space="0" w:color="auto"/>
                        <w:right w:val="none" w:sz="0" w:space="0" w:color="auto"/>
                      </w:divBdr>
                      <w:divsChild>
                        <w:div w:id="730541803">
                          <w:marLeft w:val="0"/>
                          <w:marRight w:val="0"/>
                          <w:marTop w:val="0"/>
                          <w:marBottom w:val="0"/>
                          <w:divBdr>
                            <w:top w:val="none" w:sz="0" w:space="0" w:color="auto"/>
                            <w:left w:val="none" w:sz="0" w:space="0" w:color="auto"/>
                            <w:bottom w:val="none" w:sz="0" w:space="0" w:color="auto"/>
                            <w:right w:val="none" w:sz="0" w:space="0" w:color="auto"/>
                          </w:divBdr>
                          <w:divsChild>
                            <w:div w:id="16144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321571">
                      <w:marLeft w:val="0"/>
                      <w:marRight w:val="0"/>
                      <w:marTop w:val="0"/>
                      <w:marBottom w:val="0"/>
                      <w:divBdr>
                        <w:top w:val="none" w:sz="0" w:space="0" w:color="auto"/>
                        <w:left w:val="none" w:sz="0" w:space="0" w:color="auto"/>
                        <w:bottom w:val="none" w:sz="0" w:space="0" w:color="auto"/>
                        <w:right w:val="none" w:sz="0" w:space="0" w:color="auto"/>
                      </w:divBdr>
                      <w:divsChild>
                        <w:div w:id="1359434500">
                          <w:marLeft w:val="0"/>
                          <w:marRight w:val="0"/>
                          <w:marTop w:val="0"/>
                          <w:marBottom w:val="0"/>
                          <w:divBdr>
                            <w:top w:val="none" w:sz="0" w:space="0" w:color="auto"/>
                            <w:left w:val="none" w:sz="0" w:space="0" w:color="auto"/>
                            <w:bottom w:val="none" w:sz="0" w:space="0" w:color="auto"/>
                            <w:right w:val="none" w:sz="0" w:space="0" w:color="auto"/>
                          </w:divBdr>
                          <w:divsChild>
                            <w:div w:id="140509389">
                              <w:marLeft w:val="0"/>
                              <w:marRight w:val="0"/>
                              <w:marTop w:val="0"/>
                              <w:marBottom w:val="0"/>
                              <w:divBdr>
                                <w:top w:val="none" w:sz="0" w:space="0" w:color="auto"/>
                                <w:left w:val="none" w:sz="0" w:space="0" w:color="auto"/>
                                <w:bottom w:val="none" w:sz="0" w:space="0" w:color="auto"/>
                                <w:right w:val="none" w:sz="0" w:space="0" w:color="auto"/>
                              </w:divBdr>
                              <w:divsChild>
                                <w:div w:id="247084846">
                                  <w:marLeft w:val="0"/>
                                  <w:marRight w:val="0"/>
                                  <w:marTop w:val="0"/>
                                  <w:marBottom w:val="0"/>
                                  <w:divBdr>
                                    <w:top w:val="none" w:sz="0" w:space="0" w:color="auto"/>
                                    <w:left w:val="none" w:sz="0" w:space="0" w:color="auto"/>
                                    <w:bottom w:val="none" w:sz="0" w:space="0" w:color="auto"/>
                                    <w:right w:val="none" w:sz="0" w:space="0" w:color="auto"/>
                                  </w:divBdr>
                                  <w:divsChild>
                                    <w:div w:id="1758137904">
                                      <w:marLeft w:val="0"/>
                                      <w:marRight w:val="0"/>
                                      <w:marTop w:val="0"/>
                                      <w:marBottom w:val="0"/>
                                      <w:divBdr>
                                        <w:top w:val="none" w:sz="0" w:space="0" w:color="auto"/>
                                        <w:left w:val="none" w:sz="0" w:space="0" w:color="auto"/>
                                        <w:bottom w:val="none" w:sz="0" w:space="0" w:color="auto"/>
                                        <w:right w:val="none" w:sz="0" w:space="0" w:color="auto"/>
                                      </w:divBdr>
                                      <w:divsChild>
                                        <w:div w:id="1286699509">
                                          <w:marLeft w:val="0"/>
                                          <w:marRight w:val="0"/>
                                          <w:marTop w:val="0"/>
                                          <w:marBottom w:val="0"/>
                                          <w:divBdr>
                                            <w:top w:val="none" w:sz="0" w:space="0" w:color="auto"/>
                                            <w:left w:val="none" w:sz="0" w:space="0" w:color="auto"/>
                                            <w:bottom w:val="none" w:sz="0" w:space="0" w:color="auto"/>
                                            <w:right w:val="none" w:sz="0" w:space="0" w:color="auto"/>
                                          </w:divBdr>
                                          <w:divsChild>
                                            <w:div w:id="1265042744">
                                              <w:marLeft w:val="180"/>
                                              <w:marRight w:val="0"/>
                                              <w:marTop w:val="0"/>
                                              <w:marBottom w:val="0"/>
                                              <w:divBdr>
                                                <w:top w:val="none" w:sz="0" w:space="0" w:color="auto"/>
                                                <w:left w:val="none" w:sz="0" w:space="0" w:color="auto"/>
                                                <w:bottom w:val="none" w:sz="0" w:space="0" w:color="auto"/>
                                                <w:right w:val="none" w:sz="0" w:space="0" w:color="auto"/>
                                              </w:divBdr>
                                              <w:divsChild>
                                                <w:div w:id="45175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913477">
                                      <w:marLeft w:val="0"/>
                                      <w:marRight w:val="0"/>
                                      <w:marTop w:val="0"/>
                                      <w:marBottom w:val="0"/>
                                      <w:divBdr>
                                        <w:top w:val="none" w:sz="0" w:space="0" w:color="auto"/>
                                        <w:left w:val="none" w:sz="0" w:space="0" w:color="auto"/>
                                        <w:bottom w:val="none" w:sz="0" w:space="0" w:color="auto"/>
                                        <w:right w:val="none" w:sz="0" w:space="0" w:color="auto"/>
                                      </w:divBdr>
                                      <w:divsChild>
                                        <w:div w:id="1003975410">
                                          <w:marLeft w:val="0"/>
                                          <w:marRight w:val="0"/>
                                          <w:marTop w:val="0"/>
                                          <w:marBottom w:val="0"/>
                                          <w:divBdr>
                                            <w:top w:val="none" w:sz="0" w:space="0" w:color="auto"/>
                                            <w:left w:val="none" w:sz="0" w:space="0" w:color="auto"/>
                                            <w:bottom w:val="none" w:sz="0" w:space="0" w:color="auto"/>
                                            <w:right w:val="none" w:sz="0" w:space="0" w:color="auto"/>
                                          </w:divBdr>
                                          <w:divsChild>
                                            <w:div w:id="1825464972">
                                              <w:marLeft w:val="180"/>
                                              <w:marRight w:val="0"/>
                                              <w:marTop w:val="0"/>
                                              <w:marBottom w:val="0"/>
                                              <w:divBdr>
                                                <w:top w:val="none" w:sz="0" w:space="0" w:color="auto"/>
                                                <w:left w:val="none" w:sz="0" w:space="0" w:color="auto"/>
                                                <w:bottom w:val="none" w:sz="0" w:space="0" w:color="auto"/>
                                                <w:right w:val="none" w:sz="0" w:space="0" w:color="auto"/>
                                              </w:divBdr>
                                              <w:divsChild>
                                                <w:div w:id="154910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4997">
                                      <w:marLeft w:val="0"/>
                                      <w:marRight w:val="0"/>
                                      <w:marTop w:val="0"/>
                                      <w:marBottom w:val="0"/>
                                      <w:divBdr>
                                        <w:top w:val="none" w:sz="0" w:space="0" w:color="auto"/>
                                        <w:left w:val="none" w:sz="0" w:space="0" w:color="auto"/>
                                        <w:bottom w:val="none" w:sz="0" w:space="0" w:color="auto"/>
                                        <w:right w:val="none" w:sz="0" w:space="0" w:color="auto"/>
                                      </w:divBdr>
                                      <w:divsChild>
                                        <w:div w:id="585578160">
                                          <w:marLeft w:val="0"/>
                                          <w:marRight w:val="0"/>
                                          <w:marTop w:val="0"/>
                                          <w:marBottom w:val="0"/>
                                          <w:divBdr>
                                            <w:top w:val="none" w:sz="0" w:space="0" w:color="auto"/>
                                            <w:left w:val="none" w:sz="0" w:space="0" w:color="auto"/>
                                            <w:bottom w:val="none" w:sz="0" w:space="0" w:color="auto"/>
                                            <w:right w:val="none" w:sz="0" w:space="0" w:color="auto"/>
                                          </w:divBdr>
                                          <w:divsChild>
                                            <w:div w:id="895238700">
                                              <w:marLeft w:val="180"/>
                                              <w:marRight w:val="0"/>
                                              <w:marTop w:val="0"/>
                                              <w:marBottom w:val="0"/>
                                              <w:divBdr>
                                                <w:top w:val="none" w:sz="0" w:space="0" w:color="auto"/>
                                                <w:left w:val="none" w:sz="0" w:space="0" w:color="auto"/>
                                                <w:bottom w:val="none" w:sz="0" w:space="0" w:color="auto"/>
                                                <w:right w:val="none" w:sz="0" w:space="0" w:color="auto"/>
                                              </w:divBdr>
                                              <w:divsChild>
                                                <w:div w:id="32436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821290">
          <w:marLeft w:val="0"/>
          <w:marRight w:val="0"/>
          <w:marTop w:val="0"/>
          <w:marBottom w:val="0"/>
          <w:divBdr>
            <w:top w:val="none" w:sz="0" w:space="0" w:color="auto"/>
            <w:left w:val="none" w:sz="0" w:space="0" w:color="auto"/>
            <w:bottom w:val="none" w:sz="0" w:space="0" w:color="auto"/>
            <w:right w:val="none" w:sz="0" w:space="0" w:color="auto"/>
          </w:divBdr>
          <w:divsChild>
            <w:div w:id="1973706474">
              <w:marLeft w:val="0"/>
              <w:marRight w:val="0"/>
              <w:marTop w:val="0"/>
              <w:marBottom w:val="0"/>
              <w:divBdr>
                <w:top w:val="none" w:sz="0" w:space="0" w:color="auto"/>
                <w:left w:val="none" w:sz="0" w:space="0" w:color="auto"/>
                <w:bottom w:val="none" w:sz="0" w:space="0" w:color="auto"/>
                <w:right w:val="none" w:sz="0" w:space="0" w:color="auto"/>
              </w:divBdr>
              <w:divsChild>
                <w:div w:id="144893558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74758473">
                      <w:marLeft w:val="0"/>
                      <w:marRight w:val="0"/>
                      <w:marTop w:val="0"/>
                      <w:marBottom w:val="240"/>
                      <w:divBdr>
                        <w:top w:val="none" w:sz="0" w:space="0" w:color="auto"/>
                        <w:left w:val="none" w:sz="0" w:space="0" w:color="auto"/>
                        <w:bottom w:val="none" w:sz="0" w:space="0" w:color="auto"/>
                        <w:right w:val="none" w:sz="0" w:space="0" w:color="auto"/>
                      </w:divBdr>
                      <w:divsChild>
                        <w:div w:id="1517500955">
                          <w:marLeft w:val="0"/>
                          <w:marRight w:val="0"/>
                          <w:marTop w:val="0"/>
                          <w:marBottom w:val="0"/>
                          <w:divBdr>
                            <w:top w:val="none" w:sz="0" w:space="0" w:color="auto"/>
                            <w:left w:val="none" w:sz="0" w:space="0" w:color="auto"/>
                            <w:bottom w:val="none" w:sz="0" w:space="0" w:color="auto"/>
                            <w:right w:val="none" w:sz="0" w:space="0" w:color="auto"/>
                          </w:divBdr>
                          <w:divsChild>
                            <w:div w:id="134724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7953">
                      <w:marLeft w:val="0"/>
                      <w:marRight w:val="0"/>
                      <w:marTop w:val="0"/>
                      <w:marBottom w:val="0"/>
                      <w:divBdr>
                        <w:top w:val="none" w:sz="0" w:space="0" w:color="auto"/>
                        <w:left w:val="none" w:sz="0" w:space="0" w:color="auto"/>
                        <w:bottom w:val="none" w:sz="0" w:space="0" w:color="auto"/>
                        <w:right w:val="none" w:sz="0" w:space="0" w:color="auto"/>
                      </w:divBdr>
                      <w:divsChild>
                        <w:div w:id="1849363233">
                          <w:marLeft w:val="0"/>
                          <w:marRight w:val="0"/>
                          <w:marTop w:val="0"/>
                          <w:marBottom w:val="0"/>
                          <w:divBdr>
                            <w:top w:val="none" w:sz="0" w:space="0" w:color="auto"/>
                            <w:left w:val="none" w:sz="0" w:space="0" w:color="auto"/>
                            <w:bottom w:val="none" w:sz="0" w:space="0" w:color="auto"/>
                            <w:right w:val="none" w:sz="0" w:space="0" w:color="auto"/>
                          </w:divBdr>
                          <w:divsChild>
                            <w:div w:id="968047016">
                              <w:marLeft w:val="0"/>
                              <w:marRight w:val="0"/>
                              <w:marTop w:val="0"/>
                              <w:marBottom w:val="0"/>
                              <w:divBdr>
                                <w:top w:val="none" w:sz="0" w:space="0" w:color="auto"/>
                                <w:left w:val="none" w:sz="0" w:space="0" w:color="auto"/>
                                <w:bottom w:val="none" w:sz="0" w:space="0" w:color="auto"/>
                                <w:right w:val="none" w:sz="0" w:space="0" w:color="auto"/>
                              </w:divBdr>
                              <w:divsChild>
                                <w:div w:id="551161271">
                                  <w:marLeft w:val="0"/>
                                  <w:marRight w:val="0"/>
                                  <w:marTop w:val="0"/>
                                  <w:marBottom w:val="0"/>
                                  <w:divBdr>
                                    <w:top w:val="none" w:sz="0" w:space="0" w:color="auto"/>
                                    <w:left w:val="none" w:sz="0" w:space="0" w:color="auto"/>
                                    <w:bottom w:val="none" w:sz="0" w:space="0" w:color="auto"/>
                                    <w:right w:val="none" w:sz="0" w:space="0" w:color="auto"/>
                                  </w:divBdr>
                                  <w:divsChild>
                                    <w:div w:id="2106267987">
                                      <w:marLeft w:val="0"/>
                                      <w:marRight w:val="0"/>
                                      <w:marTop w:val="0"/>
                                      <w:marBottom w:val="0"/>
                                      <w:divBdr>
                                        <w:top w:val="none" w:sz="0" w:space="0" w:color="auto"/>
                                        <w:left w:val="none" w:sz="0" w:space="0" w:color="auto"/>
                                        <w:bottom w:val="none" w:sz="0" w:space="0" w:color="auto"/>
                                        <w:right w:val="none" w:sz="0" w:space="0" w:color="auto"/>
                                      </w:divBdr>
                                      <w:divsChild>
                                        <w:div w:id="436757651">
                                          <w:marLeft w:val="0"/>
                                          <w:marRight w:val="0"/>
                                          <w:marTop w:val="0"/>
                                          <w:marBottom w:val="0"/>
                                          <w:divBdr>
                                            <w:top w:val="none" w:sz="0" w:space="0" w:color="auto"/>
                                            <w:left w:val="none" w:sz="0" w:space="0" w:color="auto"/>
                                            <w:bottom w:val="none" w:sz="0" w:space="0" w:color="auto"/>
                                            <w:right w:val="none" w:sz="0" w:space="0" w:color="auto"/>
                                          </w:divBdr>
                                          <w:divsChild>
                                            <w:div w:id="1392197544">
                                              <w:marLeft w:val="180"/>
                                              <w:marRight w:val="0"/>
                                              <w:marTop w:val="0"/>
                                              <w:marBottom w:val="0"/>
                                              <w:divBdr>
                                                <w:top w:val="none" w:sz="0" w:space="0" w:color="auto"/>
                                                <w:left w:val="none" w:sz="0" w:space="0" w:color="auto"/>
                                                <w:bottom w:val="none" w:sz="0" w:space="0" w:color="auto"/>
                                                <w:right w:val="none" w:sz="0" w:space="0" w:color="auto"/>
                                              </w:divBdr>
                                              <w:divsChild>
                                                <w:div w:id="20866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069797">
      <w:bodyDiv w:val="1"/>
      <w:marLeft w:val="0"/>
      <w:marRight w:val="0"/>
      <w:marTop w:val="0"/>
      <w:marBottom w:val="0"/>
      <w:divBdr>
        <w:top w:val="none" w:sz="0" w:space="0" w:color="auto"/>
        <w:left w:val="none" w:sz="0" w:space="0" w:color="auto"/>
        <w:bottom w:val="none" w:sz="0" w:space="0" w:color="auto"/>
        <w:right w:val="none" w:sz="0" w:space="0" w:color="auto"/>
      </w:divBdr>
    </w:div>
    <w:div w:id="2099322410">
      <w:bodyDiv w:val="1"/>
      <w:marLeft w:val="0"/>
      <w:marRight w:val="0"/>
      <w:marTop w:val="0"/>
      <w:marBottom w:val="0"/>
      <w:divBdr>
        <w:top w:val="none" w:sz="0" w:space="0" w:color="auto"/>
        <w:left w:val="none" w:sz="0" w:space="0" w:color="auto"/>
        <w:bottom w:val="none" w:sz="0" w:space="0" w:color="auto"/>
        <w:right w:val="none" w:sz="0" w:space="0" w:color="auto"/>
      </w:divBdr>
    </w:div>
    <w:div w:id="2103991537">
      <w:bodyDiv w:val="1"/>
      <w:marLeft w:val="0"/>
      <w:marRight w:val="0"/>
      <w:marTop w:val="0"/>
      <w:marBottom w:val="0"/>
      <w:divBdr>
        <w:top w:val="none" w:sz="0" w:space="0" w:color="auto"/>
        <w:left w:val="none" w:sz="0" w:space="0" w:color="auto"/>
        <w:bottom w:val="none" w:sz="0" w:space="0" w:color="auto"/>
        <w:right w:val="none" w:sz="0" w:space="0" w:color="auto"/>
      </w:divBdr>
    </w:div>
    <w:div w:id="2122341144">
      <w:bodyDiv w:val="1"/>
      <w:marLeft w:val="0"/>
      <w:marRight w:val="0"/>
      <w:marTop w:val="0"/>
      <w:marBottom w:val="0"/>
      <w:divBdr>
        <w:top w:val="none" w:sz="0" w:space="0" w:color="auto"/>
        <w:left w:val="none" w:sz="0" w:space="0" w:color="auto"/>
        <w:bottom w:val="none" w:sz="0" w:space="0" w:color="auto"/>
        <w:right w:val="none" w:sz="0" w:space="0" w:color="auto"/>
      </w:divBdr>
    </w:div>
    <w:div w:id="213478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med.ncbi.nlm.nih.gov/?term=Griffiths%20MD%5BAuthor%5D" TargetMode="External"/><Relationship Id="rId18" Type="http://schemas.openxmlformats.org/officeDocument/2006/relationships/hyperlink" Target="https://pubmed.ncbi.nlm.nih.gov/?term=Ambrosini%20F%5BAuthor%5D" TargetMode="External"/><Relationship Id="rId26" Type="http://schemas.openxmlformats.org/officeDocument/2006/relationships/hyperlink" Target="https://doi.org/10.3390/jcm11092590" TargetMode="External"/><Relationship Id="rId3" Type="http://schemas.openxmlformats.org/officeDocument/2006/relationships/styles" Target="styles.xml"/><Relationship Id="rId21" Type="http://schemas.openxmlformats.org/officeDocument/2006/relationships/hyperlink" Target="https://doi.org/10.4103/indianjpsychiatry_570_23" TargetMode="External"/><Relationship Id="rId7" Type="http://schemas.openxmlformats.org/officeDocument/2006/relationships/footnotes" Target="footnotes.xml"/><Relationship Id="rId12" Type="http://schemas.openxmlformats.org/officeDocument/2006/relationships/hyperlink" Target="https://pubmed.ncbi.nlm.nih.gov/?term=K%C3%A4%C3%A4ri%C3%A4inen%20M%5BAuthor%5D" TargetMode="External"/><Relationship Id="rId17" Type="http://schemas.openxmlformats.org/officeDocument/2006/relationships/hyperlink" Target="https://pubmed.ncbi.nlm.nih.gov/?term=Felnhofer%20A%5BAuthor%5D" TargetMode="External"/><Relationship Id="rId25" Type="http://schemas.openxmlformats.org/officeDocument/2006/relationships/hyperlink" Target="https://doi.org/10.1016/j.heliyon.2020.e05135" TargetMode="External"/><Relationship Id="rId2" Type="http://schemas.openxmlformats.org/officeDocument/2006/relationships/numbering" Target="numbering.xml"/><Relationship Id="rId16" Type="http://schemas.openxmlformats.org/officeDocument/2006/relationships/hyperlink" Target="https://pubmed.ncbi.nlm.nih.gov/?term=Kothgassner%20OD%5BAuthor%5D" TargetMode="External"/><Relationship Id="rId20" Type="http://schemas.openxmlformats.org/officeDocument/2006/relationships/hyperlink" Target="https://pubmed.ncbi.nlm.nih.gov/?term=Vismara%20M%5BAuthor%5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ubmed.ncbi.nlm.nih.gov/?term=M%C3%A4nnikk%C3%B6%20N%5BAuthor%5D" TargetMode="External"/><Relationship Id="rId24" Type="http://schemas.openxmlformats.org/officeDocument/2006/relationships/hyperlink" Target="https://doi.org/10.1002/cpp.2102" TargetMode="External"/><Relationship Id="rId5" Type="http://schemas.openxmlformats.org/officeDocument/2006/relationships/settings" Target="settings.xml"/><Relationship Id="rId15" Type="http://schemas.openxmlformats.org/officeDocument/2006/relationships/hyperlink" Target="https://pubmed.ncbi.nlm.nih.gov/?term=Fischer%E2%80%90Grote%20L%5BAuthor%5D" TargetMode="External"/><Relationship Id="rId23" Type="http://schemas.openxmlformats.org/officeDocument/2006/relationships/hyperlink" Target="https://doi.org/10.1016/j.chb.2016.05.079" TargetMode="External"/><Relationship Id="rId28" Type="http://schemas.openxmlformats.org/officeDocument/2006/relationships/fontTable" Target="fontTable.xml"/><Relationship Id="rId10" Type="http://schemas.openxmlformats.org/officeDocument/2006/relationships/hyperlink" Target="https://pubmed.ncbi.nlm.nih.gov/?term=Lopez-Fernandez%20O%5BAuthor%5D" TargetMode="External"/><Relationship Id="rId19" Type="http://schemas.openxmlformats.org/officeDocument/2006/relationships/hyperlink" Target="https://pubmed.ncbi.nlm.nih.gov/?term=Truzoli%20R%5BAuthor%5D"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pubmed.ncbi.nlm.nih.gov/?term=Kuss%20DJ%5BAuthor%5D" TargetMode="External"/><Relationship Id="rId22" Type="http://schemas.openxmlformats.org/officeDocument/2006/relationships/hyperlink" Target="https://doi.org/10.2174/157340012803520522"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AD6A6-3DDF-4042-B89C-5C7421CA4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45</Pages>
  <Words>10379</Words>
  <Characters>59164</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RESHMA KRISHNAN</dc:creator>
  <cp:keywords/>
  <dc:description/>
  <cp:lastModifiedBy>qwert</cp:lastModifiedBy>
  <cp:revision>86</cp:revision>
  <dcterms:created xsi:type="dcterms:W3CDTF">2025-01-08T14:56:00Z</dcterms:created>
  <dcterms:modified xsi:type="dcterms:W3CDTF">2026-03-26T12:37:00Z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f70109589657e3a47f947182c93cad74c23b644060bd0c755a729f10afc15255</vt:lpwstr>
  </property>
</Properties>
</file>