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37A" w:rsidRDefault="00407E97">
      <w:pPr>
        <w:pStyle w:val="Title"/>
        <w:spacing w:line="242" w:lineRule="auto"/>
      </w:pPr>
      <w:r>
        <w:t xml:space="preserve">Extractive Text Summarization for Malayalam News </w:t>
      </w:r>
      <w:r>
        <w:rPr>
          <w:spacing w:val="-2"/>
        </w:rPr>
        <w:t>Articles</w:t>
      </w:r>
    </w:p>
    <w:p w:rsidR="00F9737A" w:rsidRDefault="00F9737A">
      <w:pPr>
        <w:pStyle w:val="BodyText"/>
        <w:spacing w:before="9"/>
        <w:jc w:val="left"/>
        <w:rPr>
          <w:sz w:val="18"/>
        </w:rPr>
      </w:pPr>
    </w:p>
    <w:p w:rsidR="00F9737A" w:rsidRDefault="00F9737A">
      <w:pPr>
        <w:pStyle w:val="BodyText"/>
        <w:jc w:val="left"/>
        <w:rPr>
          <w:sz w:val="18"/>
        </w:rPr>
        <w:sectPr w:rsidR="00F9737A">
          <w:type w:val="continuous"/>
          <w:pgSz w:w="12240" w:h="15840"/>
          <w:pgMar w:top="900" w:right="720" w:bottom="280" w:left="720" w:header="720" w:footer="720" w:gutter="0"/>
          <w:cols w:space="720"/>
        </w:sectPr>
      </w:pPr>
    </w:p>
    <w:p w:rsidR="00F9737A" w:rsidRDefault="00F9737A">
      <w:pPr>
        <w:pStyle w:val="BodyText"/>
        <w:spacing w:before="16"/>
        <w:ind w:left="70" w:right="367"/>
        <w:jc w:val="center"/>
      </w:pPr>
      <w:bookmarkStart w:id="0" w:name="_GoBack"/>
      <w:bookmarkEnd w:id="0"/>
    </w:p>
    <w:p w:rsidR="00F9737A" w:rsidRDefault="00F9737A">
      <w:pPr>
        <w:pStyle w:val="BodyText"/>
        <w:jc w:val="center"/>
        <w:sectPr w:rsidR="00F9737A">
          <w:type w:val="continuous"/>
          <w:pgSz w:w="12240" w:h="15840"/>
          <w:pgMar w:top="900" w:right="720" w:bottom="280" w:left="720" w:header="720" w:footer="720" w:gutter="0"/>
          <w:cols w:num="2" w:space="720" w:equalWidth="0">
            <w:col w:w="5092" w:space="40"/>
            <w:col w:w="5668"/>
          </w:cols>
        </w:sectPr>
      </w:pPr>
    </w:p>
    <w:p w:rsidR="00F9737A" w:rsidRDefault="00F9737A">
      <w:pPr>
        <w:pStyle w:val="BodyText"/>
        <w:jc w:val="left"/>
      </w:pPr>
    </w:p>
    <w:p w:rsidR="00F9737A" w:rsidRDefault="00F9737A">
      <w:pPr>
        <w:pStyle w:val="BodyText"/>
        <w:spacing w:before="139"/>
        <w:jc w:val="left"/>
      </w:pPr>
    </w:p>
    <w:p w:rsidR="00F9737A" w:rsidRDefault="00F9737A">
      <w:pPr>
        <w:pStyle w:val="BodyText"/>
        <w:jc w:val="left"/>
        <w:sectPr w:rsidR="00F9737A">
          <w:type w:val="continuous"/>
          <w:pgSz w:w="12240" w:h="15840"/>
          <w:pgMar w:top="900" w:right="720" w:bottom="280" w:left="720" w:header="720" w:footer="720" w:gutter="0"/>
          <w:cols w:space="720"/>
        </w:sectPr>
      </w:pPr>
    </w:p>
    <w:p w:rsidR="00F9737A" w:rsidRDefault="00407E97">
      <w:pPr>
        <w:spacing w:before="123" w:line="230" w:lineRule="auto"/>
        <w:ind w:left="259" w:firstLine="199"/>
        <w:jc w:val="both"/>
        <w:rPr>
          <w:b/>
          <w:sz w:val="18"/>
        </w:rPr>
      </w:pPr>
      <w:r>
        <w:rPr>
          <w:b/>
          <w:i/>
          <w:sz w:val="18"/>
        </w:rPr>
        <w:lastRenderedPageBreak/>
        <w:t>Abstract</w:t>
      </w:r>
      <w:r>
        <w:rPr>
          <w:b/>
          <w:sz w:val="18"/>
        </w:rPr>
        <w:t>—With</w:t>
      </w:r>
      <w:r>
        <w:rPr>
          <w:b/>
          <w:spacing w:val="-6"/>
          <w:sz w:val="18"/>
        </w:rPr>
        <w:t xml:space="preserve"> </w:t>
      </w:r>
      <w:r>
        <w:rPr>
          <w:b/>
          <w:sz w:val="18"/>
        </w:rPr>
        <w:t>the</w:t>
      </w:r>
      <w:r>
        <w:rPr>
          <w:b/>
          <w:spacing w:val="-6"/>
          <w:sz w:val="18"/>
        </w:rPr>
        <w:t xml:space="preserve"> </w:t>
      </w:r>
      <w:r>
        <w:rPr>
          <w:b/>
          <w:sz w:val="18"/>
        </w:rPr>
        <w:t>rapid</w:t>
      </w:r>
      <w:r>
        <w:rPr>
          <w:b/>
          <w:spacing w:val="-6"/>
          <w:sz w:val="18"/>
        </w:rPr>
        <w:t xml:space="preserve"> </w:t>
      </w:r>
      <w:r>
        <w:rPr>
          <w:b/>
          <w:sz w:val="18"/>
        </w:rPr>
        <w:t>increase</w:t>
      </w:r>
      <w:r>
        <w:rPr>
          <w:b/>
          <w:spacing w:val="-6"/>
          <w:sz w:val="18"/>
        </w:rPr>
        <w:t xml:space="preserve"> </w:t>
      </w:r>
      <w:r>
        <w:rPr>
          <w:b/>
          <w:sz w:val="18"/>
        </w:rPr>
        <w:t>in</w:t>
      </w:r>
      <w:r>
        <w:rPr>
          <w:b/>
          <w:spacing w:val="-6"/>
          <w:sz w:val="18"/>
        </w:rPr>
        <w:t xml:space="preserve"> </w:t>
      </w:r>
      <w:r>
        <w:rPr>
          <w:b/>
          <w:sz w:val="18"/>
        </w:rPr>
        <w:t>textual</w:t>
      </w:r>
      <w:r>
        <w:rPr>
          <w:b/>
          <w:spacing w:val="-6"/>
          <w:sz w:val="18"/>
        </w:rPr>
        <w:t xml:space="preserve"> </w:t>
      </w:r>
      <w:r>
        <w:rPr>
          <w:b/>
          <w:sz w:val="18"/>
        </w:rPr>
        <w:t>data</w:t>
      </w:r>
      <w:r>
        <w:rPr>
          <w:b/>
          <w:spacing w:val="-6"/>
          <w:sz w:val="18"/>
        </w:rPr>
        <w:t xml:space="preserve"> </w:t>
      </w:r>
      <w:r>
        <w:rPr>
          <w:b/>
          <w:sz w:val="18"/>
        </w:rPr>
        <w:t>across</w:t>
      </w:r>
      <w:r>
        <w:rPr>
          <w:b/>
          <w:spacing w:val="-6"/>
          <w:sz w:val="18"/>
        </w:rPr>
        <w:t xml:space="preserve"> </w:t>
      </w:r>
      <w:r>
        <w:rPr>
          <w:b/>
          <w:sz w:val="18"/>
        </w:rPr>
        <w:t>digital environments has rendered automatic text summarization an es- sential aspect of Natural Language Processing (NLP). Extractive summarization is an evaluation, identification, and selection of the</w:t>
      </w:r>
      <w:r>
        <w:rPr>
          <w:b/>
          <w:spacing w:val="40"/>
          <w:sz w:val="18"/>
        </w:rPr>
        <w:t xml:space="preserve"> </w:t>
      </w:r>
      <w:r>
        <w:rPr>
          <w:b/>
          <w:sz w:val="18"/>
        </w:rPr>
        <w:t>most</w:t>
      </w:r>
      <w:r>
        <w:rPr>
          <w:b/>
          <w:spacing w:val="40"/>
          <w:sz w:val="18"/>
        </w:rPr>
        <w:t xml:space="preserve"> </w:t>
      </w:r>
      <w:r>
        <w:rPr>
          <w:b/>
          <w:sz w:val="18"/>
        </w:rPr>
        <w:t>relevant</w:t>
      </w:r>
      <w:r>
        <w:rPr>
          <w:b/>
          <w:spacing w:val="40"/>
          <w:sz w:val="18"/>
        </w:rPr>
        <w:t xml:space="preserve"> </w:t>
      </w:r>
      <w:r>
        <w:rPr>
          <w:b/>
          <w:sz w:val="18"/>
        </w:rPr>
        <w:t>sentences</w:t>
      </w:r>
      <w:r>
        <w:rPr>
          <w:b/>
          <w:spacing w:val="40"/>
          <w:sz w:val="18"/>
        </w:rPr>
        <w:t xml:space="preserve"> </w:t>
      </w:r>
      <w:r>
        <w:rPr>
          <w:b/>
          <w:sz w:val="18"/>
        </w:rPr>
        <w:t>in</w:t>
      </w:r>
      <w:r>
        <w:rPr>
          <w:b/>
          <w:spacing w:val="40"/>
          <w:sz w:val="18"/>
        </w:rPr>
        <w:t xml:space="preserve"> </w:t>
      </w:r>
      <w:r>
        <w:rPr>
          <w:b/>
          <w:sz w:val="18"/>
        </w:rPr>
        <w:t>the</w:t>
      </w:r>
      <w:r>
        <w:rPr>
          <w:b/>
          <w:spacing w:val="40"/>
          <w:sz w:val="18"/>
        </w:rPr>
        <w:t xml:space="preserve"> </w:t>
      </w:r>
      <w:r>
        <w:rPr>
          <w:b/>
          <w:sz w:val="18"/>
        </w:rPr>
        <w:t>text</w:t>
      </w:r>
      <w:r>
        <w:rPr>
          <w:b/>
          <w:spacing w:val="40"/>
          <w:sz w:val="18"/>
        </w:rPr>
        <w:t xml:space="preserve"> </w:t>
      </w:r>
      <w:r>
        <w:rPr>
          <w:b/>
          <w:sz w:val="18"/>
        </w:rPr>
        <w:t>that</w:t>
      </w:r>
      <w:r>
        <w:rPr>
          <w:b/>
          <w:spacing w:val="40"/>
          <w:sz w:val="18"/>
        </w:rPr>
        <w:t xml:space="preserve"> </w:t>
      </w:r>
      <w:r>
        <w:rPr>
          <w:b/>
          <w:sz w:val="18"/>
        </w:rPr>
        <w:t>is</w:t>
      </w:r>
      <w:r>
        <w:rPr>
          <w:b/>
          <w:spacing w:val="40"/>
          <w:sz w:val="18"/>
        </w:rPr>
        <w:t xml:space="preserve"> </w:t>
      </w:r>
      <w:r>
        <w:rPr>
          <w:b/>
          <w:sz w:val="18"/>
        </w:rPr>
        <w:t>considered</w:t>
      </w:r>
      <w:r>
        <w:rPr>
          <w:b/>
          <w:spacing w:val="40"/>
          <w:sz w:val="18"/>
        </w:rPr>
        <w:t xml:space="preserve"> </w:t>
      </w:r>
      <w:r>
        <w:rPr>
          <w:b/>
          <w:sz w:val="18"/>
        </w:rPr>
        <w:t>a more efficient, interpretable, and systematic alternative to non- extractive or abstractive forms of summarization. Previous at- tempts</w:t>
      </w:r>
      <w:r>
        <w:rPr>
          <w:b/>
          <w:spacing w:val="-4"/>
          <w:sz w:val="18"/>
        </w:rPr>
        <w:t xml:space="preserve"> </w:t>
      </w:r>
      <w:r>
        <w:rPr>
          <w:b/>
          <w:sz w:val="18"/>
        </w:rPr>
        <w:t>to</w:t>
      </w:r>
      <w:r>
        <w:rPr>
          <w:b/>
          <w:spacing w:val="-4"/>
          <w:sz w:val="18"/>
        </w:rPr>
        <w:t xml:space="preserve"> </w:t>
      </w:r>
      <w:r>
        <w:rPr>
          <w:b/>
          <w:sz w:val="18"/>
        </w:rPr>
        <w:t>build</w:t>
      </w:r>
      <w:r>
        <w:rPr>
          <w:b/>
          <w:spacing w:val="-4"/>
          <w:sz w:val="18"/>
        </w:rPr>
        <w:t xml:space="preserve"> </w:t>
      </w:r>
      <w:r>
        <w:rPr>
          <w:b/>
          <w:sz w:val="18"/>
        </w:rPr>
        <w:t>extractive</w:t>
      </w:r>
      <w:r>
        <w:rPr>
          <w:b/>
          <w:spacing w:val="-4"/>
          <w:sz w:val="18"/>
        </w:rPr>
        <w:t xml:space="preserve"> </w:t>
      </w:r>
      <w:r>
        <w:rPr>
          <w:b/>
          <w:sz w:val="18"/>
        </w:rPr>
        <w:t>summarizers</w:t>
      </w:r>
      <w:r>
        <w:rPr>
          <w:b/>
          <w:spacing w:val="-4"/>
          <w:sz w:val="18"/>
        </w:rPr>
        <w:t xml:space="preserve"> </w:t>
      </w:r>
      <w:r>
        <w:rPr>
          <w:b/>
          <w:sz w:val="18"/>
        </w:rPr>
        <w:t>have</w:t>
      </w:r>
      <w:r>
        <w:rPr>
          <w:b/>
          <w:spacing w:val="-4"/>
          <w:sz w:val="18"/>
        </w:rPr>
        <w:t xml:space="preserve"> </w:t>
      </w:r>
      <w:r>
        <w:rPr>
          <w:b/>
          <w:sz w:val="18"/>
        </w:rPr>
        <w:t>struggled</w:t>
      </w:r>
      <w:r>
        <w:rPr>
          <w:b/>
          <w:spacing w:val="-4"/>
          <w:sz w:val="18"/>
        </w:rPr>
        <w:t xml:space="preserve"> </w:t>
      </w:r>
      <w:r>
        <w:rPr>
          <w:b/>
          <w:sz w:val="18"/>
        </w:rPr>
        <w:t>to</w:t>
      </w:r>
      <w:r>
        <w:rPr>
          <w:b/>
          <w:spacing w:val="-4"/>
          <w:sz w:val="18"/>
        </w:rPr>
        <w:t xml:space="preserve"> </w:t>
      </w:r>
      <w:r>
        <w:rPr>
          <w:b/>
          <w:sz w:val="18"/>
        </w:rPr>
        <w:t>capture adequate semantic relationships and contextua</w:t>
      </w:r>
      <w:r>
        <w:rPr>
          <w:b/>
          <w:sz w:val="18"/>
        </w:rPr>
        <w:t>l relevance of the text using statistical or rule-based techniques. To solve these limitations, this study proposes the development of a headline- guided extractive summarization model that combines multilin- gual transformer embeddings with linguistic cue</w:t>
      </w:r>
      <w:r>
        <w:rPr>
          <w:b/>
          <w:sz w:val="18"/>
        </w:rPr>
        <w:t>s to improve sentence relevance and information retention. The system selects important sentences by taking into account semantic similarity (based</w:t>
      </w:r>
      <w:r>
        <w:rPr>
          <w:b/>
          <w:spacing w:val="-8"/>
          <w:sz w:val="18"/>
        </w:rPr>
        <w:t xml:space="preserve"> </w:t>
      </w:r>
      <w:r>
        <w:rPr>
          <w:b/>
          <w:sz w:val="18"/>
        </w:rPr>
        <w:t>on</w:t>
      </w:r>
      <w:r>
        <w:rPr>
          <w:b/>
          <w:spacing w:val="-8"/>
          <w:sz w:val="18"/>
        </w:rPr>
        <w:t xml:space="preserve"> </w:t>
      </w:r>
      <w:r>
        <w:rPr>
          <w:b/>
          <w:sz w:val="18"/>
        </w:rPr>
        <w:t>transformer</w:t>
      </w:r>
      <w:r>
        <w:rPr>
          <w:b/>
          <w:spacing w:val="-8"/>
          <w:sz w:val="18"/>
        </w:rPr>
        <w:t xml:space="preserve"> </w:t>
      </w:r>
      <w:r>
        <w:rPr>
          <w:b/>
          <w:sz w:val="18"/>
        </w:rPr>
        <w:t>embeddings)</w:t>
      </w:r>
      <w:r>
        <w:rPr>
          <w:b/>
          <w:spacing w:val="-8"/>
          <w:sz w:val="18"/>
        </w:rPr>
        <w:t xml:space="preserve"> </w:t>
      </w:r>
      <w:r>
        <w:rPr>
          <w:b/>
          <w:sz w:val="18"/>
        </w:rPr>
        <w:t>and</w:t>
      </w:r>
      <w:r>
        <w:rPr>
          <w:b/>
          <w:spacing w:val="-8"/>
          <w:sz w:val="18"/>
        </w:rPr>
        <w:t xml:space="preserve"> </w:t>
      </w:r>
      <w:r>
        <w:rPr>
          <w:b/>
          <w:sz w:val="18"/>
        </w:rPr>
        <w:t>grammatical</w:t>
      </w:r>
      <w:r>
        <w:rPr>
          <w:b/>
          <w:spacing w:val="-8"/>
          <w:sz w:val="18"/>
        </w:rPr>
        <w:t xml:space="preserve"> </w:t>
      </w:r>
      <w:r>
        <w:rPr>
          <w:b/>
          <w:sz w:val="18"/>
        </w:rPr>
        <w:t>importance at the same time in order to ensure that the summaries</w:t>
      </w:r>
      <w:r>
        <w:rPr>
          <w:b/>
          <w:sz w:val="18"/>
        </w:rPr>
        <w:t xml:space="preserve"> are not only relevant and informative but are also easy to interpret and understand. It also reduces redundancy and supports coherence, fostering greater relevance of the summarization for applied settings in news summarization contexts.</w:t>
      </w:r>
    </w:p>
    <w:p w:rsidR="00F9737A" w:rsidRDefault="00407E97">
      <w:pPr>
        <w:spacing w:before="5" w:line="230" w:lineRule="auto"/>
        <w:ind w:left="259" w:firstLine="199"/>
        <w:jc w:val="both"/>
        <w:rPr>
          <w:b/>
          <w:sz w:val="18"/>
        </w:rPr>
      </w:pPr>
      <w:r>
        <w:rPr>
          <w:b/>
          <w:i/>
          <w:sz w:val="18"/>
        </w:rPr>
        <w:t>Index</w:t>
      </w:r>
      <w:r>
        <w:rPr>
          <w:b/>
          <w:i/>
          <w:spacing w:val="-12"/>
          <w:sz w:val="18"/>
        </w:rPr>
        <w:t xml:space="preserve"> </w:t>
      </w:r>
      <w:r>
        <w:rPr>
          <w:b/>
          <w:i/>
          <w:sz w:val="18"/>
        </w:rPr>
        <w:t>Terms</w:t>
      </w:r>
      <w:r>
        <w:rPr>
          <w:b/>
          <w:sz w:val="18"/>
        </w:rPr>
        <w:t>—Text</w:t>
      </w:r>
      <w:r>
        <w:rPr>
          <w:b/>
          <w:spacing w:val="-11"/>
          <w:sz w:val="18"/>
        </w:rPr>
        <w:t xml:space="preserve"> </w:t>
      </w:r>
      <w:r>
        <w:rPr>
          <w:b/>
          <w:sz w:val="18"/>
        </w:rPr>
        <w:t>summarization,</w:t>
      </w:r>
      <w:r>
        <w:rPr>
          <w:b/>
          <w:spacing w:val="-11"/>
          <w:sz w:val="18"/>
        </w:rPr>
        <w:t xml:space="preserve"> </w:t>
      </w:r>
      <w:r>
        <w:rPr>
          <w:b/>
          <w:sz w:val="18"/>
        </w:rPr>
        <w:t>Malayalam</w:t>
      </w:r>
      <w:r>
        <w:rPr>
          <w:b/>
          <w:spacing w:val="-11"/>
          <w:sz w:val="18"/>
        </w:rPr>
        <w:t xml:space="preserve"> </w:t>
      </w:r>
      <w:r>
        <w:rPr>
          <w:b/>
          <w:sz w:val="18"/>
        </w:rPr>
        <w:t>news,</w:t>
      </w:r>
      <w:r>
        <w:rPr>
          <w:b/>
          <w:spacing w:val="-12"/>
          <w:sz w:val="18"/>
        </w:rPr>
        <w:t xml:space="preserve"> </w:t>
      </w:r>
      <w:r>
        <w:rPr>
          <w:b/>
          <w:sz w:val="18"/>
        </w:rPr>
        <w:t xml:space="preserve">headline- guided model, extractive summarization, transformer embed- </w:t>
      </w:r>
      <w:r>
        <w:rPr>
          <w:b/>
          <w:spacing w:val="-2"/>
          <w:sz w:val="18"/>
        </w:rPr>
        <w:t>dings.</w:t>
      </w:r>
    </w:p>
    <w:p w:rsidR="00F9737A" w:rsidRDefault="00407E97">
      <w:pPr>
        <w:pStyle w:val="ListParagraph"/>
        <w:numPr>
          <w:ilvl w:val="0"/>
          <w:numId w:val="5"/>
        </w:numPr>
        <w:tabs>
          <w:tab w:val="left" w:pos="2206"/>
        </w:tabs>
        <w:spacing w:before="166"/>
        <w:ind w:left="2206" w:hanging="214"/>
        <w:jc w:val="left"/>
        <w:rPr>
          <w:sz w:val="20"/>
        </w:rPr>
      </w:pPr>
      <w:bookmarkStart w:id="1" w:name="Introduction"/>
      <w:bookmarkEnd w:id="1"/>
      <w:r>
        <w:rPr>
          <w:smallCaps/>
          <w:spacing w:val="-2"/>
          <w:sz w:val="20"/>
        </w:rPr>
        <w:t>Introduction</w:t>
      </w:r>
    </w:p>
    <w:p w:rsidR="00F9737A" w:rsidRDefault="00407E97">
      <w:pPr>
        <w:pStyle w:val="BodyText"/>
        <w:spacing w:before="65" w:line="249" w:lineRule="auto"/>
        <w:ind w:left="259" w:firstLine="199"/>
      </w:pPr>
      <w:r>
        <w:t xml:space="preserve">The extensive growth of digital information dissemination on the Internet, social networks, and enterprise applications has resulted in </w:t>
      </w:r>
      <w:r>
        <w:t>a staggering amount of unstructured text data that has become increasingly difficult to interpret. The prob- lem of deriving meaningful information from large datasets has</w:t>
      </w:r>
      <w:r>
        <w:rPr>
          <w:spacing w:val="40"/>
        </w:rPr>
        <w:t xml:space="preserve"> </w:t>
      </w:r>
      <w:r>
        <w:t>highlighted</w:t>
      </w:r>
      <w:r>
        <w:rPr>
          <w:spacing w:val="40"/>
        </w:rPr>
        <w:t xml:space="preserve"> </w:t>
      </w:r>
      <w:r>
        <w:t>the</w:t>
      </w:r>
      <w:r>
        <w:rPr>
          <w:spacing w:val="40"/>
        </w:rPr>
        <w:t xml:space="preserve"> </w:t>
      </w:r>
      <w:r>
        <w:t>issue</w:t>
      </w:r>
      <w:r>
        <w:rPr>
          <w:spacing w:val="40"/>
        </w:rPr>
        <w:t xml:space="preserve"> </w:t>
      </w:r>
      <w:r>
        <w:t>of</w:t>
      </w:r>
      <w:r>
        <w:rPr>
          <w:spacing w:val="40"/>
        </w:rPr>
        <w:t xml:space="preserve"> </w:t>
      </w:r>
      <w:r>
        <w:t>automatic</w:t>
      </w:r>
      <w:r>
        <w:rPr>
          <w:spacing w:val="40"/>
        </w:rPr>
        <w:t xml:space="preserve"> </w:t>
      </w:r>
      <w:r>
        <w:t>text</w:t>
      </w:r>
      <w:r>
        <w:rPr>
          <w:spacing w:val="40"/>
        </w:rPr>
        <w:t xml:space="preserve"> </w:t>
      </w:r>
      <w:r>
        <w:t>summarization for Natural Language Processin</w:t>
      </w:r>
      <w:r>
        <w:t>g (NLP) in the twenty-first century. The purpose of the automated text summarization process is to create a shortened version of the document that conveys the essential content and semantic meaning of the original</w:t>
      </w:r>
      <w:r>
        <w:rPr>
          <w:spacing w:val="-13"/>
        </w:rPr>
        <w:t xml:space="preserve"> </w:t>
      </w:r>
      <w:r>
        <w:t>document</w:t>
      </w:r>
      <w:r>
        <w:rPr>
          <w:spacing w:val="-12"/>
        </w:rPr>
        <w:t xml:space="preserve"> </w:t>
      </w:r>
      <w:r>
        <w:t>while</w:t>
      </w:r>
      <w:r>
        <w:rPr>
          <w:spacing w:val="-13"/>
        </w:rPr>
        <w:t xml:space="preserve"> </w:t>
      </w:r>
      <w:r>
        <w:t>minimizing</w:t>
      </w:r>
      <w:r>
        <w:rPr>
          <w:spacing w:val="-12"/>
        </w:rPr>
        <w:t xml:space="preserve"> </w:t>
      </w:r>
      <w:r>
        <w:t>redundancy</w:t>
      </w:r>
      <w:r>
        <w:rPr>
          <w:spacing w:val="-13"/>
        </w:rPr>
        <w:t xml:space="preserve"> </w:t>
      </w:r>
      <w:r>
        <w:t>and</w:t>
      </w:r>
      <w:r>
        <w:rPr>
          <w:spacing w:val="-12"/>
        </w:rPr>
        <w:t xml:space="preserve"> </w:t>
      </w:r>
      <w:r>
        <w:t>irrelevant information. There are two types of techniques for text sum- marization: extractive summarization and abstractive summa- rization. While extractive summarization is the go-to method for an automated interface to summarize text, Malayalam has uni</w:t>
      </w:r>
      <w:r>
        <w:t>que limitations and challenges such as highly developed morphology, writing styles, and available linguistic resources. Previous work on summarization on Malayalam texts has mostly</w:t>
      </w:r>
      <w:r>
        <w:rPr>
          <w:spacing w:val="-5"/>
        </w:rPr>
        <w:t xml:space="preserve"> </w:t>
      </w:r>
      <w:r>
        <w:t>been</w:t>
      </w:r>
      <w:r>
        <w:rPr>
          <w:spacing w:val="-5"/>
        </w:rPr>
        <w:t xml:space="preserve"> </w:t>
      </w:r>
      <w:r>
        <w:t>limited</w:t>
      </w:r>
      <w:r>
        <w:rPr>
          <w:spacing w:val="-5"/>
        </w:rPr>
        <w:t xml:space="preserve"> </w:t>
      </w:r>
      <w:r>
        <w:t>to</w:t>
      </w:r>
      <w:r>
        <w:rPr>
          <w:spacing w:val="-5"/>
        </w:rPr>
        <w:t xml:space="preserve"> </w:t>
      </w:r>
      <w:r>
        <w:t>surface-level</w:t>
      </w:r>
      <w:r>
        <w:rPr>
          <w:spacing w:val="-5"/>
        </w:rPr>
        <w:t xml:space="preserve"> </w:t>
      </w:r>
      <w:r>
        <w:t>similarities,</w:t>
      </w:r>
      <w:r>
        <w:rPr>
          <w:spacing w:val="-5"/>
        </w:rPr>
        <w:t xml:space="preserve"> </w:t>
      </w:r>
      <w:r>
        <w:t>and</w:t>
      </w:r>
      <w:r>
        <w:rPr>
          <w:spacing w:val="-5"/>
        </w:rPr>
        <w:t xml:space="preserve"> </w:t>
      </w:r>
      <w:r>
        <w:t>the</w:t>
      </w:r>
      <w:r>
        <w:rPr>
          <w:spacing w:val="-5"/>
        </w:rPr>
        <w:t xml:space="preserve"> </w:t>
      </w:r>
      <w:r>
        <w:t>meth- ods</w:t>
      </w:r>
      <w:r>
        <w:rPr>
          <w:spacing w:val="28"/>
        </w:rPr>
        <w:t xml:space="preserve"> </w:t>
      </w:r>
      <w:r>
        <w:t>used</w:t>
      </w:r>
      <w:r>
        <w:rPr>
          <w:spacing w:val="28"/>
        </w:rPr>
        <w:t xml:space="preserve"> </w:t>
      </w:r>
      <w:r>
        <w:t>and</w:t>
      </w:r>
      <w:r>
        <w:rPr>
          <w:spacing w:val="29"/>
        </w:rPr>
        <w:t xml:space="preserve"> </w:t>
      </w:r>
      <w:r>
        <w:t>late</w:t>
      </w:r>
      <w:r>
        <w:t>r</w:t>
      </w:r>
      <w:r>
        <w:rPr>
          <w:spacing w:val="28"/>
        </w:rPr>
        <w:t xml:space="preserve"> </w:t>
      </w:r>
      <w:r>
        <w:t>also</w:t>
      </w:r>
      <w:r>
        <w:rPr>
          <w:spacing w:val="28"/>
        </w:rPr>
        <w:t xml:space="preserve"> </w:t>
      </w:r>
      <w:r>
        <w:t>included</w:t>
      </w:r>
      <w:r>
        <w:rPr>
          <w:spacing w:val="29"/>
        </w:rPr>
        <w:t xml:space="preserve"> </w:t>
      </w:r>
      <w:r>
        <w:t>graph</w:t>
      </w:r>
      <w:r>
        <w:rPr>
          <w:spacing w:val="28"/>
        </w:rPr>
        <w:t xml:space="preserve"> </w:t>
      </w:r>
      <w:r>
        <w:t>based</w:t>
      </w:r>
      <w:r>
        <w:rPr>
          <w:spacing w:val="28"/>
        </w:rPr>
        <w:t xml:space="preserve"> </w:t>
      </w:r>
      <w:r>
        <w:t>selections</w:t>
      </w:r>
      <w:r>
        <w:rPr>
          <w:spacing w:val="29"/>
        </w:rPr>
        <w:t xml:space="preserve"> </w:t>
      </w:r>
      <w:r>
        <w:rPr>
          <w:spacing w:val="-4"/>
        </w:rPr>
        <w:t>[</w:t>
      </w:r>
      <w:hyperlink w:anchor="_bookmark2" w:history="1">
        <w:r>
          <w:rPr>
            <w:color w:val="00FF00"/>
            <w:spacing w:val="-4"/>
          </w:rPr>
          <w:t>1</w:t>
        </w:r>
      </w:hyperlink>
      <w:r>
        <w:rPr>
          <w:spacing w:val="-4"/>
        </w:rPr>
        <w:t>],</w:t>
      </w:r>
    </w:p>
    <w:p w:rsidR="00F9737A" w:rsidRDefault="00407E97">
      <w:pPr>
        <w:pStyle w:val="BodyText"/>
        <w:spacing w:before="98" w:line="249" w:lineRule="auto"/>
        <w:ind w:left="199" w:right="257"/>
      </w:pPr>
      <w:r>
        <w:br w:type="column"/>
      </w:r>
      <w:r>
        <w:lastRenderedPageBreak/>
        <w:t>did</w:t>
      </w:r>
      <w:r>
        <w:rPr>
          <w:spacing w:val="-4"/>
        </w:rPr>
        <w:t xml:space="preserve"> </w:t>
      </w:r>
      <w:r>
        <w:t>not</w:t>
      </w:r>
      <w:r>
        <w:rPr>
          <w:spacing w:val="-4"/>
        </w:rPr>
        <w:t xml:space="preserve"> </w:t>
      </w:r>
      <w:r>
        <w:t>tend</w:t>
      </w:r>
      <w:r>
        <w:rPr>
          <w:spacing w:val="-4"/>
        </w:rPr>
        <w:t xml:space="preserve"> </w:t>
      </w:r>
      <w:r>
        <w:t>to</w:t>
      </w:r>
      <w:r>
        <w:rPr>
          <w:spacing w:val="-4"/>
        </w:rPr>
        <w:t xml:space="preserve"> </w:t>
      </w:r>
      <w:r>
        <w:t>think</w:t>
      </w:r>
      <w:r>
        <w:rPr>
          <w:spacing w:val="-4"/>
        </w:rPr>
        <w:t xml:space="preserve"> </w:t>
      </w:r>
      <w:r>
        <w:t>deeper</w:t>
      </w:r>
      <w:r>
        <w:rPr>
          <w:spacing w:val="-4"/>
        </w:rPr>
        <w:t xml:space="preserve"> </w:t>
      </w:r>
      <w:r>
        <w:t>about</w:t>
      </w:r>
      <w:r>
        <w:rPr>
          <w:spacing w:val="-4"/>
        </w:rPr>
        <w:t xml:space="preserve"> </w:t>
      </w:r>
      <w:r>
        <w:t>the</w:t>
      </w:r>
      <w:r>
        <w:rPr>
          <w:spacing w:val="-4"/>
        </w:rPr>
        <w:t xml:space="preserve"> </w:t>
      </w:r>
      <w:r>
        <w:t>context</w:t>
      </w:r>
      <w:r>
        <w:rPr>
          <w:spacing w:val="-4"/>
        </w:rPr>
        <w:t xml:space="preserve"> </w:t>
      </w:r>
      <w:r>
        <w:t>and</w:t>
      </w:r>
      <w:r>
        <w:rPr>
          <w:spacing w:val="-4"/>
        </w:rPr>
        <w:t xml:space="preserve"> </w:t>
      </w:r>
      <w:r>
        <w:t>the</w:t>
      </w:r>
      <w:r>
        <w:rPr>
          <w:spacing w:val="-4"/>
        </w:rPr>
        <w:t xml:space="preserve"> </w:t>
      </w:r>
      <w:r>
        <w:t>semantic meaning.</w:t>
      </w:r>
      <w:r>
        <w:rPr>
          <w:spacing w:val="-13"/>
        </w:rPr>
        <w:t xml:space="preserve"> </w:t>
      </w:r>
      <w:r>
        <w:t>Neural</w:t>
      </w:r>
      <w:r>
        <w:rPr>
          <w:spacing w:val="-12"/>
        </w:rPr>
        <w:t xml:space="preserve"> </w:t>
      </w:r>
      <w:r>
        <w:t>and</w:t>
      </w:r>
      <w:r>
        <w:rPr>
          <w:spacing w:val="-13"/>
        </w:rPr>
        <w:t xml:space="preserve"> </w:t>
      </w:r>
      <w:r>
        <w:t>transformer-based</w:t>
      </w:r>
      <w:r>
        <w:rPr>
          <w:spacing w:val="-12"/>
        </w:rPr>
        <w:t xml:space="preserve"> </w:t>
      </w:r>
      <w:r>
        <w:t>models</w:t>
      </w:r>
      <w:r>
        <w:rPr>
          <w:spacing w:val="-13"/>
        </w:rPr>
        <w:t xml:space="preserve"> </w:t>
      </w:r>
      <w:r>
        <w:t>offer</w:t>
      </w:r>
      <w:r>
        <w:rPr>
          <w:spacing w:val="-12"/>
        </w:rPr>
        <w:t xml:space="preserve"> </w:t>
      </w:r>
      <w:r>
        <w:t>improved contextual</w:t>
      </w:r>
      <w:r>
        <w:rPr>
          <w:spacing w:val="-1"/>
        </w:rPr>
        <w:t xml:space="preserve"> </w:t>
      </w:r>
      <w:r>
        <w:t>understanding</w:t>
      </w:r>
      <w:r>
        <w:rPr>
          <w:spacing w:val="-1"/>
        </w:rPr>
        <w:t xml:space="preserve"> </w:t>
      </w:r>
      <w:r>
        <w:t>and</w:t>
      </w:r>
      <w:r>
        <w:rPr>
          <w:spacing w:val="-1"/>
        </w:rPr>
        <w:t xml:space="preserve"> </w:t>
      </w:r>
      <w:r>
        <w:t>semantic</w:t>
      </w:r>
      <w:r>
        <w:rPr>
          <w:spacing w:val="-1"/>
        </w:rPr>
        <w:t xml:space="preserve"> </w:t>
      </w:r>
      <w:r>
        <w:t>relevance</w:t>
      </w:r>
      <w:r>
        <w:rPr>
          <w:spacing w:val="-1"/>
        </w:rPr>
        <w:t xml:space="preserve"> </w:t>
      </w:r>
      <w:r>
        <w:t>but</w:t>
      </w:r>
      <w:r>
        <w:rPr>
          <w:spacing w:val="-1"/>
        </w:rPr>
        <w:t xml:space="preserve"> </w:t>
      </w:r>
      <w:r>
        <w:t>typically require large datasets and significant computational resources, which can limit their applicability in low-resource settings [</w:t>
      </w:r>
      <w:hyperlink w:anchor="_bookmark5" w:history="1">
        <w:r>
          <w:rPr>
            <w:color w:val="00FF00"/>
          </w:rPr>
          <w:t>4</w:t>
        </w:r>
      </w:hyperlink>
      <w:r>
        <w:t>]Statistical</w:t>
      </w:r>
      <w:r>
        <w:rPr>
          <w:spacing w:val="-1"/>
        </w:rPr>
        <w:t xml:space="preserve"> </w:t>
      </w:r>
      <w:r>
        <w:t>and</w:t>
      </w:r>
      <w:r>
        <w:rPr>
          <w:spacing w:val="-1"/>
        </w:rPr>
        <w:t xml:space="preserve"> </w:t>
      </w:r>
      <w:r>
        <w:t>frequency-based,</w:t>
      </w:r>
      <w:r>
        <w:rPr>
          <w:spacing w:val="-1"/>
        </w:rPr>
        <w:t xml:space="preserve"> </w:t>
      </w:r>
      <w:r>
        <w:t>multi-agent</w:t>
      </w:r>
      <w:r>
        <w:rPr>
          <w:spacing w:val="-1"/>
        </w:rPr>
        <w:t xml:space="preserve"> </w:t>
      </w:r>
      <w:r>
        <w:t>particle</w:t>
      </w:r>
      <w:r>
        <w:rPr>
          <w:spacing w:val="-1"/>
        </w:rPr>
        <w:t xml:space="preserve"> </w:t>
      </w:r>
      <w:r>
        <w:t>swarm optimization</w:t>
      </w:r>
      <w:r>
        <w:rPr>
          <w:spacing w:val="-7"/>
        </w:rPr>
        <w:t xml:space="preserve"> </w:t>
      </w:r>
      <w:r>
        <w:t>approaches</w:t>
      </w:r>
      <w:r>
        <w:rPr>
          <w:spacing w:val="-7"/>
        </w:rPr>
        <w:t xml:space="preserve"> </w:t>
      </w:r>
      <w:r>
        <w:t>and</w:t>
      </w:r>
      <w:r>
        <w:rPr>
          <w:spacing w:val="-7"/>
        </w:rPr>
        <w:t xml:space="preserve"> </w:t>
      </w:r>
      <w:r>
        <w:t>hierarchical</w:t>
      </w:r>
      <w:r>
        <w:rPr>
          <w:spacing w:val="-7"/>
        </w:rPr>
        <w:t xml:space="preserve"> </w:t>
      </w:r>
      <w:r>
        <w:t>self-attentive</w:t>
      </w:r>
      <w:r>
        <w:rPr>
          <w:spacing w:val="-7"/>
        </w:rPr>
        <w:t xml:space="preserve"> </w:t>
      </w:r>
      <w:r>
        <w:t>models were</w:t>
      </w:r>
      <w:r>
        <w:rPr>
          <w:spacing w:val="-7"/>
        </w:rPr>
        <w:t xml:space="preserve"> </w:t>
      </w:r>
      <w:r>
        <w:t>later</w:t>
      </w:r>
      <w:r>
        <w:rPr>
          <w:spacing w:val="-7"/>
        </w:rPr>
        <w:t xml:space="preserve"> </w:t>
      </w:r>
      <w:r>
        <w:t>introduced</w:t>
      </w:r>
      <w:r>
        <w:rPr>
          <w:spacing w:val="-7"/>
        </w:rPr>
        <w:t xml:space="preserve"> </w:t>
      </w:r>
      <w:r>
        <w:t>to</w:t>
      </w:r>
      <w:r>
        <w:rPr>
          <w:spacing w:val="-7"/>
        </w:rPr>
        <w:t xml:space="preserve"> </w:t>
      </w:r>
      <w:r>
        <w:t>identify</w:t>
      </w:r>
      <w:r>
        <w:rPr>
          <w:spacing w:val="-7"/>
        </w:rPr>
        <w:t xml:space="preserve"> </w:t>
      </w:r>
      <w:r>
        <w:t>important</w:t>
      </w:r>
      <w:r>
        <w:rPr>
          <w:spacing w:val="-7"/>
        </w:rPr>
        <w:t xml:space="preserve"> </w:t>
      </w:r>
      <w:r>
        <w:t>sentences,</w:t>
      </w:r>
      <w:r>
        <w:rPr>
          <w:spacing w:val="-7"/>
        </w:rPr>
        <w:t xml:space="preserve"> </w:t>
      </w:r>
      <w:r>
        <w:t>but</w:t>
      </w:r>
      <w:r>
        <w:rPr>
          <w:spacing w:val="-7"/>
        </w:rPr>
        <w:t xml:space="preserve"> </w:t>
      </w:r>
      <w:r>
        <w:t>these methods depended heavily on word counts and content-word frequency,</w:t>
      </w:r>
      <w:r>
        <w:rPr>
          <w:spacing w:val="-7"/>
        </w:rPr>
        <w:t xml:space="preserve"> </w:t>
      </w:r>
      <w:r>
        <w:t>limiting</w:t>
      </w:r>
      <w:r>
        <w:rPr>
          <w:spacing w:val="-7"/>
        </w:rPr>
        <w:t xml:space="preserve"> </w:t>
      </w:r>
      <w:r>
        <w:t>their</w:t>
      </w:r>
      <w:r>
        <w:rPr>
          <w:spacing w:val="-7"/>
        </w:rPr>
        <w:t xml:space="preserve"> </w:t>
      </w:r>
      <w:r>
        <w:t>ability</w:t>
      </w:r>
      <w:r>
        <w:rPr>
          <w:spacing w:val="-7"/>
        </w:rPr>
        <w:t xml:space="preserve"> </w:t>
      </w:r>
      <w:r>
        <w:t>to</w:t>
      </w:r>
      <w:r>
        <w:rPr>
          <w:spacing w:val="-7"/>
        </w:rPr>
        <w:t xml:space="preserve"> </w:t>
      </w:r>
      <w:r>
        <w:t>understand</w:t>
      </w:r>
      <w:r>
        <w:rPr>
          <w:spacing w:val="-7"/>
        </w:rPr>
        <w:t xml:space="preserve"> </w:t>
      </w:r>
      <w:r>
        <w:t>the</w:t>
      </w:r>
      <w:r>
        <w:rPr>
          <w:spacing w:val="-7"/>
        </w:rPr>
        <w:t xml:space="preserve"> </w:t>
      </w:r>
      <w:r>
        <w:t>true</w:t>
      </w:r>
      <w:r>
        <w:rPr>
          <w:spacing w:val="-7"/>
        </w:rPr>
        <w:t xml:space="preserve"> </w:t>
      </w:r>
      <w:r>
        <w:t>meaning of text [</w:t>
      </w:r>
      <w:hyperlink w:anchor="_bookmark19" w:history="1">
        <w:r>
          <w:rPr>
            <w:color w:val="00FF00"/>
          </w:rPr>
          <w:t>20</w:t>
        </w:r>
      </w:hyperlink>
      <w:r>
        <w:t>]. Recent research highlights the importance of integrating contextual and linguistic information to improve extractive summarization performance. Contextual modeling approaches [</w:t>
      </w:r>
      <w:hyperlink w:anchor="_bookmark22" w:history="1">
        <w:r>
          <w:rPr>
            <w:color w:val="00FF00"/>
          </w:rPr>
          <w:t>24</w:t>
        </w:r>
      </w:hyperlink>
      <w:r>
        <w:t>] further emphasize that understandi</w:t>
      </w:r>
      <w:r>
        <w:t>ng inter- sentence relationships improves coherence and ensures that summaries reflect the main themes of the article accurately.</w:t>
      </w:r>
    </w:p>
    <w:p w:rsidR="00F9737A" w:rsidRDefault="00407E97">
      <w:pPr>
        <w:pStyle w:val="BodyText"/>
        <w:spacing w:line="249" w:lineRule="auto"/>
        <w:ind w:left="199" w:right="257" w:firstLine="199"/>
      </w:pPr>
      <w:r>
        <w:t>To address these issues, this research puts forth a headline- guided extractive summarization framework that utilises transfor</w:t>
      </w:r>
      <w:r>
        <w:t>mer-based embeddings and linguistic signals to in- crease relevance, clarity, and informativeness. By referencing the</w:t>
      </w:r>
      <w:r>
        <w:rPr>
          <w:spacing w:val="40"/>
        </w:rPr>
        <w:t xml:space="preserve"> </w:t>
      </w:r>
      <w:r>
        <w:t>article’s</w:t>
      </w:r>
      <w:r>
        <w:rPr>
          <w:spacing w:val="40"/>
        </w:rPr>
        <w:t xml:space="preserve"> </w:t>
      </w:r>
      <w:r>
        <w:t>headline,</w:t>
      </w:r>
      <w:r>
        <w:rPr>
          <w:spacing w:val="40"/>
        </w:rPr>
        <w:t xml:space="preserve"> </w:t>
      </w:r>
      <w:r>
        <w:t>the</w:t>
      </w:r>
      <w:r>
        <w:rPr>
          <w:spacing w:val="40"/>
        </w:rPr>
        <w:t xml:space="preserve"> </w:t>
      </w:r>
      <w:r>
        <w:t>model</w:t>
      </w:r>
      <w:r>
        <w:rPr>
          <w:spacing w:val="40"/>
        </w:rPr>
        <w:t xml:space="preserve"> </w:t>
      </w:r>
      <w:r>
        <w:t>is</w:t>
      </w:r>
      <w:r>
        <w:rPr>
          <w:spacing w:val="40"/>
        </w:rPr>
        <w:t xml:space="preserve"> </w:t>
      </w:r>
      <w:r>
        <w:t>able</w:t>
      </w:r>
      <w:r>
        <w:rPr>
          <w:spacing w:val="40"/>
        </w:rPr>
        <w:t xml:space="preserve"> </w:t>
      </w:r>
      <w:r>
        <w:t>to</w:t>
      </w:r>
      <w:r>
        <w:rPr>
          <w:spacing w:val="40"/>
        </w:rPr>
        <w:t xml:space="preserve"> </w:t>
      </w:r>
      <w:r>
        <w:t>take</w:t>
      </w:r>
      <w:r>
        <w:rPr>
          <w:spacing w:val="40"/>
        </w:rPr>
        <w:t xml:space="preserve"> </w:t>
      </w:r>
      <w:r>
        <w:t>advantage of this reference when selecting the sentences that best align with the overall theme of the article, ensuring that the sum- marized sentences are concise and meaningful. Additionally, the framework uses heuristic-based selection mechanisms to cu</w:t>
      </w:r>
      <w:r>
        <w:t>rb redundancy and improve the overall readability of the summarized sentences to enable the system to overcome real- world challenges of news summarization needs. The proposed framework also allows flexible sentence selection strategies, permitting summari</w:t>
      </w:r>
      <w:r>
        <w:t>zation in limited information cases, or where</w:t>
      </w:r>
      <w:r>
        <w:rPr>
          <w:spacing w:val="32"/>
        </w:rPr>
        <w:t xml:space="preserve"> </w:t>
      </w:r>
      <w:r>
        <w:t>information</w:t>
      </w:r>
      <w:r>
        <w:rPr>
          <w:spacing w:val="32"/>
        </w:rPr>
        <w:t xml:space="preserve"> </w:t>
      </w:r>
      <w:r>
        <w:t>is</w:t>
      </w:r>
      <w:r>
        <w:rPr>
          <w:spacing w:val="32"/>
        </w:rPr>
        <w:t xml:space="preserve"> </w:t>
      </w:r>
      <w:r>
        <w:t>unevenly</w:t>
      </w:r>
      <w:r>
        <w:rPr>
          <w:spacing w:val="32"/>
        </w:rPr>
        <w:t xml:space="preserve"> </w:t>
      </w:r>
      <w:r>
        <w:t>distributed</w:t>
      </w:r>
      <w:r>
        <w:rPr>
          <w:spacing w:val="32"/>
        </w:rPr>
        <w:t xml:space="preserve"> </w:t>
      </w:r>
      <w:r>
        <w:t>within</w:t>
      </w:r>
      <w:r>
        <w:rPr>
          <w:spacing w:val="32"/>
        </w:rPr>
        <w:t xml:space="preserve"> </w:t>
      </w:r>
      <w:r>
        <w:t>an</w:t>
      </w:r>
      <w:r>
        <w:rPr>
          <w:spacing w:val="32"/>
        </w:rPr>
        <w:t xml:space="preserve"> </w:t>
      </w:r>
      <w:r>
        <w:t xml:space="preserve">article, to aid in producing meaningful summaries. The framework touches on contextual language models, headline seamless selection processes, and refinement-based </w:t>
      </w:r>
      <w:r>
        <w:t>selection processes to</w:t>
      </w:r>
      <w:r>
        <w:rPr>
          <w:spacing w:val="-2"/>
        </w:rPr>
        <w:t xml:space="preserve"> </w:t>
      </w:r>
      <w:r>
        <w:t>present</w:t>
      </w:r>
      <w:r>
        <w:rPr>
          <w:spacing w:val="-2"/>
        </w:rPr>
        <w:t xml:space="preserve"> </w:t>
      </w:r>
      <w:r>
        <w:t>a</w:t>
      </w:r>
      <w:r>
        <w:rPr>
          <w:spacing w:val="-2"/>
        </w:rPr>
        <w:t xml:space="preserve"> </w:t>
      </w:r>
      <w:r>
        <w:t>more</w:t>
      </w:r>
      <w:r>
        <w:rPr>
          <w:spacing w:val="-2"/>
        </w:rPr>
        <w:t xml:space="preserve"> </w:t>
      </w:r>
      <w:r>
        <w:t>reliable,</w:t>
      </w:r>
      <w:r>
        <w:rPr>
          <w:spacing w:val="-2"/>
        </w:rPr>
        <w:t xml:space="preserve"> </w:t>
      </w:r>
      <w:r>
        <w:t>coherent,</w:t>
      </w:r>
      <w:r>
        <w:rPr>
          <w:spacing w:val="-2"/>
        </w:rPr>
        <w:t xml:space="preserve"> </w:t>
      </w:r>
      <w:r>
        <w:t>and</w:t>
      </w:r>
      <w:r>
        <w:rPr>
          <w:spacing w:val="-2"/>
        </w:rPr>
        <w:t xml:space="preserve"> </w:t>
      </w:r>
      <w:r>
        <w:t>efficient</w:t>
      </w:r>
      <w:r>
        <w:rPr>
          <w:spacing w:val="-2"/>
        </w:rPr>
        <w:t xml:space="preserve"> </w:t>
      </w:r>
      <w:r>
        <w:t>approach</w:t>
      </w:r>
      <w:r>
        <w:rPr>
          <w:spacing w:val="-2"/>
        </w:rPr>
        <w:t xml:space="preserve"> </w:t>
      </w:r>
      <w:r>
        <w:t>for generating summaries of Malayalam news articles.This paper reviews</w:t>
      </w:r>
      <w:r>
        <w:rPr>
          <w:spacing w:val="-8"/>
        </w:rPr>
        <w:t xml:space="preserve"> </w:t>
      </w:r>
      <w:r>
        <w:t>the</w:t>
      </w:r>
      <w:r>
        <w:rPr>
          <w:spacing w:val="-8"/>
        </w:rPr>
        <w:t xml:space="preserve"> </w:t>
      </w:r>
      <w:r>
        <w:t>concepts</w:t>
      </w:r>
      <w:r>
        <w:rPr>
          <w:spacing w:val="-8"/>
        </w:rPr>
        <w:t xml:space="preserve"> </w:t>
      </w:r>
      <w:r>
        <w:t>outlined</w:t>
      </w:r>
      <w:r>
        <w:rPr>
          <w:spacing w:val="-8"/>
        </w:rPr>
        <w:t xml:space="preserve"> </w:t>
      </w:r>
      <w:r>
        <w:t>in</w:t>
      </w:r>
      <w:r>
        <w:rPr>
          <w:spacing w:val="-8"/>
        </w:rPr>
        <w:t xml:space="preserve"> </w:t>
      </w:r>
      <w:r>
        <w:t>the</w:t>
      </w:r>
      <w:r>
        <w:rPr>
          <w:spacing w:val="-8"/>
        </w:rPr>
        <w:t xml:space="preserve"> </w:t>
      </w:r>
      <w:r>
        <w:t>summarization</w:t>
      </w:r>
      <w:r>
        <w:rPr>
          <w:spacing w:val="-8"/>
        </w:rPr>
        <w:t xml:space="preserve"> </w:t>
      </w:r>
      <w:r>
        <w:t xml:space="preserve">framework and covers subsections that contemplate the impact </w:t>
      </w:r>
      <w:r>
        <w:t>semantic modelling, linguistic analysis, and relevance uses would have on the quality or reliability of automated news summarization processes, as well as the challenges of working with a scarcity of</w:t>
      </w:r>
      <w:r>
        <w:rPr>
          <w:spacing w:val="55"/>
        </w:rPr>
        <w:t xml:space="preserve"> </w:t>
      </w:r>
      <w:r>
        <w:t>data,</w:t>
      </w:r>
      <w:r>
        <w:rPr>
          <w:spacing w:val="56"/>
        </w:rPr>
        <w:t xml:space="preserve"> </w:t>
      </w:r>
      <w:r>
        <w:t>mixed-use</w:t>
      </w:r>
      <w:r>
        <w:rPr>
          <w:spacing w:val="55"/>
        </w:rPr>
        <w:t xml:space="preserve"> </w:t>
      </w:r>
      <w:r>
        <w:t>language,</w:t>
      </w:r>
      <w:r>
        <w:rPr>
          <w:spacing w:val="56"/>
        </w:rPr>
        <w:t xml:space="preserve"> </w:t>
      </w:r>
      <w:r>
        <w:t>and</w:t>
      </w:r>
      <w:r>
        <w:rPr>
          <w:spacing w:val="55"/>
        </w:rPr>
        <w:t xml:space="preserve"> </w:t>
      </w:r>
      <w:r>
        <w:t>computational</w:t>
      </w:r>
      <w:r>
        <w:rPr>
          <w:spacing w:val="56"/>
        </w:rPr>
        <w:t xml:space="preserve"> </w:t>
      </w:r>
      <w:r>
        <w:rPr>
          <w:spacing w:val="-2"/>
        </w:rPr>
        <w:t>overhead,</w:t>
      </w:r>
    </w:p>
    <w:p w:rsidR="00F9737A" w:rsidRDefault="00F9737A">
      <w:pPr>
        <w:pStyle w:val="BodyText"/>
        <w:spacing w:line="249" w:lineRule="auto"/>
        <w:sectPr w:rsidR="00F9737A">
          <w:type w:val="continuous"/>
          <w:pgSz w:w="12240" w:h="15840"/>
          <w:pgMar w:top="900" w:right="720" w:bottom="280" w:left="720" w:header="720" w:footer="720" w:gutter="0"/>
          <w:cols w:num="2" w:space="720" w:equalWidth="0">
            <w:col w:w="5281" w:space="40"/>
            <w:col w:w="5479"/>
          </w:cols>
        </w:sectPr>
      </w:pPr>
    </w:p>
    <w:p w:rsidR="00F9737A" w:rsidRDefault="00407E97">
      <w:pPr>
        <w:pStyle w:val="BodyText"/>
        <w:spacing w:before="71" w:line="249" w:lineRule="auto"/>
        <w:ind w:left="259"/>
      </w:pPr>
      <w:r>
        <w:lastRenderedPageBreak/>
        <w:t>and proposes several future implications on how to create, generative, intelligent, and scalable summarization systems with</w:t>
      </w:r>
      <w:r>
        <w:rPr>
          <w:spacing w:val="-7"/>
        </w:rPr>
        <w:t xml:space="preserve"> </w:t>
      </w:r>
      <w:r>
        <w:t>a</w:t>
      </w:r>
      <w:r>
        <w:rPr>
          <w:spacing w:val="-7"/>
        </w:rPr>
        <w:t xml:space="preserve"> </w:t>
      </w:r>
      <w:r>
        <w:t>bigger</w:t>
      </w:r>
      <w:r>
        <w:rPr>
          <w:spacing w:val="-7"/>
        </w:rPr>
        <w:t xml:space="preserve"> </w:t>
      </w:r>
      <w:r>
        <w:t>rubric</w:t>
      </w:r>
      <w:r>
        <w:rPr>
          <w:spacing w:val="-7"/>
        </w:rPr>
        <w:t xml:space="preserve"> </w:t>
      </w:r>
      <w:r>
        <w:t>on</w:t>
      </w:r>
      <w:r>
        <w:rPr>
          <w:spacing w:val="-7"/>
        </w:rPr>
        <w:t xml:space="preserve"> </w:t>
      </w:r>
      <w:r>
        <w:t>language</w:t>
      </w:r>
      <w:r>
        <w:rPr>
          <w:spacing w:val="-7"/>
        </w:rPr>
        <w:t xml:space="preserve"> </w:t>
      </w:r>
      <w:r>
        <w:t>implementation</w:t>
      </w:r>
      <w:r>
        <w:rPr>
          <w:spacing w:val="-7"/>
        </w:rPr>
        <w:t xml:space="preserve"> </w:t>
      </w:r>
      <w:r>
        <w:t>and</w:t>
      </w:r>
      <w:r>
        <w:rPr>
          <w:spacing w:val="-7"/>
        </w:rPr>
        <w:t xml:space="preserve"> </w:t>
      </w:r>
      <w:r>
        <w:t>inclusion in this process.</w:t>
      </w:r>
    </w:p>
    <w:p w:rsidR="00F9737A" w:rsidRDefault="00F9737A">
      <w:pPr>
        <w:pStyle w:val="BodyText"/>
        <w:spacing w:before="37"/>
        <w:jc w:val="left"/>
      </w:pPr>
    </w:p>
    <w:p w:rsidR="00F9737A" w:rsidRDefault="00407E97">
      <w:pPr>
        <w:pStyle w:val="ListParagraph"/>
        <w:numPr>
          <w:ilvl w:val="0"/>
          <w:numId w:val="5"/>
        </w:numPr>
        <w:tabs>
          <w:tab w:val="left" w:pos="723"/>
        </w:tabs>
        <w:spacing w:before="1"/>
        <w:ind w:left="723" w:hanging="289"/>
        <w:jc w:val="left"/>
        <w:rPr>
          <w:sz w:val="20"/>
        </w:rPr>
      </w:pPr>
      <w:bookmarkStart w:id="2" w:name="Traditional_Methods_and_Their_Challenges"/>
      <w:bookmarkEnd w:id="2"/>
      <w:r>
        <w:rPr>
          <w:smallCaps/>
          <w:sz w:val="20"/>
        </w:rPr>
        <w:t>Traditional</w:t>
      </w:r>
      <w:r>
        <w:rPr>
          <w:smallCaps/>
          <w:spacing w:val="60"/>
          <w:sz w:val="20"/>
        </w:rPr>
        <w:t xml:space="preserve"> </w:t>
      </w:r>
      <w:r>
        <w:rPr>
          <w:smallCaps/>
          <w:sz w:val="20"/>
        </w:rPr>
        <w:t>Methods</w:t>
      </w:r>
      <w:r>
        <w:rPr>
          <w:smallCaps/>
          <w:spacing w:val="61"/>
          <w:sz w:val="20"/>
        </w:rPr>
        <w:t xml:space="preserve"> </w:t>
      </w:r>
      <w:r>
        <w:rPr>
          <w:smallCaps/>
          <w:sz w:val="20"/>
        </w:rPr>
        <w:t>and</w:t>
      </w:r>
      <w:r>
        <w:rPr>
          <w:smallCaps/>
          <w:spacing w:val="60"/>
          <w:sz w:val="20"/>
        </w:rPr>
        <w:t xml:space="preserve"> </w:t>
      </w:r>
      <w:r>
        <w:rPr>
          <w:smallCaps/>
          <w:sz w:val="20"/>
        </w:rPr>
        <w:t>Their</w:t>
      </w:r>
      <w:r>
        <w:rPr>
          <w:smallCaps/>
          <w:spacing w:val="61"/>
          <w:sz w:val="20"/>
        </w:rPr>
        <w:t xml:space="preserve"> </w:t>
      </w:r>
      <w:r>
        <w:rPr>
          <w:smallCaps/>
          <w:spacing w:val="-2"/>
          <w:sz w:val="20"/>
        </w:rPr>
        <w:t>Challenges</w:t>
      </w:r>
    </w:p>
    <w:p w:rsidR="00F9737A" w:rsidRDefault="00407E97">
      <w:pPr>
        <w:pStyle w:val="BodyText"/>
        <w:spacing w:before="166" w:line="249" w:lineRule="auto"/>
        <w:ind w:left="259" w:firstLine="199"/>
      </w:pPr>
      <w:r>
        <w:t>The next section examines existing summarization systems, their methodologies, and the limitations they face in capturing semantic richness, contextual relevance, and efficiency across multiple document types.</w:t>
      </w:r>
    </w:p>
    <w:p w:rsidR="00F9737A" w:rsidRDefault="00F9737A">
      <w:pPr>
        <w:pStyle w:val="BodyText"/>
        <w:spacing w:before="37"/>
        <w:jc w:val="left"/>
      </w:pPr>
    </w:p>
    <w:p w:rsidR="00F9737A" w:rsidRDefault="00407E97">
      <w:pPr>
        <w:pStyle w:val="ListParagraph"/>
        <w:numPr>
          <w:ilvl w:val="0"/>
          <w:numId w:val="4"/>
        </w:numPr>
        <w:tabs>
          <w:tab w:val="left" w:pos="529"/>
        </w:tabs>
        <w:ind w:left="529" w:hanging="270"/>
        <w:jc w:val="left"/>
        <w:rPr>
          <w:i/>
          <w:sz w:val="20"/>
        </w:rPr>
      </w:pPr>
      <w:bookmarkStart w:id="3" w:name="Graph_Based_Summarization_Systems"/>
      <w:bookmarkEnd w:id="3"/>
      <w:r>
        <w:rPr>
          <w:i/>
          <w:sz w:val="20"/>
        </w:rPr>
        <w:t>Graph</w:t>
      </w:r>
      <w:r>
        <w:rPr>
          <w:i/>
          <w:spacing w:val="10"/>
          <w:sz w:val="20"/>
        </w:rPr>
        <w:t xml:space="preserve"> </w:t>
      </w:r>
      <w:r>
        <w:rPr>
          <w:i/>
          <w:sz w:val="20"/>
        </w:rPr>
        <w:t>Based</w:t>
      </w:r>
      <w:r>
        <w:rPr>
          <w:i/>
          <w:spacing w:val="11"/>
          <w:sz w:val="20"/>
        </w:rPr>
        <w:t xml:space="preserve"> </w:t>
      </w:r>
      <w:r>
        <w:rPr>
          <w:i/>
          <w:sz w:val="20"/>
        </w:rPr>
        <w:t>Summarization</w:t>
      </w:r>
      <w:r>
        <w:rPr>
          <w:i/>
          <w:spacing w:val="10"/>
          <w:sz w:val="20"/>
        </w:rPr>
        <w:t xml:space="preserve"> </w:t>
      </w:r>
      <w:r>
        <w:rPr>
          <w:i/>
          <w:spacing w:val="-2"/>
          <w:sz w:val="20"/>
        </w:rPr>
        <w:t>Systems</w:t>
      </w:r>
    </w:p>
    <w:p w:rsidR="00F9737A" w:rsidRDefault="00407E97">
      <w:pPr>
        <w:pStyle w:val="BodyText"/>
        <w:spacing w:before="127" w:line="249" w:lineRule="auto"/>
        <w:ind w:left="259" w:firstLine="199"/>
      </w:pPr>
      <w:r>
        <w:t>Models of summarization based on the graph framework create a similarity graph, which represents sentences as nodes with</w:t>
      </w:r>
      <w:r>
        <w:rPr>
          <w:spacing w:val="-10"/>
        </w:rPr>
        <w:t xml:space="preserve"> </w:t>
      </w:r>
      <w:r>
        <w:t>weighted</w:t>
      </w:r>
      <w:r>
        <w:rPr>
          <w:spacing w:val="-10"/>
        </w:rPr>
        <w:t xml:space="preserve"> </w:t>
      </w:r>
      <w:r>
        <w:t>edges</w:t>
      </w:r>
      <w:r>
        <w:rPr>
          <w:spacing w:val="-10"/>
        </w:rPr>
        <w:t xml:space="preserve"> </w:t>
      </w:r>
      <w:r>
        <w:t>that</w:t>
      </w:r>
      <w:r>
        <w:rPr>
          <w:spacing w:val="-10"/>
        </w:rPr>
        <w:t xml:space="preserve"> </w:t>
      </w:r>
      <w:r>
        <w:t>represent</w:t>
      </w:r>
      <w:r>
        <w:rPr>
          <w:spacing w:val="-10"/>
        </w:rPr>
        <w:t xml:space="preserve"> </w:t>
      </w:r>
      <w:r>
        <w:t>levels</w:t>
      </w:r>
      <w:r>
        <w:rPr>
          <w:spacing w:val="-10"/>
        </w:rPr>
        <w:t xml:space="preserve"> </w:t>
      </w:r>
      <w:r>
        <w:t>of</w:t>
      </w:r>
      <w:r>
        <w:rPr>
          <w:spacing w:val="-10"/>
        </w:rPr>
        <w:t xml:space="preserve"> </w:t>
      </w:r>
      <w:r>
        <w:t>lexical</w:t>
      </w:r>
      <w:r>
        <w:rPr>
          <w:spacing w:val="-10"/>
        </w:rPr>
        <w:t xml:space="preserve"> </w:t>
      </w:r>
      <w:r>
        <w:t>or</w:t>
      </w:r>
      <w:r>
        <w:rPr>
          <w:spacing w:val="-10"/>
        </w:rPr>
        <w:t xml:space="preserve"> </w:t>
      </w:r>
      <w:r>
        <w:t>semantic similarity. Early systems in Malayalam used cosine similarity and graph-the</w:t>
      </w:r>
      <w:r>
        <w:t>oretic centrality to find the most informative sentences, while ensuring that the text would flow together logically [</w:t>
      </w:r>
      <w:hyperlink w:anchor="_bookmark2" w:history="1">
        <w:r>
          <w:rPr>
            <w:color w:val="00FF00"/>
          </w:rPr>
          <w:t>1</w:t>
        </w:r>
      </w:hyperlink>
      <w:r>
        <w:t>]. In later work, including the work in [</w:t>
      </w:r>
      <w:hyperlink w:anchor="_bookmark23" w:history="1">
        <w:r>
          <w:rPr>
            <w:color w:val="00FF00"/>
          </w:rPr>
          <w:t>25</w:t>
        </w:r>
      </w:hyperlink>
      <w:r>
        <w:t>], the researchers augmented thes</w:t>
      </w:r>
      <w:r>
        <w:t>e approaches with other linguistic cues,</w:t>
      </w:r>
      <w:r>
        <w:rPr>
          <w:spacing w:val="33"/>
        </w:rPr>
        <w:t xml:space="preserve"> </w:t>
      </w:r>
      <w:r>
        <w:t>like</w:t>
      </w:r>
      <w:r>
        <w:rPr>
          <w:spacing w:val="33"/>
        </w:rPr>
        <w:t xml:space="preserve"> </w:t>
      </w:r>
      <w:r>
        <w:t>keyphrases,</w:t>
      </w:r>
      <w:r>
        <w:rPr>
          <w:spacing w:val="33"/>
        </w:rPr>
        <w:t xml:space="preserve"> </w:t>
      </w:r>
      <w:r>
        <w:t>syntactic</w:t>
      </w:r>
      <w:r>
        <w:rPr>
          <w:spacing w:val="33"/>
        </w:rPr>
        <w:t xml:space="preserve"> </w:t>
      </w:r>
      <w:r>
        <w:t>relations</w:t>
      </w:r>
      <w:r>
        <w:rPr>
          <w:spacing w:val="33"/>
        </w:rPr>
        <w:t xml:space="preserve"> </w:t>
      </w:r>
      <w:r>
        <w:t>and</w:t>
      </w:r>
      <w:r>
        <w:rPr>
          <w:spacing w:val="33"/>
        </w:rPr>
        <w:t xml:space="preserve"> </w:t>
      </w:r>
      <w:r>
        <w:t>ontologies</w:t>
      </w:r>
      <w:r>
        <w:rPr>
          <w:spacing w:val="33"/>
        </w:rPr>
        <w:t xml:space="preserve"> </w:t>
      </w:r>
      <w:r>
        <w:t>for a particular domain, creating graph-like structures that could represent more complex relationships conceptualizing deeper semantic links to the text</w:t>
      </w:r>
      <w:r>
        <w:rPr>
          <w:spacing w:val="40"/>
        </w:rPr>
        <w:t xml:space="preserve"> </w:t>
      </w:r>
      <w:r>
        <w:t>[</w:t>
      </w:r>
      <w:hyperlink w:anchor="_bookmark9" w:history="1">
        <w:r>
          <w:rPr>
            <w:color w:val="00FF00"/>
          </w:rPr>
          <w:t>8</w:t>
        </w:r>
      </w:hyperlink>
      <w:r>
        <w:t>]. These enhancements led to considerable improvements in extraction quality, especially in biomedical and technical corpora that tended to have high conceptual overlap. Graph-based systems are generally inter- pretable,</w:t>
      </w:r>
      <w:r>
        <w:rPr>
          <w:spacing w:val="-2"/>
        </w:rPr>
        <w:t xml:space="preserve"> </w:t>
      </w:r>
      <w:r>
        <w:t>but</w:t>
      </w:r>
      <w:r>
        <w:rPr>
          <w:spacing w:val="-2"/>
        </w:rPr>
        <w:t xml:space="preserve"> </w:t>
      </w:r>
      <w:r>
        <w:t>rely</w:t>
      </w:r>
      <w:r>
        <w:rPr>
          <w:spacing w:val="-1"/>
        </w:rPr>
        <w:t xml:space="preserve"> </w:t>
      </w:r>
      <w:r>
        <w:t>heavily</w:t>
      </w:r>
      <w:r>
        <w:rPr>
          <w:spacing w:val="-1"/>
        </w:rPr>
        <w:t xml:space="preserve"> </w:t>
      </w:r>
      <w:r>
        <w:t>on</w:t>
      </w:r>
      <w:r>
        <w:rPr>
          <w:spacing w:val="-2"/>
        </w:rPr>
        <w:t xml:space="preserve"> </w:t>
      </w:r>
      <w:r>
        <w:t>surface-level</w:t>
      </w:r>
      <w:r>
        <w:rPr>
          <w:spacing w:val="-2"/>
        </w:rPr>
        <w:t xml:space="preserve"> </w:t>
      </w:r>
      <w:r>
        <w:t>similarity</w:t>
      </w:r>
      <w:r>
        <w:rPr>
          <w:spacing w:val="-2"/>
        </w:rPr>
        <w:t xml:space="preserve"> </w:t>
      </w:r>
      <w:r>
        <w:t>measures. A surface level precludes a deeper conceptual connection between related texts leading to inaccurate ranking when</w:t>
      </w:r>
      <w:r>
        <w:rPr>
          <w:spacing w:val="80"/>
        </w:rPr>
        <w:t xml:space="preserve"> </w:t>
      </w:r>
      <w:r>
        <w:t>these occur too often in paraphrasing, figurative language, or domain-specific abstraction. Thei</w:t>
      </w:r>
      <w:r>
        <w:t>r performance also weakens as the similarity computations are noisy or the sentence rep- resentations</w:t>
      </w:r>
      <w:r>
        <w:rPr>
          <w:spacing w:val="2"/>
        </w:rPr>
        <w:t xml:space="preserve"> </w:t>
      </w:r>
      <w:r>
        <w:t>do</w:t>
      </w:r>
      <w:r>
        <w:rPr>
          <w:spacing w:val="3"/>
        </w:rPr>
        <w:t xml:space="preserve"> </w:t>
      </w:r>
      <w:r>
        <w:t>not</w:t>
      </w:r>
      <w:r>
        <w:rPr>
          <w:spacing w:val="2"/>
        </w:rPr>
        <w:t xml:space="preserve"> </w:t>
      </w:r>
      <w:r>
        <w:t>share</w:t>
      </w:r>
      <w:r>
        <w:rPr>
          <w:spacing w:val="3"/>
        </w:rPr>
        <w:t xml:space="preserve"> </w:t>
      </w:r>
      <w:r>
        <w:t>discriminative</w:t>
      </w:r>
      <w:r>
        <w:rPr>
          <w:spacing w:val="2"/>
        </w:rPr>
        <w:t xml:space="preserve"> </w:t>
      </w:r>
      <w:r>
        <w:t>semantic</w:t>
      </w:r>
      <w:r>
        <w:rPr>
          <w:spacing w:val="3"/>
        </w:rPr>
        <w:t xml:space="preserve"> </w:t>
      </w:r>
      <w:r>
        <w:rPr>
          <w:spacing w:val="-2"/>
        </w:rPr>
        <w:t>information.</w:t>
      </w:r>
    </w:p>
    <w:p w:rsidR="00F9737A" w:rsidRDefault="00F9737A">
      <w:pPr>
        <w:pStyle w:val="BodyText"/>
        <w:spacing w:before="36"/>
        <w:jc w:val="left"/>
      </w:pPr>
    </w:p>
    <w:p w:rsidR="00F9737A" w:rsidRDefault="00407E97">
      <w:pPr>
        <w:pStyle w:val="ListParagraph"/>
        <w:numPr>
          <w:ilvl w:val="0"/>
          <w:numId w:val="4"/>
        </w:numPr>
        <w:tabs>
          <w:tab w:val="left" w:pos="529"/>
        </w:tabs>
        <w:ind w:left="529" w:hanging="270"/>
        <w:jc w:val="left"/>
        <w:rPr>
          <w:i/>
          <w:sz w:val="20"/>
        </w:rPr>
      </w:pPr>
      <w:bookmarkStart w:id="4" w:name="Statistical_and_Frequency_Based_Summariz"/>
      <w:bookmarkEnd w:id="4"/>
      <w:r>
        <w:rPr>
          <w:i/>
          <w:sz w:val="20"/>
        </w:rPr>
        <w:t>Statistical</w:t>
      </w:r>
      <w:r>
        <w:rPr>
          <w:i/>
          <w:spacing w:val="7"/>
          <w:sz w:val="20"/>
        </w:rPr>
        <w:t xml:space="preserve"> </w:t>
      </w:r>
      <w:r>
        <w:rPr>
          <w:i/>
          <w:sz w:val="20"/>
        </w:rPr>
        <w:t>and</w:t>
      </w:r>
      <w:r>
        <w:rPr>
          <w:i/>
          <w:spacing w:val="8"/>
          <w:sz w:val="20"/>
        </w:rPr>
        <w:t xml:space="preserve"> </w:t>
      </w:r>
      <w:r>
        <w:rPr>
          <w:i/>
          <w:sz w:val="20"/>
        </w:rPr>
        <w:t>Frequency</w:t>
      </w:r>
      <w:r>
        <w:rPr>
          <w:i/>
          <w:spacing w:val="8"/>
          <w:sz w:val="20"/>
        </w:rPr>
        <w:t xml:space="preserve"> </w:t>
      </w:r>
      <w:r>
        <w:rPr>
          <w:i/>
          <w:sz w:val="20"/>
        </w:rPr>
        <w:t>Based</w:t>
      </w:r>
      <w:r>
        <w:rPr>
          <w:i/>
          <w:spacing w:val="8"/>
          <w:sz w:val="20"/>
        </w:rPr>
        <w:t xml:space="preserve"> </w:t>
      </w:r>
      <w:r>
        <w:rPr>
          <w:i/>
          <w:sz w:val="20"/>
        </w:rPr>
        <w:t>Summarization</w:t>
      </w:r>
      <w:r>
        <w:rPr>
          <w:i/>
          <w:spacing w:val="8"/>
          <w:sz w:val="20"/>
        </w:rPr>
        <w:t xml:space="preserve"> </w:t>
      </w:r>
      <w:r>
        <w:rPr>
          <w:i/>
          <w:spacing w:val="-2"/>
          <w:sz w:val="20"/>
        </w:rPr>
        <w:t>Systems</w:t>
      </w:r>
    </w:p>
    <w:p w:rsidR="00F9737A" w:rsidRDefault="00407E97">
      <w:pPr>
        <w:pStyle w:val="BodyText"/>
        <w:spacing w:before="127" w:line="249" w:lineRule="auto"/>
        <w:ind w:left="259" w:firstLine="199"/>
      </w:pPr>
      <w:r>
        <w:t>Statistical methods use lexical frequency pattern</w:t>
      </w:r>
      <w:r>
        <w:t>s, sentence position,</w:t>
      </w:r>
      <w:r>
        <w:rPr>
          <w:spacing w:val="40"/>
        </w:rPr>
        <w:t xml:space="preserve"> </w:t>
      </w:r>
      <w:r>
        <w:t>and</w:t>
      </w:r>
      <w:r>
        <w:rPr>
          <w:spacing w:val="40"/>
        </w:rPr>
        <w:t xml:space="preserve"> </w:t>
      </w:r>
      <w:r>
        <w:t>a</w:t>
      </w:r>
      <w:r>
        <w:rPr>
          <w:spacing w:val="40"/>
        </w:rPr>
        <w:t xml:space="preserve"> </w:t>
      </w:r>
      <w:r>
        <w:t>straightforward</w:t>
      </w:r>
      <w:r>
        <w:rPr>
          <w:spacing w:val="40"/>
        </w:rPr>
        <w:t xml:space="preserve"> </w:t>
      </w:r>
      <w:r>
        <w:t>numerical</w:t>
      </w:r>
      <w:r>
        <w:rPr>
          <w:spacing w:val="40"/>
        </w:rPr>
        <w:t xml:space="preserve"> </w:t>
      </w:r>
      <w:r>
        <w:t>scoring</w:t>
      </w:r>
      <w:r>
        <w:rPr>
          <w:spacing w:val="40"/>
        </w:rPr>
        <w:t xml:space="preserve"> </w:t>
      </w:r>
      <w:r>
        <w:t>function to assess the importance of a sentence. In the past, Malay- alam summarizers had such success with the use of term- frequency monthly signals, positional heuristics, and content- word</w:t>
      </w:r>
      <w:r>
        <w:rPr>
          <w:spacing w:val="-9"/>
        </w:rPr>
        <w:t xml:space="preserve"> </w:t>
      </w:r>
      <w:r>
        <w:t>d</w:t>
      </w:r>
      <w:r>
        <w:t>ensity</w:t>
      </w:r>
      <w:r>
        <w:rPr>
          <w:spacing w:val="-9"/>
        </w:rPr>
        <w:t xml:space="preserve"> </w:t>
      </w:r>
      <w:r>
        <w:t>on</w:t>
      </w:r>
      <w:r>
        <w:rPr>
          <w:spacing w:val="-9"/>
        </w:rPr>
        <w:t xml:space="preserve"> </w:t>
      </w:r>
      <w:r>
        <w:t>relevance</w:t>
      </w:r>
      <w:r>
        <w:rPr>
          <w:spacing w:val="-9"/>
        </w:rPr>
        <w:t xml:space="preserve"> </w:t>
      </w:r>
      <w:r>
        <w:t>modelling</w:t>
      </w:r>
      <w:r>
        <w:rPr>
          <w:spacing w:val="-9"/>
        </w:rPr>
        <w:t xml:space="preserve"> </w:t>
      </w:r>
      <w:r>
        <w:t>[</w:t>
      </w:r>
      <w:hyperlink w:anchor="_bookmark3" w:history="1">
        <w:r>
          <w:rPr>
            <w:color w:val="00FF00"/>
          </w:rPr>
          <w:t>2</w:t>
        </w:r>
      </w:hyperlink>
      <w:r>
        <w:t>].</w:t>
      </w:r>
      <w:r>
        <w:rPr>
          <w:spacing w:val="-9"/>
        </w:rPr>
        <w:t xml:space="preserve"> </w:t>
      </w:r>
      <w:r>
        <w:t>Subsequent</w:t>
      </w:r>
      <w:r>
        <w:rPr>
          <w:spacing w:val="-9"/>
        </w:rPr>
        <w:t xml:space="preserve"> </w:t>
      </w:r>
      <w:r>
        <w:t>work</w:t>
      </w:r>
      <w:r>
        <w:rPr>
          <w:spacing w:val="-9"/>
        </w:rPr>
        <w:t xml:space="preserve"> </w:t>
      </w:r>
      <w:r>
        <w:t>has introduced</w:t>
      </w:r>
      <w:r>
        <w:rPr>
          <w:spacing w:val="-13"/>
        </w:rPr>
        <w:t xml:space="preserve"> </w:t>
      </w:r>
      <w:r>
        <w:t>frequency-based</w:t>
      </w:r>
      <w:r>
        <w:rPr>
          <w:spacing w:val="-12"/>
        </w:rPr>
        <w:t xml:space="preserve"> </w:t>
      </w:r>
      <w:r>
        <w:t>similarity</w:t>
      </w:r>
      <w:r>
        <w:rPr>
          <w:spacing w:val="-13"/>
        </w:rPr>
        <w:t xml:space="preserve"> </w:t>
      </w:r>
      <w:r>
        <w:t>and</w:t>
      </w:r>
      <w:r>
        <w:rPr>
          <w:spacing w:val="-12"/>
        </w:rPr>
        <w:t xml:space="preserve"> </w:t>
      </w:r>
      <w:r>
        <w:t>redundancy</w:t>
      </w:r>
      <w:r>
        <w:rPr>
          <w:spacing w:val="-13"/>
        </w:rPr>
        <w:t xml:space="preserve"> </w:t>
      </w:r>
      <w:r>
        <w:t>filtering as a method to improve sentence ranking stability, when queried with multidocument collections that share overlap themes [</w:t>
      </w:r>
      <w:hyperlink w:anchor="_bookmark5" w:history="1">
        <w:r>
          <w:rPr>
            <w:color w:val="00FF00"/>
          </w:rPr>
          <w:t>4</w:t>
        </w:r>
      </w:hyperlink>
      <w:r>
        <w:t>]. Simple low-cost pipelines combining frequency cues</w:t>
      </w:r>
      <w:r>
        <w:rPr>
          <w:spacing w:val="-13"/>
        </w:rPr>
        <w:t xml:space="preserve"> </w:t>
      </w:r>
      <w:r>
        <w:t>with</w:t>
      </w:r>
      <w:r>
        <w:rPr>
          <w:spacing w:val="-12"/>
        </w:rPr>
        <w:t xml:space="preserve"> </w:t>
      </w:r>
      <w:r>
        <w:t>part-of-speech</w:t>
      </w:r>
      <w:r>
        <w:rPr>
          <w:spacing w:val="-13"/>
        </w:rPr>
        <w:t xml:space="preserve"> </w:t>
      </w:r>
      <w:r>
        <w:t>patterns</w:t>
      </w:r>
      <w:r>
        <w:rPr>
          <w:spacing w:val="-12"/>
        </w:rPr>
        <w:t xml:space="preserve"> </w:t>
      </w:r>
      <w:r>
        <w:t>are</w:t>
      </w:r>
      <w:r>
        <w:rPr>
          <w:spacing w:val="-13"/>
        </w:rPr>
        <w:t xml:space="preserve"> </w:t>
      </w:r>
      <w:r>
        <w:t>effect</w:t>
      </w:r>
      <w:r>
        <w:t>ive</w:t>
      </w:r>
      <w:r>
        <w:rPr>
          <w:spacing w:val="-12"/>
        </w:rPr>
        <w:t xml:space="preserve"> </w:t>
      </w:r>
      <w:r>
        <w:t>for</w:t>
      </w:r>
      <w:r>
        <w:rPr>
          <w:spacing w:val="-13"/>
        </w:rPr>
        <w:t xml:space="preserve"> </w:t>
      </w:r>
      <w:r>
        <w:t>low-resource and real-time applications. Again, these models conceptualise the</w:t>
      </w:r>
      <w:r>
        <w:rPr>
          <w:spacing w:val="-5"/>
        </w:rPr>
        <w:t xml:space="preserve"> </w:t>
      </w:r>
      <w:r>
        <w:t>document</w:t>
      </w:r>
      <w:r>
        <w:rPr>
          <w:spacing w:val="-5"/>
        </w:rPr>
        <w:t xml:space="preserve"> </w:t>
      </w:r>
      <w:r>
        <w:t>as</w:t>
      </w:r>
      <w:r>
        <w:rPr>
          <w:spacing w:val="-5"/>
        </w:rPr>
        <w:t xml:space="preserve"> </w:t>
      </w:r>
      <w:r>
        <w:t>bags</w:t>
      </w:r>
      <w:r>
        <w:rPr>
          <w:spacing w:val="-5"/>
        </w:rPr>
        <w:t xml:space="preserve"> </w:t>
      </w:r>
      <w:r>
        <w:t>of</w:t>
      </w:r>
      <w:r>
        <w:rPr>
          <w:spacing w:val="-5"/>
        </w:rPr>
        <w:t xml:space="preserve"> </w:t>
      </w:r>
      <w:r>
        <w:t>words</w:t>
      </w:r>
      <w:r>
        <w:rPr>
          <w:spacing w:val="-5"/>
        </w:rPr>
        <w:t xml:space="preserve"> </w:t>
      </w:r>
      <w:r>
        <w:t>and</w:t>
      </w:r>
      <w:r>
        <w:rPr>
          <w:spacing w:val="-5"/>
        </w:rPr>
        <w:t xml:space="preserve"> </w:t>
      </w:r>
      <w:r>
        <w:t>do</w:t>
      </w:r>
      <w:r>
        <w:rPr>
          <w:spacing w:val="-5"/>
        </w:rPr>
        <w:t xml:space="preserve"> </w:t>
      </w:r>
      <w:r>
        <w:t>not</w:t>
      </w:r>
      <w:r>
        <w:rPr>
          <w:spacing w:val="-5"/>
        </w:rPr>
        <w:t xml:space="preserve"> </w:t>
      </w:r>
      <w:r>
        <w:t>account</w:t>
      </w:r>
      <w:r>
        <w:rPr>
          <w:spacing w:val="-5"/>
        </w:rPr>
        <w:t xml:space="preserve"> </w:t>
      </w:r>
      <w:r>
        <w:t>for</w:t>
      </w:r>
      <w:r>
        <w:rPr>
          <w:spacing w:val="-5"/>
        </w:rPr>
        <w:t xml:space="preserve"> </w:t>
      </w:r>
      <w:r>
        <w:t>context- specific meaning or hence, the complex semantic relations. Sentences</w:t>
      </w:r>
      <w:r>
        <w:rPr>
          <w:spacing w:val="40"/>
        </w:rPr>
        <w:t xml:space="preserve"> </w:t>
      </w:r>
      <w:r>
        <w:t>may</w:t>
      </w:r>
      <w:r>
        <w:rPr>
          <w:spacing w:val="40"/>
        </w:rPr>
        <w:t xml:space="preserve"> </w:t>
      </w:r>
      <w:r>
        <w:t>be</w:t>
      </w:r>
      <w:r>
        <w:rPr>
          <w:spacing w:val="40"/>
        </w:rPr>
        <w:t xml:space="preserve"> </w:t>
      </w:r>
      <w:r>
        <w:t>ranked</w:t>
      </w:r>
      <w:r>
        <w:rPr>
          <w:spacing w:val="40"/>
        </w:rPr>
        <w:t xml:space="preserve"> </w:t>
      </w:r>
      <w:r>
        <w:t>highly</w:t>
      </w:r>
      <w:r>
        <w:rPr>
          <w:spacing w:val="40"/>
        </w:rPr>
        <w:t xml:space="preserve"> </w:t>
      </w:r>
      <w:r>
        <w:t>on</w:t>
      </w:r>
      <w:r>
        <w:rPr>
          <w:spacing w:val="40"/>
        </w:rPr>
        <w:t xml:space="preserve"> </w:t>
      </w:r>
      <w:r>
        <w:t>the</w:t>
      </w:r>
      <w:r>
        <w:rPr>
          <w:spacing w:val="40"/>
        </w:rPr>
        <w:t xml:space="preserve"> </w:t>
      </w:r>
      <w:r>
        <w:t>simple</w:t>
      </w:r>
      <w:r>
        <w:rPr>
          <w:spacing w:val="40"/>
        </w:rPr>
        <w:t xml:space="preserve"> </w:t>
      </w:r>
      <w:r>
        <w:t>grounds</w:t>
      </w:r>
      <w:r>
        <w:t xml:space="preserve"> that they contain frequent terms. While modelling discourse structure</w:t>
      </w:r>
      <w:r>
        <w:rPr>
          <w:spacing w:val="-3"/>
        </w:rPr>
        <w:t xml:space="preserve"> </w:t>
      </w:r>
      <w:r>
        <w:t>and</w:t>
      </w:r>
      <w:r>
        <w:rPr>
          <w:spacing w:val="-3"/>
        </w:rPr>
        <w:t xml:space="preserve"> </w:t>
      </w:r>
      <w:r>
        <w:t>associations</w:t>
      </w:r>
      <w:r>
        <w:rPr>
          <w:spacing w:val="-3"/>
        </w:rPr>
        <w:t xml:space="preserve"> </w:t>
      </w:r>
      <w:r>
        <w:t>are</w:t>
      </w:r>
      <w:r>
        <w:rPr>
          <w:spacing w:val="-3"/>
        </w:rPr>
        <w:t xml:space="preserve"> </w:t>
      </w:r>
      <w:r>
        <w:t>plausible,</w:t>
      </w:r>
      <w:r>
        <w:rPr>
          <w:spacing w:val="-3"/>
        </w:rPr>
        <w:t xml:space="preserve"> </w:t>
      </w:r>
      <w:r>
        <w:t>these</w:t>
      </w:r>
      <w:r>
        <w:rPr>
          <w:spacing w:val="-3"/>
        </w:rPr>
        <w:t xml:space="preserve"> </w:t>
      </w:r>
      <w:r>
        <w:t>methods</w:t>
      </w:r>
      <w:r>
        <w:rPr>
          <w:spacing w:val="-3"/>
        </w:rPr>
        <w:t xml:space="preserve"> </w:t>
      </w:r>
      <w:r>
        <w:t>are</w:t>
      </w:r>
      <w:r>
        <w:rPr>
          <w:spacing w:val="-3"/>
        </w:rPr>
        <w:t xml:space="preserve"> </w:t>
      </w:r>
      <w:r>
        <w:t>less suitable for technical, abstract, and semantically-rich texts.</w:t>
      </w:r>
    </w:p>
    <w:p w:rsidR="00F9737A" w:rsidRDefault="00407E97">
      <w:pPr>
        <w:pStyle w:val="ListParagraph"/>
        <w:numPr>
          <w:ilvl w:val="0"/>
          <w:numId w:val="4"/>
        </w:numPr>
        <w:tabs>
          <w:tab w:val="left" w:pos="480"/>
        </w:tabs>
        <w:spacing w:before="71"/>
        <w:ind w:left="480" w:hanging="281"/>
        <w:jc w:val="left"/>
        <w:rPr>
          <w:i/>
          <w:sz w:val="20"/>
        </w:rPr>
      </w:pPr>
      <w:r>
        <w:br w:type="column"/>
      </w:r>
      <w:bookmarkStart w:id="5" w:name="TF-IDF_and_Keyphrase_Based_Summarization"/>
      <w:bookmarkEnd w:id="5"/>
      <w:r>
        <w:rPr>
          <w:i/>
          <w:sz w:val="20"/>
        </w:rPr>
        <w:lastRenderedPageBreak/>
        <w:t>TF-IDF</w:t>
      </w:r>
      <w:r>
        <w:rPr>
          <w:i/>
          <w:spacing w:val="8"/>
          <w:sz w:val="20"/>
        </w:rPr>
        <w:t xml:space="preserve"> </w:t>
      </w:r>
      <w:r>
        <w:rPr>
          <w:i/>
          <w:sz w:val="20"/>
        </w:rPr>
        <w:t>and</w:t>
      </w:r>
      <w:r>
        <w:rPr>
          <w:i/>
          <w:spacing w:val="9"/>
          <w:sz w:val="20"/>
        </w:rPr>
        <w:t xml:space="preserve"> </w:t>
      </w:r>
      <w:r>
        <w:rPr>
          <w:i/>
          <w:sz w:val="20"/>
        </w:rPr>
        <w:t>Keyphrase</w:t>
      </w:r>
      <w:r>
        <w:rPr>
          <w:i/>
          <w:spacing w:val="9"/>
          <w:sz w:val="20"/>
        </w:rPr>
        <w:t xml:space="preserve"> </w:t>
      </w:r>
      <w:r>
        <w:rPr>
          <w:i/>
          <w:sz w:val="20"/>
        </w:rPr>
        <w:t>Based</w:t>
      </w:r>
      <w:r>
        <w:rPr>
          <w:i/>
          <w:spacing w:val="9"/>
          <w:sz w:val="20"/>
        </w:rPr>
        <w:t xml:space="preserve"> </w:t>
      </w:r>
      <w:r>
        <w:rPr>
          <w:i/>
          <w:sz w:val="20"/>
        </w:rPr>
        <w:t>Summarization</w:t>
      </w:r>
      <w:r>
        <w:rPr>
          <w:i/>
          <w:spacing w:val="9"/>
          <w:sz w:val="20"/>
        </w:rPr>
        <w:t xml:space="preserve"> </w:t>
      </w:r>
      <w:r>
        <w:rPr>
          <w:i/>
          <w:spacing w:val="-2"/>
          <w:sz w:val="20"/>
        </w:rPr>
        <w:t>Systems</w:t>
      </w:r>
    </w:p>
    <w:p w:rsidR="00F9737A" w:rsidRDefault="00407E97">
      <w:pPr>
        <w:pStyle w:val="BodyText"/>
        <w:spacing w:before="136" w:line="249" w:lineRule="auto"/>
        <w:ind w:left="199" w:right="257" w:firstLine="199"/>
      </w:pPr>
      <w:r>
        <w:t>TF–IDF scoring improves discriminative power by iden- tifying both domain-relevant terms and terms with a rich content dimension, while diminishing the weight of common but uninformative tokens. Malayalam summarization systems using TF–IDF scored highly on</w:t>
      </w:r>
      <w:r>
        <w:t xml:space="preserve"> the major themes within doc- uments, outperforming solely frequency-based baselines [</w:t>
      </w:r>
      <w:hyperlink w:anchor="_bookmark6" w:history="1">
        <w:r>
          <w:rPr>
            <w:color w:val="00FF00"/>
          </w:rPr>
          <w:t>5</w:t>
        </w:r>
      </w:hyperlink>
      <w:r>
        <w:t>], [</w:t>
      </w:r>
      <w:hyperlink w:anchor="_bookmark16" w:history="1">
        <w:r>
          <w:rPr>
            <w:color w:val="00FF00"/>
          </w:rPr>
          <w:t>16</w:t>
        </w:r>
      </w:hyperlink>
      <w:r>
        <w:t>]. More sophisticated systems used keyphrase extraction, title-word matching, synonym expansion, and l</w:t>
      </w:r>
      <w:r>
        <w:t>exical scoring rules, supporting a more nuanced estimation of relevance across a structured genre. Both TF–IDF and keyphrase tech- niques</w:t>
      </w:r>
      <w:r>
        <w:rPr>
          <w:spacing w:val="32"/>
        </w:rPr>
        <w:t xml:space="preserve"> </w:t>
      </w:r>
      <w:r>
        <w:t>rely</w:t>
      </w:r>
      <w:r>
        <w:rPr>
          <w:spacing w:val="32"/>
        </w:rPr>
        <w:t xml:space="preserve"> </w:t>
      </w:r>
      <w:r>
        <w:t>upon</w:t>
      </w:r>
      <w:r>
        <w:rPr>
          <w:spacing w:val="32"/>
        </w:rPr>
        <w:t xml:space="preserve"> </w:t>
      </w:r>
      <w:r>
        <w:t>surface</w:t>
      </w:r>
      <w:r>
        <w:rPr>
          <w:spacing w:val="32"/>
        </w:rPr>
        <w:t xml:space="preserve"> </w:t>
      </w:r>
      <w:r>
        <w:t>lexical</w:t>
      </w:r>
      <w:r>
        <w:rPr>
          <w:spacing w:val="32"/>
        </w:rPr>
        <w:t xml:space="preserve"> </w:t>
      </w:r>
      <w:r>
        <w:t>matching</w:t>
      </w:r>
      <w:r>
        <w:rPr>
          <w:spacing w:val="32"/>
        </w:rPr>
        <w:t xml:space="preserve"> </w:t>
      </w:r>
      <w:r>
        <w:t>and</w:t>
      </w:r>
      <w:r>
        <w:rPr>
          <w:spacing w:val="32"/>
        </w:rPr>
        <w:t xml:space="preserve"> </w:t>
      </w:r>
      <w:r>
        <w:t>are</w:t>
      </w:r>
      <w:r>
        <w:rPr>
          <w:spacing w:val="32"/>
        </w:rPr>
        <w:t xml:space="preserve"> </w:t>
      </w:r>
      <w:r>
        <w:t>sensitive to variations in vocabulary, which is particularly problematic in</w:t>
      </w:r>
      <w:r>
        <w:t xml:space="preserve"> morphologically rich and/or informal text. Both techniques lack deeper semantic reasoning, omission of which can be detrimental when the essential construct is captured by para- phrase or field-based terminology that would not have been captured by the ke</w:t>
      </w:r>
      <w:r>
        <w:t>yphrase list.</w:t>
      </w:r>
    </w:p>
    <w:p w:rsidR="00F9737A" w:rsidRDefault="00F9737A">
      <w:pPr>
        <w:pStyle w:val="BodyText"/>
        <w:spacing w:before="57"/>
        <w:jc w:val="left"/>
      </w:pPr>
    </w:p>
    <w:p w:rsidR="00F9737A" w:rsidRDefault="00407E97">
      <w:pPr>
        <w:pStyle w:val="ListParagraph"/>
        <w:numPr>
          <w:ilvl w:val="0"/>
          <w:numId w:val="4"/>
        </w:numPr>
        <w:tabs>
          <w:tab w:val="left" w:pos="491"/>
        </w:tabs>
        <w:ind w:left="491" w:hanging="292"/>
        <w:jc w:val="left"/>
        <w:rPr>
          <w:i/>
          <w:sz w:val="20"/>
        </w:rPr>
      </w:pPr>
      <w:bookmarkStart w:id="6" w:name="Topic_Modeling_Based_Summarization_Syste"/>
      <w:bookmarkEnd w:id="6"/>
      <w:r>
        <w:rPr>
          <w:i/>
          <w:sz w:val="20"/>
        </w:rPr>
        <w:t>Topic</w:t>
      </w:r>
      <w:r>
        <w:rPr>
          <w:i/>
          <w:spacing w:val="6"/>
          <w:sz w:val="20"/>
        </w:rPr>
        <w:t xml:space="preserve"> </w:t>
      </w:r>
      <w:r>
        <w:rPr>
          <w:i/>
          <w:sz w:val="20"/>
        </w:rPr>
        <w:t>Modeling</w:t>
      </w:r>
      <w:r>
        <w:rPr>
          <w:i/>
          <w:spacing w:val="7"/>
          <w:sz w:val="20"/>
        </w:rPr>
        <w:t xml:space="preserve"> </w:t>
      </w:r>
      <w:r>
        <w:rPr>
          <w:i/>
          <w:sz w:val="20"/>
        </w:rPr>
        <w:t>Based</w:t>
      </w:r>
      <w:r>
        <w:rPr>
          <w:i/>
          <w:spacing w:val="7"/>
          <w:sz w:val="20"/>
        </w:rPr>
        <w:t xml:space="preserve"> </w:t>
      </w:r>
      <w:r>
        <w:rPr>
          <w:i/>
          <w:sz w:val="20"/>
        </w:rPr>
        <w:t>Summarization</w:t>
      </w:r>
      <w:r>
        <w:rPr>
          <w:i/>
          <w:spacing w:val="7"/>
          <w:sz w:val="20"/>
        </w:rPr>
        <w:t xml:space="preserve"> </w:t>
      </w:r>
      <w:r>
        <w:rPr>
          <w:i/>
          <w:spacing w:val="-2"/>
          <w:sz w:val="20"/>
        </w:rPr>
        <w:t>Systems</w:t>
      </w:r>
    </w:p>
    <w:p w:rsidR="00F9737A" w:rsidRDefault="00407E97">
      <w:pPr>
        <w:pStyle w:val="BodyText"/>
        <w:spacing w:before="136" w:line="249" w:lineRule="auto"/>
        <w:ind w:left="199" w:right="257" w:firstLine="199"/>
      </w:pPr>
      <w:r>
        <w:t>While topic-modeling techniques use latent thematic struc- tures to select sentences that best represent themes in doc- uments, LDA-based summarizers using Malayalam demon- strated that ranking sent</w:t>
      </w:r>
      <w:r>
        <w:t>ences by topic probability leads to more coherent summaries, especially if documents contain multiple</w:t>
      </w:r>
      <w:r>
        <w:rPr>
          <w:spacing w:val="-1"/>
        </w:rPr>
        <w:t xml:space="preserve"> </w:t>
      </w:r>
      <w:r>
        <w:t>themes</w:t>
      </w:r>
      <w:r>
        <w:rPr>
          <w:spacing w:val="-1"/>
        </w:rPr>
        <w:t xml:space="preserve"> </w:t>
      </w:r>
      <w:r>
        <w:t>that</w:t>
      </w:r>
      <w:r>
        <w:rPr>
          <w:spacing w:val="-1"/>
        </w:rPr>
        <w:t xml:space="preserve"> </w:t>
      </w:r>
      <w:r>
        <w:t>are</w:t>
      </w:r>
      <w:r>
        <w:rPr>
          <w:spacing w:val="-1"/>
        </w:rPr>
        <w:t xml:space="preserve"> </w:t>
      </w:r>
      <w:r>
        <w:t>related</w:t>
      </w:r>
      <w:r>
        <w:rPr>
          <w:spacing w:val="40"/>
        </w:rPr>
        <w:t xml:space="preserve"> </w:t>
      </w:r>
      <w:r>
        <w:t>[</w:t>
      </w:r>
      <w:hyperlink w:anchor="_bookmark10" w:history="1">
        <w:r>
          <w:rPr>
            <w:color w:val="00FF00"/>
          </w:rPr>
          <w:t>9</w:t>
        </w:r>
      </w:hyperlink>
      <w:r>
        <w:t>].</w:t>
      </w:r>
      <w:r>
        <w:rPr>
          <w:spacing w:val="-1"/>
        </w:rPr>
        <w:t xml:space="preserve"> </w:t>
      </w:r>
      <w:r>
        <w:t>Later</w:t>
      </w:r>
      <w:r>
        <w:rPr>
          <w:spacing w:val="-1"/>
        </w:rPr>
        <w:t xml:space="preserve"> </w:t>
      </w:r>
      <w:r>
        <w:t>modifications</w:t>
      </w:r>
      <w:r>
        <w:rPr>
          <w:spacing w:val="-1"/>
        </w:rPr>
        <w:t xml:space="preserve"> </w:t>
      </w:r>
      <w:r>
        <w:t>com- bined topic distributions with clustering, similarity ranking, and re</w:t>
      </w:r>
      <w:r>
        <w:t>dundancy removal techniques to build coverage and maintain topical diversity in multidocument contexts [</w:t>
      </w:r>
      <w:hyperlink w:anchor="_bookmark15" w:history="1">
        <w:r>
          <w:rPr>
            <w:color w:val="00FF00"/>
          </w:rPr>
          <w:t>15</w:t>
        </w:r>
      </w:hyperlink>
      <w:r>
        <w:t>]. On the</w:t>
      </w:r>
      <w:r>
        <w:rPr>
          <w:spacing w:val="-3"/>
        </w:rPr>
        <w:t xml:space="preserve"> </w:t>
      </w:r>
      <w:r>
        <w:t>other</w:t>
      </w:r>
      <w:r>
        <w:rPr>
          <w:spacing w:val="-3"/>
        </w:rPr>
        <w:t xml:space="preserve"> </w:t>
      </w:r>
      <w:r>
        <w:t>hand,</w:t>
      </w:r>
      <w:r>
        <w:rPr>
          <w:spacing w:val="-3"/>
        </w:rPr>
        <w:t xml:space="preserve"> </w:t>
      </w:r>
      <w:r>
        <w:t>topic-modeling</w:t>
      </w:r>
      <w:r>
        <w:rPr>
          <w:spacing w:val="-3"/>
        </w:rPr>
        <w:t xml:space="preserve"> </w:t>
      </w:r>
      <w:r>
        <w:t>methods</w:t>
      </w:r>
      <w:r>
        <w:rPr>
          <w:spacing w:val="-3"/>
        </w:rPr>
        <w:t xml:space="preserve"> </w:t>
      </w:r>
      <w:r>
        <w:t>suffer</w:t>
      </w:r>
      <w:r>
        <w:rPr>
          <w:spacing w:val="-3"/>
        </w:rPr>
        <w:t xml:space="preserve"> </w:t>
      </w:r>
      <w:r>
        <w:t>from</w:t>
      </w:r>
      <w:r>
        <w:rPr>
          <w:spacing w:val="-3"/>
        </w:rPr>
        <w:t xml:space="preserve"> </w:t>
      </w:r>
      <w:r>
        <w:t>instability of topics, especially with short documents, domain-specific corpora, or otherwise datasets with overlapping topics. The inferred</w:t>
      </w:r>
      <w:r>
        <w:rPr>
          <w:spacing w:val="-11"/>
        </w:rPr>
        <w:t xml:space="preserve"> </w:t>
      </w:r>
      <w:r>
        <w:t>topics</w:t>
      </w:r>
      <w:r>
        <w:rPr>
          <w:spacing w:val="-11"/>
        </w:rPr>
        <w:t xml:space="preserve"> </w:t>
      </w:r>
      <w:r>
        <w:t>may</w:t>
      </w:r>
      <w:r>
        <w:rPr>
          <w:spacing w:val="-11"/>
        </w:rPr>
        <w:t xml:space="preserve"> </w:t>
      </w:r>
      <w:r>
        <w:t>not</w:t>
      </w:r>
      <w:r>
        <w:rPr>
          <w:spacing w:val="-11"/>
        </w:rPr>
        <w:t xml:space="preserve"> </w:t>
      </w:r>
      <w:r>
        <w:t>always</w:t>
      </w:r>
      <w:r>
        <w:rPr>
          <w:spacing w:val="-11"/>
        </w:rPr>
        <w:t xml:space="preserve"> </w:t>
      </w:r>
      <w:r>
        <w:t>relate</w:t>
      </w:r>
      <w:r>
        <w:rPr>
          <w:spacing w:val="-11"/>
        </w:rPr>
        <w:t xml:space="preserve"> </w:t>
      </w:r>
      <w:r>
        <w:t>well</w:t>
      </w:r>
      <w:r>
        <w:rPr>
          <w:spacing w:val="-11"/>
        </w:rPr>
        <w:t xml:space="preserve"> </w:t>
      </w:r>
      <w:r>
        <w:t>to</w:t>
      </w:r>
      <w:r>
        <w:rPr>
          <w:spacing w:val="-11"/>
        </w:rPr>
        <w:t xml:space="preserve"> </w:t>
      </w:r>
      <w:r>
        <w:t>sentence-level</w:t>
      </w:r>
      <w:r>
        <w:rPr>
          <w:spacing w:val="-11"/>
        </w:rPr>
        <w:t xml:space="preserve"> </w:t>
      </w:r>
      <w:r>
        <w:t>rel- evance</w:t>
      </w:r>
      <w:r>
        <w:rPr>
          <w:spacing w:val="-13"/>
        </w:rPr>
        <w:t xml:space="preserve"> </w:t>
      </w:r>
      <w:r>
        <w:t>with</w:t>
      </w:r>
      <w:r>
        <w:rPr>
          <w:spacing w:val="-12"/>
        </w:rPr>
        <w:t xml:space="preserve"> </w:t>
      </w:r>
      <w:r>
        <w:t>respect</w:t>
      </w:r>
      <w:r>
        <w:rPr>
          <w:spacing w:val="-13"/>
        </w:rPr>
        <w:t xml:space="preserve"> </w:t>
      </w:r>
      <w:r>
        <w:t>to</w:t>
      </w:r>
      <w:r>
        <w:rPr>
          <w:spacing w:val="-12"/>
        </w:rPr>
        <w:t xml:space="preserve"> </w:t>
      </w:r>
      <w:r>
        <w:t>summaries,</w:t>
      </w:r>
      <w:r>
        <w:rPr>
          <w:spacing w:val="-13"/>
        </w:rPr>
        <w:t xml:space="preserve"> </w:t>
      </w:r>
      <w:r>
        <w:t>which</w:t>
      </w:r>
      <w:r>
        <w:rPr>
          <w:spacing w:val="-12"/>
        </w:rPr>
        <w:t xml:space="preserve"> </w:t>
      </w:r>
      <w:r>
        <w:t>may</w:t>
      </w:r>
      <w:r>
        <w:rPr>
          <w:spacing w:val="-13"/>
        </w:rPr>
        <w:t xml:space="preserve"> </w:t>
      </w:r>
      <w:r>
        <w:t>lessen</w:t>
      </w:r>
      <w:r>
        <w:rPr>
          <w:spacing w:val="-12"/>
        </w:rPr>
        <w:t xml:space="preserve"> </w:t>
      </w:r>
      <w:r>
        <w:t>coheren</w:t>
      </w:r>
      <w:r>
        <w:t>ce and precision. Topic-modeling methods also tend to perform better with larger corpora, higher preprocessing quality, and better parameter tuning</w:t>
      </w:r>
    </w:p>
    <w:p w:rsidR="00F9737A" w:rsidRDefault="00F9737A">
      <w:pPr>
        <w:pStyle w:val="BodyText"/>
        <w:spacing w:before="57"/>
        <w:jc w:val="left"/>
      </w:pPr>
    </w:p>
    <w:p w:rsidR="00F9737A" w:rsidRDefault="00407E97">
      <w:pPr>
        <w:pStyle w:val="ListParagraph"/>
        <w:numPr>
          <w:ilvl w:val="0"/>
          <w:numId w:val="4"/>
        </w:numPr>
        <w:tabs>
          <w:tab w:val="left" w:pos="469"/>
        </w:tabs>
        <w:ind w:left="469" w:hanging="270"/>
        <w:jc w:val="left"/>
        <w:rPr>
          <w:i/>
          <w:sz w:val="20"/>
        </w:rPr>
      </w:pPr>
      <w:bookmarkStart w:id="7" w:name="Hybrid_Summarization_Systems"/>
      <w:bookmarkEnd w:id="7"/>
      <w:r>
        <w:rPr>
          <w:i/>
          <w:sz w:val="20"/>
        </w:rPr>
        <w:t>Hybrid</w:t>
      </w:r>
      <w:r>
        <w:rPr>
          <w:i/>
          <w:spacing w:val="10"/>
          <w:sz w:val="20"/>
        </w:rPr>
        <w:t xml:space="preserve"> </w:t>
      </w:r>
      <w:r>
        <w:rPr>
          <w:i/>
          <w:sz w:val="20"/>
        </w:rPr>
        <w:t>Summarization</w:t>
      </w:r>
      <w:r>
        <w:rPr>
          <w:i/>
          <w:spacing w:val="10"/>
          <w:sz w:val="20"/>
        </w:rPr>
        <w:t xml:space="preserve"> </w:t>
      </w:r>
      <w:r>
        <w:rPr>
          <w:i/>
          <w:spacing w:val="-2"/>
          <w:sz w:val="20"/>
        </w:rPr>
        <w:t>Systems</w:t>
      </w:r>
    </w:p>
    <w:p w:rsidR="00F9737A" w:rsidRDefault="00407E97">
      <w:pPr>
        <w:pStyle w:val="BodyText"/>
        <w:spacing w:before="135" w:line="249" w:lineRule="auto"/>
        <w:ind w:left="199" w:right="257" w:firstLine="199"/>
      </w:pPr>
      <w:r>
        <w:t xml:space="preserve">Hybrid frameworks combine statistical measures, </w:t>
      </w:r>
      <w:r>
        <w:t>semantic similarity, graph-based ranking, and linguistic features to im- prove extraction reliability. Systems integrating TF–IDF scor- ing, sentiment filtering, keyphrase heuristics, and PageRank- based connectivity demonstrated substantial gains in ranki</w:t>
      </w:r>
      <w:r>
        <w:t>ng accuracy and noise reduction [</w:t>
      </w:r>
      <w:hyperlink w:anchor="_bookmark8" w:history="1">
        <w:r>
          <w:rPr>
            <w:color w:val="00FF00"/>
          </w:rPr>
          <w:t>7</w:t>
        </w:r>
      </w:hyperlink>
      <w:r>
        <w:t>]. More advanced pipelines, such as ExDoS merged clustering, supervised classification, and dynamic feature weighting, were used to optimize rele- vance across diverse document clusters [</w:t>
      </w:r>
      <w:hyperlink w:anchor="_bookmark13" w:history="1">
        <w:r>
          <w:rPr>
            <w:color w:val="00FF00"/>
          </w:rPr>
          <w:t>12</w:t>
        </w:r>
      </w:hyperlink>
      <w:r>
        <w:t xml:space="preserve">]. Hybrid models introduce significant architectural complexity. Coordinating multiple components increases system design overhead and may propagate errors across modules. Parameter tuning be- comes non-trivial, and large-scale </w:t>
      </w:r>
      <w:r>
        <w:t>or real-time deployment suffers from performance overhead due to feature fusion and repeated scoring operations.</w:t>
      </w:r>
    </w:p>
    <w:p w:rsidR="00F9737A" w:rsidRDefault="00F9737A">
      <w:pPr>
        <w:pStyle w:val="BodyText"/>
        <w:spacing w:line="249" w:lineRule="auto"/>
        <w:sectPr w:rsidR="00F9737A">
          <w:pgSz w:w="12240" w:h="15840"/>
          <w:pgMar w:top="920" w:right="720" w:bottom="280" w:left="720" w:header="720" w:footer="720" w:gutter="0"/>
          <w:cols w:num="2" w:space="720" w:equalWidth="0">
            <w:col w:w="5281" w:space="40"/>
            <w:col w:w="5479"/>
          </w:cols>
        </w:sectPr>
      </w:pPr>
    </w:p>
    <w:p w:rsidR="00F9737A" w:rsidRDefault="00407E97">
      <w:pPr>
        <w:pStyle w:val="ListParagraph"/>
        <w:numPr>
          <w:ilvl w:val="0"/>
          <w:numId w:val="4"/>
        </w:numPr>
        <w:tabs>
          <w:tab w:val="left" w:pos="502"/>
        </w:tabs>
        <w:spacing w:before="71" w:line="249" w:lineRule="auto"/>
        <w:ind w:left="259" w:firstLine="0"/>
        <w:jc w:val="both"/>
        <w:rPr>
          <w:i/>
          <w:sz w:val="20"/>
        </w:rPr>
      </w:pPr>
      <w:bookmarkStart w:id="8" w:name="Evolutionary_and_Optimization_Based_Summ"/>
      <w:bookmarkEnd w:id="8"/>
      <w:r>
        <w:rPr>
          <w:i/>
          <w:sz w:val="20"/>
        </w:rPr>
        <w:lastRenderedPageBreak/>
        <w:t xml:space="preserve">Evolutionary and Optimization Based Summarization Sys- </w:t>
      </w:r>
      <w:r>
        <w:rPr>
          <w:i/>
          <w:spacing w:val="-4"/>
          <w:sz w:val="20"/>
        </w:rPr>
        <w:t>tems</w:t>
      </w:r>
    </w:p>
    <w:p w:rsidR="00F9737A" w:rsidRDefault="00407E97">
      <w:pPr>
        <w:pStyle w:val="BodyText"/>
        <w:spacing w:before="65" w:line="249" w:lineRule="auto"/>
        <w:ind w:left="259" w:firstLine="199"/>
      </w:pPr>
      <w:r>
        <w:t>In evolutionary models, summarization is viewed as a</w:t>
      </w:r>
      <w:r>
        <w:rPr>
          <w:spacing w:val="40"/>
        </w:rPr>
        <w:t xml:space="preserve"> </w:t>
      </w:r>
      <w:r>
        <w:t>multi-obj</w:t>
      </w:r>
      <w:r>
        <w:t>ective</w:t>
      </w:r>
      <w:r>
        <w:rPr>
          <w:spacing w:val="-13"/>
        </w:rPr>
        <w:t xml:space="preserve"> </w:t>
      </w:r>
      <w:r>
        <w:t>optimization</w:t>
      </w:r>
      <w:r>
        <w:rPr>
          <w:spacing w:val="-12"/>
        </w:rPr>
        <w:t xml:space="preserve"> </w:t>
      </w:r>
      <w:r>
        <w:t>challenge</w:t>
      </w:r>
      <w:r>
        <w:rPr>
          <w:spacing w:val="-13"/>
        </w:rPr>
        <w:t xml:space="preserve"> </w:t>
      </w:r>
      <w:r>
        <w:t>that</w:t>
      </w:r>
      <w:r>
        <w:rPr>
          <w:spacing w:val="-12"/>
        </w:rPr>
        <w:t xml:space="preserve"> </w:t>
      </w:r>
      <w:r>
        <w:t>balances</w:t>
      </w:r>
      <w:r>
        <w:rPr>
          <w:spacing w:val="-13"/>
        </w:rPr>
        <w:t xml:space="preserve"> </w:t>
      </w:r>
      <w:r>
        <w:t>relevance, coverage, novelty, and redundancy. In these methods, ge-</w:t>
      </w:r>
      <w:r>
        <w:rPr>
          <w:spacing w:val="40"/>
        </w:rPr>
        <w:t xml:space="preserve"> </w:t>
      </w:r>
      <w:r>
        <w:t>netic algorithms depict the arrangements of documents and sentences in the summary as chromosomes, which are sub- sequently evolved using fitness functions founded on TF-</w:t>
      </w:r>
      <w:r>
        <w:rPr>
          <w:spacing w:val="40"/>
        </w:rPr>
        <w:t xml:space="preserve"> </w:t>
      </w:r>
      <w:r>
        <w:t>IDF, semantic embeddings, or topic distributions [</w:t>
      </w:r>
      <w:hyperlink w:anchor="_bookmark12" w:history="1">
        <w:r>
          <w:rPr>
            <w:color w:val="00FF00"/>
          </w:rPr>
          <w:t>11</w:t>
        </w:r>
      </w:hyperlink>
      <w:r>
        <w:t>],</w:t>
      </w:r>
      <w:r>
        <w:t xml:space="preserve"> [</w:t>
      </w:r>
      <w:hyperlink w:anchor="_bookmark21" w:history="1">
        <w:r>
          <w:rPr>
            <w:color w:val="00FF00"/>
          </w:rPr>
          <w:t>22</w:t>
        </w:r>
      </w:hyperlink>
      <w:r>
        <w:t>]. Multi-objective techniques, such as NSGA-II combined with K-Medoids clustering, discover and employ Pareto-optimal summaries tailored for relevance and diversity outside the scope of multi-document summarization [</w:t>
      </w:r>
      <w:hyperlink w:anchor="_bookmark17" w:history="1">
        <w:r>
          <w:rPr>
            <w:color w:val="00FF00"/>
          </w:rPr>
          <w:t>17</w:t>
        </w:r>
      </w:hyperlink>
      <w:r>
        <w:t>]. Although they can generate high-quality summaries, they are costly in terms of computation due to the repeated fitness evaluations and the evolution of the populations involved. Effective performance necessitates suitable sim</w:t>
      </w:r>
      <w:r>
        <w:t>ilarity measures to assess specified traits in the summaries, which can fail and yield unsat- isfactory summaries when vocabulary usage varies greatly among documents. Their significant computational expense and dependence on established similarity metrics</w:t>
      </w:r>
      <w:r>
        <w:t xml:space="preserve"> render them less appropriate for real-time or large-scale uses.</w:t>
      </w:r>
    </w:p>
    <w:p w:rsidR="00F9737A" w:rsidRDefault="00407E97">
      <w:pPr>
        <w:pStyle w:val="ListParagraph"/>
        <w:numPr>
          <w:ilvl w:val="0"/>
          <w:numId w:val="4"/>
        </w:numPr>
        <w:tabs>
          <w:tab w:val="left" w:pos="551"/>
        </w:tabs>
        <w:spacing w:before="140"/>
        <w:ind w:left="551" w:hanging="292"/>
        <w:jc w:val="both"/>
        <w:rPr>
          <w:i/>
          <w:sz w:val="20"/>
        </w:rPr>
      </w:pPr>
      <w:bookmarkStart w:id="9" w:name="Neural_Summarization_Systems_Without_Tra"/>
      <w:bookmarkEnd w:id="9"/>
      <w:r>
        <w:rPr>
          <w:i/>
          <w:sz w:val="20"/>
        </w:rPr>
        <w:t>Neural</w:t>
      </w:r>
      <w:r>
        <w:rPr>
          <w:i/>
          <w:spacing w:val="7"/>
          <w:sz w:val="20"/>
        </w:rPr>
        <w:t xml:space="preserve"> </w:t>
      </w:r>
      <w:r>
        <w:rPr>
          <w:i/>
          <w:sz w:val="20"/>
        </w:rPr>
        <w:t>Summarization</w:t>
      </w:r>
      <w:r>
        <w:rPr>
          <w:i/>
          <w:spacing w:val="8"/>
          <w:sz w:val="20"/>
        </w:rPr>
        <w:t xml:space="preserve"> </w:t>
      </w:r>
      <w:r>
        <w:rPr>
          <w:i/>
          <w:sz w:val="20"/>
        </w:rPr>
        <w:t>Systems</w:t>
      </w:r>
      <w:r>
        <w:rPr>
          <w:i/>
          <w:spacing w:val="8"/>
          <w:sz w:val="20"/>
        </w:rPr>
        <w:t xml:space="preserve"> </w:t>
      </w:r>
      <w:r>
        <w:rPr>
          <w:i/>
          <w:sz w:val="20"/>
        </w:rPr>
        <w:t>Without</w:t>
      </w:r>
      <w:r>
        <w:rPr>
          <w:i/>
          <w:spacing w:val="8"/>
          <w:sz w:val="20"/>
        </w:rPr>
        <w:t xml:space="preserve"> </w:t>
      </w:r>
      <w:r>
        <w:rPr>
          <w:i/>
          <w:spacing w:val="-2"/>
          <w:sz w:val="20"/>
        </w:rPr>
        <w:t>Transformers</w:t>
      </w:r>
    </w:p>
    <w:p w:rsidR="00F9737A" w:rsidRDefault="00407E97">
      <w:pPr>
        <w:pStyle w:val="BodyText"/>
        <w:spacing w:before="74" w:line="249" w:lineRule="auto"/>
        <w:ind w:left="259" w:firstLine="199"/>
      </w:pPr>
      <w:r>
        <w:t>Initial neural summarizers developed distributed semantic representations capable of capturing more profound linguistic relationships than th</w:t>
      </w:r>
      <w:r>
        <w:t>ose achieved by statistical and rule-based approaches. Malayalam models utilized learned embeddings alongside neural architectures such as RBMs and were im- proved using fuzzy logic and measures of semantic similar-</w:t>
      </w:r>
      <w:r>
        <w:rPr>
          <w:spacing w:val="40"/>
        </w:rPr>
        <w:t xml:space="preserve"> </w:t>
      </w:r>
      <w:r>
        <w:t>ity [</w:t>
      </w:r>
      <w:hyperlink w:anchor="_bookmark4" w:history="1">
        <w:r>
          <w:rPr>
            <w:color w:val="00FF00"/>
          </w:rPr>
          <w:t>3</w:t>
        </w:r>
      </w:hyperlink>
      <w:r>
        <w:t>]. D</w:t>
      </w:r>
      <w:r>
        <w:t>omain-specific systems employed Essence Vector and</w:t>
      </w:r>
      <w:r>
        <w:rPr>
          <w:spacing w:val="-2"/>
        </w:rPr>
        <w:t xml:space="preserve"> </w:t>
      </w:r>
      <w:r>
        <w:t>Denoising</w:t>
      </w:r>
      <w:r>
        <w:rPr>
          <w:spacing w:val="-2"/>
        </w:rPr>
        <w:t xml:space="preserve"> </w:t>
      </w:r>
      <w:r>
        <w:t>Essence</w:t>
      </w:r>
      <w:r>
        <w:rPr>
          <w:spacing w:val="-2"/>
        </w:rPr>
        <w:t xml:space="preserve"> </w:t>
      </w:r>
      <w:r>
        <w:t>Vector</w:t>
      </w:r>
      <w:r>
        <w:rPr>
          <w:spacing w:val="-2"/>
        </w:rPr>
        <w:t xml:space="preserve"> </w:t>
      </w:r>
      <w:r>
        <w:t>representations</w:t>
      </w:r>
      <w:r>
        <w:rPr>
          <w:spacing w:val="-2"/>
        </w:rPr>
        <w:t xml:space="preserve"> </w:t>
      </w:r>
      <w:r>
        <w:t>to</w:t>
      </w:r>
      <w:r>
        <w:rPr>
          <w:spacing w:val="-2"/>
        </w:rPr>
        <w:t xml:space="preserve"> </w:t>
      </w:r>
      <w:r>
        <w:t>reduce</w:t>
      </w:r>
      <w:r>
        <w:rPr>
          <w:spacing w:val="-2"/>
        </w:rPr>
        <w:t xml:space="preserve"> </w:t>
      </w:r>
      <w:r>
        <w:t>back- ground noise in the representation and enhance the domain- relevant information [</w:t>
      </w:r>
      <w:hyperlink w:anchor="_bookmark14" w:history="1">
        <w:r>
          <w:rPr>
            <w:color w:val="00FF00"/>
          </w:rPr>
          <w:t>13</w:t>
        </w:r>
      </w:hyperlink>
      <w:r>
        <w:t>]. Multimodal neural architectures</w:t>
      </w:r>
      <w:r>
        <w:t xml:space="preserve"> utilized hierarchical RNNs and CNN-based image encoders</w:t>
      </w:r>
      <w:r>
        <w:rPr>
          <w:spacing w:val="80"/>
          <w:w w:val="150"/>
        </w:rPr>
        <w:t xml:space="preserve"> </w:t>
      </w:r>
      <w:r>
        <w:t>to condense documents enhanced by visual referencing. Hier- archical self-attention frameworks enhanced the modeling of long-range dependencies and discourse patterns [</w:t>
      </w:r>
      <w:hyperlink w:anchor="_bookmark16" w:history="1">
        <w:r>
          <w:rPr>
            <w:color w:val="00FF00"/>
          </w:rPr>
          <w:t>16</w:t>
        </w:r>
      </w:hyperlink>
      <w:r>
        <w:t>]. Neural models that do not utilize transformers need considerable training data and processing power. Additionally, their in- ternal models are unclear and make interpretation difficult. Ultimately, domain adaptation and generalization may be constrain</w:t>
      </w:r>
      <w:r>
        <w:t>ed</w:t>
      </w:r>
      <w:r>
        <w:rPr>
          <w:spacing w:val="-3"/>
        </w:rPr>
        <w:t xml:space="preserve"> </w:t>
      </w:r>
      <w:r>
        <w:t>when</w:t>
      </w:r>
      <w:r>
        <w:rPr>
          <w:spacing w:val="-3"/>
        </w:rPr>
        <w:t xml:space="preserve"> </w:t>
      </w:r>
      <w:r>
        <w:t>the</w:t>
      </w:r>
      <w:r>
        <w:rPr>
          <w:spacing w:val="-3"/>
        </w:rPr>
        <w:t xml:space="preserve"> </w:t>
      </w:r>
      <w:r>
        <w:t>training</w:t>
      </w:r>
      <w:r>
        <w:rPr>
          <w:spacing w:val="-3"/>
        </w:rPr>
        <w:t xml:space="preserve"> </w:t>
      </w:r>
      <w:r>
        <w:t>data</w:t>
      </w:r>
      <w:r>
        <w:rPr>
          <w:spacing w:val="-3"/>
        </w:rPr>
        <w:t xml:space="preserve"> </w:t>
      </w:r>
      <w:r>
        <w:t>fails</w:t>
      </w:r>
      <w:r>
        <w:rPr>
          <w:spacing w:val="-3"/>
        </w:rPr>
        <w:t xml:space="preserve"> </w:t>
      </w:r>
      <w:r>
        <w:t>to</w:t>
      </w:r>
      <w:r>
        <w:rPr>
          <w:spacing w:val="-3"/>
        </w:rPr>
        <w:t xml:space="preserve"> </w:t>
      </w:r>
      <w:r>
        <w:t>reflect</w:t>
      </w:r>
      <w:r>
        <w:rPr>
          <w:spacing w:val="-3"/>
        </w:rPr>
        <w:t xml:space="preserve"> </w:t>
      </w:r>
      <w:r>
        <w:t>the</w:t>
      </w:r>
      <w:r>
        <w:rPr>
          <w:spacing w:val="-3"/>
        </w:rPr>
        <w:t xml:space="preserve"> </w:t>
      </w:r>
      <w:r>
        <w:t>linguistic diversity of the target corpus</w:t>
      </w:r>
    </w:p>
    <w:p w:rsidR="00F9737A" w:rsidRDefault="00407E97">
      <w:pPr>
        <w:pStyle w:val="ListParagraph"/>
        <w:numPr>
          <w:ilvl w:val="0"/>
          <w:numId w:val="4"/>
        </w:numPr>
        <w:tabs>
          <w:tab w:val="left" w:pos="551"/>
        </w:tabs>
        <w:spacing w:before="140" w:line="249" w:lineRule="auto"/>
        <w:ind w:left="259" w:firstLine="0"/>
        <w:jc w:val="both"/>
        <w:rPr>
          <w:i/>
          <w:sz w:val="20"/>
        </w:rPr>
      </w:pPr>
      <w:bookmarkStart w:id="10" w:name="Transformer_and_Foundation_Model_Approac"/>
      <w:bookmarkEnd w:id="10"/>
      <w:r>
        <w:rPr>
          <w:i/>
          <w:sz w:val="20"/>
        </w:rPr>
        <w:t xml:space="preserve">Transformer and Foundation Model Approaches to Sum- </w:t>
      </w:r>
      <w:r>
        <w:rPr>
          <w:i/>
          <w:spacing w:val="-2"/>
          <w:sz w:val="20"/>
        </w:rPr>
        <w:t>marization</w:t>
      </w:r>
    </w:p>
    <w:p w:rsidR="00F9737A" w:rsidRDefault="00407E97">
      <w:pPr>
        <w:pStyle w:val="BodyText"/>
        <w:spacing w:before="65" w:line="249" w:lineRule="auto"/>
        <w:ind w:left="259" w:firstLine="199"/>
      </w:pPr>
      <w:r>
        <w:t xml:space="preserve">The introduction of transformers significantly changed </w:t>
      </w:r>
      <w:r>
        <w:t>the landscape of summarization models, enabling deep contextual representation and document-level reasoning through self- attention. BERT-like extractive models take advantage of bidirectional contextual embeddings to create coherent sum- maries for multil</w:t>
      </w:r>
      <w:r>
        <w:t>ingual and domain-specific document col- lections [</w:t>
      </w:r>
      <w:hyperlink w:anchor="_bookmark11" w:history="1">
        <w:r>
          <w:rPr>
            <w:color w:val="00FF00"/>
          </w:rPr>
          <w:t>10</w:t>
        </w:r>
      </w:hyperlink>
      <w:r>
        <w:t>]. Foundation models, also known as pre-trained transformers, like GPT and LLaMA, extend generative sum- marization</w:t>
      </w:r>
      <w:r>
        <w:rPr>
          <w:spacing w:val="48"/>
        </w:rPr>
        <w:t xml:space="preserve"> </w:t>
      </w:r>
      <w:r>
        <w:t>capabilities</w:t>
      </w:r>
      <w:r>
        <w:rPr>
          <w:spacing w:val="49"/>
        </w:rPr>
        <w:t xml:space="preserve"> </w:t>
      </w:r>
      <w:r>
        <w:t>via</w:t>
      </w:r>
      <w:r>
        <w:rPr>
          <w:spacing w:val="48"/>
        </w:rPr>
        <w:t xml:space="preserve"> </w:t>
      </w:r>
      <w:r>
        <w:t>large-scale</w:t>
      </w:r>
      <w:r>
        <w:rPr>
          <w:spacing w:val="49"/>
        </w:rPr>
        <w:t xml:space="preserve"> </w:t>
      </w:r>
      <w:r>
        <w:t>pretraining</w:t>
      </w:r>
      <w:r>
        <w:rPr>
          <w:spacing w:val="48"/>
        </w:rPr>
        <w:t xml:space="preserve"> </w:t>
      </w:r>
      <w:r>
        <w:t>and</w:t>
      </w:r>
      <w:r>
        <w:rPr>
          <w:spacing w:val="49"/>
        </w:rPr>
        <w:t xml:space="preserve"> </w:t>
      </w:r>
      <w:r>
        <w:rPr>
          <w:spacing w:val="-4"/>
        </w:rPr>
        <w:t>few-</w:t>
      </w:r>
    </w:p>
    <w:p w:rsidR="00F9737A" w:rsidRDefault="00407E97">
      <w:pPr>
        <w:pStyle w:val="BodyText"/>
        <w:spacing w:before="71" w:line="249" w:lineRule="auto"/>
        <w:ind w:left="199" w:right="257"/>
      </w:pPr>
      <w:r>
        <w:br w:type="column"/>
      </w:r>
      <w:r>
        <w:lastRenderedPageBreak/>
        <w:t xml:space="preserve">shot </w:t>
      </w:r>
      <w:r>
        <w:t>and zero-shot summarization across scientific, legal, and multidocument domains [</w:t>
      </w:r>
      <w:hyperlink w:anchor="_bookmark18" w:history="1">
        <w:r>
          <w:rPr>
            <w:color w:val="00FF00"/>
          </w:rPr>
          <w:t>18</w:t>
        </w:r>
      </w:hyperlink>
      <w:r>
        <w:t>]. While transformer models and foundation</w:t>
      </w:r>
      <w:r>
        <w:rPr>
          <w:spacing w:val="-13"/>
        </w:rPr>
        <w:t xml:space="preserve"> </w:t>
      </w:r>
      <w:r>
        <w:t>models</w:t>
      </w:r>
      <w:r>
        <w:rPr>
          <w:spacing w:val="-12"/>
        </w:rPr>
        <w:t xml:space="preserve"> </w:t>
      </w:r>
      <w:r>
        <w:t>are</w:t>
      </w:r>
      <w:r>
        <w:rPr>
          <w:spacing w:val="-13"/>
        </w:rPr>
        <w:t xml:space="preserve"> </w:t>
      </w:r>
      <w:r>
        <w:t>powerful</w:t>
      </w:r>
      <w:r>
        <w:rPr>
          <w:spacing w:val="-12"/>
        </w:rPr>
        <w:t xml:space="preserve"> </w:t>
      </w:r>
      <w:r>
        <w:t>for</w:t>
      </w:r>
      <w:r>
        <w:rPr>
          <w:spacing w:val="-13"/>
        </w:rPr>
        <w:t xml:space="preserve"> </w:t>
      </w:r>
      <w:r>
        <w:t>understanding</w:t>
      </w:r>
      <w:r>
        <w:rPr>
          <w:spacing w:val="-12"/>
        </w:rPr>
        <w:t xml:space="preserve"> </w:t>
      </w:r>
      <w:r>
        <w:t>and</w:t>
      </w:r>
      <w:r>
        <w:rPr>
          <w:spacing w:val="-13"/>
        </w:rPr>
        <w:t xml:space="preserve"> </w:t>
      </w:r>
      <w:r>
        <w:t xml:space="preserve">generat- ing summaries, they are computationally costly, </w:t>
      </w:r>
      <w:r>
        <w:t>requiring sig- nificant</w:t>
      </w:r>
      <w:r>
        <w:rPr>
          <w:spacing w:val="-5"/>
        </w:rPr>
        <w:t xml:space="preserve"> </w:t>
      </w:r>
      <w:r>
        <w:t>memory</w:t>
      </w:r>
      <w:r>
        <w:rPr>
          <w:spacing w:val="-5"/>
        </w:rPr>
        <w:t xml:space="preserve"> </w:t>
      </w:r>
      <w:r>
        <w:t>and</w:t>
      </w:r>
      <w:r>
        <w:rPr>
          <w:spacing w:val="-5"/>
        </w:rPr>
        <w:t xml:space="preserve"> </w:t>
      </w:r>
      <w:r>
        <w:t>computation</w:t>
      </w:r>
      <w:r>
        <w:rPr>
          <w:spacing w:val="-5"/>
        </w:rPr>
        <w:t xml:space="preserve"> </w:t>
      </w:r>
      <w:r>
        <w:t>usage.</w:t>
      </w:r>
      <w:r>
        <w:rPr>
          <w:spacing w:val="-5"/>
        </w:rPr>
        <w:t xml:space="preserve"> </w:t>
      </w:r>
      <w:r>
        <w:t>Their</w:t>
      </w:r>
      <w:r>
        <w:rPr>
          <w:spacing w:val="-5"/>
        </w:rPr>
        <w:t xml:space="preserve"> </w:t>
      </w:r>
      <w:r>
        <w:t>output</w:t>
      </w:r>
      <w:r>
        <w:rPr>
          <w:spacing w:val="-5"/>
        </w:rPr>
        <w:t xml:space="preserve"> </w:t>
      </w:r>
      <w:r>
        <w:t>can</w:t>
      </w:r>
      <w:r>
        <w:rPr>
          <w:spacing w:val="-5"/>
        </w:rPr>
        <w:t xml:space="preserve"> </w:t>
      </w:r>
      <w:r>
        <w:t xml:space="preserve">also be erratic in nature, as summaries may shift based on prompt alteration and non-existent information may occasionally be produced. They pose challenges for deployment in resource- </w:t>
      </w:r>
      <w:r>
        <w:t>constrained or high-stakes applications due to compute costs and need for the stable validation of summaries.</w:t>
      </w:r>
    </w:p>
    <w:p w:rsidR="00F9737A" w:rsidRDefault="00407E97">
      <w:pPr>
        <w:pStyle w:val="ListParagraph"/>
        <w:numPr>
          <w:ilvl w:val="0"/>
          <w:numId w:val="5"/>
        </w:numPr>
        <w:tabs>
          <w:tab w:val="left" w:pos="2178"/>
        </w:tabs>
        <w:spacing w:before="112"/>
        <w:ind w:left="2178" w:hanging="364"/>
        <w:jc w:val="left"/>
        <w:rPr>
          <w:sz w:val="20"/>
        </w:rPr>
      </w:pPr>
      <w:bookmarkStart w:id="11" w:name="System_Model"/>
      <w:bookmarkEnd w:id="11"/>
      <w:r>
        <w:rPr>
          <w:smallCaps/>
          <w:sz w:val="20"/>
        </w:rPr>
        <w:t>System</w:t>
      </w:r>
      <w:r>
        <w:rPr>
          <w:smallCaps/>
          <w:spacing w:val="58"/>
          <w:sz w:val="20"/>
        </w:rPr>
        <w:t xml:space="preserve"> </w:t>
      </w:r>
      <w:r>
        <w:rPr>
          <w:smallCaps/>
          <w:spacing w:val="-2"/>
          <w:sz w:val="20"/>
        </w:rPr>
        <w:t>Model</w:t>
      </w:r>
    </w:p>
    <w:p w:rsidR="00F9737A" w:rsidRDefault="00407E97">
      <w:pPr>
        <w:pStyle w:val="BodyText"/>
        <w:spacing w:before="68" w:line="249" w:lineRule="auto"/>
        <w:ind w:left="199" w:right="257" w:firstLine="199"/>
      </w:pPr>
      <w:r>
        <w:t>The</w:t>
      </w:r>
      <w:r>
        <w:rPr>
          <w:spacing w:val="-2"/>
        </w:rPr>
        <w:t xml:space="preserve"> </w:t>
      </w:r>
      <w:r>
        <w:t>next</w:t>
      </w:r>
      <w:r>
        <w:rPr>
          <w:spacing w:val="-2"/>
        </w:rPr>
        <w:t xml:space="preserve"> </w:t>
      </w:r>
      <w:r>
        <w:t>section</w:t>
      </w:r>
      <w:r>
        <w:rPr>
          <w:spacing w:val="-2"/>
        </w:rPr>
        <w:t xml:space="preserve"> </w:t>
      </w:r>
      <w:r>
        <w:t>presents</w:t>
      </w:r>
      <w:r>
        <w:rPr>
          <w:spacing w:val="-2"/>
        </w:rPr>
        <w:t xml:space="preserve"> </w:t>
      </w:r>
      <w:r>
        <w:t>the</w:t>
      </w:r>
      <w:r>
        <w:rPr>
          <w:spacing w:val="-2"/>
        </w:rPr>
        <w:t xml:space="preserve"> </w:t>
      </w:r>
      <w:r>
        <w:t>overall</w:t>
      </w:r>
      <w:r>
        <w:rPr>
          <w:spacing w:val="-2"/>
        </w:rPr>
        <w:t xml:space="preserve"> </w:t>
      </w:r>
      <w:r>
        <w:t>design</w:t>
      </w:r>
      <w:r>
        <w:rPr>
          <w:spacing w:val="-2"/>
        </w:rPr>
        <w:t xml:space="preserve"> </w:t>
      </w:r>
      <w:r>
        <w:t>of</w:t>
      </w:r>
      <w:r>
        <w:rPr>
          <w:spacing w:val="-2"/>
        </w:rPr>
        <w:t xml:space="preserve"> </w:t>
      </w:r>
      <w:r>
        <w:t>the</w:t>
      </w:r>
      <w:r>
        <w:rPr>
          <w:spacing w:val="-2"/>
        </w:rPr>
        <w:t xml:space="preserve"> </w:t>
      </w:r>
      <w:r>
        <w:t xml:space="preserve">proposed system and its main components. The Fig. </w:t>
      </w:r>
      <w:hyperlink w:anchor="_bookmark0" w:history="1">
        <w:r>
          <w:rPr>
            <w:color w:val="0000FF"/>
          </w:rPr>
          <w:t>1</w:t>
        </w:r>
      </w:hyperlink>
      <w:r>
        <w:rPr>
          <w:color w:val="0000FF"/>
        </w:rPr>
        <w:t xml:space="preserve"> </w:t>
      </w:r>
      <w:r>
        <w:t>discusses how users can generate coherent and meaningful summaries from Malayalam news articles by combining semantic similarity modeling, threshold-based extraction, and language model enhancement. Additionally, it describes how siamese mBert combined wi</w:t>
      </w:r>
      <w:r>
        <w:t xml:space="preserve">th a Small Language Model improves relevance, readability, contextual coherence, and accuracy to the original </w:t>
      </w:r>
      <w:r>
        <w:rPr>
          <w:spacing w:val="-2"/>
        </w:rPr>
        <w:t>summary</w:t>
      </w:r>
    </w:p>
    <w:p w:rsidR="00F9737A" w:rsidRDefault="00407E97">
      <w:pPr>
        <w:pStyle w:val="BodyText"/>
        <w:spacing w:before="80"/>
        <w:jc w:val="left"/>
      </w:pPr>
      <w:r>
        <w:rPr>
          <w:noProof/>
          <w:lang w:val="en-IN" w:eastAsia="en-IN"/>
        </w:rPr>
        <w:drawing>
          <wp:anchor distT="0" distB="0" distL="0" distR="0" simplePos="0" relativeHeight="487587840" behindDoc="1" locked="0" layoutInCell="1" allowOverlap="1">
            <wp:simplePos x="0" y="0"/>
            <wp:positionH relativeFrom="page">
              <wp:posOffset>4014325</wp:posOffset>
            </wp:positionH>
            <wp:positionV relativeFrom="paragraph">
              <wp:posOffset>212151</wp:posOffset>
            </wp:positionV>
            <wp:extent cx="3080385" cy="212026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3080385" cy="2120265"/>
                    </a:xfrm>
                    <a:prstGeom prst="rect">
                      <a:avLst/>
                    </a:prstGeom>
                  </pic:spPr>
                </pic:pic>
              </a:graphicData>
            </a:graphic>
          </wp:anchor>
        </w:drawing>
      </w:r>
    </w:p>
    <w:p w:rsidR="00F9737A" w:rsidRDefault="00F9737A">
      <w:pPr>
        <w:pStyle w:val="BodyText"/>
        <w:spacing w:before="131"/>
        <w:jc w:val="left"/>
      </w:pPr>
    </w:p>
    <w:p w:rsidR="00F9737A" w:rsidRDefault="00407E97">
      <w:pPr>
        <w:ind w:left="1716"/>
        <w:rPr>
          <w:sz w:val="16"/>
        </w:rPr>
      </w:pPr>
      <w:r>
        <w:rPr>
          <w:sz w:val="16"/>
        </w:rPr>
        <w:t>Fig.</w:t>
      </w:r>
      <w:r>
        <w:rPr>
          <w:spacing w:val="11"/>
          <w:sz w:val="16"/>
        </w:rPr>
        <w:t xml:space="preserve"> </w:t>
      </w:r>
      <w:r>
        <w:rPr>
          <w:sz w:val="16"/>
        </w:rPr>
        <w:t>1.</w:t>
      </w:r>
      <w:r>
        <w:rPr>
          <w:spacing w:val="65"/>
          <w:sz w:val="16"/>
        </w:rPr>
        <w:t xml:space="preserve"> </w:t>
      </w:r>
      <w:bookmarkStart w:id="12" w:name="_bookmark0"/>
      <w:bookmarkEnd w:id="12"/>
      <w:r>
        <w:rPr>
          <w:sz w:val="16"/>
        </w:rPr>
        <w:t>Overall</w:t>
      </w:r>
      <w:r>
        <w:rPr>
          <w:spacing w:val="12"/>
          <w:sz w:val="16"/>
        </w:rPr>
        <w:t xml:space="preserve"> </w:t>
      </w:r>
      <w:r>
        <w:rPr>
          <w:sz w:val="16"/>
        </w:rPr>
        <w:t>system</w:t>
      </w:r>
      <w:r>
        <w:rPr>
          <w:spacing w:val="12"/>
          <w:sz w:val="16"/>
        </w:rPr>
        <w:t xml:space="preserve"> </w:t>
      </w:r>
      <w:r>
        <w:rPr>
          <w:spacing w:val="-2"/>
          <w:sz w:val="16"/>
        </w:rPr>
        <w:t>design</w:t>
      </w:r>
    </w:p>
    <w:p w:rsidR="00F9737A" w:rsidRDefault="00F9737A">
      <w:pPr>
        <w:pStyle w:val="BodyText"/>
        <w:spacing w:before="121"/>
        <w:jc w:val="left"/>
        <w:rPr>
          <w:sz w:val="16"/>
        </w:rPr>
      </w:pPr>
    </w:p>
    <w:p w:rsidR="00F9737A" w:rsidRDefault="00407E97">
      <w:pPr>
        <w:pStyle w:val="ListParagraph"/>
        <w:numPr>
          <w:ilvl w:val="0"/>
          <w:numId w:val="3"/>
        </w:numPr>
        <w:tabs>
          <w:tab w:val="left" w:pos="469"/>
        </w:tabs>
        <w:ind w:left="469" w:hanging="270"/>
        <w:jc w:val="both"/>
        <w:rPr>
          <w:i/>
          <w:sz w:val="20"/>
        </w:rPr>
      </w:pPr>
      <w:bookmarkStart w:id="13" w:name="Properties_of_Malayalam_News_Documents"/>
      <w:bookmarkEnd w:id="13"/>
      <w:r>
        <w:rPr>
          <w:i/>
          <w:sz w:val="20"/>
        </w:rPr>
        <w:t>Properties</w:t>
      </w:r>
      <w:r>
        <w:rPr>
          <w:i/>
          <w:spacing w:val="10"/>
          <w:sz w:val="20"/>
        </w:rPr>
        <w:t xml:space="preserve"> </w:t>
      </w:r>
      <w:r>
        <w:rPr>
          <w:i/>
          <w:sz w:val="20"/>
        </w:rPr>
        <w:t>of</w:t>
      </w:r>
      <w:r>
        <w:rPr>
          <w:i/>
          <w:spacing w:val="10"/>
          <w:sz w:val="20"/>
        </w:rPr>
        <w:t xml:space="preserve"> </w:t>
      </w:r>
      <w:r>
        <w:rPr>
          <w:i/>
          <w:sz w:val="20"/>
        </w:rPr>
        <w:t>Malayalam</w:t>
      </w:r>
      <w:r>
        <w:rPr>
          <w:i/>
          <w:spacing w:val="10"/>
          <w:sz w:val="20"/>
        </w:rPr>
        <w:t xml:space="preserve"> </w:t>
      </w:r>
      <w:r>
        <w:rPr>
          <w:i/>
          <w:sz w:val="20"/>
        </w:rPr>
        <w:t>News</w:t>
      </w:r>
      <w:r>
        <w:rPr>
          <w:i/>
          <w:spacing w:val="10"/>
          <w:sz w:val="20"/>
        </w:rPr>
        <w:t xml:space="preserve"> </w:t>
      </w:r>
      <w:r>
        <w:rPr>
          <w:i/>
          <w:spacing w:val="-2"/>
          <w:sz w:val="20"/>
        </w:rPr>
        <w:t>Documents</w:t>
      </w:r>
    </w:p>
    <w:p w:rsidR="00F9737A" w:rsidRDefault="00407E97">
      <w:pPr>
        <w:pStyle w:val="BodyText"/>
        <w:spacing w:before="68" w:line="249" w:lineRule="auto"/>
        <w:ind w:left="199" w:right="257" w:firstLine="199"/>
      </w:pPr>
      <w:r>
        <w:t xml:space="preserve">Malayalam news articles have various linguistic and struc- tural </w:t>
      </w:r>
      <w:r>
        <w:t>features that affect the summarization process. These characteristics need to be considered to guarantee precise retrieval of essential information:</w:t>
      </w:r>
    </w:p>
    <w:p w:rsidR="00F9737A" w:rsidRDefault="00407E97">
      <w:pPr>
        <w:pStyle w:val="ListParagraph"/>
        <w:numPr>
          <w:ilvl w:val="1"/>
          <w:numId w:val="3"/>
        </w:numPr>
        <w:tabs>
          <w:tab w:val="left" w:pos="597"/>
          <w:tab w:val="left" w:pos="599"/>
        </w:tabs>
        <w:spacing w:before="28" w:line="249" w:lineRule="auto"/>
        <w:ind w:right="257"/>
        <w:rPr>
          <w:sz w:val="20"/>
        </w:rPr>
      </w:pPr>
      <w:r>
        <w:rPr>
          <w:b/>
          <w:sz w:val="20"/>
        </w:rPr>
        <w:t xml:space="preserve">Intricate Morphology: </w:t>
      </w:r>
      <w:r>
        <w:rPr>
          <w:sz w:val="20"/>
        </w:rPr>
        <w:t>Malayalam shows intricate and complex inflection and agglutination, which result in m</w:t>
      </w:r>
      <w:r>
        <w:rPr>
          <w:sz w:val="20"/>
        </w:rPr>
        <w:t>any surface variations for the same lexical item.</w:t>
      </w:r>
    </w:p>
    <w:p w:rsidR="00F9737A" w:rsidRDefault="00407E97">
      <w:pPr>
        <w:pStyle w:val="ListParagraph"/>
        <w:numPr>
          <w:ilvl w:val="1"/>
          <w:numId w:val="3"/>
        </w:numPr>
        <w:tabs>
          <w:tab w:val="left" w:pos="597"/>
          <w:tab w:val="left" w:pos="599"/>
        </w:tabs>
        <w:spacing w:line="249" w:lineRule="auto"/>
        <w:ind w:right="257"/>
        <w:rPr>
          <w:sz w:val="20"/>
        </w:rPr>
      </w:pPr>
      <w:r>
        <w:rPr>
          <w:b/>
          <w:sz w:val="20"/>
        </w:rPr>
        <w:t xml:space="preserve">Flexible Sentence Structure: </w:t>
      </w:r>
      <w:r>
        <w:rPr>
          <w:sz w:val="20"/>
        </w:rPr>
        <w:t>The semantics of a sen- tence are normally interpreted by meaning-related func- tions rather than strictly following syntactic order.</w:t>
      </w:r>
    </w:p>
    <w:p w:rsidR="00F9737A" w:rsidRDefault="00407E97">
      <w:pPr>
        <w:pStyle w:val="ListParagraph"/>
        <w:numPr>
          <w:ilvl w:val="1"/>
          <w:numId w:val="3"/>
        </w:numPr>
        <w:tabs>
          <w:tab w:val="left" w:pos="597"/>
          <w:tab w:val="left" w:pos="599"/>
        </w:tabs>
        <w:spacing w:line="249" w:lineRule="auto"/>
        <w:ind w:right="257"/>
        <w:rPr>
          <w:sz w:val="20"/>
        </w:rPr>
      </w:pPr>
      <w:r>
        <w:rPr>
          <w:b/>
          <w:sz w:val="20"/>
        </w:rPr>
        <w:t>Headline–Body Relationship:</w:t>
      </w:r>
      <w:r>
        <w:rPr>
          <w:b/>
          <w:spacing w:val="-1"/>
          <w:sz w:val="20"/>
        </w:rPr>
        <w:t xml:space="preserve"> </w:t>
      </w:r>
      <w:r>
        <w:rPr>
          <w:sz w:val="20"/>
        </w:rPr>
        <w:t>News</w:t>
      </w:r>
      <w:r>
        <w:rPr>
          <w:spacing w:val="-1"/>
          <w:sz w:val="20"/>
        </w:rPr>
        <w:t xml:space="preserve"> </w:t>
      </w:r>
      <w:r>
        <w:rPr>
          <w:sz w:val="20"/>
        </w:rPr>
        <w:t>articles</w:t>
      </w:r>
      <w:r>
        <w:rPr>
          <w:spacing w:val="-1"/>
          <w:sz w:val="20"/>
        </w:rPr>
        <w:t xml:space="preserve"> </w:t>
      </w:r>
      <w:r>
        <w:rPr>
          <w:sz w:val="20"/>
        </w:rPr>
        <w:t>heavily</w:t>
      </w:r>
      <w:r>
        <w:rPr>
          <w:spacing w:val="-1"/>
          <w:sz w:val="20"/>
        </w:rPr>
        <w:t xml:space="preserve"> </w:t>
      </w:r>
      <w:r>
        <w:rPr>
          <w:sz w:val="20"/>
        </w:rPr>
        <w:t>de- pend on the headline to shape the main subject.</w:t>
      </w:r>
    </w:p>
    <w:p w:rsidR="00F9737A" w:rsidRDefault="00407E97">
      <w:pPr>
        <w:pStyle w:val="ListParagraph"/>
        <w:numPr>
          <w:ilvl w:val="1"/>
          <w:numId w:val="3"/>
        </w:numPr>
        <w:tabs>
          <w:tab w:val="left" w:pos="597"/>
          <w:tab w:val="left" w:pos="599"/>
        </w:tabs>
        <w:spacing w:line="249" w:lineRule="auto"/>
        <w:ind w:right="257"/>
        <w:rPr>
          <w:sz w:val="20"/>
        </w:rPr>
      </w:pPr>
      <w:r>
        <w:rPr>
          <w:b/>
          <w:sz w:val="20"/>
        </w:rPr>
        <w:t>Contextual</w:t>
      </w:r>
      <w:r>
        <w:rPr>
          <w:b/>
          <w:spacing w:val="-6"/>
          <w:sz w:val="20"/>
        </w:rPr>
        <w:t xml:space="preserve"> </w:t>
      </w:r>
      <w:r>
        <w:rPr>
          <w:b/>
          <w:sz w:val="20"/>
        </w:rPr>
        <w:t>Redundancy:</w:t>
      </w:r>
      <w:r>
        <w:rPr>
          <w:b/>
          <w:spacing w:val="-6"/>
          <w:sz w:val="20"/>
        </w:rPr>
        <w:t xml:space="preserve"> </w:t>
      </w:r>
      <w:r>
        <w:rPr>
          <w:sz w:val="20"/>
        </w:rPr>
        <w:t>Articles</w:t>
      </w:r>
      <w:r>
        <w:rPr>
          <w:spacing w:val="-7"/>
          <w:sz w:val="20"/>
        </w:rPr>
        <w:t xml:space="preserve"> </w:t>
      </w:r>
      <w:r>
        <w:rPr>
          <w:sz w:val="20"/>
        </w:rPr>
        <w:t>often</w:t>
      </w:r>
      <w:r>
        <w:rPr>
          <w:spacing w:val="-6"/>
          <w:sz w:val="20"/>
        </w:rPr>
        <w:t xml:space="preserve"> </w:t>
      </w:r>
      <w:r>
        <w:rPr>
          <w:sz w:val="20"/>
        </w:rPr>
        <w:t>feature</w:t>
      </w:r>
      <w:r>
        <w:rPr>
          <w:spacing w:val="-7"/>
          <w:sz w:val="20"/>
        </w:rPr>
        <w:t xml:space="preserve"> </w:t>
      </w:r>
      <w:r>
        <w:rPr>
          <w:sz w:val="20"/>
        </w:rPr>
        <w:t>repeated or</w:t>
      </w:r>
      <w:r>
        <w:rPr>
          <w:spacing w:val="-2"/>
          <w:sz w:val="20"/>
        </w:rPr>
        <w:t xml:space="preserve"> </w:t>
      </w:r>
      <w:r>
        <w:rPr>
          <w:sz w:val="20"/>
        </w:rPr>
        <w:t>rephrased</w:t>
      </w:r>
      <w:r>
        <w:rPr>
          <w:spacing w:val="-2"/>
          <w:sz w:val="20"/>
        </w:rPr>
        <w:t xml:space="preserve"> </w:t>
      </w:r>
      <w:r>
        <w:rPr>
          <w:sz w:val="20"/>
        </w:rPr>
        <w:t>details,</w:t>
      </w:r>
      <w:r>
        <w:rPr>
          <w:spacing w:val="-2"/>
          <w:sz w:val="20"/>
        </w:rPr>
        <w:t xml:space="preserve"> </w:t>
      </w:r>
      <w:r>
        <w:rPr>
          <w:sz w:val="20"/>
        </w:rPr>
        <w:t>necessitating</w:t>
      </w:r>
      <w:r>
        <w:rPr>
          <w:spacing w:val="-2"/>
          <w:sz w:val="20"/>
        </w:rPr>
        <w:t xml:space="preserve"> </w:t>
      </w:r>
      <w:r>
        <w:rPr>
          <w:sz w:val="20"/>
        </w:rPr>
        <w:t>meticulous</w:t>
      </w:r>
      <w:r>
        <w:rPr>
          <w:spacing w:val="-3"/>
          <w:sz w:val="20"/>
        </w:rPr>
        <w:t xml:space="preserve"> </w:t>
      </w:r>
      <w:r>
        <w:rPr>
          <w:sz w:val="20"/>
        </w:rPr>
        <w:t>handling</w:t>
      </w:r>
      <w:r>
        <w:rPr>
          <w:spacing w:val="-2"/>
          <w:sz w:val="20"/>
        </w:rPr>
        <w:t xml:space="preserve"> </w:t>
      </w:r>
      <w:r>
        <w:rPr>
          <w:sz w:val="20"/>
        </w:rPr>
        <w:t xml:space="preserve">of </w:t>
      </w:r>
      <w:r>
        <w:rPr>
          <w:spacing w:val="-2"/>
          <w:sz w:val="20"/>
        </w:rPr>
        <w:t>redundancy.</w:t>
      </w:r>
    </w:p>
    <w:p w:rsidR="00F9737A" w:rsidRDefault="00F9737A">
      <w:pPr>
        <w:pStyle w:val="ListParagraph"/>
        <w:spacing w:line="249" w:lineRule="auto"/>
        <w:rPr>
          <w:sz w:val="20"/>
        </w:rPr>
        <w:sectPr w:rsidR="00F9737A">
          <w:pgSz w:w="12240" w:h="15840"/>
          <w:pgMar w:top="920" w:right="720" w:bottom="280" w:left="720" w:header="720" w:footer="720" w:gutter="0"/>
          <w:cols w:num="2" w:space="720" w:equalWidth="0">
            <w:col w:w="5281" w:space="40"/>
            <w:col w:w="5479"/>
          </w:cols>
        </w:sectPr>
      </w:pPr>
    </w:p>
    <w:p w:rsidR="00F9737A" w:rsidRDefault="00407E97">
      <w:pPr>
        <w:pStyle w:val="ListParagraph"/>
        <w:numPr>
          <w:ilvl w:val="1"/>
          <w:numId w:val="3"/>
        </w:numPr>
        <w:tabs>
          <w:tab w:val="left" w:pos="657"/>
          <w:tab w:val="left" w:pos="659"/>
        </w:tabs>
        <w:spacing w:before="91" w:line="249" w:lineRule="auto"/>
        <w:ind w:left="659"/>
        <w:rPr>
          <w:sz w:val="20"/>
        </w:rPr>
      </w:pPr>
      <w:r>
        <w:rPr>
          <w:b/>
          <w:sz w:val="20"/>
        </w:rPr>
        <w:lastRenderedPageBreak/>
        <w:t xml:space="preserve">Domain Variation: </w:t>
      </w:r>
      <w:r>
        <w:rPr>
          <w:sz w:val="20"/>
        </w:rPr>
        <w:t xml:space="preserve">Articles encompass various </w:t>
      </w:r>
      <w:r>
        <w:rPr>
          <w:sz w:val="20"/>
        </w:rPr>
        <w:t>cate- gories such as politics, sports, and entertainment, requir- ing flexible models.</w:t>
      </w:r>
    </w:p>
    <w:p w:rsidR="00F9737A" w:rsidRDefault="00407E97">
      <w:pPr>
        <w:pStyle w:val="BodyText"/>
        <w:spacing w:before="58" w:line="249" w:lineRule="auto"/>
        <w:ind w:left="259" w:firstLine="199"/>
      </w:pPr>
      <w:r>
        <w:t xml:space="preserve">The proposed system Fig. </w:t>
      </w:r>
      <w:hyperlink w:anchor="_bookmark0" w:history="1">
        <w:r>
          <w:rPr>
            <w:color w:val="0000FF"/>
          </w:rPr>
          <w:t>1</w:t>
        </w:r>
      </w:hyperlink>
      <w:r>
        <w:rPr>
          <w:color w:val="0000FF"/>
        </w:rPr>
        <w:t xml:space="preserve"> </w:t>
      </w:r>
      <w:r>
        <w:t>tackles these language limi- tations by utilizing sentence-level embeddings, similarity as- sessment, and enhanc</w:t>
      </w:r>
      <w:r>
        <w:t>ement via a language model designed to maintain authentic Malayalam phrasing.</w:t>
      </w:r>
    </w:p>
    <w:p w:rsidR="00F9737A" w:rsidRDefault="00407E97">
      <w:pPr>
        <w:pStyle w:val="ListParagraph"/>
        <w:numPr>
          <w:ilvl w:val="0"/>
          <w:numId w:val="3"/>
        </w:numPr>
        <w:tabs>
          <w:tab w:val="left" w:pos="529"/>
        </w:tabs>
        <w:spacing w:before="206"/>
        <w:ind w:left="529" w:hanging="270"/>
        <w:jc w:val="both"/>
        <w:rPr>
          <w:i/>
          <w:sz w:val="20"/>
        </w:rPr>
      </w:pPr>
      <w:bookmarkStart w:id="14" w:name="Input_Processing_and_Sentence_Segmentati"/>
      <w:bookmarkEnd w:id="14"/>
      <w:r>
        <w:rPr>
          <w:i/>
          <w:sz w:val="20"/>
        </w:rPr>
        <w:t>Input</w:t>
      </w:r>
      <w:r>
        <w:rPr>
          <w:i/>
          <w:spacing w:val="10"/>
          <w:sz w:val="20"/>
        </w:rPr>
        <w:t xml:space="preserve"> </w:t>
      </w:r>
      <w:r>
        <w:rPr>
          <w:i/>
          <w:sz w:val="20"/>
        </w:rPr>
        <w:t>Processing</w:t>
      </w:r>
      <w:r>
        <w:rPr>
          <w:i/>
          <w:spacing w:val="11"/>
          <w:sz w:val="20"/>
        </w:rPr>
        <w:t xml:space="preserve"> </w:t>
      </w:r>
      <w:r>
        <w:rPr>
          <w:i/>
          <w:sz w:val="20"/>
        </w:rPr>
        <w:t>and</w:t>
      </w:r>
      <w:r>
        <w:rPr>
          <w:i/>
          <w:spacing w:val="11"/>
          <w:sz w:val="20"/>
        </w:rPr>
        <w:t xml:space="preserve"> </w:t>
      </w:r>
      <w:r>
        <w:rPr>
          <w:i/>
          <w:sz w:val="20"/>
        </w:rPr>
        <w:t>Sentence</w:t>
      </w:r>
      <w:r>
        <w:rPr>
          <w:i/>
          <w:spacing w:val="11"/>
          <w:sz w:val="20"/>
        </w:rPr>
        <w:t xml:space="preserve"> </w:t>
      </w:r>
      <w:r>
        <w:rPr>
          <w:i/>
          <w:spacing w:val="-2"/>
          <w:sz w:val="20"/>
        </w:rPr>
        <w:t>Segmentation</w:t>
      </w:r>
    </w:p>
    <w:p w:rsidR="00F9737A" w:rsidRDefault="00407E97">
      <w:pPr>
        <w:pStyle w:val="BodyText"/>
        <w:spacing w:before="102" w:line="249" w:lineRule="auto"/>
        <w:ind w:left="259" w:firstLine="199"/>
      </w:pPr>
      <w:r>
        <w:t>The system begins by receiving Malayalam news articles that include both the headline and the body text. Incoming articles undergo a pr</w:t>
      </w:r>
      <w:r>
        <w:t>eprocessing pipeline designed to normal- ize the text before summarization. This includes removing unnecessary symbols, punctuation inconsistencies, duplicated spacing,</w:t>
      </w:r>
      <w:r>
        <w:rPr>
          <w:spacing w:val="-12"/>
        </w:rPr>
        <w:t xml:space="preserve"> </w:t>
      </w:r>
      <w:r>
        <w:t>and</w:t>
      </w:r>
      <w:r>
        <w:rPr>
          <w:spacing w:val="-12"/>
        </w:rPr>
        <w:t xml:space="preserve"> </w:t>
      </w:r>
      <w:r>
        <w:t>other</w:t>
      </w:r>
      <w:r>
        <w:rPr>
          <w:spacing w:val="-12"/>
        </w:rPr>
        <w:t xml:space="preserve"> </w:t>
      </w:r>
      <w:r>
        <w:t>noise</w:t>
      </w:r>
      <w:r>
        <w:rPr>
          <w:spacing w:val="-12"/>
        </w:rPr>
        <w:t xml:space="preserve"> </w:t>
      </w:r>
      <w:r>
        <w:t>that</w:t>
      </w:r>
      <w:r>
        <w:rPr>
          <w:spacing w:val="-12"/>
        </w:rPr>
        <w:t xml:space="preserve"> </w:t>
      </w:r>
      <w:r>
        <w:t>could</w:t>
      </w:r>
      <w:r>
        <w:rPr>
          <w:spacing w:val="-12"/>
        </w:rPr>
        <w:t xml:space="preserve"> </w:t>
      </w:r>
      <w:r>
        <w:t>influence</w:t>
      </w:r>
      <w:r>
        <w:rPr>
          <w:spacing w:val="-12"/>
        </w:rPr>
        <w:t xml:space="preserve"> </w:t>
      </w:r>
      <w:r>
        <w:t>similarity</w:t>
      </w:r>
      <w:r>
        <w:rPr>
          <w:spacing w:val="-12"/>
        </w:rPr>
        <w:t xml:space="preserve"> </w:t>
      </w:r>
      <w:r>
        <w:t>scoring. Following cleaning, the text is segmented into individual sentences.</w:t>
      </w:r>
      <w:r>
        <w:rPr>
          <w:spacing w:val="-7"/>
        </w:rPr>
        <w:t xml:space="preserve"> </w:t>
      </w:r>
      <w:r>
        <w:t>Each</w:t>
      </w:r>
      <w:r>
        <w:rPr>
          <w:spacing w:val="-7"/>
        </w:rPr>
        <w:t xml:space="preserve"> </w:t>
      </w:r>
      <w:r>
        <w:t>sentence,</w:t>
      </w:r>
      <w:r>
        <w:rPr>
          <w:spacing w:val="-7"/>
        </w:rPr>
        <w:t xml:space="preserve"> </w:t>
      </w:r>
      <w:r>
        <w:t>along</w:t>
      </w:r>
      <w:r>
        <w:rPr>
          <w:spacing w:val="-7"/>
        </w:rPr>
        <w:t xml:space="preserve"> </w:t>
      </w:r>
      <w:r>
        <w:t>with</w:t>
      </w:r>
      <w:r>
        <w:rPr>
          <w:spacing w:val="-7"/>
        </w:rPr>
        <w:t xml:space="preserve"> </w:t>
      </w:r>
      <w:r>
        <w:t>the</w:t>
      </w:r>
      <w:r>
        <w:rPr>
          <w:spacing w:val="-7"/>
        </w:rPr>
        <w:t xml:space="preserve"> </w:t>
      </w:r>
      <w:r>
        <w:t>headline,</w:t>
      </w:r>
      <w:r>
        <w:rPr>
          <w:spacing w:val="-7"/>
        </w:rPr>
        <w:t xml:space="preserve"> </w:t>
      </w:r>
      <w:r>
        <w:t>is</w:t>
      </w:r>
      <w:r>
        <w:rPr>
          <w:spacing w:val="-7"/>
        </w:rPr>
        <w:t xml:space="preserve"> </w:t>
      </w:r>
      <w:r>
        <w:t xml:space="preserve">tokenized and encoded into dense vector representations, which serve as the input to the semantic similarity model. This preprocessing </w:t>
      </w:r>
      <w:r>
        <w:t>step ensures that the downstream neural components operate on uniform, structured, and noise-free text.</w:t>
      </w:r>
    </w:p>
    <w:p w:rsidR="00F9737A" w:rsidRDefault="00407E97">
      <w:pPr>
        <w:pStyle w:val="ListParagraph"/>
        <w:numPr>
          <w:ilvl w:val="0"/>
          <w:numId w:val="3"/>
        </w:numPr>
        <w:tabs>
          <w:tab w:val="left" w:pos="540"/>
        </w:tabs>
        <w:spacing w:before="206"/>
        <w:ind w:left="540" w:hanging="281"/>
        <w:jc w:val="both"/>
        <w:rPr>
          <w:i/>
          <w:sz w:val="20"/>
        </w:rPr>
      </w:pPr>
      <w:bookmarkStart w:id="15" w:name="Headline-Guided_Embedding_Module"/>
      <w:bookmarkEnd w:id="15"/>
      <w:r>
        <w:rPr>
          <w:i/>
          <w:sz w:val="20"/>
        </w:rPr>
        <w:t>Headline-Guided</w:t>
      </w:r>
      <w:r>
        <w:rPr>
          <w:i/>
          <w:spacing w:val="7"/>
          <w:sz w:val="20"/>
        </w:rPr>
        <w:t xml:space="preserve"> </w:t>
      </w:r>
      <w:r>
        <w:rPr>
          <w:i/>
          <w:sz w:val="20"/>
        </w:rPr>
        <w:t>Embedding</w:t>
      </w:r>
      <w:r>
        <w:rPr>
          <w:i/>
          <w:spacing w:val="8"/>
          <w:sz w:val="20"/>
        </w:rPr>
        <w:t xml:space="preserve"> </w:t>
      </w:r>
      <w:r>
        <w:rPr>
          <w:i/>
          <w:spacing w:val="-2"/>
          <w:sz w:val="20"/>
        </w:rPr>
        <w:t>Module</w:t>
      </w:r>
    </w:p>
    <w:p w:rsidR="00F9737A" w:rsidRDefault="00407E97">
      <w:pPr>
        <w:pStyle w:val="BodyText"/>
        <w:spacing w:before="102" w:line="249" w:lineRule="auto"/>
        <w:ind w:left="259" w:firstLine="199"/>
      </w:pPr>
      <w:r>
        <w:t>Our</w:t>
      </w:r>
      <w:r>
        <w:rPr>
          <w:spacing w:val="-4"/>
        </w:rPr>
        <w:t xml:space="preserve"> </w:t>
      </w:r>
      <w:r>
        <w:t>system</w:t>
      </w:r>
      <w:r>
        <w:rPr>
          <w:spacing w:val="-4"/>
        </w:rPr>
        <w:t xml:space="preserve"> </w:t>
      </w:r>
      <w:r>
        <w:t>utilizes</w:t>
      </w:r>
      <w:r>
        <w:rPr>
          <w:spacing w:val="-4"/>
        </w:rPr>
        <w:t xml:space="preserve"> </w:t>
      </w:r>
      <w:r>
        <w:t>Siamese</w:t>
      </w:r>
      <w:r>
        <w:rPr>
          <w:spacing w:val="-4"/>
        </w:rPr>
        <w:t xml:space="preserve"> </w:t>
      </w:r>
      <w:r>
        <w:t>mBERT</w:t>
      </w:r>
      <w:r>
        <w:rPr>
          <w:spacing w:val="-4"/>
        </w:rPr>
        <w:t xml:space="preserve"> </w:t>
      </w:r>
      <w:r>
        <w:t>encoders</w:t>
      </w:r>
      <w:r>
        <w:rPr>
          <w:spacing w:val="-4"/>
        </w:rPr>
        <w:t xml:space="preserve"> </w:t>
      </w:r>
      <w:r>
        <w:t>that</w:t>
      </w:r>
      <w:r>
        <w:rPr>
          <w:spacing w:val="-4"/>
        </w:rPr>
        <w:t xml:space="preserve"> </w:t>
      </w:r>
      <w:r>
        <w:t>evaluate each</w:t>
      </w:r>
      <w:r>
        <w:rPr>
          <w:spacing w:val="40"/>
        </w:rPr>
        <w:t xml:space="preserve"> </w:t>
      </w:r>
      <w:r>
        <w:t>sentence’s</w:t>
      </w:r>
      <w:r>
        <w:rPr>
          <w:spacing w:val="40"/>
        </w:rPr>
        <w:t xml:space="preserve"> </w:t>
      </w:r>
      <w:r>
        <w:t>relevance</w:t>
      </w:r>
      <w:r>
        <w:rPr>
          <w:spacing w:val="40"/>
        </w:rPr>
        <w:t xml:space="preserve"> </w:t>
      </w:r>
      <w:r>
        <w:t>to</w:t>
      </w:r>
      <w:r>
        <w:rPr>
          <w:spacing w:val="40"/>
        </w:rPr>
        <w:t xml:space="preserve"> </w:t>
      </w:r>
      <w:r>
        <w:t>the</w:t>
      </w:r>
      <w:r>
        <w:rPr>
          <w:spacing w:val="40"/>
        </w:rPr>
        <w:t xml:space="preserve"> </w:t>
      </w:r>
      <w:r>
        <w:t>headline’s</w:t>
      </w:r>
      <w:r>
        <w:rPr>
          <w:spacing w:val="40"/>
        </w:rPr>
        <w:t xml:space="preserve"> </w:t>
      </w:r>
      <w:r>
        <w:t>main</w:t>
      </w:r>
      <w:r>
        <w:rPr>
          <w:spacing w:val="40"/>
        </w:rPr>
        <w:t xml:space="preserve"> </w:t>
      </w:r>
      <w:r>
        <w:t>idea.</w:t>
      </w:r>
      <w:r>
        <w:rPr>
          <w:spacing w:val="40"/>
        </w:rPr>
        <w:t xml:space="preserve"> </w:t>
      </w:r>
      <w:r>
        <w:t>In this</w:t>
      </w:r>
      <w:r>
        <w:rPr>
          <w:spacing w:val="40"/>
        </w:rPr>
        <w:t xml:space="preserve"> </w:t>
      </w:r>
      <w:r>
        <w:t>configuration,</w:t>
      </w:r>
      <w:r>
        <w:rPr>
          <w:spacing w:val="40"/>
        </w:rPr>
        <w:t xml:space="preserve"> </w:t>
      </w:r>
      <w:r>
        <w:t>one</w:t>
      </w:r>
      <w:r>
        <w:rPr>
          <w:spacing w:val="40"/>
        </w:rPr>
        <w:t xml:space="preserve"> </w:t>
      </w:r>
      <w:r>
        <w:t>branch</w:t>
      </w:r>
      <w:r>
        <w:rPr>
          <w:spacing w:val="40"/>
        </w:rPr>
        <w:t xml:space="preserve"> </w:t>
      </w:r>
      <w:r>
        <w:t>encodes</w:t>
      </w:r>
      <w:r>
        <w:rPr>
          <w:spacing w:val="40"/>
        </w:rPr>
        <w:t xml:space="preserve"> </w:t>
      </w:r>
      <w:r>
        <w:t>the</w:t>
      </w:r>
      <w:r>
        <w:rPr>
          <w:spacing w:val="40"/>
        </w:rPr>
        <w:t xml:space="preserve"> </w:t>
      </w:r>
      <w:r>
        <w:t>headline</w:t>
      </w:r>
      <w:r>
        <w:rPr>
          <w:spacing w:val="40"/>
        </w:rPr>
        <w:t xml:space="preserve"> </w:t>
      </w:r>
      <w:r>
        <w:t>while the other encodes each candidate independently in parallel. This architecture allows the model to understand semantic relationships between the headline and sentences from a con- textual, syntactic, and</w:t>
      </w:r>
      <w:r>
        <w:t xml:space="preserve"> lexical level.Using these embeddings, a similarity</w:t>
      </w:r>
      <w:r>
        <w:rPr>
          <w:spacing w:val="-9"/>
        </w:rPr>
        <w:t xml:space="preserve"> </w:t>
      </w:r>
      <w:r>
        <w:t>score</w:t>
      </w:r>
      <w:r>
        <w:rPr>
          <w:spacing w:val="-9"/>
        </w:rPr>
        <w:t xml:space="preserve"> </w:t>
      </w:r>
      <w:r>
        <w:t>is</w:t>
      </w:r>
      <w:r>
        <w:rPr>
          <w:spacing w:val="-9"/>
        </w:rPr>
        <w:t xml:space="preserve"> </w:t>
      </w:r>
      <w:r>
        <w:t>computed</w:t>
      </w:r>
      <w:r>
        <w:rPr>
          <w:spacing w:val="-9"/>
        </w:rPr>
        <w:t xml:space="preserve"> </w:t>
      </w:r>
      <w:r>
        <w:t>for</w:t>
      </w:r>
      <w:r>
        <w:rPr>
          <w:spacing w:val="-9"/>
        </w:rPr>
        <w:t xml:space="preserve"> </w:t>
      </w:r>
      <w:r>
        <w:t>each</w:t>
      </w:r>
      <w:r>
        <w:rPr>
          <w:spacing w:val="-9"/>
        </w:rPr>
        <w:t xml:space="preserve"> </w:t>
      </w:r>
      <w:r>
        <w:t>sentence,</w:t>
      </w:r>
      <w:r>
        <w:rPr>
          <w:spacing w:val="-9"/>
        </w:rPr>
        <w:t xml:space="preserve"> </w:t>
      </w:r>
      <w:r>
        <w:t>which</w:t>
      </w:r>
      <w:r>
        <w:rPr>
          <w:spacing w:val="-9"/>
        </w:rPr>
        <w:t xml:space="preserve"> </w:t>
      </w:r>
      <w:r>
        <w:t>indicates the relevance of the sentence in terms of its role in the main idea</w:t>
      </w:r>
      <w:r>
        <w:rPr>
          <w:spacing w:val="-6"/>
        </w:rPr>
        <w:t xml:space="preserve"> </w:t>
      </w:r>
      <w:r>
        <w:t>of</w:t>
      </w:r>
      <w:r>
        <w:rPr>
          <w:spacing w:val="-6"/>
        </w:rPr>
        <w:t xml:space="preserve"> </w:t>
      </w:r>
      <w:r>
        <w:t>the</w:t>
      </w:r>
      <w:r>
        <w:rPr>
          <w:spacing w:val="-6"/>
        </w:rPr>
        <w:t xml:space="preserve"> </w:t>
      </w:r>
      <w:r>
        <w:t>headline</w:t>
      </w:r>
      <w:r>
        <w:rPr>
          <w:spacing w:val="-6"/>
        </w:rPr>
        <w:t xml:space="preserve"> </w:t>
      </w:r>
      <w:r>
        <w:t>and</w:t>
      </w:r>
      <w:r>
        <w:rPr>
          <w:spacing w:val="-6"/>
        </w:rPr>
        <w:t xml:space="preserve"> </w:t>
      </w:r>
      <w:r>
        <w:t>what</w:t>
      </w:r>
      <w:r>
        <w:rPr>
          <w:spacing w:val="-6"/>
        </w:rPr>
        <w:t xml:space="preserve"> </w:t>
      </w:r>
      <w:r>
        <w:t>it</w:t>
      </w:r>
      <w:r>
        <w:rPr>
          <w:spacing w:val="-6"/>
        </w:rPr>
        <w:t xml:space="preserve"> </w:t>
      </w:r>
      <w:r>
        <w:t>could</w:t>
      </w:r>
      <w:r>
        <w:rPr>
          <w:spacing w:val="-6"/>
        </w:rPr>
        <w:t xml:space="preserve"> </w:t>
      </w:r>
      <w:r>
        <w:t>contribute</w:t>
      </w:r>
      <w:r>
        <w:rPr>
          <w:spacing w:val="-6"/>
        </w:rPr>
        <w:t xml:space="preserve"> </w:t>
      </w:r>
      <w:r>
        <w:t>to</w:t>
      </w:r>
      <w:r>
        <w:rPr>
          <w:spacing w:val="-6"/>
        </w:rPr>
        <w:t xml:space="preserve"> </w:t>
      </w:r>
      <w:r>
        <w:t>an</w:t>
      </w:r>
      <w:r>
        <w:rPr>
          <w:spacing w:val="-6"/>
        </w:rPr>
        <w:t xml:space="preserve"> </w:t>
      </w:r>
      <w:r>
        <w:t>eventual summary. This method for deep semantic modeling enables the system to differentiate those sentences that are high in relevance against those that are somewhat relevant or include redundant information.</w:t>
      </w:r>
    </w:p>
    <w:p w:rsidR="00F9737A" w:rsidRDefault="00407E97">
      <w:pPr>
        <w:pStyle w:val="ListParagraph"/>
        <w:numPr>
          <w:ilvl w:val="0"/>
          <w:numId w:val="3"/>
        </w:numPr>
        <w:tabs>
          <w:tab w:val="left" w:pos="551"/>
        </w:tabs>
        <w:spacing w:before="206"/>
        <w:ind w:left="551" w:hanging="292"/>
        <w:jc w:val="both"/>
        <w:rPr>
          <w:i/>
          <w:sz w:val="20"/>
        </w:rPr>
      </w:pPr>
      <w:bookmarkStart w:id="16" w:name="Threshold-Based_Sentence_Selection"/>
      <w:bookmarkEnd w:id="16"/>
      <w:r>
        <w:rPr>
          <w:i/>
          <w:sz w:val="20"/>
        </w:rPr>
        <w:t>Threshold-Based</w:t>
      </w:r>
      <w:r>
        <w:rPr>
          <w:i/>
          <w:spacing w:val="4"/>
          <w:sz w:val="20"/>
        </w:rPr>
        <w:t xml:space="preserve"> </w:t>
      </w:r>
      <w:r>
        <w:rPr>
          <w:i/>
          <w:sz w:val="20"/>
        </w:rPr>
        <w:t>Sentence</w:t>
      </w:r>
      <w:r>
        <w:rPr>
          <w:i/>
          <w:spacing w:val="5"/>
          <w:sz w:val="20"/>
        </w:rPr>
        <w:t xml:space="preserve"> </w:t>
      </w:r>
      <w:r>
        <w:rPr>
          <w:i/>
          <w:spacing w:val="-2"/>
          <w:sz w:val="20"/>
        </w:rPr>
        <w:t>Selection</w:t>
      </w:r>
    </w:p>
    <w:p w:rsidR="00F9737A" w:rsidRDefault="00407E97">
      <w:pPr>
        <w:pStyle w:val="BodyText"/>
        <w:spacing w:before="101" w:line="249" w:lineRule="auto"/>
        <w:ind w:left="259" w:firstLine="199"/>
      </w:pPr>
      <w:r>
        <w:t>The system</w:t>
      </w:r>
      <w:r>
        <w:t xml:space="preserve"> produces a definitive score for every sentence by</w:t>
      </w:r>
      <w:r>
        <w:rPr>
          <w:spacing w:val="-3"/>
        </w:rPr>
        <w:t xml:space="preserve"> </w:t>
      </w:r>
      <w:r>
        <w:t>combining</w:t>
      </w:r>
      <w:r>
        <w:rPr>
          <w:spacing w:val="-3"/>
        </w:rPr>
        <w:t xml:space="preserve"> </w:t>
      </w:r>
      <w:r>
        <w:t>the</w:t>
      </w:r>
      <w:r>
        <w:rPr>
          <w:spacing w:val="-3"/>
        </w:rPr>
        <w:t xml:space="preserve"> </w:t>
      </w:r>
      <w:r>
        <w:t>scores</w:t>
      </w:r>
      <w:r>
        <w:rPr>
          <w:spacing w:val="-3"/>
        </w:rPr>
        <w:t xml:space="preserve"> </w:t>
      </w:r>
      <w:r>
        <w:t>relating</w:t>
      </w:r>
      <w:r>
        <w:rPr>
          <w:spacing w:val="-3"/>
        </w:rPr>
        <w:t xml:space="preserve"> </w:t>
      </w:r>
      <w:r>
        <w:t>to</w:t>
      </w:r>
      <w:r>
        <w:rPr>
          <w:spacing w:val="-3"/>
        </w:rPr>
        <w:t xml:space="preserve"> </w:t>
      </w:r>
      <w:r>
        <w:t>cosine</w:t>
      </w:r>
      <w:r>
        <w:rPr>
          <w:spacing w:val="-3"/>
        </w:rPr>
        <w:t xml:space="preserve"> </w:t>
      </w:r>
      <w:r>
        <w:t>similarity,</w:t>
      </w:r>
      <w:r>
        <w:rPr>
          <w:spacing w:val="-3"/>
        </w:rPr>
        <w:t xml:space="preserve"> </w:t>
      </w:r>
      <w:r>
        <w:t>semantic relevance to the headline, and POS-based relevance, the latter of which captures the linguistic significance of the sentence. By scoring the sen</w:t>
      </w:r>
      <w:r>
        <w:t xml:space="preserve">tences in this manner, we are ensuring that the sentences included are not only contextually relevant but also syntactically significant. A fixed threshold is applied to the final scores to determine what sentences will move onto the abstractive stage. If </w:t>
      </w:r>
      <w:r>
        <w:t>no sentences surpass the threshold,</w:t>
      </w:r>
      <w:r>
        <w:rPr>
          <w:spacing w:val="80"/>
        </w:rPr>
        <w:t xml:space="preserve"> </w:t>
      </w:r>
      <w:r>
        <w:t>the highest scoring sentence is chosen. If one sentence is higher</w:t>
      </w:r>
      <w:r>
        <w:rPr>
          <w:spacing w:val="-7"/>
        </w:rPr>
        <w:t xml:space="preserve"> </w:t>
      </w:r>
      <w:r>
        <w:t>than</w:t>
      </w:r>
      <w:r>
        <w:rPr>
          <w:spacing w:val="-7"/>
        </w:rPr>
        <w:t xml:space="preserve"> </w:t>
      </w:r>
      <w:r>
        <w:t>the</w:t>
      </w:r>
      <w:r>
        <w:rPr>
          <w:spacing w:val="-7"/>
        </w:rPr>
        <w:t xml:space="preserve"> </w:t>
      </w:r>
      <w:r>
        <w:t>threshold,</w:t>
      </w:r>
      <w:r>
        <w:rPr>
          <w:spacing w:val="-7"/>
        </w:rPr>
        <w:t xml:space="preserve"> </w:t>
      </w:r>
      <w:r>
        <w:t>that</w:t>
      </w:r>
      <w:r>
        <w:rPr>
          <w:spacing w:val="-7"/>
        </w:rPr>
        <w:t xml:space="preserve"> </w:t>
      </w:r>
      <w:r>
        <w:t>sentence</w:t>
      </w:r>
      <w:r>
        <w:rPr>
          <w:spacing w:val="-7"/>
        </w:rPr>
        <w:t xml:space="preserve"> </w:t>
      </w:r>
      <w:r>
        <w:t>is</w:t>
      </w:r>
      <w:r>
        <w:rPr>
          <w:spacing w:val="-7"/>
        </w:rPr>
        <w:t xml:space="preserve"> </w:t>
      </w:r>
      <w:r>
        <w:t>selected.</w:t>
      </w:r>
      <w:r>
        <w:rPr>
          <w:spacing w:val="-7"/>
        </w:rPr>
        <w:t xml:space="preserve"> </w:t>
      </w:r>
      <w:r>
        <w:t>When</w:t>
      </w:r>
      <w:r>
        <w:rPr>
          <w:spacing w:val="-7"/>
        </w:rPr>
        <w:t xml:space="preserve"> </w:t>
      </w:r>
      <w:r>
        <w:t>there are multiple sentences above threshold, all sentences above threshold are sent to a small langua</w:t>
      </w:r>
      <w:r>
        <w:t>ge model. This method ensures only the sentences with the most insightfulness and</w:t>
      </w:r>
      <w:r>
        <w:rPr>
          <w:spacing w:val="40"/>
        </w:rPr>
        <w:t xml:space="preserve"> </w:t>
      </w:r>
      <w:r>
        <w:t>the most relevance are getting enhanced, which increases the final summary’s quality, coherence, and clarity.</w:t>
      </w:r>
    </w:p>
    <w:p w:rsidR="00F9737A" w:rsidRDefault="00407E97">
      <w:pPr>
        <w:pStyle w:val="ListParagraph"/>
        <w:numPr>
          <w:ilvl w:val="0"/>
          <w:numId w:val="3"/>
        </w:numPr>
        <w:tabs>
          <w:tab w:val="left" w:pos="469"/>
        </w:tabs>
        <w:spacing w:before="91"/>
        <w:ind w:left="469" w:hanging="270"/>
        <w:jc w:val="both"/>
        <w:rPr>
          <w:i/>
          <w:sz w:val="20"/>
        </w:rPr>
      </w:pPr>
      <w:r>
        <w:br w:type="column"/>
      </w:r>
      <w:bookmarkStart w:id="17" w:name="Summary_Refinement_Using_a_Small_Languag"/>
      <w:bookmarkEnd w:id="17"/>
      <w:r>
        <w:rPr>
          <w:i/>
          <w:sz w:val="20"/>
        </w:rPr>
        <w:lastRenderedPageBreak/>
        <w:t>Summary</w:t>
      </w:r>
      <w:r>
        <w:rPr>
          <w:i/>
          <w:spacing w:val="11"/>
          <w:sz w:val="20"/>
        </w:rPr>
        <w:t xml:space="preserve"> </w:t>
      </w:r>
      <w:r>
        <w:rPr>
          <w:i/>
          <w:sz w:val="20"/>
        </w:rPr>
        <w:t>Refinement</w:t>
      </w:r>
      <w:r>
        <w:rPr>
          <w:i/>
          <w:spacing w:val="11"/>
          <w:sz w:val="20"/>
        </w:rPr>
        <w:t xml:space="preserve"> </w:t>
      </w:r>
      <w:r>
        <w:rPr>
          <w:i/>
          <w:sz w:val="20"/>
        </w:rPr>
        <w:t>Using</w:t>
      </w:r>
      <w:r>
        <w:rPr>
          <w:i/>
          <w:spacing w:val="11"/>
          <w:sz w:val="20"/>
        </w:rPr>
        <w:t xml:space="preserve"> </w:t>
      </w:r>
      <w:r>
        <w:rPr>
          <w:i/>
          <w:sz w:val="20"/>
        </w:rPr>
        <w:t>a</w:t>
      </w:r>
      <w:r>
        <w:rPr>
          <w:i/>
          <w:spacing w:val="11"/>
          <w:sz w:val="20"/>
        </w:rPr>
        <w:t xml:space="preserve"> </w:t>
      </w:r>
      <w:r>
        <w:rPr>
          <w:i/>
          <w:sz w:val="20"/>
        </w:rPr>
        <w:t>Small</w:t>
      </w:r>
      <w:r>
        <w:rPr>
          <w:i/>
          <w:spacing w:val="11"/>
          <w:sz w:val="20"/>
        </w:rPr>
        <w:t xml:space="preserve"> </w:t>
      </w:r>
      <w:r>
        <w:rPr>
          <w:i/>
          <w:sz w:val="20"/>
        </w:rPr>
        <w:t>Language</w:t>
      </w:r>
      <w:r>
        <w:rPr>
          <w:i/>
          <w:spacing w:val="11"/>
          <w:sz w:val="20"/>
        </w:rPr>
        <w:t xml:space="preserve"> </w:t>
      </w:r>
      <w:r>
        <w:rPr>
          <w:i/>
          <w:spacing w:val="-2"/>
          <w:sz w:val="20"/>
        </w:rPr>
        <w:t>Model</w:t>
      </w:r>
    </w:p>
    <w:p w:rsidR="00F9737A" w:rsidRDefault="00407E97">
      <w:pPr>
        <w:pStyle w:val="BodyText"/>
        <w:spacing w:before="92" w:line="249" w:lineRule="auto"/>
        <w:ind w:left="199" w:right="257" w:firstLine="199"/>
      </w:pPr>
      <w:r>
        <w:t>The Small Language Model takes the sentences that have been extracted as input and produces contextual embeddings for each token while also understanding the relationship among the sentences. In using those embeddings, the SLM</w:t>
      </w:r>
      <w:r>
        <w:rPr>
          <w:spacing w:val="40"/>
        </w:rPr>
        <w:t xml:space="preserve"> </w:t>
      </w:r>
      <w:r>
        <w:t>ties relevant details from ea</w:t>
      </w:r>
      <w:r>
        <w:t>ch sentence together, combining relative facts and major points into a unified representation. The SLM eliminates redundancy by removing repetitive and overlapping information while improving cohesiveness by modifying sentence structures and transitions to</w:t>
      </w:r>
      <w:r>
        <w:t xml:space="preserve"> make for better</w:t>
      </w:r>
      <w:r>
        <w:rPr>
          <w:spacing w:val="-10"/>
        </w:rPr>
        <w:t xml:space="preserve"> </w:t>
      </w:r>
      <w:r>
        <w:t>readability.</w:t>
      </w:r>
      <w:r>
        <w:rPr>
          <w:spacing w:val="-10"/>
        </w:rPr>
        <w:t xml:space="preserve"> </w:t>
      </w:r>
      <w:r>
        <w:t>The</w:t>
      </w:r>
      <w:r>
        <w:rPr>
          <w:spacing w:val="-9"/>
        </w:rPr>
        <w:t xml:space="preserve"> </w:t>
      </w:r>
      <w:r>
        <w:t>model</w:t>
      </w:r>
      <w:r>
        <w:rPr>
          <w:spacing w:val="-10"/>
        </w:rPr>
        <w:t xml:space="preserve"> </w:t>
      </w:r>
      <w:r>
        <w:t>also</w:t>
      </w:r>
      <w:r>
        <w:rPr>
          <w:spacing w:val="-10"/>
        </w:rPr>
        <w:t xml:space="preserve"> </w:t>
      </w:r>
      <w:r>
        <w:t>ensures</w:t>
      </w:r>
      <w:r>
        <w:rPr>
          <w:spacing w:val="-9"/>
        </w:rPr>
        <w:t xml:space="preserve"> </w:t>
      </w:r>
      <w:r>
        <w:t>that</w:t>
      </w:r>
      <w:r>
        <w:rPr>
          <w:spacing w:val="-10"/>
        </w:rPr>
        <w:t xml:space="preserve"> </w:t>
      </w:r>
      <w:r>
        <w:t>important</w:t>
      </w:r>
      <w:r>
        <w:rPr>
          <w:spacing w:val="-10"/>
        </w:rPr>
        <w:t xml:space="preserve"> </w:t>
      </w:r>
      <w:r>
        <w:t>points from each sentence will be represented when creating the</w:t>
      </w:r>
      <w:r>
        <w:rPr>
          <w:spacing w:val="40"/>
        </w:rPr>
        <w:t xml:space="preserve"> </w:t>
      </w:r>
      <w:r>
        <w:t>more cohesive story. Ultimately, the SLM transforms this summarized engagement into an extractive abstract which is succinct</w:t>
      </w:r>
      <w:r>
        <w:t>, clear and semantically centered around the core idea of the headline. The summary is not a simple verbatim copy</w:t>
      </w:r>
      <w:r>
        <w:rPr>
          <w:spacing w:val="80"/>
        </w:rPr>
        <w:t xml:space="preserve"> </w:t>
      </w:r>
      <w:r>
        <w:t>of selective sentences; rather, it is a febrile fusion of the vernacular, and will condense the primary form of the text. The system can quick</w:t>
      </w:r>
      <w:r>
        <w:t>ly process multiple sentences without sacrificing logical coherence or clarity in the summary. The SLM, in enriching and renewing the data, yields outcomes</w:t>
      </w:r>
      <w:r>
        <w:rPr>
          <w:spacing w:val="40"/>
        </w:rPr>
        <w:t xml:space="preserve"> </w:t>
      </w:r>
      <w:r>
        <w:t>that are clearer and more informative through an abstractive approach than traditional extractive ap</w:t>
      </w:r>
      <w:r>
        <w:t xml:space="preserve">proach. Overall, this method allows for a summary that is both faithful and easy to </w:t>
      </w:r>
      <w:r>
        <w:rPr>
          <w:spacing w:val="-2"/>
        </w:rPr>
        <w:t>follow.</w:t>
      </w:r>
    </w:p>
    <w:p w:rsidR="00F9737A" w:rsidRDefault="00407E97">
      <w:pPr>
        <w:pStyle w:val="ListParagraph"/>
        <w:numPr>
          <w:ilvl w:val="0"/>
          <w:numId w:val="3"/>
        </w:numPr>
        <w:tabs>
          <w:tab w:val="left" w:pos="442"/>
        </w:tabs>
        <w:spacing w:before="180"/>
        <w:ind w:left="442" w:hanging="243"/>
        <w:jc w:val="both"/>
        <w:rPr>
          <w:i/>
          <w:sz w:val="20"/>
        </w:rPr>
      </w:pPr>
      <w:bookmarkStart w:id="18" w:name="User_Interface_and_Deployment"/>
      <w:bookmarkEnd w:id="18"/>
      <w:r>
        <w:rPr>
          <w:i/>
          <w:sz w:val="20"/>
        </w:rPr>
        <w:t>User</w:t>
      </w:r>
      <w:r>
        <w:rPr>
          <w:i/>
          <w:spacing w:val="14"/>
          <w:sz w:val="20"/>
        </w:rPr>
        <w:t xml:space="preserve"> </w:t>
      </w:r>
      <w:r>
        <w:rPr>
          <w:i/>
          <w:sz w:val="20"/>
        </w:rPr>
        <w:t>Interface</w:t>
      </w:r>
      <w:r>
        <w:rPr>
          <w:i/>
          <w:spacing w:val="14"/>
          <w:sz w:val="20"/>
        </w:rPr>
        <w:t xml:space="preserve"> </w:t>
      </w:r>
      <w:r>
        <w:rPr>
          <w:i/>
          <w:sz w:val="20"/>
        </w:rPr>
        <w:t>and</w:t>
      </w:r>
      <w:r>
        <w:rPr>
          <w:i/>
          <w:spacing w:val="14"/>
          <w:sz w:val="20"/>
        </w:rPr>
        <w:t xml:space="preserve"> </w:t>
      </w:r>
      <w:r>
        <w:rPr>
          <w:i/>
          <w:spacing w:val="-2"/>
          <w:sz w:val="20"/>
        </w:rPr>
        <w:t>Deployment</w:t>
      </w:r>
    </w:p>
    <w:p w:rsidR="00F9737A" w:rsidRDefault="00407E97">
      <w:pPr>
        <w:pStyle w:val="BodyText"/>
        <w:spacing w:before="92" w:line="249" w:lineRule="auto"/>
        <w:ind w:left="199" w:right="257" w:firstLine="199"/>
      </w:pPr>
      <w:r>
        <w:t>To ensure usability, the system includes a web-based in- terface where users can upload Malayalam news documents</w:t>
      </w:r>
      <w:r>
        <w:rPr>
          <w:spacing w:val="80"/>
        </w:rPr>
        <w:t xml:space="preserve"> </w:t>
      </w:r>
      <w:r>
        <w:t>in plain text. The ba</w:t>
      </w:r>
      <w:r>
        <w:t>ckend automatically processes the article, computes similarity, selects sentences, and generates the re- fined summary. The results are presented via the interface in a straightforward</w:t>
      </w:r>
      <w:r>
        <w:rPr>
          <w:spacing w:val="-13"/>
        </w:rPr>
        <w:t xml:space="preserve"> </w:t>
      </w:r>
      <w:r>
        <w:t>and</w:t>
      </w:r>
      <w:r>
        <w:rPr>
          <w:spacing w:val="-12"/>
        </w:rPr>
        <w:t xml:space="preserve"> </w:t>
      </w:r>
      <w:r>
        <w:t>accessible</w:t>
      </w:r>
      <w:r>
        <w:rPr>
          <w:spacing w:val="-13"/>
        </w:rPr>
        <w:t xml:space="preserve"> </w:t>
      </w:r>
      <w:r>
        <w:t>manner.</w:t>
      </w:r>
      <w:r>
        <w:rPr>
          <w:spacing w:val="-12"/>
        </w:rPr>
        <w:t xml:space="preserve"> </w:t>
      </w:r>
      <w:r>
        <w:t>The</w:t>
      </w:r>
      <w:r>
        <w:rPr>
          <w:spacing w:val="-13"/>
        </w:rPr>
        <w:t xml:space="preserve"> </w:t>
      </w:r>
      <w:r>
        <w:t>interface</w:t>
      </w:r>
      <w:r>
        <w:rPr>
          <w:spacing w:val="-12"/>
        </w:rPr>
        <w:t xml:space="preserve"> </w:t>
      </w:r>
      <w:r>
        <w:t xml:space="preserve">simplifies the technical process, </w:t>
      </w:r>
      <w:r>
        <w:t xml:space="preserve">allowing non-technical users to utilize summarization features for reading, research, and information </w:t>
      </w:r>
      <w:r>
        <w:rPr>
          <w:spacing w:val="-2"/>
        </w:rPr>
        <w:t>gathering</w:t>
      </w:r>
    </w:p>
    <w:p w:rsidR="00F9737A" w:rsidRDefault="00407E97">
      <w:pPr>
        <w:pStyle w:val="ListParagraph"/>
        <w:numPr>
          <w:ilvl w:val="0"/>
          <w:numId w:val="5"/>
        </w:numPr>
        <w:tabs>
          <w:tab w:val="left" w:pos="692"/>
        </w:tabs>
        <w:spacing w:before="181"/>
        <w:ind w:left="692" w:hanging="342"/>
        <w:jc w:val="left"/>
        <w:rPr>
          <w:sz w:val="20"/>
        </w:rPr>
      </w:pPr>
      <w:bookmarkStart w:id="19" w:name="comparative_Analysis_of_Different_Method"/>
      <w:bookmarkEnd w:id="19"/>
      <w:r>
        <w:rPr>
          <w:smallCaps/>
          <w:sz w:val="20"/>
        </w:rPr>
        <w:t>comparative</w:t>
      </w:r>
      <w:r>
        <w:rPr>
          <w:smallCaps/>
          <w:spacing w:val="54"/>
          <w:sz w:val="20"/>
        </w:rPr>
        <w:t xml:space="preserve"> </w:t>
      </w:r>
      <w:r>
        <w:rPr>
          <w:smallCaps/>
          <w:sz w:val="20"/>
        </w:rPr>
        <w:t>Analysis</w:t>
      </w:r>
      <w:r>
        <w:rPr>
          <w:smallCaps/>
          <w:spacing w:val="55"/>
          <w:sz w:val="20"/>
        </w:rPr>
        <w:t xml:space="preserve"> </w:t>
      </w:r>
      <w:r>
        <w:rPr>
          <w:smallCaps/>
          <w:sz w:val="20"/>
        </w:rPr>
        <w:t>of</w:t>
      </w:r>
      <w:r>
        <w:rPr>
          <w:smallCaps/>
          <w:spacing w:val="55"/>
          <w:sz w:val="20"/>
        </w:rPr>
        <w:t xml:space="preserve"> </w:t>
      </w:r>
      <w:r>
        <w:rPr>
          <w:smallCaps/>
          <w:sz w:val="20"/>
        </w:rPr>
        <w:t>Different</w:t>
      </w:r>
      <w:r>
        <w:rPr>
          <w:smallCaps/>
          <w:spacing w:val="55"/>
          <w:sz w:val="20"/>
        </w:rPr>
        <w:t xml:space="preserve"> </w:t>
      </w:r>
      <w:r>
        <w:rPr>
          <w:smallCaps/>
          <w:spacing w:val="-2"/>
          <w:sz w:val="20"/>
        </w:rPr>
        <w:t>Methods</w:t>
      </w:r>
    </w:p>
    <w:p w:rsidR="00F9737A" w:rsidRDefault="00407E97">
      <w:pPr>
        <w:pStyle w:val="BodyText"/>
        <w:spacing w:before="106" w:line="249" w:lineRule="auto"/>
        <w:ind w:left="199" w:right="257" w:firstLine="199"/>
      </w:pPr>
      <w:r>
        <w:t xml:space="preserve">Table </w:t>
      </w:r>
      <w:hyperlink w:anchor="_bookmark1" w:history="1">
        <w:r>
          <w:rPr>
            <w:color w:val="0000FF"/>
          </w:rPr>
          <w:t>I</w:t>
        </w:r>
      </w:hyperlink>
      <w:r>
        <w:rPr>
          <w:color w:val="0000FF"/>
        </w:rPr>
        <w:t xml:space="preserve"> </w:t>
      </w:r>
      <w:r>
        <w:t xml:space="preserve">compares existing extractive text </w:t>
      </w:r>
      <w:r>
        <w:t>summarization methods, showing that traditional statistical approaches are simple but lack semantic depth, while machine learning, hybrid,</w:t>
      </w:r>
      <w:r>
        <w:rPr>
          <w:spacing w:val="-6"/>
        </w:rPr>
        <w:t xml:space="preserve"> </w:t>
      </w:r>
      <w:r>
        <w:t>and</w:t>
      </w:r>
      <w:r>
        <w:rPr>
          <w:spacing w:val="-6"/>
        </w:rPr>
        <w:t xml:space="preserve"> </w:t>
      </w:r>
      <w:r>
        <w:t>topic-modeling</w:t>
      </w:r>
      <w:r>
        <w:rPr>
          <w:spacing w:val="-6"/>
        </w:rPr>
        <w:t xml:space="preserve"> </w:t>
      </w:r>
      <w:r>
        <w:t>techniques</w:t>
      </w:r>
      <w:r>
        <w:rPr>
          <w:spacing w:val="-6"/>
        </w:rPr>
        <w:t xml:space="preserve"> </w:t>
      </w:r>
      <w:r>
        <w:t>improve</w:t>
      </w:r>
      <w:r>
        <w:rPr>
          <w:spacing w:val="-6"/>
        </w:rPr>
        <w:t xml:space="preserve"> </w:t>
      </w:r>
      <w:r>
        <w:t>contextual</w:t>
      </w:r>
      <w:r>
        <w:rPr>
          <w:spacing w:val="-6"/>
        </w:rPr>
        <w:t xml:space="preserve"> </w:t>
      </w:r>
      <w:r>
        <w:t>rel- evance and theme detection but often compromise coherence or re</w:t>
      </w:r>
      <w:r>
        <w:t>ly on handcrafted features. Advanced neural models like BERT-based CHIMA provide high-quality summaries with contextual embeddings but are computationally expensive, highlighting the need for methods that balance meaning, efficiency, and coherence for lowe</w:t>
      </w:r>
      <w:r>
        <w:t xml:space="preserve">r-resource languages like </w:t>
      </w:r>
      <w:r>
        <w:rPr>
          <w:spacing w:val="-2"/>
        </w:rPr>
        <w:t>Malayalam.</w:t>
      </w:r>
    </w:p>
    <w:p w:rsidR="00F9737A" w:rsidRDefault="00407E97">
      <w:pPr>
        <w:pStyle w:val="ListParagraph"/>
        <w:numPr>
          <w:ilvl w:val="0"/>
          <w:numId w:val="5"/>
        </w:numPr>
        <w:tabs>
          <w:tab w:val="left" w:pos="2252"/>
        </w:tabs>
        <w:spacing w:before="181"/>
        <w:ind w:left="2252" w:hanging="266"/>
        <w:jc w:val="left"/>
        <w:rPr>
          <w:sz w:val="20"/>
        </w:rPr>
      </w:pPr>
      <w:bookmarkStart w:id="20" w:name="Challenges"/>
      <w:bookmarkEnd w:id="20"/>
      <w:r>
        <w:rPr>
          <w:smallCaps/>
          <w:spacing w:val="-2"/>
          <w:sz w:val="20"/>
        </w:rPr>
        <w:t>Challenges</w:t>
      </w:r>
    </w:p>
    <w:p w:rsidR="00F9737A" w:rsidRDefault="00407E97">
      <w:pPr>
        <w:pStyle w:val="BodyText"/>
        <w:spacing w:before="106" w:line="249" w:lineRule="auto"/>
        <w:ind w:left="199" w:right="257" w:firstLine="199"/>
      </w:pPr>
      <w:r>
        <w:t>In spite of the proposed summarization framework’s strengths, a number of issues need to be addressed:</w:t>
      </w:r>
    </w:p>
    <w:p w:rsidR="00F9737A" w:rsidRDefault="00407E97">
      <w:pPr>
        <w:pStyle w:val="ListParagraph"/>
        <w:numPr>
          <w:ilvl w:val="0"/>
          <w:numId w:val="2"/>
        </w:numPr>
        <w:tabs>
          <w:tab w:val="left" w:pos="597"/>
          <w:tab w:val="left" w:pos="599"/>
        </w:tabs>
        <w:spacing w:before="52" w:line="249" w:lineRule="auto"/>
        <w:ind w:right="257"/>
        <w:jc w:val="left"/>
        <w:rPr>
          <w:sz w:val="20"/>
        </w:rPr>
      </w:pPr>
      <w:r>
        <w:rPr>
          <w:sz w:val="20"/>
        </w:rPr>
        <w:t>Language complexity and Morphology: The morphology of Malayalam is rich, and it may lead to potential err</w:t>
      </w:r>
      <w:r>
        <w:rPr>
          <w:sz w:val="20"/>
        </w:rPr>
        <w:t>ors</w:t>
      </w:r>
    </w:p>
    <w:p w:rsidR="00F9737A" w:rsidRDefault="00F9737A">
      <w:pPr>
        <w:pStyle w:val="ListParagraph"/>
        <w:spacing w:line="249" w:lineRule="auto"/>
        <w:jc w:val="left"/>
        <w:rPr>
          <w:sz w:val="20"/>
        </w:rPr>
        <w:sectPr w:rsidR="00F9737A">
          <w:pgSz w:w="12240" w:h="15840"/>
          <w:pgMar w:top="900" w:right="720" w:bottom="280" w:left="720" w:header="720" w:footer="720" w:gutter="0"/>
          <w:cols w:num="2" w:space="720" w:equalWidth="0">
            <w:col w:w="5281" w:space="40"/>
            <w:col w:w="5479"/>
          </w:cols>
        </w:sectPr>
      </w:pPr>
    </w:p>
    <w:p w:rsidR="00F9737A" w:rsidRDefault="00407E97">
      <w:pPr>
        <w:spacing w:before="69" w:line="182" w:lineRule="exact"/>
        <w:jc w:val="center"/>
        <w:rPr>
          <w:sz w:val="16"/>
        </w:rPr>
      </w:pPr>
      <w:bookmarkStart w:id="21" w:name="_bookmark1"/>
      <w:bookmarkEnd w:id="21"/>
      <w:r>
        <w:rPr>
          <w:spacing w:val="-2"/>
          <w:sz w:val="16"/>
        </w:rPr>
        <w:lastRenderedPageBreak/>
        <w:t>TABLE</w:t>
      </w:r>
      <w:r>
        <w:rPr>
          <w:spacing w:val="4"/>
          <w:sz w:val="16"/>
        </w:rPr>
        <w:t xml:space="preserve"> </w:t>
      </w:r>
      <w:r>
        <w:rPr>
          <w:spacing w:val="-10"/>
          <w:sz w:val="16"/>
        </w:rPr>
        <w:t>I</w:t>
      </w:r>
    </w:p>
    <w:p w:rsidR="00F9737A" w:rsidRDefault="00407E97">
      <w:pPr>
        <w:spacing w:line="182" w:lineRule="exact"/>
        <w:jc w:val="center"/>
        <w:rPr>
          <w:sz w:val="16"/>
        </w:rPr>
      </w:pPr>
      <w:r>
        <w:rPr>
          <w:smallCaps/>
          <w:sz w:val="16"/>
        </w:rPr>
        <w:t>Comparison</w:t>
      </w:r>
      <w:r>
        <w:rPr>
          <w:smallCaps/>
          <w:spacing w:val="41"/>
          <w:sz w:val="16"/>
        </w:rPr>
        <w:t xml:space="preserve"> </w:t>
      </w:r>
      <w:r>
        <w:rPr>
          <w:smallCaps/>
          <w:sz w:val="16"/>
        </w:rPr>
        <w:t>of</w:t>
      </w:r>
      <w:r>
        <w:rPr>
          <w:smallCaps/>
          <w:spacing w:val="42"/>
          <w:sz w:val="16"/>
        </w:rPr>
        <w:t xml:space="preserve"> </w:t>
      </w:r>
      <w:r>
        <w:rPr>
          <w:smallCaps/>
          <w:sz w:val="16"/>
        </w:rPr>
        <w:t>Different</w:t>
      </w:r>
      <w:r>
        <w:rPr>
          <w:smallCaps/>
          <w:spacing w:val="42"/>
          <w:sz w:val="16"/>
        </w:rPr>
        <w:t xml:space="preserve"> </w:t>
      </w:r>
      <w:r>
        <w:rPr>
          <w:smallCaps/>
          <w:sz w:val="16"/>
        </w:rPr>
        <w:t>Text</w:t>
      </w:r>
      <w:r>
        <w:rPr>
          <w:smallCaps/>
          <w:spacing w:val="42"/>
          <w:sz w:val="16"/>
        </w:rPr>
        <w:t xml:space="preserve"> </w:t>
      </w:r>
      <w:r>
        <w:rPr>
          <w:smallCaps/>
          <w:sz w:val="16"/>
        </w:rPr>
        <w:t>Summarization</w:t>
      </w:r>
      <w:r>
        <w:rPr>
          <w:smallCaps/>
          <w:spacing w:val="42"/>
          <w:sz w:val="16"/>
        </w:rPr>
        <w:t xml:space="preserve"> </w:t>
      </w:r>
      <w:r>
        <w:rPr>
          <w:smallCaps/>
          <w:spacing w:val="-2"/>
          <w:sz w:val="16"/>
        </w:rPr>
        <w:t>Methods</w:t>
      </w:r>
    </w:p>
    <w:p w:rsidR="00F9737A" w:rsidRDefault="00F9737A">
      <w:pPr>
        <w:pStyle w:val="BodyText"/>
        <w:spacing w:before="3" w:after="1"/>
        <w:jc w:val="left"/>
        <w:rPr>
          <w:sz w:val="15"/>
        </w:rPr>
      </w:pPr>
    </w:p>
    <w:tbl>
      <w:tblPr>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3"/>
        <w:gridCol w:w="617"/>
        <w:gridCol w:w="1396"/>
        <w:gridCol w:w="495"/>
        <w:gridCol w:w="763"/>
        <w:gridCol w:w="415"/>
        <w:gridCol w:w="763"/>
        <w:gridCol w:w="1892"/>
        <w:gridCol w:w="1790"/>
      </w:tblGrid>
      <w:tr w:rsidR="00F9737A">
        <w:trPr>
          <w:trHeight w:val="239"/>
        </w:trPr>
        <w:tc>
          <w:tcPr>
            <w:tcW w:w="1893" w:type="dxa"/>
          </w:tcPr>
          <w:p w:rsidR="00F9737A" w:rsidRDefault="00407E97">
            <w:pPr>
              <w:pStyle w:val="TableParagraph"/>
              <w:rPr>
                <w:b/>
                <w:sz w:val="14"/>
              </w:rPr>
            </w:pPr>
            <w:r>
              <w:rPr>
                <w:b/>
                <w:spacing w:val="-2"/>
                <w:sz w:val="14"/>
              </w:rPr>
              <w:t>Paper</w:t>
            </w:r>
          </w:p>
        </w:tc>
        <w:tc>
          <w:tcPr>
            <w:tcW w:w="617" w:type="dxa"/>
          </w:tcPr>
          <w:p w:rsidR="00F9737A" w:rsidRDefault="00407E97">
            <w:pPr>
              <w:pStyle w:val="TableParagraph"/>
              <w:rPr>
                <w:b/>
                <w:sz w:val="14"/>
              </w:rPr>
            </w:pPr>
            <w:r>
              <w:rPr>
                <w:b/>
                <w:spacing w:val="-4"/>
                <w:sz w:val="14"/>
              </w:rPr>
              <w:t>Year</w:t>
            </w:r>
          </w:p>
        </w:tc>
        <w:tc>
          <w:tcPr>
            <w:tcW w:w="1891" w:type="dxa"/>
            <w:gridSpan w:val="2"/>
          </w:tcPr>
          <w:p w:rsidR="00F9737A" w:rsidRDefault="00407E97">
            <w:pPr>
              <w:pStyle w:val="TableParagraph"/>
              <w:ind w:left="53"/>
              <w:rPr>
                <w:b/>
                <w:sz w:val="14"/>
              </w:rPr>
            </w:pPr>
            <w:r>
              <w:rPr>
                <w:b/>
                <w:spacing w:val="-2"/>
                <w:sz w:val="14"/>
              </w:rPr>
              <w:t>Methodology</w:t>
            </w:r>
          </w:p>
        </w:tc>
        <w:tc>
          <w:tcPr>
            <w:tcW w:w="1941" w:type="dxa"/>
            <w:gridSpan w:val="3"/>
          </w:tcPr>
          <w:p w:rsidR="00F9737A" w:rsidRDefault="00407E97">
            <w:pPr>
              <w:pStyle w:val="TableParagraph"/>
              <w:ind w:left="56"/>
              <w:rPr>
                <w:b/>
                <w:sz w:val="14"/>
              </w:rPr>
            </w:pPr>
            <w:r>
              <w:rPr>
                <w:b/>
                <w:spacing w:val="-2"/>
                <w:sz w:val="14"/>
              </w:rPr>
              <w:t>Result</w:t>
            </w:r>
          </w:p>
        </w:tc>
        <w:tc>
          <w:tcPr>
            <w:tcW w:w="1892" w:type="dxa"/>
          </w:tcPr>
          <w:p w:rsidR="00F9737A" w:rsidRDefault="00407E97">
            <w:pPr>
              <w:pStyle w:val="TableParagraph"/>
              <w:ind w:left="59"/>
              <w:rPr>
                <w:b/>
                <w:sz w:val="14"/>
              </w:rPr>
            </w:pPr>
            <w:r>
              <w:rPr>
                <w:b/>
                <w:spacing w:val="-2"/>
                <w:sz w:val="14"/>
              </w:rPr>
              <w:t>Advantages</w:t>
            </w:r>
          </w:p>
        </w:tc>
        <w:tc>
          <w:tcPr>
            <w:tcW w:w="1790" w:type="dxa"/>
          </w:tcPr>
          <w:p w:rsidR="00F9737A" w:rsidRDefault="00407E97">
            <w:pPr>
              <w:pStyle w:val="TableParagraph"/>
              <w:ind w:left="60"/>
              <w:rPr>
                <w:b/>
                <w:sz w:val="14"/>
              </w:rPr>
            </w:pPr>
            <w:r>
              <w:rPr>
                <w:b/>
                <w:spacing w:val="-2"/>
                <w:sz w:val="14"/>
              </w:rPr>
              <w:t>Disadvantages</w:t>
            </w:r>
          </w:p>
        </w:tc>
      </w:tr>
      <w:tr w:rsidR="00F9737A">
        <w:trPr>
          <w:trHeight w:val="723"/>
        </w:trPr>
        <w:tc>
          <w:tcPr>
            <w:tcW w:w="1893" w:type="dxa"/>
          </w:tcPr>
          <w:p w:rsidR="00F9737A" w:rsidRDefault="00407E97">
            <w:pPr>
              <w:pStyle w:val="TableParagraph"/>
              <w:ind w:right="42"/>
              <w:jc w:val="both"/>
              <w:rPr>
                <w:sz w:val="14"/>
              </w:rPr>
            </w:pPr>
            <w:r>
              <w:rPr>
                <w:sz w:val="14"/>
              </w:rPr>
              <w:t>An Extractive Malayalam</w:t>
            </w:r>
            <w:r>
              <w:rPr>
                <w:spacing w:val="40"/>
                <w:sz w:val="14"/>
              </w:rPr>
              <w:t xml:space="preserve"> </w:t>
            </w:r>
            <w:r>
              <w:rPr>
                <w:sz w:val="14"/>
              </w:rPr>
              <w:t>Document Summarization</w:t>
            </w:r>
            <w:r>
              <w:rPr>
                <w:spacing w:val="40"/>
                <w:sz w:val="14"/>
              </w:rPr>
              <w:t xml:space="preserve"> </w:t>
            </w:r>
            <w:r>
              <w:rPr>
                <w:sz w:val="14"/>
              </w:rPr>
              <w:t>Based on Graph Theoretic</w:t>
            </w:r>
            <w:r>
              <w:rPr>
                <w:spacing w:val="40"/>
                <w:sz w:val="14"/>
              </w:rPr>
              <w:t xml:space="preserve"> </w:t>
            </w:r>
            <w:r>
              <w:rPr>
                <w:sz w:val="14"/>
              </w:rPr>
              <w:t>Approach [</w:t>
            </w:r>
            <w:hyperlink w:anchor="_bookmark2" w:history="1">
              <w:r>
                <w:rPr>
                  <w:color w:val="00FF00"/>
                  <w:sz w:val="14"/>
                </w:rPr>
                <w:t>1</w:t>
              </w:r>
              <w:r>
                <w:rPr>
                  <w:sz w:val="14"/>
                </w:rPr>
                <w:t>]</w:t>
              </w:r>
            </w:hyperlink>
          </w:p>
        </w:tc>
        <w:tc>
          <w:tcPr>
            <w:tcW w:w="617" w:type="dxa"/>
          </w:tcPr>
          <w:p w:rsidR="00F9737A" w:rsidRDefault="00407E97">
            <w:pPr>
              <w:pStyle w:val="TableParagraph"/>
              <w:rPr>
                <w:sz w:val="14"/>
              </w:rPr>
            </w:pPr>
            <w:r>
              <w:rPr>
                <w:spacing w:val="-4"/>
                <w:sz w:val="14"/>
              </w:rPr>
              <w:t>2015</w:t>
            </w:r>
          </w:p>
        </w:tc>
        <w:tc>
          <w:tcPr>
            <w:tcW w:w="1396" w:type="dxa"/>
            <w:tcBorders>
              <w:right w:val="nil"/>
            </w:tcBorders>
          </w:tcPr>
          <w:p w:rsidR="00F9737A" w:rsidRDefault="00407E97">
            <w:pPr>
              <w:pStyle w:val="TableParagraph"/>
              <w:ind w:left="53" w:right="59"/>
              <w:jc w:val="both"/>
              <w:rPr>
                <w:sz w:val="14"/>
              </w:rPr>
            </w:pPr>
            <w:r>
              <w:rPr>
                <w:sz w:val="14"/>
              </w:rPr>
              <w:t>Graph-based model;</w:t>
            </w:r>
            <w:r>
              <w:rPr>
                <w:spacing w:val="40"/>
                <w:sz w:val="14"/>
              </w:rPr>
              <w:t xml:space="preserve"> </w:t>
            </w:r>
            <w:r>
              <w:rPr>
                <w:sz w:val="14"/>
              </w:rPr>
              <w:t>similarity; sentence</w:t>
            </w:r>
            <w:r>
              <w:rPr>
                <w:spacing w:val="40"/>
                <w:sz w:val="14"/>
              </w:rPr>
              <w:t xml:space="preserve"> </w:t>
            </w:r>
            <w:r>
              <w:rPr>
                <w:sz w:val="14"/>
              </w:rPr>
              <w:t>high-degree ranking</w:t>
            </w:r>
          </w:p>
        </w:tc>
        <w:tc>
          <w:tcPr>
            <w:tcW w:w="495" w:type="dxa"/>
            <w:tcBorders>
              <w:left w:val="nil"/>
            </w:tcBorders>
          </w:tcPr>
          <w:p w:rsidR="00F9737A" w:rsidRDefault="00407E97">
            <w:pPr>
              <w:pStyle w:val="TableParagraph"/>
              <w:ind w:left="73" w:right="39" w:firstLine="8"/>
              <w:rPr>
                <w:sz w:val="14"/>
              </w:rPr>
            </w:pPr>
            <w:r>
              <w:rPr>
                <w:spacing w:val="-2"/>
                <w:sz w:val="14"/>
              </w:rPr>
              <w:t>cosine</w:t>
            </w:r>
            <w:r>
              <w:rPr>
                <w:spacing w:val="40"/>
                <w:sz w:val="14"/>
              </w:rPr>
              <w:t xml:space="preserve"> </w:t>
            </w:r>
            <w:r>
              <w:rPr>
                <w:spacing w:val="-2"/>
                <w:sz w:val="14"/>
              </w:rPr>
              <w:t>nodes;</w:t>
            </w:r>
          </w:p>
        </w:tc>
        <w:tc>
          <w:tcPr>
            <w:tcW w:w="1941" w:type="dxa"/>
            <w:gridSpan w:val="3"/>
          </w:tcPr>
          <w:p w:rsidR="00F9737A" w:rsidRDefault="00407E97">
            <w:pPr>
              <w:pStyle w:val="TableParagraph"/>
              <w:ind w:left="56"/>
              <w:rPr>
                <w:sz w:val="14"/>
              </w:rPr>
            </w:pPr>
            <w:r>
              <w:rPr>
                <w:sz w:val="14"/>
              </w:rPr>
              <w:t>Precision:</w:t>
            </w:r>
            <w:r>
              <w:rPr>
                <w:spacing w:val="16"/>
                <w:sz w:val="14"/>
              </w:rPr>
              <w:t xml:space="preserve"> </w:t>
            </w:r>
            <w:r>
              <w:rPr>
                <w:sz w:val="14"/>
              </w:rPr>
              <w:t>0.852;</w:t>
            </w:r>
            <w:r>
              <w:rPr>
                <w:spacing w:val="17"/>
                <w:sz w:val="14"/>
              </w:rPr>
              <w:t xml:space="preserve"> </w:t>
            </w:r>
            <w:r>
              <w:rPr>
                <w:sz w:val="14"/>
              </w:rPr>
              <w:t>Recall:</w:t>
            </w:r>
            <w:r>
              <w:rPr>
                <w:spacing w:val="17"/>
                <w:sz w:val="14"/>
              </w:rPr>
              <w:t xml:space="preserve"> </w:t>
            </w:r>
            <w:r>
              <w:rPr>
                <w:spacing w:val="-2"/>
                <w:sz w:val="14"/>
              </w:rPr>
              <w:t>0.891;</w:t>
            </w:r>
          </w:p>
          <w:p w:rsidR="00F9737A" w:rsidRDefault="00407E97">
            <w:pPr>
              <w:pStyle w:val="TableParagraph"/>
              <w:spacing w:before="0"/>
              <w:ind w:left="56"/>
              <w:rPr>
                <w:sz w:val="14"/>
              </w:rPr>
            </w:pPr>
            <w:r>
              <w:rPr>
                <w:sz w:val="14"/>
              </w:rPr>
              <w:t>F-measure:</w:t>
            </w:r>
            <w:r>
              <w:rPr>
                <w:spacing w:val="27"/>
                <w:sz w:val="14"/>
              </w:rPr>
              <w:t xml:space="preserve"> </w:t>
            </w:r>
            <w:r>
              <w:rPr>
                <w:spacing w:val="-2"/>
                <w:sz w:val="14"/>
              </w:rPr>
              <w:t>0.8018</w:t>
            </w:r>
          </w:p>
        </w:tc>
        <w:tc>
          <w:tcPr>
            <w:tcW w:w="1892" w:type="dxa"/>
          </w:tcPr>
          <w:p w:rsidR="00F9737A" w:rsidRDefault="00407E97">
            <w:pPr>
              <w:pStyle w:val="TableParagraph"/>
              <w:ind w:left="59" w:right="34"/>
              <w:jc w:val="both"/>
              <w:rPr>
                <w:sz w:val="14"/>
              </w:rPr>
            </w:pPr>
            <w:r>
              <w:rPr>
                <w:sz w:val="14"/>
              </w:rPr>
              <w:t>Improves accuracy; simple</w:t>
            </w:r>
            <w:r>
              <w:rPr>
                <w:spacing w:val="40"/>
                <w:sz w:val="14"/>
              </w:rPr>
              <w:t xml:space="preserve"> </w:t>
            </w:r>
            <w:r>
              <w:rPr>
                <w:sz w:val="14"/>
              </w:rPr>
              <w:t>graph method; identifies key</w:t>
            </w:r>
            <w:r>
              <w:rPr>
                <w:spacing w:val="40"/>
                <w:sz w:val="14"/>
              </w:rPr>
              <w:t xml:space="preserve"> </w:t>
            </w:r>
            <w:r>
              <w:rPr>
                <w:sz w:val="14"/>
              </w:rPr>
              <w:t>sentences effectively</w:t>
            </w:r>
          </w:p>
        </w:tc>
        <w:tc>
          <w:tcPr>
            <w:tcW w:w="1790" w:type="dxa"/>
          </w:tcPr>
          <w:p w:rsidR="00F9737A" w:rsidRDefault="00407E97">
            <w:pPr>
              <w:pStyle w:val="TableParagraph"/>
              <w:ind w:left="60" w:right="33"/>
              <w:jc w:val="both"/>
              <w:rPr>
                <w:sz w:val="14"/>
              </w:rPr>
            </w:pPr>
            <w:r>
              <w:rPr>
                <w:sz w:val="14"/>
              </w:rPr>
              <w:t>No semantic understanding;</w:t>
            </w:r>
            <w:r>
              <w:rPr>
                <w:spacing w:val="40"/>
                <w:sz w:val="14"/>
              </w:rPr>
              <w:t xml:space="preserve"> </w:t>
            </w:r>
            <w:r>
              <w:rPr>
                <w:sz w:val="14"/>
              </w:rPr>
              <w:t>small dataset; lacks c</w:t>
            </w:r>
            <w:r>
              <w:rPr>
                <w:sz w:val="14"/>
              </w:rPr>
              <w:t>ohe-</w:t>
            </w:r>
            <w:r>
              <w:rPr>
                <w:spacing w:val="40"/>
                <w:sz w:val="14"/>
              </w:rPr>
              <w:t xml:space="preserve"> </w:t>
            </w:r>
            <w:r>
              <w:rPr>
                <w:sz w:val="14"/>
              </w:rPr>
              <w:t>sion; relies on surface sim-</w:t>
            </w:r>
            <w:r>
              <w:rPr>
                <w:spacing w:val="40"/>
                <w:sz w:val="14"/>
              </w:rPr>
              <w:t xml:space="preserve"> </w:t>
            </w:r>
            <w:r>
              <w:rPr>
                <w:spacing w:val="-2"/>
                <w:sz w:val="14"/>
              </w:rPr>
              <w:t>ilarity</w:t>
            </w:r>
          </w:p>
        </w:tc>
      </w:tr>
      <w:tr w:rsidR="00F9737A">
        <w:trPr>
          <w:trHeight w:val="723"/>
        </w:trPr>
        <w:tc>
          <w:tcPr>
            <w:tcW w:w="1893" w:type="dxa"/>
          </w:tcPr>
          <w:p w:rsidR="00F9737A" w:rsidRDefault="00407E97">
            <w:pPr>
              <w:pStyle w:val="TableParagraph"/>
              <w:ind w:right="42"/>
              <w:jc w:val="both"/>
              <w:rPr>
                <w:sz w:val="14"/>
              </w:rPr>
            </w:pPr>
            <w:r>
              <w:rPr>
                <w:sz w:val="14"/>
              </w:rPr>
              <w:t>Extractive Multi-document</w:t>
            </w:r>
            <w:r>
              <w:rPr>
                <w:spacing w:val="40"/>
                <w:sz w:val="14"/>
              </w:rPr>
              <w:t xml:space="preserve"> </w:t>
            </w:r>
            <w:r>
              <w:rPr>
                <w:sz w:val="14"/>
              </w:rPr>
              <w:t>Summarization System for</w:t>
            </w:r>
            <w:r>
              <w:rPr>
                <w:spacing w:val="40"/>
                <w:sz w:val="14"/>
              </w:rPr>
              <w:t xml:space="preserve"> </w:t>
            </w:r>
            <w:r>
              <w:rPr>
                <w:sz w:val="14"/>
              </w:rPr>
              <w:t>Malayalam News [</w:t>
            </w:r>
            <w:hyperlink w:anchor="_bookmark7" w:history="1">
              <w:r>
                <w:rPr>
                  <w:color w:val="00FF00"/>
                  <w:sz w:val="14"/>
                </w:rPr>
                <w:t>6</w:t>
              </w:r>
              <w:r>
                <w:rPr>
                  <w:sz w:val="14"/>
                </w:rPr>
                <w:t>]</w:t>
              </w:r>
            </w:hyperlink>
          </w:p>
        </w:tc>
        <w:tc>
          <w:tcPr>
            <w:tcW w:w="617" w:type="dxa"/>
          </w:tcPr>
          <w:p w:rsidR="00F9737A" w:rsidRDefault="00407E97">
            <w:pPr>
              <w:pStyle w:val="TableParagraph"/>
              <w:rPr>
                <w:sz w:val="14"/>
              </w:rPr>
            </w:pPr>
            <w:r>
              <w:rPr>
                <w:spacing w:val="-4"/>
                <w:sz w:val="14"/>
              </w:rPr>
              <w:t>2015</w:t>
            </w:r>
          </w:p>
        </w:tc>
        <w:tc>
          <w:tcPr>
            <w:tcW w:w="1891" w:type="dxa"/>
            <w:gridSpan w:val="2"/>
          </w:tcPr>
          <w:p w:rsidR="00F9737A" w:rsidRDefault="00407E97">
            <w:pPr>
              <w:pStyle w:val="TableParagraph"/>
              <w:ind w:left="53" w:right="39"/>
              <w:jc w:val="both"/>
              <w:rPr>
                <w:sz w:val="14"/>
              </w:rPr>
            </w:pPr>
            <w:r>
              <w:rPr>
                <w:sz w:val="14"/>
              </w:rPr>
              <w:t>TF-IDF;</w:t>
            </w:r>
            <w:r>
              <w:rPr>
                <w:spacing w:val="-2"/>
                <w:sz w:val="14"/>
              </w:rPr>
              <w:t xml:space="preserve"> </w:t>
            </w:r>
            <w:r>
              <w:rPr>
                <w:sz w:val="14"/>
              </w:rPr>
              <w:t>WordNet</w:t>
            </w:r>
            <w:r>
              <w:rPr>
                <w:spacing w:val="-2"/>
                <w:sz w:val="14"/>
              </w:rPr>
              <w:t xml:space="preserve"> </w:t>
            </w:r>
            <w:r>
              <w:rPr>
                <w:sz w:val="14"/>
              </w:rPr>
              <w:t>semantic</w:t>
            </w:r>
            <w:r>
              <w:rPr>
                <w:spacing w:val="-2"/>
                <w:sz w:val="14"/>
              </w:rPr>
              <w:t xml:space="preserve"> </w:t>
            </w:r>
            <w:r>
              <w:rPr>
                <w:sz w:val="14"/>
              </w:rPr>
              <w:t>re-</w:t>
            </w:r>
            <w:r>
              <w:rPr>
                <w:spacing w:val="40"/>
                <w:sz w:val="14"/>
              </w:rPr>
              <w:t xml:space="preserve"> </w:t>
            </w:r>
            <w:r>
              <w:rPr>
                <w:sz w:val="14"/>
              </w:rPr>
              <w:t>finement; cosine similarity; re-</w:t>
            </w:r>
            <w:r>
              <w:rPr>
                <w:spacing w:val="40"/>
                <w:sz w:val="14"/>
              </w:rPr>
              <w:t xml:space="preserve"> </w:t>
            </w:r>
            <w:r>
              <w:rPr>
                <w:sz w:val="14"/>
              </w:rPr>
              <w:t>dundancy removal</w:t>
            </w:r>
          </w:p>
        </w:tc>
        <w:tc>
          <w:tcPr>
            <w:tcW w:w="1941" w:type="dxa"/>
            <w:gridSpan w:val="3"/>
          </w:tcPr>
          <w:p w:rsidR="00F9737A" w:rsidRDefault="00407E97">
            <w:pPr>
              <w:pStyle w:val="TableParagraph"/>
              <w:ind w:left="56"/>
              <w:rPr>
                <w:sz w:val="14"/>
              </w:rPr>
            </w:pPr>
            <w:r>
              <w:rPr>
                <w:sz w:val="14"/>
              </w:rPr>
              <w:t>F-measure:</w:t>
            </w:r>
            <w:r>
              <w:rPr>
                <w:spacing w:val="21"/>
                <w:sz w:val="14"/>
              </w:rPr>
              <w:t xml:space="preserve"> </w:t>
            </w:r>
            <w:r>
              <w:rPr>
                <w:sz w:val="14"/>
              </w:rPr>
              <w:t>0.33</w:t>
            </w:r>
            <w:r>
              <w:rPr>
                <w:spacing w:val="21"/>
                <w:sz w:val="14"/>
              </w:rPr>
              <w:t xml:space="preserve"> </w:t>
            </w:r>
            <w:r>
              <w:rPr>
                <w:sz w:val="14"/>
              </w:rPr>
              <w:t>–</w:t>
            </w:r>
            <w:r>
              <w:rPr>
                <w:spacing w:val="21"/>
                <w:sz w:val="14"/>
              </w:rPr>
              <w:t xml:space="preserve"> </w:t>
            </w:r>
            <w:r>
              <w:rPr>
                <w:spacing w:val="-4"/>
                <w:sz w:val="14"/>
              </w:rPr>
              <w:t>0.75</w:t>
            </w:r>
          </w:p>
        </w:tc>
        <w:tc>
          <w:tcPr>
            <w:tcW w:w="1892" w:type="dxa"/>
          </w:tcPr>
          <w:p w:rsidR="00F9737A" w:rsidRDefault="00407E97">
            <w:pPr>
              <w:pStyle w:val="TableParagraph"/>
              <w:ind w:left="59" w:right="34"/>
              <w:jc w:val="both"/>
              <w:rPr>
                <w:sz w:val="14"/>
              </w:rPr>
            </w:pPr>
            <w:r>
              <w:rPr>
                <w:sz w:val="14"/>
              </w:rPr>
              <w:t>Improved semantic relevance</w:t>
            </w:r>
            <w:r>
              <w:rPr>
                <w:spacing w:val="40"/>
                <w:sz w:val="14"/>
              </w:rPr>
              <w:t xml:space="preserve"> </w:t>
            </w:r>
            <w:r>
              <w:rPr>
                <w:sz w:val="14"/>
              </w:rPr>
              <w:t>using WordNet; handles multi-</w:t>
            </w:r>
            <w:r>
              <w:rPr>
                <w:spacing w:val="40"/>
                <w:sz w:val="14"/>
              </w:rPr>
              <w:t xml:space="preserve"> </w:t>
            </w:r>
            <w:r>
              <w:rPr>
                <w:sz w:val="14"/>
              </w:rPr>
              <w:t>document summarization</w:t>
            </w:r>
          </w:p>
        </w:tc>
        <w:tc>
          <w:tcPr>
            <w:tcW w:w="1790" w:type="dxa"/>
          </w:tcPr>
          <w:p w:rsidR="00F9737A" w:rsidRDefault="00407E97">
            <w:pPr>
              <w:pStyle w:val="TableParagraph"/>
              <w:ind w:left="60" w:right="33"/>
              <w:jc w:val="both"/>
              <w:rPr>
                <w:sz w:val="14"/>
              </w:rPr>
            </w:pPr>
            <w:r>
              <w:rPr>
                <w:sz w:val="14"/>
              </w:rPr>
              <w:t>Surface-level features; sen-</w:t>
            </w:r>
            <w:r>
              <w:rPr>
                <w:spacing w:val="40"/>
                <w:sz w:val="14"/>
              </w:rPr>
              <w:t xml:space="preserve"> </w:t>
            </w:r>
            <w:r>
              <w:rPr>
                <w:sz w:val="14"/>
              </w:rPr>
              <w:t>tences may sound discon-</w:t>
            </w:r>
            <w:r>
              <w:rPr>
                <w:spacing w:val="40"/>
                <w:sz w:val="14"/>
              </w:rPr>
              <w:t xml:space="preserve"> </w:t>
            </w:r>
            <w:r>
              <w:rPr>
                <w:sz w:val="14"/>
              </w:rPr>
              <w:t>nected; simple cosine redun-</w:t>
            </w:r>
            <w:r>
              <w:rPr>
                <w:spacing w:val="40"/>
                <w:sz w:val="14"/>
              </w:rPr>
              <w:t xml:space="preserve"> </w:t>
            </w:r>
            <w:r>
              <w:rPr>
                <w:sz w:val="14"/>
              </w:rPr>
              <w:t>dancy;</w:t>
            </w:r>
            <w:r>
              <w:rPr>
                <w:spacing w:val="9"/>
                <w:sz w:val="14"/>
              </w:rPr>
              <w:t xml:space="preserve"> </w:t>
            </w:r>
            <w:r>
              <w:rPr>
                <w:sz w:val="14"/>
              </w:rPr>
              <w:t>manual</w:t>
            </w:r>
            <w:r>
              <w:rPr>
                <w:spacing w:val="10"/>
                <w:sz w:val="14"/>
              </w:rPr>
              <w:t xml:space="preserve"> </w:t>
            </w:r>
            <w:r>
              <w:rPr>
                <w:sz w:val="14"/>
              </w:rPr>
              <w:t>weight</w:t>
            </w:r>
            <w:r>
              <w:rPr>
                <w:spacing w:val="10"/>
                <w:sz w:val="14"/>
              </w:rPr>
              <w:t xml:space="preserve"> </w:t>
            </w:r>
            <w:r>
              <w:rPr>
                <w:spacing w:val="-2"/>
                <w:sz w:val="14"/>
              </w:rPr>
              <w:t>choice</w:t>
            </w:r>
          </w:p>
        </w:tc>
      </w:tr>
      <w:tr w:rsidR="00F9737A">
        <w:trPr>
          <w:trHeight w:val="562"/>
        </w:trPr>
        <w:tc>
          <w:tcPr>
            <w:tcW w:w="1893" w:type="dxa"/>
          </w:tcPr>
          <w:p w:rsidR="00F9737A" w:rsidRDefault="00407E97">
            <w:pPr>
              <w:pStyle w:val="TableParagraph"/>
              <w:tabs>
                <w:tab w:val="left" w:pos="1587"/>
              </w:tabs>
              <w:ind w:right="42"/>
              <w:jc w:val="both"/>
              <w:rPr>
                <w:sz w:val="14"/>
              </w:rPr>
            </w:pPr>
            <w:r>
              <w:rPr>
                <w:spacing w:val="-2"/>
                <w:sz w:val="14"/>
              </w:rPr>
              <w:t>Malayalam</w:t>
            </w:r>
            <w:r>
              <w:rPr>
                <w:sz w:val="14"/>
              </w:rPr>
              <w:tab/>
            </w:r>
            <w:r>
              <w:rPr>
                <w:spacing w:val="-4"/>
                <w:sz w:val="14"/>
              </w:rPr>
              <w:t>Text</w:t>
            </w:r>
            <w:r>
              <w:rPr>
                <w:spacing w:val="40"/>
                <w:sz w:val="14"/>
              </w:rPr>
              <w:t xml:space="preserve"> </w:t>
            </w:r>
            <w:r>
              <w:rPr>
                <w:sz w:val="14"/>
              </w:rPr>
              <w:t>Summarization: An Extractive</w:t>
            </w:r>
            <w:r>
              <w:rPr>
                <w:spacing w:val="40"/>
                <w:sz w:val="14"/>
              </w:rPr>
              <w:t xml:space="preserve"> </w:t>
            </w:r>
            <w:r>
              <w:rPr>
                <w:sz w:val="14"/>
              </w:rPr>
              <w:t>Approach [</w:t>
            </w:r>
            <w:hyperlink w:anchor="_bookmark3" w:history="1">
              <w:r>
                <w:rPr>
                  <w:color w:val="00FF00"/>
                  <w:sz w:val="14"/>
                </w:rPr>
                <w:t>2</w:t>
              </w:r>
              <w:r>
                <w:rPr>
                  <w:sz w:val="14"/>
                </w:rPr>
                <w:t>]</w:t>
              </w:r>
            </w:hyperlink>
          </w:p>
        </w:tc>
        <w:tc>
          <w:tcPr>
            <w:tcW w:w="617" w:type="dxa"/>
          </w:tcPr>
          <w:p w:rsidR="00F9737A" w:rsidRDefault="00407E97">
            <w:pPr>
              <w:pStyle w:val="TableParagraph"/>
              <w:rPr>
                <w:sz w:val="14"/>
              </w:rPr>
            </w:pPr>
            <w:r>
              <w:rPr>
                <w:spacing w:val="-4"/>
                <w:sz w:val="14"/>
              </w:rPr>
              <w:t>2016</w:t>
            </w:r>
          </w:p>
        </w:tc>
        <w:tc>
          <w:tcPr>
            <w:tcW w:w="1891" w:type="dxa"/>
            <w:gridSpan w:val="2"/>
          </w:tcPr>
          <w:p w:rsidR="00F9737A" w:rsidRDefault="00407E97">
            <w:pPr>
              <w:pStyle w:val="TableParagraph"/>
              <w:ind w:left="53" w:right="39"/>
              <w:jc w:val="both"/>
              <w:rPr>
                <w:sz w:val="14"/>
              </w:rPr>
            </w:pPr>
            <w:r>
              <w:rPr>
                <w:sz w:val="14"/>
              </w:rPr>
              <w:t>Content-word frequency; sen-</w:t>
            </w:r>
            <w:r>
              <w:rPr>
                <w:spacing w:val="40"/>
                <w:sz w:val="14"/>
              </w:rPr>
              <w:t xml:space="preserve"> </w:t>
            </w:r>
            <w:r>
              <w:rPr>
                <w:sz w:val="14"/>
              </w:rPr>
              <w:t>tence scoring; stopword re-</w:t>
            </w:r>
            <w:r>
              <w:rPr>
                <w:spacing w:val="40"/>
                <w:sz w:val="14"/>
              </w:rPr>
              <w:t xml:space="preserve"> </w:t>
            </w:r>
            <w:r>
              <w:rPr>
                <w:spacing w:val="-2"/>
                <w:sz w:val="14"/>
              </w:rPr>
              <w:t>moval</w:t>
            </w:r>
          </w:p>
        </w:tc>
        <w:tc>
          <w:tcPr>
            <w:tcW w:w="763" w:type="dxa"/>
            <w:tcBorders>
              <w:right w:val="nil"/>
            </w:tcBorders>
          </w:tcPr>
          <w:p w:rsidR="00F9737A" w:rsidRDefault="00407E97">
            <w:pPr>
              <w:pStyle w:val="TableParagraph"/>
              <w:ind w:left="56"/>
              <w:rPr>
                <w:sz w:val="14"/>
              </w:rPr>
            </w:pPr>
            <w:r>
              <w:rPr>
                <w:spacing w:val="-2"/>
                <w:sz w:val="14"/>
              </w:rPr>
              <w:t>ROUGE-1:</w:t>
            </w:r>
            <w:r>
              <w:rPr>
                <w:spacing w:val="40"/>
                <w:sz w:val="14"/>
              </w:rPr>
              <w:t xml:space="preserve"> </w:t>
            </w:r>
            <w:r>
              <w:rPr>
                <w:spacing w:val="-4"/>
                <w:sz w:val="14"/>
              </w:rPr>
              <w:t>0.53</w:t>
            </w:r>
          </w:p>
        </w:tc>
        <w:tc>
          <w:tcPr>
            <w:tcW w:w="415" w:type="dxa"/>
            <w:tcBorders>
              <w:left w:val="nil"/>
              <w:right w:val="nil"/>
            </w:tcBorders>
          </w:tcPr>
          <w:p w:rsidR="00F9737A" w:rsidRDefault="00407E97">
            <w:pPr>
              <w:pStyle w:val="TableParagraph"/>
              <w:ind w:left="17"/>
              <w:jc w:val="center"/>
              <w:rPr>
                <w:sz w:val="14"/>
              </w:rPr>
            </w:pPr>
            <w:r>
              <w:rPr>
                <w:spacing w:val="-2"/>
                <w:sz w:val="14"/>
              </w:rPr>
              <w:t>0.57;</w:t>
            </w:r>
          </w:p>
        </w:tc>
        <w:tc>
          <w:tcPr>
            <w:tcW w:w="763" w:type="dxa"/>
            <w:tcBorders>
              <w:left w:val="nil"/>
            </w:tcBorders>
          </w:tcPr>
          <w:p w:rsidR="00F9737A" w:rsidRDefault="00407E97">
            <w:pPr>
              <w:pStyle w:val="TableParagraph"/>
              <w:ind w:left="34"/>
              <w:jc w:val="center"/>
              <w:rPr>
                <w:sz w:val="14"/>
              </w:rPr>
            </w:pPr>
            <w:r>
              <w:rPr>
                <w:sz w:val="14"/>
              </w:rPr>
              <w:t>ROUGE-</w:t>
            </w:r>
            <w:r>
              <w:rPr>
                <w:spacing w:val="-5"/>
                <w:sz w:val="14"/>
              </w:rPr>
              <w:t>2:</w:t>
            </w:r>
          </w:p>
        </w:tc>
        <w:tc>
          <w:tcPr>
            <w:tcW w:w="1892" w:type="dxa"/>
          </w:tcPr>
          <w:p w:rsidR="00F9737A" w:rsidRDefault="00407E97">
            <w:pPr>
              <w:pStyle w:val="TableParagraph"/>
              <w:ind w:left="59" w:right="34"/>
              <w:jc w:val="both"/>
              <w:rPr>
                <w:sz w:val="14"/>
              </w:rPr>
            </w:pPr>
            <w:r>
              <w:rPr>
                <w:sz w:val="14"/>
              </w:rPr>
              <w:t>Easy implementation; works</w:t>
            </w:r>
            <w:r>
              <w:rPr>
                <w:spacing w:val="40"/>
                <w:sz w:val="14"/>
              </w:rPr>
              <w:t xml:space="preserve"> </w:t>
            </w:r>
            <w:r>
              <w:rPr>
                <w:sz w:val="14"/>
              </w:rPr>
              <w:t>well for news; frequency-</w:t>
            </w:r>
            <w:r>
              <w:rPr>
                <w:spacing w:val="40"/>
                <w:sz w:val="14"/>
              </w:rPr>
              <w:t xml:space="preserve"> </w:t>
            </w:r>
            <w:r>
              <w:rPr>
                <w:sz w:val="14"/>
              </w:rPr>
              <w:t>based ranking</w:t>
            </w:r>
          </w:p>
        </w:tc>
        <w:tc>
          <w:tcPr>
            <w:tcW w:w="1790" w:type="dxa"/>
          </w:tcPr>
          <w:p w:rsidR="00F9737A" w:rsidRDefault="00407E97">
            <w:pPr>
              <w:pStyle w:val="TableParagraph"/>
              <w:ind w:left="60" w:right="33"/>
              <w:jc w:val="both"/>
              <w:rPr>
                <w:sz w:val="14"/>
              </w:rPr>
            </w:pPr>
            <w:r>
              <w:rPr>
                <w:sz w:val="14"/>
              </w:rPr>
              <w:t>Small dataset; no morphol-</w:t>
            </w:r>
            <w:r>
              <w:rPr>
                <w:spacing w:val="40"/>
                <w:sz w:val="14"/>
              </w:rPr>
              <w:t xml:space="preserve"> </w:t>
            </w:r>
            <w:r>
              <w:rPr>
                <w:sz w:val="14"/>
              </w:rPr>
              <w:t>ogy; no semantic analysis;</w:t>
            </w:r>
            <w:r>
              <w:rPr>
                <w:spacing w:val="80"/>
                <w:sz w:val="14"/>
              </w:rPr>
              <w:t xml:space="preserve"> </w:t>
            </w:r>
            <w:r>
              <w:rPr>
                <w:sz w:val="14"/>
              </w:rPr>
              <w:t>no coherence mechanism</w:t>
            </w:r>
          </w:p>
        </w:tc>
      </w:tr>
      <w:tr w:rsidR="00F9737A">
        <w:trPr>
          <w:trHeight w:val="723"/>
        </w:trPr>
        <w:tc>
          <w:tcPr>
            <w:tcW w:w="1893" w:type="dxa"/>
          </w:tcPr>
          <w:p w:rsidR="00F9737A" w:rsidRDefault="00407E97">
            <w:pPr>
              <w:pStyle w:val="TableParagraph"/>
              <w:rPr>
                <w:sz w:val="14"/>
              </w:rPr>
            </w:pPr>
            <w:r>
              <w:rPr>
                <w:sz w:val="14"/>
              </w:rPr>
              <w:t>Extractive</w:t>
            </w:r>
            <w:r>
              <w:rPr>
                <w:spacing w:val="-5"/>
                <w:sz w:val="14"/>
              </w:rPr>
              <w:t xml:space="preserve"> </w:t>
            </w:r>
            <w:r>
              <w:rPr>
                <w:sz w:val="14"/>
              </w:rPr>
              <w:t>Text</w:t>
            </w:r>
            <w:r>
              <w:rPr>
                <w:spacing w:val="-5"/>
                <w:sz w:val="14"/>
              </w:rPr>
              <w:t xml:space="preserve"> </w:t>
            </w:r>
            <w:r>
              <w:rPr>
                <w:sz w:val="14"/>
              </w:rPr>
              <w:t>Summarization</w:t>
            </w:r>
            <w:r>
              <w:rPr>
                <w:spacing w:val="40"/>
                <w:sz w:val="14"/>
              </w:rPr>
              <w:t xml:space="preserve"> </w:t>
            </w:r>
            <w:r>
              <w:rPr>
                <w:sz w:val="14"/>
              </w:rPr>
              <w:t>Using Deep Learning [</w:t>
            </w:r>
            <w:hyperlink w:anchor="_bookmark4" w:history="1">
              <w:r>
                <w:rPr>
                  <w:color w:val="00FF00"/>
                  <w:sz w:val="14"/>
                </w:rPr>
                <w:t>3</w:t>
              </w:r>
              <w:r>
                <w:rPr>
                  <w:sz w:val="14"/>
                </w:rPr>
                <w:t>]</w:t>
              </w:r>
            </w:hyperlink>
          </w:p>
        </w:tc>
        <w:tc>
          <w:tcPr>
            <w:tcW w:w="617" w:type="dxa"/>
          </w:tcPr>
          <w:p w:rsidR="00F9737A" w:rsidRDefault="00407E97">
            <w:pPr>
              <w:pStyle w:val="TableParagraph"/>
              <w:rPr>
                <w:sz w:val="14"/>
              </w:rPr>
            </w:pPr>
            <w:r>
              <w:rPr>
                <w:spacing w:val="-4"/>
                <w:sz w:val="14"/>
              </w:rPr>
              <w:t>2018</w:t>
            </w:r>
          </w:p>
        </w:tc>
        <w:tc>
          <w:tcPr>
            <w:tcW w:w="1891" w:type="dxa"/>
            <w:gridSpan w:val="2"/>
          </w:tcPr>
          <w:p w:rsidR="00F9737A" w:rsidRDefault="00407E97">
            <w:pPr>
              <w:pStyle w:val="TableParagraph"/>
              <w:ind w:left="53" w:right="39"/>
              <w:jc w:val="both"/>
              <w:rPr>
                <w:sz w:val="14"/>
              </w:rPr>
            </w:pPr>
            <w:r>
              <w:rPr>
                <w:sz w:val="14"/>
              </w:rPr>
              <w:t>Restricted Boltzmann Machine</w:t>
            </w:r>
            <w:r>
              <w:rPr>
                <w:spacing w:val="40"/>
                <w:sz w:val="14"/>
              </w:rPr>
              <w:t xml:space="preserve"> </w:t>
            </w:r>
            <w:r>
              <w:rPr>
                <w:sz w:val="14"/>
              </w:rPr>
              <w:t>(RBM); fuzzy logic; 9 hand-</w:t>
            </w:r>
            <w:r>
              <w:rPr>
                <w:spacing w:val="40"/>
                <w:sz w:val="14"/>
              </w:rPr>
              <w:t xml:space="preserve"> </w:t>
            </w:r>
            <w:r>
              <w:rPr>
                <w:sz w:val="14"/>
              </w:rPr>
              <w:t>crafted features</w:t>
            </w:r>
          </w:p>
        </w:tc>
        <w:tc>
          <w:tcPr>
            <w:tcW w:w="1941" w:type="dxa"/>
            <w:gridSpan w:val="3"/>
          </w:tcPr>
          <w:p w:rsidR="00F9737A" w:rsidRDefault="00407E97">
            <w:pPr>
              <w:pStyle w:val="TableParagraph"/>
              <w:ind w:left="56"/>
              <w:rPr>
                <w:sz w:val="14"/>
              </w:rPr>
            </w:pPr>
            <w:r>
              <w:rPr>
                <w:sz w:val="14"/>
              </w:rPr>
              <w:t>Precision:</w:t>
            </w:r>
            <w:r>
              <w:rPr>
                <w:spacing w:val="8"/>
                <w:sz w:val="14"/>
              </w:rPr>
              <w:t xml:space="preserve"> </w:t>
            </w:r>
            <w:r>
              <w:rPr>
                <w:sz w:val="14"/>
              </w:rPr>
              <w:t>0.88;</w:t>
            </w:r>
            <w:r>
              <w:rPr>
                <w:spacing w:val="9"/>
                <w:sz w:val="14"/>
              </w:rPr>
              <w:t xml:space="preserve"> </w:t>
            </w:r>
            <w:r>
              <w:rPr>
                <w:sz w:val="14"/>
              </w:rPr>
              <w:t>Recall:</w:t>
            </w:r>
            <w:r>
              <w:rPr>
                <w:spacing w:val="8"/>
                <w:sz w:val="14"/>
              </w:rPr>
              <w:t xml:space="preserve"> </w:t>
            </w:r>
            <w:r>
              <w:rPr>
                <w:sz w:val="14"/>
              </w:rPr>
              <w:t>0.80;</w:t>
            </w:r>
            <w:r>
              <w:rPr>
                <w:spacing w:val="9"/>
                <w:sz w:val="14"/>
              </w:rPr>
              <w:t xml:space="preserve"> </w:t>
            </w:r>
            <w:r>
              <w:rPr>
                <w:spacing w:val="-5"/>
                <w:sz w:val="14"/>
              </w:rPr>
              <w:t>F-</w:t>
            </w:r>
          </w:p>
          <w:p w:rsidR="00F9737A" w:rsidRDefault="00407E97">
            <w:pPr>
              <w:pStyle w:val="TableParagraph"/>
              <w:spacing w:before="0"/>
              <w:ind w:left="56"/>
              <w:rPr>
                <w:sz w:val="14"/>
              </w:rPr>
            </w:pPr>
            <w:r>
              <w:rPr>
                <w:sz w:val="14"/>
              </w:rPr>
              <w:t>measure:</w:t>
            </w:r>
            <w:r>
              <w:rPr>
                <w:spacing w:val="25"/>
                <w:sz w:val="14"/>
              </w:rPr>
              <w:t xml:space="preserve"> </w:t>
            </w:r>
            <w:r>
              <w:rPr>
                <w:spacing w:val="-4"/>
                <w:sz w:val="14"/>
              </w:rPr>
              <w:t>0.84</w:t>
            </w:r>
          </w:p>
        </w:tc>
        <w:tc>
          <w:tcPr>
            <w:tcW w:w="1892" w:type="dxa"/>
          </w:tcPr>
          <w:p w:rsidR="00F9737A" w:rsidRDefault="00407E97">
            <w:pPr>
              <w:pStyle w:val="TableParagraph"/>
              <w:ind w:left="59" w:right="34"/>
              <w:jc w:val="both"/>
              <w:rPr>
                <w:sz w:val="14"/>
              </w:rPr>
            </w:pPr>
            <w:r>
              <w:rPr>
                <w:sz w:val="14"/>
              </w:rPr>
              <w:t>Higher accuracy; hybrid model</w:t>
            </w:r>
            <w:r>
              <w:rPr>
                <w:spacing w:val="40"/>
                <w:sz w:val="14"/>
              </w:rPr>
              <w:t xml:space="preserve"> </w:t>
            </w:r>
            <w:r>
              <w:rPr>
                <w:sz w:val="14"/>
              </w:rPr>
              <w:t>improves summary quality;</w:t>
            </w:r>
            <w:r>
              <w:rPr>
                <w:spacing w:val="40"/>
                <w:sz w:val="14"/>
              </w:rPr>
              <w:t xml:space="preserve"> </w:t>
            </w:r>
            <w:r>
              <w:rPr>
                <w:sz w:val="14"/>
              </w:rPr>
              <w:t>captures more features</w:t>
            </w:r>
          </w:p>
        </w:tc>
        <w:tc>
          <w:tcPr>
            <w:tcW w:w="1790" w:type="dxa"/>
          </w:tcPr>
          <w:p w:rsidR="00F9737A" w:rsidRDefault="00407E97">
            <w:pPr>
              <w:pStyle w:val="TableParagraph"/>
              <w:ind w:left="60" w:right="33"/>
              <w:jc w:val="both"/>
              <w:rPr>
                <w:sz w:val="14"/>
              </w:rPr>
            </w:pPr>
            <w:r>
              <w:rPr>
                <w:sz w:val="14"/>
              </w:rPr>
              <w:t>Manual feature engineering;</w:t>
            </w:r>
            <w:r>
              <w:rPr>
                <w:spacing w:val="40"/>
                <w:sz w:val="14"/>
              </w:rPr>
              <w:t xml:space="preserve"> </w:t>
            </w:r>
            <w:r>
              <w:rPr>
                <w:sz w:val="14"/>
              </w:rPr>
              <w:t>limited semantics; computa-</w:t>
            </w:r>
            <w:r>
              <w:rPr>
                <w:spacing w:val="40"/>
                <w:sz w:val="14"/>
              </w:rPr>
              <w:t xml:space="preserve"> </w:t>
            </w:r>
            <w:r>
              <w:rPr>
                <w:sz w:val="14"/>
              </w:rPr>
              <w:t>tionally heavy; fuzzy rules</w:t>
            </w:r>
            <w:r>
              <w:rPr>
                <w:spacing w:val="40"/>
                <w:sz w:val="14"/>
              </w:rPr>
              <w:t xml:space="preserve"> </w:t>
            </w:r>
            <w:r>
              <w:rPr>
                <w:spacing w:val="-2"/>
                <w:sz w:val="14"/>
              </w:rPr>
              <w:t>fixed</w:t>
            </w:r>
          </w:p>
        </w:tc>
      </w:tr>
      <w:tr w:rsidR="00F9737A">
        <w:trPr>
          <w:trHeight w:val="723"/>
        </w:trPr>
        <w:tc>
          <w:tcPr>
            <w:tcW w:w="1893" w:type="dxa"/>
          </w:tcPr>
          <w:p w:rsidR="00F9737A" w:rsidRDefault="00407E97">
            <w:pPr>
              <w:pStyle w:val="TableParagraph"/>
              <w:rPr>
                <w:sz w:val="14"/>
              </w:rPr>
            </w:pPr>
            <w:r>
              <w:rPr>
                <w:sz w:val="14"/>
              </w:rPr>
              <w:t>Extractive</w:t>
            </w:r>
            <w:r>
              <w:rPr>
                <w:spacing w:val="-5"/>
                <w:sz w:val="14"/>
              </w:rPr>
              <w:t xml:space="preserve"> </w:t>
            </w:r>
            <w:r>
              <w:rPr>
                <w:sz w:val="14"/>
              </w:rPr>
              <w:t>Text</w:t>
            </w:r>
            <w:r>
              <w:rPr>
                <w:spacing w:val="-5"/>
                <w:sz w:val="14"/>
              </w:rPr>
              <w:t xml:space="preserve"> </w:t>
            </w:r>
            <w:r>
              <w:rPr>
                <w:sz w:val="14"/>
              </w:rPr>
              <w:t>Summarization</w:t>
            </w:r>
            <w:r>
              <w:rPr>
                <w:spacing w:val="40"/>
                <w:sz w:val="14"/>
              </w:rPr>
              <w:t xml:space="preserve"> </w:t>
            </w:r>
            <w:r>
              <w:rPr>
                <w:sz w:val="14"/>
              </w:rPr>
              <w:t>Using Sentence Ranking [</w:t>
            </w:r>
            <w:hyperlink w:anchor="_bookmark5" w:history="1">
              <w:r>
                <w:rPr>
                  <w:color w:val="00FF00"/>
                  <w:sz w:val="14"/>
                </w:rPr>
                <w:t>4</w:t>
              </w:r>
              <w:r>
                <w:rPr>
                  <w:sz w:val="14"/>
                </w:rPr>
                <w:t>]</w:t>
              </w:r>
            </w:hyperlink>
          </w:p>
        </w:tc>
        <w:tc>
          <w:tcPr>
            <w:tcW w:w="617" w:type="dxa"/>
          </w:tcPr>
          <w:p w:rsidR="00F9737A" w:rsidRDefault="00407E97">
            <w:pPr>
              <w:pStyle w:val="TableParagraph"/>
              <w:rPr>
                <w:sz w:val="14"/>
              </w:rPr>
            </w:pPr>
            <w:r>
              <w:rPr>
                <w:spacing w:val="-4"/>
                <w:sz w:val="14"/>
              </w:rPr>
              <w:t>2019</w:t>
            </w:r>
          </w:p>
        </w:tc>
        <w:tc>
          <w:tcPr>
            <w:tcW w:w="1891" w:type="dxa"/>
            <w:gridSpan w:val="2"/>
          </w:tcPr>
          <w:p w:rsidR="00F9737A" w:rsidRDefault="00407E97">
            <w:pPr>
              <w:pStyle w:val="TableParagraph"/>
              <w:ind w:left="53" w:right="39"/>
              <w:jc w:val="both"/>
              <w:rPr>
                <w:sz w:val="14"/>
              </w:rPr>
            </w:pPr>
            <w:r>
              <w:rPr>
                <w:sz w:val="14"/>
              </w:rPr>
              <w:t>POS tagging; keyword fre-</w:t>
            </w:r>
            <w:r>
              <w:rPr>
                <w:spacing w:val="40"/>
                <w:sz w:val="14"/>
              </w:rPr>
              <w:t xml:space="preserve"> </w:t>
            </w:r>
            <w:r>
              <w:rPr>
                <w:sz w:val="14"/>
              </w:rPr>
              <w:t>quency; sentence ranking; au-</w:t>
            </w:r>
            <w:r>
              <w:rPr>
                <w:spacing w:val="40"/>
                <w:sz w:val="14"/>
              </w:rPr>
              <w:t xml:space="preserve"> </w:t>
            </w:r>
            <w:r>
              <w:rPr>
                <w:sz w:val="14"/>
              </w:rPr>
              <w:t>dio conversion</w:t>
            </w:r>
          </w:p>
        </w:tc>
        <w:tc>
          <w:tcPr>
            <w:tcW w:w="1941" w:type="dxa"/>
            <w:gridSpan w:val="3"/>
          </w:tcPr>
          <w:p w:rsidR="00F9737A" w:rsidRDefault="00407E97">
            <w:pPr>
              <w:pStyle w:val="TableParagraph"/>
              <w:ind w:left="56" w:right="36"/>
              <w:jc w:val="both"/>
              <w:rPr>
                <w:sz w:val="14"/>
              </w:rPr>
            </w:pPr>
            <w:r>
              <w:rPr>
                <w:sz w:val="14"/>
              </w:rPr>
              <w:t>Generated summaries more</w:t>
            </w:r>
            <w:r>
              <w:rPr>
                <w:spacing w:val="40"/>
                <w:sz w:val="14"/>
              </w:rPr>
              <w:t xml:space="preserve"> </w:t>
            </w:r>
            <w:r>
              <w:rPr>
                <w:sz w:val="14"/>
              </w:rPr>
              <w:t>similar to human summaries</w:t>
            </w:r>
            <w:r>
              <w:rPr>
                <w:spacing w:val="40"/>
                <w:sz w:val="14"/>
              </w:rPr>
              <w:t xml:space="preserve"> </w:t>
            </w:r>
            <w:r>
              <w:rPr>
                <w:sz w:val="14"/>
              </w:rPr>
              <w:t>than MS Word outputs</w:t>
            </w:r>
          </w:p>
        </w:tc>
        <w:tc>
          <w:tcPr>
            <w:tcW w:w="1892" w:type="dxa"/>
          </w:tcPr>
          <w:p w:rsidR="00F9737A" w:rsidRDefault="00407E97">
            <w:pPr>
              <w:pStyle w:val="TableParagraph"/>
              <w:ind w:left="59"/>
              <w:rPr>
                <w:sz w:val="14"/>
              </w:rPr>
            </w:pPr>
            <w:r>
              <w:rPr>
                <w:sz w:val="14"/>
              </w:rPr>
              <w:t>Simple;</w:t>
            </w:r>
            <w:r>
              <w:rPr>
                <w:spacing w:val="-1"/>
                <w:sz w:val="14"/>
              </w:rPr>
              <w:t xml:space="preserve"> </w:t>
            </w:r>
            <w:r>
              <w:rPr>
                <w:sz w:val="14"/>
              </w:rPr>
              <w:t>uses</w:t>
            </w:r>
            <w:r>
              <w:rPr>
                <w:spacing w:val="-1"/>
                <w:sz w:val="14"/>
              </w:rPr>
              <w:t xml:space="preserve"> </w:t>
            </w:r>
            <w:r>
              <w:rPr>
                <w:sz w:val="14"/>
              </w:rPr>
              <w:t>POS</w:t>
            </w:r>
            <w:r>
              <w:rPr>
                <w:spacing w:val="-1"/>
                <w:sz w:val="14"/>
              </w:rPr>
              <w:t xml:space="preserve"> </w:t>
            </w:r>
            <w:r>
              <w:rPr>
                <w:sz w:val="14"/>
              </w:rPr>
              <w:t>+</w:t>
            </w:r>
            <w:r>
              <w:rPr>
                <w:spacing w:val="-1"/>
                <w:sz w:val="14"/>
              </w:rPr>
              <w:t xml:space="preserve"> </w:t>
            </w:r>
            <w:r>
              <w:rPr>
                <w:sz w:val="14"/>
              </w:rPr>
              <w:t>frequency;</w:t>
            </w:r>
            <w:r>
              <w:rPr>
                <w:spacing w:val="40"/>
                <w:sz w:val="14"/>
              </w:rPr>
              <w:t xml:space="preserve"> </w:t>
            </w:r>
            <w:r>
              <w:rPr>
                <w:sz w:val="14"/>
              </w:rPr>
              <w:t>can generate audio summary</w:t>
            </w:r>
          </w:p>
        </w:tc>
        <w:tc>
          <w:tcPr>
            <w:tcW w:w="1790" w:type="dxa"/>
          </w:tcPr>
          <w:p w:rsidR="00F9737A" w:rsidRDefault="00407E97">
            <w:pPr>
              <w:pStyle w:val="TableParagraph"/>
              <w:ind w:left="60" w:right="33"/>
              <w:jc w:val="both"/>
              <w:rPr>
                <w:sz w:val="14"/>
              </w:rPr>
            </w:pPr>
            <w:r>
              <w:rPr>
                <w:sz w:val="14"/>
              </w:rPr>
              <w:t>No semantic/context model-</w:t>
            </w:r>
            <w:r>
              <w:rPr>
                <w:spacing w:val="40"/>
                <w:sz w:val="14"/>
              </w:rPr>
              <w:t xml:space="preserve"> </w:t>
            </w:r>
            <w:r>
              <w:rPr>
                <w:sz w:val="14"/>
              </w:rPr>
              <w:t>ing; no redundancy removal;</w:t>
            </w:r>
            <w:r>
              <w:rPr>
                <w:spacing w:val="40"/>
                <w:sz w:val="14"/>
              </w:rPr>
              <w:t xml:space="preserve"> </w:t>
            </w:r>
            <w:r>
              <w:rPr>
                <w:sz w:val="14"/>
              </w:rPr>
              <w:t>small dataset; unclear weight</w:t>
            </w:r>
            <w:r>
              <w:rPr>
                <w:spacing w:val="40"/>
                <w:sz w:val="14"/>
              </w:rPr>
              <w:t xml:space="preserve"> </w:t>
            </w:r>
            <w:r>
              <w:rPr>
                <w:spacing w:val="-2"/>
                <w:sz w:val="14"/>
              </w:rPr>
              <w:t>formula</w:t>
            </w:r>
          </w:p>
        </w:tc>
      </w:tr>
      <w:tr w:rsidR="00F9737A">
        <w:trPr>
          <w:trHeight w:val="723"/>
        </w:trPr>
        <w:tc>
          <w:tcPr>
            <w:tcW w:w="1893" w:type="dxa"/>
          </w:tcPr>
          <w:p w:rsidR="00F9737A" w:rsidRDefault="00407E97">
            <w:pPr>
              <w:pStyle w:val="TableParagraph"/>
              <w:ind w:right="42"/>
              <w:jc w:val="both"/>
              <w:rPr>
                <w:sz w:val="14"/>
              </w:rPr>
            </w:pPr>
            <w:r>
              <w:rPr>
                <w:sz w:val="14"/>
              </w:rPr>
              <w:t>Efficient Text Summarization</w:t>
            </w:r>
            <w:r>
              <w:rPr>
                <w:spacing w:val="40"/>
                <w:sz w:val="14"/>
              </w:rPr>
              <w:t xml:space="preserve"> </w:t>
            </w:r>
            <w:r>
              <w:rPr>
                <w:sz w:val="14"/>
              </w:rPr>
              <w:t>Using TF-IDF and Keyphrase</w:t>
            </w:r>
            <w:r>
              <w:rPr>
                <w:spacing w:val="40"/>
                <w:sz w:val="14"/>
              </w:rPr>
              <w:t xml:space="preserve"> </w:t>
            </w:r>
            <w:r>
              <w:rPr>
                <w:sz w:val="14"/>
              </w:rPr>
              <w:t>Identification [</w:t>
            </w:r>
            <w:hyperlink w:anchor="_bookmark6" w:history="1">
              <w:r>
                <w:rPr>
                  <w:color w:val="00FF00"/>
                  <w:sz w:val="14"/>
                </w:rPr>
                <w:t>5</w:t>
              </w:r>
              <w:r>
                <w:rPr>
                  <w:sz w:val="14"/>
                </w:rPr>
                <w:t>]</w:t>
              </w:r>
            </w:hyperlink>
          </w:p>
        </w:tc>
        <w:tc>
          <w:tcPr>
            <w:tcW w:w="617" w:type="dxa"/>
          </w:tcPr>
          <w:p w:rsidR="00F9737A" w:rsidRDefault="00407E97">
            <w:pPr>
              <w:pStyle w:val="TableParagraph"/>
              <w:rPr>
                <w:sz w:val="14"/>
              </w:rPr>
            </w:pPr>
            <w:r>
              <w:rPr>
                <w:spacing w:val="-4"/>
                <w:sz w:val="14"/>
              </w:rPr>
              <w:t>2021</w:t>
            </w:r>
          </w:p>
        </w:tc>
        <w:tc>
          <w:tcPr>
            <w:tcW w:w="1891" w:type="dxa"/>
            <w:gridSpan w:val="2"/>
          </w:tcPr>
          <w:p w:rsidR="00F9737A" w:rsidRDefault="00407E97">
            <w:pPr>
              <w:pStyle w:val="TableParagraph"/>
              <w:ind w:left="53" w:right="39"/>
              <w:jc w:val="both"/>
              <w:rPr>
                <w:sz w:val="14"/>
              </w:rPr>
            </w:pPr>
            <w:r>
              <w:rPr>
                <w:sz w:val="14"/>
              </w:rPr>
              <w:t>TF-IDF; keyphrase list; title</w:t>
            </w:r>
            <w:r>
              <w:rPr>
                <w:spacing w:val="40"/>
                <w:sz w:val="14"/>
              </w:rPr>
              <w:t xml:space="preserve"> </w:t>
            </w:r>
            <w:r>
              <w:rPr>
                <w:sz w:val="14"/>
              </w:rPr>
              <w:t>similarity; sentence position</w:t>
            </w:r>
            <w:r>
              <w:rPr>
                <w:spacing w:val="40"/>
                <w:sz w:val="14"/>
              </w:rPr>
              <w:t xml:space="preserve"> </w:t>
            </w:r>
            <w:r>
              <w:rPr>
                <w:spacing w:val="-2"/>
                <w:sz w:val="14"/>
              </w:rPr>
              <w:t>scoring</w:t>
            </w:r>
          </w:p>
        </w:tc>
        <w:tc>
          <w:tcPr>
            <w:tcW w:w="1941" w:type="dxa"/>
            <w:gridSpan w:val="3"/>
          </w:tcPr>
          <w:p w:rsidR="00F9737A" w:rsidRDefault="00407E97">
            <w:pPr>
              <w:pStyle w:val="TableParagraph"/>
              <w:ind w:left="56"/>
              <w:rPr>
                <w:sz w:val="14"/>
              </w:rPr>
            </w:pPr>
            <w:r>
              <w:rPr>
                <w:sz w:val="14"/>
              </w:rPr>
              <w:t>Accuracy:</w:t>
            </w:r>
            <w:r>
              <w:rPr>
                <w:spacing w:val="52"/>
                <w:sz w:val="14"/>
              </w:rPr>
              <w:t xml:space="preserve"> </w:t>
            </w:r>
            <w:r>
              <w:rPr>
                <w:sz w:val="14"/>
              </w:rPr>
              <w:t>95–96%;</w:t>
            </w:r>
            <w:r>
              <w:rPr>
                <w:spacing w:val="52"/>
                <w:sz w:val="14"/>
              </w:rPr>
              <w:t xml:space="preserve"> </w:t>
            </w:r>
            <w:r>
              <w:rPr>
                <w:spacing w:val="-2"/>
                <w:sz w:val="14"/>
              </w:rPr>
              <w:t>Precision:</w:t>
            </w:r>
          </w:p>
          <w:p w:rsidR="00F9737A" w:rsidRDefault="00407E97">
            <w:pPr>
              <w:pStyle w:val="TableParagraph"/>
              <w:spacing w:before="0"/>
              <w:ind w:left="56"/>
              <w:rPr>
                <w:sz w:val="14"/>
              </w:rPr>
            </w:pPr>
            <w:r>
              <w:rPr>
                <w:sz w:val="14"/>
              </w:rPr>
              <w:t>0.89–0.98;</w:t>
            </w:r>
            <w:r>
              <w:rPr>
                <w:spacing w:val="24"/>
                <w:sz w:val="14"/>
              </w:rPr>
              <w:t xml:space="preserve"> </w:t>
            </w:r>
            <w:r>
              <w:rPr>
                <w:sz w:val="14"/>
              </w:rPr>
              <w:t>Recall:</w:t>
            </w:r>
            <w:r>
              <w:rPr>
                <w:spacing w:val="25"/>
                <w:sz w:val="14"/>
              </w:rPr>
              <w:t xml:space="preserve"> </w:t>
            </w:r>
            <w:r>
              <w:rPr>
                <w:spacing w:val="-2"/>
                <w:sz w:val="14"/>
              </w:rPr>
              <w:t>0.79–0.89</w:t>
            </w:r>
          </w:p>
        </w:tc>
        <w:tc>
          <w:tcPr>
            <w:tcW w:w="1892" w:type="dxa"/>
          </w:tcPr>
          <w:p w:rsidR="00F9737A" w:rsidRDefault="00407E97">
            <w:pPr>
              <w:pStyle w:val="TableParagraph"/>
              <w:ind w:left="59" w:right="34"/>
              <w:jc w:val="both"/>
              <w:rPr>
                <w:sz w:val="14"/>
              </w:rPr>
            </w:pPr>
            <w:r>
              <w:rPr>
                <w:sz w:val="14"/>
              </w:rPr>
              <w:t>High</w:t>
            </w:r>
            <w:r>
              <w:rPr>
                <w:spacing w:val="-4"/>
                <w:sz w:val="14"/>
              </w:rPr>
              <w:t xml:space="preserve"> </w:t>
            </w:r>
            <w:r>
              <w:rPr>
                <w:sz w:val="14"/>
              </w:rPr>
              <w:t>accuracy;</w:t>
            </w:r>
            <w:r>
              <w:rPr>
                <w:spacing w:val="-4"/>
                <w:sz w:val="14"/>
              </w:rPr>
              <w:t xml:space="preserve"> </w:t>
            </w:r>
            <w:r>
              <w:rPr>
                <w:sz w:val="14"/>
              </w:rPr>
              <w:t>effective</w:t>
            </w:r>
            <w:r>
              <w:rPr>
                <w:spacing w:val="-4"/>
                <w:sz w:val="14"/>
              </w:rPr>
              <w:t xml:space="preserve"> </w:t>
            </w:r>
            <w:r>
              <w:rPr>
                <w:sz w:val="14"/>
              </w:rPr>
              <w:t>across</w:t>
            </w:r>
            <w:r>
              <w:rPr>
                <w:spacing w:val="40"/>
                <w:sz w:val="14"/>
              </w:rPr>
              <w:t xml:space="preserve"> </w:t>
            </w:r>
            <w:r>
              <w:rPr>
                <w:sz w:val="14"/>
              </w:rPr>
              <w:t>genres; uses multiple scoring</w:t>
            </w:r>
            <w:r>
              <w:rPr>
                <w:spacing w:val="40"/>
                <w:sz w:val="14"/>
              </w:rPr>
              <w:t xml:space="preserve"> </w:t>
            </w:r>
            <w:r>
              <w:rPr>
                <w:spacing w:val="-2"/>
                <w:sz w:val="14"/>
              </w:rPr>
              <w:t>factors</w:t>
            </w:r>
          </w:p>
        </w:tc>
        <w:tc>
          <w:tcPr>
            <w:tcW w:w="1790" w:type="dxa"/>
          </w:tcPr>
          <w:p w:rsidR="00F9737A" w:rsidRDefault="00407E97">
            <w:pPr>
              <w:pStyle w:val="TableParagraph"/>
              <w:ind w:left="60" w:right="33"/>
              <w:jc w:val="both"/>
              <w:rPr>
                <w:sz w:val="14"/>
              </w:rPr>
            </w:pPr>
            <w:r>
              <w:rPr>
                <w:sz w:val="14"/>
              </w:rPr>
              <w:t>Small dataset; static word</w:t>
            </w:r>
            <w:r>
              <w:rPr>
                <w:spacing w:val="40"/>
                <w:sz w:val="14"/>
              </w:rPr>
              <w:t xml:space="preserve"> </w:t>
            </w:r>
            <w:r>
              <w:rPr>
                <w:sz w:val="14"/>
              </w:rPr>
              <w:t>lists; purely frequency-</w:t>
            </w:r>
            <w:r>
              <w:rPr>
                <w:spacing w:val="40"/>
                <w:sz w:val="14"/>
              </w:rPr>
              <w:t xml:space="preserve"> </w:t>
            </w:r>
            <w:r>
              <w:rPr>
                <w:sz w:val="14"/>
              </w:rPr>
              <w:t>based; manual threshold</w:t>
            </w:r>
            <w:r>
              <w:rPr>
                <w:spacing w:val="40"/>
                <w:sz w:val="14"/>
              </w:rPr>
              <w:t xml:space="preserve"> </w:t>
            </w:r>
            <w:r>
              <w:rPr>
                <w:spacing w:val="-2"/>
                <w:sz w:val="14"/>
              </w:rPr>
              <w:t>selection</w:t>
            </w:r>
          </w:p>
        </w:tc>
      </w:tr>
      <w:tr w:rsidR="00F9737A">
        <w:trPr>
          <w:trHeight w:val="562"/>
        </w:trPr>
        <w:tc>
          <w:tcPr>
            <w:tcW w:w="1893" w:type="dxa"/>
          </w:tcPr>
          <w:p w:rsidR="00F9737A" w:rsidRDefault="00407E97">
            <w:pPr>
              <w:pStyle w:val="TableParagraph"/>
              <w:ind w:right="42"/>
              <w:jc w:val="both"/>
              <w:rPr>
                <w:sz w:val="14"/>
              </w:rPr>
            </w:pPr>
            <w:r>
              <w:rPr>
                <w:sz w:val="14"/>
              </w:rPr>
              <w:t>A Hybrid Approach for</w:t>
            </w:r>
            <w:r>
              <w:rPr>
                <w:spacing w:val="40"/>
                <w:sz w:val="14"/>
              </w:rPr>
              <w:t xml:space="preserve"> </w:t>
            </w:r>
            <w:r>
              <w:rPr>
                <w:sz w:val="14"/>
              </w:rPr>
              <w:t>Extractive Summarization of</w:t>
            </w:r>
            <w:r>
              <w:rPr>
                <w:spacing w:val="40"/>
                <w:sz w:val="14"/>
              </w:rPr>
              <w:t xml:space="preserve"> </w:t>
            </w:r>
            <w:r>
              <w:rPr>
                <w:sz w:val="14"/>
              </w:rPr>
              <w:t>Medical Documents [</w:t>
            </w:r>
            <w:hyperlink w:anchor="_bookmark8" w:history="1">
              <w:r>
                <w:rPr>
                  <w:color w:val="00FF00"/>
                  <w:sz w:val="14"/>
                </w:rPr>
                <w:t>7</w:t>
              </w:r>
              <w:r>
                <w:rPr>
                  <w:sz w:val="14"/>
                </w:rPr>
                <w:t>]</w:t>
              </w:r>
            </w:hyperlink>
          </w:p>
        </w:tc>
        <w:tc>
          <w:tcPr>
            <w:tcW w:w="617" w:type="dxa"/>
          </w:tcPr>
          <w:p w:rsidR="00F9737A" w:rsidRDefault="00407E97">
            <w:pPr>
              <w:pStyle w:val="TableParagraph"/>
              <w:rPr>
                <w:sz w:val="14"/>
              </w:rPr>
            </w:pPr>
            <w:r>
              <w:rPr>
                <w:spacing w:val="-4"/>
                <w:sz w:val="14"/>
              </w:rPr>
              <w:t>2021</w:t>
            </w:r>
          </w:p>
        </w:tc>
        <w:tc>
          <w:tcPr>
            <w:tcW w:w="1891" w:type="dxa"/>
            <w:gridSpan w:val="2"/>
          </w:tcPr>
          <w:p w:rsidR="00F9737A" w:rsidRDefault="00407E97">
            <w:pPr>
              <w:pStyle w:val="TableParagraph"/>
              <w:ind w:left="53" w:right="39"/>
              <w:jc w:val="both"/>
              <w:rPr>
                <w:sz w:val="14"/>
              </w:rPr>
            </w:pPr>
            <w:r>
              <w:rPr>
                <w:sz w:val="14"/>
              </w:rPr>
              <w:t>Sentiment filtering (VADER);</w:t>
            </w:r>
            <w:r>
              <w:rPr>
                <w:spacing w:val="40"/>
                <w:sz w:val="14"/>
              </w:rPr>
              <w:t xml:space="preserve"> </w:t>
            </w:r>
            <w:r>
              <w:rPr>
                <w:sz w:val="14"/>
              </w:rPr>
              <w:t>keyphrase extraction; POS +</w:t>
            </w:r>
            <w:r>
              <w:rPr>
                <w:spacing w:val="40"/>
                <w:sz w:val="14"/>
              </w:rPr>
              <w:t xml:space="preserve"> </w:t>
            </w:r>
            <w:r>
              <w:rPr>
                <w:spacing w:val="-2"/>
                <w:sz w:val="14"/>
              </w:rPr>
              <w:t>PageRank</w:t>
            </w:r>
          </w:p>
        </w:tc>
        <w:tc>
          <w:tcPr>
            <w:tcW w:w="1941" w:type="dxa"/>
            <w:gridSpan w:val="3"/>
          </w:tcPr>
          <w:p w:rsidR="00F9737A" w:rsidRDefault="00407E97">
            <w:pPr>
              <w:pStyle w:val="TableParagraph"/>
              <w:ind w:left="56"/>
              <w:rPr>
                <w:sz w:val="14"/>
              </w:rPr>
            </w:pPr>
            <w:r>
              <w:rPr>
                <w:sz w:val="14"/>
              </w:rPr>
              <w:t>ROUGE-1:</w:t>
            </w:r>
            <w:r>
              <w:rPr>
                <w:spacing w:val="31"/>
                <w:sz w:val="14"/>
              </w:rPr>
              <w:t xml:space="preserve">  </w:t>
            </w:r>
            <w:r>
              <w:rPr>
                <w:sz w:val="14"/>
              </w:rPr>
              <w:t>0.82;</w:t>
            </w:r>
            <w:r>
              <w:rPr>
                <w:spacing w:val="32"/>
                <w:sz w:val="14"/>
              </w:rPr>
              <w:t xml:space="preserve">  </w:t>
            </w:r>
            <w:r>
              <w:rPr>
                <w:sz w:val="14"/>
              </w:rPr>
              <w:t>ROUGE-</w:t>
            </w:r>
            <w:r>
              <w:rPr>
                <w:spacing w:val="-5"/>
                <w:sz w:val="14"/>
              </w:rPr>
              <w:t>2:</w:t>
            </w:r>
          </w:p>
          <w:p w:rsidR="00F9737A" w:rsidRDefault="00407E97">
            <w:pPr>
              <w:pStyle w:val="TableParagraph"/>
              <w:spacing w:before="0"/>
              <w:ind w:left="56"/>
              <w:rPr>
                <w:sz w:val="14"/>
              </w:rPr>
            </w:pPr>
            <w:r>
              <w:rPr>
                <w:sz w:val="14"/>
              </w:rPr>
              <w:t>0.74;</w:t>
            </w:r>
            <w:r>
              <w:rPr>
                <w:spacing w:val="21"/>
                <w:sz w:val="14"/>
              </w:rPr>
              <w:t xml:space="preserve"> </w:t>
            </w:r>
            <w:r>
              <w:rPr>
                <w:sz w:val="14"/>
              </w:rPr>
              <w:t>ROUGE-L:</w:t>
            </w:r>
            <w:r>
              <w:rPr>
                <w:spacing w:val="21"/>
                <w:sz w:val="14"/>
              </w:rPr>
              <w:t xml:space="preserve"> </w:t>
            </w:r>
            <w:r>
              <w:rPr>
                <w:spacing w:val="-4"/>
                <w:sz w:val="14"/>
              </w:rPr>
              <w:t>0.79</w:t>
            </w:r>
          </w:p>
        </w:tc>
        <w:tc>
          <w:tcPr>
            <w:tcW w:w="1892" w:type="dxa"/>
          </w:tcPr>
          <w:p w:rsidR="00F9737A" w:rsidRDefault="00407E97">
            <w:pPr>
              <w:pStyle w:val="TableParagraph"/>
              <w:ind w:left="59" w:right="34"/>
              <w:jc w:val="both"/>
              <w:rPr>
                <w:sz w:val="14"/>
              </w:rPr>
            </w:pPr>
            <w:r>
              <w:rPr>
                <w:sz w:val="14"/>
              </w:rPr>
              <w:t>Neutral factual summaries;</w:t>
            </w:r>
            <w:r>
              <w:rPr>
                <w:spacing w:val="40"/>
                <w:sz w:val="14"/>
              </w:rPr>
              <w:t xml:space="preserve"> </w:t>
            </w:r>
            <w:r>
              <w:rPr>
                <w:sz w:val="14"/>
              </w:rPr>
              <w:t>strong semantic scoring; high</w:t>
            </w:r>
            <w:r>
              <w:rPr>
                <w:spacing w:val="40"/>
                <w:sz w:val="14"/>
              </w:rPr>
              <w:t xml:space="preserve"> </w:t>
            </w:r>
            <w:r>
              <w:rPr>
                <w:spacing w:val="-2"/>
                <w:sz w:val="14"/>
              </w:rPr>
              <w:t>ROUGE</w:t>
            </w:r>
          </w:p>
        </w:tc>
        <w:tc>
          <w:tcPr>
            <w:tcW w:w="1790" w:type="dxa"/>
          </w:tcPr>
          <w:p w:rsidR="00F9737A" w:rsidRDefault="00407E97">
            <w:pPr>
              <w:pStyle w:val="TableParagraph"/>
              <w:ind w:left="60" w:right="33"/>
              <w:jc w:val="both"/>
              <w:rPr>
                <w:sz w:val="14"/>
              </w:rPr>
            </w:pPr>
            <w:r>
              <w:rPr>
                <w:sz w:val="14"/>
              </w:rPr>
              <w:t>Rule-based sentiment; fi</w:t>
            </w:r>
            <w:r>
              <w:rPr>
                <w:sz w:val="14"/>
              </w:rPr>
              <w:t>xed</w:t>
            </w:r>
            <w:r>
              <w:rPr>
                <w:spacing w:val="40"/>
                <w:sz w:val="14"/>
              </w:rPr>
              <w:t xml:space="preserve"> </w:t>
            </w:r>
            <w:r>
              <w:rPr>
                <w:sz w:val="14"/>
              </w:rPr>
              <w:t>phrase list; limited seman-</w:t>
            </w:r>
            <w:r>
              <w:rPr>
                <w:spacing w:val="40"/>
                <w:sz w:val="14"/>
              </w:rPr>
              <w:t xml:space="preserve"> </w:t>
            </w:r>
            <w:r>
              <w:rPr>
                <w:sz w:val="14"/>
              </w:rPr>
              <w:t>tics; domain-specific</w:t>
            </w:r>
          </w:p>
        </w:tc>
      </w:tr>
      <w:tr w:rsidR="00F9737A">
        <w:trPr>
          <w:trHeight w:val="562"/>
        </w:trPr>
        <w:tc>
          <w:tcPr>
            <w:tcW w:w="1893" w:type="dxa"/>
          </w:tcPr>
          <w:p w:rsidR="00F9737A" w:rsidRDefault="00407E97">
            <w:pPr>
              <w:pStyle w:val="TableParagraph"/>
              <w:ind w:right="42"/>
              <w:jc w:val="both"/>
              <w:rPr>
                <w:sz w:val="14"/>
              </w:rPr>
            </w:pPr>
            <w:r>
              <w:rPr>
                <w:sz w:val="14"/>
              </w:rPr>
              <w:t>Framework for Multi-</w:t>
            </w:r>
            <w:r>
              <w:rPr>
                <w:spacing w:val="40"/>
                <w:sz w:val="14"/>
              </w:rPr>
              <w:t xml:space="preserve"> </w:t>
            </w:r>
            <w:r>
              <w:rPr>
                <w:sz w:val="14"/>
              </w:rPr>
              <w:t>document Extractive Summary</w:t>
            </w:r>
            <w:r>
              <w:rPr>
                <w:spacing w:val="40"/>
                <w:sz w:val="14"/>
              </w:rPr>
              <w:t xml:space="preserve"> </w:t>
            </w:r>
            <w:r>
              <w:rPr>
                <w:sz w:val="14"/>
              </w:rPr>
              <w:t>in Malayalam [</w:t>
            </w:r>
            <w:hyperlink w:anchor="_bookmark9" w:history="1">
              <w:r>
                <w:rPr>
                  <w:color w:val="00FF00"/>
                  <w:sz w:val="14"/>
                </w:rPr>
                <w:t>8</w:t>
              </w:r>
              <w:r>
                <w:rPr>
                  <w:sz w:val="14"/>
                </w:rPr>
                <w:t>]</w:t>
              </w:r>
            </w:hyperlink>
          </w:p>
        </w:tc>
        <w:tc>
          <w:tcPr>
            <w:tcW w:w="617" w:type="dxa"/>
          </w:tcPr>
          <w:p w:rsidR="00F9737A" w:rsidRDefault="00407E97">
            <w:pPr>
              <w:pStyle w:val="TableParagraph"/>
              <w:rPr>
                <w:sz w:val="14"/>
              </w:rPr>
            </w:pPr>
            <w:r>
              <w:rPr>
                <w:spacing w:val="-4"/>
                <w:sz w:val="14"/>
              </w:rPr>
              <w:t>2021</w:t>
            </w:r>
          </w:p>
        </w:tc>
        <w:tc>
          <w:tcPr>
            <w:tcW w:w="1891" w:type="dxa"/>
            <w:gridSpan w:val="2"/>
          </w:tcPr>
          <w:p w:rsidR="00F9737A" w:rsidRDefault="00407E97">
            <w:pPr>
              <w:pStyle w:val="TableParagraph"/>
              <w:ind w:left="53" w:right="39"/>
              <w:jc w:val="both"/>
              <w:rPr>
                <w:sz w:val="14"/>
              </w:rPr>
            </w:pPr>
            <w:r>
              <w:rPr>
                <w:sz w:val="14"/>
              </w:rPr>
              <w:t>TF-IDF + FastText + SIF em-</w:t>
            </w:r>
            <w:r>
              <w:rPr>
                <w:spacing w:val="40"/>
                <w:sz w:val="14"/>
              </w:rPr>
              <w:t xml:space="preserve"> </w:t>
            </w:r>
            <w:r>
              <w:rPr>
                <w:sz w:val="14"/>
              </w:rPr>
              <w:t>beddings; noun-weighted Tex-</w:t>
            </w:r>
            <w:r>
              <w:rPr>
                <w:spacing w:val="40"/>
                <w:sz w:val="14"/>
              </w:rPr>
              <w:t xml:space="preserve"> </w:t>
            </w:r>
            <w:r>
              <w:rPr>
                <w:sz w:val="14"/>
              </w:rPr>
              <w:t>tRank; MMR</w:t>
            </w:r>
          </w:p>
        </w:tc>
        <w:tc>
          <w:tcPr>
            <w:tcW w:w="763" w:type="dxa"/>
            <w:tcBorders>
              <w:right w:val="nil"/>
            </w:tcBorders>
          </w:tcPr>
          <w:p w:rsidR="00F9737A" w:rsidRDefault="00407E97">
            <w:pPr>
              <w:pStyle w:val="TableParagraph"/>
              <w:ind w:left="56"/>
              <w:rPr>
                <w:sz w:val="14"/>
              </w:rPr>
            </w:pPr>
            <w:r>
              <w:rPr>
                <w:spacing w:val="-2"/>
                <w:sz w:val="14"/>
              </w:rPr>
              <w:t>ROUGE-1:</w:t>
            </w:r>
            <w:r>
              <w:rPr>
                <w:spacing w:val="40"/>
                <w:sz w:val="14"/>
              </w:rPr>
              <w:t xml:space="preserve"> </w:t>
            </w:r>
            <w:r>
              <w:rPr>
                <w:spacing w:val="-4"/>
                <w:sz w:val="14"/>
              </w:rPr>
              <w:t>0.52</w:t>
            </w:r>
          </w:p>
        </w:tc>
        <w:tc>
          <w:tcPr>
            <w:tcW w:w="415" w:type="dxa"/>
            <w:tcBorders>
              <w:left w:val="nil"/>
              <w:right w:val="nil"/>
            </w:tcBorders>
          </w:tcPr>
          <w:p w:rsidR="00F9737A" w:rsidRDefault="00407E97">
            <w:pPr>
              <w:pStyle w:val="TableParagraph"/>
              <w:ind w:left="17"/>
              <w:jc w:val="center"/>
              <w:rPr>
                <w:sz w:val="14"/>
              </w:rPr>
            </w:pPr>
            <w:r>
              <w:rPr>
                <w:spacing w:val="-2"/>
                <w:sz w:val="14"/>
              </w:rPr>
              <w:t>0.57;</w:t>
            </w:r>
          </w:p>
        </w:tc>
        <w:tc>
          <w:tcPr>
            <w:tcW w:w="763" w:type="dxa"/>
            <w:tcBorders>
              <w:left w:val="nil"/>
            </w:tcBorders>
          </w:tcPr>
          <w:p w:rsidR="00F9737A" w:rsidRDefault="00407E97">
            <w:pPr>
              <w:pStyle w:val="TableParagraph"/>
              <w:ind w:left="34"/>
              <w:jc w:val="center"/>
              <w:rPr>
                <w:sz w:val="14"/>
              </w:rPr>
            </w:pPr>
            <w:r>
              <w:rPr>
                <w:sz w:val="14"/>
              </w:rPr>
              <w:t>ROUGE-</w:t>
            </w:r>
            <w:r>
              <w:rPr>
                <w:spacing w:val="-5"/>
                <w:sz w:val="14"/>
              </w:rPr>
              <w:t>2:</w:t>
            </w:r>
          </w:p>
        </w:tc>
        <w:tc>
          <w:tcPr>
            <w:tcW w:w="1892" w:type="dxa"/>
          </w:tcPr>
          <w:p w:rsidR="00F9737A" w:rsidRDefault="00407E97">
            <w:pPr>
              <w:pStyle w:val="TableParagraph"/>
              <w:ind w:left="59" w:right="34"/>
              <w:jc w:val="both"/>
              <w:rPr>
                <w:sz w:val="14"/>
              </w:rPr>
            </w:pPr>
            <w:r>
              <w:rPr>
                <w:sz w:val="14"/>
              </w:rPr>
              <w:t>Captures semantics; reduces</w:t>
            </w:r>
            <w:r>
              <w:rPr>
                <w:spacing w:val="40"/>
                <w:sz w:val="14"/>
              </w:rPr>
              <w:t xml:space="preserve"> </w:t>
            </w:r>
            <w:r>
              <w:rPr>
                <w:sz w:val="14"/>
              </w:rPr>
              <w:t>redundancy; better than previ-</w:t>
            </w:r>
            <w:r>
              <w:rPr>
                <w:spacing w:val="40"/>
                <w:sz w:val="14"/>
              </w:rPr>
              <w:t xml:space="preserve"> </w:t>
            </w:r>
            <w:r>
              <w:rPr>
                <w:sz w:val="14"/>
              </w:rPr>
              <w:t>ous Malayalam models</w:t>
            </w:r>
          </w:p>
        </w:tc>
        <w:tc>
          <w:tcPr>
            <w:tcW w:w="1790" w:type="dxa"/>
          </w:tcPr>
          <w:p w:rsidR="00F9737A" w:rsidRDefault="00407E97">
            <w:pPr>
              <w:pStyle w:val="TableParagraph"/>
              <w:ind w:left="60" w:right="33"/>
              <w:jc w:val="both"/>
              <w:rPr>
                <w:sz w:val="14"/>
              </w:rPr>
            </w:pPr>
            <w:r>
              <w:rPr>
                <w:sz w:val="14"/>
              </w:rPr>
              <w:t>Small dataset; weak deep se-</w:t>
            </w:r>
            <w:r>
              <w:rPr>
                <w:spacing w:val="40"/>
                <w:sz w:val="14"/>
              </w:rPr>
              <w:t xml:space="preserve"> </w:t>
            </w:r>
            <w:r>
              <w:rPr>
                <w:sz w:val="14"/>
              </w:rPr>
              <w:t>mantics; embedding quality</w:t>
            </w:r>
            <w:r>
              <w:rPr>
                <w:spacing w:val="40"/>
                <w:sz w:val="14"/>
              </w:rPr>
              <w:t xml:space="preserve"> </w:t>
            </w:r>
            <w:r>
              <w:rPr>
                <w:sz w:val="14"/>
              </w:rPr>
              <w:t>sensitive; coherence issues</w:t>
            </w:r>
          </w:p>
        </w:tc>
      </w:tr>
      <w:tr w:rsidR="00F9737A">
        <w:trPr>
          <w:trHeight w:val="723"/>
        </w:trPr>
        <w:tc>
          <w:tcPr>
            <w:tcW w:w="1893" w:type="dxa"/>
          </w:tcPr>
          <w:p w:rsidR="00F9737A" w:rsidRDefault="00407E97">
            <w:pPr>
              <w:pStyle w:val="TableParagraph"/>
              <w:rPr>
                <w:sz w:val="14"/>
              </w:rPr>
            </w:pPr>
            <w:r>
              <w:rPr>
                <w:sz w:val="14"/>
              </w:rPr>
              <w:t>Extractive</w:t>
            </w:r>
            <w:r>
              <w:rPr>
                <w:spacing w:val="22"/>
                <w:sz w:val="14"/>
              </w:rPr>
              <w:t xml:space="preserve"> </w:t>
            </w:r>
            <w:r>
              <w:rPr>
                <w:sz w:val="14"/>
              </w:rPr>
              <w:t>Summarization</w:t>
            </w:r>
            <w:r>
              <w:rPr>
                <w:spacing w:val="22"/>
                <w:sz w:val="14"/>
              </w:rPr>
              <w:t xml:space="preserve"> </w:t>
            </w:r>
            <w:r>
              <w:rPr>
                <w:sz w:val="14"/>
              </w:rPr>
              <w:t>Us-</w:t>
            </w:r>
            <w:r>
              <w:rPr>
                <w:spacing w:val="40"/>
                <w:sz w:val="14"/>
              </w:rPr>
              <w:t xml:space="preserve"> </w:t>
            </w:r>
            <w:r>
              <w:rPr>
                <w:sz w:val="14"/>
              </w:rPr>
              <w:t>ing</w:t>
            </w:r>
            <w:r>
              <w:rPr>
                <w:spacing w:val="17"/>
                <w:sz w:val="14"/>
              </w:rPr>
              <w:t xml:space="preserve"> </w:t>
            </w:r>
            <w:r>
              <w:rPr>
                <w:sz w:val="14"/>
              </w:rPr>
              <w:t>LDA</w:t>
            </w:r>
            <w:r>
              <w:rPr>
                <w:spacing w:val="17"/>
                <w:sz w:val="14"/>
              </w:rPr>
              <w:t xml:space="preserve"> </w:t>
            </w:r>
            <w:r>
              <w:rPr>
                <w:sz w:val="14"/>
              </w:rPr>
              <w:t>Topic</w:t>
            </w:r>
            <w:r>
              <w:rPr>
                <w:spacing w:val="18"/>
                <w:sz w:val="14"/>
              </w:rPr>
              <w:t xml:space="preserve"> </w:t>
            </w:r>
            <w:r>
              <w:rPr>
                <w:sz w:val="14"/>
              </w:rPr>
              <w:t>Modelling</w:t>
            </w:r>
            <w:r>
              <w:rPr>
                <w:spacing w:val="17"/>
                <w:sz w:val="14"/>
              </w:rPr>
              <w:t xml:space="preserve"> </w:t>
            </w:r>
            <w:r>
              <w:rPr>
                <w:spacing w:val="-5"/>
                <w:sz w:val="14"/>
              </w:rPr>
              <w:t>[</w:t>
            </w:r>
            <w:hyperlink w:anchor="_bookmark10" w:history="1">
              <w:r>
                <w:rPr>
                  <w:color w:val="00FF00"/>
                  <w:spacing w:val="-5"/>
                  <w:sz w:val="14"/>
                </w:rPr>
                <w:t>9</w:t>
              </w:r>
              <w:r>
                <w:rPr>
                  <w:spacing w:val="-5"/>
                  <w:sz w:val="14"/>
                </w:rPr>
                <w:t>]</w:t>
              </w:r>
            </w:hyperlink>
          </w:p>
        </w:tc>
        <w:tc>
          <w:tcPr>
            <w:tcW w:w="617" w:type="dxa"/>
          </w:tcPr>
          <w:p w:rsidR="00F9737A" w:rsidRDefault="00407E97">
            <w:pPr>
              <w:pStyle w:val="TableParagraph"/>
              <w:rPr>
                <w:sz w:val="14"/>
              </w:rPr>
            </w:pPr>
            <w:r>
              <w:rPr>
                <w:spacing w:val="-4"/>
                <w:sz w:val="14"/>
              </w:rPr>
              <w:t>2022</w:t>
            </w:r>
          </w:p>
        </w:tc>
        <w:tc>
          <w:tcPr>
            <w:tcW w:w="1891" w:type="dxa"/>
            <w:gridSpan w:val="2"/>
          </w:tcPr>
          <w:p w:rsidR="00F9737A" w:rsidRDefault="00407E97">
            <w:pPr>
              <w:pStyle w:val="TableParagraph"/>
              <w:ind w:left="53" w:right="39"/>
              <w:jc w:val="both"/>
              <w:rPr>
                <w:sz w:val="14"/>
              </w:rPr>
            </w:pPr>
            <w:r>
              <w:rPr>
                <w:sz w:val="14"/>
              </w:rPr>
              <w:t>LDA topic distribution;</w:t>
            </w:r>
            <w:r>
              <w:rPr>
                <w:spacing w:val="40"/>
                <w:sz w:val="14"/>
              </w:rPr>
              <w:t xml:space="preserve"> </w:t>
            </w:r>
            <w:r>
              <w:rPr>
                <w:sz w:val="14"/>
              </w:rPr>
              <w:t>Malayalam stemmer; top-topic</w:t>
            </w:r>
            <w:r>
              <w:rPr>
                <w:spacing w:val="40"/>
                <w:sz w:val="14"/>
              </w:rPr>
              <w:t xml:space="preserve"> </w:t>
            </w:r>
            <w:r>
              <w:rPr>
                <w:sz w:val="14"/>
              </w:rPr>
              <w:t>sentence scoring</w:t>
            </w:r>
          </w:p>
        </w:tc>
        <w:tc>
          <w:tcPr>
            <w:tcW w:w="1941" w:type="dxa"/>
            <w:gridSpan w:val="3"/>
          </w:tcPr>
          <w:p w:rsidR="00F9737A" w:rsidRDefault="00407E97">
            <w:pPr>
              <w:pStyle w:val="TableParagraph"/>
              <w:ind w:left="56"/>
              <w:rPr>
                <w:sz w:val="14"/>
              </w:rPr>
            </w:pPr>
            <w:r>
              <w:rPr>
                <w:sz w:val="14"/>
              </w:rPr>
              <w:t>ROUGE-1:</w:t>
            </w:r>
            <w:r>
              <w:rPr>
                <w:spacing w:val="31"/>
                <w:sz w:val="14"/>
              </w:rPr>
              <w:t xml:space="preserve">  </w:t>
            </w:r>
            <w:r>
              <w:rPr>
                <w:sz w:val="14"/>
              </w:rPr>
              <w:t>0.64;</w:t>
            </w:r>
            <w:r>
              <w:rPr>
                <w:spacing w:val="32"/>
                <w:sz w:val="14"/>
              </w:rPr>
              <w:t xml:space="preserve">  </w:t>
            </w:r>
            <w:r>
              <w:rPr>
                <w:sz w:val="14"/>
              </w:rPr>
              <w:t>ROUGE-</w:t>
            </w:r>
            <w:r>
              <w:rPr>
                <w:spacing w:val="-5"/>
                <w:sz w:val="14"/>
              </w:rPr>
              <w:t>2:</w:t>
            </w:r>
          </w:p>
          <w:p w:rsidR="00F9737A" w:rsidRDefault="00407E97">
            <w:pPr>
              <w:pStyle w:val="TableParagraph"/>
              <w:spacing w:before="0"/>
              <w:ind w:left="56"/>
              <w:rPr>
                <w:sz w:val="14"/>
              </w:rPr>
            </w:pPr>
            <w:r>
              <w:rPr>
                <w:sz w:val="14"/>
              </w:rPr>
              <w:t>0.52;</w:t>
            </w:r>
            <w:r>
              <w:rPr>
                <w:spacing w:val="21"/>
                <w:sz w:val="14"/>
              </w:rPr>
              <w:t xml:space="preserve"> </w:t>
            </w:r>
            <w:r>
              <w:rPr>
                <w:sz w:val="14"/>
              </w:rPr>
              <w:t>ROUGE-L:</w:t>
            </w:r>
            <w:r>
              <w:rPr>
                <w:spacing w:val="21"/>
                <w:sz w:val="14"/>
              </w:rPr>
              <w:t xml:space="preserve"> </w:t>
            </w:r>
            <w:r>
              <w:rPr>
                <w:spacing w:val="-4"/>
                <w:sz w:val="14"/>
              </w:rPr>
              <w:t>0.58</w:t>
            </w:r>
          </w:p>
        </w:tc>
        <w:tc>
          <w:tcPr>
            <w:tcW w:w="1892" w:type="dxa"/>
          </w:tcPr>
          <w:p w:rsidR="00F9737A" w:rsidRDefault="00407E97">
            <w:pPr>
              <w:pStyle w:val="TableParagraph"/>
              <w:ind w:left="59"/>
              <w:rPr>
                <w:sz w:val="14"/>
              </w:rPr>
            </w:pPr>
            <w:r>
              <w:rPr>
                <w:sz w:val="14"/>
              </w:rPr>
              <w:t>Good</w:t>
            </w:r>
            <w:r>
              <w:rPr>
                <w:spacing w:val="-4"/>
                <w:sz w:val="14"/>
              </w:rPr>
              <w:t xml:space="preserve"> </w:t>
            </w:r>
            <w:r>
              <w:rPr>
                <w:sz w:val="14"/>
              </w:rPr>
              <w:t>topic</w:t>
            </w:r>
            <w:r>
              <w:rPr>
                <w:spacing w:val="-4"/>
                <w:sz w:val="14"/>
              </w:rPr>
              <w:t xml:space="preserve"> </w:t>
            </w:r>
            <w:r>
              <w:rPr>
                <w:sz w:val="14"/>
              </w:rPr>
              <w:t>relevance;</w:t>
            </w:r>
            <w:r>
              <w:rPr>
                <w:spacing w:val="-4"/>
                <w:sz w:val="14"/>
              </w:rPr>
              <w:t xml:space="preserve"> </w:t>
            </w:r>
            <w:r>
              <w:rPr>
                <w:sz w:val="14"/>
              </w:rPr>
              <w:t>effective</w:t>
            </w:r>
            <w:r>
              <w:rPr>
                <w:spacing w:val="40"/>
                <w:sz w:val="14"/>
              </w:rPr>
              <w:t xml:space="preserve"> </w:t>
            </w:r>
            <w:r>
              <w:rPr>
                <w:sz w:val="14"/>
              </w:rPr>
              <w:t>theme extraction</w:t>
            </w:r>
          </w:p>
        </w:tc>
        <w:tc>
          <w:tcPr>
            <w:tcW w:w="1790" w:type="dxa"/>
          </w:tcPr>
          <w:p w:rsidR="00F9737A" w:rsidRDefault="00407E97">
            <w:pPr>
              <w:pStyle w:val="TableParagraph"/>
              <w:tabs>
                <w:tab w:val="left" w:pos="1210"/>
              </w:tabs>
              <w:ind w:left="60" w:right="33"/>
              <w:jc w:val="both"/>
              <w:rPr>
                <w:sz w:val="14"/>
              </w:rPr>
            </w:pPr>
            <w:r>
              <w:rPr>
                <w:sz w:val="14"/>
              </w:rPr>
              <w:t>Ignores word order; shallow</w:t>
            </w:r>
            <w:r>
              <w:rPr>
                <w:spacing w:val="40"/>
                <w:sz w:val="14"/>
              </w:rPr>
              <w:t xml:space="preserve"> </w:t>
            </w:r>
            <w:r>
              <w:rPr>
                <w:spacing w:val="-2"/>
                <w:sz w:val="14"/>
              </w:rPr>
              <w:t>semantics;</w:t>
            </w:r>
            <w:r>
              <w:rPr>
                <w:sz w:val="14"/>
              </w:rPr>
              <w:tab/>
            </w:r>
            <w:r>
              <w:rPr>
                <w:spacing w:val="-2"/>
                <w:sz w:val="14"/>
              </w:rPr>
              <w:t>manually</w:t>
            </w:r>
            <w:r>
              <w:rPr>
                <w:spacing w:val="40"/>
                <w:sz w:val="14"/>
              </w:rPr>
              <w:t xml:space="preserve"> </w:t>
            </w:r>
            <w:r>
              <w:rPr>
                <w:sz w:val="14"/>
              </w:rPr>
              <w:t>tuned parameters; some</w:t>
            </w:r>
            <w:r>
              <w:rPr>
                <w:spacing w:val="40"/>
                <w:sz w:val="14"/>
              </w:rPr>
              <w:t xml:space="preserve"> </w:t>
            </w:r>
            <w:r>
              <w:rPr>
                <w:spacing w:val="-2"/>
                <w:sz w:val="14"/>
              </w:rPr>
              <w:t>redundancy</w:t>
            </w:r>
          </w:p>
        </w:tc>
      </w:tr>
      <w:tr w:rsidR="00F9737A">
        <w:trPr>
          <w:trHeight w:val="562"/>
        </w:trPr>
        <w:tc>
          <w:tcPr>
            <w:tcW w:w="1893" w:type="dxa"/>
          </w:tcPr>
          <w:p w:rsidR="00F9737A" w:rsidRDefault="00407E97">
            <w:pPr>
              <w:pStyle w:val="TableParagraph"/>
              <w:tabs>
                <w:tab w:val="left" w:pos="1312"/>
              </w:tabs>
              <w:ind w:right="42"/>
              <w:jc w:val="both"/>
              <w:rPr>
                <w:sz w:val="14"/>
              </w:rPr>
            </w:pPr>
            <w:r>
              <w:rPr>
                <w:sz w:val="14"/>
              </w:rPr>
              <w:t>Headline-Guided Extractive</w:t>
            </w:r>
            <w:r>
              <w:rPr>
                <w:spacing w:val="40"/>
                <w:sz w:val="14"/>
              </w:rPr>
              <w:t xml:space="preserve"> </w:t>
            </w:r>
            <w:r>
              <w:rPr>
                <w:spacing w:val="-2"/>
                <w:sz w:val="14"/>
              </w:rPr>
              <w:t>Summarization</w:t>
            </w:r>
            <w:r>
              <w:rPr>
                <w:sz w:val="14"/>
              </w:rPr>
              <w:tab/>
            </w:r>
            <w:r>
              <w:rPr>
                <w:spacing w:val="-2"/>
                <w:sz w:val="14"/>
              </w:rPr>
              <w:t>(CHIMA</w:t>
            </w:r>
            <w:r>
              <w:rPr>
                <w:spacing w:val="40"/>
                <w:sz w:val="14"/>
              </w:rPr>
              <w:t xml:space="preserve"> </w:t>
            </w:r>
            <w:r>
              <w:rPr>
                <w:sz w:val="14"/>
              </w:rPr>
              <w:t>Model) [</w:t>
            </w:r>
            <w:hyperlink w:anchor="_bookmark11" w:history="1">
              <w:r>
                <w:rPr>
                  <w:color w:val="00FF00"/>
                  <w:sz w:val="14"/>
                </w:rPr>
                <w:t>10</w:t>
              </w:r>
              <w:r>
                <w:rPr>
                  <w:sz w:val="14"/>
                </w:rPr>
                <w:t>]</w:t>
              </w:r>
            </w:hyperlink>
          </w:p>
        </w:tc>
        <w:tc>
          <w:tcPr>
            <w:tcW w:w="617" w:type="dxa"/>
          </w:tcPr>
          <w:p w:rsidR="00F9737A" w:rsidRDefault="00407E97">
            <w:pPr>
              <w:pStyle w:val="TableParagraph"/>
              <w:rPr>
                <w:sz w:val="14"/>
              </w:rPr>
            </w:pPr>
            <w:r>
              <w:rPr>
                <w:spacing w:val="-4"/>
                <w:sz w:val="14"/>
              </w:rPr>
              <w:t>2025</w:t>
            </w:r>
          </w:p>
        </w:tc>
        <w:tc>
          <w:tcPr>
            <w:tcW w:w="1891" w:type="dxa"/>
            <w:gridSpan w:val="2"/>
          </w:tcPr>
          <w:p w:rsidR="00F9737A" w:rsidRDefault="00407E97">
            <w:pPr>
              <w:pStyle w:val="TableParagraph"/>
              <w:tabs>
                <w:tab w:val="left" w:pos="1201"/>
              </w:tabs>
              <w:ind w:left="53"/>
              <w:rPr>
                <w:sz w:val="14"/>
              </w:rPr>
            </w:pPr>
            <w:r>
              <w:rPr>
                <w:spacing w:val="-4"/>
                <w:sz w:val="14"/>
              </w:rPr>
              <w:t>BERT-</w:t>
            </w:r>
            <w:r>
              <w:rPr>
                <w:spacing w:val="-2"/>
                <w:sz w:val="14"/>
              </w:rPr>
              <w:t>based</w:t>
            </w:r>
            <w:r>
              <w:rPr>
                <w:sz w:val="14"/>
              </w:rPr>
              <w:tab/>
            </w:r>
            <w:r>
              <w:rPr>
                <w:spacing w:val="-2"/>
                <w:sz w:val="14"/>
              </w:rPr>
              <w:t>embedding</w:t>
            </w:r>
          </w:p>
          <w:p w:rsidR="00F9737A" w:rsidRDefault="00407E97">
            <w:pPr>
              <w:pStyle w:val="TableParagraph"/>
              <w:tabs>
                <w:tab w:val="left" w:pos="1018"/>
              </w:tabs>
              <w:spacing w:before="0"/>
              <w:ind w:left="53" w:right="39"/>
              <w:rPr>
                <w:sz w:val="14"/>
              </w:rPr>
            </w:pPr>
            <w:r>
              <w:rPr>
                <w:spacing w:val="-2"/>
                <w:sz w:val="14"/>
              </w:rPr>
              <w:t>model;</w:t>
            </w:r>
            <w:r>
              <w:rPr>
                <w:sz w:val="14"/>
              </w:rPr>
              <w:tab/>
            </w:r>
            <w:r>
              <w:rPr>
                <w:spacing w:val="-2"/>
                <w:sz w:val="14"/>
              </w:rPr>
              <w:t>headline-body</w:t>
            </w:r>
            <w:r>
              <w:rPr>
                <w:spacing w:val="40"/>
                <w:sz w:val="14"/>
              </w:rPr>
              <w:t xml:space="preserve"> </w:t>
            </w:r>
            <w:r>
              <w:rPr>
                <w:sz w:val="14"/>
              </w:rPr>
              <w:t>similarity; re-ranking layer</w:t>
            </w:r>
          </w:p>
        </w:tc>
        <w:tc>
          <w:tcPr>
            <w:tcW w:w="1941" w:type="dxa"/>
            <w:gridSpan w:val="3"/>
          </w:tcPr>
          <w:p w:rsidR="00F9737A" w:rsidRDefault="00407E97">
            <w:pPr>
              <w:pStyle w:val="TableParagraph"/>
              <w:ind w:left="56" w:right="36"/>
              <w:jc w:val="both"/>
              <w:rPr>
                <w:sz w:val="14"/>
              </w:rPr>
            </w:pPr>
            <w:r>
              <w:rPr>
                <w:sz w:val="14"/>
              </w:rPr>
              <w:t>Improved recall by up to 130%;</w:t>
            </w:r>
            <w:r>
              <w:rPr>
                <w:spacing w:val="40"/>
                <w:sz w:val="14"/>
              </w:rPr>
              <w:t xml:space="preserve"> </w:t>
            </w:r>
            <w:r>
              <w:rPr>
                <w:sz w:val="14"/>
              </w:rPr>
              <w:t>best BLEU, F1 among models</w:t>
            </w:r>
            <w:r>
              <w:rPr>
                <w:spacing w:val="40"/>
                <w:sz w:val="14"/>
              </w:rPr>
              <w:t xml:space="preserve"> </w:t>
            </w:r>
            <w:r>
              <w:rPr>
                <w:spacing w:val="-2"/>
                <w:sz w:val="14"/>
              </w:rPr>
              <w:t>tested</w:t>
            </w:r>
          </w:p>
        </w:tc>
        <w:tc>
          <w:tcPr>
            <w:tcW w:w="1892" w:type="dxa"/>
          </w:tcPr>
          <w:p w:rsidR="00F9737A" w:rsidRDefault="00407E97">
            <w:pPr>
              <w:pStyle w:val="TableParagraph"/>
              <w:ind w:left="59" w:right="34"/>
              <w:jc w:val="both"/>
              <w:rPr>
                <w:sz w:val="14"/>
              </w:rPr>
            </w:pPr>
            <w:r>
              <w:rPr>
                <w:sz w:val="14"/>
              </w:rPr>
              <w:t xml:space="preserve">Strong contextual </w:t>
            </w:r>
            <w:r>
              <w:rPr>
                <w:sz w:val="14"/>
              </w:rPr>
              <w:t>modeling;</w:t>
            </w:r>
            <w:r>
              <w:rPr>
                <w:spacing w:val="40"/>
                <w:sz w:val="14"/>
              </w:rPr>
              <w:t xml:space="preserve"> </w:t>
            </w:r>
            <w:r>
              <w:rPr>
                <w:sz w:val="14"/>
              </w:rPr>
              <w:t>headline guidance improves</w:t>
            </w:r>
            <w:r>
              <w:rPr>
                <w:spacing w:val="40"/>
                <w:sz w:val="14"/>
              </w:rPr>
              <w:t xml:space="preserve"> </w:t>
            </w:r>
            <w:r>
              <w:rPr>
                <w:sz w:val="14"/>
              </w:rPr>
              <w:t>sentence selection</w:t>
            </w:r>
          </w:p>
        </w:tc>
        <w:tc>
          <w:tcPr>
            <w:tcW w:w="1790" w:type="dxa"/>
          </w:tcPr>
          <w:p w:rsidR="00F9737A" w:rsidRDefault="00407E97">
            <w:pPr>
              <w:pStyle w:val="TableParagraph"/>
              <w:ind w:left="60" w:right="33"/>
              <w:jc w:val="both"/>
              <w:rPr>
                <w:sz w:val="14"/>
              </w:rPr>
            </w:pPr>
            <w:r>
              <w:rPr>
                <w:sz w:val="14"/>
              </w:rPr>
              <w:t>Thai-only; surface similarity</w:t>
            </w:r>
            <w:r>
              <w:rPr>
                <w:spacing w:val="40"/>
                <w:sz w:val="14"/>
              </w:rPr>
              <w:t xml:space="preserve"> </w:t>
            </w:r>
            <w:r>
              <w:rPr>
                <w:sz w:val="14"/>
              </w:rPr>
              <w:t>issues; logical flow some-</w:t>
            </w:r>
            <w:r>
              <w:rPr>
                <w:spacing w:val="40"/>
                <w:sz w:val="14"/>
              </w:rPr>
              <w:t xml:space="preserve"> </w:t>
            </w:r>
            <w:r>
              <w:rPr>
                <w:sz w:val="14"/>
              </w:rPr>
              <w:t>times inconsistent</w:t>
            </w:r>
          </w:p>
        </w:tc>
      </w:tr>
    </w:tbl>
    <w:p w:rsidR="00F9737A" w:rsidRDefault="00F9737A">
      <w:pPr>
        <w:pStyle w:val="BodyText"/>
        <w:spacing w:before="95"/>
        <w:jc w:val="left"/>
      </w:pPr>
    </w:p>
    <w:p w:rsidR="00F9737A" w:rsidRDefault="00F9737A">
      <w:pPr>
        <w:pStyle w:val="BodyText"/>
        <w:jc w:val="left"/>
        <w:sectPr w:rsidR="00F9737A">
          <w:pgSz w:w="12240" w:h="15840"/>
          <w:pgMar w:top="960" w:right="720" w:bottom="280" w:left="720" w:header="720" w:footer="720" w:gutter="0"/>
          <w:cols w:space="720"/>
        </w:sectPr>
      </w:pPr>
    </w:p>
    <w:p w:rsidR="00F9737A" w:rsidRDefault="00407E97">
      <w:pPr>
        <w:pStyle w:val="BodyText"/>
        <w:spacing w:before="98" w:line="249" w:lineRule="auto"/>
        <w:ind w:left="659"/>
      </w:pPr>
      <w:r>
        <w:lastRenderedPageBreak/>
        <w:t>in sentences embedding etc.; and pose difficulties with the utilization of POS-based scoring.</w:t>
      </w:r>
    </w:p>
    <w:p w:rsidR="00F9737A" w:rsidRDefault="00407E97">
      <w:pPr>
        <w:pStyle w:val="ListParagraph"/>
        <w:numPr>
          <w:ilvl w:val="0"/>
          <w:numId w:val="2"/>
        </w:numPr>
        <w:tabs>
          <w:tab w:val="left" w:pos="657"/>
          <w:tab w:val="left" w:pos="659"/>
        </w:tabs>
        <w:spacing w:line="249" w:lineRule="auto"/>
        <w:ind w:left="659"/>
        <w:rPr>
          <w:sz w:val="20"/>
        </w:rPr>
      </w:pPr>
      <w:r>
        <w:rPr>
          <w:sz w:val="20"/>
        </w:rPr>
        <w:t>Model</w:t>
      </w:r>
      <w:r>
        <w:rPr>
          <w:spacing w:val="40"/>
          <w:sz w:val="20"/>
        </w:rPr>
        <w:t xml:space="preserve"> </w:t>
      </w:r>
      <w:r>
        <w:rPr>
          <w:sz w:val="20"/>
        </w:rPr>
        <w:t>Interpretabi</w:t>
      </w:r>
      <w:r>
        <w:rPr>
          <w:sz w:val="20"/>
        </w:rPr>
        <w:t>lity:</w:t>
      </w:r>
      <w:r>
        <w:rPr>
          <w:spacing w:val="40"/>
          <w:sz w:val="20"/>
        </w:rPr>
        <w:t xml:space="preserve"> </w:t>
      </w:r>
      <w:r>
        <w:rPr>
          <w:sz w:val="20"/>
        </w:rPr>
        <w:t>The</w:t>
      </w:r>
      <w:r>
        <w:rPr>
          <w:spacing w:val="40"/>
          <w:sz w:val="20"/>
        </w:rPr>
        <w:t xml:space="preserve"> </w:t>
      </w:r>
      <w:r>
        <w:rPr>
          <w:sz w:val="20"/>
        </w:rPr>
        <w:t>small</w:t>
      </w:r>
      <w:r>
        <w:rPr>
          <w:spacing w:val="40"/>
          <w:sz w:val="20"/>
        </w:rPr>
        <w:t xml:space="preserve"> </w:t>
      </w:r>
      <w:r>
        <w:rPr>
          <w:sz w:val="20"/>
        </w:rPr>
        <w:t>language</w:t>
      </w:r>
      <w:r>
        <w:rPr>
          <w:spacing w:val="40"/>
          <w:sz w:val="20"/>
        </w:rPr>
        <w:t xml:space="preserve"> </w:t>
      </w:r>
      <w:r>
        <w:rPr>
          <w:sz w:val="20"/>
        </w:rPr>
        <w:t>model</w:t>
      </w:r>
      <w:r>
        <w:rPr>
          <w:spacing w:val="40"/>
          <w:sz w:val="20"/>
        </w:rPr>
        <w:t xml:space="preserve"> </w:t>
      </w:r>
      <w:r>
        <w:rPr>
          <w:sz w:val="20"/>
        </w:rPr>
        <w:t>is able to generate fluent summaries, however, in terms of examining how it incorporates and selects information from</w:t>
      </w:r>
      <w:r>
        <w:rPr>
          <w:spacing w:val="-6"/>
          <w:sz w:val="20"/>
        </w:rPr>
        <w:t xml:space="preserve"> </w:t>
      </w:r>
      <w:r>
        <w:rPr>
          <w:sz w:val="20"/>
        </w:rPr>
        <w:t>multiple</w:t>
      </w:r>
      <w:r>
        <w:rPr>
          <w:spacing w:val="-6"/>
          <w:sz w:val="20"/>
        </w:rPr>
        <w:t xml:space="preserve"> </w:t>
      </w:r>
      <w:r>
        <w:rPr>
          <w:sz w:val="20"/>
        </w:rPr>
        <w:t>sentences,</w:t>
      </w:r>
      <w:r>
        <w:rPr>
          <w:spacing w:val="-6"/>
          <w:sz w:val="20"/>
        </w:rPr>
        <w:t xml:space="preserve"> </w:t>
      </w:r>
      <w:r>
        <w:rPr>
          <w:sz w:val="20"/>
        </w:rPr>
        <w:t>this</w:t>
      </w:r>
      <w:r>
        <w:rPr>
          <w:spacing w:val="-6"/>
          <w:sz w:val="20"/>
        </w:rPr>
        <w:t xml:space="preserve"> </w:t>
      </w:r>
      <w:r>
        <w:rPr>
          <w:sz w:val="20"/>
        </w:rPr>
        <w:t>may</w:t>
      </w:r>
      <w:r>
        <w:rPr>
          <w:spacing w:val="-6"/>
          <w:sz w:val="20"/>
        </w:rPr>
        <w:t xml:space="preserve"> </w:t>
      </w:r>
      <w:r>
        <w:rPr>
          <w:sz w:val="20"/>
        </w:rPr>
        <w:t>not</w:t>
      </w:r>
      <w:r>
        <w:rPr>
          <w:spacing w:val="-6"/>
          <w:sz w:val="20"/>
        </w:rPr>
        <w:t xml:space="preserve"> </w:t>
      </w:r>
      <w:r>
        <w:rPr>
          <w:sz w:val="20"/>
        </w:rPr>
        <w:t>be</w:t>
      </w:r>
      <w:r>
        <w:rPr>
          <w:spacing w:val="-6"/>
          <w:sz w:val="20"/>
        </w:rPr>
        <w:t xml:space="preserve"> </w:t>
      </w:r>
      <w:r>
        <w:rPr>
          <w:sz w:val="20"/>
        </w:rPr>
        <w:t>quite</w:t>
      </w:r>
      <w:r>
        <w:rPr>
          <w:spacing w:val="-6"/>
          <w:sz w:val="20"/>
        </w:rPr>
        <w:t xml:space="preserve"> </w:t>
      </w:r>
      <w:r>
        <w:rPr>
          <w:sz w:val="20"/>
        </w:rPr>
        <w:t>as</w:t>
      </w:r>
      <w:r>
        <w:rPr>
          <w:spacing w:val="-6"/>
          <w:sz w:val="20"/>
        </w:rPr>
        <w:t xml:space="preserve"> </w:t>
      </w:r>
      <w:r>
        <w:rPr>
          <w:sz w:val="20"/>
        </w:rPr>
        <w:t xml:space="preserve">straight- </w:t>
      </w:r>
      <w:r>
        <w:rPr>
          <w:spacing w:val="-2"/>
          <w:sz w:val="20"/>
        </w:rPr>
        <w:t>forward.</w:t>
      </w:r>
    </w:p>
    <w:p w:rsidR="00F9737A" w:rsidRDefault="00407E97">
      <w:pPr>
        <w:pStyle w:val="ListParagraph"/>
        <w:numPr>
          <w:ilvl w:val="0"/>
          <w:numId w:val="2"/>
        </w:numPr>
        <w:tabs>
          <w:tab w:val="left" w:pos="657"/>
          <w:tab w:val="left" w:pos="659"/>
        </w:tabs>
        <w:spacing w:line="249" w:lineRule="auto"/>
        <w:ind w:left="659"/>
        <w:rPr>
          <w:sz w:val="20"/>
        </w:rPr>
      </w:pPr>
      <w:r>
        <w:rPr>
          <w:sz w:val="20"/>
        </w:rPr>
        <w:t xml:space="preserve">Redundancy and Over-Summarization: There were situ- ations when important information could be lost when abstracts emulated or were identified as being similar to one another, which results in not providing a succinct </w:t>
      </w:r>
      <w:r>
        <w:rPr>
          <w:spacing w:val="-2"/>
          <w:sz w:val="20"/>
        </w:rPr>
        <w:t>summary.</w:t>
      </w:r>
    </w:p>
    <w:p w:rsidR="00F9737A" w:rsidRDefault="00407E97">
      <w:pPr>
        <w:pStyle w:val="ListParagraph"/>
        <w:numPr>
          <w:ilvl w:val="0"/>
          <w:numId w:val="2"/>
        </w:numPr>
        <w:tabs>
          <w:tab w:val="left" w:pos="657"/>
          <w:tab w:val="left" w:pos="659"/>
        </w:tabs>
        <w:spacing w:line="249" w:lineRule="auto"/>
        <w:ind w:left="659"/>
        <w:rPr>
          <w:sz w:val="20"/>
        </w:rPr>
      </w:pPr>
      <w:r>
        <w:rPr>
          <w:sz w:val="20"/>
        </w:rPr>
        <w:t>Domain-Specific Bias: The frame was developed with</w:t>
      </w:r>
      <w:r>
        <w:rPr>
          <w:spacing w:val="80"/>
          <w:w w:val="150"/>
          <w:sz w:val="20"/>
        </w:rPr>
        <w:t xml:space="preserve"> </w:t>
      </w:r>
      <w:r>
        <w:rPr>
          <w:sz w:val="20"/>
        </w:rPr>
        <w:t>an emphasis on news articles and may not generalize</w:t>
      </w:r>
      <w:r>
        <w:rPr>
          <w:spacing w:val="80"/>
          <w:sz w:val="20"/>
        </w:rPr>
        <w:t xml:space="preserve"> </w:t>
      </w:r>
      <w:r>
        <w:rPr>
          <w:sz w:val="20"/>
        </w:rPr>
        <w:t xml:space="preserve">into other domains such as blog articles or social media </w:t>
      </w:r>
      <w:r>
        <w:rPr>
          <w:spacing w:val="-2"/>
          <w:sz w:val="20"/>
        </w:rPr>
        <w:t>postings.</w:t>
      </w:r>
    </w:p>
    <w:p w:rsidR="00F9737A" w:rsidRDefault="00407E97">
      <w:pPr>
        <w:pStyle w:val="ListParagraph"/>
        <w:numPr>
          <w:ilvl w:val="0"/>
          <w:numId w:val="2"/>
        </w:numPr>
        <w:tabs>
          <w:tab w:val="left" w:pos="657"/>
          <w:tab w:val="left" w:pos="659"/>
        </w:tabs>
        <w:spacing w:line="249" w:lineRule="auto"/>
        <w:ind w:left="659"/>
        <w:rPr>
          <w:sz w:val="20"/>
        </w:rPr>
      </w:pPr>
      <w:r>
        <w:rPr>
          <w:sz w:val="20"/>
        </w:rPr>
        <w:t>Computer resources: generation of sentence embeddings and running the SLM would requir</w:t>
      </w:r>
      <w:r>
        <w:rPr>
          <w:sz w:val="20"/>
        </w:rPr>
        <w:t>e substantial compu- tational</w:t>
      </w:r>
      <w:r>
        <w:rPr>
          <w:spacing w:val="-3"/>
          <w:sz w:val="20"/>
        </w:rPr>
        <w:t xml:space="preserve"> </w:t>
      </w:r>
      <w:r>
        <w:rPr>
          <w:sz w:val="20"/>
        </w:rPr>
        <w:t>power</w:t>
      </w:r>
      <w:r>
        <w:rPr>
          <w:spacing w:val="-3"/>
          <w:sz w:val="20"/>
        </w:rPr>
        <w:t xml:space="preserve"> </w:t>
      </w:r>
      <w:r>
        <w:rPr>
          <w:sz w:val="20"/>
        </w:rPr>
        <w:t>to</w:t>
      </w:r>
      <w:r>
        <w:rPr>
          <w:spacing w:val="-3"/>
          <w:sz w:val="20"/>
        </w:rPr>
        <w:t xml:space="preserve"> </w:t>
      </w:r>
      <w:r>
        <w:rPr>
          <w:sz w:val="20"/>
        </w:rPr>
        <w:t>allow</w:t>
      </w:r>
      <w:r>
        <w:rPr>
          <w:spacing w:val="-3"/>
          <w:sz w:val="20"/>
        </w:rPr>
        <w:t xml:space="preserve"> </w:t>
      </w:r>
      <w:r>
        <w:rPr>
          <w:sz w:val="20"/>
        </w:rPr>
        <w:t>for</w:t>
      </w:r>
      <w:r>
        <w:rPr>
          <w:spacing w:val="-3"/>
          <w:sz w:val="20"/>
        </w:rPr>
        <w:t xml:space="preserve"> </w:t>
      </w:r>
      <w:r>
        <w:rPr>
          <w:sz w:val="20"/>
        </w:rPr>
        <w:t>efficient</w:t>
      </w:r>
      <w:r>
        <w:rPr>
          <w:spacing w:val="-3"/>
          <w:sz w:val="20"/>
        </w:rPr>
        <w:t xml:space="preserve"> </w:t>
      </w:r>
      <w:r>
        <w:rPr>
          <w:sz w:val="20"/>
        </w:rPr>
        <w:t>use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framework on resource-constrained devices.</w:t>
      </w:r>
    </w:p>
    <w:p w:rsidR="00F9737A" w:rsidRDefault="00407E97">
      <w:pPr>
        <w:pStyle w:val="ListParagraph"/>
        <w:numPr>
          <w:ilvl w:val="0"/>
          <w:numId w:val="5"/>
        </w:numPr>
        <w:tabs>
          <w:tab w:val="left" w:pos="2230"/>
        </w:tabs>
        <w:spacing w:before="98"/>
        <w:ind w:left="2230" w:hanging="367"/>
        <w:jc w:val="left"/>
        <w:rPr>
          <w:sz w:val="20"/>
        </w:rPr>
      </w:pPr>
      <w:r>
        <w:br w:type="column"/>
      </w:r>
      <w:bookmarkStart w:id="22" w:name="Future_Work"/>
      <w:bookmarkEnd w:id="22"/>
      <w:r>
        <w:rPr>
          <w:smallCaps/>
          <w:sz w:val="20"/>
        </w:rPr>
        <w:lastRenderedPageBreak/>
        <w:t>Future</w:t>
      </w:r>
      <w:r>
        <w:rPr>
          <w:smallCaps/>
          <w:spacing w:val="57"/>
          <w:sz w:val="20"/>
        </w:rPr>
        <w:t xml:space="preserve"> </w:t>
      </w:r>
      <w:r>
        <w:rPr>
          <w:smallCaps/>
          <w:spacing w:val="-4"/>
          <w:sz w:val="20"/>
        </w:rPr>
        <w:t>Work</w:t>
      </w:r>
    </w:p>
    <w:p w:rsidR="00F9737A" w:rsidRDefault="00F9737A">
      <w:pPr>
        <w:pStyle w:val="BodyText"/>
        <w:spacing w:before="9"/>
        <w:jc w:val="left"/>
        <w:rPr>
          <w:sz w:val="16"/>
        </w:rPr>
      </w:pPr>
    </w:p>
    <w:p w:rsidR="00F9737A" w:rsidRDefault="00407E97">
      <w:pPr>
        <w:pStyle w:val="BodyText"/>
        <w:spacing w:line="249" w:lineRule="auto"/>
        <w:ind w:left="199" w:right="257" w:firstLine="199"/>
      </w:pPr>
      <w:r>
        <w:t>Although research into extractive text summarization ap- proaches with language model refinement has advanced in</w:t>
      </w:r>
      <w:r>
        <w:rPr>
          <w:spacing w:val="80"/>
          <w:w w:val="150"/>
        </w:rPr>
        <w:t xml:space="preserve"> </w:t>
      </w:r>
      <w:r>
        <w:t>the context of M</w:t>
      </w:r>
      <w:r>
        <w:t>alayalam news articles, there remain chal- lenges and opportunities for future research. Context-based summarization frameworks [</w:t>
      </w:r>
      <w:hyperlink w:anchor="_bookmark22" w:history="1">
        <w:r>
          <w:rPr>
            <w:color w:val="00FF00"/>
          </w:rPr>
          <w:t>24</w:t>
        </w:r>
      </w:hyperlink>
      <w:r>
        <w:t>] highlight the importance of semantic relationships between sentences, showing that un- derst</w:t>
      </w:r>
      <w:r>
        <w:t>anding</w:t>
      </w:r>
      <w:r>
        <w:rPr>
          <w:spacing w:val="-1"/>
        </w:rPr>
        <w:t xml:space="preserve"> </w:t>
      </w:r>
      <w:r>
        <w:t>these</w:t>
      </w:r>
      <w:r>
        <w:rPr>
          <w:spacing w:val="-1"/>
        </w:rPr>
        <w:t xml:space="preserve"> </w:t>
      </w:r>
      <w:r>
        <w:t>connections can</w:t>
      </w:r>
      <w:r>
        <w:rPr>
          <w:spacing w:val="-1"/>
        </w:rPr>
        <w:t xml:space="preserve"> </w:t>
      </w:r>
      <w:r>
        <w:t>improve</w:t>
      </w:r>
      <w:r>
        <w:rPr>
          <w:spacing w:val="-1"/>
        </w:rPr>
        <w:t xml:space="preserve"> </w:t>
      </w:r>
      <w:r>
        <w:t>the quality</w:t>
      </w:r>
      <w:r>
        <w:rPr>
          <w:spacing w:val="-1"/>
        </w:rPr>
        <w:t xml:space="preserve"> </w:t>
      </w:r>
      <w:r>
        <w:t>and</w:t>
      </w:r>
      <w:r>
        <w:rPr>
          <w:spacing w:val="-1"/>
        </w:rPr>
        <w:t xml:space="preserve"> </w:t>
      </w:r>
      <w:r>
        <w:t>co- herence of generated summaries. Recent models have further demonstrated the feasibility and effectiveness of enhancing classical extractive methods with neural architectures [</w:t>
      </w:r>
      <w:hyperlink w:anchor="_bookmark4" w:history="1">
        <w:r>
          <w:rPr>
            <w:color w:val="00FF00"/>
          </w:rPr>
          <w:t>3</w:t>
        </w:r>
      </w:hyperlink>
      <w:r>
        <w:t>],</w:t>
      </w:r>
      <w:r>
        <w:rPr>
          <w:spacing w:val="40"/>
        </w:rPr>
        <w:t xml:space="preserve"> </w:t>
      </w:r>
      <w:r>
        <w:t>[</w:t>
      </w:r>
      <w:hyperlink w:anchor="_bookmark14" w:history="1">
        <w:r>
          <w:rPr>
            <w:color w:val="00FF00"/>
          </w:rPr>
          <w:t>13</w:t>
        </w:r>
      </w:hyperlink>
      <w:r>
        <w:t>], producing summaries that are both coherent and con- cise.Similarly,</w:t>
      </w:r>
      <w:r>
        <w:rPr>
          <w:spacing w:val="-3"/>
        </w:rPr>
        <w:t xml:space="preserve"> </w:t>
      </w:r>
      <w:r>
        <w:t>studies</w:t>
      </w:r>
      <w:r>
        <w:rPr>
          <w:spacing w:val="-3"/>
        </w:rPr>
        <w:t xml:space="preserve"> </w:t>
      </w:r>
      <w:r>
        <w:t>on</w:t>
      </w:r>
      <w:r>
        <w:rPr>
          <w:spacing w:val="-3"/>
        </w:rPr>
        <w:t xml:space="preserve"> </w:t>
      </w:r>
      <w:r>
        <w:t>optimal</w:t>
      </w:r>
      <w:r>
        <w:rPr>
          <w:spacing w:val="-3"/>
        </w:rPr>
        <w:t xml:space="preserve"> </w:t>
      </w:r>
      <w:r>
        <w:t>feature</w:t>
      </w:r>
      <w:r>
        <w:rPr>
          <w:spacing w:val="-3"/>
        </w:rPr>
        <w:t xml:space="preserve"> </w:t>
      </w:r>
      <w:r>
        <w:t>selection</w:t>
      </w:r>
      <w:r>
        <w:rPr>
          <w:spacing w:val="-3"/>
        </w:rPr>
        <w:t xml:space="preserve"> </w:t>
      </w:r>
      <w:r>
        <w:t>highlighted the benefits of choosing discriminative linguistic attributes</w:t>
      </w:r>
      <w:r>
        <w:rPr>
          <w:spacing w:val="80"/>
          <w:w w:val="150"/>
        </w:rPr>
        <w:t xml:space="preserve"> </w:t>
      </w:r>
      <w:r>
        <w:t>for more accurate sentence ranking [</w:t>
      </w:r>
      <w:hyperlink w:anchor="_bookmark20" w:history="1">
        <w:r>
          <w:rPr>
            <w:color w:val="00FF00"/>
          </w:rPr>
          <w:t>21</w:t>
        </w:r>
      </w:hyperlink>
      <w:r>
        <w:t>]. Nonetheless, de-</w:t>
      </w:r>
      <w:r>
        <w:rPr>
          <w:spacing w:val="40"/>
        </w:rPr>
        <w:t xml:space="preserve"> </w:t>
      </w:r>
      <w:r>
        <w:t>spite these advancements, most methods still suffer from the same limitations of interpretability, scalability, and factual consistency. Future work should focus on as</w:t>
      </w:r>
      <w:r>
        <w:t>pects of model development that balance the interpretability of classical ex- tractive</w:t>
      </w:r>
      <w:r>
        <w:rPr>
          <w:spacing w:val="-11"/>
        </w:rPr>
        <w:t xml:space="preserve"> </w:t>
      </w:r>
      <w:r>
        <w:t>models</w:t>
      </w:r>
      <w:r>
        <w:rPr>
          <w:spacing w:val="-11"/>
        </w:rPr>
        <w:t xml:space="preserve"> </w:t>
      </w:r>
      <w:r>
        <w:t>with</w:t>
      </w:r>
      <w:r>
        <w:rPr>
          <w:spacing w:val="-11"/>
        </w:rPr>
        <w:t xml:space="preserve"> </w:t>
      </w:r>
      <w:r>
        <w:t>context</w:t>
      </w:r>
      <w:r>
        <w:rPr>
          <w:spacing w:val="-11"/>
        </w:rPr>
        <w:t xml:space="preserve"> </w:t>
      </w:r>
      <w:r>
        <w:t>accountability</w:t>
      </w:r>
      <w:r>
        <w:rPr>
          <w:spacing w:val="-11"/>
        </w:rPr>
        <w:t xml:space="preserve"> </w:t>
      </w:r>
      <w:r>
        <w:t>of</w:t>
      </w:r>
      <w:r>
        <w:rPr>
          <w:spacing w:val="-11"/>
        </w:rPr>
        <w:t xml:space="preserve"> </w:t>
      </w:r>
      <w:r>
        <w:t>neural</w:t>
      </w:r>
      <w:r>
        <w:rPr>
          <w:spacing w:val="-11"/>
        </w:rPr>
        <w:t xml:space="preserve"> </w:t>
      </w:r>
      <w:r>
        <w:t>networks, while also considering model transparency in use, robustness of</w:t>
      </w:r>
      <w:r>
        <w:rPr>
          <w:spacing w:val="28"/>
        </w:rPr>
        <w:t xml:space="preserve"> </w:t>
      </w:r>
      <w:r>
        <w:t>summary</w:t>
      </w:r>
      <w:r>
        <w:rPr>
          <w:spacing w:val="28"/>
        </w:rPr>
        <w:t xml:space="preserve"> </w:t>
      </w:r>
      <w:r>
        <w:t>characteristics,</w:t>
      </w:r>
      <w:r>
        <w:rPr>
          <w:spacing w:val="28"/>
        </w:rPr>
        <w:t xml:space="preserve"> </w:t>
      </w:r>
      <w:r>
        <w:t>and</w:t>
      </w:r>
      <w:r>
        <w:rPr>
          <w:spacing w:val="29"/>
        </w:rPr>
        <w:t xml:space="preserve"> </w:t>
      </w:r>
      <w:r>
        <w:t>multilingual</w:t>
      </w:r>
      <w:r>
        <w:rPr>
          <w:spacing w:val="28"/>
        </w:rPr>
        <w:t xml:space="preserve"> </w:t>
      </w:r>
      <w:r>
        <w:rPr>
          <w:spacing w:val="-2"/>
        </w:rPr>
        <w:t>summariz</w:t>
      </w:r>
      <w:r>
        <w:rPr>
          <w:spacing w:val="-2"/>
        </w:rPr>
        <w:t>ation.</w:t>
      </w:r>
    </w:p>
    <w:p w:rsidR="00F9737A" w:rsidRDefault="00F9737A">
      <w:pPr>
        <w:pStyle w:val="BodyText"/>
        <w:spacing w:line="249" w:lineRule="auto"/>
        <w:sectPr w:rsidR="00F9737A">
          <w:type w:val="continuous"/>
          <w:pgSz w:w="12240" w:h="15840"/>
          <w:pgMar w:top="900" w:right="720" w:bottom="280" w:left="720" w:header="720" w:footer="720" w:gutter="0"/>
          <w:cols w:num="2" w:space="720" w:equalWidth="0">
            <w:col w:w="5281" w:space="40"/>
            <w:col w:w="5479"/>
          </w:cols>
        </w:sectPr>
      </w:pPr>
    </w:p>
    <w:p w:rsidR="00F9737A" w:rsidRDefault="00407E97">
      <w:pPr>
        <w:pStyle w:val="BodyText"/>
        <w:spacing w:before="71" w:line="249" w:lineRule="auto"/>
        <w:ind w:left="259"/>
      </w:pPr>
      <w:r>
        <w:lastRenderedPageBreak/>
        <w:t>Adopting considerations where the system is optimized to produce summaries in real-time, allowing users to engineer and personalize summaries for a specific length and focus, continuing to incorporate human-in-the-loop evaluat</w:t>
      </w:r>
      <w:r>
        <w:t xml:space="preserve">ions, and, finally, modifying models for small deployment on edge or mobile applications are important future developer considera- </w:t>
      </w:r>
      <w:r>
        <w:rPr>
          <w:spacing w:val="-2"/>
        </w:rPr>
        <w:t>tions.</w:t>
      </w:r>
    </w:p>
    <w:p w:rsidR="00F9737A" w:rsidRDefault="00F9737A">
      <w:pPr>
        <w:pStyle w:val="BodyText"/>
        <w:spacing w:before="105"/>
        <w:jc w:val="left"/>
      </w:pPr>
    </w:p>
    <w:p w:rsidR="00F9737A" w:rsidRDefault="00407E97">
      <w:pPr>
        <w:pStyle w:val="ListParagraph"/>
        <w:numPr>
          <w:ilvl w:val="0"/>
          <w:numId w:val="5"/>
        </w:numPr>
        <w:tabs>
          <w:tab w:val="left" w:pos="2407"/>
        </w:tabs>
        <w:ind w:left="2407" w:hanging="442"/>
        <w:jc w:val="left"/>
        <w:rPr>
          <w:sz w:val="20"/>
        </w:rPr>
      </w:pPr>
      <w:bookmarkStart w:id="23" w:name="Conclusion"/>
      <w:bookmarkEnd w:id="23"/>
      <w:r>
        <w:rPr>
          <w:smallCaps/>
          <w:spacing w:val="-2"/>
          <w:sz w:val="20"/>
        </w:rPr>
        <w:t>Conclusion</w:t>
      </w:r>
    </w:p>
    <w:p w:rsidR="00F9737A" w:rsidRDefault="00F9737A">
      <w:pPr>
        <w:pStyle w:val="BodyText"/>
        <w:spacing w:before="29"/>
        <w:jc w:val="left"/>
        <w:rPr>
          <w:sz w:val="16"/>
        </w:rPr>
      </w:pPr>
    </w:p>
    <w:p w:rsidR="00F9737A" w:rsidRDefault="00407E97">
      <w:pPr>
        <w:pStyle w:val="BodyText"/>
        <w:spacing w:line="249" w:lineRule="auto"/>
        <w:ind w:left="259" w:firstLine="199"/>
      </w:pPr>
      <w:r>
        <w:t>This</w:t>
      </w:r>
      <w:r>
        <w:rPr>
          <w:spacing w:val="-13"/>
        </w:rPr>
        <w:t xml:space="preserve"> </w:t>
      </w:r>
      <w:r>
        <w:t>research</w:t>
      </w:r>
      <w:r>
        <w:rPr>
          <w:spacing w:val="-12"/>
        </w:rPr>
        <w:t xml:space="preserve"> </w:t>
      </w:r>
      <w:r>
        <w:t>examined</w:t>
      </w:r>
      <w:r>
        <w:rPr>
          <w:spacing w:val="-13"/>
        </w:rPr>
        <w:t xml:space="preserve"> </w:t>
      </w:r>
      <w:r>
        <w:t>various</w:t>
      </w:r>
      <w:r>
        <w:rPr>
          <w:spacing w:val="-12"/>
        </w:rPr>
        <w:t xml:space="preserve"> </w:t>
      </w:r>
      <w:r>
        <w:t>extractive,</w:t>
      </w:r>
      <w:r>
        <w:rPr>
          <w:spacing w:val="-13"/>
        </w:rPr>
        <w:t xml:space="preserve"> </w:t>
      </w:r>
      <w:r>
        <w:t>statistical,</w:t>
      </w:r>
      <w:r>
        <w:rPr>
          <w:spacing w:val="-12"/>
        </w:rPr>
        <w:t xml:space="preserve"> </w:t>
      </w:r>
      <w:r>
        <w:t>neural, and transformer-based methods proposed fo</w:t>
      </w:r>
      <w:r>
        <w:t>r automatic text summarization, particularly among Malayalam news articles. Classic</w:t>
      </w:r>
      <w:r>
        <w:rPr>
          <w:spacing w:val="-9"/>
        </w:rPr>
        <w:t xml:space="preserve"> </w:t>
      </w:r>
      <w:r>
        <w:t>techniques</w:t>
      </w:r>
      <w:r>
        <w:rPr>
          <w:spacing w:val="-9"/>
        </w:rPr>
        <w:t xml:space="preserve"> </w:t>
      </w:r>
      <w:r>
        <w:t>that</w:t>
      </w:r>
      <w:r>
        <w:rPr>
          <w:spacing w:val="-9"/>
        </w:rPr>
        <w:t xml:space="preserve"> </w:t>
      </w:r>
      <w:r>
        <w:t>are</w:t>
      </w:r>
      <w:r>
        <w:rPr>
          <w:spacing w:val="-9"/>
        </w:rPr>
        <w:t xml:space="preserve"> </w:t>
      </w:r>
      <w:r>
        <w:t>frequency-focused</w:t>
      </w:r>
      <w:r>
        <w:rPr>
          <w:spacing w:val="-9"/>
        </w:rPr>
        <w:t xml:space="preserve"> </w:t>
      </w:r>
      <w:r>
        <w:t>and</w:t>
      </w:r>
      <w:r>
        <w:rPr>
          <w:spacing w:val="-9"/>
        </w:rPr>
        <w:t xml:space="preserve"> </w:t>
      </w:r>
      <w:r>
        <w:t>graph-based tend to be more computationally efficient, but not possess sufficient semantic depth and encounter problems with mor- phologically rich languages like Malayalam [</w:t>
      </w:r>
      <w:hyperlink w:anchor="_bookmark2" w:history="1">
        <w:r>
          <w:rPr>
            <w:color w:val="00FF00"/>
          </w:rPr>
          <w:t>1</w:t>
        </w:r>
      </w:hyperlink>
      <w:r>
        <w:t>], [</w:t>
      </w:r>
      <w:hyperlink w:anchor="_bookmark3" w:history="1">
        <w:r>
          <w:rPr>
            <w:color w:val="00FF00"/>
          </w:rPr>
          <w:t>2</w:t>
        </w:r>
      </w:hyperlink>
      <w:r>
        <w:t>]. Neural system</w:t>
      </w:r>
      <w:r>
        <w:t>s and topic-modeling systems enhanced the semantic representation of summaries, however, they still struggle with redundancy,</w:t>
      </w:r>
      <w:r>
        <w:rPr>
          <w:spacing w:val="-1"/>
        </w:rPr>
        <w:t xml:space="preserve"> </w:t>
      </w:r>
      <w:r>
        <w:t>fluctuations</w:t>
      </w:r>
      <w:r>
        <w:rPr>
          <w:spacing w:val="-1"/>
        </w:rPr>
        <w:t xml:space="preserve"> </w:t>
      </w:r>
      <w:r>
        <w:t>in</w:t>
      </w:r>
      <w:r>
        <w:rPr>
          <w:spacing w:val="-1"/>
        </w:rPr>
        <w:t xml:space="preserve"> </w:t>
      </w:r>
      <w:r>
        <w:t>domain,</w:t>
      </w:r>
      <w:r>
        <w:rPr>
          <w:spacing w:val="-1"/>
        </w:rPr>
        <w:t xml:space="preserve"> </w:t>
      </w:r>
      <w:r>
        <w:t>and</w:t>
      </w:r>
      <w:r>
        <w:rPr>
          <w:spacing w:val="-1"/>
        </w:rPr>
        <w:t xml:space="preserve"> </w:t>
      </w:r>
      <w:r>
        <w:t>a</w:t>
      </w:r>
      <w:r>
        <w:rPr>
          <w:spacing w:val="-1"/>
        </w:rPr>
        <w:t xml:space="preserve"> </w:t>
      </w:r>
      <w:r>
        <w:t>lack</w:t>
      </w:r>
      <w:r>
        <w:rPr>
          <w:spacing w:val="-1"/>
        </w:rPr>
        <w:t xml:space="preserve"> </w:t>
      </w:r>
      <w:r>
        <w:t>of</w:t>
      </w:r>
      <w:r>
        <w:rPr>
          <w:spacing w:val="-1"/>
        </w:rPr>
        <w:t xml:space="preserve"> </w:t>
      </w:r>
      <w:r>
        <w:t>high-quality annotated</w:t>
      </w:r>
      <w:r>
        <w:rPr>
          <w:spacing w:val="-12"/>
        </w:rPr>
        <w:t xml:space="preserve"> </w:t>
      </w:r>
      <w:r>
        <w:t>datasets.</w:t>
      </w:r>
      <w:r>
        <w:rPr>
          <w:spacing w:val="-12"/>
        </w:rPr>
        <w:t xml:space="preserve"> </w:t>
      </w:r>
      <w:r>
        <w:t>Recent</w:t>
      </w:r>
      <w:r>
        <w:rPr>
          <w:spacing w:val="-12"/>
        </w:rPr>
        <w:t xml:space="preserve"> </w:t>
      </w:r>
      <w:r>
        <w:t>improvements</w:t>
      </w:r>
      <w:r>
        <w:rPr>
          <w:spacing w:val="-12"/>
        </w:rPr>
        <w:t xml:space="preserve"> </w:t>
      </w:r>
      <w:r>
        <w:t>in</w:t>
      </w:r>
      <w:r>
        <w:rPr>
          <w:spacing w:val="-12"/>
        </w:rPr>
        <w:t xml:space="preserve"> </w:t>
      </w:r>
      <w:r>
        <w:t>contextual</w:t>
      </w:r>
      <w:r>
        <w:rPr>
          <w:spacing w:val="-12"/>
        </w:rPr>
        <w:t xml:space="preserve"> </w:t>
      </w:r>
      <w:r>
        <w:t>embed- dings and hybrid m</w:t>
      </w:r>
      <w:r>
        <w:t>odels show advancements in performance, but still struggle with their ability to find a balance between coherence, informativeness, and computational efficiency [</w:t>
      </w:r>
      <w:hyperlink w:anchor="_bookmark4" w:history="1">
        <w:r>
          <w:rPr>
            <w:color w:val="00FF00"/>
          </w:rPr>
          <w:t>3</w:t>
        </w:r>
      </w:hyperlink>
      <w:r>
        <w:t xml:space="preserve">], </w:t>
      </w:r>
      <w:r>
        <w:rPr>
          <w:spacing w:val="-4"/>
        </w:rPr>
        <w:t>[</w:t>
      </w:r>
      <w:hyperlink w:anchor="_bookmark5" w:history="1">
        <w:r>
          <w:rPr>
            <w:color w:val="00FF00"/>
            <w:spacing w:val="-4"/>
          </w:rPr>
          <w:t>4</w:t>
        </w:r>
      </w:hyperlink>
      <w:r>
        <w:rPr>
          <w:spacing w:val="-4"/>
        </w:rPr>
        <w:t>].</w:t>
      </w:r>
    </w:p>
    <w:p w:rsidR="00F9737A" w:rsidRDefault="00407E97">
      <w:pPr>
        <w:pStyle w:val="BodyText"/>
        <w:spacing w:before="23" w:line="249" w:lineRule="auto"/>
        <w:ind w:left="259" w:firstLine="199"/>
      </w:pPr>
      <w:r>
        <w:t>To overcome these shortco</w:t>
      </w:r>
      <w:r>
        <w:t>mings, the proposed system pro- vides a robust hybrid approach for summarizing Malayalam news. The similarity-driven extraction method guarantees a strong correlation between the relevance of the headline and the sentence, while the refinement phase improv</w:t>
      </w:r>
      <w:r>
        <w:t>es readabil- ity, cohesion, and the overall quality of the language. The implementation of threshold-based selection enhances consis- tent and flexible extraction across different types of articles. Through the combination of neural similarity modeling and</w:t>
      </w:r>
      <w:r>
        <w:t xml:space="preserve"> streamlined language-model enhancement, the system attains</w:t>
      </w:r>
      <w:r>
        <w:rPr>
          <w:spacing w:val="40"/>
        </w:rPr>
        <w:t xml:space="preserve"> </w:t>
      </w:r>
      <w:r>
        <w:t xml:space="preserve">a harmonious method that preserves factual correctness while enhancing fluency and user understanding. The proposed extractive text summarization system with language model refinement can offer a </w:t>
      </w:r>
      <w:r>
        <w:t>strong and flexible basis for summa- rization in languages with limited resources.</w:t>
      </w:r>
    </w:p>
    <w:p w:rsidR="00F9737A" w:rsidRDefault="00F9737A">
      <w:pPr>
        <w:pStyle w:val="BodyText"/>
        <w:spacing w:before="103"/>
        <w:jc w:val="left"/>
      </w:pPr>
    </w:p>
    <w:p w:rsidR="00F9737A" w:rsidRDefault="00407E97">
      <w:pPr>
        <w:pStyle w:val="BodyText"/>
        <w:spacing w:before="1"/>
        <w:ind w:left="259"/>
        <w:jc w:val="center"/>
      </w:pPr>
      <w:bookmarkStart w:id="24" w:name="References"/>
      <w:bookmarkEnd w:id="24"/>
      <w:r>
        <w:rPr>
          <w:smallCaps/>
          <w:spacing w:val="-2"/>
        </w:rPr>
        <w:t>References</w:t>
      </w:r>
    </w:p>
    <w:p w:rsidR="00F9737A" w:rsidRDefault="00F9737A">
      <w:pPr>
        <w:pStyle w:val="BodyText"/>
        <w:spacing w:before="65"/>
        <w:jc w:val="left"/>
        <w:rPr>
          <w:sz w:val="16"/>
        </w:rPr>
      </w:pPr>
    </w:p>
    <w:p w:rsidR="00F9737A" w:rsidRDefault="00407E97">
      <w:pPr>
        <w:pStyle w:val="ListParagraph"/>
        <w:numPr>
          <w:ilvl w:val="0"/>
          <w:numId w:val="1"/>
        </w:numPr>
        <w:tabs>
          <w:tab w:val="left" w:pos="542"/>
          <w:tab w:val="left" w:pos="544"/>
        </w:tabs>
        <w:spacing w:line="232" w:lineRule="auto"/>
        <w:jc w:val="both"/>
        <w:rPr>
          <w:sz w:val="16"/>
        </w:rPr>
      </w:pPr>
      <w:bookmarkStart w:id="25" w:name="_bookmark2"/>
      <w:bookmarkEnd w:id="25"/>
      <w:r>
        <w:rPr>
          <w:sz w:val="16"/>
        </w:rPr>
        <w:t>E. B. Ajmal and R. P. Haroon, “An Extractive Malayalam Document</w:t>
      </w:r>
      <w:r>
        <w:rPr>
          <w:spacing w:val="40"/>
          <w:sz w:val="16"/>
        </w:rPr>
        <w:t xml:space="preserve"> </w:t>
      </w:r>
      <w:r>
        <w:rPr>
          <w:sz w:val="16"/>
        </w:rPr>
        <w:t>Summarization Based on Graph Theoretic Approach,” 2015 Fifth Inter-</w:t>
      </w:r>
      <w:r>
        <w:rPr>
          <w:spacing w:val="40"/>
          <w:sz w:val="16"/>
        </w:rPr>
        <w:t xml:space="preserve"> </w:t>
      </w:r>
      <w:r>
        <w:rPr>
          <w:sz w:val="16"/>
        </w:rPr>
        <w:t>national Conference on e-Learning (econf), Manama, Bahrain, 2015, pp.</w:t>
      </w:r>
      <w:r>
        <w:rPr>
          <w:spacing w:val="40"/>
          <w:sz w:val="16"/>
        </w:rPr>
        <w:t xml:space="preserve"> </w:t>
      </w:r>
      <w:bookmarkStart w:id="26" w:name="_bookmark3"/>
      <w:bookmarkEnd w:id="26"/>
      <w:r>
        <w:rPr>
          <w:sz w:val="16"/>
        </w:rPr>
        <w:t>237-240, DOI: 10.1109/ECONF.2015.41</w:t>
      </w:r>
    </w:p>
    <w:p w:rsidR="00F9737A" w:rsidRDefault="00407E97">
      <w:pPr>
        <w:pStyle w:val="ListParagraph"/>
        <w:numPr>
          <w:ilvl w:val="0"/>
          <w:numId w:val="1"/>
        </w:numPr>
        <w:tabs>
          <w:tab w:val="left" w:pos="542"/>
          <w:tab w:val="left" w:pos="544"/>
        </w:tabs>
        <w:spacing w:before="16" w:line="232" w:lineRule="auto"/>
        <w:jc w:val="both"/>
        <w:rPr>
          <w:sz w:val="16"/>
        </w:rPr>
      </w:pPr>
      <w:r>
        <w:rPr>
          <w:sz w:val="16"/>
        </w:rPr>
        <w:t>P. Krishnaprasad, A. Sooryanarayanan and A. Ramanujan, “Malayalam</w:t>
      </w:r>
      <w:r>
        <w:rPr>
          <w:spacing w:val="40"/>
          <w:sz w:val="16"/>
        </w:rPr>
        <w:t xml:space="preserve"> </w:t>
      </w:r>
      <w:r>
        <w:rPr>
          <w:sz w:val="16"/>
        </w:rPr>
        <w:t>text summarization: An extractive approach,” 2016 International Confer-</w:t>
      </w:r>
      <w:r>
        <w:rPr>
          <w:spacing w:val="40"/>
          <w:sz w:val="16"/>
        </w:rPr>
        <w:t xml:space="preserve"> </w:t>
      </w:r>
      <w:r>
        <w:rPr>
          <w:sz w:val="16"/>
        </w:rPr>
        <w:t>ence</w:t>
      </w:r>
      <w:r>
        <w:rPr>
          <w:spacing w:val="-2"/>
          <w:sz w:val="16"/>
        </w:rPr>
        <w:t xml:space="preserve"> </w:t>
      </w:r>
      <w:r>
        <w:rPr>
          <w:sz w:val="16"/>
        </w:rPr>
        <w:t>on</w:t>
      </w:r>
      <w:r>
        <w:rPr>
          <w:spacing w:val="-2"/>
          <w:sz w:val="16"/>
        </w:rPr>
        <w:t xml:space="preserve"> </w:t>
      </w:r>
      <w:r>
        <w:rPr>
          <w:sz w:val="16"/>
        </w:rPr>
        <w:t>Next</w:t>
      </w:r>
      <w:r>
        <w:rPr>
          <w:spacing w:val="-2"/>
          <w:sz w:val="16"/>
        </w:rPr>
        <w:t xml:space="preserve"> </w:t>
      </w:r>
      <w:r>
        <w:rPr>
          <w:sz w:val="16"/>
        </w:rPr>
        <w:t>Generation</w:t>
      </w:r>
      <w:r>
        <w:rPr>
          <w:spacing w:val="-2"/>
          <w:sz w:val="16"/>
        </w:rPr>
        <w:t xml:space="preserve"> </w:t>
      </w:r>
      <w:r>
        <w:rPr>
          <w:sz w:val="16"/>
        </w:rPr>
        <w:t>Intelligent</w:t>
      </w:r>
      <w:r>
        <w:rPr>
          <w:spacing w:val="-2"/>
          <w:sz w:val="16"/>
        </w:rPr>
        <w:t xml:space="preserve"> </w:t>
      </w:r>
      <w:r>
        <w:rPr>
          <w:sz w:val="16"/>
        </w:rPr>
        <w:t>Systems</w:t>
      </w:r>
      <w:r>
        <w:rPr>
          <w:spacing w:val="-2"/>
          <w:sz w:val="16"/>
        </w:rPr>
        <w:t xml:space="preserve"> </w:t>
      </w:r>
      <w:r>
        <w:rPr>
          <w:sz w:val="16"/>
        </w:rPr>
        <w:t>(ICNGIS),</w:t>
      </w:r>
      <w:r>
        <w:rPr>
          <w:spacing w:val="-2"/>
          <w:sz w:val="16"/>
        </w:rPr>
        <w:t xml:space="preserve"> </w:t>
      </w:r>
      <w:r>
        <w:rPr>
          <w:sz w:val="16"/>
        </w:rPr>
        <w:t>Kottayam,</w:t>
      </w:r>
      <w:r>
        <w:rPr>
          <w:spacing w:val="-2"/>
          <w:sz w:val="16"/>
        </w:rPr>
        <w:t xml:space="preserve"> </w:t>
      </w:r>
      <w:r>
        <w:rPr>
          <w:sz w:val="16"/>
        </w:rPr>
        <w:t>India,</w:t>
      </w:r>
      <w:r>
        <w:rPr>
          <w:spacing w:val="40"/>
          <w:sz w:val="16"/>
        </w:rPr>
        <w:t xml:space="preserve"> </w:t>
      </w:r>
      <w:r>
        <w:rPr>
          <w:sz w:val="16"/>
        </w:rPr>
        <w:t>2016, pp. 1-4, DOI: 10.1109/ICNGIS.2016.7854008</w:t>
      </w:r>
    </w:p>
    <w:p w:rsidR="00F9737A" w:rsidRDefault="00407E97">
      <w:pPr>
        <w:pStyle w:val="ListParagraph"/>
        <w:numPr>
          <w:ilvl w:val="0"/>
          <w:numId w:val="1"/>
        </w:numPr>
        <w:tabs>
          <w:tab w:val="left" w:pos="542"/>
          <w:tab w:val="left" w:pos="544"/>
        </w:tabs>
        <w:spacing w:before="17" w:line="232" w:lineRule="auto"/>
        <w:jc w:val="both"/>
        <w:rPr>
          <w:sz w:val="16"/>
        </w:rPr>
      </w:pPr>
      <w:bookmarkStart w:id="27" w:name="_bookmark4"/>
      <w:bookmarkEnd w:id="27"/>
      <w:r>
        <w:rPr>
          <w:sz w:val="16"/>
        </w:rPr>
        <w:t>N. S. Shirwandkar and S. Kulkarni, “Extractive Text Summarization Us-</w:t>
      </w:r>
      <w:r>
        <w:rPr>
          <w:spacing w:val="40"/>
          <w:sz w:val="16"/>
        </w:rPr>
        <w:t xml:space="preserve"> </w:t>
      </w:r>
      <w:r>
        <w:rPr>
          <w:sz w:val="16"/>
        </w:rPr>
        <w:t>ing</w:t>
      </w:r>
      <w:r>
        <w:rPr>
          <w:spacing w:val="-5"/>
          <w:sz w:val="16"/>
        </w:rPr>
        <w:t xml:space="preserve"> </w:t>
      </w:r>
      <w:r>
        <w:rPr>
          <w:sz w:val="16"/>
        </w:rPr>
        <w:t>Deep</w:t>
      </w:r>
      <w:r>
        <w:rPr>
          <w:spacing w:val="-5"/>
          <w:sz w:val="16"/>
        </w:rPr>
        <w:t xml:space="preserve"> </w:t>
      </w:r>
      <w:r>
        <w:rPr>
          <w:sz w:val="16"/>
        </w:rPr>
        <w:t>Learning,”</w:t>
      </w:r>
      <w:r>
        <w:rPr>
          <w:spacing w:val="-5"/>
          <w:sz w:val="16"/>
        </w:rPr>
        <w:t xml:space="preserve"> </w:t>
      </w:r>
      <w:r>
        <w:rPr>
          <w:sz w:val="16"/>
        </w:rPr>
        <w:t>2018</w:t>
      </w:r>
      <w:r>
        <w:rPr>
          <w:spacing w:val="-5"/>
          <w:sz w:val="16"/>
        </w:rPr>
        <w:t xml:space="preserve"> </w:t>
      </w:r>
      <w:r>
        <w:rPr>
          <w:sz w:val="16"/>
        </w:rPr>
        <w:t>Fourth</w:t>
      </w:r>
      <w:r>
        <w:rPr>
          <w:spacing w:val="-5"/>
          <w:sz w:val="16"/>
        </w:rPr>
        <w:t xml:space="preserve"> </w:t>
      </w:r>
      <w:r>
        <w:rPr>
          <w:sz w:val="16"/>
        </w:rPr>
        <w:t>International</w:t>
      </w:r>
      <w:r>
        <w:rPr>
          <w:spacing w:val="-5"/>
          <w:sz w:val="16"/>
        </w:rPr>
        <w:t xml:space="preserve"> </w:t>
      </w:r>
      <w:r>
        <w:rPr>
          <w:sz w:val="16"/>
        </w:rPr>
        <w:t>Conference</w:t>
      </w:r>
      <w:r>
        <w:rPr>
          <w:spacing w:val="-5"/>
          <w:sz w:val="16"/>
        </w:rPr>
        <w:t xml:space="preserve"> </w:t>
      </w:r>
      <w:r>
        <w:rPr>
          <w:sz w:val="16"/>
        </w:rPr>
        <w:t>on</w:t>
      </w:r>
      <w:r>
        <w:rPr>
          <w:spacing w:val="-5"/>
          <w:sz w:val="16"/>
        </w:rPr>
        <w:t xml:space="preserve"> </w:t>
      </w:r>
      <w:r>
        <w:rPr>
          <w:sz w:val="16"/>
        </w:rPr>
        <w:t>Computing</w:t>
      </w:r>
      <w:r>
        <w:rPr>
          <w:spacing w:val="40"/>
          <w:sz w:val="16"/>
        </w:rPr>
        <w:t xml:space="preserve"> </w:t>
      </w:r>
      <w:r>
        <w:rPr>
          <w:sz w:val="16"/>
        </w:rPr>
        <w:t>Communica</w:t>
      </w:r>
      <w:r>
        <w:rPr>
          <w:sz w:val="16"/>
        </w:rPr>
        <w:t>tion</w:t>
      </w:r>
      <w:r>
        <w:rPr>
          <w:spacing w:val="-6"/>
          <w:sz w:val="16"/>
        </w:rPr>
        <w:t xml:space="preserve"> </w:t>
      </w:r>
      <w:r>
        <w:rPr>
          <w:sz w:val="16"/>
        </w:rPr>
        <w:t>Control</w:t>
      </w:r>
      <w:r>
        <w:rPr>
          <w:spacing w:val="-6"/>
          <w:sz w:val="16"/>
        </w:rPr>
        <w:t xml:space="preserve"> </w:t>
      </w:r>
      <w:r>
        <w:rPr>
          <w:sz w:val="16"/>
        </w:rPr>
        <w:t>and</w:t>
      </w:r>
      <w:r>
        <w:rPr>
          <w:spacing w:val="-6"/>
          <w:sz w:val="16"/>
        </w:rPr>
        <w:t xml:space="preserve"> </w:t>
      </w:r>
      <w:r>
        <w:rPr>
          <w:sz w:val="16"/>
        </w:rPr>
        <w:t>Automation</w:t>
      </w:r>
      <w:r>
        <w:rPr>
          <w:spacing w:val="-6"/>
          <w:sz w:val="16"/>
        </w:rPr>
        <w:t xml:space="preserve"> </w:t>
      </w:r>
      <w:r>
        <w:rPr>
          <w:sz w:val="16"/>
        </w:rPr>
        <w:t>(ICCUBEA),</w:t>
      </w:r>
      <w:r>
        <w:rPr>
          <w:spacing w:val="-6"/>
          <w:sz w:val="16"/>
        </w:rPr>
        <w:t xml:space="preserve"> </w:t>
      </w:r>
      <w:r>
        <w:rPr>
          <w:sz w:val="16"/>
        </w:rPr>
        <w:t>Pune,</w:t>
      </w:r>
      <w:r>
        <w:rPr>
          <w:spacing w:val="-6"/>
          <w:sz w:val="16"/>
        </w:rPr>
        <w:t xml:space="preserve"> </w:t>
      </w:r>
      <w:r>
        <w:rPr>
          <w:sz w:val="16"/>
        </w:rPr>
        <w:t>India,</w:t>
      </w:r>
      <w:r>
        <w:rPr>
          <w:spacing w:val="-6"/>
          <w:sz w:val="16"/>
        </w:rPr>
        <w:t xml:space="preserve"> </w:t>
      </w:r>
      <w:r>
        <w:rPr>
          <w:sz w:val="16"/>
        </w:rPr>
        <w:t>2018,</w:t>
      </w:r>
    </w:p>
    <w:p w:rsidR="00F9737A" w:rsidRDefault="00407E97">
      <w:pPr>
        <w:spacing w:line="182" w:lineRule="exact"/>
        <w:ind w:left="544"/>
        <w:jc w:val="both"/>
        <w:rPr>
          <w:sz w:val="16"/>
        </w:rPr>
      </w:pPr>
      <w:r>
        <w:rPr>
          <w:sz w:val="16"/>
        </w:rPr>
        <w:t>pp.</w:t>
      </w:r>
      <w:r>
        <w:rPr>
          <w:spacing w:val="12"/>
          <w:sz w:val="16"/>
        </w:rPr>
        <w:t xml:space="preserve"> </w:t>
      </w:r>
      <w:r>
        <w:rPr>
          <w:sz w:val="16"/>
        </w:rPr>
        <w:t>1-5,</w:t>
      </w:r>
      <w:r>
        <w:rPr>
          <w:spacing w:val="12"/>
          <w:sz w:val="16"/>
        </w:rPr>
        <w:t xml:space="preserve"> </w:t>
      </w:r>
      <w:r>
        <w:rPr>
          <w:sz w:val="16"/>
        </w:rPr>
        <w:t>DOI:</w:t>
      </w:r>
      <w:r>
        <w:rPr>
          <w:spacing w:val="13"/>
          <w:sz w:val="16"/>
        </w:rPr>
        <w:t xml:space="preserve"> </w:t>
      </w:r>
      <w:r>
        <w:rPr>
          <w:spacing w:val="-2"/>
          <w:sz w:val="16"/>
        </w:rPr>
        <w:t>10.1109/ICCUBEA.2018.8697465</w:t>
      </w:r>
    </w:p>
    <w:p w:rsidR="00F9737A" w:rsidRDefault="00407E97">
      <w:pPr>
        <w:pStyle w:val="ListParagraph"/>
        <w:numPr>
          <w:ilvl w:val="0"/>
          <w:numId w:val="1"/>
        </w:numPr>
        <w:tabs>
          <w:tab w:val="left" w:pos="542"/>
          <w:tab w:val="left" w:pos="544"/>
        </w:tabs>
        <w:spacing w:before="13" w:line="232" w:lineRule="auto"/>
        <w:jc w:val="both"/>
        <w:rPr>
          <w:sz w:val="16"/>
        </w:rPr>
      </w:pPr>
      <w:bookmarkStart w:id="28" w:name="_bookmark5"/>
      <w:bookmarkEnd w:id="28"/>
      <w:r>
        <w:rPr>
          <w:sz w:val="16"/>
        </w:rPr>
        <w:t>J. N. Madhuri and R. Ganesh Kumar, “Extractive Text Summarization</w:t>
      </w:r>
      <w:r>
        <w:rPr>
          <w:spacing w:val="40"/>
          <w:sz w:val="16"/>
        </w:rPr>
        <w:t xml:space="preserve"> </w:t>
      </w:r>
      <w:r>
        <w:rPr>
          <w:sz w:val="16"/>
        </w:rPr>
        <w:t>Using</w:t>
      </w:r>
      <w:r>
        <w:rPr>
          <w:spacing w:val="-9"/>
          <w:sz w:val="16"/>
        </w:rPr>
        <w:t xml:space="preserve"> </w:t>
      </w:r>
      <w:r>
        <w:rPr>
          <w:sz w:val="16"/>
        </w:rPr>
        <w:t>Sentence</w:t>
      </w:r>
      <w:r>
        <w:rPr>
          <w:spacing w:val="-9"/>
          <w:sz w:val="16"/>
        </w:rPr>
        <w:t xml:space="preserve"> </w:t>
      </w:r>
      <w:r>
        <w:rPr>
          <w:sz w:val="16"/>
        </w:rPr>
        <w:t>Ranking,”</w:t>
      </w:r>
      <w:r>
        <w:rPr>
          <w:spacing w:val="-9"/>
          <w:sz w:val="16"/>
        </w:rPr>
        <w:t xml:space="preserve"> </w:t>
      </w:r>
      <w:r>
        <w:rPr>
          <w:sz w:val="16"/>
        </w:rPr>
        <w:t>2019</w:t>
      </w:r>
      <w:r>
        <w:rPr>
          <w:spacing w:val="-9"/>
          <w:sz w:val="16"/>
        </w:rPr>
        <w:t xml:space="preserve"> </w:t>
      </w:r>
      <w:r>
        <w:rPr>
          <w:sz w:val="16"/>
        </w:rPr>
        <w:t>International</w:t>
      </w:r>
      <w:r>
        <w:rPr>
          <w:spacing w:val="-9"/>
          <w:sz w:val="16"/>
        </w:rPr>
        <w:t xml:space="preserve"> </w:t>
      </w:r>
      <w:r>
        <w:rPr>
          <w:sz w:val="16"/>
        </w:rPr>
        <w:t>Conference</w:t>
      </w:r>
      <w:r>
        <w:rPr>
          <w:spacing w:val="-9"/>
          <w:sz w:val="16"/>
        </w:rPr>
        <w:t xml:space="preserve"> </w:t>
      </w:r>
      <w:r>
        <w:rPr>
          <w:sz w:val="16"/>
        </w:rPr>
        <w:t>on</w:t>
      </w:r>
      <w:r>
        <w:rPr>
          <w:spacing w:val="-9"/>
          <w:sz w:val="16"/>
        </w:rPr>
        <w:t xml:space="preserve"> </w:t>
      </w:r>
      <w:r>
        <w:rPr>
          <w:sz w:val="16"/>
        </w:rPr>
        <w:t>Data</w:t>
      </w:r>
      <w:r>
        <w:rPr>
          <w:spacing w:val="-9"/>
          <w:sz w:val="16"/>
        </w:rPr>
        <w:t xml:space="preserve"> </w:t>
      </w:r>
      <w:r>
        <w:rPr>
          <w:sz w:val="16"/>
        </w:rPr>
        <w:t>Science</w:t>
      </w:r>
      <w:r>
        <w:rPr>
          <w:spacing w:val="40"/>
          <w:sz w:val="16"/>
        </w:rPr>
        <w:t xml:space="preserve"> </w:t>
      </w:r>
      <w:r>
        <w:rPr>
          <w:sz w:val="16"/>
        </w:rPr>
        <w:t xml:space="preserve">and Communication </w:t>
      </w:r>
      <w:r>
        <w:rPr>
          <w:sz w:val="16"/>
        </w:rPr>
        <w:t>(IconDSC), Bangalore, India, 2019, pp. 1-3, DOI:</w:t>
      </w:r>
      <w:r>
        <w:rPr>
          <w:spacing w:val="40"/>
          <w:sz w:val="16"/>
        </w:rPr>
        <w:t xml:space="preserve"> </w:t>
      </w:r>
      <w:r>
        <w:rPr>
          <w:spacing w:val="-2"/>
          <w:sz w:val="16"/>
        </w:rPr>
        <w:t>10.1109/IconDSC.2019.8817040</w:t>
      </w:r>
    </w:p>
    <w:p w:rsidR="00F9737A" w:rsidRDefault="00407E97">
      <w:pPr>
        <w:pStyle w:val="ListParagraph"/>
        <w:numPr>
          <w:ilvl w:val="0"/>
          <w:numId w:val="1"/>
        </w:numPr>
        <w:tabs>
          <w:tab w:val="left" w:pos="482"/>
          <w:tab w:val="left" w:pos="484"/>
        </w:tabs>
        <w:spacing w:before="113" w:line="232" w:lineRule="auto"/>
        <w:ind w:left="484" w:right="257"/>
        <w:jc w:val="both"/>
        <w:rPr>
          <w:sz w:val="16"/>
        </w:rPr>
      </w:pPr>
      <w:r>
        <w:br w:type="column"/>
      </w:r>
      <w:bookmarkStart w:id="29" w:name="_bookmark6"/>
      <w:bookmarkEnd w:id="29"/>
      <w:r>
        <w:rPr>
          <w:sz w:val="16"/>
        </w:rPr>
        <w:lastRenderedPageBreak/>
        <w:t>R.</w:t>
      </w:r>
      <w:r>
        <w:rPr>
          <w:spacing w:val="-10"/>
          <w:sz w:val="16"/>
        </w:rPr>
        <w:t xml:space="preserve"> </w:t>
      </w:r>
      <w:r>
        <w:rPr>
          <w:sz w:val="16"/>
        </w:rPr>
        <w:t>P.</w:t>
      </w:r>
      <w:r>
        <w:rPr>
          <w:spacing w:val="-10"/>
          <w:sz w:val="16"/>
        </w:rPr>
        <w:t xml:space="preserve"> </w:t>
      </w:r>
      <w:r>
        <w:rPr>
          <w:sz w:val="16"/>
        </w:rPr>
        <w:t>Haroon,</w:t>
      </w:r>
      <w:r>
        <w:rPr>
          <w:spacing w:val="-10"/>
          <w:sz w:val="16"/>
        </w:rPr>
        <w:t xml:space="preserve"> </w:t>
      </w:r>
      <w:r>
        <w:rPr>
          <w:sz w:val="16"/>
        </w:rPr>
        <w:t>A.</w:t>
      </w:r>
      <w:r>
        <w:rPr>
          <w:spacing w:val="-10"/>
          <w:sz w:val="16"/>
        </w:rPr>
        <w:t xml:space="preserve"> </w:t>
      </w:r>
      <w:r>
        <w:rPr>
          <w:sz w:val="16"/>
        </w:rPr>
        <w:t>G.</w:t>
      </w:r>
      <w:r>
        <w:rPr>
          <w:spacing w:val="-10"/>
          <w:sz w:val="16"/>
        </w:rPr>
        <w:t xml:space="preserve"> </w:t>
      </w:r>
      <w:r>
        <w:rPr>
          <w:sz w:val="16"/>
        </w:rPr>
        <w:t>M,</w:t>
      </w:r>
      <w:r>
        <w:rPr>
          <w:spacing w:val="-10"/>
          <w:sz w:val="16"/>
        </w:rPr>
        <w:t xml:space="preserve"> </w:t>
      </w:r>
      <w:r>
        <w:rPr>
          <w:sz w:val="16"/>
        </w:rPr>
        <w:t>N.</w:t>
      </w:r>
      <w:r>
        <w:rPr>
          <w:spacing w:val="-10"/>
          <w:sz w:val="16"/>
        </w:rPr>
        <w:t xml:space="preserve"> </w:t>
      </w:r>
      <w:r>
        <w:rPr>
          <w:sz w:val="16"/>
        </w:rPr>
        <w:t>Ali</w:t>
      </w:r>
      <w:r>
        <w:rPr>
          <w:spacing w:val="-10"/>
          <w:sz w:val="16"/>
        </w:rPr>
        <w:t xml:space="preserve"> </w:t>
      </w:r>
      <w:r>
        <w:rPr>
          <w:sz w:val="16"/>
        </w:rPr>
        <w:t>and</w:t>
      </w:r>
      <w:r>
        <w:rPr>
          <w:spacing w:val="-10"/>
          <w:sz w:val="16"/>
        </w:rPr>
        <w:t xml:space="preserve"> </w:t>
      </w:r>
      <w:r>
        <w:rPr>
          <w:sz w:val="16"/>
        </w:rPr>
        <w:t>B.</w:t>
      </w:r>
      <w:r>
        <w:rPr>
          <w:spacing w:val="-10"/>
          <w:sz w:val="16"/>
        </w:rPr>
        <w:t xml:space="preserve"> </w:t>
      </w:r>
      <w:r>
        <w:rPr>
          <w:sz w:val="16"/>
        </w:rPr>
        <w:t>N.</w:t>
      </w:r>
      <w:r>
        <w:rPr>
          <w:spacing w:val="-10"/>
          <w:sz w:val="16"/>
        </w:rPr>
        <w:t xml:space="preserve"> </w:t>
      </w:r>
      <w:r>
        <w:rPr>
          <w:sz w:val="16"/>
        </w:rPr>
        <w:t>U,</w:t>
      </w:r>
      <w:r>
        <w:rPr>
          <w:spacing w:val="-10"/>
          <w:sz w:val="16"/>
        </w:rPr>
        <w:t xml:space="preserve"> </w:t>
      </w:r>
      <w:r>
        <w:rPr>
          <w:sz w:val="16"/>
        </w:rPr>
        <w:t>“An</w:t>
      </w:r>
      <w:r>
        <w:rPr>
          <w:spacing w:val="-10"/>
          <w:sz w:val="16"/>
        </w:rPr>
        <w:t xml:space="preserve"> </w:t>
      </w:r>
      <w:r>
        <w:rPr>
          <w:sz w:val="16"/>
        </w:rPr>
        <w:t>Efficient</w:t>
      </w:r>
      <w:r>
        <w:rPr>
          <w:spacing w:val="-10"/>
          <w:sz w:val="16"/>
        </w:rPr>
        <w:t xml:space="preserve"> </w:t>
      </w:r>
      <w:r>
        <w:rPr>
          <w:sz w:val="16"/>
        </w:rPr>
        <w:t>Text</w:t>
      </w:r>
      <w:r>
        <w:rPr>
          <w:spacing w:val="-10"/>
          <w:sz w:val="16"/>
        </w:rPr>
        <w:t xml:space="preserve"> </w:t>
      </w:r>
      <w:r>
        <w:rPr>
          <w:sz w:val="16"/>
        </w:rPr>
        <w:t>Summariza-</w:t>
      </w:r>
      <w:r>
        <w:rPr>
          <w:spacing w:val="40"/>
          <w:sz w:val="16"/>
        </w:rPr>
        <w:t xml:space="preserve"> </w:t>
      </w:r>
      <w:r>
        <w:rPr>
          <w:sz w:val="16"/>
        </w:rPr>
        <w:t>tion</w:t>
      </w:r>
      <w:r>
        <w:rPr>
          <w:spacing w:val="-6"/>
          <w:sz w:val="16"/>
        </w:rPr>
        <w:t xml:space="preserve"> </w:t>
      </w:r>
      <w:r>
        <w:rPr>
          <w:sz w:val="16"/>
        </w:rPr>
        <w:t>Using</w:t>
      </w:r>
      <w:r>
        <w:rPr>
          <w:spacing w:val="-6"/>
          <w:sz w:val="16"/>
        </w:rPr>
        <w:t xml:space="preserve"> </w:t>
      </w:r>
      <w:r>
        <w:rPr>
          <w:sz w:val="16"/>
        </w:rPr>
        <w:t>Term</w:t>
      </w:r>
      <w:r>
        <w:rPr>
          <w:spacing w:val="-6"/>
          <w:sz w:val="16"/>
        </w:rPr>
        <w:t xml:space="preserve"> </w:t>
      </w:r>
      <w:r>
        <w:rPr>
          <w:sz w:val="16"/>
        </w:rPr>
        <w:t>and</w:t>
      </w:r>
      <w:r>
        <w:rPr>
          <w:spacing w:val="-6"/>
          <w:sz w:val="16"/>
        </w:rPr>
        <w:t xml:space="preserve"> </w:t>
      </w:r>
      <w:r>
        <w:rPr>
          <w:sz w:val="16"/>
        </w:rPr>
        <w:t>Inverse</w:t>
      </w:r>
      <w:r>
        <w:rPr>
          <w:spacing w:val="-6"/>
          <w:sz w:val="16"/>
        </w:rPr>
        <w:t xml:space="preserve"> </w:t>
      </w:r>
      <w:r>
        <w:rPr>
          <w:sz w:val="16"/>
        </w:rPr>
        <w:t>Frequency</w:t>
      </w:r>
      <w:r>
        <w:rPr>
          <w:spacing w:val="-6"/>
          <w:sz w:val="16"/>
        </w:rPr>
        <w:t xml:space="preserve"> </w:t>
      </w:r>
      <w:r>
        <w:rPr>
          <w:sz w:val="16"/>
        </w:rPr>
        <w:t>With</w:t>
      </w:r>
      <w:r>
        <w:rPr>
          <w:spacing w:val="-6"/>
          <w:sz w:val="16"/>
        </w:rPr>
        <w:t xml:space="preserve"> </w:t>
      </w:r>
      <w:r>
        <w:rPr>
          <w:sz w:val="16"/>
        </w:rPr>
        <w:t>Key</w:t>
      </w:r>
      <w:r>
        <w:rPr>
          <w:spacing w:val="-6"/>
          <w:sz w:val="16"/>
        </w:rPr>
        <w:t xml:space="preserve"> </w:t>
      </w:r>
      <w:r>
        <w:rPr>
          <w:sz w:val="16"/>
        </w:rPr>
        <w:t>Phrase</w:t>
      </w:r>
      <w:r>
        <w:rPr>
          <w:spacing w:val="-6"/>
          <w:sz w:val="16"/>
        </w:rPr>
        <w:t xml:space="preserve"> </w:t>
      </w:r>
      <w:r>
        <w:rPr>
          <w:sz w:val="16"/>
        </w:rPr>
        <w:t>Identification</w:t>
      </w:r>
      <w:r>
        <w:rPr>
          <w:spacing w:val="-6"/>
          <w:sz w:val="16"/>
        </w:rPr>
        <w:t xml:space="preserve"> </w:t>
      </w:r>
      <w:r>
        <w:rPr>
          <w:sz w:val="16"/>
        </w:rPr>
        <w:t>in</w:t>
      </w:r>
      <w:r>
        <w:rPr>
          <w:spacing w:val="40"/>
          <w:sz w:val="16"/>
        </w:rPr>
        <w:t xml:space="preserve"> </w:t>
      </w:r>
      <w:r>
        <w:rPr>
          <w:sz w:val="16"/>
        </w:rPr>
        <w:t>Malayalam Language,” 2021 IEEE International Women in Engineering</w:t>
      </w:r>
      <w:r>
        <w:rPr>
          <w:spacing w:val="40"/>
          <w:sz w:val="16"/>
        </w:rPr>
        <w:t xml:space="preserve"> </w:t>
      </w:r>
      <w:r>
        <w:rPr>
          <w:sz w:val="16"/>
        </w:rPr>
        <w:t>(WIE) Conference on Electrical and Computer Engineering (WIECON-</w:t>
      </w:r>
      <w:r>
        <w:rPr>
          <w:spacing w:val="40"/>
          <w:sz w:val="16"/>
        </w:rPr>
        <w:t xml:space="preserve"> </w:t>
      </w:r>
      <w:r>
        <w:rPr>
          <w:sz w:val="16"/>
        </w:rPr>
        <w:t>ECE),</w:t>
      </w:r>
      <w:r>
        <w:rPr>
          <w:spacing w:val="11"/>
          <w:sz w:val="16"/>
        </w:rPr>
        <w:t xml:space="preserve"> </w:t>
      </w:r>
      <w:r>
        <w:rPr>
          <w:sz w:val="16"/>
        </w:rPr>
        <w:t>Dhaka,</w:t>
      </w:r>
      <w:r>
        <w:rPr>
          <w:spacing w:val="12"/>
          <w:sz w:val="16"/>
        </w:rPr>
        <w:t xml:space="preserve"> </w:t>
      </w:r>
      <w:r>
        <w:rPr>
          <w:sz w:val="16"/>
        </w:rPr>
        <w:t>Bangladesh,</w:t>
      </w:r>
      <w:r>
        <w:rPr>
          <w:spacing w:val="11"/>
          <w:sz w:val="16"/>
        </w:rPr>
        <w:t xml:space="preserve"> </w:t>
      </w:r>
      <w:r>
        <w:rPr>
          <w:sz w:val="16"/>
        </w:rPr>
        <w:t>2021,</w:t>
      </w:r>
      <w:r>
        <w:rPr>
          <w:spacing w:val="11"/>
          <w:sz w:val="16"/>
        </w:rPr>
        <w:t xml:space="preserve"> </w:t>
      </w:r>
      <w:r>
        <w:rPr>
          <w:sz w:val="16"/>
        </w:rPr>
        <w:t>pp.</w:t>
      </w:r>
      <w:r>
        <w:rPr>
          <w:spacing w:val="11"/>
          <w:sz w:val="16"/>
        </w:rPr>
        <w:t xml:space="preserve"> </w:t>
      </w:r>
      <w:r>
        <w:rPr>
          <w:sz w:val="16"/>
        </w:rPr>
        <w:t>145-148,</w:t>
      </w:r>
      <w:r>
        <w:rPr>
          <w:spacing w:val="12"/>
          <w:sz w:val="16"/>
        </w:rPr>
        <w:t xml:space="preserve"> </w:t>
      </w:r>
      <w:r>
        <w:rPr>
          <w:sz w:val="16"/>
        </w:rPr>
        <w:t>DOI:</w:t>
      </w:r>
      <w:r>
        <w:rPr>
          <w:spacing w:val="11"/>
          <w:sz w:val="16"/>
        </w:rPr>
        <w:t xml:space="preserve"> </w:t>
      </w:r>
      <w:r>
        <w:rPr>
          <w:spacing w:val="-2"/>
          <w:sz w:val="16"/>
        </w:rPr>
        <w:t>10.1109/WIECON-</w:t>
      </w:r>
    </w:p>
    <w:p w:rsidR="00F9737A" w:rsidRDefault="00407E97">
      <w:pPr>
        <w:spacing w:line="183" w:lineRule="exact"/>
        <w:ind w:left="484"/>
        <w:rPr>
          <w:sz w:val="16"/>
        </w:rPr>
      </w:pPr>
      <w:bookmarkStart w:id="30" w:name="_bookmark7"/>
      <w:bookmarkEnd w:id="30"/>
      <w:r>
        <w:rPr>
          <w:spacing w:val="-2"/>
          <w:sz w:val="16"/>
        </w:rPr>
        <w:t>ECE54711.2021.9829671</w:t>
      </w:r>
    </w:p>
    <w:p w:rsidR="00F9737A" w:rsidRDefault="00407E97">
      <w:pPr>
        <w:pStyle w:val="ListParagraph"/>
        <w:numPr>
          <w:ilvl w:val="0"/>
          <w:numId w:val="1"/>
        </w:numPr>
        <w:tabs>
          <w:tab w:val="left" w:pos="482"/>
          <w:tab w:val="left" w:pos="484"/>
        </w:tabs>
        <w:spacing w:before="4" w:line="232" w:lineRule="auto"/>
        <w:ind w:left="484" w:right="257"/>
        <w:jc w:val="both"/>
        <w:rPr>
          <w:sz w:val="16"/>
        </w:rPr>
      </w:pPr>
      <w:r>
        <w:rPr>
          <w:sz w:val="16"/>
        </w:rPr>
        <w:t>Manju, K., David Peter S., and Sumam Mary Idicula, “An Extractive</w:t>
      </w:r>
      <w:r>
        <w:rPr>
          <w:spacing w:val="40"/>
          <w:sz w:val="16"/>
        </w:rPr>
        <w:t xml:space="preserve"> </w:t>
      </w:r>
      <w:r>
        <w:rPr>
          <w:sz w:val="16"/>
        </w:rPr>
        <w:t>Multi-document Summarization System for Malayalam News Docu-</w:t>
      </w:r>
      <w:r>
        <w:rPr>
          <w:spacing w:val="40"/>
          <w:sz w:val="16"/>
        </w:rPr>
        <w:t xml:space="preserve"> </w:t>
      </w:r>
      <w:r>
        <w:rPr>
          <w:sz w:val="16"/>
        </w:rPr>
        <w:t>ments,”</w:t>
      </w:r>
      <w:r>
        <w:rPr>
          <w:spacing w:val="-10"/>
          <w:sz w:val="16"/>
        </w:rPr>
        <w:t xml:space="preserve"> </w:t>
      </w:r>
      <w:r>
        <w:rPr>
          <w:sz w:val="16"/>
        </w:rPr>
        <w:t>College</w:t>
      </w:r>
      <w:r>
        <w:rPr>
          <w:spacing w:val="-9"/>
          <w:sz w:val="16"/>
        </w:rPr>
        <w:t xml:space="preserve"> </w:t>
      </w:r>
      <w:r>
        <w:rPr>
          <w:sz w:val="16"/>
        </w:rPr>
        <w:t>of</w:t>
      </w:r>
      <w:r>
        <w:rPr>
          <w:spacing w:val="-10"/>
          <w:sz w:val="16"/>
        </w:rPr>
        <w:t xml:space="preserve"> </w:t>
      </w:r>
      <w:r>
        <w:rPr>
          <w:sz w:val="16"/>
        </w:rPr>
        <w:t>Engineering</w:t>
      </w:r>
      <w:r>
        <w:rPr>
          <w:spacing w:val="-10"/>
          <w:sz w:val="16"/>
        </w:rPr>
        <w:t xml:space="preserve"> </w:t>
      </w:r>
      <w:r>
        <w:rPr>
          <w:sz w:val="16"/>
        </w:rPr>
        <w:t>Cherthala</w:t>
      </w:r>
      <w:r>
        <w:rPr>
          <w:spacing w:val="-9"/>
          <w:sz w:val="16"/>
        </w:rPr>
        <w:t xml:space="preserve"> </w:t>
      </w:r>
      <w:r>
        <w:rPr>
          <w:sz w:val="16"/>
        </w:rPr>
        <w:t>&amp;</w:t>
      </w:r>
      <w:r>
        <w:rPr>
          <w:spacing w:val="-10"/>
          <w:sz w:val="16"/>
        </w:rPr>
        <w:t xml:space="preserve"> </w:t>
      </w:r>
      <w:r>
        <w:rPr>
          <w:sz w:val="16"/>
        </w:rPr>
        <w:t>Cochin</w:t>
      </w:r>
      <w:r>
        <w:rPr>
          <w:spacing w:val="-10"/>
          <w:sz w:val="16"/>
        </w:rPr>
        <w:t xml:space="preserve"> </w:t>
      </w:r>
      <w:r>
        <w:rPr>
          <w:sz w:val="16"/>
        </w:rPr>
        <w:t>University</w:t>
      </w:r>
      <w:r>
        <w:rPr>
          <w:spacing w:val="-9"/>
          <w:sz w:val="16"/>
        </w:rPr>
        <w:t xml:space="preserve"> </w:t>
      </w:r>
      <w:r>
        <w:rPr>
          <w:sz w:val="16"/>
        </w:rPr>
        <w:t>of</w:t>
      </w:r>
      <w:r>
        <w:rPr>
          <w:spacing w:val="-10"/>
          <w:sz w:val="16"/>
        </w:rPr>
        <w:t xml:space="preserve"> </w:t>
      </w:r>
      <w:r>
        <w:rPr>
          <w:sz w:val="16"/>
        </w:rPr>
        <w:t>Science</w:t>
      </w:r>
      <w:r>
        <w:rPr>
          <w:spacing w:val="40"/>
          <w:sz w:val="16"/>
        </w:rPr>
        <w:t xml:space="preserve"> </w:t>
      </w:r>
      <w:bookmarkStart w:id="31" w:name="_bookmark8"/>
      <w:bookmarkEnd w:id="31"/>
      <w:r>
        <w:rPr>
          <w:sz w:val="16"/>
        </w:rPr>
        <w:t>and Technology (CUSAT), 2015.</w:t>
      </w:r>
    </w:p>
    <w:p w:rsidR="00F9737A" w:rsidRDefault="00407E97">
      <w:pPr>
        <w:pStyle w:val="ListParagraph"/>
        <w:numPr>
          <w:ilvl w:val="0"/>
          <w:numId w:val="1"/>
        </w:numPr>
        <w:tabs>
          <w:tab w:val="left" w:pos="482"/>
          <w:tab w:val="left" w:pos="484"/>
        </w:tabs>
        <w:spacing w:before="7" w:line="232" w:lineRule="auto"/>
        <w:ind w:left="484" w:right="257"/>
        <w:jc w:val="both"/>
        <w:rPr>
          <w:sz w:val="16"/>
        </w:rPr>
      </w:pPr>
      <w:r>
        <w:rPr>
          <w:sz w:val="16"/>
        </w:rPr>
        <w:t>M.</w:t>
      </w:r>
      <w:r>
        <w:rPr>
          <w:spacing w:val="-9"/>
          <w:sz w:val="16"/>
        </w:rPr>
        <w:t xml:space="preserve"> </w:t>
      </w:r>
      <w:r>
        <w:rPr>
          <w:sz w:val="16"/>
        </w:rPr>
        <w:t>S.</w:t>
      </w:r>
      <w:r>
        <w:rPr>
          <w:spacing w:val="-9"/>
          <w:sz w:val="16"/>
        </w:rPr>
        <w:t xml:space="preserve"> </w:t>
      </w:r>
      <w:r>
        <w:rPr>
          <w:sz w:val="16"/>
        </w:rPr>
        <w:t>Ansary,</w:t>
      </w:r>
      <w:r>
        <w:rPr>
          <w:spacing w:val="-9"/>
          <w:sz w:val="16"/>
        </w:rPr>
        <w:t xml:space="preserve"> </w:t>
      </w:r>
      <w:r>
        <w:rPr>
          <w:sz w:val="16"/>
        </w:rPr>
        <w:t>“A</w:t>
      </w:r>
      <w:r>
        <w:rPr>
          <w:spacing w:val="-9"/>
          <w:sz w:val="16"/>
        </w:rPr>
        <w:t xml:space="preserve"> </w:t>
      </w:r>
      <w:r>
        <w:rPr>
          <w:sz w:val="16"/>
        </w:rPr>
        <w:t>Hybrid</w:t>
      </w:r>
      <w:r>
        <w:rPr>
          <w:spacing w:val="-9"/>
          <w:sz w:val="16"/>
        </w:rPr>
        <w:t xml:space="preserve"> </w:t>
      </w:r>
      <w:r>
        <w:rPr>
          <w:sz w:val="16"/>
        </w:rPr>
        <w:t>Approach</w:t>
      </w:r>
      <w:r>
        <w:rPr>
          <w:spacing w:val="-9"/>
          <w:sz w:val="16"/>
        </w:rPr>
        <w:t xml:space="preserve"> </w:t>
      </w:r>
      <w:r>
        <w:rPr>
          <w:sz w:val="16"/>
        </w:rPr>
        <w:t>for</w:t>
      </w:r>
      <w:r>
        <w:rPr>
          <w:spacing w:val="-9"/>
          <w:sz w:val="16"/>
        </w:rPr>
        <w:t xml:space="preserve"> </w:t>
      </w:r>
      <w:r>
        <w:rPr>
          <w:sz w:val="16"/>
        </w:rPr>
        <w:t>Extractive</w:t>
      </w:r>
      <w:r>
        <w:rPr>
          <w:spacing w:val="-9"/>
          <w:sz w:val="16"/>
        </w:rPr>
        <w:t xml:space="preserve"> </w:t>
      </w:r>
      <w:r>
        <w:rPr>
          <w:sz w:val="16"/>
        </w:rPr>
        <w:t>Summarization</w:t>
      </w:r>
      <w:r>
        <w:rPr>
          <w:spacing w:val="-9"/>
          <w:sz w:val="16"/>
        </w:rPr>
        <w:t xml:space="preserve"> </w:t>
      </w:r>
      <w:r>
        <w:rPr>
          <w:sz w:val="16"/>
        </w:rPr>
        <w:t>of</w:t>
      </w:r>
      <w:r>
        <w:rPr>
          <w:spacing w:val="-9"/>
          <w:sz w:val="16"/>
        </w:rPr>
        <w:t xml:space="preserve"> </w:t>
      </w:r>
      <w:r>
        <w:rPr>
          <w:sz w:val="16"/>
        </w:rPr>
        <w:t>Med-</w:t>
      </w:r>
      <w:r>
        <w:rPr>
          <w:spacing w:val="40"/>
          <w:sz w:val="16"/>
        </w:rPr>
        <w:t xml:space="preserve"> </w:t>
      </w:r>
      <w:r>
        <w:rPr>
          <w:sz w:val="16"/>
        </w:rPr>
        <w:t>ical</w:t>
      </w:r>
      <w:r>
        <w:rPr>
          <w:spacing w:val="-6"/>
          <w:sz w:val="16"/>
        </w:rPr>
        <w:t xml:space="preserve"> </w:t>
      </w:r>
      <w:r>
        <w:rPr>
          <w:sz w:val="16"/>
        </w:rPr>
        <w:t>Documents,”</w:t>
      </w:r>
      <w:r>
        <w:rPr>
          <w:spacing w:val="-6"/>
          <w:sz w:val="16"/>
        </w:rPr>
        <w:t xml:space="preserve"> </w:t>
      </w:r>
      <w:r>
        <w:rPr>
          <w:sz w:val="16"/>
        </w:rPr>
        <w:t>2021</w:t>
      </w:r>
      <w:r>
        <w:rPr>
          <w:spacing w:val="-6"/>
          <w:sz w:val="16"/>
        </w:rPr>
        <w:t xml:space="preserve"> </w:t>
      </w:r>
      <w:r>
        <w:rPr>
          <w:sz w:val="16"/>
        </w:rPr>
        <w:t>IEEE</w:t>
      </w:r>
      <w:r>
        <w:rPr>
          <w:spacing w:val="-6"/>
          <w:sz w:val="16"/>
        </w:rPr>
        <w:t xml:space="preserve"> </w:t>
      </w:r>
      <w:r>
        <w:rPr>
          <w:sz w:val="16"/>
        </w:rPr>
        <w:t>International</w:t>
      </w:r>
      <w:r>
        <w:rPr>
          <w:spacing w:val="-6"/>
          <w:sz w:val="16"/>
        </w:rPr>
        <w:t xml:space="preserve"> </w:t>
      </w:r>
      <w:r>
        <w:rPr>
          <w:sz w:val="16"/>
        </w:rPr>
        <w:t>Conference</w:t>
      </w:r>
      <w:r>
        <w:rPr>
          <w:spacing w:val="-6"/>
          <w:sz w:val="16"/>
        </w:rPr>
        <w:t xml:space="preserve"> </w:t>
      </w:r>
      <w:r>
        <w:rPr>
          <w:sz w:val="16"/>
        </w:rPr>
        <w:t>on</w:t>
      </w:r>
      <w:r>
        <w:rPr>
          <w:spacing w:val="-6"/>
          <w:sz w:val="16"/>
        </w:rPr>
        <w:t xml:space="preserve"> </w:t>
      </w:r>
      <w:r>
        <w:rPr>
          <w:sz w:val="16"/>
        </w:rPr>
        <w:t>Biomedical</w:t>
      </w:r>
      <w:r>
        <w:rPr>
          <w:spacing w:val="-6"/>
          <w:sz w:val="16"/>
        </w:rPr>
        <w:t xml:space="preserve"> </w:t>
      </w:r>
      <w:r>
        <w:rPr>
          <w:sz w:val="16"/>
        </w:rPr>
        <w:t>En-</w:t>
      </w:r>
      <w:r>
        <w:rPr>
          <w:spacing w:val="40"/>
          <w:sz w:val="16"/>
        </w:rPr>
        <w:t xml:space="preserve"> </w:t>
      </w:r>
      <w:r>
        <w:rPr>
          <w:sz w:val="16"/>
        </w:rPr>
        <w:t>gineering, Computer and Information Technology for Health (BECITH-</w:t>
      </w:r>
      <w:r>
        <w:rPr>
          <w:spacing w:val="40"/>
          <w:sz w:val="16"/>
        </w:rPr>
        <w:t xml:space="preserve"> </w:t>
      </w:r>
      <w:r>
        <w:rPr>
          <w:sz w:val="16"/>
        </w:rPr>
        <w:t>CON),</w:t>
      </w:r>
      <w:r>
        <w:rPr>
          <w:spacing w:val="40"/>
          <w:sz w:val="16"/>
        </w:rPr>
        <w:t xml:space="preserve"> </w:t>
      </w:r>
      <w:r>
        <w:rPr>
          <w:sz w:val="16"/>
        </w:rPr>
        <w:t>Dhaka,</w:t>
      </w:r>
      <w:r>
        <w:rPr>
          <w:spacing w:val="40"/>
          <w:sz w:val="16"/>
        </w:rPr>
        <w:t xml:space="preserve"> </w:t>
      </w:r>
      <w:r>
        <w:rPr>
          <w:sz w:val="16"/>
        </w:rPr>
        <w:t>Bangladesh,</w:t>
      </w:r>
      <w:r>
        <w:rPr>
          <w:spacing w:val="40"/>
          <w:sz w:val="16"/>
        </w:rPr>
        <w:t xml:space="preserve"> </w:t>
      </w:r>
      <w:r>
        <w:rPr>
          <w:sz w:val="16"/>
        </w:rPr>
        <w:t>2021,</w:t>
      </w:r>
      <w:r>
        <w:rPr>
          <w:spacing w:val="40"/>
          <w:sz w:val="16"/>
        </w:rPr>
        <w:t xml:space="preserve"> </w:t>
      </w:r>
      <w:r>
        <w:rPr>
          <w:sz w:val="16"/>
        </w:rPr>
        <w:t>pp.</w:t>
      </w:r>
      <w:r>
        <w:rPr>
          <w:spacing w:val="40"/>
          <w:sz w:val="16"/>
        </w:rPr>
        <w:t xml:space="preserve"> </w:t>
      </w:r>
      <w:r>
        <w:rPr>
          <w:sz w:val="16"/>
        </w:rPr>
        <w:t>1-4,</w:t>
      </w:r>
      <w:r>
        <w:rPr>
          <w:spacing w:val="40"/>
          <w:sz w:val="16"/>
        </w:rPr>
        <w:t xml:space="preserve"> </w:t>
      </w:r>
      <w:r>
        <w:rPr>
          <w:sz w:val="16"/>
        </w:rPr>
        <w:t>DOI:</w:t>
      </w:r>
      <w:r>
        <w:rPr>
          <w:spacing w:val="40"/>
          <w:sz w:val="16"/>
        </w:rPr>
        <w:t xml:space="preserve"> </w:t>
      </w:r>
      <w:r>
        <w:rPr>
          <w:sz w:val="16"/>
        </w:rPr>
        <w:t>10.1109/BECITH-</w:t>
      </w:r>
    </w:p>
    <w:p w:rsidR="00F9737A" w:rsidRDefault="00407E97">
      <w:pPr>
        <w:spacing w:line="182" w:lineRule="exact"/>
        <w:ind w:left="484"/>
        <w:rPr>
          <w:sz w:val="16"/>
        </w:rPr>
      </w:pPr>
      <w:bookmarkStart w:id="32" w:name="_bookmark9"/>
      <w:bookmarkEnd w:id="32"/>
      <w:r>
        <w:rPr>
          <w:spacing w:val="-2"/>
          <w:sz w:val="16"/>
        </w:rPr>
        <w:t>CON54710.202</w:t>
      </w:r>
      <w:r>
        <w:rPr>
          <w:spacing w:val="-2"/>
          <w:sz w:val="16"/>
        </w:rPr>
        <w:t>1.9893674</w:t>
      </w:r>
    </w:p>
    <w:p w:rsidR="00F9737A" w:rsidRDefault="00407E97">
      <w:pPr>
        <w:pStyle w:val="ListParagraph"/>
        <w:numPr>
          <w:ilvl w:val="0"/>
          <w:numId w:val="1"/>
        </w:numPr>
        <w:tabs>
          <w:tab w:val="left" w:pos="482"/>
          <w:tab w:val="left" w:pos="484"/>
        </w:tabs>
        <w:spacing w:before="4" w:line="232" w:lineRule="auto"/>
        <w:ind w:left="484" w:right="257"/>
        <w:jc w:val="both"/>
        <w:rPr>
          <w:sz w:val="16"/>
        </w:rPr>
      </w:pPr>
      <w:r>
        <w:rPr>
          <w:sz w:val="16"/>
        </w:rPr>
        <w:t>K.</w:t>
      </w:r>
      <w:r>
        <w:rPr>
          <w:spacing w:val="80"/>
          <w:sz w:val="16"/>
        </w:rPr>
        <w:t xml:space="preserve"> </w:t>
      </w:r>
      <w:r>
        <w:rPr>
          <w:sz w:val="16"/>
        </w:rPr>
        <w:t>Manju,</w:t>
      </w:r>
      <w:r>
        <w:rPr>
          <w:spacing w:val="80"/>
          <w:sz w:val="16"/>
        </w:rPr>
        <w:t xml:space="preserve"> </w:t>
      </w:r>
      <w:r>
        <w:rPr>
          <w:sz w:val="16"/>
        </w:rPr>
        <w:t>D.</w:t>
      </w:r>
      <w:r>
        <w:rPr>
          <w:spacing w:val="80"/>
          <w:sz w:val="16"/>
        </w:rPr>
        <w:t xml:space="preserve"> </w:t>
      </w:r>
      <w:r>
        <w:rPr>
          <w:sz w:val="16"/>
        </w:rPr>
        <w:t>P.</w:t>
      </w:r>
      <w:r>
        <w:rPr>
          <w:spacing w:val="80"/>
          <w:sz w:val="16"/>
        </w:rPr>
        <w:t xml:space="preserve"> </w:t>
      </w:r>
      <w:r>
        <w:rPr>
          <w:sz w:val="16"/>
        </w:rPr>
        <w:t>S.</w:t>
      </w:r>
      <w:r>
        <w:rPr>
          <w:spacing w:val="80"/>
          <w:sz w:val="16"/>
        </w:rPr>
        <w:t xml:space="preserve"> </w:t>
      </w:r>
      <w:r>
        <w:rPr>
          <w:sz w:val="16"/>
        </w:rPr>
        <w:t>Peter,</w:t>
      </w:r>
      <w:r>
        <w:rPr>
          <w:spacing w:val="80"/>
          <w:sz w:val="16"/>
        </w:rPr>
        <w:t xml:space="preserve"> </w:t>
      </w:r>
      <w:r>
        <w:rPr>
          <w:sz w:val="16"/>
        </w:rPr>
        <w:t>and</w:t>
      </w:r>
      <w:r>
        <w:rPr>
          <w:spacing w:val="80"/>
          <w:sz w:val="16"/>
        </w:rPr>
        <w:t xml:space="preserve"> </w:t>
      </w:r>
      <w:r>
        <w:rPr>
          <w:sz w:val="16"/>
        </w:rPr>
        <w:t>S.</w:t>
      </w:r>
      <w:r>
        <w:rPr>
          <w:spacing w:val="80"/>
          <w:sz w:val="16"/>
        </w:rPr>
        <w:t xml:space="preserve"> </w:t>
      </w:r>
      <w:r>
        <w:rPr>
          <w:sz w:val="16"/>
        </w:rPr>
        <w:t>M.</w:t>
      </w:r>
      <w:r>
        <w:rPr>
          <w:spacing w:val="80"/>
          <w:sz w:val="16"/>
        </w:rPr>
        <w:t xml:space="preserve"> </w:t>
      </w:r>
      <w:r>
        <w:rPr>
          <w:sz w:val="16"/>
        </w:rPr>
        <w:t>Idicula,</w:t>
      </w:r>
      <w:r>
        <w:rPr>
          <w:spacing w:val="80"/>
          <w:sz w:val="16"/>
        </w:rPr>
        <w:t xml:space="preserve"> </w:t>
      </w:r>
      <w:r>
        <w:rPr>
          <w:sz w:val="16"/>
        </w:rPr>
        <w:t>“A</w:t>
      </w:r>
      <w:r>
        <w:rPr>
          <w:spacing w:val="80"/>
          <w:sz w:val="16"/>
        </w:rPr>
        <w:t xml:space="preserve"> </w:t>
      </w:r>
      <w:r>
        <w:rPr>
          <w:sz w:val="16"/>
        </w:rPr>
        <w:t>Framework</w:t>
      </w:r>
      <w:r>
        <w:rPr>
          <w:spacing w:val="40"/>
          <w:sz w:val="16"/>
        </w:rPr>
        <w:t xml:space="preserve"> </w:t>
      </w:r>
      <w:r>
        <w:rPr>
          <w:sz w:val="16"/>
        </w:rPr>
        <w:t>for</w:t>
      </w:r>
      <w:r>
        <w:rPr>
          <w:spacing w:val="40"/>
          <w:sz w:val="16"/>
        </w:rPr>
        <w:t xml:space="preserve">  </w:t>
      </w:r>
      <w:r>
        <w:rPr>
          <w:sz w:val="16"/>
        </w:rPr>
        <w:t>Generating</w:t>
      </w:r>
      <w:r>
        <w:rPr>
          <w:spacing w:val="40"/>
          <w:sz w:val="16"/>
        </w:rPr>
        <w:t xml:space="preserve">  </w:t>
      </w:r>
      <w:r>
        <w:rPr>
          <w:sz w:val="16"/>
        </w:rPr>
        <w:t>Extractive</w:t>
      </w:r>
      <w:r>
        <w:rPr>
          <w:spacing w:val="40"/>
          <w:sz w:val="16"/>
        </w:rPr>
        <w:t xml:space="preserve">  </w:t>
      </w:r>
      <w:r>
        <w:rPr>
          <w:sz w:val="16"/>
        </w:rPr>
        <w:t>Summary</w:t>
      </w:r>
      <w:r>
        <w:rPr>
          <w:spacing w:val="40"/>
          <w:sz w:val="16"/>
        </w:rPr>
        <w:t xml:space="preserve">  </w:t>
      </w:r>
      <w:r>
        <w:rPr>
          <w:sz w:val="16"/>
        </w:rPr>
        <w:t>from</w:t>
      </w:r>
      <w:r>
        <w:rPr>
          <w:spacing w:val="40"/>
          <w:sz w:val="16"/>
        </w:rPr>
        <w:t xml:space="preserve">  </w:t>
      </w:r>
      <w:r>
        <w:rPr>
          <w:sz w:val="16"/>
        </w:rPr>
        <w:t>Multiple</w:t>
      </w:r>
      <w:r>
        <w:rPr>
          <w:spacing w:val="40"/>
          <w:sz w:val="16"/>
        </w:rPr>
        <w:t xml:space="preserve">  </w:t>
      </w:r>
      <w:r>
        <w:rPr>
          <w:sz w:val="16"/>
        </w:rPr>
        <w:t>Malay-</w:t>
      </w:r>
      <w:r>
        <w:rPr>
          <w:spacing w:val="40"/>
          <w:sz w:val="16"/>
        </w:rPr>
        <w:t xml:space="preserve"> </w:t>
      </w:r>
      <w:r>
        <w:rPr>
          <w:sz w:val="16"/>
        </w:rPr>
        <w:t>alam Documents,” Inf., vol. 12, 2021. [Online]. Available:</w:t>
      </w:r>
      <w:r>
        <w:rPr>
          <w:spacing w:val="40"/>
          <w:sz w:val="16"/>
        </w:rPr>
        <w:t xml:space="preserve"> </w:t>
      </w:r>
      <w:bookmarkStart w:id="33" w:name="_bookmark10"/>
      <w:bookmarkEnd w:id="33"/>
      <w:r>
        <w:rPr>
          <w:spacing w:val="-2"/>
          <w:sz w:val="16"/>
        </w:rPr>
        <w:t>https://api.semanticscholar.org/CorpusID:231733241</w:t>
      </w:r>
    </w:p>
    <w:p w:rsidR="00F9737A" w:rsidRDefault="00407E97">
      <w:pPr>
        <w:pStyle w:val="ListParagraph"/>
        <w:numPr>
          <w:ilvl w:val="0"/>
          <w:numId w:val="1"/>
        </w:numPr>
        <w:tabs>
          <w:tab w:val="left" w:pos="482"/>
          <w:tab w:val="left" w:pos="484"/>
        </w:tabs>
        <w:spacing w:before="7" w:line="232" w:lineRule="auto"/>
        <w:ind w:left="484" w:right="257"/>
        <w:jc w:val="both"/>
        <w:rPr>
          <w:sz w:val="16"/>
        </w:rPr>
      </w:pPr>
      <w:r>
        <w:rPr>
          <w:sz w:val="16"/>
        </w:rPr>
        <w:t>K.</w:t>
      </w:r>
      <w:r>
        <w:rPr>
          <w:spacing w:val="40"/>
          <w:sz w:val="16"/>
        </w:rPr>
        <w:t xml:space="preserve"> </w:t>
      </w:r>
      <w:r>
        <w:rPr>
          <w:sz w:val="16"/>
        </w:rPr>
        <w:t>Manju,</w:t>
      </w:r>
      <w:r>
        <w:rPr>
          <w:spacing w:val="40"/>
          <w:sz w:val="16"/>
        </w:rPr>
        <w:t xml:space="preserve"> </w:t>
      </w:r>
      <w:r>
        <w:rPr>
          <w:sz w:val="16"/>
        </w:rPr>
        <w:t>D.</w:t>
      </w:r>
      <w:r>
        <w:rPr>
          <w:spacing w:val="40"/>
          <w:sz w:val="16"/>
        </w:rPr>
        <w:t xml:space="preserve"> </w:t>
      </w:r>
      <w:r>
        <w:rPr>
          <w:sz w:val="16"/>
        </w:rPr>
        <w:t>P.</w:t>
      </w:r>
      <w:r>
        <w:rPr>
          <w:spacing w:val="40"/>
          <w:sz w:val="16"/>
        </w:rPr>
        <w:t xml:space="preserve"> </w:t>
      </w:r>
      <w:r>
        <w:rPr>
          <w:sz w:val="16"/>
        </w:rPr>
        <w:t>S.</w:t>
      </w:r>
      <w:r>
        <w:rPr>
          <w:spacing w:val="40"/>
          <w:sz w:val="16"/>
        </w:rPr>
        <w:t xml:space="preserve"> </w:t>
      </w:r>
      <w:r>
        <w:rPr>
          <w:sz w:val="16"/>
        </w:rPr>
        <w:t>Peter,</w:t>
      </w:r>
      <w:r>
        <w:rPr>
          <w:spacing w:val="40"/>
          <w:sz w:val="16"/>
        </w:rPr>
        <w:t xml:space="preserve"> </w:t>
      </w:r>
      <w:r>
        <w:rPr>
          <w:sz w:val="16"/>
        </w:rPr>
        <w:t>and</w:t>
      </w:r>
      <w:r>
        <w:rPr>
          <w:spacing w:val="40"/>
          <w:sz w:val="16"/>
        </w:rPr>
        <w:t xml:space="preserve"> </w:t>
      </w:r>
      <w:r>
        <w:rPr>
          <w:sz w:val="16"/>
        </w:rPr>
        <w:t>S.</w:t>
      </w:r>
      <w:r>
        <w:rPr>
          <w:spacing w:val="40"/>
          <w:sz w:val="16"/>
        </w:rPr>
        <w:t xml:space="preserve"> </w:t>
      </w:r>
      <w:r>
        <w:rPr>
          <w:sz w:val="16"/>
        </w:rPr>
        <w:t>M.</w:t>
      </w:r>
      <w:r>
        <w:rPr>
          <w:spacing w:val="40"/>
          <w:sz w:val="16"/>
        </w:rPr>
        <w:t xml:space="preserve"> </w:t>
      </w:r>
      <w:r>
        <w:rPr>
          <w:sz w:val="16"/>
        </w:rPr>
        <w:t>Idicula,</w:t>
      </w:r>
      <w:r>
        <w:rPr>
          <w:spacing w:val="40"/>
          <w:sz w:val="16"/>
        </w:rPr>
        <w:t xml:space="preserve"> </w:t>
      </w:r>
      <w:r>
        <w:rPr>
          <w:sz w:val="16"/>
        </w:rPr>
        <w:t>“Extractive</w:t>
      </w:r>
      <w:r>
        <w:rPr>
          <w:spacing w:val="40"/>
          <w:sz w:val="16"/>
        </w:rPr>
        <w:t xml:space="preserve"> </w:t>
      </w:r>
      <w:r>
        <w:rPr>
          <w:sz w:val="16"/>
        </w:rPr>
        <w:t>summa-</w:t>
      </w:r>
      <w:r>
        <w:rPr>
          <w:spacing w:val="40"/>
          <w:sz w:val="16"/>
        </w:rPr>
        <w:t xml:space="preserve"> </w:t>
      </w:r>
      <w:r>
        <w:rPr>
          <w:sz w:val="16"/>
        </w:rPr>
        <w:t>rization</w:t>
      </w:r>
      <w:r>
        <w:rPr>
          <w:spacing w:val="40"/>
          <w:sz w:val="16"/>
        </w:rPr>
        <w:t xml:space="preserve"> </w:t>
      </w:r>
      <w:r>
        <w:rPr>
          <w:sz w:val="16"/>
        </w:rPr>
        <w:t>of</w:t>
      </w:r>
      <w:r>
        <w:rPr>
          <w:spacing w:val="40"/>
          <w:sz w:val="16"/>
        </w:rPr>
        <w:t xml:space="preserve"> </w:t>
      </w:r>
      <w:r>
        <w:rPr>
          <w:sz w:val="16"/>
        </w:rPr>
        <w:t>Malayalam</w:t>
      </w:r>
      <w:r>
        <w:rPr>
          <w:spacing w:val="40"/>
          <w:sz w:val="16"/>
        </w:rPr>
        <w:t xml:space="preserve"> </w:t>
      </w:r>
      <w:r>
        <w:rPr>
          <w:sz w:val="16"/>
        </w:rPr>
        <w:t>documents</w:t>
      </w:r>
      <w:r>
        <w:rPr>
          <w:spacing w:val="40"/>
          <w:sz w:val="16"/>
        </w:rPr>
        <w:t xml:space="preserve"> </w:t>
      </w:r>
      <w:r>
        <w:rPr>
          <w:sz w:val="16"/>
        </w:rPr>
        <w:t>using</w:t>
      </w:r>
      <w:r>
        <w:rPr>
          <w:spacing w:val="40"/>
          <w:sz w:val="16"/>
        </w:rPr>
        <w:t xml:space="preserve"> </w:t>
      </w:r>
      <w:r>
        <w:rPr>
          <w:sz w:val="16"/>
        </w:rPr>
        <w:t>latent</w:t>
      </w:r>
      <w:r>
        <w:rPr>
          <w:spacing w:val="40"/>
          <w:sz w:val="16"/>
        </w:rPr>
        <w:t xml:space="preserve"> </w:t>
      </w:r>
      <w:r>
        <w:rPr>
          <w:sz w:val="16"/>
        </w:rPr>
        <w:t>Dirichlet</w:t>
      </w:r>
      <w:r>
        <w:rPr>
          <w:spacing w:val="40"/>
          <w:sz w:val="16"/>
        </w:rPr>
        <w:t xml:space="preserve"> </w:t>
      </w:r>
      <w:r>
        <w:rPr>
          <w:sz w:val="16"/>
        </w:rPr>
        <w:t>allocation:</w:t>
      </w:r>
      <w:r>
        <w:rPr>
          <w:spacing w:val="40"/>
          <w:sz w:val="16"/>
        </w:rPr>
        <w:t xml:space="preserve"> </w:t>
      </w:r>
      <w:r>
        <w:rPr>
          <w:sz w:val="16"/>
        </w:rPr>
        <w:t>An experience,” Journal of Intelligent Systems,2022,Volume 31,url=</w:t>
      </w:r>
      <w:r>
        <w:rPr>
          <w:spacing w:val="40"/>
          <w:sz w:val="16"/>
        </w:rPr>
        <w:t xml:space="preserve"> </w:t>
      </w:r>
      <w:bookmarkStart w:id="34" w:name="_bookmark11"/>
      <w:bookmarkEnd w:id="34"/>
      <w:r>
        <w:rPr>
          <w:spacing w:val="-2"/>
          <w:sz w:val="16"/>
        </w:rPr>
        <w:t>https://api.semanticscholar.org/CorpusID:247765296</w:t>
      </w:r>
    </w:p>
    <w:p w:rsidR="00F9737A" w:rsidRDefault="00407E97">
      <w:pPr>
        <w:pStyle w:val="ListParagraph"/>
        <w:numPr>
          <w:ilvl w:val="0"/>
          <w:numId w:val="1"/>
        </w:numPr>
        <w:tabs>
          <w:tab w:val="left" w:pos="484"/>
          <w:tab w:val="left" w:pos="562"/>
        </w:tabs>
        <w:spacing w:before="7" w:line="232" w:lineRule="auto"/>
        <w:ind w:left="484" w:right="257"/>
        <w:jc w:val="both"/>
        <w:rPr>
          <w:sz w:val="16"/>
        </w:rPr>
      </w:pPr>
      <w:r>
        <w:rPr>
          <w:sz w:val="16"/>
        </w:rPr>
        <w:tab/>
        <w:t>P. Kositcharoensuk, N.</w:t>
      </w:r>
      <w:r>
        <w:rPr>
          <w:sz w:val="16"/>
        </w:rPr>
        <w:t xml:space="preserve"> Sritrakool and P. N. Pratanwanich, “Headline-</w:t>
      </w:r>
      <w:r>
        <w:rPr>
          <w:spacing w:val="40"/>
          <w:sz w:val="16"/>
        </w:rPr>
        <w:t xml:space="preserve"> </w:t>
      </w:r>
      <w:r>
        <w:rPr>
          <w:sz w:val="16"/>
        </w:rPr>
        <w:t>Guided</w:t>
      </w:r>
      <w:r>
        <w:rPr>
          <w:spacing w:val="80"/>
          <w:sz w:val="16"/>
        </w:rPr>
        <w:t xml:space="preserve"> </w:t>
      </w:r>
      <w:r>
        <w:rPr>
          <w:sz w:val="16"/>
        </w:rPr>
        <w:t>Extractive</w:t>
      </w:r>
      <w:r>
        <w:rPr>
          <w:spacing w:val="80"/>
          <w:sz w:val="16"/>
        </w:rPr>
        <w:t xml:space="preserve"> </w:t>
      </w:r>
      <w:r>
        <w:rPr>
          <w:sz w:val="16"/>
        </w:rPr>
        <w:t>Summarization</w:t>
      </w:r>
      <w:r>
        <w:rPr>
          <w:spacing w:val="80"/>
          <w:sz w:val="16"/>
        </w:rPr>
        <w:t xml:space="preserve"> </w:t>
      </w:r>
      <w:r>
        <w:rPr>
          <w:sz w:val="16"/>
        </w:rPr>
        <w:t>for</w:t>
      </w:r>
      <w:r>
        <w:rPr>
          <w:spacing w:val="80"/>
          <w:sz w:val="16"/>
        </w:rPr>
        <w:t xml:space="preserve"> </w:t>
      </w:r>
      <w:r>
        <w:rPr>
          <w:sz w:val="16"/>
        </w:rPr>
        <w:t>Thai</w:t>
      </w:r>
      <w:r>
        <w:rPr>
          <w:spacing w:val="80"/>
          <w:sz w:val="16"/>
        </w:rPr>
        <w:t xml:space="preserve"> </w:t>
      </w:r>
      <w:r>
        <w:rPr>
          <w:sz w:val="16"/>
        </w:rPr>
        <w:t>News</w:t>
      </w:r>
      <w:r>
        <w:rPr>
          <w:spacing w:val="80"/>
          <w:sz w:val="16"/>
        </w:rPr>
        <w:t xml:space="preserve"> </w:t>
      </w:r>
      <w:r>
        <w:rPr>
          <w:sz w:val="16"/>
        </w:rPr>
        <w:t>Articles,”</w:t>
      </w:r>
      <w:r>
        <w:rPr>
          <w:spacing w:val="80"/>
          <w:sz w:val="16"/>
        </w:rPr>
        <w:t xml:space="preserve"> </w:t>
      </w:r>
      <w:r>
        <w:rPr>
          <w:sz w:val="16"/>
        </w:rPr>
        <w:t>in</w:t>
      </w:r>
      <w:r>
        <w:rPr>
          <w:spacing w:val="40"/>
          <w:sz w:val="16"/>
        </w:rPr>
        <w:t xml:space="preserve"> </w:t>
      </w:r>
      <w:r>
        <w:rPr>
          <w:sz w:val="16"/>
        </w:rPr>
        <w:t>IEEE</w:t>
      </w:r>
      <w:r>
        <w:rPr>
          <w:spacing w:val="61"/>
          <w:sz w:val="16"/>
        </w:rPr>
        <w:t xml:space="preserve"> </w:t>
      </w:r>
      <w:r>
        <w:rPr>
          <w:sz w:val="16"/>
        </w:rPr>
        <w:t>Access,</w:t>
      </w:r>
      <w:r>
        <w:rPr>
          <w:spacing w:val="62"/>
          <w:sz w:val="16"/>
        </w:rPr>
        <w:t xml:space="preserve"> </w:t>
      </w:r>
      <w:r>
        <w:rPr>
          <w:sz w:val="16"/>
        </w:rPr>
        <w:t>vol.</w:t>
      </w:r>
      <w:r>
        <w:rPr>
          <w:spacing w:val="62"/>
          <w:sz w:val="16"/>
        </w:rPr>
        <w:t xml:space="preserve"> </w:t>
      </w:r>
      <w:r>
        <w:rPr>
          <w:sz w:val="16"/>
        </w:rPr>
        <w:t>13,</w:t>
      </w:r>
      <w:r>
        <w:rPr>
          <w:spacing w:val="61"/>
          <w:sz w:val="16"/>
        </w:rPr>
        <w:t xml:space="preserve"> </w:t>
      </w:r>
      <w:r>
        <w:rPr>
          <w:sz w:val="16"/>
        </w:rPr>
        <w:t>pp.</w:t>
      </w:r>
      <w:r>
        <w:rPr>
          <w:spacing w:val="62"/>
          <w:sz w:val="16"/>
        </w:rPr>
        <w:t xml:space="preserve"> </w:t>
      </w:r>
      <w:r>
        <w:rPr>
          <w:sz w:val="16"/>
        </w:rPr>
        <w:t>24368-24382,</w:t>
      </w:r>
      <w:r>
        <w:rPr>
          <w:spacing w:val="62"/>
          <w:sz w:val="16"/>
        </w:rPr>
        <w:t xml:space="preserve"> </w:t>
      </w:r>
      <w:r>
        <w:rPr>
          <w:sz w:val="16"/>
        </w:rPr>
        <w:t>2025,</w:t>
      </w:r>
      <w:r>
        <w:rPr>
          <w:spacing w:val="61"/>
          <w:sz w:val="16"/>
        </w:rPr>
        <w:t xml:space="preserve"> </w:t>
      </w:r>
      <w:r>
        <w:rPr>
          <w:sz w:val="16"/>
        </w:rPr>
        <w:t>DOI:</w:t>
      </w:r>
      <w:r>
        <w:rPr>
          <w:spacing w:val="62"/>
          <w:sz w:val="16"/>
        </w:rPr>
        <w:t xml:space="preserve"> </w:t>
      </w:r>
      <w:r>
        <w:rPr>
          <w:spacing w:val="-2"/>
          <w:sz w:val="16"/>
        </w:rPr>
        <w:t>10.1109/AC-</w:t>
      </w:r>
    </w:p>
    <w:p w:rsidR="00F9737A" w:rsidRDefault="00407E97">
      <w:pPr>
        <w:spacing w:line="167" w:lineRule="exact"/>
        <w:ind w:left="484"/>
        <w:rPr>
          <w:sz w:val="16"/>
        </w:rPr>
      </w:pPr>
      <w:bookmarkStart w:id="35" w:name="_bookmark12"/>
      <w:bookmarkEnd w:id="35"/>
      <w:r>
        <w:rPr>
          <w:spacing w:val="-2"/>
          <w:sz w:val="16"/>
        </w:rPr>
        <w:t>CESS.2025.3538329</w:t>
      </w:r>
    </w:p>
    <w:p w:rsidR="00F9737A" w:rsidRDefault="00407E97">
      <w:pPr>
        <w:pStyle w:val="ListParagraph"/>
        <w:numPr>
          <w:ilvl w:val="0"/>
          <w:numId w:val="1"/>
        </w:numPr>
        <w:tabs>
          <w:tab w:val="left" w:pos="563"/>
        </w:tabs>
        <w:spacing w:line="196" w:lineRule="exact"/>
        <w:ind w:left="563" w:hanging="364"/>
        <w:jc w:val="both"/>
        <w:rPr>
          <w:sz w:val="16"/>
        </w:rPr>
      </w:pPr>
      <w:r>
        <w:rPr>
          <w:spacing w:val="-4"/>
          <w:sz w:val="16"/>
        </w:rPr>
        <w:t>A</w:t>
      </w:r>
      <w:r>
        <w:rPr>
          <w:spacing w:val="-4"/>
          <w:position w:val="3"/>
          <w:sz w:val="16"/>
        </w:rPr>
        <w:t>´</w:t>
      </w:r>
      <w:r>
        <w:rPr>
          <w:spacing w:val="-9"/>
          <w:position w:val="3"/>
          <w:sz w:val="16"/>
        </w:rPr>
        <w:t xml:space="preserve"> </w:t>
      </w:r>
      <w:r>
        <w:rPr>
          <w:spacing w:val="-4"/>
          <w:sz w:val="16"/>
        </w:rPr>
        <w:t>.</w:t>
      </w:r>
      <w:r>
        <w:rPr>
          <w:spacing w:val="-6"/>
          <w:sz w:val="16"/>
        </w:rPr>
        <w:t xml:space="preserve"> </w:t>
      </w:r>
      <w:r>
        <w:rPr>
          <w:spacing w:val="-4"/>
          <w:sz w:val="16"/>
        </w:rPr>
        <w:t>Herna´ndez-Castan˜eda,</w:t>
      </w:r>
      <w:r>
        <w:rPr>
          <w:spacing w:val="-6"/>
          <w:sz w:val="16"/>
        </w:rPr>
        <w:t xml:space="preserve"> </w:t>
      </w:r>
      <w:r>
        <w:rPr>
          <w:spacing w:val="-4"/>
          <w:sz w:val="16"/>
        </w:rPr>
        <w:t>R. A.</w:t>
      </w:r>
      <w:r>
        <w:rPr>
          <w:spacing w:val="-2"/>
          <w:sz w:val="16"/>
        </w:rPr>
        <w:t xml:space="preserve"> </w:t>
      </w:r>
      <w:r>
        <w:rPr>
          <w:spacing w:val="-4"/>
          <w:sz w:val="16"/>
        </w:rPr>
        <w:t>Garc´ıa-Herna´ndez,</w:t>
      </w:r>
      <w:r>
        <w:rPr>
          <w:spacing w:val="-2"/>
          <w:sz w:val="16"/>
        </w:rPr>
        <w:t xml:space="preserve"> </w:t>
      </w:r>
      <w:r>
        <w:rPr>
          <w:spacing w:val="-4"/>
          <w:sz w:val="16"/>
        </w:rPr>
        <w:t>Y.</w:t>
      </w:r>
      <w:r>
        <w:rPr>
          <w:spacing w:val="-2"/>
          <w:sz w:val="16"/>
        </w:rPr>
        <w:t xml:space="preserve"> </w:t>
      </w:r>
      <w:r>
        <w:rPr>
          <w:spacing w:val="-4"/>
          <w:sz w:val="16"/>
        </w:rPr>
        <w:t>Ledeneva</w:t>
      </w:r>
      <w:r>
        <w:rPr>
          <w:spacing w:val="-2"/>
          <w:sz w:val="16"/>
        </w:rPr>
        <w:t xml:space="preserve"> </w:t>
      </w:r>
      <w:r>
        <w:rPr>
          <w:spacing w:val="-4"/>
          <w:sz w:val="16"/>
        </w:rPr>
        <w:t>and</w:t>
      </w:r>
      <w:r>
        <w:rPr>
          <w:spacing w:val="-2"/>
          <w:sz w:val="16"/>
        </w:rPr>
        <w:t xml:space="preserve"> </w:t>
      </w:r>
      <w:r>
        <w:rPr>
          <w:spacing w:val="-5"/>
          <w:sz w:val="16"/>
        </w:rPr>
        <w:t>C.</w:t>
      </w:r>
    </w:p>
    <w:p w:rsidR="00F9737A" w:rsidRDefault="00407E97">
      <w:pPr>
        <w:spacing w:before="2" w:line="232" w:lineRule="auto"/>
        <w:ind w:left="484" w:right="257"/>
        <w:jc w:val="both"/>
        <w:rPr>
          <w:sz w:val="16"/>
        </w:rPr>
      </w:pPr>
      <w:r>
        <w:rPr>
          <w:sz w:val="16"/>
        </w:rPr>
        <w:t>E.</w:t>
      </w:r>
      <w:r>
        <w:rPr>
          <w:spacing w:val="-10"/>
          <w:sz w:val="16"/>
        </w:rPr>
        <w:t xml:space="preserve"> </w:t>
      </w:r>
      <w:r>
        <w:rPr>
          <w:sz w:val="16"/>
        </w:rPr>
        <w:t>Milla´n-Herna´ndez,</w:t>
      </w:r>
      <w:r>
        <w:rPr>
          <w:spacing w:val="-10"/>
          <w:sz w:val="16"/>
        </w:rPr>
        <w:t xml:space="preserve"> </w:t>
      </w:r>
      <w:r>
        <w:rPr>
          <w:sz w:val="16"/>
        </w:rPr>
        <w:t>“Extractive</w:t>
      </w:r>
      <w:r>
        <w:rPr>
          <w:spacing w:val="-10"/>
          <w:sz w:val="16"/>
        </w:rPr>
        <w:t xml:space="preserve"> </w:t>
      </w:r>
      <w:r>
        <w:rPr>
          <w:sz w:val="16"/>
        </w:rPr>
        <w:t>Automatic</w:t>
      </w:r>
      <w:r>
        <w:rPr>
          <w:spacing w:val="-10"/>
          <w:sz w:val="16"/>
        </w:rPr>
        <w:t xml:space="preserve"> </w:t>
      </w:r>
      <w:r>
        <w:rPr>
          <w:sz w:val="16"/>
        </w:rPr>
        <w:t>Text</w:t>
      </w:r>
      <w:r>
        <w:rPr>
          <w:spacing w:val="-10"/>
          <w:sz w:val="16"/>
        </w:rPr>
        <w:t xml:space="preserve"> </w:t>
      </w:r>
      <w:r>
        <w:rPr>
          <w:sz w:val="16"/>
        </w:rPr>
        <w:t>Summarization</w:t>
      </w:r>
      <w:r>
        <w:rPr>
          <w:spacing w:val="-10"/>
          <w:sz w:val="16"/>
        </w:rPr>
        <w:t xml:space="preserve"> </w:t>
      </w:r>
      <w:r>
        <w:rPr>
          <w:sz w:val="16"/>
        </w:rPr>
        <w:t>Based</w:t>
      </w:r>
      <w:r>
        <w:rPr>
          <w:spacing w:val="40"/>
          <w:sz w:val="16"/>
        </w:rPr>
        <w:t xml:space="preserve"> </w:t>
      </w:r>
      <w:r>
        <w:rPr>
          <w:sz w:val="16"/>
        </w:rPr>
        <w:t>on Lexical-Semantic Keywords,” in IEEE Access, vol. 8, pp. 49896-</w:t>
      </w:r>
      <w:r>
        <w:rPr>
          <w:spacing w:val="40"/>
          <w:sz w:val="16"/>
        </w:rPr>
        <w:t xml:space="preserve"> </w:t>
      </w:r>
      <w:bookmarkStart w:id="36" w:name="_bookmark13"/>
      <w:bookmarkEnd w:id="36"/>
      <w:r>
        <w:rPr>
          <w:sz w:val="16"/>
        </w:rPr>
        <w:t>49907, 2020, DOI: 10.1109/ACCESS.2020.2980226</w:t>
      </w:r>
    </w:p>
    <w:p w:rsidR="00F9737A" w:rsidRDefault="00407E97">
      <w:pPr>
        <w:pStyle w:val="ListParagraph"/>
        <w:numPr>
          <w:ilvl w:val="0"/>
          <w:numId w:val="1"/>
        </w:numPr>
        <w:tabs>
          <w:tab w:val="left" w:pos="484"/>
          <w:tab w:val="left" w:pos="562"/>
        </w:tabs>
        <w:spacing w:before="6" w:line="232" w:lineRule="auto"/>
        <w:ind w:left="484" w:right="257"/>
        <w:jc w:val="both"/>
        <w:rPr>
          <w:sz w:val="16"/>
        </w:rPr>
      </w:pPr>
      <w:r>
        <w:rPr>
          <w:sz w:val="16"/>
        </w:rPr>
        <w:tab/>
        <w:t>S. Ghodratnama, A. Beheshti, M. Zakershahrak and F. Sobhanmanesh,</w:t>
      </w:r>
      <w:r>
        <w:rPr>
          <w:spacing w:val="40"/>
          <w:sz w:val="16"/>
        </w:rPr>
        <w:t xml:space="preserve"> </w:t>
      </w:r>
      <w:r>
        <w:rPr>
          <w:sz w:val="16"/>
        </w:rPr>
        <w:t>“Ex</w:t>
      </w:r>
      <w:r>
        <w:rPr>
          <w:sz w:val="16"/>
        </w:rPr>
        <w:t>tractive Document Summarization Based on Dynamic Feature Space</w:t>
      </w:r>
      <w:r>
        <w:rPr>
          <w:spacing w:val="40"/>
          <w:sz w:val="16"/>
        </w:rPr>
        <w:t xml:space="preserve"> </w:t>
      </w:r>
      <w:r>
        <w:rPr>
          <w:sz w:val="16"/>
        </w:rPr>
        <w:t>Mapping,” in IEEE Access, vol. 8, pp. 139084-139095, 2020, DOI:</w:t>
      </w:r>
      <w:r>
        <w:rPr>
          <w:spacing w:val="40"/>
          <w:sz w:val="16"/>
        </w:rPr>
        <w:t xml:space="preserve"> </w:t>
      </w:r>
      <w:bookmarkStart w:id="37" w:name="_bookmark14"/>
      <w:bookmarkEnd w:id="37"/>
      <w:r>
        <w:rPr>
          <w:spacing w:val="-2"/>
          <w:sz w:val="16"/>
        </w:rPr>
        <w:t>10.1109/ACCESS.2020.3012539.</w:t>
      </w:r>
    </w:p>
    <w:p w:rsidR="00F9737A" w:rsidRDefault="00407E97">
      <w:pPr>
        <w:pStyle w:val="ListParagraph"/>
        <w:numPr>
          <w:ilvl w:val="0"/>
          <w:numId w:val="1"/>
        </w:numPr>
        <w:tabs>
          <w:tab w:val="left" w:pos="484"/>
          <w:tab w:val="left" w:pos="562"/>
        </w:tabs>
        <w:spacing w:before="7" w:line="232" w:lineRule="auto"/>
        <w:ind w:left="484" w:right="257"/>
        <w:jc w:val="both"/>
        <w:rPr>
          <w:sz w:val="16"/>
        </w:rPr>
      </w:pPr>
      <w:r>
        <w:rPr>
          <w:sz w:val="16"/>
        </w:rPr>
        <w:tab/>
        <w:t>K. -Y. Chen, S. -H. Liu, B. Chen and H. -M. Wang, “An Information</w:t>
      </w:r>
      <w:r>
        <w:rPr>
          <w:spacing w:val="40"/>
          <w:sz w:val="16"/>
        </w:rPr>
        <w:t xml:space="preserve"> </w:t>
      </w:r>
      <w:r>
        <w:rPr>
          <w:sz w:val="16"/>
        </w:rPr>
        <w:t>Distillation Framework for Extractive Summarization,” in IEEE/ACM</w:t>
      </w:r>
      <w:r>
        <w:rPr>
          <w:spacing w:val="40"/>
          <w:sz w:val="16"/>
        </w:rPr>
        <w:t xml:space="preserve"> </w:t>
      </w:r>
      <w:r>
        <w:rPr>
          <w:sz w:val="16"/>
        </w:rPr>
        <w:t>Transactions</w:t>
      </w:r>
      <w:r>
        <w:rPr>
          <w:spacing w:val="2"/>
          <w:sz w:val="16"/>
        </w:rPr>
        <w:t xml:space="preserve"> </w:t>
      </w:r>
      <w:r>
        <w:rPr>
          <w:sz w:val="16"/>
        </w:rPr>
        <w:t>on</w:t>
      </w:r>
      <w:r>
        <w:rPr>
          <w:spacing w:val="3"/>
          <w:sz w:val="16"/>
        </w:rPr>
        <w:t xml:space="preserve"> </w:t>
      </w:r>
      <w:r>
        <w:rPr>
          <w:sz w:val="16"/>
        </w:rPr>
        <w:t>Audio,</w:t>
      </w:r>
      <w:r>
        <w:rPr>
          <w:spacing w:val="2"/>
          <w:sz w:val="16"/>
        </w:rPr>
        <w:t xml:space="preserve"> </w:t>
      </w:r>
      <w:r>
        <w:rPr>
          <w:sz w:val="16"/>
        </w:rPr>
        <w:t>Speech,</w:t>
      </w:r>
      <w:r>
        <w:rPr>
          <w:spacing w:val="3"/>
          <w:sz w:val="16"/>
        </w:rPr>
        <w:t xml:space="preserve"> </w:t>
      </w:r>
      <w:r>
        <w:rPr>
          <w:sz w:val="16"/>
        </w:rPr>
        <w:t>and</w:t>
      </w:r>
      <w:r>
        <w:rPr>
          <w:spacing w:val="3"/>
          <w:sz w:val="16"/>
        </w:rPr>
        <w:t xml:space="preserve"> </w:t>
      </w:r>
      <w:r>
        <w:rPr>
          <w:sz w:val="16"/>
        </w:rPr>
        <w:t>Language</w:t>
      </w:r>
      <w:r>
        <w:rPr>
          <w:spacing w:val="3"/>
          <w:sz w:val="16"/>
        </w:rPr>
        <w:t xml:space="preserve"> </w:t>
      </w:r>
      <w:r>
        <w:rPr>
          <w:sz w:val="16"/>
        </w:rPr>
        <w:t>Processing,</w:t>
      </w:r>
      <w:r>
        <w:rPr>
          <w:spacing w:val="2"/>
          <w:sz w:val="16"/>
        </w:rPr>
        <w:t xml:space="preserve"> </w:t>
      </w:r>
      <w:r>
        <w:rPr>
          <w:sz w:val="16"/>
        </w:rPr>
        <w:t>vol.</w:t>
      </w:r>
      <w:r>
        <w:rPr>
          <w:spacing w:val="2"/>
          <w:sz w:val="16"/>
        </w:rPr>
        <w:t xml:space="preserve"> </w:t>
      </w:r>
      <w:r>
        <w:rPr>
          <w:sz w:val="16"/>
        </w:rPr>
        <w:t>26,</w:t>
      </w:r>
      <w:r>
        <w:rPr>
          <w:spacing w:val="3"/>
          <w:sz w:val="16"/>
        </w:rPr>
        <w:t xml:space="preserve"> </w:t>
      </w:r>
      <w:r>
        <w:rPr>
          <w:sz w:val="16"/>
        </w:rPr>
        <w:t>no.</w:t>
      </w:r>
      <w:r>
        <w:rPr>
          <w:spacing w:val="3"/>
          <w:sz w:val="16"/>
        </w:rPr>
        <w:t xml:space="preserve"> </w:t>
      </w:r>
      <w:r>
        <w:rPr>
          <w:spacing w:val="-5"/>
          <w:sz w:val="16"/>
        </w:rPr>
        <w:t>1,</w:t>
      </w:r>
    </w:p>
    <w:p w:rsidR="00F9737A" w:rsidRDefault="00407E97">
      <w:pPr>
        <w:spacing w:line="182" w:lineRule="exact"/>
        <w:ind w:left="484"/>
        <w:jc w:val="both"/>
        <w:rPr>
          <w:sz w:val="16"/>
        </w:rPr>
      </w:pPr>
      <w:r>
        <w:rPr>
          <w:sz w:val="16"/>
        </w:rPr>
        <w:t>pp.</w:t>
      </w:r>
      <w:r>
        <w:rPr>
          <w:spacing w:val="11"/>
          <w:sz w:val="16"/>
        </w:rPr>
        <w:t xml:space="preserve"> </w:t>
      </w:r>
      <w:r>
        <w:rPr>
          <w:sz w:val="16"/>
        </w:rPr>
        <w:t>161-170,</w:t>
      </w:r>
      <w:r>
        <w:rPr>
          <w:spacing w:val="12"/>
          <w:sz w:val="16"/>
        </w:rPr>
        <w:t xml:space="preserve"> </w:t>
      </w:r>
      <w:r>
        <w:rPr>
          <w:sz w:val="16"/>
        </w:rPr>
        <w:t>Jan.</w:t>
      </w:r>
      <w:r>
        <w:rPr>
          <w:spacing w:val="11"/>
          <w:sz w:val="16"/>
        </w:rPr>
        <w:t xml:space="preserve"> </w:t>
      </w:r>
      <w:r>
        <w:rPr>
          <w:sz w:val="16"/>
        </w:rPr>
        <w:t>2018,</w:t>
      </w:r>
      <w:r>
        <w:rPr>
          <w:spacing w:val="12"/>
          <w:sz w:val="16"/>
        </w:rPr>
        <w:t xml:space="preserve"> </w:t>
      </w:r>
      <w:r>
        <w:rPr>
          <w:sz w:val="16"/>
        </w:rPr>
        <w:t>DOI:</w:t>
      </w:r>
      <w:r>
        <w:rPr>
          <w:spacing w:val="11"/>
          <w:sz w:val="16"/>
        </w:rPr>
        <w:t xml:space="preserve"> </w:t>
      </w:r>
      <w:r>
        <w:rPr>
          <w:spacing w:val="-2"/>
          <w:sz w:val="16"/>
        </w:rPr>
        <w:t>10.1109/TASLP.2017.2764545</w:t>
      </w:r>
    </w:p>
    <w:p w:rsidR="00F9737A" w:rsidRDefault="00407E97">
      <w:pPr>
        <w:pStyle w:val="ListParagraph"/>
        <w:numPr>
          <w:ilvl w:val="0"/>
          <w:numId w:val="1"/>
        </w:numPr>
        <w:tabs>
          <w:tab w:val="left" w:pos="563"/>
        </w:tabs>
        <w:spacing w:line="181" w:lineRule="exact"/>
        <w:ind w:left="563" w:hanging="364"/>
        <w:jc w:val="both"/>
        <w:rPr>
          <w:sz w:val="16"/>
        </w:rPr>
      </w:pPr>
      <w:r>
        <w:rPr>
          <w:sz w:val="16"/>
        </w:rPr>
        <w:t>S.</w:t>
      </w:r>
      <w:r>
        <w:rPr>
          <w:spacing w:val="14"/>
          <w:sz w:val="16"/>
        </w:rPr>
        <w:t xml:space="preserve"> </w:t>
      </w:r>
      <w:r>
        <w:rPr>
          <w:sz w:val="16"/>
        </w:rPr>
        <w:t>JUGRAN,</w:t>
      </w:r>
      <w:r>
        <w:rPr>
          <w:spacing w:val="14"/>
          <w:sz w:val="16"/>
        </w:rPr>
        <w:t xml:space="preserve"> </w:t>
      </w:r>
      <w:r>
        <w:rPr>
          <w:sz w:val="16"/>
        </w:rPr>
        <w:t>A.</w:t>
      </w:r>
      <w:r>
        <w:rPr>
          <w:spacing w:val="14"/>
          <w:sz w:val="16"/>
        </w:rPr>
        <w:t xml:space="preserve"> </w:t>
      </w:r>
      <w:r>
        <w:rPr>
          <w:sz w:val="16"/>
        </w:rPr>
        <w:t>KUMAR,</w:t>
      </w:r>
      <w:r>
        <w:rPr>
          <w:spacing w:val="14"/>
          <w:sz w:val="16"/>
        </w:rPr>
        <w:t xml:space="preserve"> </w:t>
      </w:r>
      <w:r>
        <w:rPr>
          <w:sz w:val="16"/>
        </w:rPr>
        <w:t>B.</w:t>
      </w:r>
      <w:r>
        <w:rPr>
          <w:spacing w:val="15"/>
          <w:sz w:val="16"/>
        </w:rPr>
        <w:t xml:space="preserve"> </w:t>
      </w:r>
      <w:r>
        <w:rPr>
          <w:sz w:val="16"/>
        </w:rPr>
        <w:t>S.</w:t>
      </w:r>
      <w:r>
        <w:rPr>
          <w:spacing w:val="14"/>
          <w:sz w:val="16"/>
        </w:rPr>
        <w:t xml:space="preserve"> </w:t>
      </w:r>
      <w:r>
        <w:rPr>
          <w:sz w:val="16"/>
        </w:rPr>
        <w:t>TYAGI</w:t>
      </w:r>
      <w:r>
        <w:rPr>
          <w:spacing w:val="14"/>
          <w:sz w:val="16"/>
        </w:rPr>
        <w:t xml:space="preserve"> </w:t>
      </w:r>
      <w:r>
        <w:rPr>
          <w:sz w:val="16"/>
        </w:rPr>
        <w:t>and</w:t>
      </w:r>
      <w:r>
        <w:rPr>
          <w:spacing w:val="14"/>
          <w:sz w:val="16"/>
        </w:rPr>
        <w:t xml:space="preserve"> </w:t>
      </w:r>
      <w:r>
        <w:rPr>
          <w:sz w:val="16"/>
        </w:rPr>
        <w:t>V.</w:t>
      </w:r>
      <w:r>
        <w:rPr>
          <w:spacing w:val="15"/>
          <w:sz w:val="16"/>
        </w:rPr>
        <w:t xml:space="preserve"> </w:t>
      </w:r>
      <w:r>
        <w:rPr>
          <w:sz w:val="16"/>
        </w:rPr>
        <w:t>ANAND,</w:t>
      </w:r>
      <w:r>
        <w:rPr>
          <w:spacing w:val="14"/>
          <w:sz w:val="16"/>
        </w:rPr>
        <w:t xml:space="preserve"> </w:t>
      </w:r>
      <w:r>
        <w:rPr>
          <w:spacing w:val="-2"/>
          <w:sz w:val="16"/>
        </w:rPr>
        <w:t>“Extractive</w:t>
      </w:r>
    </w:p>
    <w:p w:rsidR="00F9737A" w:rsidRDefault="00407E97">
      <w:pPr>
        <w:spacing w:before="2" w:line="232" w:lineRule="auto"/>
        <w:ind w:left="484" w:right="257"/>
        <w:jc w:val="both"/>
        <w:rPr>
          <w:sz w:val="16"/>
        </w:rPr>
      </w:pPr>
      <w:r>
        <w:rPr>
          <w:sz w:val="16"/>
        </w:rPr>
        <w:t>Automatic Text Summarization using SpaCy in Python &amp; NLP,” 2021</w:t>
      </w:r>
      <w:r>
        <w:rPr>
          <w:spacing w:val="40"/>
          <w:sz w:val="16"/>
        </w:rPr>
        <w:t xml:space="preserve"> </w:t>
      </w:r>
      <w:r>
        <w:rPr>
          <w:sz w:val="16"/>
        </w:rPr>
        <w:t>International Conference on Advance Computing and Innovative Tech-</w:t>
      </w:r>
      <w:r>
        <w:rPr>
          <w:spacing w:val="40"/>
          <w:sz w:val="16"/>
        </w:rPr>
        <w:t xml:space="preserve"> </w:t>
      </w:r>
      <w:r>
        <w:rPr>
          <w:sz w:val="16"/>
        </w:rPr>
        <w:t>nologies</w:t>
      </w:r>
      <w:r>
        <w:rPr>
          <w:spacing w:val="-3"/>
          <w:sz w:val="16"/>
        </w:rPr>
        <w:t xml:space="preserve"> </w:t>
      </w:r>
      <w:r>
        <w:rPr>
          <w:sz w:val="16"/>
        </w:rPr>
        <w:t>in</w:t>
      </w:r>
      <w:r>
        <w:rPr>
          <w:spacing w:val="-3"/>
          <w:sz w:val="16"/>
        </w:rPr>
        <w:t xml:space="preserve"> </w:t>
      </w:r>
      <w:r>
        <w:rPr>
          <w:sz w:val="16"/>
        </w:rPr>
        <w:t>Engineering</w:t>
      </w:r>
      <w:r>
        <w:rPr>
          <w:spacing w:val="-3"/>
          <w:sz w:val="16"/>
        </w:rPr>
        <w:t xml:space="preserve"> </w:t>
      </w:r>
      <w:r>
        <w:rPr>
          <w:sz w:val="16"/>
        </w:rPr>
        <w:t>(ICACITE),</w:t>
      </w:r>
      <w:r>
        <w:rPr>
          <w:spacing w:val="-3"/>
          <w:sz w:val="16"/>
        </w:rPr>
        <w:t xml:space="preserve"> </w:t>
      </w:r>
      <w:r>
        <w:rPr>
          <w:sz w:val="16"/>
        </w:rPr>
        <w:t>Greater</w:t>
      </w:r>
      <w:r>
        <w:rPr>
          <w:spacing w:val="-3"/>
          <w:sz w:val="16"/>
        </w:rPr>
        <w:t xml:space="preserve"> </w:t>
      </w:r>
      <w:r>
        <w:rPr>
          <w:sz w:val="16"/>
        </w:rPr>
        <w:t>Noida,</w:t>
      </w:r>
      <w:r>
        <w:rPr>
          <w:spacing w:val="-3"/>
          <w:sz w:val="16"/>
        </w:rPr>
        <w:t xml:space="preserve"> </w:t>
      </w:r>
      <w:r>
        <w:rPr>
          <w:sz w:val="16"/>
        </w:rPr>
        <w:t>India,</w:t>
      </w:r>
      <w:r>
        <w:rPr>
          <w:spacing w:val="-3"/>
          <w:sz w:val="16"/>
        </w:rPr>
        <w:t xml:space="preserve"> </w:t>
      </w:r>
      <w:r>
        <w:rPr>
          <w:sz w:val="16"/>
        </w:rPr>
        <w:t>2021,</w:t>
      </w:r>
      <w:r>
        <w:rPr>
          <w:spacing w:val="-3"/>
          <w:sz w:val="16"/>
        </w:rPr>
        <w:t xml:space="preserve"> </w:t>
      </w:r>
      <w:r>
        <w:rPr>
          <w:sz w:val="16"/>
        </w:rPr>
        <w:t>pp.</w:t>
      </w:r>
      <w:r>
        <w:rPr>
          <w:spacing w:val="-3"/>
          <w:sz w:val="16"/>
        </w:rPr>
        <w:t xml:space="preserve"> </w:t>
      </w:r>
      <w:r>
        <w:rPr>
          <w:sz w:val="16"/>
        </w:rPr>
        <w:t>582-</w:t>
      </w:r>
      <w:r>
        <w:rPr>
          <w:spacing w:val="40"/>
          <w:sz w:val="16"/>
        </w:rPr>
        <w:t xml:space="preserve"> </w:t>
      </w:r>
      <w:bookmarkStart w:id="38" w:name="_bookmark15"/>
      <w:bookmarkEnd w:id="38"/>
      <w:r>
        <w:rPr>
          <w:sz w:val="16"/>
        </w:rPr>
        <w:t>585, DOI: 10.1109/ICACITE51222.2021.9404712</w:t>
      </w:r>
    </w:p>
    <w:p w:rsidR="00F9737A" w:rsidRDefault="00407E97">
      <w:pPr>
        <w:pStyle w:val="ListParagraph"/>
        <w:numPr>
          <w:ilvl w:val="0"/>
          <w:numId w:val="1"/>
        </w:numPr>
        <w:tabs>
          <w:tab w:val="left" w:pos="484"/>
          <w:tab w:val="left" w:pos="562"/>
        </w:tabs>
        <w:spacing w:before="7" w:line="232" w:lineRule="auto"/>
        <w:ind w:left="484" w:right="257"/>
        <w:jc w:val="both"/>
        <w:rPr>
          <w:sz w:val="16"/>
        </w:rPr>
      </w:pPr>
      <w:r>
        <w:rPr>
          <w:sz w:val="16"/>
        </w:rPr>
        <w:tab/>
        <w:t>A.</w:t>
      </w:r>
      <w:r>
        <w:rPr>
          <w:spacing w:val="-8"/>
          <w:sz w:val="16"/>
        </w:rPr>
        <w:t xml:space="preserve"> </w:t>
      </w:r>
      <w:r>
        <w:rPr>
          <w:sz w:val="16"/>
        </w:rPr>
        <w:t>R.</w:t>
      </w:r>
      <w:r>
        <w:rPr>
          <w:spacing w:val="-8"/>
          <w:sz w:val="16"/>
        </w:rPr>
        <w:t xml:space="preserve"> </w:t>
      </w:r>
      <w:r>
        <w:rPr>
          <w:sz w:val="16"/>
        </w:rPr>
        <w:t>Mishra,</w:t>
      </w:r>
      <w:r>
        <w:rPr>
          <w:spacing w:val="-8"/>
          <w:sz w:val="16"/>
        </w:rPr>
        <w:t xml:space="preserve"> </w:t>
      </w:r>
      <w:r>
        <w:rPr>
          <w:sz w:val="16"/>
        </w:rPr>
        <w:t>V.</w:t>
      </w:r>
      <w:r>
        <w:rPr>
          <w:spacing w:val="-8"/>
          <w:sz w:val="16"/>
        </w:rPr>
        <w:t xml:space="preserve"> </w:t>
      </w:r>
      <w:r>
        <w:rPr>
          <w:sz w:val="16"/>
        </w:rPr>
        <w:t>K.</w:t>
      </w:r>
      <w:r>
        <w:rPr>
          <w:spacing w:val="-8"/>
          <w:sz w:val="16"/>
        </w:rPr>
        <w:t xml:space="preserve"> </w:t>
      </w:r>
      <w:r>
        <w:rPr>
          <w:sz w:val="16"/>
        </w:rPr>
        <w:t>Panchal</w:t>
      </w:r>
      <w:r>
        <w:rPr>
          <w:spacing w:val="-8"/>
          <w:sz w:val="16"/>
        </w:rPr>
        <w:t xml:space="preserve"> </w:t>
      </w:r>
      <w:r>
        <w:rPr>
          <w:sz w:val="16"/>
        </w:rPr>
        <w:t>and</w:t>
      </w:r>
      <w:r>
        <w:rPr>
          <w:spacing w:val="-8"/>
          <w:sz w:val="16"/>
        </w:rPr>
        <w:t xml:space="preserve"> </w:t>
      </w:r>
      <w:r>
        <w:rPr>
          <w:sz w:val="16"/>
        </w:rPr>
        <w:t>P.</w:t>
      </w:r>
      <w:r>
        <w:rPr>
          <w:spacing w:val="-8"/>
          <w:sz w:val="16"/>
        </w:rPr>
        <w:t xml:space="preserve"> </w:t>
      </w:r>
      <w:r>
        <w:rPr>
          <w:sz w:val="16"/>
        </w:rPr>
        <w:t>Kumar,</w:t>
      </w:r>
      <w:r>
        <w:rPr>
          <w:spacing w:val="-8"/>
          <w:sz w:val="16"/>
        </w:rPr>
        <w:t xml:space="preserve"> </w:t>
      </w:r>
      <w:r>
        <w:rPr>
          <w:sz w:val="16"/>
        </w:rPr>
        <w:t>“Extractive</w:t>
      </w:r>
      <w:r>
        <w:rPr>
          <w:spacing w:val="-8"/>
          <w:sz w:val="16"/>
        </w:rPr>
        <w:t xml:space="preserve"> </w:t>
      </w:r>
      <w:r>
        <w:rPr>
          <w:sz w:val="16"/>
        </w:rPr>
        <w:t>Text</w:t>
      </w:r>
      <w:r>
        <w:rPr>
          <w:spacing w:val="-8"/>
          <w:sz w:val="16"/>
        </w:rPr>
        <w:t xml:space="preserve"> </w:t>
      </w:r>
      <w:r>
        <w:rPr>
          <w:sz w:val="16"/>
        </w:rPr>
        <w:t>Summariza-</w:t>
      </w:r>
      <w:r>
        <w:rPr>
          <w:spacing w:val="40"/>
          <w:sz w:val="16"/>
        </w:rPr>
        <w:t xml:space="preserve"> </w:t>
      </w:r>
      <w:r>
        <w:rPr>
          <w:sz w:val="16"/>
        </w:rPr>
        <w:t>tion</w:t>
      </w:r>
      <w:r>
        <w:rPr>
          <w:spacing w:val="-9"/>
          <w:sz w:val="16"/>
        </w:rPr>
        <w:t xml:space="preserve"> </w:t>
      </w:r>
      <w:r>
        <w:rPr>
          <w:sz w:val="16"/>
        </w:rPr>
        <w:t>-</w:t>
      </w:r>
      <w:r>
        <w:rPr>
          <w:spacing w:val="-9"/>
          <w:sz w:val="16"/>
        </w:rPr>
        <w:t xml:space="preserve"> </w:t>
      </w:r>
      <w:r>
        <w:rPr>
          <w:sz w:val="16"/>
        </w:rPr>
        <w:t>An</w:t>
      </w:r>
      <w:r>
        <w:rPr>
          <w:spacing w:val="-9"/>
          <w:sz w:val="16"/>
        </w:rPr>
        <w:t xml:space="preserve"> </w:t>
      </w:r>
      <w:r>
        <w:rPr>
          <w:sz w:val="16"/>
        </w:rPr>
        <w:t>effective</w:t>
      </w:r>
      <w:r>
        <w:rPr>
          <w:spacing w:val="-9"/>
          <w:sz w:val="16"/>
        </w:rPr>
        <w:t xml:space="preserve"> </w:t>
      </w:r>
      <w:r>
        <w:rPr>
          <w:sz w:val="16"/>
        </w:rPr>
        <w:t>approach</w:t>
      </w:r>
      <w:r>
        <w:rPr>
          <w:spacing w:val="-9"/>
          <w:sz w:val="16"/>
        </w:rPr>
        <w:t xml:space="preserve"> </w:t>
      </w:r>
      <w:r>
        <w:rPr>
          <w:sz w:val="16"/>
        </w:rPr>
        <w:t>to</w:t>
      </w:r>
      <w:r>
        <w:rPr>
          <w:spacing w:val="-9"/>
          <w:sz w:val="16"/>
        </w:rPr>
        <w:t xml:space="preserve"> </w:t>
      </w:r>
      <w:r>
        <w:rPr>
          <w:sz w:val="16"/>
        </w:rPr>
        <w:t>extract</w:t>
      </w:r>
      <w:r>
        <w:rPr>
          <w:spacing w:val="-9"/>
          <w:sz w:val="16"/>
        </w:rPr>
        <w:t xml:space="preserve"> </w:t>
      </w:r>
      <w:r>
        <w:rPr>
          <w:sz w:val="16"/>
        </w:rPr>
        <w:t>information</w:t>
      </w:r>
      <w:r>
        <w:rPr>
          <w:spacing w:val="-9"/>
          <w:sz w:val="16"/>
        </w:rPr>
        <w:t xml:space="preserve"> </w:t>
      </w:r>
      <w:r>
        <w:rPr>
          <w:sz w:val="16"/>
        </w:rPr>
        <w:t>from</w:t>
      </w:r>
      <w:r>
        <w:rPr>
          <w:spacing w:val="-9"/>
          <w:sz w:val="16"/>
        </w:rPr>
        <w:t xml:space="preserve"> </w:t>
      </w:r>
      <w:r>
        <w:rPr>
          <w:sz w:val="16"/>
        </w:rPr>
        <w:t>Text,”</w:t>
      </w:r>
      <w:r>
        <w:rPr>
          <w:spacing w:val="-9"/>
          <w:sz w:val="16"/>
        </w:rPr>
        <w:t xml:space="preserve"> </w:t>
      </w:r>
      <w:r>
        <w:rPr>
          <w:sz w:val="16"/>
        </w:rPr>
        <w:t>2019</w:t>
      </w:r>
      <w:r>
        <w:rPr>
          <w:spacing w:val="-9"/>
          <w:sz w:val="16"/>
        </w:rPr>
        <w:t xml:space="preserve"> </w:t>
      </w:r>
      <w:r>
        <w:rPr>
          <w:sz w:val="16"/>
        </w:rPr>
        <w:t>Inter-</w:t>
      </w:r>
      <w:r>
        <w:rPr>
          <w:spacing w:val="40"/>
          <w:sz w:val="16"/>
        </w:rPr>
        <w:t xml:space="preserve"> </w:t>
      </w:r>
      <w:r>
        <w:rPr>
          <w:sz w:val="16"/>
        </w:rPr>
        <w:t>national Conference</w:t>
      </w:r>
      <w:r>
        <w:rPr>
          <w:spacing w:val="-1"/>
          <w:sz w:val="16"/>
        </w:rPr>
        <w:t xml:space="preserve"> </w:t>
      </w:r>
      <w:r>
        <w:rPr>
          <w:sz w:val="16"/>
        </w:rPr>
        <w:t>on contemporary</w:t>
      </w:r>
      <w:r>
        <w:rPr>
          <w:spacing w:val="-1"/>
          <w:sz w:val="16"/>
        </w:rPr>
        <w:t xml:space="preserve"> </w:t>
      </w:r>
      <w:r>
        <w:rPr>
          <w:sz w:val="16"/>
        </w:rPr>
        <w:t>Computing and Informatics</w:t>
      </w:r>
      <w:r>
        <w:rPr>
          <w:spacing w:val="1"/>
          <w:sz w:val="16"/>
        </w:rPr>
        <w:t xml:space="preserve"> </w:t>
      </w:r>
      <w:r>
        <w:rPr>
          <w:spacing w:val="-2"/>
          <w:sz w:val="16"/>
        </w:rPr>
        <w:t>(IC3I),</w:t>
      </w:r>
    </w:p>
    <w:p w:rsidR="00F9737A" w:rsidRDefault="00407E97">
      <w:pPr>
        <w:spacing w:line="182" w:lineRule="exact"/>
        <w:ind w:left="484"/>
        <w:jc w:val="both"/>
        <w:rPr>
          <w:sz w:val="16"/>
        </w:rPr>
      </w:pPr>
      <w:bookmarkStart w:id="39" w:name="_bookmark16"/>
      <w:bookmarkEnd w:id="39"/>
      <w:r>
        <w:rPr>
          <w:sz w:val="16"/>
        </w:rPr>
        <w:t>Singapore,</w:t>
      </w:r>
      <w:r>
        <w:rPr>
          <w:spacing w:val="10"/>
          <w:sz w:val="16"/>
        </w:rPr>
        <w:t xml:space="preserve"> </w:t>
      </w:r>
      <w:r>
        <w:rPr>
          <w:sz w:val="16"/>
        </w:rPr>
        <w:t>2019,</w:t>
      </w:r>
      <w:r>
        <w:rPr>
          <w:spacing w:val="11"/>
          <w:sz w:val="16"/>
        </w:rPr>
        <w:t xml:space="preserve"> </w:t>
      </w:r>
      <w:r>
        <w:rPr>
          <w:sz w:val="16"/>
        </w:rPr>
        <w:t>pp.</w:t>
      </w:r>
      <w:r>
        <w:rPr>
          <w:spacing w:val="10"/>
          <w:sz w:val="16"/>
        </w:rPr>
        <w:t xml:space="preserve"> </w:t>
      </w:r>
      <w:r>
        <w:rPr>
          <w:sz w:val="16"/>
        </w:rPr>
        <w:t>252-255,</w:t>
      </w:r>
      <w:r>
        <w:rPr>
          <w:spacing w:val="11"/>
          <w:sz w:val="16"/>
        </w:rPr>
        <w:t xml:space="preserve"> </w:t>
      </w:r>
      <w:r>
        <w:rPr>
          <w:sz w:val="16"/>
        </w:rPr>
        <w:t>DOI:</w:t>
      </w:r>
      <w:r>
        <w:rPr>
          <w:spacing w:val="10"/>
          <w:sz w:val="16"/>
        </w:rPr>
        <w:t xml:space="preserve"> </w:t>
      </w:r>
      <w:r>
        <w:rPr>
          <w:spacing w:val="-2"/>
          <w:sz w:val="16"/>
        </w:rPr>
        <w:t>10.1109/IC3</w:t>
      </w:r>
      <w:r>
        <w:rPr>
          <w:spacing w:val="-2"/>
          <w:sz w:val="16"/>
        </w:rPr>
        <w:t>I46837.2019.9055636</w:t>
      </w:r>
    </w:p>
    <w:p w:rsidR="00F9737A" w:rsidRDefault="00407E97">
      <w:pPr>
        <w:pStyle w:val="ListParagraph"/>
        <w:numPr>
          <w:ilvl w:val="0"/>
          <w:numId w:val="1"/>
        </w:numPr>
        <w:tabs>
          <w:tab w:val="left" w:pos="484"/>
          <w:tab w:val="left" w:pos="562"/>
        </w:tabs>
        <w:spacing w:before="4" w:line="232" w:lineRule="auto"/>
        <w:ind w:left="484" w:right="257"/>
        <w:jc w:val="both"/>
        <w:rPr>
          <w:sz w:val="16"/>
        </w:rPr>
      </w:pPr>
      <w:r>
        <w:rPr>
          <w:sz w:val="16"/>
        </w:rPr>
        <w:tab/>
        <w:t>J. Chen and H. Zhuge, “Extractive Text-Image Summarization Using</w:t>
      </w:r>
      <w:r>
        <w:rPr>
          <w:spacing w:val="40"/>
          <w:sz w:val="16"/>
        </w:rPr>
        <w:t xml:space="preserve"> </w:t>
      </w:r>
      <w:r>
        <w:rPr>
          <w:sz w:val="16"/>
        </w:rPr>
        <w:t>Multi-Modal RNN,” 2018 14th International Conference on Semantics,</w:t>
      </w:r>
      <w:r>
        <w:rPr>
          <w:spacing w:val="40"/>
          <w:sz w:val="16"/>
        </w:rPr>
        <w:t xml:space="preserve"> </w:t>
      </w:r>
      <w:r>
        <w:rPr>
          <w:sz w:val="16"/>
        </w:rPr>
        <w:t>Knowledge</w:t>
      </w:r>
      <w:r>
        <w:rPr>
          <w:spacing w:val="32"/>
          <w:sz w:val="16"/>
        </w:rPr>
        <w:t xml:space="preserve"> </w:t>
      </w:r>
      <w:r>
        <w:rPr>
          <w:sz w:val="16"/>
        </w:rPr>
        <w:t>and</w:t>
      </w:r>
      <w:r>
        <w:rPr>
          <w:spacing w:val="33"/>
          <w:sz w:val="16"/>
        </w:rPr>
        <w:t xml:space="preserve"> </w:t>
      </w:r>
      <w:r>
        <w:rPr>
          <w:sz w:val="16"/>
        </w:rPr>
        <w:t>Grids</w:t>
      </w:r>
      <w:r>
        <w:rPr>
          <w:spacing w:val="33"/>
          <w:sz w:val="16"/>
        </w:rPr>
        <w:t xml:space="preserve"> </w:t>
      </w:r>
      <w:r>
        <w:rPr>
          <w:sz w:val="16"/>
        </w:rPr>
        <w:t>(SKG),</w:t>
      </w:r>
      <w:r>
        <w:rPr>
          <w:spacing w:val="32"/>
          <w:sz w:val="16"/>
        </w:rPr>
        <w:t xml:space="preserve"> </w:t>
      </w:r>
      <w:r>
        <w:rPr>
          <w:sz w:val="16"/>
        </w:rPr>
        <w:t>Guangzhou,</w:t>
      </w:r>
      <w:r>
        <w:rPr>
          <w:spacing w:val="33"/>
          <w:sz w:val="16"/>
        </w:rPr>
        <w:t xml:space="preserve"> </w:t>
      </w:r>
      <w:r>
        <w:rPr>
          <w:sz w:val="16"/>
        </w:rPr>
        <w:t>China,</w:t>
      </w:r>
      <w:r>
        <w:rPr>
          <w:spacing w:val="33"/>
          <w:sz w:val="16"/>
        </w:rPr>
        <w:t xml:space="preserve"> </w:t>
      </w:r>
      <w:r>
        <w:rPr>
          <w:sz w:val="16"/>
        </w:rPr>
        <w:t>2018,</w:t>
      </w:r>
      <w:r>
        <w:rPr>
          <w:spacing w:val="32"/>
          <w:sz w:val="16"/>
        </w:rPr>
        <w:t xml:space="preserve"> </w:t>
      </w:r>
      <w:r>
        <w:rPr>
          <w:sz w:val="16"/>
        </w:rPr>
        <w:t>pp.</w:t>
      </w:r>
      <w:r>
        <w:rPr>
          <w:spacing w:val="33"/>
          <w:sz w:val="16"/>
        </w:rPr>
        <w:t xml:space="preserve"> </w:t>
      </w:r>
      <w:r>
        <w:rPr>
          <w:sz w:val="16"/>
        </w:rPr>
        <w:t>245-</w:t>
      </w:r>
      <w:r>
        <w:rPr>
          <w:spacing w:val="-4"/>
          <w:sz w:val="16"/>
        </w:rPr>
        <w:t>248,</w:t>
      </w:r>
    </w:p>
    <w:p w:rsidR="00F9737A" w:rsidRDefault="00407E97">
      <w:pPr>
        <w:spacing w:line="182" w:lineRule="exact"/>
        <w:ind w:left="484"/>
        <w:jc w:val="both"/>
        <w:rPr>
          <w:sz w:val="16"/>
        </w:rPr>
      </w:pPr>
      <w:bookmarkStart w:id="40" w:name="_bookmark17"/>
      <w:bookmarkEnd w:id="40"/>
      <w:r>
        <w:rPr>
          <w:sz w:val="16"/>
        </w:rPr>
        <w:t>DOI:</w:t>
      </w:r>
      <w:r>
        <w:rPr>
          <w:spacing w:val="11"/>
          <w:sz w:val="16"/>
        </w:rPr>
        <w:t xml:space="preserve"> </w:t>
      </w:r>
      <w:r>
        <w:rPr>
          <w:spacing w:val="-2"/>
          <w:sz w:val="16"/>
        </w:rPr>
        <w:t>10.1109/SKG.2018.00033</w:t>
      </w:r>
    </w:p>
    <w:p w:rsidR="00F9737A" w:rsidRDefault="00407E97">
      <w:pPr>
        <w:pStyle w:val="ListParagraph"/>
        <w:numPr>
          <w:ilvl w:val="0"/>
          <w:numId w:val="1"/>
        </w:numPr>
        <w:tabs>
          <w:tab w:val="left" w:pos="484"/>
          <w:tab w:val="left" w:pos="562"/>
        </w:tabs>
        <w:spacing w:before="4" w:line="232" w:lineRule="auto"/>
        <w:ind w:left="484" w:right="257"/>
        <w:jc w:val="both"/>
        <w:rPr>
          <w:sz w:val="16"/>
        </w:rPr>
      </w:pPr>
      <w:r>
        <w:rPr>
          <w:sz w:val="16"/>
        </w:rPr>
        <w:tab/>
      </w:r>
      <w:r>
        <w:rPr>
          <w:sz w:val="16"/>
        </w:rPr>
        <w:t>R. Alqaisi, W. Ghanem and A. Qaroush, “Extractive Multi-Document</w:t>
      </w:r>
      <w:r>
        <w:rPr>
          <w:spacing w:val="40"/>
          <w:sz w:val="16"/>
        </w:rPr>
        <w:t xml:space="preserve"> </w:t>
      </w:r>
      <w:r>
        <w:rPr>
          <w:sz w:val="16"/>
        </w:rPr>
        <w:t>Arabic Text Summarization Using Evolutionary Multi-Objective Opti-</w:t>
      </w:r>
      <w:r>
        <w:rPr>
          <w:spacing w:val="40"/>
          <w:sz w:val="16"/>
        </w:rPr>
        <w:t xml:space="preserve"> </w:t>
      </w:r>
      <w:r>
        <w:rPr>
          <w:sz w:val="16"/>
        </w:rPr>
        <w:t>mization</w:t>
      </w:r>
      <w:r>
        <w:rPr>
          <w:spacing w:val="-9"/>
          <w:sz w:val="16"/>
        </w:rPr>
        <w:t xml:space="preserve"> </w:t>
      </w:r>
      <w:r>
        <w:rPr>
          <w:sz w:val="16"/>
        </w:rPr>
        <w:t>With</w:t>
      </w:r>
      <w:r>
        <w:rPr>
          <w:spacing w:val="-9"/>
          <w:sz w:val="16"/>
        </w:rPr>
        <w:t xml:space="preserve"> </w:t>
      </w:r>
      <w:r>
        <w:rPr>
          <w:sz w:val="16"/>
        </w:rPr>
        <w:t>K-Medoid</w:t>
      </w:r>
      <w:r>
        <w:rPr>
          <w:spacing w:val="-9"/>
          <w:sz w:val="16"/>
        </w:rPr>
        <w:t xml:space="preserve"> </w:t>
      </w:r>
      <w:r>
        <w:rPr>
          <w:sz w:val="16"/>
        </w:rPr>
        <w:t>Clustering,”</w:t>
      </w:r>
      <w:r>
        <w:rPr>
          <w:spacing w:val="-9"/>
          <w:sz w:val="16"/>
        </w:rPr>
        <w:t xml:space="preserve"> </w:t>
      </w:r>
      <w:r>
        <w:rPr>
          <w:sz w:val="16"/>
        </w:rPr>
        <w:t>in</w:t>
      </w:r>
      <w:r>
        <w:rPr>
          <w:spacing w:val="-9"/>
          <w:sz w:val="16"/>
        </w:rPr>
        <w:t xml:space="preserve"> </w:t>
      </w:r>
      <w:r>
        <w:rPr>
          <w:sz w:val="16"/>
        </w:rPr>
        <w:t>IEEE</w:t>
      </w:r>
      <w:r>
        <w:rPr>
          <w:spacing w:val="-9"/>
          <w:sz w:val="16"/>
        </w:rPr>
        <w:t xml:space="preserve"> </w:t>
      </w:r>
      <w:r>
        <w:rPr>
          <w:sz w:val="16"/>
        </w:rPr>
        <w:t>Access,</w:t>
      </w:r>
      <w:r>
        <w:rPr>
          <w:spacing w:val="-9"/>
          <w:sz w:val="16"/>
        </w:rPr>
        <w:t xml:space="preserve"> </w:t>
      </w:r>
      <w:r>
        <w:rPr>
          <w:sz w:val="16"/>
        </w:rPr>
        <w:t>vol.</w:t>
      </w:r>
      <w:r>
        <w:rPr>
          <w:spacing w:val="-9"/>
          <w:sz w:val="16"/>
        </w:rPr>
        <w:t xml:space="preserve"> </w:t>
      </w:r>
      <w:r>
        <w:rPr>
          <w:sz w:val="16"/>
        </w:rPr>
        <w:t>8,</w:t>
      </w:r>
      <w:r>
        <w:rPr>
          <w:spacing w:val="-9"/>
          <w:sz w:val="16"/>
        </w:rPr>
        <w:t xml:space="preserve"> </w:t>
      </w:r>
      <w:r>
        <w:rPr>
          <w:sz w:val="16"/>
        </w:rPr>
        <w:t>pp.</w:t>
      </w:r>
      <w:r>
        <w:rPr>
          <w:spacing w:val="-9"/>
          <w:sz w:val="16"/>
        </w:rPr>
        <w:t xml:space="preserve"> </w:t>
      </w:r>
      <w:r>
        <w:rPr>
          <w:sz w:val="16"/>
        </w:rPr>
        <w:t>228206-</w:t>
      </w:r>
      <w:r>
        <w:rPr>
          <w:spacing w:val="40"/>
          <w:sz w:val="16"/>
        </w:rPr>
        <w:t xml:space="preserve"> </w:t>
      </w:r>
      <w:bookmarkStart w:id="41" w:name="_bookmark18"/>
      <w:bookmarkEnd w:id="41"/>
      <w:r>
        <w:rPr>
          <w:sz w:val="16"/>
        </w:rPr>
        <w:t>228224, 2020, DOI: 10.1109/ACCESS.2020.3046494</w:t>
      </w:r>
    </w:p>
    <w:p w:rsidR="00F9737A" w:rsidRDefault="00407E97">
      <w:pPr>
        <w:pStyle w:val="ListParagraph"/>
        <w:numPr>
          <w:ilvl w:val="0"/>
          <w:numId w:val="1"/>
        </w:numPr>
        <w:tabs>
          <w:tab w:val="left" w:pos="484"/>
          <w:tab w:val="left" w:pos="562"/>
        </w:tabs>
        <w:spacing w:before="7" w:line="232" w:lineRule="auto"/>
        <w:ind w:left="484" w:right="257"/>
        <w:jc w:val="both"/>
        <w:rPr>
          <w:sz w:val="16"/>
        </w:rPr>
      </w:pPr>
      <w:r>
        <w:rPr>
          <w:sz w:val="16"/>
        </w:rPr>
        <w:tab/>
        <w:t>H. K</w:t>
      </w:r>
      <w:r>
        <w:rPr>
          <w:sz w:val="16"/>
        </w:rPr>
        <w:t>. M, J. P and A. K. M, “Large Language Models for Indian Legal</w:t>
      </w:r>
      <w:r>
        <w:rPr>
          <w:spacing w:val="40"/>
          <w:sz w:val="16"/>
        </w:rPr>
        <w:t xml:space="preserve"> </w:t>
      </w:r>
      <w:r>
        <w:rPr>
          <w:sz w:val="16"/>
        </w:rPr>
        <w:t>Text</w:t>
      </w:r>
      <w:r>
        <w:rPr>
          <w:spacing w:val="-10"/>
          <w:sz w:val="16"/>
        </w:rPr>
        <w:t xml:space="preserve"> </w:t>
      </w:r>
      <w:r>
        <w:rPr>
          <w:sz w:val="16"/>
        </w:rPr>
        <w:t>summarization,”</w:t>
      </w:r>
      <w:r>
        <w:rPr>
          <w:spacing w:val="-10"/>
          <w:sz w:val="16"/>
        </w:rPr>
        <w:t xml:space="preserve"> </w:t>
      </w:r>
      <w:r>
        <w:rPr>
          <w:sz w:val="16"/>
        </w:rPr>
        <w:t>2024</w:t>
      </w:r>
      <w:r>
        <w:rPr>
          <w:spacing w:val="-10"/>
          <w:sz w:val="16"/>
        </w:rPr>
        <w:t xml:space="preserve"> </w:t>
      </w:r>
      <w:r>
        <w:rPr>
          <w:sz w:val="16"/>
        </w:rPr>
        <w:t>IEEE</w:t>
      </w:r>
      <w:r>
        <w:rPr>
          <w:spacing w:val="-10"/>
          <w:sz w:val="16"/>
        </w:rPr>
        <w:t xml:space="preserve"> </w:t>
      </w:r>
      <w:r>
        <w:rPr>
          <w:sz w:val="16"/>
        </w:rPr>
        <w:t>International</w:t>
      </w:r>
      <w:r>
        <w:rPr>
          <w:spacing w:val="-10"/>
          <w:sz w:val="16"/>
        </w:rPr>
        <w:t xml:space="preserve"> </w:t>
      </w:r>
      <w:r>
        <w:rPr>
          <w:sz w:val="16"/>
        </w:rPr>
        <w:t>Conference</w:t>
      </w:r>
      <w:r>
        <w:rPr>
          <w:spacing w:val="-10"/>
          <w:sz w:val="16"/>
        </w:rPr>
        <w:t xml:space="preserve"> </w:t>
      </w:r>
      <w:r>
        <w:rPr>
          <w:sz w:val="16"/>
        </w:rPr>
        <w:t>on</w:t>
      </w:r>
      <w:r>
        <w:rPr>
          <w:spacing w:val="-10"/>
          <w:sz w:val="16"/>
        </w:rPr>
        <w:t xml:space="preserve"> </w:t>
      </w:r>
      <w:r>
        <w:rPr>
          <w:sz w:val="16"/>
        </w:rPr>
        <w:t>Electronics,</w:t>
      </w:r>
      <w:r>
        <w:rPr>
          <w:spacing w:val="40"/>
          <w:sz w:val="16"/>
        </w:rPr>
        <w:t xml:space="preserve"> </w:t>
      </w:r>
      <w:r>
        <w:rPr>
          <w:sz w:val="16"/>
        </w:rPr>
        <w:t>Computing</w:t>
      </w:r>
      <w:r>
        <w:rPr>
          <w:spacing w:val="15"/>
          <w:sz w:val="16"/>
        </w:rPr>
        <w:t xml:space="preserve"> </w:t>
      </w:r>
      <w:r>
        <w:rPr>
          <w:sz w:val="16"/>
        </w:rPr>
        <w:t>and</w:t>
      </w:r>
      <w:r>
        <w:rPr>
          <w:spacing w:val="15"/>
          <w:sz w:val="16"/>
        </w:rPr>
        <w:t xml:space="preserve"> </w:t>
      </w:r>
      <w:r>
        <w:rPr>
          <w:sz w:val="16"/>
        </w:rPr>
        <w:t>Communication</w:t>
      </w:r>
      <w:r>
        <w:rPr>
          <w:spacing w:val="15"/>
          <w:sz w:val="16"/>
        </w:rPr>
        <w:t xml:space="preserve"> </w:t>
      </w:r>
      <w:r>
        <w:rPr>
          <w:sz w:val="16"/>
        </w:rPr>
        <w:t>Technologies</w:t>
      </w:r>
      <w:r>
        <w:rPr>
          <w:spacing w:val="15"/>
          <w:sz w:val="16"/>
        </w:rPr>
        <w:t xml:space="preserve"> </w:t>
      </w:r>
      <w:r>
        <w:rPr>
          <w:sz w:val="16"/>
        </w:rPr>
        <w:t>(CONECCT),</w:t>
      </w:r>
      <w:r>
        <w:rPr>
          <w:spacing w:val="15"/>
          <w:sz w:val="16"/>
        </w:rPr>
        <w:t xml:space="preserve"> </w:t>
      </w:r>
      <w:r>
        <w:rPr>
          <w:spacing w:val="-2"/>
          <w:sz w:val="16"/>
        </w:rPr>
        <w:t>Bangalore,</w:t>
      </w:r>
    </w:p>
    <w:p w:rsidR="00F9737A" w:rsidRDefault="00407E97">
      <w:pPr>
        <w:spacing w:line="182" w:lineRule="exact"/>
        <w:ind w:left="484"/>
        <w:jc w:val="both"/>
        <w:rPr>
          <w:sz w:val="16"/>
        </w:rPr>
      </w:pPr>
      <w:r>
        <w:rPr>
          <w:sz w:val="16"/>
        </w:rPr>
        <w:t>India,</w:t>
      </w:r>
      <w:r>
        <w:rPr>
          <w:spacing w:val="11"/>
          <w:sz w:val="16"/>
        </w:rPr>
        <w:t xml:space="preserve"> </w:t>
      </w:r>
      <w:r>
        <w:rPr>
          <w:sz w:val="16"/>
        </w:rPr>
        <w:t>2024,</w:t>
      </w:r>
      <w:r>
        <w:rPr>
          <w:spacing w:val="12"/>
          <w:sz w:val="16"/>
        </w:rPr>
        <w:t xml:space="preserve"> </w:t>
      </w:r>
      <w:r>
        <w:rPr>
          <w:sz w:val="16"/>
        </w:rPr>
        <w:t>pp.</w:t>
      </w:r>
      <w:r>
        <w:rPr>
          <w:spacing w:val="12"/>
          <w:sz w:val="16"/>
        </w:rPr>
        <w:t xml:space="preserve"> </w:t>
      </w:r>
      <w:r>
        <w:rPr>
          <w:sz w:val="16"/>
        </w:rPr>
        <w:t>1-5,</w:t>
      </w:r>
      <w:r>
        <w:rPr>
          <w:spacing w:val="12"/>
          <w:sz w:val="16"/>
        </w:rPr>
        <w:t xml:space="preserve"> </w:t>
      </w:r>
      <w:r>
        <w:rPr>
          <w:sz w:val="16"/>
        </w:rPr>
        <w:t>DOI:</w:t>
      </w:r>
      <w:r>
        <w:rPr>
          <w:spacing w:val="12"/>
          <w:sz w:val="16"/>
        </w:rPr>
        <w:t xml:space="preserve"> </w:t>
      </w:r>
      <w:r>
        <w:rPr>
          <w:spacing w:val="-2"/>
          <w:sz w:val="16"/>
        </w:rPr>
        <w:t>10.1109/CONECCT62155.2024.10677069</w:t>
      </w:r>
    </w:p>
    <w:p w:rsidR="00F9737A" w:rsidRDefault="00407E97">
      <w:pPr>
        <w:pStyle w:val="ListParagraph"/>
        <w:numPr>
          <w:ilvl w:val="0"/>
          <w:numId w:val="1"/>
        </w:numPr>
        <w:tabs>
          <w:tab w:val="left" w:pos="484"/>
          <w:tab w:val="left" w:pos="562"/>
        </w:tabs>
        <w:spacing w:before="4" w:line="232" w:lineRule="auto"/>
        <w:ind w:left="484" w:right="257"/>
        <w:jc w:val="both"/>
        <w:rPr>
          <w:sz w:val="16"/>
        </w:rPr>
      </w:pPr>
      <w:r>
        <w:rPr>
          <w:sz w:val="16"/>
        </w:rPr>
        <w:tab/>
        <w:t>C.</w:t>
      </w:r>
      <w:r>
        <w:rPr>
          <w:spacing w:val="-4"/>
          <w:sz w:val="16"/>
        </w:rPr>
        <w:t xml:space="preserve"> </w:t>
      </w:r>
      <w:r>
        <w:rPr>
          <w:sz w:val="16"/>
        </w:rPr>
        <w:t>Yongkiatpanich</w:t>
      </w:r>
      <w:r>
        <w:rPr>
          <w:spacing w:val="-4"/>
          <w:sz w:val="16"/>
        </w:rPr>
        <w:t xml:space="preserve"> </w:t>
      </w:r>
      <w:r>
        <w:rPr>
          <w:sz w:val="16"/>
        </w:rPr>
        <w:t>and</w:t>
      </w:r>
      <w:r>
        <w:rPr>
          <w:spacing w:val="-4"/>
          <w:sz w:val="16"/>
        </w:rPr>
        <w:t xml:space="preserve"> </w:t>
      </w:r>
      <w:r>
        <w:rPr>
          <w:sz w:val="16"/>
        </w:rPr>
        <w:t>D.</w:t>
      </w:r>
      <w:r>
        <w:rPr>
          <w:spacing w:val="-4"/>
          <w:sz w:val="16"/>
        </w:rPr>
        <w:t xml:space="preserve"> </w:t>
      </w:r>
      <w:r>
        <w:rPr>
          <w:sz w:val="16"/>
        </w:rPr>
        <w:t>Wichadakul,</w:t>
      </w:r>
      <w:r>
        <w:rPr>
          <w:spacing w:val="-4"/>
          <w:sz w:val="16"/>
        </w:rPr>
        <w:t xml:space="preserve"> </w:t>
      </w:r>
      <w:r>
        <w:rPr>
          <w:sz w:val="16"/>
        </w:rPr>
        <w:t>“Extractive</w:t>
      </w:r>
      <w:r>
        <w:rPr>
          <w:spacing w:val="-4"/>
          <w:sz w:val="16"/>
        </w:rPr>
        <w:t xml:space="preserve"> </w:t>
      </w:r>
      <w:r>
        <w:rPr>
          <w:sz w:val="16"/>
        </w:rPr>
        <w:t>Text</w:t>
      </w:r>
      <w:r>
        <w:rPr>
          <w:spacing w:val="-4"/>
          <w:sz w:val="16"/>
        </w:rPr>
        <w:t xml:space="preserve"> </w:t>
      </w:r>
      <w:r>
        <w:rPr>
          <w:sz w:val="16"/>
        </w:rPr>
        <w:t>Summarization</w:t>
      </w:r>
      <w:r>
        <w:rPr>
          <w:spacing w:val="40"/>
          <w:sz w:val="16"/>
        </w:rPr>
        <w:t xml:space="preserve"> </w:t>
      </w:r>
      <w:r>
        <w:rPr>
          <w:sz w:val="16"/>
        </w:rPr>
        <w:t>Using Ontology and Graph-Based Method,” 2019 IEEE 4th International</w:t>
      </w:r>
      <w:r>
        <w:rPr>
          <w:spacing w:val="40"/>
          <w:sz w:val="16"/>
        </w:rPr>
        <w:t xml:space="preserve"> </w:t>
      </w:r>
      <w:r>
        <w:rPr>
          <w:sz w:val="16"/>
        </w:rPr>
        <w:t>Conference on Computer and Communication Systems (ICCCS), Singa-</w:t>
      </w:r>
      <w:r>
        <w:rPr>
          <w:spacing w:val="40"/>
          <w:sz w:val="16"/>
        </w:rPr>
        <w:t xml:space="preserve"> </w:t>
      </w:r>
      <w:bookmarkStart w:id="42" w:name="_bookmark19"/>
      <w:bookmarkEnd w:id="42"/>
      <w:r>
        <w:rPr>
          <w:sz w:val="16"/>
        </w:rPr>
        <w:t>pore, 2019, pp. 105</w:t>
      </w:r>
      <w:r>
        <w:rPr>
          <w:sz w:val="16"/>
        </w:rPr>
        <w:t>-110, DOI: 10.1109/CCOMS.2019.8821755</w:t>
      </w:r>
    </w:p>
    <w:p w:rsidR="00F9737A" w:rsidRDefault="00407E97">
      <w:pPr>
        <w:pStyle w:val="ListParagraph"/>
        <w:numPr>
          <w:ilvl w:val="0"/>
          <w:numId w:val="1"/>
        </w:numPr>
        <w:tabs>
          <w:tab w:val="left" w:pos="484"/>
          <w:tab w:val="left" w:pos="562"/>
        </w:tabs>
        <w:spacing w:before="7" w:line="232" w:lineRule="auto"/>
        <w:ind w:left="484" w:right="257"/>
        <w:jc w:val="both"/>
        <w:rPr>
          <w:sz w:val="16"/>
        </w:rPr>
      </w:pPr>
      <w:r>
        <w:rPr>
          <w:sz w:val="16"/>
        </w:rPr>
        <w:tab/>
        <w:t>K. Al-Sabahi, Z. Zuping and M. Nadher, “A Hierarchical Structured</w:t>
      </w:r>
      <w:r>
        <w:rPr>
          <w:spacing w:val="40"/>
          <w:sz w:val="16"/>
        </w:rPr>
        <w:t xml:space="preserve"> </w:t>
      </w:r>
      <w:r>
        <w:rPr>
          <w:sz w:val="16"/>
        </w:rPr>
        <w:t>Self-Attentive</w:t>
      </w:r>
      <w:r>
        <w:rPr>
          <w:spacing w:val="-10"/>
          <w:sz w:val="16"/>
        </w:rPr>
        <w:t xml:space="preserve"> </w:t>
      </w:r>
      <w:r>
        <w:rPr>
          <w:sz w:val="16"/>
        </w:rPr>
        <w:t>Model</w:t>
      </w:r>
      <w:r>
        <w:rPr>
          <w:spacing w:val="-10"/>
          <w:sz w:val="16"/>
        </w:rPr>
        <w:t xml:space="preserve"> </w:t>
      </w:r>
      <w:r>
        <w:rPr>
          <w:sz w:val="16"/>
        </w:rPr>
        <w:t>for</w:t>
      </w:r>
      <w:r>
        <w:rPr>
          <w:spacing w:val="-10"/>
          <w:sz w:val="16"/>
        </w:rPr>
        <w:t xml:space="preserve"> </w:t>
      </w:r>
      <w:r>
        <w:rPr>
          <w:sz w:val="16"/>
        </w:rPr>
        <w:t>Extractive</w:t>
      </w:r>
      <w:r>
        <w:rPr>
          <w:spacing w:val="-10"/>
          <w:sz w:val="16"/>
        </w:rPr>
        <w:t xml:space="preserve"> </w:t>
      </w:r>
      <w:r>
        <w:rPr>
          <w:sz w:val="16"/>
        </w:rPr>
        <w:t>Document</w:t>
      </w:r>
      <w:r>
        <w:rPr>
          <w:spacing w:val="-10"/>
          <w:sz w:val="16"/>
        </w:rPr>
        <w:t xml:space="preserve"> </w:t>
      </w:r>
      <w:r>
        <w:rPr>
          <w:sz w:val="16"/>
        </w:rPr>
        <w:t>Summarization</w:t>
      </w:r>
      <w:r>
        <w:rPr>
          <w:spacing w:val="-10"/>
          <w:sz w:val="16"/>
        </w:rPr>
        <w:t xml:space="preserve"> </w:t>
      </w:r>
      <w:r>
        <w:rPr>
          <w:sz w:val="16"/>
        </w:rPr>
        <w:t>(HSSAS),”</w:t>
      </w:r>
      <w:r>
        <w:rPr>
          <w:spacing w:val="40"/>
          <w:sz w:val="16"/>
        </w:rPr>
        <w:t xml:space="preserve"> </w:t>
      </w:r>
      <w:r>
        <w:rPr>
          <w:sz w:val="16"/>
        </w:rPr>
        <w:t>in IEEE Access, vol. 6, pp. 24205-24212, 2018, DOI: 10.1109/AC-</w:t>
      </w:r>
      <w:r>
        <w:rPr>
          <w:spacing w:val="40"/>
          <w:sz w:val="16"/>
        </w:rPr>
        <w:t xml:space="preserve"> </w:t>
      </w:r>
      <w:bookmarkStart w:id="43" w:name="_bookmark20"/>
      <w:bookmarkEnd w:id="43"/>
      <w:r>
        <w:rPr>
          <w:spacing w:val="-2"/>
          <w:sz w:val="16"/>
        </w:rPr>
        <w:t>CESS.2018.2829199.</w:t>
      </w:r>
    </w:p>
    <w:p w:rsidR="00F9737A" w:rsidRDefault="00407E97">
      <w:pPr>
        <w:pStyle w:val="ListParagraph"/>
        <w:numPr>
          <w:ilvl w:val="0"/>
          <w:numId w:val="1"/>
        </w:numPr>
        <w:tabs>
          <w:tab w:val="left" w:pos="484"/>
          <w:tab w:val="left" w:pos="562"/>
        </w:tabs>
        <w:spacing w:before="7" w:line="232" w:lineRule="auto"/>
        <w:ind w:left="484" w:right="257"/>
        <w:jc w:val="both"/>
        <w:rPr>
          <w:sz w:val="16"/>
        </w:rPr>
      </w:pPr>
      <w:r>
        <w:rPr>
          <w:sz w:val="16"/>
        </w:rPr>
        <w:tab/>
        <w:t>Y.</w:t>
      </w:r>
      <w:r>
        <w:rPr>
          <w:spacing w:val="40"/>
          <w:sz w:val="16"/>
        </w:rPr>
        <w:t xml:space="preserve"> </w:t>
      </w:r>
      <w:r>
        <w:rPr>
          <w:sz w:val="16"/>
        </w:rPr>
        <w:t>K.</w:t>
      </w:r>
      <w:r>
        <w:rPr>
          <w:spacing w:val="40"/>
          <w:sz w:val="16"/>
        </w:rPr>
        <w:t xml:space="preserve"> </w:t>
      </w:r>
      <w:r>
        <w:rPr>
          <w:sz w:val="16"/>
        </w:rPr>
        <w:t>Meena,</w:t>
      </w:r>
      <w:r>
        <w:rPr>
          <w:spacing w:val="40"/>
          <w:sz w:val="16"/>
        </w:rPr>
        <w:t xml:space="preserve"> </w:t>
      </w:r>
      <w:r>
        <w:rPr>
          <w:sz w:val="16"/>
        </w:rPr>
        <w:t>P.</w:t>
      </w:r>
      <w:r>
        <w:rPr>
          <w:spacing w:val="40"/>
          <w:sz w:val="16"/>
        </w:rPr>
        <w:t xml:space="preserve"> </w:t>
      </w:r>
      <w:r>
        <w:rPr>
          <w:sz w:val="16"/>
        </w:rPr>
        <w:t>Deolia</w:t>
      </w:r>
      <w:r>
        <w:rPr>
          <w:spacing w:val="40"/>
          <w:sz w:val="16"/>
        </w:rPr>
        <w:t xml:space="preserve"> </w:t>
      </w:r>
      <w:r>
        <w:rPr>
          <w:sz w:val="16"/>
        </w:rPr>
        <w:t>and</w:t>
      </w:r>
      <w:r>
        <w:rPr>
          <w:spacing w:val="40"/>
          <w:sz w:val="16"/>
        </w:rPr>
        <w:t xml:space="preserve"> </w:t>
      </w:r>
      <w:r>
        <w:rPr>
          <w:sz w:val="16"/>
        </w:rPr>
        <w:t>D.</w:t>
      </w:r>
      <w:r>
        <w:rPr>
          <w:spacing w:val="40"/>
          <w:sz w:val="16"/>
        </w:rPr>
        <w:t xml:space="preserve"> </w:t>
      </w:r>
      <w:r>
        <w:rPr>
          <w:sz w:val="16"/>
        </w:rPr>
        <w:t>Gopalani,</w:t>
      </w:r>
      <w:r>
        <w:rPr>
          <w:spacing w:val="40"/>
          <w:sz w:val="16"/>
        </w:rPr>
        <w:t xml:space="preserve"> </w:t>
      </w:r>
      <w:r>
        <w:rPr>
          <w:sz w:val="16"/>
        </w:rPr>
        <w:t>“</w:t>
      </w:r>
      <w:r>
        <w:rPr>
          <w:spacing w:val="40"/>
          <w:sz w:val="16"/>
        </w:rPr>
        <w:t xml:space="preserve"> </w:t>
      </w:r>
      <w:r>
        <w:rPr>
          <w:sz w:val="16"/>
        </w:rPr>
        <w:t>Optimal</w:t>
      </w:r>
      <w:r>
        <w:rPr>
          <w:spacing w:val="40"/>
          <w:sz w:val="16"/>
        </w:rPr>
        <w:t xml:space="preserve"> </w:t>
      </w:r>
      <w:r>
        <w:rPr>
          <w:sz w:val="16"/>
        </w:rPr>
        <w:t>Features</w:t>
      </w:r>
      <w:r>
        <w:rPr>
          <w:spacing w:val="40"/>
          <w:sz w:val="16"/>
        </w:rPr>
        <w:t xml:space="preserve"> </w:t>
      </w:r>
      <w:r>
        <w:rPr>
          <w:sz w:val="16"/>
        </w:rPr>
        <w:t>Set</w:t>
      </w:r>
      <w:r>
        <w:rPr>
          <w:spacing w:val="40"/>
          <w:sz w:val="16"/>
        </w:rPr>
        <w:t xml:space="preserve"> </w:t>
      </w:r>
      <w:r>
        <w:rPr>
          <w:sz w:val="16"/>
        </w:rPr>
        <w:t>for Extractive Automatic Text Summarization,” 2015 Fifth International</w:t>
      </w:r>
      <w:r>
        <w:rPr>
          <w:spacing w:val="40"/>
          <w:sz w:val="16"/>
        </w:rPr>
        <w:t xml:space="preserve"> </w:t>
      </w:r>
      <w:r>
        <w:rPr>
          <w:sz w:val="16"/>
        </w:rPr>
        <w:t>Conference on Advanced Computing &amp; Communication Technologies,</w:t>
      </w:r>
      <w:r>
        <w:rPr>
          <w:spacing w:val="40"/>
          <w:sz w:val="16"/>
        </w:rPr>
        <w:t xml:space="preserve"> </w:t>
      </w:r>
      <w:bookmarkStart w:id="44" w:name="_bookmark21"/>
      <w:bookmarkEnd w:id="44"/>
      <w:r>
        <w:rPr>
          <w:sz w:val="16"/>
        </w:rPr>
        <w:t>Haryana, India, 2015, pp. 35-40, doi: 10.1109/ACCT.2015.1</w:t>
      </w:r>
      <w:r>
        <w:rPr>
          <w:sz w:val="16"/>
        </w:rPr>
        <w:t>23.</w:t>
      </w:r>
    </w:p>
    <w:p w:rsidR="00F9737A" w:rsidRDefault="00407E97">
      <w:pPr>
        <w:pStyle w:val="ListParagraph"/>
        <w:numPr>
          <w:ilvl w:val="0"/>
          <w:numId w:val="1"/>
        </w:numPr>
        <w:tabs>
          <w:tab w:val="left" w:pos="484"/>
          <w:tab w:val="left" w:pos="562"/>
        </w:tabs>
        <w:spacing w:before="7" w:line="232" w:lineRule="auto"/>
        <w:ind w:left="484" w:right="257"/>
        <w:jc w:val="both"/>
        <w:rPr>
          <w:sz w:val="16"/>
        </w:rPr>
      </w:pPr>
      <w:r>
        <w:rPr>
          <w:sz w:val="16"/>
        </w:rPr>
        <w:tab/>
        <w:t>S. S. Benjumea and E. Leo´n, “Genetic Clustering Algorithm for Ex-</w:t>
      </w:r>
      <w:r>
        <w:rPr>
          <w:spacing w:val="40"/>
          <w:sz w:val="16"/>
        </w:rPr>
        <w:t xml:space="preserve"> </w:t>
      </w:r>
      <w:r>
        <w:rPr>
          <w:sz w:val="16"/>
        </w:rPr>
        <w:t>tractive</w:t>
      </w:r>
      <w:r>
        <w:rPr>
          <w:spacing w:val="2"/>
          <w:sz w:val="16"/>
        </w:rPr>
        <w:t xml:space="preserve"> </w:t>
      </w:r>
      <w:r>
        <w:rPr>
          <w:sz w:val="16"/>
        </w:rPr>
        <w:t>Text</w:t>
      </w:r>
      <w:r>
        <w:rPr>
          <w:spacing w:val="2"/>
          <w:sz w:val="16"/>
        </w:rPr>
        <w:t xml:space="preserve"> </w:t>
      </w:r>
      <w:r>
        <w:rPr>
          <w:sz w:val="16"/>
        </w:rPr>
        <w:t>Summarization,“</w:t>
      </w:r>
      <w:r>
        <w:rPr>
          <w:spacing w:val="2"/>
          <w:sz w:val="16"/>
        </w:rPr>
        <w:t xml:space="preserve"> </w:t>
      </w:r>
      <w:r>
        <w:rPr>
          <w:sz w:val="16"/>
        </w:rPr>
        <w:t>2015</w:t>
      </w:r>
      <w:r>
        <w:rPr>
          <w:spacing w:val="3"/>
          <w:sz w:val="16"/>
        </w:rPr>
        <w:t xml:space="preserve"> </w:t>
      </w:r>
      <w:r>
        <w:rPr>
          <w:sz w:val="16"/>
        </w:rPr>
        <w:t>IEEE</w:t>
      </w:r>
      <w:r>
        <w:rPr>
          <w:spacing w:val="2"/>
          <w:sz w:val="16"/>
        </w:rPr>
        <w:t xml:space="preserve"> </w:t>
      </w:r>
      <w:r>
        <w:rPr>
          <w:sz w:val="16"/>
        </w:rPr>
        <w:t>Symposium</w:t>
      </w:r>
      <w:r>
        <w:rPr>
          <w:spacing w:val="2"/>
          <w:sz w:val="16"/>
        </w:rPr>
        <w:t xml:space="preserve"> </w:t>
      </w:r>
      <w:r>
        <w:rPr>
          <w:sz w:val="16"/>
        </w:rPr>
        <w:t>Series</w:t>
      </w:r>
      <w:r>
        <w:rPr>
          <w:spacing w:val="3"/>
          <w:sz w:val="16"/>
        </w:rPr>
        <w:t xml:space="preserve"> </w:t>
      </w:r>
      <w:r>
        <w:rPr>
          <w:sz w:val="16"/>
        </w:rPr>
        <w:t>on</w:t>
      </w:r>
      <w:r>
        <w:rPr>
          <w:spacing w:val="2"/>
          <w:sz w:val="16"/>
        </w:rPr>
        <w:t xml:space="preserve"> </w:t>
      </w:r>
      <w:r>
        <w:rPr>
          <w:spacing w:val="-2"/>
          <w:sz w:val="16"/>
        </w:rPr>
        <w:t>Compu-</w:t>
      </w:r>
    </w:p>
    <w:p w:rsidR="00F9737A" w:rsidRDefault="00F9737A">
      <w:pPr>
        <w:pStyle w:val="ListParagraph"/>
        <w:spacing w:line="232" w:lineRule="auto"/>
        <w:rPr>
          <w:sz w:val="16"/>
        </w:rPr>
        <w:sectPr w:rsidR="00F9737A">
          <w:pgSz w:w="12240" w:h="15840"/>
          <w:pgMar w:top="920" w:right="720" w:bottom="280" w:left="720" w:header="720" w:footer="720" w:gutter="0"/>
          <w:cols w:num="2" w:space="720" w:equalWidth="0">
            <w:col w:w="5281" w:space="40"/>
            <w:col w:w="5479"/>
          </w:cols>
        </w:sectPr>
      </w:pPr>
    </w:p>
    <w:p w:rsidR="00F9737A" w:rsidRDefault="00407E97">
      <w:pPr>
        <w:spacing w:before="73" w:line="232" w:lineRule="auto"/>
        <w:ind w:left="544" w:right="5517"/>
        <w:jc w:val="both"/>
        <w:rPr>
          <w:sz w:val="16"/>
        </w:rPr>
      </w:pPr>
      <w:r>
        <w:rPr>
          <w:sz w:val="16"/>
        </w:rPr>
        <w:lastRenderedPageBreak/>
        <w:t>tational Intelligence, Cape Town, South Africa, 2015, pp. 949-956, doi:</w:t>
      </w:r>
      <w:r>
        <w:rPr>
          <w:spacing w:val="40"/>
          <w:sz w:val="16"/>
        </w:rPr>
        <w:t xml:space="preserve"> </w:t>
      </w:r>
      <w:r>
        <w:rPr>
          <w:spacing w:val="-2"/>
          <w:sz w:val="16"/>
        </w:rPr>
        <w:t>10.1109/SSCI.2015.139.</w:t>
      </w:r>
    </w:p>
    <w:p w:rsidR="00F9737A" w:rsidRDefault="00407E97">
      <w:pPr>
        <w:pStyle w:val="ListParagraph"/>
        <w:numPr>
          <w:ilvl w:val="0"/>
          <w:numId w:val="1"/>
        </w:numPr>
        <w:tabs>
          <w:tab w:val="left" w:pos="544"/>
          <w:tab w:val="left" w:pos="622"/>
        </w:tabs>
        <w:spacing w:before="2" w:line="232" w:lineRule="auto"/>
        <w:ind w:right="5517"/>
        <w:jc w:val="both"/>
        <w:rPr>
          <w:sz w:val="16"/>
        </w:rPr>
      </w:pPr>
      <w:r>
        <w:rPr>
          <w:sz w:val="16"/>
        </w:rPr>
        <w:tab/>
      </w:r>
      <w:r>
        <w:rPr>
          <w:sz w:val="16"/>
        </w:rPr>
        <w:t>H. Asgari, B. Masoumi and O. S. Sheijani, “Automatic text summa-</w:t>
      </w:r>
      <w:r>
        <w:rPr>
          <w:spacing w:val="40"/>
          <w:sz w:val="16"/>
        </w:rPr>
        <w:t xml:space="preserve"> </w:t>
      </w:r>
      <w:r>
        <w:rPr>
          <w:sz w:val="16"/>
        </w:rPr>
        <w:t>rization based on multi-agent particle swarm optimization,” 2014 Iranian</w:t>
      </w:r>
      <w:r>
        <w:rPr>
          <w:spacing w:val="40"/>
          <w:sz w:val="16"/>
        </w:rPr>
        <w:t xml:space="preserve"> </w:t>
      </w:r>
      <w:r>
        <w:rPr>
          <w:sz w:val="16"/>
        </w:rPr>
        <w:t>Conference on Intelligent Systems (ICIS), Bam, Iran, 2014, pp. 1-5, doi:</w:t>
      </w:r>
      <w:r>
        <w:rPr>
          <w:spacing w:val="40"/>
          <w:sz w:val="16"/>
        </w:rPr>
        <w:t xml:space="preserve"> </w:t>
      </w:r>
      <w:bookmarkStart w:id="45" w:name="_bookmark22"/>
      <w:bookmarkEnd w:id="45"/>
      <w:r>
        <w:rPr>
          <w:spacing w:val="-2"/>
          <w:sz w:val="16"/>
        </w:rPr>
        <w:t>10.1109/IranianCIS.2014.6802592.</w:t>
      </w:r>
    </w:p>
    <w:p w:rsidR="00F9737A" w:rsidRDefault="00407E97">
      <w:pPr>
        <w:pStyle w:val="ListParagraph"/>
        <w:numPr>
          <w:ilvl w:val="0"/>
          <w:numId w:val="1"/>
        </w:numPr>
        <w:tabs>
          <w:tab w:val="left" w:pos="544"/>
          <w:tab w:val="left" w:pos="622"/>
        </w:tabs>
        <w:spacing w:before="3" w:line="232" w:lineRule="auto"/>
        <w:ind w:right="5517"/>
        <w:jc w:val="both"/>
        <w:rPr>
          <w:sz w:val="16"/>
        </w:rPr>
      </w:pPr>
      <w:r>
        <w:rPr>
          <w:sz w:val="16"/>
        </w:rPr>
        <w:tab/>
        <w:t>R.</w:t>
      </w:r>
      <w:r>
        <w:rPr>
          <w:spacing w:val="80"/>
          <w:sz w:val="16"/>
        </w:rPr>
        <w:t xml:space="preserve"> </w:t>
      </w:r>
      <w:r>
        <w:rPr>
          <w:sz w:val="16"/>
        </w:rPr>
        <w:t>Ferreira</w:t>
      </w:r>
      <w:r>
        <w:rPr>
          <w:spacing w:val="80"/>
          <w:sz w:val="16"/>
        </w:rPr>
        <w:t xml:space="preserve"> </w:t>
      </w:r>
      <w:r>
        <w:rPr>
          <w:sz w:val="16"/>
        </w:rPr>
        <w:t>et</w:t>
      </w:r>
      <w:r>
        <w:rPr>
          <w:spacing w:val="80"/>
          <w:sz w:val="16"/>
        </w:rPr>
        <w:t xml:space="preserve"> </w:t>
      </w:r>
      <w:r>
        <w:rPr>
          <w:sz w:val="16"/>
        </w:rPr>
        <w:t>al.,</w:t>
      </w:r>
      <w:r>
        <w:rPr>
          <w:spacing w:val="80"/>
          <w:sz w:val="16"/>
        </w:rPr>
        <w:t xml:space="preserve"> </w:t>
      </w:r>
      <w:r>
        <w:rPr>
          <w:sz w:val="16"/>
        </w:rPr>
        <w:t>“A</w:t>
      </w:r>
      <w:r>
        <w:rPr>
          <w:spacing w:val="80"/>
          <w:sz w:val="16"/>
        </w:rPr>
        <w:t xml:space="preserve"> </w:t>
      </w:r>
      <w:r>
        <w:rPr>
          <w:sz w:val="16"/>
        </w:rPr>
        <w:t>Context</w:t>
      </w:r>
      <w:r>
        <w:rPr>
          <w:spacing w:val="80"/>
          <w:sz w:val="16"/>
        </w:rPr>
        <w:t xml:space="preserve"> </w:t>
      </w:r>
      <w:r>
        <w:rPr>
          <w:sz w:val="16"/>
        </w:rPr>
        <w:t>Based</w:t>
      </w:r>
      <w:r>
        <w:rPr>
          <w:spacing w:val="80"/>
          <w:sz w:val="16"/>
        </w:rPr>
        <w:t xml:space="preserve"> </w:t>
      </w:r>
      <w:r>
        <w:rPr>
          <w:sz w:val="16"/>
        </w:rPr>
        <w:t>Text</w:t>
      </w:r>
      <w:r>
        <w:rPr>
          <w:spacing w:val="80"/>
          <w:sz w:val="16"/>
        </w:rPr>
        <w:t xml:space="preserve"> </w:t>
      </w:r>
      <w:r>
        <w:rPr>
          <w:sz w:val="16"/>
        </w:rPr>
        <w:t>Summarization</w:t>
      </w:r>
      <w:r>
        <w:rPr>
          <w:spacing w:val="40"/>
          <w:sz w:val="16"/>
        </w:rPr>
        <w:t xml:space="preserve"> </w:t>
      </w:r>
      <w:r>
        <w:rPr>
          <w:sz w:val="16"/>
        </w:rPr>
        <w:t>System,” 2014 11th IAPR International Workshop on Document</w:t>
      </w:r>
      <w:r>
        <w:rPr>
          <w:spacing w:val="40"/>
          <w:sz w:val="16"/>
        </w:rPr>
        <w:t xml:space="preserve"> </w:t>
      </w:r>
      <w:r>
        <w:rPr>
          <w:sz w:val="16"/>
        </w:rPr>
        <w:t>Analysis Systems, Tours, France, 2014, pp. 66-70, doi:</w:t>
      </w:r>
      <w:r>
        <w:rPr>
          <w:spacing w:val="40"/>
          <w:sz w:val="16"/>
        </w:rPr>
        <w:t xml:space="preserve"> </w:t>
      </w:r>
      <w:r>
        <w:rPr>
          <w:sz w:val="16"/>
        </w:rPr>
        <w:t>10.1109/DAS.2014.19.</w:t>
      </w:r>
      <w:r>
        <w:rPr>
          <w:spacing w:val="40"/>
          <w:sz w:val="16"/>
        </w:rPr>
        <w:t xml:space="preserve"> </w:t>
      </w:r>
      <w:r>
        <w:rPr>
          <w:sz w:val="16"/>
        </w:rPr>
        <w:t>keywords:</w:t>
      </w:r>
      <w:r>
        <w:rPr>
          <w:spacing w:val="40"/>
          <w:sz w:val="16"/>
        </w:rPr>
        <w:t xml:space="preserve"> </w:t>
      </w:r>
      <w:r>
        <w:rPr>
          <w:sz w:val="16"/>
        </w:rPr>
        <w:t>Blogs;Context;Algorithm</w:t>
      </w:r>
      <w:r>
        <w:rPr>
          <w:spacing w:val="40"/>
          <w:sz w:val="16"/>
        </w:rPr>
        <w:t xml:space="preserve"> </w:t>
      </w:r>
      <w:r>
        <w:rPr>
          <w:sz w:val="16"/>
        </w:rPr>
        <w:t>design</w:t>
      </w:r>
      <w:r>
        <w:rPr>
          <w:spacing w:val="80"/>
          <w:sz w:val="16"/>
        </w:rPr>
        <w:t xml:space="preserve"> </w:t>
      </w:r>
      <w:r>
        <w:rPr>
          <w:sz w:val="16"/>
        </w:rPr>
        <w:t>and analysis;Abstracts;Gold;Standar</w:t>
      </w:r>
      <w:r>
        <w:rPr>
          <w:sz w:val="16"/>
        </w:rPr>
        <w:t>ds;Educational institutions;Text</w:t>
      </w:r>
      <w:r>
        <w:rPr>
          <w:spacing w:val="40"/>
          <w:sz w:val="16"/>
        </w:rPr>
        <w:t xml:space="preserve"> </w:t>
      </w:r>
      <w:bookmarkStart w:id="46" w:name="_bookmark23"/>
      <w:bookmarkEnd w:id="46"/>
      <w:r>
        <w:rPr>
          <w:sz w:val="16"/>
        </w:rPr>
        <w:t>Summarization;Text Summarization Evaluation;Document Engineering,</w:t>
      </w:r>
    </w:p>
    <w:p w:rsidR="00F9737A" w:rsidRDefault="00407E97">
      <w:pPr>
        <w:pStyle w:val="ListParagraph"/>
        <w:numPr>
          <w:ilvl w:val="0"/>
          <w:numId w:val="1"/>
        </w:numPr>
        <w:tabs>
          <w:tab w:val="left" w:pos="544"/>
          <w:tab w:val="left" w:pos="622"/>
        </w:tabs>
        <w:spacing w:before="5" w:line="232" w:lineRule="auto"/>
        <w:ind w:right="5517"/>
        <w:jc w:val="both"/>
        <w:rPr>
          <w:sz w:val="16"/>
        </w:rPr>
      </w:pPr>
      <w:r>
        <w:rPr>
          <w:sz w:val="16"/>
        </w:rPr>
        <w:tab/>
        <w:t>R. Ferreira et al., “A Four Dimension Graph Model for Automatic Text</w:t>
      </w:r>
      <w:r>
        <w:rPr>
          <w:spacing w:val="40"/>
          <w:sz w:val="16"/>
        </w:rPr>
        <w:t xml:space="preserve"> </w:t>
      </w:r>
      <w:r>
        <w:rPr>
          <w:sz w:val="16"/>
        </w:rPr>
        <w:t>Summarization,” 2013 IEEE/WIC/ACM International Joint Conferences</w:t>
      </w:r>
      <w:r>
        <w:rPr>
          <w:spacing w:val="40"/>
          <w:sz w:val="16"/>
        </w:rPr>
        <w:t xml:space="preserve"> </w:t>
      </w:r>
      <w:r>
        <w:rPr>
          <w:sz w:val="16"/>
        </w:rPr>
        <w:t>on Web Intelligence (</w:t>
      </w:r>
      <w:r>
        <w:rPr>
          <w:sz w:val="16"/>
        </w:rPr>
        <w:t>WI) and Intelligent Agent Technologies (IAT),</w:t>
      </w:r>
      <w:r>
        <w:rPr>
          <w:spacing w:val="40"/>
          <w:sz w:val="16"/>
        </w:rPr>
        <w:t xml:space="preserve"> </w:t>
      </w:r>
      <w:r>
        <w:rPr>
          <w:sz w:val="16"/>
        </w:rPr>
        <w:t>Atlanta, GA, USA, 2013, pp. 389-396, doi: 10.1109/WI-IAT.2013.55.</w:t>
      </w:r>
    </w:p>
    <w:sectPr w:rsidR="00F9737A">
      <w:pgSz w:w="12240" w:h="15840"/>
      <w:pgMar w:top="96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2200D"/>
    <w:multiLevelType w:val="hybridMultilevel"/>
    <w:tmpl w:val="94F62CEE"/>
    <w:lvl w:ilvl="0" w:tplc="011015FC">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E61C6852">
      <w:numFmt w:val="bullet"/>
      <w:lvlText w:val="•"/>
      <w:lvlJc w:val="left"/>
      <w:pPr>
        <w:ind w:left="2526" w:hanging="236"/>
      </w:pPr>
      <w:rPr>
        <w:rFonts w:hint="default"/>
        <w:lang w:val="en-US" w:eastAsia="en-US" w:bidi="ar-SA"/>
      </w:rPr>
    </w:lvl>
    <w:lvl w:ilvl="2" w:tplc="ADCC053A">
      <w:numFmt w:val="bullet"/>
      <w:lvlText w:val="•"/>
      <w:lvlJc w:val="left"/>
      <w:pPr>
        <w:ind w:left="2832" w:hanging="236"/>
      </w:pPr>
      <w:rPr>
        <w:rFonts w:hint="default"/>
        <w:lang w:val="en-US" w:eastAsia="en-US" w:bidi="ar-SA"/>
      </w:rPr>
    </w:lvl>
    <w:lvl w:ilvl="3" w:tplc="C9D0D1FA">
      <w:numFmt w:val="bullet"/>
      <w:lvlText w:val="•"/>
      <w:lvlJc w:val="left"/>
      <w:pPr>
        <w:ind w:left="3138" w:hanging="236"/>
      </w:pPr>
      <w:rPr>
        <w:rFonts w:hint="default"/>
        <w:lang w:val="en-US" w:eastAsia="en-US" w:bidi="ar-SA"/>
      </w:rPr>
    </w:lvl>
    <w:lvl w:ilvl="4" w:tplc="056E8D9E">
      <w:numFmt w:val="bullet"/>
      <w:lvlText w:val="•"/>
      <w:lvlJc w:val="left"/>
      <w:pPr>
        <w:ind w:left="3444" w:hanging="236"/>
      </w:pPr>
      <w:rPr>
        <w:rFonts w:hint="default"/>
        <w:lang w:val="en-US" w:eastAsia="en-US" w:bidi="ar-SA"/>
      </w:rPr>
    </w:lvl>
    <w:lvl w:ilvl="5" w:tplc="5C1609EC">
      <w:numFmt w:val="bullet"/>
      <w:lvlText w:val="•"/>
      <w:lvlJc w:val="left"/>
      <w:pPr>
        <w:ind w:left="3750" w:hanging="236"/>
      </w:pPr>
      <w:rPr>
        <w:rFonts w:hint="default"/>
        <w:lang w:val="en-US" w:eastAsia="en-US" w:bidi="ar-SA"/>
      </w:rPr>
    </w:lvl>
    <w:lvl w:ilvl="6" w:tplc="18304B10">
      <w:numFmt w:val="bullet"/>
      <w:lvlText w:val="•"/>
      <w:lvlJc w:val="left"/>
      <w:pPr>
        <w:ind w:left="4056" w:hanging="236"/>
      </w:pPr>
      <w:rPr>
        <w:rFonts w:hint="default"/>
        <w:lang w:val="en-US" w:eastAsia="en-US" w:bidi="ar-SA"/>
      </w:rPr>
    </w:lvl>
    <w:lvl w:ilvl="7" w:tplc="2A86AD8A">
      <w:numFmt w:val="bullet"/>
      <w:lvlText w:val="•"/>
      <w:lvlJc w:val="left"/>
      <w:pPr>
        <w:ind w:left="4362" w:hanging="236"/>
      </w:pPr>
      <w:rPr>
        <w:rFonts w:hint="default"/>
        <w:lang w:val="en-US" w:eastAsia="en-US" w:bidi="ar-SA"/>
      </w:rPr>
    </w:lvl>
    <w:lvl w:ilvl="8" w:tplc="1BE0AA74">
      <w:numFmt w:val="bullet"/>
      <w:lvlText w:val="•"/>
      <w:lvlJc w:val="left"/>
      <w:pPr>
        <w:ind w:left="4668" w:hanging="236"/>
      </w:pPr>
      <w:rPr>
        <w:rFonts w:hint="default"/>
        <w:lang w:val="en-US" w:eastAsia="en-US" w:bidi="ar-SA"/>
      </w:rPr>
    </w:lvl>
  </w:abstractNum>
  <w:abstractNum w:abstractNumId="1">
    <w:nsid w:val="0FBC5238"/>
    <w:multiLevelType w:val="hybridMultilevel"/>
    <w:tmpl w:val="F460A9A0"/>
    <w:lvl w:ilvl="0" w:tplc="EECA55BC">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1" w:tplc="6D62E41E">
      <w:numFmt w:val="bullet"/>
      <w:lvlText w:val="•"/>
      <w:lvlJc w:val="left"/>
      <w:pPr>
        <w:ind w:left="1087" w:hanging="202"/>
      </w:pPr>
      <w:rPr>
        <w:rFonts w:hint="default"/>
        <w:lang w:val="en-US" w:eastAsia="en-US" w:bidi="ar-SA"/>
      </w:rPr>
    </w:lvl>
    <w:lvl w:ilvl="2" w:tplc="EF3A1D5C">
      <w:numFmt w:val="bullet"/>
      <w:lvlText w:val="•"/>
      <w:lvlJc w:val="left"/>
      <w:pPr>
        <w:ind w:left="1575" w:hanging="202"/>
      </w:pPr>
      <w:rPr>
        <w:rFonts w:hint="default"/>
        <w:lang w:val="en-US" w:eastAsia="en-US" w:bidi="ar-SA"/>
      </w:rPr>
    </w:lvl>
    <w:lvl w:ilvl="3" w:tplc="D3F04200">
      <w:numFmt w:val="bullet"/>
      <w:lvlText w:val="•"/>
      <w:lvlJc w:val="left"/>
      <w:pPr>
        <w:ind w:left="2063" w:hanging="202"/>
      </w:pPr>
      <w:rPr>
        <w:rFonts w:hint="default"/>
        <w:lang w:val="en-US" w:eastAsia="en-US" w:bidi="ar-SA"/>
      </w:rPr>
    </w:lvl>
    <w:lvl w:ilvl="4" w:tplc="4BE03D02">
      <w:numFmt w:val="bullet"/>
      <w:lvlText w:val="•"/>
      <w:lvlJc w:val="left"/>
      <w:pPr>
        <w:ind w:left="2551" w:hanging="202"/>
      </w:pPr>
      <w:rPr>
        <w:rFonts w:hint="default"/>
        <w:lang w:val="en-US" w:eastAsia="en-US" w:bidi="ar-SA"/>
      </w:rPr>
    </w:lvl>
    <w:lvl w:ilvl="5" w:tplc="D018A996">
      <w:numFmt w:val="bullet"/>
      <w:lvlText w:val="•"/>
      <w:lvlJc w:val="left"/>
      <w:pPr>
        <w:ind w:left="3039" w:hanging="202"/>
      </w:pPr>
      <w:rPr>
        <w:rFonts w:hint="default"/>
        <w:lang w:val="en-US" w:eastAsia="en-US" w:bidi="ar-SA"/>
      </w:rPr>
    </w:lvl>
    <w:lvl w:ilvl="6" w:tplc="912602DC">
      <w:numFmt w:val="bullet"/>
      <w:lvlText w:val="•"/>
      <w:lvlJc w:val="left"/>
      <w:pPr>
        <w:ind w:left="3527" w:hanging="202"/>
      </w:pPr>
      <w:rPr>
        <w:rFonts w:hint="default"/>
        <w:lang w:val="en-US" w:eastAsia="en-US" w:bidi="ar-SA"/>
      </w:rPr>
    </w:lvl>
    <w:lvl w:ilvl="7" w:tplc="E9D2A31E">
      <w:numFmt w:val="bullet"/>
      <w:lvlText w:val="•"/>
      <w:lvlJc w:val="left"/>
      <w:pPr>
        <w:ind w:left="4015" w:hanging="202"/>
      </w:pPr>
      <w:rPr>
        <w:rFonts w:hint="default"/>
        <w:lang w:val="en-US" w:eastAsia="en-US" w:bidi="ar-SA"/>
      </w:rPr>
    </w:lvl>
    <w:lvl w:ilvl="8" w:tplc="3FA63C12">
      <w:numFmt w:val="bullet"/>
      <w:lvlText w:val="•"/>
      <w:lvlJc w:val="left"/>
      <w:pPr>
        <w:ind w:left="4503" w:hanging="202"/>
      </w:pPr>
      <w:rPr>
        <w:rFonts w:hint="default"/>
        <w:lang w:val="en-US" w:eastAsia="en-US" w:bidi="ar-SA"/>
      </w:rPr>
    </w:lvl>
  </w:abstractNum>
  <w:abstractNum w:abstractNumId="2">
    <w:nsid w:val="368E3432"/>
    <w:multiLevelType w:val="hybridMultilevel"/>
    <w:tmpl w:val="41A6FE16"/>
    <w:lvl w:ilvl="0" w:tplc="28B88C64">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7B0AA3BC">
      <w:numFmt w:val="bullet"/>
      <w:lvlText w:val="•"/>
      <w:lvlJc w:val="left"/>
      <w:pPr>
        <w:ind w:left="1014" w:hanging="272"/>
      </w:pPr>
      <w:rPr>
        <w:rFonts w:hint="default"/>
        <w:lang w:val="en-US" w:eastAsia="en-US" w:bidi="ar-SA"/>
      </w:rPr>
    </w:lvl>
    <w:lvl w:ilvl="2" w:tplc="D584C568">
      <w:numFmt w:val="bullet"/>
      <w:lvlText w:val="•"/>
      <w:lvlJc w:val="left"/>
      <w:pPr>
        <w:ind w:left="1488" w:hanging="272"/>
      </w:pPr>
      <w:rPr>
        <w:rFonts w:hint="default"/>
        <w:lang w:val="en-US" w:eastAsia="en-US" w:bidi="ar-SA"/>
      </w:rPr>
    </w:lvl>
    <w:lvl w:ilvl="3" w:tplc="A20892FE">
      <w:numFmt w:val="bullet"/>
      <w:lvlText w:val="•"/>
      <w:lvlJc w:val="left"/>
      <w:pPr>
        <w:ind w:left="1962" w:hanging="272"/>
      </w:pPr>
      <w:rPr>
        <w:rFonts w:hint="default"/>
        <w:lang w:val="en-US" w:eastAsia="en-US" w:bidi="ar-SA"/>
      </w:rPr>
    </w:lvl>
    <w:lvl w:ilvl="4" w:tplc="95B84EA8">
      <w:numFmt w:val="bullet"/>
      <w:lvlText w:val="•"/>
      <w:lvlJc w:val="left"/>
      <w:pPr>
        <w:ind w:left="2436" w:hanging="272"/>
      </w:pPr>
      <w:rPr>
        <w:rFonts w:hint="default"/>
        <w:lang w:val="en-US" w:eastAsia="en-US" w:bidi="ar-SA"/>
      </w:rPr>
    </w:lvl>
    <w:lvl w:ilvl="5" w:tplc="08C01EA0">
      <w:numFmt w:val="bullet"/>
      <w:lvlText w:val="•"/>
      <w:lvlJc w:val="left"/>
      <w:pPr>
        <w:ind w:left="2910" w:hanging="272"/>
      </w:pPr>
      <w:rPr>
        <w:rFonts w:hint="default"/>
        <w:lang w:val="en-US" w:eastAsia="en-US" w:bidi="ar-SA"/>
      </w:rPr>
    </w:lvl>
    <w:lvl w:ilvl="6" w:tplc="6694A328">
      <w:numFmt w:val="bullet"/>
      <w:lvlText w:val="•"/>
      <w:lvlJc w:val="left"/>
      <w:pPr>
        <w:ind w:left="3384" w:hanging="272"/>
      </w:pPr>
      <w:rPr>
        <w:rFonts w:hint="default"/>
        <w:lang w:val="en-US" w:eastAsia="en-US" w:bidi="ar-SA"/>
      </w:rPr>
    </w:lvl>
    <w:lvl w:ilvl="7" w:tplc="A67C77D8">
      <w:numFmt w:val="bullet"/>
      <w:lvlText w:val="•"/>
      <w:lvlJc w:val="left"/>
      <w:pPr>
        <w:ind w:left="3858" w:hanging="272"/>
      </w:pPr>
      <w:rPr>
        <w:rFonts w:hint="default"/>
        <w:lang w:val="en-US" w:eastAsia="en-US" w:bidi="ar-SA"/>
      </w:rPr>
    </w:lvl>
    <w:lvl w:ilvl="8" w:tplc="3DA65A0E">
      <w:numFmt w:val="bullet"/>
      <w:lvlText w:val="•"/>
      <w:lvlJc w:val="left"/>
      <w:pPr>
        <w:ind w:left="4332" w:hanging="272"/>
      </w:pPr>
      <w:rPr>
        <w:rFonts w:hint="default"/>
        <w:lang w:val="en-US" w:eastAsia="en-US" w:bidi="ar-SA"/>
      </w:rPr>
    </w:lvl>
  </w:abstractNum>
  <w:abstractNum w:abstractNumId="3">
    <w:nsid w:val="470B2C4C"/>
    <w:multiLevelType w:val="hybridMultilevel"/>
    <w:tmpl w:val="13643F54"/>
    <w:lvl w:ilvl="0" w:tplc="F4FC0710">
      <w:start w:val="1"/>
      <w:numFmt w:val="decimal"/>
      <w:lvlText w:val="[%1]"/>
      <w:lvlJc w:val="left"/>
      <w:pPr>
        <w:ind w:left="54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43FEE876">
      <w:numFmt w:val="bullet"/>
      <w:lvlText w:val="•"/>
      <w:lvlJc w:val="left"/>
      <w:pPr>
        <w:ind w:left="1014" w:hanging="286"/>
      </w:pPr>
      <w:rPr>
        <w:rFonts w:hint="default"/>
        <w:lang w:val="en-US" w:eastAsia="en-US" w:bidi="ar-SA"/>
      </w:rPr>
    </w:lvl>
    <w:lvl w:ilvl="2" w:tplc="B4AE2B6E">
      <w:numFmt w:val="bullet"/>
      <w:lvlText w:val="•"/>
      <w:lvlJc w:val="left"/>
      <w:pPr>
        <w:ind w:left="1488" w:hanging="286"/>
      </w:pPr>
      <w:rPr>
        <w:rFonts w:hint="default"/>
        <w:lang w:val="en-US" w:eastAsia="en-US" w:bidi="ar-SA"/>
      </w:rPr>
    </w:lvl>
    <w:lvl w:ilvl="3" w:tplc="651E9958">
      <w:numFmt w:val="bullet"/>
      <w:lvlText w:val="•"/>
      <w:lvlJc w:val="left"/>
      <w:pPr>
        <w:ind w:left="1962" w:hanging="286"/>
      </w:pPr>
      <w:rPr>
        <w:rFonts w:hint="default"/>
        <w:lang w:val="en-US" w:eastAsia="en-US" w:bidi="ar-SA"/>
      </w:rPr>
    </w:lvl>
    <w:lvl w:ilvl="4" w:tplc="30FCC28A">
      <w:numFmt w:val="bullet"/>
      <w:lvlText w:val="•"/>
      <w:lvlJc w:val="left"/>
      <w:pPr>
        <w:ind w:left="2436" w:hanging="286"/>
      </w:pPr>
      <w:rPr>
        <w:rFonts w:hint="default"/>
        <w:lang w:val="en-US" w:eastAsia="en-US" w:bidi="ar-SA"/>
      </w:rPr>
    </w:lvl>
    <w:lvl w:ilvl="5" w:tplc="B608D4B8">
      <w:numFmt w:val="bullet"/>
      <w:lvlText w:val="•"/>
      <w:lvlJc w:val="left"/>
      <w:pPr>
        <w:ind w:left="2910" w:hanging="286"/>
      </w:pPr>
      <w:rPr>
        <w:rFonts w:hint="default"/>
        <w:lang w:val="en-US" w:eastAsia="en-US" w:bidi="ar-SA"/>
      </w:rPr>
    </w:lvl>
    <w:lvl w:ilvl="6" w:tplc="4058F5F6">
      <w:numFmt w:val="bullet"/>
      <w:lvlText w:val="•"/>
      <w:lvlJc w:val="left"/>
      <w:pPr>
        <w:ind w:left="3384" w:hanging="286"/>
      </w:pPr>
      <w:rPr>
        <w:rFonts w:hint="default"/>
        <w:lang w:val="en-US" w:eastAsia="en-US" w:bidi="ar-SA"/>
      </w:rPr>
    </w:lvl>
    <w:lvl w:ilvl="7" w:tplc="756C187C">
      <w:numFmt w:val="bullet"/>
      <w:lvlText w:val="•"/>
      <w:lvlJc w:val="left"/>
      <w:pPr>
        <w:ind w:left="3858" w:hanging="286"/>
      </w:pPr>
      <w:rPr>
        <w:rFonts w:hint="default"/>
        <w:lang w:val="en-US" w:eastAsia="en-US" w:bidi="ar-SA"/>
      </w:rPr>
    </w:lvl>
    <w:lvl w:ilvl="8" w:tplc="BD4800CE">
      <w:numFmt w:val="bullet"/>
      <w:lvlText w:val="•"/>
      <w:lvlJc w:val="left"/>
      <w:pPr>
        <w:ind w:left="4332" w:hanging="286"/>
      </w:pPr>
      <w:rPr>
        <w:rFonts w:hint="default"/>
        <w:lang w:val="en-US" w:eastAsia="en-US" w:bidi="ar-SA"/>
      </w:rPr>
    </w:lvl>
  </w:abstractNum>
  <w:abstractNum w:abstractNumId="4">
    <w:nsid w:val="7289326C"/>
    <w:multiLevelType w:val="hybridMultilevel"/>
    <w:tmpl w:val="33744F08"/>
    <w:lvl w:ilvl="0" w:tplc="5EF42B88">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7B48DE8A">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2" w:tplc="DF926E1A">
      <w:numFmt w:val="bullet"/>
      <w:lvlText w:val="•"/>
      <w:lvlJc w:val="left"/>
      <w:pPr>
        <w:ind w:left="1142" w:hanging="202"/>
      </w:pPr>
      <w:rPr>
        <w:rFonts w:hint="default"/>
        <w:lang w:val="en-US" w:eastAsia="en-US" w:bidi="ar-SA"/>
      </w:rPr>
    </w:lvl>
    <w:lvl w:ilvl="3" w:tplc="58B44D24">
      <w:numFmt w:val="bullet"/>
      <w:lvlText w:val="•"/>
      <w:lvlJc w:val="left"/>
      <w:pPr>
        <w:ind w:left="1684" w:hanging="202"/>
      </w:pPr>
      <w:rPr>
        <w:rFonts w:hint="default"/>
        <w:lang w:val="en-US" w:eastAsia="en-US" w:bidi="ar-SA"/>
      </w:rPr>
    </w:lvl>
    <w:lvl w:ilvl="4" w:tplc="C616ACFA">
      <w:numFmt w:val="bullet"/>
      <w:lvlText w:val="•"/>
      <w:lvlJc w:val="left"/>
      <w:pPr>
        <w:ind w:left="2226" w:hanging="202"/>
      </w:pPr>
      <w:rPr>
        <w:rFonts w:hint="default"/>
        <w:lang w:val="en-US" w:eastAsia="en-US" w:bidi="ar-SA"/>
      </w:rPr>
    </w:lvl>
    <w:lvl w:ilvl="5" w:tplc="A28663C0">
      <w:numFmt w:val="bullet"/>
      <w:lvlText w:val="•"/>
      <w:lvlJc w:val="left"/>
      <w:pPr>
        <w:ind w:left="2768" w:hanging="202"/>
      </w:pPr>
      <w:rPr>
        <w:rFonts w:hint="default"/>
        <w:lang w:val="en-US" w:eastAsia="en-US" w:bidi="ar-SA"/>
      </w:rPr>
    </w:lvl>
    <w:lvl w:ilvl="6" w:tplc="32765E56">
      <w:numFmt w:val="bullet"/>
      <w:lvlText w:val="•"/>
      <w:lvlJc w:val="left"/>
      <w:pPr>
        <w:ind w:left="3310" w:hanging="202"/>
      </w:pPr>
      <w:rPr>
        <w:rFonts w:hint="default"/>
        <w:lang w:val="en-US" w:eastAsia="en-US" w:bidi="ar-SA"/>
      </w:rPr>
    </w:lvl>
    <w:lvl w:ilvl="7" w:tplc="A10A8B3C">
      <w:numFmt w:val="bullet"/>
      <w:lvlText w:val="•"/>
      <w:lvlJc w:val="left"/>
      <w:pPr>
        <w:ind w:left="3853" w:hanging="202"/>
      </w:pPr>
      <w:rPr>
        <w:rFonts w:hint="default"/>
        <w:lang w:val="en-US" w:eastAsia="en-US" w:bidi="ar-SA"/>
      </w:rPr>
    </w:lvl>
    <w:lvl w:ilvl="8" w:tplc="16AC0782">
      <w:numFmt w:val="bullet"/>
      <w:lvlText w:val="•"/>
      <w:lvlJc w:val="left"/>
      <w:pPr>
        <w:ind w:left="4395" w:hanging="202"/>
      </w:pPr>
      <w:rPr>
        <w:rFonts w:hint="default"/>
        <w:lang w:val="en-US" w:eastAsia="en-US" w:bidi="ar-SA"/>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9737A"/>
    <w:rsid w:val="00407E97"/>
    <w:rsid w:val="00F973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8"/>
      <w:ind w:left="7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
    <w:qFormat/>
    <w:pPr>
      <w:spacing w:before="76"/>
      <w:ind w:left="4643" w:hanging="4384"/>
    </w:pPr>
    <w:rPr>
      <w:sz w:val="48"/>
      <w:szCs w:val="48"/>
    </w:rPr>
  </w:style>
  <w:style w:type="paragraph" w:styleId="ListParagraph">
    <w:name w:val="List Paragraph"/>
    <w:basedOn w:val="Normal"/>
    <w:uiPriority w:val="1"/>
    <w:qFormat/>
    <w:pPr>
      <w:ind w:left="484" w:hanging="286"/>
      <w:jc w:val="both"/>
    </w:pPr>
  </w:style>
  <w:style w:type="paragraph" w:customStyle="1" w:styleId="TableParagraph">
    <w:name w:val="Table Paragraph"/>
    <w:basedOn w:val="Normal"/>
    <w:uiPriority w:val="1"/>
    <w:qFormat/>
    <w:pPr>
      <w:spacing w:before="37"/>
      <w:ind w:left="5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8"/>
      <w:ind w:left="7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
    <w:qFormat/>
    <w:pPr>
      <w:spacing w:before="76"/>
      <w:ind w:left="4643" w:hanging="4384"/>
    </w:pPr>
    <w:rPr>
      <w:sz w:val="48"/>
      <w:szCs w:val="48"/>
    </w:rPr>
  </w:style>
  <w:style w:type="paragraph" w:styleId="ListParagraph">
    <w:name w:val="List Paragraph"/>
    <w:basedOn w:val="Normal"/>
    <w:uiPriority w:val="1"/>
    <w:qFormat/>
    <w:pPr>
      <w:ind w:left="484" w:hanging="286"/>
      <w:jc w:val="both"/>
    </w:pPr>
  </w:style>
  <w:style w:type="paragraph" w:customStyle="1" w:styleId="TableParagraph">
    <w:name w:val="Table Paragraph"/>
    <w:basedOn w:val="Normal"/>
    <w:uiPriority w:val="1"/>
    <w:qFormat/>
    <w:pPr>
      <w:spacing w:before="37"/>
      <w:ind w:left="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5612</Words>
  <Characters>31990</Characters>
  <Application>Microsoft Office Word</Application>
  <DocSecurity>0</DocSecurity>
  <Lines>266</Lines>
  <Paragraphs>75</Paragraphs>
  <ScaleCrop>false</ScaleCrop>
  <Company/>
  <LinksUpToDate>false</LinksUpToDate>
  <CharactersWithSpaces>37527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2026-03-24T13:02:00Z</dcterms:created>
  <dcterms:modified xsi:type="dcterms:W3CDTF">2026-03-28T08:47:00Z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2026-03-23T00:00:00Z</vt:filetime>
  </property>
  <property fmtid="{D5CDD505-2E9C-101B-9397-08002B2CF9AE}" pid="3" name="Creator">
    <vt:lpwstr>LaTeX with hyperref</vt:lpwstr>
  </property>
  <property fmtid="{D5CDD505-2E9C-101B-9397-08002B2CF9AE}" pid="4" name="LastSaved">
    <vt:filetime>2026-03-24T00:00:00Z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