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3603" w14:textId="77777777" w:rsidR="00186858" w:rsidRPr="00B26F0B" w:rsidRDefault="003942C1">
      <w:pPr>
        <w:spacing w:before="200" w:after="200"/>
        <w:jc w:val="center"/>
        <w:rPr>
          <w:rFonts w:ascii="Times New Roman" w:hAnsi="Times New Roman" w:cs="Times New Roman"/>
          <w:sz w:val="28"/>
          <w:szCs w:val="28"/>
        </w:rPr>
      </w:pPr>
      <w:r w:rsidRPr="00B26F0B">
        <w:rPr>
          <w:rFonts w:ascii="Times New Roman" w:hAnsi="Times New Roman" w:cs="Times New Roman"/>
          <w:b/>
          <w:bCs/>
          <w:color w:val="1F3864"/>
          <w:sz w:val="28"/>
          <w:szCs w:val="28"/>
        </w:rPr>
        <w:t>Spatial Decay of Groundwater Quality Along a Dumpsite-to-Receptor Distance Gradient: Water Quality Index Assessment and Human Health Risk Estimation for Peri-Urban Benin City, Nigeria</w:t>
      </w:r>
    </w:p>
    <w:p w14:paraId="45BBF82B" w14:textId="38C3BE48" w:rsidR="009A0BB5" w:rsidRPr="00B26F0B" w:rsidRDefault="009A0BB5" w:rsidP="00B87224">
      <w:pPr>
        <w:spacing w:before="240"/>
        <w:ind w:left="160" w:right="174"/>
        <w:rPr>
          <w:rFonts w:ascii="Times New Roman" w:hAnsi="Times New Roman" w:cs="Times New Roman"/>
          <w:i/>
          <w:sz w:val="24"/>
          <w:szCs w:val="24"/>
        </w:rPr>
      </w:pPr>
      <w:r w:rsidRPr="00B26F0B">
        <w:rPr>
          <w:rFonts w:ascii="Times New Roman" w:hAnsi="Times New Roman" w:cs="Times New Roman"/>
          <w:b/>
          <w:spacing w:val="9"/>
          <w:sz w:val="24"/>
          <w:szCs w:val="24"/>
        </w:rPr>
        <w:t xml:space="preserve">                                    </w:t>
      </w:r>
    </w:p>
    <w:p w14:paraId="4154CF58"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Abstract</w:t>
      </w:r>
    </w:p>
    <w:p w14:paraId="6DA33AC8" w14:textId="5C452346"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Groundwater contamination by open dumpsites is one of the most widespread but least quantified public health concerns in Sub-Saharan Africa's peri-urban areas. Although individual-level drinking water standard violation has been reported at many dumpsites in Nigeria, combined Water Quality Index (WQI) rating of the groundwater contamination level as a function of distance from the dumpsite via spatial decay analysis of contamination intensity remains unprecedented in Benin City's Benin Formation aquifer system. This study utilizes the WQI method and Human Health Risk Assessment (HHRA) protocol as per the USEPA guidelines to analyze the groundwater quality data from eight borehole wells located at varying distances ranging from 100 meters up to about 800 meters from 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xml:space="preserve">) open dumpsite in Ovia North-East LGA, Edo State, Nigeria. </w:t>
      </w:r>
      <w:r w:rsidR="003942C1" w:rsidRPr="00B26F0B">
        <w:rPr>
          <w:rFonts w:ascii="Times New Roman" w:hAnsi="Times New Roman" w:cs="Times New Roman"/>
          <w:sz w:val="24"/>
          <w:szCs w:val="24"/>
        </w:rPr>
        <w:t xml:space="preserve">WQI scores ranged from 198.4 (100 m borehole, 'Very Poor') to 89.3 (500 m borehole, 'Poor'), with no sampled well achieving a 'Good' WQI classification. Spatial regression analysis reveals a statistically significant exponential decay in composite contamination intensity with increasing distance (R² = 0.84). HHRA calculations indicate non-carcinogenic Hazard Index (HI) values exceeding 1.0 at all proximate locations for both adult and child receptors, with child HI values reaching 29.4. Carcinogenic risk from </w:t>
      </w:r>
      <w:proofErr w:type="gramStart"/>
      <w:r w:rsidR="003942C1" w:rsidRPr="00B26F0B">
        <w:rPr>
          <w:rFonts w:ascii="Times New Roman" w:hAnsi="Times New Roman" w:cs="Times New Roman"/>
          <w:sz w:val="24"/>
          <w:szCs w:val="24"/>
        </w:rPr>
        <w:t>Chromium(</w:t>
      </w:r>
      <w:proofErr w:type="gramEnd"/>
      <w:r w:rsidR="003942C1" w:rsidRPr="00B26F0B">
        <w:rPr>
          <w:rFonts w:ascii="Times New Roman" w:hAnsi="Times New Roman" w:cs="Times New Roman"/>
          <w:sz w:val="24"/>
          <w:szCs w:val="24"/>
        </w:rPr>
        <w:t>VI) and Cadmium exceeds the USEPA acceptable risk level of 1×10⁻⁴ at all wells within 300 meters. These findings provide the first empirical basis for evidence-based buffer zone design and mandatory groundwater treatment policy for dumpsite-adjacent communities in Edo State.</w:t>
      </w:r>
    </w:p>
    <w:p w14:paraId="2A13065D" w14:textId="77777777" w:rsidR="00186858" w:rsidRPr="00B26F0B" w:rsidRDefault="003942C1">
      <w:pPr>
        <w:spacing w:before="60" w:after="120"/>
        <w:jc w:val="both"/>
        <w:rPr>
          <w:rFonts w:ascii="Times New Roman" w:hAnsi="Times New Roman" w:cs="Times New Roman"/>
          <w:sz w:val="24"/>
          <w:szCs w:val="24"/>
        </w:rPr>
      </w:pPr>
      <w:r w:rsidRPr="00B26F0B">
        <w:rPr>
          <w:rFonts w:ascii="Times New Roman" w:hAnsi="Times New Roman" w:cs="Times New Roman"/>
          <w:b/>
          <w:bCs/>
          <w:i/>
          <w:iCs/>
          <w:sz w:val="24"/>
          <w:szCs w:val="24"/>
        </w:rPr>
        <w:t xml:space="preserve">Keywords: </w:t>
      </w:r>
      <w:r w:rsidRPr="00B26F0B">
        <w:rPr>
          <w:rFonts w:ascii="Times New Roman" w:hAnsi="Times New Roman" w:cs="Times New Roman"/>
          <w:i/>
          <w:iCs/>
          <w:sz w:val="24"/>
          <w:szCs w:val="24"/>
        </w:rPr>
        <w:t>water quality index, human health risk assessment, hazard quotient, spatial decay, dumpsite leachate, groundwater contamination, Benin Formation, Nigeria</w:t>
      </w:r>
    </w:p>
    <w:p w14:paraId="7B728E09"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1. Introduction</w:t>
      </w:r>
    </w:p>
    <w:p w14:paraId="74BFEF9E" w14:textId="636A1F0B"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Access to potable drinking water is arguably one of the most fundamental development challenges facing Sub-Saharan Africa as a continent, where about 400 million people rely on unprotected groundwater as their primary source of drinking water (UNICEF/WHO, 2023). Groundwater exploitation in peri-urban areas of Nigeria is complicated by the failure of the municipal-level drinking water supply infrastructure, thereby forcing residents of many peri-urban areas adjacent to open dumpsites to exploit the groundwater resource from aquifer systems that are constantly being recharged by leachate infiltration (</w:t>
      </w: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xml:space="preserve"> et al., 2022; Longe &amp; Balogun, 2021). Although individual-level violation of drinking water standards by individual parameters of groundwater is commonly assessed via conventional methods of groundwater quality assessment, these methods are incapable of capturing the cumulative effect of violation of drinking water standards by multiple parameters of groundwater (Ijaz et al., 2020). The Water Quality Index (WQI), as first </w:t>
      </w:r>
      <w:r w:rsidRPr="00B26F0B">
        <w:rPr>
          <w:rFonts w:ascii="Times New Roman" w:hAnsi="Times New Roman" w:cs="Times New Roman"/>
          <w:sz w:val="24"/>
          <w:szCs w:val="24"/>
        </w:rPr>
        <w:lastRenderedPageBreak/>
        <w:t>proposed by Horton (1965), has undergone many methodological evolutions over the years (Brown et al., 1972; Tyagi et al., 2020). The quantification of the actual health risk is further achieved through the Hazard Quotient (HQ) for non-carcinogenic effects and Cancer Risk (CR) for carcinogenic heavy metals, as quantified through the Human Health Risk Assessment (HHRA) framework of USEPA (1989, updated 2023). A critical analytical gap is also recognized in the absence of spatial decay modeling for this site’s Benin Formation unconfined sandy aquifer with high permeability and low attenuation capacity, which is different from clay-rich aquifers studied in most Western dumpsite literature (</w:t>
      </w: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&amp; Irabor, 2014). This study is intended to address: (1) the composite WQI classification at varying distances from the dumpsite; (2) non-carcinogenic and carcinogenic health risks to human health; and (3) the rate of groundwater quality improvement with lateral distance.</w:t>
      </w:r>
    </w:p>
    <w:p w14:paraId="0258867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2. Theoretical Framework</w:t>
      </w:r>
    </w:p>
    <w:p w14:paraId="192A9B9B" w14:textId="18943CC8"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study is premised on the Risk-Based Environmental Assessment (RBEA) theoretical framework, which postulates that environmental quality assessments must be grounded on quantified estimates of the actual health risks to human health rather than on comparisons with regulatory benchmark values and guidelines alone (USEPA, 2023; Lim et al., 2020). The RBEA framework is an integrative approach to risk assessment, which considers the co-occurrence of multiple pollutants, population-specific exposure factors, and chronic and acute toxicity endpoints. The WQI aspect of the study is intended to act as a communication bridge between technical and scientific data and the community and regulatory audiences, condensing complex multi-parameter data into a simple index upon which decision-making actions can be based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12A05B2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3. Study Area and Hydrogeological Context</w:t>
      </w:r>
    </w:p>
    <w:p w14:paraId="2CD4FF52" w14:textId="480D2F0D"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dumpsite, located in Ovia North-East Local Government Area, Edo State, has a basin topography and lies within the latitude and longitude 6°19'20"–6°19'40"N and 5°35'0"–5°35'20"E, respectively. The hydrogeology in the study area is characterized by the Benin Formation, which is an unconfined sandy aquifer with</w:t>
      </w:r>
      <w:r w:rsidR="003942C1" w:rsidRPr="00B26F0B">
        <w:rPr>
          <w:rFonts w:ascii="Times New Roman" w:hAnsi="Times New Roman" w:cs="Times New Roman"/>
          <w:sz w:val="24"/>
          <w:szCs w:val="24"/>
        </w:rPr>
        <w:t xml:space="preserve"> porosity exceeding 30% and hydraulic conductivity of 10–50 m/day (</w:t>
      </w:r>
      <w:proofErr w:type="spellStart"/>
      <w:r w:rsidR="003942C1" w:rsidRPr="00B26F0B">
        <w:rPr>
          <w:rFonts w:ascii="Times New Roman" w:hAnsi="Times New Roman" w:cs="Times New Roman"/>
          <w:sz w:val="24"/>
          <w:szCs w:val="24"/>
        </w:rPr>
        <w:t>Akujieze</w:t>
      </w:r>
      <w:proofErr w:type="spellEnd"/>
      <w:r w:rsidR="003942C1" w:rsidRPr="00B26F0B">
        <w:rPr>
          <w:rFonts w:ascii="Times New Roman" w:hAnsi="Times New Roman" w:cs="Times New Roman"/>
          <w:sz w:val="24"/>
          <w:szCs w:val="24"/>
        </w:rPr>
        <w:t xml:space="preserve"> &amp; </w:t>
      </w:r>
      <w:proofErr w:type="spellStart"/>
      <w:r w:rsidR="003942C1" w:rsidRPr="00B26F0B">
        <w:rPr>
          <w:rFonts w:ascii="Times New Roman" w:hAnsi="Times New Roman" w:cs="Times New Roman"/>
          <w:sz w:val="24"/>
          <w:szCs w:val="24"/>
        </w:rPr>
        <w:t>Oteze</w:t>
      </w:r>
      <w:proofErr w:type="spellEnd"/>
      <w:r w:rsidR="003942C1" w:rsidRPr="00B26F0B">
        <w:rPr>
          <w:rFonts w:ascii="Times New Roman" w:hAnsi="Times New Roman" w:cs="Times New Roman"/>
          <w:sz w:val="24"/>
          <w:szCs w:val="24"/>
        </w:rPr>
        <w:t>, 2007). The absence of a confining clay layer provides no natural attenuation barrier between leachate and the saturated aquifer. Eight borehole groundwater samples (GW1–GW8) were collected at distances from 100 m (GW1) to 500 m (GW4), with additional directional samples. Two leachate samples (L1, L2) were collected from active seepage zones as source characterization.</w:t>
      </w:r>
    </w:p>
    <w:p w14:paraId="4E9737F5" w14:textId="1A4A968F" w:rsidR="009A0BB5" w:rsidRPr="00B26F0B" w:rsidRDefault="009A0BB5">
      <w:pPr>
        <w:spacing w:before="80" w:after="80" w:line="280" w:lineRule="auto"/>
        <w:jc w:val="both"/>
        <w:rPr>
          <w:rFonts w:ascii="Times New Roman" w:hAnsi="Times New Roman" w:cs="Times New Roman"/>
          <w:sz w:val="24"/>
          <w:szCs w:val="24"/>
        </w:rPr>
      </w:pPr>
    </w:p>
    <w:p w14:paraId="3A7EBCA6" w14:textId="2B17F7D6" w:rsidR="009A0BB5" w:rsidRPr="00B26F0B" w:rsidRDefault="009A0BB5">
      <w:pPr>
        <w:spacing w:before="80" w:after="80" w:line="280" w:lineRule="auto"/>
        <w:jc w:val="both"/>
        <w:rPr>
          <w:rFonts w:ascii="Times New Roman" w:hAnsi="Times New Roman" w:cs="Times New Roman"/>
          <w:sz w:val="24"/>
          <w:szCs w:val="24"/>
        </w:rPr>
      </w:pPr>
    </w:p>
    <w:p w14:paraId="518B83D0" w14:textId="704CAFCE" w:rsidR="009A0BB5" w:rsidRPr="00B26F0B" w:rsidRDefault="009A0BB5">
      <w:pPr>
        <w:spacing w:before="80" w:after="80" w:line="280" w:lineRule="auto"/>
        <w:jc w:val="both"/>
        <w:rPr>
          <w:rFonts w:ascii="Times New Roman" w:hAnsi="Times New Roman" w:cs="Times New Roman"/>
          <w:sz w:val="24"/>
          <w:szCs w:val="24"/>
        </w:rPr>
      </w:pPr>
    </w:p>
    <w:p w14:paraId="62842405"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w:lastRenderedPageBreak/>
        <mc:AlternateContent>
          <mc:Choice Requires="wpg">
            <w:drawing>
              <wp:inline distT="0" distB="0" distL="0" distR="0" wp14:anchorId="582E2D60" wp14:editId="7E8F9EB4">
                <wp:extent cx="2725153" cy="2279985"/>
                <wp:effectExtent l="0" t="0" r="1841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5153" cy="2279985"/>
                          <a:chOff x="0" y="0"/>
                          <a:chExt cx="5433695" cy="3544570"/>
                        </a:xfrm>
                      </wpg:grpSpPr>
                      <pic:pic xmlns:pic="http://schemas.openxmlformats.org/drawingml/2006/picture">
                        <pic:nvPicPr>
                          <pic:cNvPr id="2" name="Picture 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233" cy="3544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4228639" y="2251970"/>
                            <a:ext cx="1200150" cy="195580"/>
                          </a:xfrm>
                          <a:prstGeom prst="rect">
                            <a:avLst/>
                          </a:prstGeom>
                          <a:solidFill>
                            <a:srgbClr val="FFFFCC"/>
                          </a:solidFill>
                          <a:ln w="9525">
                            <a:solidFill>
                              <a:srgbClr val="FFFFCC"/>
                            </a:solidFill>
                            <a:round/>
                            <a:headEnd/>
                            <a:tailEnd/>
                          </a:ln>
                        </wps:spPr>
                        <wps:txbx>
                          <w:txbxContent>
                            <w:p w14:paraId="7DEC12AF" w14:textId="77777777" w:rsidR="009A0BB5" w:rsidRDefault="009A0BB5" w:rsidP="009A0BB5">
                              <w:pPr>
                                <w:spacing w:before="66"/>
                                <w:ind w:left="225"/>
                                <w:rPr>
                                  <w:color w:val="000000"/>
                                  <w:sz w:val="16"/>
                                </w:rPr>
                              </w:pPr>
                              <w:r>
                                <w:rPr>
                                  <w:color w:val="000000"/>
                                  <w:sz w:val="16"/>
                                </w:rPr>
                                <w:t>Groundwater</w:t>
                              </w:r>
                              <w:r>
                                <w:rPr>
                                  <w:color w:val="000000"/>
                                  <w:spacing w:val="-2"/>
                                  <w:sz w:val="16"/>
                                </w:rPr>
                                <w:t>sample</w:t>
                              </w:r>
                            </w:p>
                          </w:txbxContent>
                        </wps:txbx>
                        <wps:bodyPr rot="0" vert="horz" wrap="square" lIns="0" tIns="0" rIns="0" bIns="0" anchor="t" anchorCtr="0" upright="1">
                          <a:noAutofit/>
                        </wps:bodyPr>
                      </wps:wsp>
                    </wpg:wgp>
                  </a:graphicData>
                </a:graphic>
              </wp:inline>
            </w:drawing>
          </mc:Choice>
          <mc:Fallback>
            <w:pict>
              <v:group w14:anchorId="582E2D60" id="Group 1" o:spid="_x0000_s1026" style="width:214.6pt;height:179.55pt;mso-position-horizontal-relative:char;mso-position-vertical-relative:line" coordsize="54336,35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1642;height:35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">
                  <v:imagedata r:id="rId8" o:title=""/>
                </v:shape>
                <v:rect id="Rectangle 4" o:spid="_x0000_s1028" style="position:absolute;left:42286;top:22519;width:120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" fillcolor="#ffc" strokecolor="#ffc">
                  <v:stroke joinstyle="round"/>
                  <v:textbox inset="0,0,0,0">
                    <w:txbxContent>
                      <w:p w14:paraId="7DEC12AF" w14:textId="77777777" w:rsidR="009A0BB5" w:rsidRDefault="009A0BB5" w:rsidP="009A0BB5">
                        <w:pPr>
                          <w:spacing w:before="66"/>
                          <w:ind w:left="225"/>
                          <w:rPr>
                            <w:color w:val="000000"/>
                            <w:sz w:val="16"/>
                          </w:rPr>
                        </w:pPr>
                        <w:proofErr w:type="spellStart"/>
                        <w:r>
                          <w:rPr>
                            <w:color w:val="000000"/>
                            <w:sz w:val="16"/>
                          </w:rPr>
                          <w:t>Groundwater</w:t>
                        </w:r>
                        <w:r>
                          <w:rPr>
                            <w:color w:val="000000"/>
                            <w:spacing w:val="-2"/>
                            <w:sz w:val="16"/>
                          </w:rPr>
                          <w:t>sample</w:t>
                        </w:r>
                        <w:proofErr w:type="spellEnd"/>
                      </w:p>
                    </w:txbxContent>
                  </v:textbox>
                </v:rect>
                <w10:anchorlock/>
              </v:group>
            </w:pict>
          </mc:Fallback>
        </mc:AlternateContent>
      </w:r>
    </w:p>
    <w:p w14:paraId="0266AF88"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3868B479"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23E0450D"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w:drawing>
          <wp:inline distT="0" distB="0" distL="0" distR="0" wp14:anchorId="66C84FA2" wp14:editId="2DA3D797">
            <wp:extent cx="2253167" cy="150163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60320-WA0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1576" cy="1513899"/>
                    </a:xfrm>
                    <a:prstGeom prst="rect">
                      <a:avLst/>
                    </a:prstGeom>
                  </pic:spPr>
                </pic:pic>
              </a:graphicData>
            </a:graphic>
          </wp:inline>
        </w:drawing>
      </w:r>
    </w:p>
    <w:p w14:paraId="6DC5CBF3"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Figure 2 Map of Ovia North East </w:t>
      </w:r>
    </w:p>
    <w:p w14:paraId="49016B98" w14:textId="77777777" w:rsidR="009A0BB5" w:rsidRPr="00B26F0B" w:rsidRDefault="009A0BB5">
      <w:pPr>
        <w:spacing w:before="80" w:after="80" w:line="280" w:lineRule="auto"/>
        <w:jc w:val="both"/>
        <w:rPr>
          <w:rFonts w:ascii="Times New Roman" w:hAnsi="Times New Roman" w:cs="Times New Roman"/>
          <w:sz w:val="24"/>
          <w:szCs w:val="24"/>
        </w:rPr>
      </w:pPr>
    </w:p>
    <w:p w14:paraId="0253A9B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4. Materials and Methods</w:t>
      </w:r>
    </w:p>
    <w:p w14:paraId="5EA2521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4.1 Sample Collection</w:t>
      </w:r>
    </w:p>
    <w:p w14:paraId="1433B47E"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Groundwater samples were collected from boreholes using dedicated submersible pump sampling with three-volume purging prior to collection. Samples were collected in pre-cleaned HDPE bottles, acidified to pH &lt; 2 with trace-metal grade HNO₃ for heavy metal preservation, and stored at 4°C. Field measurements of pH, EC, and temperature were conducted in situ using calibrated multiparameter probes.</w:t>
      </w:r>
    </w:p>
    <w:p w14:paraId="1EA00D7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4.2 Laboratory Analysis</w:t>
      </w:r>
    </w:p>
    <w:p w14:paraId="7D31FB00"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pH and EC were measured using digital meters. Turbidity was measured by HACH DR 2010 spectrophotometer. TDS was determined gravimetrically (</w:t>
      </w:r>
      <w:proofErr w:type="spellStart"/>
      <w:r w:rsidRPr="00B26F0B">
        <w:rPr>
          <w:rFonts w:ascii="Times New Roman" w:hAnsi="Times New Roman" w:cs="Times New Roman"/>
          <w:sz w:val="24"/>
          <w:szCs w:val="24"/>
        </w:rPr>
        <w:t>Ademoroti</w:t>
      </w:r>
      <w:proofErr w:type="spellEnd"/>
      <w:r w:rsidRPr="00B26F0B">
        <w:rPr>
          <w:rFonts w:ascii="Times New Roman" w:hAnsi="Times New Roman" w:cs="Times New Roman"/>
          <w:sz w:val="24"/>
          <w:szCs w:val="24"/>
        </w:rPr>
        <w:t xml:space="preserve">, 1996). Total hardness, alkalinity, and sulphate were determined titrimetrically and turbidimetrically. Nitrate and chloride were determined </w:t>
      </w:r>
      <w:proofErr w:type="spellStart"/>
      <w:r w:rsidRPr="00B26F0B">
        <w:rPr>
          <w:rFonts w:ascii="Times New Roman" w:hAnsi="Times New Roman" w:cs="Times New Roman"/>
          <w:sz w:val="24"/>
          <w:szCs w:val="24"/>
        </w:rPr>
        <w:t>colorimetrically</w:t>
      </w:r>
      <w:proofErr w:type="spellEnd"/>
      <w:r w:rsidRPr="00B26F0B">
        <w:rPr>
          <w:rFonts w:ascii="Times New Roman" w:hAnsi="Times New Roman" w:cs="Times New Roman"/>
          <w:sz w:val="24"/>
          <w:szCs w:val="24"/>
        </w:rPr>
        <w:t xml:space="preserve"> (APHA, 1993). Phosphate was analyzed using the ascorbic acid </w:t>
      </w:r>
      <w:r w:rsidRPr="00B26F0B">
        <w:rPr>
          <w:rFonts w:ascii="Times New Roman" w:hAnsi="Times New Roman" w:cs="Times New Roman"/>
          <w:sz w:val="24"/>
          <w:szCs w:val="24"/>
        </w:rPr>
        <w:lastRenderedPageBreak/>
        <w:t>reduction method (ASTM, 1990). Heavy metals were quantified by AAS (BUCK SCIENTIFIC Model 210 VGP, USA). COD was determined by the dichromate reflux method.</w:t>
      </w:r>
    </w:p>
    <w:p w14:paraId="01772E9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4.3 Water Quality Index Computation</w:t>
      </w:r>
    </w:p>
    <w:p w14:paraId="5443B0AC"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WQI = Σ (Wi × qi) / Σ Wi, where Wi is the relative weight of the </w:t>
      </w:r>
      <w:proofErr w:type="spellStart"/>
      <w:r w:rsidRPr="00B26F0B">
        <w:rPr>
          <w:rFonts w:ascii="Times New Roman" w:hAnsi="Times New Roman" w:cs="Times New Roman"/>
          <w:sz w:val="24"/>
          <w:szCs w:val="24"/>
        </w:rPr>
        <w:t>i-th</w:t>
      </w:r>
      <w:proofErr w:type="spellEnd"/>
      <w:r w:rsidRPr="00B26F0B">
        <w:rPr>
          <w:rFonts w:ascii="Times New Roman" w:hAnsi="Times New Roman" w:cs="Times New Roman"/>
          <w:sz w:val="24"/>
          <w:szCs w:val="24"/>
        </w:rPr>
        <w:t xml:space="preserve"> parameter (derived from its inverse permissible limit) and qi = [(Ci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xml:space="preserve">) / (Si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 100. Parameters included: pH, EC, TDS, Cl⁻, SO₄²⁻, NO₃, Fe³⁺, Zn²⁺, Cu²⁺, Ni²⁺, Cd²⁺, Cr⁶⁺, Pb²⁺. WQI classification: Excellent (&lt; 25), Good (25–50), Poor (50–100), Very Poor (100–200), Unsuitable for drinking (&gt; 200) (Tyagi et al., 2020).</w:t>
      </w:r>
    </w:p>
    <w:p w14:paraId="43DD9173"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4.4 Human Health Risk Assessment</w:t>
      </w:r>
    </w:p>
    <w:p w14:paraId="2621BB5A" w14:textId="00B64CF3"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HHRA was conducted by following the guidelines provided by USEPA (1989, 2023).</w:t>
      </w:r>
      <w:r w:rsidR="003942C1" w:rsidRPr="00B26F0B">
        <w:rPr>
          <w:rFonts w:ascii="Times New Roman" w:hAnsi="Times New Roman" w:cs="Times New Roman"/>
          <w:sz w:val="24"/>
          <w:szCs w:val="24"/>
        </w:rPr>
        <w:t xml:space="preserve"> CDI = (C × IR × EF × ED) / (BW × AT), where IR = 2.0 L/day (adults), 1.0 L/day (children); ED = 30 years (adults), 6 years (children); BW = 70 kg (adults), 15 kg (children); AT = 10,950 days (non-carcinogenic); 25,550 days (carcinogenic). HQ = CDI / </w:t>
      </w:r>
      <w:proofErr w:type="spellStart"/>
      <w:r w:rsidR="003942C1" w:rsidRPr="00B26F0B">
        <w:rPr>
          <w:rFonts w:ascii="Times New Roman" w:hAnsi="Times New Roman" w:cs="Times New Roman"/>
          <w:sz w:val="24"/>
          <w:szCs w:val="24"/>
        </w:rPr>
        <w:t>RfD</w:t>
      </w:r>
      <w:proofErr w:type="spellEnd"/>
      <w:r w:rsidR="003942C1" w:rsidRPr="00B26F0B">
        <w:rPr>
          <w:rFonts w:ascii="Times New Roman" w:hAnsi="Times New Roman" w:cs="Times New Roman"/>
          <w:sz w:val="24"/>
          <w:szCs w:val="24"/>
        </w:rPr>
        <w:t xml:space="preserve">; HI = Σ </w:t>
      </w:r>
      <w:proofErr w:type="spellStart"/>
      <w:r w:rsidR="003942C1" w:rsidRPr="00B26F0B">
        <w:rPr>
          <w:rFonts w:ascii="Times New Roman" w:hAnsi="Times New Roman" w:cs="Times New Roman"/>
          <w:sz w:val="24"/>
          <w:szCs w:val="24"/>
        </w:rPr>
        <w:t>HQi</w:t>
      </w:r>
      <w:proofErr w:type="spellEnd"/>
      <w:r w:rsidR="003942C1" w:rsidRPr="00B26F0B">
        <w:rPr>
          <w:rFonts w:ascii="Times New Roman" w:hAnsi="Times New Roman" w:cs="Times New Roman"/>
          <w:sz w:val="24"/>
          <w:szCs w:val="24"/>
        </w:rPr>
        <w:t>. HI &gt; 1.0 indicates potential non-carcinogenic health risk. Cancer Risk (CR) = CDI × CSF; CR &gt; 1×10⁻⁴ indicates unacceptable cancer risk.</w:t>
      </w:r>
    </w:p>
    <w:p w14:paraId="771D259D"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4.5 Spatial Decay Analysis</w:t>
      </w:r>
    </w:p>
    <w:p w14:paraId="3438E189" w14:textId="641843D1"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exponential decay model is given by the equation C(d) = </w:t>
      </w:r>
      <w:proofErr w:type="spellStart"/>
      <w:r w:rsidRPr="00B26F0B">
        <w:rPr>
          <w:rFonts w:ascii="Times New Roman" w:hAnsi="Times New Roman" w:cs="Times New Roman"/>
          <w:sz w:val="24"/>
          <w:szCs w:val="24"/>
        </w:rPr>
        <w:t>C₀e</w:t>
      </w:r>
      <w:proofErr w:type="spellEnd"/>
      <w:r w:rsidRPr="00B26F0B">
        <w:rPr>
          <w:rFonts w:ascii="Times New Roman" w:hAnsi="Times New Roman" w:cs="Times New Roman"/>
          <w:sz w:val="24"/>
          <w:szCs w:val="24"/>
        </w:rPr>
        <w:t>^(-</w:t>
      </w:r>
      <w:proofErr w:type="spellStart"/>
      <w:r w:rsidRPr="00B26F0B">
        <w:rPr>
          <w:rFonts w:ascii="Times New Roman" w:hAnsi="Times New Roman" w:cs="Times New Roman"/>
          <w:sz w:val="24"/>
          <w:szCs w:val="24"/>
        </w:rPr>
        <w:t>kd</w:t>
      </w:r>
      <w:proofErr w:type="spellEnd"/>
      <w:r w:rsidRPr="00B26F0B">
        <w:rPr>
          <w:rFonts w:ascii="Times New Roman" w:hAnsi="Times New Roman" w:cs="Times New Roman"/>
          <w:sz w:val="24"/>
          <w:szCs w:val="24"/>
        </w:rPr>
        <w:t>), where C(d) is the concentration at a distance 'd', C₀ is the original concentration, 'k' is the decay constant, and 'd' is the distance. The values for the boreholes at different distances (GW1: 100 m, GW2: 150 m, GW3: 160 m, and GW4: 500 m) and leachate samples at a distance of 0 m have been used to obtain the values for the decay constant 'k', which includes the effect of all the processes occurring in the aquifer.</w:t>
      </w:r>
    </w:p>
    <w:p w14:paraId="0531150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5. Results</w:t>
      </w:r>
    </w:p>
    <w:p w14:paraId="470028E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5.1 Water Quality Index Analysis</w:t>
      </w:r>
    </w:p>
    <w:p w14:paraId="6C2DCF5A"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WQI values range from 286.4 (GW6, 'Unsuitable for drinking') to 89.3 (GW4 at 500 m, 'Poor'). Both leachate samples produce WQI scores exceeding 800 ('Extremely unsuitable'). No borehole sample achieves a 'Good' classification at any location. The dominant WQI contributors at near-field sites are Ni²⁺ (38% of total score), Cd²⁺ (24%), Cr⁶⁺ (18%), and Pb²⁺ (12%) — collectively over 90% of the total WQI score at proximal wells — underscoring that the potability crisis is fundamentally a heavy metal problem driven by leachate infiltration.</w:t>
      </w:r>
    </w:p>
    <w:p w14:paraId="34789AB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5.2 Spatial Decay of Contamination</w:t>
      </w:r>
    </w:p>
    <w:p w14:paraId="11D360D4" w14:textId="062A92B1"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distance-WQI regression reveals strong exponential decay (R² = 0.84 for WQI; R² = 0.79–0.91 for individual metals). Decay constants (k, m⁻¹): Nickel = 0.0042; Cadmium = 0.0051;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 xml:space="preserve">VI) = 0.0038; Lead = 0.0078; Iron = 0.0089. </w:t>
      </w:r>
      <w:r w:rsidR="00997100" w:rsidRPr="00B26F0B">
        <w:rPr>
          <w:rFonts w:ascii="Times New Roman" w:hAnsi="Times New Roman" w:cs="Times New Roman"/>
          <w:sz w:val="24"/>
          <w:szCs w:val="24"/>
        </w:rPr>
        <w:t xml:space="preserve">Extrapolated distances for the wells to approach the WHO limits for the contaminant concentrations: Ni - 1,800 m, Cd - 1,200 m, </w:t>
      </w:r>
      <w:proofErr w:type="gramStart"/>
      <w:r w:rsidR="00997100" w:rsidRPr="00B26F0B">
        <w:rPr>
          <w:rFonts w:ascii="Times New Roman" w:hAnsi="Times New Roman" w:cs="Times New Roman"/>
          <w:sz w:val="24"/>
          <w:szCs w:val="24"/>
        </w:rPr>
        <w:t>Cr(</w:t>
      </w:r>
      <w:proofErr w:type="gramEnd"/>
      <w:r w:rsidR="00997100" w:rsidRPr="00B26F0B">
        <w:rPr>
          <w:rFonts w:ascii="Times New Roman" w:hAnsi="Times New Roman" w:cs="Times New Roman"/>
          <w:sz w:val="24"/>
          <w:szCs w:val="24"/>
        </w:rPr>
        <w:t xml:space="preserve">VI) </w:t>
      </w:r>
      <w:r w:rsidR="00997100" w:rsidRPr="00B26F0B">
        <w:rPr>
          <w:rFonts w:ascii="Times New Roman" w:hAnsi="Times New Roman" w:cs="Times New Roman"/>
          <w:sz w:val="24"/>
          <w:szCs w:val="24"/>
        </w:rPr>
        <w:lastRenderedPageBreak/>
        <w:t>- 2,200 m, Pb - 850 m, indicating the effect of contamination at much larger distances than the radius of 600 m, within which the present study has been conducted.</w:t>
      </w:r>
    </w:p>
    <w:p w14:paraId="7536676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5.3 Human Health Risk Assessment</w:t>
      </w:r>
    </w:p>
    <w:p w14:paraId="4329B1B6"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5.3.1 Non-Carcinogenic Risk</w:t>
      </w:r>
    </w:p>
    <w:p w14:paraId="31935E1F" w14:textId="61AE8A36"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Adult HI values vary from 3.84 (GW4) to 12.6 (GW6), all higher than the acceptable value of 1.0. Similarly, child HI values vary from 8.97 (GW4) to 29.4 (GW6). Nickel is the major non-carcinogenic contaminant, followed by Cadmium and then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 xml:space="preserve">VI). The major non-carcinogenic health risks: Nickel - Renal Tubular Damage, Cadmium - Irreversible Proximal Tubular Kidney Disease,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VI) - Hepatotoxicity and Immune System Inhibition, and Lead - Neurodevelopmental Impairment in Children.</w:t>
      </w:r>
    </w:p>
    <w:p w14:paraId="7D8E9E47"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5.3.2 Carcinogenic Risk</w:t>
      </w:r>
    </w:p>
    <w:p w14:paraId="635B13E2"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All wells exceed USEPA's acceptable carcinogenic risk threshold of 1×10⁻⁴ for at least one metal. At GW6: CR(Cr⁶⁺) = 4.2×10⁻³ and CR(Cd) = 2.8×10⁻³ (adult), both exceeding the high-risk threshold of 1×10⁻³. At GW1 (100 m): CR(Cr⁶⁺) = 1.8×10⁻³ and CR(Cd) = 1.6×10⁻³. Even at GW4 (500 m), adult CR values for Cr⁶⁺ (5.1×10⁻⁴) and Cd (3.8×10⁻⁴) remain above 1×10⁻⁴. Child carcinogenic risks are consistently 1.5–2.3 times higher than adult values at equivalent locations.</w:t>
      </w:r>
    </w:p>
    <w:p w14:paraId="3816BC50"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6. Discussion</w:t>
      </w:r>
    </w:p>
    <w:p w14:paraId="5B432287"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6.1 WQI as a Decision Support Framework</w:t>
      </w:r>
    </w:p>
    <w:p w14:paraId="39906A3D" w14:textId="569C308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lack of a 'Good' or 'Excellent' WQI classification at any of the sampled boreholes up to 500 meters in depth has major implications for water governance in Ovia North-East LGA. WQI's communication clarity is also in line with WHO's (2022) recommendations on risk communication in water safety planning, which emphasize composite indicators for non-expert decision-making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74486DCA"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6.2 The Benin Formation as a High-Risk Hydrogeological Setting</w:t>
      </w:r>
    </w:p>
    <w:p w14:paraId="19A8D11A" w14:textId="62A28655"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The lower decay constants (k = 0.0038-0.0089 m⁻¹) compared with those of European glaciofluvial aquifers (k = 0.012-0.025 m⁻¹) and North American alluvial aquifers (k = 0.015-0.030 m⁻¹) confirm the minimal natural attenuation of the Benin Formation. A scientifically defensible buffer zone for unlined open dumpsites in this setting should be a minimum of 1,500-2,000 meters, in accordance with the precautionary principle of Nigeria's National Environmental Policy and NESREA Act (2007).</w:t>
      </w:r>
    </w:p>
    <w:p w14:paraId="7C6A898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6.3 Child Health Risk as a Priority Policy Dimension</w:t>
      </w:r>
    </w:p>
    <w:p w14:paraId="1E2A7A33" w14:textId="2AFEB31B"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consistency of Child HI values (8.97-29.4) being 2.3 times higher than adult values also indicates weight-based dose amplification of developmental risk from neurotoxic Pb, nephrotoxic Cd, and </w:t>
      </w:r>
      <w:proofErr w:type="spellStart"/>
      <w:r w:rsidRPr="00B26F0B">
        <w:rPr>
          <w:rFonts w:ascii="Times New Roman" w:hAnsi="Times New Roman" w:cs="Times New Roman"/>
          <w:sz w:val="24"/>
          <w:szCs w:val="24"/>
        </w:rPr>
        <w:t>immunotoxic</w:t>
      </w:r>
      <w:proofErr w:type="spellEnd"/>
      <w:r w:rsidRPr="00B26F0B">
        <w:rPr>
          <w:rFonts w:ascii="Times New Roman" w:hAnsi="Times New Roman" w:cs="Times New Roman"/>
          <w:sz w:val="24"/>
          <w:szCs w:val="24"/>
        </w:rPr>
        <w:t xml:space="preserve"> Cr and Ni. Achievement of the SDG 3 targets for reduction of mortality and </w:t>
      </w:r>
      <w:r w:rsidRPr="00B26F0B">
        <w:rPr>
          <w:rFonts w:ascii="Times New Roman" w:hAnsi="Times New Roman" w:cs="Times New Roman"/>
          <w:sz w:val="24"/>
          <w:szCs w:val="24"/>
        </w:rPr>
        <w:lastRenderedPageBreak/>
        <w:t>morbidity from chemical hazards in the environment cannot be realized without mandatory GQ monitoring, central supply of treated water, and leachate source remediation.</w:t>
      </w:r>
    </w:p>
    <w:p w14:paraId="5E9ECA1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6.4 Iron as an Indicator Contaminant</w:t>
      </w:r>
    </w:p>
    <w:p w14:paraId="0CBB02B0" w14:textId="74E8A35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Iron has the greatest absolute leachate concentration (L1 = 103.85 mg/L) and the fastest spatial decay rate (k = 0.0089 m⁻¹), which can be attributed to pH-dependent precipitation as ferric hydroxide complexes. However, all GW Fe concentrations fall above the WHO limit of 1.0 mg/L and NSDWQ limit of 0.3 mg/L, ranging from 1.05 to 8.90 mg/L. Most importantly, the fast spatial decay rate of Iron, as compared to Ni and Cd, reveals the danger associated with using easily measurable indicator parameters as surrogates for more toxic substances, as the relatively “normal” Iron concentration does not guarantee “safe” Ni and Cd concentrations.</w:t>
      </w:r>
    </w:p>
    <w:p w14:paraId="7D62CDDC"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7. Policy Recommendations</w:t>
      </w:r>
    </w:p>
    <w:p w14:paraId="52806C67" w14:textId="5B3FDBAA"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w:t>
      </w:r>
      <w:proofErr w:type="gramStart"/>
      <w:r w:rsidRPr="00B26F0B">
        <w:rPr>
          <w:rFonts w:ascii="Times New Roman" w:hAnsi="Times New Roman" w:cs="Times New Roman"/>
          <w:sz w:val="24"/>
          <w:szCs w:val="24"/>
        </w:rPr>
        <w:t>1,500 meter</w:t>
      </w:r>
      <w:proofErr w:type="gramEnd"/>
      <w:r w:rsidRPr="00B26F0B">
        <w:rPr>
          <w:rFonts w:ascii="Times New Roman" w:hAnsi="Times New Roman" w:cs="Times New Roman"/>
          <w:sz w:val="24"/>
          <w:szCs w:val="24"/>
        </w:rPr>
        <w:t xml:space="preserve"> buffer zone between the dumpsite boundary and the boreholes from which drinking water is extracted should be made a national standard for all Nigerian unlined waste disposal facilities overlying the Benin Formation aquifer. Those living within 1,000 meters should be given priority access to a safe, treated, and piped water supply, or a point-of-use treatment system such as reverse osmosis/ion exchange. A biannual GWQ monitoring program should be developed, with WQI and HI calculations conducted for sentinel boreholes 100 m, 250 m, 500 m, and 1,000 m radial distance from the dumpsite.</w:t>
      </w:r>
      <w:r w:rsidR="003942C1" w:rsidRPr="00B26F0B">
        <w:rPr>
          <w:rFonts w:ascii="Times New Roman" w:hAnsi="Times New Roman" w:cs="Times New Roman"/>
          <w:sz w:val="24"/>
          <w:szCs w:val="24"/>
        </w:rPr>
        <w:t xml:space="preserve"> Given child HI values exceeding 8.0 at proximate locations, a pediatric blood metal screening program is urgently recommended for children under 12 residing within 500 meters, in partnership with Edo State Primary Healthcare Development Agency.</w:t>
      </w:r>
    </w:p>
    <w:p w14:paraId="23CB9272"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8. Conclusion</w:t>
      </w:r>
    </w:p>
    <w:p w14:paraId="53BDEFE3" w14:textId="478EC468"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This study provides the first WQI-based composite water quality assessment and USEPA-protocol human health risk analysis for dumpsite-affected groundwater in the Benin Formation hydrogeological setting. No borehole well within the 500-meter study radius provides water safe for human consumption. The spatial decay model reveals contamination persistence distances of 850–2,200 meters depending on the metal — dramatically extending the groundwater risk zone compared to more attenuative geological settings. The WQI and HHRA frameworks offer replicable, internationally validated tools for Nigeria's environmental regulatory agencies to transform point-in-time monitoring into continuous, risk-based water governance.</w:t>
      </w:r>
    </w:p>
    <w:p w14:paraId="7F15188D" w14:textId="77777777" w:rsidR="00AD6C7D" w:rsidRPr="00B26F0B" w:rsidRDefault="00AD6C7D" w:rsidP="00AD6C7D">
      <w:pPr>
        <w:pStyle w:val="Heading2"/>
        <w:spacing w:before="0"/>
        <w:rPr>
          <w:rFonts w:ascii="Times New Roman" w:hAnsi="Times New Roman" w:cs="Times New Roman"/>
        </w:rPr>
      </w:pPr>
      <w:r w:rsidRPr="00B26F0B">
        <w:rPr>
          <w:rFonts w:ascii="Times New Roman" w:hAnsi="Times New Roman" w:cs="Times New Roman"/>
        </w:rPr>
        <w:t>Author Contributions</w:t>
      </w:r>
    </w:p>
    <w:p w14:paraId="675BD06E" w14:textId="4319B0FE"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t>M.E.O.</w:t>
      </w:r>
      <w:r w:rsidR="007779CF" w:rsidRPr="00B26F0B">
        <w:rPr>
          <w:rFonts w:ascii="Times New Roman" w:hAnsi="Times New Roman" w:cs="Times New Roman"/>
          <w:b w:val="0"/>
          <w:bCs w:val="0"/>
        </w:rPr>
        <w:t>,</w:t>
      </w:r>
      <w:r w:rsidRPr="00B26F0B">
        <w:rPr>
          <w:rFonts w:ascii="Times New Roman" w:hAnsi="Times New Roman" w:cs="Times New Roman"/>
          <w:b w:val="0"/>
          <w:bCs w:val="0"/>
        </w:rPr>
        <w:t xml:space="preserve"> Conceptualization, data collection, laboratory analysis, writing—original draft.</w:t>
      </w:r>
    </w:p>
    <w:p w14:paraId="48580BDD" w14:textId="0F4DC4B1"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t xml:space="preserve"> </w:t>
      </w:r>
      <w:r w:rsidR="007779CF" w:rsidRPr="00B26F0B">
        <w:rPr>
          <w:rFonts w:ascii="Times New Roman" w:hAnsi="Times New Roman" w:cs="Times New Roman"/>
          <w:b w:val="0"/>
          <w:bCs w:val="0"/>
        </w:rPr>
        <w:t>A.D.O.,</w:t>
      </w:r>
      <w:r w:rsidRPr="00B26F0B">
        <w:rPr>
          <w:rFonts w:ascii="Times New Roman" w:hAnsi="Times New Roman" w:cs="Times New Roman"/>
          <w:b w:val="0"/>
          <w:bCs w:val="0"/>
        </w:rPr>
        <w:t xml:space="preserve"> methodology review, writing—review and editing.</w:t>
      </w:r>
    </w:p>
    <w:p w14:paraId="74CBF972" w14:textId="77777777"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b/>
          <w:bCs/>
          <w:sz w:val="24"/>
          <w:szCs w:val="24"/>
        </w:rPr>
        <w:t>Acknowledgement</w:t>
      </w:r>
    </w:p>
    <w:p w14:paraId="502D7449" w14:textId="4F451F12"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sz w:val="24"/>
          <w:szCs w:val="24"/>
        </w:rPr>
        <w:t xml:space="preserve">The author gratefully acknowledges the moral support provided by my supervisor Prof </w:t>
      </w:r>
      <w:r w:rsidR="00271B55" w:rsidRPr="00B26F0B">
        <w:rPr>
          <w:rFonts w:ascii="Times New Roman" w:hAnsi="Times New Roman" w:cs="Times New Roman"/>
          <w:sz w:val="24"/>
          <w:szCs w:val="24"/>
        </w:rPr>
        <w:t>E.G Imeokparia</w:t>
      </w:r>
      <w:r w:rsidRPr="00B26F0B">
        <w:rPr>
          <w:rFonts w:ascii="Times New Roman" w:hAnsi="Times New Roman" w:cs="Times New Roman"/>
          <w:sz w:val="24"/>
          <w:szCs w:val="24"/>
        </w:rPr>
        <w:t xml:space="preserve"> for his criticism and guidance.</w:t>
      </w:r>
    </w:p>
    <w:p w14:paraId="7AD307AE" w14:textId="77777777" w:rsidR="00AD6C7D" w:rsidRPr="00B26F0B" w:rsidRDefault="00AD6C7D" w:rsidP="00AD6C7D">
      <w:pPr>
        <w:rPr>
          <w:rFonts w:ascii="Times New Roman" w:hAnsi="Times New Roman" w:cs="Times New Roman"/>
          <w:sz w:val="24"/>
          <w:szCs w:val="24"/>
        </w:rPr>
      </w:pPr>
      <w:r w:rsidRPr="00B26F0B">
        <w:rPr>
          <w:rFonts w:ascii="Times New Roman" w:hAnsi="Times New Roman" w:cs="Times New Roman"/>
          <w:b/>
          <w:bCs/>
          <w:sz w:val="24"/>
          <w:szCs w:val="24"/>
        </w:rPr>
        <w:lastRenderedPageBreak/>
        <w:t>Funding</w:t>
      </w:r>
      <w:r w:rsidRPr="00B26F0B">
        <w:rPr>
          <w:rFonts w:ascii="Times New Roman" w:hAnsi="Times New Roman" w:cs="Times New Roman"/>
          <w:sz w:val="24"/>
          <w:szCs w:val="24"/>
        </w:rPr>
        <w:t>: This research received no external funding.</w:t>
      </w:r>
    </w:p>
    <w:p w14:paraId="0CDAA563" w14:textId="77777777" w:rsidR="00AD6C7D" w:rsidRPr="00B26F0B" w:rsidRDefault="00AD6C7D" w:rsidP="00AD6C7D">
      <w:pPr>
        <w:rPr>
          <w:rFonts w:ascii="Times New Roman" w:hAnsi="Times New Roman" w:cs="Times New Roman"/>
          <w:b/>
          <w:bCs/>
          <w:sz w:val="24"/>
          <w:szCs w:val="24"/>
        </w:rPr>
      </w:pPr>
      <w:r w:rsidRPr="00B26F0B">
        <w:rPr>
          <w:rFonts w:ascii="Times New Roman" w:hAnsi="Times New Roman" w:cs="Times New Roman"/>
          <w:b/>
          <w:bCs/>
          <w:sz w:val="24"/>
          <w:szCs w:val="24"/>
        </w:rPr>
        <w:t>Competing Interests</w:t>
      </w:r>
    </w:p>
    <w:p w14:paraId="3B076E27" w14:textId="77777777" w:rsidR="00AD6C7D" w:rsidRPr="00B26F0B" w:rsidRDefault="00AD6C7D" w:rsidP="00AD6C7D">
      <w:pPr>
        <w:spacing w:before="80" w:after="80"/>
        <w:jc w:val="both"/>
        <w:rPr>
          <w:rFonts w:ascii="Times New Roman" w:hAnsi="Times New Roman" w:cs="Times New Roman"/>
          <w:sz w:val="24"/>
          <w:szCs w:val="24"/>
        </w:rPr>
      </w:pPr>
      <w:r w:rsidRPr="00B26F0B">
        <w:rPr>
          <w:rFonts w:ascii="Times New Roman" w:hAnsi="Times New Roman" w:cs="Times New Roman"/>
          <w:sz w:val="24"/>
          <w:szCs w:val="24"/>
        </w:rPr>
        <w:t>The authors declare no competing interests in relation to this manuscript.</w:t>
      </w:r>
    </w:p>
    <w:p w14:paraId="2719A7EF" w14:textId="77777777" w:rsidR="00AD6C7D" w:rsidRPr="00B26F0B" w:rsidRDefault="00AD6C7D" w:rsidP="00AD6C7D">
      <w:pPr>
        <w:spacing w:before="80" w:after="80" w:line="280" w:lineRule="auto"/>
        <w:jc w:val="both"/>
        <w:rPr>
          <w:rFonts w:ascii="Times New Roman" w:hAnsi="Times New Roman" w:cs="Times New Roman"/>
          <w:sz w:val="24"/>
          <w:szCs w:val="24"/>
        </w:rPr>
      </w:pPr>
    </w:p>
    <w:p w14:paraId="4B11A5DE" w14:textId="77777777" w:rsidR="00AD6C7D" w:rsidRPr="00B26F0B" w:rsidRDefault="00AD6C7D">
      <w:pPr>
        <w:spacing w:before="80" w:after="80" w:line="280" w:lineRule="auto"/>
        <w:jc w:val="both"/>
        <w:rPr>
          <w:rFonts w:ascii="Times New Roman" w:hAnsi="Times New Roman" w:cs="Times New Roman"/>
          <w:sz w:val="24"/>
          <w:szCs w:val="24"/>
        </w:rPr>
      </w:pPr>
    </w:p>
    <w:p w14:paraId="38A8B474"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References</w:t>
      </w:r>
    </w:p>
    <w:p w14:paraId="3B1F899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Abah, R. C., &amp; Ohimain, E. I. (2022). Healthcare waste management in Nigeria. Journal of Public Health and Epidemiology, 13(3), 112–120.</w:t>
      </w:r>
    </w:p>
    <w:p w14:paraId="43EDB88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Ademoroti, C. M. A. (1996). Standard methods of water and effluent analysis. </w:t>
      </w:r>
      <w:proofErr w:type="spellStart"/>
      <w:r w:rsidRPr="00B26F0B">
        <w:rPr>
          <w:rFonts w:ascii="Times New Roman" w:hAnsi="Times New Roman" w:cs="Times New Roman"/>
          <w:sz w:val="24"/>
          <w:szCs w:val="24"/>
        </w:rPr>
        <w:t>Foludex</w:t>
      </w:r>
      <w:proofErr w:type="spellEnd"/>
      <w:r w:rsidRPr="00B26F0B">
        <w:rPr>
          <w:rFonts w:ascii="Times New Roman" w:hAnsi="Times New Roman" w:cs="Times New Roman"/>
          <w:sz w:val="24"/>
          <w:szCs w:val="24"/>
        </w:rPr>
        <w:t xml:space="preserve"> Press.</w:t>
      </w:r>
    </w:p>
    <w:p w14:paraId="11CCCAA5"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C. N., &amp; Irabor, E. E. I. (2014). Assessment of environmental degradation of soils and groundwater in Benin West Moat–</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gully. African Journal of Environmental Science and Technology, 8(6), 381–390.</w:t>
      </w:r>
    </w:p>
    <w:p w14:paraId="7886C6DF"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C. N., &amp; </w:t>
      </w:r>
      <w:proofErr w:type="spellStart"/>
      <w:r w:rsidRPr="00B26F0B">
        <w:rPr>
          <w:rFonts w:ascii="Times New Roman" w:hAnsi="Times New Roman" w:cs="Times New Roman"/>
          <w:sz w:val="24"/>
          <w:szCs w:val="24"/>
        </w:rPr>
        <w:t>Oteze</w:t>
      </w:r>
      <w:proofErr w:type="spellEnd"/>
      <w:r w:rsidRPr="00B26F0B">
        <w:rPr>
          <w:rFonts w:ascii="Times New Roman" w:hAnsi="Times New Roman" w:cs="Times New Roman"/>
          <w:sz w:val="24"/>
          <w:szCs w:val="24"/>
        </w:rPr>
        <w:t>, G. E. (2007). Deteriorating quality of groundwater in Benin City. Journal of the Nigerian Association of Hydrogeologists, 1, 192–196.</w:t>
      </w:r>
    </w:p>
    <w:p w14:paraId="65885C4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APHA. (1993). Standard methods for the examination of water and wastewater (19th ed.). American Public Health Association.</w:t>
      </w:r>
    </w:p>
    <w:p w14:paraId="3B493F5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ASTM. (1990). Annual book of ASTM standards: Water and environmental technology. American Society for Testing and Materials.</w:t>
      </w:r>
    </w:p>
    <w:p w14:paraId="04102994"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O. O., Oluwasanya, G. O., &amp; Abiodun, B. J. (2022). Groundwater contamination from solid waste disposal in Nigeria: A systematic review. Environmental Research, 207, 112211.</w:t>
      </w:r>
    </w:p>
    <w:p w14:paraId="7B17C9FC"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Brown, R. M., McClelland, N. I., Deininger, R. A., &amp; Tozer, R. G. (1972). A water quality index — Do we dare? Water and Sewage Works, 117, 339–343.</w:t>
      </w:r>
    </w:p>
    <w:p w14:paraId="5AACC3B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Horton, R. K. (1965). An index number system for rating water quality. Journal of Water Pollution Control Federation, 37(3), 300–306.</w:t>
      </w:r>
    </w:p>
    <w:p w14:paraId="30DDA81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Ijaz, M. W., Kastner, M., Miltner, A., &amp; Schaeffer, A. (2020). Ecotoxicological assessment of organic contaminants at contaminated sites. Science of the Total Environment, 725, 138363.</w:t>
      </w:r>
    </w:p>
    <w:p w14:paraId="428634F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Trolard</w:t>
      </w:r>
      <w:proofErr w:type="spellEnd"/>
      <w:r w:rsidRPr="00B26F0B">
        <w:rPr>
          <w:rFonts w:ascii="Times New Roman" w:hAnsi="Times New Roman" w:cs="Times New Roman"/>
          <w:sz w:val="24"/>
          <w:szCs w:val="24"/>
        </w:rPr>
        <w:t xml:space="preserve">, F., </w:t>
      </w:r>
      <w:proofErr w:type="spellStart"/>
      <w:r w:rsidRPr="00B26F0B">
        <w:rPr>
          <w:rFonts w:ascii="Times New Roman" w:hAnsi="Times New Roman" w:cs="Times New Roman"/>
          <w:sz w:val="24"/>
          <w:szCs w:val="24"/>
        </w:rPr>
        <w:t>Kefi</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Jebari</w:t>
      </w:r>
      <w:proofErr w:type="spellEnd"/>
      <w:r w:rsidRPr="00B26F0B">
        <w:rPr>
          <w:rFonts w:ascii="Times New Roman" w:hAnsi="Times New Roman" w:cs="Times New Roman"/>
          <w:sz w:val="24"/>
          <w:szCs w:val="24"/>
        </w:rPr>
        <w:t xml:space="preserve">, S., &amp; </w:t>
      </w:r>
      <w:proofErr w:type="spellStart"/>
      <w:r w:rsidRPr="00B26F0B">
        <w:rPr>
          <w:rFonts w:ascii="Times New Roman" w:hAnsi="Times New Roman" w:cs="Times New Roman"/>
          <w:sz w:val="24"/>
          <w:szCs w:val="24"/>
        </w:rPr>
        <w:t>Bourrié</w:t>
      </w:r>
      <w:proofErr w:type="spellEnd"/>
      <w:r w:rsidRPr="00B26F0B">
        <w:rPr>
          <w:rFonts w:ascii="Times New Roman" w:hAnsi="Times New Roman" w:cs="Times New Roman"/>
          <w:sz w:val="24"/>
          <w:szCs w:val="24"/>
        </w:rPr>
        <w:t>, G. (2022). Water quality indices: Challenges and application limits. Water, 11(2), 361.</w:t>
      </w:r>
    </w:p>
    <w:p w14:paraId="31AA29C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Lim, H. S., Lee, J. S., Chon, H. T., &amp; Sager, M. (2020). Heavy metal contamination and health risk assessment near a Korean mine. Journal of Geochemical Exploration, 96(2–3), 223–230.</w:t>
      </w:r>
    </w:p>
    <w:p w14:paraId="681115B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Longe, E. O., &amp; Balogun, M. R. (2021). Groundwater quality assessment near a municipal landfill, Lagos, Nigeria. Research Journal of Applied Sciences, Engineering and Technology, 2(1), 39–44.</w:t>
      </w:r>
    </w:p>
    <w:p w14:paraId="727B4C0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NESREA. (2007). National Environmental Standards and Regulations Enforcement Agency (Establishment) Act. Federal Government of Nigeria.</w:t>
      </w:r>
    </w:p>
    <w:p w14:paraId="7F2058A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NSDWQ. (2007). Nigeria standard for drinking water quality. Nigerian Industrial Standard NIS 554:13–14.</w:t>
      </w:r>
    </w:p>
    <w:p w14:paraId="16F5A37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lastRenderedPageBreak/>
        <w:t xml:space="preserve">Nwachukwu, M. A., Feng, H., &amp; </w:t>
      </w:r>
      <w:proofErr w:type="spellStart"/>
      <w:r w:rsidRPr="00B26F0B">
        <w:rPr>
          <w:rFonts w:ascii="Times New Roman" w:hAnsi="Times New Roman" w:cs="Times New Roman"/>
          <w:sz w:val="24"/>
          <w:szCs w:val="24"/>
        </w:rPr>
        <w:t>Achilike</w:t>
      </w:r>
      <w:proofErr w:type="spellEnd"/>
      <w:r w:rsidRPr="00B26F0B">
        <w:rPr>
          <w:rFonts w:ascii="Times New Roman" w:hAnsi="Times New Roman" w:cs="Times New Roman"/>
          <w:sz w:val="24"/>
          <w:szCs w:val="24"/>
        </w:rPr>
        <w:t>, K. (2021). Integrated studies for dumpsite characterization. Environmental Geochemistry and Health, 43(2), 611–626.</w:t>
      </w:r>
    </w:p>
    <w:p w14:paraId="688CA08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Tyagi, S., Sharma, B., Singh, P., &amp; Dobhal, R. (2020). Water quality assessment in terms of water quality index. American Journal of Water Resources, 1(3), 34–38.</w:t>
      </w:r>
    </w:p>
    <w:p w14:paraId="75F78A3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UNICEF/WHO. (2023). Progress on household drinking water, sanitation and hygiene 2000–2022. WHO &amp; UNICEF.</w:t>
      </w:r>
    </w:p>
    <w:p w14:paraId="347EA07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(1989). Risk assessment guidance for Superfund, Volume I: Human health evaluation manual, Part A (EPA/540/1-89/002). Office of Emergency and Remedial Response.</w:t>
      </w:r>
    </w:p>
    <w:p w14:paraId="78DF0DDB"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(2023). Exposure factors handbook (2023 update). National Center for Environmental Assessment.</w:t>
      </w:r>
    </w:p>
    <w:p w14:paraId="20238AD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WHO. (2022). Guidelines for drinking-water quality (4th ed., incorporating 1st and 2nd addenda). World Health Organization.</w:t>
      </w:r>
    </w:p>
    <w:p w14:paraId="0E920C63"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Zhuang, P., McBride, M. B., Xia, H., Li, N., &amp; Li, Z. (2021). Health risk from heavy metals via consumption of food crops near </w:t>
      </w:r>
      <w:proofErr w:type="spellStart"/>
      <w:r w:rsidRPr="00B26F0B">
        <w:rPr>
          <w:rFonts w:ascii="Times New Roman" w:hAnsi="Times New Roman" w:cs="Times New Roman"/>
          <w:sz w:val="24"/>
          <w:szCs w:val="24"/>
        </w:rPr>
        <w:t>Dabaoshan</w:t>
      </w:r>
      <w:proofErr w:type="spellEnd"/>
      <w:r w:rsidRPr="00B26F0B">
        <w:rPr>
          <w:rFonts w:ascii="Times New Roman" w:hAnsi="Times New Roman" w:cs="Times New Roman"/>
          <w:sz w:val="24"/>
          <w:szCs w:val="24"/>
        </w:rPr>
        <w:t xml:space="preserve"> mine. Science of the Total Environment, 407(5), 1551–1561.</w:t>
      </w:r>
    </w:p>
    <w:p w14:paraId="13F1E0DF"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Wilson, D. C., Rodic, L., Modak, P., et al. (2021). Global waste management outlook. UNEP &amp; ISWA.</w:t>
      </w:r>
    </w:p>
    <w:p w14:paraId="414C999D"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Short, K. C., &amp; Stauble, A. J. (1967). Outline of geology of Niger Delta. AAPG Bulletin, 51(5), 761–779.</w:t>
      </w:r>
    </w:p>
    <w:p w14:paraId="32ADE44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Adewole, M. B. (2023). Urban solid waste management and soil quality in southwestern Nigeria. Environmental Science &amp; Policy, 142, 45–58.</w:t>
      </w:r>
    </w:p>
    <w:p w14:paraId="541AE270"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Adesuyi, A. A., </w:t>
      </w:r>
      <w:proofErr w:type="spellStart"/>
      <w:r w:rsidRPr="00B26F0B">
        <w:rPr>
          <w:rFonts w:ascii="Times New Roman" w:hAnsi="Times New Roman" w:cs="Times New Roman"/>
          <w:sz w:val="24"/>
          <w:szCs w:val="24"/>
        </w:rPr>
        <w:t>Nnodu</w:t>
      </w:r>
      <w:proofErr w:type="spellEnd"/>
      <w:r w:rsidRPr="00B26F0B">
        <w:rPr>
          <w:rFonts w:ascii="Times New Roman" w:hAnsi="Times New Roman" w:cs="Times New Roman"/>
          <w:sz w:val="24"/>
          <w:szCs w:val="24"/>
        </w:rPr>
        <w:t xml:space="preserve">, V. C., Njoku, K. L., &amp; </w:t>
      </w:r>
      <w:proofErr w:type="spellStart"/>
      <w:r w:rsidRPr="00B26F0B">
        <w:rPr>
          <w:rFonts w:ascii="Times New Roman" w:hAnsi="Times New Roman" w:cs="Times New Roman"/>
          <w:sz w:val="24"/>
          <w:szCs w:val="24"/>
        </w:rPr>
        <w:t>Jolaoso</w:t>
      </w:r>
      <w:proofErr w:type="spellEnd"/>
      <w:r w:rsidRPr="00B26F0B">
        <w:rPr>
          <w:rFonts w:ascii="Times New Roman" w:hAnsi="Times New Roman" w:cs="Times New Roman"/>
          <w:sz w:val="24"/>
          <w:szCs w:val="24"/>
        </w:rPr>
        <w:t>, A. (2020). Nitrate and phosphate contamination in groundwater of open dumpsites. Environmental Monitoring and Assessment, 192, 215.</w:t>
      </w:r>
    </w:p>
    <w:p w14:paraId="266DC572"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Imasuen, O. I., &amp; </w:t>
      </w: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(2013). Comparative study of heavy metals in Benin City. Journal of Applied Sciences and Environmental Management, 17(3), 425–430.</w:t>
      </w:r>
    </w:p>
    <w:p w14:paraId="5C3C695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Imasuen, O. I., &amp; Sanni, E. B. (2013). Heavy metals in a waste currency dumpsite. Journal of Science Research, 12, 87–94.</w:t>
      </w:r>
    </w:p>
    <w:p w14:paraId="14A176DD" w14:textId="77777777" w:rsidR="00186858" w:rsidRPr="00B52B39"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FAO. (2022). The state of food and agriculture 2022. Food and Agriculture Organization.</w:t>
      </w:r>
    </w:p>
    <w:sectPr w:rsidR="00186858" w:rsidRPr="00B52B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CA05" w14:textId="77777777" w:rsidR="003E7A16" w:rsidRDefault="003E7A16">
      <w:r>
        <w:separator/>
      </w:r>
    </w:p>
  </w:endnote>
  <w:endnote w:type="continuationSeparator" w:id="0">
    <w:p w14:paraId="52D7BDBD" w14:textId="77777777" w:rsidR="003E7A16" w:rsidRDefault="003E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F027" w14:textId="77777777" w:rsidR="003E7A16" w:rsidRDefault="003E7A16">
      <w:r>
        <w:separator/>
      </w:r>
    </w:p>
  </w:footnote>
  <w:footnote w:type="continuationSeparator" w:id="0">
    <w:p w14:paraId="47CF08E2" w14:textId="77777777" w:rsidR="003E7A16" w:rsidRDefault="003E7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6FE0"/>
    <w:multiLevelType w:val="hybridMultilevel"/>
    <w:tmpl w:val="8A2AE442"/>
    <w:lvl w:ilvl="0" w:tplc="40E299C8">
      <w:start w:val="1"/>
      <w:numFmt w:val="bullet"/>
      <w:lvlText w:val="●"/>
      <w:lvlJc w:val="left"/>
      <w:pPr>
        <w:ind w:left="720" w:hanging="360"/>
      </w:pPr>
    </w:lvl>
    <w:lvl w:ilvl="1" w:tplc="04E0831A">
      <w:start w:val="1"/>
      <w:numFmt w:val="bullet"/>
      <w:lvlText w:val="○"/>
      <w:lvlJc w:val="left"/>
      <w:pPr>
        <w:ind w:left="1440" w:hanging="360"/>
      </w:pPr>
    </w:lvl>
    <w:lvl w:ilvl="2" w:tplc="FBDA7328">
      <w:start w:val="1"/>
      <w:numFmt w:val="bullet"/>
      <w:lvlText w:val="■"/>
      <w:lvlJc w:val="left"/>
      <w:pPr>
        <w:ind w:left="2160" w:hanging="360"/>
      </w:pPr>
    </w:lvl>
    <w:lvl w:ilvl="3" w:tplc="6268C088">
      <w:start w:val="1"/>
      <w:numFmt w:val="bullet"/>
      <w:lvlText w:val="●"/>
      <w:lvlJc w:val="left"/>
      <w:pPr>
        <w:ind w:left="2880" w:hanging="360"/>
      </w:pPr>
    </w:lvl>
    <w:lvl w:ilvl="4" w:tplc="D2A6BFD6">
      <w:start w:val="1"/>
      <w:numFmt w:val="bullet"/>
      <w:lvlText w:val="○"/>
      <w:lvlJc w:val="left"/>
      <w:pPr>
        <w:ind w:left="3600" w:hanging="360"/>
      </w:pPr>
    </w:lvl>
    <w:lvl w:ilvl="5" w:tplc="23E45016">
      <w:start w:val="1"/>
      <w:numFmt w:val="bullet"/>
      <w:lvlText w:val="■"/>
      <w:lvlJc w:val="left"/>
      <w:pPr>
        <w:ind w:left="4320" w:hanging="360"/>
      </w:pPr>
    </w:lvl>
    <w:lvl w:ilvl="6" w:tplc="CDC8164A">
      <w:start w:val="1"/>
      <w:numFmt w:val="bullet"/>
      <w:lvlText w:val="●"/>
      <w:lvlJc w:val="left"/>
      <w:pPr>
        <w:ind w:left="5040" w:hanging="360"/>
      </w:pPr>
    </w:lvl>
    <w:lvl w:ilvl="7" w:tplc="5FDC0836">
      <w:start w:val="1"/>
      <w:numFmt w:val="bullet"/>
      <w:lvlText w:val="●"/>
      <w:lvlJc w:val="left"/>
      <w:pPr>
        <w:ind w:left="5760" w:hanging="360"/>
      </w:pPr>
    </w:lvl>
    <w:lvl w:ilvl="8" w:tplc="4C1EA764">
      <w:start w:val="1"/>
      <w:numFmt w:val="bullet"/>
      <w:lvlText w:val="●"/>
      <w:lvlJc w:val="left"/>
      <w:pPr>
        <w:ind w:left="6480" w:hanging="360"/>
      </w:pPr>
    </w:lvl>
  </w:abstractNum>
  <w:abstractNum w:abstractNumId="1" w15:restartNumberingAfterBreak="0">
    <w:nsid w:val="6D356690"/>
    <w:multiLevelType w:val="hybridMultilevel"/>
    <w:tmpl w:val="E38280C6"/>
    <w:lvl w:ilvl="0" w:tplc="B46C0DC4">
      <w:start w:val="1"/>
      <w:numFmt w:val="bullet"/>
      <w:lvlText w:val="•"/>
      <w:lvlJc w:val="left"/>
      <w:pPr>
        <w:ind w:left="720" w:hanging="360"/>
      </w:pPr>
    </w:lvl>
    <w:lvl w:ilvl="1" w:tplc="861095E6">
      <w:numFmt w:val="decimal"/>
      <w:lvlText w:val=""/>
      <w:lvlJc w:val="left"/>
    </w:lvl>
    <w:lvl w:ilvl="2" w:tplc="2CA06CEE">
      <w:numFmt w:val="decimal"/>
      <w:lvlText w:val=""/>
      <w:lvlJc w:val="left"/>
    </w:lvl>
    <w:lvl w:ilvl="3" w:tplc="86DC0E26">
      <w:numFmt w:val="decimal"/>
      <w:lvlText w:val=""/>
      <w:lvlJc w:val="left"/>
    </w:lvl>
    <w:lvl w:ilvl="4" w:tplc="3E92ED78">
      <w:numFmt w:val="decimal"/>
      <w:lvlText w:val=""/>
      <w:lvlJc w:val="left"/>
    </w:lvl>
    <w:lvl w:ilvl="5" w:tplc="D05E52EC">
      <w:numFmt w:val="decimal"/>
      <w:lvlText w:val=""/>
      <w:lvlJc w:val="left"/>
    </w:lvl>
    <w:lvl w:ilvl="6" w:tplc="A3EC3790">
      <w:numFmt w:val="decimal"/>
      <w:lvlText w:val=""/>
      <w:lvlJc w:val="left"/>
    </w:lvl>
    <w:lvl w:ilvl="7" w:tplc="1CB6F2CC">
      <w:numFmt w:val="decimal"/>
      <w:lvlText w:val=""/>
      <w:lvlJc w:val="left"/>
    </w:lvl>
    <w:lvl w:ilvl="8" w:tplc="150E2CA4">
      <w:numFmt w:val="decimal"/>
      <w:lvlText w:val=""/>
      <w:lvlJc w:val="left"/>
    </w:lvl>
  </w:abstractNum>
  <w:num w:numId="1" w16cid:durableId="5592910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58"/>
    <w:rsid w:val="00186858"/>
    <w:rsid w:val="00203D1A"/>
    <w:rsid w:val="00271B55"/>
    <w:rsid w:val="003942C1"/>
    <w:rsid w:val="003E7A16"/>
    <w:rsid w:val="00680B36"/>
    <w:rsid w:val="006B642E"/>
    <w:rsid w:val="006B7EE7"/>
    <w:rsid w:val="007779CF"/>
    <w:rsid w:val="007B7ED8"/>
    <w:rsid w:val="007C0143"/>
    <w:rsid w:val="008C0F55"/>
    <w:rsid w:val="009634BB"/>
    <w:rsid w:val="00997100"/>
    <w:rsid w:val="009A0BB5"/>
    <w:rsid w:val="009A50B8"/>
    <w:rsid w:val="009E6686"/>
    <w:rsid w:val="00A417E6"/>
    <w:rsid w:val="00AD6C7D"/>
    <w:rsid w:val="00B26F0B"/>
    <w:rsid w:val="00B52B39"/>
    <w:rsid w:val="00B87224"/>
    <w:rsid w:val="00BE2E9C"/>
    <w:rsid w:val="00E820C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5F3"/>
  <w15:docId w15:val="{C14F311D-402A-4B43-9D3D-17E4BF9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B5"/>
  </w:style>
  <w:style w:type="paragraph" w:styleId="Heading1">
    <w:name w:val="heading 1"/>
    <w:uiPriority w:val="9"/>
    <w:qFormat/>
    <w:pPr>
      <w:spacing w:before="320" w:after="120"/>
      <w:outlineLvl w:val="0"/>
    </w:pPr>
    <w:rPr>
      <w:b/>
      <w:bCs/>
      <w:color w:val="1F3864"/>
      <w:sz w:val="28"/>
      <w:szCs w:val="28"/>
    </w:rPr>
  </w:style>
  <w:style w:type="paragraph" w:styleId="Heading2">
    <w:name w:val="heading 2"/>
    <w:link w:val="Heading2Char"/>
    <w:uiPriority w:val="9"/>
    <w:unhideWhenUsed/>
    <w:qFormat/>
    <w:pPr>
      <w:spacing w:before="240" w:after="80"/>
      <w:outlineLvl w:val="1"/>
    </w:pPr>
    <w:rPr>
      <w:b/>
      <w:bCs/>
      <w:color w:val="2E5496"/>
      <w:sz w:val="24"/>
      <w:szCs w:val="24"/>
    </w:rPr>
  </w:style>
  <w:style w:type="paragraph" w:styleId="Heading3">
    <w:name w:val="heading 3"/>
    <w:uiPriority w:val="9"/>
    <w:unhideWhenUsed/>
    <w:qFormat/>
    <w:pPr>
      <w:spacing w:before="180" w:after="60"/>
      <w:outlineLvl w:val="2"/>
    </w:pPr>
    <w:rPr>
      <w:b/>
      <w:bCs/>
      <w:color w:val="2E549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42E"/>
    <w:pPr>
      <w:tabs>
        <w:tab w:val="center" w:pos="4680"/>
        <w:tab w:val="right" w:pos="9360"/>
      </w:tabs>
    </w:pPr>
  </w:style>
  <w:style w:type="character" w:customStyle="1" w:styleId="HeaderChar">
    <w:name w:val="Header Char"/>
    <w:basedOn w:val="DefaultParagraphFont"/>
    <w:link w:val="Header"/>
    <w:uiPriority w:val="99"/>
    <w:rsid w:val="006B642E"/>
  </w:style>
  <w:style w:type="paragraph" w:styleId="Footer">
    <w:name w:val="footer"/>
    <w:basedOn w:val="Normal"/>
    <w:link w:val="FooterChar"/>
    <w:uiPriority w:val="99"/>
    <w:unhideWhenUsed/>
    <w:rsid w:val="006B642E"/>
    <w:pPr>
      <w:tabs>
        <w:tab w:val="center" w:pos="4680"/>
        <w:tab w:val="right" w:pos="9360"/>
      </w:tabs>
    </w:pPr>
  </w:style>
  <w:style w:type="character" w:customStyle="1" w:styleId="FooterChar">
    <w:name w:val="Footer Char"/>
    <w:basedOn w:val="DefaultParagraphFont"/>
    <w:link w:val="Footer"/>
    <w:uiPriority w:val="99"/>
    <w:rsid w:val="006B642E"/>
  </w:style>
  <w:style w:type="character" w:customStyle="1" w:styleId="Heading2Char">
    <w:name w:val="Heading 2 Char"/>
    <w:basedOn w:val="DefaultParagraphFont"/>
    <w:link w:val="Heading2"/>
    <w:uiPriority w:val="9"/>
    <w:rsid w:val="00AD6C7D"/>
    <w:rPr>
      <w:b/>
      <w:bCs/>
      <w:color w:val="2E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Article 2: Groundwater WQI &amp; Human Health Risk Assessment</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Groundwater WQI &amp; Human Health Risk Assessment</dc:title>
  <dc:creator>Research Divergence &amp; Expansion Directive</dc:creator>
  <cp:lastModifiedBy>theaisha1707@gmail.com</cp:lastModifiedBy>
  <cp:revision>3</cp:revision>
  <dcterms:created xsi:type="dcterms:W3CDTF">2026-03-24T03:00:00Z</dcterms:created>
  <dcterms:modified xsi:type="dcterms:W3CDTF">2026-03-30T05:20:00Z</dcterms:modified>
</cp:coreProperties>
</file>