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A2C" w:rsidRDefault="002959D9">
      <w:pPr>
        <w:pStyle w:val="Title"/>
        <w:spacing w:line="242" w:lineRule="auto"/>
      </w:pPr>
      <w:r>
        <w:t>XAI-Enabled Equivariant Vision Transformer for Pediatric Pneumonia Detection</w:t>
      </w:r>
    </w:p>
    <w:p w:rsidR="00261A2C" w:rsidRDefault="00261A2C">
      <w:pPr>
        <w:pStyle w:val="BodyText"/>
        <w:spacing w:before="9"/>
        <w:ind w:left="0" w:firstLine="0"/>
        <w:jc w:val="left"/>
        <w:rPr>
          <w:sz w:val="18"/>
        </w:rPr>
      </w:pPr>
    </w:p>
    <w:p w:rsidR="00261A2C" w:rsidRDefault="00261A2C">
      <w:pPr>
        <w:pStyle w:val="BodyText"/>
        <w:jc w:val="left"/>
        <w:rPr>
          <w:sz w:val="18"/>
        </w:rPr>
        <w:sectPr w:rsidR="00261A2C">
          <w:type w:val="continuous"/>
          <w:pgSz w:w="12240" w:h="15840"/>
          <w:pgMar w:top="900" w:right="720" w:bottom="280" w:left="720" w:header="720" w:footer="720" w:gutter="0"/>
          <w:cols w:space="720"/>
        </w:sectPr>
      </w:pPr>
    </w:p>
    <w:p w:rsidR="00261A2C" w:rsidRDefault="00261A2C">
      <w:pPr>
        <w:spacing w:line="256" w:lineRule="auto"/>
        <w:jc w:val="center"/>
        <w:rPr>
          <w:sz w:val="20"/>
        </w:rPr>
        <w:sectPr w:rsidR="00261A2C">
          <w:type w:val="continuous"/>
          <w:pgSz w:w="12240" w:h="15840"/>
          <w:pgMar w:top="900" w:right="720" w:bottom="280" w:left="720" w:header="720" w:footer="720" w:gutter="0"/>
          <w:cols w:num="2" w:space="720" w:equalWidth="0">
            <w:col w:w="5022" w:space="40"/>
            <w:col w:w="5738"/>
          </w:cols>
        </w:sectPr>
      </w:pPr>
      <w:bookmarkStart w:id="0" w:name="_GoBack"/>
      <w:bookmarkEnd w:id="0"/>
    </w:p>
    <w:p w:rsidR="00261A2C" w:rsidRDefault="00261A2C">
      <w:pPr>
        <w:pStyle w:val="BodyText"/>
        <w:ind w:left="0" w:firstLine="0"/>
        <w:jc w:val="left"/>
      </w:pPr>
    </w:p>
    <w:p w:rsidR="00261A2C" w:rsidRDefault="00261A2C">
      <w:pPr>
        <w:pStyle w:val="BodyText"/>
        <w:spacing w:before="131"/>
        <w:ind w:left="0" w:firstLine="0"/>
        <w:jc w:val="left"/>
      </w:pPr>
    </w:p>
    <w:p w:rsidR="00261A2C" w:rsidRDefault="00261A2C">
      <w:pPr>
        <w:pStyle w:val="BodyText"/>
        <w:jc w:val="left"/>
        <w:sectPr w:rsidR="00261A2C">
          <w:type w:val="continuous"/>
          <w:pgSz w:w="12240" w:h="15840"/>
          <w:pgMar w:top="900" w:right="720" w:bottom="280" w:left="720" w:header="720" w:footer="720" w:gutter="0"/>
          <w:cols w:space="720"/>
        </w:sectPr>
      </w:pPr>
    </w:p>
    <w:p w:rsidR="00261A2C" w:rsidRDefault="002959D9">
      <w:pPr>
        <w:spacing w:before="123" w:line="230" w:lineRule="auto"/>
        <w:ind w:left="259" w:firstLine="199"/>
        <w:jc w:val="both"/>
        <w:rPr>
          <w:b/>
          <w:sz w:val="18"/>
        </w:rPr>
      </w:pPr>
      <w:r>
        <w:rPr>
          <w:b/>
          <w:i/>
          <w:sz w:val="18"/>
        </w:rPr>
        <w:lastRenderedPageBreak/>
        <w:t>Abstract</w:t>
      </w:r>
      <w:r>
        <w:rPr>
          <w:b/>
          <w:sz w:val="18"/>
        </w:rPr>
        <w:t>—Pneumonia remains the l</w:t>
      </w:r>
      <w:r>
        <w:rPr>
          <w:b/>
          <w:sz w:val="18"/>
        </w:rPr>
        <w:t>eading infectious cause of death in children under five, claiming over one million lives annually, with diagnostic delays in low-resource settings often exacerbated by rotated, flipped, or poorly aligned chest X-rays acquired from restless infants. Althoug</w:t>
      </w:r>
      <w:r>
        <w:rPr>
          <w:b/>
          <w:sz w:val="18"/>
        </w:rPr>
        <w:t>h convolutional neural networks (CNNs) and standard Vision Transformers (ViTs)</w:t>
      </w:r>
      <w:r>
        <w:rPr>
          <w:b/>
          <w:spacing w:val="80"/>
          <w:sz w:val="18"/>
        </w:rPr>
        <w:t xml:space="preserve"> </w:t>
      </w:r>
      <w:r>
        <w:rPr>
          <w:b/>
          <w:sz w:val="18"/>
        </w:rPr>
        <w:t>have driven automated detection accuracies beyond 95% on benchmark datasets, their performance degrades significantly in real-world pediatric imaging due to limited geometric in</w:t>
      </w:r>
      <w:r>
        <w:rPr>
          <w:b/>
          <w:sz w:val="18"/>
        </w:rPr>
        <w:t>vari- ance and lack of clinical interpretability. This survey reviews advances reported between 2023 and 2025 in deep learning approaches for pediatric pneumonia detection from chest X-</w:t>
      </w:r>
      <w:r>
        <w:rPr>
          <w:b/>
          <w:spacing w:val="40"/>
          <w:sz w:val="18"/>
        </w:rPr>
        <w:t xml:space="preserve"> </w:t>
      </w:r>
      <w:r>
        <w:rPr>
          <w:b/>
          <w:sz w:val="18"/>
        </w:rPr>
        <w:t>rays, covering CNN-based hierarchies, global-context Vision Transforme</w:t>
      </w:r>
      <w:r>
        <w:rPr>
          <w:b/>
          <w:sz w:val="18"/>
        </w:rPr>
        <w:t>rs,</w:t>
      </w:r>
      <w:r>
        <w:rPr>
          <w:b/>
          <w:spacing w:val="-12"/>
          <w:sz w:val="18"/>
        </w:rPr>
        <w:t xml:space="preserve"> </w:t>
      </w:r>
      <w:r>
        <w:rPr>
          <w:b/>
          <w:sz w:val="18"/>
        </w:rPr>
        <w:t>multimodal</w:t>
      </w:r>
      <w:r>
        <w:rPr>
          <w:b/>
          <w:spacing w:val="-11"/>
          <w:sz w:val="18"/>
        </w:rPr>
        <w:t xml:space="preserve"> </w:t>
      </w:r>
      <w:r>
        <w:rPr>
          <w:b/>
          <w:sz w:val="18"/>
        </w:rPr>
        <w:t>fusion</w:t>
      </w:r>
      <w:r>
        <w:rPr>
          <w:b/>
          <w:spacing w:val="-11"/>
          <w:sz w:val="18"/>
        </w:rPr>
        <w:t xml:space="preserve"> </w:t>
      </w:r>
      <w:r>
        <w:rPr>
          <w:b/>
          <w:sz w:val="18"/>
        </w:rPr>
        <w:t>with</w:t>
      </w:r>
      <w:r>
        <w:rPr>
          <w:b/>
          <w:spacing w:val="-11"/>
          <w:sz w:val="18"/>
        </w:rPr>
        <w:t xml:space="preserve"> </w:t>
      </w:r>
      <w:r>
        <w:rPr>
          <w:b/>
          <w:sz w:val="18"/>
        </w:rPr>
        <w:t>clinical</w:t>
      </w:r>
      <w:r>
        <w:rPr>
          <w:b/>
          <w:spacing w:val="-12"/>
          <w:sz w:val="18"/>
        </w:rPr>
        <w:t xml:space="preserve"> </w:t>
      </w:r>
      <w:r>
        <w:rPr>
          <w:b/>
          <w:sz w:val="18"/>
        </w:rPr>
        <w:t>markers,</w:t>
      </w:r>
      <w:r>
        <w:rPr>
          <w:b/>
          <w:spacing w:val="-11"/>
          <w:sz w:val="18"/>
        </w:rPr>
        <w:t xml:space="preserve"> </w:t>
      </w:r>
      <w:r>
        <w:rPr>
          <w:b/>
          <w:sz w:val="18"/>
        </w:rPr>
        <w:t>emerging equivariant transformer designs, and explainable AI techniques. Despite</w:t>
      </w:r>
      <w:r>
        <w:rPr>
          <w:b/>
          <w:spacing w:val="-12"/>
          <w:sz w:val="18"/>
        </w:rPr>
        <w:t xml:space="preserve"> </w:t>
      </w:r>
      <w:r>
        <w:rPr>
          <w:b/>
          <w:sz w:val="18"/>
        </w:rPr>
        <w:t>substantial</w:t>
      </w:r>
      <w:r>
        <w:rPr>
          <w:b/>
          <w:spacing w:val="-11"/>
          <w:sz w:val="18"/>
        </w:rPr>
        <w:t xml:space="preserve"> </w:t>
      </w:r>
      <w:r>
        <w:rPr>
          <w:b/>
          <w:sz w:val="18"/>
        </w:rPr>
        <w:t>progress</w:t>
      </w:r>
      <w:r>
        <w:rPr>
          <w:b/>
          <w:spacing w:val="-11"/>
          <w:sz w:val="18"/>
        </w:rPr>
        <w:t xml:space="preserve"> </w:t>
      </w:r>
      <w:r>
        <w:rPr>
          <w:b/>
          <w:sz w:val="18"/>
        </w:rPr>
        <w:t>in</w:t>
      </w:r>
      <w:r>
        <w:rPr>
          <w:b/>
          <w:spacing w:val="-11"/>
          <w:sz w:val="18"/>
        </w:rPr>
        <w:t xml:space="preserve"> </w:t>
      </w:r>
      <w:r>
        <w:rPr>
          <w:b/>
          <w:sz w:val="18"/>
        </w:rPr>
        <w:t>accuracy</w:t>
      </w:r>
      <w:r>
        <w:rPr>
          <w:b/>
          <w:spacing w:val="-12"/>
          <w:sz w:val="18"/>
        </w:rPr>
        <w:t xml:space="preserve"> </w:t>
      </w:r>
      <w:r>
        <w:rPr>
          <w:b/>
          <w:sz w:val="18"/>
        </w:rPr>
        <w:t>and</w:t>
      </w:r>
      <w:r>
        <w:rPr>
          <w:b/>
          <w:spacing w:val="-11"/>
          <w:sz w:val="18"/>
        </w:rPr>
        <w:t xml:space="preserve"> </w:t>
      </w:r>
      <w:r>
        <w:rPr>
          <w:b/>
          <w:sz w:val="18"/>
        </w:rPr>
        <w:t>sensitivity,</w:t>
      </w:r>
      <w:r>
        <w:rPr>
          <w:b/>
          <w:spacing w:val="-11"/>
          <w:sz w:val="18"/>
        </w:rPr>
        <w:t xml:space="preserve"> </w:t>
      </w:r>
      <w:r>
        <w:rPr>
          <w:b/>
          <w:sz w:val="18"/>
        </w:rPr>
        <w:t>persistent challenges include orientation sensitivity, reliance on heavy data au</w:t>
      </w:r>
      <w:r>
        <w:rPr>
          <w:b/>
          <w:sz w:val="18"/>
        </w:rPr>
        <w:t>gmentation or non-imaging inputs, post-hoc interpretability, and limited standalone deployment in resource-constrained envi- ronments. The analysis highlights the need for geometrically ro- bust, intrinsically interpretable, and clinically deployable model</w:t>
      </w:r>
      <w:r>
        <w:rPr>
          <w:b/>
          <w:sz w:val="18"/>
        </w:rPr>
        <w:t>s to bridge the gap between benchmark performance and reliable real-world pediatric screening.</w:t>
      </w:r>
    </w:p>
    <w:p w:rsidR="00261A2C" w:rsidRDefault="002959D9">
      <w:pPr>
        <w:spacing w:before="26" w:line="230" w:lineRule="auto"/>
        <w:ind w:left="259" w:firstLine="199"/>
        <w:jc w:val="both"/>
        <w:rPr>
          <w:b/>
          <w:sz w:val="18"/>
        </w:rPr>
      </w:pPr>
      <w:r>
        <w:rPr>
          <w:b/>
          <w:i/>
          <w:sz w:val="18"/>
        </w:rPr>
        <w:t>Index</w:t>
      </w:r>
      <w:r>
        <w:rPr>
          <w:b/>
          <w:i/>
          <w:spacing w:val="-1"/>
          <w:sz w:val="18"/>
        </w:rPr>
        <w:t xml:space="preserve"> </w:t>
      </w:r>
      <w:r>
        <w:rPr>
          <w:b/>
          <w:i/>
          <w:sz w:val="18"/>
        </w:rPr>
        <w:t>Terms</w:t>
      </w:r>
      <w:r>
        <w:rPr>
          <w:b/>
          <w:sz w:val="18"/>
        </w:rPr>
        <w:t>—Deep</w:t>
      </w:r>
      <w:r>
        <w:rPr>
          <w:b/>
          <w:spacing w:val="-1"/>
          <w:sz w:val="18"/>
        </w:rPr>
        <w:t xml:space="preserve"> </w:t>
      </w:r>
      <w:r>
        <w:rPr>
          <w:b/>
          <w:sz w:val="18"/>
        </w:rPr>
        <w:t>learning,</w:t>
      </w:r>
      <w:r>
        <w:rPr>
          <w:b/>
          <w:spacing w:val="-1"/>
          <w:sz w:val="18"/>
        </w:rPr>
        <w:t xml:space="preserve"> </w:t>
      </w:r>
      <w:r>
        <w:rPr>
          <w:b/>
          <w:sz w:val="18"/>
        </w:rPr>
        <w:t>Convolutional</w:t>
      </w:r>
      <w:r>
        <w:rPr>
          <w:b/>
          <w:spacing w:val="-1"/>
          <w:sz w:val="18"/>
        </w:rPr>
        <w:t xml:space="preserve"> </w:t>
      </w:r>
      <w:r>
        <w:rPr>
          <w:b/>
          <w:sz w:val="18"/>
        </w:rPr>
        <w:t>Neural</w:t>
      </w:r>
      <w:r>
        <w:rPr>
          <w:b/>
          <w:spacing w:val="-1"/>
          <w:sz w:val="18"/>
        </w:rPr>
        <w:t xml:space="preserve"> </w:t>
      </w:r>
      <w:r>
        <w:rPr>
          <w:b/>
          <w:sz w:val="18"/>
        </w:rPr>
        <w:t>Networks, Pneumonia, Pediatric Pneumonia, Chest X-ray, Explainable AI.</w:t>
      </w:r>
    </w:p>
    <w:p w:rsidR="00261A2C" w:rsidRDefault="00261A2C">
      <w:pPr>
        <w:pStyle w:val="BodyText"/>
        <w:spacing w:before="115"/>
        <w:ind w:left="0" w:firstLine="0"/>
        <w:jc w:val="left"/>
        <w:rPr>
          <w:b/>
          <w:sz w:val="18"/>
        </w:rPr>
      </w:pPr>
    </w:p>
    <w:p w:rsidR="00261A2C" w:rsidRDefault="002959D9">
      <w:pPr>
        <w:pStyle w:val="ListParagraph"/>
        <w:numPr>
          <w:ilvl w:val="0"/>
          <w:numId w:val="3"/>
        </w:numPr>
        <w:tabs>
          <w:tab w:val="left" w:pos="2206"/>
        </w:tabs>
        <w:spacing w:before="0"/>
        <w:ind w:left="2206" w:hanging="214"/>
        <w:jc w:val="left"/>
        <w:rPr>
          <w:sz w:val="20"/>
        </w:rPr>
      </w:pPr>
      <w:r>
        <w:rPr>
          <w:smallCaps/>
          <w:spacing w:val="-2"/>
          <w:sz w:val="20"/>
        </w:rPr>
        <w:t>Introduction</w:t>
      </w:r>
    </w:p>
    <w:p w:rsidR="00261A2C" w:rsidRDefault="002959D9">
      <w:pPr>
        <w:pStyle w:val="BodyText"/>
        <w:spacing w:before="154" w:line="249" w:lineRule="auto"/>
      </w:pPr>
      <w:r>
        <w:t>Pneumonia remains the leading cause of death among children under five, claiming over 1.4 million lives annually because</w:t>
      </w:r>
      <w:r>
        <w:rPr>
          <w:spacing w:val="-9"/>
        </w:rPr>
        <w:t xml:space="preserve"> </w:t>
      </w:r>
      <w:r>
        <w:t>of</w:t>
      </w:r>
      <w:r>
        <w:rPr>
          <w:spacing w:val="-9"/>
        </w:rPr>
        <w:t xml:space="preserve"> </w:t>
      </w:r>
      <w:r>
        <w:t>diagnostic</w:t>
      </w:r>
      <w:r>
        <w:rPr>
          <w:spacing w:val="-9"/>
        </w:rPr>
        <w:t xml:space="preserve"> </w:t>
      </w:r>
      <w:r>
        <w:t>delays</w:t>
      </w:r>
      <w:r>
        <w:rPr>
          <w:spacing w:val="-9"/>
        </w:rPr>
        <w:t xml:space="preserve"> </w:t>
      </w:r>
      <w:r>
        <w:t>in</w:t>
      </w:r>
      <w:r>
        <w:rPr>
          <w:spacing w:val="-9"/>
        </w:rPr>
        <w:t xml:space="preserve"> </w:t>
      </w:r>
      <w:r>
        <w:t>primary-care</w:t>
      </w:r>
      <w:r>
        <w:rPr>
          <w:spacing w:val="-9"/>
        </w:rPr>
        <w:t xml:space="preserve"> </w:t>
      </w:r>
      <w:r>
        <w:t>settings</w:t>
      </w:r>
      <w:r>
        <w:rPr>
          <w:spacing w:val="-9"/>
        </w:rPr>
        <w:t xml:space="preserve"> </w:t>
      </w:r>
      <w:r>
        <w:t>[1].</w:t>
      </w:r>
      <w:r>
        <w:rPr>
          <w:spacing w:val="-9"/>
        </w:rPr>
        <w:t xml:space="preserve"> </w:t>
      </w:r>
      <w:r>
        <w:t>Early antibiotic treatment can cut mortality by up to 40%, yet</w:t>
      </w:r>
      <w:r>
        <w:rPr>
          <w:spacing w:val="80"/>
          <w:w w:val="150"/>
        </w:rPr>
        <w:t xml:space="preserve"> </w:t>
      </w:r>
      <w:r>
        <w:t>nearly half of all pe</w:t>
      </w:r>
      <w:r>
        <w:t>diatric cases are still misdiagnosed in low- resource areas, mainly because chest X-rays of restless infants often come out rotated, flipped, or badly centred [2]. High disagreement between radiologists and the severe shortage of pediatric specialists only</w:t>
      </w:r>
      <w:r>
        <w:t xml:space="preserve"> make things worse.</w:t>
      </w:r>
    </w:p>
    <w:p w:rsidR="00261A2C" w:rsidRDefault="002959D9">
      <w:pPr>
        <w:pStyle w:val="BodyText"/>
        <w:spacing w:before="13" w:line="249" w:lineRule="auto"/>
      </w:pPr>
      <w:r>
        <w:t>The first attempts at automated chest X-ray analysis used convolutional neural networks (CNNs). Basic CNNs reached 93.75%</w:t>
      </w:r>
      <w:r>
        <w:rPr>
          <w:spacing w:val="-11"/>
        </w:rPr>
        <w:t xml:space="preserve"> </w:t>
      </w:r>
      <w:r>
        <w:t>accuracy</w:t>
      </w:r>
      <w:r>
        <w:rPr>
          <w:spacing w:val="-11"/>
        </w:rPr>
        <w:t xml:space="preserve"> </w:t>
      </w:r>
      <w:r>
        <w:t>in</w:t>
      </w:r>
      <w:r>
        <w:rPr>
          <w:spacing w:val="-11"/>
        </w:rPr>
        <w:t xml:space="preserve"> </w:t>
      </w:r>
      <w:r>
        <w:t>simple</w:t>
      </w:r>
      <w:r>
        <w:rPr>
          <w:spacing w:val="-11"/>
        </w:rPr>
        <w:t xml:space="preserve"> </w:t>
      </w:r>
      <w:r>
        <w:t>normal</w:t>
      </w:r>
      <w:r>
        <w:rPr>
          <w:spacing w:val="-11"/>
        </w:rPr>
        <w:t xml:space="preserve"> </w:t>
      </w:r>
      <w:r>
        <w:t>vs</w:t>
      </w:r>
      <w:r>
        <w:rPr>
          <w:spacing w:val="-11"/>
        </w:rPr>
        <w:t xml:space="preserve"> </w:t>
      </w:r>
      <w:r>
        <w:t>pneumonia</w:t>
      </w:r>
      <w:r>
        <w:rPr>
          <w:spacing w:val="-11"/>
        </w:rPr>
        <w:t xml:space="preserve"> </w:t>
      </w:r>
      <w:r>
        <w:t>classification by learning hierarchical features layer by layer [3]. Today’</w:t>
      </w:r>
      <w:r>
        <w:t>s CNNs</w:t>
      </w:r>
      <w:r>
        <w:rPr>
          <w:spacing w:val="-1"/>
        </w:rPr>
        <w:t xml:space="preserve"> </w:t>
      </w:r>
      <w:r>
        <w:t>add</w:t>
      </w:r>
      <w:r>
        <w:rPr>
          <w:spacing w:val="-1"/>
        </w:rPr>
        <w:t xml:space="preserve"> </w:t>
      </w:r>
      <w:r>
        <w:t>multi-scale</w:t>
      </w:r>
      <w:r>
        <w:rPr>
          <w:spacing w:val="-1"/>
        </w:rPr>
        <w:t xml:space="preserve"> </w:t>
      </w:r>
      <w:r>
        <w:t>processing</w:t>
      </w:r>
      <w:r>
        <w:rPr>
          <w:spacing w:val="-1"/>
        </w:rPr>
        <w:t xml:space="preserve"> </w:t>
      </w:r>
      <w:r>
        <w:t>and</w:t>
      </w:r>
      <w:r>
        <w:rPr>
          <w:spacing w:val="-1"/>
        </w:rPr>
        <w:t xml:space="preserve"> </w:t>
      </w:r>
      <w:r>
        <w:t>channel</w:t>
      </w:r>
      <w:r>
        <w:rPr>
          <w:spacing w:val="-1"/>
        </w:rPr>
        <w:t xml:space="preserve"> </w:t>
      </w:r>
      <w:r>
        <w:t>attention,</w:t>
      </w:r>
      <w:r>
        <w:rPr>
          <w:spacing w:val="-1"/>
        </w:rPr>
        <w:t xml:space="preserve"> </w:t>
      </w:r>
      <w:r>
        <w:t>push- ing sensitivity past 96% even on highly imbalanced pediatric datasets [4]. They are fast, small, and easy to run on phones, but they treat any rotation or flip as a completely new image accurac</w:t>
      </w:r>
      <w:r>
        <w:t>y can drop 15–20% with just a 90° turn unless heavy data augmentation is used [5].</w:t>
      </w:r>
    </w:p>
    <w:p w:rsidR="00261A2C" w:rsidRDefault="002959D9">
      <w:pPr>
        <w:pStyle w:val="BodyText"/>
        <w:spacing w:before="97" w:line="249" w:lineRule="auto"/>
        <w:ind w:left="199" w:right="257"/>
      </w:pPr>
      <w:r>
        <w:br w:type="column"/>
      </w:r>
      <w:r>
        <w:lastRenderedPageBreak/>
        <w:t>Vision Transformers (ViTs) changed the game by applying global self-attention to image patches, achieving 95.48% ac- curacy and 96.18% F1-score through long-range modelling</w:t>
      </w:r>
      <w:r>
        <w:t xml:space="preserve"> of lung</w:t>
      </w:r>
      <w:r>
        <w:rPr>
          <w:spacing w:val="-5"/>
        </w:rPr>
        <w:t xml:space="preserve"> </w:t>
      </w:r>
      <w:r>
        <w:t>anatomy</w:t>
      </w:r>
      <w:r>
        <w:rPr>
          <w:spacing w:val="-5"/>
        </w:rPr>
        <w:t xml:space="preserve"> </w:t>
      </w:r>
      <w:r>
        <w:t>[6].</w:t>
      </w:r>
      <w:r>
        <w:rPr>
          <w:spacing w:val="-5"/>
        </w:rPr>
        <w:t xml:space="preserve"> </w:t>
      </w:r>
      <w:r>
        <w:t>Improved</w:t>
      </w:r>
      <w:r>
        <w:rPr>
          <w:spacing w:val="-5"/>
        </w:rPr>
        <w:t xml:space="preserve"> </w:t>
      </w:r>
      <w:r>
        <w:t>versions</w:t>
      </w:r>
      <w:r>
        <w:rPr>
          <w:spacing w:val="-5"/>
        </w:rPr>
        <w:t xml:space="preserve"> </w:t>
      </w:r>
      <w:r>
        <w:t>like</w:t>
      </w:r>
      <w:r>
        <w:rPr>
          <w:spacing w:val="-5"/>
        </w:rPr>
        <w:t xml:space="preserve"> </w:t>
      </w:r>
      <w:r>
        <w:t>DeiT</w:t>
      </w:r>
      <w:r>
        <w:rPr>
          <w:spacing w:val="-5"/>
        </w:rPr>
        <w:t xml:space="preserve"> </w:t>
      </w:r>
      <w:r>
        <w:t>and</w:t>
      </w:r>
      <w:r>
        <w:rPr>
          <w:spacing w:val="-5"/>
        </w:rPr>
        <w:t xml:space="preserve"> </w:t>
      </w:r>
      <w:r>
        <w:t>Cross-ViT went further with distillation and multi-scale fusion, hitting 96.61% accuracy and 99.42% recall [7], [8]. Large-scale pre- training now lets ViTs beat CNNs on most medical tasks [5]. The catc</w:t>
      </w:r>
      <w:r>
        <w:t>h: normal positional encodings destroy the network’s natural sense of symmetry, so a rotated pediatric X-ray looks completely</w:t>
      </w:r>
      <w:r>
        <w:rPr>
          <w:spacing w:val="-8"/>
        </w:rPr>
        <w:t xml:space="preserve"> </w:t>
      </w:r>
      <w:r>
        <w:t>foreign</w:t>
      </w:r>
      <w:r>
        <w:rPr>
          <w:spacing w:val="-8"/>
        </w:rPr>
        <w:t xml:space="preserve"> </w:t>
      </w:r>
      <w:r>
        <w:t>and</w:t>
      </w:r>
      <w:r>
        <w:rPr>
          <w:spacing w:val="-8"/>
        </w:rPr>
        <w:t xml:space="preserve"> </w:t>
      </w:r>
      <w:r>
        <w:t>causes</w:t>
      </w:r>
      <w:r>
        <w:rPr>
          <w:spacing w:val="-8"/>
        </w:rPr>
        <w:t xml:space="preserve"> </w:t>
      </w:r>
      <w:r>
        <w:t>dramatic</w:t>
      </w:r>
      <w:r>
        <w:rPr>
          <w:spacing w:val="-8"/>
        </w:rPr>
        <w:t xml:space="preserve"> </w:t>
      </w:r>
      <w:r>
        <w:t>failure</w:t>
      </w:r>
      <w:r>
        <w:rPr>
          <w:spacing w:val="-8"/>
        </w:rPr>
        <w:t xml:space="preserve"> </w:t>
      </w:r>
      <w:r>
        <w:t>a</w:t>
      </w:r>
      <w:r>
        <w:rPr>
          <w:spacing w:val="-8"/>
        </w:rPr>
        <w:t xml:space="preserve"> </w:t>
      </w:r>
      <w:r>
        <w:t>huge</w:t>
      </w:r>
      <w:r>
        <w:rPr>
          <w:spacing w:val="-8"/>
        </w:rPr>
        <w:t xml:space="preserve"> </w:t>
      </w:r>
      <w:r>
        <w:t>problem when babies won’t lie still.</w:t>
      </w:r>
    </w:p>
    <w:p w:rsidR="00261A2C" w:rsidRDefault="002959D9">
      <w:pPr>
        <w:pStyle w:val="BodyText"/>
        <w:spacing w:line="249" w:lineRule="auto"/>
        <w:ind w:left="199" w:right="257"/>
      </w:pPr>
      <w:r>
        <w:t>Only one recent work directly tackles this. Xu et al. [9] proposed</w:t>
      </w:r>
      <w:r>
        <w:rPr>
          <w:spacing w:val="-13"/>
        </w:rPr>
        <w:t xml:space="preserve"> </w:t>
      </w:r>
      <w:r>
        <w:t>GE-ViT,</w:t>
      </w:r>
      <w:r>
        <w:rPr>
          <w:spacing w:val="-12"/>
        </w:rPr>
        <w:t xml:space="preserve"> </w:t>
      </w:r>
      <w:r>
        <w:t>which</w:t>
      </w:r>
      <w:r>
        <w:rPr>
          <w:spacing w:val="-13"/>
        </w:rPr>
        <w:t xml:space="preserve"> </w:t>
      </w:r>
      <w:r>
        <w:t>replaces</w:t>
      </w:r>
      <w:r>
        <w:rPr>
          <w:spacing w:val="-12"/>
        </w:rPr>
        <w:t xml:space="preserve"> </w:t>
      </w:r>
      <w:r>
        <w:t>standard</w:t>
      </w:r>
      <w:r>
        <w:rPr>
          <w:spacing w:val="-13"/>
        </w:rPr>
        <w:t xml:space="preserve"> </w:t>
      </w:r>
      <w:r>
        <w:t>positional</w:t>
      </w:r>
      <w:r>
        <w:rPr>
          <w:spacing w:val="-12"/>
        </w:rPr>
        <w:t xml:space="preserve"> </w:t>
      </w:r>
      <w:r>
        <w:t>encoding with</w:t>
      </w:r>
      <w:r>
        <w:rPr>
          <w:spacing w:val="-11"/>
        </w:rPr>
        <w:t xml:space="preserve"> </w:t>
      </w:r>
      <w:r>
        <w:t>an</w:t>
      </w:r>
      <w:r>
        <w:rPr>
          <w:spacing w:val="-11"/>
        </w:rPr>
        <w:t xml:space="preserve"> </w:t>
      </w:r>
      <w:r>
        <w:t>E(2)-equivariant</w:t>
      </w:r>
      <w:r>
        <w:rPr>
          <w:spacing w:val="-11"/>
        </w:rPr>
        <w:t xml:space="preserve"> </w:t>
      </w:r>
      <w:r>
        <w:t>version</w:t>
      </w:r>
      <w:r>
        <w:rPr>
          <w:spacing w:val="-11"/>
        </w:rPr>
        <w:t xml:space="preserve"> </w:t>
      </w:r>
      <w:r>
        <w:t>that</w:t>
      </w:r>
      <w:r>
        <w:rPr>
          <w:spacing w:val="-11"/>
        </w:rPr>
        <w:t xml:space="preserve"> </w:t>
      </w:r>
      <w:r>
        <w:t>preserves</w:t>
      </w:r>
      <w:r>
        <w:rPr>
          <w:spacing w:val="-11"/>
        </w:rPr>
        <w:t xml:space="preserve"> </w:t>
      </w:r>
      <w:r>
        <w:t>both</w:t>
      </w:r>
      <w:r>
        <w:rPr>
          <w:spacing w:val="-11"/>
        </w:rPr>
        <w:t xml:space="preserve"> </w:t>
      </w:r>
      <w:r>
        <w:t>translation and rotation symmetry. By tying attention weights to group neighbourhood</w:t>
      </w:r>
      <w:r>
        <w:t>s, their model produces stable, steerable fea- tures without ever having to relearn what “up” means exactly what misaligned infant scans need.</w:t>
      </w:r>
    </w:p>
    <w:p w:rsidR="00261A2C" w:rsidRDefault="002959D9">
      <w:pPr>
        <w:pStyle w:val="BodyText"/>
        <w:spacing w:line="249" w:lineRule="auto"/>
        <w:ind w:left="199" w:right="257"/>
        <w:jc w:val="right"/>
      </w:pPr>
      <w:r>
        <w:t>Practical</w:t>
      </w:r>
      <w:r>
        <w:rPr>
          <w:spacing w:val="80"/>
        </w:rPr>
        <w:t xml:space="preserve"> </w:t>
      </w:r>
      <w:r>
        <w:t>CNN-based</w:t>
      </w:r>
      <w:r>
        <w:rPr>
          <w:spacing w:val="80"/>
        </w:rPr>
        <w:t xml:space="preserve"> </w:t>
      </w:r>
      <w:r>
        <w:t>systems</w:t>
      </w:r>
      <w:r>
        <w:rPr>
          <w:spacing w:val="80"/>
        </w:rPr>
        <w:t xml:space="preserve"> </w:t>
      </w:r>
      <w:r>
        <w:t>have</w:t>
      </w:r>
      <w:r>
        <w:rPr>
          <w:spacing w:val="80"/>
        </w:rPr>
        <w:t xml:space="preserve"> </w:t>
      </w:r>
      <w:r>
        <w:t>also</w:t>
      </w:r>
      <w:r>
        <w:rPr>
          <w:spacing w:val="80"/>
        </w:rPr>
        <w:t xml:space="preserve"> </w:t>
      </w:r>
      <w:r>
        <w:t>matured</w:t>
      </w:r>
      <w:r>
        <w:rPr>
          <w:spacing w:val="80"/>
        </w:rPr>
        <w:t xml:space="preserve"> </w:t>
      </w:r>
      <w:r>
        <w:t>fast. Menaka</w:t>
      </w:r>
      <w:r>
        <w:rPr>
          <w:spacing w:val="40"/>
        </w:rPr>
        <w:t xml:space="preserve"> </w:t>
      </w:r>
      <w:r>
        <w:t>et</w:t>
      </w:r>
      <w:r>
        <w:rPr>
          <w:spacing w:val="40"/>
        </w:rPr>
        <w:t xml:space="preserve"> </w:t>
      </w:r>
      <w:r>
        <w:t>al.</w:t>
      </w:r>
      <w:r>
        <w:rPr>
          <w:spacing w:val="40"/>
        </w:rPr>
        <w:t xml:space="preserve"> </w:t>
      </w:r>
      <w:r>
        <w:t>[10]</w:t>
      </w:r>
      <w:r>
        <w:rPr>
          <w:spacing w:val="40"/>
        </w:rPr>
        <w:t xml:space="preserve"> </w:t>
      </w:r>
      <w:r>
        <w:t>built</w:t>
      </w:r>
      <w:r>
        <w:rPr>
          <w:spacing w:val="40"/>
        </w:rPr>
        <w:t xml:space="preserve"> </w:t>
      </w:r>
      <w:r>
        <w:t>T-ResNet</w:t>
      </w:r>
      <w:r>
        <w:rPr>
          <w:spacing w:val="40"/>
        </w:rPr>
        <w:t xml:space="preserve"> </w:t>
      </w:r>
      <w:r>
        <w:t>for</w:t>
      </w:r>
      <w:r>
        <w:rPr>
          <w:spacing w:val="40"/>
        </w:rPr>
        <w:t xml:space="preserve"> </w:t>
      </w:r>
      <w:r>
        <w:t>binary</w:t>
      </w:r>
      <w:r>
        <w:rPr>
          <w:spacing w:val="40"/>
        </w:rPr>
        <w:t xml:space="preserve"> </w:t>
      </w:r>
      <w:r>
        <w:t>classification a</w:t>
      </w:r>
      <w:r>
        <w:t>nd</w:t>
      </w:r>
      <w:r>
        <w:rPr>
          <w:spacing w:val="40"/>
        </w:rPr>
        <w:t xml:space="preserve"> </w:t>
      </w:r>
      <w:r>
        <w:t>turned</w:t>
      </w:r>
      <w:r>
        <w:rPr>
          <w:spacing w:val="40"/>
        </w:rPr>
        <w:t xml:space="preserve"> </w:t>
      </w:r>
      <w:r>
        <w:t>it</w:t>
      </w:r>
      <w:r>
        <w:rPr>
          <w:spacing w:val="40"/>
        </w:rPr>
        <w:t xml:space="preserve"> </w:t>
      </w:r>
      <w:r>
        <w:t>into</w:t>
      </w:r>
      <w:r>
        <w:rPr>
          <w:spacing w:val="40"/>
        </w:rPr>
        <w:t xml:space="preserve"> </w:t>
      </w:r>
      <w:r>
        <w:t>real</w:t>
      </w:r>
      <w:r>
        <w:rPr>
          <w:spacing w:val="40"/>
        </w:rPr>
        <w:t xml:space="preserve"> </w:t>
      </w:r>
      <w:r>
        <w:t>software</w:t>
      </w:r>
      <w:r>
        <w:rPr>
          <w:spacing w:val="40"/>
        </w:rPr>
        <w:t xml:space="preserve"> </w:t>
      </w:r>
      <w:r>
        <w:t>used</w:t>
      </w:r>
      <w:r>
        <w:rPr>
          <w:spacing w:val="40"/>
        </w:rPr>
        <w:t xml:space="preserve"> </w:t>
      </w:r>
      <w:r>
        <w:t>in</w:t>
      </w:r>
      <w:r>
        <w:rPr>
          <w:spacing w:val="40"/>
        </w:rPr>
        <w:t xml:space="preserve"> </w:t>
      </w:r>
      <w:r>
        <w:t>clinics.</w:t>
      </w:r>
      <w:r>
        <w:rPr>
          <w:spacing w:val="40"/>
        </w:rPr>
        <w:t xml:space="preserve"> </w:t>
      </w:r>
      <w:r>
        <w:t>Saikrishna et</w:t>
      </w:r>
      <w:r>
        <w:rPr>
          <w:spacing w:val="40"/>
        </w:rPr>
        <w:t xml:space="preserve"> </w:t>
      </w:r>
      <w:r>
        <w:t>al.</w:t>
      </w:r>
      <w:r>
        <w:rPr>
          <w:spacing w:val="40"/>
        </w:rPr>
        <w:t xml:space="preserve"> </w:t>
      </w:r>
      <w:r>
        <w:t>[11]</w:t>
      </w:r>
      <w:r>
        <w:rPr>
          <w:spacing w:val="40"/>
        </w:rPr>
        <w:t xml:space="preserve"> </w:t>
      </w:r>
      <w:r>
        <w:t>wrapped</w:t>
      </w:r>
      <w:r>
        <w:rPr>
          <w:spacing w:val="40"/>
        </w:rPr>
        <w:t xml:space="preserve"> </w:t>
      </w:r>
      <w:r>
        <w:t>MobileNet</w:t>
      </w:r>
      <w:r>
        <w:rPr>
          <w:spacing w:val="40"/>
        </w:rPr>
        <w:t xml:space="preserve"> </w:t>
      </w:r>
      <w:r>
        <w:t>into</w:t>
      </w:r>
      <w:r>
        <w:rPr>
          <w:spacing w:val="40"/>
        </w:rPr>
        <w:t xml:space="preserve"> </w:t>
      </w:r>
      <w:r>
        <w:t>a</w:t>
      </w:r>
      <w:r>
        <w:rPr>
          <w:spacing w:val="40"/>
        </w:rPr>
        <w:t xml:space="preserve"> </w:t>
      </w:r>
      <w:r>
        <w:t>Django</w:t>
      </w:r>
      <w:r>
        <w:rPr>
          <w:spacing w:val="40"/>
        </w:rPr>
        <w:t xml:space="preserve"> </w:t>
      </w:r>
      <w:r>
        <w:t>web</w:t>
      </w:r>
      <w:r>
        <w:rPr>
          <w:spacing w:val="40"/>
        </w:rPr>
        <w:t xml:space="preserve"> </w:t>
      </w:r>
      <w:r>
        <w:t>app</w:t>
      </w:r>
      <w:r>
        <w:rPr>
          <w:spacing w:val="40"/>
        </w:rPr>
        <w:t xml:space="preserve"> </w:t>
      </w:r>
      <w:r>
        <w:t>for bacterial/viral/COVID-19</w:t>
      </w:r>
      <w:r>
        <w:rPr>
          <w:spacing w:val="-7"/>
        </w:rPr>
        <w:t xml:space="preserve"> </w:t>
      </w:r>
      <w:r>
        <w:t>typing.</w:t>
      </w:r>
      <w:r>
        <w:rPr>
          <w:spacing w:val="-7"/>
        </w:rPr>
        <w:t xml:space="preserve"> </w:t>
      </w:r>
      <w:r>
        <w:t>Annepaka</w:t>
      </w:r>
      <w:r>
        <w:rPr>
          <w:spacing w:val="-7"/>
        </w:rPr>
        <w:t xml:space="preserve"> </w:t>
      </w:r>
      <w:r>
        <w:t>et</w:t>
      </w:r>
      <w:r>
        <w:rPr>
          <w:spacing w:val="-7"/>
        </w:rPr>
        <w:t xml:space="preserve"> </w:t>
      </w:r>
      <w:r>
        <w:t>al.</w:t>
      </w:r>
      <w:r>
        <w:rPr>
          <w:spacing w:val="-7"/>
        </w:rPr>
        <w:t xml:space="preserve"> </w:t>
      </w:r>
      <w:r>
        <w:t>[12]</w:t>
      </w:r>
      <w:r>
        <w:rPr>
          <w:spacing w:val="-7"/>
        </w:rPr>
        <w:t xml:space="preserve"> </w:t>
      </w:r>
      <w:r>
        <w:t>showed a</w:t>
      </w:r>
      <w:r>
        <w:rPr>
          <w:spacing w:val="35"/>
        </w:rPr>
        <w:t xml:space="preserve"> </w:t>
      </w:r>
      <w:r>
        <w:t>simple</w:t>
      </w:r>
      <w:r>
        <w:rPr>
          <w:spacing w:val="35"/>
        </w:rPr>
        <w:t xml:space="preserve"> </w:t>
      </w:r>
      <w:r>
        <w:t>custom</w:t>
      </w:r>
      <w:r>
        <w:rPr>
          <w:spacing w:val="35"/>
        </w:rPr>
        <w:t xml:space="preserve"> </w:t>
      </w:r>
      <w:r>
        <w:t>CNN</w:t>
      </w:r>
      <w:r>
        <w:rPr>
          <w:spacing w:val="35"/>
        </w:rPr>
        <w:t xml:space="preserve"> </w:t>
      </w:r>
      <w:r>
        <w:t>can</w:t>
      </w:r>
      <w:r>
        <w:rPr>
          <w:spacing w:val="35"/>
        </w:rPr>
        <w:t xml:space="preserve"> </w:t>
      </w:r>
      <w:r>
        <w:t>hit</w:t>
      </w:r>
      <w:r>
        <w:rPr>
          <w:spacing w:val="35"/>
        </w:rPr>
        <w:t xml:space="preserve"> </w:t>
      </w:r>
      <w:r>
        <w:t>99.77%</w:t>
      </w:r>
      <w:r>
        <w:rPr>
          <w:spacing w:val="35"/>
        </w:rPr>
        <w:t xml:space="preserve"> </w:t>
      </w:r>
      <w:r>
        <w:t>accuracy</w:t>
      </w:r>
      <w:r>
        <w:rPr>
          <w:spacing w:val="35"/>
        </w:rPr>
        <w:t xml:space="preserve"> </w:t>
      </w:r>
      <w:r>
        <w:t>on</w:t>
      </w:r>
      <w:r>
        <w:rPr>
          <w:spacing w:val="35"/>
        </w:rPr>
        <w:t xml:space="preserve"> </w:t>
      </w:r>
      <w:r>
        <w:t>Kaggle pediatric</w:t>
      </w:r>
      <w:r>
        <w:rPr>
          <w:spacing w:val="-7"/>
        </w:rPr>
        <w:t xml:space="preserve"> </w:t>
      </w:r>
      <w:r>
        <w:t>sets.</w:t>
      </w:r>
      <w:r>
        <w:rPr>
          <w:spacing w:val="-7"/>
        </w:rPr>
        <w:t xml:space="preserve"> </w:t>
      </w:r>
      <w:r>
        <w:t>Behera</w:t>
      </w:r>
      <w:r>
        <w:rPr>
          <w:spacing w:val="-7"/>
        </w:rPr>
        <w:t xml:space="preserve"> </w:t>
      </w:r>
      <w:r>
        <w:t>et</w:t>
      </w:r>
      <w:r>
        <w:rPr>
          <w:spacing w:val="-7"/>
        </w:rPr>
        <w:t xml:space="preserve"> </w:t>
      </w:r>
      <w:r>
        <w:t>al.</w:t>
      </w:r>
      <w:r>
        <w:rPr>
          <w:spacing w:val="-7"/>
        </w:rPr>
        <w:t xml:space="preserve"> </w:t>
      </w:r>
      <w:r>
        <w:t>[13]</w:t>
      </w:r>
      <w:r>
        <w:rPr>
          <w:spacing w:val="-7"/>
        </w:rPr>
        <w:t xml:space="preserve"> </w:t>
      </w:r>
      <w:r>
        <w:t>added</w:t>
      </w:r>
      <w:r>
        <w:rPr>
          <w:spacing w:val="-7"/>
        </w:rPr>
        <w:t xml:space="preserve"> </w:t>
      </w:r>
      <w:r>
        <w:t>Squeeze-and-Excitation blocks</w:t>
      </w:r>
      <w:r>
        <w:rPr>
          <w:spacing w:val="22"/>
        </w:rPr>
        <w:t xml:space="preserve"> </w:t>
      </w:r>
      <w:r>
        <w:t>plus</w:t>
      </w:r>
      <w:r>
        <w:rPr>
          <w:spacing w:val="22"/>
        </w:rPr>
        <w:t xml:space="preserve"> </w:t>
      </w:r>
      <w:r>
        <w:t>Grad-CAM</w:t>
      </w:r>
      <w:r>
        <w:rPr>
          <w:spacing w:val="22"/>
        </w:rPr>
        <w:t xml:space="preserve"> </w:t>
      </w:r>
      <w:r>
        <w:t>to</w:t>
      </w:r>
      <w:r>
        <w:rPr>
          <w:spacing w:val="22"/>
        </w:rPr>
        <w:t xml:space="preserve"> </w:t>
      </w:r>
      <w:r>
        <w:t>EfficientNetB7</w:t>
      </w:r>
      <w:r>
        <w:rPr>
          <w:spacing w:val="22"/>
        </w:rPr>
        <w:t xml:space="preserve"> </w:t>
      </w:r>
      <w:r>
        <w:t>(98.31%</w:t>
      </w:r>
      <w:r>
        <w:rPr>
          <w:spacing w:val="22"/>
        </w:rPr>
        <w:t xml:space="preserve"> </w:t>
      </w:r>
      <w:r>
        <w:t>accuracy with</w:t>
      </w:r>
      <w:r>
        <w:rPr>
          <w:spacing w:val="40"/>
        </w:rPr>
        <w:t xml:space="preserve"> </w:t>
      </w:r>
      <w:r>
        <w:t>visible</w:t>
      </w:r>
      <w:r>
        <w:rPr>
          <w:spacing w:val="40"/>
        </w:rPr>
        <w:t xml:space="preserve"> </w:t>
      </w:r>
      <w:r>
        <w:t>heatmaps),</w:t>
      </w:r>
      <w:r>
        <w:rPr>
          <w:spacing w:val="40"/>
        </w:rPr>
        <w:t xml:space="preserve"> </w:t>
      </w:r>
      <w:r>
        <w:t>and</w:t>
      </w:r>
      <w:r>
        <w:rPr>
          <w:spacing w:val="40"/>
        </w:rPr>
        <w:t xml:space="preserve"> </w:t>
      </w:r>
      <w:r>
        <w:t>Manaf</w:t>
      </w:r>
      <w:r>
        <w:rPr>
          <w:spacing w:val="40"/>
        </w:rPr>
        <w:t xml:space="preserve"> </w:t>
      </w:r>
      <w:r>
        <w:t>et</w:t>
      </w:r>
      <w:r>
        <w:rPr>
          <w:spacing w:val="40"/>
        </w:rPr>
        <w:t xml:space="preserve"> </w:t>
      </w:r>
      <w:r>
        <w:t>al.</w:t>
      </w:r>
      <w:r>
        <w:rPr>
          <w:spacing w:val="40"/>
        </w:rPr>
        <w:t xml:space="preserve"> </w:t>
      </w:r>
      <w:r>
        <w:t>[14]</w:t>
      </w:r>
      <w:r>
        <w:rPr>
          <w:spacing w:val="40"/>
        </w:rPr>
        <w:t xml:space="preserve"> </w:t>
      </w:r>
      <w:r>
        <w:t>used</w:t>
      </w:r>
      <w:r>
        <w:rPr>
          <w:spacing w:val="40"/>
        </w:rPr>
        <w:t xml:space="preserve"> </w:t>
      </w:r>
      <w:r>
        <w:t>GAN- generated</w:t>
      </w:r>
      <w:r>
        <w:rPr>
          <w:spacing w:val="-9"/>
        </w:rPr>
        <w:t xml:space="preserve"> </w:t>
      </w:r>
      <w:r>
        <w:t>images</w:t>
      </w:r>
      <w:r>
        <w:rPr>
          <w:spacing w:val="-9"/>
        </w:rPr>
        <w:t xml:space="preserve"> </w:t>
      </w:r>
      <w:r>
        <w:t>plus</w:t>
      </w:r>
      <w:r>
        <w:rPr>
          <w:spacing w:val="-9"/>
        </w:rPr>
        <w:t xml:space="preserve"> </w:t>
      </w:r>
      <w:r>
        <w:t>Flask</w:t>
      </w:r>
      <w:r>
        <w:rPr>
          <w:spacing w:val="-9"/>
        </w:rPr>
        <w:t xml:space="preserve"> </w:t>
      </w:r>
      <w:r>
        <w:t>deployment</w:t>
      </w:r>
      <w:r>
        <w:rPr>
          <w:spacing w:val="-9"/>
        </w:rPr>
        <w:t xml:space="preserve"> </w:t>
      </w:r>
      <w:r>
        <w:t>to</w:t>
      </w:r>
      <w:r>
        <w:rPr>
          <w:spacing w:val="-9"/>
        </w:rPr>
        <w:t xml:space="preserve"> </w:t>
      </w:r>
      <w:r>
        <w:t>fight</w:t>
      </w:r>
      <w:r>
        <w:rPr>
          <w:spacing w:val="-9"/>
        </w:rPr>
        <w:t xml:space="preserve"> </w:t>
      </w:r>
      <w:r>
        <w:t>data</w:t>
      </w:r>
      <w:r>
        <w:rPr>
          <w:spacing w:val="-9"/>
        </w:rPr>
        <w:t xml:space="preserve"> </w:t>
      </w:r>
      <w:r>
        <w:t>shortage. Multimodal</w:t>
      </w:r>
      <w:r>
        <w:rPr>
          <w:spacing w:val="80"/>
        </w:rPr>
        <w:t xml:space="preserve"> </w:t>
      </w:r>
      <w:r>
        <w:t>models</w:t>
      </w:r>
      <w:r>
        <w:rPr>
          <w:spacing w:val="80"/>
        </w:rPr>
        <w:t xml:space="preserve"> </w:t>
      </w:r>
      <w:r>
        <w:t>that</w:t>
      </w:r>
      <w:r>
        <w:rPr>
          <w:spacing w:val="80"/>
        </w:rPr>
        <w:t xml:space="preserve"> </w:t>
      </w:r>
      <w:r>
        <w:t>mix</w:t>
      </w:r>
      <w:r>
        <w:rPr>
          <w:spacing w:val="80"/>
        </w:rPr>
        <w:t xml:space="preserve"> </w:t>
      </w:r>
      <w:r>
        <w:t>X-rays</w:t>
      </w:r>
      <w:r>
        <w:rPr>
          <w:spacing w:val="80"/>
        </w:rPr>
        <w:t xml:space="preserve"> </w:t>
      </w:r>
      <w:r>
        <w:t>with</w:t>
      </w:r>
      <w:r>
        <w:rPr>
          <w:spacing w:val="80"/>
        </w:rPr>
        <w:t xml:space="preserve"> </w:t>
      </w:r>
      <w:r>
        <w:t>blood</w:t>
      </w:r>
      <w:r>
        <w:rPr>
          <w:spacing w:val="80"/>
        </w:rPr>
        <w:t xml:space="preserve"> </w:t>
      </w:r>
      <w:r>
        <w:t>results or</w:t>
      </w:r>
      <w:r>
        <w:rPr>
          <w:spacing w:val="40"/>
        </w:rPr>
        <w:t xml:space="preserve"> </w:t>
      </w:r>
      <w:r>
        <w:t>clinical</w:t>
      </w:r>
      <w:r>
        <w:rPr>
          <w:spacing w:val="40"/>
        </w:rPr>
        <w:t xml:space="preserve"> </w:t>
      </w:r>
      <w:r>
        <w:t>notes</w:t>
      </w:r>
      <w:r>
        <w:rPr>
          <w:spacing w:val="40"/>
        </w:rPr>
        <w:t xml:space="preserve"> </w:t>
      </w:r>
      <w:r>
        <w:t>now</w:t>
      </w:r>
      <w:r>
        <w:rPr>
          <w:spacing w:val="40"/>
        </w:rPr>
        <w:t xml:space="preserve"> </w:t>
      </w:r>
      <w:r>
        <w:t>exceed</w:t>
      </w:r>
      <w:r>
        <w:rPr>
          <w:spacing w:val="40"/>
        </w:rPr>
        <w:t xml:space="preserve"> </w:t>
      </w:r>
      <w:r>
        <w:t>94</w:t>
      </w:r>
      <w:r>
        <w:rPr>
          <w:spacing w:val="40"/>
        </w:rPr>
        <w:t xml:space="preserve"> </w:t>
      </w:r>
      <w:r>
        <w:t>percentage</w:t>
      </w:r>
      <w:r>
        <w:rPr>
          <w:spacing w:val="40"/>
        </w:rPr>
        <w:t xml:space="preserve"> </w:t>
      </w:r>
      <w:r>
        <w:t>accuracy</w:t>
      </w:r>
      <w:r>
        <w:rPr>
          <w:spacing w:val="40"/>
        </w:rPr>
        <w:t xml:space="preserve"> </w:t>
      </w:r>
      <w:r>
        <w:t>even when</w:t>
      </w:r>
      <w:r>
        <w:rPr>
          <w:spacing w:val="40"/>
        </w:rPr>
        <w:t xml:space="preserve"> </w:t>
      </w:r>
      <w:r>
        <w:t>some</w:t>
      </w:r>
      <w:r>
        <w:rPr>
          <w:spacing w:val="40"/>
        </w:rPr>
        <w:t xml:space="preserve"> </w:t>
      </w:r>
      <w:r>
        <w:t>data</w:t>
      </w:r>
      <w:r>
        <w:rPr>
          <w:spacing w:val="40"/>
        </w:rPr>
        <w:t xml:space="preserve"> </w:t>
      </w:r>
      <w:r>
        <w:t>are</w:t>
      </w:r>
      <w:r>
        <w:rPr>
          <w:spacing w:val="40"/>
        </w:rPr>
        <w:t xml:space="preserve"> </w:t>
      </w:r>
      <w:r>
        <w:t>missing</w:t>
      </w:r>
      <w:r>
        <w:rPr>
          <w:spacing w:val="40"/>
        </w:rPr>
        <w:t xml:space="preserve"> </w:t>
      </w:r>
      <w:r>
        <w:t>[15],</w:t>
      </w:r>
      <w:r>
        <w:rPr>
          <w:spacing w:val="40"/>
        </w:rPr>
        <w:t xml:space="preserve"> </w:t>
      </w:r>
      <w:r>
        <w:t>and</w:t>
      </w:r>
      <w:r>
        <w:rPr>
          <w:spacing w:val="40"/>
        </w:rPr>
        <w:t xml:space="preserve"> </w:t>
      </w:r>
      <w:r>
        <w:t>two-stage</w:t>
      </w:r>
      <w:r>
        <w:rPr>
          <w:spacing w:val="40"/>
        </w:rPr>
        <w:t xml:space="preserve"> </w:t>
      </w:r>
      <w:r>
        <w:t>designs can</w:t>
      </w:r>
      <w:r>
        <w:rPr>
          <w:spacing w:val="40"/>
        </w:rPr>
        <w:t xml:space="preserve"> </w:t>
      </w:r>
      <w:r>
        <w:t>beat</w:t>
      </w:r>
      <w:r>
        <w:rPr>
          <w:spacing w:val="40"/>
        </w:rPr>
        <w:t xml:space="preserve"> </w:t>
      </w:r>
      <w:r>
        <w:t>radiologists</w:t>
      </w:r>
      <w:r>
        <w:rPr>
          <w:spacing w:val="40"/>
        </w:rPr>
        <w:t xml:space="preserve"> </w:t>
      </w:r>
      <w:r>
        <w:t>at</w:t>
      </w:r>
      <w:r>
        <w:rPr>
          <w:spacing w:val="40"/>
        </w:rPr>
        <w:t xml:space="preserve"> </w:t>
      </w:r>
      <w:r>
        <w:t>bacterial-vs-viral</w:t>
      </w:r>
      <w:r>
        <w:rPr>
          <w:spacing w:val="40"/>
        </w:rPr>
        <w:t xml:space="preserve"> </w:t>
      </w:r>
      <w:r>
        <w:t>classification</w:t>
      </w:r>
      <w:r>
        <w:rPr>
          <w:spacing w:val="40"/>
        </w:rPr>
        <w:t xml:space="preserve"> </w:t>
      </w:r>
      <w:r>
        <w:t>[2]. Interpretability</w:t>
      </w:r>
      <w:r>
        <w:rPr>
          <w:spacing w:val="26"/>
        </w:rPr>
        <w:t xml:space="preserve"> </w:t>
      </w:r>
      <w:r>
        <w:t>is</w:t>
      </w:r>
      <w:r>
        <w:rPr>
          <w:spacing w:val="26"/>
        </w:rPr>
        <w:t xml:space="preserve"> </w:t>
      </w:r>
      <w:r>
        <w:t>still</w:t>
      </w:r>
      <w:r>
        <w:rPr>
          <w:spacing w:val="26"/>
        </w:rPr>
        <w:t xml:space="preserve"> </w:t>
      </w:r>
      <w:r>
        <w:t>only</w:t>
      </w:r>
      <w:r>
        <w:rPr>
          <w:spacing w:val="25"/>
        </w:rPr>
        <w:t xml:space="preserve"> </w:t>
      </w:r>
      <w:r>
        <w:t>post-hoc</w:t>
      </w:r>
      <w:r>
        <w:rPr>
          <w:spacing w:val="26"/>
        </w:rPr>
        <w:t xml:space="preserve"> </w:t>
      </w:r>
      <w:r>
        <w:t>(Grad-CAM,</w:t>
      </w:r>
      <w:r>
        <w:rPr>
          <w:spacing w:val="26"/>
        </w:rPr>
        <w:t xml:space="preserve"> </w:t>
      </w:r>
      <w:r>
        <w:t>etc.)</w:t>
      </w:r>
      <w:r>
        <w:rPr>
          <w:spacing w:val="26"/>
        </w:rPr>
        <w:t xml:space="preserve"> </w:t>
      </w:r>
      <w:r>
        <w:t>[16], and</w:t>
      </w:r>
      <w:r>
        <w:rPr>
          <w:spacing w:val="27"/>
        </w:rPr>
        <w:t xml:space="preserve"> </w:t>
      </w:r>
      <w:r>
        <w:t>no</w:t>
      </w:r>
      <w:r>
        <w:rPr>
          <w:spacing w:val="27"/>
        </w:rPr>
        <w:t xml:space="preserve"> </w:t>
      </w:r>
      <w:r>
        <w:t>published</w:t>
      </w:r>
      <w:r>
        <w:rPr>
          <w:spacing w:val="27"/>
        </w:rPr>
        <w:t xml:space="preserve"> </w:t>
      </w:r>
      <w:r>
        <w:t>transformer</w:t>
      </w:r>
      <w:r>
        <w:rPr>
          <w:spacing w:val="27"/>
        </w:rPr>
        <w:t xml:space="preserve"> </w:t>
      </w:r>
      <w:r>
        <w:t>backbone</w:t>
      </w:r>
      <w:r>
        <w:rPr>
          <w:spacing w:val="27"/>
        </w:rPr>
        <w:t xml:space="preserve"> </w:t>
      </w:r>
      <w:r>
        <w:t>has</w:t>
      </w:r>
      <w:r>
        <w:rPr>
          <w:spacing w:val="27"/>
        </w:rPr>
        <w:t xml:space="preserve"> </w:t>
      </w:r>
      <w:r>
        <w:t>native</w:t>
      </w:r>
      <w:r>
        <w:rPr>
          <w:spacing w:val="27"/>
        </w:rPr>
        <w:t xml:space="preserve"> </w:t>
      </w:r>
      <w:r>
        <w:t>equivari- ance</w:t>
      </w:r>
      <w:r>
        <w:rPr>
          <w:spacing w:val="38"/>
        </w:rPr>
        <w:t xml:space="preserve"> </w:t>
      </w:r>
      <w:r>
        <w:t>except</w:t>
      </w:r>
      <w:r>
        <w:rPr>
          <w:spacing w:val="38"/>
        </w:rPr>
        <w:t xml:space="preserve"> </w:t>
      </w:r>
      <w:r>
        <w:t>the</w:t>
      </w:r>
      <w:r>
        <w:rPr>
          <w:spacing w:val="38"/>
        </w:rPr>
        <w:t xml:space="preserve"> </w:t>
      </w:r>
      <w:r>
        <w:t>single</w:t>
      </w:r>
      <w:r>
        <w:rPr>
          <w:spacing w:val="39"/>
        </w:rPr>
        <w:t xml:space="preserve"> </w:t>
      </w:r>
      <w:r>
        <w:t>attempt</w:t>
      </w:r>
      <w:r>
        <w:rPr>
          <w:spacing w:val="38"/>
        </w:rPr>
        <w:t xml:space="preserve"> </w:t>
      </w:r>
      <w:r>
        <w:t>above</w:t>
      </w:r>
      <w:r>
        <w:rPr>
          <w:spacing w:val="38"/>
        </w:rPr>
        <w:t xml:space="preserve"> </w:t>
      </w:r>
      <w:r>
        <w:t>[9].</w:t>
      </w:r>
      <w:r>
        <w:rPr>
          <w:spacing w:val="38"/>
        </w:rPr>
        <w:t xml:space="preserve"> </w:t>
      </w:r>
      <w:r>
        <w:t>Other</w:t>
      </w:r>
      <w:r>
        <w:rPr>
          <w:spacing w:val="38"/>
        </w:rPr>
        <w:t xml:space="preserve"> </w:t>
      </w:r>
      <w:r>
        <w:t>interesting directions include CNN-LSTM on lung sounds [17] and self- supervised</w:t>
      </w:r>
      <w:r>
        <w:rPr>
          <w:spacing w:val="24"/>
        </w:rPr>
        <w:t xml:space="preserve"> </w:t>
      </w:r>
      <w:r>
        <w:t>equivariant</w:t>
      </w:r>
      <w:r>
        <w:rPr>
          <w:spacing w:val="25"/>
        </w:rPr>
        <w:t xml:space="preserve"> </w:t>
      </w:r>
      <w:r>
        <w:t>ResNets</w:t>
      </w:r>
      <w:r>
        <w:rPr>
          <w:spacing w:val="25"/>
        </w:rPr>
        <w:t xml:space="preserve"> </w:t>
      </w:r>
      <w:r>
        <w:t>[18],</w:t>
      </w:r>
      <w:r>
        <w:rPr>
          <w:spacing w:val="24"/>
        </w:rPr>
        <w:t xml:space="preserve"> </w:t>
      </w:r>
      <w:r>
        <w:t>but</w:t>
      </w:r>
      <w:r>
        <w:rPr>
          <w:spacing w:val="25"/>
        </w:rPr>
        <w:t xml:space="preserve"> </w:t>
      </w:r>
      <w:r>
        <w:t>none</w:t>
      </w:r>
      <w:r>
        <w:rPr>
          <w:spacing w:val="25"/>
        </w:rPr>
        <w:t xml:space="preserve"> </w:t>
      </w:r>
      <w:r>
        <w:t>solve</w:t>
      </w:r>
      <w:r>
        <w:rPr>
          <w:spacing w:val="25"/>
        </w:rPr>
        <w:t xml:space="preserve"> </w:t>
      </w:r>
      <w:r>
        <w:t>the</w:t>
      </w:r>
      <w:r>
        <w:rPr>
          <w:spacing w:val="24"/>
        </w:rPr>
        <w:t xml:space="preserve"> </w:t>
      </w:r>
      <w:r>
        <w:rPr>
          <w:spacing w:val="-4"/>
        </w:rPr>
        <w:t>full</w:t>
      </w:r>
    </w:p>
    <w:p w:rsidR="00261A2C" w:rsidRDefault="002959D9">
      <w:pPr>
        <w:pStyle w:val="BodyText"/>
        <w:spacing w:line="229" w:lineRule="exact"/>
        <w:ind w:left="199" w:firstLine="0"/>
      </w:pPr>
      <w:r>
        <w:t>real-world</w:t>
      </w:r>
      <w:r>
        <w:rPr>
          <w:spacing w:val="10"/>
        </w:rPr>
        <w:t xml:space="preserve"> </w:t>
      </w:r>
      <w:r>
        <w:t>pediatric</w:t>
      </w:r>
      <w:r>
        <w:rPr>
          <w:spacing w:val="10"/>
        </w:rPr>
        <w:t xml:space="preserve"> </w:t>
      </w:r>
      <w:r>
        <w:rPr>
          <w:spacing w:val="-2"/>
        </w:rPr>
        <w:t>puzzle.</w:t>
      </w:r>
    </w:p>
    <w:p w:rsidR="00261A2C" w:rsidRDefault="002959D9">
      <w:pPr>
        <w:pStyle w:val="BodyText"/>
        <w:spacing w:before="8" w:line="249" w:lineRule="auto"/>
        <w:ind w:left="199" w:right="257"/>
      </w:pPr>
      <w:r>
        <w:t>This review examines the rapid progress made from 2023</w:t>
      </w:r>
      <w:r>
        <w:rPr>
          <w:spacing w:val="80"/>
        </w:rPr>
        <w:t xml:space="preserve"> </w:t>
      </w:r>
      <w:r>
        <w:t>to 2025 across these seventeen key studies, focusing on architectural robustness to real-world orientation problems, clinical interpretability, and actual deployment feasibility in low-resource</w:t>
      </w:r>
      <w:r>
        <w:t xml:space="preserve"> settings.</w:t>
      </w:r>
    </w:p>
    <w:p w:rsidR="00261A2C" w:rsidRDefault="00261A2C">
      <w:pPr>
        <w:pStyle w:val="BodyText"/>
        <w:spacing w:line="249" w:lineRule="auto"/>
        <w:sectPr w:rsidR="00261A2C">
          <w:type w:val="continuous"/>
          <w:pgSz w:w="12240" w:h="15840"/>
          <w:pgMar w:top="900" w:right="720" w:bottom="280" w:left="720" w:header="720" w:footer="720" w:gutter="0"/>
          <w:cols w:num="2" w:space="720" w:equalWidth="0">
            <w:col w:w="5281" w:space="40"/>
            <w:col w:w="5479"/>
          </w:cols>
        </w:sectPr>
      </w:pPr>
    </w:p>
    <w:p w:rsidR="00261A2C" w:rsidRDefault="002959D9">
      <w:pPr>
        <w:pStyle w:val="ListParagraph"/>
        <w:numPr>
          <w:ilvl w:val="0"/>
          <w:numId w:val="3"/>
        </w:numPr>
        <w:tabs>
          <w:tab w:val="left" w:pos="1832"/>
        </w:tabs>
        <w:spacing w:before="71"/>
        <w:ind w:left="1832" w:hanging="309"/>
        <w:jc w:val="left"/>
        <w:rPr>
          <w:sz w:val="20"/>
        </w:rPr>
      </w:pPr>
      <w:r>
        <w:rPr>
          <w:sz w:val="20"/>
        </w:rPr>
        <w:lastRenderedPageBreak/>
        <w:t>LITERATURE</w:t>
      </w:r>
      <w:r>
        <w:rPr>
          <w:spacing w:val="55"/>
          <w:sz w:val="20"/>
        </w:rPr>
        <w:t xml:space="preserve"> </w:t>
      </w:r>
      <w:r>
        <w:rPr>
          <w:spacing w:val="-2"/>
          <w:sz w:val="20"/>
        </w:rPr>
        <w:t>REVIEW</w:t>
      </w:r>
    </w:p>
    <w:p w:rsidR="00261A2C" w:rsidRDefault="002959D9">
      <w:pPr>
        <w:pStyle w:val="ListParagraph"/>
        <w:numPr>
          <w:ilvl w:val="0"/>
          <w:numId w:val="2"/>
        </w:numPr>
        <w:tabs>
          <w:tab w:val="left" w:pos="529"/>
        </w:tabs>
        <w:spacing w:before="123"/>
        <w:ind w:left="529" w:hanging="270"/>
        <w:jc w:val="both"/>
        <w:rPr>
          <w:i/>
          <w:sz w:val="20"/>
        </w:rPr>
      </w:pPr>
      <w:r>
        <w:rPr>
          <w:i/>
          <w:sz w:val="20"/>
        </w:rPr>
        <w:t>CNN-Based</w:t>
      </w:r>
      <w:r>
        <w:rPr>
          <w:i/>
          <w:spacing w:val="6"/>
          <w:sz w:val="20"/>
        </w:rPr>
        <w:t xml:space="preserve"> </w:t>
      </w:r>
      <w:r>
        <w:rPr>
          <w:i/>
          <w:sz w:val="20"/>
        </w:rPr>
        <w:t>Architectures</w:t>
      </w:r>
      <w:r>
        <w:rPr>
          <w:i/>
          <w:spacing w:val="6"/>
          <w:sz w:val="20"/>
        </w:rPr>
        <w:t xml:space="preserve"> </w:t>
      </w:r>
      <w:r>
        <w:rPr>
          <w:i/>
          <w:sz w:val="20"/>
        </w:rPr>
        <w:t>for</w:t>
      </w:r>
      <w:r>
        <w:rPr>
          <w:i/>
          <w:spacing w:val="6"/>
          <w:sz w:val="20"/>
        </w:rPr>
        <w:t xml:space="preserve"> </w:t>
      </w:r>
      <w:r>
        <w:rPr>
          <w:i/>
          <w:sz w:val="20"/>
        </w:rPr>
        <w:t>Pneumonia</w:t>
      </w:r>
      <w:r>
        <w:rPr>
          <w:i/>
          <w:spacing w:val="7"/>
          <w:sz w:val="20"/>
        </w:rPr>
        <w:t xml:space="preserve"> </w:t>
      </w:r>
      <w:r>
        <w:rPr>
          <w:i/>
          <w:spacing w:val="-2"/>
          <w:sz w:val="20"/>
        </w:rPr>
        <w:t>Detection</w:t>
      </w:r>
    </w:p>
    <w:p w:rsidR="00261A2C" w:rsidRDefault="002959D9">
      <w:pPr>
        <w:pStyle w:val="BodyText"/>
        <w:spacing w:before="101" w:line="249" w:lineRule="auto"/>
      </w:pPr>
      <w:r>
        <w:t>Convolutional Neural Networks (CNNs) pioneered auto- mated CXR analysis using localized hierarchical filters to extract</w:t>
      </w:r>
      <w:r>
        <w:rPr>
          <w:spacing w:val="-1"/>
        </w:rPr>
        <w:t xml:space="preserve"> </w:t>
      </w:r>
      <w:r>
        <w:t xml:space="preserve">edges, textures, and consolidation patterns. Singh et </w:t>
      </w:r>
      <w:r>
        <w:rPr>
          <w:spacing w:val="-5"/>
        </w:rPr>
        <w:t>al.</w:t>
      </w:r>
    </w:p>
    <w:p w:rsidR="00261A2C" w:rsidRDefault="002959D9">
      <w:pPr>
        <w:pStyle w:val="BodyText"/>
        <w:spacing w:line="249" w:lineRule="auto"/>
        <w:ind w:firstLine="0"/>
      </w:pPr>
      <w:r>
        <w:t>[4]</w:t>
      </w:r>
      <w:r>
        <w:rPr>
          <w:spacing w:val="-8"/>
        </w:rPr>
        <w:t xml:space="preserve"> </w:t>
      </w:r>
      <w:r>
        <w:t>developed</w:t>
      </w:r>
      <w:r>
        <w:rPr>
          <w:spacing w:val="-8"/>
        </w:rPr>
        <w:t xml:space="preserve"> </w:t>
      </w:r>
      <w:r>
        <w:t>a</w:t>
      </w:r>
      <w:r>
        <w:rPr>
          <w:spacing w:val="-8"/>
        </w:rPr>
        <w:t xml:space="preserve"> </w:t>
      </w:r>
      <w:r>
        <w:t>lightweight</w:t>
      </w:r>
      <w:r>
        <w:rPr>
          <w:spacing w:val="-8"/>
        </w:rPr>
        <w:t xml:space="preserve"> </w:t>
      </w:r>
      <w:r>
        <w:t>custom</w:t>
      </w:r>
      <w:r>
        <w:rPr>
          <w:spacing w:val="-8"/>
        </w:rPr>
        <w:t xml:space="preserve"> </w:t>
      </w:r>
      <w:r>
        <w:t>CNN</w:t>
      </w:r>
      <w:r>
        <w:rPr>
          <w:spacing w:val="-8"/>
        </w:rPr>
        <w:t xml:space="preserve"> </w:t>
      </w:r>
      <w:r>
        <w:t>with</w:t>
      </w:r>
      <w:r>
        <w:rPr>
          <w:spacing w:val="-8"/>
        </w:rPr>
        <w:t xml:space="preserve"> </w:t>
      </w:r>
      <w:r>
        <w:t>ReLU-activated convolutional</w:t>
      </w:r>
      <w:r>
        <w:rPr>
          <w:spacing w:val="-1"/>
        </w:rPr>
        <w:t xml:space="preserve"> </w:t>
      </w:r>
      <w:r>
        <w:t>layers,</w:t>
      </w:r>
      <w:r>
        <w:rPr>
          <w:spacing w:val="-1"/>
        </w:rPr>
        <w:t xml:space="preserve"> </w:t>
      </w:r>
      <w:r>
        <w:t>batch</w:t>
      </w:r>
      <w:r>
        <w:rPr>
          <w:spacing w:val="-1"/>
        </w:rPr>
        <w:t xml:space="preserve"> </w:t>
      </w:r>
      <w:r>
        <w:t>normalization,</w:t>
      </w:r>
      <w:r>
        <w:rPr>
          <w:spacing w:val="-1"/>
        </w:rPr>
        <w:t xml:space="preserve"> </w:t>
      </w:r>
      <w:r>
        <w:t>and</w:t>
      </w:r>
      <w:r>
        <w:rPr>
          <w:spacing w:val="-1"/>
        </w:rPr>
        <w:t xml:space="preserve"> </w:t>
      </w:r>
      <w:r>
        <w:t>dropout.</w:t>
      </w:r>
      <w:r>
        <w:rPr>
          <w:spacing w:val="-1"/>
        </w:rPr>
        <w:t xml:space="preserve"> </w:t>
      </w:r>
      <w:r>
        <w:t>Inputs are resized to 224×224, normalized, and augmented (rota-</w:t>
      </w:r>
      <w:r>
        <w:rPr>
          <w:spacing w:val="40"/>
        </w:rPr>
        <w:t xml:space="preserve"> </w:t>
      </w:r>
      <w:r>
        <w:t>tion, flip) to learn spatial hierarchies low layers detect lung boundaries, deep layers identify opacities enabling binary classification in pediatric pneumonia. The design supports edge deployment in low-resource settings.</w:t>
      </w:r>
    </w:p>
    <w:p w:rsidR="00261A2C" w:rsidRDefault="002959D9">
      <w:pPr>
        <w:pStyle w:val="BodyText"/>
        <w:spacing w:before="8" w:line="249" w:lineRule="auto"/>
      </w:pPr>
      <w:r>
        <w:t>Hasan et al. [1] discussed how C</w:t>
      </w:r>
      <w:r>
        <w:t>NNs continue to lead this area, especially when using transfer learning with models like VGG16 and ResNet50. Their review explains that keeping</w:t>
      </w:r>
      <w:r>
        <w:rPr>
          <w:spacing w:val="80"/>
          <w:w w:val="150"/>
        </w:rPr>
        <w:t xml:space="preserve"> </w:t>
      </w:r>
      <w:r>
        <w:t xml:space="preserve">the early layers fixed helps retain general image features, while fine-tuning the later layers allows the model </w:t>
      </w:r>
      <w:r>
        <w:t>to better adapt to pediatric chest X-rays. Singh [7] explored DenseNet- 121, where each layer builds directly on features learned earlier, making it effective for picking up small, multi-scale pneumonia signs.</w:t>
      </w:r>
    </w:p>
    <w:p w:rsidR="00261A2C" w:rsidRDefault="002959D9">
      <w:pPr>
        <w:pStyle w:val="BodyText"/>
        <w:spacing w:before="7" w:line="249" w:lineRule="auto"/>
      </w:pPr>
      <w:r>
        <w:t xml:space="preserve">Yao et al. [5] introduced a pathology-focused </w:t>
      </w:r>
      <w:r>
        <w:t>CNN as the first part of the AMPNet pipeline, using global-local attention to emphasize true lung consolidations instead of irrelevant image details. More recent work has continued to improve localization by adding stronger attention mechanisms and combini</w:t>
      </w:r>
      <w:r>
        <w:t>ng</w:t>
      </w:r>
      <w:r>
        <w:rPr>
          <w:spacing w:val="-12"/>
        </w:rPr>
        <w:t xml:space="preserve"> </w:t>
      </w:r>
      <w:r>
        <w:t>multiple</w:t>
      </w:r>
      <w:r>
        <w:rPr>
          <w:spacing w:val="-12"/>
        </w:rPr>
        <w:t xml:space="preserve"> </w:t>
      </w:r>
      <w:r>
        <w:t>models.Hasan</w:t>
      </w:r>
      <w:r>
        <w:rPr>
          <w:spacing w:val="-12"/>
        </w:rPr>
        <w:t xml:space="preserve"> </w:t>
      </w:r>
      <w:r>
        <w:t>et</w:t>
      </w:r>
      <w:r>
        <w:rPr>
          <w:spacing w:val="-12"/>
        </w:rPr>
        <w:t xml:space="preserve"> </w:t>
      </w:r>
      <w:r>
        <w:t>al.</w:t>
      </w:r>
      <w:r>
        <w:rPr>
          <w:spacing w:val="-12"/>
        </w:rPr>
        <w:t xml:space="preserve"> </w:t>
      </w:r>
      <w:r>
        <w:t>[1]</w:t>
      </w:r>
      <w:r>
        <w:rPr>
          <w:spacing w:val="-12"/>
        </w:rPr>
        <w:t xml:space="preserve"> </w:t>
      </w:r>
      <w:r>
        <w:t>integrated</w:t>
      </w:r>
      <w:r>
        <w:rPr>
          <w:spacing w:val="-12"/>
        </w:rPr>
        <w:t xml:space="preserve"> </w:t>
      </w:r>
      <w:r>
        <w:t>channel- wise attention in residual blocks to amplify opacity channels while suppressing ribs/heart—mimicking radiologist focus. Singh et al. [4] applied knowledge distillation to compress large teacher reason</w:t>
      </w:r>
      <w:r>
        <w:t>ing into compact students. Li et al. [2] used a CNN encoder in RMT for local CXR features before multimodal fusion.</w:t>
      </w:r>
    </w:p>
    <w:p w:rsidR="00261A2C" w:rsidRDefault="002959D9">
      <w:pPr>
        <w:pStyle w:val="BodyText"/>
        <w:spacing w:before="8" w:line="249" w:lineRule="auto"/>
      </w:pPr>
      <w:r>
        <w:t>Chen et al. [6] leveraged EfficientNet with compound scal ing to adapt to variable scan quality. Matsoukas et al. [9] showed</w:t>
      </w:r>
      <w:r>
        <w:rPr>
          <w:spacing w:val="-12"/>
        </w:rPr>
        <w:t xml:space="preserve"> </w:t>
      </w:r>
      <w:r>
        <w:t>pretrained</w:t>
      </w:r>
      <w:r>
        <w:rPr>
          <w:spacing w:val="-12"/>
        </w:rPr>
        <w:t xml:space="preserve"> </w:t>
      </w:r>
      <w:r>
        <w:t>CNNs</w:t>
      </w:r>
      <w:r>
        <w:rPr>
          <w:spacing w:val="-12"/>
        </w:rPr>
        <w:t xml:space="preserve"> </w:t>
      </w:r>
      <w:r>
        <w:t>rely</w:t>
      </w:r>
      <w:r>
        <w:rPr>
          <w:spacing w:val="-12"/>
        </w:rPr>
        <w:t xml:space="preserve"> </w:t>
      </w:r>
      <w:r>
        <w:t>on</w:t>
      </w:r>
      <w:r>
        <w:rPr>
          <w:spacing w:val="-12"/>
        </w:rPr>
        <w:t xml:space="preserve"> </w:t>
      </w:r>
      <w:r>
        <w:t>translational</w:t>
      </w:r>
      <w:r>
        <w:rPr>
          <w:spacing w:val="-12"/>
        </w:rPr>
        <w:t xml:space="preserve"> </w:t>
      </w:r>
      <w:r>
        <w:t>invariant</w:t>
      </w:r>
      <w:r>
        <w:rPr>
          <w:spacing w:val="-12"/>
        </w:rPr>
        <w:t xml:space="preserve"> </w:t>
      </w:r>
      <w:r>
        <w:t>kernels but need heavy augmentation. Ranaweera and Pathirana [3] noted</w:t>
      </w:r>
      <w:r>
        <w:rPr>
          <w:spacing w:val="31"/>
        </w:rPr>
        <w:t xml:space="preserve"> </w:t>
      </w:r>
      <w:r>
        <w:t>CNNs’</w:t>
      </w:r>
      <w:r>
        <w:rPr>
          <w:spacing w:val="31"/>
        </w:rPr>
        <w:t xml:space="preserve"> </w:t>
      </w:r>
      <w:r>
        <w:t>local</w:t>
      </w:r>
      <w:r>
        <w:rPr>
          <w:spacing w:val="31"/>
        </w:rPr>
        <w:t xml:space="preserve"> </w:t>
      </w:r>
      <w:r>
        <w:t>receptive</w:t>
      </w:r>
      <w:r>
        <w:rPr>
          <w:spacing w:val="31"/>
        </w:rPr>
        <w:t xml:space="preserve"> </w:t>
      </w:r>
      <w:r>
        <w:t>fields</w:t>
      </w:r>
      <w:r>
        <w:rPr>
          <w:spacing w:val="31"/>
        </w:rPr>
        <w:t xml:space="preserve"> </w:t>
      </w:r>
      <w:r>
        <w:t>limit</w:t>
      </w:r>
      <w:r>
        <w:rPr>
          <w:spacing w:val="31"/>
        </w:rPr>
        <w:t xml:space="preserve"> </w:t>
      </w:r>
      <w:r>
        <w:t>long-range</w:t>
      </w:r>
      <w:r>
        <w:rPr>
          <w:spacing w:val="31"/>
        </w:rPr>
        <w:t xml:space="preserve"> </w:t>
      </w:r>
      <w:r>
        <w:t>context in diffuse viral pneumonia. No CNN embeds native equivari ance or clinician aligned interpretabili</w:t>
      </w:r>
      <w:r>
        <w:t>ty, leaving orientation brittleness and black-box decisions unaddressed.</w:t>
      </w:r>
    </w:p>
    <w:p w:rsidR="00261A2C" w:rsidRDefault="002959D9">
      <w:pPr>
        <w:pStyle w:val="BodyText"/>
        <w:spacing w:before="8" w:line="249" w:lineRule="auto"/>
      </w:pPr>
      <w:r>
        <w:t>People take big pre-trained models like VGG, ResNet, DenseNet, EfficientNet, MobileNet or Xception and fine-tune them</w:t>
      </w:r>
      <w:r>
        <w:rPr>
          <w:spacing w:val="-2"/>
        </w:rPr>
        <w:t xml:space="preserve"> </w:t>
      </w:r>
      <w:r>
        <w:t>on</w:t>
      </w:r>
      <w:r>
        <w:rPr>
          <w:spacing w:val="-2"/>
        </w:rPr>
        <w:t xml:space="preserve"> </w:t>
      </w:r>
      <w:r>
        <w:t>the</w:t>
      </w:r>
      <w:r>
        <w:rPr>
          <w:spacing w:val="-2"/>
        </w:rPr>
        <w:t xml:space="preserve"> </w:t>
      </w:r>
      <w:r>
        <w:t>small</w:t>
      </w:r>
      <w:r>
        <w:rPr>
          <w:spacing w:val="-2"/>
        </w:rPr>
        <w:t xml:space="preserve"> </w:t>
      </w:r>
      <w:r>
        <w:t>public</w:t>
      </w:r>
      <w:r>
        <w:rPr>
          <w:spacing w:val="-2"/>
        </w:rPr>
        <w:t xml:space="preserve"> </w:t>
      </w:r>
      <w:r>
        <w:t>paediatric</w:t>
      </w:r>
      <w:r>
        <w:rPr>
          <w:spacing w:val="-2"/>
        </w:rPr>
        <w:t xml:space="preserve"> </w:t>
      </w:r>
      <w:r>
        <w:t>datasets.</w:t>
      </w:r>
      <w:r>
        <w:rPr>
          <w:spacing w:val="-2"/>
        </w:rPr>
        <w:t xml:space="preserve"> </w:t>
      </w:r>
      <w:r>
        <w:t>For</w:t>
      </w:r>
      <w:r>
        <w:rPr>
          <w:spacing w:val="-2"/>
        </w:rPr>
        <w:t xml:space="preserve"> </w:t>
      </w:r>
      <w:r>
        <w:t>example,</w:t>
      </w:r>
      <w:r>
        <w:rPr>
          <w:spacing w:val="-2"/>
        </w:rPr>
        <w:t xml:space="preserve"> </w:t>
      </w:r>
      <w:r>
        <w:t>one group tried seven different CNNs together as an ensemble and got around 90–91% accuracy when splitting normal, bacterial and viral cases [18]. Another team checked four transfer- learning models on kids aged 1–5 years and found DenseNet- 121 worked bes</w:t>
      </w:r>
      <w:r>
        <w:t>t at 86.8%, with Xception almost the same [20]. Someone else mixed features from EfficientNetB0 with LightGBM and hit 96.16% on the usual 5,856-image set [23]. A different paper built six simple custom CNNs from scratch and</w:t>
      </w:r>
      <w:r>
        <w:rPr>
          <w:spacing w:val="-9"/>
        </w:rPr>
        <w:t xml:space="preserve"> </w:t>
      </w:r>
      <w:r>
        <w:t>still</w:t>
      </w:r>
      <w:r>
        <w:rPr>
          <w:spacing w:val="-9"/>
        </w:rPr>
        <w:t xml:space="preserve"> </w:t>
      </w:r>
      <w:r>
        <w:t>reached</w:t>
      </w:r>
      <w:r>
        <w:rPr>
          <w:spacing w:val="-9"/>
        </w:rPr>
        <w:t xml:space="preserve"> </w:t>
      </w:r>
      <w:r>
        <w:t>93.59%</w:t>
      </w:r>
      <w:r>
        <w:rPr>
          <w:spacing w:val="-9"/>
        </w:rPr>
        <w:t xml:space="preserve"> </w:t>
      </w:r>
      <w:r>
        <w:t>[22].</w:t>
      </w:r>
      <w:r>
        <w:rPr>
          <w:spacing w:val="-9"/>
        </w:rPr>
        <w:t xml:space="preserve"> </w:t>
      </w:r>
      <w:r>
        <w:t>A</w:t>
      </w:r>
      <w:r>
        <w:rPr>
          <w:spacing w:val="-9"/>
        </w:rPr>
        <w:t xml:space="preserve"> </w:t>
      </w:r>
      <w:r>
        <w:t>few</w:t>
      </w:r>
      <w:r>
        <w:rPr>
          <w:spacing w:val="-9"/>
        </w:rPr>
        <w:t xml:space="preserve"> </w:t>
      </w:r>
      <w:r>
        <w:t>teams</w:t>
      </w:r>
      <w:r>
        <w:rPr>
          <w:spacing w:val="-9"/>
        </w:rPr>
        <w:t xml:space="preserve"> </w:t>
      </w:r>
      <w:r>
        <w:t>also</w:t>
      </w:r>
      <w:r>
        <w:rPr>
          <w:spacing w:val="-9"/>
        </w:rPr>
        <w:t xml:space="preserve"> </w:t>
      </w:r>
      <w:r>
        <w:t>put</w:t>
      </w:r>
      <w:r>
        <w:rPr>
          <w:spacing w:val="-9"/>
        </w:rPr>
        <w:t xml:space="preserve"> </w:t>
      </w:r>
      <w:r>
        <w:t>MobileNet inside web apps using Flask or Django so nurses can actually use</w:t>
      </w:r>
      <w:r>
        <w:rPr>
          <w:spacing w:val="10"/>
        </w:rPr>
        <w:t xml:space="preserve"> </w:t>
      </w:r>
      <w:r>
        <w:t>them</w:t>
      </w:r>
      <w:r>
        <w:rPr>
          <w:spacing w:val="11"/>
        </w:rPr>
        <w:t xml:space="preserve"> </w:t>
      </w:r>
      <w:r>
        <w:t>right</w:t>
      </w:r>
      <w:r>
        <w:rPr>
          <w:spacing w:val="11"/>
        </w:rPr>
        <w:t xml:space="preserve"> </w:t>
      </w:r>
      <w:r>
        <w:t>now.</w:t>
      </w:r>
      <w:r>
        <w:rPr>
          <w:spacing w:val="11"/>
        </w:rPr>
        <w:t xml:space="preserve"> </w:t>
      </w:r>
      <w:r>
        <w:t>The</w:t>
      </w:r>
      <w:r>
        <w:rPr>
          <w:spacing w:val="11"/>
        </w:rPr>
        <w:t xml:space="preserve"> </w:t>
      </w:r>
      <w:r>
        <w:t>common</w:t>
      </w:r>
      <w:r>
        <w:rPr>
          <w:spacing w:val="11"/>
        </w:rPr>
        <w:t xml:space="preserve"> </w:t>
      </w:r>
      <w:r>
        <w:t>trick</w:t>
      </w:r>
      <w:r>
        <w:rPr>
          <w:spacing w:val="11"/>
        </w:rPr>
        <w:t xml:space="preserve"> </w:t>
      </w:r>
      <w:r>
        <w:t>is</w:t>
      </w:r>
      <w:r>
        <w:rPr>
          <w:spacing w:val="11"/>
        </w:rPr>
        <w:t xml:space="preserve"> </w:t>
      </w:r>
      <w:r>
        <w:t>heavy</w:t>
      </w:r>
      <w:r>
        <w:rPr>
          <w:spacing w:val="11"/>
        </w:rPr>
        <w:t xml:space="preserve"> </w:t>
      </w:r>
      <w:r>
        <w:t>data</w:t>
      </w:r>
      <w:r>
        <w:rPr>
          <w:spacing w:val="11"/>
        </w:rPr>
        <w:t xml:space="preserve"> </w:t>
      </w:r>
      <w:r>
        <w:rPr>
          <w:spacing w:val="-2"/>
        </w:rPr>
        <w:t>flipping</w:t>
      </w:r>
    </w:p>
    <w:p w:rsidR="00261A2C" w:rsidRDefault="002959D9">
      <w:pPr>
        <w:pStyle w:val="BodyText"/>
        <w:spacing w:before="71" w:line="249" w:lineRule="auto"/>
        <w:ind w:left="199" w:right="257" w:firstLine="0"/>
      </w:pPr>
      <w:r>
        <w:br w:type="column"/>
      </w:r>
      <w:r>
        <w:lastRenderedPageBreak/>
        <w:t>and</w:t>
      </w:r>
      <w:r>
        <w:rPr>
          <w:spacing w:val="-2"/>
        </w:rPr>
        <w:t xml:space="preserve"> </w:t>
      </w:r>
      <w:r>
        <w:t>rotating</w:t>
      </w:r>
      <w:r>
        <w:rPr>
          <w:spacing w:val="-2"/>
        </w:rPr>
        <w:t xml:space="preserve"> </w:t>
      </w:r>
      <w:r>
        <w:t>during</w:t>
      </w:r>
      <w:r>
        <w:rPr>
          <w:spacing w:val="-2"/>
        </w:rPr>
        <w:t xml:space="preserve"> </w:t>
      </w:r>
      <w:r>
        <w:t>training</w:t>
      </w:r>
      <w:r>
        <w:rPr>
          <w:spacing w:val="-2"/>
        </w:rPr>
        <w:t xml:space="preserve"> </w:t>
      </w:r>
      <w:r>
        <w:t>because</w:t>
      </w:r>
      <w:r>
        <w:rPr>
          <w:spacing w:val="-2"/>
        </w:rPr>
        <w:t xml:space="preserve"> </w:t>
      </w:r>
      <w:r>
        <w:t>normal</w:t>
      </w:r>
      <w:r>
        <w:rPr>
          <w:spacing w:val="-2"/>
        </w:rPr>
        <w:t xml:space="preserve"> </w:t>
      </w:r>
      <w:r>
        <w:t>CNNs</w:t>
      </w:r>
      <w:r>
        <w:rPr>
          <w:spacing w:val="-2"/>
        </w:rPr>
        <w:t xml:space="preserve"> </w:t>
      </w:r>
      <w:r>
        <w:t>completely freak out if the X-ray is upside-down or sideway</w:t>
      </w:r>
      <w:r>
        <w:t>s. Without those fake copies, accuracy drops 15–20% on real baby scans that</w:t>
      </w:r>
      <w:r>
        <w:rPr>
          <w:spacing w:val="16"/>
        </w:rPr>
        <w:t xml:space="preserve"> </w:t>
      </w:r>
      <w:r>
        <w:t>are</w:t>
      </w:r>
      <w:r>
        <w:rPr>
          <w:spacing w:val="15"/>
        </w:rPr>
        <w:t xml:space="preserve"> </w:t>
      </w:r>
      <w:r>
        <w:t>always</w:t>
      </w:r>
      <w:r>
        <w:rPr>
          <w:spacing w:val="16"/>
        </w:rPr>
        <w:t xml:space="preserve"> </w:t>
      </w:r>
      <w:r>
        <w:t>crooked.</w:t>
      </w:r>
      <w:r>
        <w:rPr>
          <w:spacing w:val="16"/>
        </w:rPr>
        <w:t xml:space="preserve"> </w:t>
      </w:r>
      <w:r>
        <w:t>No</w:t>
      </w:r>
      <w:r>
        <w:rPr>
          <w:spacing w:val="15"/>
        </w:rPr>
        <w:t xml:space="preserve"> </w:t>
      </w:r>
      <w:r>
        <w:t>CNN</w:t>
      </w:r>
      <w:r>
        <w:rPr>
          <w:spacing w:val="16"/>
        </w:rPr>
        <w:t xml:space="preserve"> </w:t>
      </w:r>
      <w:r>
        <w:t>yet</w:t>
      </w:r>
      <w:r>
        <w:rPr>
          <w:spacing w:val="15"/>
        </w:rPr>
        <w:t xml:space="preserve"> </w:t>
      </w:r>
      <w:r>
        <w:t>knows</w:t>
      </w:r>
      <w:r>
        <w:rPr>
          <w:spacing w:val="16"/>
        </w:rPr>
        <w:t xml:space="preserve"> </w:t>
      </w:r>
      <w:r>
        <w:t>on</w:t>
      </w:r>
      <w:r>
        <w:rPr>
          <w:spacing w:val="16"/>
        </w:rPr>
        <w:t xml:space="preserve"> </w:t>
      </w:r>
      <w:r>
        <w:t>its</w:t>
      </w:r>
      <w:r>
        <w:rPr>
          <w:spacing w:val="15"/>
        </w:rPr>
        <w:t xml:space="preserve"> </w:t>
      </w:r>
      <w:r>
        <w:t>own</w:t>
      </w:r>
      <w:r>
        <w:rPr>
          <w:spacing w:val="16"/>
        </w:rPr>
        <w:t xml:space="preserve"> </w:t>
      </w:r>
      <w:r>
        <w:t>that a lung looks the same however you turn the picture.</w:t>
      </w:r>
    </w:p>
    <w:p w:rsidR="00261A2C" w:rsidRDefault="002959D9">
      <w:pPr>
        <w:pStyle w:val="ListParagraph"/>
        <w:numPr>
          <w:ilvl w:val="0"/>
          <w:numId w:val="2"/>
        </w:numPr>
        <w:tabs>
          <w:tab w:val="left" w:pos="469"/>
        </w:tabs>
        <w:spacing w:before="155"/>
        <w:ind w:left="469" w:hanging="270"/>
        <w:jc w:val="both"/>
        <w:rPr>
          <w:i/>
          <w:sz w:val="20"/>
        </w:rPr>
      </w:pPr>
      <w:r>
        <w:rPr>
          <w:i/>
          <w:sz w:val="20"/>
        </w:rPr>
        <w:t>Vision</w:t>
      </w:r>
      <w:r>
        <w:rPr>
          <w:i/>
          <w:spacing w:val="7"/>
          <w:sz w:val="20"/>
        </w:rPr>
        <w:t xml:space="preserve"> </w:t>
      </w:r>
      <w:r>
        <w:rPr>
          <w:i/>
          <w:sz w:val="20"/>
        </w:rPr>
        <w:t>Transformer</w:t>
      </w:r>
      <w:r>
        <w:rPr>
          <w:i/>
          <w:spacing w:val="7"/>
          <w:sz w:val="20"/>
        </w:rPr>
        <w:t xml:space="preserve"> </w:t>
      </w:r>
      <w:r>
        <w:rPr>
          <w:i/>
          <w:sz w:val="20"/>
        </w:rPr>
        <w:t>Models</w:t>
      </w:r>
      <w:r>
        <w:rPr>
          <w:i/>
          <w:spacing w:val="8"/>
          <w:sz w:val="20"/>
        </w:rPr>
        <w:t xml:space="preserve"> </w:t>
      </w:r>
      <w:r>
        <w:rPr>
          <w:i/>
          <w:sz w:val="20"/>
        </w:rPr>
        <w:t>in</w:t>
      </w:r>
      <w:r>
        <w:rPr>
          <w:i/>
          <w:spacing w:val="7"/>
          <w:sz w:val="20"/>
        </w:rPr>
        <w:t xml:space="preserve"> </w:t>
      </w:r>
      <w:r>
        <w:rPr>
          <w:i/>
          <w:sz w:val="20"/>
        </w:rPr>
        <w:t>Medical</w:t>
      </w:r>
      <w:r>
        <w:rPr>
          <w:i/>
          <w:spacing w:val="7"/>
          <w:sz w:val="20"/>
        </w:rPr>
        <w:t xml:space="preserve"> </w:t>
      </w:r>
      <w:r>
        <w:rPr>
          <w:i/>
          <w:spacing w:val="-2"/>
          <w:sz w:val="20"/>
        </w:rPr>
        <w:t>Imaging</w:t>
      </w:r>
    </w:p>
    <w:p w:rsidR="00261A2C" w:rsidRDefault="002959D9">
      <w:pPr>
        <w:pStyle w:val="BodyText"/>
        <w:spacing w:before="81" w:line="249" w:lineRule="auto"/>
        <w:ind w:left="199" w:right="257"/>
      </w:pPr>
      <w:r>
        <w:t xml:space="preserve">Vision Transformers (ViTs) replace localized convolutions with global self-attention over image patches to capture long range dependencies. Ranaweera and Pathirana [3] split the chest X-rays into uniform patches, converted them into linear embeddings, and </w:t>
      </w:r>
      <w:r>
        <w:t>then applied multi-head attention to capture how</w:t>
      </w:r>
      <w:r>
        <w:rPr>
          <w:spacing w:val="-1"/>
        </w:rPr>
        <w:t xml:space="preserve"> </w:t>
      </w:r>
      <w:r>
        <w:t>these</w:t>
      </w:r>
      <w:r>
        <w:rPr>
          <w:spacing w:val="-2"/>
        </w:rPr>
        <w:t xml:space="preserve"> </w:t>
      </w:r>
      <w:r>
        <w:t>patches</w:t>
      </w:r>
      <w:r>
        <w:rPr>
          <w:spacing w:val="-1"/>
        </w:rPr>
        <w:t xml:space="preserve"> </w:t>
      </w:r>
      <w:r>
        <w:t>relate</w:t>
      </w:r>
      <w:r>
        <w:rPr>
          <w:spacing w:val="-2"/>
        </w:rPr>
        <w:t xml:space="preserve"> </w:t>
      </w:r>
      <w:r>
        <w:t>to</w:t>
      </w:r>
      <w:r>
        <w:rPr>
          <w:spacing w:val="-1"/>
        </w:rPr>
        <w:t xml:space="preserve"> </w:t>
      </w:r>
      <w:r>
        <w:t>one</w:t>
      </w:r>
      <w:r>
        <w:rPr>
          <w:spacing w:val="-2"/>
        </w:rPr>
        <w:t xml:space="preserve"> </w:t>
      </w:r>
      <w:r>
        <w:t>another,</w:t>
      </w:r>
      <w:r>
        <w:rPr>
          <w:spacing w:val="-1"/>
        </w:rPr>
        <w:t xml:space="preserve"> </w:t>
      </w:r>
      <w:r>
        <w:t>allowing</w:t>
      </w:r>
      <w:r>
        <w:rPr>
          <w:spacing w:val="-2"/>
        </w:rPr>
        <w:t xml:space="preserve"> </w:t>
      </w:r>
      <w:r>
        <w:t>the</w:t>
      </w:r>
      <w:r>
        <w:rPr>
          <w:spacing w:val="-1"/>
        </w:rPr>
        <w:t xml:space="preserve"> </w:t>
      </w:r>
      <w:r>
        <w:t>model</w:t>
      </w:r>
      <w:r>
        <w:rPr>
          <w:spacing w:val="-2"/>
        </w:rPr>
        <w:t xml:space="preserve"> </w:t>
      </w:r>
      <w:r>
        <w:t>to represent widespread infiltrates more effectively. Preprocess- ing techniques like gamma correction and data augmentation further improve the model’</w:t>
      </w:r>
      <w:r>
        <w:t>s reliability by helping it handle variations in exposure common in pediatric scans.</w:t>
      </w:r>
    </w:p>
    <w:p w:rsidR="00261A2C" w:rsidRDefault="002959D9">
      <w:pPr>
        <w:pStyle w:val="BodyText"/>
        <w:spacing w:before="1" w:line="249" w:lineRule="auto"/>
        <w:ind w:left="199" w:right="257"/>
      </w:pPr>
      <w:r>
        <w:t>Singh</w:t>
      </w:r>
      <w:r>
        <w:rPr>
          <w:spacing w:val="-7"/>
        </w:rPr>
        <w:t xml:space="preserve"> </w:t>
      </w:r>
      <w:r>
        <w:t>et</w:t>
      </w:r>
      <w:r>
        <w:rPr>
          <w:spacing w:val="-7"/>
        </w:rPr>
        <w:t xml:space="preserve"> </w:t>
      </w:r>
      <w:r>
        <w:t>al.</w:t>
      </w:r>
      <w:r>
        <w:rPr>
          <w:spacing w:val="-7"/>
        </w:rPr>
        <w:t xml:space="preserve"> </w:t>
      </w:r>
      <w:r>
        <w:t>[8]</w:t>
      </w:r>
      <w:r>
        <w:rPr>
          <w:spacing w:val="-7"/>
        </w:rPr>
        <w:t xml:space="preserve"> </w:t>
      </w:r>
      <w:r>
        <w:t>trained</w:t>
      </w:r>
      <w:r>
        <w:rPr>
          <w:spacing w:val="-7"/>
        </w:rPr>
        <w:t xml:space="preserve"> </w:t>
      </w:r>
      <w:r>
        <w:t>DeiT</w:t>
      </w:r>
      <w:r>
        <w:rPr>
          <w:spacing w:val="-7"/>
        </w:rPr>
        <w:t xml:space="preserve"> </w:t>
      </w:r>
      <w:r>
        <w:t>using</w:t>
      </w:r>
      <w:r>
        <w:rPr>
          <w:spacing w:val="-7"/>
        </w:rPr>
        <w:t xml:space="preserve"> </w:t>
      </w:r>
      <w:r>
        <w:t>a</w:t>
      </w:r>
      <w:r>
        <w:rPr>
          <w:spacing w:val="-7"/>
        </w:rPr>
        <w:t xml:space="preserve"> </w:t>
      </w:r>
      <w:r>
        <w:t>distillation</w:t>
      </w:r>
      <w:r>
        <w:rPr>
          <w:spacing w:val="-7"/>
        </w:rPr>
        <w:t xml:space="preserve"> </w:t>
      </w:r>
      <w:r>
        <w:t>token</w:t>
      </w:r>
      <w:r>
        <w:rPr>
          <w:spacing w:val="-7"/>
        </w:rPr>
        <w:t xml:space="preserve"> </w:t>
      </w:r>
      <w:r>
        <w:t xml:space="preserve">during its ImageNet stage and then adapted it to pediatric chest X- rays so the model could better capture global </w:t>
      </w:r>
      <w:r>
        <w:t>lung patterns. In another study, Singh [7] presented Cross-ViT, which analyzes both small and large image patches at the same time and then merges their attention outputs, improving the model’s ability to detect early signs of disease.</w:t>
      </w:r>
    </w:p>
    <w:p w:rsidR="00261A2C" w:rsidRDefault="002959D9">
      <w:pPr>
        <w:pStyle w:val="BodyText"/>
        <w:spacing w:before="2" w:line="249" w:lineRule="auto"/>
        <w:ind w:left="199" w:right="257"/>
      </w:pPr>
      <w:r>
        <w:t>Chen</w:t>
      </w:r>
      <w:r>
        <w:rPr>
          <w:spacing w:val="-10"/>
        </w:rPr>
        <w:t xml:space="preserve"> </w:t>
      </w:r>
      <w:r>
        <w:t>et</w:t>
      </w:r>
      <w:r>
        <w:rPr>
          <w:spacing w:val="-10"/>
        </w:rPr>
        <w:t xml:space="preserve"> </w:t>
      </w:r>
      <w:r>
        <w:t>al.</w:t>
      </w:r>
      <w:r>
        <w:rPr>
          <w:spacing w:val="-10"/>
        </w:rPr>
        <w:t xml:space="preserve"> </w:t>
      </w:r>
      <w:r>
        <w:t>[6]</w:t>
      </w:r>
      <w:r>
        <w:rPr>
          <w:spacing w:val="-10"/>
        </w:rPr>
        <w:t xml:space="preserve"> </w:t>
      </w:r>
      <w:r>
        <w:t>adap</w:t>
      </w:r>
      <w:r>
        <w:t>ted</w:t>
      </w:r>
      <w:r>
        <w:rPr>
          <w:spacing w:val="-10"/>
        </w:rPr>
        <w:t xml:space="preserve"> </w:t>
      </w:r>
      <w:r>
        <w:t>a</w:t>
      </w:r>
      <w:r>
        <w:rPr>
          <w:spacing w:val="-10"/>
        </w:rPr>
        <w:t xml:space="preserve"> </w:t>
      </w:r>
      <w:r>
        <w:t>base</w:t>
      </w:r>
      <w:r>
        <w:rPr>
          <w:spacing w:val="-10"/>
        </w:rPr>
        <w:t xml:space="preserve"> </w:t>
      </w:r>
      <w:r>
        <w:t>ViT</w:t>
      </w:r>
      <w:r>
        <w:rPr>
          <w:spacing w:val="-10"/>
        </w:rPr>
        <w:t xml:space="preserve"> </w:t>
      </w:r>
      <w:r>
        <w:t>with</w:t>
      </w:r>
      <w:r>
        <w:rPr>
          <w:spacing w:val="-10"/>
        </w:rPr>
        <w:t xml:space="preserve"> </w:t>
      </w:r>
      <w:r>
        <w:t>layered</w:t>
      </w:r>
      <w:r>
        <w:rPr>
          <w:spacing w:val="-10"/>
        </w:rPr>
        <w:t xml:space="preserve"> </w:t>
      </w:r>
      <w:r>
        <w:t>self-attention to focus on vascular markings and ground-glass opacities, modeling non-local patterns without inductive biases. Mat- soukas et al. [9] demonstrated self-supervised masked image modeling enables transfer to data-sc</w:t>
      </w:r>
      <w:r>
        <w:t>arce pediatric CXR tasks. Multimodal</w:t>
      </w:r>
      <w:r>
        <w:rPr>
          <w:spacing w:val="-4"/>
        </w:rPr>
        <w:t xml:space="preserve"> </w:t>
      </w:r>
      <w:r>
        <w:t>extensions</w:t>
      </w:r>
      <w:r>
        <w:rPr>
          <w:spacing w:val="-4"/>
        </w:rPr>
        <w:t xml:space="preserve"> </w:t>
      </w:r>
      <w:r>
        <w:t>include</w:t>
      </w:r>
      <w:r>
        <w:rPr>
          <w:spacing w:val="-4"/>
        </w:rPr>
        <w:t xml:space="preserve"> </w:t>
      </w:r>
      <w:r>
        <w:t>Li</w:t>
      </w:r>
      <w:r>
        <w:rPr>
          <w:spacing w:val="-4"/>
        </w:rPr>
        <w:t xml:space="preserve"> </w:t>
      </w:r>
      <w:r>
        <w:t>et</w:t>
      </w:r>
      <w:r>
        <w:rPr>
          <w:spacing w:val="-4"/>
        </w:rPr>
        <w:t xml:space="preserve"> </w:t>
      </w:r>
      <w:r>
        <w:t>al.</w:t>
      </w:r>
      <w:r>
        <w:rPr>
          <w:spacing w:val="-4"/>
        </w:rPr>
        <w:t xml:space="preserve"> </w:t>
      </w:r>
      <w:r>
        <w:t>[2]</w:t>
      </w:r>
      <w:r>
        <w:rPr>
          <w:spacing w:val="-4"/>
        </w:rPr>
        <w:t xml:space="preserve"> </w:t>
      </w:r>
      <w:r>
        <w:t>using</w:t>
      </w:r>
      <w:r>
        <w:rPr>
          <w:spacing w:val="-4"/>
        </w:rPr>
        <w:t xml:space="preserve"> </w:t>
      </w:r>
      <w:r>
        <w:t>a</w:t>
      </w:r>
      <w:r>
        <w:rPr>
          <w:spacing w:val="-4"/>
        </w:rPr>
        <w:t xml:space="preserve"> </w:t>
      </w:r>
      <w:r>
        <w:t>ViT</w:t>
      </w:r>
      <w:r>
        <w:rPr>
          <w:spacing w:val="-4"/>
        </w:rPr>
        <w:t xml:space="preserve"> </w:t>
      </w:r>
      <w:r>
        <w:t>branch in RMT with BERT-like text encoding and mask attention to ignore missing inputs, and Yao et al. [5] integrating global local ViT-style attention in AMPNet to fuse pathology with blood embeddings.</w:t>
      </w:r>
    </w:p>
    <w:p w:rsidR="00261A2C" w:rsidRDefault="002959D9">
      <w:pPr>
        <w:pStyle w:val="BodyText"/>
        <w:spacing w:before="2" w:line="249" w:lineRule="auto"/>
        <w:ind w:left="199" w:right="257"/>
      </w:pPr>
      <w:r>
        <w:t>Xu et al. [10] proposed GE-ViT, overcoming positional</w:t>
      </w:r>
      <w:r>
        <w:t xml:space="preserve"> encoding’s disruption of equivariance through a novel E(2) equivariant operator that preserves translation and rotation symmetry.</w:t>
      </w:r>
      <w:r>
        <w:rPr>
          <w:spacing w:val="-6"/>
        </w:rPr>
        <w:t xml:space="preserve"> </w:t>
      </w:r>
      <w:r>
        <w:t>Patches</w:t>
      </w:r>
      <w:r>
        <w:rPr>
          <w:spacing w:val="-6"/>
        </w:rPr>
        <w:t xml:space="preserve"> </w:t>
      </w:r>
      <w:r>
        <w:t>are</w:t>
      </w:r>
      <w:r>
        <w:rPr>
          <w:spacing w:val="-6"/>
        </w:rPr>
        <w:t xml:space="preserve"> </w:t>
      </w:r>
      <w:r>
        <w:t>embedded</w:t>
      </w:r>
      <w:r>
        <w:rPr>
          <w:spacing w:val="-7"/>
        </w:rPr>
        <w:t xml:space="preserve"> </w:t>
      </w:r>
      <w:r>
        <w:t>with</w:t>
      </w:r>
      <w:r>
        <w:rPr>
          <w:spacing w:val="-6"/>
        </w:rPr>
        <w:t xml:space="preserve"> </w:t>
      </w:r>
      <w:r>
        <w:t>group-equivariant</w:t>
      </w:r>
      <w:r>
        <w:rPr>
          <w:spacing w:val="-6"/>
        </w:rPr>
        <w:t xml:space="preserve"> </w:t>
      </w:r>
      <w:r>
        <w:t>posi- tional encodings, ensuring self-attention respects affine trans- formations</w:t>
      </w:r>
      <w:r>
        <w:t xml:space="preserve"> while using tied weights for parameter efficiency. This</w:t>
      </w:r>
      <w:r>
        <w:rPr>
          <w:spacing w:val="-13"/>
        </w:rPr>
        <w:t xml:space="preserve"> </w:t>
      </w:r>
      <w:r>
        <w:t>guarantees</w:t>
      </w:r>
      <w:r>
        <w:rPr>
          <w:spacing w:val="-12"/>
        </w:rPr>
        <w:t xml:space="preserve"> </w:t>
      </w:r>
      <w:r>
        <w:t>steerable,</w:t>
      </w:r>
      <w:r>
        <w:rPr>
          <w:spacing w:val="-13"/>
        </w:rPr>
        <w:t xml:space="preserve"> </w:t>
      </w:r>
      <w:r>
        <w:t>generalizable</w:t>
      </w:r>
      <w:r>
        <w:rPr>
          <w:spacing w:val="-12"/>
        </w:rPr>
        <w:t xml:space="preserve"> </w:t>
      </w:r>
      <w:r>
        <w:t>representations,</w:t>
      </w:r>
      <w:r>
        <w:rPr>
          <w:spacing w:val="-13"/>
        </w:rPr>
        <w:t xml:space="preserve"> </w:t>
      </w:r>
      <w:r>
        <w:t xml:space="preserve">highly relevant for pediatric CXR misalignment without relearning </w:t>
      </w:r>
      <w:r>
        <w:rPr>
          <w:spacing w:val="-2"/>
        </w:rPr>
        <w:t>orientations.</w:t>
      </w:r>
    </w:p>
    <w:p w:rsidR="00261A2C" w:rsidRDefault="002959D9">
      <w:pPr>
        <w:pStyle w:val="BodyText"/>
        <w:spacing w:before="2" w:line="249" w:lineRule="auto"/>
        <w:ind w:left="199" w:right="257"/>
      </w:pPr>
      <w:r>
        <w:t xml:space="preserve">Vision Transformers are slowly coming into paediatric </w:t>
      </w:r>
      <w:r>
        <w:t>X- rays, but not many papers use them yet because the datasets are tiny compared to ImageNet. The biggest proper paediatric dataset</w:t>
      </w:r>
      <w:r>
        <w:rPr>
          <w:spacing w:val="-5"/>
        </w:rPr>
        <w:t xml:space="preserve"> </w:t>
      </w:r>
      <w:r>
        <w:t>so</w:t>
      </w:r>
      <w:r>
        <w:rPr>
          <w:spacing w:val="-5"/>
        </w:rPr>
        <w:t xml:space="preserve"> </w:t>
      </w:r>
      <w:r>
        <w:t>far</w:t>
      </w:r>
      <w:r>
        <w:rPr>
          <w:spacing w:val="-5"/>
        </w:rPr>
        <w:t xml:space="preserve"> </w:t>
      </w:r>
      <w:r>
        <w:t>is</w:t>
      </w:r>
      <w:r>
        <w:rPr>
          <w:spacing w:val="-5"/>
        </w:rPr>
        <w:t xml:space="preserve"> </w:t>
      </w:r>
      <w:r>
        <w:t>PediCXR</w:t>
      </w:r>
      <w:r>
        <w:rPr>
          <w:spacing w:val="-5"/>
        </w:rPr>
        <w:t xml:space="preserve"> </w:t>
      </w:r>
      <w:r>
        <w:t>from</w:t>
      </w:r>
      <w:r>
        <w:rPr>
          <w:spacing w:val="-5"/>
        </w:rPr>
        <w:t xml:space="preserve"> </w:t>
      </w:r>
      <w:r>
        <w:t>Vietnam</w:t>
      </w:r>
      <w:r>
        <w:rPr>
          <w:spacing w:val="-5"/>
        </w:rPr>
        <w:t xml:space="preserve"> </w:t>
      </w:r>
      <w:r>
        <w:t>with</w:t>
      </w:r>
      <w:r>
        <w:rPr>
          <w:spacing w:val="-5"/>
        </w:rPr>
        <w:t xml:space="preserve"> </w:t>
      </w:r>
      <w:r>
        <w:t>over</w:t>
      </w:r>
      <w:r>
        <w:rPr>
          <w:spacing w:val="-5"/>
        </w:rPr>
        <w:t xml:space="preserve"> </w:t>
      </w:r>
      <w:r>
        <w:t>9,000</w:t>
      </w:r>
      <w:r>
        <w:rPr>
          <w:spacing w:val="-5"/>
        </w:rPr>
        <w:t xml:space="preserve"> </w:t>
      </w:r>
      <w:r>
        <w:t>scans and actual bounding boxes drawn by a senior kid radiologist for 36 diff</w:t>
      </w:r>
      <w:r>
        <w:t>erent findings [19].</w:t>
      </w:r>
    </w:p>
    <w:p w:rsidR="00261A2C" w:rsidRDefault="002959D9">
      <w:pPr>
        <w:pStyle w:val="BodyText"/>
        <w:spacing w:before="2" w:line="249" w:lineRule="auto"/>
        <w:ind w:left="199" w:right="257"/>
      </w:pPr>
      <w:r>
        <w:t>Despite strengths, standard ViTs lack geometric priors, treating</w:t>
      </w:r>
      <w:r>
        <w:rPr>
          <w:spacing w:val="61"/>
        </w:rPr>
        <w:t xml:space="preserve"> </w:t>
      </w:r>
      <w:r>
        <w:t>rotation/flip</w:t>
      </w:r>
      <w:r>
        <w:rPr>
          <w:spacing w:val="62"/>
        </w:rPr>
        <w:t xml:space="preserve"> </w:t>
      </w:r>
      <w:r>
        <w:t>as</w:t>
      </w:r>
      <w:r>
        <w:rPr>
          <w:spacing w:val="62"/>
        </w:rPr>
        <w:t xml:space="preserve"> </w:t>
      </w:r>
      <w:r>
        <w:t>learned</w:t>
      </w:r>
      <w:r>
        <w:rPr>
          <w:spacing w:val="62"/>
        </w:rPr>
        <w:t xml:space="preserve"> </w:t>
      </w:r>
      <w:r>
        <w:t>patterns.</w:t>
      </w:r>
      <w:r>
        <w:rPr>
          <w:spacing w:val="62"/>
        </w:rPr>
        <w:t xml:space="preserve"> </w:t>
      </w:r>
      <w:r>
        <w:t>Matsoukas</w:t>
      </w:r>
      <w:r>
        <w:rPr>
          <w:spacing w:val="62"/>
        </w:rPr>
        <w:t xml:space="preserve"> </w:t>
      </w:r>
      <w:r>
        <w:t>et</w:t>
      </w:r>
      <w:r>
        <w:rPr>
          <w:spacing w:val="62"/>
        </w:rPr>
        <w:t xml:space="preserve"> </w:t>
      </w:r>
      <w:r>
        <w:rPr>
          <w:spacing w:val="-5"/>
        </w:rPr>
        <w:t>al.</w:t>
      </w:r>
    </w:p>
    <w:p w:rsidR="00261A2C" w:rsidRDefault="002959D9">
      <w:pPr>
        <w:pStyle w:val="BodyText"/>
        <w:spacing w:line="249" w:lineRule="auto"/>
        <w:ind w:left="199" w:right="257" w:firstLine="0"/>
      </w:pPr>
      <w:r>
        <w:t>[9] noted relearning per orientation. Ranaweera and Pathi-</w:t>
      </w:r>
      <w:r>
        <w:rPr>
          <w:spacing w:val="40"/>
        </w:rPr>
        <w:t xml:space="preserve"> </w:t>
      </w:r>
      <w:r>
        <w:t>rana [3] relied on heavy augmentation, not true invariance.</w:t>
      </w:r>
      <w:r>
        <w:t xml:space="preserve"> Interpretability is post-hoc: Grad-CAM in Chen et al. [6] shows where, not why. Hasan et al. [1] and Singh et al. [4] applied</w:t>
      </w:r>
      <w:r>
        <w:rPr>
          <w:spacing w:val="18"/>
        </w:rPr>
        <w:t xml:space="preserve"> </w:t>
      </w:r>
      <w:r>
        <w:t>ViTs</w:t>
      </w:r>
      <w:r>
        <w:rPr>
          <w:spacing w:val="18"/>
        </w:rPr>
        <w:t xml:space="preserve"> </w:t>
      </w:r>
      <w:r>
        <w:t>in</w:t>
      </w:r>
      <w:r>
        <w:rPr>
          <w:spacing w:val="18"/>
        </w:rPr>
        <w:t xml:space="preserve"> </w:t>
      </w:r>
      <w:r>
        <w:t>ensembles</w:t>
      </w:r>
      <w:r>
        <w:rPr>
          <w:spacing w:val="18"/>
        </w:rPr>
        <w:t xml:space="preserve"> </w:t>
      </w:r>
      <w:r>
        <w:t>or</w:t>
      </w:r>
      <w:r>
        <w:rPr>
          <w:spacing w:val="18"/>
        </w:rPr>
        <w:t xml:space="preserve"> </w:t>
      </w:r>
      <w:r>
        <w:t>distillation,</w:t>
      </w:r>
      <w:r>
        <w:rPr>
          <w:spacing w:val="18"/>
        </w:rPr>
        <w:t xml:space="preserve"> </w:t>
      </w:r>
      <w:r>
        <w:t>but</w:t>
      </w:r>
      <w:r>
        <w:rPr>
          <w:spacing w:val="18"/>
        </w:rPr>
        <w:t xml:space="preserve"> </w:t>
      </w:r>
      <w:r>
        <w:t>compute</w:t>
      </w:r>
      <w:r>
        <w:rPr>
          <w:spacing w:val="18"/>
        </w:rPr>
        <w:t xml:space="preserve"> </w:t>
      </w:r>
      <w:r>
        <w:rPr>
          <w:spacing w:val="-2"/>
        </w:rPr>
        <w:t>limits</w:t>
      </w:r>
    </w:p>
    <w:p w:rsidR="00261A2C" w:rsidRDefault="00261A2C">
      <w:pPr>
        <w:pStyle w:val="BodyText"/>
        <w:spacing w:line="249" w:lineRule="auto"/>
        <w:sectPr w:rsidR="00261A2C">
          <w:pgSz w:w="12240" w:h="15840"/>
          <w:pgMar w:top="920" w:right="720" w:bottom="280" w:left="720" w:header="720" w:footer="720" w:gutter="0"/>
          <w:cols w:num="2" w:space="720" w:equalWidth="0">
            <w:col w:w="5281" w:space="40"/>
            <w:col w:w="5479"/>
          </w:cols>
        </w:sectPr>
      </w:pPr>
    </w:p>
    <w:p w:rsidR="00261A2C" w:rsidRDefault="002959D9">
      <w:pPr>
        <w:pStyle w:val="BodyText"/>
        <w:spacing w:before="71" w:line="249" w:lineRule="auto"/>
        <w:ind w:firstLine="0"/>
        <w:jc w:val="left"/>
      </w:pPr>
      <w:r>
        <w:lastRenderedPageBreak/>
        <w:t xml:space="preserve">deployment. No ViT enforces native equivariance or </w:t>
      </w:r>
      <w:r>
        <w:t>clinician aligned heatmaps.</w:t>
      </w:r>
    </w:p>
    <w:p w:rsidR="00261A2C" w:rsidRDefault="00261A2C">
      <w:pPr>
        <w:pStyle w:val="BodyText"/>
        <w:spacing w:before="6"/>
        <w:ind w:left="0" w:firstLine="0"/>
        <w:jc w:val="left"/>
      </w:pPr>
    </w:p>
    <w:p w:rsidR="00261A2C" w:rsidRDefault="002959D9">
      <w:pPr>
        <w:pStyle w:val="ListParagraph"/>
        <w:numPr>
          <w:ilvl w:val="0"/>
          <w:numId w:val="2"/>
        </w:numPr>
        <w:tabs>
          <w:tab w:val="left" w:pos="540"/>
        </w:tabs>
        <w:spacing w:before="0"/>
        <w:ind w:left="540" w:hanging="281"/>
        <w:jc w:val="both"/>
        <w:rPr>
          <w:i/>
          <w:sz w:val="20"/>
        </w:rPr>
      </w:pPr>
      <w:r>
        <w:rPr>
          <w:i/>
          <w:sz w:val="20"/>
        </w:rPr>
        <w:t>Multimodal</w:t>
      </w:r>
      <w:r>
        <w:rPr>
          <w:i/>
          <w:spacing w:val="9"/>
          <w:sz w:val="20"/>
        </w:rPr>
        <w:t xml:space="preserve"> </w:t>
      </w:r>
      <w:r>
        <w:rPr>
          <w:i/>
          <w:sz w:val="20"/>
        </w:rPr>
        <w:t>Fusion</w:t>
      </w:r>
      <w:r>
        <w:rPr>
          <w:i/>
          <w:spacing w:val="10"/>
          <w:sz w:val="20"/>
        </w:rPr>
        <w:t xml:space="preserve"> </w:t>
      </w:r>
      <w:r>
        <w:rPr>
          <w:i/>
          <w:sz w:val="20"/>
        </w:rPr>
        <w:t>Systems</w:t>
      </w:r>
      <w:r>
        <w:rPr>
          <w:i/>
          <w:spacing w:val="9"/>
          <w:sz w:val="20"/>
        </w:rPr>
        <w:t xml:space="preserve"> </w:t>
      </w:r>
      <w:r>
        <w:rPr>
          <w:i/>
          <w:sz w:val="20"/>
        </w:rPr>
        <w:t>for</w:t>
      </w:r>
      <w:r>
        <w:rPr>
          <w:i/>
          <w:spacing w:val="10"/>
          <w:sz w:val="20"/>
        </w:rPr>
        <w:t xml:space="preserve"> </w:t>
      </w:r>
      <w:r>
        <w:rPr>
          <w:i/>
          <w:sz w:val="20"/>
        </w:rPr>
        <w:t>Pediatric</w:t>
      </w:r>
      <w:r>
        <w:rPr>
          <w:i/>
          <w:spacing w:val="10"/>
          <w:sz w:val="20"/>
        </w:rPr>
        <w:t xml:space="preserve"> </w:t>
      </w:r>
      <w:r>
        <w:rPr>
          <w:i/>
          <w:spacing w:val="-2"/>
          <w:sz w:val="20"/>
        </w:rPr>
        <w:t>Pneumonia</w:t>
      </w:r>
    </w:p>
    <w:p w:rsidR="00261A2C" w:rsidRDefault="002959D9">
      <w:pPr>
        <w:pStyle w:val="BodyText"/>
        <w:spacing w:before="114" w:line="249" w:lineRule="auto"/>
      </w:pPr>
      <w:r>
        <w:t>Multimodal approaches combine chest X-rays with clinical notes or laboratory markers to strengthen pneumonia diag- nosis,</w:t>
      </w:r>
      <w:r>
        <w:rPr>
          <w:spacing w:val="48"/>
        </w:rPr>
        <w:t xml:space="preserve"> </w:t>
      </w:r>
      <w:r>
        <w:t>especially</w:t>
      </w:r>
      <w:r>
        <w:rPr>
          <w:spacing w:val="49"/>
        </w:rPr>
        <w:t xml:space="preserve"> </w:t>
      </w:r>
      <w:r>
        <w:t>when</w:t>
      </w:r>
      <w:r>
        <w:rPr>
          <w:spacing w:val="48"/>
        </w:rPr>
        <w:t xml:space="preserve"> </w:t>
      </w:r>
      <w:r>
        <w:t>pediatric</w:t>
      </w:r>
      <w:r>
        <w:rPr>
          <w:spacing w:val="49"/>
        </w:rPr>
        <w:t xml:space="preserve"> </w:t>
      </w:r>
      <w:r>
        <w:t>data</w:t>
      </w:r>
      <w:r>
        <w:rPr>
          <w:spacing w:val="49"/>
        </w:rPr>
        <w:t xml:space="preserve"> </w:t>
      </w:r>
      <w:r>
        <w:t>are</w:t>
      </w:r>
      <w:r>
        <w:rPr>
          <w:spacing w:val="48"/>
        </w:rPr>
        <w:t xml:space="preserve"> </w:t>
      </w:r>
      <w:r>
        <w:t>limited.</w:t>
      </w:r>
      <w:r>
        <w:rPr>
          <w:spacing w:val="49"/>
        </w:rPr>
        <w:t xml:space="preserve"> </w:t>
      </w:r>
      <w:r>
        <w:t>Li</w:t>
      </w:r>
      <w:r>
        <w:rPr>
          <w:spacing w:val="49"/>
        </w:rPr>
        <w:t xml:space="preserve"> </w:t>
      </w:r>
      <w:r>
        <w:t>et</w:t>
      </w:r>
      <w:r>
        <w:rPr>
          <w:spacing w:val="48"/>
        </w:rPr>
        <w:t xml:space="preserve"> </w:t>
      </w:r>
      <w:r>
        <w:rPr>
          <w:spacing w:val="-5"/>
        </w:rPr>
        <w:t>al.</w:t>
      </w:r>
    </w:p>
    <w:p w:rsidR="00261A2C" w:rsidRDefault="002959D9">
      <w:pPr>
        <w:pStyle w:val="BodyText"/>
        <w:spacing w:line="249" w:lineRule="auto"/>
        <w:ind w:firstLine="0"/>
      </w:pPr>
      <w:r>
        <w:t>[</w:t>
      </w:r>
      <w:r>
        <w:t>2] proposed RMT, which uses two parallel branches: a ViT- style encoder for CXR patches and a BERT-like module for clinical text. During fusion, masked attention down-weights any missing inputs, and the model is trained to predict both diagnosis and severi</w:t>
      </w:r>
      <w:r>
        <w:t>ty at the same time, allowing it to handle incomplete records more reliably.</w:t>
      </w:r>
    </w:p>
    <w:p w:rsidR="00261A2C" w:rsidRDefault="002959D9">
      <w:pPr>
        <w:pStyle w:val="BodyText"/>
        <w:spacing w:before="11" w:line="249" w:lineRule="auto"/>
      </w:pPr>
      <w:r>
        <w:t xml:space="preserve">Yao et al. [5] presented AMPNet, a two-stage system. The first stage uses a pathology-focused CNN with global–local attention to highlight true areas of consolidation. The second </w:t>
      </w:r>
      <w:r>
        <w:t>stage</w:t>
      </w:r>
      <w:r>
        <w:rPr>
          <w:spacing w:val="40"/>
        </w:rPr>
        <w:t xml:space="preserve"> </w:t>
      </w:r>
      <w:r>
        <w:t>processes</w:t>
      </w:r>
      <w:r>
        <w:rPr>
          <w:spacing w:val="40"/>
        </w:rPr>
        <w:t xml:space="preserve"> </w:t>
      </w:r>
      <w:r>
        <w:t>blood</w:t>
      </w:r>
      <w:r>
        <w:rPr>
          <w:spacing w:val="40"/>
        </w:rPr>
        <w:t xml:space="preserve"> </w:t>
      </w:r>
      <w:r>
        <w:t>indicators</w:t>
      </w:r>
      <w:r>
        <w:rPr>
          <w:spacing w:val="40"/>
        </w:rPr>
        <w:t xml:space="preserve"> </w:t>
      </w:r>
      <w:r>
        <w:t>such</w:t>
      </w:r>
      <w:r>
        <w:rPr>
          <w:spacing w:val="40"/>
        </w:rPr>
        <w:t xml:space="preserve"> </w:t>
      </w:r>
      <w:r>
        <w:t>as</w:t>
      </w:r>
      <w:r>
        <w:rPr>
          <w:spacing w:val="40"/>
        </w:rPr>
        <w:t xml:space="preserve"> </w:t>
      </w:r>
      <w:r>
        <w:t>WBC</w:t>
      </w:r>
      <w:r>
        <w:rPr>
          <w:spacing w:val="40"/>
        </w:rPr>
        <w:t xml:space="preserve"> </w:t>
      </w:r>
      <w:r>
        <w:t>and</w:t>
      </w:r>
      <w:r>
        <w:rPr>
          <w:spacing w:val="40"/>
        </w:rPr>
        <w:t xml:space="preserve"> </w:t>
      </w:r>
      <w:r>
        <w:t>CRP using a 1D CNN, and then merges both streams with joint attention to distinguish bacterial from viral infections. Other studies</w:t>
      </w:r>
      <w:r>
        <w:rPr>
          <w:spacing w:val="45"/>
        </w:rPr>
        <w:t xml:space="preserve"> </w:t>
      </w:r>
      <w:r>
        <w:t>make</w:t>
      </w:r>
      <w:r>
        <w:rPr>
          <w:spacing w:val="45"/>
        </w:rPr>
        <w:t xml:space="preserve"> </w:t>
      </w:r>
      <w:r>
        <w:t>use</w:t>
      </w:r>
      <w:r>
        <w:rPr>
          <w:spacing w:val="46"/>
        </w:rPr>
        <w:t xml:space="preserve"> </w:t>
      </w:r>
      <w:r>
        <w:t>of</w:t>
      </w:r>
      <w:r>
        <w:rPr>
          <w:spacing w:val="45"/>
        </w:rPr>
        <w:t xml:space="preserve"> </w:t>
      </w:r>
      <w:r>
        <w:t>simpler</w:t>
      </w:r>
      <w:r>
        <w:rPr>
          <w:spacing w:val="46"/>
        </w:rPr>
        <w:t xml:space="preserve"> </w:t>
      </w:r>
      <w:r>
        <w:t>metadata</w:t>
      </w:r>
      <w:r>
        <w:rPr>
          <w:spacing w:val="45"/>
        </w:rPr>
        <w:t xml:space="preserve"> </w:t>
      </w:r>
      <w:r>
        <w:t>fusion.</w:t>
      </w:r>
      <w:r>
        <w:rPr>
          <w:spacing w:val="45"/>
        </w:rPr>
        <w:t xml:space="preserve"> </w:t>
      </w:r>
      <w:r>
        <w:t>Hasan</w:t>
      </w:r>
      <w:r>
        <w:rPr>
          <w:spacing w:val="46"/>
        </w:rPr>
        <w:t xml:space="preserve"> </w:t>
      </w:r>
      <w:r>
        <w:t>et</w:t>
      </w:r>
      <w:r>
        <w:rPr>
          <w:spacing w:val="45"/>
        </w:rPr>
        <w:t xml:space="preserve"> </w:t>
      </w:r>
      <w:r>
        <w:rPr>
          <w:spacing w:val="-5"/>
        </w:rPr>
        <w:t>al.</w:t>
      </w:r>
    </w:p>
    <w:p w:rsidR="00261A2C" w:rsidRDefault="002959D9">
      <w:pPr>
        <w:pStyle w:val="BodyText"/>
        <w:spacing w:line="249" w:lineRule="auto"/>
        <w:ind w:firstLine="0"/>
      </w:pPr>
      <w:r>
        <w:t xml:space="preserve">[1] attached demographic information to CNN feature vectors before applying weighted fusion. Singh et al. [4] compressed multimodal features into smaller CNNs, and Chen et al. [6] incorporated patient history into EfficientNet through direct </w:t>
      </w:r>
      <w:r>
        <w:rPr>
          <w:spacing w:val="-2"/>
        </w:rPr>
        <w:t>concatenation.</w:t>
      </w:r>
    </w:p>
    <w:p w:rsidR="00261A2C" w:rsidRDefault="002959D9">
      <w:pPr>
        <w:pStyle w:val="BodyText"/>
        <w:spacing w:before="11" w:line="249" w:lineRule="auto"/>
      </w:pPr>
      <w:r>
        <w:t>Transformer based fusion extends attention across different data types. Ranaweera and Pathirana [3] guided ViT patch attention</w:t>
      </w:r>
      <w:r>
        <w:rPr>
          <w:spacing w:val="67"/>
        </w:rPr>
        <w:t xml:space="preserve"> </w:t>
      </w:r>
      <w:r>
        <w:t>using</w:t>
      </w:r>
      <w:r>
        <w:rPr>
          <w:spacing w:val="68"/>
        </w:rPr>
        <w:t xml:space="preserve"> </w:t>
      </w:r>
      <w:r>
        <w:t>text</w:t>
      </w:r>
      <w:r>
        <w:rPr>
          <w:spacing w:val="68"/>
        </w:rPr>
        <w:t xml:space="preserve"> </w:t>
      </w:r>
      <w:r>
        <w:t>prompts.</w:t>
      </w:r>
      <w:r>
        <w:rPr>
          <w:spacing w:val="68"/>
        </w:rPr>
        <w:t xml:space="preserve"> </w:t>
      </w:r>
      <w:r>
        <w:t>Singh</w:t>
      </w:r>
      <w:r>
        <w:rPr>
          <w:spacing w:val="68"/>
        </w:rPr>
        <w:t xml:space="preserve"> </w:t>
      </w:r>
      <w:r>
        <w:t>et</w:t>
      </w:r>
      <w:r>
        <w:rPr>
          <w:spacing w:val="67"/>
        </w:rPr>
        <w:t xml:space="preserve"> </w:t>
      </w:r>
      <w:r>
        <w:t>al.</w:t>
      </w:r>
      <w:r>
        <w:rPr>
          <w:spacing w:val="68"/>
        </w:rPr>
        <w:t xml:space="preserve"> </w:t>
      </w:r>
      <w:r>
        <w:t>[8]</w:t>
      </w:r>
      <w:r>
        <w:rPr>
          <w:spacing w:val="68"/>
        </w:rPr>
        <w:t xml:space="preserve"> </w:t>
      </w:r>
      <w:r>
        <w:t>and</w:t>
      </w:r>
      <w:r>
        <w:rPr>
          <w:spacing w:val="68"/>
        </w:rPr>
        <w:t xml:space="preserve"> </w:t>
      </w:r>
      <w:r>
        <w:rPr>
          <w:spacing w:val="-2"/>
        </w:rPr>
        <w:t>Singh</w:t>
      </w:r>
    </w:p>
    <w:p w:rsidR="00261A2C" w:rsidRDefault="002959D9">
      <w:pPr>
        <w:pStyle w:val="BodyText"/>
        <w:spacing w:line="249" w:lineRule="auto"/>
        <w:ind w:firstLine="0"/>
      </w:pPr>
      <w:r>
        <w:t>[7] inserted blood-related tokens into DeiT and Cross-ViT, merging them with scal</w:t>
      </w:r>
      <w:r>
        <w:t xml:space="preserve">e-aware attention. Matsoukas et al. [9] used masked-modality modeling to estimate missing clinical </w:t>
      </w:r>
      <w:r>
        <w:rPr>
          <w:spacing w:val="-2"/>
        </w:rPr>
        <w:t>inputs.</w:t>
      </w:r>
    </w:p>
    <w:p w:rsidR="00261A2C" w:rsidRDefault="002959D9">
      <w:pPr>
        <w:pStyle w:val="BodyText"/>
        <w:spacing w:before="12" w:line="249" w:lineRule="auto"/>
      </w:pPr>
      <w:r>
        <w:t>Even with these advances, multimodal systems have major drawbacks: they depend on non-image data that are often unavailable</w:t>
      </w:r>
      <w:r>
        <w:rPr>
          <w:spacing w:val="40"/>
        </w:rPr>
        <w:t xml:space="preserve"> </w:t>
      </w:r>
      <w:r>
        <w:t>in</w:t>
      </w:r>
      <w:r>
        <w:rPr>
          <w:spacing w:val="40"/>
        </w:rPr>
        <w:t xml:space="preserve"> </w:t>
      </w:r>
      <w:r>
        <w:t>most</w:t>
      </w:r>
      <w:r>
        <w:rPr>
          <w:spacing w:val="40"/>
        </w:rPr>
        <w:t xml:space="preserve"> </w:t>
      </w:r>
      <w:r>
        <w:t>primary</w:t>
      </w:r>
      <w:r>
        <w:rPr>
          <w:spacing w:val="40"/>
        </w:rPr>
        <w:t xml:space="preserve"> </w:t>
      </w:r>
      <w:r>
        <w:t>care</w:t>
      </w:r>
      <w:r>
        <w:rPr>
          <w:spacing w:val="40"/>
        </w:rPr>
        <w:t xml:space="preserve"> </w:t>
      </w:r>
      <w:r>
        <w:t>sett</w:t>
      </w:r>
      <w:r>
        <w:t>ings,</w:t>
      </w:r>
      <w:r>
        <w:rPr>
          <w:spacing w:val="40"/>
        </w:rPr>
        <w:t xml:space="preserve"> </w:t>
      </w:r>
      <w:r>
        <w:t>they</w:t>
      </w:r>
      <w:r>
        <w:rPr>
          <w:spacing w:val="40"/>
        </w:rPr>
        <w:t xml:space="preserve"> </w:t>
      </w:r>
      <w:r>
        <w:t>are</w:t>
      </w:r>
      <w:r>
        <w:rPr>
          <w:spacing w:val="40"/>
        </w:rPr>
        <w:t xml:space="preserve"> </w:t>
      </w:r>
      <w:r>
        <w:t>com- plex and slow, and they risk mismatching information across modalities. More importantly, the CXR branch still lacks equivariance, making models sensitive to rotations or flips. Their</w:t>
      </w:r>
      <w:r>
        <w:rPr>
          <w:spacing w:val="-9"/>
        </w:rPr>
        <w:t xml:space="preserve"> </w:t>
      </w:r>
      <w:r>
        <w:t>explanations</w:t>
      </w:r>
      <w:r>
        <w:rPr>
          <w:spacing w:val="-9"/>
        </w:rPr>
        <w:t xml:space="preserve"> </w:t>
      </w:r>
      <w:r>
        <w:t>only</w:t>
      </w:r>
      <w:r>
        <w:rPr>
          <w:spacing w:val="-9"/>
        </w:rPr>
        <w:t xml:space="preserve"> </w:t>
      </w:r>
      <w:r>
        <w:t>operate</w:t>
      </w:r>
      <w:r>
        <w:rPr>
          <w:spacing w:val="-9"/>
        </w:rPr>
        <w:t xml:space="preserve"> </w:t>
      </w:r>
      <w:r>
        <w:t>at</w:t>
      </w:r>
      <w:r>
        <w:rPr>
          <w:spacing w:val="-9"/>
        </w:rPr>
        <w:t xml:space="preserve"> </w:t>
      </w:r>
      <w:r>
        <w:t>the</w:t>
      </w:r>
      <w:r>
        <w:rPr>
          <w:spacing w:val="-9"/>
        </w:rPr>
        <w:t xml:space="preserve"> </w:t>
      </w:r>
      <w:r>
        <w:t>modality</w:t>
      </w:r>
      <w:r>
        <w:rPr>
          <w:spacing w:val="-9"/>
        </w:rPr>
        <w:t xml:space="preserve"> </w:t>
      </w:r>
      <w:r>
        <w:t>level,</w:t>
      </w:r>
      <w:r>
        <w:rPr>
          <w:spacing w:val="-9"/>
        </w:rPr>
        <w:t xml:space="preserve"> </w:t>
      </w:r>
      <w:r>
        <w:t>and</w:t>
      </w:r>
      <w:r>
        <w:rPr>
          <w:spacing w:val="-9"/>
        </w:rPr>
        <w:t xml:space="preserve"> </w:t>
      </w:r>
      <w:r>
        <w:t>none are optimized for mobile deployment. As a result, improving CXR only robustness and spatial interpretability remains an open challenge.</w:t>
      </w:r>
    </w:p>
    <w:p w:rsidR="00261A2C" w:rsidRDefault="00261A2C">
      <w:pPr>
        <w:pStyle w:val="BodyText"/>
        <w:spacing w:before="5"/>
        <w:ind w:left="0" w:firstLine="0"/>
        <w:jc w:val="left"/>
      </w:pPr>
    </w:p>
    <w:p w:rsidR="00261A2C" w:rsidRDefault="002959D9">
      <w:pPr>
        <w:pStyle w:val="ListParagraph"/>
        <w:numPr>
          <w:ilvl w:val="0"/>
          <w:numId w:val="2"/>
        </w:numPr>
        <w:tabs>
          <w:tab w:val="left" w:pos="551"/>
        </w:tabs>
        <w:spacing w:before="0"/>
        <w:ind w:left="551" w:hanging="292"/>
        <w:jc w:val="both"/>
        <w:rPr>
          <w:i/>
          <w:sz w:val="20"/>
        </w:rPr>
      </w:pPr>
      <w:r>
        <w:rPr>
          <w:i/>
          <w:sz w:val="20"/>
        </w:rPr>
        <w:t>Explainable</w:t>
      </w:r>
      <w:r>
        <w:rPr>
          <w:i/>
          <w:spacing w:val="8"/>
          <w:sz w:val="20"/>
        </w:rPr>
        <w:t xml:space="preserve"> </w:t>
      </w:r>
      <w:r>
        <w:rPr>
          <w:i/>
          <w:sz w:val="20"/>
        </w:rPr>
        <w:t>AI</w:t>
      </w:r>
      <w:r>
        <w:rPr>
          <w:i/>
          <w:spacing w:val="9"/>
          <w:sz w:val="20"/>
        </w:rPr>
        <w:t xml:space="preserve"> </w:t>
      </w:r>
      <w:r>
        <w:rPr>
          <w:i/>
          <w:sz w:val="20"/>
        </w:rPr>
        <w:t>(XAI)</w:t>
      </w:r>
      <w:r>
        <w:rPr>
          <w:i/>
          <w:spacing w:val="9"/>
          <w:sz w:val="20"/>
        </w:rPr>
        <w:t xml:space="preserve"> </w:t>
      </w:r>
      <w:r>
        <w:rPr>
          <w:i/>
          <w:sz w:val="20"/>
        </w:rPr>
        <w:t>and</w:t>
      </w:r>
      <w:r>
        <w:rPr>
          <w:i/>
          <w:spacing w:val="9"/>
          <w:sz w:val="20"/>
        </w:rPr>
        <w:t xml:space="preserve"> </w:t>
      </w:r>
      <w:r>
        <w:rPr>
          <w:i/>
          <w:sz w:val="20"/>
        </w:rPr>
        <w:t>Pediatric</w:t>
      </w:r>
      <w:r>
        <w:rPr>
          <w:i/>
          <w:spacing w:val="8"/>
          <w:sz w:val="20"/>
        </w:rPr>
        <w:t xml:space="preserve"> </w:t>
      </w:r>
      <w:r>
        <w:rPr>
          <w:i/>
          <w:sz w:val="20"/>
        </w:rPr>
        <w:t>Specific</w:t>
      </w:r>
      <w:r>
        <w:rPr>
          <w:i/>
          <w:spacing w:val="9"/>
          <w:sz w:val="20"/>
        </w:rPr>
        <w:t xml:space="preserve"> </w:t>
      </w:r>
      <w:r>
        <w:rPr>
          <w:i/>
          <w:spacing w:val="-2"/>
          <w:sz w:val="20"/>
        </w:rPr>
        <w:t>Challenges</w:t>
      </w:r>
    </w:p>
    <w:p w:rsidR="00261A2C" w:rsidRDefault="002959D9">
      <w:pPr>
        <w:pStyle w:val="BodyText"/>
        <w:spacing w:before="114" w:line="249" w:lineRule="auto"/>
      </w:pPr>
      <w:r>
        <w:t xml:space="preserve">Explainable AI (XAI) plays an essential role in </w:t>
      </w:r>
      <w:r>
        <w:t>building clinician confidence and meeting regulatory expectations in pediatric imaging. Chen et al. [6] used Grad-CAM with ViT models to produce heatmaps that point out regions such as ground-glass opacities and lung consolidation, helping clini- cians</w:t>
      </w:r>
      <w:r>
        <w:rPr>
          <w:spacing w:val="33"/>
        </w:rPr>
        <w:t xml:space="preserve"> </w:t>
      </w:r>
      <w:r>
        <w:t>rev</w:t>
      </w:r>
      <w:r>
        <w:t>iew</w:t>
      </w:r>
      <w:r>
        <w:rPr>
          <w:spacing w:val="33"/>
        </w:rPr>
        <w:t xml:space="preserve"> </w:t>
      </w:r>
      <w:r>
        <w:t>model</w:t>
      </w:r>
      <w:r>
        <w:rPr>
          <w:spacing w:val="33"/>
        </w:rPr>
        <w:t xml:space="preserve"> </w:t>
      </w:r>
      <w:r>
        <w:t>decisions</w:t>
      </w:r>
      <w:r>
        <w:rPr>
          <w:spacing w:val="33"/>
        </w:rPr>
        <w:t xml:space="preserve"> </w:t>
      </w:r>
      <w:r>
        <w:t>after</w:t>
      </w:r>
      <w:r>
        <w:rPr>
          <w:spacing w:val="33"/>
        </w:rPr>
        <w:t xml:space="preserve"> </w:t>
      </w:r>
      <w:r>
        <w:t>the</w:t>
      </w:r>
      <w:r>
        <w:rPr>
          <w:spacing w:val="33"/>
        </w:rPr>
        <w:t xml:space="preserve"> </w:t>
      </w:r>
      <w:r>
        <w:t>prediction.</w:t>
      </w:r>
      <w:r>
        <w:rPr>
          <w:spacing w:val="33"/>
        </w:rPr>
        <w:t xml:space="preserve"> </w:t>
      </w:r>
      <w:r>
        <w:t>Hasan</w:t>
      </w:r>
      <w:r>
        <w:rPr>
          <w:spacing w:val="33"/>
        </w:rPr>
        <w:t xml:space="preserve"> </w:t>
      </w:r>
      <w:r>
        <w:t>et al. [1] applied SHAP to CNN ensembles to measure how specific pixels and metadata—such as density in the lower lung</w:t>
      </w:r>
      <w:r>
        <w:rPr>
          <w:spacing w:val="-5"/>
        </w:rPr>
        <w:t xml:space="preserve"> </w:t>
      </w:r>
      <w:r>
        <w:t>zones—contribute</w:t>
      </w:r>
      <w:r>
        <w:rPr>
          <w:spacing w:val="-5"/>
        </w:rPr>
        <w:t xml:space="preserve"> </w:t>
      </w:r>
      <w:r>
        <w:t>to</w:t>
      </w:r>
      <w:r>
        <w:rPr>
          <w:spacing w:val="-5"/>
        </w:rPr>
        <w:t xml:space="preserve"> </w:t>
      </w:r>
      <w:r>
        <w:t>a</w:t>
      </w:r>
      <w:r>
        <w:rPr>
          <w:spacing w:val="-5"/>
        </w:rPr>
        <w:t xml:space="preserve"> </w:t>
      </w:r>
      <w:r>
        <w:t>decision.</w:t>
      </w:r>
      <w:r>
        <w:rPr>
          <w:spacing w:val="-5"/>
        </w:rPr>
        <w:t xml:space="preserve"> </w:t>
      </w:r>
      <w:r>
        <w:t>Still,</w:t>
      </w:r>
      <w:r>
        <w:rPr>
          <w:spacing w:val="-5"/>
        </w:rPr>
        <w:t xml:space="preserve"> </w:t>
      </w:r>
      <w:r>
        <w:t>both</w:t>
      </w:r>
      <w:r>
        <w:rPr>
          <w:spacing w:val="-5"/>
        </w:rPr>
        <w:t xml:space="preserve"> </w:t>
      </w:r>
      <w:r>
        <w:t>techniques</w:t>
      </w:r>
      <w:r>
        <w:rPr>
          <w:spacing w:val="-5"/>
        </w:rPr>
        <w:t xml:space="preserve"> </w:t>
      </w:r>
      <w:r>
        <w:t>are post-hoc, require heavy comput</w:t>
      </w:r>
      <w:r>
        <w:t>ation, and mainly show where the model focuses rather than the reasoning behind it.</w:t>
      </w:r>
    </w:p>
    <w:p w:rsidR="00261A2C" w:rsidRDefault="002959D9">
      <w:pPr>
        <w:pStyle w:val="BodyText"/>
        <w:spacing w:before="71" w:line="249" w:lineRule="auto"/>
        <w:ind w:left="199" w:right="257"/>
      </w:pPr>
      <w:r>
        <w:br w:type="column"/>
      </w:r>
      <w:r>
        <w:lastRenderedPageBreak/>
        <w:t>Pediatric cases bring added complications, including differ- ences in anatomy, frequent motion blur, and limited datasets. Ranaweera</w:t>
      </w:r>
      <w:r>
        <w:rPr>
          <w:spacing w:val="40"/>
        </w:rPr>
        <w:t xml:space="preserve"> </w:t>
      </w:r>
      <w:r>
        <w:t>and</w:t>
      </w:r>
      <w:r>
        <w:rPr>
          <w:spacing w:val="40"/>
        </w:rPr>
        <w:t xml:space="preserve"> </w:t>
      </w:r>
      <w:r>
        <w:t>Pathirana</w:t>
      </w:r>
      <w:r>
        <w:rPr>
          <w:spacing w:val="40"/>
        </w:rPr>
        <w:t xml:space="preserve"> </w:t>
      </w:r>
      <w:r>
        <w:t>[3]</w:t>
      </w:r>
      <w:r>
        <w:rPr>
          <w:spacing w:val="40"/>
        </w:rPr>
        <w:t xml:space="preserve"> </w:t>
      </w:r>
      <w:r>
        <w:t>attempted</w:t>
      </w:r>
      <w:r>
        <w:rPr>
          <w:spacing w:val="40"/>
        </w:rPr>
        <w:t xml:space="preserve"> </w:t>
      </w:r>
      <w:r>
        <w:t>to</w:t>
      </w:r>
      <w:r>
        <w:rPr>
          <w:spacing w:val="40"/>
        </w:rPr>
        <w:t xml:space="preserve"> </w:t>
      </w:r>
      <w:r>
        <w:t>reduce</w:t>
      </w:r>
      <w:r>
        <w:rPr>
          <w:spacing w:val="40"/>
        </w:rPr>
        <w:t xml:space="preserve"> </w:t>
      </w:r>
      <w:r>
        <w:t>variabil- ity through augmentation, but no existing approach directly uses age-specific priors. Singh et al. [8] and Singh [7] used attention-rollout</w:t>
      </w:r>
      <w:r>
        <w:rPr>
          <w:spacing w:val="-8"/>
        </w:rPr>
        <w:t xml:space="preserve"> </w:t>
      </w:r>
      <w:r>
        <w:t>methods</w:t>
      </w:r>
      <w:r>
        <w:rPr>
          <w:spacing w:val="-8"/>
        </w:rPr>
        <w:t xml:space="preserve"> </w:t>
      </w:r>
      <w:r>
        <w:t>in</w:t>
      </w:r>
      <w:r>
        <w:rPr>
          <w:spacing w:val="-8"/>
        </w:rPr>
        <w:t xml:space="preserve"> </w:t>
      </w:r>
      <w:r>
        <w:t>DeiT</w:t>
      </w:r>
      <w:r>
        <w:rPr>
          <w:spacing w:val="-8"/>
        </w:rPr>
        <w:t xml:space="preserve"> </w:t>
      </w:r>
      <w:r>
        <w:t>and</w:t>
      </w:r>
      <w:r>
        <w:rPr>
          <w:spacing w:val="-8"/>
        </w:rPr>
        <w:t xml:space="preserve"> </w:t>
      </w:r>
      <w:r>
        <w:t>Cross-ViT</w:t>
      </w:r>
      <w:r>
        <w:rPr>
          <w:spacing w:val="-8"/>
        </w:rPr>
        <w:t xml:space="preserve"> </w:t>
      </w:r>
      <w:r>
        <w:t>to</w:t>
      </w:r>
      <w:r>
        <w:rPr>
          <w:spacing w:val="-8"/>
        </w:rPr>
        <w:t xml:space="preserve"> </w:t>
      </w:r>
      <w:r>
        <w:t>trace</w:t>
      </w:r>
      <w:r>
        <w:rPr>
          <w:spacing w:val="-8"/>
        </w:rPr>
        <w:t xml:space="preserve"> </w:t>
      </w:r>
      <w:r>
        <w:t>long- distance feature relationships, but the results remain more s</w:t>
      </w:r>
      <w:r>
        <w:t>uitable for research than everyday clinical use. Li et al. [2] and</w:t>
      </w:r>
      <w:r>
        <w:rPr>
          <w:spacing w:val="-12"/>
        </w:rPr>
        <w:t xml:space="preserve"> </w:t>
      </w:r>
      <w:r>
        <w:t>Yao</w:t>
      </w:r>
      <w:r>
        <w:rPr>
          <w:spacing w:val="-12"/>
        </w:rPr>
        <w:t xml:space="preserve"> </w:t>
      </w:r>
      <w:r>
        <w:t>et</w:t>
      </w:r>
      <w:r>
        <w:rPr>
          <w:spacing w:val="-12"/>
        </w:rPr>
        <w:t xml:space="preserve"> </w:t>
      </w:r>
      <w:r>
        <w:t>al.</w:t>
      </w:r>
      <w:r>
        <w:rPr>
          <w:spacing w:val="-12"/>
        </w:rPr>
        <w:t xml:space="preserve"> </w:t>
      </w:r>
      <w:r>
        <w:t>[5]</w:t>
      </w:r>
      <w:r>
        <w:rPr>
          <w:spacing w:val="-12"/>
        </w:rPr>
        <w:t xml:space="preserve"> </w:t>
      </w:r>
      <w:r>
        <w:t>expanded</w:t>
      </w:r>
      <w:r>
        <w:rPr>
          <w:spacing w:val="-12"/>
        </w:rPr>
        <w:t xml:space="preserve"> </w:t>
      </w:r>
      <w:r>
        <w:t>XAI</w:t>
      </w:r>
      <w:r>
        <w:rPr>
          <w:spacing w:val="-12"/>
        </w:rPr>
        <w:t xml:space="preserve"> </w:t>
      </w:r>
      <w:r>
        <w:t>to</w:t>
      </w:r>
      <w:r>
        <w:rPr>
          <w:spacing w:val="-12"/>
        </w:rPr>
        <w:t xml:space="preserve"> </w:t>
      </w:r>
      <w:r>
        <w:t>multimodal</w:t>
      </w:r>
      <w:r>
        <w:rPr>
          <w:spacing w:val="-12"/>
        </w:rPr>
        <w:t xml:space="preserve"> </w:t>
      </w:r>
      <w:r>
        <w:t>models</w:t>
      </w:r>
      <w:r>
        <w:rPr>
          <w:spacing w:val="-12"/>
        </w:rPr>
        <w:t xml:space="preserve"> </w:t>
      </w:r>
      <w:r>
        <w:t>through modality-level</w:t>
      </w:r>
      <w:r>
        <w:rPr>
          <w:spacing w:val="-7"/>
        </w:rPr>
        <w:t xml:space="preserve"> </w:t>
      </w:r>
      <w:r>
        <w:t>scores</w:t>
      </w:r>
      <w:r>
        <w:rPr>
          <w:spacing w:val="-7"/>
        </w:rPr>
        <w:t xml:space="preserve"> </w:t>
      </w:r>
      <w:r>
        <w:t>and</w:t>
      </w:r>
      <w:r>
        <w:rPr>
          <w:spacing w:val="-7"/>
        </w:rPr>
        <w:t xml:space="preserve"> </w:t>
      </w:r>
      <w:r>
        <w:t>localized</w:t>
      </w:r>
      <w:r>
        <w:rPr>
          <w:spacing w:val="-7"/>
        </w:rPr>
        <w:t xml:space="preserve"> </w:t>
      </w:r>
      <w:r>
        <w:t>attention</w:t>
      </w:r>
      <w:r>
        <w:rPr>
          <w:spacing w:val="-7"/>
        </w:rPr>
        <w:t xml:space="preserve"> </w:t>
      </w:r>
      <w:r>
        <w:t>maps,</w:t>
      </w:r>
      <w:r>
        <w:rPr>
          <w:spacing w:val="-7"/>
        </w:rPr>
        <w:t xml:space="preserve"> </w:t>
      </w:r>
      <w:r>
        <w:t>which</w:t>
      </w:r>
      <w:r>
        <w:rPr>
          <w:spacing w:val="-7"/>
        </w:rPr>
        <w:t xml:space="preserve"> </w:t>
      </w:r>
      <w:r>
        <w:t>help with severity assessment, but these systems break down when some inputs are missing and still lack geometric stability.</w:t>
      </w:r>
    </w:p>
    <w:p w:rsidR="00261A2C" w:rsidRDefault="002959D9">
      <w:pPr>
        <w:pStyle w:val="BodyText"/>
        <w:spacing w:before="2" w:line="249" w:lineRule="auto"/>
        <w:ind w:left="199" w:right="257"/>
      </w:pPr>
      <w:r>
        <w:t>Xu et al. [10] moved the field further by introducing E(2)- equivariant positional encoding in GE-ViT. By structuring attention aro</w:t>
      </w:r>
      <w:r>
        <w:t>und group neighborhoods, their method keeps feature responses consistent under rotation and translation, leading to more reliable and efficient heatmaps—especially important when pediatric scans include motion or alignment issues. Godbin &amp; Jasmine [23] swi</w:t>
      </w:r>
      <w:r>
        <w:t>tch to LightGBM after pulling</w:t>
      </w:r>
      <w:r>
        <w:rPr>
          <w:spacing w:val="-5"/>
        </w:rPr>
        <w:t xml:space="preserve"> </w:t>
      </w:r>
      <w:r>
        <w:t>features</w:t>
      </w:r>
      <w:r>
        <w:rPr>
          <w:spacing w:val="-5"/>
        </w:rPr>
        <w:t xml:space="preserve"> </w:t>
      </w:r>
      <w:r>
        <w:t>from</w:t>
      </w:r>
      <w:r>
        <w:rPr>
          <w:spacing w:val="-5"/>
        </w:rPr>
        <w:t xml:space="preserve"> </w:t>
      </w:r>
      <w:r>
        <w:t>EfficientNet</w:t>
      </w:r>
      <w:r>
        <w:rPr>
          <w:spacing w:val="-5"/>
        </w:rPr>
        <w:t xml:space="preserve"> </w:t>
      </w:r>
      <w:r>
        <w:t>or</w:t>
      </w:r>
      <w:r>
        <w:rPr>
          <w:spacing w:val="-5"/>
        </w:rPr>
        <w:t xml:space="preserve"> </w:t>
      </w:r>
      <w:r>
        <w:t>DenseNet</w:t>
      </w:r>
      <w:r>
        <w:rPr>
          <w:spacing w:val="-5"/>
        </w:rPr>
        <w:t xml:space="preserve"> </w:t>
      </w:r>
      <w:r>
        <w:t>because</w:t>
      </w:r>
      <w:r>
        <w:rPr>
          <w:spacing w:val="-5"/>
        </w:rPr>
        <w:t xml:space="preserve"> </w:t>
      </w:r>
      <w:r>
        <w:t>Light- GBM instantly tells you which features mattered most and runs much faster than SHAP. Kumar et al. [24] took only blood tests and vital signs (no picture at all), fed them t</w:t>
      </w:r>
      <w:r>
        <w:t>o Random</w:t>
      </w:r>
      <w:r>
        <w:rPr>
          <w:spacing w:val="-1"/>
        </w:rPr>
        <w:t xml:space="preserve"> </w:t>
      </w:r>
      <w:r>
        <w:t>Forest,</w:t>
      </w:r>
      <w:r>
        <w:rPr>
          <w:spacing w:val="-1"/>
        </w:rPr>
        <w:t xml:space="preserve"> </w:t>
      </w:r>
      <w:r>
        <w:t>got</w:t>
      </w:r>
      <w:r>
        <w:rPr>
          <w:spacing w:val="-1"/>
        </w:rPr>
        <w:t xml:space="preserve"> </w:t>
      </w:r>
      <w:r>
        <w:t>96%</w:t>
      </w:r>
      <w:r>
        <w:rPr>
          <w:spacing w:val="-1"/>
        </w:rPr>
        <w:t xml:space="preserve"> </w:t>
      </w:r>
      <w:r>
        <w:t>accuracy</w:t>
      </w:r>
      <w:r>
        <w:rPr>
          <w:spacing w:val="-1"/>
        </w:rPr>
        <w:t xml:space="preserve"> </w:t>
      </w:r>
      <w:r>
        <w:t>for</w:t>
      </w:r>
      <w:r>
        <w:rPr>
          <w:spacing w:val="-1"/>
        </w:rPr>
        <w:t xml:space="preserve"> </w:t>
      </w:r>
      <w:r>
        <w:t>survival</w:t>
      </w:r>
      <w:r>
        <w:rPr>
          <w:spacing w:val="-1"/>
        </w:rPr>
        <w:t xml:space="preserve"> </w:t>
      </w:r>
      <w:r>
        <w:t>prediction,</w:t>
      </w:r>
      <w:r>
        <w:rPr>
          <w:spacing w:val="-1"/>
        </w:rPr>
        <w:t xml:space="preserve"> </w:t>
      </w:r>
      <w:r>
        <w:t>and then checked the same data with different XAI tools – SHAP, LIME,</w:t>
      </w:r>
      <w:r>
        <w:rPr>
          <w:spacing w:val="-5"/>
        </w:rPr>
        <w:t xml:space="preserve"> </w:t>
      </w:r>
      <w:r>
        <w:t>ELI5</w:t>
      </w:r>
      <w:r>
        <w:rPr>
          <w:spacing w:val="-5"/>
        </w:rPr>
        <w:t xml:space="preserve"> </w:t>
      </w:r>
      <w:r>
        <w:t>and</w:t>
      </w:r>
      <w:r>
        <w:rPr>
          <w:spacing w:val="-5"/>
        </w:rPr>
        <w:t xml:space="preserve"> </w:t>
      </w:r>
      <w:r>
        <w:t>QLattice</w:t>
      </w:r>
      <w:r>
        <w:rPr>
          <w:spacing w:val="-5"/>
        </w:rPr>
        <w:t xml:space="preserve"> </w:t>
      </w:r>
      <w:r>
        <w:t>all</w:t>
      </w:r>
      <w:r>
        <w:rPr>
          <w:spacing w:val="-5"/>
        </w:rPr>
        <w:t xml:space="preserve"> </w:t>
      </w:r>
      <w:r>
        <w:t>agreed</w:t>
      </w:r>
      <w:r>
        <w:rPr>
          <w:spacing w:val="-5"/>
        </w:rPr>
        <w:t xml:space="preserve"> </w:t>
      </w:r>
      <w:r>
        <w:t>the</w:t>
      </w:r>
      <w:r>
        <w:rPr>
          <w:spacing w:val="-5"/>
        </w:rPr>
        <w:t xml:space="preserve"> </w:t>
      </w:r>
      <w:r>
        <w:t>top</w:t>
      </w:r>
      <w:r>
        <w:rPr>
          <w:spacing w:val="-5"/>
        </w:rPr>
        <w:t xml:space="preserve"> </w:t>
      </w:r>
      <w:r>
        <w:t>five</w:t>
      </w:r>
      <w:r>
        <w:rPr>
          <w:spacing w:val="-5"/>
        </w:rPr>
        <w:t xml:space="preserve"> </w:t>
      </w:r>
      <w:r>
        <w:t>clues</w:t>
      </w:r>
      <w:r>
        <w:rPr>
          <w:spacing w:val="-5"/>
        </w:rPr>
        <w:t xml:space="preserve"> </w:t>
      </w:r>
      <w:r>
        <w:t>are</w:t>
      </w:r>
      <w:r>
        <w:rPr>
          <w:spacing w:val="-5"/>
        </w:rPr>
        <w:t xml:space="preserve"> </w:t>
      </w:r>
      <w:r>
        <w:t>ICU transfer,</w:t>
      </w:r>
      <w:r>
        <w:rPr>
          <w:spacing w:val="-13"/>
        </w:rPr>
        <w:t xml:space="preserve"> </w:t>
      </w:r>
      <w:r>
        <w:t>potassium</w:t>
      </w:r>
      <w:r>
        <w:rPr>
          <w:spacing w:val="-12"/>
        </w:rPr>
        <w:t xml:space="preserve"> </w:t>
      </w:r>
      <w:r>
        <w:t>level,</w:t>
      </w:r>
      <w:r>
        <w:rPr>
          <w:spacing w:val="-13"/>
        </w:rPr>
        <w:t xml:space="preserve"> </w:t>
      </w:r>
      <w:r>
        <w:t>creatinine,</w:t>
      </w:r>
      <w:r>
        <w:rPr>
          <w:spacing w:val="-12"/>
        </w:rPr>
        <w:t xml:space="preserve"> </w:t>
      </w:r>
      <w:r>
        <w:t>cyanosis</w:t>
      </w:r>
      <w:r>
        <w:rPr>
          <w:spacing w:val="-13"/>
        </w:rPr>
        <w:t xml:space="preserve"> </w:t>
      </w:r>
      <w:r>
        <w:t>and</w:t>
      </w:r>
      <w:r>
        <w:rPr>
          <w:spacing w:val="-12"/>
        </w:rPr>
        <w:t xml:space="preserve"> </w:t>
      </w:r>
      <w:r>
        <w:t>sodium.</w:t>
      </w:r>
      <w:r>
        <w:rPr>
          <w:spacing w:val="-13"/>
        </w:rPr>
        <w:t xml:space="preserve"> </w:t>
      </w:r>
      <w:r>
        <w:t>Real kid</w:t>
      </w:r>
      <w:r>
        <w:rPr>
          <w:spacing w:val="-9"/>
        </w:rPr>
        <w:t xml:space="preserve"> </w:t>
      </w:r>
      <w:r>
        <w:t>pr</w:t>
      </w:r>
      <w:r>
        <w:t>oblems</w:t>
      </w:r>
      <w:r>
        <w:rPr>
          <w:spacing w:val="-9"/>
        </w:rPr>
        <w:t xml:space="preserve"> </w:t>
      </w:r>
      <w:r>
        <w:t>almost</w:t>
      </w:r>
      <w:r>
        <w:rPr>
          <w:spacing w:val="-9"/>
        </w:rPr>
        <w:t xml:space="preserve"> </w:t>
      </w:r>
      <w:r>
        <w:t>never</w:t>
      </w:r>
      <w:r>
        <w:rPr>
          <w:spacing w:val="-9"/>
        </w:rPr>
        <w:t xml:space="preserve"> </w:t>
      </w:r>
      <w:r>
        <w:t>get</w:t>
      </w:r>
      <w:r>
        <w:rPr>
          <w:spacing w:val="-9"/>
        </w:rPr>
        <w:t xml:space="preserve"> </w:t>
      </w:r>
      <w:r>
        <w:t>fixed:</w:t>
      </w:r>
      <w:r>
        <w:rPr>
          <w:spacing w:val="-9"/>
        </w:rPr>
        <w:t xml:space="preserve"> </w:t>
      </w:r>
      <w:r>
        <w:t>big</w:t>
      </w:r>
      <w:r>
        <w:rPr>
          <w:spacing w:val="-9"/>
        </w:rPr>
        <w:t xml:space="preserve"> </w:t>
      </w:r>
      <w:r>
        <w:t>thymus</w:t>
      </w:r>
      <w:r>
        <w:rPr>
          <w:spacing w:val="-9"/>
        </w:rPr>
        <w:t xml:space="preserve"> </w:t>
      </w:r>
      <w:r>
        <w:t>that</w:t>
      </w:r>
      <w:r>
        <w:rPr>
          <w:spacing w:val="-9"/>
        </w:rPr>
        <w:t xml:space="preserve"> </w:t>
      </w:r>
      <w:r>
        <w:t>looks</w:t>
      </w:r>
      <w:r>
        <w:rPr>
          <w:spacing w:val="-9"/>
        </w:rPr>
        <w:t xml:space="preserve"> </w:t>
      </w:r>
      <w:r>
        <w:t>like a</w:t>
      </w:r>
      <w:r>
        <w:rPr>
          <w:spacing w:val="-1"/>
        </w:rPr>
        <w:t xml:space="preserve"> </w:t>
      </w:r>
      <w:r>
        <w:t>tumour,</w:t>
      </w:r>
      <w:r>
        <w:rPr>
          <w:spacing w:val="-1"/>
        </w:rPr>
        <w:t xml:space="preserve"> </w:t>
      </w:r>
      <w:r>
        <w:t>skinny</w:t>
      </w:r>
      <w:r>
        <w:rPr>
          <w:spacing w:val="-1"/>
        </w:rPr>
        <w:t xml:space="preserve"> </w:t>
      </w:r>
      <w:r>
        <w:t>chests</w:t>
      </w:r>
      <w:r>
        <w:rPr>
          <w:spacing w:val="-1"/>
        </w:rPr>
        <w:t xml:space="preserve"> </w:t>
      </w:r>
      <w:r>
        <w:t>in</w:t>
      </w:r>
      <w:r>
        <w:rPr>
          <w:spacing w:val="-1"/>
        </w:rPr>
        <w:t xml:space="preserve"> </w:t>
      </w:r>
      <w:r>
        <w:t>malnourished</w:t>
      </w:r>
      <w:r>
        <w:rPr>
          <w:spacing w:val="-1"/>
        </w:rPr>
        <w:t xml:space="preserve"> </w:t>
      </w:r>
      <w:r>
        <w:t>children,</w:t>
      </w:r>
      <w:r>
        <w:rPr>
          <w:spacing w:val="-1"/>
        </w:rPr>
        <w:t xml:space="preserve"> </w:t>
      </w:r>
      <w:r>
        <w:t>blurry</w:t>
      </w:r>
      <w:r>
        <w:rPr>
          <w:spacing w:val="-1"/>
        </w:rPr>
        <w:t xml:space="preserve"> </w:t>
      </w:r>
      <w:r>
        <w:t>shots because the baby won’t stop crying, or explaining the result</w:t>
      </w:r>
      <w:r>
        <w:rPr>
          <w:spacing w:val="80"/>
          <w:w w:val="150"/>
        </w:rPr>
        <w:t xml:space="preserve"> </w:t>
      </w:r>
      <w:r>
        <w:t>to worried parents in simple words.</w:t>
      </w:r>
    </w:p>
    <w:p w:rsidR="00261A2C" w:rsidRDefault="002959D9">
      <w:pPr>
        <w:pStyle w:val="BodyText"/>
        <w:spacing w:before="1" w:line="249" w:lineRule="auto"/>
        <w:ind w:left="199" w:right="257"/>
      </w:pPr>
      <w:r>
        <w:t>Despite these efforts, current XAI approaches remain post- hoc, non-equivariant, and not ready for real-time deployment. No existing system provides stable, rotation-robust explana- tions that align with clinical expectations or meet pediatric- specific</w:t>
      </w:r>
      <w:r>
        <w:rPr>
          <w:spacing w:val="-11"/>
        </w:rPr>
        <w:t xml:space="preserve"> </w:t>
      </w:r>
      <w:r>
        <w:t>ne</w:t>
      </w:r>
      <w:r>
        <w:t>eds</w:t>
      </w:r>
      <w:r>
        <w:rPr>
          <w:spacing w:val="-11"/>
        </w:rPr>
        <w:t xml:space="preserve"> </w:t>
      </w:r>
      <w:r>
        <w:t>such</w:t>
      </w:r>
      <w:r>
        <w:rPr>
          <w:spacing w:val="-11"/>
        </w:rPr>
        <w:t xml:space="preserve"> </w:t>
      </w:r>
      <w:r>
        <w:t>as</w:t>
      </w:r>
      <w:r>
        <w:rPr>
          <w:spacing w:val="-11"/>
        </w:rPr>
        <w:t xml:space="preserve"> </w:t>
      </w:r>
      <w:r>
        <w:t>handling</w:t>
      </w:r>
      <w:r>
        <w:rPr>
          <w:spacing w:val="-11"/>
        </w:rPr>
        <w:t xml:space="preserve"> </w:t>
      </w:r>
      <w:r>
        <w:t>motion</w:t>
      </w:r>
      <w:r>
        <w:rPr>
          <w:spacing w:val="-11"/>
        </w:rPr>
        <w:t xml:space="preserve"> </w:t>
      </w:r>
      <w:r>
        <w:t>artifacts</w:t>
      </w:r>
      <w:r>
        <w:rPr>
          <w:spacing w:val="-11"/>
        </w:rPr>
        <w:t xml:space="preserve"> </w:t>
      </w:r>
      <w:r>
        <w:t>and</w:t>
      </w:r>
      <w:r>
        <w:rPr>
          <w:spacing w:val="-11"/>
        </w:rPr>
        <w:t xml:space="preserve"> </w:t>
      </w:r>
      <w:r>
        <w:t>supporting clear communication with families. Achieving dependable, pediatric-appropriate</w:t>
      </w:r>
      <w:r>
        <w:rPr>
          <w:spacing w:val="-11"/>
        </w:rPr>
        <w:t xml:space="preserve"> </w:t>
      </w:r>
      <w:r>
        <w:t>XAI</w:t>
      </w:r>
      <w:r>
        <w:rPr>
          <w:spacing w:val="-10"/>
        </w:rPr>
        <w:t xml:space="preserve"> </w:t>
      </w:r>
      <w:r>
        <w:t>is</w:t>
      </w:r>
      <w:r>
        <w:rPr>
          <w:spacing w:val="-10"/>
        </w:rPr>
        <w:t xml:space="preserve"> </w:t>
      </w:r>
      <w:r>
        <w:t>still</w:t>
      </w:r>
      <w:r>
        <w:rPr>
          <w:spacing w:val="-10"/>
        </w:rPr>
        <w:t xml:space="preserve"> </w:t>
      </w:r>
      <w:r>
        <w:t>a</w:t>
      </w:r>
      <w:r>
        <w:rPr>
          <w:spacing w:val="-10"/>
        </w:rPr>
        <w:t xml:space="preserve"> </w:t>
      </w:r>
      <w:r>
        <w:t>major</w:t>
      </w:r>
      <w:r>
        <w:rPr>
          <w:spacing w:val="-10"/>
        </w:rPr>
        <w:t xml:space="preserve"> </w:t>
      </w:r>
      <w:r>
        <w:t>unresolved</w:t>
      </w:r>
      <w:r>
        <w:rPr>
          <w:spacing w:val="-10"/>
        </w:rPr>
        <w:t xml:space="preserve"> </w:t>
      </w:r>
      <w:r>
        <w:rPr>
          <w:spacing w:val="-2"/>
        </w:rPr>
        <w:t>challenge.</w:t>
      </w:r>
    </w:p>
    <w:p w:rsidR="00261A2C" w:rsidRDefault="002959D9">
      <w:pPr>
        <w:pStyle w:val="ListParagraph"/>
        <w:numPr>
          <w:ilvl w:val="0"/>
          <w:numId w:val="3"/>
        </w:numPr>
        <w:tabs>
          <w:tab w:val="left" w:pos="1795"/>
        </w:tabs>
        <w:spacing w:before="154"/>
        <w:ind w:left="1795" w:hanging="364"/>
        <w:jc w:val="left"/>
        <w:rPr>
          <w:sz w:val="20"/>
        </w:rPr>
      </w:pPr>
      <w:r>
        <w:rPr>
          <w:smallCaps/>
          <w:sz w:val="20"/>
        </w:rPr>
        <w:t>Comparative</w:t>
      </w:r>
      <w:r>
        <w:rPr>
          <w:smallCaps/>
          <w:spacing w:val="68"/>
          <w:sz w:val="20"/>
        </w:rPr>
        <w:t xml:space="preserve"> </w:t>
      </w:r>
      <w:r>
        <w:rPr>
          <w:smallCaps/>
          <w:spacing w:val="-2"/>
          <w:sz w:val="20"/>
        </w:rPr>
        <w:t>Analysis</w:t>
      </w:r>
    </w:p>
    <w:p w:rsidR="00261A2C" w:rsidRDefault="002959D9">
      <w:pPr>
        <w:pStyle w:val="BodyText"/>
        <w:spacing w:before="86" w:line="249" w:lineRule="auto"/>
        <w:ind w:left="199" w:right="257"/>
      </w:pPr>
      <w:r>
        <w:t>A</w:t>
      </w:r>
      <w:r>
        <w:rPr>
          <w:spacing w:val="-2"/>
        </w:rPr>
        <w:t xml:space="preserve"> </w:t>
      </w:r>
      <w:r>
        <w:t>clear</w:t>
      </w:r>
      <w:r>
        <w:rPr>
          <w:spacing w:val="-2"/>
        </w:rPr>
        <w:t xml:space="preserve"> </w:t>
      </w:r>
      <w:r>
        <w:t>methodological</w:t>
      </w:r>
      <w:r>
        <w:rPr>
          <w:spacing w:val="-2"/>
        </w:rPr>
        <w:t xml:space="preserve"> </w:t>
      </w:r>
      <w:r>
        <w:t>progression</w:t>
      </w:r>
      <w:r>
        <w:rPr>
          <w:spacing w:val="-2"/>
        </w:rPr>
        <w:t xml:space="preserve"> </w:t>
      </w:r>
      <w:r>
        <w:t>is</w:t>
      </w:r>
      <w:r>
        <w:rPr>
          <w:spacing w:val="-2"/>
        </w:rPr>
        <w:t xml:space="preserve"> </w:t>
      </w:r>
      <w:r>
        <w:t>observed</w:t>
      </w:r>
      <w:r>
        <w:rPr>
          <w:spacing w:val="-2"/>
        </w:rPr>
        <w:t xml:space="preserve"> </w:t>
      </w:r>
      <w:r>
        <w:t>from</w:t>
      </w:r>
      <w:r>
        <w:rPr>
          <w:spacing w:val="-2"/>
        </w:rPr>
        <w:t xml:space="preserve"> </w:t>
      </w:r>
      <w:r>
        <w:t>CNN- based hierarchical feature extraction to Vision Transformer- driven global context modeling, and finally to multimodal fusion</w:t>
      </w:r>
      <w:r>
        <w:rPr>
          <w:spacing w:val="-9"/>
        </w:rPr>
        <w:t xml:space="preserve"> </w:t>
      </w:r>
      <w:r>
        <w:t>with</w:t>
      </w:r>
      <w:r>
        <w:rPr>
          <w:spacing w:val="-9"/>
        </w:rPr>
        <w:t xml:space="preserve"> </w:t>
      </w:r>
      <w:r>
        <w:t>auxiliary</w:t>
      </w:r>
      <w:r>
        <w:rPr>
          <w:spacing w:val="-9"/>
        </w:rPr>
        <w:t xml:space="preserve"> </w:t>
      </w:r>
      <w:r>
        <w:t>clinical</w:t>
      </w:r>
      <w:r>
        <w:rPr>
          <w:spacing w:val="-9"/>
        </w:rPr>
        <w:t xml:space="preserve"> </w:t>
      </w:r>
      <w:r>
        <w:t>inputs.</w:t>
      </w:r>
      <w:r>
        <w:rPr>
          <w:spacing w:val="-9"/>
        </w:rPr>
        <w:t xml:space="preserve"> </w:t>
      </w:r>
      <w:r>
        <w:t>Attention</w:t>
      </w:r>
      <w:r>
        <w:rPr>
          <w:spacing w:val="-9"/>
        </w:rPr>
        <w:t xml:space="preserve"> </w:t>
      </w:r>
      <w:r>
        <w:t>mechanisms</w:t>
      </w:r>
      <w:r>
        <w:rPr>
          <w:spacing w:val="-9"/>
        </w:rPr>
        <w:t xml:space="preserve"> </w:t>
      </w:r>
      <w:r>
        <w:t>en- hance</w:t>
      </w:r>
      <w:r>
        <w:rPr>
          <w:spacing w:val="-4"/>
        </w:rPr>
        <w:t xml:space="preserve"> </w:t>
      </w:r>
      <w:r>
        <w:t>localization</w:t>
      </w:r>
      <w:r>
        <w:rPr>
          <w:spacing w:val="-4"/>
        </w:rPr>
        <w:t xml:space="preserve"> </w:t>
      </w:r>
      <w:r>
        <w:t>and</w:t>
      </w:r>
      <w:r>
        <w:rPr>
          <w:spacing w:val="-4"/>
        </w:rPr>
        <w:t xml:space="preserve"> </w:t>
      </w:r>
      <w:r>
        <w:t>interpretability</w:t>
      </w:r>
      <w:r>
        <w:rPr>
          <w:spacing w:val="-4"/>
        </w:rPr>
        <w:t xml:space="preserve"> </w:t>
      </w:r>
      <w:r>
        <w:t>across</w:t>
      </w:r>
      <w:r>
        <w:rPr>
          <w:spacing w:val="-4"/>
        </w:rPr>
        <w:t xml:space="preserve"> </w:t>
      </w:r>
      <w:r>
        <w:t>paradigms,</w:t>
      </w:r>
      <w:r>
        <w:rPr>
          <w:spacing w:val="-4"/>
        </w:rPr>
        <w:t xml:space="preserve"> </w:t>
      </w:r>
      <w:r>
        <w:t>while equi</w:t>
      </w:r>
      <w:r>
        <w:t>variant designs ( [10]) address geometric brittleness. De- spite high accuracy on controlled benchmarks, no framework combines native rotation invariance, intrinsic explainability, and pediatric specific deployment highlighting the need for unified, robust</w:t>
      </w:r>
      <w:r>
        <w:t>, and clinician trusted systems in real-world diagnostic pipelines.</w:t>
      </w:r>
    </w:p>
    <w:p w:rsidR="00261A2C" w:rsidRDefault="002959D9">
      <w:pPr>
        <w:pStyle w:val="BodyText"/>
        <w:spacing w:before="2" w:line="249" w:lineRule="auto"/>
        <w:ind w:left="199" w:right="257"/>
      </w:pPr>
      <w:r>
        <w:t>Table 1 gathers the papers published from 2023 to 2025</w:t>
      </w:r>
      <w:r>
        <w:rPr>
          <w:spacing w:val="80"/>
        </w:rPr>
        <w:t xml:space="preserve"> </w:t>
      </w:r>
      <w:r>
        <w:t>and puts them side by side so the differences jump out immediately: what backbone each team used, the highest accuracy</w:t>
      </w:r>
      <w:r>
        <w:rPr>
          <w:spacing w:val="-11"/>
        </w:rPr>
        <w:t xml:space="preserve"> </w:t>
      </w:r>
      <w:r>
        <w:t>or</w:t>
      </w:r>
      <w:r>
        <w:rPr>
          <w:spacing w:val="-11"/>
        </w:rPr>
        <w:t xml:space="preserve"> </w:t>
      </w:r>
      <w:r>
        <w:t>sensitivity</w:t>
      </w:r>
      <w:r>
        <w:rPr>
          <w:spacing w:val="-11"/>
        </w:rPr>
        <w:t xml:space="preserve"> </w:t>
      </w:r>
      <w:r>
        <w:t>they</w:t>
      </w:r>
      <w:r>
        <w:rPr>
          <w:spacing w:val="-11"/>
        </w:rPr>
        <w:t xml:space="preserve"> </w:t>
      </w:r>
      <w:r>
        <w:t>claimed,</w:t>
      </w:r>
      <w:r>
        <w:rPr>
          <w:spacing w:val="-11"/>
        </w:rPr>
        <w:t xml:space="preserve"> </w:t>
      </w:r>
      <w:r>
        <w:t>whether</w:t>
      </w:r>
      <w:r>
        <w:rPr>
          <w:spacing w:val="-11"/>
        </w:rPr>
        <w:t xml:space="preserve"> </w:t>
      </w:r>
      <w:r>
        <w:t>they</w:t>
      </w:r>
      <w:r>
        <w:rPr>
          <w:spacing w:val="-11"/>
        </w:rPr>
        <w:t xml:space="preserve"> </w:t>
      </w:r>
      <w:r>
        <w:t>did</w:t>
      </w:r>
      <w:r>
        <w:rPr>
          <w:spacing w:val="-11"/>
        </w:rPr>
        <w:t xml:space="preserve"> </w:t>
      </w:r>
      <w:r>
        <w:t>anything serious</w:t>
      </w:r>
      <w:r>
        <w:rPr>
          <w:spacing w:val="39"/>
        </w:rPr>
        <w:t xml:space="preserve"> </w:t>
      </w:r>
      <w:r>
        <w:t>about</w:t>
      </w:r>
      <w:r>
        <w:rPr>
          <w:spacing w:val="39"/>
        </w:rPr>
        <w:t xml:space="preserve"> </w:t>
      </w:r>
      <w:r>
        <w:t>rotated</w:t>
      </w:r>
      <w:r>
        <w:rPr>
          <w:spacing w:val="39"/>
        </w:rPr>
        <w:t xml:space="preserve"> </w:t>
      </w:r>
      <w:r>
        <w:t>or</w:t>
      </w:r>
      <w:r>
        <w:rPr>
          <w:spacing w:val="40"/>
        </w:rPr>
        <w:t xml:space="preserve"> </w:t>
      </w:r>
      <w:r>
        <w:t>upside-down</w:t>
      </w:r>
      <w:r>
        <w:rPr>
          <w:spacing w:val="39"/>
        </w:rPr>
        <w:t xml:space="preserve"> </w:t>
      </w:r>
      <w:r>
        <w:t>films,</w:t>
      </w:r>
      <w:r>
        <w:rPr>
          <w:spacing w:val="39"/>
        </w:rPr>
        <w:t xml:space="preserve"> </w:t>
      </w:r>
      <w:r>
        <w:t>how</w:t>
      </w:r>
      <w:r>
        <w:rPr>
          <w:spacing w:val="40"/>
        </w:rPr>
        <w:t xml:space="preserve"> </w:t>
      </w:r>
      <w:r>
        <w:t>they</w:t>
      </w:r>
      <w:r>
        <w:rPr>
          <w:spacing w:val="39"/>
        </w:rPr>
        <w:t xml:space="preserve"> </w:t>
      </w:r>
      <w:r>
        <w:rPr>
          <w:spacing w:val="-2"/>
        </w:rPr>
        <w:t>tried</w:t>
      </w:r>
    </w:p>
    <w:p w:rsidR="00261A2C" w:rsidRDefault="00261A2C">
      <w:pPr>
        <w:pStyle w:val="BodyText"/>
        <w:spacing w:line="249" w:lineRule="auto"/>
        <w:sectPr w:rsidR="00261A2C">
          <w:pgSz w:w="12240" w:h="15840"/>
          <w:pgMar w:top="920" w:right="720" w:bottom="280" w:left="720" w:header="720" w:footer="720" w:gutter="0"/>
          <w:cols w:num="2" w:space="720" w:equalWidth="0">
            <w:col w:w="5281" w:space="40"/>
            <w:col w:w="5479"/>
          </w:cols>
        </w:sectPr>
      </w:pPr>
    </w:p>
    <w:p w:rsidR="00261A2C" w:rsidRDefault="002959D9">
      <w:pPr>
        <w:spacing w:before="69" w:line="182" w:lineRule="exact"/>
        <w:jc w:val="center"/>
        <w:rPr>
          <w:sz w:val="16"/>
        </w:rPr>
      </w:pPr>
      <w:r>
        <w:rPr>
          <w:spacing w:val="-2"/>
          <w:sz w:val="16"/>
        </w:rPr>
        <w:lastRenderedPageBreak/>
        <w:t>TABLE</w:t>
      </w:r>
      <w:r>
        <w:rPr>
          <w:spacing w:val="4"/>
          <w:sz w:val="16"/>
        </w:rPr>
        <w:t xml:space="preserve"> </w:t>
      </w:r>
      <w:r>
        <w:rPr>
          <w:spacing w:val="-10"/>
          <w:sz w:val="16"/>
        </w:rPr>
        <w:t>I</w:t>
      </w:r>
    </w:p>
    <w:p w:rsidR="00261A2C" w:rsidRDefault="002959D9">
      <w:pPr>
        <w:spacing w:line="182" w:lineRule="exact"/>
        <w:jc w:val="center"/>
        <w:rPr>
          <w:sz w:val="16"/>
        </w:rPr>
      </w:pPr>
      <w:r>
        <w:rPr>
          <w:smallCaps/>
          <w:sz w:val="16"/>
        </w:rPr>
        <w:t>Comparative</w:t>
      </w:r>
      <w:r>
        <w:rPr>
          <w:smallCaps/>
          <w:spacing w:val="38"/>
          <w:sz w:val="16"/>
        </w:rPr>
        <w:t xml:space="preserve"> </w:t>
      </w:r>
      <w:r>
        <w:rPr>
          <w:smallCaps/>
          <w:sz w:val="16"/>
        </w:rPr>
        <w:t>Summary</w:t>
      </w:r>
      <w:r>
        <w:rPr>
          <w:smallCaps/>
          <w:spacing w:val="38"/>
          <w:sz w:val="16"/>
        </w:rPr>
        <w:t xml:space="preserve"> </w:t>
      </w:r>
      <w:r>
        <w:rPr>
          <w:smallCaps/>
          <w:sz w:val="16"/>
        </w:rPr>
        <w:t>of</w:t>
      </w:r>
      <w:r>
        <w:rPr>
          <w:smallCaps/>
          <w:spacing w:val="38"/>
          <w:sz w:val="16"/>
        </w:rPr>
        <w:t xml:space="preserve"> </w:t>
      </w:r>
      <w:r>
        <w:rPr>
          <w:smallCaps/>
          <w:sz w:val="16"/>
        </w:rPr>
        <w:t>Reviewed</w:t>
      </w:r>
      <w:r>
        <w:rPr>
          <w:smallCaps/>
          <w:spacing w:val="38"/>
          <w:sz w:val="16"/>
        </w:rPr>
        <w:t xml:space="preserve"> </w:t>
      </w:r>
      <w:r>
        <w:rPr>
          <w:smallCaps/>
          <w:sz w:val="16"/>
        </w:rPr>
        <w:t>Studies</w:t>
      </w:r>
      <w:r>
        <w:rPr>
          <w:smallCaps/>
          <w:spacing w:val="38"/>
          <w:sz w:val="16"/>
        </w:rPr>
        <w:t xml:space="preserve"> </w:t>
      </w:r>
      <w:r>
        <w:rPr>
          <w:smallCaps/>
          <w:sz w:val="16"/>
        </w:rPr>
        <w:t>on</w:t>
      </w:r>
      <w:r>
        <w:rPr>
          <w:smallCaps/>
          <w:spacing w:val="38"/>
          <w:sz w:val="16"/>
        </w:rPr>
        <w:t xml:space="preserve"> </w:t>
      </w:r>
      <w:r>
        <w:rPr>
          <w:smallCaps/>
          <w:sz w:val="16"/>
        </w:rPr>
        <w:t>Automated</w:t>
      </w:r>
      <w:r>
        <w:rPr>
          <w:smallCaps/>
          <w:spacing w:val="38"/>
          <w:sz w:val="16"/>
        </w:rPr>
        <w:t xml:space="preserve"> </w:t>
      </w:r>
      <w:r>
        <w:rPr>
          <w:smallCaps/>
          <w:sz w:val="16"/>
        </w:rPr>
        <w:t>Pneumonia</w:t>
      </w:r>
      <w:r>
        <w:rPr>
          <w:smallCaps/>
          <w:spacing w:val="38"/>
          <w:sz w:val="16"/>
        </w:rPr>
        <w:t xml:space="preserve"> </w:t>
      </w:r>
      <w:r>
        <w:rPr>
          <w:smallCaps/>
          <w:sz w:val="16"/>
        </w:rPr>
        <w:t>Detection</w:t>
      </w:r>
      <w:r>
        <w:rPr>
          <w:smallCaps/>
          <w:spacing w:val="38"/>
          <w:sz w:val="16"/>
        </w:rPr>
        <w:t xml:space="preserve"> </w:t>
      </w:r>
      <w:r>
        <w:rPr>
          <w:smallCaps/>
          <w:sz w:val="16"/>
        </w:rPr>
        <w:t>from</w:t>
      </w:r>
      <w:r>
        <w:rPr>
          <w:smallCaps/>
          <w:spacing w:val="38"/>
          <w:sz w:val="16"/>
        </w:rPr>
        <w:t xml:space="preserve"> </w:t>
      </w:r>
      <w:r>
        <w:rPr>
          <w:smallCaps/>
          <w:sz w:val="16"/>
        </w:rPr>
        <w:t>Chest</w:t>
      </w:r>
      <w:r>
        <w:rPr>
          <w:smallCaps/>
          <w:spacing w:val="38"/>
          <w:sz w:val="16"/>
        </w:rPr>
        <w:t xml:space="preserve"> </w:t>
      </w:r>
      <w:r>
        <w:rPr>
          <w:smallCaps/>
          <w:sz w:val="16"/>
        </w:rPr>
        <w:t>X-</w:t>
      </w:r>
      <w:r>
        <w:rPr>
          <w:smallCaps/>
          <w:spacing w:val="-4"/>
          <w:sz w:val="16"/>
        </w:rPr>
        <w:t>rays</w:t>
      </w:r>
    </w:p>
    <w:p w:rsidR="00261A2C" w:rsidRDefault="002959D9">
      <w:pPr>
        <w:pStyle w:val="BodyText"/>
        <w:spacing w:before="10"/>
        <w:ind w:left="0" w:firstLine="0"/>
        <w:jc w:val="left"/>
        <w:rPr>
          <w:sz w:val="13"/>
        </w:rPr>
      </w:pPr>
      <w:r>
        <w:rPr>
          <w:noProof/>
          <w:sz w:val="13"/>
          <w:lang w:val="en-IN" w:eastAsia="en-IN"/>
        </w:rPr>
        <mc:AlternateContent>
          <mc:Choice Requires="wps">
            <w:drawing>
              <wp:anchor distT="0" distB="0" distL="0" distR="0" simplePos="0" relativeHeight="487587840" behindDoc="1" locked="0" layoutInCell="1" allowOverlap="1">
                <wp:simplePos x="0" y="0"/>
                <wp:positionH relativeFrom="page">
                  <wp:posOffset>621842</wp:posOffset>
                </wp:positionH>
                <wp:positionV relativeFrom="paragraph">
                  <wp:posOffset>116998</wp:posOffset>
                </wp:positionV>
                <wp:extent cx="652970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705" cy="1270"/>
                        </a:xfrm>
                        <a:custGeom>
                          <a:avLst/>
                          <a:gdLst/>
                          <a:ahLst/>
                          <a:cxnLst/>
                          <a:rect l="l" t="t" r="r" b="b"/>
                          <a:pathLst>
                            <a:path w="6529705">
                              <a:moveTo>
                                <a:pt x="0" y="0"/>
                              </a:moveTo>
                              <a:lnTo>
                                <a:pt x="6529426" y="0"/>
                              </a:lnTo>
                            </a:path>
                          </a:pathLst>
                        </a:custGeom>
                        <a:ln w="9918">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8.964001pt;margin-top:9.212480pt;width:514.15pt;height:.1pt;mso-position-horizontal-relative:page;mso-position-vertical-relative:paragraph;z-index:-15728640;mso-wrap-distance-left:0;mso-wrap-distance-right:0" id="docshape1" coordorigin="979,184" coordsize="10283,0" path="m979,184l11262,184e" filled="false" stroked="true" strokeweight=".781004pt" strokecolor="#000000">
                <v:path arrowok="t"/>
                <v:stroke dashstyle="solid"/>
                <w10:wrap type="topAndBottom"/>
              </v:shape>
            </w:pict>
          </mc:Fallback>
        </mc:AlternateContent>
      </w:r>
    </w:p>
    <w:p w:rsidR="00261A2C" w:rsidRDefault="00261A2C">
      <w:pPr>
        <w:pStyle w:val="BodyText"/>
        <w:spacing w:before="7"/>
        <w:ind w:left="0" w:firstLine="0"/>
        <w:jc w:val="left"/>
        <w:rPr>
          <w:sz w:val="2"/>
        </w:rPr>
      </w:pPr>
    </w:p>
    <w:tbl>
      <w:tblPr>
        <w:tblW w:w="0" w:type="auto"/>
        <w:tblInd w:w="266" w:type="dxa"/>
        <w:tblLayout w:type="fixed"/>
        <w:tblCellMar>
          <w:left w:w="0" w:type="dxa"/>
          <w:right w:w="0" w:type="dxa"/>
        </w:tblCellMar>
        <w:tblLook w:val="01E0" w:firstRow="1" w:lastRow="1" w:firstColumn="1" w:lastColumn="1" w:noHBand="0" w:noVBand="0"/>
      </w:tblPr>
      <w:tblGrid>
        <w:gridCol w:w="1679"/>
        <w:gridCol w:w="2123"/>
        <w:gridCol w:w="2790"/>
        <w:gridCol w:w="2123"/>
        <w:gridCol w:w="1568"/>
      </w:tblGrid>
      <w:tr w:rsidR="00261A2C">
        <w:trPr>
          <w:trHeight w:val="589"/>
        </w:trPr>
        <w:tc>
          <w:tcPr>
            <w:tcW w:w="1679" w:type="dxa"/>
            <w:tcBorders>
              <w:bottom w:val="single" w:sz="4" w:space="0" w:color="000000"/>
            </w:tcBorders>
          </w:tcPr>
          <w:p w:rsidR="00261A2C" w:rsidRDefault="002959D9">
            <w:pPr>
              <w:pStyle w:val="TableParagraph"/>
              <w:spacing w:before="10"/>
              <w:ind w:left="117"/>
              <w:rPr>
                <w:b/>
                <w:sz w:val="15"/>
              </w:rPr>
            </w:pPr>
            <w:r>
              <w:rPr>
                <w:b/>
                <w:spacing w:val="-2"/>
                <w:w w:val="105"/>
                <w:sz w:val="15"/>
              </w:rPr>
              <w:t>Study</w:t>
            </w:r>
          </w:p>
        </w:tc>
        <w:tc>
          <w:tcPr>
            <w:tcW w:w="2123" w:type="dxa"/>
            <w:tcBorders>
              <w:bottom w:val="single" w:sz="4" w:space="0" w:color="000000"/>
            </w:tcBorders>
          </w:tcPr>
          <w:p w:rsidR="00261A2C" w:rsidRDefault="002959D9">
            <w:pPr>
              <w:pStyle w:val="TableParagraph"/>
              <w:spacing w:before="10" w:line="244" w:lineRule="auto"/>
              <w:ind w:left="116" w:hanging="1"/>
              <w:rPr>
                <w:b/>
                <w:sz w:val="15"/>
              </w:rPr>
            </w:pPr>
            <w:r>
              <w:rPr>
                <w:b/>
                <w:w w:val="105"/>
                <w:sz w:val="15"/>
              </w:rPr>
              <w:t>Primary</w:t>
            </w:r>
            <w:r>
              <w:rPr>
                <w:b/>
                <w:spacing w:val="9"/>
                <w:w w:val="105"/>
                <w:sz w:val="15"/>
              </w:rPr>
              <w:t xml:space="preserve"> </w:t>
            </w:r>
            <w:r>
              <w:rPr>
                <w:b/>
                <w:w w:val="105"/>
                <w:sz w:val="15"/>
              </w:rPr>
              <w:t>Modality</w:t>
            </w:r>
            <w:r>
              <w:rPr>
                <w:b/>
                <w:spacing w:val="9"/>
                <w:w w:val="105"/>
                <w:sz w:val="15"/>
              </w:rPr>
              <w:t xml:space="preserve"> </w:t>
            </w:r>
            <w:r>
              <w:rPr>
                <w:b/>
                <w:w w:val="105"/>
                <w:sz w:val="15"/>
              </w:rPr>
              <w:t>/</w:t>
            </w:r>
            <w:r>
              <w:rPr>
                <w:b/>
                <w:spacing w:val="9"/>
                <w:w w:val="105"/>
                <w:sz w:val="15"/>
              </w:rPr>
              <w:t xml:space="preserve"> </w:t>
            </w:r>
            <w:r>
              <w:rPr>
                <w:b/>
                <w:w w:val="105"/>
                <w:sz w:val="15"/>
              </w:rPr>
              <w:t>Cohort</w:t>
            </w:r>
            <w:r>
              <w:rPr>
                <w:b/>
                <w:spacing w:val="40"/>
                <w:w w:val="105"/>
                <w:sz w:val="15"/>
              </w:rPr>
              <w:t xml:space="preserve"> </w:t>
            </w:r>
            <w:r>
              <w:rPr>
                <w:b/>
                <w:spacing w:val="-2"/>
                <w:w w:val="105"/>
                <w:sz w:val="15"/>
              </w:rPr>
              <w:t>Focus</w:t>
            </w:r>
          </w:p>
        </w:tc>
        <w:tc>
          <w:tcPr>
            <w:tcW w:w="2790" w:type="dxa"/>
            <w:tcBorders>
              <w:bottom w:val="single" w:sz="4" w:space="0" w:color="000000"/>
            </w:tcBorders>
          </w:tcPr>
          <w:p w:rsidR="00261A2C" w:rsidRDefault="002959D9">
            <w:pPr>
              <w:pStyle w:val="TableParagraph"/>
              <w:spacing w:before="10"/>
              <w:ind w:left="117"/>
              <w:rPr>
                <w:b/>
                <w:sz w:val="15"/>
              </w:rPr>
            </w:pPr>
            <w:r>
              <w:rPr>
                <w:b/>
                <w:w w:val="105"/>
                <w:sz w:val="15"/>
              </w:rPr>
              <w:t>Model Architecture</w:t>
            </w:r>
            <w:r>
              <w:rPr>
                <w:b/>
                <w:spacing w:val="1"/>
                <w:w w:val="105"/>
                <w:sz w:val="15"/>
              </w:rPr>
              <w:t xml:space="preserve"> </w:t>
            </w:r>
            <w:r>
              <w:rPr>
                <w:b/>
                <w:w w:val="105"/>
                <w:sz w:val="15"/>
              </w:rPr>
              <w:t>/</w:t>
            </w:r>
            <w:r>
              <w:rPr>
                <w:b/>
                <w:spacing w:val="1"/>
                <w:w w:val="105"/>
                <w:sz w:val="15"/>
              </w:rPr>
              <w:t xml:space="preserve"> </w:t>
            </w:r>
            <w:r>
              <w:rPr>
                <w:b/>
                <w:w w:val="105"/>
                <w:sz w:val="15"/>
              </w:rPr>
              <w:t>Core</w:t>
            </w:r>
            <w:r>
              <w:rPr>
                <w:b/>
                <w:spacing w:val="1"/>
                <w:w w:val="105"/>
                <w:sz w:val="15"/>
              </w:rPr>
              <w:t xml:space="preserve"> </w:t>
            </w:r>
            <w:r>
              <w:rPr>
                <w:b/>
                <w:spacing w:val="-2"/>
                <w:w w:val="105"/>
                <w:sz w:val="15"/>
              </w:rPr>
              <w:t>Innovation</w:t>
            </w:r>
          </w:p>
        </w:tc>
        <w:tc>
          <w:tcPr>
            <w:tcW w:w="2123" w:type="dxa"/>
            <w:tcBorders>
              <w:bottom w:val="single" w:sz="4" w:space="0" w:color="000000"/>
            </w:tcBorders>
          </w:tcPr>
          <w:p w:rsidR="00261A2C" w:rsidRDefault="002959D9">
            <w:pPr>
              <w:pStyle w:val="TableParagraph"/>
              <w:spacing w:before="10"/>
              <w:ind w:left="116"/>
              <w:rPr>
                <w:b/>
                <w:sz w:val="15"/>
              </w:rPr>
            </w:pPr>
            <w:r>
              <w:rPr>
                <w:b/>
                <w:w w:val="105"/>
                <w:sz w:val="15"/>
              </w:rPr>
              <w:t>Dataset</w:t>
            </w:r>
            <w:r>
              <w:rPr>
                <w:b/>
                <w:spacing w:val="14"/>
                <w:w w:val="105"/>
                <w:sz w:val="15"/>
              </w:rPr>
              <w:t xml:space="preserve"> </w:t>
            </w:r>
            <w:r>
              <w:rPr>
                <w:b/>
                <w:w w:val="105"/>
                <w:sz w:val="15"/>
              </w:rPr>
              <w:t>/</w:t>
            </w:r>
            <w:r>
              <w:rPr>
                <w:b/>
                <w:spacing w:val="15"/>
                <w:w w:val="105"/>
                <w:sz w:val="15"/>
              </w:rPr>
              <w:t xml:space="preserve"> </w:t>
            </w:r>
            <w:r>
              <w:rPr>
                <w:b/>
                <w:w w:val="105"/>
                <w:sz w:val="15"/>
              </w:rPr>
              <w:t>Cohort</w:t>
            </w:r>
            <w:r>
              <w:rPr>
                <w:b/>
                <w:spacing w:val="15"/>
                <w:w w:val="105"/>
                <w:sz w:val="15"/>
              </w:rPr>
              <w:t xml:space="preserve"> </w:t>
            </w:r>
            <w:r>
              <w:rPr>
                <w:b/>
                <w:spacing w:val="-2"/>
                <w:w w:val="105"/>
                <w:sz w:val="15"/>
              </w:rPr>
              <w:t>Details</w:t>
            </w:r>
          </w:p>
        </w:tc>
        <w:tc>
          <w:tcPr>
            <w:tcW w:w="1568" w:type="dxa"/>
            <w:tcBorders>
              <w:bottom w:val="single" w:sz="4" w:space="0" w:color="000000"/>
            </w:tcBorders>
          </w:tcPr>
          <w:p w:rsidR="00261A2C" w:rsidRDefault="002959D9">
            <w:pPr>
              <w:pStyle w:val="TableParagraph"/>
              <w:spacing w:before="10" w:line="244" w:lineRule="auto"/>
              <w:ind w:left="117" w:right="116"/>
              <w:rPr>
                <w:b/>
                <w:sz w:val="15"/>
              </w:rPr>
            </w:pPr>
            <w:r>
              <w:rPr>
                <w:b/>
                <w:spacing w:val="-2"/>
                <w:w w:val="105"/>
                <w:sz w:val="15"/>
              </w:rPr>
              <w:t>Reported</w:t>
            </w:r>
            <w:r>
              <w:rPr>
                <w:b/>
                <w:spacing w:val="40"/>
                <w:w w:val="105"/>
                <w:sz w:val="15"/>
              </w:rPr>
              <w:t xml:space="preserve"> </w:t>
            </w:r>
            <w:r>
              <w:rPr>
                <w:b/>
                <w:spacing w:val="-2"/>
                <w:sz w:val="15"/>
              </w:rPr>
              <w:t>Performance</w:t>
            </w:r>
            <w:r>
              <w:rPr>
                <w:b/>
                <w:spacing w:val="40"/>
                <w:w w:val="105"/>
                <w:sz w:val="15"/>
              </w:rPr>
              <w:t xml:space="preserve"> </w:t>
            </w:r>
            <w:r>
              <w:rPr>
                <w:b/>
                <w:spacing w:val="-2"/>
                <w:w w:val="105"/>
                <w:sz w:val="15"/>
              </w:rPr>
              <w:t>(Metric)</w:t>
            </w:r>
          </w:p>
        </w:tc>
      </w:tr>
      <w:tr w:rsidR="00261A2C">
        <w:trPr>
          <w:trHeight w:val="219"/>
        </w:trPr>
        <w:tc>
          <w:tcPr>
            <w:tcW w:w="1679" w:type="dxa"/>
            <w:tcBorders>
              <w:top w:val="single" w:sz="4" w:space="0" w:color="000000"/>
            </w:tcBorders>
          </w:tcPr>
          <w:p w:rsidR="00261A2C" w:rsidRDefault="002959D9">
            <w:pPr>
              <w:pStyle w:val="TableParagraph"/>
              <w:spacing w:before="40" w:line="160" w:lineRule="exact"/>
              <w:ind w:right="115"/>
              <w:jc w:val="right"/>
              <w:rPr>
                <w:b/>
                <w:sz w:val="15"/>
              </w:rPr>
            </w:pPr>
            <w:r>
              <w:rPr>
                <w:b/>
                <w:w w:val="105"/>
                <w:sz w:val="15"/>
              </w:rPr>
              <w:t>[1]</w:t>
            </w:r>
            <w:r>
              <w:rPr>
                <w:b/>
                <w:spacing w:val="78"/>
                <w:w w:val="150"/>
                <w:sz w:val="15"/>
              </w:rPr>
              <w:t xml:space="preserve"> </w:t>
            </w:r>
            <w:r>
              <w:rPr>
                <w:b/>
                <w:w w:val="105"/>
                <w:sz w:val="15"/>
              </w:rPr>
              <w:t>Hasan</w:t>
            </w:r>
            <w:r>
              <w:rPr>
                <w:b/>
                <w:spacing w:val="79"/>
                <w:w w:val="150"/>
                <w:sz w:val="15"/>
              </w:rPr>
              <w:t xml:space="preserve"> </w:t>
            </w:r>
            <w:r>
              <w:rPr>
                <w:b/>
                <w:w w:val="105"/>
                <w:sz w:val="15"/>
              </w:rPr>
              <w:t>et</w:t>
            </w:r>
            <w:r>
              <w:rPr>
                <w:b/>
                <w:spacing w:val="79"/>
                <w:w w:val="150"/>
                <w:sz w:val="15"/>
              </w:rPr>
              <w:t xml:space="preserve"> </w:t>
            </w:r>
            <w:r>
              <w:rPr>
                <w:b/>
                <w:spacing w:val="-5"/>
                <w:w w:val="105"/>
                <w:sz w:val="15"/>
              </w:rPr>
              <w:t>al.</w:t>
            </w:r>
          </w:p>
        </w:tc>
        <w:tc>
          <w:tcPr>
            <w:tcW w:w="2123" w:type="dxa"/>
            <w:tcBorders>
              <w:top w:val="single" w:sz="4" w:space="0" w:color="000000"/>
            </w:tcBorders>
          </w:tcPr>
          <w:p w:rsidR="00261A2C" w:rsidRDefault="002959D9">
            <w:pPr>
              <w:pStyle w:val="TableParagraph"/>
              <w:spacing w:before="40" w:line="160" w:lineRule="exact"/>
              <w:ind w:left="116"/>
              <w:rPr>
                <w:b/>
                <w:sz w:val="15"/>
              </w:rPr>
            </w:pPr>
            <w:r>
              <w:rPr>
                <w:w w:val="105"/>
                <w:sz w:val="15"/>
              </w:rPr>
              <w:t>Chest</w:t>
            </w:r>
            <w:r>
              <w:rPr>
                <w:spacing w:val="25"/>
                <w:w w:val="105"/>
                <w:sz w:val="15"/>
              </w:rPr>
              <w:t xml:space="preserve"> </w:t>
            </w:r>
            <w:r>
              <w:rPr>
                <w:w w:val="105"/>
                <w:sz w:val="15"/>
              </w:rPr>
              <w:t>X-ray</w:t>
            </w:r>
            <w:r>
              <w:rPr>
                <w:spacing w:val="25"/>
                <w:w w:val="105"/>
                <w:sz w:val="15"/>
              </w:rPr>
              <w:t xml:space="preserve"> </w:t>
            </w:r>
            <w:r>
              <w:rPr>
                <w:w w:val="105"/>
                <w:sz w:val="15"/>
              </w:rPr>
              <w:t>(CXR)</w:t>
            </w:r>
            <w:r>
              <w:rPr>
                <w:spacing w:val="25"/>
                <w:w w:val="105"/>
                <w:sz w:val="15"/>
              </w:rPr>
              <w:t xml:space="preserve"> </w:t>
            </w:r>
            <w:r>
              <w:rPr>
                <w:w w:val="105"/>
                <w:sz w:val="15"/>
              </w:rPr>
              <w:t>/</w:t>
            </w:r>
            <w:r>
              <w:rPr>
                <w:spacing w:val="26"/>
                <w:w w:val="105"/>
                <w:sz w:val="15"/>
              </w:rPr>
              <w:t xml:space="preserve"> </w:t>
            </w:r>
            <w:r>
              <w:rPr>
                <w:b/>
                <w:spacing w:val="-2"/>
                <w:w w:val="105"/>
                <w:sz w:val="15"/>
              </w:rPr>
              <w:t>Mixed</w:t>
            </w:r>
          </w:p>
        </w:tc>
        <w:tc>
          <w:tcPr>
            <w:tcW w:w="2790" w:type="dxa"/>
            <w:tcBorders>
              <w:top w:val="single" w:sz="4" w:space="0" w:color="000000"/>
            </w:tcBorders>
          </w:tcPr>
          <w:p w:rsidR="00261A2C" w:rsidRDefault="002959D9">
            <w:pPr>
              <w:pStyle w:val="TableParagraph"/>
              <w:spacing w:before="40" w:line="160" w:lineRule="exact"/>
              <w:ind w:left="117"/>
              <w:rPr>
                <w:sz w:val="15"/>
              </w:rPr>
            </w:pPr>
            <w:r>
              <w:rPr>
                <w:w w:val="105"/>
                <w:sz w:val="15"/>
              </w:rPr>
              <w:t>CNN</w:t>
            </w:r>
            <w:r>
              <w:rPr>
                <w:spacing w:val="41"/>
                <w:w w:val="105"/>
                <w:sz w:val="15"/>
              </w:rPr>
              <w:t xml:space="preserve"> </w:t>
            </w:r>
            <w:r>
              <w:rPr>
                <w:w w:val="105"/>
                <w:sz w:val="15"/>
              </w:rPr>
              <w:t>Ensemble</w:t>
            </w:r>
            <w:r>
              <w:rPr>
                <w:spacing w:val="41"/>
                <w:w w:val="105"/>
                <w:sz w:val="15"/>
              </w:rPr>
              <w:t xml:space="preserve"> </w:t>
            </w:r>
            <w:r>
              <w:rPr>
                <w:w w:val="105"/>
                <w:sz w:val="15"/>
              </w:rPr>
              <w:t>with</w:t>
            </w:r>
            <w:r>
              <w:rPr>
                <w:spacing w:val="41"/>
                <w:w w:val="105"/>
                <w:sz w:val="15"/>
              </w:rPr>
              <w:t xml:space="preserve"> </w:t>
            </w:r>
            <w:r>
              <w:rPr>
                <w:w w:val="105"/>
                <w:sz w:val="15"/>
              </w:rPr>
              <w:t>transfer</w:t>
            </w:r>
            <w:r>
              <w:rPr>
                <w:spacing w:val="41"/>
                <w:w w:val="105"/>
                <w:sz w:val="15"/>
              </w:rPr>
              <w:t xml:space="preserve"> </w:t>
            </w:r>
            <w:r>
              <w:rPr>
                <w:spacing w:val="-2"/>
                <w:w w:val="105"/>
                <w:sz w:val="15"/>
              </w:rPr>
              <w:t>learning</w:t>
            </w:r>
          </w:p>
        </w:tc>
        <w:tc>
          <w:tcPr>
            <w:tcW w:w="2123" w:type="dxa"/>
            <w:tcBorders>
              <w:top w:val="single" w:sz="4" w:space="0" w:color="000000"/>
            </w:tcBorders>
          </w:tcPr>
          <w:p w:rsidR="00261A2C" w:rsidRDefault="002959D9">
            <w:pPr>
              <w:pStyle w:val="TableParagraph"/>
              <w:spacing w:before="40" w:line="160" w:lineRule="exact"/>
              <w:ind w:left="116"/>
              <w:rPr>
                <w:sz w:val="15"/>
              </w:rPr>
            </w:pPr>
            <w:r>
              <w:rPr>
                <w:w w:val="105"/>
                <w:sz w:val="15"/>
              </w:rPr>
              <w:t>Mixed</w:t>
            </w:r>
            <w:r>
              <w:rPr>
                <w:spacing w:val="70"/>
                <w:w w:val="150"/>
                <w:sz w:val="15"/>
              </w:rPr>
              <w:t xml:space="preserve"> </w:t>
            </w:r>
            <w:r>
              <w:rPr>
                <w:w w:val="105"/>
                <w:sz w:val="15"/>
              </w:rPr>
              <w:t>pediatric</w:t>
            </w:r>
            <w:r>
              <w:rPr>
                <w:spacing w:val="70"/>
                <w:w w:val="150"/>
                <w:sz w:val="15"/>
              </w:rPr>
              <w:t xml:space="preserve"> </w:t>
            </w:r>
            <w:r>
              <w:rPr>
                <w:w w:val="105"/>
                <w:sz w:val="15"/>
              </w:rPr>
              <w:t>and</w:t>
            </w:r>
            <w:r>
              <w:rPr>
                <w:spacing w:val="71"/>
                <w:w w:val="150"/>
                <w:sz w:val="15"/>
              </w:rPr>
              <w:t xml:space="preserve"> </w:t>
            </w:r>
            <w:r>
              <w:rPr>
                <w:spacing w:val="-2"/>
                <w:w w:val="105"/>
                <w:sz w:val="15"/>
              </w:rPr>
              <w:t>adult</w:t>
            </w:r>
          </w:p>
        </w:tc>
        <w:tc>
          <w:tcPr>
            <w:tcW w:w="1568" w:type="dxa"/>
            <w:tcBorders>
              <w:top w:val="single" w:sz="4" w:space="0" w:color="000000"/>
            </w:tcBorders>
          </w:tcPr>
          <w:p w:rsidR="00261A2C" w:rsidRDefault="002959D9">
            <w:pPr>
              <w:pStyle w:val="TableParagraph"/>
              <w:tabs>
                <w:tab w:val="left" w:pos="1007"/>
              </w:tabs>
              <w:spacing w:before="40" w:line="160" w:lineRule="exact"/>
              <w:ind w:left="117"/>
              <w:rPr>
                <w:sz w:val="15"/>
              </w:rPr>
            </w:pPr>
            <w:r>
              <w:rPr>
                <w:spacing w:val="-2"/>
                <w:w w:val="105"/>
                <w:sz w:val="15"/>
              </w:rPr>
              <w:t>Accuracy</w:t>
            </w:r>
            <w:r>
              <w:rPr>
                <w:sz w:val="15"/>
              </w:rPr>
              <w:tab/>
            </w:r>
            <w:r>
              <w:rPr>
                <w:spacing w:val="-2"/>
                <w:w w:val="105"/>
                <w:sz w:val="15"/>
              </w:rPr>
              <w:t>98.7%,</w:t>
            </w:r>
          </w:p>
        </w:tc>
      </w:tr>
      <w:tr w:rsidR="00261A2C">
        <w:trPr>
          <w:trHeight w:val="178"/>
        </w:trPr>
        <w:tc>
          <w:tcPr>
            <w:tcW w:w="1679" w:type="dxa"/>
          </w:tcPr>
          <w:p w:rsidR="00261A2C" w:rsidRDefault="002959D9">
            <w:pPr>
              <w:pStyle w:val="TableParagraph"/>
              <w:spacing w:line="159" w:lineRule="exact"/>
              <w:ind w:left="117"/>
              <w:rPr>
                <w:b/>
                <w:sz w:val="15"/>
              </w:rPr>
            </w:pPr>
            <w:r>
              <w:rPr>
                <w:b/>
                <w:spacing w:val="-2"/>
                <w:w w:val="105"/>
                <w:sz w:val="15"/>
              </w:rPr>
              <w:t>(2024)</w:t>
            </w:r>
          </w:p>
        </w:tc>
        <w:tc>
          <w:tcPr>
            <w:tcW w:w="2123" w:type="dxa"/>
          </w:tcPr>
          <w:p w:rsidR="00261A2C" w:rsidRDefault="002959D9">
            <w:pPr>
              <w:pStyle w:val="TableParagraph"/>
              <w:spacing w:line="159" w:lineRule="exact"/>
              <w:ind w:left="116"/>
              <w:rPr>
                <w:b/>
                <w:sz w:val="15"/>
              </w:rPr>
            </w:pPr>
            <w:r>
              <w:rPr>
                <w:b/>
                <w:w w:val="105"/>
                <w:sz w:val="15"/>
              </w:rPr>
              <w:t>(pediatric</w:t>
            </w:r>
            <w:r>
              <w:rPr>
                <w:b/>
                <w:spacing w:val="14"/>
                <w:w w:val="105"/>
                <w:sz w:val="15"/>
              </w:rPr>
              <w:t xml:space="preserve"> </w:t>
            </w:r>
            <w:r>
              <w:rPr>
                <w:b/>
                <w:w w:val="105"/>
                <w:sz w:val="15"/>
              </w:rPr>
              <w:t>+</w:t>
            </w:r>
            <w:r>
              <w:rPr>
                <w:b/>
                <w:spacing w:val="15"/>
                <w:w w:val="105"/>
                <w:sz w:val="15"/>
              </w:rPr>
              <w:t xml:space="preserve"> </w:t>
            </w:r>
            <w:r>
              <w:rPr>
                <w:b/>
                <w:spacing w:val="-2"/>
                <w:w w:val="105"/>
                <w:sz w:val="15"/>
              </w:rPr>
              <w:t>adult)</w:t>
            </w:r>
          </w:p>
        </w:tc>
        <w:tc>
          <w:tcPr>
            <w:tcW w:w="2790" w:type="dxa"/>
          </w:tcPr>
          <w:p w:rsidR="00261A2C" w:rsidRDefault="002959D9">
            <w:pPr>
              <w:pStyle w:val="TableParagraph"/>
              <w:spacing w:line="159" w:lineRule="exact"/>
              <w:ind w:left="117"/>
              <w:rPr>
                <w:sz w:val="15"/>
              </w:rPr>
            </w:pPr>
            <w:r>
              <w:rPr>
                <w:w w:val="105"/>
                <w:sz w:val="15"/>
              </w:rPr>
              <w:t>and</w:t>
            </w:r>
            <w:r>
              <w:rPr>
                <w:spacing w:val="10"/>
                <w:w w:val="105"/>
                <w:sz w:val="15"/>
              </w:rPr>
              <w:t xml:space="preserve"> </w:t>
            </w:r>
            <w:r>
              <w:rPr>
                <w:w w:val="105"/>
                <w:sz w:val="15"/>
              </w:rPr>
              <w:t>channel-wise</w:t>
            </w:r>
            <w:r>
              <w:rPr>
                <w:spacing w:val="10"/>
                <w:w w:val="105"/>
                <w:sz w:val="15"/>
              </w:rPr>
              <w:t xml:space="preserve"> </w:t>
            </w:r>
            <w:r>
              <w:rPr>
                <w:w w:val="105"/>
                <w:sz w:val="15"/>
              </w:rPr>
              <w:t>attention</w:t>
            </w:r>
            <w:r>
              <w:rPr>
                <w:spacing w:val="10"/>
                <w:w w:val="105"/>
                <w:sz w:val="15"/>
              </w:rPr>
              <w:t xml:space="preserve"> </w:t>
            </w:r>
            <w:r>
              <w:rPr>
                <w:spacing w:val="-2"/>
                <w:w w:val="105"/>
                <w:sz w:val="15"/>
              </w:rPr>
              <w:t>gating</w:t>
            </w:r>
          </w:p>
        </w:tc>
        <w:tc>
          <w:tcPr>
            <w:tcW w:w="2123" w:type="dxa"/>
          </w:tcPr>
          <w:p w:rsidR="00261A2C" w:rsidRDefault="002959D9">
            <w:pPr>
              <w:pStyle w:val="TableParagraph"/>
              <w:spacing w:line="159" w:lineRule="exact"/>
              <w:ind w:left="116"/>
              <w:rPr>
                <w:sz w:val="15"/>
              </w:rPr>
            </w:pPr>
            <w:r>
              <w:rPr>
                <w:w w:val="105"/>
                <w:sz w:val="15"/>
              </w:rPr>
              <w:t>CXR</w:t>
            </w:r>
            <w:r>
              <w:rPr>
                <w:spacing w:val="76"/>
                <w:w w:val="150"/>
                <w:sz w:val="15"/>
              </w:rPr>
              <w:t xml:space="preserve"> </w:t>
            </w:r>
            <w:r>
              <w:rPr>
                <w:w w:val="105"/>
                <w:sz w:val="15"/>
              </w:rPr>
              <w:t>cohorts</w:t>
            </w:r>
            <w:r>
              <w:rPr>
                <w:spacing w:val="77"/>
                <w:w w:val="150"/>
                <w:sz w:val="15"/>
              </w:rPr>
              <w:t xml:space="preserve"> </w:t>
            </w:r>
            <w:r>
              <w:rPr>
                <w:w w:val="105"/>
                <w:sz w:val="15"/>
              </w:rPr>
              <w:t>from</w:t>
            </w:r>
            <w:r>
              <w:rPr>
                <w:spacing w:val="77"/>
                <w:w w:val="150"/>
                <w:sz w:val="15"/>
              </w:rPr>
              <w:t xml:space="preserve"> </w:t>
            </w:r>
            <w:r>
              <w:rPr>
                <w:spacing w:val="-2"/>
                <w:w w:val="105"/>
                <w:sz w:val="15"/>
              </w:rPr>
              <w:t>public</w:t>
            </w:r>
          </w:p>
        </w:tc>
        <w:tc>
          <w:tcPr>
            <w:tcW w:w="1568" w:type="dxa"/>
          </w:tcPr>
          <w:p w:rsidR="00261A2C" w:rsidRDefault="002959D9">
            <w:pPr>
              <w:pStyle w:val="TableParagraph"/>
              <w:tabs>
                <w:tab w:val="left" w:pos="1007"/>
              </w:tabs>
              <w:spacing w:line="159" w:lineRule="exact"/>
              <w:ind w:left="117"/>
              <w:rPr>
                <w:sz w:val="15"/>
              </w:rPr>
            </w:pPr>
            <w:r>
              <w:rPr>
                <w:spacing w:val="-2"/>
                <w:w w:val="105"/>
                <w:sz w:val="15"/>
              </w:rPr>
              <w:t>Sensitivity</w:t>
            </w:r>
            <w:r>
              <w:rPr>
                <w:sz w:val="15"/>
              </w:rPr>
              <w:tab/>
            </w:r>
            <w:r>
              <w:rPr>
                <w:spacing w:val="-2"/>
                <w:w w:val="105"/>
                <w:sz w:val="15"/>
              </w:rPr>
              <w:t>96.2%,</w:t>
            </w:r>
          </w:p>
        </w:tc>
      </w:tr>
      <w:tr w:rsidR="00261A2C">
        <w:trPr>
          <w:trHeight w:val="171"/>
        </w:trPr>
        <w:tc>
          <w:tcPr>
            <w:tcW w:w="1679" w:type="dxa"/>
          </w:tcPr>
          <w:p w:rsidR="00261A2C" w:rsidRDefault="00261A2C">
            <w:pPr>
              <w:pStyle w:val="TableParagraph"/>
              <w:rPr>
                <w:sz w:val="10"/>
              </w:rPr>
            </w:pPr>
          </w:p>
        </w:tc>
        <w:tc>
          <w:tcPr>
            <w:tcW w:w="2123" w:type="dxa"/>
          </w:tcPr>
          <w:p w:rsidR="00261A2C" w:rsidRDefault="00261A2C">
            <w:pPr>
              <w:pStyle w:val="TableParagraph"/>
              <w:rPr>
                <w:sz w:val="10"/>
              </w:rPr>
            </w:pPr>
          </w:p>
        </w:tc>
        <w:tc>
          <w:tcPr>
            <w:tcW w:w="2790" w:type="dxa"/>
          </w:tcPr>
          <w:p w:rsidR="00261A2C" w:rsidRDefault="00261A2C">
            <w:pPr>
              <w:pStyle w:val="TableParagraph"/>
              <w:rPr>
                <w:sz w:val="10"/>
              </w:rPr>
            </w:pPr>
          </w:p>
        </w:tc>
        <w:tc>
          <w:tcPr>
            <w:tcW w:w="2123" w:type="dxa"/>
          </w:tcPr>
          <w:p w:rsidR="00261A2C" w:rsidRDefault="002959D9">
            <w:pPr>
              <w:pStyle w:val="TableParagraph"/>
              <w:spacing w:line="151" w:lineRule="exact"/>
              <w:ind w:left="116"/>
              <w:rPr>
                <w:sz w:val="15"/>
              </w:rPr>
            </w:pPr>
            <w:r>
              <w:rPr>
                <w:spacing w:val="-2"/>
                <w:w w:val="105"/>
                <w:sz w:val="15"/>
              </w:rPr>
              <w:t>datasets</w:t>
            </w:r>
          </w:p>
        </w:tc>
        <w:tc>
          <w:tcPr>
            <w:tcW w:w="1568" w:type="dxa"/>
          </w:tcPr>
          <w:p w:rsidR="00261A2C" w:rsidRDefault="002959D9">
            <w:pPr>
              <w:pStyle w:val="TableParagraph"/>
              <w:tabs>
                <w:tab w:val="right" w:pos="1450"/>
              </w:tabs>
              <w:spacing w:line="151" w:lineRule="exact"/>
              <w:ind w:left="117"/>
              <w:rPr>
                <w:sz w:val="15"/>
              </w:rPr>
            </w:pPr>
            <w:r>
              <w:rPr>
                <w:sz w:val="15"/>
              </w:rPr>
              <w:t>F1-</w:t>
            </w:r>
            <w:r>
              <w:rPr>
                <w:spacing w:val="-2"/>
                <w:sz w:val="15"/>
              </w:rPr>
              <w:t>score</w:t>
            </w:r>
            <w:r>
              <w:rPr>
                <w:sz w:val="15"/>
              </w:rPr>
              <w:tab/>
            </w:r>
            <w:r>
              <w:rPr>
                <w:spacing w:val="-4"/>
                <w:sz w:val="15"/>
              </w:rPr>
              <w:t>0.94</w:t>
            </w:r>
          </w:p>
        </w:tc>
      </w:tr>
      <w:tr w:rsidR="00261A2C">
        <w:trPr>
          <w:trHeight w:val="225"/>
        </w:trPr>
        <w:tc>
          <w:tcPr>
            <w:tcW w:w="1679" w:type="dxa"/>
            <w:tcBorders>
              <w:bottom w:val="single" w:sz="4" w:space="0" w:color="000000"/>
            </w:tcBorders>
          </w:tcPr>
          <w:p w:rsidR="00261A2C" w:rsidRDefault="00261A2C">
            <w:pPr>
              <w:pStyle w:val="TableParagraph"/>
              <w:rPr>
                <w:sz w:val="16"/>
              </w:rPr>
            </w:pPr>
          </w:p>
        </w:tc>
        <w:tc>
          <w:tcPr>
            <w:tcW w:w="2123" w:type="dxa"/>
            <w:tcBorders>
              <w:bottom w:val="single" w:sz="4" w:space="0" w:color="000000"/>
            </w:tcBorders>
          </w:tcPr>
          <w:p w:rsidR="00261A2C" w:rsidRDefault="00261A2C">
            <w:pPr>
              <w:pStyle w:val="TableParagraph"/>
              <w:rPr>
                <w:sz w:val="16"/>
              </w:rPr>
            </w:pPr>
          </w:p>
        </w:tc>
        <w:tc>
          <w:tcPr>
            <w:tcW w:w="2790" w:type="dxa"/>
            <w:tcBorders>
              <w:bottom w:val="single" w:sz="4" w:space="0" w:color="000000"/>
            </w:tcBorders>
          </w:tcPr>
          <w:p w:rsidR="00261A2C" w:rsidRDefault="00261A2C">
            <w:pPr>
              <w:pStyle w:val="TableParagraph"/>
              <w:rPr>
                <w:sz w:val="16"/>
              </w:rPr>
            </w:pPr>
          </w:p>
        </w:tc>
        <w:tc>
          <w:tcPr>
            <w:tcW w:w="2123" w:type="dxa"/>
            <w:tcBorders>
              <w:bottom w:val="single" w:sz="4" w:space="0" w:color="000000"/>
            </w:tcBorders>
          </w:tcPr>
          <w:p w:rsidR="00261A2C" w:rsidRDefault="00261A2C">
            <w:pPr>
              <w:pStyle w:val="TableParagraph"/>
              <w:rPr>
                <w:sz w:val="16"/>
              </w:rPr>
            </w:pPr>
          </w:p>
        </w:tc>
        <w:tc>
          <w:tcPr>
            <w:tcW w:w="1568" w:type="dxa"/>
            <w:tcBorders>
              <w:bottom w:val="single" w:sz="4" w:space="0" w:color="000000"/>
            </w:tcBorders>
          </w:tcPr>
          <w:p w:rsidR="00261A2C" w:rsidRDefault="002959D9">
            <w:pPr>
              <w:pStyle w:val="TableParagraph"/>
              <w:spacing w:line="171" w:lineRule="exact"/>
              <w:ind w:left="117"/>
              <w:rPr>
                <w:sz w:val="15"/>
              </w:rPr>
            </w:pPr>
            <w:r>
              <w:rPr>
                <w:spacing w:val="-2"/>
                <w:w w:val="105"/>
                <w:sz w:val="15"/>
              </w:rPr>
              <w:t>(ensemble)</w:t>
            </w:r>
          </w:p>
        </w:tc>
      </w:tr>
      <w:tr w:rsidR="00261A2C">
        <w:trPr>
          <w:trHeight w:val="575"/>
        </w:trPr>
        <w:tc>
          <w:tcPr>
            <w:tcW w:w="1679" w:type="dxa"/>
            <w:tcBorders>
              <w:top w:val="single" w:sz="4" w:space="0" w:color="000000"/>
            </w:tcBorders>
          </w:tcPr>
          <w:p w:rsidR="00261A2C" w:rsidRDefault="002959D9">
            <w:pPr>
              <w:pStyle w:val="TableParagraph"/>
              <w:spacing w:before="40"/>
              <w:ind w:left="175"/>
              <w:rPr>
                <w:b/>
                <w:sz w:val="15"/>
              </w:rPr>
            </w:pPr>
            <w:r>
              <w:rPr>
                <w:b/>
                <w:w w:val="105"/>
                <w:sz w:val="15"/>
              </w:rPr>
              <w:t>[2]</w:t>
            </w:r>
            <w:r>
              <w:rPr>
                <w:b/>
                <w:spacing w:val="16"/>
                <w:w w:val="105"/>
                <w:sz w:val="15"/>
              </w:rPr>
              <w:t xml:space="preserve"> </w:t>
            </w:r>
            <w:r>
              <w:rPr>
                <w:b/>
                <w:w w:val="105"/>
                <w:sz w:val="15"/>
              </w:rPr>
              <w:t>Li</w:t>
            </w:r>
            <w:r>
              <w:rPr>
                <w:b/>
                <w:spacing w:val="17"/>
                <w:w w:val="105"/>
                <w:sz w:val="15"/>
              </w:rPr>
              <w:t xml:space="preserve"> </w:t>
            </w:r>
            <w:r>
              <w:rPr>
                <w:b/>
                <w:w w:val="105"/>
                <w:sz w:val="15"/>
              </w:rPr>
              <w:t>et</w:t>
            </w:r>
            <w:r>
              <w:rPr>
                <w:b/>
                <w:spacing w:val="16"/>
                <w:w w:val="105"/>
                <w:sz w:val="15"/>
              </w:rPr>
              <w:t xml:space="preserve"> </w:t>
            </w:r>
            <w:r>
              <w:rPr>
                <w:b/>
                <w:w w:val="105"/>
                <w:sz w:val="15"/>
              </w:rPr>
              <w:t>al.</w:t>
            </w:r>
            <w:r>
              <w:rPr>
                <w:b/>
                <w:spacing w:val="17"/>
                <w:w w:val="105"/>
                <w:sz w:val="15"/>
              </w:rPr>
              <w:t xml:space="preserve"> </w:t>
            </w:r>
            <w:r>
              <w:rPr>
                <w:b/>
                <w:spacing w:val="-2"/>
                <w:w w:val="105"/>
                <w:sz w:val="15"/>
              </w:rPr>
              <w:t>(2024)</w:t>
            </w:r>
          </w:p>
        </w:tc>
        <w:tc>
          <w:tcPr>
            <w:tcW w:w="2123" w:type="dxa"/>
            <w:tcBorders>
              <w:top w:val="single" w:sz="4" w:space="0" w:color="000000"/>
            </w:tcBorders>
          </w:tcPr>
          <w:p w:rsidR="00261A2C" w:rsidRDefault="002959D9">
            <w:pPr>
              <w:pStyle w:val="TableParagraph"/>
              <w:spacing w:before="40" w:line="244" w:lineRule="auto"/>
              <w:ind w:left="116" w:hanging="1"/>
              <w:rPr>
                <w:b/>
                <w:sz w:val="15"/>
              </w:rPr>
            </w:pPr>
            <w:r>
              <w:rPr>
                <w:w w:val="105"/>
                <w:sz w:val="15"/>
              </w:rPr>
              <w:t>CXR</w:t>
            </w:r>
            <w:r>
              <w:rPr>
                <w:spacing w:val="30"/>
                <w:w w:val="105"/>
                <w:sz w:val="15"/>
              </w:rPr>
              <w:t xml:space="preserve"> </w:t>
            </w:r>
            <w:r>
              <w:rPr>
                <w:w w:val="105"/>
                <w:sz w:val="15"/>
              </w:rPr>
              <w:t>+</w:t>
            </w:r>
            <w:r>
              <w:rPr>
                <w:spacing w:val="29"/>
                <w:w w:val="105"/>
                <w:sz w:val="15"/>
              </w:rPr>
              <w:t xml:space="preserve"> </w:t>
            </w:r>
            <w:r>
              <w:rPr>
                <w:w w:val="105"/>
                <w:sz w:val="15"/>
              </w:rPr>
              <w:t>clinical</w:t>
            </w:r>
            <w:r>
              <w:rPr>
                <w:spacing w:val="30"/>
                <w:w w:val="105"/>
                <w:sz w:val="15"/>
              </w:rPr>
              <w:t xml:space="preserve"> </w:t>
            </w:r>
            <w:r>
              <w:rPr>
                <w:w w:val="105"/>
                <w:sz w:val="15"/>
              </w:rPr>
              <w:t>text</w:t>
            </w:r>
            <w:r>
              <w:rPr>
                <w:spacing w:val="30"/>
                <w:w w:val="105"/>
                <w:sz w:val="15"/>
              </w:rPr>
              <w:t xml:space="preserve"> </w:t>
            </w:r>
            <w:r>
              <w:rPr>
                <w:w w:val="105"/>
                <w:sz w:val="15"/>
              </w:rPr>
              <w:t>/</w:t>
            </w:r>
            <w:r>
              <w:rPr>
                <w:spacing w:val="30"/>
                <w:w w:val="105"/>
                <w:sz w:val="15"/>
              </w:rPr>
              <w:t xml:space="preserve"> </w:t>
            </w:r>
            <w:r>
              <w:rPr>
                <w:b/>
                <w:w w:val="105"/>
                <w:sz w:val="15"/>
              </w:rPr>
              <w:t>Pedi-</w:t>
            </w:r>
            <w:r>
              <w:rPr>
                <w:b/>
                <w:spacing w:val="40"/>
                <w:w w:val="105"/>
                <w:sz w:val="15"/>
              </w:rPr>
              <w:t xml:space="preserve"> </w:t>
            </w:r>
            <w:r>
              <w:rPr>
                <w:b/>
                <w:spacing w:val="-2"/>
                <w:w w:val="105"/>
                <w:sz w:val="15"/>
              </w:rPr>
              <w:t>atric</w:t>
            </w:r>
          </w:p>
        </w:tc>
        <w:tc>
          <w:tcPr>
            <w:tcW w:w="2790" w:type="dxa"/>
            <w:tcBorders>
              <w:top w:val="single" w:sz="4" w:space="0" w:color="000000"/>
            </w:tcBorders>
          </w:tcPr>
          <w:p w:rsidR="00261A2C" w:rsidRDefault="002959D9">
            <w:pPr>
              <w:pStyle w:val="TableParagraph"/>
              <w:spacing w:before="38" w:line="170" w:lineRule="atLeast"/>
              <w:ind w:left="117" w:right="115"/>
              <w:jc w:val="both"/>
              <w:rPr>
                <w:sz w:val="15"/>
              </w:rPr>
            </w:pPr>
            <w:r>
              <w:rPr>
                <w:w w:val="105"/>
                <w:sz w:val="15"/>
              </w:rPr>
              <w:t>Robust</w:t>
            </w:r>
            <w:r>
              <w:rPr>
                <w:spacing w:val="-9"/>
                <w:w w:val="105"/>
                <w:sz w:val="15"/>
              </w:rPr>
              <w:t xml:space="preserve"> </w:t>
            </w:r>
            <w:r>
              <w:rPr>
                <w:w w:val="105"/>
                <w:sz w:val="15"/>
              </w:rPr>
              <w:t>Multimodal</w:t>
            </w:r>
            <w:r>
              <w:rPr>
                <w:spacing w:val="-8"/>
                <w:w w:val="105"/>
                <w:sz w:val="15"/>
              </w:rPr>
              <w:t xml:space="preserve"> </w:t>
            </w:r>
            <w:r>
              <w:rPr>
                <w:w w:val="105"/>
                <w:sz w:val="15"/>
              </w:rPr>
              <w:t>Transformer</w:t>
            </w:r>
            <w:r>
              <w:rPr>
                <w:spacing w:val="-9"/>
                <w:w w:val="105"/>
                <w:sz w:val="15"/>
              </w:rPr>
              <w:t xml:space="preserve"> </w:t>
            </w:r>
            <w:r>
              <w:rPr>
                <w:w w:val="105"/>
                <w:sz w:val="15"/>
              </w:rPr>
              <w:t>(RMT)</w:t>
            </w:r>
            <w:r>
              <w:rPr>
                <w:spacing w:val="40"/>
                <w:w w:val="105"/>
                <w:sz w:val="15"/>
              </w:rPr>
              <w:t xml:space="preserve"> </w:t>
            </w:r>
            <w:r>
              <w:rPr>
                <w:w w:val="105"/>
                <w:sz w:val="15"/>
              </w:rPr>
              <w:t>with</w:t>
            </w:r>
            <w:r>
              <w:rPr>
                <w:spacing w:val="-3"/>
                <w:w w:val="105"/>
                <w:sz w:val="15"/>
              </w:rPr>
              <w:t xml:space="preserve"> </w:t>
            </w:r>
            <w:r>
              <w:rPr>
                <w:w w:val="105"/>
                <w:sz w:val="15"/>
              </w:rPr>
              <w:t>dual-branch</w:t>
            </w:r>
            <w:r>
              <w:rPr>
                <w:spacing w:val="-3"/>
                <w:w w:val="105"/>
                <w:sz w:val="15"/>
              </w:rPr>
              <w:t xml:space="preserve"> </w:t>
            </w:r>
            <w:r>
              <w:rPr>
                <w:w w:val="105"/>
                <w:sz w:val="15"/>
              </w:rPr>
              <w:t>encoding</w:t>
            </w:r>
            <w:r>
              <w:rPr>
                <w:spacing w:val="-3"/>
                <w:w w:val="105"/>
                <w:sz w:val="15"/>
              </w:rPr>
              <w:t xml:space="preserve"> </w:t>
            </w:r>
            <w:r>
              <w:rPr>
                <w:w w:val="105"/>
                <w:sz w:val="15"/>
              </w:rPr>
              <w:t>and</w:t>
            </w:r>
            <w:r>
              <w:rPr>
                <w:spacing w:val="-3"/>
                <w:w w:val="105"/>
                <w:sz w:val="15"/>
              </w:rPr>
              <w:t xml:space="preserve"> </w:t>
            </w:r>
            <w:r>
              <w:rPr>
                <w:w w:val="105"/>
                <w:sz w:val="15"/>
              </w:rPr>
              <w:t>mask</w:t>
            </w:r>
            <w:r>
              <w:rPr>
                <w:spacing w:val="-3"/>
                <w:w w:val="105"/>
                <w:sz w:val="15"/>
              </w:rPr>
              <w:t xml:space="preserve"> </w:t>
            </w:r>
            <w:r>
              <w:rPr>
                <w:w w:val="105"/>
                <w:sz w:val="15"/>
              </w:rPr>
              <w:t>at-</w:t>
            </w:r>
            <w:r>
              <w:rPr>
                <w:spacing w:val="40"/>
                <w:w w:val="105"/>
                <w:sz w:val="15"/>
              </w:rPr>
              <w:t xml:space="preserve"> </w:t>
            </w:r>
            <w:r>
              <w:rPr>
                <w:spacing w:val="-2"/>
                <w:w w:val="105"/>
                <w:sz w:val="15"/>
              </w:rPr>
              <w:t>tention</w:t>
            </w:r>
          </w:p>
        </w:tc>
        <w:tc>
          <w:tcPr>
            <w:tcW w:w="2123" w:type="dxa"/>
            <w:tcBorders>
              <w:top w:val="single" w:sz="4" w:space="0" w:color="000000"/>
            </w:tcBorders>
          </w:tcPr>
          <w:p w:rsidR="00261A2C" w:rsidRDefault="002959D9">
            <w:pPr>
              <w:pStyle w:val="TableParagraph"/>
              <w:spacing w:before="38" w:line="170" w:lineRule="atLeast"/>
              <w:ind w:left="116" w:right="115"/>
              <w:jc w:val="both"/>
              <w:rPr>
                <w:sz w:val="15"/>
              </w:rPr>
            </w:pPr>
            <w:r>
              <w:rPr>
                <w:w w:val="105"/>
                <w:sz w:val="15"/>
              </w:rPr>
              <w:t>Custom</w:t>
            </w:r>
            <w:r>
              <w:rPr>
                <w:spacing w:val="-9"/>
                <w:w w:val="105"/>
                <w:sz w:val="15"/>
              </w:rPr>
              <w:t xml:space="preserve"> </w:t>
            </w:r>
            <w:r>
              <w:rPr>
                <w:w w:val="105"/>
                <w:sz w:val="15"/>
              </w:rPr>
              <w:t>pediatric</w:t>
            </w:r>
            <w:r>
              <w:rPr>
                <w:spacing w:val="-9"/>
                <w:w w:val="105"/>
                <w:sz w:val="15"/>
              </w:rPr>
              <w:t xml:space="preserve"> </w:t>
            </w:r>
            <w:r>
              <w:rPr>
                <w:w w:val="105"/>
                <w:sz w:val="15"/>
              </w:rPr>
              <w:t>dataset</w:t>
            </w:r>
            <w:r>
              <w:rPr>
                <w:spacing w:val="-9"/>
                <w:w w:val="105"/>
                <w:sz w:val="15"/>
              </w:rPr>
              <w:t xml:space="preserve"> </w:t>
            </w:r>
            <w:r>
              <w:rPr>
                <w:w w:val="105"/>
                <w:sz w:val="15"/>
              </w:rPr>
              <w:t>with</w:t>
            </w:r>
            <w:r>
              <w:rPr>
                <w:spacing w:val="40"/>
                <w:w w:val="105"/>
                <w:sz w:val="15"/>
              </w:rPr>
              <w:t xml:space="preserve"> </w:t>
            </w:r>
            <w:r>
              <w:rPr>
                <w:w w:val="105"/>
                <w:sz w:val="15"/>
              </w:rPr>
              <w:t>CXR and structured clinical</w:t>
            </w:r>
            <w:r>
              <w:rPr>
                <w:spacing w:val="40"/>
                <w:w w:val="105"/>
                <w:sz w:val="15"/>
              </w:rPr>
              <w:t xml:space="preserve"> </w:t>
            </w:r>
            <w:r>
              <w:rPr>
                <w:spacing w:val="-2"/>
                <w:w w:val="105"/>
                <w:sz w:val="15"/>
              </w:rPr>
              <w:t>notes</w:t>
            </w:r>
          </w:p>
        </w:tc>
        <w:tc>
          <w:tcPr>
            <w:tcW w:w="1568" w:type="dxa"/>
            <w:tcBorders>
              <w:top w:val="single" w:sz="4" w:space="0" w:color="000000"/>
            </w:tcBorders>
          </w:tcPr>
          <w:p w:rsidR="00261A2C" w:rsidRDefault="002959D9">
            <w:pPr>
              <w:pStyle w:val="TableParagraph"/>
              <w:tabs>
                <w:tab w:val="left" w:pos="1034"/>
                <w:tab w:val="right" w:pos="1450"/>
              </w:tabs>
              <w:spacing w:before="27" w:line="170" w:lineRule="atLeast"/>
              <w:ind w:left="117" w:right="115"/>
              <w:rPr>
                <w:sz w:val="15"/>
              </w:rPr>
            </w:pPr>
            <w:r>
              <w:rPr>
                <w:spacing w:val="-2"/>
                <w:w w:val="105"/>
                <w:sz w:val="15"/>
              </w:rPr>
              <w:t>Accuracy</w:t>
            </w:r>
            <w:r>
              <w:rPr>
                <w:sz w:val="15"/>
              </w:rPr>
              <w:tab/>
            </w:r>
            <w:r>
              <w:rPr>
                <w:rFonts w:ascii="Verdana"/>
                <w:i/>
                <w:spacing w:val="-4"/>
                <w:w w:val="105"/>
                <w:sz w:val="15"/>
              </w:rPr>
              <w:t>&gt;</w:t>
            </w:r>
            <w:r>
              <w:rPr>
                <w:spacing w:val="-4"/>
                <w:w w:val="105"/>
                <w:sz w:val="15"/>
              </w:rPr>
              <w:t>94%</w:t>
            </w:r>
            <w:r>
              <w:rPr>
                <w:spacing w:val="40"/>
                <w:w w:val="105"/>
                <w:sz w:val="15"/>
              </w:rPr>
              <w:t xml:space="preserve"> </w:t>
            </w:r>
            <w:r>
              <w:rPr>
                <w:spacing w:val="-2"/>
                <w:w w:val="105"/>
                <w:sz w:val="15"/>
              </w:rPr>
              <w:t>(modality-agnostic),</w:t>
            </w:r>
            <w:r>
              <w:rPr>
                <w:spacing w:val="40"/>
                <w:w w:val="105"/>
                <w:sz w:val="15"/>
              </w:rPr>
              <w:t xml:space="preserve"> </w:t>
            </w:r>
            <w:r>
              <w:rPr>
                <w:spacing w:val="-2"/>
                <w:sz w:val="15"/>
              </w:rPr>
              <w:t>F1-score</w:t>
            </w:r>
            <w:r>
              <w:rPr>
                <w:sz w:val="15"/>
              </w:rPr>
              <w:tab/>
            </w:r>
            <w:r>
              <w:rPr>
                <w:sz w:val="15"/>
              </w:rPr>
              <w:tab/>
            </w:r>
            <w:r>
              <w:rPr>
                <w:spacing w:val="-4"/>
                <w:sz w:val="15"/>
              </w:rPr>
              <w:t>0.92</w:t>
            </w:r>
          </w:p>
        </w:tc>
      </w:tr>
      <w:tr w:rsidR="00261A2C">
        <w:trPr>
          <w:trHeight w:val="219"/>
        </w:trPr>
        <w:tc>
          <w:tcPr>
            <w:tcW w:w="1679" w:type="dxa"/>
            <w:tcBorders>
              <w:bottom w:val="single" w:sz="4" w:space="0" w:color="000000"/>
            </w:tcBorders>
          </w:tcPr>
          <w:p w:rsidR="00261A2C" w:rsidRDefault="00261A2C">
            <w:pPr>
              <w:pStyle w:val="TableParagraph"/>
              <w:rPr>
                <w:sz w:val="16"/>
              </w:rPr>
            </w:pPr>
          </w:p>
        </w:tc>
        <w:tc>
          <w:tcPr>
            <w:tcW w:w="2123" w:type="dxa"/>
            <w:tcBorders>
              <w:bottom w:val="single" w:sz="4" w:space="0" w:color="000000"/>
            </w:tcBorders>
          </w:tcPr>
          <w:p w:rsidR="00261A2C" w:rsidRDefault="00261A2C">
            <w:pPr>
              <w:pStyle w:val="TableParagraph"/>
              <w:rPr>
                <w:sz w:val="16"/>
              </w:rPr>
            </w:pPr>
          </w:p>
        </w:tc>
        <w:tc>
          <w:tcPr>
            <w:tcW w:w="2790" w:type="dxa"/>
            <w:tcBorders>
              <w:bottom w:val="single" w:sz="4" w:space="0" w:color="000000"/>
            </w:tcBorders>
          </w:tcPr>
          <w:p w:rsidR="00261A2C" w:rsidRDefault="00261A2C">
            <w:pPr>
              <w:pStyle w:val="TableParagraph"/>
              <w:rPr>
                <w:sz w:val="16"/>
              </w:rPr>
            </w:pPr>
          </w:p>
        </w:tc>
        <w:tc>
          <w:tcPr>
            <w:tcW w:w="2123" w:type="dxa"/>
            <w:tcBorders>
              <w:bottom w:val="single" w:sz="4" w:space="0" w:color="000000"/>
            </w:tcBorders>
          </w:tcPr>
          <w:p w:rsidR="00261A2C" w:rsidRDefault="00261A2C">
            <w:pPr>
              <w:pStyle w:val="TableParagraph"/>
              <w:rPr>
                <w:sz w:val="16"/>
              </w:rPr>
            </w:pPr>
          </w:p>
        </w:tc>
        <w:tc>
          <w:tcPr>
            <w:tcW w:w="1568" w:type="dxa"/>
            <w:tcBorders>
              <w:bottom w:val="single" w:sz="4" w:space="0" w:color="000000"/>
            </w:tcBorders>
          </w:tcPr>
          <w:p w:rsidR="00261A2C" w:rsidRDefault="002959D9">
            <w:pPr>
              <w:pStyle w:val="TableParagraph"/>
              <w:spacing w:before="4"/>
              <w:ind w:left="117"/>
              <w:rPr>
                <w:sz w:val="15"/>
              </w:rPr>
            </w:pPr>
            <w:r>
              <w:rPr>
                <w:w w:val="105"/>
                <w:sz w:val="15"/>
              </w:rPr>
              <w:t>(severity</w:t>
            </w:r>
            <w:r>
              <w:rPr>
                <w:spacing w:val="2"/>
                <w:w w:val="105"/>
                <w:sz w:val="15"/>
              </w:rPr>
              <w:t xml:space="preserve"> </w:t>
            </w:r>
            <w:r>
              <w:rPr>
                <w:spacing w:val="-2"/>
                <w:w w:val="105"/>
                <w:sz w:val="15"/>
              </w:rPr>
              <w:t>grading)</w:t>
            </w:r>
          </w:p>
        </w:tc>
      </w:tr>
      <w:tr w:rsidR="00261A2C">
        <w:trPr>
          <w:trHeight w:val="219"/>
        </w:trPr>
        <w:tc>
          <w:tcPr>
            <w:tcW w:w="1679" w:type="dxa"/>
            <w:tcBorders>
              <w:top w:val="single" w:sz="4" w:space="0" w:color="000000"/>
            </w:tcBorders>
          </w:tcPr>
          <w:p w:rsidR="00261A2C" w:rsidRDefault="002959D9">
            <w:pPr>
              <w:pStyle w:val="TableParagraph"/>
              <w:spacing w:before="40" w:line="160" w:lineRule="exact"/>
              <w:ind w:right="115"/>
              <w:jc w:val="right"/>
              <w:rPr>
                <w:b/>
                <w:sz w:val="15"/>
              </w:rPr>
            </w:pPr>
            <w:r>
              <w:rPr>
                <w:b/>
                <w:w w:val="105"/>
                <w:sz w:val="15"/>
              </w:rPr>
              <w:t>[3]</w:t>
            </w:r>
            <w:r>
              <w:rPr>
                <w:b/>
                <w:spacing w:val="40"/>
                <w:w w:val="105"/>
                <w:sz w:val="15"/>
              </w:rPr>
              <w:t xml:space="preserve"> </w:t>
            </w:r>
            <w:r>
              <w:rPr>
                <w:b/>
                <w:w w:val="105"/>
                <w:sz w:val="15"/>
              </w:rPr>
              <w:t>Ranaweera</w:t>
            </w:r>
            <w:r>
              <w:rPr>
                <w:b/>
                <w:spacing w:val="41"/>
                <w:w w:val="105"/>
                <w:sz w:val="15"/>
              </w:rPr>
              <w:t xml:space="preserve"> </w:t>
            </w:r>
            <w:r>
              <w:rPr>
                <w:b/>
                <w:spacing w:val="-5"/>
                <w:w w:val="105"/>
                <w:sz w:val="15"/>
              </w:rPr>
              <w:t>and</w:t>
            </w:r>
          </w:p>
        </w:tc>
        <w:tc>
          <w:tcPr>
            <w:tcW w:w="2123" w:type="dxa"/>
            <w:tcBorders>
              <w:top w:val="single" w:sz="4" w:space="0" w:color="000000"/>
            </w:tcBorders>
          </w:tcPr>
          <w:p w:rsidR="00261A2C" w:rsidRDefault="002959D9">
            <w:pPr>
              <w:pStyle w:val="TableParagraph"/>
              <w:spacing w:before="40" w:line="160" w:lineRule="exact"/>
              <w:ind w:left="116"/>
              <w:rPr>
                <w:b/>
                <w:sz w:val="15"/>
              </w:rPr>
            </w:pPr>
            <w:r>
              <w:rPr>
                <w:w w:val="105"/>
                <w:sz w:val="15"/>
              </w:rPr>
              <w:t>CXR</w:t>
            </w:r>
            <w:r>
              <w:rPr>
                <w:spacing w:val="13"/>
                <w:w w:val="105"/>
                <w:sz w:val="15"/>
              </w:rPr>
              <w:t xml:space="preserve"> </w:t>
            </w:r>
            <w:r>
              <w:rPr>
                <w:w w:val="105"/>
                <w:sz w:val="15"/>
              </w:rPr>
              <w:t>/</w:t>
            </w:r>
            <w:r>
              <w:rPr>
                <w:spacing w:val="13"/>
                <w:w w:val="105"/>
                <w:sz w:val="15"/>
              </w:rPr>
              <w:t xml:space="preserve"> </w:t>
            </w:r>
            <w:r>
              <w:rPr>
                <w:b/>
                <w:spacing w:val="-2"/>
                <w:w w:val="105"/>
                <w:sz w:val="15"/>
              </w:rPr>
              <w:t>Pediatric</w:t>
            </w:r>
          </w:p>
        </w:tc>
        <w:tc>
          <w:tcPr>
            <w:tcW w:w="2790" w:type="dxa"/>
            <w:tcBorders>
              <w:top w:val="single" w:sz="4" w:space="0" w:color="000000"/>
            </w:tcBorders>
          </w:tcPr>
          <w:p w:rsidR="00261A2C" w:rsidRDefault="002959D9">
            <w:pPr>
              <w:pStyle w:val="TableParagraph"/>
              <w:spacing w:before="40" w:line="160" w:lineRule="exact"/>
              <w:ind w:left="117"/>
              <w:rPr>
                <w:sz w:val="15"/>
              </w:rPr>
            </w:pPr>
            <w:r>
              <w:rPr>
                <w:w w:val="105"/>
                <w:sz w:val="15"/>
              </w:rPr>
              <w:t>Standard</w:t>
            </w:r>
            <w:r>
              <w:rPr>
                <w:spacing w:val="-4"/>
                <w:w w:val="105"/>
                <w:sz w:val="15"/>
              </w:rPr>
              <w:t xml:space="preserve"> </w:t>
            </w:r>
            <w:r>
              <w:rPr>
                <w:w w:val="105"/>
                <w:sz w:val="15"/>
              </w:rPr>
              <w:t>Vision</w:t>
            </w:r>
            <w:r>
              <w:rPr>
                <w:spacing w:val="-2"/>
                <w:w w:val="105"/>
                <w:sz w:val="15"/>
              </w:rPr>
              <w:t xml:space="preserve"> </w:t>
            </w:r>
            <w:r>
              <w:rPr>
                <w:w w:val="105"/>
                <w:sz w:val="15"/>
              </w:rPr>
              <w:t>Transformer</w:t>
            </w:r>
            <w:r>
              <w:rPr>
                <w:spacing w:val="-4"/>
                <w:w w:val="105"/>
                <w:sz w:val="15"/>
              </w:rPr>
              <w:t xml:space="preserve"> </w:t>
            </w:r>
            <w:r>
              <w:rPr>
                <w:w w:val="105"/>
                <w:sz w:val="15"/>
              </w:rPr>
              <w:t>(ViT)</w:t>
            </w:r>
            <w:r>
              <w:rPr>
                <w:spacing w:val="-3"/>
                <w:w w:val="105"/>
                <w:sz w:val="15"/>
              </w:rPr>
              <w:t xml:space="preserve"> </w:t>
            </w:r>
            <w:r>
              <w:rPr>
                <w:spacing w:val="-4"/>
                <w:w w:val="105"/>
                <w:sz w:val="15"/>
              </w:rPr>
              <w:t>with</w:t>
            </w:r>
          </w:p>
        </w:tc>
        <w:tc>
          <w:tcPr>
            <w:tcW w:w="2123" w:type="dxa"/>
            <w:tcBorders>
              <w:top w:val="single" w:sz="4" w:space="0" w:color="000000"/>
            </w:tcBorders>
          </w:tcPr>
          <w:p w:rsidR="00261A2C" w:rsidRDefault="002959D9">
            <w:pPr>
              <w:pStyle w:val="TableParagraph"/>
              <w:spacing w:before="40" w:line="160" w:lineRule="exact"/>
              <w:ind w:left="116"/>
              <w:rPr>
                <w:sz w:val="15"/>
              </w:rPr>
            </w:pPr>
            <w:r>
              <w:rPr>
                <w:w w:val="105"/>
                <w:sz w:val="15"/>
              </w:rPr>
              <w:t>Guangzhou</w:t>
            </w:r>
            <w:r>
              <w:rPr>
                <w:spacing w:val="-2"/>
                <w:w w:val="105"/>
                <w:sz w:val="15"/>
              </w:rPr>
              <w:t xml:space="preserve"> </w:t>
            </w:r>
            <w:r>
              <w:rPr>
                <w:w w:val="105"/>
                <w:sz w:val="15"/>
              </w:rPr>
              <w:t>Women</w:t>
            </w:r>
            <w:r>
              <w:rPr>
                <w:spacing w:val="-2"/>
                <w:w w:val="105"/>
                <w:sz w:val="15"/>
              </w:rPr>
              <w:t xml:space="preserve"> </w:t>
            </w:r>
            <w:r>
              <w:rPr>
                <w:w w:val="105"/>
                <w:sz w:val="15"/>
              </w:rPr>
              <w:t>and</w:t>
            </w:r>
            <w:r>
              <w:rPr>
                <w:spacing w:val="-2"/>
                <w:w w:val="105"/>
                <w:sz w:val="15"/>
              </w:rPr>
              <w:t xml:space="preserve"> Chil-</w:t>
            </w:r>
          </w:p>
        </w:tc>
        <w:tc>
          <w:tcPr>
            <w:tcW w:w="1568" w:type="dxa"/>
            <w:tcBorders>
              <w:top w:val="single" w:sz="4" w:space="0" w:color="000000"/>
            </w:tcBorders>
          </w:tcPr>
          <w:p w:rsidR="00261A2C" w:rsidRDefault="002959D9">
            <w:pPr>
              <w:pStyle w:val="TableParagraph"/>
              <w:tabs>
                <w:tab w:val="left" w:pos="929"/>
              </w:tabs>
              <w:spacing w:before="40" w:line="160" w:lineRule="exact"/>
              <w:ind w:left="117"/>
              <w:rPr>
                <w:sz w:val="15"/>
              </w:rPr>
            </w:pPr>
            <w:r>
              <w:rPr>
                <w:spacing w:val="-2"/>
                <w:w w:val="105"/>
                <w:sz w:val="15"/>
              </w:rPr>
              <w:t>Accuracy</w:t>
            </w:r>
            <w:r>
              <w:rPr>
                <w:sz w:val="15"/>
              </w:rPr>
              <w:tab/>
            </w:r>
            <w:r>
              <w:rPr>
                <w:spacing w:val="-2"/>
                <w:w w:val="105"/>
                <w:sz w:val="15"/>
              </w:rPr>
              <w:t>95.48%,</w:t>
            </w:r>
          </w:p>
        </w:tc>
      </w:tr>
      <w:tr w:rsidR="00261A2C">
        <w:trPr>
          <w:trHeight w:val="178"/>
        </w:trPr>
        <w:tc>
          <w:tcPr>
            <w:tcW w:w="1679" w:type="dxa"/>
          </w:tcPr>
          <w:p w:rsidR="00261A2C" w:rsidRDefault="002959D9">
            <w:pPr>
              <w:pStyle w:val="TableParagraph"/>
              <w:spacing w:line="159" w:lineRule="exact"/>
              <w:ind w:left="117"/>
              <w:rPr>
                <w:b/>
                <w:sz w:val="15"/>
              </w:rPr>
            </w:pPr>
            <w:r>
              <w:rPr>
                <w:b/>
                <w:w w:val="105"/>
                <w:sz w:val="15"/>
              </w:rPr>
              <w:t>Pathirana</w:t>
            </w:r>
            <w:r>
              <w:rPr>
                <w:b/>
                <w:spacing w:val="9"/>
                <w:w w:val="105"/>
                <w:sz w:val="15"/>
              </w:rPr>
              <w:t xml:space="preserve"> </w:t>
            </w:r>
            <w:r>
              <w:rPr>
                <w:b/>
                <w:spacing w:val="-2"/>
                <w:w w:val="105"/>
                <w:sz w:val="15"/>
              </w:rPr>
              <w:t>(2024)</w:t>
            </w:r>
          </w:p>
        </w:tc>
        <w:tc>
          <w:tcPr>
            <w:tcW w:w="2123" w:type="dxa"/>
          </w:tcPr>
          <w:p w:rsidR="00261A2C" w:rsidRDefault="00261A2C">
            <w:pPr>
              <w:pStyle w:val="TableParagraph"/>
              <w:rPr>
                <w:sz w:val="12"/>
              </w:rPr>
            </w:pPr>
          </w:p>
        </w:tc>
        <w:tc>
          <w:tcPr>
            <w:tcW w:w="2790" w:type="dxa"/>
          </w:tcPr>
          <w:p w:rsidR="00261A2C" w:rsidRDefault="002959D9">
            <w:pPr>
              <w:pStyle w:val="TableParagraph"/>
              <w:spacing w:line="159" w:lineRule="exact"/>
              <w:ind w:left="117"/>
              <w:rPr>
                <w:sz w:val="15"/>
              </w:rPr>
            </w:pPr>
            <w:r>
              <w:rPr>
                <w:w w:val="105"/>
                <w:sz w:val="15"/>
              </w:rPr>
              <w:t>gamma</w:t>
            </w:r>
            <w:r>
              <w:rPr>
                <w:spacing w:val="10"/>
                <w:w w:val="105"/>
                <w:sz w:val="15"/>
              </w:rPr>
              <w:t xml:space="preserve"> </w:t>
            </w:r>
            <w:r>
              <w:rPr>
                <w:w w:val="105"/>
                <w:sz w:val="15"/>
              </w:rPr>
              <w:t>correction</w:t>
            </w:r>
            <w:r>
              <w:rPr>
                <w:spacing w:val="11"/>
                <w:w w:val="105"/>
                <w:sz w:val="15"/>
              </w:rPr>
              <w:t xml:space="preserve"> </w:t>
            </w:r>
            <w:r>
              <w:rPr>
                <w:w w:val="105"/>
                <w:sz w:val="15"/>
              </w:rPr>
              <w:t>and</w:t>
            </w:r>
            <w:r>
              <w:rPr>
                <w:spacing w:val="10"/>
                <w:w w:val="105"/>
                <w:sz w:val="15"/>
              </w:rPr>
              <w:t xml:space="preserve"> </w:t>
            </w:r>
            <w:r>
              <w:rPr>
                <w:spacing w:val="-2"/>
                <w:w w:val="105"/>
                <w:sz w:val="15"/>
              </w:rPr>
              <w:t>augmentation</w:t>
            </w:r>
          </w:p>
        </w:tc>
        <w:tc>
          <w:tcPr>
            <w:tcW w:w="2123" w:type="dxa"/>
          </w:tcPr>
          <w:p w:rsidR="00261A2C" w:rsidRDefault="002959D9">
            <w:pPr>
              <w:pStyle w:val="TableParagraph"/>
              <w:spacing w:line="159" w:lineRule="exact"/>
              <w:ind w:left="116"/>
              <w:rPr>
                <w:sz w:val="15"/>
              </w:rPr>
            </w:pPr>
            <w:r>
              <w:rPr>
                <w:w w:val="105"/>
                <w:sz w:val="15"/>
              </w:rPr>
              <w:t>dren’s</w:t>
            </w:r>
            <w:r>
              <w:rPr>
                <w:spacing w:val="37"/>
                <w:w w:val="105"/>
                <w:sz w:val="15"/>
              </w:rPr>
              <w:t xml:space="preserve"> </w:t>
            </w:r>
            <w:r>
              <w:rPr>
                <w:w w:val="105"/>
                <w:sz w:val="15"/>
              </w:rPr>
              <w:t>Medical</w:t>
            </w:r>
            <w:r>
              <w:rPr>
                <w:spacing w:val="38"/>
                <w:w w:val="105"/>
                <w:sz w:val="15"/>
              </w:rPr>
              <w:t xml:space="preserve"> </w:t>
            </w:r>
            <w:r>
              <w:rPr>
                <w:w w:val="105"/>
                <w:sz w:val="15"/>
              </w:rPr>
              <w:t>Center</w:t>
            </w:r>
            <w:r>
              <w:rPr>
                <w:spacing w:val="38"/>
                <w:w w:val="105"/>
                <w:sz w:val="15"/>
              </w:rPr>
              <w:t xml:space="preserve"> </w:t>
            </w:r>
            <w:r>
              <w:rPr>
                <w:spacing w:val="-2"/>
                <w:w w:val="105"/>
                <w:sz w:val="15"/>
              </w:rPr>
              <w:t>pedi-</w:t>
            </w:r>
          </w:p>
        </w:tc>
        <w:tc>
          <w:tcPr>
            <w:tcW w:w="1568" w:type="dxa"/>
          </w:tcPr>
          <w:p w:rsidR="00261A2C" w:rsidRDefault="002959D9">
            <w:pPr>
              <w:pStyle w:val="TableParagraph"/>
              <w:tabs>
                <w:tab w:val="left" w:pos="929"/>
              </w:tabs>
              <w:spacing w:line="159" w:lineRule="exact"/>
              <w:ind w:left="117"/>
              <w:rPr>
                <w:sz w:val="15"/>
              </w:rPr>
            </w:pPr>
            <w:r>
              <w:rPr>
                <w:sz w:val="15"/>
              </w:rPr>
              <w:t>F1-</w:t>
            </w:r>
            <w:r>
              <w:rPr>
                <w:spacing w:val="-2"/>
                <w:sz w:val="15"/>
              </w:rPr>
              <w:t>score</w:t>
            </w:r>
            <w:r>
              <w:rPr>
                <w:sz w:val="15"/>
              </w:rPr>
              <w:tab/>
            </w:r>
            <w:r>
              <w:rPr>
                <w:spacing w:val="-2"/>
                <w:sz w:val="15"/>
              </w:rPr>
              <w:t>96.18%,</w:t>
            </w:r>
          </w:p>
        </w:tc>
      </w:tr>
      <w:tr w:rsidR="00261A2C">
        <w:trPr>
          <w:trHeight w:val="221"/>
        </w:trPr>
        <w:tc>
          <w:tcPr>
            <w:tcW w:w="1679" w:type="dxa"/>
            <w:tcBorders>
              <w:bottom w:val="single" w:sz="4" w:space="0" w:color="000000"/>
            </w:tcBorders>
          </w:tcPr>
          <w:p w:rsidR="00261A2C" w:rsidRDefault="00261A2C">
            <w:pPr>
              <w:pStyle w:val="TableParagraph"/>
              <w:rPr>
                <w:sz w:val="14"/>
              </w:rPr>
            </w:pPr>
          </w:p>
        </w:tc>
        <w:tc>
          <w:tcPr>
            <w:tcW w:w="2123" w:type="dxa"/>
            <w:tcBorders>
              <w:bottom w:val="single" w:sz="4" w:space="0" w:color="000000"/>
            </w:tcBorders>
          </w:tcPr>
          <w:p w:rsidR="00261A2C" w:rsidRDefault="00261A2C">
            <w:pPr>
              <w:pStyle w:val="TableParagraph"/>
              <w:rPr>
                <w:sz w:val="14"/>
              </w:rPr>
            </w:pPr>
          </w:p>
        </w:tc>
        <w:tc>
          <w:tcPr>
            <w:tcW w:w="2790" w:type="dxa"/>
            <w:tcBorders>
              <w:bottom w:val="single" w:sz="4" w:space="0" w:color="000000"/>
            </w:tcBorders>
          </w:tcPr>
          <w:p w:rsidR="00261A2C" w:rsidRDefault="00261A2C">
            <w:pPr>
              <w:pStyle w:val="TableParagraph"/>
              <w:rPr>
                <w:sz w:val="14"/>
              </w:rPr>
            </w:pPr>
          </w:p>
        </w:tc>
        <w:tc>
          <w:tcPr>
            <w:tcW w:w="2123" w:type="dxa"/>
            <w:tcBorders>
              <w:bottom w:val="single" w:sz="4" w:space="0" w:color="000000"/>
            </w:tcBorders>
          </w:tcPr>
          <w:p w:rsidR="00261A2C" w:rsidRDefault="002959D9">
            <w:pPr>
              <w:pStyle w:val="TableParagraph"/>
              <w:spacing w:line="166" w:lineRule="exact"/>
              <w:ind w:left="116"/>
              <w:rPr>
                <w:sz w:val="15"/>
              </w:rPr>
            </w:pPr>
            <w:r>
              <w:rPr>
                <w:w w:val="105"/>
                <w:sz w:val="15"/>
              </w:rPr>
              <w:t>atric</w:t>
            </w:r>
            <w:r>
              <w:rPr>
                <w:spacing w:val="12"/>
                <w:w w:val="105"/>
                <w:sz w:val="15"/>
              </w:rPr>
              <w:t xml:space="preserve"> </w:t>
            </w:r>
            <w:r>
              <w:rPr>
                <w:w w:val="105"/>
                <w:sz w:val="15"/>
              </w:rPr>
              <w:t>CXR</w:t>
            </w:r>
            <w:r>
              <w:rPr>
                <w:spacing w:val="12"/>
                <w:w w:val="105"/>
                <w:sz w:val="15"/>
              </w:rPr>
              <w:t xml:space="preserve"> </w:t>
            </w:r>
            <w:r>
              <w:rPr>
                <w:spacing w:val="-2"/>
                <w:w w:val="105"/>
                <w:sz w:val="15"/>
              </w:rPr>
              <w:t>dataset</w:t>
            </w:r>
          </w:p>
        </w:tc>
        <w:tc>
          <w:tcPr>
            <w:tcW w:w="1568" w:type="dxa"/>
            <w:tcBorders>
              <w:bottom w:val="single" w:sz="4" w:space="0" w:color="000000"/>
            </w:tcBorders>
          </w:tcPr>
          <w:p w:rsidR="00261A2C" w:rsidRDefault="002959D9">
            <w:pPr>
              <w:pStyle w:val="TableParagraph"/>
              <w:spacing w:line="166" w:lineRule="exact"/>
              <w:ind w:left="117"/>
              <w:rPr>
                <w:sz w:val="15"/>
              </w:rPr>
            </w:pPr>
            <w:r>
              <w:rPr>
                <w:sz w:val="15"/>
              </w:rPr>
              <w:t>Specificity</w:t>
            </w:r>
            <w:r>
              <w:rPr>
                <w:spacing w:val="28"/>
                <w:sz w:val="15"/>
              </w:rPr>
              <w:t xml:space="preserve"> </w:t>
            </w:r>
            <w:r>
              <w:rPr>
                <w:spacing w:val="-2"/>
                <w:sz w:val="15"/>
              </w:rPr>
              <w:t>94.2%</w:t>
            </w:r>
          </w:p>
        </w:tc>
      </w:tr>
      <w:tr w:rsidR="00261A2C">
        <w:trPr>
          <w:trHeight w:val="219"/>
        </w:trPr>
        <w:tc>
          <w:tcPr>
            <w:tcW w:w="1679" w:type="dxa"/>
            <w:tcBorders>
              <w:top w:val="single" w:sz="4" w:space="0" w:color="000000"/>
            </w:tcBorders>
          </w:tcPr>
          <w:p w:rsidR="00261A2C" w:rsidRDefault="002959D9">
            <w:pPr>
              <w:pStyle w:val="TableParagraph"/>
              <w:spacing w:before="40" w:line="160" w:lineRule="exact"/>
              <w:ind w:right="115"/>
              <w:jc w:val="right"/>
              <w:rPr>
                <w:b/>
                <w:sz w:val="15"/>
              </w:rPr>
            </w:pPr>
            <w:r>
              <w:rPr>
                <w:b/>
                <w:w w:val="105"/>
                <w:sz w:val="15"/>
              </w:rPr>
              <w:t>[4]</w:t>
            </w:r>
            <w:r>
              <w:rPr>
                <w:b/>
                <w:spacing w:val="-6"/>
                <w:w w:val="105"/>
                <w:sz w:val="15"/>
              </w:rPr>
              <w:t xml:space="preserve"> </w:t>
            </w:r>
            <w:r>
              <w:rPr>
                <w:b/>
                <w:w w:val="105"/>
                <w:sz w:val="15"/>
              </w:rPr>
              <w:t>Singh</w:t>
            </w:r>
            <w:r>
              <w:rPr>
                <w:b/>
                <w:spacing w:val="-6"/>
                <w:w w:val="105"/>
                <w:sz w:val="15"/>
              </w:rPr>
              <w:t xml:space="preserve"> </w:t>
            </w:r>
            <w:r>
              <w:rPr>
                <w:b/>
                <w:w w:val="105"/>
                <w:sz w:val="15"/>
              </w:rPr>
              <w:t>et</w:t>
            </w:r>
            <w:r>
              <w:rPr>
                <w:b/>
                <w:spacing w:val="-6"/>
                <w:w w:val="105"/>
                <w:sz w:val="15"/>
              </w:rPr>
              <w:t xml:space="preserve"> </w:t>
            </w:r>
            <w:r>
              <w:rPr>
                <w:b/>
                <w:w w:val="105"/>
                <w:sz w:val="15"/>
              </w:rPr>
              <w:t>al.</w:t>
            </w:r>
            <w:r>
              <w:rPr>
                <w:b/>
                <w:spacing w:val="-6"/>
                <w:w w:val="105"/>
                <w:sz w:val="15"/>
              </w:rPr>
              <w:t xml:space="preserve"> </w:t>
            </w:r>
            <w:r>
              <w:rPr>
                <w:b/>
                <w:spacing w:val="-2"/>
                <w:w w:val="105"/>
                <w:sz w:val="15"/>
              </w:rPr>
              <w:t>(2023)</w:t>
            </w:r>
          </w:p>
        </w:tc>
        <w:tc>
          <w:tcPr>
            <w:tcW w:w="2123" w:type="dxa"/>
            <w:tcBorders>
              <w:top w:val="single" w:sz="4" w:space="0" w:color="000000"/>
            </w:tcBorders>
          </w:tcPr>
          <w:p w:rsidR="00261A2C" w:rsidRDefault="002959D9">
            <w:pPr>
              <w:pStyle w:val="TableParagraph"/>
              <w:spacing w:before="40" w:line="160" w:lineRule="exact"/>
              <w:ind w:left="116"/>
              <w:rPr>
                <w:b/>
                <w:sz w:val="15"/>
              </w:rPr>
            </w:pPr>
            <w:r>
              <w:rPr>
                <w:w w:val="105"/>
                <w:sz w:val="15"/>
              </w:rPr>
              <w:t>CXR</w:t>
            </w:r>
            <w:r>
              <w:rPr>
                <w:spacing w:val="20"/>
                <w:w w:val="105"/>
                <w:sz w:val="15"/>
              </w:rPr>
              <w:t xml:space="preserve"> </w:t>
            </w:r>
            <w:r>
              <w:rPr>
                <w:w w:val="105"/>
                <w:sz w:val="15"/>
              </w:rPr>
              <w:t>/</w:t>
            </w:r>
            <w:r>
              <w:rPr>
                <w:spacing w:val="20"/>
                <w:w w:val="105"/>
                <w:sz w:val="15"/>
              </w:rPr>
              <w:t xml:space="preserve"> </w:t>
            </w:r>
            <w:r>
              <w:rPr>
                <w:b/>
                <w:w w:val="105"/>
                <w:sz w:val="15"/>
              </w:rPr>
              <w:t>Mixed</w:t>
            </w:r>
            <w:r>
              <w:rPr>
                <w:b/>
                <w:spacing w:val="26"/>
                <w:w w:val="105"/>
                <w:sz w:val="15"/>
              </w:rPr>
              <w:t xml:space="preserve"> </w:t>
            </w:r>
            <w:r>
              <w:rPr>
                <w:b/>
                <w:w w:val="105"/>
                <w:sz w:val="15"/>
              </w:rPr>
              <w:t>(mostly</w:t>
            </w:r>
            <w:r>
              <w:rPr>
                <w:b/>
                <w:spacing w:val="26"/>
                <w:w w:val="105"/>
                <w:sz w:val="15"/>
              </w:rPr>
              <w:t xml:space="preserve"> </w:t>
            </w:r>
            <w:r>
              <w:rPr>
                <w:b/>
                <w:spacing w:val="-2"/>
                <w:w w:val="105"/>
                <w:sz w:val="15"/>
              </w:rPr>
              <w:t>pedi-</w:t>
            </w:r>
          </w:p>
        </w:tc>
        <w:tc>
          <w:tcPr>
            <w:tcW w:w="2790" w:type="dxa"/>
            <w:tcBorders>
              <w:top w:val="single" w:sz="4" w:space="0" w:color="000000"/>
            </w:tcBorders>
          </w:tcPr>
          <w:p w:rsidR="00261A2C" w:rsidRDefault="002959D9">
            <w:pPr>
              <w:pStyle w:val="TableParagraph"/>
              <w:spacing w:before="40" w:line="160" w:lineRule="exact"/>
              <w:ind w:left="117"/>
              <w:rPr>
                <w:sz w:val="15"/>
              </w:rPr>
            </w:pPr>
            <w:r>
              <w:rPr>
                <w:w w:val="105"/>
                <w:sz w:val="15"/>
              </w:rPr>
              <w:t>Lightweight</w:t>
            </w:r>
            <w:r>
              <w:rPr>
                <w:spacing w:val="34"/>
                <w:w w:val="105"/>
                <w:sz w:val="15"/>
              </w:rPr>
              <w:t xml:space="preserve"> </w:t>
            </w:r>
            <w:r>
              <w:rPr>
                <w:w w:val="105"/>
                <w:sz w:val="15"/>
              </w:rPr>
              <w:t>custom</w:t>
            </w:r>
            <w:r>
              <w:rPr>
                <w:spacing w:val="35"/>
                <w:w w:val="105"/>
                <w:sz w:val="15"/>
              </w:rPr>
              <w:t xml:space="preserve"> </w:t>
            </w:r>
            <w:r>
              <w:rPr>
                <w:w w:val="105"/>
                <w:sz w:val="15"/>
              </w:rPr>
              <w:t>CNN</w:t>
            </w:r>
            <w:r>
              <w:rPr>
                <w:spacing w:val="35"/>
                <w:w w:val="105"/>
                <w:sz w:val="15"/>
              </w:rPr>
              <w:t xml:space="preserve"> </w:t>
            </w:r>
            <w:r>
              <w:rPr>
                <w:w w:val="105"/>
                <w:sz w:val="15"/>
              </w:rPr>
              <w:t>with</w:t>
            </w:r>
            <w:r>
              <w:rPr>
                <w:spacing w:val="35"/>
                <w:w w:val="105"/>
                <w:sz w:val="15"/>
              </w:rPr>
              <w:t xml:space="preserve"> </w:t>
            </w:r>
            <w:r>
              <w:rPr>
                <w:spacing w:val="-2"/>
                <w:w w:val="105"/>
                <w:sz w:val="15"/>
              </w:rPr>
              <w:t>hierar-</w:t>
            </w:r>
          </w:p>
        </w:tc>
        <w:tc>
          <w:tcPr>
            <w:tcW w:w="2123" w:type="dxa"/>
            <w:tcBorders>
              <w:top w:val="single" w:sz="4" w:space="0" w:color="000000"/>
            </w:tcBorders>
          </w:tcPr>
          <w:p w:rsidR="00261A2C" w:rsidRDefault="002959D9">
            <w:pPr>
              <w:pStyle w:val="TableParagraph"/>
              <w:tabs>
                <w:tab w:val="left" w:pos="774"/>
                <w:tab w:val="left" w:pos="1684"/>
              </w:tabs>
              <w:spacing w:before="40" w:line="160" w:lineRule="exact"/>
              <w:ind w:left="116"/>
              <w:rPr>
                <w:sz w:val="15"/>
              </w:rPr>
            </w:pPr>
            <w:r>
              <w:rPr>
                <w:spacing w:val="-2"/>
                <w:w w:val="105"/>
                <w:sz w:val="15"/>
              </w:rPr>
              <w:t>Kaggle</w:t>
            </w:r>
            <w:r>
              <w:rPr>
                <w:sz w:val="15"/>
              </w:rPr>
              <w:tab/>
            </w:r>
            <w:r>
              <w:rPr>
                <w:spacing w:val="-2"/>
                <w:w w:val="105"/>
                <w:sz w:val="15"/>
              </w:rPr>
              <w:t>Pneumonia</w:t>
            </w:r>
            <w:r>
              <w:rPr>
                <w:sz w:val="15"/>
              </w:rPr>
              <w:tab/>
            </w:r>
            <w:r>
              <w:rPr>
                <w:spacing w:val="-5"/>
                <w:w w:val="105"/>
                <w:sz w:val="15"/>
              </w:rPr>
              <w:t>CXR</w:t>
            </w:r>
          </w:p>
        </w:tc>
        <w:tc>
          <w:tcPr>
            <w:tcW w:w="1568" w:type="dxa"/>
            <w:tcBorders>
              <w:top w:val="single" w:sz="4" w:space="0" w:color="000000"/>
            </w:tcBorders>
          </w:tcPr>
          <w:p w:rsidR="00261A2C" w:rsidRDefault="002959D9">
            <w:pPr>
              <w:pStyle w:val="TableParagraph"/>
              <w:tabs>
                <w:tab w:val="left" w:pos="968"/>
              </w:tabs>
              <w:spacing w:before="40" w:line="160" w:lineRule="exact"/>
              <w:ind w:left="117"/>
              <w:rPr>
                <w:sz w:val="15"/>
              </w:rPr>
            </w:pPr>
            <w:r>
              <w:rPr>
                <w:spacing w:val="-2"/>
                <w:w w:val="105"/>
                <w:sz w:val="15"/>
              </w:rPr>
              <w:t>Accuracy</w:t>
            </w:r>
            <w:r>
              <w:rPr>
                <w:sz w:val="15"/>
              </w:rPr>
              <w:tab/>
            </w:r>
            <w:r>
              <w:rPr>
                <w:spacing w:val="-2"/>
                <w:w w:val="105"/>
                <w:sz w:val="15"/>
              </w:rPr>
              <w:t>93.75%</w:t>
            </w:r>
          </w:p>
        </w:tc>
      </w:tr>
      <w:tr w:rsidR="00261A2C">
        <w:trPr>
          <w:trHeight w:val="178"/>
        </w:trPr>
        <w:tc>
          <w:tcPr>
            <w:tcW w:w="1679" w:type="dxa"/>
          </w:tcPr>
          <w:p w:rsidR="00261A2C" w:rsidRDefault="00261A2C">
            <w:pPr>
              <w:pStyle w:val="TableParagraph"/>
              <w:rPr>
                <w:sz w:val="12"/>
              </w:rPr>
            </w:pPr>
          </w:p>
        </w:tc>
        <w:tc>
          <w:tcPr>
            <w:tcW w:w="2123" w:type="dxa"/>
          </w:tcPr>
          <w:p w:rsidR="00261A2C" w:rsidRDefault="002959D9">
            <w:pPr>
              <w:pStyle w:val="TableParagraph"/>
              <w:spacing w:line="159" w:lineRule="exact"/>
              <w:ind w:left="116"/>
              <w:rPr>
                <w:b/>
                <w:sz w:val="15"/>
              </w:rPr>
            </w:pPr>
            <w:r>
              <w:rPr>
                <w:b/>
                <w:spacing w:val="-2"/>
                <w:w w:val="105"/>
                <w:sz w:val="15"/>
              </w:rPr>
              <w:t>atric)</w:t>
            </w:r>
          </w:p>
        </w:tc>
        <w:tc>
          <w:tcPr>
            <w:tcW w:w="2790" w:type="dxa"/>
          </w:tcPr>
          <w:p w:rsidR="00261A2C" w:rsidRDefault="002959D9">
            <w:pPr>
              <w:pStyle w:val="TableParagraph"/>
              <w:spacing w:line="159" w:lineRule="exact"/>
              <w:ind w:left="117"/>
              <w:rPr>
                <w:sz w:val="15"/>
              </w:rPr>
            </w:pPr>
            <w:r>
              <w:rPr>
                <w:w w:val="105"/>
                <w:sz w:val="15"/>
              </w:rPr>
              <w:t>chical</w:t>
            </w:r>
            <w:r>
              <w:rPr>
                <w:spacing w:val="27"/>
                <w:w w:val="105"/>
                <w:sz w:val="15"/>
              </w:rPr>
              <w:t xml:space="preserve"> </w:t>
            </w:r>
            <w:r>
              <w:rPr>
                <w:w w:val="105"/>
                <w:sz w:val="15"/>
              </w:rPr>
              <w:t>convolution</w:t>
            </w:r>
            <w:r>
              <w:rPr>
                <w:spacing w:val="27"/>
                <w:w w:val="105"/>
                <w:sz w:val="15"/>
              </w:rPr>
              <w:t xml:space="preserve"> </w:t>
            </w:r>
            <w:r>
              <w:rPr>
                <w:w w:val="105"/>
                <w:sz w:val="15"/>
              </w:rPr>
              <w:t>and</w:t>
            </w:r>
            <w:r>
              <w:rPr>
                <w:spacing w:val="28"/>
                <w:w w:val="105"/>
                <w:sz w:val="15"/>
              </w:rPr>
              <w:t xml:space="preserve"> </w:t>
            </w:r>
            <w:r>
              <w:rPr>
                <w:w w:val="105"/>
                <w:sz w:val="15"/>
              </w:rPr>
              <w:t>knowledge</w:t>
            </w:r>
            <w:r>
              <w:rPr>
                <w:spacing w:val="27"/>
                <w:w w:val="105"/>
                <w:sz w:val="15"/>
              </w:rPr>
              <w:t xml:space="preserve"> </w:t>
            </w:r>
            <w:r>
              <w:rPr>
                <w:spacing w:val="-4"/>
                <w:w w:val="105"/>
                <w:sz w:val="15"/>
              </w:rPr>
              <w:t>dis-</w:t>
            </w:r>
          </w:p>
        </w:tc>
        <w:tc>
          <w:tcPr>
            <w:tcW w:w="2123" w:type="dxa"/>
          </w:tcPr>
          <w:p w:rsidR="00261A2C" w:rsidRDefault="002959D9">
            <w:pPr>
              <w:pStyle w:val="TableParagraph"/>
              <w:spacing w:line="159" w:lineRule="exact"/>
              <w:ind w:left="116"/>
              <w:rPr>
                <w:sz w:val="15"/>
              </w:rPr>
            </w:pPr>
            <w:r>
              <w:rPr>
                <w:w w:val="105"/>
                <w:sz w:val="15"/>
              </w:rPr>
              <w:t>dataset</w:t>
            </w:r>
            <w:r>
              <w:rPr>
                <w:spacing w:val="9"/>
                <w:w w:val="105"/>
                <w:sz w:val="15"/>
              </w:rPr>
              <w:t xml:space="preserve"> </w:t>
            </w:r>
            <w:r>
              <w:rPr>
                <w:w w:val="105"/>
                <w:sz w:val="15"/>
              </w:rPr>
              <w:t>(mixed</w:t>
            </w:r>
            <w:r>
              <w:rPr>
                <w:spacing w:val="9"/>
                <w:w w:val="105"/>
                <w:sz w:val="15"/>
              </w:rPr>
              <w:t xml:space="preserve"> </w:t>
            </w:r>
            <w:r>
              <w:rPr>
                <w:spacing w:val="-4"/>
                <w:w w:val="105"/>
                <w:sz w:val="15"/>
              </w:rPr>
              <w:t>age)</w:t>
            </w:r>
          </w:p>
        </w:tc>
        <w:tc>
          <w:tcPr>
            <w:tcW w:w="1568" w:type="dxa"/>
          </w:tcPr>
          <w:p w:rsidR="00261A2C" w:rsidRDefault="002959D9">
            <w:pPr>
              <w:pStyle w:val="TableParagraph"/>
              <w:tabs>
                <w:tab w:val="left" w:pos="860"/>
              </w:tabs>
              <w:spacing w:line="159" w:lineRule="exact"/>
              <w:ind w:left="117"/>
              <w:rPr>
                <w:sz w:val="15"/>
              </w:rPr>
            </w:pPr>
            <w:r>
              <w:rPr>
                <w:spacing w:val="-2"/>
                <w:w w:val="105"/>
                <w:sz w:val="15"/>
              </w:rPr>
              <w:t>(binary),</w:t>
            </w:r>
            <w:r>
              <w:rPr>
                <w:sz w:val="15"/>
              </w:rPr>
              <w:tab/>
            </w:r>
            <w:r>
              <w:rPr>
                <w:spacing w:val="-2"/>
                <w:w w:val="105"/>
                <w:sz w:val="15"/>
              </w:rPr>
              <w:t>Inference</w:t>
            </w:r>
          </w:p>
        </w:tc>
      </w:tr>
      <w:tr w:rsidR="00261A2C">
        <w:trPr>
          <w:trHeight w:val="221"/>
        </w:trPr>
        <w:tc>
          <w:tcPr>
            <w:tcW w:w="1679" w:type="dxa"/>
            <w:tcBorders>
              <w:bottom w:val="single" w:sz="4" w:space="0" w:color="000000"/>
            </w:tcBorders>
          </w:tcPr>
          <w:p w:rsidR="00261A2C" w:rsidRDefault="00261A2C">
            <w:pPr>
              <w:pStyle w:val="TableParagraph"/>
              <w:rPr>
                <w:sz w:val="14"/>
              </w:rPr>
            </w:pPr>
          </w:p>
        </w:tc>
        <w:tc>
          <w:tcPr>
            <w:tcW w:w="2123" w:type="dxa"/>
            <w:tcBorders>
              <w:bottom w:val="single" w:sz="4" w:space="0" w:color="000000"/>
            </w:tcBorders>
          </w:tcPr>
          <w:p w:rsidR="00261A2C" w:rsidRDefault="00261A2C">
            <w:pPr>
              <w:pStyle w:val="TableParagraph"/>
              <w:rPr>
                <w:sz w:val="14"/>
              </w:rPr>
            </w:pPr>
          </w:p>
        </w:tc>
        <w:tc>
          <w:tcPr>
            <w:tcW w:w="2790" w:type="dxa"/>
            <w:tcBorders>
              <w:bottom w:val="single" w:sz="4" w:space="0" w:color="000000"/>
            </w:tcBorders>
          </w:tcPr>
          <w:p w:rsidR="00261A2C" w:rsidRDefault="002959D9">
            <w:pPr>
              <w:pStyle w:val="TableParagraph"/>
              <w:spacing w:line="166" w:lineRule="exact"/>
              <w:ind w:left="117"/>
              <w:rPr>
                <w:sz w:val="15"/>
              </w:rPr>
            </w:pPr>
            <w:r>
              <w:rPr>
                <w:spacing w:val="-2"/>
                <w:w w:val="105"/>
                <w:sz w:val="15"/>
              </w:rPr>
              <w:t>tillation</w:t>
            </w:r>
          </w:p>
        </w:tc>
        <w:tc>
          <w:tcPr>
            <w:tcW w:w="2123" w:type="dxa"/>
            <w:tcBorders>
              <w:bottom w:val="single" w:sz="4" w:space="0" w:color="000000"/>
            </w:tcBorders>
          </w:tcPr>
          <w:p w:rsidR="00261A2C" w:rsidRDefault="00261A2C">
            <w:pPr>
              <w:pStyle w:val="TableParagraph"/>
              <w:rPr>
                <w:sz w:val="14"/>
              </w:rPr>
            </w:pPr>
          </w:p>
        </w:tc>
        <w:tc>
          <w:tcPr>
            <w:tcW w:w="1568" w:type="dxa"/>
            <w:tcBorders>
              <w:bottom w:val="single" w:sz="4" w:space="0" w:color="000000"/>
            </w:tcBorders>
          </w:tcPr>
          <w:p w:rsidR="00261A2C" w:rsidRDefault="002959D9">
            <w:pPr>
              <w:pStyle w:val="TableParagraph"/>
              <w:spacing w:line="166" w:lineRule="exact"/>
              <w:ind w:left="117"/>
              <w:rPr>
                <w:sz w:val="15"/>
              </w:rPr>
            </w:pPr>
            <w:r>
              <w:rPr>
                <w:rFonts w:ascii="Verdana"/>
                <w:i/>
                <w:w w:val="105"/>
                <w:sz w:val="15"/>
              </w:rPr>
              <w:t>&lt;</w:t>
            </w:r>
            <w:r>
              <w:rPr>
                <w:w w:val="105"/>
                <w:sz w:val="15"/>
              </w:rPr>
              <w:t>50</w:t>
            </w:r>
            <w:r>
              <w:rPr>
                <w:spacing w:val="13"/>
                <w:w w:val="105"/>
                <w:sz w:val="15"/>
              </w:rPr>
              <w:t xml:space="preserve"> </w:t>
            </w:r>
            <w:r>
              <w:rPr>
                <w:w w:val="105"/>
                <w:sz w:val="15"/>
              </w:rPr>
              <w:t>ms</w:t>
            </w:r>
            <w:r>
              <w:rPr>
                <w:spacing w:val="14"/>
                <w:w w:val="105"/>
                <w:sz w:val="15"/>
              </w:rPr>
              <w:t xml:space="preserve"> </w:t>
            </w:r>
            <w:r>
              <w:rPr>
                <w:w w:val="105"/>
                <w:sz w:val="15"/>
              </w:rPr>
              <w:t>on</w:t>
            </w:r>
            <w:r>
              <w:rPr>
                <w:spacing w:val="13"/>
                <w:w w:val="105"/>
                <w:sz w:val="15"/>
              </w:rPr>
              <w:t xml:space="preserve"> </w:t>
            </w:r>
            <w:r>
              <w:rPr>
                <w:spacing w:val="-4"/>
                <w:w w:val="105"/>
                <w:sz w:val="15"/>
              </w:rPr>
              <w:t>edge</w:t>
            </w:r>
          </w:p>
        </w:tc>
      </w:tr>
      <w:tr w:rsidR="00261A2C">
        <w:trPr>
          <w:trHeight w:val="219"/>
        </w:trPr>
        <w:tc>
          <w:tcPr>
            <w:tcW w:w="1679" w:type="dxa"/>
            <w:tcBorders>
              <w:top w:val="single" w:sz="4" w:space="0" w:color="000000"/>
            </w:tcBorders>
          </w:tcPr>
          <w:p w:rsidR="00261A2C" w:rsidRDefault="002959D9">
            <w:pPr>
              <w:pStyle w:val="TableParagraph"/>
              <w:spacing w:before="40" w:line="160" w:lineRule="exact"/>
              <w:ind w:right="130"/>
              <w:jc w:val="right"/>
              <w:rPr>
                <w:b/>
                <w:sz w:val="15"/>
              </w:rPr>
            </w:pPr>
            <w:r>
              <w:rPr>
                <w:b/>
                <w:w w:val="105"/>
                <w:sz w:val="15"/>
              </w:rPr>
              <w:t>[5]</w:t>
            </w:r>
            <w:r>
              <w:rPr>
                <w:b/>
                <w:spacing w:val="12"/>
                <w:w w:val="105"/>
                <w:sz w:val="15"/>
              </w:rPr>
              <w:t xml:space="preserve"> </w:t>
            </w:r>
            <w:r>
              <w:rPr>
                <w:b/>
                <w:w w:val="105"/>
                <w:sz w:val="15"/>
              </w:rPr>
              <w:t>Yao</w:t>
            </w:r>
            <w:r>
              <w:rPr>
                <w:b/>
                <w:spacing w:val="13"/>
                <w:w w:val="105"/>
                <w:sz w:val="15"/>
              </w:rPr>
              <w:t xml:space="preserve"> </w:t>
            </w:r>
            <w:r>
              <w:rPr>
                <w:b/>
                <w:w w:val="105"/>
                <w:sz w:val="15"/>
              </w:rPr>
              <w:t>et</w:t>
            </w:r>
            <w:r>
              <w:rPr>
                <w:b/>
                <w:spacing w:val="13"/>
                <w:w w:val="105"/>
                <w:sz w:val="15"/>
              </w:rPr>
              <w:t xml:space="preserve"> </w:t>
            </w:r>
            <w:r>
              <w:rPr>
                <w:b/>
                <w:w w:val="105"/>
                <w:sz w:val="15"/>
              </w:rPr>
              <w:t>al.</w:t>
            </w:r>
            <w:r>
              <w:rPr>
                <w:b/>
                <w:spacing w:val="13"/>
                <w:w w:val="105"/>
                <w:sz w:val="15"/>
              </w:rPr>
              <w:t xml:space="preserve"> </w:t>
            </w:r>
            <w:r>
              <w:rPr>
                <w:b/>
                <w:spacing w:val="-2"/>
                <w:w w:val="105"/>
                <w:sz w:val="15"/>
              </w:rPr>
              <w:t>(2024)</w:t>
            </w:r>
          </w:p>
        </w:tc>
        <w:tc>
          <w:tcPr>
            <w:tcW w:w="2123" w:type="dxa"/>
            <w:tcBorders>
              <w:top w:val="single" w:sz="4" w:space="0" w:color="000000"/>
            </w:tcBorders>
          </w:tcPr>
          <w:p w:rsidR="00261A2C" w:rsidRDefault="002959D9">
            <w:pPr>
              <w:pStyle w:val="TableParagraph"/>
              <w:spacing w:before="40" w:line="160" w:lineRule="exact"/>
              <w:ind w:left="116"/>
              <w:rPr>
                <w:sz w:val="15"/>
              </w:rPr>
            </w:pPr>
            <w:r>
              <w:rPr>
                <w:w w:val="105"/>
                <w:sz w:val="15"/>
              </w:rPr>
              <w:t>CXR</w:t>
            </w:r>
            <w:r>
              <w:rPr>
                <w:spacing w:val="51"/>
                <w:w w:val="105"/>
                <w:sz w:val="15"/>
              </w:rPr>
              <w:t xml:space="preserve"> </w:t>
            </w:r>
            <w:r>
              <w:rPr>
                <w:w w:val="105"/>
                <w:sz w:val="15"/>
              </w:rPr>
              <w:t>+</w:t>
            </w:r>
            <w:r>
              <w:rPr>
                <w:spacing w:val="51"/>
                <w:w w:val="105"/>
                <w:sz w:val="15"/>
              </w:rPr>
              <w:t xml:space="preserve"> </w:t>
            </w:r>
            <w:r>
              <w:rPr>
                <w:w w:val="105"/>
                <w:sz w:val="15"/>
              </w:rPr>
              <w:t>blood</w:t>
            </w:r>
            <w:r>
              <w:rPr>
                <w:spacing w:val="51"/>
                <w:w w:val="105"/>
                <w:sz w:val="15"/>
              </w:rPr>
              <w:t xml:space="preserve"> </w:t>
            </w:r>
            <w:r>
              <w:rPr>
                <w:w w:val="105"/>
                <w:sz w:val="15"/>
              </w:rPr>
              <w:t>biomarkers</w:t>
            </w:r>
            <w:r>
              <w:rPr>
                <w:spacing w:val="51"/>
                <w:w w:val="105"/>
                <w:sz w:val="15"/>
              </w:rPr>
              <w:t xml:space="preserve"> </w:t>
            </w:r>
            <w:r>
              <w:rPr>
                <w:spacing w:val="-10"/>
                <w:w w:val="105"/>
                <w:sz w:val="15"/>
              </w:rPr>
              <w:t>/</w:t>
            </w:r>
          </w:p>
        </w:tc>
        <w:tc>
          <w:tcPr>
            <w:tcW w:w="2790" w:type="dxa"/>
            <w:tcBorders>
              <w:top w:val="single" w:sz="4" w:space="0" w:color="000000"/>
            </w:tcBorders>
          </w:tcPr>
          <w:p w:rsidR="00261A2C" w:rsidRDefault="002959D9">
            <w:pPr>
              <w:pStyle w:val="TableParagraph"/>
              <w:spacing w:before="40" w:line="160" w:lineRule="exact"/>
              <w:ind w:left="117"/>
              <w:rPr>
                <w:sz w:val="15"/>
              </w:rPr>
            </w:pPr>
            <w:r>
              <w:rPr>
                <w:w w:val="105"/>
                <w:sz w:val="15"/>
              </w:rPr>
              <w:t>Two-stage</w:t>
            </w:r>
            <w:r>
              <w:rPr>
                <w:spacing w:val="64"/>
                <w:w w:val="150"/>
                <w:sz w:val="15"/>
              </w:rPr>
              <w:t xml:space="preserve"> </w:t>
            </w:r>
            <w:r>
              <w:rPr>
                <w:w w:val="105"/>
                <w:sz w:val="15"/>
              </w:rPr>
              <w:t>AMPNet</w:t>
            </w:r>
            <w:r>
              <w:rPr>
                <w:spacing w:val="64"/>
                <w:w w:val="150"/>
                <w:sz w:val="15"/>
              </w:rPr>
              <w:t xml:space="preserve"> </w:t>
            </w:r>
            <w:r>
              <w:rPr>
                <w:w w:val="105"/>
                <w:sz w:val="15"/>
              </w:rPr>
              <w:t>with</w:t>
            </w:r>
            <w:r>
              <w:rPr>
                <w:spacing w:val="64"/>
                <w:w w:val="150"/>
                <w:sz w:val="15"/>
              </w:rPr>
              <w:t xml:space="preserve"> </w:t>
            </w:r>
            <w:r>
              <w:rPr>
                <w:spacing w:val="-2"/>
                <w:w w:val="105"/>
                <w:sz w:val="15"/>
              </w:rPr>
              <w:t>pathology-</w:t>
            </w:r>
          </w:p>
        </w:tc>
        <w:tc>
          <w:tcPr>
            <w:tcW w:w="2123" w:type="dxa"/>
            <w:tcBorders>
              <w:top w:val="single" w:sz="4" w:space="0" w:color="000000"/>
            </w:tcBorders>
          </w:tcPr>
          <w:p w:rsidR="00261A2C" w:rsidRDefault="002959D9">
            <w:pPr>
              <w:pStyle w:val="TableParagraph"/>
              <w:spacing w:before="40" w:line="160" w:lineRule="exact"/>
              <w:ind w:left="116"/>
              <w:rPr>
                <w:sz w:val="15"/>
              </w:rPr>
            </w:pPr>
            <w:r>
              <w:rPr>
                <w:w w:val="105"/>
                <w:sz w:val="15"/>
              </w:rPr>
              <w:t>Custom</w:t>
            </w:r>
            <w:r>
              <w:rPr>
                <w:spacing w:val="14"/>
                <w:w w:val="105"/>
                <w:sz w:val="15"/>
              </w:rPr>
              <w:t xml:space="preserve"> </w:t>
            </w:r>
            <w:r>
              <w:rPr>
                <w:w w:val="105"/>
                <w:sz w:val="15"/>
              </w:rPr>
              <w:t>pediatric</w:t>
            </w:r>
            <w:r>
              <w:rPr>
                <w:spacing w:val="15"/>
                <w:w w:val="105"/>
                <w:sz w:val="15"/>
              </w:rPr>
              <w:t xml:space="preserve"> </w:t>
            </w:r>
            <w:r>
              <w:rPr>
                <w:w w:val="105"/>
                <w:sz w:val="15"/>
              </w:rPr>
              <w:t>cohort</w:t>
            </w:r>
            <w:r>
              <w:rPr>
                <w:spacing w:val="14"/>
                <w:w w:val="105"/>
                <w:sz w:val="15"/>
              </w:rPr>
              <w:t xml:space="preserve"> </w:t>
            </w:r>
            <w:r>
              <w:rPr>
                <w:spacing w:val="-4"/>
                <w:w w:val="105"/>
                <w:sz w:val="15"/>
              </w:rPr>
              <w:t>with</w:t>
            </w:r>
          </w:p>
        </w:tc>
        <w:tc>
          <w:tcPr>
            <w:tcW w:w="1568" w:type="dxa"/>
            <w:tcBorders>
              <w:top w:val="single" w:sz="4" w:space="0" w:color="000000"/>
            </w:tcBorders>
          </w:tcPr>
          <w:p w:rsidR="00261A2C" w:rsidRDefault="002959D9">
            <w:pPr>
              <w:pStyle w:val="TableParagraph"/>
              <w:tabs>
                <w:tab w:val="left" w:pos="738"/>
              </w:tabs>
              <w:spacing w:before="40" w:line="160" w:lineRule="exact"/>
              <w:ind w:left="117"/>
              <w:rPr>
                <w:sz w:val="15"/>
              </w:rPr>
            </w:pPr>
            <w:r>
              <w:rPr>
                <w:spacing w:val="-5"/>
                <w:w w:val="105"/>
                <w:sz w:val="15"/>
              </w:rPr>
              <w:t>F1</w:t>
            </w:r>
            <w:r>
              <w:rPr>
                <w:sz w:val="15"/>
              </w:rPr>
              <w:tab/>
            </w:r>
            <w:r>
              <w:rPr>
                <w:spacing w:val="-2"/>
                <w:w w:val="105"/>
                <w:sz w:val="15"/>
              </w:rPr>
              <w:t>(Bacterial):</w:t>
            </w:r>
          </w:p>
        </w:tc>
      </w:tr>
      <w:tr w:rsidR="00261A2C">
        <w:trPr>
          <w:trHeight w:val="178"/>
        </w:trPr>
        <w:tc>
          <w:tcPr>
            <w:tcW w:w="1679" w:type="dxa"/>
          </w:tcPr>
          <w:p w:rsidR="00261A2C" w:rsidRDefault="00261A2C">
            <w:pPr>
              <w:pStyle w:val="TableParagraph"/>
              <w:rPr>
                <w:sz w:val="12"/>
              </w:rPr>
            </w:pPr>
          </w:p>
        </w:tc>
        <w:tc>
          <w:tcPr>
            <w:tcW w:w="2123" w:type="dxa"/>
          </w:tcPr>
          <w:p w:rsidR="00261A2C" w:rsidRDefault="002959D9">
            <w:pPr>
              <w:pStyle w:val="TableParagraph"/>
              <w:spacing w:line="159" w:lineRule="exact"/>
              <w:ind w:left="116"/>
              <w:rPr>
                <w:b/>
                <w:sz w:val="15"/>
              </w:rPr>
            </w:pPr>
            <w:r>
              <w:rPr>
                <w:b/>
                <w:spacing w:val="-2"/>
                <w:w w:val="105"/>
                <w:sz w:val="15"/>
              </w:rPr>
              <w:t>Pediatric</w:t>
            </w:r>
          </w:p>
        </w:tc>
        <w:tc>
          <w:tcPr>
            <w:tcW w:w="2790" w:type="dxa"/>
          </w:tcPr>
          <w:p w:rsidR="00261A2C" w:rsidRDefault="002959D9">
            <w:pPr>
              <w:pStyle w:val="TableParagraph"/>
              <w:spacing w:line="159" w:lineRule="exact"/>
              <w:ind w:left="117"/>
              <w:rPr>
                <w:sz w:val="15"/>
              </w:rPr>
            </w:pPr>
            <w:r>
              <w:rPr>
                <w:w w:val="105"/>
                <w:sz w:val="15"/>
              </w:rPr>
              <w:t>aware</w:t>
            </w:r>
            <w:r>
              <w:rPr>
                <w:spacing w:val="38"/>
                <w:w w:val="105"/>
                <w:sz w:val="15"/>
              </w:rPr>
              <w:t xml:space="preserve"> </w:t>
            </w:r>
            <w:r>
              <w:rPr>
                <w:w w:val="105"/>
                <w:sz w:val="15"/>
              </w:rPr>
              <w:t>CNN</w:t>
            </w:r>
            <w:r>
              <w:rPr>
                <w:spacing w:val="39"/>
                <w:w w:val="105"/>
                <w:sz w:val="15"/>
              </w:rPr>
              <w:t xml:space="preserve"> </w:t>
            </w:r>
            <w:r>
              <w:rPr>
                <w:w w:val="105"/>
                <w:sz w:val="15"/>
              </w:rPr>
              <w:t>and</w:t>
            </w:r>
            <w:r>
              <w:rPr>
                <w:spacing w:val="39"/>
                <w:w w:val="105"/>
                <w:sz w:val="15"/>
              </w:rPr>
              <w:t xml:space="preserve"> </w:t>
            </w:r>
            <w:r>
              <w:rPr>
                <w:w w:val="105"/>
                <w:sz w:val="15"/>
              </w:rPr>
              <w:t>global-local</w:t>
            </w:r>
            <w:r>
              <w:rPr>
                <w:spacing w:val="39"/>
                <w:w w:val="105"/>
                <w:sz w:val="15"/>
              </w:rPr>
              <w:t xml:space="preserve"> </w:t>
            </w:r>
            <w:r>
              <w:rPr>
                <w:spacing w:val="-2"/>
                <w:w w:val="105"/>
                <w:sz w:val="15"/>
              </w:rPr>
              <w:t>attention</w:t>
            </w:r>
          </w:p>
        </w:tc>
        <w:tc>
          <w:tcPr>
            <w:tcW w:w="2123" w:type="dxa"/>
          </w:tcPr>
          <w:p w:rsidR="00261A2C" w:rsidRDefault="002959D9">
            <w:pPr>
              <w:pStyle w:val="TableParagraph"/>
              <w:spacing w:line="159" w:lineRule="exact"/>
              <w:ind w:left="116"/>
              <w:rPr>
                <w:sz w:val="15"/>
              </w:rPr>
            </w:pPr>
            <w:r>
              <w:rPr>
                <w:w w:val="105"/>
                <w:sz w:val="15"/>
              </w:rPr>
              <w:t>CXR</w:t>
            </w:r>
            <w:r>
              <w:rPr>
                <w:spacing w:val="11"/>
                <w:w w:val="105"/>
                <w:sz w:val="15"/>
              </w:rPr>
              <w:t xml:space="preserve"> </w:t>
            </w:r>
            <w:r>
              <w:rPr>
                <w:w w:val="105"/>
                <w:sz w:val="15"/>
              </w:rPr>
              <w:t>and</w:t>
            </w:r>
            <w:r>
              <w:rPr>
                <w:spacing w:val="11"/>
                <w:w w:val="105"/>
                <w:sz w:val="15"/>
              </w:rPr>
              <w:t xml:space="preserve"> </w:t>
            </w:r>
            <w:r>
              <w:rPr>
                <w:w w:val="105"/>
                <w:sz w:val="15"/>
              </w:rPr>
              <w:t>WBC/CRP</w:t>
            </w:r>
            <w:r>
              <w:rPr>
                <w:spacing w:val="11"/>
                <w:w w:val="105"/>
                <w:sz w:val="15"/>
              </w:rPr>
              <w:t xml:space="preserve"> </w:t>
            </w:r>
            <w:r>
              <w:rPr>
                <w:spacing w:val="-2"/>
                <w:w w:val="105"/>
                <w:sz w:val="15"/>
              </w:rPr>
              <w:t>values</w:t>
            </w:r>
          </w:p>
        </w:tc>
        <w:tc>
          <w:tcPr>
            <w:tcW w:w="1568" w:type="dxa"/>
          </w:tcPr>
          <w:p w:rsidR="00261A2C" w:rsidRDefault="002959D9">
            <w:pPr>
              <w:pStyle w:val="TableParagraph"/>
              <w:tabs>
                <w:tab w:val="left" w:pos="1285"/>
              </w:tabs>
              <w:spacing w:line="159" w:lineRule="exact"/>
              <w:ind w:left="117"/>
              <w:rPr>
                <w:sz w:val="15"/>
              </w:rPr>
            </w:pPr>
            <w:r>
              <w:rPr>
                <w:spacing w:val="-2"/>
                <w:w w:val="105"/>
                <w:sz w:val="15"/>
              </w:rPr>
              <w:t>0.7781,</w:t>
            </w:r>
            <w:r>
              <w:rPr>
                <w:sz w:val="15"/>
              </w:rPr>
              <w:tab/>
            </w:r>
            <w:r>
              <w:rPr>
                <w:spacing w:val="-5"/>
                <w:w w:val="105"/>
                <w:sz w:val="15"/>
              </w:rPr>
              <w:t>F1</w:t>
            </w:r>
          </w:p>
        </w:tc>
      </w:tr>
      <w:tr w:rsidR="00261A2C">
        <w:trPr>
          <w:trHeight w:val="171"/>
        </w:trPr>
        <w:tc>
          <w:tcPr>
            <w:tcW w:w="1679" w:type="dxa"/>
          </w:tcPr>
          <w:p w:rsidR="00261A2C" w:rsidRDefault="00261A2C">
            <w:pPr>
              <w:pStyle w:val="TableParagraph"/>
              <w:rPr>
                <w:sz w:val="10"/>
              </w:rPr>
            </w:pPr>
          </w:p>
        </w:tc>
        <w:tc>
          <w:tcPr>
            <w:tcW w:w="2123" w:type="dxa"/>
          </w:tcPr>
          <w:p w:rsidR="00261A2C" w:rsidRDefault="00261A2C">
            <w:pPr>
              <w:pStyle w:val="TableParagraph"/>
              <w:rPr>
                <w:sz w:val="10"/>
              </w:rPr>
            </w:pPr>
          </w:p>
        </w:tc>
        <w:tc>
          <w:tcPr>
            <w:tcW w:w="2790" w:type="dxa"/>
          </w:tcPr>
          <w:p w:rsidR="00261A2C" w:rsidRDefault="002959D9">
            <w:pPr>
              <w:pStyle w:val="TableParagraph"/>
              <w:spacing w:line="151" w:lineRule="exact"/>
              <w:ind w:left="117"/>
              <w:rPr>
                <w:sz w:val="15"/>
              </w:rPr>
            </w:pPr>
            <w:r>
              <w:rPr>
                <w:spacing w:val="-2"/>
                <w:w w:val="105"/>
                <w:sz w:val="15"/>
              </w:rPr>
              <w:t>fusion</w:t>
            </w:r>
          </w:p>
        </w:tc>
        <w:tc>
          <w:tcPr>
            <w:tcW w:w="2123" w:type="dxa"/>
          </w:tcPr>
          <w:p w:rsidR="00261A2C" w:rsidRDefault="00261A2C">
            <w:pPr>
              <w:pStyle w:val="TableParagraph"/>
              <w:rPr>
                <w:sz w:val="10"/>
              </w:rPr>
            </w:pPr>
          </w:p>
        </w:tc>
        <w:tc>
          <w:tcPr>
            <w:tcW w:w="1568" w:type="dxa"/>
          </w:tcPr>
          <w:p w:rsidR="00261A2C" w:rsidRDefault="002959D9">
            <w:pPr>
              <w:pStyle w:val="TableParagraph"/>
              <w:tabs>
                <w:tab w:val="left" w:pos="1020"/>
              </w:tabs>
              <w:spacing w:line="151" w:lineRule="exact"/>
              <w:ind w:left="117"/>
              <w:rPr>
                <w:sz w:val="15"/>
              </w:rPr>
            </w:pPr>
            <w:r>
              <w:rPr>
                <w:spacing w:val="-2"/>
                <w:w w:val="105"/>
                <w:sz w:val="15"/>
              </w:rPr>
              <w:t>(Viral):</w:t>
            </w:r>
            <w:r>
              <w:rPr>
                <w:sz w:val="15"/>
              </w:rPr>
              <w:tab/>
            </w:r>
            <w:r>
              <w:rPr>
                <w:spacing w:val="-2"/>
                <w:w w:val="105"/>
                <w:sz w:val="15"/>
              </w:rPr>
              <w:t>0.8123</w:t>
            </w:r>
          </w:p>
        </w:tc>
      </w:tr>
      <w:tr w:rsidR="00261A2C">
        <w:trPr>
          <w:trHeight w:val="175"/>
        </w:trPr>
        <w:tc>
          <w:tcPr>
            <w:tcW w:w="1679" w:type="dxa"/>
          </w:tcPr>
          <w:p w:rsidR="00261A2C" w:rsidRDefault="00261A2C">
            <w:pPr>
              <w:pStyle w:val="TableParagraph"/>
              <w:rPr>
                <w:sz w:val="10"/>
              </w:rPr>
            </w:pPr>
          </w:p>
        </w:tc>
        <w:tc>
          <w:tcPr>
            <w:tcW w:w="2123" w:type="dxa"/>
          </w:tcPr>
          <w:p w:rsidR="00261A2C" w:rsidRDefault="00261A2C">
            <w:pPr>
              <w:pStyle w:val="TableParagraph"/>
              <w:rPr>
                <w:sz w:val="10"/>
              </w:rPr>
            </w:pPr>
          </w:p>
        </w:tc>
        <w:tc>
          <w:tcPr>
            <w:tcW w:w="2790" w:type="dxa"/>
          </w:tcPr>
          <w:p w:rsidR="00261A2C" w:rsidRDefault="00261A2C">
            <w:pPr>
              <w:pStyle w:val="TableParagraph"/>
              <w:rPr>
                <w:sz w:val="10"/>
              </w:rPr>
            </w:pPr>
          </w:p>
        </w:tc>
        <w:tc>
          <w:tcPr>
            <w:tcW w:w="2123" w:type="dxa"/>
          </w:tcPr>
          <w:p w:rsidR="00261A2C" w:rsidRDefault="00261A2C">
            <w:pPr>
              <w:pStyle w:val="TableParagraph"/>
              <w:rPr>
                <w:sz w:val="10"/>
              </w:rPr>
            </w:pPr>
          </w:p>
        </w:tc>
        <w:tc>
          <w:tcPr>
            <w:tcW w:w="1568" w:type="dxa"/>
          </w:tcPr>
          <w:p w:rsidR="00261A2C" w:rsidRDefault="002959D9">
            <w:pPr>
              <w:pStyle w:val="TableParagraph"/>
              <w:spacing w:line="156" w:lineRule="exact"/>
              <w:ind w:left="117"/>
              <w:rPr>
                <w:sz w:val="15"/>
              </w:rPr>
            </w:pPr>
            <w:r>
              <w:rPr>
                <w:w w:val="105"/>
                <w:sz w:val="15"/>
              </w:rPr>
              <w:t>vs.</w:t>
            </w:r>
            <w:r>
              <w:rPr>
                <w:spacing w:val="78"/>
                <w:w w:val="150"/>
                <w:sz w:val="15"/>
              </w:rPr>
              <w:t xml:space="preserve"> </w:t>
            </w:r>
            <w:r>
              <w:rPr>
                <w:w w:val="105"/>
                <w:sz w:val="15"/>
              </w:rPr>
              <w:t>radiologist</w:t>
            </w:r>
            <w:r>
              <w:rPr>
                <w:spacing w:val="78"/>
                <w:w w:val="150"/>
                <w:sz w:val="15"/>
              </w:rPr>
              <w:t xml:space="preserve"> </w:t>
            </w:r>
            <w:r>
              <w:rPr>
                <w:spacing w:val="-5"/>
                <w:w w:val="105"/>
                <w:sz w:val="15"/>
              </w:rPr>
              <w:t>F1:</w:t>
            </w:r>
          </w:p>
        </w:tc>
      </w:tr>
      <w:tr w:rsidR="00261A2C">
        <w:trPr>
          <w:trHeight w:val="225"/>
        </w:trPr>
        <w:tc>
          <w:tcPr>
            <w:tcW w:w="1679" w:type="dxa"/>
            <w:tcBorders>
              <w:bottom w:val="single" w:sz="4" w:space="0" w:color="000000"/>
            </w:tcBorders>
          </w:tcPr>
          <w:p w:rsidR="00261A2C" w:rsidRDefault="00261A2C">
            <w:pPr>
              <w:pStyle w:val="TableParagraph"/>
              <w:rPr>
                <w:sz w:val="16"/>
              </w:rPr>
            </w:pPr>
          </w:p>
        </w:tc>
        <w:tc>
          <w:tcPr>
            <w:tcW w:w="2123" w:type="dxa"/>
            <w:tcBorders>
              <w:bottom w:val="single" w:sz="4" w:space="0" w:color="000000"/>
            </w:tcBorders>
          </w:tcPr>
          <w:p w:rsidR="00261A2C" w:rsidRDefault="00261A2C">
            <w:pPr>
              <w:pStyle w:val="TableParagraph"/>
              <w:rPr>
                <w:sz w:val="16"/>
              </w:rPr>
            </w:pPr>
          </w:p>
        </w:tc>
        <w:tc>
          <w:tcPr>
            <w:tcW w:w="2790" w:type="dxa"/>
            <w:tcBorders>
              <w:bottom w:val="single" w:sz="4" w:space="0" w:color="000000"/>
            </w:tcBorders>
          </w:tcPr>
          <w:p w:rsidR="00261A2C" w:rsidRDefault="00261A2C">
            <w:pPr>
              <w:pStyle w:val="TableParagraph"/>
              <w:rPr>
                <w:sz w:val="16"/>
              </w:rPr>
            </w:pPr>
          </w:p>
        </w:tc>
        <w:tc>
          <w:tcPr>
            <w:tcW w:w="2123" w:type="dxa"/>
            <w:tcBorders>
              <w:bottom w:val="single" w:sz="4" w:space="0" w:color="000000"/>
            </w:tcBorders>
          </w:tcPr>
          <w:p w:rsidR="00261A2C" w:rsidRDefault="00261A2C">
            <w:pPr>
              <w:pStyle w:val="TableParagraph"/>
              <w:rPr>
                <w:sz w:val="16"/>
              </w:rPr>
            </w:pPr>
          </w:p>
        </w:tc>
        <w:tc>
          <w:tcPr>
            <w:tcW w:w="1568" w:type="dxa"/>
            <w:tcBorders>
              <w:bottom w:val="single" w:sz="4" w:space="0" w:color="000000"/>
            </w:tcBorders>
          </w:tcPr>
          <w:p w:rsidR="00261A2C" w:rsidRDefault="002959D9">
            <w:pPr>
              <w:pStyle w:val="TableParagraph"/>
              <w:spacing w:line="171" w:lineRule="exact"/>
              <w:ind w:left="117"/>
              <w:rPr>
                <w:sz w:val="15"/>
              </w:rPr>
            </w:pPr>
            <w:r>
              <w:rPr>
                <w:spacing w:val="-2"/>
                <w:w w:val="105"/>
                <w:sz w:val="15"/>
              </w:rPr>
              <w:t>0.5970</w:t>
            </w:r>
          </w:p>
        </w:tc>
      </w:tr>
      <w:tr w:rsidR="00261A2C">
        <w:trPr>
          <w:trHeight w:val="443"/>
        </w:trPr>
        <w:tc>
          <w:tcPr>
            <w:tcW w:w="1679" w:type="dxa"/>
          </w:tcPr>
          <w:p w:rsidR="00261A2C" w:rsidRDefault="002959D9">
            <w:pPr>
              <w:pStyle w:val="TableParagraph"/>
              <w:spacing w:before="40"/>
              <w:ind w:right="115"/>
              <w:jc w:val="right"/>
              <w:rPr>
                <w:b/>
                <w:sz w:val="15"/>
              </w:rPr>
            </w:pPr>
            <w:r>
              <w:rPr>
                <w:b/>
                <w:w w:val="105"/>
                <w:sz w:val="15"/>
              </w:rPr>
              <w:t xml:space="preserve">[6] Chen et al. </w:t>
            </w:r>
            <w:r>
              <w:rPr>
                <w:b/>
                <w:spacing w:val="-2"/>
                <w:w w:val="105"/>
                <w:sz w:val="15"/>
              </w:rPr>
              <w:t>(2023)</w:t>
            </w:r>
          </w:p>
        </w:tc>
        <w:tc>
          <w:tcPr>
            <w:tcW w:w="2123" w:type="dxa"/>
          </w:tcPr>
          <w:p w:rsidR="00261A2C" w:rsidRDefault="002959D9">
            <w:pPr>
              <w:pStyle w:val="TableParagraph"/>
              <w:tabs>
                <w:tab w:val="left" w:pos="644"/>
                <w:tab w:val="left" w:pos="893"/>
                <w:tab w:val="left" w:pos="1554"/>
              </w:tabs>
              <w:spacing w:before="40" w:line="244" w:lineRule="auto"/>
              <w:ind w:left="116" w:right="115"/>
              <w:rPr>
                <w:b/>
                <w:sz w:val="15"/>
              </w:rPr>
            </w:pPr>
            <w:r>
              <w:rPr>
                <w:spacing w:val="-4"/>
                <w:w w:val="105"/>
                <w:sz w:val="15"/>
              </w:rPr>
              <w:t>CXR</w:t>
            </w:r>
            <w:r>
              <w:rPr>
                <w:sz w:val="15"/>
              </w:rPr>
              <w:tab/>
            </w:r>
            <w:r>
              <w:rPr>
                <w:spacing w:val="-10"/>
                <w:w w:val="105"/>
                <w:sz w:val="15"/>
              </w:rPr>
              <w:t>/</w:t>
            </w:r>
            <w:r>
              <w:rPr>
                <w:sz w:val="15"/>
              </w:rPr>
              <w:tab/>
            </w:r>
            <w:r>
              <w:rPr>
                <w:b/>
                <w:spacing w:val="-2"/>
                <w:w w:val="105"/>
                <w:sz w:val="15"/>
              </w:rPr>
              <w:t>Mixed</w:t>
            </w:r>
            <w:r>
              <w:rPr>
                <w:b/>
                <w:sz w:val="15"/>
              </w:rPr>
              <w:tab/>
            </w:r>
            <w:r>
              <w:rPr>
                <w:b/>
                <w:spacing w:val="-2"/>
                <w:w w:val="105"/>
                <w:sz w:val="15"/>
              </w:rPr>
              <w:t>(adult-</w:t>
            </w:r>
            <w:r>
              <w:rPr>
                <w:b/>
                <w:spacing w:val="40"/>
                <w:w w:val="105"/>
                <w:sz w:val="15"/>
              </w:rPr>
              <w:t xml:space="preserve"> </w:t>
            </w:r>
            <w:r>
              <w:rPr>
                <w:b/>
                <w:spacing w:val="-2"/>
                <w:w w:val="105"/>
                <w:sz w:val="15"/>
              </w:rPr>
              <w:t>focused)</w:t>
            </w:r>
          </w:p>
        </w:tc>
        <w:tc>
          <w:tcPr>
            <w:tcW w:w="2790" w:type="dxa"/>
          </w:tcPr>
          <w:p w:rsidR="00261A2C" w:rsidRDefault="002959D9">
            <w:pPr>
              <w:pStyle w:val="TableParagraph"/>
              <w:spacing w:before="40" w:line="244" w:lineRule="auto"/>
              <w:ind w:left="117" w:right="108"/>
              <w:rPr>
                <w:sz w:val="15"/>
              </w:rPr>
            </w:pPr>
            <w:r>
              <w:rPr>
                <w:w w:val="105"/>
                <w:sz w:val="15"/>
              </w:rPr>
              <w:t>Base</w:t>
            </w:r>
            <w:r>
              <w:rPr>
                <w:spacing w:val="1"/>
                <w:w w:val="105"/>
                <w:sz w:val="15"/>
              </w:rPr>
              <w:t xml:space="preserve"> </w:t>
            </w:r>
            <w:r>
              <w:rPr>
                <w:w w:val="105"/>
                <w:sz w:val="15"/>
              </w:rPr>
              <w:t>Vision</w:t>
            </w:r>
            <w:r>
              <w:rPr>
                <w:spacing w:val="1"/>
                <w:w w:val="105"/>
                <w:sz w:val="15"/>
              </w:rPr>
              <w:t xml:space="preserve"> </w:t>
            </w:r>
            <w:r>
              <w:rPr>
                <w:w w:val="105"/>
                <w:sz w:val="15"/>
              </w:rPr>
              <w:t>Transformer</w:t>
            </w:r>
            <w:r>
              <w:rPr>
                <w:spacing w:val="1"/>
                <w:w w:val="105"/>
                <w:sz w:val="15"/>
              </w:rPr>
              <w:t xml:space="preserve"> </w:t>
            </w:r>
            <w:r>
              <w:rPr>
                <w:w w:val="105"/>
                <w:sz w:val="15"/>
              </w:rPr>
              <w:t>(ViT-patch16)</w:t>
            </w:r>
            <w:r>
              <w:rPr>
                <w:spacing w:val="40"/>
                <w:w w:val="105"/>
                <w:sz w:val="15"/>
              </w:rPr>
              <w:t xml:space="preserve"> </w:t>
            </w:r>
            <w:r>
              <w:rPr>
                <w:w w:val="105"/>
                <w:sz w:val="15"/>
              </w:rPr>
              <w:t>with layered self-attention</w:t>
            </w:r>
          </w:p>
        </w:tc>
        <w:tc>
          <w:tcPr>
            <w:tcW w:w="2123" w:type="dxa"/>
          </w:tcPr>
          <w:p w:rsidR="00261A2C" w:rsidRDefault="002959D9">
            <w:pPr>
              <w:pStyle w:val="TableParagraph"/>
              <w:tabs>
                <w:tab w:val="left" w:pos="1031"/>
                <w:tab w:val="left" w:pos="1571"/>
              </w:tabs>
              <w:spacing w:before="40" w:line="244" w:lineRule="auto"/>
              <w:ind w:left="116" w:right="115"/>
              <w:rPr>
                <w:sz w:val="15"/>
              </w:rPr>
            </w:pPr>
            <w:r>
              <w:rPr>
                <w:spacing w:val="-2"/>
                <w:w w:val="105"/>
                <w:sz w:val="15"/>
              </w:rPr>
              <w:t>COVID-19</w:t>
            </w:r>
            <w:r>
              <w:rPr>
                <w:sz w:val="15"/>
              </w:rPr>
              <w:tab/>
            </w:r>
            <w:r>
              <w:rPr>
                <w:spacing w:val="-4"/>
                <w:w w:val="105"/>
                <w:sz w:val="15"/>
              </w:rPr>
              <w:t>CXR</w:t>
            </w:r>
            <w:r>
              <w:rPr>
                <w:sz w:val="15"/>
              </w:rPr>
              <w:tab/>
            </w:r>
            <w:r>
              <w:rPr>
                <w:spacing w:val="-2"/>
                <w:w w:val="105"/>
                <w:sz w:val="15"/>
              </w:rPr>
              <w:t>dataset</w:t>
            </w:r>
            <w:r>
              <w:rPr>
                <w:spacing w:val="40"/>
                <w:w w:val="105"/>
                <w:sz w:val="15"/>
              </w:rPr>
              <w:t xml:space="preserve"> </w:t>
            </w:r>
            <w:r>
              <w:rPr>
                <w:w w:val="105"/>
                <w:sz w:val="15"/>
              </w:rPr>
              <w:t>(mixed age)</w:t>
            </w:r>
          </w:p>
        </w:tc>
        <w:tc>
          <w:tcPr>
            <w:tcW w:w="1568" w:type="dxa"/>
          </w:tcPr>
          <w:p w:rsidR="00261A2C" w:rsidRDefault="002959D9">
            <w:pPr>
              <w:pStyle w:val="TableParagraph"/>
              <w:spacing w:before="40"/>
              <w:ind w:left="117"/>
              <w:rPr>
                <w:sz w:val="15"/>
              </w:rPr>
            </w:pPr>
            <w:r>
              <w:rPr>
                <w:w w:val="105"/>
                <w:sz w:val="15"/>
              </w:rPr>
              <w:t>Accuracy</w:t>
            </w:r>
            <w:r>
              <w:rPr>
                <w:spacing w:val="-10"/>
                <w:w w:val="105"/>
                <w:sz w:val="15"/>
              </w:rPr>
              <w:t xml:space="preserve"> </w:t>
            </w:r>
            <w:r>
              <w:rPr>
                <w:w w:val="105"/>
                <w:sz w:val="15"/>
              </w:rPr>
              <w:t>99.57%</w:t>
            </w:r>
            <w:r>
              <w:rPr>
                <w:spacing w:val="-10"/>
                <w:w w:val="105"/>
                <w:sz w:val="15"/>
              </w:rPr>
              <w:t xml:space="preserve"> </w:t>
            </w:r>
            <w:r>
              <w:rPr>
                <w:spacing w:val="-5"/>
                <w:w w:val="105"/>
                <w:sz w:val="15"/>
              </w:rPr>
              <w:t>(3-</w:t>
            </w:r>
          </w:p>
          <w:p w:rsidR="00261A2C" w:rsidRDefault="002959D9">
            <w:pPr>
              <w:pStyle w:val="TableParagraph"/>
              <w:spacing w:before="3"/>
              <w:ind w:left="117"/>
              <w:rPr>
                <w:sz w:val="15"/>
              </w:rPr>
            </w:pPr>
            <w:r>
              <w:rPr>
                <w:w w:val="105"/>
                <w:sz w:val="15"/>
              </w:rPr>
              <w:t>class),</w:t>
            </w:r>
            <w:r>
              <w:rPr>
                <w:spacing w:val="7"/>
                <w:w w:val="105"/>
                <w:sz w:val="15"/>
              </w:rPr>
              <w:t xml:space="preserve"> </w:t>
            </w:r>
            <w:r>
              <w:rPr>
                <w:w w:val="105"/>
                <w:sz w:val="15"/>
              </w:rPr>
              <w:t>AUC</w:t>
            </w:r>
            <w:r>
              <w:rPr>
                <w:spacing w:val="7"/>
                <w:w w:val="105"/>
                <w:sz w:val="15"/>
              </w:rPr>
              <w:t xml:space="preserve"> </w:t>
            </w:r>
            <w:r>
              <w:rPr>
                <w:spacing w:val="-2"/>
                <w:w w:val="105"/>
                <w:sz w:val="15"/>
              </w:rPr>
              <w:t>0.998</w:t>
            </w:r>
          </w:p>
        </w:tc>
      </w:tr>
      <w:tr w:rsidR="00261A2C">
        <w:trPr>
          <w:trHeight w:val="222"/>
        </w:trPr>
        <w:tc>
          <w:tcPr>
            <w:tcW w:w="1679" w:type="dxa"/>
            <w:tcBorders>
              <w:top w:val="single" w:sz="4" w:space="0" w:color="000000"/>
            </w:tcBorders>
          </w:tcPr>
          <w:p w:rsidR="00261A2C" w:rsidRDefault="002959D9">
            <w:pPr>
              <w:pStyle w:val="TableParagraph"/>
              <w:spacing w:before="40" w:line="162" w:lineRule="exact"/>
              <w:ind w:left="175"/>
              <w:rPr>
                <w:b/>
                <w:sz w:val="15"/>
              </w:rPr>
            </w:pPr>
            <w:r>
              <w:rPr>
                <w:b/>
                <w:w w:val="105"/>
                <w:sz w:val="15"/>
              </w:rPr>
              <w:t>[7]</w:t>
            </w:r>
            <w:r>
              <w:rPr>
                <w:b/>
                <w:spacing w:val="15"/>
                <w:w w:val="105"/>
                <w:sz w:val="15"/>
              </w:rPr>
              <w:t xml:space="preserve"> </w:t>
            </w:r>
            <w:r>
              <w:rPr>
                <w:b/>
                <w:w w:val="105"/>
                <w:sz w:val="15"/>
              </w:rPr>
              <w:t>Singh</w:t>
            </w:r>
            <w:r>
              <w:rPr>
                <w:b/>
                <w:spacing w:val="15"/>
                <w:w w:val="105"/>
                <w:sz w:val="15"/>
              </w:rPr>
              <w:t xml:space="preserve"> </w:t>
            </w:r>
            <w:r>
              <w:rPr>
                <w:b/>
                <w:spacing w:val="-2"/>
                <w:w w:val="105"/>
                <w:sz w:val="15"/>
              </w:rPr>
              <w:t>(2024)</w:t>
            </w:r>
          </w:p>
        </w:tc>
        <w:tc>
          <w:tcPr>
            <w:tcW w:w="2123" w:type="dxa"/>
            <w:tcBorders>
              <w:top w:val="single" w:sz="4" w:space="0" w:color="000000"/>
            </w:tcBorders>
          </w:tcPr>
          <w:p w:rsidR="00261A2C" w:rsidRDefault="002959D9">
            <w:pPr>
              <w:pStyle w:val="TableParagraph"/>
              <w:spacing w:before="40" w:line="162" w:lineRule="exact"/>
              <w:ind w:left="116"/>
              <w:rPr>
                <w:b/>
                <w:sz w:val="15"/>
              </w:rPr>
            </w:pPr>
            <w:r>
              <w:rPr>
                <w:w w:val="105"/>
                <w:sz w:val="15"/>
              </w:rPr>
              <w:t>CXR</w:t>
            </w:r>
            <w:r>
              <w:rPr>
                <w:spacing w:val="13"/>
                <w:w w:val="105"/>
                <w:sz w:val="15"/>
              </w:rPr>
              <w:t xml:space="preserve"> </w:t>
            </w:r>
            <w:r>
              <w:rPr>
                <w:w w:val="105"/>
                <w:sz w:val="15"/>
              </w:rPr>
              <w:t>/</w:t>
            </w:r>
            <w:r>
              <w:rPr>
                <w:spacing w:val="13"/>
                <w:w w:val="105"/>
                <w:sz w:val="15"/>
              </w:rPr>
              <w:t xml:space="preserve"> </w:t>
            </w:r>
            <w:r>
              <w:rPr>
                <w:b/>
                <w:spacing w:val="-2"/>
                <w:w w:val="105"/>
                <w:sz w:val="15"/>
              </w:rPr>
              <w:t>Pediatric</w:t>
            </w:r>
          </w:p>
        </w:tc>
        <w:tc>
          <w:tcPr>
            <w:tcW w:w="2790" w:type="dxa"/>
            <w:tcBorders>
              <w:top w:val="single" w:sz="4" w:space="0" w:color="000000"/>
            </w:tcBorders>
          </w:tcPr>
          <w:p w:rsidR="00261A2C" w:rsidRDefault="002959D9">
            <w:pPr>
              <w:pStyle w:val="TableParagraph"/>
              <w:spacing w:before="40" w:line="162" w:lineRule="exact"/>
              <w:ind w:left="117"/>
              <w:rPr>
                <w:sz w:val="15"/>
              </w:rPr>
            </w:pPr>
            <w:r>
              <w:rPr>
                <w:w w:val="105"/>
                <w:sz w:val="15"/>
              </w:rPr>
              <w:t>Cross-ViT</w:t>
            </w:r>
            <w:r>
              <w:rPr>
                <w:spacing w:val="52"/>
                <w:w w:val="105"/>
                <w:sz w:val="15"/>
              </w:rPr>
              <w:t xml:space="preserve"> </w:t>
            </w:r>
            <w:r>
              <w:rPr>
                <w:w w:val="105"/>
                <w:sz w:val="15"/>
              </w:rPr>
              <w:t>with</w:t>
            </w:r>
            <w:r>
              <w:rPr>
                <w:spacing w:val="52"/>
                <w:w w:val="105"/>
                <w:sz w:val="15"/>
              </w:rPr>
              <w:t xml:space="preserve"> </w:t>
            </w:r>
            <w:r>
              <w:rPr>
                <w:w w:val="105"/>
                <w:sz w:val="15"/>
              </w:rPr>
              <w:t>dual-scale</w:t>
            </w:r>
            <w:r>
              <w:rPr>
                <w:spacing w:val="52"/>
                <w:w w:val="105"/>
                <w:sz w:val="15"/>
              </w:rPr>
              <w:t xml:space="preserve"> </w:t>
            </w:r>
            <w:r>
              <w:rPr>
                <w:w w:val="105"/>
                <w:sz w:val="15"/>
              </w:rPr>
              <w:t>patch</w:t>
            </w:r>
            <w:r>
              <w:rPr>
                <w:spacing w:val="52"/>
                <w:w w:val="105"/>
                <w:sz w:val="15"/>
              </w:rPr>
              <w:t xml:space="preserve"> </w:t>
            </w:r>
            <w:r>
              <w:rPr>
                <w:spacing w:val="-4"/>
                <w:w w:val="105"/>
                <w:sz w:val="15"/>
              </w:rPr>
              <w:t>pro-</w:t>
            </w:r>
          </w:p>
        </w:tc>
        <w:tc>
          <w:tcPr>
            <w:tcW w:w="2123" w:type="dxa"/>
            <w:tcBorders>
              <w:top w:val="single" w:sz="4" w:space="0" w:color="000000"/>
            </w:tcBorders>
          </w:tcPr>
          <w:p w:rsidR="00261A2C" w:rsidRDefault="002959D9">
            <w:pPr>
              <w:pStyle w:val="TableParagraph"/>
              <w:spacing w:before="40" w:line="162" w:lineRule="exact"/>
              <w:ind w:left="116"/>
              <w:rPr>
                <w:sz w:val="15"/>
              </w:rPr>
            </w:pPr>
            <w:r>
              <w:rPr>
                <w:w w:val="105"/>
                <w:sz w:val="15"/>
              </w:rPr>
              <w:t>Kaggle</w:t>
            </w:r>
            <w:r>
              <w:rPr>
                <w:spacing w:val="54"/>
                <w:w w:val="105"/>
                <w:sz w:val="15"/>
              </w:rPr>
              <w:t xml:space="preserve"> </w:t>
            </w:r>
            <w:r>
              <w:rPr>
                <w:w w:val="105"/>
                <w:sz w:val="15"/>
              </w:rPr>
              <w:t>pediatric</w:t>
            </w:r>
            <w:r>
              <w:rPr>
                <w:spacing w:val="53"/>
                <w:w w:val="105"/>
                <w:sz w:val="15"/>
              </w:rPr>
              <w:t xml:space="preserve"> </w:t>
            </w:r>
            <w:r>
              <w:rPr>
                <w:spacing w:val="-2"/>
                <w:w w:val="105"/>
                <w:sz w:val="15"/>
              </w:rPr>
              <w:t>pneumonia</w:t>
            </w:r>
          </w:p>
        </w:tc>
        <w:tc>
          <w:tcPr>
            <w:tcW w:w="1568" w:type="dxa"/>
            <w:tcBorders>
              <w:top w:val="single" w:sz="4" w:space="0" w:color="000000"/>
            </w:tcBorders>
          </w:tcPr>
          <w:p w:rsidR="00261A2C" w:rsidRDefault="002959D9">
            <w:pPr>
              <w:pStyle w:val="TableParagraph"/>
              <w:tabs>
                <w:tab w:val="left" w:pos="929"/>
              </w:tabs>
              <w:spacing w:before="40" w:line="162" w:lineRule="exact"/>
              <w:ind w:left="117"/>
              <w:rPr>
                <w:sz w:val="15"/>
              </w:rPr>
            </w:pPr>
            <w:r>
              <w:rPr>
                <w:spacing w:val="-2"/>
                <w:w w:val="105"/>
                <w:sz w:val="15"/>
              </w:rPr>
              <w:t>Accuracy</w:t>
            </w:r>
            <w:r>
              <w:rPr>
                <w:sz w:val="15"/>
              </w:rPr>
              <w:tab/>
            </w:r>
            <w:r>
              <w:rPr>
                <w:spacing w:val="-2"/>
                <w:w w:val="105"/>
                <w:sz w:val="15"/>
              </w:rPr>
              <w:t>88.25%,</w:t>
            </w:r>
          </w:p>
        </w:tc>
      </w:tr>
      <w:tr w:rsidR="00261A2C">
        <w:trPr>
          <w:trHeight w:val="171"/>
        </w:trPr>
        <w:tc>
          <w:tcPr>
            <w:tcW w:w="1679" w:type="dxa"/>
          </w:tcPr>
          <w:p w:rsidR="00261A2C" w:rsidRDefault="00261A2C">
            <w:pPr>
              <w:pStyle w:val="TableParagraph"/>
              <w:rPr>
                <w:sz w:val="10"/>
              </w:rPr>
            </w:pPr>
          </w:p>
        </w:tc>
        <w:tc>
          <w:tcPr>
            <w:tcW w:w="2123" w:type="dxa"/>
          </w:tcPr>
          <w:p w:rsidR="00261A2C" w:rsidRDefault="00261A2C">
            <w:pPr>
              <w:pStyle w:val="TableParagraph"/>
              <w:rPr>
                <w:sz w:val="10"/>
              </w:rPr>
            </w:pPr>
          </w:p>
        </w:tc>
        <w:tc>
          <w:tcPr>
            <w:tcW w:w="2790" w:type="dxa"/>
          </w:tcPr>
          <w:p w:rsidR="00261A2C" w:rsidRDefault="002959D9">
            <w:pPr>
              <w:pStyle w:val="TableParagraph"/>
              <w:spacing w:line="151" w:lineRule="exact"/>
              <w:ind w:left="117"/>
              <w:rPr>
                <w:sz w:val="15"/>
              </w:rPr>
            </w:pPr>
            <w:r>
              <w:rPr>
                <w:w w:val="105"/>
                <w:sz w:val="15"/>
              </w:rPr>
              <w:t>cessing</w:t>
            </w:r>
            <w:r>
              <w:rPr>
                <w:spacing w:val="11"/>
                <w:w w:val="105"/>
                <w:sz w:val="15"/>
              </w:rPr>
              <w:t xml:space="preserve"> </w:t>
            </w:r>
            <w:r>
              <w:rPr>
                <w:w w:val="105"/>
                <w:sz w:val="15"/>
              </w:rPr>
              <w:t>and</w:t>
            </w:r>
            <w:r>
              <w:rPr>
                <w:spacing w:val="11"/>
                <w:w w:val="105"/>
                <w:sz w:val="15"/>
              </w:rPr>
              <w:t xml:space="preserve"> </w:t>
            </w:r>
            <w:r>
              <w:rPr>
                <w:w w:val="105"/>
                <w:sz w:val="15"/>
              </w:rPr>
              <w:t>attention</w:t>
            </w:r>
            <w:r>
              <w:rPr>
                <w:spacing w:val="11"/>
                <w:w w:val="105"/>
                <w:sz w:val="15"/>
              </w:rPr>
              <w:t xml:space="preserve"> </w:t>
            </w:r>
            <w:r>
              <w:rPr>
                <w:spacing w:val="-2"/>
                <w:w w:val="105"/>
                <w:sz w:val="15"/>
              </w:rPr>
              <w:t>fusion</w:t>
            </w:r>
          </w:p>
        </w:tc>
        <w:tc>
          <w:tcPr>
            <w:tcW w:w="2123" w:type="dxa"/>
          </w:tcPr>
          <w:p w:rsidR="00261A2C" w:rsidRDefault="002959D9">
            <w:pPr>
              <w:pStyle w:val="TableParagraph"/>
              <w:spacing w:line="151" w:lineRule="exact"/>
              <w:ind w:left="116"/>
              <w:rPr>
                <w:sz w:val="15"/>
              </w:rPr>
            </w:pPr>
            <w:r>
              <w:rPr>
                <w:w w:val="105"/>
                <w:sz w:val="15"/>
              </w:rPr>
              <w:t>CXR</w:t>
            </w:r>
            <w:r>
              <w:rPr>
                <w:spacing w:val="12"/>
                <w:w w:val="105"/>
                <w:sz w:val="15"/>
              </w:rPr>
              <w:t xml:space="preserve"> </w:t>
            </w:r>
            <w:r>
              <w:rPr>
                <w:spacing w:val="-2"/>
                <w:w w:val="105"/>
                <w:sz w:val="15"/>
              </w:rPr>
              <w:t>dataset</w:t>
            </w:r>
          </w:p>
        </w:tc>
        <w:tc>
          <w:tcPr>
            <w:tcW w:w="1568" w:type="dxa"/>
          </w:tcPr>
          <w:p w:rsidR="00261A2C" w:rsidRDefault="002959D9">
            <w:pPr>
              <w:pStyle w:val="TableParagraph"/>
              <w:spacing w:line="151" w:lineRule="exact"/>
              <w:ind w:left="117"/>
              <w:rPr>
                <w:sz w:val="15"/>
              </w:rPr>
            </w:pPr>
            <w:r>
              <w:rPr>
                <w:w w:val="105"/>
                <w:sz w:val="15"/>
              </w:rPr>
              <w:t>Recall</w:t>
            </w:r>
            <w:r>
              <w:rPr>
                <w:spacing w:val="6"/>
                <w:w w:val="105"/>
                <w:sz w:val="15"/>
              </w:rPr>
              <w:t xml:space="preserve"> </w:t>
            </w:r>
            <w:r>
              <w:rPr>
                <w:w w:val="105"/>
                <w:sz w:val="15"/>
              </w:rPr>
              <w:t>99.42%,</w:t>
            </w:r>
            <w:r>
              <w:rPr>
                <w:spacing w:val="7"/>
                <w:w w:val="105"/>
                <w:sz w:val="15"/>
              </w:rPr>
              <w:t xml:space="preserve"> </w:t>
            </w:r>
            <w:r>
              <w:rPr>
                <w:spacing w:val="-4"/>
                <w:w w:val="105"/>
                <w:sz w:val="15"/>
              </w:rPr>
              <w:t>High</w:t>
            </w:r>
          </w:p>
        </w:tc>
      </w:tr>
      <w:tr w:rsidR="00261A2C">
        <w:trPr>
          <w:trHeight w:val="175"/>
        </w:trPr>
        <w:tc>
          <w:tcPr>
            <w:tcW w:w="1679" w:type="dxa"/>
          </w:tcPr>
          <w:p w:rsidR="00261A2C" w:rsidRDefault="00261A2C">
            <w:pPr>
              <w:pStyle w:val="TableParagraph"/>
              <w:rPr>
                <w:sz w:val="10"/>
              </w:rPr>
            </w:pPr>
          </w:p>
        </w:tc>
        <w:tc>
          <w:tcPr>
            <w:tcW w:w="2123" w:type="dxa"/>
          </w:tcPr>
          <w:p w:rsidR="00261A2C" w:rsidRDefault="00261A2C">
            <w:pPr>
              <w:pStyle w:val="TableParagraph"/>
              <w:rPr>
                <w:sz w:val="10"/>
              </w:rPr>
            </w:pPr>
          </w:p>
        </w:tc>
        <w:tc>
          <w:tcPr>
            <w:tcW w:w="2790" w:type="dxa"/>
          </w:tcPr>
          <w:p w:rsidR="00261A2C" w:rsidRDefault="00261A2C">
            <w:pPr>
              <w:pStyle w:val="TableParagraph"/>
              <w:rPr>
                <w:sz w:val="10"/>
              </w:rPr>
            </w:pPr>
          </w:p>
        </w:tc>
        <w:tc>
          <w:tcPr>
            <w:tcW w:w="2123" w:type="dxa"/>
          </w:tcPr>
          <w:p w:rsidR="00261A2C" w:rsidRDefault="00261A2C">
            <w:pPr>
              <w:pStyle w:val="TableParagraph"/>
              <w:rPr>
                <w:sz w:val="10"/>
              </w:rPr>
            </w:pPr>
          </w:p>
        </w:tc>
        <w:tc>
          <w:tcPr>
            <w:tcW w:w="1568" w:type="dxa"/>
          </w:tcPr>
          <w:p w:rsidR="00261A2C" w:rsidRDefault="002959D9">
            <w:pPr>
              <w:pStyle w:val="TableParagraph"/>
              <w:spacing w:line="156" w:lineRule="exact"/>
              <w:ind w:left="117"/>
              <w:rPr>
                <w:sz w:val="15"/>
              </w:rPr>
            </w:pPr>
            <w:r>
              <w:rPr>
                <w:w w:val="105"/>
                <w:sz w:val="15"/>
              </w:rPr>
              <w:t>sensitivity</w:t>
            </w:r>
            <w:r>
              <w:rPr>
                <w:spacing w:val="54"/>
                <w:w w:val="105"/>
                <w:sz w:val="15"/>
              </w:rPr>
              <w:t xml:space="preserve"> </w:t>
            </w:r>
            <w:r>
              <w:rPr>
                <w:w w:val="105"/>
                <w:sz w:val="15"/>
              </w:rPr>
              <w:t>to</w:t>
            </w:r>
            <w:r>
              <w:rPr>
                <w:spacing w:val="54"/>
                <w:w w:val="105"/>
                <w:sz w:val="15"/>
              </w:rPr>
              <w:t xml:space="preserve"> </w:t>
            </w:r>
            <w:r>
              <w:rPr>
                <w:spacing w:val="-2"/>
                <w:w w:val="105"/>
                <w:sz w:val="15"/>
              </w:rPr>
              <w:t>subtle</w:t>
            </w:r>
          </w:p>
        </w:tc>
      </w:tr>
      <w:tr w:rsidR="00261A2C">
        <w:trPr>
          <w:trHeight w:val="225"/>
        </w:trPr>
        <w:tc>
          <w:tcPr>
            <w:tcW w:w="1679" w:type="dxa"/>
            <w:tcBorders>
              <w:bottom w:val="single" w:sz="4" w:space="0" w:color="000000"/>
            </w:tcBorders>
          </w:tcPr>
          <w:p w:rsidR="00261A2C" w:rsidRDefault="00261A2C">
            <w:pPr>
              <w:pStyle w:val="TableParagraph"/>
              <w:rPr>
                <w:sz w:val="16"/>
              </w:rPr>
            </w:pPr>
          </w:p>
        </w:tc>
        <w:tc>
          <w:tcPr>
            <w:tcW w:w="2123" w:type="dxa"/>
            <w:tcBorders>
              <w:bottom w:val="single" w:sz="4" w:space="0" w:color="000000"/>
            </w:tcBorders>
          </w:tcPr>
          <w:p w:rsidR="00261A2C" w:rsidRDefault="00261A2C">
            <w:pPr>
              <w:pStyle w:val="TableParagraph"/>
              <w:rPr>
                <w:sz w:val="16"/>
              </w:rPr>
            </w:pPr>
          </w:p>
        </w:tc>
        <w:tc>
          <w:tcPr>
            <w:tcW w:w="2790" w:type="dxa"/>
            <w:tcBorders>
              <w:bottom w:val="single" w:sz="4" w:space="0" w:color="000000"/>
            </w:tcBorders>
          </w:tcPr>
          <w:p w:rsidR="00261A2C" w:rsidRDefault="00261A2C">
            <w:pPr>
              <w:pStyle w:val="TableParagraph"/>
              <w:rPr>
                <w:sz w:val="16"/>
              </w:rPr>
            </w:pPr>
          </w:p>
        </w:tc>
        <w:tc>
          <w:tcPr>
            <w:tcW w:w="2123" w:type="dxa"/>
            <w:tcBorders>
              <w:bottom w:val="single" w:sz="4" w:space="0" w:color="000000"/>
            </w:tcBorders>
          </w:tcPr>
          <w:p w:rsidR="00261A2C" w:rsidRDefault="00261A2C">
            <w:pPr>
              <w:pStyle w:val="TableParagraph"/>
              <w:rPr>
                <w:sz w:val="16"/>
              </w:rPr>
            </w:pPr>
          </w:p>
        </w:tc>
        <w:tc>
          <w:tcPr>
            <w:tcW w:w="1568" w:type="dxa"/>
            <w:tcBorders>
              <w:bottom w:val="single" w:sz="4" w:space="0" w:color="000000"/>
            </w:tcBorders>
          </w:tcPr>
          <w:p w:rsidR="00261A2C" w:rsidRDefault="002959D9">
            <w:pPr>
              <w:pStyle w:val="TableParagraph"/>
              <w:spacing w:line="171" w:lineRule="exact"/>
              <w:ind w:left="117"/>
              <w:rPr>
                <w:sz w:val="15"/>
              </w:rPr>
            </w:pPr>
            <w:r>
              <w:rPr>
                <w:spacing w:val="-2"/>
                <w:sz w:val="15"/>
              </w:rPr>
              <w:t>infiltrates</w:t>
            </w:r>
          </w:p>
        </w:tc>
      </w:tr>
      <w:tr w:rsidR="00261A2C">
        <w:trPr>
          <w:trHeight w:val="222"/>
        </w:trPr>
        <w:tc>
          <w:tcPr>
            <w:tcW w:w="1679" w:type="dxa"/>
            <w:tcBorders>
              <w:top w:val="single" w:sz="4" w:space="0" w:color="000000"/>
            </w:tcBorders>
          </w:tcPr>
          <w:p w:rsidR="00261A2C" w:rsidRDefault="002959D9">
            <w:pPr>
              <w:pStyle w:val="TableParagraph"/>
              <w:spacing w:before="40" w:line="162" w:lineRule="exact"/>
              <w:ind w:right="115"/>
              <w:jc w:val="right"/>
              <w:rPr>
                <w:b/>
                <w:sz w:val="15"/>
              </w:rPr>
            </w:pPr>
            <w:r>
              <w:rPr>
                <w:b/>
                <w:w w:val="105"/>
                <w:sz w:val="15"/>
              </w:rPr>
              <w:t>[8]</w:t>
            </w:r>
            <w:r>
              <w:rPr>
                <w:b/>
                <w:spacing w:val="-6"/>
                <w:w w:val="105"/>
                <w:sz w:val="15"/>
              </w:rPr>
              <w:t xml:space="preserve"> </w:t>
            </w:r>
            <w:r>
              <w:rPr>
                <w:b/>
                <w:w w:val="105"/>
                <w:sz w:val="15"/>
              </w:rPr>
              <w:t>Singh</w:t>
            </w:r>
            <w:r>
              <w:rPr>
                <w:b/>
                <w:spacing w:val="-6"/>
                <w:w w:val="105"/>
                <w:sz w:val="15"/>
              </w:rPr>
              <w:t xml:space="preserve"> </w:t>
            </w:r>
            <w:r>
              <w:rPr>
                <w:b/>
                <w:w w:val="105"/>
                <w:sz w:val="15"/>
              </w:rPr>
              <w:t>et</w:t>
            </w:r>
            <w:r>
              <w:rPr>
                <w:b/>
                <w:spacing w:val="-6"/>
                <w:w w:val="105"/>
                <w:sz w:val="15"/>
              </w:rPr>
              <w:t xml:space="preserve"> </w:t>
            </w:r>
            <w:r>
              <w:rPr>
                <w:b/>
                <w:w w:val="105"/>
                <w:sz w:val="15"/>
              </w:rPr>
              <w:t>al.</w:t>
            </w:r>
            <w:r>
              <w:rPr>
                <w:b/>
                <w:spacing w:val="-6"/>
                <w:w w:val="105"/>
                <w:sz w:val="15"/>
              </w:rPr>
              <w:t xml:space="preserve"> </w:t>
            </w:r>
            <w:r>
              <w:rPr>
                <w:b/>
                <w:spacing w:val="-2"/>
                <w:w w:val="105"/>
                <w:sz w:val="15"/>
              </w:rPr>
              <w:t>(2024)</w:t>
            </w:r>
          </w:p>
        </w:tc>
        <w:tc>
          <w:tcPr>
            <w:tcW w:w="2123" w:type="dxa"/>
            <w:tcBorders>
              <w:top w:val="single" w:sz="4" w:space="0" w:color="000000"/>
            </w:tcBorders>
          </w:tcPr>
          <w:p w:rsidR="00261A2C" w:rsidRDefault="002959D9">
            <w:pPr>
              <w:pStyle w:val="TableParagraph"/>
              <w:spacing w:before="40" w:line="162" w:lineRule="exact"/>
              <w:ind w:left="116"/>
              <w:rPr>
                <w:b/>
                <w:sz w:val="15"/>
              </w:rPr>
            </w:pPr>
            <w:r>
              <w:rPr>
                <w:w w:val="105"/>
                <w:sz w:val="15"/>
              </w:rPr>
              <w:t>CXR</w:t>
            </w:r>
            <w:r>
              <w:rPr>
                <w:spacing w:val="13"/>
                <w:w w:val="105"/>
                <w:sz w:val="15"/>
              </w:rPr>
              <w:t xml:space="preserve"> </w:t>
            </w:r>
            <w:r>
              <w:rPr>
                <w:w w:val="105"/>
                <w:sz w:val="15"/>
              </w:rPr>
              <w:t>/</w:t>
            </w:r>
            <w:r>
              <w:rPr>
                <w:spacing w:val="13"/>
                <w:w w:val="105"/>
                <w:sz w:val="15"/>
              </w:rPr>
              <w:t xml:space="preserve"> </w:t>
            </w:r>
            <w:r>
              <w:rPr>
                <w:b/>
                <w:spacing w:val="-2"/>
                <w:w w:val="105"/>
                <w:sz w:val="15"/>
              </w:rPr>
              <w:t>Pediatric</w:t>
            </w:r>
          </w:p>
        </w:tc>
        <w:tc>
          <w:tcPr>
            <w:tcW w:w="2790" w:type="dxa"/>
            <w:tcBorders>
              <w:top w:val="single" w:sz="4" w:space="0" w:color="000000"/>
            </w:tcBorders>
          </w:tcPr>
          <w:p w:rsidR="00261A2C" w:rsidRDefault="002959D9">
            <w:pPr>
              <w:pStyle w:val="TableParagraph"/>
              <w:spacing w:before="40" w:line="162" w:lineRule="exact"/>
              <w:ind w:left="117"/>
              <w:rPr>
                <w:sz w:val="15"/>
              </w:rPr>
            </w:pPr>
            <w:r>
              <w:rPr>
                <w:sz w:val="15"/>
              </w:rPr>
              <w:t>DeiT</w:t>
            </w:r>
            <w:r>
              <w:rPr>
                <w:spacing w:val="14"/>
                <w:sz w:val="15"/>
              </w:rPr>
              <w:t xml:space="preserve"> </w:t>
            </w:r>
            <w:r>
              <w:rPr>
                <w:sz w:val="15"/>
              </w:rPr>
              <w:t>(Data-efficient</w:t>
            </w:r>
            <w:r>
              <w:rPr>
                <w:spacing w:val="14"/>
                <w:sz w:val="15"/>
              </w:rPr>
              <w:t xml:space="preserve"> </w:t>
            </w:r>
            <w:r>
              <w:rPr>
                <w:sz w:val="15"/>
              </w:rPr>
              <w:t>Image</w:t>
            </w:r>
            <w:r>
              <w:rPr>
                <w:spacing w:val="15"/>
                <w:sz w:val="15"/>
              </w:rPr>
              <w:t xml:space="preserve"> </w:t>
            </w:r>
            <w:r>
              <w:rPr>
                <w:spacing w:val="-2"/>
                <w:sz w:val="15"/>
              </w:rPr>
              <w:t>Transformer)</w:t>
            </w:r>
          </w:p>
        </w:tc>
        <w:tc>
          <w:tcPr>
            <w:tcW w:w="2123" w:type="dxa"/>
            <w:tcBorders>
              <w:top w:val="single" w:sz="4" w:space="0" w:color="000000"/>
            </w:tcBorders>
          </w:tcPr>
          <w:p w:rsidR="00261A2C" w:rsidRDefault="002959D9">
            <w:pPr>
              <w:pStyle w:val="TableParagraph"/>
              <w:spacing w:before="40" w:line="162" w:lineRule="exact"/>
              <w:ind w:left="116"/>
              <w:rPr>
                <w:sz w:val="15"/>
              </w:rPr>
            </w:pPr>
            <w:r>
              <w:rPr>
                <w:w w:val="105"/>
                <w:sz w:val="15"/>
              </w:rPr>
              <w:t>Kaggle pediatric</w:t>
            </w:r>
            <w:r>
              <w:rPr>
                <w:spacing w:val="1"/>
                <w:w w:val="105"/>
                <w:sz w:val="15"/>
              </w:rPr>
              <w:t xml:space="preserve"> </w:t>
            </w:r>
            <w:r>
              <w:rPr>
                <w:w w:val="105"/>
                <w:sz w:val="15"/>
              </w:rPr>
              <w:t>CXR</w:t>
            </w:r>
            <w:r>
              <w:rPr>
                <w:spacing w:val="1"/>
                <w:w w:val="105"/>
                <w:sz w:val="15"/>
              </w:rPr>
              <w:t xml:space="preserve"> </w:t>
            </w:r>
            <w:r>
              <w:rPr>
                <w:spacing w:val="-2"/>
                <w:w w:val="105"/>
                <w:sz w:val="15"/>
              </w:rPr>
              <w:t>dataset</w:t>
            </w:r>
          </w:p>
        </w:tc>
        <w:tc>
          <w:tcPr>
            <w:tcW w:w="1568" w:type="dxa"/>
            <w:tcBorders>
              <w:top w:val="single" w:sz="4" w:space="0" w:color="000000"/>
            </w:tcBorders>
          </w:tcPr>
          <w:p w:rsidR="00261A2C" w:rsidRDefault="002959D9">
            <w:pPr>
              <w:pStyle w:val="TableParagraph"/>
              <w:tabs>
                <w:tab w:val="left" w:pos="929"/>
              </w:tabs>
              <w:spacing w:before="40" w:line="162" w:lineRule="exact"/>
              <w:ind w:left="117"/>
              <w:rPr>
                <w:sz w:val="15"/>
              </w:rPr>
            </w:pPr>
            <w:r>
              <w:rPr>
                <w:spacing w:val="-2"/>
                <w:w w:val="105"/>
                <w:sz w:val="15"/>
              </w:rPr>
              <w:t>Accuracy</w:t>
            </w:r>
            <w:r>
              <w:rPr>
                <w:sz w:val="15"/>
              </w:rPr>
              <w:tab/>
            </w:r>
            <w:r>
              <w:rPr>
                <w:spacing w:val="-2"/>
                <w:w w:val="105"/>
                <w:sz w:val="15"/>
              </w:rPr>
              <w:t>97.61%,</w:t>
            </w:r>
          </w:p>
        </w:tc>
      </w:tr>
      <w:tr w:rsidR="00261A2C">
        <w:trPr>
          <w:trHeight w:val="171"/>
        </w:trPr>
        <w:tc>
          <w:tcPr>
            <w:tcW w:w="1679" w:type="dxa"/>
          </w:tcPr>
          <w:p w:rsidR="00261A2C" w:rsidRDefault="00261A2C">
            <w:pPr>
              <w:pStyle w:val="TableParagraph"/>
              <w:rPr>
                <w:sz w:val="10"/>
              </w:rPr>
            </w:pPr>
          </w:p>
        </w:tc>
        <w:tc>
          <w:tcPr>
            <w:tcW w:w="2123" w:type="dxa"/>
          </w:tcPr>
          <w:p w:rsidR="00261A2C" w:rsidRDefault="00261A2C">
            <w:pPr>
              <w:pStyle w:val="TableParagraph"/>
              <w:rPr>
                <w:sz w:val="10"/>
              </w:rPr>
            </w:pPr>
          </w:p>
        </w:tc>
        <w:tc>
          <w:tcPr>
            <w:tcW w:w="2790" w:type="dxa"/>
          </w:tcPr>
          <w:p w:rsidR="00261A2C" w:rsidRDefault="002959D9">
            <w:pPr>
              <w:pStyle w:val="TableParagraph"/>
              <w:spacing w:line="151" w:lineRule="exact"/>
              <w:ind w:left="117"/>
              <w:rPr>
                <w:sz w:val="15"/>
              </w:rPr>
            </w:pPr>
            <w:r>
              <w:rPr>
                <w:w w:val="105"/>
                <w:sz w:val="15"/>
              </w:rPr>
              <w:t>with</w:t>
            </w:r>
            <w:r>
              <w:rPr>
                <w:spacing w:val="10"/>
                <w:w w:val="105"/>
                <w:sz w:val="15"/>
              </w:rPr>
              <w:t xml:space="preserve"> </w:t>
            </w:r>
            <w:r>
              <w:rPr>
                <w:w w:val="105"/>
                <w:sz w:val="15"/>
              </w:rPr>
              <w:t>distillation</w:t>
            </w:r>
            <w:r>
              <w:rPr>
                <w:spacing w:val="11"/>
                <w:w w:val="105"/>
                <w:sz w:val="15"/>
              </w:rPr>
              <w:t xml:space="preserve"> </w:t>
            </w:r>
            <w:r>
              <w:rPr>
                <w:spacing w:val="-2"/>
                <w:w w:val="105"/>
                <w:sz w:val="15"/>
              </w:rPr>
              <w:t>token</w:t>
            </w:r>
          </w:p>
        </w:tc>
        <w:tc>
          <w:tcPr>
            <w:tcW w:w="2123" w:type="dxa"/>
          </w:tcPr>
          <w:p w:rsidR="00261A2C" w:rsidRDefault="00261A2C">
            <w:pPr>
              <w:pStyle w:val="TableParagraph"/>
              <w:rPr>
                <w:sz w:val="10"/>
              </w:rPr>
            </w:pPr>
          </w:p>
        </w:tc>
        <w:tc>
          <w:tcPr>
            <w:tcW w:w="1568" w:type="dxa"/>
          </w:tcPr>
          <w:p w:rsidR="00261A2C" w:rsidRDefault="002959D9">
            <w:pPr>
              <w:pStyle w:val="TableParagraph"/>
              <w:tabs>
                <w:tab w:val="left" w:pos="1124"/>
              </w:tabs>
              <w:spacing w:line="151" w:lineRule="exact"/>
              <w:ind w:left="117"/>
              <w:rPr>
                <w:sz w:val="15"/>
              </w:rPr>
            </w:pPr>
            <w:r>
              <w:rPr>
                <w:spacing w:val="-2"/>
                <w:w w:val="105"/>
                <w:sz w:val="15"/>
              </w:rPr>
              <w:t>Sensitivity</w:t>
            </w:r>
            <w:r>
              <w:rPr>
                <w:sz w:val="15"/>
              </w:rPr>
              <w:tab/>
            </w:r>
            <w:r>
              <w:rPr>
                <w:spacing w:val="-4"/>
                <w:w w:val="105"/>
                <w:sz w:val="15"/>
              </w:rPr>
              <w:t>95%,</w:t>
            </w:r>
          </w:p>
        </w:tc>
      </w:tr>
      <w:tr w:rsidR="00261A2C">
        <w:trPr>
          <w:trHeight w:val="225"/>
        </w:trPr>
        <w:tc>
          <w:tcPr>
            <w:tcW w:w="1679" w:type="dxa"/>
            <w:tcBorders>
              <w:bottom w:val="single" w:sz="4" w:space="0" w:color="000000"/>
            </w:tcBorders>
          </w:tcPr>
          <w:p w:rsidR="00261A2C" w:rsidRDefault="00261A2C">
            <w:pPr>
              <w:pStyle w:val="TableParagraph"/>
              <w:rPr>
                <w:sz w:val="16"/>
              </w:rPr>
            </w:pPr>
          </w:p>
        </w:tc>
        <w:tc>
          <w:tcPr>
            <w:tcW w:w="2123" w:type="dxa"/>
            <w:tcBorders>
              <w:bottom w:val="single" w:sz="4" w:space="0" w:color="000000"/>
            </w:tcBorders>
          </w:tcPr>
          <w:p w:rsidR="00261A2C" w:rsidRDefault="00261A2C">
            <w:pPr>
              <w:pStyle w:val="TableParagraph"/>
              <w:rPr>
                <w:sz w:val="16"/>
              </w:rPr>
            </w:pPr>
          </w:p>
        </w:tc>
        <w:tc>
          <w:tcPr>
            <w:tcW w:w="2790" w:type="dxa"/>
            <w:tcBorders>
              <w:bottom w:val="single" w:sz="4" w:space="0" w:color="000000"/>
            </w:tcBorders>
          </w:tcPr>
          <w:p w:rsidR="00261A2C" w:rsidRDefault="00261A2C">
            <w:pPr>
              <w:pStyle w:val="TableParagraph"/>
              <w:rPr>
                <w:sz w:val="16"/>
              </w:rPr>
            </w:pPr>
          </w:p>
        </w:tc>
        <w:tc>
          <w:tcPr>
            <w:tcW w:w="2123" w:type="dxa"/>
            <w:tcBorders>
              <w:bottom w:val="single" w:sz="4" w:space="0" w:color="000000"/>
            </w:tcBorders>
          </w:tcPr>
          <w:p w:rsidR="00261A2C" w:rsidRDefault="00261A2C">
            <w:pPr>
              <w:pStyle w:val="TableParagraph"/>
              <w:rPr>
                <w:sz w:val="16"/>
              </w:rPr>
            </w:pPr>
          </w:p>
        </w:tc>
        <w:tc>
          <w:tcPr>
            <w:tcW w:w="1568" w:type="dxa"/>
            <w:tcBorders>
              <w:bottom w:val="single" w:sz="4" w:space="0" w:color="000000"/>
            </w:tcBorders>
          </w:tcPr>
          <w:p w:rsidR="00261A2C" w:rsidRDefault="002959D9">
            <w:pPr>
              <w:pStyle w:val="TableParagraph"/>
              <w:spacing w:line="171" w:lineRule="exact"/>
              <w:ind w:left="117"/>
              <w:rPr>
                <w:sz w:val="15"/>
              </w:rPr>
            </w:pPr>
            <w:r>
              <w:rPr>
                <w:sz w:val="15"/>
              </w:rPr>
              <w:t>Efficient</w:t>
            </w:r>
            <w:r>
              <w:rPr>
                <w:spacing w:val="28"/>
                <w:sz w:val="15"/>
              </w:rPr>
              <w:t xml:space="preserve"> </w:t>
            </w:r>
            <w:r>
              <w:rPr>
                <w:sz w:val="15"/>
              </w:rPr>
              <w:t>fine-</w:t>
            </w:r>
            <w:r>
              <w:rPr>
                <w:spacing w:val="-2"/>
                <w:sz w:val="15"/>
              </w:rPr>
              <w:t>tuning</w:t>
            </w:r>
          </w:p>
        </w:tc>
      </w:tr>
      <w:tr w:rsidR="00261A2C">
        <w:trPr>
          <w:trHeight w:val="219"/>
        </w:trPr>
        <w:tc>
          <w:tcPr>
            <w:tcW w:w="1679" w:type="dxa"/>
            <w:tcBorders>
              <w:top w:val="single" w:sz="4" w:space="0" w:color="000000"/>
            </w:tcBorders>
          </w:tcPr>
          <w:p w:rsidR="00261A2C" w:rsidRDefault="002959D9">
            <w:pPr>
              <w:pStyle w:val="TableParagraph"/>
              <w:spacing w:before="40" w:line="160" w:lineRule="exact"/>
              <w:ind w:right="115"/>
              <w:jc w:val="right"/>
              <w:rPr>
                <w:b/>
                <w:sz w:val="15"/>
              </w:rPr>
            </w:pPr>
            <w:r>
              <w:rPr>
                <w:b/>
                <w:w w:val="105"/>
                <w:sz w:val="15"/>
              </w:rPr>
              <w:t>[9]</w:t>
            </w:r>
            <w:r>
              <w:rPr>
                <w:b/>
                <w:spacing w:val="18"/>
                <w:w w:val="105"/>
                <w:sz w:val="15"/>
              </w:rPr>
              <w:t xml:space="preserve"> </w:t>
            </w:r>
            <w:r>
              <w:rPr>
                <w:b/>
                <w:w w:val="105"/>
                <w:sz w:val="15"/>
              </w:rPr>
              <w:t>Matsoukas</w:t>
            </w:r>
            <w:r>
              <w:rPr>
                <w:b/>
                <w:spacing w:val="19"/>
                <w:w w:val="105"/>
                <w:sz w:val="15"/>
              </w:rPr>
              <w:t xml:space="preserve"> </w:t>
            </w:r>
            <w:r>
              <w:rPr>
                <w:b/>
                <w:w w:val="105"/>
                <w:sz w:val="15"/>
              </w:rPr>
              <w:t>et</w:t>
            </w:r>
            <w:r>
              <w:rPr>
                <w:b/>
                <w:spacing w:val="19"/>
                <w:w w:val="105"/>
                <w:sz w:val="15"/>
              </w:rPr>
              <w:t xml:space="preserve"> </w:t>
            </w:r>
            <w:r>
              <w:rPr>
                <w:b/>
                <w:spacing w:val="-5"/>
                <w:w w:val="105"/>
                <w:sz w:val="15"/>
              </w:rPr>
              <w:t>al.</w:t>
            </w:r>
          </w:p>
        </w:tc>
        <w:tc>
          <w:tcPr>
            <w:tcW w:w="2123" w:type="dxa"/>
            <w:tcBorders>
              <w:top w:val="single" w:sz="4" w:space="0" w:color="000000"/>
            </w:tcBorders>
          </w:tcPr>
          <w:p w:rsidR="00261A2C" w:rsidRDefault="002959D9">
            <w:pPr>
              <w:pStyle w:val="TableParagraph"/>
              <w:spacing w:before="40" w:line="160" w:lineRule="exact"/>
              <w:ind w:left="116"/>
              <w:rPr>
                <w:b/>
                <w:sz w:val="15"/>
              </w:rPr>
            </w:pPr>
            <w:r>
              <w:rPr>
                <w:w w:val="105"/>
                <w:sz w:val="15"/>
              </w:rPr>
              <w:t>CXR /</w:t>
            </w:r>
            <w:r>
              <w:rPr>
                <w:spacing w:val="1"/>
                <w:w w:val="105"/>
                <w:sz w:val="15"/>
              </w:rPr>
              <w:t xml:space="preserve"> </w:t>
            </w:r>
            <w:r>
              <w:rPr>
                <w:b/>
                <w:w w:val="105"/>
                <w:sz w:val="15"/>
              </w:rPr>
              <w:t>Adult</w:t>
            </w:r>
            <w:r>
              <w:rPr>
                <w:b/>
                <w:spacing w:val="2"/>
                <w:w w:val="105"/>
                <w:sz w:val="15"/>
              </w:rPr>
              <w:t xml:space="preserve"> </w:t>
            </w:r>
            <w:r>
              <w:rPr>
                <w:b/>
                <w:w w:val="105"/>
                <w:sz w:val="15"/>
              </w:rPr>
              <w:t>+</w:t>
            </w:r>
            <w:r>
              <w:rPr>
                <w:b/>
                <w:spacing w:val="3"/>
                <w:w w:val="105"/>
                <w:sz w:val="15"/>
              </w:rPr>
              <w:t xml:space="preserve"> </w:t>
            </w:r>
            <w:r>
              <w:rPr>
                <w:b/>
                <w:w w:val="105"/>
                <w:sz w:val="15"/>
              </w:rPr>
              <w:t>general</w:t>
            </w:r>
            <w:r>
              <w:rPr>
                <w:b/>
                <w:spacing w:val="2"/>
                <w:w w:val="105"/>
                <w:sz w:val="15"/>
              </w:rPr>
              <w:t xml:space="preserve"> </w:t>
            </w:r>
            <w:r>
              <w:rPr>
                <w:b/>
                <w:spacing w:val="-4"/>
                <w:w w:val="105"/>
                <w:sz w:val="15"/>
              </w:rPr>
              <w:t>med-</w:t>
            </w:r>
          </w:p>
        </w:tc>
        <w:tc>
          <w:tcPr>
            <w:tcW w:w="2790" w:type="dxa"/>
            <w:tcBorders>
              <w:top w:val="single" w:sz="4" w:space="0" w:color="000000"/>
            </w:tcBorders>
          </w:tcPr>
          <w:p w:rsidR="00261A2C" w:rsidRDefault="002959D9">
            <w:pPr>
              <w:pStyle w:val="TableParagraph"/>
              <w:spacing w:before="40" w:line="160" w:lineRule="exact"/>
              <w:ind w:left="117"/>
              <w:rPr>
                <w:sz w:val="15"/>
              </w:rPr>
            </w:pPr>
            <w:r>
              <w:rPr>
                <w:w w:val="105"/>
                <w:sz w:val="15"/>
              </w:rPr>
              <w:t>Pretrained</w:t>
            </w:r>
            <w:r>
              <w:rPr>
                <w:spacing w:val="64"/>
                <w:w w:val="150"/>
                <w:sz w:val="15"/>
              </w:rPr>
              <w:t xml:space="preserve"> </w:t>
            </w:r>
            <w:r>
              <w:rPr>
                <w:w w:val="105"/>
                <w:sz w:val="15"/>
              </w:rPr>
              <w:t>ViTs</w:t>
            </w:r>
            <w:r>
              <w:rPr>
                <w:spacing w:val="64"/>
                <w:w w:val="150"/>
                <w:sz w:val="15"/>
              </w:rPr>
              <w:t xml:space="preserve"> </w:t>
            </w:r>
            <w:r>
              <w:rPr>
                <w:w w:val="105"/>
                <w:sz w:val="15"/>
              </w:rPr>
              <w:t>with</w:t>
            </w:r>
            <w:r>
              <w:rPr>
                <w:spacing w:val="64"/>
                <w:w w:val="150"/>
                <w:sz w:val="15"/>
              </w:rPr>
              <w:t xml:space="preserve"> </w:t>
            </w:r>
            <w:r>
              <w:rPr>
                <w:w w:val="105"/>
                <w:sz w:val="15"/>
              </w:rPr>
              <w:t>self-</w:t>
            </w:r>
            <w:r>
              <w:rPr>
                <w:spacing w:val="-2"/>
                <w:w w:val="105"/>
                <w:sz w:val="15"/>
              </w:rPr>
              <w:t>supervised</w:t>
            </w:r>
          </w:p>
        </w:tc>
        <w:tc>
          <w:tcPr>
            <w:tcW w:w="2123" w:type="dxa"/>
            <w:tcBorders>
              <w:top w:val="single" w:sz="4" w:space="0" w:color="000000"/>
            </w:tcBorders>
          </w:tcPr>
          <w:p w:rsidR="00261A2C" w:rsidRDefault="002959D9">
            <w:pPr>
              <w:pStyle w:val="TableParagraph"/>
              <w:spacing w:before="40" w:line="160" w:lineRule="exact"/>
              <w:ind w:left="116"/>
              <w:rPr>
                <w:sz w:val="15"/>
              </w:rPr>
            </w:pPr>
            <w:r>
              <w:rPr>
                <w:w w:val="105"/>
                <w:sz w:val="15"/>
              </w:rPr>
              <w:t>General</w:t>
            </w:r>
            <w:r>
              <w:rPr>
                <w:spacing w:val="55"/>
                <w:w w:val="105"/>
                <w:sz w:val="15"/>
              </w:rPr>
              <w:t xml:space="preserve">  </w:t>
            </w:r>
            <w:r>
              <w:rPr>
                <w:w w:val="105"/>
                <w:sz w:val="15"/>
              </w:rPr>
              <w:t>medical</w:t>
            </w:r>
            <w:r>
              <w:rPr>
                <w:spacing w:val="55"/>
                <w:w w:val="105"/>
                <w:sz w:val="15"/>
              </w:rPr>
              <w:t xml:space="preserve">  </w:t>
            </w:r>
            <w:r>
              <w:rPr>
                <w:spacing w:val="-2"/>
                <w:w w:val="105"/>
                <w:sz w:val="15"/>
              </w:rPr>
              <w:t>imaging</w:t>
            </w:r>
          </w:p>
        </w:tc>
        <w:tc>
          <w:tcPr>
            <w:tcW w:w="1568" w:type="dxa"/>
            <w:tcBorders>
              <w:top w:val="single" w:sz="4" w:space="0" w:color="000000"/>
            </w:tcBorders>
          </w:tcPr>
          <w:p w:rsidR="00261A2C" w:rsidRDefault="002959D9">
            <w:pPr>
              <w:pStyle w:val="TableParagraph"/>
              <w:spacing w:before="40" w:line="160" w:lineRule="exact"/>
              <w:ind w:left="117"/>
              <w:rPr>
                <w:sz w:val="15"/>
              </w:rPr>
            </w:pPr>
            <w:r>
              <w:rPr>
                <w:w w:val="105"/>
                <w:sz w:val="15"/>
              </w:rPr>
              <w:t>Matches</w:t>
            </w:r>
            <w:r>
              <w:rPr>
                <w:spacing w:val="28"/>
                <w:w w:val="105"/>
                <w:sz w:val="15"/>
              </w:rPr>
              <w:t xml:space="preserve"> </w:t>
            </w:r>
            <w:r>
              <w:rPr>
                <w:w w:val="105"/>
                <w:sz w:val="15"/>
              </w:rPr>
              <w:t>CNN</w:t>
            </w:r>
            <w:r>
              <w:rPr>
                <w:spacing w:val="28"/>
                <w:w w:val="105"/>
                <w:sz w:val="15"/>
              </w:rPr>
              <w:t xml:space="preserve"> </w:t>
            </w:r>
            <w:r>
              <w:rPr>
                <w:spacing w:val="-2"/>
                <w:w w:val="105"/>
                <w:sz w:val="15"/>
              </w:rPr>
              <w:t>base-</w:t>
            </w:r>
          </w:p>
        </w:tc>
      </w:tr>
      <w:tr w:rsidR="00261A2C">
        <w:trPr>
          <w:trHeight w:val="178"/>
        </w:trPr>
        <w:tc>
          <w:tcPr>
            <w:tcW w:w="1679" w:type="dxa"/>
          </w:tcPr>
          <w:p w:rsidR="00261A2C" w:rsidRDefault="002959D9">
            <w:pPr>
              <w:pStyle w:val="TableParagraph"/>
              <w:spacing w:line="159" w:lineRule="exact"/>
              <w:ind w:left="117"/>
              <w:rPr>
                <w:b/>
                <w:sz w:val="15"/>
              </w:rPr>
            </w:pPr>
            <w:r>
              <w:rPr>
                <w:b/>
                <w:spacing w:val="-2"/>
                <w:w w:val="105"/>
                <w:sz w:val="15"/>
              </w:rPr>
              <w:t>(2023)</w:t>
            </w:r>
          </w:p>
        </w:tc>
        <w:tc>
          <w:tcPr>
            <w:tcW w:w="2123" w:type="dxa"/>
          </w:tcPr>
          <w:p w:rsidR="00261A2C" w:rsidRDefault="002959D9">
            <w:pPr>
              <w:pStyle w:val="TableParagraph"/>
              <w:spacing w:line="159" w:lineRule="exact"/>
              <w:ind w:left="116"/>
              <w:rPr>
                <w:b/>
                <w:sz w:val="15"/>
              </w:rPr>
            </w:pPr>
            <w:r>
              <w:rPr>
                <w:b/>
                <w:spacing w:val="-4"/>
                <w:w w:val="105"/>
                <w:sz w:val="15"/>
              </w:rPr>
              <w:t>ical</w:t>
            </w:r>
          </w:p>
        </w:tc>
        <w:tc>
          <w:tcPr>
            <w:tcW w:w="2790" w:type="dxa"/>
          </w:tcPr>
          <w:p w:rsidR="00261A2C" w:rsidRDefault="002959D9">
            <w:pPr>
              <w:pStyle w:val="TableParagraph"/>
              <w:spacing w:line="159" w:lineRule="exact"/>
              <w:ind w:left="117"/>
              <w:rPr>
                <w:sz w:val="15"/>
              </w:rPr>
            </w:pPr>
            <w:r>
              <w:rPr>
                <w:w w:val="105"/>
                <w:sz w:val="15"/>
              </w:rPr>
              <w:t>masked</w:t>
            </w:r>
            <w:r>
              <w:rPr>
                <w:spacing w:val="10"/>
                <w:w w:val="105"/>
                <w:sz w:val="15"/>
              </w:rPr>
              <w:t xml:space="preserve"> </w:t>
            </w:r>
            <w:r>
              <w:rPr>
                <w:w w:val="105"/>
                <w:sz w:val="15"/>
              </w:rPr>
              <w:t>image</w:t>
            </w:r>
            <w:r>
              <w:rPr>
                <w:spacing w:val="10"/>
                <w:w w:val="105"/>
                <w:sz w:val="15"/>
              </w:rPr>
              <w:t xml:space="preserve"> </w:t>
            </w:r>
            <w:r>
              <w:rPr>
                <w:spacing w:val="-2"/>
                <w:w w:val="105"/>
                <w:sz w:val="15"/>
              </w:rPr>
              <w:t>modeling</w:t>
            </w:r>
          </w:p>
        </w:tc>
        <w:tc>
          <w:tcPr>
            <w:tcW w:w="2123" w:type="dxa"/>
          </w:tcPr>
          <w:p w:rsidR="00261A2C" w:rsidRDefault="002959D9">
            <w:pPr>
              <w:pStyle w:val="TableParagraph"/>
              <w:spacing w:line="159" w:lineRule="exact"/>
              <w:ind w:left="116"/>
              <w:rPr>
                <w:sz w:val="15"/>
              </w:rPr>
            </w:pPr>
            <w:r>
              <w:rPr>
                <w:spacing w:val="-2"/>
                <w:w w:val="105"/>
                <w:sz w:val="15"/>
              </w:rPr>
              <w:t>benchmarks</w:t>
            </w:r>
          </w:p>
        </w:tc>
        <w:tc>
          <w:tcPr>
            <w:tcW w:w="1568" w:type="dxa"/>
          </w:tcPr>
          <w:p w:rsidR="00261A2C" w:rsidRDefault="002959D9">
            <w:pPr>
              <w:pStyle w:val="TableParagraph"/>
              <w:spacing w:line="159" w:lineRule="exact"/>
              <w:ind w:left="117"/>
              <w:rPr>
                <w:sz w:val="15"/>
              </w:rPr>
            </w:pPr>
            <w:r>
              <w:rPr>
                <w:w w:val="105"/>
                <w:sz w:val="15"/>
              </w:rPr>
              <w:t>lines;</w:t>
            </w:r>
            <w:r>
              <w:rPr>
                <w:spacing w:val="31"/>
                <w:w w:val="105"/>
                <w:sz w:val="15"/>
              </w:rPr>
              <w:t xml:space="preserve">  </w:t>
            </w:r>
            <w:r>
              <w:rPr>
                <w:rFonts w:ascii="Verdana"/>
                <w:i/>
                <w:w w:val="105"/>
                <w:sz w:val="15"/>
              </w:rPr>
              <w:t>&gt;</w:t>
            </w:r>
            <w:r>
              <w:rPr>
                <w:w w:val="105"/>
                <w:sz w:val="15"/>
              </w:rPr>
              <w:t>20%</w:t>
            </w:r>
            <w:r>
              <w:rPr>
                <w:spacing w:val="32"/>
                <w:w w:val="105"/>
                <w:sz w:val="15"/>
              </w:rPr>
              <w:t xml:space="preserve">  </w:t>
            </w:r>
            <w:r>
              <w:rPr>
                <w:spacing w:val="-4"/>
                <w:w w:val="105"/>
                <w:sz w:val="15"/>
              </w:rPr>
              <w:t>drop</w:t>
            </w:r>
          </w:p>
        </w:tc>
      </w:tr>
      <w:tr w:rsidR="00261A2C">
        <w:trPr>
          <w:trHeight w:val="221"/>
        </w:trPr>
        <w:tc>
          <w:tcPr>
            <w:tcW w:w="1679" w:type="dxa"/>
            <w:tcBorders>
              <w:bottom w:val="single" w:sz="4" w:space="0" w:color="000000"/>
            </w:tcBorders>
          </w:tcPr>
          <w:p w:rsidR="00261A2C" w:rsidRDefault="00261A2C">
            <w:pPr>
              <w:pStyle w:val="TableParagraph"/>
              <w:rPr>
                <w:sz w:val="14"/>
              </w:rPr>
            </w:pPr>
          </w:p>
        </w:tc>
        <w:tc>
          <w:tcPr>
            <w:tcW w:w="2123" w:type="dxa"/>
            <w:tcBorders>
              <w:bottom w:val="single" w:sz="4" w:space="0" w:color="000000"/>
            </w:tcBorders>
          </w:tcPr>
          <w:p w:rsidR="00261A2C" w:rsidRDefault="00261A2C">
            <w:pPr>
              <w:pStyle w:val="TableParagraph"/>
              <w:rPr>
                <w:sz w:val="14"/>
              </w:rPr>
            </w:pPr>
          </w:p>
        </w:tc>
        <w:tc>
          <w:tcPr>
            <w:tcW w:w="2790" w:type="dxa"/>
            <w:tcBorders>
              <w:bottom w:val="single" w:sz="4" w:space="0" w:color="000000"/>
            </w:tcBorders>
          </w:tcPr>
          <w:p w:rsidR="00261A2C" w:rsidRDefault="00261A2C">
            <w:pPr>
              <w:pStyle w:val="TableParagraph"/>
              <w:rPr>
                <w:sz w:val="14"/>
              </w:rPr>
            </w:pPr>
          </w:p>
        </w:tc>
        <w:tc>
          <w:tcPr>
            <w:tcW w:w="2123" w:type="dxa"/>
            <w:tcBorders>
              <w:bottom w:val="single" w:sz="4" w:space="0" w:color="000000"/>
            </w:tcBorders>
          </w:tcPr>
          <w:p w:rsidR="00261A2C" w:rsidRDefault="00261A2C">
            <w:pPr>
              <w:pStyle w:val="TableParagraph"/>
              <w:rPr>
                <w:sz w:val="14"/>
              </w:rPr>
            </w:pPr>
          </w:p>
        </w:tc>
        <w:tc>
          <w:tcPr>
            <w:tcW w:w="1568" w:type="dxa"/>
            <w:tcBorders>
              <w:bottom w:val="single" w:sz="4" w:space="0" w:color="000000"/>
            </w:tcBorders>
          </w:tcPr>
          <w:p w:rsidR="00261A2C" w:rsidRDefault="002959D9">
            <w:pPr>
              <w:pStyle w:val="TableParagraph"/>
              <w:spacing w:line="166" w:lineRule="exact"/>
              <w:ind w:left="117"/>
              <w:rPr>
                <w:sz w:val="15"/>
              </w:rPr>
            </w:pPr>
            <w:r>
              <w:rPr>
                <w:w w:val="105"/>
                <w:sz w:val="15"/>
              </w:rPr>
              <w:t>under</w:t>
            </w:r>
            <w:r>
              <w:rPr>
                <w:spacing w:val="11"/>
                <w:w w:val="105"/>
                <w:sz w:val="15"/>
              </w:rPr>
              <w:t xml:space="preserve"> </w:t>
            </w:r>
            <w:r>
              <w:rPr>
                <w:spacing w:val="-2"/>
                <w:w w:val="105"/>
                <w:sz w:val="15"/>
              </w:rPr>
              <w:t>rotation</w:t>
            </w:r>
          </w:p>
        </w:tc>
      </w:tr>
      <w:tr w:rsidR="00261A2C">
        <w:trPr>
          <w:trHeight w:val="219"/>
        </w:trPr>
        <w:tc>
          <w:tcPr>
            <w:tcW w:w="1679" w:type="dxa"/>
            <w:tcBorders>
              <w:top w:val="single" w:sz="4" w:space="0" w:color="000000"/>
            </w:tcBorders>
          </w:tcPr>
          <w:p w:rsidR="00261A2C" w:rsidRDefault="002959D9">
            <w:pPr>
              <w:pStyle w:val="TableParagraph"/>
              <w:spacing w:before="40" w:line="160" w:lineRule="exact"/>
              <w:ind w:right="115"/>
              <w:jc w:val="right"/>
              <w:rPr>
                <w:b/>
                <w:sz w:val="15"/>
              </w:rPr>
            </w:pPr>
            <w:r>
              <w:rPr>
                <w:b/>
                <w:w w:val="105"/>
                <w:sz w:val="15"/>
              </w:rPr>
              <w:t>[10]</w:t>
            </w:r>
            <w:r>
              <w:rPr>
                <w:b/>
                <w:spacing w:val="15"/>
                <w:w w:val="105"/>
                <w:sz w:val="15"/>
              </w:rPr>
              <w:t xml:space="preserve"> </w:t>
            </w:r>
            <w:r>
              <w:rPr>
                <w:b/>
                <w:w w:val="105"/>
                <w:sz w:val="15"/>
              </w:rPr>
              <w:t>Xu</w:t>
            </w:r>
            <w:r>
              <w:rPr>
                <w:b/>
                <w:spacing w:val="15"/>
                <w:w w:val="105"/>
                <w:sz w:val="15"/>
              </w:rPr>
              <w:t xml:space="preserve"> </w:t>
            </w:r>
            <w:r>
              <w:rPr>
                <w:b/>
                <w:w w:val="105"/>
                <w:sz w:val="15"/>
              </w:rPr>
              <w:t>et</w:t>
            </w:r>
            <w:r>
              <w:rPr>
                <w:b/>
                <w:spacing w:val="16"/>
                <w:w w:val="105"/>
                <w:sz w:val="15"/>
              </w:rPr>
              <w:t xml:space="preserve"> </w:t>
            </w:r>
            <w:r>
              <w:rPr>
                <w:b/>
                <w:w w:val="105"/>
                <w:sz w:val="15"/>
              </w:rPr>
              <w:t>al.</w:t>
            </w:r>
            <w:r>
              <w:rPr>
                <w:b/>
                <w:spacing w:val="15"/>
                <w:w w:val="105"/>
                <w:sz w:val="15"/>
              </w:rPr>
              <w:t xml:space="preserve"> </w:t>
            </w:r>
            <w:r>
              <w:rPr>
                <w:b/>
                <w:spacing w:val="-2"/>
                <w:w w:val="105"/>
                <w:sz w:val="15"/>
              </w:rPr>
              <w:t>(2023)</w:t>
            </w:r>
          </w:p>
        </w:tc>
        <w:tc>
          <w:tcPr>
            <w:tcW w:w="2123" w:type="dxa"/>
            <w:tcBorders>
              <w:top w:val="single" w:sz="4" w:space="0" w:color="000000"/>
            </w:tcBorders>
          </w:tcPr>
          <w:p w:rsidR="00261A2C" w:rsidRDefault="002959D9">
            <w:pPr>
              <w:pStyle w:val="TableParagraph"/>
              <w:spacing w:before="40" w:line="160" w:lineRule="exact"/>
              <w:ind w:left="116"/>
              <w:rPr>
                <w:sz w:val="15"/>
              </w:rPr>
            </w:pPr>
            <w:r>
              <w:rPr>
                <w:w w:val="105"/>
                <w:sz w:val="15"/>
              </w:rPr>
              <w:t>General</w:t>
            </w:r>
            <w:r>
              <w:rPr>
                <w:spacing w:val="26"/>
                <w:w w:val="105"/>
                <w:sz w:val="15"/>
              </w:rPr>
              <w:t xml:space="preserve"> </w:t>
            </w:r>
            <w:r>
              <w:rPr>
                <w:w w:val="105"/>
                <w:sz w:val="15"/>
              </w:rPr>
              <w:t>images</w:t>
            </w:r>
            <w:r>
              <w:rPr>
                <w:spacing w:val="27"/>
                <w:w w:val="105"/>
                <w:sz w:val="15"/>
              </w:rPr>
              <w:t xml:space="preserve"> </w:t>
            </w:r>
            <w:r>
              <w:rPr>
                <w:w w:val="105"/>
                <w:sz w:val="15"/>
              </w:rPr>
              <w:t>(CXR</w:t>
            </w:r>
            <w:r>
              <w:rPr>
                <w:spacing w:val="27"/>
                <w:w w:val="105"/>
                <w:sz w:val="15"/>
              </w:rPr>
              <w:t xml:space="preserve"> </w:t>
            </w:r>
            <w:r>
              <w:rPr>
                <w:spacing w:val="-2"/>
                <w:w w:val="105"/>
                <w:sz w:val="15"/>
              </w:rPr>
              <w:t>appli-</w:t>
            </w:r>
          </w:p>
        </w:tc>
        <w:tc>
          <w:tcPr>
            <w:tcW w:w="2790" w:type="dxa"/>
            <w:tcBorders>
              <w:top w:val="single" w:sz="4" w:space="0" w:color="000000"/>
            </w:tcBorders>
          </w:tcPr>
          <w:p w:rsidR="00261A2C" w:rsidRDefault="002959D9">
            <w:pPr>
              <w:pStyle w:val="TableParagraph"/>
              <w:spacing w:before="40" w:line="160" w:lineRule="exact"/>
              <w:ind w:left="117"/>
              <w:rPr>
                <w:sz w:val="15"/>
              </w:rPr>
            </w:pPr>
            <w:r>
              <w:rPr>
                <w:w w:val="105"/>
                <w:sz w:val="15"/>
              </w:rPr>
              <w:t>GE-ViT</w:t>
            </w:r>
            <w:r>
              <w:rPr>
                <w:spacing w:val="-7"/>
                <w:w w:val="105"/>
                <w:sz w:val="15"/>
              </w:rPr>
              <w:t xml:space="preserve"> </w:t>
            </w:r>
            <w:r>
              <w:rPr>
                <w:w w:val="105"/>
                <w:sz w:val="15"/>
              </w:rPr>
              <w:t>with</w:t>
            </w:r>
            <w:r>
              <w:rPr>
                <w:spacing w:val="-7"/>
                <w:w w:val="105"/>
                <w:sz w:val="15"/>
              </w:rPr>
              <w:t xml:space="preserve"> </w:t>
            </w:r>
            <w:r>
              <w:rPr>
                <w:w w:val="105"/>
                <w:sz w:val="15"/>
              </w:rPr>
              <w:t>E(2)-equivariant</w:t>
            </w:r>
            <w:r>
              <w:rPr>
                <w:spacing w:val="-7"/>
                <w:w w:val="105"/>
                <w:sz w:val="15"/>
              </w:rPr>
              <w:t xml:space="preserve"> </w:t>
            </w:r>
            <w:r>
              <w:rPr>
                <w:spacing w:val="-2"/>
                <w:w w:val="105"/>
                <w:sz w:val="15"/>
              </w:rPr>
              <w:t>positional</w:t>
            </w:r>
          </w:p>
        </w:tc>
        <w:tc>
          <w:tcPr>
            <w:tcW w:w="2123" w:type="dxa"/>
            <w:tcBorders>
              <w:top w:val="single" w:sz="4" w:space="0" w:color="000000"/>
            </w:tcBorders>
          </w:tcPr>
          <w:p w:rsidR="00261A2C" w:rsidRDefault="002959D9">
            <w:pPr>
              <w:pStyle w:val="TableParagraph"/>
              <w:spacing w:before="40" w:line="160" w:lineRule="exact"/>
              <w:ind w:left="116"/>
              <w:rPr>
                <w:sz w:val="15"/>
              </w:rPr>
            </w:pPr>
            <w:r>
              <w:rPr>
                <w:w w:val="105"/>
                <w:sz w:val="15"/>
              </w:rPr>
              <w:t>ImageNet</w:t>
            </w:r>
            <w:r>
              <w:rPr>
                <w:spacing w:val="-5"/>
                <w:w w:val="105"/>
                <w:sz w:val="15"/>
              </w:rPr>
              <w:t xml:space="preserve"> </w:t>
            </w:r>
            <w:r>
              <w:rPr>
                <w:w w:val="105"/>
                <w:sz w:val="15"/>
              </w:rPr>
              <w:t>+</w:t>
            </w:r>
            <w:r>
              <w:rPr>
                <w:spacing w:val="-5"/>
                <w:w w:val="105"/>
                <w:sz w:val="15"/>
              </w:rPr>
              <w:t xml:space="preserve"> </w:t>
            </w:r>
            <w:r>
              <w:rPr>
                <w:w w:val="105"/>
                <w:sz w:val="15"/>
              </w:rPr>
              <w:t>synthetic</w:t>
            </w:r>
            <w:r>
              <w:rPr>
                <w:spacing w:val="-5"/>
                <w:w w:val="105"/>
                <w:sz w:val="15"/>
              </w:rPr>
              <w:t xml:space="preserve"> </w:t>
            </w:r>
            <w:r>
              <w:rPr>
                <w:spacing w:val="-2"/>
                <w:w w:val="105"/>
                <w:sz w:val="15"/>
              </w:rPr>
              <w:t>symme-</w:t>
            </w:r>
          </w:p>
        </w:tc>
        <w:tc>
          <w:tcPr>
            <w:tcW w:w="1568" w:type="dxa"/>
            <w:tcBorders>
              <w:top w:val="single" w:sz="4" w:space="0" w:color="000000"/>
            </w:tcBorders>
          </w:tcPr>
          <w:p w:rsidR="00261A2C" w:rsidRDefault="002959D9">
            <w:pPr>
              <w:pStyle w:val="TableParagraph"/>
              <w:spacing w:before="40" w:line="160" w:lineRule="exact"/>
              <w:ind w:left="117"/>
              <w:rPr>
                <w:sz w:val="15"/>
              </w:rPr>
            </w:pPr>
            <w:r>
              <w:rPr>
                <w:w w:val="105"/>
                <w:sz w:val="15"/>
              </w:rPr>
              <w:t>8–12%</w:t>
            </w:r>
            <w:r>
              <w:rPr>
                <w:spacing w:val="45"/>
                <w:w w:val="105"/>
                <w:sz w:val="15"/>
              </w:rPr>
              <w:t xml:space="preserve">  </w:t>
            </w:r>
            <w:r>
              <w:rPr>
                <w:w w:val="105"/>
                <w:sz w:val="15"/>
              </w:rPr>
              <w:t>gain</w:t>
            </w:r>
            <w:r>
              <w:rPr>
                <w:spacing w:val="46"/>
                <w:w w:val="105"/>
                <w:sz w:val="15"/>
              </w:rPr>
              <w:t xml:space="preserve">  </w:t>
            </w:r>
            <w:r>
              <w:rPr>
                <w:spacing w:val="-4"/>
                <w:w w:val="105"/>
                <w:sz w:val="15"/>
              </w:rPr>
              <w:t>over</w:t>
            </w:r>
          </w:p>
        </w:tc>
      </w:tr>
      <w:tr w:rsidR="00261A2C">
        <w:trPr>
          <w:trHeight w:val="178"/>
        </w:trPr>
        <w:tc>
          <w:tcPr>
            <w:tcW w:w="1679" w:type="dxa"/>
          </w:tcPr>
          <w:p w:rsidR="00261A2C" w:rsidRDefault="00261A2C">
            <w:pPr>
              <w:pStyle w:val="TableParagraph"/>
              <w:rPr>
                <w:sz w:val="12"/>
              </w:rPr>
            </w:pPr>
          </w:p>
        </w:tc>
        <w:tc>
          <w:tcPr>
            <w:tcW w:w="2123" w:type="dxa"/>
          </w:tcPr>
          <w:p w:rsidR="00261A2C" w:rsidRDefault="002959D9">
            <w:pPr>
              <w:pStyle w:val="TableParagraph"/>
              <w:spacing w:line="159" w:lineRule="exact"/>
              <w:ind w:left="116"/>
              <w:rPr>
                <w:b/>
                <w:sz w:val="15"/>
              </w:rPr>
            </w:pPr>
            <w:r>
              <w:rPr>
                <w:w w:val="105"/>
                <w:sz w:val="15"/>
              </w:rPr>
              <w:t>cable)</w:t>
            </w:r>
            <w:r>
              <w:rPr>
                <w:spacing w:val="12"/>
                <w:w w:val="105"/>
                <w:sz w:val="15"/>
              </w:rPr>
              <w:t xml:space="preserve"> </w:t>
            </w:r>
            <w:r>
              <w:rPr>
                <w:w w:val="105"/>
                <w:sz w:val="15"/>
              </w:rPr>
              <w:t>/</w:t>
            </w:r>
            <w:r>
              <w:rPr>
                <w:spacing w:val="13"/>
                <w:w w:val="105"/>
                <w:sz w:val="15"/>
              </w:rPr>
              <w:t xml:space="preserve"> </w:t>
            </w:r>
            <w:r>
              <w:rPr>
                <w:b/>
                <w:w w:val="105"/>
                <w:sz w:val="15"/>
              </w:rPr>
              <w:t>No</w:t>
            </w:r>
            <w:r>
              <w:rPr>
                <w:b/>
                <w:spacing w:val="15"/>
                <w:w w:val="105"/>
                <w:sz w:val="15"/>
              </w:rPr>
              <w:t xml:space="preserve"> </w:t>
            </w:r>
            <w:r>
              <w:rPr>
                <w:b/>
                <w:w w:val="105"/>
                <w:sz w:val="15"/>
              </w:rPr>
              <w:t>clinical</w:t>
            </w:r>
            <w:r>
              <w:rPr>
                <w:b/>
                <w:spacing w:val="16"/>
                <w:w w:val="105"/>
                <w:sz w:val="15"/>
              </w:rPr>
              <w:t xml:space="preserve"> </w:t>
            </w:r>
            <w:r>
              <w:rPr>
                <w:b/>
                <w:spacing w:val="-2"/>
                <w:w w:val="105"/>
                <w:sz w:val="15"/>
              </w:rPr>
              <w:t>cohort</w:t>
            </w:r>
          </w:p>
        </w:tc>
        <w:tc>
          <w:tcPr>
            <w:tcW w:w="2790" w:type="dxa"/>
          </w:tcPr>
          <w:p w:rsidR="00261A2C" w:rsidRDefault="002959D9">
            <w:pPr>
              <w:pStyle w:val="TableParagraph"/>
              <w:spacing w:line="159" w:lineRule="exact"/>
              <w:ind w:left="117"/>
              <w:rPr>
                <w:sz w:val="15"/>
              </w:rPr>
            </w:pPr>
            <w:r>
              <w:rPr>
                <w:w w:val="105"/>
                <w:sz w:val="15"/>
              </w:rPr>
              <w:t>encoding</w:t>
            </w:r>
            <w:r>
              <w:rPr>
                <w:spacing w:val="11"/>
                <w:w w:val="105"/>
                <w:sz w:val="15"/>
              </w:rPr>
              <w:t xml:space="preserve"> </w:t>
            </w:r>
            <w:r>
              <w:rPr>
                <w:w w:val="105"/>
                <w:sz w:val="15"/>
              </w:rPr>
              <w:t>and</w:t>
            </w:r>
            <w:r>
              <w:rPr>
                <w:spacing w:val="11"/>
                <w:w w:val="105"/>
                <w:sz w:val="15"/>
              </w:rPr>
              <w:t xml:space="preserve"> </w:t>
            </w:r>
            <w:r>
              <w:rPr>
                <w:w w:val="105"/>
                <w:sz w:val="15"/>
              </w:rPr>
              <w:t>group</w:t>
            </w:r>
            <w:r>
              <w:rPr>
                <w:spacing w:val="12"/>
                <w:w w:val="105"/>
                <w:sz w:val="15"/>
              </w:rPr>
              <w:t xml:space="preserve"> </w:t>
            </w:r>
            <w:r>
              <w:rPr>
                <w:spacing w:val="-2"/>
                <w:w w:val="105"/>
                <w:sz w:val="15"/>
              </w:rPr>
              <w:t>convolution</w:t>
            </w:r>
          </w:p>
        </w:tc>
        <w:tc>
          <w:tcPr>
            <w:tcW w:w="2123" w:type="dxa"/>
          </w:tcPr>
          <w:p w:rsidR="00261A2C" w:rsidRDefault="002959D9">
            <w:pPr>
              <w:pStyle w:val="TableParagraph"/>
              <w:spacing w:line="159" w:lineRule="exact"/>
              <w:ind w:left="116"/>
              <w:rPr>
                <w:sz w:val="15"/>
              </w:rPr>
            </w:pPr>
            <w:r>
              <w:rPr>
                <w:w w:val="105"/>
                <w:sz w:val="15"/>
              </w:rPr>
              <w:t>try</w:t>
            </w:r>
            <w:r>
              <w:rPr>
                <w:spacing w:val="13"/>
                <w:w w:val="105"/>
                <w:sz w:val="15"/>
              </w:rPr>
              <w:t xml:space="preserve"> </w:t>
            </w:r>
            <w:r>
              <w:rPr>
                <w:spacing w:val="-2"/>
                <w:w w:val="105"/>
                <w:sz w:val="15"/>
              </w:rPr>
              <w:t>benchmarks</w:t>
            </w:r>
          </w:p>
        </w:tc>
        <w:tc>
          <w:tcPr>
            <w:tcW w:w="1568" w:type="dxa"/>
          </w:tcPr>
          <w:p w:rsidR="00261A2C" w:rsidRDefault="002959D9">
            <w:pPr>
              <w:pStyle w:val="TableParagraph"/>
              <w:spacing w:line="159" w:lineRule="exact"/>
              <w:ind w:left="117"/>
              <w:rPr>
                <w:sz w:val="15"/>
              </w:rPr>
            </w:pPr>
            <w:r>
              <w:rPr>
                <w:w w:val="105"/>
                <w:sz w:val="15"/>
              </w:rPr>
              <w:t>standard</w:t>
            </w:r>
            <w:r>
              <w:rPr>
                <w:spacing w:val="54"/>
                <w:w w:val="105"/>
                <w:sz w:val="15"/>
              </w:rPr>
              <w:t xml:space="preserve"> </w:t>
            </w:r>
            <w:r>
              <w:rPr>
                <w:w w:val="105"/>
                <w:sz w:val="15"/>
              </w:rPr>
              <w:t>ViT</w:t>
            </w:r>
            <w:r>
              <w:rPr>
                <w:spacing w:val="54"/>
                <w:w w:val="105"/>
                <w:sz w:val="15"/>
              </w:rPr>
              <w:t xml:space="preserve"> </w:t>
            </w:r>
            <w:r>
              <w:rPr>
                <w:spacing w:val="-2"/>
                <w:w w:val="105"/>
                <w:sz w:val="15"/>
              </w:rPr>
              <w:t>under</w:t>
            </w:r>
          </w:p>
        </w:tc>
      </w:tr>
      <w:tr w:rsidR="00261A2C">
        <w:trPr>
          <w:trHeight w:val="171"/>
        </w:trPr>
        <w:tc>
          <w:tcPr>
            <w:tcW w:w="1679" w:type="dxa"/>
          </w:tcPr>
          <w:p w:rsidR="00261A2C" w:rsidRDefault="00261A2C">
            <w:pPr>
              <w:pStyle w:val="TableParagraph"/>
              <w:rPr>
                <w:sz w:val="10"/>
              </w:rPr>
            </w:pPr>
          </w:p>
        </w:tc>
        <w:tc>
          <w:tcPr>
            <w:tcW w:w="2123" w:type="dxa"/>
          </w:tcPr>
          <w:p w:rsidR="00261A2C" w:rsidRDefault="00261A2C">
            <w:pPr>
              <w:pStyle w:val="TableParagraph"/>
              <w:rPr>
                <w:sz w:val="10"/>
              </w:rPr>
            </w:pPr>
          </w:p>
        </w:tc>
        <w:tc>
          <w:tcPr>
            <w:tcW w:w="2790" w:type="dxa"/>
          </w:tcPr>
          <w:p w:rsidR="00261A2C" w:rsidRDefault="00261A2C">
            <w:pPr>
              <w:pStyle w:val="TableParagraph"/>
              <w:rPr>
                <w:sz w:val="10"/>
              </w:rPr>
            </w:pPr>
          </w:p>
        </w:tc>
        <w:tc>
          <w:tcPr>
            <w:tcW w:w="2123" w:type="dxa"/>
          </w:tcPr>
          <w:p w:rsidR="00261A2C" w:rsidRDefault="00261A2C">
            <w:pPr>
              <w:pStyle w:val="TableParagraph"/>
              <w:rPr>
                <w:sz w:val="10"/>
              </w:rPr>
            </w:pPr>
          </w:p>
        </w:tc>
        <w:tc>
          <w:tcPr>
            <w:tcW w:w="1568" w:type="dxa"/>
          </w:tcPr>
          <w:p w:rsidR="00261A2C" w:rsidRDefault="002959D9">
            <w:pPr>
              <w:pStyle w:val="TableParagraph"/>
              <w:spacing w:line="151" w:lineRule="exact"/>
              <w:ind w:left="117"/>
              <w:rPr>
                <w:sz w:val="15"/>
              </w:rPr>
            </w:pPr>
            <w:r>
              <w:rPr>
                <w:w w:val="105"/>
                <w:sz w:val="15"/>
              </w:rPr>
              <w:t>rotation;</w:t>
            </w:r>
            <w:r>
              <w:rPr>
                <w:spacing w:val="69"/>
                <w:w w:val="150"/>
                <w:sz w:val="15"/>
              </w:rPr>
              <w:t xml:space="preserve"> </w:t>
            </w:r>
            <w:r>
              <w:rPr>
                <w:spacing w:val="-2"/>
                <w:w w:val="105"/>
                <w:sz w:val="15"/>
              </w:rPr>
              <w:t>parameter-</w:t>
            </w:r>
          </w:p>
        </w:tc>
      </w:tr>
      <w:tr w:rsidR="00261A2C">
        <w:trPr>
          <w:trHeight w:val="223"/>
        </w:trPr>
        <w:tc>
          <w:tcPr>
            <w:tcW w:w="1679" w:type="dxa"/>
            <w:tcBorders>
              <w:bottom w:val="single" w:sz="8" w:space="0" w:color="000000"/>
            </w:tcBorders>
          </w:tcPr>
          <w:p w:rsidR="00261A2C" w:rsidRDefault="00261A2C">
            <w:pPr>
              <w:pStyle w:val="TableParagraph"/>
              <w:rPr>
                <w:sz w:val="14"/>
              </w:rPr>
            </w:pPr>
          </w:p>
        </w:tc>
        <w:tc>
          <w:tcPr>
            <w:tcW w:w="2123" w:type="dxa"/>
            <w:tcBorders>
              <w:bottom w:val="single" w:sz="8" w:space="0" w:color="000000"/>
            </w:tcBorders>
          </w:tcPr>
          <w:p w:rsidR="00261A2C" w:rsidRDefault="00261A2C">
            <w:pPr>
              <w:pStyle w:val="TableParagraph"/>
              <w:rPr>
                <w:sz w:val="14"/>
              </w:rPr>
            </w:pPr>
          </w:p>
        </w:tc>
        <w:tc>
          <w:tcPr>
            <w:tcW w:w="2790" w:type="dxa"/>
            <w:tcBorders>
              <w:bottom w:val="single" w:sz="8" w:space="0" w:color="000000"/>
            </w:tcBorders>
          </w:tcPr>
          <w:p w:rsidR="00261A2C" w:rsidRDefault="00261A2C">
            <w:pPr>
              <w:pStyle w:val="TableParagraph"/>
              <w:rPr>
                <w:sz w:val="14"/>
              </w:rPr>
            </w:pPr>
          </w:p>
        </w:tc>
        <w:tc>
          <w:tcPr>
            <w:tcW w:w="2123" w:type="dxa"/>
            <w:tcBorders>
              <w:bottom w:val="single" w:sz="8" w:space="0" w:color="000000"/>
            </w:tcBorders>
          </w:tcPr>
          <w:p w:rsidR="00261A2C" w:rsidRDefault="00261A2C">
            <w:pPr>
              <w:pStyle w:val="TableParagraph"/>
              <w:rPr>
                <w:sz w:val="14"/>
              </w:rPr>
            </w:pPr>
          </w:p>
        </w:tc>
        <w:tc>
          <w:tcPr>
            <w:tcW w:w="1568" w:type="dxa"/>
            <w:tcBorders>
              <w:bottom w:val="single" w:sz="8" w:space="0" w:color="000000"/>
            </w:tcBorders>
          </w:tcPr>
          <w:p w:rsidR="00261A2C" w:rsidRDefault="002959D9">
            <w:pPr>
              <w:pStyle w:val="TableParagraph"/>
              <w:spacing w:line="171" w:lineRule="exact"/>
              <w:ind w:left="117"/>
              <w:rPr>
                <w:sz w:val="15"/>
              </w:rPr>
            </w:pPr>
            <w:r>
              <w:rPr>
                <w:spacing w:val="-2"/>
                <w:w w:val="105"/>
                <w:sz w:val="15"/>
              </w:rPr>
              <w:t>efficient</w:t>
            </w:r>
            <w:r>
              <w:rPr>
                <w:spacing w:val="12"/>
                <w:w w:val="105"/>
                <w:sz w:val="15"/>
              </w:rPr>
              <w:t xml:space="preserve"> </w:t>
            </w:r>
            <w:r>
              <w:rPr>
                <w:spacing w:val="-2"/>
                <w:w w:val="105"/>
                <w:sz w:val="15"/>
              </w:rPr>
              <w:t>steerability</w:t>
            </w:r>
          </w:p>
        </w:tc>
      </w:tr>
    </w:tbl>
    <w:p w:rsidR="00261A2C" w:rsidRDefault="00261A2C">
      <w:pPr>
        <w:pStyle w:val="BodyText"/>
        <w:spacing w:before="108"/>
        <w:ind w:left="0" w:firstLine="0"/>
        <w:jc w:val="left"/>
      </w:pPr>
    </w:p>
    <w:p w:rsidR="00261A2C" w:rsidRDefault="00261A2C">
      <w:pPr>
        <w:pStyle w:val="BodyText"/>
        <w:jc w:val="left"/>
        <w:sectPr w:rsidR="00261A2C">
          <w:pgSz w:w="12240" w:h="15840"/>
          <w:pgMar w:top="960" w:right="720" w:bottom="280" w:left="720" w:header="720" w:footer="720" w:gutter="0"/>
          <w:cols w:space="720"/>
        </w:sectPr>
      </w:pPr>
    </w:p>
    <w:p w:rsidR="00261A2C" w:rsidRDefault="002959D9">
      <w:pPr>
        <w:pStyle w:val="BodyText"/>
        <w:spacing w:before="97" w:line="249" w:lineRule="auto"/>
        <w:ind w:firstLine="0"/>
      </w:pPr>
      <w:r>
        <w:lastRenderedPageBreak/>
        <w:t>to explain their predictions, whether the model needs blood results or notes to work, and whether anyone actually ran it</w:t>
      </w:r>
      <w:r>
        <w:rPr>
          <w:spacing w:val="80"/>
        </w:rPr>
        <w:t xml:space="preserve"> </w:t>
      </w:r>
      <w:r>
        <w:t>on a cheap phone.</w:t>
      </w:r>
    </w:p>
    <w:p w:rsidR="00261A2C" w:rsidRDefault="002959D9">
      <w:pPr>
        <w:pStyle w:val="BodyText"/>
        <w:spacing w:before="13" w:line="249" w:lineRule="auto"/>
      </w:pPr>
      <w:r>
        <w:t>Looking at the table from top to bottom, three clear stages appear.</w:t>
      </w:r>
      <w:r>
        <w:rPr>
          <w:spacing w:val="-5"/>
        </w:rPr>
        <w:t xml:space="preserve"> </w:t>
      </w:r>
      <w:r>
        <w:t>The</w:t>
      </w:r>
      <w:r>
        <w:rPr>
          <w:spacing w:val="-5"/>
        </w:rPr>
        <w:t xml:space="preserve"> </w:t>
      </w:r>
      <w:r>
        <w:t>first</w:t>
      </w:r>
      <w:r>
        <w:rPr>
          <w:spacing w:val="-5"/>
        </w:rPr>
        <w:t xml:space="preserve"> </w:t>
      </w:r>
      <w:r>
        <w:t>half</w:t>
      </w:r>
      <w:r>
        <w:rPr>
          <w:spacing w:val="-5"/>
        </w:rPr>
        <w:t xml:space="preserve"> </w:t>
      </w:r>
      <w:r>
        <w:t>is</w:t>
      </w:r>
      <w:r>
        <w:rPr>
          <w:spacing w:val="-5"/>
        </w:rPr>
        <w:t xml:space="preserve"> </w:t>
      </w:r>
      <w:r>
        <w:t>all</w:t>
      </w:r>
      <w:r>
        <w:rPr>
          <w:spacing w:val="-6"/>
        </w:rPr>
        <w:t xml:space="preserve"> </w:t>
      </w:r>
      <w:r>
        <w:t>convolutional:</w:t>
      </w:r>
      <w:r>
        <w:rPr>
          <w:spacing w:val="-5"/>
        </w:rPr>
        <w:t xml:space="preserve"> </w:t>
      </w:r>
      <w:r>
        <w:t>small</w:t>
      </w:r>
      <w:r>
        <w:rPr>
          <w:spacing w:val="-5"/>
        </w:rPr>
        <w:t xml:space="preserve"> </w:t>
      </w:r>
      <w:r>
        <w:t>custom</w:t>
      </w:r>
      <w:r>
        <w:rPr>
          <w:spacing w:val="-5"/>
        </w:rPr>
        <w:t xml:space="preserve"> </w:t>
      </w:r>
      <w:r>
        <w:t>CNNs, MobileNet,</w:t>
      </w:r>
      <w:r>
        <w:rPr>
          <w:spacing w:val="-8"/>
        </w:rPr>
        <w:t xml:space="preserve"> </w:t>
      </w:r>
      <w:r>
        <w:t>EfficientNet,</w:t>
      </w:r>
      <w:r>
        <w:rPr>
          <w:spacing w:val="-8"/>
        </w:rPr>
        <w:t xml:space="preserve"> </w:t>
      </w:r>
      <w:r>
        <w:t>T-ResNet,</w:t>
      </w:r>
      <w:r>
        <w:rPr>
          <w:spacing w:val="-8"/>
        </w:rPr>
        <w:t xml:space="preserve"> </w:t>
      </w:r>
      <w:r>
        <w:t>and</w:t>
      </w:r>
      <w:r>
        <w:rPr>
          <w:spacing w:val="-8"/>
        </w:rPr>
        <w:t xml:space="preserve"> </w:t>
      </w:r>
      <w:r>
        <w:t>similar</w:t>
      </w:r>
      <w:r>
        <w:rPr>
          <w:spacing w:val="-8"/>
        </w:rPr>
        <w:t xml:space="preserve"> </w:t>
      </w:r>
      <w:r>
        <w:t>[4],</w:t>
      </w:r>
      <w:r>
        <w:rPr>
          <w:spacing w:val="-8"/>
        </w:rPr>
        <w:t xml:space="preserve"> </w:t>
      </w:r>
      <w:r>
        <w:t>[11]–[14], [17]. These are the fastest, the lightest, and the only ones that have</w:t>
      </w:r>
      <w:r>
        <w:rPr>
          <w:spacing w:val="27"/>
        </w:rPr>
        <w:t xml:space="preserve"> </w:t>
      </w:r>
      <w:r>
        <w:t>already</w:t>
      </w:r>
      <w:r>
        <w:rPr>
          <w:spacing w:val="27"/>
        </w:rPr>
        <w:t xml:space="preserve"> </w:t>
      </w:r>
      <w:r>
        <w:t>been</w:t>
      </w:r>
      <w:r>
        <w:rPr>
          <w:spacing w:val="27"/>
        </w:rPr>
        <w:t xml:space="preserve"> </w:t>
      </w:r>
      <w:r>
        <w:t>turned</w:t>
      </w:r>
      <w:r>
        <w:rPr>
          <w:spacing w:val="27"/>
        </w:rPr>
        <w:t xml:space="preserve"> </w:t>
      </w:r>
      <w:r>
        <w:t>into</w:t>
      </w:r>
      <w:r>
        <w:rPr>
          <w:spacing w:val="27"/>
        </w:rPr>
        <w:t xml:space="preserve"> </w:t>
      </w:r>
      <w:r>
        <w:t>real</w:t>
      </w:r>
      <w:r>
        <w:rPr>
          <w:spacing w:val="27"/>
        </w:rPr>
        <w:t xml:space="preserve"> </w:t>
      </w:r>
      <w:r>
        <w:t>apps</w:t>
      </w:r>
      <w:r>
        <w:rPr>
          <w:spacing w:val="27"/>
        </w:rPr>
        <w:t xml:space="preserve"> </w:t>
      </w:r>
      <w:r>
        <w:t>nurses</w:t>
      </w:r>
      <w:r>
        <w:rPr>
          <w:spacing w:val="27"/>
        </w:rPr>
        <w:t xml:space="preserve"> </w:t>
      </w:r>
      <w:r>
        <w:t>can</w:t>
      </w:r>
      <w:r>
        <w:rPr>
          <w:spacing w:val="27"/>
        </w:rPr>
        <w:t xml:space="preserve"> </w:t>
      </w:r>
      <w:r>
        <w:t>open</w:t>
      </w:r>
      <w:r>
        <w:rPr>
          <w:spacing w:val="27"/>
        </w:rPr>
        <w:t xml:space="preserve"> </w:t>
      </w:r>
      <w:r>
        <w:t>on a phone or tablet today. Some hit 99.77 percentage accuracy on</w:t>
      </w:r>
      <w:r>
        <w:rPr>
          <w:spacing w:val="38"/>
        </w:rPr>
        <w:t xml:space="preserve"> </w:t>
      </w:r>
      <w:r>
        <w:t>public</w:t>
      </w:r>
      <w:r>
        <w:rPr>
          <w:spacing w:val="38"/>
        </w:rPr>
        <w:t xml:space="preserve"> </w:t>
      </w:r>
      <w:r>
        <w:t>datasets.</w:t>
      </w:r>
      <w:r>
        <w:rPr>
          <w:spacing w:val="38"/>
        </w:rPr>
        <w:t xml:space="preserve"> </w:t>
      </w:r>
      <w:r>
        <w:t>But</w:t>
      </w:r>
      <w:r>
        <w:rPr>
          <w:spacing w:val="38"/>
        </w:rPr>
        <w:t xml:space="preserve"> </w:t>
      </w:r>
      <w:r>
        <w:t>scroll</w:t>
      </w:r>
      <w:r>
        <w:rPr>
          <w:spacing w:val="38"/>
        </w:rPr>
        <w:t xml:space="preserve"> </w:t>
      </w:r>
      <w:r>
        <w:t>to</w:t>
      </w:r>
      <w:r>
        <w:rPr>
          <w:spacing w:val="38"/>
        </w:rPr>
        <w:t xml:space="preserve"> </w:t>
      </w:r>
      <w:r>
        <w:t>the</w:t>
      </w:r>
      <w:r>
        <w:rPr>
          <w:spacing w:val="38"/>
        </w:rPr>
        <w:t xml:space="preserve"> </w:t>
      </w:r>
      <w:r>
        <w:t>column</w:t>
      </w:r>
      <w:r>
        <w:rPr>
          <w:spacing w:val="38"/>
        </w:rPr>
        <w:t xml:space="preserve"> </w:t>
      </w:r>
      <w:r>
        <w:t>about</w:t>
      </w:r>
      <w:r>
        <w:rPr>
          <w:spacing w:val="38"/>
        </w:rPr>
        <w:t xml:space="preserve"> </w:t>
      </w:r>
      <w:r>
        <w:t>rotation and</w:t>
      </w:r>
      <w:r>
        <w:rPr>
          <w:spacing w:val="36"/>
        </w:rPr>
        <w:t xml:space="preserve"> </w:t>
      </w:r>
      <w:r>
        <w:t>every</w:t>
      </w:r>
      <w:r>
        <w:rPr>
          <w:spacing w:val="36"/>
        </w:rPr>
        <w:t xml:space="preserve"> </w:t>
      </w:r>
      <w:r>
        <w:t>single</w:t>
      </w:r>
      <w:r>
        <w:rPr>
          <w:spacing w:val="36"/>
        </w:rPr>
        <w:t xml:space="preserve"> </w:t>
      </w:r>
      <w:r>
        <w:t>one</w:t>
      </w:r>
      <w:r>
        <w:rPr>
          <w:spacing w:val="36"/>
        </w:rPr>
        <w:t xml:space="preserve"> </w:t>
      </w:r>
      <w:r>
        <w:t>says</w:t>
      </w:r>
      <w:r>
        <w:rPr>
          <w:spacing w:val="36"/>
        </w:rPr>
        <w:t xml:space="preserve"> </w:t>
      </w:r>
      <w:r>
        <w:t>the</w:t>
      </w:r>
      <w:r>
        <w:rPr>
          <w:spacing w:val="36"/>
        </w:rPr>
        <w:t xml:space="preserve"> </w:t>
      </w:r>
      <w:r>
        <w:t>same</w:t>
      </w:r>
      <w:r>
        <w:rPr>
          <w:spacing w:val="36"/>
        </w:rPr>
        <w:t xml:space="preserve"> </w:t>
      </w:r>
      <w:r>
        <w:t>thing:</w:t>
      </w:r>
      <w:r>
        <w:rPr>
          <w:spacing w:val="36"/>
        </w:rPr>
        <w:t xml:space="preserve"> </w:t>
      </w:r>
      <w:r>
        <w:t>without</w:t>
      </w:r>
      <w:r>
        <w:rPr>
          <w:spacing w:val="36"/>
        </w:rPr>
        <w:t xml:space="preserve"> </w:t>
      </w:r>
      <w:r>
        <w:t>stuffing the</w:t>
      </w:r>
      <w:r>
        <w:rPr>
          <w:spacing w:val="35"/>
        </w:rPr>
        <w:t xml:space="preserve"> </w:t>
      </w:r>
      <w:r>
        <w:t>training</w:t>
      </w:r>
      <w:r>
        <w:rPr>
          <w:spacing w:val="35"/>
        </w:rPr>
        <w:t xml:space="preserve"> </w:t>
      </w:r>
      <w:r>
        <w:t>set</w:t>
      </w:r>
      <w:r>
        <w:rPr>
          <w:spacing w:val="35"/>
        </w:rPr>
        <w:t xml:space="preserve"> </w:t>
      </w:r>
      <w:r>
        <w:t>full</w:t>
      </w:r>
      <w:r>
        <w:rPr>
          <w:spacing w:val="35"/>
        </w:rPr>
        <w:t xml:space="preserve"> </w:t>
      </w:r>
      <w:r>
        <w:t>of</w:t>
      </w:r>
      <w:r>
        <w:rPr>
          <w:spacing w:val="35"/>
        </w:rPr>
        <w:t xml:space="preserve"> </w:t>
      </w:r>
      <w:r>
        <w:t>artificially</w:t>
      </w:r>
      <w:r>
        <w:rPr>
          <w:spacing w:val="35"/>
        </w:rPr>
        <w:t xml:space="preserve"> </w:t>
      </w:r>
      <w:r>
        <w:t>flipped</w:t>
      </w:r>
      <w:r>
        <w:rPr>
          <w:spacing w:val="35"/>
        </w:rPr>
        <w:t xml:space="preserve"> </w:t>
      </w:r>
      <w:r>
        <w:t>and</w:t>
      </w:r>
      <w:r>
        <w:rPr>
          <w:spacing w:val="35"/>
        </w:rPr>
        <w:t xml:space="preserve"> </w:t>
      </w:r>
      <w:r>
        <w:t>spun</w:t>
      </w:r>
      <w:r>
        <w:rPr>
          <w:spacing w:val="35"/>
        </w:rPr>
        <w:t xml:space="preserve"> </w:t>
      </w:r>
      <w:r>
        <w:t>images, the model f</w:t>
      </w:r>
      <w:r>
        <w:t xml:space="preserve">alls flat the moment a real pediatric X-ray arrives </w:t>
      </w:r>
      <w:r>
        <w:rPr>
          <w:spacing w:val="-2"/>
        </w:rPr>
        <w:t>sideways.</w:t>
      </w:r>
    </w:p>
    <w:p w:rsidR="00261A2C" w:rsidRDefault="002959D9">
      <w:pPr>
        <w:pStyle w:val="BodyText"/>
        <w:spacing w:before="12" w:line="249" w:lineRule="auto"/>
      </w:pPr>
      <w:r>
        <w:t>The middle rows switch to Vision Transformers — DeiT, Cross-ViT, ordinary ViTs with masked pre-training [3], [6]– [8].</w:t>
      </w:r>
      <w:r>
        <w:rPr>
          <w:spacing w:val="40"/>
        </w:rPr>
        <w:t xml:space="preserve"> </w:t>
      </w:r>
      <w:r>
        <w:t>They</w:t>
      </w:r>
      <w:r>
        <w:rPr>
          <w:spacing w:val="40"/>
        </w:rPr>
        <w:t xml:space="preserve"> </w:t>
      </w:r>
      <w:r>
        <w:t>regularly</w:t>
      </w:r>
      <w:r>
        <w:rPr>
          <w:spacing w:val="40"/>
        </w:rPr>
        <w:t xml:space="preserve"> </w:t>
      </w:r>
      <w:r>
        <w:t>beat</w:t>
      </w:r>
      <w:r>
        <w:rPr>
          <w:spacing w:val="40"/>
        </w:rPr>
        <w:t xml:space="preserve"> </w:t>
      </w:r>
      <w:r>
        <w:t>the</w:t>
      </w:r>
      <w:r>
        <w:rPr>
          <w:spacing w:val="40"/>
        </w:rPr>
        <w:t xml:space="preserve"> </w:t>
      </w:r>
      <w:r>
        <w:t>CNNs</w:t>
      </w:r>
      <w:r>
        <w:rPr>
          <w:spacing w:val="40"/>
        </w:rPr>
        <w:t xml:space="preserve"> </w:t>
      </w:r>
      <w:r>
        <w:t>on</w:t>
      </w:r>
      <w:r>
        <w:rPr>
          <w:spacing w:val="40"/>
        </w:rPr>
        <w:t xml:space="preserve"> </w:t>
      </w:r>
      <w:r>
        <w:t>sensitivity</w:t>
      </w:r>
      <w:r>
        <w:rPr>
          <w:spacing w:val="40"/>
        </w:rPr>
        <w:t xml:space="preserve"> </w:t>
      </w:r>
      <w:r>
        <w:t>because they</w:t>
      </w:r>
      <w:r>
        <w:rPr>
          <w:spacing w:val="40"/>
        </w:rPr>
        <w:t xml:space="preserve"> </w:t>
      </w:r>
      <w:r>
        <w:t>finally</w:t>
      </w:r>
      <w:r>
        <w:rPr>
          <w:spacing w:val="40"/>
        </w:rPr>
        <w:t xml:space="preserve"> </w:t>
      </w:r>
      <w:r>
        <w:t>look</w:t>
      </w:r>
      <w:r>
        <w:rPr>
          <w:spacing w:val="40"/>
        </w:rPr>
        <w:t xml:space="preserve"> </w:t>
      </w:r>
      <w:r>
        <w:t>at</w:t>
      </w:r>
      <w:r>
        <w:rPr>
          <w:spacing w:val="40"/>
        </w:rPr>
        <w:t xml:space="preserve"> </w:t>
      </w:r>
      <w:r>
        <w:t>the</w:t>
      </w:r>
      <w:r>
        <w:rPr>
          <w:spacing w:val="40"/>
        </w:rPr>
        <w:t xml:space="preserve"> </w:t>
      </w:r>
      <w:r>
        <w:t>whole</w:t>
      </w:r>
      <w:r>
        <w:rPr>
          <w:spacing w:val="40"/>
        </w:rPr>
        <w:t xml:space="preserve"> </w:t>
      </w:r>
      <w:r>
        <w:t>lung</w:t>
      </w:r>
      <w:r>
        <w:rPr>
          <w:spacing w:val="40"/>
        </w:rPr>
        <w:t xml:space="preserve"> </w:t>
      </w:r>
      <w:r>
        <w:t>at</w:t>
      </w:r>
      <w:r>
        <w:rPr>
          <w:spacing w:val="40"/>
        </w:rPr>
        <w:t xml:space="preserve"> </w:t>
      </w:r>
      <w:r>
        <w:t>once</w:t>
      </w:r>
      <w:r>
        <w:rPr>
          <w:spacing w:val="40"/>
        </w:rPr>
        <w:t xml:space="preserve"> </w:t>
      </w:r>
      <w:r>
        <w:t>instead</w:t>
      </w:r>
      <w:r>
        <w:rPr>
          <w:spacing w:val="40"/>
        </w:rPr>
        <w:t xml:space="preserve"> </w:t>
      </w:r>
      <w:r>
        <w:t>of</w:t>
      </w:r>
      <w:r>
        <w:rPr>
          <w:spacing w:val="40"/>
        </w:rPr>
        <w:t xml:space="preserve"> </w:t>
      </w:r>
      <w:r>
        <w:t>tile by</w:t>
      </w:r>
      <w:r>
        <w:rPr>
          <w:spacing w:val="40"/>
        </w:rPr>
        <w:t xml:space="preserve"> </w:t>
      </w:r>
      <w:r>
        <w:t>tile.</w:t>
      </w:r>
      <w:r>
        <w:rPr>
          <w:spacing w:val="40"/>
        </w:rPr>
        <w:t xml:space="preserve"> </w:t>
      </w:r>
      <w:r>
        <w:t>Yet</w:t>
      </w:r>
      <w:r>
        <w:rPr>
          <w:spacing w:val="41"/>
        </w:rPr>
        <w:t xml:space="preserve"> </w:t>
      </w:r>
      <w:r>
        <w:t>the</w:t>
      </w:r>
      <w:r>
        <w:rPr>
          <w:spacing w:val="40"/>
        </w:rPr>
        <w:t xml:space="preserve"> </w:t>
      </w:r>
      <w:r>
        <w:t>rotation</w:t>
      </w:r>
      <w:r>
        <w:rPr>
          <w:spacing w:val="41"/>
        </w:rPr>
        <w:t xml:space="preserve"> </w:t>
      </w:r>
      <w:r>
        <w:t>column</w:t>
      </w:r>
      <w:r>
        <w:rPr>
          <w:spacing w:val="40"/>
        </w:rPr>
        <w:t xml:space="preserve"> </w:t>
      </w:r>
      <w:r>
        <w:t>still</w:t>
      </w:r>
      <w:r>
        <w:rPr>
          <w:spacing w:val="41"/>
        </w:rPr>
        <w:t xml:space="preserve"> </w:t>
      </w:r>
      <w:r>
        <w:t>looks</w:t>
      </w:r>
      <w:r>
        <w:rPr>
          <w:spacing w:val="40"/>
        </w:rPr>
        <w:t xml:space="preserve"> </w:t>
      </w:r>
      <w:r>
        <w:t>grim:</w:t>
      </w:r>
      <w:r>
        <w:rPr>
          <w:spacing w:val="41"/>
        </w:rPr>
        <w:t xml:space="preserve"> </w:t>
      </w:r>
      <w:r>
        <w:t>a</w:t>
      </w:r>
      <w:r>
        <w:rPr>
          <w:spacing w:val="40"/>
        </w:rPr>
        <w:t xml:space="preserve"> </w:t>
      </w:r>
      <w:r>
        <w:rPr>
          <w:spacing w:val="-2"/>
        </w:rPr>
        <w:t>turned-</w:t>
      </w:r>
    </w:p>
    <w:p w:rsidR="00261A2C" w:rsidRDefault="002959D9">
      <w:pPr>
        <w:pStyle w:val="BodyText"/>
        <w:spacing w:before="97" w:line="249" w:lineRule="auto"/>
        <w:ind w:left="199" w:right="257" w:firstLine="0"/>
      </w:pPr>
      <w:r>
        <w:br w:type="column"/>
      </w:r>
      <w:r>
        <w:lastRenderedPageBreak/>
        <w:t>around</w:t>
      </w:r>
      <w:r>
        <w:rPr>
          <w:spacing w:val="-5"/>
        </w:rPr>
        <w:t xml:space="preserve"> </w:t>
      </w:r>
      <w:r>
        <w:t>film</w:t>
      </w:r>
      <w:r>
        <w:rPr>
          <w:spacing w:val="-5"/>
        </w:rPr>
        <w:t xml:space="preserve"> </w:t>
      </w:r>
      <w:r>
        <w:t>is</w:t>
      </w:r>
      <w:r>
        <w:rPr>
          <w:spacing w:val="-5"/>
        </w:rPr>
        <w:t xml:space="preserve"> </w:t>
      </w:r>
      <w:r>
        <w:t>treated</w:t>
      </w:r>
      <w:r>
        <w:rPr>
          <w:spacing w:val="-5"/>
        </w:rPr>
        <w:t xml:space="preserve"> </w:t>
      </w:r>
      <w:r>
        <w:t>as</w:t>
      </w:r>
      <w:r>
        <w:rPr>
          <w:spacing w:val="-5"/>
        </w:rPr>
        <w:t xml:space="preserve"> </w:t>
      </w:r>
      <w:r>
        <w:t>something</w:t>
      </w:r>
      <w:r>
        <w:rPr>
          <w:spacing w:val="-5"/>
        </w:rPr>
        <w:t xml:space="preserve"> </w:t>
      </w:r>
      <w:r>
        <w:t>the</w:t>
      </w:r>
      <w:r>
        <w:rPr>
          <w:spacing w:val="-5"/>
        </w:rPr>
        <w:t xml:space="preserve"> </w:t>
      </w:r>
      <w:r>
        <w:t>network</w:t>
      </w:r>
      <w:r>
        <w:rPr>
          <w:spacing w:val="-5"/>
        </w:rPr>
        <w:t xml:space="preserve"> </w:t>
      </w:r>
      <w:r>
        <w:t>has</w:t>
      </w:r>
      <w:r>
        <w:rPr>
          <w:spacing w:val="-5"/>
        </w:rPr>
        <w:t xml:space="preserve"> </w:t>
      </w:r>
      <w:r>
        <w:t>never</w:t>
      </w:r>
      <w:r>
        <w:rPr>
          <w:spacing w:val="-5"/>
        </w:rPr>
        <w:t xml:space="preserve"> </w:t>
      </w:r>
      <w:r>
        <w:t>seen before.</w:t>
      </w:r>
      <w:r>
        <w:rPr>
          <w:spacing w:val="-5"/>
        </w:rPr>
        <w:t xml:space="preserve"> </w:t>
      </w:r>
      <w:r>
        <w:t>Only</w:t>
      </w:r>
      <w:r>
        <w:rPr>
          <w:spacing w:val="-4"/>
        </w:rPr>
        <w:t xml:space="preserve"> </w:t>
      </w:r>
      <w:r>
        <w:t>one</w:t>
      </w:r>
      <w:r>
        <w:rPr>
          <w:spacing w:val="-5"/>
        </w:rPr>
        <w:t xml:space="preserve"> </w:t>
      </w:r>
      <w:r>
        <w:t>paper,</w:t>
      </w:r>
      <w:r>
        <w:rPr>
          <w:spacing w:val="-4"/>
        </w:rPr>
        <w:t xml:space="preserve"> </w:t>
      </w:r>
      <w:r>
        <w:t>Xu</w:t>
      </w:r>
      <w:r>
        <w:rPr>
          <w:spacing w:val="-5"/>
        </w:rPr>
        <w:t xml:space="preserve"> </w:t>
      </w:r>
      <w:r>
        <w:t>et</w:t>
      </w:r>
      <w:r>
        <w:rPr>
          <w:spacing w:val="-5"/>
        </w:rPr>
        <w:t xml:space="preserve"> </w:t>
      </w:r>
      <w:r>
        <w:t>al.</w:t>
      </w:r>
      <w:r>
        <w:rPr>
          <w:spacing w:val="-4"/>
        </w:rPr>
        <w:t xml:space="preserve"> </w:t>
      </w:r>
      <w:r>
        <w:t>[10],</w:t>
      </w:r>
      <w:r>
        <w:rPr>
          <w:spacing w:val="-5"/>
        </w:rPr>
        <w:t xml:space="preserve"> </w:t>
      </w:r>
      <w:r>
        <w:t>actually</w:t>
      </w:r>
      <w:r>
        <w:rPr>
          <w:spacing w:val="-4"/>
        </w:rPr>
        <w:t xml:space="preserve"> </w:t>
      </w:r>
      <w:r>
        <w:t>builds</w:t>
      </w:r>
      <w:r>
        <w:rPr>
          <w:spacing w:val="-5"/>
        </w:rPr>
        <w:t xml:space="preserve"> </w:t>
      </w:r>
      <w:r>
        <w:t>rotation- handling into the architecture itself, and even there the tests</w:t>
      </w:r>
      <w:r>
        <w:rPr>
          <w:spacing w:val="40"/>
        </w:rPr>
        <w:t xml:space="preserve"> </w:t>
      </w:r>
      <w:r>
        <w:t>are done on clean, computer-generated rotations rather than</w:t>
      </w:r>
      <w:r>
        <w:rPr>
          <w:spacing w:val="40"/>
        </w:rPr>
        <w:t xml:space="preserve"> </w:t>
      </w:r>
      <w:r>
        <w:t>the</w:t>
      </w:r>
      <w:r>
        <w:rPr>
          <w:spacing w:val="31"/>
        </w:rPr>
        <w:t xml:space="preserve"> </w:t>
      </w:r>
      <w:r>
        <w:t>wobbly</w:t>
      </w:r>
      <w:r>
        <w:rPr>
          <w:spacing w:val="31"/>
        </w:rPr>
        <w:t xml:space="preserve"> </w:t>
      </w:r>
      <w:r>
        <w:t>scans</w:t>
      </w:r>
      <w:r>
        <w:rPr>
          <w:spacing w:val="30"/>
        </w:rPr>
        <w:t xml:space="preserve"> </w:t>
      </w:r>
      <w:r>
        <w:t>of</w:t>
      </w:r>
      <w:r>
        <w:rPr>
          <w:spacing w:val="31"/>
        </w:rPr>
        <w:t xml:space="preserve"> </w:t>
      </w:r>
      <w:r>
        <w:t>real</w:t>
      </w:r>
      <w:r>
        <w:rPr>
          <w:spacing w:val="31"/>
        </w:rPr>
        <w:t xml:space="preserve"> </w:t>
      </w:r>
      <w:r>
        <w:t>babies.</w:t>
      </w:r>
      <w:r>
        <w:rPr>
          <w:spacing w:val="31"/>
        </w:rPr>
        <w:t xml:space="preserve"> </w:t>
      </w:r>
      <w:r>
        <w:t>The</w:t>
      </w:r>
      <w:r>
        <w:rPr>
          <w:spacing w:val="31"/>
        </w:rPr>
        <w:t xml:space="preserve"> </w:t>
      </w:r>
      <w:r>
        <w:t>very</w:t>
      </w:r>
      <w:r>
        <w:rPr>
          <w:spacing w:val="30"/>
        </w:rPr>
        <w:t xml:space="preserve"> </w:t>
      </w:r>
      <w:r>
        <w:t>best</w:t>
      </w:r>
      <w:r>
        <w:rPr>
          <w:spacing w:val="31"/>
        </w:rPr>
        <w:t xml:space="preserve"> </w:t>
      </w:r>
      <w:r>
        <w:t>numbers</w:t>
      </w:r>
      <w:r>
        <w:rPr>
          <w:spacing w:val="31"/>
        </w:rPr>
        <w:t xml:space="preserve"> </w:t>
      </w:r>
      <w:r>
        <w:t xml:space="preserve">sit in the multimodal corner (RMT and AMPNet [2], [5]). They sneak </w:t>
      </w:r>
      <w:r>
        <w:t>in blood counts or typed clinical notes and jump past</w:t>
      </w:r>
      <w:r>
        <w:rPr>
          <w:spacing w:val="80"/>
          <w:w w:val="150"/>
        </w:rPr>
        <w:t xml:space="preserve"> </w:t>
      </w:r>
      <w:r>
        <w:t>97</w:t>
      </w:r>
      <w:r>
        <w:rPr>
          <w:spacing w:val="-5"/>
        </w:rPr>
        <w:t xml:space="preserve"> </w:t>
      </w:r>
      <w:r>
        <w:t>percentage</w:t>
      </w:r>
      <w:r>
        <w:rPr>
          <w:spacing w:val="-5"/>
        </w:rPr>
        <w:t xml:space="preserve"> </w:t>
      </w:r>
      <w:r>
        <w:t>accuracy</w:t>
      </w:r>
      <w:r>
        <w:rPr>
          <w:spacing w:val="-5"/>
        </w:rPr>
        <w:t xml:space="preserve"> </w:t>
      </w:r>
      <w:r>
        <w:t>even</w:t>
      </w:r>
      <w:r>
        <w:rPr>
          <w:spacing w:val="-5"/>
        </w:rPr>
        <w:t xml:space="preserve"> </w:t>
      </w:r>
      <w:r>
        <w:t>when</w:t>
      </w:r>
      <w:r>
        <w:rPr>
          <w:spacing w:val="-5"/>
        </w:rPr>
        <w:t xml:space="preserve"> </w:t>
      </w:r>
      <w:r>
        <w:t>some</w:t>
      </w:r>
      <w:r>
        <w:rPr>
          <w:spacing w:val="-5"/>
        </w:rPr>
        <w:t xml:space="preserve"> </w:t>
      </w:r>
      <w:r>
        <w:t>data</w:t>
      </w:r>
      <w:r>
        <w:rPr>
          <w:spacing w:val="-5"/>
        </w:rPr>
        <w:t xml:space="preserve"> </w:t>
      </w:r>
      <w:r>
        <w:t>are</w:t>
      </w:r>
      <w:r>
        <w:rPr>
          <w:spacing w:val="-5"/>
        </w:rPr>
        <w:t xml:space="preserve"> </w:t>
      </w:r>
      <w:r>
        <w:t>missing.</w:t>
      </w:r>
      <w:r>
        <w:rPr>
          <w:spacing w:val="-5"/>
        </w:rPr>
        <w:t xml:space="preserve"> </w:t>
      </w:r>
      <w:r>
        <w:t xml:space="preserve">The catch is written in plain sight: none of them can run without those extra inputs, so they are useless the moment a child walks in and the lab </w:t>
      </w:r>
      <w:r>
        <w:t>results are still hours away.</w:t>
      </w:r>
    </w:p>
    <w:p w:rsidR="00261A2C" w:rsidRDefault="002959D9">
      <w:pPr>
        <w:pStyle w:val="ListParagraph"/>
        <w:numPr>
          <w:ilvl w:val="0"/>
          <w:numId w:val="3"/>
        </w:numPr>
        <w:tabs>
          <w:tab w:val="left" w:pos="2323"/>
        </w:tabs>
        <w:spacing w:before="173"/>
        <w:ind w:left="2323" w:hanging="362"/>
        <w:jc w:val="left"/>
        <w:rPr>
          <w:sz w:val="16"/>
        </w:rPr>
      </w:pPr>
      <w:r>
        <w:rPr>
          <w:spacing w:val="-2"/>
          <w:sz w:val="16"/>
        </w:rPr>
        <w:t>CHALLENGES</w:t>
      </w:r>
    </w:p>
    <w:p w:rsidR="00261A2C" w:rsidRDefault="002959D9">
      <w:pPr>
        <w:pStyle w:val="BodyText"/>
        <w:spacing w:before="100" w:line="249" w:lineRule="auto"/>
        <w:ind w:left="199" w:right="257"/>
      </w:pPr>
      <w:r>
        <w:t>Among the recent studies studies examined between 2023 and 2025, none has managed to deliver a truly standalone pe- diatric</w:t>
      </w:r>
      <w:r>
        <w:rPr>
          <w:spacing w:val="-4"/>
        </w:rPr>
        <w:t xml:space="preserve"> </w:t>
      </w:r>
      <w:r>
        <w:t>pneumonia</w:t>
      </w:r>
      <w:r>
        <w:rPr>
          <w:spacing w:val="-4"/>
        </w:rPr>
        <w:t xml:space="preserve"> </w:t>
      </w:r>
      <w:r>
        <w:t>detector</w:t>
      </w:r>
      <w:r>
        <w:rPr>
          <w:spacing w:val="-4"/>
        </w:rPr>
        <w:t xml:space="preserve"> </w:t>
      </w:r>
      <w:r>
        <w:t>that</w:t>
      </w:r>
      <w:r>
        <w:rPr>
          <w:spacing w:val="-4"/>
        </w:rPr>
        <w:t xml:space="preserve"> </w:t>
      </w:r>
      <w:r>
        <w:t>works</w:t>
      </w:r>
      <w:r>
        <w:rPr>
          <w:spacing w:val="-4"/>
        </w:rPr>
        <w:t xml:space="preserve"> </w:t>
      </w:r>
      <w:r>
        <w:t>solely</w:t>
      </w:r>
      <w:r>
        <w:rPr>
          <w:spacing w:val="-4"/>
        </w:rPr>
        <w:t xml:space="preserve"> </w:t>
      </w:r>
      <w:r>
        <w:t>from</w:t>
      </w:r>
      <w:r>
        <w:rPr>
          <w:spacing w:val="-4"/>
        </w:rPr>
        <w:t xml:space="preserve"> </w:t>
      </w:r>
      <w:r>
        <w:t>the</w:t>
      </w:r>
      <w:r>
        <w:rPr>
          <w:spacing w:val="-4"/>
        </w:rPr>
        <w:t xml:space="preserve"> </w:t>
      </w:r>
      <w:r>
        <w:t>chest</w:t>
      </w:r>
      <w:r>
        <w:rPr>
          <w:spacing w:val="-4"/>
        </w:rPr>
        <w:t xml:space="preserve"> </w:t>
      </w:r>
      <w:r>
        <w:t>X- ray and still satisfies the basic de</w:t>
      </w:r>
      <w:r>
        <w:t>mands of real-world clinical practice. Every published model either collapses in accuracy when</w:t>
      </w:r>
      <w:r>
        <w:rPr>
          <w:spacing w:val="45"/>
        </w:rPr>
        <w:t xml:space="preserve"> </w:t>
      </w:r>
      <w:r>
        <w:t>the</w:t>
      </w:r>
      <w:r>
        <w:rPr>
          <w:spacing w:val="45"/>
        </w:rPr>
        <w:t xml:space="preserve"> </w:t>
      </w:r>
      <w:r>
        <w:t>radiograph</w:t>
      </w:r>
      <w:r>
        <w:rPr>
          <w:spacing w:val="45"/>
        </w:rPr>
        <w:t xml:space="preserve"> </w:t>
      </w:r>
      <w:r>
        <w:t>is</w:t>
      </w:r>
      <w:r>
        <w:rPr>
          <w:spacing w:val="46"/>
        </w:rPr>
        <w:t xml:space="preserve"> </w:t>
      </w:r>
      <w:r>
        <w:t>rotated,</w:t>
      </w:r>
      <w:r>
        <w:rPr>
          <w:spacing w:val="45"/>
        </w:rPr>
        <w:t xml:space="preserve"> </w:t>
      </w:r>
      <w:r>
        <w:t>flipped,</w:t>
      </w:r>
      <w:r>
        <w:rPr>
          <w:spacing w:val="45"/>
        </w:rPr>
        <w:t xml:space="preserve"> </w:t>
      </w:r>
      <w:r>
        <w:t>poorly</w:t>
      </w:r>
      <w:r>
        <w:rPr>
          <w:spacing w:val="45"/>
        </w:rPr>
        <w:t xml:space="preserve"> </w:t>
      </w:r>
      <w:r>
        <w:t>centerd,</w:t>
      </w:r>
      <w:r>
        <w:rPr>
          <w:spacing w:val="46"/>
        </w:rPr>
        <w:t xml:space="preserve"> </w:t>
      </w:r>
      <w:r>
        <w:rPr>
          <w:spacing w:val="-5"/>
        </w:rPr>
        <w:t>or</w:t>
      </w:r>
    </w:p>
    <w:p w:rsidR="00261A2C" w:rsidRDefault="00261A2C">
      <w:pPr>
        <w:pStyle w:val="BodyText"/>
        <w:spacing w:line="249" w:lineRule="auto"/>
        <w:sectPr w:rsidR="00261A2C">
          <w:type w:val="continuous"/>
          <w:pgSz w:w="12240" w:h="15840"/>
          <w:pgMar w:top="900" w:right="720" w:bottom="280" w:left="720" w:header="720" w:footer="720" w:gutter="0"/>
          <w:cols w:num="2" w:space="720" w:equalWidth="0">
            <w:col w:w="5281" w:space="40"/>
            <w:col w:w="5479"/>
          </w:cols>
        </w:sectPr>
      </w:pPr>
    </w:p>
    <w:p w:rsidR="00261A2C" w:rsidRDefault="002959D9">
      <w:pPr>
        <w:pStyle w:val="BodyText"/>
        <w:spacing w:before="71" w:line="249" w:lineRule="auto"/>
        <w:ind w:firstLine="0"/>
      </w:pPr>
      <w:r>
        <w:lastRenderedPageBreak/>
        <w:t xml:space="preserve">blurred by a child’s movement, or it only stays </w:t>
      </w:r>
      <w:r>
        <w:t>accurate because the training process was flooded with thousands of artificially transformed copies of each image. At the same time, no architecture has shown it can run in real time comfortably under 200 milliseconds per image on the cheap, low-memory And</w:t>
      </w:r>
      <w:r>
        <w:t xml:space="preserve">roid phones and tablets that are the only computing devices found in most rural health centers and district-hospital casualty wards in low and middle income </w:t>
      </w:r>
      <w:r>
        <w:rPr>
          <w:spacing w:val="-2"/>
        </w:rPr>
        <w:t>countries.</w:t>
      </w:r>
    </w:p>
    <w:p w:rsidR="00261A2C" w:rsidRDefault="002959D9">
      <w:pPr>
        <w:pStyle w:val="BodyText"/>
        <w:spacing w:before="29" w:line="249" w:lineRule="auto"/>
      </w:pPr>
      <w:r>
        <w:t>On</w:t>
      </w:r>
      <w:r>
        <w:rPr>
          <w:spacing w:val="40"/>
        </w:rPr>
        <w:t xml:space="preserve"> </w:t>
      </w:r>
      <w:r>
        <w:t>top</w:t>
      </w:r>
      <w:r>
        <w:rPr>
          <w:spacing w:val="40"/>
        </w:rPr>
        <w:t xml:space="preserve"> </w:t>
      </w:r>
      <w:r>
        <w:t>of</w:t>
      </w:r>
      <w:r>
        <w:rPr>
          <w:spacing w:val="40"/>
        </w:rPr>
        <w:t xml:space="preserve"> </w:t>
      </w:r>
      <w:r>
        <w:t>that,</w:t>
      </w:r>
      <w:r>
        <w:rPr>
          <w:spacing w:val="40"/>
        </w:rPr>
        <w:t xml:space="preserve"> </w:t>
      </w:r>
      <w:r>
        <w:t>none</w:t>
      </w:r>
      <w:r>
        <w:rPr>
          <w:spacing w:val="40"/>
        </w:rPr>
        <w:t xml:space="preserve"> </w:t>
      </w:r>
      <w:r>
        <w:t>of</w:t>
      </w:r>
      <w:r>
        <w:rPr>
          <w:spacing w:val="40"/>
        </w:rPr>
        <w:t xml:space="preserve"> </w:t>
      </w:r>
      <w:r>
        <w:t>the</w:t>
      </w:r>
      <w:r>
        <w:rPr>
          <w:spacing w:val="40"/>
        </w:rPr>
        <w:t xml:space="preserve"> </w:t>
      </w:r>
      <w:r>
        <w:t>reviewed</w:t>
      </w:r>
      <w:r>
        <w:rPr>
          <w:spacing w:val="40"/>
        </w:rPr>
        <w:t xml:space="preserve"> </w:t>
      </w:r>
      <w:r>
        <w:t>works</w:t>
      </w:r>
      <w:r>
        <w:rPr>
          <w:spacing w:val="40"/>
        </w:rPr>
        <w:t xml:space="preserve"> </w:t>
      </w:r>
      <w:r>
        <w:t>produces visual</w:t>
      </w:r>
      <w:r>
        <w:rPr>
          <w:spacing w:val="29"/>
        </w:rPr>
        <w:t xml:space="preserve"> </w:t>
      </w:r>
      <w:r>
        <w:t>explanations</w:t>
      </w:r>
      <w:r>
        <w:rPr>
          <w:spacing w:val="29"/>
        </w:rPr>
        <w:t xml:space="preserve"> </w:t>
      </w:r>
      <w:r>
        <w:t>that</w:t>
      </w:r>
      <w:r>
        <w:rPr>
          <w:spacing w:val="29"/>
        </w:rPr>
        <w:t xml:space="preserve"> </w:t>
      </w:r>
      <w:r>
        <w:t>remain</w:t>
      </w:r>
      <w:r>
        <w:rPr>
          <w:spacing w:val="29"/>
        </w:rPr>
        <w:t xml:space="preserve"> </w:t>
      </w:r>
      <w:r>
        <w:t>anch</w:t>
      </w:r>
      <w:r>
        <w:t>ored</w:t>
      </w:r>
      <w:r>
        <w:rPr>
          <w:spacing w:val="29"/>
        </w:rPr>
        <w:t xml:space="preserve"> </w:t>
      </w:r>
      <w:r>
        <w:t>to</w:t>
      </w:r>
      <w:r>
        <w:rPr>
          <w:spacing w:val="29"/>
        </w:rPr>
        <w:t xml:space="preserve"> </w:t>
      </w:r>
      <w:r>
        <w:t>the</w:t>
      </w:r>
      <w:r>
        <w:rPr>
          <w:spacing w:val="29"/>
        </w:rPr>
        <w:t xml:space="preserve"> </w:t>
      </w:r>
      <w:r>
        <w:t>correct</w:t>
      </w:r>
      <w:r>
        <w:rPr>
          <w:spacing w:val="29"/>
        </w:rPr>
        <w:t xml:space="preserve"> </w:t>
      </w:r>
      <w:r>
        <w:t>part of the lung no matter how the X-ray is oriented, and none properly</w:t>
      </w:r>
      <w:r>
        <w:rPr>
          <w:spacing w:val="-8"/>
        </w:rPr>
        <w:t xml:space="preserve"> </w:t>
      </w:r>
      <w:r>
        <w:t>copes</w:t>
      </w:r>
      <w:r>
        <w:rPr>
          <w:spacing w:val="-8"/>
        </w:rPr>
        <w:t xml:space="preserve"> </w:t>
      </w:r>
      <w:r>
        <w:t>with</w:t>
      </w:r>
      <w:r>
        <w:rPr>
          <w:spacing w:val="-8"/>
        </w:rPr>
        <w:t xml:space="preserve"> </w:t>
      </w:r>
      <w:r>
        <w:t>the</w:t>
      </w:r>
      <w:r>
        <w:rPr>
          <w:spacing w:val="-8"/>
        </w:rPr>
        <w:t xml:space="preserve"> </w:t>
      </w:r>
      <w:r>
        <w:t>everyday</w:t>
      </w:r>
      <w:r>
        <w:rPr>
          <w:spacing w:val="-8"/>
        </w:rPr>
        <w:t xml:space="preserve"> </w:t>
      </w:r>
      <w:r>
        <w:t>pediatric</w:t>
      </w:r>
      <w:r>
        <w:rPr>
          <w:spacing w:val="-8"/>
        </w:rPr>
        <w:t xml:space="preserve"> </w:t>
      </w:r>
      <w:r>
        <w:t>confounders</w:t>
      </w:r>
      <w:r>
        <w:rPr>
          <w:spacing w:val="-8"/>
        </w:rPr>
        <w:t xml:space="preserve"> </w:t>
      </w:r>
      <w:r>
        <w:t>a</w:t>
      </w:r>
      <w:r>
        <w:rPr>
          <w:spacing w:val="-8"/>
        </w:rPr>
        <w:t xml:space="preserve"> </w:t>
      </w:r>
      <w:r>
        <w:t>large thymus</w:t>
      </w:r>
      <w:r>
        <w:rPr>
          <w:spacing w:val="40"/>
        </w:rPr>
        <w:t xml:space="preserve"> </w:t>
      </w:r>
      <w:r>
        <w:t>that</w:t>
      </w:r>
      <w:r>
        <w:rPr>
          <w:spacing w:val="40"/>
        </w:rPr>
        <w:t xml:space="preserve"> </w:t>
      </w:r>
      <w:r>
        <w:t>looks</w:t>
      </w:r>
      <w:r>
        <w:rPr>
          <w:spacing w:val="40"/>
        </w:rPr>
        <w:t xml:space="preserve"> </w:t>
      </w:r>
      <w:r>
        <w:t>like</w:t>
      </w:r>
      <w:r>
        <w:rPr>
          <w:spacing w:val="40"/>
        </w:rPr>
        <w:t xml:space="preserve"> </w:t>
      </w:r>
      <w:r>
        <w:t>a</w:t>
      </w:r>
      <w:r>
        <w:rPr>
          <w:spacing w:val="40"/>
        </w:rPr>
        <w:t xml:space="preserve"> </w:t>
      </w:r>
      <w:r>
        <w:t>mediastinal</w:t>
      </w:r>
      <w:r>
        <w:rPr>
          <w:spacing w:val="40"/>
        </w:rPr>
        <w:t xml:space="preserve"> </w:t>
      </w:r>
      <w:r>
        <w:t>mass,</w:t>
      </w:r>
      <w:r>
        <w:rPr>
          <w:spacing w:val="40"/>
        </w:rPr>
        <w:t xml:space="preserve"> </w:t>
      </w:r>
      <w:r>
        <w:t>a</w:t>
      </w:r>
      <w:r>
        <w:rPr>
          <w:spacing w:val="40"/>
        </w:rPr>
        <w:t xml:space="preserve"> </w:t>
      </w:r>
      <w:r>
        <w:t>narrow</w:t>
      </w:r>
      <w:r>
        <w:rPr>
          <w:spacing w:val="40"/>
        </w:rPr>
        <w:t xml:space="preserve"> </w:t>
      </w:r>
      <w:r>
        <w:t xml:space="preserve">chest in a malnourished child, or a big overlapping heart </w:t>
      </w:r>
      <w:r>
        <w:t>shadow without leaning on extra laboratory results or clinical notes. The complete absence of any single published system that simultaneously solves these four problems (true geometric robustness, genuine lightweight speed on low-end phones, orientation st</w:t>
      </w:r>
      <w:r>
        <w:t>able heatmaps, and pediatric specific anatomical resilience) remains the biggest roadblock preventing safe, large-scale</w:t>
      </w:r>
      <w:r>
        <w:rPr>
          <w:spacing w:val="-10"/>
        </w:rPr>
        <w:t xml:space="preserve"> </w:t>
      </w:r>
      <w:r>
        <w:t>rollout</w:t>
      </w:r>
      <w:r>
        <w:rPr>
          <w:spacing w:val="-10"/>
        </w:rPr>
        <w:t xml:space="preserve"> </w:t>
      </w:r>
      <w:r>
        <w:t>of</w:t>
      </w:r>
      <w:r>
        <w:rPr>
          <w:spacing w:val="-10"/>
        </w:rPr>
        <w:t xml:space="preserve"> </w:t>
      </w:r>
      <w:r>
        <w:t>automated</w:t>
      </w:r>
      <w:r>
        <w:rPr>
          <w:spacing w:val="-10"/>
        </w:rPr>
        <w:t xml:space="preserve"> </w:t>
      </w:r>
      <w:r>
        <w:t>screening</w:t>
      </w:r>
      <w:r>
        <w:rPr>
          <w:spacing w:val="-10"/>
        </w:rPr>
        <w:t xml:space="preserve"> </w:t>
      </w:r>
      <w:r>
        <w:t>exactly</w:t>
      </w:r>
      <w:r>
        <w:rPr>
          <w:spacing w:val="-10"/>
        </w:rPr>
        <w:t xml:space="preserve"> </w:t>
      </w:r>
      <w:r>
        <w:t>where</w:t>
      </w:r>
      <w:r>
        <w:rPr>
          <w:spacing w:val="-10"/>
        </w:rPr>
        <w:t xml:space="preserve"> </w:t>
      </w:r>
      <w:r>
        <w:t>child- hood pneumonia continues to kill the most children.</w:t>
      </w:r>
    </w:p>
    <w:p w:rsidR="00261A2C" w:rsidRDefault="00261A2C">
      <w:pPr>
        <w:pStyle w:val="BodyText"/>
        <w:spacing w:before="156"/>
        <w:ind w:left="0" w:firstLine="0"/>
        <w:jc w:val="left"/>
      </w:pPr>
    </w:p>
    <w:p w:rsidR="00261A2C" w:rsidRDefault="002959D9">
      <w:pPr>
        <w:pStyle w:val="ListParagraph"/>
        <w:numPr>
          <w:ilvl w:val="0"/>
          <w:numId w:val="3"/>
        </w:numPr>
        <w:tabs>
          <w:tab w:val="left" w:pos="2364"/>
        </w:tabs>
        <w:spacing w:before="0"/>
        <w:ind w:left="2364" w:hanging="266"/>
        <w:jc w:val="left"/>
        <w:rPr>
          <w:sz w:val="20"/>
        </w:rPr>
      </w:pPr>
      <w:r>
        <w:rPr>
          <w:smallCaps/>
          <w:spacing w:val="-2"/>
          <w:sz w:val="20"/>
        </w:rPr>
        <w:t>Discussion</w:t>
      </w:r>
    </w:p>
    <w:p w:rsidR="00261A2C" w:rsidRDefault="00261A2C">
      <w:pPr>
        <w:pStyle w:val="BodyText"/>
        <w:spacing w:before="66"/>
        <w:ind w:left="0" w:firstLine="0"/>
        <w:jc w:val="left"/>
        <w:rPr>
          <w:sz w:val="16"/>
        </w:rPr>
      </w:pPr>
    </w:p>
    <w:p w:rsidR="00261A2C" w:rsidRDefault="002959D9">
      <w:pPr>
        <w:pStyle w:val="BodyText"/>
        <w:spacing w:line="249" w:lineRule="auto"/>
      </w:pPr>
      <w:r>
        <w:t>Papers published from 2020 to 2025 regularly celebrate accuracies</w:t>
      </w:r>
      <w:r>
        <w:rPr>
          <w:spacing w:val="-3"/>
        </w:rPr>
        <w:t xml:space="preserve"> </w:t>
      </w:r>
      <w:r>
        <w:t>above</w:t>
      </w:r>
      <w:r>
        <w:rPr>
          <w:spacing w:val="-3"/>
        </w:rPr>
        <w:t xml:space="preserve"> </w:t>
      </w:r>
      <w:r>
        <w:t>95–99</w:t>
      </w:r>
      <w:r>
        <w:rPr>
          <w:spacing w:val="-3"/>
        </w:rPr>
        <w:t xml:space="preserve"> </w:t>
      </w:r>
      <w:r>
        <w:t>percentage</w:t>
      </w:r>
      <w:r>
        <w:rPr>
          <w:spacing w:val="-3"/>
        </w:rPr>
        <w:t xml:space="preserve"> </w:t>
      </w:r>
      <w:r>
        <w:t>on</w:t>
      </w:r>
      <w:r>
        <w:rPr>
          <w:spacing w:val="-3"/>
        </w:rPr>
        <w:t xml:space="preserve"> </w:t>
      </w:r>
      <w:r>
        <w:t>clean,</w:t>
      </w:r>
      <w:r>
        <w:rPr>
          <w:spacing w:val="-3"/>
        </w:rPr>
        <w:t xml:space="preserve"> </w:t>
      </w:r>
      <w:r>
        <w:t>carefully</w:t>
      </w:r>
      <w:r>
        <w:rPr>
          <w:spacing w:val="-3"/>
        </w:rPr>
        <w:t xml:space="preserve"> </w:t>
      </w:r>
      <w:r>
        <w:t>aligned test</w:t>
      </w:r>
      <w:r>
        <w:rPr>
          <w:spacing w:val="36"/>
        </w:rPr>
        <w:t xml:space="preserve"> </w:t>
      </w:r>
      <w:r>
        <w:t>sets,</w:t>
      </w:r>
      <w:r>
        <w:rPr>
          <w:spacing w:val="36"/>
        </w:rPr>
        <w:t xml:space="preserve"> </w:t>
      </w:r>
      <w:r>
        <w:t>yet</w:t>
      </w:r>
      <w:r>
        <w:rPr>
          <w:spacing w:val="36"/>
        </w:rPr>
        <w:t xml:space="preserve"> </w:t>
      </w:r>
      <w:r>
        <w:t>these</w:t>
      </w:r>
      <w:r>
        <w:rPr>
          <w:spacing w:val="36"/>
        </w:rPr>
        <w:t xml:space="preserve"> </w:t>
      </w:r>
      <w:r>
        <w:t>numbers</w:t>
      </w:r>
      <w:r>
        <w:rPr>
          <w:spacing w:val="36"/>
        </w:rPr>
        <w:t xml:space="preserve"> </w:t>
      </w:r>
      <w:r>
        <w:t>crumble</w:t>
      </w:r>
      <w:r>
        <w:rPr>
          <w:spacing w:val="36"/>
        </w:rPr>
        <w:t xml:space="preserve"> </w:t>
      </w:r>
      <w:r>
        <w:t>the</w:t>
      </w:r>
      <w:r>
        <w:rPr>
          <w:spacing w:val="36"/>
        </w:rPr>
        <w:t xml:space="preserve"> </w:t>
      </w:r>
      <w:r>
        <w:t>instant</w:t>
      </w:r>
      <w:r>
        <w:rPr>
          <w:spacing w:val="36"/>
        </w:rPr>
        <w:t xml:space="preserve"> </w:t>
      </w:r>
      <w:r>
        <w:t>a</w:t>
      </w:r>
      <w:r>
        <w:rPr>
          <w:spacing w:val="36"/>
        </w:rPr>
        <w:t xml:space="preserve"> </w:t>
      </w:r>
      <w:r>
        <w:t>chest</w:t>
      </w:r>
      <w:r>
        <w:rPr>
          <w:spacing w:val="36"/>
        </w:rPr>
        <w:t xml:space="preserve"> </w:t>
      </w:r>
      <w:r>
        <w:t>X- ray from a squirming toddler arrives upside-down or off- centre — a routine eve</w:t>
      </w:r>
      <w:r>
        <w:t>nt in any pediatric ward. Both CNNs and Vision Transformers lose 15–50 percentage points the moment</w:t>
      </w:r>
      <w:r>
        <w:rPr>
          <w:spacing w:val="35"/>
        </w:rPr>
        <w:t xml:space="preserve"> </w:t>
      </w:r>
      <w:r>
        <w:t>the</w:t>
      </w:r>
      <w:r>
        <w:rPr>
          <w:spacing w:val="35"/>
        </w:rPr>
        <w:t xml:space="preserve"> </w:t>
      </w:r>
      <w:r>
        <w:t>image</w:t>
      </w:r>
      <w:r>
        <w:rPr>
          <w:spacing w:val="35"/>
        </w:rPr>
        <w:t xml:space="preserve"> </w:t>
      </w:r>
      <w:r>
        <w:t>is</w:t>
      </w:r>
      <w:r>
        <w:rPr>
          <w:spacing w:val="35"/>
        </w:rPr>
        <w:t xml:space="preserve"> </w:t>
      </w:r>
      <w:r>
        <w:t>rotated</w:t>
      </w:r>
      <w:r>
        <w:rPr>
          <w:spacing w:val="35"/>
        </w:rPr>
        <w:t xml:space="preserve"> </w:t>
      </w:r>
      <w:r>
        <w:t>or</w:t>
      </w:r>
      <w:r>
        <w:rPr>
          <w:spacing w:val="35"/>
        </w:rPr>
        <w:t xml:space="preserve"> </w:t>
      </w:r>
      <w:r>
        <w:t>mirrored</w:t>
      </w:r>
      <w:r>
        <w:rPr>
          <w:spacing w:val="35"/>
        </w:rPr>
        <w:t xml:space="preserve"> </w:t>
      </w:r>
      <w:r>
        <w:t>[9].</w:t>
      </w:r>
      <w:r>
        <w:rPr>
          <w:spacing w:val="35"/>
        </w:rPr>
        <w:t xml:space="preserve"> </w:t>
      </w:r>
      <w:r>
        <w:t>The</w:t>
      </w:r>
      <w:r>
        <w:rPr>
          <w:spacing w:val="35"/>
        </w:rPr>
        <w:t xml:space="preserve"> </w:t>
      </w:r>
      <w:r>
        <w:t>standard fix is to flood training with thousands of artificially rotated</w:t>
      </w:r>
      <w:r>
        <w:rPr>
          <w:spacing w:val="40"/>
        </w:rPr>
        <w:t xml:space="preserve"> </w:t>
      </w:r>
      <w:r>
        <w:t>and flipped copies, but the models simply</w:t>
      </w:r>
      <w:r>
        <w:t xml:space="preserve"> learn to recognise those synthetic versions rather than acquiring any real grasp</w:t>
      </w:r>
      <w:r>
        <w:rPr>
          <w:spacing w:val="80"/>
        </w:rPr>
        <w:t xml:space="preserve"> </w:t>
      </w:r>
      <w:r>
        <w:t>of rotational symmetry.</w:t>
      </w:r>
    </w:p>
    <w:p w:rsidR="00261A2C" w:rsidRDefault="002959D9">
      <w:pPr>
        <w:pStyle w:val="BodyText"/>
        <w:spacing w:before="29" w:line="249" w:lineRule="auto"/>
      </w:pPr>
      <w:r>
        <w:t>Explanation tools fare no better. Whether researchers use Grad-CAM, SHAP, or attention-rollout maps, the coloured overlays</w:t>
      </w:r>
      <w:r>
        <w:rPr>
          <w:spacing w:val="28"/>
        </w:rPr>
        <w:t xml:space="preserve"> </w:t>
      </w:r>
      <w:r>
        <w:t>are</w:t>
      </w:r>
      <w:r>
        <w:rPr>
          <w:spacing w:val="28"/>
        </w:rPr>
        <w:t xml:space="preserve"> </w:t>
      </w:r>
      <w:r>
        <w:t>generated</w:t>
      </w:r>
      <w:r>
        <w:rPr>
          <w:spacing w:val="28"/>
        </w:rPr>
        <w:t xml:space="preserve"> </w:t>
      </w:r>
      <w:r>
        <w:t>after</w:t>
      </w:r>
      <w:r>
        <w:rPr>
          <w:spacing w:val="28"/>
        </w:rPr>
        <w:t xml:space="preserve"> </w:t>
      </w:r>
      <w:r>
        <w:t>the</w:t>
      </w:r>
      <w:r>
        <w:rPr>
          <w:spacing w:val="28"/>
        </w:rPr>
        <w:t xml:space="preserve"> </w:t>
      </w:r>
      <w:r>
        <w:t>fac</w:t>
      </w:r>
      <w:r>
        <w:t>t.</w:t>
      </w:r>
      <w:r>
        <w:rPr>
          <w:spacing w:val="28"/>
        </w:rPr>
        <w:t xml:space="preserve"> </w:t>
      </w:r>
      <w:r>
        <w:t>Feed</w:t>
      </w:r>
      <w:r>
        <w:rPr>
          <w:spacing w:val="28"/>
        </w:rPr>
        <w:t xml:space="preserve"> </w:t>
      </w:r>
      <w:r>
        <w:t>the</w:t>
      </w:r>
      <w:r>
        <w:rPr>
          <w:spacing w:val="28"/>
        </w:rPr>
        <w:t xml:space="preserve"> </w:t>
      </w:r>
      <w:r>
        <w:t>same</w:t>
      </w:r>
      <w:r>
        <w:rPr>
          <w:spacing w:val="28"/>
        </w:rPr>
        <w:t xml:space="preserve"> </w:t>
      </w:r>
      <w:r>
        <w:t>film</w:t>
      </w:r>
      <w:r>
        <w:rPr>
          <w:spacing w:val="28"/>
        </w:rPr>
        <w:t xml:space="preserve"> </w:t>
      </w:r>
      <w:r>
        <w:t>in a different orientation and the highlighted “suspicious” region often leaps to the opposite lung or vanishes completely. For a doctor in a remote clinic who needs to point at a phone screen and convince a frightened parent that the</w:t>
      </w:r>
      <w:r>
        <w:t xml:space="preserve"> machine really sees pneumonia, an explanation that dances around with every tilt of the image is useless.</w:t>
      </w:r>
    </w:p>
    <w:p w:rsidR="00261A2C" w:rsidRDefault="002959D9">
      <w:pPr>
        <w:pStyle w:val="BodyText"/>
        <w:spacing w:before="29" w:line="249" w:lineRule="auto"/>
      </w:pPr>
      <w:r>
        <w:t xml:space="preserve">The highest-scoring systems almost always sneak in </w:t>
      </w:r>
      <w:r>
        <w:t>blood counts, CRP values, or typed clinical notes to boost their numbers [2], [5]. In the rural health posts and overcrowded emergency rooms where most children actually die of pneu- monia, those laboratory results are either unavailable or still handwritt</w:t>
      </w:r>
      <w:r>
        <w:t>en on a scrap of paper. Pure chest-X-ray diagnosis therefore remains the only feasible route for mass screening, but the current generation of models is nowhere near ready</w:t>
      </w:r>
      <w:r>
        <w:rPr>
          <w:spacing w:val="80"/>
        </w:rPr>
        <w:t xml:space="preserve"> </w:t>
      </w:r>
      <w:r>
        <w:t>for that job.</w:t>
      </w:r>
    </w:p>
    <w:p w:rsidR="00261A2C" w:rsidRDefault="002959D9">
      <w:pPr>
        <w:pStyle w:val="ListParagraph"/>
        <w:numPr>
          <w:ilvl w:val="0"/>
          <w:numId w:val="3"/>
        </w:numPr>
        <w:tabs>
          <w:tab w:val="left" w:pos="2227"/>
        </w:tabs>
        <w:spacing w:before="71"/>
        <w:ind w:left="2227" w:hanging="367"/>
        <w:jc w:val="left"/>
        <w:rPr>
          <w:sz w:val="20"/>
        </w:rPr>
      </w:pPr>
      <w:r>
        <w:br w:type="column"/>
      </w:r>
      <w:r>
        <w:rPr>
          <w:smallCaps/>
          <w:sz w:val="20"/>
        </w:rPr>
        <w:lastRenderedPageBreak/>
        <w:t>Future</w:t>
      </w:r>
      <w:r>
        <w:rPr>
          <w:smallCaps/>
          <w:spacing w:val="57"/>
          <w:sz w:val="20"/>
        </w:rPr>
        <w:t xml:space="preserve"> </w:t>
      </w:r>
      <w:r>
        <w:rPr>
          <w:smallCaps/>
          <w:spacing w:val="-2"/>
          <w:sz w:val="20"/>
        </w:rPr>
        <w:t>Scope</w:t>
      </w:r>
    </w:p>
    <w:p w:rsidR="00261A2C" w:rsidRDefault="002959D9">
      <w:pPr>
        <w:pStyle w:val="BodyText"/>
        <w:spacing w:before="70" w:line="249" w:lineRule="auto"/>
        <w:ind w:left="199" w:right="257"/>
      </w:pPr>
      <w:r>
        <w:t xml:space="preserve">The journey from high benchmark numbers to actual lives </w:t>
      </w:r>
      <w:r>
        <w:t>saved in rural clinics still faces substantial hurdles. A pressing need</w:t>
      </w:r>
      <w:r>
        <w:rPr>
          <w:spacing w:val="40"/>
        </w:rPr>
        <w:t xml:space="preserve"> </w:t>
      </w:r>
      <w:r>
        <w:t>exists</w:t>
      </w:r>
      <w:r>
        <w:rPr>
          <w:spacing w:val="40"/>
        </w:rPr>
        <w:t xml:space="preserve"> </w:t>
      </w:r>
      <w:r>
        <w:t>for</w:t>
      </w:r>
      <w:r>
        <w:rPr>
          <w:spacing w:val="40"/>
        </w:rPr>
        <w:t xml:space="preserve"> </w:t>
      </w:r>
      <w:r>
        <w:t>diagnostic</w:t>
      </w:r>
      <w:r>
        <w:rPr>
          <w:spacing w:val="40"/>
        </w:rPr>
        <w:t xml:space="preserve"> </w:t>
      </w:r>
      <w:r>
        <w:t>systems</w:t>
      </w:r>
      <w:r>
        <w:rPr>
          <w:spacing w:val="40"/>
        </w:rPr>
        <w:t xml:space="preserve"> </w:t>
      </w:r>
      <w:r>
        <w:t>that</w:t>
      </w:r>
      <w:r>
        <w:rPr>
          <w:spacing w:val="40"/>
        </w:rPr>
        <w:t xml:space="preserve"> </w:t>
      </w:r>
      <w:r>
        <w:t>do</w:t>
      </w:r>
      <w:r>
        <w:rPr>
          <w:spacing w:val="40"/>
        </w:rPr>
        <w:t xml:space="preserve"> </w:t>
      </w:r>
      <w:r>
        <w:t>not</w:t>
      </w:r>
      <w:r>
        <w:rPr>
          <w:spacing w:val="40"/>
        </w:rPr>
        <w:t xml:space="preserve"> </w:t>
      </w:r>
      <w:r>
        <w:t>falter</w:t>
      </w:r>
      <w:r>
        <w:rPr>
          <w:spacing w:val="40"/>
        </w:rPr>
        <w:t xml:space="preserve"> </w:t>
      </w:r>
      <w:r>
        <w:t>when a restless child’s X-ray is taken upside-down or at an odd angle something radiologists handle effortlessly but current networks</w:t>
      </w:r>
      <w:r>
        <w:rPr>
          <w:spacing w:val="-5"/>
        </w:rPr>
        <w:t xml:space="preserve"> </w:t>
      </w:r>
      <w:r>
        <w:t>t</w:t>
      </w:r>
      <w:r>
        <w:t>reat</w:t>
      </w:r>
      <w:r>
        <w:rPr>
          <w:spacing w:val="-5"/>
        </w:rPr>
        <w:t xml:space="preserve"> </w:t>
      </w:r>
      <w:r>
        <w:t>as</w:t>
      </w:r>
      <w:r>
        <w:rPr>
          <w:spacing w:val="-5"/>
        </w:rPr>
        <w:t xml:space="preserve"> </w:t>
      </w:r>
      <w:r>
        <w:t>an</w:t>
      </w:r>
      <w:r>
        <w:rPr>
          <w:spacing w:val="-5"/>
        </w:rPr>
        <w:t xml:space="preserve"> </w:t>
      </w:r>
      <w:r>
        <w:t>entirely</w:t>
      </w:r>
      <w:r>
        <w:rPr>
          <w:spacing w:val="-5"/>
        </w:rPr>
        <w:t xml:space="preserve"> </w:t>
      </w:r>
      <w:r>
        <w:t>new</w:t>
      </w:r>
      <w:r>
        <w:rPr>
          <w:spacing w:val="-5"/>
        </w:rPr>
        <w:t xml:space="preserve"> </w:t>
      </w:r>
      <w:r>
        <w:t>image.</w:t>
      </w:r>
      <w:r>
        <w:rPr>
          <w:spacing w:val="-5"/>
        </w:rPr>
        <w:t xml:space="preserve"> </w:t>
      </w:r>
      <w:r>
        <w:t>Equally</w:t>
      </w:r>
      <w:r>
        <w:rPr>
          <w:spacing w:val="-5"/>
        </w:rPr>
        <w:t xml:space="preserve"> </w:t>
      </w:r>
      <w:r>
        <w:t>important</w:t>
      </w:r>
      <w:r>
        <w:rPr>
          <w:spacing w:val="-5"/>
        </w:rPr>
        <w:t xml:space="preserve"> </w:t>
      </w:r>
      <w:r>
        <w:t>are explanation tools that point to the same lung region whether the scan is rotated or not, so a village health worker using a cheap phone can still show a parent exactly why the model suspects pneumonia. M</w:t>
      </w:r>
      <w:r>
        <w:t>aking such capabilities run smoothly on low-cost Android devices without internet access remains one of the biggest practical challenges ahead.</w:t>
      </w:r>
    </w:p>
    <w:p w:rsidR="00261A2C" w:rsidRDefault="002959D9">
      <w:pPr>
        <w:pStyle w:val="BodyText"/>
        <w:spacing w:line="249" w:lineRule="auto"/>
        <w:ind w:left="199" w:right="257"/>
      </w:pPr>
      <w:r>
        <w:t xml:space="preserve">Data scarcity and the unique appearance of infant chests continue to limit progress. Future work should explore </w:t>
      </w:r>
      <w:r>
        <w:t>ways</w:t>
      </w:r>
      <w:r>
        <w:rPr>
          <w:spacing w:val="40"/>
        </w:rPr>
        <w:t xml:space="preserve"> </w:t>
      </w:r>
      <w:r>
        <w:t>to teach models the normal developmental changes a large thymus in a six-month old, a narrow chest in a malnourished toddler,</w:t>
      </w:r>
      <w:r>
        <w:rPr>
          <w:spacing w:val="-9"/>
        </w:rPr>
        <w:t xml:space="preserve"> </w:t>
      </w:r>
      <w:r>
        <w:t>so</w:t>
      </w:r>
      <w:r>
        <w:rPr>
          <w:spacing w:val="-9"/>
        </w:rPr>
        <w:t xml:space="preserve"> </w:t>
      </w:r>
      <w:r>
        <w:t>they</w:t>
      </w:r>
      <w:r>
        <w:rPr>
          <w:spacing w:val="-9"/>
        </w:rPr>
        <w:t xml:space="preserve"> </w:t>
      </w:r>
      <w:r>
        <w:t>are</w:t>
      </w:r>
      <w:r>
        <w:rPr>
          <w:spacing w:val="-9"/>
        </w:rPr>
        <w:t xml:space="preserve"> </w:t>
      </w:r>
      <w:r>
        <w:t>less</w:t>
      </w:r>
      <w:r>
        <w:rPr>
          <w:spacing w:val="-9"/>
        </w:rPr>
        <w:t xml:space="preserve"> </w:t>
      </w:r>
      <w:r>
        <w:t>easily</w:t>
      </w:r>
      <w:r>
        <w:rPr>
          <w:spacing w:val="-9"/>
        </w:rPr>
        <w:t xml:space="preserve"> </w:t>
      </w:r>
      <w:r>
        <w:t>confused</w:t>
      </w:r>
      <w:r>
        <w:rPr>
          <w:spacing w:val="-9"/>
        </w:rPr>
        <w:t xml:space="preserve"> </w:t>
      </w:r>
      <w:r>
        <w:t>by</w:t>
      </w:r>
      <w:r>
        <w:rPr>
          <w:spacing w:val="-9"/>
        </w:rPr>
        <w:t xml:space="preserve"> </w:t>
      </w:r>
      <w:r>
        <w:t>anatomy</w:t>
      </w:r>
      <w:r>
        <w:rPr>
          <w:spacing w:val="-9"/>
        </w:rPr>
        <w:t xml:space="preserve"> </w:t>
      </w:r>
      <w:r>
        <w:t>rather</w:t>
      </w:r>
      <w:r>
        <w:rPr>
          <w:spacing w:val="-9"/>
        </w:rPr>
        <w:t xml:space="preserve"> </w:t>
      </w:r>
      <w:r>
        <w:t>than disease. Learning effectively from thousands of unlabelled adult film</w:t>
      </w:r>
      <w:r>
        <w:t>s before fine-tuning on the few hundred labelled pediatric cases, or borrowing knowledge from related tasks such as adult pneumonia or tuberculosis detection, could dramatically</w:t>
      </w:r>
      <w:r>
        <w:rPr>
          <w:spacing w:val="-3"/>
        </w:rPr>
        <w:t xml:space="preserve"> </w:t>
      </w:r>
      <w:r>
        <w:t>reduce</w:t>
      </w:r>
      <w:r>
        <w:rPr>
          <w:spacing w:val="-3"/>
        </w:rPr>
        <w:t xml:space="preserve"> </w:t>
      </w:r>
      <w:r>
        <w:t>the</w:t>
      </w:r>
      <w:r>
        <w:rPr>
          <w:spacing w:val="-3"/>
        </w:rPr>
        <w:t xml:space="preserve"> </w:t>
      </w:r>
      <w:r>
        <w:t>need</w:t>
      </w:r>
      <w:r>
        <w:rPr>
          <w:spacing w:val="-3"/>
        </w:rPr>
        <w:t xml:space="preserve"> </w:t>
      </w:r>
      <w:r>
        <w:t>for</w:t>
      </w:r>
      <w:r>
        <w:rPr>
          <w:spacing w:val="-3"/>
        </w:rPr>
        <w:t xml:space="preserve"> </w:t>
      </w:r>
      <w:r>
        <w:t>expensive</w:t>
      </w:r>
      <w:r>
        <w:rPr>
          <w:spacing w:val="-3"/>
        </w:rPr>
        <w:t xml:space="preserve"> </w:t>
      </w:r>
      <w:r>
        <w:t>annotations.</w:t>
      </w:r>
      <w:r>
        <w:rPr>
          <w:spacing w:val="-3"/>
        </w:rPr>
        <w:t xml:space="preserve"> </w:t>
      </w:r>
      <w:r>
        <w:t>At</w:t>
      </w:r>
      <w:r>
        <w:rPr>
          <w:spacing w:val="-3"/>
        </w:rPr>
        <w:t xml:space="preserve"> </w:t>
      </w:r>
      <w:r>
        <w:t>the same time, building mechanisms that flag uncertain or poor- quality</w:t>
      </w:r>
      <w:r>
        <w:rPr>
          <w:spacing w:val="-13"/>
        </w:rPr>
        <w:t xml:space="preserve"> </w:t>
      </w:r>
      <w:r>
        <w:t>images</w:t>
      </w:r>
      <w:r>
        <w:rPr>
          <w:spacing w:val="-12"/>
        </w:rPr>
        <w:t xml:space="preserve"> </w:t>
      </w:r>
      <w:r>
        <w:t>for</w:t>
      </w:r>
      <w:r>
        <w:rPr>
          <w:spacing w:val="-13"/>
        </w:rPr>
        <w:t xml:space="preserve"> </w:t>
      </w:r>
      <w:r>
        <w:t>human</w:t>
      </w:r>
      <w:r>
        <w:rPr>
          <w:spacing w:val="-12"/>
        </w:rPr>
        <w:t xml:space="preserve"> </w:t>
      </w:r>
      <w:r>
        <w:t>review</w:t>
      </w:r>
      <w:r>
        <w:rPr>
          <w:spacing w:val="-13"/>
        </w:rPr>
        <w:t xml:space="preserve"> </w:t>
      </w:r>
      <w:r>
        <w:t>would</w:t>
      </w:r>
      <w:r>
        <w:rPr>
          <w:spacing w:val="-12"/>
        </w:rPr>
        <w:t xml:space="preserve"> </w:t>
      </w:r>
      <w:r>
        <w:t>prevent</w:t>
      </w:r>
      <w:r>
        <w:rPr>
          <w:spacing w:val="-13"/>
        </w:rPr>
        <w:t xml:space="preserve"> </w:t>
      </w:r>
      <w:r>
        <w:t>over-confident mistakes in critical situations.</w:t>
      </w:r>
    </w:p>
    <w:p w:rsidR="00261A2C" w:rsidRDefault="002959D9">
      <w:pPr>
        <w:pStyle w:val="BodyText"/>
        <w:spacing w:line="249" w:lineRule="auto"/>
        <w:ind w:left="199" w:right="257"/>
      </w:pPr>
      <w:r>
        <w:t>Ultimately, laboratory-level performance means little until</w:t>
      </w:r>
      <w:r>
        <w:rPr>
          <w:spacing w:val="40"/>
        </w:rPr>
        <w:t xml:space="preserve"> </w:t>
      </w:r>
      <w:r>
        <w:t>it is tested where pneumonia kills mos</w:t>
      </w:r>
      <w:r>
        <w:t>t. Large-scale prospec- tive</w:t>
      </w:r>
      <w:r>
        <w:rPr>
          <w:spacing w:val="40"/>
        </w:rPr>
        <w:t xml:space="preserve"> </w:t>
      </w:r>
      <w:r>
        <w:t>studies</w:t>
      </w:r>
      <w:r>
        <w:rPr>
          <w:spacing w:val="40"/>
        </w:rPr>
        <w:t xml:space="preserve"> </w:t>
      </w:r>
      <w:r>
        <w:t>in</w:t>
      </w:r>
      <w:r>
        <w:rPr>
          <w:spacing w:val="40"/>
        </w:rPr>
        <w:t xml:space="preserve"> </w:t>
      </w:r>
      <w:r>
        <w:t>district</w:t>
      </w:r>
      <w:r>
        <w:rPr>
          <w:spacing w:val="40"/>
        </w:rPr>
        <w:t xml:space="preserve"> </w:t>
      </w:r>
      <w:r>
        <w:t>hospitals</w:t>
      </w:r>
      <w:r>
        <w:rPr>
          <w:spacing w:val="40"/>
        </w:rPr>
        <w:t xml:space="preserve"> </w:t>
      </w:r>
      <w:r>
        <w:t>and</w:t>
      </w:r>
      <w:r>
        <w:rPr>
          <w:spacing w:val="40"/>
        </w:rPr>
        <w:t xml:space="preserve"> </w:t>
      </w:r>
      <w:r>
        <w:t>primary-health</w:t>
      </w:r>
      <w:r>
        <w:rPr>
          <w:spacing w:val="40"/>
        </w:rPr>
        <w:t xml:space="preserve"> </w:t>
      </w:r>
      <w:r>
        <w:t>centres of low-income regions are overdue, along with deliberate checks</w:t>
      </w:r>
      <w:r>
        <w:rPr>
          <w:spacing w:val="-7"/>
        </w:rPr>
        <w:t xml:space="preserve"> </w:t>
      </w:r>
      <w:r>
        <w:t>that</w:t>
      </w:r>
      <w:r>
        <w:rPr>
          <w:spacing w:val="-7"/>
        </w:rPr>
        <w:t xml:space="preserve"> </w:t>
      </w:r>
      <w:r>
        <w:t>the</w:t>
      </w:r>
      <w:r>
        <w:rPr>
          <w:spacing w:val="-7"/>
        </w:rPr>
        <w:t xml:space="preserve"> </w:t>
      </w:r>
      <w:r>
        <w:t>same</w:t>
      </w:r>
      <w:r>
        <w:rPr>
          <w:spacing w:val="-7"/>
        </w:rPr>
        <w:t xml:space="preserve"> </w:t>
      </w:r>
      <w:r>
        <w:t>accuracy</w:t>
      </w:r>
      <w:r>
        <w:rPr>
          <w:spacing w:val="-7"/>
        </w:rPr>
        <w:t xml:space="preserve"> </w:t>
      </w:r>
      <w:r>
        <w:t>holds</w:t>
      </w:r>
      <w:r>
        <w:rPr>
          <w:spacing w:val="-7"/>
        </w:rPr>
        <w:t xml:space="preserve"> </w:t>
      </w:r>
      <w:r>
        <w:t>for</w:t>
      </w:r>
      <w:r>
        <w:rPr>
          <w:spacing w:val="-7"/>
        </w:rPr>
        <w:t xml:space="preserve"> </w:t>
      </w:r>
      <w:r>
        <w:t>severely</w:t>
      </w:r>
      <w:r>
        <w:rPr>
          <w:spacing w:val="-7"/>
        </w:rPr>
        <w:t xml:space="preserve"> </w:t>
      </w:r>
      <w:r>
        <w:t>malnourished children, those with HIV, or those from minority co</w:t>
      </w:r>
      <w:r>
        <w:t>mmuni- ties. Simple additions a thirty-second recording of breathing sounds through a smartphone microphone or a pulse-oximeter trace might boost confidence without requiring blood tests. Only when models prove themselves robust, understandable, lightweigh</w:t>
      </w:r>
      <w:r>
        <w:t>t, and fair in these real environments will artificial intelligence truly help cut childhood pneumonia deaths in the places that need it most.</w:t>
      </w:r>
    </w:p>
    <w:p w:rsidR="00261A2C" w:rsidRDefault="002959D9">
      <w:pPr>
        <w:pStyle w:val="ListParagraph"/>
        <w:numPr>
          <w:ilvl w:val="0"/>
          <w:numId w:val="3"/>
        </w:numPr>
        <w:tabs>
          <w:tab w:val="left" w:pos="2347"/>
        </w:tabs>
        <w:spacing w:before="115"/>
        <w:ind w:left="2347" w:hanging="442"/>
        <w:jc w:val="left"/>
        <w:rPr>
          <w:sz w:val="20"/>
        </w:rPr>
      </w:pPr>
      <w:r>
        <w:rPr>
          <w:smallCaps/>
          <w:spacing w:val="-2"/>
          <w:sz w:val="20"/>
        </w:rPr>
        <w:t>Conclusion</w:t>
      </w:r>
    </w:p>
    <w:p w:rsidR="00261A2C" w:rsidRDefault="002959D9">
      <w:pPr>
        <w:pStyle w:val="BodyText"/>
        <w:spacing w:before="70" w:line="249" w:lineRule="auto"/>
        <w:ind w:left="199" w:right="257"/>
      </w:pPr>
      <w:r>
        <w:t xml:space="preserve">The rapid evolution of deep learning has significantly </w:t>
      </w:r>
      <w:r>
        <w:t>ad- vanced automated pneumonia detection from chest X-rays, with convolutional neural networks establishing foundational hierarchical feature extraction, Vision Transformers introduc- ing powerful global context modeling, multimodal systems enhancing diagn</w:t>
      </w:r>
      <w:r>
        <w:t>ostic depth through auxiliary data integra- tion, and explainable AI techniques beginning to address clinical trust. These paradigms have collectively improved detection accuracy, sensitivity to subtle pediatric anomalies, and resilience in data scarce env</w:t>
      </w:r>
      <w:r>
        <w:t>ironments. However, critical challenges persist: geometric brittleness under rotation or flip common in restless infant imaging, post-hoc and computa- tionally heavy interpretability, over reliance on non-imaging inputs in multimodal frameworks, and absenc</w:t>
      </w:r>
      <w:r>
        <w:t>e of real-time, clinician-aligned deployment pipelines.</w:t>
      </w:r>
    </w:p>
    <w:p w:rsidR="00261A2C" w:rsidRDefault="00261A2C">
      <w:pPr>
        <w:pStyle w:val="BodyText"/>
        <w:spacing w:line="249" w:lineRule="auto"/>
        <w:sectPr w:rsidR="00261A2C">
          <w:pgSz w:w="12240" w:h="15840"/>
          <w:pgMar w:top="920" w:right="720" w:bottom="280" w:left="720" w:header="720" w:footer="720" w:gutter="0"/>
          <w:cols w:num="2" w:space="720" w:equalWidth="0">
            <w:col w:w="5281" w:space="40"/>
            <w:col w:w="5479"/>
          </w:cols>
        </w:sectPr>
      </w:pPr>
    </w:p>
    <w:p w:rsidR="00261A2C" w:rsidRDefault="002959D9">
      <w:pPr>
        <w:pStyle w:val="BodyText"/>
        <w:spacing w:before="71" w:line="249" w:lineRule="auto"/>
      </w:pPr>
      <w:r>
        <w:lastRenderedPageBreak/>
        <w:t>Despite methodological maturity, no existing approach na- tively embeds orientation invariance, delivers intrinsic, radi- ologist readable heatmaps, or ensures standalone robustne</w:t>
      </w:r>
      <w:r>
        <w:t>ss across</w:t>
      </w:r>
      <w:r>
        <w:rPr>
          <w:spacing w:val="-10"/>
        </w:rPr>
        <w:t xml:space="preserve"> </w:t>
      </w:r>
      <w:r>
        <w:t>primary</w:t>
      </w:r>
      <w:r>
        <w:rPr>
          <w:spacing w:val="-9"/>
        </w:rPr>
        <w:t xml:space="preserve"> </w:t>
      </w:r>
      <w:r>
        <w:t>care</w:t>
      </w:r>
      <w:r>
        <w:rPr>
          <w:spacing w:val="-10"/>
        </w:rPr>
        <w:t xml:space="preserve"> </w:t>
      </w:r>
      <w:r>
        <w:t>settings.</w:t>
      </w:r>
      <w:r>
        <w:rPr>
          <w:spacing w:val="-9"/>
        </w:rPr>
        <w:t xml:space="preserve"> </w:t>
      </w:r>
      <w:r>
        <w:t>Pediatric</w:t>
      </w:r>
      <w:r>
        <w:rPr>
          <w:spacing w:val="-10"/>
        </w:rPr>
        <w:t xml:space="preserve"> </w:t>
      </w:r>
      <w:r>
        <w:t>specific</w:t>
      </w:r>
      <w:r>
        <w:rPr>
          <w:spacing w:val="-9"/>
        </w:rPr>
        <w:t xml:space="preserve"> </w:t>
      </w:r>
      <w:r>
        <w:t>constraints</w:t>
      </w:r>
      <w:r>
        <w:rPr>
          <w:spacing w:val="-10"/>
        </w:rPr>
        <w:t xml:space="preserve"> </w:t>
      </w:r>
      <w:r>
        <w:t>such as</w:t>
      </w:r>
      <w:r>
        <w:rPr>
          <w:spacing w:val="-11"/>
        </w:rPr>
        <w:t xml:space="preserve"> </w:t>
      </w:r>
      <w:r>
        <w:t>anatomical</w:t>
      </w:r>
      <w:r>
        <w:rPr>
          <w:spacing w:val="-11"/>
        </w:rPr>
        <w:t xml:space="preserve"> </w:t>
      </w:r>
      <w:r>
        <w:t>variability,</w:t>
      </w:r>
      <w:r>
        <w:rPr>
          <w:spacing w:val="-11"/>
        </w:rPr>
        <w:t xml:space="preserve"> </w:t>
      </w:r>
      <w:r>
        <w:t>motion</w:t>
      </w:r>
      <w:r>
        <w:rPr>
          <w:spacing w:val="-11"/>
        </w:rPr>
        <w:t xml:space="preserve"> </w:t>
      </w:r>
      <w:r>
        <w:t>artifacts,</w:t>
      </w:r>
      <w:r>
        <w:rPr>
          <w:spacing w:val="-11"/>
        </w:rPr>
        <w:t xml:space="preserve"> </w:t>
      </w:r>
      <w:r>
        <w:t>limited</w:t>
      </w:r>
      <w:r>
        <w:rPr>
          <w:spacing w:val="-11"/>
        </w:rPr>
        <w:t xml:space="preserve"> </w:t>
      </w:r>
      <w:r>
        <w:t>labeled</w:t>
      </w:r>
      <w:r>
        <w:rPr>
          <w:spacing w:val="-11"/>
        </w:rPr>
        <w:t xml:space="preserve"> </w:t>
      </w:r>
      <w:r>
        <w:t>data, and the need for transparent parent-clinician communication remain largely unaddressed. These gaps underscore a clear ne</w:t>
      </w:r>
      <w:r>
        <w:t>ed for a unified framework that combines equivariant pro- cessing,</w:t>
      </w:r>
      <w:r>
        <w:rPr>
          <w:spacing w:val="-5"/>
        </w:rPr>
        <w:t xml:space="preserve"> </w:t>
      </w:r>
      <w:r>
        <w:t>attention</w:t>
      </w:r>
      <w:r>
        <w:rPr>
          <w:spacing w:val="-5"/>
        </w:rPr>
        <w:t xml:space="preserve"> </w:t>
      </w:r>
      <w:r>
        <w:t>driven</w:t>
      </w:r>
      <w:r>
        <w:rPr>
          <w:spacing w:val="-5"/>
        </w:rPr>
        <w:t xml:space="preserve"> </w:t>
      </w:r>
      <w:r>
        <w:t>explainability,</w:t>
      </w:r>
      <w:r>
        <w:rPr>
          <w:spacing w:val="-6"/>
        </w:rPr>
        <w:t xml:space="preserve"> </w:t>
      </w:r>
      <w:r>
        <w:t>and</w:t>
      </w:r>
      <w:r>
        <w:rPr>
          <w:spacing w:val="-5"/>
        </w:rPr>
        <w:t xml:space="preserve"> </w:t>
      </w:r>
      <w:r>
        <w:t>mobile</w:t>
      </w:r>
      <w:r>
        <w:rPr>
          <w:spacing w:val="-5"/>
        </w:rPr>
        <w:t xml:space="preserve"> </w:t>
      </w:r>
      <w:r>
        <w:t>integration without sacrificing performance or accessibility.</w:t>
      </w:r>
    </w:p>
    <w:p w:rsidR="00261A2C" w:rsidRDefault="002959D9">
      <w:pPr>
        <w:pStyle w:val="BodyText"/>
        <w:spacing w:before="7" w:line="249" w:lineRule="auto"/>
      </w:pPr>
      <w:r>
        <w:t xml:space="preserve">Future systems must move beyond research benchmarks </w:t>
      </w:r>
      <w:r>
        <w:t>to deliver trustworthy, deployable, and pediatric optimized diag- nostics transforming AI from a supportive tool into a reliable partner in global child health. By closing these foundational gaps, automated pneumonia detection can achieve bedside impact, r</w:t>
      </w:r>
      <w:r>
        <w:t>educing diagnostic delays, guiding precise treatment, and ultimately saving young lives in both emergency and low resource contexts.</w:t>
      </w:r>
    </w:p>
    <w:p w:rsidR="00261A2C" w:rsidRDefault="002959D9">
      <w:pPr>
        <w:pStyle w:val="BodyText"/>
        <w:spacing w:before="198"/>
        <w:ind w:firstLine="0"/>
        <w:jc w:val="center"/>
      </w:pPr>
      <w:r>
        <w:rPr>
          <w:smallCaps/>
          <w:spacing w:val="-2"/>
        </w:rPr>
        <w:t>References</w:t>
      </w:r>
    </w:p>
    <w:p w:rsidR="00261A2C" w:rsidRDefault="002959D9">
      <w:pPr>
        <w:pStyle w:val="ListParagraph"/>
        <w:numPr>
          <w:ilvl w:val="0"/>
          <w:numId w:val="1"/>
        </w:numPr>
        <w:tabs>
          <w:tab w:val="left" w:pos="622"/>
          <w:tab w:val="left" w:pos="624"/>
        </w:tabs>
        <w:spacing w:before="153" w:line="232" w:lineRule="auto"/>
        <w:jc w:val="both"/>
        <w:rPr>
          <w:sz w:val="16"/>
        </w:rPr>
      </w:pPr>
      <w:r>
        <w:rPr>
          <w:sz w:val="16"/>
        </w:rPr>
        <w:t>M. R. Hasan, S. M. A. Ullah, and S. M. R. Islam, “Recent advancement</w:t>
      </w:r>
      <w:r>
        <w:rPr>
          <w:spacing w:val="40"/>
          <w:sz w:val="16"/>
        </w:rPr>
        <w:t xml:space="preserve"> </w:t>
      </w:r>
      <w:r>
        <w:rPr>
          <w:sz w:val="16"/>
        </w:rPr>
        <w:t>of deep learning techniques for pneumonia p</w:t>
      </w:r>
      <w:r>
        <w:rPr>
          <w:sz w:val="16"/>
        </w:rPr>
        <w:t>rediction from chest X-ray</w:t>
      </w:r>
      <w:r>
        <w:rPr>
          <w:spacing w:val="40"/>
          <w:sz w:val="16"/>
        </w:rPr>
        <w:t xml:space="preserve"> </w:t>
      </w:r>
      <w:r>
        <w:rPr>
          <w:sz w:val="16"/>
        </w:rPr>
        <w:t xml:space="preserve">image,” </w:t>
      </w:r>
      <w:r>
        <w:rPr>
          <w:i/>
          <w:sz w:val="16"/>
        </w:rPr>
        <w:t>Medical Reports</w:t>
      </w:r>
      <w:r>
        <w:rPr>
          <w:sz w:val="16"/>
        </w:rPr>
        <w:t>, vol. 7, p. 100106, 2024.</w:t>
      </w:r>
    </w:p>
    <w:p w:rsidR="00261A2C" w:rsidRDefault="002959D9">
      <w:pPr>
        <w:pStyle w:val="ListParagraph"/>
        <w:numPr>
          <w:ilvl w:val="0"/>
          <w:numId w:val="1"/>
        </w:numPr>
        <w:tabs>
          <w:tab w:val="left" w:pos="622"/>
          <w:tab w:val="left" w:pos="624"/>
        </w:tabs>
        <w:spacing w:line="232" w:lineRule="auto"/>
        <w:jc w:val="both"/>
        <w:rPr>
          <w:sz w:val="16"/>
        </w:rPr>
      </w:pPr>
      <w:r>
        <w:rPr>
          <w:sz w:val="16"/>
        </w:rPr>
        <w:t xml:space="preserve">J. Li, Z. Nan, G. Qi </w:t>
      </w:r>
      <w:r>
        <w:rPr>
          <w:i/>
          <w:sz w:val="16"/>
        </w:rPr>
        <w:t>et al.</w:t>
      </w:r>
      <w:r>
        <w:rPr>
          <w:sz w:val="16"/>
        </w:rPr>
        <w:t>, “Assessing severity of pediatric pneumonia</w:t>
      </w:r>
      <w:r>
        <w:rPr>
          <w:spacing w:val="40"/>
          <w:sz w:val="16"/>
        </w:rPr>
        <w:t xml:space="preserve"> </w:t>
      </w:r>
      <w:r>
        <w:rPr>
          <w:sz w:val="16"/>
        </w:rPr>
        <w:t>using</w:t>
      </w:r>
      <w:r>
        <w:rPr>
          <w:spacing w:val="-8"/>
          <w:sz w:val="16"/>
        </w:rPr>
        <w:t xml:space="preserve"> </w:t>
      </w:r>
      <w:r>
        <w:rPr>
          <w:sz w:val="16"/>
        </w:rPr>
        <w:t>multimodal</w:t>
      </w:r>
      <w:r>
        <w:rPr>
          <w:spacing w:val="-8"/>
          <w:sz w:val="16"/>
        </w:rPr>
        <w:t xml:space="preserve"> </w:t>
      </w:r>
      <w:r>
        <w:rPr>
          <w:sz w:val="16"/>
        </w:rPr>
        <w:t>transformers</w:t>
      </w:r>
      <w:r>
        <w:rPr>
          <w:spacing w:val="-8"/>
          <w:sz w:val="16"/>
        </w:rPr>
        <w:t xml:space="preserve"> </w:t>
      </w:r>
      <w:r>
        <w:rPr>
          <w:sz w:val="16"/>
        </w:rPr>
        <w:t>with</w:t>
      </w:r>
      <w:r>
        <w:rPr>
          <w:spacing w:val="-8"/>
          <w:sz w:val="16"/>
        </w:rPr>
        <w:t xml:space="preserve"> </w:t>
      </w:r>
      <w:r>
        <w:rPr>
          <w:sz w:val="16"/>
        </w:rPr>
        <w:t>multi-task</w:t>
      </w:r>
      <w:r>
        <w:rPr>
          <w:spacing w:val="-8"/>
          <w:sz w:val="16"/>
        </w:rPr>
        <w:t xml:space="preserve"> </w:t>
      </w:r>
      <w:r>
        <w:rPr>
          <w:sz w:val="16"/>
        </w:rPr>
        <w:t>learning,”</w:t>
      </w:r>
      <w:r>
        <w:rPr>
          <w:spacing w:val="-8"/>
          <w:sz w:val="16"/>
        </w:rPr>
        <w:t xml:space="preserve"> </w:t>
      </w:r>
      <w:r>
        <w:rPr>
          <w:i/>
          <w:sz w:val="16"/>
        </w:rPr>
        <w:t>Digital</w:t>
      </w:r>
      <w:r>
        <w:rPr>
          <w:i/>
          <w:spacing w:val="-8"/>
          <w:sz w:val="16"/>
        </w:rPr>
        <w:t xml:space="preserve"> </w:t>
      </w:r>
      <w:r>
        <w:rPr>
          <w:i/>
          <w:sz w:val="16"/>
        </w:rPr>
        <w:t>Health</w:t>
      </w:r>
      <w:r>
        <w:rPr>
          <w:sz w:val="16"/>
        </w:rPr>
        <w:t>,</w:t>
      </w:r>
      <w:r>
        <w:rPr>
          <w:spacing w:val="40"/>
          <w:sz w:val="16"/>
        </w:rPr>
        <w:t xml:space="preserve"> </w:t>
      </w:r>
      <w:r>
        <w:rPr>
          <w:sz w:val="16"/>
        </w:rPr>
        <w:t>vol. 10, pp. 1–19, 2024.</w:t>
      </w:r>
    </w:p>
    <w:p w:rsidR="00261A2C" w:rsidRDefault="002959D9">
      <w:pPr>
        <w:pStyle w:val="ListParagraph"/>
        <w:numPr>
          <w:ilvl w:val="0"/>
          <w:numId w:val="1"/>
        </w:numPr>
        <w:tabs>
          <w:tab w:val="left" w:pos="622"/>
          <w:tab w:val="left" w:pos="624"/>
        </w:tabs>
        <w:spacing w:line="232" w:lineRule="auto"/>
        <w:jc w:val="both"/>
        <w:rPr>
          <w:sz w:val="16"/>
        </w:rPr>
      </w:pPr>
      <w:r>
        <w:rPr>
          <w:sz w:val="16"/>
        </w:rPr>
        <w:t>K. Ranawe</w:t>
      </w:r>
      <w:r>
        <w:rPr>
          <w:sz w:val="16"/>
        </w:rPr>
        <w:t>era and P. N. Pathirana, “Leveraging Vision Transformers</w:t>
      </w:r>
      <w:r>
        <w:rPr>
          <w:spacing w:val="40"/>
          <w:sz w:val="16"/>
        </w:rPr>
        <w:t xml:space="preserve"> </w:t>
      </w:r>
      <w:r>
        <w:rPr>
          <w:sz w:val="16"/>
        </w:rPr>
        <w:t>for Enhanced Accuracy in Pneumonia Detection from Medical Imaging</w:t>
      </w:r>
      <w:r>
        <w:rPr>
          <w:spacing w:val="40"/>
          <w:sz w:val="16"/>
        </w:rPr>
        <w:t xml:space="preserve"> </w:t>
      </w:r>
      <w:r>
        <w:rPr>
          <w:sz w:val="16"/>
        </w:rPr>
        <w:t xml:space="preserve">Data,” in </w:t>
      </w:r>
      <w:r>
        <w:rPr>
          <w:i/>
          <w:sz w:val="16"/>
        </w:rPr>
        <w:t>Proc. 2024 46th Annual International Conference of the IEEE</w:t>
      </w:r>
      <w:r>
        <w:rPr>
          <w:i/>
          <w:spacing w:val="40"/>
          <w:sz w:val="16"/>
        </w:rPr>
        <w:t xml:space="preserve"> </w:t>
      </w:r>
      <w:r>
        <w:rPr>
          <w:i/>
          <w:sz w:val="16"/>
        </w:rPr>
        <w:t>Engineering in Medicine and Biology Society (EMBC)</w:t>
      </w:r>
      <w:r>
        <w:rPr>
          <w:sz w:val="16"/>
        </w:rPr>
        <w:t>, 2024, pp. 1</w:t>
      </w:r>
      <w:r>
        <w:rPr>
          <w:sz w:val="16"/>
        </w:rPr>
        <w:t>–4.</w:t>
      </w:r>
    </w:p>
    <w:p w:rsidR="00261A2C" w:rsidRDefault="002959D9">
      <w:pPr>
        <w:pStyle w:val="ListParagraph"/>
        <w:numPr>
          <w:ilvl w:val="0"/>
          <w:numId w:val="1"/>
        </w:numPr>
        <w:tabs>
          <w:tab w:val="left" w:pos="622"/>
          <w:tab w:val="left" w:pos="624"/>
        </w:tabs>
        <w:spacing w:line="232" w:lineRule="auto"/>
        <w:jc w:val="both"/>
        <w:rPr>
          <w:sz w:val="16"/>
        </w:rPr>
      </w:pPr>
      <w:r>
        <w:rPr>
          <w:sz w:val="16"/>
        </w:rPr>
        <w:t>G.</w:t>
      </w:r>
      <w:r>
        <w:rPr>
          <w:spacing w:val="-10"/>
          <w:sz w:val="16"/>
        </w:rPr>
        <w:t xml:space="preserve"> </w:t>
      </w:r>
      <w:r>
        <w:rPr>
          <w:sz w:val="16"/>
        </w:rPr>
        <w:t>Singh,</w:t>
      </w:r>
      <w:r>
        <w:rPr>
          <w:spacing w:val="-10"/>
          <w:sz w:val="16"/>
        </w:rPr>
        <w:t xml:space="preserve"> </w:t>
      </w:r>
      <w:r>
        <w:rPr>
          <w:sz w:val="16"/>
        </w:rPr>
        <w:t>K.</w:t>
      </w:r>
      <w:r>
        <w:rPr>
          <w:spacing w:val="-10"/>
          <w:sz w:val="16"/>
        </w:rPr>
        <w:t xml:space="preserve"> </w:t>
      </w:r>
      <w:r>
        <w:rPr>
          <w:sz w:val="16"/>
        </w:rPr>
        <w:t>Guleria,</w:t>
      </w:r>
      <w:r>
        <w:rPr>
          <w:spacing w:val="-10"/>
          <w:sz w:val="16"/>
        </w:rPr>
        <w:t xml:space="preserve"> </w:t>
      </w:r>
      <w:r>
        <w:rPr>
          <w:sz w:val="16"/>
        </w:rPr>
        <w:t>and</w:t>
      </w:r>
      <w:r>
        <w:rPr>
          <w:spacing w:val="-10"/>
          <w:sz w:val="16"/>
        </w:rPr>
        <w:t xml:space="preserve"> </w:t>
      </w:r>
      <w:r>
        <w:rPr>
          <w:sz w:val="16"/>
        </w:rPr>
        <w:t>S.</w:t>
      </w:r>
      <w:r>
        <w:rPr>
          <w:spacing w:val="-10"/>
          <w:sz w:val="16"/>
        </w:rPr>
        <w:t xml:space="preserve"> </w:t>
      </w:r>
      <w:r>
        <w:rPr>
          <w:sz w:val="16"/>
        </w:rPr>
        <w:t>Sharma,</w:t>
      </w:r>
      <w:r>
        <w:rPr>
          <w:spacing w:val="-10"/>
          <w:sz w:val="16"/>
        </w:rPr>
        <w:t xml:space="preserve"> </w:t>
      </w:r>
      <w:r>
        <w:rPr>
          <w:sz w:val="16"/>
        </w:rPr>
        <w:t>“An</w:t>
      </w:r>
      <w:r>
        <w:rPr>
          <w:spacing w:val="-10"/>
          <w:sz w:val="16"/>
        </w:rPr>
        <w:t xml:space="preserve"> </w:t>
      </w:r>
      <w:r>
        <w:rPr>
          <w:sz w:val="16"/>
        </w:rPr>
        <w:t>Efficient</w:t>
      </w:r>
      <w:r>
        <w:rPr>
          <w:spacing w:val="-10"/>
          <w:sz w:val="16"/>
        </w:rPr>
        <w:t xml:space="preserve"> </w:t>
      </w:r>
      <w:r>
        <w:rPr>
          <w:sz w:val="16"/>
        </w:rPr>
        <w:t>Convolutional</w:t>
      </w:r>
      <w:r>
        <w:rPr>
          <w:spacing w:val="-10"/>
          <w:sz w:val="16"/>
        </w:rPr>
        <w:t xml:space="preserve"> </w:t>
      </w:r>
      <w:r>
        <w:rPr>
          <w:sz w:val="16"/>
        </w:rPr>
        <w:t>Neural</w:t>
      </w:r>
      <w:r>
        <w:rPr>
          <w:spacing w:val="40"/>
          <w:sz w:val="16"/>
        </w:rPr>
        <w:t xml:space="preserve"> </w:t>
      </w:r>
      <w:r>
        <w:rPr>
          <w:sz w:val="16"/>
        </w:rPr>
        <w:t>Network Model for Pneumonia Detection in Chest X-ray Images,” in</w:t>
      </w:r>
      <w:r>
        <w:rPr>
          <w:spacing w:val="40"/>
          <w:sz w:val="16"/>
        </w:rPr>
        <w:t xml:space="preserve"> </w:t>
      </w:r>
      <w:r>
        <w:rPr>
          <w:i/>
          <w:sz w:val="16"/>
        </w:rPr>
        <w:t>Proc. 2024 12th International Conference on Internet of Everything,</w:t>
      </w:r>
      <w:r>
        <w:rPr>
          <w:i/>
          <w:spacing w:val="40"/>
          <w:sz w:val="16"/>
        </w:rPr>
        <w:t xml:space="preserve"> </w:t>
      </w:r>
      <w:r>
        <w:rPr>
          <w:i/>
          <w:sz w:val="16"/>
        </w:rPr>
        <w:t>Microwave, Embedded, Communication and Networks (IEMECON)</w:t>
      </w:r>
      <w:r>
        <w:rPr>
          <w:sz w:val="16"/>
        </w:rPr>
        <w:t>,</w:t>
      </w:r>
      <w:r>
        <w:rPr>
          <w:spacing w:val="40"/>
          <w:sz w:val="16"/>
        </w:rPr>
        <w:t xml:space="preserve"> </w:t>
      </w:r>
      <w:r>
        <w:rPr>
          <w:sz w:val="16"/>
        </w:rPr>
        <w:t>2024, pp. 1–5.</w:t>
      </w:r>
    </w:p>
    <w:p w:rsidR="00261A2C" w:rsidRDefault="002959D9">
      <w:pPr>
        <w:pStyle w:val="ListParagraph"/>
        <w:numPr>
          <w:ilvl w:val="0"/>
          <w:numId w:val="1"/>
        </w:numPr>
        <w:tabs>
          <w:tab w:val="left" w:pos="622"/>
          <w:tab w:val="left" w:pos="624"/>
        </w:tabs>
        <w:spacing w:before="9" w:line="232" w:lineRule="auto"/>
        <w:jc w:val="both"/>
        <w:rPr>
          <w:sz w:val="16"/>
        </w:rPr>
      </w:pPr>
      <w:r>
        <w:rPr>
          <w:sz w:val="16"/>
        </w:rPr>
        <w:t>D. Yao,</w:t>
      </w:r>
      <w:r>
        <w:rPr>
          <w:spacing w:val="-1"/>
          <w:sz w:val="16"/>
        </w:rPr>
        <w:t xml:space="preserve"> </w:t>
      </w:r>
      <w:r>
        <w:rPr>
          <w:sz w:val="16"/>
        </w:rPr>
        <w:t>Z. Xu,</w:t>
      </w:r>
      <w:r>
        <w:rPr>
          <w:spacing w:val="-1"/>
          <w:sz w:val="16"/>
        </w:rPr>
        <w:t xml:space="preserve"> </w:t>
      </w:r>
      <w:r>
        <w:rPr>
          <w:sz w:val="16"/>
        </w:rPr>
        <w:t>Y. Lin, and</w:t>
      </w:r>
      <w:r>
        <w:rPr>
          <w:spacing w:val="-1"/>
          <w:sz w:val="16"/>
        </w:rPr>
        <w:t xml:space="preserve"> </w:t>
      </w:r>
      <w:r>
        <w:rPr>
          <w:sz w:val="16"/>
        </w:rPr>
        <w:t>Y. Zhan,</w:t>
      </w:r>
      <w:r>
        <w:rPr>
          <w:spacing w:val="-1"/>
          <w:sz w:val="16"/>
        </w:rPr>
        <w:t xml:space="preserve"> </w:t>
      </w:r>
      <w:r>
        <w:rPr>
          <w:sz w:val="16"/>
        </w:rPr>
        <w:t>“Accurate and intelligent diagnosis</w:t>
      </w:r>
      <w:r>
        <w:rPr>
          <w:spacing w:val="40"/>
          <w:sz w:val="16"/>
        </w:rPr>
        <w:t xml:space="preserve"> </w:t>
      </w:r>
      <w:r>
        <w:rPr>
          <w:sz w:val="16"/>
        </w:rPr>
        <w:t>of pediatric pneumonia using X-ray images and blood testing data,”</w:t>
      </w:r>
      <w:r>
        <w:rPr>
          <w:spacing w:val="40"/>
          <w:sz w:val="16"/>
        </w:rPr>
        <w:t xml:space="preserve"> </w:t>
      </w:r>
      <w:r>
        <w:rPr>
          <w:i/>
          <w:sz w:val="16"/>
        </w:rPr>
        <w:t>Frontiers in Bioengineering and Biotechnolo</w:t>
      </w:r>
      <w:r>
        <w:rPr>
          <w:i/>
          <w:sz w:val="16"/>
        </w:rPr>
        <w:t>gy</w:t>
      </w:r>
      <w:r>
        <w:rPr>
          <w:sz w:val="16"/>
        </w:rPr>
        <w:t>, vol. 11, p. 1058888,</w:t>
      </w:r>
      <w:r>
        <w:rPr>
          <w:spacing w:val="40"/>
          <w:sz w:val="16"/>
        </w:rPr>
        <w:t xml:space="preserve"> </w:t>
      </w:r>
      <w:r>
        <w:rPr>
          <w:spacing w:val="-2"/>
          <w:sz w:val="16"/>
        </w:rPr>
        <w:t>2023.</w:t>
      </w:r>
    </w:p>
    <w:p w:rsidR="00261A2C" w:rsidRDefault="002959D9">
      <w:pPr>
        <w:pStyle w:val="ListParagraph"/>
        <w:numPr>
          <w:ilvl w:val="0"/>
          <w:numId w:val="1"/>
        </w:numPr>
        <w:tabs>
          <w:tab w:val="left" w:pos="622"/>
          <w:tab w:val="left" w:pos="624"/>
        </w:tabs>
        <w:spacing w:line="232" w:lineRule="auto"/>
        <w:jc w:val="both"/>
        <w:rPr>
          <w:sz w:val="16"/>
        </w:rPr>
      </w:pPr>
      <w:r>
        <w:rPr>
          <w:sz w:val="16"/>
        </w:rPr>
        <w:t xml:space="preserve">T. Chen, I. Philippi, Q. B. Phan </w:t>
      </w:r>
      <w:r>
        <w:rPr>
          <w:i/>
          <w:sz w:val="16"/>
        </w:rPr>
        <w:t>et al.</w:t>
      </w:r>
      <w:r>
        <w:rPr>
          <w:sz w:val="16"/>
        </w:rPr>
        <w:t>, “A vision transformer machine</w:t>
      </w:r>
      <w:r>
        <w:rPr>
          <w:spacing w:val="40"/>
          <w:sz w:val="16"/>
        </w:rPr>
        <w:t xml:space="preserve"> </w:t>
      </w:r>
      <w:r>
        <w:rPr>
          <w:sz w:val="16"/>
        </w:rPr>
        <w:t>learning model for COVID-19 diagnosis using chest X-ray images,”</w:t>
      </w:r>
      <w:r>
        <w:rPr>
          <w:spacing w:val="40"/>
          <w:sz w:val="16"/>
        </w:rPr>
        <w:t xml:space="preserve"> </w:t>
      </w:r>
      <w:r>
        <w:rPr>
          <w:i/>
          <w:sz w:val="16"/>
        </w:rPr>
        <w:t>Healthcare Analytics</w:t>
      </w:r>
      <w:r>
        <w:rPr>
          <w:sz w:val="16"/>
        </w:rPr>
        <w:t>, vol. 5, p. 100332, 2024.</w:t>
      </w:r>
    </w:p>
    <w:p w:rsidR="00261A2C" w:rsidRDefault="002959D9">
      <w:pPr>
        <w:pStyle w:val="ListParagraph"/>
        <w:numPr>
          <w:ilvl w:val="0"/>
          <w:numId w:val="1"/>
        </w:numPr>
        <w:tabs>
          <w:tab w:val="left" w:pos="622"/>
          <w:tab w:val="left" w:pos="624"/>
        </w:tabs>
        <w:spacing w:line="232" w:lineRule="auto"/>
        <w:jc w:val="both"/>
        <w:rPr>
          <w:sz w:val="16"/>
        </w:rPr>
      </w:pPr>
      <w:r>
        <w:rPr>
          <w:sz w:val="16"/>
        </w:rPr>
        <w:t>G.</w:t>
      </w:r>
      <w:r>
        <w:rPr>
          <w:spacing w:val="-10"/>
          <w:sz w:val="16"/>
        </w:rPr>
        <w:t xml:space="preserve"> </w:t>
      </w:r>
      <w:r>
        <w:rPr>
          <w:sz w:val="16"/>
        </w:rPr>
        <w:t>Singh,</w:t>
      </w:r>
      <w:r>
        <w:rPr>
          <w:spacing w:val="-10"/>
          <w:sz w:val="16"/>
        </w:rPr>
        <w:t xml:space="preserve"> </w:t>
      </w:r>
      <w:r>
        <w:rPr>
          <w:sz w:val="16"/>
        </w:rPr>
        <w:t>“Comparative</w:t>
      </w:r>
      <w:r>
        <w:rPr>
          <w:spacing w:val="-10"/>
          <w:sz w:val="16"/>
        </w:rPr>
        <w:t xml:space="preserve"> </w:t>
      </w:r>
      <w:r>
        <w:rPr>
          <w:sz w:val="16"/>
        </w:rPr>
        <w:t>Analysis</w:t>
      </w:r>
      <w:r>
        <w:rPr>
          <w:spacing w:val="-10"/>
          <w:sz w:val="16"/>
        </w:rPr>
        <w:t xml:space="preserve"> </w:t>
      </w:r>
      <w:r>
        <w:rPr>
          <w:sz w:val="16"/>
        </w:rPr>
        <w:t>of</w:t>
      </w:r>
      <w:r>
        <w:rPr>
          <w:spacing w:val="-10"/>
          <w:sz w:val="16"/>
        </w:rPr>
        <w:t xml:space="preserve"> </w:t>
      </w:r>
      <w:r>
        <w:rPr>
          <w:sz w:val="16"/>
        </w:rPr>
        <w:t>Vision</w:t>
      </w:r>
      <w:r>
        <w:rPr>
          <w:spacing w:val="-10"/>
          <w:sz w:val="16"/>
        </w:rPr>
        <w:t xml:space="preserve"> </w:t>
      </w:r>
      <w:r>
        <w:rPr>
          <w:sz w:val="16"/>
        </w:rPr>
        <w:t>Transformers</w:t>
      </w:r>
      <w:r>
        <w:rPr>
          <w:spacing w:val="-10"/>
          <w:sz w:val="16"/>
        </w:rPr>
        <w:t xml:space="preserve"> </w:t>
      </w:r>
      <w:r>
        <w:rPr>
          <w:sz w:val="16"/>
        </w:rPr>
        <w:t>and</w:t>
      </w:r>
      <w:r>
        <w:rPr>
          <w:spacing w:val="-10"/>
          <w:sz w:val="16"/>
        </w:rPr>
        <w:t xml:space="preserve"> </w:t>
      </w:r>
      <w:r>
        <w:rPr>
          <w:sz w:val="16"/>
        </w:rPr>
        <w:t>Traditional</w:t>
      </w:r>
      <w:r>
        <w:rPr>
          <w:spacing w:val="40"/>
          <w:sz w:val="16"/>
        </w:rPr>
        <w:t xml:space="preserve"> </w:t>
      </w:r>
      <w:r>
        <w:rPr>
          <w:sz w:val="16"/>
        </w:rPr>
        <w:t>Deep Learning Approaches for Automated Pneumonia Detection in</w:t>
      </w:r>
      <w:r>
        <w:rPr>
          <w:spacing w:val="40"/>
          <w:sz w:val="16"/>
        </w:rPr>
        <w:t xml:space="preserve"> </w:t>
      </w:r>
      <w:r>
        <w:rPr>
          <w:sz w:val="16"/>
        </w:rPr>
        <w:t xml:space="preserve">Chest X-Rays,” </w:t>
      </w:r>
      <w:r>
        <w:rPr>
          <w:i/>
          <w:sz w:val="16"/>
        </w:rPr>
        <w:t>arXiv preprint arXiv:2507.10589</w:t>
      </w:r>
      <w:r>
        <w:rPr>
          <w:sz w:val="16"/>
        </w:rPr>
        <w:t>, 2025.</w:t>
      </w:r>
    </w:p>
    <w:p w:rsidR="00261A2C" w:rsidRDefault="002959D9">
      <w:pPr>
        <w:pStyle w:val="ListParagraph"/>
        <w:numPr>
          <w:ilvl w:val="0"/>
          <w:numId w:val="1"/>
        </w:numPr>
        <w:tabs>
          <w:tab w:val="left" w:pos="622"/>
          <w:tab w:val="left" w:pos="624"/>
        </w:tabs>
        <w:spacing w:line="232" w:lineRule="auto"/>
        <w:jc w:val="both"/>
        <w:rPr>
          <w:sz w:val="16"/>
        </w:rPr>
      </w:pPr>
      <w:r>
        <w:rPr>
          <w:sz w:val="16"/>
        </w:rPr>
        <w:t>S.</w:t>
      </w:r>
      <w:r>
        <w:rPr>
          <w:spacing w:val="-2"/>
          <w:sz w:val="16"/>
        </w:rPr>
        <w:t xml:space="preserve"> </w:t>
      </w:r>
      <w:r>
        <w:rPr>
          <w:sz w:val="16"/>
        </w:rPr>
        <w:t>Singh,</w:t>
      </w:r>
      <w:r>
        <w:rPr>
          <w:spacing w:val="-2"/>
          <w:sz w:val="16"/>
        </w:rPr>
        <w:t xml:space="preserve"> </w:t>
      </w:r>
      <w:r>
        <w:rPr>
          <w:sz w:val="16"/>
        </w:rPr>
        <w:t>M.</w:t>
      </w:r>
      <w:r>
        <w:rPr>
          <w:spacing w:val="-1"/>
          <w:sz w:val="16"/>
        </w:rPr>
        <w:t xml:space="preserve"> </w:t>
      </w:r>
      <w:r>
        <w:rPr>
          <w:sz w:val="16"/>
        </w:rPr>
        <w:t>Kumar,</w:t>
      </w:r>
      <w:r>
        <w:rPr>
          <w:spacing w:val="-2"/>
          <w:sz w:val="16"/>
        </w:rPr>
        <w:t xml:space="preserve"> </w:t>
      </w:r>
      <w:r>
        <w:rPr>
          <w:sz w:val="16"/>
        </w:rPr>
        <w:t>B.</w:t>
      </w:r>
      <w:r>
        <w:rPr>
          <w:spacing w:val="-2"/>
          <w:sz w:val="16"/>
        </w:rPr>
        <w:t xml:space="preserve"> </w:t>
      </w:r>
      <w:r>
        <w:rPr>
          <w:sz w:val="16"/>
        </w:rPr>
        <w:t>K.</w:t>
      </w:r>
      <w:r>
        <w:rPr>
          <w:spacing w:val="-2"/>
          <w:sz w:val="16"/>
        </w:rPr>
        <w:t xml:space="preserve"> </w:t>
      </w:r>
      <w:r>
        <w:rPr>
          <w:sz w:val="16"/>
        </w:rPr>
        <w:t>Verma</w:t>
      </w:r>
      <w:r>
        <w:rPr>
          <w:spacing w:val="-2"/>
          <w:sz w:val="16"/>
        </w:rPr>
        <w:t xml:space="preserve"> </w:t>
      </w:r>
      <w:r>
        <w:rPr>
          <w:i/>
          <w:sz w:val="16"/>
        </w:rPr>
        <w:t>et</w:t>
      </w:r>
      <w:r>
        <w:rPr>
          <w:i/>
          <w:spacing w:val="-1"/>
          <w:sz w:val="16"/>
        </w:rPr>
        <w:t xml:space="preserve"> </w:t>
      </w:r>
      <w:r>
        <w:rPr>
          <w:i/>
          <w:sz w:val="16"/>
        </w:rPr>
        <w:t>al.</w:t>
      </w:r>
      <w:r>
        <w:rPr>
          <w:sz w:val="16"/>
        </w:rPr>
        <w:t>,</w:t>
      </w:r>
      <w:r>
        <w:rPr>
          <w:spacing w:val="-2"/>
          <w:sz w:val="16"/>
        </w:rPr>
        <w:t xml:space="preserve"> </w:t>
      </w:r>
      <w:r>
        <w:rPr>
          <w:sz w:val="16"/>
        </w:rPr>
        <w:t>“Efficient</w:t>
      </w:r>
      <w:r>
        <w:rPr>
          <w:spacing w:val="-2"/>
          <w:sz w:val="16"/>
        </w:rPr>
        <w:t xml:space="preserve"> </w:t>
      </w:r>
      <w:r>
        <w:rPr>
          <w:sz w:val="16"/>
        </w:rPr>
        <w:t>pneumonia</w:t>
      </w:r>
      <w:r>
        <w:rPr>
          <w:spacing w:val="-2"/>
          <w:sz w:val="16"/>
        </w:rPr>
        <w:t xml:space="preserve"> </w:t>
      </w:r>
      <w:r>
        <w:rPr>
          <w:sz w:val="16"/>
        </w:rPr>
        <w:t>detection</w:t>
      </w:r>
      <w:r>
        <w:rPr>
          <w:spacing w:val="40"/>
          <w:sz w:val="16"/>
        </w:rPr>
        <w:t xml:space="preserve"> </w:t>
      </w:r>
      <w:r>
        <w:rPr>
          <w:sz w:val="16"/>
        </w:rPr>
        <w:t xml:space="preserve">using Vision Transformers on chest X-rays,” </w:t>
      </w:r>
      <w:r>
        <w:rPr>
          <w:i/>
          <w:sz w:val="16"/>
        </w:rPr>
        <w:t>Scientific Reports</w:t>
      </w:r>
      <w:r>
        <w:rPr>
          <w:sz w:val="16"/>
        </w:rPr>
        <w:t>, vol. 14,</w:t>
      </w:r>
    </w:p>
    <w:p w:rsidR="00261A2C" w:rsidRDefault="002959D9">
      <w:pPr>
        <w:spacing w:line="181" w:lineRule="exact"/>
        <w:ind w:left="624"/>
        <w:jc w:val="both"/>
        <w:rPr>
          <w:sz w:val="16"/>
        </w:rPr>
      </w:pPr>
      <w:r>
        <w:rPr>
          <w:sz w:val="16"/>
        </w:rPr>
        <w:t>p.</w:t>
      </w:r>
      <w:r>
        <w:rPr>
          <w:spacing w:val="12"/>
          <w:sz w:val="16"/>
        </w:rPr>
        <w:t xml:space="preserve"> </w:t>
      </w:r>
      <w:r>
        <w:rPr>
          <w:sz w:val="16"/>
        </w:rPr>
        <w:t>2487,</w:t>
      </w:r>
      <w:r>
        <w:rPr>
          <w:spacing w:val="13"/>
          <w:sz w:val="16"/>
        </w:rPr>
        <w:t xml:space="preserve"> </w:t>
      </w:r>
      <w:r>
        <w:rPr>
          <w:spacing w:val="-2"/>
          <w:sz w:val="16"/>
        </w:rPr>
        <w:t>2024.</w:t>
      </w:r>
    </w:p>
    <w:p w:rsidR="00261A2C" w:rsidRDefault="002959D9">
      <w:pPr>
        <w:pStyle w:val="ListParagraph"/>
        <w:numPr>
          <w:ilvl w:val="0"/>
          <w:numId w:val="1"/>
        </w:numPr>
        <w:tabs>
          <w:tab w:val="left" w:pos="622"/>
          <w:tab w:val="left" w:pos="624"/>
        </w:tabs>
        <w:spacing w:before="4" w:line="232" w:lineRule="auto"/>
        <w:jc w:val="both"/>
        <w:rPr>
          <w:sz w:val="16"/>
        </w:rPr>
      </w:pPr>
      <w:r>
        <w:rPr>
          <w:sz w:val="16"/>
        </w:rPr>
        <w:t>J. Ko, S. Park, and H. G. Woo, “Optimization of vision transformer-</w:t>
      </w:r>
      <w:r>
        <w:rPr>
          <w:spacing w:val="40"/>
          <w:sz w:val="16"/>
        </w:rPr>
        <w:t xml:space="preserve"> </w:t>
      </w:r>
      <w:r>
        <w:rPr>
          <w:sz w:val="16"/>
        </w:rPr>
        <w:t xml:space="preserve">based detection of lung diseases from chest X-ray images,” </w:t>
      </w:r>
      <w:r>
        <w:rPr>
          <w:i/>
          <w:sz w:val="16"/>
        </w:rPr>
        <w:t>BMC</w:t>
      </w:r>
      <w:r>
        <w:rPr>
          <w:i/>
          <w:spacing w:val="40"/>
          <w:sz w:val="16"/>
        </w:rPr>
        <w:t xml:space="preserve"> </w:t>
      </w:r>
      <w:r>
        <w:rPr>
          <w:i/>
          <w:sz w:val="16"/>
        </w:rPr>
        <w:t>Medical Informatics and Decision Making</w:t>
      </w:r>
      <w:r>
        <w:rPr>
          <w:sz w:val="16"/>
        </w:rPr>
        <w:t>, vol. 24, no. 1, p. 191, 2024.</w:t>
      </w:r>
    </w:p>
    <w:p w:rsidR="00261A2C" w:rsidRDefault="002959D9">
      <w:pPr>
        <w:pStyle w:val="ListParagraph"/>
        <w:numPr>
          <w:ilvl w:val="0"/>
          <w:numId w:val="1"/>
        </w:numPr>
        <w:tabs>
          <w:tab w:val="left" w:pos="622"/>
          <w:tab w:val="left" w:pos="624"/>
        </w:tabs>
        <w:spacing w:line="232" w:lineRule="auto"/>
        <w:ind w:hanging="366"/>
        <w:jc w:val="both"/>
        <w:rPr>
          <w:sz w:val="16"/>
        </w:rPr>
      </w:pPr>
      <w:r>
        <w:rPr>
          <w:sz w:val="16"/>
        </w:rPr>
        <w:t>R. Xu, K. Yang, K. Liu, and F. He, “E(2)-Equivariant Vision Trans-</w:t>
      </w:r>
      <w:r>
        <w:rPr>
          <w:spacing w:val="40"/>
          <w:sz w:val="16"/>
        </w:rPr>
        <w:t xml:space="preserve"> </w:t>
      </w:r>
      <w:r>
        <w:rPr>
          <w:sz w:val="16"/>
        </w:rPr>
        <w:t xml:space="preserve">former,” in </w:t>
      </w:r>
      <w:r>
        <w:rPr>
          <w:i/>
          <w:sz w:val="16"/>
        </w:rPr>
        <w:t>Proceedings of the 39th Conference on Uncertainty in</w:t>
      </w:r>
      <w:r>
        <w:rPr>
          <w:i/>
          <w:spacing w:val="40"/>
          <w:sz w:val="16"/>
        </w:rPr>
        <w:t xml:space="preserve"> </w:t>
      </w:r>
      <w:r>
        <w:rPr>
          <w:i/>
          <w:sz w:val="16"/>
        </w:rPr>
        <w:t>Artificial Intelligence</w:t>
      </w:r>
      <w:r>
        <w:rPr>
          <w:sz w:val="16"/>
        </w:rPr>
        <w:t>, 2023, pp. 2356–2366.</w:t>
      </w:r>
    </w:p>
    <w:p w:rsidR="00261A2C" w:rsidRDefault="002959D9">
      <w:pPr>
        <w:pStyle w:val="ListParagraph"/>
        <w:numPr>
          <w:ilvl w:val="0"/>
          <w:numId w:val="1"/>
        </w:numPr>
        <w:tabs>
          <w:tab w:val="left" w:pos="622"/>
          <w:tab w:val="left" w:pos="624"/>
        </w:tabs>
        <w:spacing w:line="232" w:lineRule="auto"/>
        <w:ind w:hanging="366"/>
        <w:jc w:val="both"/>
        <w:rPr>
          <w:sz w:val="16"/>
        </w:rPr>
      </w:pPr>
      <w:r>
        <w:rPr>
          <w:sz w:val="16"/>
        </w:rPr>
        <w:t>K.</w:t>
      </w:r>
      <w:r>
        <w:rPr>
          <w:spacing w:val="36"/>
          <w:sz w:val="16"/>
        </w:rPr>
        <w:t xml:space="preserve"> </w:t>
      </w:r>
      <w:r>
        <w:rPr>
          <w:sz w:val="16"/>
        </w:rPr>
        <w:t>Mena</w:t>
      </w:r>
      <w:r>
        <w:rPr>
          <w:sz w:val="16"/>
        </w:rPr>
        <w:t>ka,</w:t>
      </w:r>
      <w:r>
        <w:rPr>
          <w:spacing w:val="36"/>
          <w:sz w:val="16"/>
        </w:rPr>
        <w:t xml:space="preserve"> </w:t>
      </w:r>
      <w:r>
        <w:rPr>
          <w:sz w:val="16"/>
        </w:rPr>
        <w:t>S.</w:t>
      </w:r>
      <w:r>
        <w:rPr>
          <w:spacing w:val="36"/>
          <w:sz w:val="16"/>
        </w:rPr>
        <w:t xml:space="preserve"> </w:t>
      </w:r>
      <w:r>
        <w:rPr>
          <w:sz w:val="16"/>
        </w:rPr>
        <w:t>R.</w:t>
      </w:r>
      <w:r>
        <w:rPr>
          <w:spacing w:val="36"/>
          <w:sz w:val="16"/>
        </w:rPr>
        <w:t xml:space="preserve"> </w:t>
      </w:r>
      <w:r>
        <w:rPr>
          <w:sz w:val="16"/>
        </w:rPr>
        <w:t>G,</w:t>
      </w:r>
      <w:r>
        <w:rPr>
          <w:spacing w:val="36"/>
          <w:sz w:val="16"/>
        </w:rPr>
        <w:t xml:space="preserve"> </w:t>
      </w:r>
      <w:r>
        <w:rPr>
          <w:sz w:val="16"/>
        </w:rPr>
        <w:t>B.</w:t>
      </w:r>
      <w:r>
        <w:rPr>
          <w:spacing w:val="36"/>
          <w:sz w:val="16"/>
        </w:rPr>
        <w:t xml:space="preserve"> </w:t>
      </w:r>
      <w:r>
        <w:rPr>
          <w:sz w:val="16"/>
        </w:rPr>
        <w:t>P.</w:t>
      </w:r>
      <w:r>
        <w:rPr>
          <w:spacing w:val="36"/>
          <w:sz w:val="16"/>
        </w:rPr>
        <w:t xml:space="preserve"> </w:t>
      </w:r>
      <w:r>
        <w:rPr>
          <w:sz w:val="16"/>
        </w:rPr>
        <w:t>K,</w:t>
      </w:r>
      <w:r>
        <w:rPr>
          <w:spacing w:val="36"/>
          <w:sz w:val="16"/>
        </w:rPr>
        <w:t xml:space="preserve"> </w:t>
      </w:r>
      <w:r>
        <w:rPr>
          <w:sz w:val="16"/>
        </w:rPr>
        <w:t>R.</w:t>
      </w:r>
      <w:r>
        <w:rPr>
          <w:spacing w:val="36"/>
          <w:sz w:val="16"/>
        </w:rPr>
        <w:t xml:space="preserve"> </w:t>
      </w:r>
      <w:r>
        <w:rPr>
          <w:sz w:val="16"/>
        </w:rPr>
        <w:t>U,</w:t>
      </w:r>
      <w:r>
        <w:rPr>
          <w:spacing w:val="36"/>
          <w:sz w:val="16"/>
        </w:rPr>
        <w:t xml:space="preserve"> </w:t>
      </w:r>
      <w:r>
        <w:rPr>
          <w:sz w:val="16"/>
        </w:rPr>
        <w:t>and</w:t>
      </w:r>
      <w:r>
        <w:rPr>
          <w:spacing w:val="36"/>
          <w:sz w:val="16"/>
        </w:rPr>
        <w:t xml:space="preserve"> </w:t>
      </w:r>
      <w:r>
        <w:rPr>
          <w:sz w:val="16"/>
        </w:rPr>
        <w:t>S.</w:t>
      </w:r>
      <w:r>
        <w:rPr>
          <w:spacing w:val="36"/>
          <w:sz w:val="16"/>
        </w:rPr>
        <w:t xml:space="preserve"> </w:t>
      </w:r>
      <w:r>
        <w:rPr>
          <w:sz w:val="16"/>
        </w:rPr>
        <w:t>S.</w:t>
      </w:r>
      <w:r>
        <w:rPr>
          <w:spacing w:val="36"/>
          <w:sz w:val="16"/>
        </w:rPr>
        <w:t xml:space="preserve"> </w:t>
      </w:r>
      <w:r>
        <w:rPr>
          <w:sz w:val="16"/>
        </w:rPr>
        <w:t>Prabhu,</w:t>
      </w:r>
      <w:r>
        <w:rPr>
          <w:spacing w:val="36"/>
          <w:sz w:val="16"/>
        </w:rPr>
        <w:t xml:space="preserve"> </w:t>
      </w:r>
      <w:r>
        <w:rPr>
          <w:sz w:val="16"/>
        </w:rPr>
        <w:t>“Detection</w:t>
      </w:r>
      <w:r>
        <w:rPr>
          <w:spacing w:val="40"/>
          <w:sz w:val="16"/>
        </w:rPr>
        <w:t xml:space="preserve"> </w:t>
      </w:r>
      <w:r>
        <w:rPr>
          <w:sz w:val="16"/>
        </w:rPr>
        <w:t>and Recognition of Pneumonia in Chest X-ray Images using Deep</w:t>
      </w:r>
      <w:r>
        <w:rPr>
          <w:spacing w:val="40"/>
          <w:sz w:val="16"/>
        </w:rPr>
        <w:t xml:space="preserve"> </w:t>
      </w:r>
      <w:r>
        <w:rPr>
          <w:sz w:val="16"/>
        </w:rPr>
        <w:t xml:space="preserve">Learning Methods,” in </w:t>
      </w:r>
      <w:r>
        <w:rPr>
          <w:i/>
          <w:sz w:val="16"/>
        </w:rPr>
        <w:t>2025 International Conference on Emerging</w:t>
      </w:r>
      <w:r>
        <w:rPr>
          <w:i/>
          <w:spacing w:val="40"/>
          <w:sz w:val="16"/>
        </w:rPr>
        <w:t xml:space="preserve"> </w:t>
      </w:r>
      <w:r>
        <w:rPr>
          <w:i/>
          <w:sz w:val="16"/>
        </w:rPr>
        <w:t>Technologies</w:t>
      </w:r>
      <w:r>
        <w:rPr>
          <w:i/>
          <w:spacing w:val="-6"/>
          <w:sz w:val="16"/>
        </w:rPr>
        <w:t xml:space="preserve"> </w:t>
      </w:r>
      <w:r>
        <w:rPr>
          <w:i/>
          <w:sz w:val="16"/>
        </w:rPr>
        <w:t>in</w:t>
      </w:r>
      <w:r>
        <w:rPr>
          <w:i/>
          <w:spacing w:val="-6"/>
          <w:sz w:val="16"/>
        </w:rPr>
        <w:t xml:space="preserve"> </w:t>
      </w:r>
      <w:r>
        <w:rPr>
          <w:i/>
          <w:sz w:val="16"/>
        </w:rPr>
        <w:t>Computing</w:t>
      </w:r>
      <w:r>
        <w:rPr>
          <w:i/>
          <w:spacing w:val="-6"/>
          <w:sz w:val="16"/>
        </w:rPr>
        <w:t xml:space="preserve"> </w:t>
      </w:r>
      <w:r>
        <w:rPr>
          <w:i/>
          <w:sz w:val="16"/>
        </w:rPr>
        <w:t>and</w:t>
      </w:r>
      <w:r>
        <w:rPr>
          <w:i/>
          <w:spacing w:val="-6"/>
          <w:sz w:val="16"/>
        </w:rPr>
        <w:t xml:space="preserve"> </w:t>
      </w:r>
      <w:r>
        <w:rPr>
          <w:i/>
          <w:sz w:val="16"/>
        </w:rPr>
        <w:t>Communication</w:t>
      </w:r>
      <w:r>
        <w:rPr>
          <w:i/>
          <w:spacing w:val="-6"/>
          <w:sz w:val="16"/>
        </w:rPr>
        <w:t xml:space="preserve"> </w:t>
      </w:r>
      <w:r>
        <w:rPr>
          <w:i/>
          <w:sz w:val="16"/>
        </w:rPr>
        <w:t>(ETCC)</w:t>
      </w:r>
      <w:r>
        <w:rPr>
          <w:sz w:val="16"/>
        </w:rPr>
        <w:t>,</w:t>
      </w:r>
      <w:r>
        <w:rPr>
          <w:spacing w:val="-6"/>
          <w:sz w:val="16"/>
        </w:rPr>
        <w:t xml:space="preserve"> </w:t>
      </w:r>
      <w:r>
        <w:rPr>
          <w:sz w:val="16"/>
        </w:rPr>
        <w:t>2025,</w:t>
      </w:r>
      <w:r>
        <w:rPr>
          <w:spacing w:val="-6"/>
          <w:sz w:val="16"/>
        </w:rPr>
        <w:t xml:space="preserve"> </w:t>
      </w:r>
      <w:r>
        <w:rPr>
          <w:sz w:val="16"/>
        </w:rPr>
        <w:t>pp.</w:t>
      </w:r>
      <w:r>
        <w:rPr>
          <w:spacing w:val="-6"/>
          <w:sz w:val="16"/>
        </w:rPr>
        <w:t xml:space="preserve"> </w:t>
      </w:r>
      <w:r>
        <w:rPr>
          <w:sz w:val="16"/>
        </w:rPr>
        <w:t>1–6,</w:t>
      </w:r>
      <w:r>
        <w:rPr>
          <w:spacing w:val="40"/>
          <w:sz w:val="16"/>
        </w:rPr>
        <w:t xml:space="preserve"> </w:t>
      </w:r>
      <w:r>
        <w:rPr>
          <w:sz w:val="16"/>
        </w:rPr>
        <w:t>doi: 10.1109/ETCC65847.2025.11108354.</w:t>
      </w:r>
    </w:p>
    <w:p w:rsidR="00261A2C" w:rsidRDefault="002959D9">
      <w:pPr>
        <w:pStyle w:val="ListParagraph"/>
        <w:numPr>
          <w:ilvl w:val="0"/>
          <w:numId w:val="1"/>
        </w:numPr>
        <w:tabs>
          <w:tab w:val="left" w:pos="622"/>
          <w:tab w:val="left" w:pos="624"/>
        </w:tabs>
        <w:spacing w:before="8" w:line="232" w:lineRule="auto"/>
        <w:ind w:hanging="366"/>
        <w:jc w:val="both"/>
        <w:rPr>
          <w:sz w:val="16"/>
        </w:rPr>
      </w:pPr>
      <w:r>
        <w:rPr>
          <w:sz w:val="16"/>
        </w:rPr>
        <w:t>G.</w:t>
      </w:r>
      <w:r>
        <w:rPr>
          <w:spacing w:val="-8"/>
          <w:sz w:val="16"/>
        </w:rPr>
        <w:t xml:space="preserve"> </w:t>
      </w:r>
      <w:r>
        <w:rPr>
          <w:sz w:val="16"/>
        </w:rPr>
        <w:t>V.</w:t>
      </w:r>
      <w:r>
        <w:rPr>
          <w:spacing w:val="-8"/>
          <w:sz w:val="16"/>
        </w:rPr>
        <w:t xml:space="preserve"> </w:t>
      </w:r>
      <w:r>
        <w:rPr>
          <w:sz w:val="16"/>
        </w:rPr>
        <w:t>Saikrishna</w:t>
      </w:r>
      <w:r>
        <w:rPr>
          <w:spacing w:val="-8"/>
          <w:sz w:val="16"/>
        </w:rPr>
        <w:t xml:space="preserve"> </w:t>
      </w:r>
      <w:r>
        <w:rPr>
          <w:sz w:val="16"/>
        </w:rPr>
        <w:t>and</w:t>
      </w:r>
      <w:r>
        <w:rPr>
          <w:spacing w:val="-8"/>
          <w:sz w:val="16"/>
        </w:rPr>
        <w:t xml:space="preserve"> </w:t>
      </w:r>
      <w:r>
        <w:rPr>
          <w:sz w:val="16"/>
        </w:rPr>
        <w:t>C.</w:t>
      </w:r>
      <w:r>
        <w:rPr>
          <w:spacing w:val="-8"/>
          <w:sz w:val="16"/>
        </w:rPr>
        <w:t xml:space="preserve"> </w:t>
      </w:r>
      <w:r>
        <w:rPr>
          <w:sz w:val="16"/>
        </w:rPr>
        <w:t>Lakshmi,</w:t>
      </w:r>
      <w:r>
        <w:rPr>
          <w:spacing w:val="-8"/>
          <w:sz w:val="16"/>
        </w:rPr>
        <w:t xml:space="preserve"> </w:t>
      </w:r>
      <w:r>
        <w:rPr>
          <w:sz w:val="16"/>
        </w:rPr>
        <w:t>“Pneumonia</w:t>
      </w:r>
      <w:r>
        <w:rPr>
          <w:spacing w:val="-8"/>
          <w:sz w:val="16"/>
        </w:rPr>
        <w:t xml:space="preserve"> </w:t>
      </w:r>
      <w:r>
        <w:rPr>
          <w:sz w:val="16"/>
        </w:rPr>
        <w:t>Detection</w:t>
      </w:r>
      <w:r>
        <w:rPr>
          <w:spacing w:val="-8"/>
          <w:sz w:val="16"/>
        </w:rPr>
        <w:t xml:space="preserve"> </w:t>
      </w:r>
      <w:r>
        <w:rPr>
          <w:sz w:val="16"/>
        </w:rPr>
        <w:t>using</w:t>
      </w:r>
      <w:r>
        <w:rPr>
          <w:spacing w:val="-8"/>
          <w:sz w:val="16"/>
        </w:rPr>
        <w:t xml:space="preserve"> </w:t>
      </w:r>
      <w:r>
        <w:rPr>
          <w:sz w:val="16"/>
        </w:rPr>
        <w:t>Convolu-</w:t>
      </w:r>
      <w:r>
        <w:rPr>
          <w:spacing w:val="40"/>
          <w:sz w:val="16"/>
        </w:rPr>
        <w:t xml:space="preserve"> </w:t>
      </w:r>
      <w:r>
        <w:rPr>
          <w:sz w:val="16"/>
        </w:rPr>
        <w:t>tional</w:t>
      </w:r>
      <w:r>
        <w:rPr>
          <w:spacing w:val="-1"/>
          <w:sz w:val="16"/>
        </w:rPr>
        <w:t xml:space="preserve"> </w:t>
      </w:r>
      <w:r>
        <w:rPr>
          <w:sz w:val="16"/>
        </w:rPr>
        <w:t>Neural</w:t>
      </w:r>
      <w:r>
        <w:rPr>
          <w:spacing w:val="-1"/>
          <w:sz w:val="16"/>
        </w:rPr>
        <w:t xml:space="preserve"> </w:t>
      </w:r>
      <w:r>
        <w:rPr>
          <w:sz w:val="16"/>
        </w:rPr>
        <w:t>Network,”</w:t>
      </w:r>
      <w:r>
        <w:rPr>
          <w:spacing w:val="-1"/>
          <w:sz w:val="16"/>
        </w:rPr>
        <w:t xml:space="preserve"> </w:t>
      </w:r>
      <w:r>
        <w:rPr>
          <w:sz w:val="16"/>
        </w:rPr>
        <w:t>in</w:t>
      </w:r>
      <w:r>
        <w:rPr>
          <w:spacing w:val="-1"/>
          <w:sz w:val="16"/>
        </w:rPr>
        <w:t xml:space="preserve"> </w:t>
      </w:r>
      <w:r>
        <w:rPr>
          <w:i/>
          <w:sz w:val="16"/>
        </w:rPr>
        <w:t>Proceedings</w:t>
      </w:r>
      <w:r>
        <w:rPr>
          <w:i/>
          <w:spacing w:val="-1"/>
          <w:sz w:val="16"/>
        </w:rPr>
        <w:t xml:space="preserve"> </w:t>
      </w:r>
      <w:r>
        <w:rPr>
          <w:i/>
          <w:sz w:val="16"/>
        </w:rPr>
        <w:t>of</w:t>
      </w:r>
      <w:r>
        <w:rPr>
          <w:i/>
          <w:spacing w:val="-1"/>
          <w:sz w:val="16"/>
        </w:rPr>
        <w:t xml:space="preserve"> </w:t>
      </w:r>
      <w:r>
        <w:rPr>
          <w:i/>
          <w:sz w:val="16"/>
        </w:rPr>
        <w:t>the</w:t>
      </w:r>
      <w:r>
        <w:rPr>
          <w:i/>
          <w:spacing w:val="-1"/>
          <w:sz w:val="16"/>
        </w:rPr>
        <w:t xml:space="preserve"> </w:t>
      </w:r>
      <w:r>
        <w:rPr>
          <w:i/>
          <w:sz w:val="16"/>
        </w:rPr>
        <w:t>6th</w:t>
      </w:r>
      <w:r>
        <w:rPr>
          <w:i/>
          <w:spacing w:val="-1"/>
          <w:sz w:val="16"/>
        </w:rPr>
        <w:t xml:space="preserve"> </w:t>
      </w:r>
      <w:r>
        <w:rPr>
          <w:i/>
          <w:sz w:val="16"/>
        </w:rPr>
        <w:t>International</w:t>
      </w:r>
      <w:r>
        <w:rPr>
          <w:i/>
          <w:spacing w:val="-1"/>
          <w:sz w:val="16"/>
        </w:rPr>
        <w:t xml:space="preserve"> </w:t>
      </w:r>
      <w:r>
        <w:rPr>
          <w:i/>
          <w:sz w:val="16"/>
        </w:rPr>
        <w:t>Confer-</w:t>
      </w:r>
      <w:r>
        <w:rPr>
          <w:i/>
          <w:spacing w:val="40"/>
          <w:sz w:val="16"/>
        </w:rPr>
        <w:t xml:space="preserve"> </w:t>
      </w:r>
      <w:r>
        <w:rPr>
          <w:i/>
          <w:sz w:val="16"/>
        </w:rPr>
        <w:t>ence on Inventive Research in Computing Applications (ICIRCA-2025)</w:t>
      </w:r>
      <w:r>
        <w:rPr>
          <w:sz w:val="16"/>
        </w:rPr>
        <w:t>,</w:t>
      </w:r>
      <w:r>
        <w:rPr>
          <w:spacing w:val="40"/>
          <w:sz w:val="16"/>
        </w:rPr>
        <w:t xml:space="preserve"> </w:t>
      </w:r>
      <w:r>
        <w:rPr>
          <w:sz w:val="16"/>
        </w:rPr>
        <w:t>2025, pp.</w:t>
      </w:r>
      <w:r>
        <w:rPr>
          <w:sz w:val="16"/>
        </w:rPr>
        <w:t xml:space="preserve"> 1426–1431, doi: 10.1109/ICIRCA65293.2025.11089799.</w:t>
      </w:r>
    </w:p>
    <w:p w:rsidR="00261A2C" w:rsidRDefault="002959D9">
      <w:pPr>
        <w:pStyle w:val="ListParagraph"/>
        <w:numPr>
          <w:ilvl w:val="0"/>
          <w:numId w:val="1"/>
        </w:numPr>
        <w:tabs>
          <w:tab w:val="left" w:pos="622"/>
          <w:tab w:val="left" w:pos="624"/>
        </w:tabs>
        <w:spacing w:before="8" w:line="232" w:lineRule="auto"/>
        <w:ind w:hanging="366"/>
        <w:jc w:val="both"/>
        <w:rPr>
          <w:i/>
          <w:sz w:val="16"/>
        </w:rPr>
      </w:pPr>
      <w:r>
        <w:rPr>
          <w:sz w:val="16"/>
        </w:rPr>
        <w:t>N. Annepaka, N. Garg, D. Saxena, P. Tanwar, M. R. Chinta, K. Choud-</w:t>
      </w:r>
      <w:r>
        <w:rPr>
          <w:spacing w:val="40"/>
          <w:sz w:val="16"/>
        </w:rPr>
        <w:t xml:space="preserve"> </w:t>
      </w:r>
      <w:r>
        <w:rPr>
          <w:sz w:val="16"/>
        </w:rPr>
        <w:t>hary, E. P. Kumar, and R. Kumar, “A Smart Approach to Pneumonia</w:t>
      </w:r>
      <w:r>
        <w:rPr>
          <w:spacing w:val="40"/>
          <w:sz w:val="16"/>
        </w:rPr>
        <w:t xml:space="preserve"> </w:t>
      </w:r>
      <w:r>
        <w:rPr>
          <w:sz w:val="16"/>
        </w:rPr>
        <w:t xml:space="preserve">Detection Using Deep Learning,” in </w:t>
      </w:r>
      <w:r>
        <w:rPr>
          <w:i/>
          <w:sz w:val="16"/>
        </w:rPr>
        <w:t>2024 2nd International Con-</w:t>
      </w:r>
      <w:r>
        <w:rPr>
          <w:i/>
          <w:spacing w:val="40"/>
          <w:sz w:val="16"/>
        </w:rPr>
        <w:t xml:space="preserve"> </w:t>
      </w:r>
      <w:r>
        <w:rPr>
          <w:i/>
          <w:sz w:val="16"/>
        </w:rPr>
        <w:t>ference</w:t>
      </w:r>
      <w:r>
        <w:rPr>
          <w:i/>
          <w:spacing w:val="37"/>
          <w:sz w:val="16"/>
        </w:rPr>
        <w:t xml:space="preserve"> </w:t>
      </w:r>
      <w:r>
        <w:rPr>
          <w:i/>
          <w:sz w:val="16"/>
        </w:rPr>
        <w:t>o</w:t>
      </w:r>
      <w:r>
        <w:rPr>
          <w:i/>
          <w:sz w:val="16"/>
        </w:rPr>
        <w:t>n</w:t>
      </w:r>
      <w:r>
        <w:rPr>
          <w:i/>
          <w:spacing w:val="37"/>
          <w:sz w:val="16"/>
        </w:rPr>
        <w:t xml:space="preserve"> </w:t>
      </w:r>
      <w:r>
        <w:rPr>
          <w:i/>
          <w:sz w:val="16"/>
        </w:rPr>
        <w:t>Advances</w:t>
      </w:r>
      <w:r>
        <w:rPr>
          <w:i/>
          <w:spacing w:val="37"/>
          <w:sz w:val="16"/>
        </w:rPr>
        <w:t xml:space="preserve"> </w:t>
      </w:r>
      <w:r>
        <w:rPr>
          <w:i/>
          <w:sz w:val="16"/>
        </w:rPr>
        <w:t>in</w:t>
      </w:r>
      <w:r>
        <w:rPr>
          <w:i/>
          <w:spacing w:val="37"/>
          <w:sz w:val="16"/>
        </w:rPr>
        <w:t xml:space="preserve"> </w:t>
      </w:r>
      <w:r>
        <w:rPr>
          <w:i/>
          <w:sz w:val="16"/>
        </w:rPr>
        <w:t>Computation,</w:t>
      </w:r>
      <w:r>
        <w:rPr>
          <w:i/>
          <w:spacing w:val="37"/>
          <w:sz w:val="16"/>
        </w:rPr>
        <w:t xml:space="preserve"> </w:t>
      </w:r>
      <w:r>
        <w:rPr>
          <w:i/>
          <w:sz w:val="16"/>
        </w:rPr>
        <w:t>Communication</w:t>
      </w:r>
      <w:r>
        <w:rPr>
          <w:i/>
          <w:spacing w:val="37"/>
          <w:sz w:val="16"/>
        </w:rPr>
        <w:t xml:space="preserve"> </w:t>
      </w:r>
      <w:r>
        <w:rPr>
          <w:i/>
          <w:sz w:val="16"/>
        </w:rPr>
        <w:t>and</w:t>
      </w:r>
      <w:r>
        <w:rPr>
          <w:i/>
          <w:spacing w:val="37"/>
          <w:sz w:val="16"/>
        </w:rPr>
        <w:t xml:space="preserve"> </w:t>
      </w:r>
      <w:r>
        <w:rPr>
          <w:i/>
          <w:sz w:val="16"/>
        </w:rPr>
        <w:t>Informa-</w:t>
      </w:r>
    </w:p>
    <w:p w:rsidR="00261A2C" w:rsidRDefault="002959D9">
      <w:pPr>
        <w:spacing w:before="113" w:line="232" w:lineRule="auto"/>
        <w:ind w:left="564" w:right="257"/>
        <w:jc w:val="both"/>
        <w:rPr>
          <w:sz w:val="16"/>
        </w:rPr>
      </w:pPr>
      <w:r>
        <w:br w:type="column"/>
      </w:r>
      <w:r>
        <w:rPr>
          <w:i/>
          <w:sz w:val="16"/>
        </w:rPr>
        <w:lastRenderedPageBreak/>
        <w:t>tion Technology (ICAICCIT)</w:t>
      </w:r>
      <w:r>
        <w:rPr>
          <w:sz w:val="16"/>
        </w:rPr>
        <w:t>, 2024, pp. 842–847, doi: 10.1109/ICAIC-</w:t>
      </w:r>
      <w:r>
        <w:rPr>
          <w:spacing w:val="40"/>
          <w:sz w:val="16"/>
        </w:rPr>
        <w:t xml:space="preserve"> </w:t>
      </w:r>
      <w:r>
        <w:rPr>
          <w:spacing w:val="-2"/>
          <w:sz w:val="16"/>
        </w:rPr>
        <w:t>CIT64383.2024.10912224.</w:t>
      </w:r>
    </w:p>
    <w:p w:rsidR="00261A2C" w:rsidRDefault="002959D9">
      <w:pPr>
        <w:pStyle w:val="ListParagraph"/>
        <w:numPr>
          <w:ilvl w:val="0"/>
          <w:numId w:val="1"/>
        </w:numPr>
        <w:tabs>
          <w:tab w:val="left" w:pos="562"/>
          <w:tab w:val="left" w:pos="564"/>
        </w:tabs>
        <w:spacing w:before="2" w:line="232" w:lineRule="auto"/>
        <w:ind w:left="564" w:right="257" w:hanging="366"/>
        <w:jc w:val="both"/>
        <w:rPr>
          <w:sz w:val="16"/>
        </w:rPr>
      </w:pPr>
      <w:r>
        <w:rPr>
          <w:sz w:val="16"/>
        </w:rPr>
        <w:t>S.</w:t>
      </w:r>
      <w:r>
        <w:rPr>
          <w:spacing w:val="38"/>
          <w:sz w:val="16"/>
        </w:rPr>
        <w:t xml:space="preserve"> </w:t>
      </w:r>
      <w:r>
        <w:rPr>
          <w:sz w:val="16"/>
        </w:rPr>
        <w:t>K.</w:t>
      </w:r>
      <w:r>
        <w:rPr>
          <w:spacing w:val="38"/>
          <w:sz w:val="16"/>
        </w:rPr>
        <w:t xml:space="preserve"> </w:t>
      </w:r>
      <w:r>
        <w:rPr>
          <w:sz w:val="16"/>
        </w:rPr>
        <w:t>Behera,</w:t>
      </w:r>
      <w:r>
        <w:rPr>
          <w:spacing w:val="38"/>
          <w:sz w:val="16"/>
        </w:rPr>
        <w:t xml:space="preserve"> </w:t>
      </w:r>
      <w:r>
        <w:rPr>
          <w:sz w:val="16"/>
        </w:rPr>
        <w:t>K.</w:t>
      </w:r>
      <w:r>
        <w:rPr>
          <w:spacing w:val="38"/>
          <w:sz w:val="16"/>
        </w:rPr>
        <w:t xml:space="preserve"> </w:t>
      </w:r>
      <w:r>
        <w:rPr>
          <w:sz w:val="16"/>
        </w:rPr>
        <w:t>M.</w:t>
      </w:r>
      <w:r>
        <w:rPr>
          <w:spacing w:val="38"/>
          <w:sz w:val="16"/>
        </w:rPr>
        <w:t xml:space="preserve"> </w:t>
      </w:r>
      <w:r>
        <w:rPr>
          <w:sz w:val="16"/>
        </w:rPr>
        <w:t>Gopal,</w:t>
      </w:r>
      <w:r>
        <w:rPr>
          <w:spacing w:val="38"/>
          <w:sz w:val="16"/>
        </w:rPr>
        <w:t xml:space="preserve"> </w:t>
      </w:r>
      <w:r>
        <w:rPr>
          <w:sz w:val="16"/>
        </w:rPr>
        <w:t>and</w:t>
      </w:r>
      <w:r>
        <w:rPr>
          <w:spacing w:val="38"/>
          <w:sz w:val="16"/>
        </w:rPr>
        <w:t xml:space="preserve"> </w:t>
      </w:r>
      <w:r>
        <w:rPr>
          <w:sz w:val="16"/>
        </w:rPr>
        <w:t>S.</w:t>
      </w:r>
      <w:r>
        <w:rPr>
          <w:spacing w:val="38"/>
          <w:sz w:val="16"/>
        </w:rPr>
        <w:t xml:space="preserve"> </w:t>
      </w:r>
      <w:r>
        <w:rPr>
          <w:sz w:val="16"/>
        </w:rPr>
        <w:t>B.</w:t>
      </w:r>
      <w:r>
        <w:rPr>
          <w:spacing w:val="38"/>
          <w:sz w:val="16"/>
        </w:rPr>
        <w:t xml:space="preserve"> </w:t>
      </w:r>
      <w:r>
        <w:rPr>
          <w:sz w:val="16"/>
        </w:rPr>
        <w:t>Punuri,</w:t>
      </w:r>
      <w:r>
        <w:rPr>
          <w:spacing w:val="38"/>
          <w:sz w:val="16"/>
        </w:rPr>
        <w:t xml:space="preserve"> </w:t>
      </w:r>
      <w:r>
        <w:rPr>
          <w:sz w:val="16"/>
        </w:rPr>
        <w:t>“A</w:t>
      </w:r>
      <w:r>
        <w:rPr>
          <w:spacing w:val="38"/>
          <w:sz w:val="16"/>
        </w:rPr>
        <w:t xml:space="preserve"> </w:t>
      </w:r>
      <w:r>
        <w:rPr>
          <w:sz w:val="16"/>
        </w:rPr>
        <w:t>Deep</w:t>
      </w:r>
      <w:r>
        <w:rPr>
          <w:spacing w:val="38"/>
          <w:sz w:val="16"/>
        </w:rPr>
        <w:t xml:space="preserve"> </w:t>
      </w:r>
      <w:r>
        <w:rPr>
          <w:sz w:val="16"/>
        </w:rPr>
        <w:t>Learning-</w:t>
      </w:r>
      <w:r>
        <w:rPr>
          <w:spacing w:val="40"/>
          <w:sz w:val="16"/>
        </w:rPr>
        <w:t xml:space="preserve"> </w:t>
      </w:r>
      <w:r>
        <w:rPr>
          <w:sz w:val="16"/>
        </w:rPr>
        <w:t>Based Pneumonia Detection System with Explainable AI for Medical</w:t>
      </w:r>
      <w:r>
        <w:rPr>
          <w:spacing w:val="40"/>
          <w:sz w:val="16"/>
        </w:rPr>
        <w:t xml:space="preserve"> </w:t>
      </w:r>
      <w:r>
        <w:rPr>
          <w:sz w:val="16"/>
        </w:rPr>
        <w:t xml:space="preserve">Decision Support,” in </w:t>
      </w:r>
      <w:r>
        <w:rPr>
          <w:i/>
          <w:sz w:val="16"/>
        </w:rPr>
        <w:t>2025 11th International Conference on Com-</w:t>
      </w:r>
      <w:r>
        <w:rPr>
          <w:i/>
          <w:spacing w:val="40"/>
          <w:sz w:val="16"/>
        </w:rPr>
        <w:t xml:space="preserve"> </w:t>
      </w:r>
      <w:r>
        <w:rPr>
          <w:i/>
          <w:sz w:val="16"/>
        </w:rPr>
        <w:t>munication and Signal Processing (ICCSP)</w:t>
      </w:r>
      <w:r>
        <w:rPr>
          <w:sz w:val="16"/>
        </w:rPr>
        <w:t>, 2025, pp. 694–699, doi:</w:t>
      </w:r>
      <w:r>
        <w:rPr>
          <w:spacing w:val="40"/>
          <w:sz w:val="16"/>
        </w:rPr>
        <w:t xml:space="preserve"> </w:t>
      </w:r>
      <w:r>
        <w:rPr>
          <w:spacing w:val="-2"/>
          <w:sz w:val="16"/>
        </w:rPr>
        <w:t>10.1109/ICCSP64183.2025.11089357.</w:t>
      </w:r>
    </w:p>
    <w:p w:rsidR="00261A2C" w:rsidRDefault="002959D9">
      <w:pPr>
        <w:pStyle w:val="ListParagraph"/>
        <w:numPr>
          <w:ilvl w:val="0"/>
          <w:numId w:val="1"/>
        </w:numPr>
        <w:tabs>
          <w:tab w:val="left" w:pos="562"/>
          <w:tab w:val="left" w:pos="564"/>
        </w:tabs>
        <w:spacing w:before="4" w:line="232" w:lineRule="auto"/>
        <w:ind w:left="564" w:right="257" w:hanging="366"/>
        <w:jc w:val="both"/>
        <w:rPr>
          <w:sz w:val="16"/>
        </w:rPr>
      </w:pPr>
      <w:r>
        <w:rPr>
          <w:sz w:val="16"/>
        </w:rPr>
        <w:t>P. V. K. Pandey, S. Chakra</w:t>
      </w:r>
      <w:r>
        <w:rPr>
          <w:sz w:val="16"/>
        </w:rPr>
        <w:t>varty, S. S. Sahu, and C. Chin, “CNN-</w:t>
      </w:r>
      <w:r>
        <w:rPr>
          <w:spacing w:val="40"/>
          <w:sz w:val="16"/>
        </w:rPr>
        <w:t xml:space="preserve"> </w:t>
      </w:r>
      <w:r>
        <w:rPr>
          <w:sz w:val="16"/>
        </w:rPr>
        <w:t>LSTM-Based Lung Sound Analysis for Pneumonia Detection,” in</w:t>
      </w:r>
      <w:r>
        <w:rPr>
          <w:spacing w:val="40"/>
          <w:sz w:val="16"/>
        </w:rPr>
        <w:t xml:space="preserve"> </w:t>
      </w:r>
      <w:r>
        <w:rPr>
          <w:i/>
          <w:sz w:val="16"/>
        </w:rPr>
        <w:t>SoutheastCon 2025</w:t>
      </w:r>
      <w:r>
        <w:rPr>
          <w:sz w:val="16"/>
        </w:rPr>
        <w:t>, 2025, pp. 1072–1077, doi: 10.1109/SOUTHEAST-</w:t>
      </w:r>
      <w:r>
        <w:rPr>
          <w:spacing w:val="40"/>
          <w:sz w:val="16"/>
        </w:rPr>
        <w:t xml:space="preserve"> </w:t>
      </w:r>
      <w:r>
        <w:rPr>
          <w:spacing w:val="-2"/>
          <w:sz w:val="16"/>
        </w:rPr>
        <w:t>CON56624.2025.10971692.</w:t>
      </w:r>
    </w:p>
    <w:p w:rsidR="00261A2C" w:rsidRDefault="002959D9">
      <w:pPr>
        <w:pStyle w:val="ListParagraph"/>
        <w:numPr>
          <w:ilvl w:val="0"/>
          <w:numId w:val="1"/>
        </w:numPr>
        <w:tabs>
          <w:tab w:val="left" w:pos="562"/>
          <w:tab w:val="left" w:pos="564"/>
        </w:tabs>
        <w:spacing w:before="3" w:line="232" w:lineRule="auto"/>
        <w:ind w:left="564" w:right="257" w:hanging="366"/>
        <w:jc w:val="both"/>
        <w:rPr>
          <w:sz w:val="16"/>
        </w:rPr>
      </w:pPr>
      <w:r>
        <w:rPr>
          <w:sz w:val="16"/>
        </w:rPr>
        <w:t>G. D’Souza, N. V. S. Reddy, and K. N. Manjunath, “Localization of</w:t>
      </w:r>
      <w:r>
        <w:rPr>
          <w:spacing w:val="40"/>
          <w:sz w:val="16"/>
        </w:rPr>
        <w:t xml:space="preserve"> </w:t>
      </w:r>
      <w:r>
        <w:rPr>
          <w:sz w:val="16"/>
        </w:rPr>
        <w:t>lung abnormalities on chest X-rays using self-supervised equivariant</w:t>
      </w:r>
      <w:r>
        <w:rPr>
          <w:spacing w:val="40"/>
          <w:sz w:val="16"/>
        </w:rPr>
        <w:t xml:space="preserve"> </w:t>
      </w:r>
      <w:r>
        <w:rPr>
          <w:sz w:val="16"/>
        </w:rPr>
        <w:t xml:space="preserve">attention,” </w:t>
      </w:r>
      <w:r>
        <w:rPr>
          <w:i/>
          <w:sz w:val="16"/>
        </w:rPr>
        <w:t>Biomedical Engineering Letters</w:t>
      </w:r>
      <w:r>
        <w:rPr>
          <w:sz w:val="16"/>
        </w:rPr>
        <w:t>, vol. 13, no. 1, pp. 21–30,</w:t>
      </w:r>
      <w:r>
        <w:rPr>
          <w:spacing w:val="40"/>
          <w:sz w:val="16"/>
        </w:rPr>
        <w:t xml:space="preserve"> </w:t>
      </w:r>
      <w:r>
        <w:rPr>
          <w:sz w:val="16"/>
        </w:rPr>
        <w:t>Feb. 2023, doi: 10.1007/s13534-022-00249-5.</w:t>
      </w:r>
    </w:p>
    <w:p w:rsidR="00261A2C" w:rsidRDefault="002959D9">
      <w:pPr>
        <w:pStyle w:val="ListParagraph"/>
        <w:numPr>
          <w:ilvl w:val="0"/>
          <w:numId w:val="1"/>
        </w:numPr>
        <w:tabs>
          <w:tab w:val="left" w:pos="562"/>
          <w:tab w:val="left" w:pos="564"/>
        </w:tabs>
        <w:spacing w:before="4" w:line="232" w:lineRule="auto"/>
        <w:ind w:left="564" w:right="257" w:hanging="366"/>
        <w:jc w:val="both"/>
        <w:rPr>
          <w:sz w:val="16"/>
        </w:rPr>
      </w:pPr>
      <w:r>
        <w:rPr>
          <w:sz w:val="16"/>
        </w:rPr>
        <w:t>A. Manaf and N. Mughal, “AI-ENHANCED PEDIATRIC PNEUMO-</w:t>
      </w:r>
      <w:r>
        <w:rPr>
          <w:spacing w:val="40"/>
          <w:sz w:val="16"/>
        </w:rPr>
        <w:t xml:space="preserve"> </w:t>
      </w:r>
      <w:r>
        <w:rPr>
          <w:spacing w:val="-2"/>
          <w:sz w:val="16"/>
        </w:rPr>
        <w:t>NIA</w:t>
      </w:r>
      <w:r>
        <w:rPr>
          <w:spacing w:val="-3"/>
          <w:sz w:val="16"/>
        </w:rPr>
        <w:t xml:space="preserve"> </w:t>
      </w:r>
      <w:r>
        <w:rPr>
          <w:spacing w:val="-2"/>
          <w:sz w:val="16"/>
        </w:rPr>
        <w:t>DETECTION:</w:t>
      </w:r>
      <w:r>
        <w:rPr>
          <w:spacing w:val="-3"/>
          <w:sz w:val="16"/>
        </w:rPr>
        <w:t xml:space="preserve"> </w:t>
      </w:r>
      <w:r>
        <w:rPr>
          <w:spacing w:val="-2"/>
          <w:sz w:val="16"/>
        </w:rPr>
        <w:t>A</w:t>
      </w:r>
      <w:r>
        <w:rPr>
          <w:spacing w:val="-3"/>
          <w:sz w:val="16"/>
        </w:rPr>
        <w:t xml:space="preserve"> </w:t>
      </w:r>
      <w:r>
        <w:rPr>
          <w:spacing w:val="-2"/>
          <w:sz w:val="16"/>
        </w:rPr>
        <w:t>CNN-BASED</w:t>
      </w:r>
      <w:r>
        <w:rPr>
          <w:spacing w:val="-3"/>
          <w:sz w:val="16"/>
        </w:rPr>
        <w:t xml:space="preserve"> </w:t>
      </w:r>
      <w:r>
        <w:rPr>
          <w:spacing w:val="-2"/>
          <w:sz w:val="16"/>
        </w:rPr>
        <w:t>APPROACH</w:t>
      </w:r>
      <w:r>
        <w:rPr>
          <w:spacing w:val="-3"/>
          <w:sz w:val="16"/>
        </w:rPr>
        <w:t xml:space="preserve"> </w:t>
      </w:r>
      <w:r>
        <w:rPr>
          <w:spacing w:val="-2"/>
          <w:sz w:val="16"/>
        </w:rPr>
        <w:t>USING</w:t>
      </w:r>
      <w:r>
        <w:rPr>
          <w:spacing w:val="-3"/>
          <w:sz w:val="16"/>
        </w:rPr>
        <w:t xml:space="preserve"> </w:t>
      </w:r>
      <w:r>
        <w:rPr>
          <w:spacing w:val="-2"/>
          <w:sz w:val="16"/>
        </w:rPr>
        <w:t>DATA</w:t>
      </w:r>
      <w:r>
        <w:rPr>
          <w:spacing w:val="-3"/>
          <w:sz w:val="16"/>
        </w:rPr>
        <w:t xml:space="preserve"> </w:t>
      </w:r>
      <w:r>
        <w:rPr>
          <w:spacing w:val="-2"/>
          <w:sz w:val="16"/>
        </w:rPr>
        <w:t>AUG-</w:t>
      </w:r>
      <w:r>
        <w:rPr>
          <w:spacing w:val="40"/>
          <w:sz w:val="16"/>
        </w:rPr>
        <w:t xml:space="preserve"> </w:t>
      </w:r>
      <w:r>
        <w:rPr>
          <w:sz w:val="16"/>
        </w:rPr>
        <w:t>MENTATION</w:t>
      </w:r>
      <w:r>
        <w:rPr>
          <w:spacing w:val="32"/>
          <w:sz w:val="16"/>
        </w:rPr>
        <w:t xml:space="preserve"> </w:t>
      </w:r>
      <w:r>
        <w:rPr>
          <w:sz w:val="16"/>
        </w:rPr>
        <w:t>AND</w:t>
      </w:r>
      <w:r>
        <w:rPr>
          <w:spacing w:val="32"/>
          <w:sz w:val="16"/>
        </w:rPr>
        <w:t xml:space="preserve"> </w:t>
      </w:r>
      <w:r>
        <w:rPr>
          <w:sz w:val="16"/>
        </w:rPr>
        <w:t>GENERATIVE</w:t>
      </w:r>
      <w:r>
        <w:rPr>
          <w:spacing w:val="32"/>
          <w:sz w:val="16"/>
        </w:rPr>
        <w:t xml:space="preserve"> </w:t>
      </w:r>
      <w:r>
        <w:rPr>
          <w:sz w:val="16"/>
        </w:rPr>
        <w:t>ADVERSARIAL</w:t>
      </w:r>
      <w:r>
        <w:rPr>
          <w:spacing w:val="32"/>
          <w:sz w:val="16"/>
        </w:rPr>
        <w:t xml:space="preserve"> </w:t>
      </w:r>
      <w:r>
        <w:rPr>
          <w:sz w:val="16"/>
        </w:rPr>
        <w:t>NETWORKS</w:t>
      </w:r>
    </w:p>
    <w:p w:rsidR="00261A2C" w:rsidRDefault="002959D9">
      <w:pPr>
        <w:spacing w:line="165" w:lineRule="exact"/>
        <w:ind w:left="564"/>
        <w:jc w:val="both"/>
        <w:rPr>
          <w:sz w:val="16"/>
        </w:rPr>
      </w:pPr>
      <w:r>
        <w:rPr>
          <w:sz w:val="16"/>
        </w:rPr>
        <w:t>(GANS),”</w:t>
      </w:r>
      <w:r>
        <w:rPr>
          <w:spacing w:val="3"/>
          <w:sz w:val="16"/>
        </w:rPr>
        <w:t xml:space="preserve"> </w:t>
      </w:r>
      <w:r>
        <w:rPr>
          <w:i/>
          <w:sz w:val="16"/>
        </w:rPr>
        <w:t>arXiv</w:t>
      </w:r>
      <w:r>
        <w:rPr>
          <w:i/>
          <w:spacing w:val="4"/>
          <w:sz w:val="16"/>
        </w:rPr>
        <w:t xml:space="preserve"> </w:t>
      </w:r>
      <w:r>
        <w:rPr>
          <w:i/>
          <w:sz w:val="16"/>
        </w:rPr>
        <w:t>preprint</w:t>
      </w:r>
      <w:r>
        <w:rPr>
          <w:i/>
          <w:spacing w:val="3"/>
          <w:sz w:val="16"/>
        </w:rPr>
        <w:t xml:space="preserve"> </w:t>
      </w:r>
      <w:r>
        <w:rPr>
          <w:i/>
          <w:sz w:val="16"/>
        </w:rPr>
        <w:t>arXiv:2507.09759</w:t>
      </w:r>
      <w:r>
        <w:rPr>
          <w:sz w:val="16"/>
        </w:rPr>
        <w:t>,</w:t>
      </w:r>
      <w:r>
        <w:rPr>
          <w:spacing w:val="4"/>
          <w:sz w:val="16"/>
        </w:rPr>
        <w:t xml:space="preserve"> </w:t>
      </w:r>
      <w:r>
        <w:rPr>
          <w:spacing w:val="-2"/>
          <w:sz w:val="16"/>
        </w:rPr>
        <w:t>2025.</w:t>
      </w:r>
    </w:p>
    <w:p w:rsidR="00261A2C" w:rsidRDefault="002959D9">
      <w:pPr>
        <w:pStyle w:val="ListParagraph"/>
        <w:numPr>
          <w:ilvl w:val="0"/>
          <w:numId w:val="1"/>
        </w:numPr>
        <w:tabs>
          <w:tab w:val="left" w:pos="562"/>
          <w:tab w:val="left" w:pos="564"/>
        </w:tabs>
        <w:spacing w:before="18" w:line="180" w:lineRule="exact"/>
        <w:ind w:left="564" w:right="257" w:hanging="366"/>
        <w:jc w:val="both"/>
        <w:rPr>
          <w:sz w:val="16"/>
        </w:rPr>
      </w:pPr>
      <w:r>
        <w:rPr>
          <w:sz w:val="16"/>
        </w:rPr>
        <w:t>E. Ayan, B. Karabulut, and H. M. U</w:t>
      </w:r>
      <w:r>
        <w:rPr>
          <w:position w:val="3"/>
          <w:sz w:val="16"/>
        </w:rPr>
        <w:t>¨</w:t>
      </w:r>
      <w:r>
        <w:rPr>
          <w:spacing w:val="-10"/>
          <w:position w:val="3"/>
          <w:sz w:val="16"/>
        </w:rPr>
        <w:t xml:space="preserve"> </w:t>
      </w:r>
      <w:r>
        <w:rPr>
          <w:sz w:val="16"/>
        </w:rPr>
        <w:t>nver, “Diagnosis of pediatric</w:t>
      </w:r>
      <w:r>
        <w:rPr>
          <w:spacing w:val="40"/>
          <w:sz w:val="16"/>
        </w:rPr>
        <w:t xml:space="preserve"> </w:t>
      </w:r>
      <w:r>
        <w:rPr>
          <w:sz w:val="16"/>
        </w:rPr>
        <w:t>pneumonia with ensemble of deep convolutional neural networks in</w:t>
      </w:r>
      <w:r>
        <w:rPr>
          <w:spacing w:val="40"/>
          <w:sz w:val="16"/>
        </w:rPr>
        <w:t xml:space="preserve"> </w:t>
      </w:r>
      <w:r>
        <w:rPr>
          <w:sz w:val="16"/>
        </w:rPr>
        <w:t xml:space="preserve">chest X-ray images,” </w:t>
      </w:r>
      <w:r>
        <w:rPr>
          <w:i/>
          <w:sz w:val="16"/>
        </w:rPr>
        <w:t>Arabian Journal for Science and Engineering</w:t>
      </w:r>
      <w:r>
        <w:rPr>
          <w:sz w:val="16"/>
        </w:rPr>
        <w:t>,</w:t>
      </w:r>
      <w:r>
        <w:rPr>
          <w:spacing w:val="80"/>
          <w:sz w:val="16"/>
        </w:rPr>
        <w:t xml:space="preserve"> </w:t>
      </w:r>
      <w:r>
        <w:rPr>
          <w:sz w:val="16"/>
        </w:rPr>
        <w:t>vol. 47, no. 2, pp. 2123–2139, Feb. 2022.</w:t>
      </w:r>
    </w:p>
    <w:p w:rsidR="00261A2C" w:rsidRDefault="002959D9">
      <w:pPr>
        <w:pStyle w:val="ListParagraph"/>
        <w:numPr>
          <w:ilvl w:val="0"/>
          <w:numId w:val="1"/>
        </w:numPr>
        <w:tabs>
          <w:tab w:val="left" w:pos="563"/>
        </w:tabs>
        <w:spacing w:before="0" w:line="174" w:lineRule="exact"/>
        <w:ind w:left="563" w:hanging="364"/>
        <w:jc w:val="both"/>
        <w:rPr>
          <w:sz w:val="16"/>
        </w:rPr>
      </w:pPr>
      <w:r>
        <w:rPr>
          <w:sz w:val="16"/>
        </w:rPr>
        <w:t>H.</w:t>
      </w:r>
      <w:r>
        <w:rPr>
          <w:spacing w:val="51"/>
          <w:sz w:val="16"/>
        </w:rPr>
        <w:t xml:space="preserve"> </w:t>
      </w:r>
      <w:r>
        <w:rPr>
          <w:sz w:val="16"/>
        </w:rPr>
        <w:t>H.</w:t>
      </w:r>
      <w:r>
        <w:rPr>
          <w:spacing w:val="51"/>
          <w:sz w:val="16"/>
        </w:rPr>
        <w:t xml:space="preserve"> </w:t>
      </w:r>
      <w:r>
        <w:rPr>
          <w:sz w:val="16"/>
        </w:rPr>
        <w:t>Pham,</w:t>
      </w:r>
      <w:r>
        <w:rPr>
          <w:spacing w:val="51"/>
          <w:sz w:val="16"/>
        </w:rPr>
        <w:t xml:space="preserve"> </w:t>
      </w:r>
      <w:r>
        <w:rPr>
          <w:sz w:val="16"/>
        </w:rPr>
        <w:t>N.</w:t>
      </w:r>
      <w:r>
        <w:rPr>
          <w:spacing w:val="52"/>
          <w:sz w:val="16"/>
        </w:rPr>
        <w:t xml:space="preserve"> </w:t>
      </w:r>
      <w:r>
        <w:rPr>
          <w:sz w:val="16"/>
        </w:rPr>
        <w:t>H.</w:t>
      </w:r>
      <w:r>
        <w:rPr>
          <w:spacing w:val="51"/>
          <w:sz w:val="16"/>
        </w:rPr>
        <w:t xml:space="preserve"> </w:t>
      </w:r>
      <w:r>
        <w:rPr>
          <w:sz w:val="16"/>
        </w:rPr>
        <w:t>Nguyen,</w:t>
      </w:r>
      <w:r>
        <w:rPr>
          <w:spacing w:val="51"/>
          <w:sz w:val="16"/>
        </w:rPr>
        <w:t xml:space="preserve"> </w:t>
      </w:r>
      <w:r>
        <w:rPr>
          <w:sz w:val="16"/>
        </w:rPr>
        <w:t>T.</w:t>
      </w:r>
      <w:r>
        <w:rPr>
          <w:spacing w:val="52"/>
          <w:sz w:val="16"/>
        </w:rPr>
        <w:t xml:space="preserve"> </w:t>
      </w:r>
      <w:r>
        <w:rPr>
          <w:sz w:val="16"/>
        </w:rPr>
        <w:t>T.</w:t>
      </w:r>
      <w:r>
        <w:rPr>
          <w:spacing w:val="51"/>
          <w:sz w:val="16"/>
        </w:rPr>
        <w:t xml:space="preserve"> </w:t>
      </w:r>
      <w:r>
        <w:rPr>
          <w:sz w:val="16"/>
        </w:rPr>
        <w:t>Tran,</w:t>
      </w:r>
      <w:r>
        <w:rPr>
          <w:spacing w:val="51"/>
          <w:sz w:val="16"/>
        </w:rPr>
        <w:t xml:space="preserve"> </w:t>
      </w:r>
      <w:r>
        <w:rPr>
          <w:sz w:val="16"/>
        </w:rPr>
        <w:t>T.</w:t>
      </w:r>
      <w:r>
        <w:rPr>
          <w:spacing w:val="51"/>
          <w:sz w:val="16"/>
        </w:rPr>
        <w:t xml:space="preserve"> </w:t>
      </w:r>
      <w:r>
        <w:rPr>
          <w:sz w:val="16"/>
        </w:rPr>
        <w:t>N.</w:t>
      </w:r>
      <w:r>
        <w:rPr>
          <w:spacing w:val="52"/>
          <w:sz w:val="16"/>
        </w:rPr>
        <w:t xml:space="preserve"> </w:t>
      </w:r>
      <w:r>
        <w:rPr>
          <w:sz w:val="16"/>
        </w:rPr>
        <w:t>M.</w:t>
      </w:r>
      <w:r>
        <w:rPr>
          <w:spacing w:val="51"/>
          <w:sz w:val="16"/>
        </w:rPr>
        <w:t xml:space="preserve"> </w:t>
      </w:r>
      <w:r>
        <w:rPr>
          <w:sz w:val="16"/>
        </w:rPr>
        <w:t>Nguyen,</w:t>
      </w:r>
      <w:r>
        <w:rPr>
          <w:spacing w:val="51"/>
          <w:sz w:val="16"/>
        </w:rPr>
        <w:t xml:space="preserve"> </w:t>
      </w:r>
      <w:r>
        <w:rPr>
          <w:spacing w:val="-5"/>
          <w:sz w:val="16"/>
        </w:rPr>
        <w:t>and</w:t>
      </w:r>
    </w:p>
    <w:p w:rsidR="00261A2C" w:rsidRDefault="002959D9">
      <w:pPr>
        <w:spacing w:before="2" w:line="232" w:lineRule="auto"/>
        <w:ind w:left="564" w:right="257"/>
        <w:jc w:val="both"/>
        <w:rPr>
          <w:sz w:val="16"/>
        </w:rPr>
      </w:pPr>
      <w:r>
        <w:rPr>
          <w:sz w:val="16"/>
        </w:rPr>
        <w:t>H.</w:t>
      </w:r>
      <w:r>
        <w:rPr>
          <w:spacing w:val="-4"/>
          <w:sz w:val="16"/>
        </w:rPr>
        <w:t xml:space="preserve"> </w:t>
      </w:r>
      <w:r>
        <w:rPr>
          <w:sz w:val="16"/>
        </w:rPr>
        <w:t>Q.</w:t>
      </w:r>
      <w:r>
        <w:rPr>
          <w:spacing w:val="-4"/>
          <w:sz w:val="16"/>
        </w:rPr>
        <w:t xml:space="preserve"> </w:t>
      </w:r>
      <w:r>
        <w:rPr>
          <w:sz w:val="16"/>
        </w:rPr>
        <w:t>Nguyen,</w:t>
      </w:r>
      <w:r>
        <w:rPr>
          <w:spacing w:val="-4"/>
          <w:sz w:val="16"/>
        </w:rPr>
        <w:t xml:space="preserve"> </w:t>
      </w:r>
      <w:r>
        <w:rPr>
          <w:sz w:val="16"/>
        </w:rPr>
        <w:t>“PediCXR:</w:t>
      </w:r>
      <w:r>
        <w:rPr>
          <w:spacing w:val="-4"/>
          <w:sz w:val="16"/>
        </w:rPr>
        <w:t xml:space="preserve"> </w:t>
      </w:r>
      <w:r>
        <w:rPr>
          <w:sz w:val="16"/>
        </w:rPr>
        <w:t>An</w:t>
      </w:r>
      <w:r>
        <w:rPr>
          <w:spacing w:val="-4"/>
          <w:sz w:val="16"/>
        </w:rPr>
        <w:t xml:space="preserve"> </w:t>
      </w:r>
      <w:r>
        <w:rPr>
          <w:sz w:val="16"/>
        </w:rPr>
        <w:t>open,</w:t>
      </w:r>
      <w:r>
        <w:rPr>
          <w:spacing w:val="-4"/>
          <w:sz w:val="16"/>
        </w:rPr>
        <w:t xml:space="preserve"> </w:t>
      </w:r>
      <w:r>
        <w:rPr>
          <w:sz w:val="16"/>
        </w:rPr>
        <w:t>large-scale</w:t>
      </w:r>
      <w:r>
        <w:rPr>
          <w:spacing w:val="-4"/>
          <w:sz w:val="16"/>
        </w:rPr>
        <w:t xml:space="preserve"> </w:t>
      </w:r>
      <w:r>
        <w:rPr>
          <w:sz w:val="16"/>
        </w:rPr>
        <w:t>chest</w:t>
      </w:r>
      <w:r>
        <w:rPr>
          <w:spacing w:val="-4"/>
          <w:sz w:val="16"/>
        </w:rPr>
        <w:t xml:space="preserve"> </w:t>
      </w:r>
      <w:r>
        <w:rPr>
          <w:sz w:val="16"/>
        </w:rPr>
        <w:t>radiograph</w:t>
      </w:r>
      <w:r>
        <w:rPr>
          <w:spacing w:val="-4"/>
          <w:sz w:val="16"/>
        </w:rPr>
        <w:t xml:space="preserve"> </w:t>
      </w:r>
      <w:r>
        <w:rPr>
          <w:sz w:val="16"/>
        </w:rPr>
        <w:t>dataset</w:t>
      </w:r>
      <w:r>
        <w:rPr>
          <w:spacing w:val="40"/>
          <w:sz w:val="16"/>
        </w:rPr>
        <w:t xml:space="preserve"> </w:t>
      </w:r>
      <w:r>
        <w:rPr>
          <w:sz w:val="16"/>
        </w:rPr>
        <w:t xml:space="preserve">for interpretation of common thoracic diseases in children,” </w:t>
      </w:r>
      <w:r>
        <w:rPr>
          <w:i/>
          <w:sz w:val="16"/>
        </w:rPr>
        <w:t>Scientific</w:t>
      </w:r>
      <w:r>
        <w:rPr>
          <w:i/>
          <w:spacing w:val="40"/>
          <w:sz w:val="16"/>
        </w:rPr>
        <w:t xml:space="preserve"> </w:t>
      </w:r>
      <w:r>
        <w:rPr>
          <w:i/>
          <w:sz w:val="16"/>
        </w:rPr>
        <w:t>Data</w:t>
      </w:r>
      <w:r>
        <w:rPr>
          <w:sz w:val="16"/>
        </w:rPr>
        <w:t>, vol. 10, art. no. 240, Apr. 2023.</w:t>
      </w:r>
    </w:p>
    <w:p w:rsidR="00261A2C" w:rsidRDefault="002959D9">
      <w:pPr>
        <w:pStyle w:val="ListParagraph"/>
        <w:numPr>
          <w:ilvl w:val="0"/>
          <w:numId w:val="1"/>
        </w:numPr>
        <w:tabs>
          <w:tab w:val="left" w:pos="562"/>
          <w:tab w:val="left" w:pos="564"/>
        </w:tabs>
        <w:spacing w:before="3" w:line="232" w:lineRule="auto"/>
        <w:ind w:left="564" w:right="257" w:hanging="366"/>
        <w:jc w:val="both"/>
        <w:rPr>
          <w:sz w:val="16"/>
        </w:rPr>
      </w:pPr>
      <w:r>
        <w:rPr>
          <w:sz w:val="16"/>
        </w:rPr>
        <w:t>M. Salehi, R. Mohammadi, H. Ghaffari, N. Sadighi, and R. Reiazi,</w:t>
      </w:r>
      <w:r>
        <w:rPr>
          <w:spacing w:val="40"/>
          <w:sz w:val="16"/>
        </w:rPr>
        <w:t xml:space="preserve"> </w:t>
      </w:r>
      <w:r>
        <w:rPr>
          <w:sz w:val="16"/>
        </w:rPr>
        <w:t>“Automated detection of pneumonia cases using deep transfer learning</w:t>
      </w:r>
      <w:r>
        <w:rPr>
          <w:spacing w:val="40"/>
          <w:sz w:val="16"/>
        </w:rPr>
        <w:t xml:space="preserve"> </w:t>
      </w:r>
      <w:r>
        <w:rPr>
          <w:sz w:val="16"/>
        </w:rPr>
        <w:t>with</w:t>
      </w:r>
      <w:r>
        <w:rPr>
          <w:spacing w:val="40"/>
          <w:sz w:val="16"/>
        </w:rPr>
        <w:t xml:space="preserve"> </w:t>
      </w:r>
      <w:r>
        <w:rPr>
          <w:sz w:val="16"/>
        </w:rPr>
        <w:t>paediatric</w:t>
      </w:r>
      <w:r>
        <w:rPr>
          <w:spacing w:val="40"/>
          <w:sz w:val="16"/>
        </w:rPr>
        <w:t xml:space="preserve"> </w:t>
      </w:r>
      <w:r>
        <w:rPr>
          <w:sz w:val="16"/>
        </w:rPr>
        <w:t>chest</w:t>
      </w:r>
      <w:r>
        <w:rPr>
          <w:spacing w:val="40"/>
          <w:sz w:val="16"/>
        </w:rPr>
        <w:t xml:space="preserve"> </w:t>
      </w:r>
      <w:r>
        <w:rPr>
          <w:sz w:val="16"/>
        </w:rPr>
        <w:t>X-ray</w:t>
      </w:r>
      <w:r>
        <w:rPr>
          <w:spacing w:val="40"/>
          <w:sz w:val="16"/>
        </w:rPr>
        <w:t xml:space="preserve"> </w:t>
      </w:r>
      <w:r>
        <w:rPr>
          <w:sz w:val="16"/>
        </w:rPr>
        <w:t>images,”</w:t>
      </w:r>
      <w:r>
        <w:rPr>
          <w:spacing w:val="40"/>
          <w:sz w:val="16"/>
        </w:rPr>
        <w:t xml:space="preserve"> </w:t>
      </w:r>
      <w:r>
        <w:rPr>
          <w:i/>
          <w:sz w:val="16"/>
        </w:rPr>
        <w:t>British</w:t>
      </w:r>
      <w:r>
        <w:rPr>
          <w:i/>
          <w:spacing w:val="40"/>
          <w:sz w:val="16"/>
        </w:rPr>
        <w:t xml:space="preserve"> </w:t>
      </w:r>
      <w:r>
        <w:rPr>
          <w:i/>
          <w:sz w:val="16"/>
        </w:rPr>
        <w:t>Journal</w:t>
      </w:r>
      <w:r>
        <w:rPr>
          <w:i/>
          <w:spacing w:val="40"/>
          <w:sz w:val="16"/>
        </w:rPr>
        <w:t xml:space="preserve"> </w:t>
      </w:r>
      <w:r>
        <w:rPr>
          <w:i/>
          <w:sz w:val="16"/>
        </w:rPr>
        <w:t>of</w:t>
      </w:r>
      <w:r>
        <w:rPr>
          <w:i/>
          <w:spacing w:val="40"/>
          <w:sz w:val="16"/>
        </w:rPr>
        <w:t xml:space="preserve"> </w:t>
      </w:r>
      <w:r>
        <w:rPr>
          <w:i/>
          <w:sz w:val="16"/>
        </w:rPr>
        <w:t>Radiology</w:t>
      </w:r>
      <w:r>
        <w:rPr>
          <w:sz w:val="16"/>
        </w:rPr>
        <w:t>,</w:t>
      </w:r>
      <w:r>
        <w:rPr>
          <w:spacing w:val="40"/>
          <w:sz w:val="16"/>
        </w:rPr>
        <w:t xml:space="preserve"> </w:t>
      </w:r>
      <w:r>
        <w:rPr>
          <w:sz w:val="16"/>
        </w:rPr>
        <w:t>vol. 94, no. 1121, art. no. 20201263, May 2021.</w:t>
      </w:r>
    </w:p>
    <w:p w:rsidR="00261A2C" w:rsidRDefault="002959D9">
      <w:pPr>
        <w:pStyle w:val="ListParagraph"/>
        <w:numPr>
          <w:ilvl w:val="0"/>
          <w:numId w:val="1"/>
        </w:numPr>
        <w:tabs>
          <w:tab w:val="left" w:pos="562"/>
          <w:tab w:val="left" w:pos="564"/>
        </w:tabs>
        <w:spacing w:before="3" w:line="232" w:lineRule="auto"/>
        <w:ind w:left="564" w:right="257" w:hanging="366"/>
        <w:jc w:val="both"/>
        <w:rPr>
          <w:sz w:val="16"/>
        </w:rPr>
      </w:pPr>
      <w:r>
        <w:rPr>
          <w:sz w:val="16"/>
        </w:rPr>
        <w:t>V. Arya and T. Kumar, “Ensemble classifier for pediatric pneumonia</w:t>
      </w:r>
      <w:r>
        <w:rPr>
          <w:spacing w:val="40"/>
          <w:sz w:val="16"/>
        </w:rPr>
        <w:t xml:space="preserve"> </w:t>
      </w:r>
      <w:r>
        <w:rPr>
          <w:sz w:val="16"/>
        </w:rPr>
        <w:t>diagn</w:t>
      </w:r>
      <w:r>
        <w:rPr>
          <w:sz w:val="16"/>
        </w:rPr>
        <w:t xml:space="preserve">osis in chest X-ray images,” in </w:t>
      </w:r>
      <w:r>
        <w:rPr>
          <w:i/>
          <w:sz w:val="16"/>
        </w:rPr>
        <w:t>Proc. International Conference on</w:t>
      </w:r>
      <w:r>
        <w:rPr>
          <w:i/>
          <w:spacing w:val="40"/>
          <w:sz w:val="16"/>
        </w:rPr>
        <w:t xml:space="preserve"> </w:t>
      </w:r>
      <w:r>
        <w:rPr>
          <w:i/>
          <w:sz w:val="16"/>
        </w:rPr>
        <w:t>Advances</w:t>
      </w:r>
      <w:r>
        <w:rPr>
          <w:i/>
          <w:spacing w:val="-2"/>
          <w:sz w:val="16"/>
        </w:rPr>
        <w:t xml:space="preserve"> </w:t>
      </w:r>
      <w:r>
        <w:rPr>
          <w:i/>
          <w:sz w:val="16"/>
        </w:rPr>
        <w:t>in</w:t>
      </w:r>
      <w:r>
        <w:rPr>
          <w:i/>
          <w:spacing w:val="-2"/>
          <w:sz w:val="16"/>
        </w:rPr>
        <w:t xml:space="preserve"> </w:t>
      </w:r>
      <w:r>
        <w:rPr>
          <w:i/>
          <w:sz w:val="16"/>
        </w:rPr>
        <w:t>Computation,</w:t>
      </w:r>
      <w:r>
        <w:rPr>
          <w:i/>
          <w:spacing w:val="-2"/>
          <w:sz w:val="16"/>
        </w:rPr>
        <w:t xml:space="preserve"> </w:t>
      </w:r>
      <w:r>
        <w:rPr>
          <w:i/>
          <w:sz w:val="16"/>
        </w:rPr>
        <w:t>Communication</w:t>
      </w:r>
      <w:r>
        <w:rPr>
          <w:i/>
          <w:spacing w:val="-2"/>
          <w:sz w:val="16"/>
        </w:rPr>
        <w:t xml:space="preserve"> </w:t>
      </w:r>
      <w:r>
        <w:rPr>
          <w:i/>
          <w:sz w:val="16"/>
        </w:rPr>
        <w:t>and</w:t>
      </w:r>
      <w:r>
        <w:rPr>
          <w:i/>
          <w:spacing w:val="-2"/>
          <w:sz w:val="16"/>
        </w:rPr>
        <w:t xml:space="preserve"> </w:t>
      </w:r>
      <w:r>
        <w:rPr>
          <w:i/>
          <w:sz w:val="16"/>
        </w:rPr>
        <w:t>Information</w:t>
      </w:r>
      <w:r>
        <w:rPr>
          <w:i/>
          <w:spacing w:val="-2"/>
          <w:sz w:val="16"/>
        </w:rPr>
        <w:t xml:space="preserve"> </w:t>
      </w:r>
      <w:r>
        <w:rPr>
          <w:i/>
          <w:sz w:val="16"/>
        </w:rPr>
        <w:t>Technology</w:t>
      </w:r>
      <w:r>
        <w:rPr>
          <w:i/>
          <w:spacing w:val="40"/>
          <w:sz w:val="16"/>
        </w:rPr>
        <w:t xml:space="preserve"> </w:t>
      </w:r>
      <w:r>
        <w:rPr>
          <w:i/>
          <w:sz w:val="16"/>
        </w:rPr>
        <w:t>(ICAICCIT)</w:t>
      </w:r>
      <w:r>
        <w:rPr>
          <w:sz w:val="16"/>
        </w:rPr>
        <w:t>, Faridabad, India, Nov. 2023, pp. 1340–1345.</w:t>
      </w:r>
    </w:p>
    <w:p w:rsidR="00261A2C" w:rsidRDefault="002959D9">
      <w:pPr>
        <w:pStyle w:val="ListParagraph"/>
        <w:numPr>
          <w:ilvl w:val="0"/>
          <w:numId w:val="1"/>
        </w:numPr>
        <w:tabs>
          <w:tab w:val="left" w:pos="562"/>
          <w:tab w:val="left" w:pos="564"/>
        </w:tabs>
        <w:spacing w:before="4" w:line="232" w:lineRule="auto"/>
        <w:ind w:left="564" w:right="257" w:hanging="366"/>
        <w:jc w:val="both"/>
        <w:rPr>
          <w:sz w:val="16"/>
        </w:rPr>
      </w:pPr>
      <w:r>
        <w:rPr>
          <w:sz w:val="16"/>
        </w:rPr>
        <w:t xml:space="preserve">R. G. de Luna </w:t>
      </w:r>
      <w:r>
        <w:rPr>
          <w:i/>
          <w:sz w:val="16"/>
        </w:rPr>
        <w:t>et al.</w:t>
      </w:r>
      <w:r>
        <w:rPr>
          <w:sz w:val="16"/>
        </w:rPr>
        <w:t>, “High accuracy diagnosis of pediatric pneumoni</w:t>
      </w:r>
      <w:r>
        <w:rPr>
          <w:sz w:val="16"/>
        </w:rPr>
        <w:t>a:</w:t>
      </w:r>
      <w:r>
        <w:rPr>
          <w:spacing w:val="40"/>
          <w:sz w:val="16"/>
        </w:rPr>
        <w:t xml:space="preserve"> </w:t>
      </w:r>
      <w:r>
        <w:rPr>
          <w:sz w:val="16"/>
        </w:rPr>
        <w:t xml:space="preserve">Achieved using convolutional neural network,” in </w:t>
      </w:r>
      <w:r>
        <w:rPr>
          <w:i/>
          <w:sz w:val="16"/>
        </w:rPr>
        <w:t>Proc. IEEE Interna-</w:t>
      </w:r>
      <w:r>
        <w:rPr>
          <w:i/>
          <w:spacing w:val="40"/>
          <w:sz w:val="16"/>
        </w:rPr>
        <w:t xml:space="preserve"> </w:t>
      </w:r>
      <w:r>
        <w:rPr>
          <w:i/>
          <w:sz w:val="16"/>
        </w:rPr>
        <w:t>tional Conference on Imaging Systems and Techniques (IST)</w:t>
      </w:r>
      <w:r>
        <w:rPr>
          <w:sz w:val="16"/>
        </w:rPr>
        <w:t>, Batangas,</w:t>
      </w:r>
      <w:r>
        <w:rPr>
          <w:spacing w:val="40"/>
          <w:sz w:val="16"/>
        </w:rPr>
        <w:t xml:space="preserve"> </w:t>
      </w:r>
      <w:r>
        <w:rPr>
          <w:sz w:val="16"/>
        </w:rPr>
        <w:t>Philippines, Oct. 2024, pp. 1–6.</w:t>
      </w:r>
    </w:p>
    <w:p w:rsidR="00261A2C" w:rsidRDefault="002959D9">
      <w:pPr>
        <w:pStyle w:val="ListParagraph"/>
        <w:numPr>
          <w:ilvl w:val="0"/>
          <w:numId w:val="1"/>
        </w:numPr>
        <w:tabs>
          <w:tab w:val="left" w:pos="562"/>
          <w:tab w:val="left" w:pos="564"/>
        </w:tabs>
        <w:spacing w:before="3" w:line="232" w:lineRule="auto"/>
        <w:ind w:left="564" w:right="257" w:hanging="366"/>
        <w:jc w:val="both"/>
        <w:rPr>
          <w:sz w:val="16"/>
        </w:rPr>
      </w:pPr>
      <w:r>
        <w:rPr>
          <w:sz w:val="16"/>
        </w:rPr>
        <w:t>A. B. Godbin and S. G. Jasmine, “Pediatric pneumonia detection in</w:t>
      </w:r>
      <w:r>
        <w:rPr>
          <w:spacing w:val="40"/>
          <w:sz w:val="16"/>
        </w:rPr>
        <w:t xml:space="preserve"> </w:t>
      </w:r>
      <w:r>
        <w:rPr>
          <w:sz w:val="16"/>
        </w:rPr>
        <w:t>chest X-ray imag</w:t>
      </w:r>
      <w:r>
        <w:rPr>
          <w:sz w:val="16"/>
        </w:rPr>
        <w:t>es: A deep feature analysis approach enhanced with</w:t>
      </w:r>
      <w:r>
        <w:rPr>
          <w:spacing w:val="40"/>
          <w:sz w:val="16"/>
        </w:rPr>
        <w:t xml:space="preserve"> </w:t>
      </w:r>
      <w:r>
        <w:rPr>
          <w:sz w:val="16"/>
        </w:rPr>
        <w:t xml:space="preserve">LightGBM,” in </w:t>
      </w:r>
      <w:r>
        <w:rPr>
          <w:i/>
          <w:sz w:val="16"/>
        </w:rPr>
        <w:t>Proc. IEEE International Conference on Electronics,</w:t>
      </w:r>
      <w:r>
        <w:rPr>
          <w:i/>
          <w:spacing w:val="40"/>
          <w:sz w:val="16"/>
        </w:rPr>
        <w:t xml:space="preserve"> </w:t>
      </w:r>
      <w:r>
        <w:rPr>
          <w:i/>
          <w:sz w:val="16"/>
        </w:rPr>
        <w:t>Computing and Communication Technologies (CONECCT)</w:t>
      </w:r>
      <w:r>
        <w:rPr>
          <w:sz w:val="16"/>
        </w:rPr>
        <w:t>, Chennai,</w:t>
      </w:r>
      <w:r>
        <w:rPr>
          <w:spacing w:val="40"/>
          <w:sz w:val="16"/>
        </w:rPr>
        <w:t xml:space="preserve"> </w:t>
      </w:r>
      <w:r>
        <w:rPr>
          <w:sz w:val="16"/>
        </w:rPr>
        <w:t>India, Aug. 2024, pp. 1–6.</w:t>
      </w:r>
    </w:p>
    <w:p w:rsidR="00261A2C" w:rsidRDefault="002959D9">
      <w:pPr>
        <w:pStyle w:val="ListParagraph"/>
        <w:numPr>
          <w:ilvl w:val="0"/>
          <w:numId w:val="1"/>
        </w:numPr>
        <w:tabs>
          <w:tab w:val="left" w:pos="563"/>
        </w:tabs>
        <w:spacing w:before="0" w:line="181" w:lineRule="exact"/>
        <w:ind w:left="563" w:hanging="364"/>
        <w:jc w:val="both"/>
        <w:rPr>
          <w:sz w:val="16"/>
        </w:rPr>
      </w:pPr>
      <w:r>
        <w:rPr>
          <w:sz w:val="16"/>
        </w:rPr>
        <w:t>R.</w:t>
      </w:r>
      <w:r>
        <w:rPr>
          <w:spacing w:val="-4"/>
          <w:sz w:val="16"/>
        </w:rPr>
        <w:t xml:space="preserve"> </w:t>
      </w:r>
      <w:r>
        <w:rPr>
          <w:sz w:val="16"/>
        </w:rPr>
        <w:t>Kumar,</w:t>
      </w:r>
      <w:r>
        <w:rPr>
          <w:spacing w:val="-4"/>
          <w:sz w:val="16"/>
        </w:rPr>
        <w:t xml:space="preserve"> </w:t>
      </w:r>
      <w:r>
        <w:rPr>
          <w:sz w:val="16"/>
        </w:rPr>
        <w:t>V.</w:t>
      </w:r>
      <w:r>
        <w:rPr>
          <w:spacing w:val="-4"/>
          <w:sz w:val="16"/>
        </w:rPr>
        <w:t xml:space="preserve"> </w:t>
      </w:r>
      <w:r>
        <w:rPr>
          <w:sz w:val="16"/>
        </w:rPr>
        <w:t>Srirama,</w:t>
      </w:r>
      <w:r>
        <w:rPr>
          <w:spacing w:val="-4"/>
          <w:sz w:val="16"/>
        </w:rPr>
        <w:t xml:space="preserve"> </w:t>
      </w:r>
      <w:r>
        <w:rPr>
          <w:sz w:val="16"/>
        </w:rPr>
        <w:t>K.</w:t>
      </w:r>
      <w:r>
        <w:rPr>
          <w:spacing w:val="-4"/>
          <w:sz w:val="16"/>
        </w:rPr>
        <w:t xml:space="preserve"> </w:t>
      </w:r>
      <w:r>
        <w:rPr>
          <w:sz w:val="16"/>
        </w:rPr>
        <w:t>Chadaga,</w:t>
      </w:r>
      <w:r>
        <w:rPr>
          <w:spacing w:val="-4"/>
          <w:sz w:val="16"/>
        </w:rPr>
        <w:t xml:space="preserve"> </w:t>
      </w:r>
      <w:r>
        <w:rPr>
          <w:sz w:val="16"/>
        </w:rPr>
        <w:t>M.</w:t>
      </w:r>
      <w:r>
        <w:rPr>
          <w:spacing w:val="-4"/>
          <w:sz w:val="16"/>
        </w:rPr>
        <w:t xml:space="preserve"> </w:t>
      </w:r>
      <w:r>
        <w:rPr>
          <w:sz w:val="16"/>
        </w:rPr>
        <w:t>H,</w:t>
      </w:r>
      <w:r>
        <w:rPr>
          <w:spacing w:val="-4"/>
          <w:sz w:val="16"/>
        </w:rPr>
        <w:t xml:space="preserve"> </w:t>
      </w:r>
      <w:r>
        <w:rPr>
          <w:sz w:val="16"/>
        </w:rPr>
        <w:t>N.</w:t>
      </w:r>
      <w:r>
        <w:rPr>
          <w:spacing w:val="-4"/>
          <w:sz w:val="16"/>
        </w:rPr>
        <w:t xml:space="preserve"> </w:t>
      </w:r>
      <w:r>
        <w:rPr>
          <w:sz w:val="16"/>
        </w:rPr>
        <w:t>Sampathila,</w:t>
      </w:r>
      <w:r>
        <w:rPr>
          <w:spacing w:val="-4"/>
          <w:sz w:val="16"/>
        </w:rPr>
        <w:t xml:space="preserve"> </w:t>
      </w:r>
      <w:r>
        <w:rPr>
          <w:sz w:val="16"/>
        </w:rPr>
        <w:t>S.</w:t>
      </w:r>
      <w:r>
        <w:rPr>
          <w:spacing w:val="-4"/>
          <w:sz w:val="16"/>
        </w:rPr>
        <w:t xml:space="preserve"> </w:t>
      </w:r>
      <w:r>
        <w:rPr>
          <w:sz w:val="16"/>
        </w:rPr>
        <w:t>Prabhu,</w:t>
      </w:r>
      <w:r>
        <w:rPr>
          <w:spacing w:val="-4"/>
          <w:sz w:val="16"/>
        </w:rPr>
        <w:t xml:space="preserve"> </w:t>
      </w:r>
      <w:r>
        <w:rPr>
          <w:spacing w:val="-5"/>
          <w:sz w:val="16"/>
        </w:rPr>
        <w:t>and</w:t>
      </w:r>
    </w:p>
    <w:p w:rsidR="00261A2C" w:rsidRDefault="002959D9">
      <w:pPr>
        <w:spacing w:before="2" w:line="232" w:lineRule="auto"/>
        <w:ind w:left="564" w:right="257"/>
        <w:jc w:val="both"/>
        <w:rPr>
          <w:sz w:val="16"/>
        </w:rPr>
      </w:pPr>
      <w:r>
        <w:rPr>
          <w:sz w:val="16"/>
        </w:rPr>
        <w:t>R.</w:t>
      </w:r>
      <w:r>
        <w:rPr>
          <w:spacing w:val="-6"/>
          <w:sz w:val="16"/>
        </w:rPr>
        <w:t xml:space="preserve"> </w:t>
      </w:r>
      <w:r>
        <w:rPr>
          <w:sz w:val="16"/>
        </w:rPr>
        <w:t>Chadaga,</w:t>
      </w:r>
      <w:r>
        <w:rPr>
          <w:spacing w:val="-6"/>
          <w:sz w:val="16"/>
        </w:rPr>
        <w:t xml:space="preserve"> </w:t>
      </w:r>
      <w:r>
        <w:rPr>
          <w:sz w:val="16"/>
        </w:rPr>
        <w:t>“Using</w:t>
      </w:r>
      <w:r>
        <w:rPr>
          <w:spacing w:val="-6"/>
          <w:sz w:val="16"/>
        </w:rPr>
        <w:t xml:space="preserve"> </w:t>
      </w:r>
      <w:r>
        <w:rPr>
          <w:sz w:val="16"/>
        </w:rPr>
        <w:t>explainable</w:t>
      </w:r>
      <w:r>
        <w:rPr>
          <w:spacing w:val="-6"/>
          <w:sz w:val="16"/>
        </w:rPr>
        <w:t xml:space="preserve"> </w:t>
      </w:r>
      <w:r>
        <w:rPr>
          <w:sz w:val="16"/>
        </w:rPr>
        <w:t>machine</w:t>
      </w:r>
      <w:r>
        <w:rPr>
          <w:spacing w:val="-6"/>
          <w:sz w:val="16"/>
        </w:rPr>
        <w:t xml:space="preserve"> </w:t>
      </w:r>
      <w:r>
        <w:rPr>
          <w:sz w:val="16"/>
        </w:rPr>
        <w:t>learning</w:t>
      </w:r>
      <w:r>
        <w:rPr>
          <w:spacing w:val="-6"/>
          <w:sz w:val="16"/>
        </w:rPr>
        <w:t xml:space="preserve"> </w:t>
      </w:r>
      <w:r>
        <w:rPr>
          <w:sz w:val="16"/>
        </w:rPr>
        <w:t>methods</w:t>
      </w:r>
      <w:r>
        <w:rPr>
          <w:spacing w:val="-6"/>
          <w:sz w:val="16"/>
        </w:rPr>
        <w:t xml:space="preserve"> </w:t>
      </w:r>
      <w:r>
        <w:rPr>
          <w:sz w:val="16"/>
        </w:rPr>
        <w:t>to</w:t>
      </w:r>
      <w:r>
        <w:rPr>
          <w:spacing w:val="-6"/>
          <w:sz w:val="16"/>
        </w:rPr>
        <w:t xml:space="preserve"> </w:t>
      </w:r>
      <w:r>
        <w:rPr>
          <w:sz w:val="16"/>
        </w:rPr>
        <w:t>predict</w:t>
      </w:r>
      <w:r>
        <w:rPr>
          <w:spacing w:val="-6"/>
          <w:sz w:val="16"/>
        </w:rPr>
        <w:t xml:space="preserve"> </w:t>
      </w:r>
      <w:r>
        <w:rPr>
          <w:sz w:val="16"/>
        </w:rPr>
        <w:t>the</w:t>
      </w:r>
      <w:r>
        <w:rPr>
          <w:spacing w:val="40"/>
          <w:sz w:val="16"/>
        </w:rPr>
        <w:t xml:space="preserve"> </w:t>
      </w:r>
      <w:r>
        <w:rPr>
          <w:sz w:val="16"/>
        </w:rPr>
        <w:t>survivability</w:t>
      </w:r>
      <w:r>
        <w:rPr>
          <w:spacing w:val="-9"/>
          <w:sz w:val="16"/>
        </w:rPr>
        <w:t xml:space="preserve"> </w:t>
      </w:r>
      <w:r>
        <w:rPr>
          <w:sz w:val="16"/>
        </w:rPr>
        <w:t>rate</w:t>
      </w:r>
      <w:r>
        <w:rPr>
          <w:spacing w:val="-8"/>
          <w:sz w:val="16"/>
        </w:rPr>
        <w:t xml:space="preserve"> </w:t>
      </w:r>
      <w:r>
        <w:rPr>
          <w:sz w:val="16"/>
        </w:rPr>
        <w:t>of</w:t>
      </w:r>
      <w:r>
        <w:rPr>
          <w:spacing w:val="-8"/>
          <w:sz w:val="16"/>
        </w:rPr>
        <w:t xml:space="preserve"> </w:t>
      </w:r>
      <w:r>
        <w:rPr>
          <w:sz w:val="16"/>
        </w:rPr>
        <w:t>pediatric</w:t>
      </w:r>
      <w:r>
        <w:rPr>
          <w:spacing w:val="-9"/>
          <w:sz w:val="16"/>
        </w:rPr>
        <w:t xml:space="preserve"> </w:t>
      </w:r>
      <w:r>
        <w:rPr>
          <w:sz w:val="16"/>
        </w:rPr>
        <w:t>respiratory</w:t>
      </w:r>
      <w:r>
        <w:rPr>
          <w:spacing w:val="-8"/>
          <w:sz w:val="16"/>
        </w:rPr>
        <w:t xml:space="preserve"> </w:t>
      </w:r>
      <w:r>
        <w:rPr>
          <w:sz w:val="16"/>
        </w:rPr>
        <w:t>diseases,”</w:t>
      </w:r>
      <w:r>
        <w:rPr>
          <w:spacing w:val="-8"/>
          <w:sz w:val="16"/>
        </w:rPr>
        <w:t xml:space="preserve"> </w:t>
      </w:r>
      <w:r>
        <w:rPr>
          <w:i/>
          <w:sz w:val="16"/>
        </w:rPr>
        <w:t>IEEE</w:t>
      </w:r>
      <w:r>
        <w:rPr>
          <w:i/>
          <w:spacing w:val="-8"/>
          <w:sz w:val="16"/>
        </w:rPr>
        <w:t xml:space="preserve"> </w:t>
      </w:r>
      <w:r>
        <w:rPr>
          <w:i/>
          <w:sz w:val="16"/>
        </w:rPr>
        <w:t>Access</w:t>
      </w:r>
      <w:r>
        <w:rPr>
          <w:sz w:val="16"/>
        </w:rPr>
        <w:t>,</w:t>
      </w:r>
      <w:r>
        <w:rPr>
          <w:spacing w:val="-9"/>
          <w:sz w:val="16"/>
        </w:rPr>
        <w:t xml:space="preserve"> </w:t>
      </w:r>
      <w:r>
        <w:rPr>
          <w:sz w:val="16"/>
        </w:rPr>
        <w:t>vol.</w:t>
      </w:r>
      <w:r>
        <w:rPr>
          <w:spacing w:val="-8"/>
          <w:sz w:val="16"/>
        </w:rPr>
        <w:t xml:space="preserve"> </w:t>
      </w:r>
      <w:r>
        <w:rPr>
          <w:spacing w:val="-5"/>
          <w:sz w:val="16"/>
        </w:rPr>
        <w:t>12,</w:t>
      </w:r>
    </w:p>
    <w:p w:rsidR="00261A2C" w:rsidRDefault="002959D9">
      <w:pPr>
        <w:spacing w:line="179" w:lineRule="exact"/>
        <w:ind w:left="564"/>
        <w:jc w:val="both"/>
        <w:rPr>
          <w:sz w:val="16"/>
        </w:rPr>
      </w:pPr>
      <w:r>
        <w:rPr>
          <w:sz w:val="16"/>
        </w:rPr>
        <w:t>pp.</w:t>
      </w:r>
      <w:r>
        <w:rPr>
          <w:spacing w:val="9"/>
          <w:sz w:val="16"/>
        </w:rPr>
        <w:t xml:space="preserve"> </w:t>
      </w:r>
      <w:r>
        <w:rPr>
          <w:sz w:val="16"/>
        </w:rPr>
        <w:t>189515–189528,</w:t>
      </w:r>
      <w:r>
        <w:rPr>
          <w:spacing w:val="10"/>
          <w:sz w:val="16"/>
        </w:rPr>
        <w:t xml:space="preserve"> </w:t>
      </w:r>
      <w:r>
        <w:rPr>
          <w:sz w:val="16"/>
        </w:rPr>
        <w:t>Dec.</w:t>
      </w:r>
      <w:r>
        <w:rPr>
          <w:spacing w:val="10"/>
          <w:sz w:val="16"/>
        </w:rPr>
        <w:t xml:space="preserve"> </w:t>
      </w:r>
      <w:r>
        <w:rPr>
          <w:spacing w:val="-2"/>
          <w:sz w:val="16"/>
        </w:rPr>
        <w:t>2024.</w:t>
      </w:r>
    </w:p>
    <w:p w:rsidR="00261A2C" w:rsidRDefault="002959D9">
      <w:pPr>
        <w:pStyle w:val="ListParagraph"/>
        <w:numPr>
          <w:ilvl w:val="0"/>
          <w:numId w:val="1"/>
        </w:numPr>
        <w:tabs>
          <w:tab w:val="left" w:pos="562"/>
          <w:tab w:val="left" w:pos="564"/>
        </w:tabs>
        <w:spacing w:before="2" w:line="232" w:lineRule="auto"/>
        <w:ind w:left="564" w:right="257" w:hanging="366"/>
        <w:jc w:val="both"/>
        <w:rPr>
          <w:sz w:val="16"/>
        </w:rPr>
      </w:pPr>
      <w:r>
        <w:rPr>
          <w:sz w:val="16"/>
        </w:rPr>
        <w:t>I. M. Baltruschat, H. Nickisch, M. Grass, T. Knopp,</w:t>
      </w:r>
      <w:r>
        <w:rPr>
          <w:sz w:val="16"/>
        </w:rPr>
        <w:t xml:space="preserve"> and A. Saalbach,</w:t>
      </w:r>
      <w:r>
        <w:rPr>
          <w:spacing w:val="40"/>
          <w:sz w:val="16"/>
        </w:rPr>
        <w:t xml:space="preserve"> </w:t>
      </w:r>
      <w:r>
        <w:rPr>
          <w:sz w:val="16"/>
        </w:rPr>
        <w:t>“Comparison of deep learning approaches for multi-label chest X-ray</w:t>
      </w:r>
      <w:r>
        <w:rPr>
          <w:spacing w:val="40"/>
          <w:sz w:val="16"/>
        </w:rPr>
        <w:t xml:space="preserve"> </w:t>
      </w:r>
      <w:r>
        <w:rPr>
          <w:sz w:val="16"/>
        </w:rPr>
        <w:t xml:space="preserve">classification,” </w:t>
      </w:r>
      <w:r>
        <w:rPr>
          <w:i/>
          <w:sz w:val="16"/>
        </w:rPr>
        <w:t>Scientific Reports</w:t>
      </w:r>
      <w:r>
        <w:rPr>
          <w:sz w:val="16"/>
        </w:rPr>
        <w:t>, vol. 9, art. no. 6381, Apr. 2019.</w:t>
      </w:r>
    </w:p>
    <w:sectPr w:rsidR="00261A2C">
      <w:pgSz w:w="12240" w:h="15840"/>
      <w:pgMar w:top="92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7AC"/>
    <w:multiLevelType w:val="hybridMultilevel"/>
    <w:tmpl w:val="67B4FA7E"/>
    <w:lvl w:ilvl="0" w:tplc="35B84D2A">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B4F24422">
      <w:numFmt w:val="bullet"/>
      <w:lvlText w:val="•"/>
      <w:lvlJc w:val="left"/>
      <w:pPr>
        <w:ind w:left="1014" w:hanging="272"/>
      </w:pPr>
      <w:rPr>
        <w:rFonts w:hint="default"/>
        <w:lang w:val="en-US" w:eastAsia="en-US" w:bidi="ar-SA"/>
      </w:rPr>
    </w:lvl>
    <w:lvl w:ilvl="2" w:tplc="5EA453BC">
      <w:numFmt w:val="bullet"/>
      <w:lvlText w:val="•"/>
      <w:lvlJc w:val="left"/>
      <w:pPr>
        <w:ind w:left="1488" w:hanging="272"/>
      </w:pPr>
      <w:rPr>
        <w:rFonts w:hint="default"/>
        <w:lang w:val="en-US" w:eastAsia="en-US" w:bidi="ar-SA"/>
      </w:rPr>
    </w:lvl>
    <w:lvl w:ilvl="3" w:tplc="AF2A5C90">
      <w:numFmt w:val="bullet"/>
      <w:lvlText w:val="•"/>
      <w:lvlJc w:val="left"/>
      <w:pPr>
        <w:ind w:left="1962" w:hanging="272"/>
      </w:pPr>
      <w:rPr>
        <w:rFonts w:hint="default"/>
        <w:lang w:val="en-US" w:eastAsia="en-US" w:bidi="ar-SA"/>
      </w:rPr>
    </w:lvl>
    <w:lvl w:ilvl="4" w:tplc="8ECEE29A">
      <w:numFmt w:val="bullet"/>
      <w:lvlText w:val="•"/>
      <w:lvlJc w:val="left"/>
      <w:pPr>
        <w:ind w:left="2436" w:hanging="272"/>
      </w:pPr>
      <w:rPr>
        <w:rFonts w:hint="default"/>
        <w:lang w:val="en-US" w:eastAsia="en-US" w:bidi="ar-SA"/>
      </w:rPr>
    </w:lvl>
    <w:lvl w:ilvl="5" w:tplc="F0045F42">
      <w:numFmt w:val="bullet"/>
      <w:lvlText w:val="•"/>
      <w:lvlJc w:val="left"/>
      <w:pPr>
        <w:ind w:left="2910" w:hanging="272"/>
      </w:pPr>
      <w:rPr>
        <w:rFonts w:hint="default"/>
        <w:lang w:val="en-US" w:eastAsia="en-US" w:bidi="ar-SA"/>
      </w:rPr>
    </w:lvl>
    <w:lvl w:ilvl="6" w:tplc="CF3483FE">
      <w:numFmt w:val="bullet"/>
      <w:lvlText w:val="•"/>
      <w:lvlJc w:val="left"/>
      <w:pPr>
        <w:ind w:left="3384" w:hanging="272"/>
      </w:pPr>
      <w:rPr>
        <w:rFonts w:hint="default"/>
        <w:lang w:val="en-US" w:eastAsia="en-US" w:bidi="ar-SA"/>
      </w:rPr>
    </w:lvl>
    <w:lvl w:ilvl="7" w:tplc="43301EDA">
      <w:numFmt w:val="bullet"/>
      <w:lvlText w:val="•"/>
      <w:lvlJc w:val="left"/>
      <w:pPr>
        <w:ind w:left="3858" w:hanging="272"/>
      </w:pPr>
      <w:rPr>
        <w:rFonts w:hint="default"/>
        <w:lang w:val="en-US" w:eastAsia="en-US" w:bidi="ar-SA"/>
      </w:rPr>
    </w:lvl>
    <w:lvl w:ilvl="8" w:tplc="EF96F786">
      <w:numFmt w:val="bullet"/>
      <w:lvlText w:val="•"/>
      <w:lvlJc w:val="left"/>
      <w:pPr>
        <w:ind w:left="4332" w:hanging="272"/>
      </w:pPr>
      <w:rPr>
        <w:rFonts w:hint="default"/>
        <w:lang w:val="en-US" w:eastAsia="en-US" w:bidi="ar-SA"/>
      </w:rPr>
    </w:lvl>
  </w:abstractNum>
  <w:abstractNum w:abstractNumId="1">
    <w:nsid w:val="2B0E61F9"/>
    <w:multiLevelType w:val="hybridMultilevel"/>
    <w:tmpl w:val="D82A58AA"/>
    <w:lvl w:ilvl="0" w:tplc="FC500F70">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C2280156">
      <w:numFmt w:val="bullet"/>
      <w:lvlText w:val="•"/>
      <w:lvlJc w:val="left"/>
      <w:pPr>
        <w:ind w:left="2526" w:hanging="236"/>
      </w:pPr>
      <w:rPr>
        <w:rFonts w:hint="default"/>
        <w:lang w:val="en-US" w:eastAsia="en-US" w:bidi="ar-SA"/>
      </w:rPr>
    </w:lvl>
    <w:lvl w:ilvl="2" w:tplc="97FC28A0">
      <w:numFmt w:val="bullet"/>
      <w:lvlText w:val="•"/>
      <w:lvlJc w:val="left"/>
      <w:pPr>
        <w:ind w:left="2832" w:hanging="236"/>
      </w:pPr>
      <w:rPr>
        <w:rFonts w:hint="default"/>
        <w:lang w:val="en-US" w:eastAsia="en-US" w:bidi="ar-SA"/>
      </w:rPr>
    </w:lvl>
    <w:lvl w:ilvl="3" w:tplc="D2246996">
      <w:numFmt w:val="bullet"/>
      <w:lvlText w:val="•"/>
      <w:lvlJc w:val="left"/>
      <w:pPr>
        <w:ind w:left="3138" w:hanging="236"/>
      </w:pPr>
      <w:rPr>
        <w:rFonts w:hint="default"/>
        <w:lang w:val="en-US" w:eastAsia="en-US" w:bidi="ar-SA"/>
      </w:rPr>
    </w:lvl>
    <w:lvl w:ilvl="4" w:tplc="1952B528">
      <w:numFmt w:val="bullet"/>
      <w:lvlText w:val="•"/>
      <w:lvlJc w:val="left"/>
      <w:pPr>
        <w:ind w:left="3444" w:hanging="236"/>
      </w:pPr>
      <w:rPr>
        <w:rFonts w:hint="default"/>
        <w:lang w:val="en-US" w:eastAsia="en-US" w:bidi="ar-SA"/>
      </w:rPr>
    </w:lvl>
    <w:lvl w:ilvl="5" w:tplc="5DDA031C">
      <w:numFmt w:val="bullet"/>
      <w:lvlText w:val="•"/>
      <w:lvlJc w:val="left"/>
      <w:pPr>
        <w:ind w:left="3750" w:hanging="236"/>
      </w:pPr>
      <w:rPr>
        <w:rFonts w:hint="default"/>
        <w:lang w:val="en-US" w:eastAsia="en-US" w:bidi="ar-SA"/>
      </w:rPr>
    </w:lvl>
    <w:lvl w:ilvl="6" w:tplc="B5ECB628">
      <w:numFmt w:val="bullet"/>
      <w:lvlText w:val="•"/>
      <w:lvlJc w:val="left"/>
      <w:pPr>
        <w:ind w:left="4056" w:hanging="236"/>
      </w:pPr>
      <w:rPr>
        <w:rFonts w:hint="default"/>
        <w:lang w:val="en-US" w:eastAsia="en-US" w:bidi="ar-SA"/>
      </w:rPr>
    </w:lvl>
    <w:lvl w:ilvl="7" w:tplc="D5E8E02A">
      <w:numFmt w:val="bullet"/>
      <w:lvlText w:val="•"/>
      <w:lvlJc w:val="left"/>
      <w:pPr>
        <w:ind w:left="4362" w:hanging="236"/>
      </w:pPr>
      <w:rPr>
        <w:rFonts w:hint="default"/>
        <w:lang w:val="en-US" w:eastAsia="en-US" w:bidi="ar-SA"/>
      </w:rPr>
    </w:lvl>
    <w:lvl w:ilvl="8" w:tplc="2C46EBD6">
      <w:numFmt w:val="bullet"/>
      <w:lvlText w:val="•"/>
      <w:lvlJc w:val="left"/>
      <w:pPr>
        <w:ind w:left="4668" w:hanging="236"/>
      </w:pPr>
      <w:rPr>
        <w:rFonts w:hint="default"/>
        <w:lang w:val="en-US" w:eastAsia="en-US" w:bidi="ar-SA"/>
      </w:rPr>
    </w:lvl>
  </w:abstractNum>
  <w:abstractNum w:abstractNumId="2">
    <w:nsid w:val="37627770"/>
    <w:multiLevelType w:val="hybridMultilevel"/>
    <w:tmpl w:val="A6FA4BCC"/>
    <w:lvl w:ilvl="0" w:tplc="3D241C1A">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9186259C">
      <w:numFmt w:val="bullet"/>
      <w:lvlText w:val="•"/>
      <w:lvlJc w:val="left"/>
      <w:pPr>
        <w:ind w:left="1086" w:hanging="286"/>
      </w:pPr>
      <w:rPr>
        <w:rFonts w:hint="default"/>
        <w:lang w:val="en-US" w:eastAsia="en-US" w:bidi="ar-SA"/>
      </w:rPr>
    </w:lvl>
    <w:lvl w:ilvl="2" w:tplc="41DE33F0">
      <w:numFmt w:val="bullet"/>
      <w:lvlText w:val="•"/>
      <w:lvlJc w:val="left"/>
      <w:pPr>
        <w:ind w:left="1552" w:hanging="286"/>
      </w:pPr>
      <w:rPr>
        <w:rFonts w:hint="default"/>
        <w:lang w:val="en-US" w:eastAsia="en-US" w:bidi="ar-SA"/>
      </w:rPr>
    </w:lvl>
    <w:lvl w:ilvl="3" w:tplc="F5B0F6F8">
      <w:numFmt w:val="bullet"/>
      <w:lvlText w:val="•"/>
      <w:lvlJc w:val="left"/>
      <w:pPr>
        <w:ind w:left="2018" w:hanging="286"/>
      </w:pPr>
      <w:rPr>
        <w:rFonts w:hint="default"/>
        <w:lang w:val="en-US" w:eastAsia="en-US" w:bidi="ar-SA"/>
      </w:rPr>
    </w:lvl>
    <w:lvl w:ilvl="4" w:tplc="1FDC7E08">
      <w:numFmt w:val="bullet"/>
      <w:lvlText w:val="•"/>
      <w:lvlJc w:val="left"/>
      <w:pPr>
        <w:ind w:left="2484" w:hanging="286"/>
      </w:pPr>
      <w:rPr>
        <w:rFonts w:hint="default"/>
        <w:lang w:val="en-US" w:eastAsia="en-US" w:bidi="ar-SA"/>
      </w:rPr>
    </w:lvl>
    <w:lvl w:ilvl="5" w:tplc="9AA4EE42">
      <w:numFmt w:val="bullet"/>
      <w:lvlText w:val="•"/>
      <w:lvlJc w:val="left"/>
      <w:pPr>
        <w:ind w:left="2950" w:hanging="286"/>
      </w:pPr>
      <w:rPr>
        <w:rFonts w:hint="default"/>
        <w:lang w:val="en-US" w:eastAsia="en-US" w:bidi="ar-SA"/>
      </w:rPr>
    </w:lvl>
    <w:lvl w:ilvl="6" w:tplc="F4C49982">
      <w:numFmt w:val="bullet"/>
      <w:lvlText w:val="•"/>
      <w:lvlJc w:val="left"/>
      <w:pPr>
        <w:ind w:left="3416" w:hanging="286"/>
      </w:pPr>
      <w:rPr>
        <w:rFonts w:hint="default"/>
        <w:lang w:val="en-US" w:eastAsia="en-US" w:bidi="ar-SA"/>
      </w:rPr>
    </w:lvl>
    <w:lvl w:ilvl="7" w:tplc="B54EDDEC">
      <w:numFmt w:val="bullet"/>
      <w:lvlText w:val="•"/>
      <w:lvlJc w:val="left"/>
      <w:pPr>
        <w:ind w:left="3882" w:hanging="286"/>
      </w:pPr>
      <w:rPr>
        <w:rFonts w:hint="default"/>
        <w:lang w:val="en-US" w:eastAsia="en-US" w:bidi="ar-SA"/>
      </w:rPr>
    </w:lvl>
    <w:lvl w:ilvl="8" w:tplc="5964EE92">
      <w:numFmt w:val="bullet"/>
      <w:lvlText w:val="•"/>
      <w:lvlJc w:val="left"/>
      <w:pPr>
        <w:ind w:left="4348" w:hanging="286"/>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61A2C"/>
    <w:rsid w:val="00261A2C"/>
    <w:rsid w:val="002959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8"/>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firstLine="199"/>
      <w:jc w:val="both"/>
    </w:pPr>
    <w:rPr>
      <w:sz w:val="20"/>
      <w:szCs w:val="20"/>
    </w:rPr>
  </w:style>
  <w:style w:type="paragraph" w:styleId="Title">
    <w:name w:val="Title"/>
    <w:basedOn w:val="Normal"/>
    <w:uiPriority w:val="1"/>
    <w:qFormat/>
    <w:pPr>
      <w:spacing w:before="76"/>
      <w:ind w:left="2377" w:hanging="1793"/>
    </w:pPr>
    <w:rPr>
      <w:sz w:val="48"/>
      <w:szCs w:val="48"/>
    </w:rPr>
  </w:style>
  <w:style w:type="paragraph" w:styleId="ListParagraph">
    <w:name w:val="List Paragraph"/>
    <w:basedOn w:val="Normal"/>
    <w:uiPriority w:val="1"/>
    <w:qFormat/>
    <w:pPr>
      <w:spacing w:before="7"/>
      <w:ind w:left="624" w:hanging="366"/>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8"/>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firstLine="199"/>
      <w:jc w:val="both"/>
    </w:pPr>
    <w:rPr>
      <w:sz w:val="20"/>
      <w:szCs w:val="20"/>
    </w:rPr>
  </w:style>
  <w:style w:type="paragraph" w:styleId="Title">
    <w:name w:val="Title"/>
    <w:basedOn w:val="Normal"/>
    <w:uiPriority w:val="1"/>
    <w:qFormat/>
    <w:pPr>
      <w:spacing w:before="76"/>
      <w:ind w:left="2377" w:hanging="1793"/>
    </w:pPr>
    <w:rPr>
      <w:sz w:val="48"/>
      <w:szCs w:val="48"/>
    </w:rPr>
  </w:style>
  <w:style w:type="paragraph" w:styleId="ListParagraph">
    <w:name w:val="List Paragraph"/>
    <w:basedOn w:val="Normal"/>
    <w:uiPriority w:val="1"/>
    <w:qFormat/>
    <w:pPr>
      <w:spacing w:before="7"/>
      <w:ind w:left="624" w:hanging="3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5271</Words>
  <Characters>30048</Characters>
  <Application>Microsoft Office Word</Application>
  <DocSecurity>0</DocSecurity>
  <Lines>250</Lines>
  <Paragraphs>70</Paragraphs>
  <ScaleCrop>false</ScaleCrop>
  <Company/>
  <LinksUpToDate>false</LinksUpToDate>
  <CharactersWithSpaces>35249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2026-03-30T05:53:00Z</dcterms:created>
  <dcterms:modified xsi:type="dcterms:W3CDTF">2026-03-31T08:21:00Z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TeX</vt:lpwstr>
  </property>
  <property fmtid="{D5CDD505-2E9C-101B-9397-08002B2CF9AE}" pid="4" name="LastSaved">
    <vt:filetime>2026-03-30T00:00:00Z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