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98F" w:rsidRDefault="0080333E">
      <w:pPr>
        <w:pStyle w:val="Title"/>
        <w:spacing w:line="242" w:lineRule="auto"/>
      </w:pPr>
      <w:r>
        <w:t>Crime Data Analytics System for Pattern Detection and Decision Support</w:t>
      </w:r>
    </w:p>
    <w:p w:rsidR="0014098F" w:rsidRDefault="0014098F">
      <w:pPr>
        <w:pStyle w:val="BodyText"/>
        <w:spacing w:before="2"/>
        <w:jc w:val="left"/>
        <w:rPr>
          <w:sz w:val="10"/>
        </w:rPr>
      </w:pPr>
    </w:p>
    <w:p w:rsidR="0014098F" w:rsidRDefault="0014098F">
      <w:pPr>
        <w:pStyle w:val="BodyText"/>
        <w:jc w:val="left"/>
        <w:rPr>
          <w:sz w:val="10"/>
        </w:rPr>
        <w:sectPr w:rsidR="0014098F">
          <w:type w:val="continuous"/>
          <w:pgSz w:w="12240" w:h="15840"/>
          <w:pgMar w:top="900" w:right="720" w:bottom="280" w:left="720" w:header="720" w:footer="720" w:gutter="0"/>
          <w:cols w:space="720"/>
        </w:sectPr>
      </w:pPr>
    </w:p>
    <w:p w:rsidR="0014098F" w:rsidRDefault="0014098F">
      <w:pPr>
        <w:pStyle w:val="BodyText"/>
        <w:spacing w:before="168"/>
        <w:jc w:val="left"/>
      </w:pPr>
      <w:bookmarkStart w:id="0" w:name="_GoBack"/>
      <w:bookmarkEnd w:id="0"/>
    </w:p>
    <w:p w:rsidR="0014098F" w:rsidRDefault="0014098F">
      <w:pPr>
        <w:pStyle w:val="BodyText"/>
        <w:jc w:val="left"/>
        <w:sectPr w:rsidR="0014098F">
          <w:type w:val="continuous"/>
          <w:pgSz w:w="12240" w:h="15840"/>
          <w:pgMar w:top="900" w:right="720" w:bottom="280" w:left="720" w:header="720" w:footer="720" w:gutter="0"/>
          <w:cols w:space="720"/>
        </w:sectPr>
      </w:pPr>
    </w:p>
    <w:p w:rsidR="0014098F" w:rsidRDefault="0080333E">
      <w:pPr>
        <w:spacing w:before="123" w:line="230" w:lineRule="auto"/>
        <w:ind w:left="259" w:firstLine="199"/>
        <w:jc w:val="both"/>
        <w:rPr>
          <w:b/>
          <w:sz w:val="18"/>
        </w:rPr>
      </w:pPr>
      <w:r>
        <w:rPr>
          <w:b/>
          <w:i/>
          <w:sz w:val="18"/>
        </w:rPr>
        <w:lastRenderedPageBreak/>
        <w:t>Abstract</w:t>
      </w:r>
      <w:r>
        <w:rPr>
          <w:b/>
          <w:sz w:val="18"/>
        </w:rPr>
        <w:t>—The</w:t>
      </w:r>
      <w:r>
        <w:rPr>
          <w:b/>
          <w:spacing w:val="-9"/>
          <w:sz w:val="18"/>
        </w:rPr>
        <w:t xml:space="preserve"> </w:t>
      </w:r>
      <w:r>
        <w:rPr>
          <w:b/>
          <w:sz w:val="18"/>
        </w:rPr>
        <w:t>growing</w:t>
      </w:r>
      <w:r>
        <w:rPr>
          <w:b/>
          <w:spacing w:val="-9"/>
          <w:sz w:val="18"/>
        </w:rPr>
        <w:t xml:space="preserve"> </w:t>
      </w:r>
      <w:r>
        <w:rPr>
          <w:b/>
          <w:sz w:val="18"/>
        </w:rPr>
        <w:t>accessibility</w:t>
      </w:r>
      <w:r>
        <w:rPr>
          <w:b/>
          <w:spacing w:val="-9"/>
          <w:sz w:val="18"/>
        </w:rPr>
        <w:t xml:space="preserve"> </w:t>
      </w:r>
      <w:r>
        <w:rPr>
          <w:b/>
          <w:sz w:val="18"/>
        </w:rPr>
        <w:t>to</w:t>
      </w:r>
      <w:r>
        <w:rPr>
          <w:b/>
          <w:spacing w:val="-9"/>
          <w:sz w:val="18"/>
        </w:rPr>
        <w:t xml:space="preserve"> </w:t>
      </w:r>
      <w:r>
        <w:rPr>
          <w:b/>
          <w:sz w:val="18"/>
        </w:rPr>
        <w:t>digital</w:t>
      </w:r>
      <w:r>
        <w:rPr>
          <w:b/>
          <w:spacing w:val="-9"/>
          <w:sz w:val="18"/>
        </w:rPr>
        <w:t xml:space="preserve"> </w:t>
      </w:r>
      <w:r>
        <w:rPr>
          <w:b/>
          <w:sz w:val="18"/>
        </w:rPr>
        <w:t>records</w:t>
      </w:r>
      <w:r>
        <w:rPr>
          <w:b/>
          <w:spacing w:val="-9"/>
          <w:sz w:val="18"/>
        </w:rPr>
        <w:t xml:space="preserve"> </w:t>
      </w:r>
      <w:r>
        <w:rPr>
          <w:b/>
          <w:sz w:val="18"/>
        </w:rPr>
        <w:t>of</w:t>
      </w:r>
      <w:r>
        <w:rPr>
          <w:b/>
          <w:spacing w:val="-9"/>
          <w:sz w:val="18"/>
        </w:rPr>
        <w:t xml:space="preserve"> </w:t>
      </w:r>
      <w:r>
        <w:rPr>
          <w:b/>
          <w:sz w:val="18"/>
        </w:rPr>
        <w:t>crimes has led to the possibility of data-driven public safety planning, but the current methods of analytic processing do not have much to offer in the way of complex spatio-temporal dependencies, multi-type</w:t>
      </w:r>
      <w:r>
        <w:rPr>
          <w:b/>
          <w:spacing w:val="-12"/>
          <w:sz w:val="18"/>
        </w:rPr>
        <w:t xml:space="preserve"> </w:t>
      </w:r>
      <w:r>
        <w:rPr>
          <w:b/>
          <w:sz w:val="18"/>
        </w:rPr>
        <w:t>crime</w:t>
      </w:r>
      <w:r>
        <w:rPr>
          <w:b/>
          <w:spacing w:val="-11"/>
          <w:sz w:val="18"/>
        </w:rPr>
        <w:t xml:space="preserve"> </w:t>
      </w:r>
      <w:r>
        <w:rPr>
          <w:b/>
          <w:sz w:val="18"/>
        </w:rPr>
        <w:t>correlations,</w:t>
      </w:r>
      <w:r>
        <w:rPr>
          <w:b/>
          <w:spacing w:val="-11"/>
          <w:sz w:val="18"/>
        </w:rPr>
        <w:t xml:space="preserve"> </w:t>
      </w:r>
      <w:r>
        <w:rPr>
          <w:b/>
          <w:sz w:val="18"/>
        </w:rPr>
        <w:t>and</w:t>
      </w:r>
      <w:r>
        <w:rPr>
          <w:b/>
          <w:spacing w:val="-11"/>
          <w:sz w:val="18"/>
        </w:rPr>
        <w:t xml:space="preserve"> </w:t>
      </w:r>
      <w:r>
        <w:rPr>
          <w:b/>
          <w:sz w:val="18"/>
        </w:rPr>
        <w:t>operationally-sensitive</w:t>
      </w:r>
      <w:r>
        <w:rPr>
          <w:b/>
          <w:spacing w:val="-12"/>
          <w:sz w:val="18"/>
        </w:rPr>
        <w:t xml:space="preserve"> </w:t>
      </w:r>
      <w:r>
        <w:rPr>
          <w:b/>
          <w:sz w:val="18"/>
        </w:rPr>
        <w:t>insights of fairness. The proposed Crime Data Analytics System of Pattern Detection and Decision Support combines deep spatio- temporal learning, graph-based modeling, explainable artificial intelligence and fairness-aware optimization in a single model</w:t>
      </w:r>
      <w:r>
        <w:rPr>
          <w:b/>
          <w:spacing w:val="40"/>
          <w:sz w:val="18"/>
        </w:rPr>
        <w:t xml:space="preserve"> </w:t>
      </w:r>
      <w:r>
        <w:rPr>
          <w:b/>
          <w:sz w:val="18"/>
        </w:rPr>
        <w:t>a</w:t>
      </w:r>
      <w:r>
        <w:rPr>
          <w:b/>
          <w:sz w:val="18"/>
        </w:rPr>
        <w:t>nd optimizes the learning of crime intensity and emergent hotspots.The</w:t>
      </w:r>
      <w:r>
        <w:rPr>
          <w:b/>
          <w:spacing w:val="-11"/>
          <w:sz w:val="18"/>
        </w:rPr>
        <w:t xml:space="preserve"> </w:t>
      </w:r>
      <w:r>
        <w:rPr>
          <w:b/>
          <w:sz w:val="18"/>
        </w:rPr>
        <w:t>study</w:t>
      </w:r>
      <w:r>
        <w:rPr>
          <w:b/>
          <w:spacing w:val="-11"/>
          <w:sz w:val="18"/>
        </w:rPr>
        <w:t xml:space="preserve"> </w:t>
      </w:r>
      <w:r>
        <w:rPr>
          <w:b/>
          <w:sz w:val="18"/>
        </w:rPr>
        <w:t>develops</w:t>
      </w:r>
      <w:r>
        <w:rPr>
          <w:b/>
          <w:spacing w:val="-11"/>
          <w:sz w:val="18"/>
        </w:rPr>
        <w:t xml:space="preserve"> </w:t>
      </w:r>
      <w:r>
        <w:rPr>
          <w:b/>
          <w:sz w:val="18"/>
        </w:rPr>
        <w:t>region-</w:t>
      </w:r>
      <w:r>
        <w:rPr>
          <w:b/>
          <w:spacing w:val="-11"/>
          <w:sz w:val="18"/>
        </w:rPr>
        <w:t xml:space="preserve"> </w:t>
      </w:r>
      <w:r>
        <w:rPr>
          <w:b/>
          <w:sz w:val="18"/>
        </w:rPr>
        <w:t>and</w:t>
      </w:r>
      <w:r>
        <w:rPr>
          <w:b/>
          <w:spacing w:val="-11"/>
          <w:sz w:val="18"/>
        </w:rPr>
        <w:t xml:space="preserve"> </w:t>
      </w:r>
      <w:r>
        <w:rPr>
          <w:b/>
          <w:sz w:val="18"/>
        </w:rPr>
        <w:t>feature-level</w:t>
      </w:r>
      <w:r>
        <w:rPr>
          <w:b/>
          <w:spacing w:val="-11"/>
          <w:sz w:val="18"/>
        </w:rPr>
        <w:t xml:space="preserve"> </w:t>
      </w:r>
      <w:r>
        <w:rPr>
          <w:b/>
          <w:sz w:val="18"/>
        </w:rPr>
        <w:t>attributions in interpretability modules to increase transparency. Fairness audits systems minimize the geographical and socio-economic variatio</w:t>
      </w:r>
      <w:r>
        <w:rPr>
          <w:b/>
          <w:sz w:val="18"/>
        </w:rPr>
        <w:t>ns in recommendations of patrols. Multi-source urban datasets,</w:t>
      </w:r>
      <w:r>
        <w:rPr>
          <w:b/>
          <w:spacing w:val="-1"/>
          <w:sz w:val="18"/>
        </w:rPr>
        <w:t xml:space="preserve"> </w:t>
      </w:r>
      <w:r>
        <w:rPr>
          <w:b/>
          <w:sz w:val="18"/>
        </w:rPr>
        <w:t>such</w:t>
      </w:r>
      <w:r>
        <w:rPr>
          <w:b/>
          <w:spacing w:val="-2"/>
          <w:sz w:val="18"/>
        </w:rPr>
        <w:t xml:space="preserve"> </w:t>
      </w:r>
      <w:r>
        <w:rPr>
          <w:b/>
          <w:sz w:val="18"/>
        </w:rPr>
        <w:t>as</w:t>
      </w:r>
      <w:r>
        <w:rPr>
          <w:b/>
          <w:spacing w:val="-1"/>
          <w:sz w:val="18"/>
        </w:rPr>
        <w:t xml:space="preserve"> </w:t>
      </w:r>
      <w:r>
        <w:rPr>
          <w:b/>
          <w:sz w:val="18"/>
        </w:rPr>
        <w:t>Indian</w:t>
      </w:r>
      <w:r>
        <w:rPr>
          <w:b/>
          <w:spacing w:val="-2"/>
          <w:sz w:val="18"/>
        </w:rPr>
        <w:t xml:space="preserve"> </w:t>
      </w:r>
      <w:r>
        <w:rPr>
          <w:b/>
          <w:sz w:val="18"/>
        </w:rPr>
        <w:t>deployments</w:t>
      </w:r>
      <w:r>
        <w:rPr>
          <w:b/>
          <w:spacing w:val="-1"/>
          <w:sz w:val="18"/>
        </w:rPr>
        <w:t xml:space="preserve"> </w:t>
      </w:r>
      <w:r>
        <w:rPr>
          <w:b/>
          <w:sz w:val="18"/>
        </w:rPr>
        <w:t>consistent</w:t>
      </w:r>
      <w:r>
        <w:rPr>
          <w:b/>
          <w:spacing w:val="-2"/>
          <w:sz w:val="18"/>
        </w:rPr>
        <w:t xml:space="preserve"> </w:t>
      </w:r>
      <w:r>
        <w:rPr>
          <w:b/>
          <w:sz w:val="18"/>
        </w:rPr>
        <w:t>with</w:t>
      </w:r>
      <w:r>
        <w:rPr>
          <w:b/>
          <w:spacing w:val="-1"/>
          <w:sz w:val="18"/>
        </w:rPr>
        <w:t xml:space="preserve"> </w:t>
      </w:r>
      <w:r>
        <w:rPr>
          <w:b/>
          <w:sz w:val="18"/>
        </w:rPr>
        <w:t>NCRB-style records, are experimentally shown to be better in both forecast- ing accuracy and hotspots coverage than traditional machine- learning base</w:t>
      </w:r>
      <w:r>
        <w:rPr>
          <w:b/>
          <w:sz w:val="18"/>
        </w:rPr>
        <w:t xml:space="preserve">lines. The findings emphasize the possibility of the hybrid, ethically-driven analytics to assist in proactive policing </w:t>
      </w:r>
      <w:r>
        <w:rPr>
          <w:b/>
          <w:spacing w:val="-2"/>
          <w:sz w:val="18"/>
        </w:rPr>
        <w:t>and</w:t>
      </w:r>
      <w:r>
        <w:rPr>
          <w:b/>
          <w:spacing w:val="3"/>
          <w:sz w:val="18"/>
        </w:rPr>
        <w:t xml:space="preserve"> </w:t>
      </w:r>
      <w:r>
        <w:rPr>
          <w:b/>
          <w:spacing w:val="-2"/>
          <w:sz w:val="18"/>
        </w:rPr>
        <w:t>evidence-based</w:t>
      </w:r>
      <w:r>
        <w:rPr>
          <w:b/>
          <w:spacing w:val="3"/>
          <w:sz w:val="18"/>
        </w:rPr>
        <w:t xml:space="preserve"> </w:t>
      </w:r>
      <w:r>
        <w:rPr>
          <w:b/>
          <w:spacing w:val="-2"/>
          <w:sz w:val="18"/>
        </w:rPr>
        <w:t>allocation</w:t>
      </w:r>
      <w:r>
        <w:rPr>
          <w:b/>
          <w:spacing w:val="3"/>
          <w:sz w:val="18"/>
        </w:rPr>
        <w:t xml:space="preserve"> </w:t>
      </w:r>
      <w:r>
        <w:rPr>
          <w:b/>
          <w:spacing w:val="-2"/>
          <w:sz w:val="18"/>
        </w:rPr>
        <w:t>of</w:t>
      </w:r>
      <w:r>
        <w:rPr>
          <w:b/>
          <w:spacing w:val="3"/>
          <w:sz w:val="18"/>
        </w:rPr>
        <w:t xml:space="preserve"> </w:t>
      </w:r>
      <w:r>
        <w:rPr>
          <w:b/>
          <w:spacing w:val="-2"/>
          <w:sz w:val="18"/>
        </w:rPr>
        <w:t>resources</w:t>
      </w:r>
      <w:r>
        <w:rPr>
          <w:b/>
          <w:spacing w:val="3"/>
          <w:sz w:val="18"/>
        </w:rPr>
        <w:t xml:space="preserve"> </w:t>
      </w:r>
      <w:r>
        <w:rPr>
          <w:b/>
          <w:spacing w:val="-2"/>
          <w:sz w:val="18"/>
        </w:rPr>
        <w:t>in</w:t>
      </w:r>
      <w:r>
        <w:rPr>
          <w:b/>
          <w:spacing w:val="3"/>
          <w:sz w:val="18"/>
        </w:rPr>
        <w:t xml:space="preserve"> </w:t>
      </w:r>
      <w:r>
        <w:rPr>
          <w:b/>
          <w:spacing w:val="-2"/>
          <w:sz w:val="18"/>
        </w:rPr>
        <w:t>contemporary</w:t>
      </w:r>
      <w:r>
        <w:rPr>
          <w:b/>
          <w:spacing w:val="3"/>
          <w:sz w:val="18"/>
        </w:rPr>
        <w:t xml:space="preserve"> </w:t>
      </w:r>
      <w:r>
        <w:rPr>
          <w:b/>
          <w:spacing w:val="-2"/>
          <w:sz w:val="18"/>
        </w:rPr>
        <w:t>cities.</w:t>
      </w:r>
    </w:p>
    <w:p w:rsidR="0014098F" w:rsidRDefault="0014098F">
      <w:pPr>
        <w:pStyle w:val="BodyText"/>
        <w:spacing w:before="2"/>
        <w:jc w:val="left"/>
        <w:rPr>
          <w:b/>
          <w:sz w:val="18"/>
        </w:rPr>
      </w:pPr>
    </w:p>
    <w:p w:rsidR="0014098F" w:rsidRDefault="0080333E">
      <w:pPr>
        <w:spacing w:line="230" w:lineRule="auto"/>
        <w:ind w:left="259" w:firstLine="199"/>
        <w:jc w:val="both"/>
        <w:rPr>
          <w:b/>
          <w:sz w:val="18"/>
        </w:rPr>
      </w:pPr>
      <w:r>
        <w:rPr>
          <w:b/>
          <w:i/>
          <w:sz w:val="18"/>
        </w:rPr>
        <w:t>Index Terms</w:t>
      </w:r>
      <w:r>
        <w:rPr>
          <w:b/>
          <w:sz w:val="18"/>
        </w:rPr>
        <w:t>—Crime Analytics; Spatio-Temporal Prediction; Graph Neura</w:t>
      </w:r>
      <w:r>
        <w:rPr>
          <w:b/>
          <w:sz w:val="18"/>
        </w:rPr>
        <w:t>l Networks; Hotspot Detection; Decision Support Systems; Explainable AI; Fairness in AI; Predictive Policing; Urban Computing; Public Safety Analytics.</w:t>
      </w:r>
    </w:p>
    <w:p w:rsidR="0014098F" w:rsidRDefault="0080333E">
      <w:pPr>
        <w:pStyle w:val="ListParagraph"/>
        <w:numPr>
          <w:ilvl w:val="0"/>
          <w:numId w:val="6"/>
        </w:numPr>
        <w:tabs>
          <w:tab w:val="left" w:pos="2206"/>
        </w:tabs>
        <w:spacing w:before="196"/>
        <w:ind w:left="2206" w:hanging="214"/>
        <w:jc w:val="left"/>
        <w:rPr>
          <w:sz w:val="20"/>
        </w:rPr>
      </w:pPr>
      <w:r>
        <w:rPr>
          <w:smallCaps/>
          <w:spacing w:val="-2"/>
          <w:sz w:val="20"/>
        </w:rPr>
        <w:t>Introduction</w:t>
      </w:r>
    </w:p>
    <w:p w:rsidR="0014098F" w:rsidRDefault="0080333E">
      <w:pPr>
        <w:pStyle w:val="BodyText"/>
        <w:spacing w:before="70" w:line="249" w:lineRule="auto"/>
        <w:ind w:left="259" w:firstLine="199"/>
      </w:pPr>
      <w:r>
        <w:t>The proper solar power forecasting is critical to the reliable functioning of ultramodern s</w:t>
      </w:r>
      <w:r>
        <w:t>mart grids and energy systems based</w:t>
      </w:r>
      <w:r>
        <w:rPr>
          <w:spacing w:val="-9"/>
        </w:rPr>
        <w:t xml:space="preserve"> </w:t>
      </w:r>
      <w:r>
        <w:t>on</w:t>
      </w:r>
      <w:r>
        <w:rPr>
          <w:spacing w:val="-9"/>
        </w:rPr>
        <w:t xml:space="preserve"> </w:t>
      </w:r>
      <w:r>
        <w:t>renewables.</w:t>
      </w:r>
      <w:r>
        <w:rPr>
          <w:spacing w:val="-9"/>
        </w:rPr>
        <w:t xml:space="preserve"> </w:t>
      </w:r>
      <w:r>
        <w:t>Photovoltaic</w:t>
      </w:r>
      <w:r>
        <w:rPr>
          <w:spacing w:val="-9"/>
        </w:rPr>
        <w:t xml:space="preserve"> </w:t>
      </w:r>
      <w:r>
        <w:t>(PV)</w:t>
      </w:r>
      <w:r>
        <w:rPr>
          <w:spacing w:val="-9"/>
        </w:rPr>
        <w:t xml:space="preserve"> </w:t>
      </w:r>
      <w:r>
        <w:t>generation</w:t>
      </w:r>
      <w:r>
        <w:rPr>
          <w:spacing w:val="-9"/>
        </w:rPr>
        <w:t xml:space="preserve"> </w:t>
      </w:r>
      <w:r>
        <w:t>is</w:t>
      </w:r>
      <w:r>
        <w:rPr>
          <w:spacing w:val="-9"/>
        </w:rPr>
        <w:t xml:space="preserve"> </w:t>
      </w:r>
      <w:r>
        <w:t>naturally intermittent, reported by fleeting changing weather conditions akin to solar irradiance, pall cover, temperature, wetness, and wind</w:t>
      </w:r>
      <w:r>
        <w:rPr>
          <w:spacing w:val="-13"/>
        </w:rPr>
        <w:t xml:space="preserve"> </w:t>
      </w:r>
      <w:r>
        <w:t>velocity.</w:t>
      </w:r>
      <w:r>
        <w:rPr>
          <w:spacing w:val="-12"/>
        </w:rPr>
        <w:t xml:space="preserve"> </w:t>
      </w:r>
      <w:r>
        <w:t>Crimes</w:t>
      </w:r>
      <w:r>
        <w:rPr>
          <w:spacing w:val="-13"/>
        </w:rPr>
        <w:t xml:space="preserve"> </w:t>
      </w:r>
      <w:r>
        <w:t>in</w:t>
      </w:r>
      <w:r>
        <w:rPr>
          <w:spacing w:val="-12"/>
        </w:rPr>
        <w:t xml:space="preserve"> </w:t>
      </w:r>
      <w:r>
        <w:t>short-</w:t>
      </w:r>
      <w:r>
        <w:rPr>
          <w:spacing w:val="-13"/>
        </w:rPr>
        <w:t xml:space="preserve"> </w:t>
      </w:r>
      <w:r>
        <w:t>and</w:t>
      </w:r>
      <w:r>
        <w:rPr>
          <w:spacing w:val="-12"/>
        </w:rPr>
        <w:t xml:space="preserve"> </w:t>
      </w:r>
      <w:r>
        <w:t>day-ahead</w:t>
      </w:r>
      <w:r>
        <w:rPr>
          <w:spacing w:val="-13"/>
        </w:rPr>
        <w:t xml:space="preserve"> </w:t>
      </w:r>
      <w:r>
        <w:t>prognostications can cause hamstrung dispatch opinions, reserve prognosis, vulnerability in voltage, and financial losses to grid drivers. Based on this, machine literacy and deep literacy models such as arbitrary timbers, grade boosting, and int</w:t>
      </w:r>
      <w:r>
        <w:t xml:space="preserve">ermittent neural networks have gained popularity in modeling the nonlinear relationships between the environmental variables and PV </w:t>
      </w:r>
      <w:r>
        <w:rPr>
          <w:spacing w:val="-2"/>
        </w:rPr>
        <w:t>affair.</w:t>
      </w:r>
    </w:p>
    <w:p w:rsidR="0014098F" w:rsidRDefault="0080333E">
      <w:pPr>
        <w:pStyle w:val="BodyText"/>
        <w:spacing w:before="98" w:line="249" w:lineRule="auto"/>
        <w:ind w:left="199" w:right="257" w:firstLine="199"/>
      </w:pPr>
      <w:r>
        <w:br w:type="column"/>
      </w:r>
      <w:r>
        <w:lastRenderedPageBreak/>
        <w:t>Even though such data-based styles often exhibit high prophetic delicateness, they typically act as black boxes, pr</w:t>
      </w:r>
      <w:r>
        <w:t>oviding little sapience to the roles of individual factors in</w:t>
      </w:r>
      <w:r>
        <w:rPr>
          <w:spacing w:val="40"/>
        </w:rPr>
        <w:t xml:space="preserve"> </w:t>
      </w:r>
      <w:r>
        <w:t>the formation of the forecasting opinions. Such inability to be translucid diminishes the trust of drivers and complicates the model</w:t>
      </w:r>
      <w:r>
        <w:rPr>
          <w:spacing w:val="-11"/>
        </w:rPr>
        <w:t xml:space="preserve"> </w:t>
      </w:r>
      <w:r>
        <w:t>confirmation,</w:t>
      </w:r>
      <w:r>
        <w:rPr>
          <w:spacing w:val="-11"/>
        </w:rPr>
        <w:t xml:space="preserve"> </w:t>
      </w:r>
      <w:r>
        <w:t>deployment,</w:t>
      </w:r>
      <w:r>
        <w:rPr>
          <w:spacing w:val="-11"/>
        </w:rPr>
        <w:t xml:space="preserve"> </w:t>
      </w:r>
      <w:r>
        <w:t>and</w:t>
      </w:r>
      <w:r>
        <w:rPr>
          <w:spacing w:val="-11"/>
        </w:rPr>
        <w:t xml:space="preserve"> </w:t>
      </w:r>
      <w:r>
        <w:t>non-supervisory</w:t>
      </w:r>
      <w:r>
        <w:rPr>
          <w:spacing w:val="-11"/>
        </w:rPr>
        <w:t xml:space="preserve"> </w:t>
      </w:r>
      <w:r>
        <w:t>compli- ance in</w:t>
      </w:r>
      <w:r>
        <w:t xml:space="preserve"> safety-critical power systems.</w:t>
      </w:r>
    </w:p>
    <w:p w:rsidR="0014098F" w:rsidRDefault="0080333E">
      <w:pPr>
        <w:pStyle w:val="ListParagraph"/>
        <w:numPr>
          <w:ilvl w:val="0"/>
          <w:numId w:val="5"/>
        </w:numPr>
        <w:tabs>
          <w:tab w:val="left" w:pos="469"/>
        </w:tabs>
        <w:spacing w:before="161"/>
        <w:ind w:left="469" w:hanging="270"/>
        <w:jc w:val="both"/>
        <w:rPr>
          <w:i/>
          <w:sz w:val="20"/>
        </w:rPr>
      </w:pPr>
      <w:r>
        <w:rPr>
          <w:i/>
          <w:sz w:val="20"/>
        </w:rPr>
        <w:t>Difficulties</w:t>
      </w:r>
      <w:r>
        <w:rPr>
          <w:i/>
          <w:spacing w:val="8"/>
          <w:sz w:val="20"/>
        </w:rPr>
        <w:t xml:space="preserve"> </w:t>
      </w:r>
      <w:r>
        <w:rPr>
          <w:i/>
          <w:sz w:val="20"/>
        </w:rPr>
        <w:t>in</w:t>
      </w:r>
      <w:r>
        <w:rPr>
          <w:i/>
          <w:spacing w:val="9"/>
          <w:sz w:val="20"/>
        </w:rPr>
        <w:t xml:space="preserve"> </w:t>
      </w:r>
      <w:r>
        <w:rPr>
          <w:i/>
          <w:sz w:val="20"/>
        </w:rPr>
        <w:t>Solar</w:t>
      </w:r>
      <w:r>
        <w:rPr>
          <w:i/>
          <w:spacing w:val="8"/>
          <w:sz w:val="20"/>
        </w:rPr>
        <w:t xml:space="preserve"> </w:t>
      </w:r>
      <w:r>
        <w:rPr>
          <w:i/>
          <w:spacing w:val="-2"/>
          <w:sz w:val="20"/>
        </w:rPr>
        <w:t>Forecasting</w:t>
      </w:r>
    </w:p>
    <w:p w:rsidR="0014098F" w:rsidRDefault="0080333E">
      <w:pPr>
        <w:pStyle w:val="BodyText"/>
        <w:spacing w:before="83" w:line="249" w:lineRule="auto"/>
        <w:ind w:left="199" w:right="257" w:firstLine="199"/>
      </w:pPr>
      <w:r>
        <w:t>High time variability, point-dependent conditions, detector noise, and poor data are complicating factors to solar fore- casting and unproductive connections are further obscured by the fact</w:t>
      </w:r>
      <w:r>
        <w:t xml:space="preserve"> that it is delicate to identify which inputs have the greatest influence under varying rainfall administrations.</w:t>
      </w:r>
    </w:p>
    <w:p w:rsidR="0014098F" w:rsidRDefault="0080333E">
      <w:pPr>
        <w:pStyle w:val="BodyText"/>
        <w:spacing w:before="3" w:line="249" w:lineRule="auto"/>
        <w:ind w:left="199" w:right="257" w:firstLine="199"/>
      </w:pPr>
      <w:r>
        <w:t>May</w:t>
      </w:r>
      <w:r>
        <w:rPr>
          <w:spacing w:val="40"/>
        </w:rPr>
        <w:t xml:space="preserve"> </w:t>
      </w:r>
      <w:r>
        <w:t>shift</w:t>
      </w:r>
      <w:r>
        <w:rPr>
          <w:spacing w:val="40"/>
        </w:rPr>
        <w:t xml:space="preserve"> </w:t>
      </w:r>
      <w:r>
        <w:t>with</w:t>
      </w:r>
      <w:r>
        <w:rPr>
          <w:spacing w:val="40"/>
        </w:rPr>
        <w:t xml:space="preserve"> </w:t>
      </w:r>
      <w:r>
        <w:t>time</w:t>
      </w:r>
      <w:r>
        <w:rPr>
          <w:spacing w:val="40"/>
        </w:rPr>
        <w:t xml:space="preserve"> </w:t>
      </w:r>
      <w:r>
        <w:t>through</w:t>
      </w:r>
      <w:r>
        <w:rPr>
          <w:spacing w:val="40"/>
        </w:rPr>
        <w:t xml:space="preserve"> </w:t>
      </w:r>
      <w:r>
        <w:t>seasonable</w:t>
      </w:r>
      <w:r>
        <w:rPr>
          <w:spacing w:val="40"/>
        </w:rPr>
        <w:t xml:space="preserve"> </w:t>
      </w:r>
      <w:r>
        <w:t>goods,</w:t>
      </w:r>
      <w:r>
        <w:rPr>
          <w:spacing w:val="40"/>
        </w:rPr>
        <w:t xml:space="preserve"> </w:t>
      </w:r>
      <w:r>
        <w:t>or</w:t>
      </w:r>
      <w:r>
        <w:rPr>
          <w:spacing w:val="40"/>
        </w:rPr>
        <w:t xml:space="preserve"> </w:t>
      </w:r>
      <w:r>
        <w:t>due</w:t>
      </w:r>
      <w:r>
        <w:rPr>
          <w:spacing w:val="40"/>
        </w:rPr>
        <w:t xml:space="preserve"> </w:t>
      </w:r>
      <w:r>
        <w:t xml:space="preserve">to atmospheric variations, under continuous control of point </w:t>
      </w:r>
      <w:r>
        <w:rPr>
          <w:spacing w:val="-2"/>
        </w:rPr>
        <w:t>applicability.</w:t>
      </w:r>
    </w:p>
    <w:p w:rsidR="0014098F" w:rsidRDefault="0080333E">
      <w:pPr>
        <w:pStyle w:val="ListParagraph"/>
        <w:numPr>
          <w:ilvl w:val="0"/>
          <w:numId w:val="5"/>
        </w:numPr>
        <w:tabs>
          <w:tab w:val="left" w:pos="469"/>
        </w:tabs>
        <w:spacing w:before="161"/>
        <w:ind w:left="469" w:hanging="270"/>
        <w:jc w:val="both"/>
        <w:rPr>
          <w:i/>
          <w:sz w:val="20"/>
        </w:rPr>
      </w:pPr>
      <w:r>
        <w:rPr>
          <w:i/>
          <w:sz w:val="20"/>
        </w:rPr>
        <w:t>Explainable</w:t>
      </w:r>
      <w:r>
        <w:rPr>
          <w:i/>
          <w:spacing w:val="7"/>
          <w:sz w:val="20"/>
        </w:rPr>
        <w:t xml:space="preserve"> </w:t>
      </w:r>
      <w:r>
        <w:rPr>
          <w:i/>
          <w:sz w:val="20"/>
        </w:rPr>
        <w:t>A</w:t>
      </w:r>
      <w:r>
        <w:rPr>
          <w:i/>
          <w:sz w:val="20"/>
        </w:rPr>
        <w:t>rtificial</w:t>
      </w:r>
      <w:r>
        <w:rPr>
          <w:i/>
          <w:spacing w:val="7"/>
          <w:sz w:val="20"/>
        </w:rPr>
        <w:t xml:space="preserve"> </w:t>
      </w:r>
      <w:r>
        <w:rPr>
          <w:i/>
          <w:sz w:val="20"/>
        </w:rPr>
        <w:t>Intelligence</w:t>
      </w:r>
      <w:r>
        <w:rPr>
          <w:i/>
          <w:spacing w:val="7"/>
          <w:sz w:val="20"/>
        </w:rPr>
        <w:t xml:space="preserve"> </w:t>
      </w:r>
      <w:r>
        <w:rPr>
          <w:i/>
          <w:spacing w:val="-4"/>
          <w:sz w:val="20"/>
        </w:rPr>
        <w:t>Role</w:t>
      </w:r>
    </w:p>
    <w:p w:rsidR="0014098F" w:rsidRDefault="0080333E">
      <w:pPr>
        <w:pStyle w:val="BodyText"/>
        <w:spacing w:before="83" w:line="249" w:lineRule="auto"/>
        <w:ind w:left="199" w:right="257" w:firstLine="199"/>
      </w:pPr>
      <w:r>
        <w:t xml:space="preserve">Resolvable Artificial Intelligence (XAI) offers </w:t>
      </w:r>
      <w:r>
        <w:t>mechanisms to give explanations to compound vaticination models by gauging point significance and making accessible decision mechanisms. Methods akin to SHAP values, permutation significance, and partial dependency plotting support global and original expl</w:t>
      </w:r>
      <w:r>
        <w:t xml:space="preserve">anations of model labors. Not only does incorporating XAI with solar forecasting improve the translu- cency and trust among the stakeholders, it also helps in point selection, anomaly finding, and healthy grid operation. The research paper is dedicated to </w:t>
      </w:r>
      <w:r>
        <w:t>the point significance analysis</w:t>
      </w:r>
      <w:r>
        <w:rPr>
          <w:spacing w:val="40"/>
        </w:rPr>
        <w:t xml:space="preserve"> </w:t>
      </w:r>
      <w:r>
        <w:t>of PV power vaticination by using XAI-driven fabrics in an IEEE-biddable exploration environment.</w:t>
      </w:r>
    </w:p>
    <w:p w:rsidR="0014098F" w:rsidRDefault="0080333E">
      <w:pPr>
        <w:pStyle w:val="ListParagraph"/>
        <w:numPr>
          <w:ilvl w:val="0"/>
          <w:numId w:val="6"/>
        </w:numPr>
        <w:tabs>
          <w:tab w:val="left" w:pos="1925"/>
        </w:tabs>
        <w:spacing w:before="160"/>
        <w:ind w:left="1925" w:hanging="289"/>
        <w:jc w:val="left"/>
        <w:rPr>
          <w:sz w:val="20"/>
        </w:rPr>
      </w:pPr>
      <w:r>
        <w:rPr>
          <w:smallCaps/>
          <w:sz w:val="20"/>
        </w:rPr>
        <w:t>Literature</w:t>
      </w:r>
      <w:r>
        <w:rPr>
          <w:smallCaps/>
          <w:spacing w:val="72"/>
          <w:sz w:val="20"/>
        </w:rPr>
        <w:t xml:space="preserve"> </w:t>
      </w:r>
      <w:r>
        <w:rPr>
          <w:smallCaps/>
          <w:spacing w:val="-2"/>
          <w:sz w:val="20"/>
        </w:rPr>
        <w:t>Review</w:t>
      </w:r>
    </w:p>
    <w:p w:rsidR="0014098F" w:rsidRDefault="0080333E">
      <w:pPr>
        <w:pStyle w:val="BodyText"/>
        <w:spacing w:before="91" w:line="249" w:lineRule="auto"/>
        <w:ind w:left="199" w:right="257" w:firstLine="199"/>
      </w:pPr>
      <w:r>
        <w:t xml:space="preserve">Recent results have linked deep sequence models with </w:t>
      </w:r>
      <w:r>
        <w:t>XAI to alleviate short-term PV forecasting as well as provide explanations of model gester.</w:t>
      </w:r>
    </w:p>
    <w:p w:rsidR="0014098F" w:rsidRDefault="0014098F">
      <w:pPr>
        <w:pStyle w:val="BodyText"/>
        <w:spacing w:line="249" w:lineRule="auto"/>
        <w:sectPr w:rsidR="0014098F">
          <w:type w:val="continuous"/>
          <w:pgSz w:w="12240" w:h="15840"/>
          <w:pgMar w:top="900" w:right="720" w:bottom="280" w:left="720" w:header="720" w:footer="720" w:gutter="0"/>
          <w:cols w:num="2" w:space="720" w:equalWidth="0">
            <w:col w:w="5281" w:space="40"/>
            <w:col w:w="5479"/>
          </w:cols>
        </w:sectPr>
      </w:pPr>
    </w:p>
    <w:p w:rsidR="0014098F" w:rsidRDefault="0080333E">
      <w:pPr>
        <w:pStyle w:val="BodyText"/>
        <w:spacing w:before="66" w:line="240" w:lineRule="exact"/>
        <w:ind w:left="259" w:firstLine="199"/>
      </w:pPr>
      <w:r>
        <w:lastRenderedPageBreak/>
        <w:t>Rizk-Allah et al. proposed an X-LSTM–EO frame (LSTM optimized by an equilibrium optimizer) and applied LIME to generate</w:t>
      </w:r>
      <w:r>
        <w:rPr>
          <w:spacing w:val="-11"/>
        </w:rPr>
        <w:t xml:space="preserve"> </w:t>
      </w:r>
      <w:r>
        <w:t>original</w:t>
      </w:r>
      <w:r>
        <w:rPr>
          <w:spacing w:val="-11"/>
        </w:rPr>
        <w:t xml:space="preserve"> </w:t>
      </w:r>
      <w:r>
        <w:t>explanations</w:t>
      </w:r>
      <w:r>
        <w:rPr>
          <w:spacing w:val="-11"/>
        </w:rPr>
        <w:t xml:space="preserve"> </w:t>
      </w:r>
      <w:r>
        <w:t>to</w:t>
      </w:r>
      <w:r>
        <w:rPr>
          <w:spacing w:val="-11"/>
        </w:rPr>
        <w:t xml:space="preserve"> </w:t>
      </w:r>
      <w:r>
        <w:t>malfunctions</w:t>
      </w:r>
      <w:r>
        <w:rPr>
          <w:spacing w:val="-11"/>
        </w:rPr>
        <w:t xml:space="preserve"> </w:t>
      </w:r>
      <w:r>
        <w:t>and</w:t>
      </w:r>
      <w:r>
        <w:rPr>
          <w:spacing w:val="-11"/>
        </w:rPr>
        <w:t xml:space="preserve"> </w:t>
      </w:r>
      <w:r>
        <w:t>vaticination motorists, which demonstrate advanced delicateness and prac- ticable original explanations but are not scalable to larger PV granges</w:t>
      </w:r>
      <w:r>
        <w:rPr>
          <w:spacing w:val="-13"/>
        </w:rPr>
        <w:t xml:space="preserve"> </w:t>
      </w:r>
      <w:r>
        <w:t>[1].</w:t>
      </w:r>
      <w:r>
        <w:rPr>
          <w:spacing w:val="-12"/>
        </w:rPr>
        <w:t xml:space="preserve"> </w:t>
      </w:r>
      <w:r>
        <w:t>When</w:t>
      </w:r>
      <w:r>
        <w:rPr>
          <w:spacing w:val="-11"/>
        </w:rPr>
        <w:t xml:space="preserve"> </w:t>
      </w:r>
      <w:r>
        <w:t xml:space="preserve">benchmarking DC affair vaticination, </w:t>
      </w:r>
      <w:r>
        <w:rPr>
          <w:spacing w:val="-106"/>
        </w:rPr>
        <w:t>O</w:t>
      </w:r>
      <w:r>
        <w:rPr>
          <w:position w:val="5"/>
        </w:rPr>
        <w:t>¨</w:t>
      </w:r>
      <w:r>
        <w:rPr>
          <w:spacing w:val="40"/>
          <w:position w:val="5"/>
        </w:rPr>
        <w:t xml:space="preserve"> </w:t>
      </w:r>
      <w:r>
        <w:t>ter and Erso¨z compared MLP, Ridge, and</w:t>
      </w:r>
      <w:r>
        <w:t xml:space="preserve"> Random Forest with SHAP/LIME and find that it can rank points reliably (irra- diance, temperature) but with demoralized explanations when using noisy detector data [2]. Khan et al. used a SHAP frame to</w:t>
      </w:r>
      <w:r>
        <w:rPr>
          <w:spacing w:val="-5"/>
        </w:rPr>
        <w:t xml:space="preserve"> </w:t>
      </w:r>
      <w:r>
        <w:t>putrefy</w:t>
      </w:r>
      <w:r>
        <w:rPr>
          <w:spacing w:val="-5"/>
        </w:rPr>
        <w:t xml:space="preserve"> </w:t>
      </w:r>
      <w:r>
        <w:t>tree-grounded</w:t>
      </w:r>
      <w:r>
        <w:rPr>
          <w:spacing w:val="-5"/>
        </w:rPr>
        <w:t xml:space="preserve"> </w:t>
      </w:r>
      <w:r>
        <w:t>vaticinations</w:t>
      </w:r>
      <w:r>
        <w:rPr>
          <w:spacing w:val="-5"/>
        </w:rPr>
        <w:t xml:space="preserve"> </w:t>
      </w:r>
      <w:r>
        <w:t>and</w:t>
      </w:r>
      <w:r>
        <w:rPr>
          <w:spacing w:val="-5"/>
        </w:rPr>
        <w:t xml:space="preserve"> </w:t>
      </w:r>
      <w:r>
        <w:t>found</w:t>
      </w:r>
      <w:r>
        <w:rPr>
          <w:spacing w:val="-5"/>
        </w:rPr>
        <w:t xml:space="preserve"> </w:t>
      </w:r>
      <w:r>
        <w:t>unambig</w:t>
      </w:r>
      <w:r>
        <w:t>uous global attributions of irradiance and pall cover and found that perceptivity</w:t>
      </w:r>
      <w:r>
        <w:rPr>
          <w:spacing w:val="-10"/>
        </w:rPr>
        <w:t xml:space="preserve"> </w:t>
      </w:r>
      <w:r>
        <w:t>of</w:t>
      </w:r>
      <w:r>
        <w:rPr>
          <w:spacing w:val="-10"/>
        </w:rPr>
        <w:t xml:space="preserve"> </w:t>
      </w:r>
      <w:r>
        <w:t>SHAP</w:t>
      </w:r>
      <w:r>
        <w:rPr>
          <w:spacing w:val="-10"/>
        </w:rPr>
        <w:t xml:space="preserve"> </w:t>
      </w:r>
      <w:r>
        <w:t>scores</w:t>
      </w:r>
      <w:r>
        <w:rPr>
          <w:spacing w:val="-10"/>
        </w:rPr>
        <w:t xml:space="preserve"> </w:t>
      </w:r>
      <w:r>
        <w:t>to</w:t>
      </w:r>
      <w:r>
        <w:rPr>
          <w:spacing w:val="-10"/>
        </w:rPr>
        <w:t xml:space="preserve"> </w:t>
      </w:r>
      <w:r>
        <w:t>identified</w:t>
      </w:r>
      <w:r>
        <w:rPr>
          <w:spacing w:val="-10"/>
        </w:rPr>
        <w:t xml:space="preserve"> </w:t>
      </w:r>
      <w:r>
        <w:t>inputs</w:t>
      </w:r>
      <w:r>
        <w:rPr>
          <w:spacing w:val="-10"/>
        </w:rPr>
        <w:t xml:space="preserve"> </w:t>
      </w:r>
      <w:r>
        <w:t>[3].</w:t>
      </w:r>
      <w:r>
        <w:rPr>
          <w:spacing w:val="-10"/>
        </w:rPr>
        <w:t xml:space="preserve"> </w:t>
      </w:r>
      <w:r>
        <w:t>The</w:t>
      </w:r>
      <w:r>
        <w:rPr>
          <w:spacing w:val="-10"/>
        </w:rPr>
        <w:t xml:space="preserve"> </w:t>
      </w:r>
      <w:r>
        <w:t>above studies</w:t>
      </w:r>
      <w:r>
        <w:rPr>
          <w:spacing w:val="-7"/>
        </w:rPr>
        <w:t xml:space="preserve"> </w:t>
      </w:r>
      <w:r>
        <w:t>show</w:t>
      </w:r>
      <w:r>
        <w:rPr>
          <w:spacing w:val="-7"/>
        </w:rPr>
        <w:t xml:space="preserve"> </w:t>
      </w:r>
      <w:r>
        <w:t>that</w:t>
      </w:r>
      <w:r>
        <w:rPr>
          <w:spacing w:val="-7"/>
        </w:rPr>
        <w:t xml:space="preserve"> </w:t>
      </w:r>
      <w:r>
        <w:t>model-agnostic</w:t>
      </w:r>
      <w:r>
        <w:rPr>
          <w:spacing w:val="-7"/>
        </w:rPr>
        <w:t xml:space="preserve"> </w:t>
      </w:r>
      <w:r>
        <w:t>XAI</w:t>
      </w:r>
      <w:r>
        <w:rPr>
          <w:spacing w:val="-7"/>
        </w:rPr>
        <w:t xml:space="preserve"> </w:t>
      </w:r>
      <w:r>
        <w:t>(LIME/SHAP)</w:t>
      </w:r>
      <w:r>
        <w:rPr>
          <w:spacing w:val="-7"/>
        </w:rPr>
        <w:t xml:space="preserve"> </w:t>
      </w:r>
      <w:r>
        <w:t>has</w:t>
      </w:r>
      <w:r>
        <w:rPr>
          <w:spacing w:val="-7"/>
        </w:rPr>
        <w:t xml:space="preserve"> </w:t>
      </w:r>
      <w:r>
        <w:t>both global</w:t>
      </w:r>
      <w:r>
        <w:rPr>
          <w:spacing w:val="-10"/>
        </w:rPr>
        <w:t xml:space="preserve"> </w:t>
      </w:r>
      <w:r>
        <w:t>and</w:t>
      </w:r>
      <w:r>
        <w:rPr>
          <w:spacing w:val="-10"/>
        </w:rPr>
        <w:t xml:space="preserve"> </w:t>
      </w:r>
      <w:r>
        <w:t>original</w:t>
      </w:r>
      <w:r>
        <w:rPr>
          <w:spacing w:val="-10"/>
        </w:rPr>
        <w:t xml:space="preserve"> </w:t>
      </w:r>
      <w:r>
        <w:t>perceptivity</w:t>
      </w:r>
      <w:r>
        <w:rPr>
          <w:spacing w:val="-10"/>
        </w:rPr>
        <w:t xml:space="preserve"> </w:t>
      </w:r>
      <w:r>
        <w:t>but</w:t>
      </w:r>
      <w:r>
        <w:rPr>
          <w:spacing w:val="-10"/>
        </w:rPr>
        <w:t xml:space="preserve"> </w:t>
      </w:r>
      <w:r>
        <w:t>is</w:t>
      </w:r>
      <w:r>
        <w:rPr>
          <w:spacing w:val="-10"/>
        </w:rPr>
        <w:t xml:space="preserve"> </w:t>
      </w:r>
      <w:r>
        <w:t>poor</w:t>
      </w:r>
      <w:r>
        <w:rPr>
          <w:spacing w:val="-10"/>
        </w:rPr>
        <w:t xml:space="preserve"> </w:t>
      </w:r>
      <w:r>
        <w:t>on</w:t>
      </w:r>
      <w:r>
        <w:rPr>
          <w:spacing w:val="-10"/>
        </w:rPr>
        <w:t xml:space="preserve"> </w:t>
      </w:r>
      <w:r>
        <w:t>multicollinearity and model detectors.</w:t>
      </w:r>
    </w:p>
    <w:p w:rsidR="0014098F" w:rsidRDefault="0080333E">
      <w:pPr>
        <w:pStyle w:val="BodyText"/>
        <w:spacing w:line="249" w:lineRule="auto"/>
        <w:ind w:left="259" w:firstLine="199"/>
      </w:pPr>
      <w:r>
        <w:t>Image-based short-term forecasting (sky cameras and ASI) has been developed and associated with XAI when it comes</w:t>
      </w:r>
      <w:r>
        <w:rPr>
          <w:spacing w:val="80"/>
        </w:rPr>
        <w:t xml:space="preserve"> </w:t>
      </w:r>
      <w:r>
        <w:t>to point criterion. Nie et al. demonstrated that multi-location deep-literate sky images yield signific</w:t>
      </w:r>
      <w:r>
        <w:t xml:space="preserve">ant intrahour query and bandied transfer literacy to original spots but did not inves- tigate interpretability of convolutional features [4]. This was extrapolated in after journal work and standard datasets that facilitated reproducible trial and exposed </w:t>
      </w:r>
      <w:r>
        <w:t>explainability gaps</w:t>
      </w:r>
      <w:r>
        <w:rPr>
          <w:spacing w:val="40"/>
        </w:rPr>
        <w:t xml:space="preserve"> </w:t>
      </w:r>
      <w:r>
        <w:t>of learned visual features [5], [6].</w:t>
      </w:r>
    </w:p>
    <w:p w:rsidR="0014098F" w:rsidRDefault="0080333E">
      <w:pPr>
        <w:pStyle w:val="BodyText"/>
        <w:spacing w:line="249" w:lineRule="auto"/>
        <w:ind w:left="259" w:firstLine="199"/>
      </w:pPr>
      <w:r>
        <w:t>A</w:t>
      </w:r>
      <w:r>
        <w:rPr>
          <w:spacing w:val="40"/>
        </w:rPr>
        <w:t xml:space="preserve"> </w:t>
      </w:r>
      <w:r>
        <w:t>number</w:t>
      </w:r>
      <w:r>
        <w:rPr>
          <w:spacing w:val="40"/>
        </w:rPr>
        <w:t xml:space="preserve"> </w:t>
      </w:r>
      <w:r>
        <w:t>of</w:t>
      </w:r>
      <w:r>
        <w:rPr>
          <w:spacing w:val="40"/>
        </w:rPr>
        <w:t xml:space="preserve"> </w:t>
      </w:r>
      <w:r>
        <w:t>checks</w:t>
      </w:r>
      <w:r>
        <w:rPr>
          <w:spacing w:val="40"/>
        </w:rPr>
        <w:t xml:space="preserve"> </w:t>
      </w:r>
      <w:r>
        <w:t>and</w:t>
      </w:r>
      <w:r>
        <w:rPr>
          <w:spacing w:val="40"/>
        </w:rPr>
        <w:t xml:space="preserve"> </w:t>
      </w:r>
      <w:r>
        <w:t>system</w:t>
      </w:r>
      <w:r>
        <w:rPr>
          <w:spacing w:val="40"/>
        </w:rPr>
        <w:t xml:space="preserve"> </w:t>
      </w:r>
      <w:r>
        <w:t>position</w:t>
      </w:r>
      <w:r>
        <w:rPr>
          <w:spacing w:val="40"/>
        </w:rPr>
        <w:t xml:space="preserve"> </w:t>
      </w:r>
      <w:r>
        <w:t>reviews</w:t>
      </w:r>
      <w:r>
        <w:rPr>
          <w:spacing w:val="40"/>
        </w:rPr>
        <w:t xml:space="preserve"> </w:t>
      </w:r>
      <w:r>
        <w:t>indi- cate the increasing importance of XAI in functional solar forecasting. In 2023 conflation, NREL emphasized the need</w:t>
      </w:r>
      <w:r>
        <w:rPr>
          <w:spacing w:val="80"/>
        </w:rPr>
        <w:t xml:space="preserve"> </w:t>
      </w:r>
      <w:r>
        <w:t>to use multisensor emulsion an</w:t>
      </w:r>
      <w:r>
        <w:t>d suggested explainability to enable</w:t>
      </w:r>
      <w:r>
        <w:rPr>
          <w:spacing w:val="-12"/>
        </w:rPr>
        <w:t xml:space="preserve"> </w:t>
      </w:r>
      <w:r>
        <w:t>driver</w:t>
      </w:r>
      <w:r>
        <w:rPr>
          <w:spacing w:val="-12"/>
        </w:rPr>
        <w:t xml:space="preserve"> </w:t>
      </w:r>
      <w:r>
        <w:t>trust</w:t>
      </w:r>
      <w:r>
        <w:rPr>
          <w:spacing w:val="-12"/>
        </w:rPr>
        <w:t xml:space="preserve"> </w:t>
      </w:r>
      <w:r>
        <w:t>[7].</w:t>
      </w:r>
      <w:r>
        <w:rPr>
          <w:spacing w:val="-12"/>
        </w:rPr>
        <w:t xml:space="preserve"> </w:t>
      </w:r>
      <w:r>
        <w:t>Bharmhi</w:t>
      </w:r>
      <w:r>
        <w:rPr>
          <w:spacing w:val="-12"/>
        </w:rPr>
        <w:t xml:space="preserve"> </w:t>
      </w:r>
      <w:r>
        <w:t>et</w:t>
      </w:r>
      <w:r>
        <w:rPr>
          <w:spacing w:val="-12"/>
        </w:rPr>
        <w:t xml:space="preserve"> </w:t>
      </w:r>
      <w:r>
        <w:t>al.</w:t>
      </w:r>
      <w:r>
        <w:rPr>
          <w:spacing w:val="-12"/>
        </w:rPr>
        <w:t xml:space="preserve"> </w:t>
      </w:r>
      <w:r>
        <w:t>and</w:t>
      </w:r>
      <w:r>
        <w:rPr>
          <w:spacing w:val="-12"/>
        </w:rPr>
        <w:t xml:space="preserve"> </w:t>
      </w:r>
      <w:r>
        <w:t>Travieso-Gonzalez</w:t>
      </w:r>
      <w:r>
        <w:rPr>
          <w:spacing w:val="-12"/>
        </w:rPr>
        <w:t xml:space="preserve"> </w:t>
      </w:r>
      <w:r>
        <w:t>et al. epitomised CNN-grounded styles and XAI relinquishment and concluded that SHAP and partial-dependence plots are prevalent in irregular analysis whereas visual</w:t>
      </w:r>
      <w:r>
        <w:t xml:space="preserve"> attributions are infantile [8], [12].</w:t>
      </w:r>
    </w:p>
    <w:p w:rsidR="0014098F" w:rsidRDefault="0080333E">
      <w:pPr>
        <w:pStyle w:val="BodyText"/>
        <w:spacing w:line="249" w:lineRule="auto"/>
        <w:ind w:left="259" w:firstLine="199"/>
      </w:pPr>
      <w:r>
        <w:t>XAI has been combined with hybrid and ensemble meth- ods to alleviate robustness. Guermoui et al. investigated corruption-CNN/LSTM hybrids and demonstrated SHAP- based</w:t>
      </w:r>
      <w:r>
        <w:rPr>
          <w:spacing w:val="-2"/>
        </w:rPr>
        <w:t xml:space="preserve"> </w:t>
      </w:r>
      <w:r>
        <w:t>identification</w:t>
      </w:r>
      <w:r>
        <w:rPr>
          <w:spacing w:val="-2"/>
        </w:rPr>
        <w:t xml:space="preserve"> </w:t>
      </w:r>
      <w:r>
        <w:t>of</w:t>
      </w:r>
      <w:r>
        <w:rPr>
          <w:spacing w:val="-2"/>
        </w:rPr>
        <w:t xml:space="preserve"> </w:t>
      </w:r>
      <w:r>
        <w:t>prevailing</w:t>
      </w:r>
      <w:r>
        <w:rPr>
          <w:spacing w:val="-1"/>
        </w:rPr>
        <w:t xml:space="preserve"> </w:t>
      </w:r>
      <w:r>
        <w:t>frequence</w:t>
      </w:r>
      <w:r>
        <w:rPr>
          <w:spacing w:val="-2"/>
        </w:rPr>
        <w:t xml:space="preserve"> </w:t>
      </w:r>
      <w:r>
        <w:t>bands</w:t>
      </w:r>
      <w:r>
        <w:rPr>
          <w:spacing w:val="-2"/>
        </w:rPr>
        <w:t xml:space="preserve"> </w:t>
      </w:r>
      <w:r>
        <w:t>but</w:t>
      </w:r>
      <w:r>
        <w:rPr>
          <w:spacing w:val="-2"/>
        </w:rPr>
        <w:t xml:space="preserve"> </w:t>
      </w:r>
      <w:r>
        <w:t>claimed to be computationally expensive and restricted to real-time felicity</w:t>
      </w:r>
      <w:r>
        <w:rPr>
          <w:spacing w:val="-3"/>
        </w:rPr>
        <w:t xml:space="preserve"> </w:t>
      </w:r>
      <w:r>
        <w:t>[13],</w:t>
      </w:r>
      <w:r>
        <w:rPr>
          <w:spacing w:val="-3"/>
        </w:rPr>
        <w:t xml:space="preserve"> </w:t>
      </w:r>
      <w:r>
        <w:t>[14].</w:t>
      </w:r>
      <w:r>
        <w:rPr>
          <w:spacing w:val="-3"/>
        </w:rPr>
        <w:t xml:space="preserve"> </w:t>
      </w:r>
      <w:r>
        <w:t>Kibet</w:t>
      </w:r>
      <w:r>
        <w:rPr>
          <w:spacing w:val="-3"/>
        </w:rPr>
        <w:t xml:space="preserve"> </w:t>
      </w:r>
      <w:r>
        <w:t>and</w:t>
      </w:r>
      <w:r>
        <w:rPr>
          <w:spacing w:val="-3"/>
        </w:rPr>
        <w:t xml:space="preserve"> </w:t>
      </w:r>
      <w:r>
        <w:t>Fariz</w:t>
      </w:r>
      <w:r>
        <w:rPr>
          <w:spacing w:val="-3"/>
        </w:rPr>
        <w:t xml:space="preserve"> </w:t>
      </w:r>
      <w:r>
        <w:t>tested</w:t>
      </w:r>
      <w:r>
        <w:rPr>
          <w:spacing w:val="-3"/>
        </w:rPr>
        <w:t xml:space="preserve"> </w:t>
      </w:r>
      <w:r>
        <w:t>featherlight</w:t>
      </w:r>
      <w:r>
        <w:rPr>
          <w:spacing w:val="-3"/>
        </w:rPr>
        <w:t xml:space="preserve"> </w:t>
      </w:r>
      <w:r>
        <w:t>mills</w:t>
      </w:r>
      <w:r>
        <w:rPr>
          <w:spacing w:val="-3"/>
        </w:rPr>
        <w:t xml:space="preserve"> </w:t>
      </w:r>
      <w:r>
        <w:t>and PCA-supported</w:t>
      </w:r>
      <w:r>
        <w:rPr>
          <w:spacing w:val="-9"/>
        </w:rPr>
        <w:t xml:space="preserve"> </w:t>
      </w:r>
      <w:r>
        <w:t>ML</w:t>
      </w:r>
      <w:r>
        <w:rPr>
          <w:spacing w:val="-10"/>
        </w:rPr>
        <w:t xml:space="preserve"> </w:t>
      </w:r>
      <w:r>
        <w:t>models</w:t>
      </w:r>
      <w:r>
        <w:rPr>
          <w:spacing w:val="-9"/>
        </w:rPr>
        <w:t xml:space="preserve"> </w:t>
      </w:r>
      <w:r>
        <w:t>with</w:t>
      </w:r>
      <w:r>
        <w:rPr>
          <w:spacing w:val="-9"/>
        </w:rPr>
        <w:t xml:space="preserve"> </w:t>
      </w:r>
      <w:r>
        <w:t>a</w:t>
      </w:r>
      <w:r>
        <w:rPr>
          <w:spacing w:val="-9"/>
        </w:rPr>
        <w:t xml:space="preserve"> </w:t>
      </w:r>
      <w:r>
        <w:t>chance</w:t>
      </w:r>
      <w:r>
        <w:rPr>
          <w:spacing w:val="-9"/>
        </w:rPr>
        <w:t xml:space="preserve"> </w:t>
      </w:r>
      <w:r>
        <w:t>of</w:t>
      </w:r>
      <w:r>
        <w:rPr>
          <w:spacing w:val="-10"/>
        </w:rPr>
        <w:t xml:space="preserve"> </w:t>
      </w:r>
      <w:r>
        <w:t>good</w:t>
      </w:r>
      <w:r>
        <w:rPr>
          <w:spacing w:val="-9"/>
        </w:rPr>
        <w:t xml:space="preserve"> </w:t>
      </w:r>
      <w:r>
        <w:t>delicateness to complexity due to luck, SHAP, quiescence of intrahour deployment [11], [18].</w:t>
      </w:r>
    </w:p>
    <w:p w:rsidR="0014098F" w:rsidRDefault="0080333E">
      <w:pPr>
        <w:pStyle w:val="BodyText"/>
        <w:spacing w:line="249" w:lineRule="auto"/>
        <w:ind w:left="259" w:firstLine="199"/>
      </w:pPr>
      <w:r>
        <w:t>Indian contributions have been dwindling on indigenous conditions and problems of deployment. Mitra sampled PV forecasting under Indian climates and emphasized the</w:t>
      </w:r>
      <w:r>
        <w:t xml:space="preserve"> impor- tance of explainability on non-supervisory acceptance [10]. Anatomization Vellore-region radiation data using PCA and permutation significance was anatomized by Fariz et al.,</w:t>
      </w:r>
      <w:r>
        <w:rPr>
          <w:spacing w:val="40"/>
        </w:rPr>
        <w:t xml:space="preserve"> </w:t>
      </w:r>
      <w:r>
        <w:t>which showed improved conception but with poor spatial transferability [1</w:t>
      </w:r>
      <w:r>
        <w:t>1]. Kumar passed a massive-scale check of</w:t>
      </w:r>
      <w:r>
        <w:rPr>
          <w:spacing w:val="40"/>
        </w:rPr>
        <w:t xml:space="preserve"> </w:t>
      </w:r>
      <w:r>
        <w:t>AI ways of PV systems, corresponding the absence of In-</w:t>
      </w:r>
      <w:r>
        <w:rPr>
          <w:spacing w:val="80"/>
        </w:rPr>
        <w:t xml:space="preserve"> </w:t>
      </w:r>
      <w:r>
        <w:t>dian standard datasets of XAI confirmation [9]. Singla and Petrosian also added interpretability to smart-megacity and planning surrounds [19], [17].</w:t>
      </w:r>
    </w:p>
    <w:p w:rsidR="0014098F" w:rsidRDefault="0080333E">
      <w:pPr>
        <w:pStyle w:val="BodyText"/>
        <w:spacing w:line="229" w:lineRule="exact"/>
        <w:ind w:left="458"/>
      </w:pPr>
      <w:r>
        <w:t>In</w:t>
      </w:r>
      <w:r>
        <w:rPr>
          <w:spacing w:val="-4"/>
        </w:rPr>
        <w:t xml:space="preserve"> </w:t>
      </w:r>
      <w:r>
        <w:t>these</w:t>
      </w:r>
      <w:r>
        <w:rPr>
          <w:spacing w:val="-4"/>
        </w:rPr>
        <w:t xml:space="preserve"> </w:t>
      </w:r>
      <w:r>
        <w:t>works,</w:t>
      </w:r>
      <w:r>
        <w:rPr>
          <w:spacing w:val="-3"/>
        </w:rPr>
        <w:t xml:space="preserve"> </w:t>
      </w:r>
      <w:r>
        <w:t>patient</w:t>
      </w:r>
      <w:r>
        <w:rPr>
          <w:spacing w:val="-4"/>
        </w:rPr>
        <w:t xml:space="preserve"> </w:t>
      </w:r>
      <w:r>
        <w:t>constraints</w:t>
      </w:r>
      <w:r>
        <w:rPr>
          <w:spacing w:val="-4"/>
        </w:rPr>
        <w:t xml:space="preserve"> </w:t>
      </w:r>
      <w:r>
        <w:t>are</w:t>
      </w:r>
      <w:r>
        <w:rPr>
          <w:spacing w:val="-3"/>
        </w:rPr>
        <w:t xml:space="preserve"> </w:t>
      </w:r>
      <w:r>
        <w:t>over-reliance</w:t>
      </w:r>
      <w:r>
        <w:rPr>
          <w:spacing w:val="-4"/>
        </w:rPr>
        <w:t xml:space="preserve"> </w:t>
      </w:r>
      <w:r>
        <w:t>on</w:t>
      </w:r>
      <w:r>
        <w:rPr>
          <w:spacing w:val="-4"/>
        </w:rPr>
        <w:t xml:space="preserve"> </w:t>
      </w:r>
      <w:r>
        <w:rPr>
          <w:spacing w:val="-2"/>
        </w:rPr>
        <w:t>post-</w:t>
      </w:r>
    </w:p>
    <w:p w:rsidR="0014098F" w:rsidRDefault="0080333E">
      <w:pPr>
        <w:pStyle w:val="BodyText"/>
        <w:spacing w:before="71" w:line="249" w:lineRule="auto"/>
        <w:ind w:left="199" w:right="257"/>
      </w:pPr>
      <w:r>
        <w:br w:type="column"/>
      </w:r>
      <w:r>
        <w:lastRenderedPageBreak/>
        <w:t>hoc XAI, distorted scores of significance under identified meteorological</w:t>
      </w:r>
      <w:r>
        <w:rPr>
          <w:spacing w:val="-4"/>
        </w:rPr>
        <w:t xml:space="preserve"> </w:t>
      </w:r>
      <w:r>
        <w:t>contributions,</w:t>
      </w:r>
      <w:r>
        <w:rPr>
          <w:spacing w:val="-3"/>
        </w:rPr>
        <w:t xml:space="preserve"> </w:t>
      </w:r>
      <w:r>
        <w:t>computational</w:t>
      </w:r>
      <w:r>
        <w:rPr>
          <w:spacing w:val="-4"/>
        </w:rPr>
        <w:t xml:space="preserve"> </w:t>
      </w:r>
      <w:r>
        <w:t>walls</w:t>
      </w:r>
      <w:r>
        <w:rPr>
          <w:spacing w:val="-3"/>
        </w:rPr>
        <w:t xml:space="preserve"> </w:t>
      </w:r>
      <w:r>
        <w:t>to</w:t>
      </w:r>
      <w:r>
        <w:rPr>
          <w:spacing w:val="-4"/>
        </w:rPr>
        <w:t xml:space="preserve"> </w:t>
      </w:r>
      <w:r>
        <w:t>real-time use, and numerous mileage-scale deployments of functional benefit geographical</w:t>
      </w:r>
      <w:r>
        <w:t>ly dissimilar Indian PV datasets. Unborn exploration must focus on unproductive point-significance models, formalized marks on multimodal forecasting, feath- erlight real-time XAI machines, and geographically different Indian PV datasets.</w:t>
      </w:r>
    </w:p>
    <w:p w:rsidR="0014098F" w:rsidRDefault="0080333E">
      <w:pPr>
        <w:spacing w:before="166"/>
        <w:ind w:left="199"/>
        <w:jc w:val="both"/>
        <w:rPr>
          <w:i/>
          <w:sz w:val="20"/>
        </w:rPr>
      </w:pPr>
      <w:r>
        <w:rPr>
          <w:i/>
          <w:sz w:val="20"/>
        </w:rPr>
        <w:t>A.</w:t>
      </w:r>
      <w:r>
        <w:rPr>
          <w:i/>
          <w:spacing w:val="41"/>
          <w:sz w:val="20"/>
        </w:rPr>
        <w:t xml:space="preserve"> </w:t>
      </w:r>
      <w:r>
        <w:rPr>
          <w:i/>
          <w:sz w:val="20"/>
        </w:rPr>
        <w:t>Summary</w:t>
      </w:r>
      <w:r>
        <w:rPr>
          <w:i/>
          <w:spacing w:val="15"/>
          <w:sz w:val="20"/>
        </w:rPr>
        <w:t xml:space="preserve"> </w:t>
      </w:r>
      <w:r>
        <w:rPr>
          <w:i/>
          <w:sz w:val="20"/>
        </w:rPr>
        <w:t>of</w:t>
      </w:r>
      <w:r>
        <w:rPr>
          <w:i/>
          <w:spacing w:val="14"/>
          <w:sz w:val="20"/>
        </w:rPr>
        <w:t xml:space="preserve"> </w:t>
      </w:r>
      <w:r>
        <w:rPr>
          <w:i/>
          <w:sz w:val="20"/>
        </w:rPr>
        <w:t>Gap</w:t>
      </w:r>
      <w:r>
        <w:rPr>
          <w:i/>
          <w:sz w:val="20"/>
        </w:rPr>
        <w:t>s</w:t>
      </w:r>
      <w:r>
        <w:rPr>
          <w:i/>
          <w:spacing w:val="14"/>
          <w:sz w:val="20"/>
        </w:rPr>
        <w:t xml:space="preserve"> </w:t>
      </w:r>
      <w:r>
        <w:rPr>
          <w:i/>
          <w:sz w:val="20"/>
        </w:rPr>
        <w:t>and</w:t>
      </w:r>
      <w:r>
        <w:rPr>
          <w:i/>
          <w:spacing w:val="14"/>
          <w:sz w:val="20"/>
        </w:rPr>
        <w:t xml:space="preserve"> </w:t>
      </w:r>
      <w:r>
        <w:rPr>
          <w:i/>
          <w:sz w:val="20"/>
        </w:rPr>
        <w:t>Future</w:t>
      </w:r>
      <w:r>
        <w:rPr>
          <w:i/>
          <w:spacing w:val="14"/>
          <w:sz w:val="20"/>
        </w:rPr>
        <w:t xml:space="preserve"> </w:t>
      </w:r>
      <w:r>
        <w:rPr>
          <w:i/>
          <w:spacing w:val="-2"/>
          <w:sz w:val="20"/>
        </w:rPr>
        <w:t>Openings</w:t>
      </w:r>
    </w:p>
    <w:p w:rsidR="0014098F" w:rsidRDefault="0080333E">
      <w:pPr>
        <w:pStyle w:val="BodyText"/>
        <w:spacing w:before="84" w:line="249" w:lineRule="auto"/>
        <w:ind w:left="199" w:right="257" w:firstLine="199"/>
      </w:pPr>
      <w:r>
        <w:t>Despite RF and tree-ensembles providing interpretability and computational benefits, the current literature [2020–</w:t>
      </w:r>
      <w:r>
        <w:rPr>
          <w:spacing w:val="40"/>
        </w:rPr>
        <w:t xml:space="preserve"> </w:t>
      </w:r>
      <w:r>
        <w:t>2025] demonstrates [1] weak generalization of different de- vice types, [2] poor minority class performance, [3] hap- hazard preprocessing conventions, and [4] scanty clinical prospective confirmation investigations. Future work must focus</w:t>
      </w:r>
      <w:r>
        <w:rPr>
          <w:spacing w:val="-10"/>
        </w:rPr>
        <w:t xml:space="preserve"> </w:t>
      </w:r>
      <w:r>
        <w:t>on</w:t>
      </w:r>
      <w:r>
        <w:rPr>
          <w:spacing w:val="-10"/>
        </w:rPr>
        <w:t xml:space="preserve"> </w:t>
      </w:r>
      <w:r>
        <w:t>multi-site</w:t>
      </w:r>
      <w:r>
        <w:rPr>
          <w:spacing w:val="-10"/>
        </w:rPr>
        <w:t xml:space="preserve"> </w:t>
      </w:r>
      <w:r>
        <w:t>mo</w:t>
      </w:r>
      <w:r>
        <w:t>bile</w:t>
      </w:r>
      <w:r>
        <w:rPr>
          <w:spacing w:val="-10"/>
        </w:rPr>
        <w:t xml:space="preserve"> </w:t>
      </w:r>
      <w:r>
        <w:t>datasets,</w:t>
      </w:r>
      <w:r>
        <w:rPr>
          <w:spacing w:val="-10"/>
        </w:rPr>
        <w:t xml:space="preserve"> </w:t>
      </w:r>
      <w:r>
        <w:t>combined</w:t>
      </w:r>
      <w:r>
        <w:rPr>
          <w:spacing w:val="-10"/>
        </w:rPr>
        <w:t xml:space="preserve"> </w:t>
      </w:r>
      <w:r>
        <w:t>metadata–image pipelines</w:t>
      </w:r>
      <w:r>
        <w:rPr>
          <w:spacing w:val="40"/>
        </w:rPr>
        <w:t xml:space="preserve"> </w:t>
      </w:r>
      <w:r>
        <w:t>with</w:t>
      </w:r>
      <w:r>
        <w:rPr>
          <w:spacing w:val="40"/>
        </w:rPr>
        <w:t xml:space="preserve"> </w:t>
      </w:r>
      <w:r>
        <w:t>lightweight</w:t>
      </w:r>
      <w:r>
        <w:rPr>
          <w:spacing w:val="40"/>
        </w:rPr>
        <w:t xml:space="preserve"> </w:t>
      </w:r>
      <w:r>
        <w:t>DL</w:t>
      </w:r>
      <w:r>
        <w:rPr>
          <w:spacing w:val="40"/>
        </w:rPr>
        <w:t xml:space="preserve"> </w:t>
      </w:r>
      <w:r>
        <w:t>feature</w:t>
      </w:r>
      <w:r>
        <w:rPr>
          <w:spacing w:val="40"/>
        </w:rPr>
        <w:t xml:space="preserve"> </w:t>
      </w:r>
      <w:r>
        <w:t>extractors</w:t>
      </w:r>
      <w:r>
        <w:rPr>
          <w:spacing w:val="40"/>
        </w:rPr>
        <w:t xml:space="preserve"> </w:t>
      </w:r>
      <w:r>
        <w:t>and</w:t>
      </w:r>
      <w:r>
        <w:rPr>
          <w:spacing w:val="40"/>
        </w:rPr>
        <w:t xml:space="preserve"> </w:t>
      </w:r>
      <w:r>
        <w:t>RF, and principled imbalance handling. Some Indian operation papers evaluate ML/DL (Random timbers, XGBoost, LSTM) on megacity/state datasets, and promise encouragi</w:t>
      </w:r>
      <w:r>
        <w:t>ng delicacy on hotspots but reveal dataset bias, low temporal granularity, and policy/ethical enterprises [16]–[18].</w:t>
      </w:r>
    </w:p>
    <w:p w:rsidR="0014098F" w:rsidRDefault="0080333E">
      <w:pPr>
        <w:pStyle w:val="ListParagraph"/>
        <w:numPr>
          <w:ilvl w:val="0"/>
          <w:numId w:val="6"/>
        </w:numPr>
        <w:tabs>
          <w:tab w:val="left" w:pos="1138"/>
        </w:tabs>
        <w:spacing w:before="165"/>
        <w:ind w:left="1138" w:hanging="364"/>
        <w:jc w:val="left"/>
        <w:rPr>
          <w:sz w:val="20"/>
        </w:rPr>
      </w:pPr>
      <w:r>
        <w:rPr>
          <w:smallCaps/>
          <w:sz w:val="20"/>
        </w:rPr>
        <w:t>The</w:t>
      </w:r>
      <w:r>
        <w:rPr>
          <w:smallCaps/>
          <w:spacing w:val="53"/>
          <w:sz w:val="20"/>
        </w:rPr>
        <w:t xml:space="preserve"> </w:t>
      </w:r>
      <w:r>
        <w:rPr>
          <w:smallCaps/>
          <w:sz w:val="20"/>
        </w:rPr>
        <w:t>Proposed</w:t>
      </w:r>
      <w:r>
        <w:rPr>
          <w:smallCaps/>
          <w:spacing w:val="54"/>
          <w:sz w:val="20"/>
        </w:rPr>
        <w:t xml:space="preserve"> </w:t>
      </w:r>
      <w:r>
        <w:rPr>
          <w:smallCaps/>
          <w:sz w:val="20"/>
        </w:rPr>
        <w:t>System</w:t>
      </w:r>
      <w:r>
        <w:rPr>
          <w:smallCaps/>
          <w:spacing w:val="54"/>
          <w:sz w:val="20"/>
        </w:rPr>
        <w:t xml:space="preserve"> </w:t>
      </w:r>
      <w:r>
        <w:rPr>
          <w:smallCaps/>
          <w:spacing w:val="-2"/>
          <w:sz w:val="20"/>
        </w:rPr>
        <w:t>Architecture</w:t>
      </w:r>
    </w:p>
    <w:p w:rsidR="0014098F" w:rsidRDefault="0080333E">
      <w:pPr>
        <w:pStyle w:val="BodyText"/>
        <w:spacing w:before="94" w:line="249" w:lineRule="auto"/>
        <w:ind w:left="199" w:right="257" w:firstLine="199"/>
      </w:pPr>
      <w:r>
        <w:t xml:space="preserve">The suggested Crime Data Analytics System will be </w:t>
      </w:r>
      <w:r>
        <w:t>con- ceived as a scalable and modular channel that will combine spatio-temporal</w:t>
      </w:r>
      <w:r>
        <w:rPr>
          <w:spacing w:val="-7"/>
        </w:rPr>
        <w:t xml:space="preserve"> </w:t>
      </w:r>
      <w:r>
        <w:t>literacy,</w:t>
      </w:r>
      <w:r>
        <w:rPr>
          <w:spacing w:val="-7"/>
        </w:rPr>
        <w:t xml:space="preserve"> </w:t>
      </w:r>
      <w:r>
        <w:t>graph-grounded</w:t>
      </w:r>
      <w:r>
        <w:rPr>
          <w:spacing w:val="-7"/>
        </w:rPr>
        <w:t xml:space="preserve"> </w:t>
      </w:r>
      <w:r>
        <w:t>modeling,</w:t>
      </w:r>
      <w:r>
        <w:rPr>
          <w:spacing w:val="-7"/>
        </w:rPr>
        <w:t xml:space="preserve"> </w:t>
      </w:r>
      <w:r>
        <w:t>resolvable analytics, and fairness-apprehensive decision support based</w:t>
      </w:r>
      <w:r>
        <w:rPr>
          <w:spacing w:val="80"/>
        </w:rPr>
        <w:t xml:space="preserve"> </w:t>
      </w:r>
      <w:r>
        <w:t>on the strengths and limitations that have been reported in</w:t>
      </w:r>
      <w:r>
        <w:rPr>
          <w:spacing w:val="80"/>
        </w:rPr>
        <w:t xml:space="preserve"> </w:t>
      </w:r>
      <w:r>
        <w:t>past resea</w:t>
      </w:r>
      <w:r>
        <w:t>rches [1]–[14],[20]. The armature layers in the data accession and preprocessing and enrichment, spatio-temporal representation,</w:t>
      </w:r>
      <w:r>
        <w:rPr>
          <w:spacing w:val="-5"/>
        </w:rPr>
        <w:t xml:space="preserve"> </w:t>
      </w:r>
      <w:r>
        <w:t>prophetic</w:t>
      </w:r>
      <w:r>
        <w:rPr>
          <w:spacing w:val="-5"/>
        </w:rPr>
        <w:t xml:space="preserve"> </w:t>
      </w:r>
      <w:r>
        <w:t>modeling,</w:t>
      </w:r>
      <w:r>
        <w:rPr>
          <w:spacing w:val="-5"/>
        </w:rPr>
        <w:t xml:space="preserve"> </w:t>
      </w:r>
      <w:r>
        <w:t>explainability</w:t>
      </w:r>
      <w:r>
        <w:rPr>
          <w:spacing w:val="-5"/>
        </w:rPr>
        <w:t xml:space="preserve"> </w:t>
      </w:r>
      <w:r>
        <w:t>and</w:t>
      </w:r>
      <w:r>
        <w:rPr>
          <w:spacing w:val="-5"/>
        </w:rPr>
        <w:t xml:space="preserve"> </w:t>
      </w:r>
      <w:r>
        <w:t>fairness evaluation, and decision-support visualization include six ma- jor layers.</w:t>
      </w:r>
    </w:p>
    <w:p w:rsidR="0014098F" w:rsidRDefault="0080333E">
      <w:pPr>
        <w:pStyle w:val="BodyText"/>
        <w:spacing w:before="21"/>
        <w:jc w:val="left"/>
      </w:pPr>
      <w:r>
        <w:rPr>
          <w:noProof/>
          <w:lang w:val="en-IN" w:eastAsia="en-IN"/>
        </w:rPr>
        <w:drawing>
          <wp:anchor distT="0" distB="0" distL="0" distR="0" simplePos="0" relativeHeight="487587840" behindDoc="1" locked="0" layoutInCell="1" allowOverlap="1">
            <wp:simplePos x="0" y="0"/>
            <wp:positionH relativeFrom="page">
              <wp:posOffset>4111876</wp:posOffset>
            </wp:positionH>
            <wp:positionV relativeFrom="paragraph">
              <wp:posOffset>174956</wp:posOffset>
            </wp:positionV>
            <wp:extent cx="2999232" cy="199643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999232" cy="1996439"/>
                    </a:xfrm>
                    <a:prstGeom prst="rect">
                      <a:avLst/>
                    </a:prstGeom>
                  </pic:spPr>
                </pic:pic>
              </a:graphicData>
            </a:graphic>
          </wp:anchor>
        </w:drawing>
      </w:r>
    </w:p>
    <w:p w:rsidR="0014098F" w:rsidRDefault="0080333E">
      <w:pPr>
        <w:spacing w:before="222"/>
        <w:ind w:left="307"/>
        <w:rPr>
          <w:sz w:val="16"/>
        </w:rPr>
      </w:pPr>
      <w:r>
        <w:rPr>
          <w:sz w:val="16"/>
        </w:rPr>
        <w:t>Fig.</w:t>
      </w:r>
      <w:r>
        <w:rPr>
          <w:spacing w:val="11"/>
          <w:sz w:val="16"/>
        </w:rPr>
        <w:t xml:space="preserve"> </w:t>
      </w:r>
      <w:r>
        <w:rPr>
          <w:sz w:val="16"/>
        </w:rPr>
        <w:t>1.</w:t>
      </w:r>
      <w:r>
        <w:rPr>
          <w:spacing w:val="63"/>
          <w:sz w:val="16"/>
        </w:rPr>
        <w:t xml:space="preserve"> </w:t>
      </w:r>
      <w:r>
        <w:rPr>
          <w:sz w:val="16"/>
        </w:rPr>
        <w:t>Overall</w:t>
      </w:r>
      <w:r>
        <w:rPr>
          <w:spacing w:val="12"/>
          <w:sz w:val="16"/>
        </w:rPr>
        <w:t xml:space="preserve"> </w:t>
      </w:r>
      <w:r>
        <w:rPr>
          <w:sz w:val="16"/>
        </w:rPr>
        <w:t>architecture</w:t>
      </w:r>
      <w:r>
        <w:rPr>
          <w:spacing w:val="11"/>
          <w:sz w:val="16"/>
        </w:rPr>
        <w:t xml:space="preserve"> </w:t>
      </w:r>
      <w:r>
        <w:rPr>
          <w:sz w:val="16"/>
        </w:rPr>
        <w:t>of</w:t>
      </w:r>
      <w:r>
        <w:rPr>
          <w:spacing w:val="12"/>
          <w:sz w:val="16"/>
        </w:rPr>
        <w:t xml:space="preserve"> </w:t>
      </w:r>
      <w:r>
        <w:rPr>
          <w:sz w:val="16"/>
        </w:rPr>
        <w:t>the</w:t>
      </w:r>
      <w:r>
        <w:rPr>
          <w:spacing w:val="11"/>
          <w:sz w:val="16"/>
        </w:rPr>
        <w:t xml:space="preserve"> </w:t>
      </w:r>
      <w:r>
        <w:rPr>
          <w:sz w:val="16"/>
        </w:rPr>
        <w:t>proposed</w:t>
      </w:r>
      <w:r>
        <w:rPr>
          <w:spacing w:val="11"/>
          <w:sz w:val="16"/>
        </w:rPr>
        <w:t xml:space="preserve"> </w:t>
      </w:r>
      <w:r>
        <w:rPr>
          <w:sz w:val="16"/>
        </w:rPr>
        <w:t>crime</w:t>
      </w:r>
      <w:r>
        <w:rPr>
          <w:spacing w:val="12"/>
          <w:sz w:val="16"/>
        </w:rPr>
        <w:t xml:space="preserve"> </w:t>
      </w:r>
      <w:r>
        <w:rPr>
          <w:sz w:val="16"/>
        </w:rPr>
        <w:t>data</w:t>
      </w:r>
      <w:r>
        <w:rPr>
          <w:spacing w:val="11"/>
          <w:sz w:val="16"/>
        </w:rPr>
        <w:t xml:space="preserve"> </w:t>
      </w:r>
      <w:r>
        <w:rPr>
          <w:sz w:val="16"/>
        </w:rPr>
        <w:t>analytics</w:t>
      </w:r>
      <w:r>
        <w:rPr>
          <w:spacing w:val="11"/>
          <w:sz w:val="16"/>
        </w:rPr>
        <w:t xml:space="preserve"> </w:t>
      </w:r>
      <w:r>
        <w:rPr>
          <w:spacing w:val="-2"/>
          <w:sz w:val="16"/>
        </w:rPr>
        <w:t>system.</w:t>
      </w:r>
    </w:p>
    <w:p w:rsidR="0014098F" w:rsidRDefault="0014098F">
      <w:pPr>
        <w:pStyle w:val="BodyText"/>
        <w:jc w:val="left"/>
        <w:rPr>
          <w:sz w:val="16"/>
        </w:rPr>
      </w:pPr>
    </w:p>
    <w:p w:rsidR="0014098F" w:rsidRDefault="0014098F">
      <w:pPr>
        <w:pStyle w:val="BodyText"/>
        <w:spacing w:before="20"/>
        <w:jc w:val="left"/>
        <w:rPr>
          <w:sz w:val="16"/>
        </w:rPr>
      </w:pPr>
    </w:p>
    <w:p w:rsidR="0014098F" w:rsidRDefault="0080333E">
      <w:pPr>
        <w:pStyle w:val="ListParagraph"/>
        <w:numPr>
          <w:ilvl w:val="0"/>
          <w:numId w:val="4"/>
        </w:numPr>
        <w:tabs>
          <w:tab w:val="left" w:pos="469"/>
        </w:tabs>
        <w:spacing w:before="0"/>
        <w:ind w:left="469" w:hanging="270"/>
        <w:jc w:val="both"/>
        <w:rPr>
          <w:i/>
          <w:sz w:val="20"/>
        </w:rPr>
      </w:pPr>
      <w:r>
        <w:rPr>
          <w:i/>
          <w:sz w:val="20"/>
        </w:rPr>
        <w:t>Data</w:t>
      </w:r>
      <w:r>
        <w:rPr>
          <w:i/>
          <w:spacing w:val="12"/>
          <w:sz w:val="20"/>
        </w:rPr>
        <w:t xml:space="preserve"> </w:t>
      </w:r>
      <w:r>
        <w:rPr>
          <w:i/>
          <w:sz w:val="20"/>
        </w:rPr>
        <w:t>Acquisition</w:t>
      </w:r>
      <w:r>
        <w:rPr>
          <w:i/>
          <w:spacing w:val="12"/>
          <w:sz w:val="20"/>
        </w:rPr>
        <w:t xml:space="preserve"> </w:t>
      </w:r>
      <w:r>
        <w:rPr>
          <w:i/>
          <w:spacing w:val="-2"/>
          <w:sz w:val="20"/>
        </w:rPr>
        <w:t>Layer</w:t>
      </w:r>
    </w:p>
    <w:p w:rsidR="0014098F" w:rsidRDefault="0080333E">
      <w:pPr>
        <w:pStyle w:val="BodyText"/>
        <w:spacing w:before="85" w:line="249" w:lineRule="auto"/>
        <w:ind w:left="199" w:right="257" w:firstLine="199"/>
      </w:pPr>
      <w:r>
        <w:t>This subcaste consumes miscellaneous sources, such as literal</w:t>
      </w:r>
      <w:r>
        <w:rPr>
          <w:spacing w:val="32"/>
        </w:rPr>
        <w:t xml:space="preserve"> </w:t>
      </w:r>
      <w:r>
        <w:t>records</w:t>
      </w:r>
      <w:r>
        <w:rPr>
          <w:spacing w:val="31"/>
        </w:rPr>
        <w:t xml:space="preserve"> </w:t>
      </w:r>
      <w:r>
        <w:t>of</w:t>
      </w:r>
      <w:r>
        <w:rPr>
          <w:spacing w:val="32"/>
        </w:rPr>
        <w:t xml:space="preserve"> </w:t>
      </w:r>
      <w:r>
        <w:t>crime,</w:t>
      </w:r>
      <w:r>
        <w:rPr>
          <w:spacing w:val="32"/>
        </w:rPr>
        <w:t xml:space="preserve"> </w:t>
      </w:r>
      <w:r>
        <w:t>geospatial</w:t>
      </w:r>
      <w:r>
        <w:rPr>
          <w:spacing w:val="32"/>
        </w:rPr>
        <w:t xml:space="preserve"> </w:t>
      </w:r>
      <w:r>
        <w:t>boundaries,</w:t>
      </w:r>
      <w:r>
        <w:rPr>
          <w:spacing w:val="32"/>
        </w:rPr>
        <w:t xml:space="preserve"> </w:t>
      </w:r>
      <w:r>
        <w:rPr>
          <w:spacing w:val="-2"/>
        </w:rPr>
        <w:t>demographic</w:t>
      </w:r>
    </w:p>
    <w:p w:rsidR="0014098F" w:rsidRDefault="0014098F">
      <w:pPr>
        <w:pStyle w:val="BodyText"/>
        <w:spacing w:line="249" w:lineRule="auto"/>
        <w:sectPr w:rsidR="0014098F">
          <w:pgSz w:w="12240" w:h="15840"/>
          <w:pgMar w:top="920" w:right="720" w:bottom="280" w:left="720" w:header="720" w:footer="720" w:gutter="0"/>
          <w:cols w:num="2" w:space="720" w:equalWidth="0">
            <w:col w:w="5281" w:space="40"/>
            <w:col w:w="5479"/>
          </w:cols>
        </w:sectPr>
      </w:pPr>
    </w:p>
    <w:p w:rsidR="0014098F" w:rsidRDefault="0080333E">
      <w:pPr>
        <w:pStyle w:val="BodyText"/>
        <w:spacing w:before="71" w:line="249" w:lineRule="auto"/>
        <w:ind w:left="259"/>
      </w:pPr>
      <w:r>
        <w:lastRenderedPageBreak/>
        <w:t>pointers, mobility fl</w:t>
      </w:r>
      <w:r>
        <w:t>ows, rainfall variables, points-of-interest, similar to the multi-source channels in [1],[6], and Indian deployments in [15]–[18]. Additional communal and open- data feeds are voluntarily merged in order to reduce under- reporting and coarse granularity of</w:t>
      </w:r>
      <w:r>
        <w:t xml:space="preserve"> Indian datasets [15],[20].</w:t>
      </w:r>
    </w:p>
    <w:p w:rsidR="0014098F" w:rsidRDefault="0080333E">
      <w:pPr>
        <w:pStyle w:val="ListParagraph"/>
        <w:numPr>
          <w:ilvl w:val="0"/>
          <w:numId w:val="4"/>
        </w:numPr>
        <w:tabs>
          <w:tab w:val="left" w:pos="529"/>
        </w:tabs>
        <w:spacing w:before="129"/>
        <w:ind w:left="529" w:hanging="270"/>
        <w:jc w:val="both"/>
        <w:rPr>
          <w:i/>
          <w:sz w:val="20"/>
        </w:rPr>
      </w:pPr>
      <w:r>
        <w:rPr>
          <w:i/>
          <w:sz w:val="20"/>
        </w:rPr>
        <w:t>Pre-processing</w:t>
      </w:r>
      <w:r>
        <w:rPr>
          <w:i/>
          <w:spacing w:val="2"/>
          <w:sz w:val="20"/>
        </w:rPr>
        <w:t xml:space="preserve"> </w:t>
      </w:r>
      <w:r>
        <w:rPr>
          <w:i/>
          <w:sz w:val="20"/>
        </w:rPr>
        <w:t>and</w:t>
      </w:r>
      <w:r>
        <w:rPr>
          <w:i/>
          <w:spacing w:val="3"/>
          <w:sz w:val="20"/>
        </w:rPr>
        <w:t xml:space="preserve"> </w:t>
      </w:r>
      <w:r>
        <w:rPr>
          <w:i/>
          <w:spacing w:val="-2"/>
          <w:sz w:val="20"/>
        </w:rPr>
        <w:t>Enrichment</w:t>
      </w:r>
    </w:p>
    <w:p w:rsidR="0014098F" w:rsidRDefault="0080333E">
      <w:pPr>
        <w:pStyle w:val="BodyText"/>
        <w:spacing w:before="71" w:line="249" w:lineRule="auto"/>
        <w:ind w:left="259" w:firstLine="199"/>
      </w:pPr>
      <w:r>
        <w:t>Raw</w:t>
      </w:r>
      <w:r>
        <w:rPr>
          <w:spacing w:val="-7"/>
        </w:rPr>
        <w:t xml:space="preserve"> </w:t>
      </w:r>
      <w:r>
        <w:t>inputs</w:t>
      </w:r>
      <w:r>
        <w:rPr>
          <w:spacing w:val="-7"/>
        </w:rPr>
        <w:t xml:space="preserve"> </w:t>
      </w:r>
      <w:r>
        <w:t>are</w:t>
      </w:r>
      <w:r>
        <w:rPr>
          <w:spacing w:val="-7"/>
        </w:rPr>
        <w:t xml:space="preserve"> </w:t>
      </w:r>
      <w:r>
        <w:t>cleansed,</w:t>
      </w:r>
      <w:r>
        <w:rPr>
          <w:spacing w:val="-7"/>
        </w:rPr>
        <w:t xml:space="preserve"> </w:t>
      </w:r>
      <w:r>
        <w:t>missing</w:t>
      </w:r>
      <w:r>
        <w:rPr>
          <w:spacing w:val="-7"/>
        </w:rPr>
        <w:t xml:space="preserve"> </w:t>
      </w:r>
      <w:r>
        <w:t>values</w:t>
      </w:r>
      <w:r>
        <w:rPr>
          <w:spacing w:val="-7"/>
        </w:rPr>
        <w:t xml:space="preserve"> </w:t>
      </w:r>
      <w:r>
        <w:t>insinuated,</w:t>
      </w:r>
      <w:r>
        <w:rPr>
          <w:spacing w:val="-7"/>
        </w:rPr>
        <w:t xml:space="preserve"> </w:t>
      </w:r>
      <w:r>
        <w:t>normal- ized, geocoded, and their timeline aligned in accordance with stylish practices surveyed in [3],[4]. The bucketing of space into</w:t>
      </w:r>
      <w:r>
        <w:rPr>
          <w:spacing w:val="-8"/>
        </w:rPr>
        <w:t xml:space="preserve"> </w:t>
      </w:r>
      <w:r>
        <w:t>grids</w:t>
      </w:r>
      <w:r>
        <w:rPr>
          <w:spacing w:val="-8"/>
        </w:rPr>
        <w:t xml:space="preserve"> </w:t>
      </w:r>
      <w:r>
        <w:t>or</w:t>
      </w:r>
      <w:r>
        <w:rPr>
          <w:spacing w:val="-8"/>
        </w:rPr>
        <w:t xml:space="preserve"> </w:t>
      </w:r>
      <w:r>
        <w:t>police</w:t>
      </w:r>
      <w:r>
        <w:rPr>
          <w:spacing w:val="-8"/>
        </w:rPr>
        <w:t xml:space="preserve"> </w:t>
      </w:r>
      <w:r>
        <w:t>beats</w:t>
      </w:r>
      <w:r>
        <w:rPr>
          <w:spacing w:val="-8"/>
        </w:rPr>
        <w:t xml:space="preserve"> </w:t>
      </w:r>
      <w:r>
        <w:t>and</w:t>
      </w:r>
      <w:r>
        <w:rPr>
          <w:spacing w:val="-8"/>
        </w:rPr>
        <w:t xml:space="preserve"> </w:t>
      </w:r>
      <w:r>
        <w:t>time</w:t>
      </w:r>
      <w:r>
        <w:rPr>
          <w:spacing w:val="-8"/>
        </w:rPr>
        <w:t xml:space="preserve"> </w:t>
      </w:r>
      <w:r>
        <w:t>into</w:t>
      </w:r>
      <w:r>
        <w:rPr>
          <w:spacing w:val="-8"/>
        </w:rPr>
        <w:t xml:space="preserve"> </w:t>
      </w:r>
      <w:r>
        <w:t>hourly/diurnal</w:t>
      </w:r>
      <w:r>
        <w:rPr>
          <w:spacing w:val="-8"/>
        </w:rPr>
        <w:t xml:space="preserve"> </w:t>
      </w:r>
      <w:r>
        <w:t>windows are conducted. Glasses are enriched with POI viscosity, social pointers, and literal threat scores on contextual enrichment of in [13] and [14].</w:t>
      </w:r>
    </w:p>
    <w:p w:rsidR="0014098F" w:rsidRDefault="0080333E">
      <w:pPr>
        <w:pStyle w:val="ListParagraph"/>
        <w:numPr>
          <w:ilvl w:val="0"/>
          <w:numId w:val="4"/>
        </w:numPr>
        <w:tabs>
          <w:tab w:val="left" w:pos="540"/>
        </w:tabs>
        <w:spacing w:before="129"/>
        <w:ind w:left="540" w:hanging="281"/>
        <w:jc w:val="both"/>
        <w:rPr>
          <w:i/>
          <w:sz w:val="20"/>
        </w:rPr>
      </w:pPr>
      <w:r>
        <w:rPr>
          <w:i/>
          <w:spacing w:val="-2"/>
          <w:sz w:val="20"/>
        </w:rPr>
        <w:t>Spatio-Temporal</w:t>
      </w:r>
      <w:r>
        <w:rPr>
          <w:i/>
          <w:spacing w:val="13"/>
          <w:sz w:val="20"/>
        </w:rPr>
        <w:t xml:space="preserve"> </w:t>
      </w:r>
      <w:r>
        <w:rPr>
          <w:i/>
          <w:spacing w:val="-2"/>
          <w:sz w:val="20"/>
        </w:rPr>
        <w:t>Representation</w:t>
      </w:r>
    </w:p>
    <w:p w:rsidR="0014098F" w:rsidRDefault="0080333E">
      <w:pPr>
        <w:pStyle w:val="BodyText"/>
        <w:spacing w:before="71" w:line="249" w:lineRule="auto"/>
        <w:ind w:left="259" w:firstLine="199"/>
      </w:pPr>
      <w:r>
        <w:t>Relying on ConvLSTM and motor-</w:t>
      </w:r>
      <w:r>
        <w:t>grounded encoders [5]– [7],</w:t>
      </w:r>
      <w:r>
        <w:rPr>
          <w:spacing w:val="-7"/>
        </w:rPr>
        <w:t xml:space="preserve"> </w:t>
      </w:r>
      <w:r>
        <w:t>this</w:t>
      </w:r>
      <w:r>
        <w:rPr>
          <w:spacing w:val="-7"/>
        </w:rPr>
        <w:t xml:space="preserve"> </w:t>
      </w:r>
      <w:r>
        <w:t>system</w:t>
      </w:r>
      <w:r>
        <w:rPr>
          <w:spacing w:val="-7"/>
        </w:rPr>
        <w:t xml:space="preserve"> </w:t>
      </w:r>
      <w:r>
        <w:t>builds</w:t>
      </w:r>
      <w:r>
        <w:rPr>
          <w:spacing w:val="-7"/>
        </w:rPr>
        <w:t xml:space="preserve"> </w:t>
      </w:r>
      <w:r>
        <w:t>upon</w:t>
      </w:r>
      <w:r>
        <w:rPr>
          <w:spacing w:val="-7"/>
        </w:rPr>
        <w:t xml:space="preserve"> </w:t>
      </w:r>
      <w:r>
        <w:t>the</w:t>
      </w:r>
      <w:r>
        <w:rPr>
          <w:spacing w:val="-7"/>
        </w:rPr>
        <w:t xml:space="preserve"> </w:t>
      </w:r>
      <w:r>
        <w:t>forms</w:t>
      </w:r>
      <w:r>
        <w:rPr>
          <w:spacing w:val="-7"/>
        </w:rPr>
        <w:t xml:space="preserve"> </w:t>
      </w:r>
      <w:r>
        <w:t>of</w:t>
      </w:r>
      <w:r>
        <w:rPr>
          <w:spacing w:val="-7"/>
        </w:rPr>
        <w:t xml:space="preserve"> </w:t>
      </w:r>
      <w:r>
        <w:t>tensor</w:t>
      </w:r>
      <w:r>
        <w:rPr>
          <w:spacing w:val="-7"/>
        </w:rPr>
        <w:t xml:space="preserve"> </w:t>
      </w:r>
      <w:r>
        <w:t>representations which are the relation between landing region and time point. In resemblant, a civic commerce graph is built in which the bumps are the regions and the edges reflecting</w:t>
      </w:r>
      <w:r>
        <w:t xml:space="preserve"> the proximity, mobile and socio-profitable similarity, under graph-grounded fabrics in [2],[8]–[10].</w:t>
      </w:r>
    </w:p>
    <w:p w:rsidR="0014098F" w:rsidRDefault="0080333E">
      <w:pPr>
        <w:pStyle w:val="ListParagraph"/>
        <w:numPr>
          <w:ilvl w:val="0"/>
          <w:numId w:val="4"/>
        </w:numPr>
        <w:tabs>
          <w:tab w:val="left" w:pos="551"/>
        </w:tabs>
        <w:spacing w:before="129"/>
        <w:ind w:left="551" w:hanging="292"/>
        <w:jc w:val="both"/>
        <w:rPr>
          <w:i/>
          <w:sz w:val="20"/>
        </w:rPr>
      </w:pPr>
      <w:r>
        <w:rPr>
          <w:i/>
          <w:sz w:val="20"/>
        </w:rPr>
        <w:t>Forecasting</w:t>
      </w:r>
      <w:r>
        <w:rPr>
          <w:i/>
          <w:spacing w:val="-5"/>
          <w:sz w:val="20"/>
        </w:rPr>
        <w:t xml:space="preserve"> </w:t>
      </w:r>
      <w:r>
        <w:rPr>
          <w:i/>
          <w:sz w:val="20"/>
        </w:rPr>
        <w:t>Modeling</w:t>
      </w:r>
      <w:r>
        <w:rPr>
          <w:i/>
          <w:spacing w:val="-4"/>
          <w:sz w:val="20"/>
        </w:rPr>
        <w:t xml:space="preserve"> </w:t>
      </w:r>
      <w:r>
        <w:rPr>
          <w:i/>
          <w:spacing w:val="-2"/>
          <w:sz w:val="20"/>
        </w:rPr>
        <w:t>Engine</w:t>
      </w:r>
    </w:p>
    <w:p w:rsidR="0014098F" w:rsidRDefault="0080333E">
      <w:pPr>
        <w:pStyle w:val="BodyText"/>
        <w:spacing w:before="71" w:line="249" w:lineRule="auto"/>
        <w:ind w:left="259" w:firstLine="199"/>
      </w:pPr>
      <w:r>
        <w:t>There are two mutual branches working together. The former uses sequence models (ConvLSTM/tattletale) to short- and medium-ter</w:t>
      </w:r>
      <w:r>
        <w:t>m predictive power of hotspots intensity [5]– [7]. The other one is multi-view Graph Neural Networks, which are used to learn spatial prolixity and cross-crime correlations [8]–[10]. Their work is merged through paying- attention-grounded ensembles, and th</w:t>
      </w:r>
      <w:r>
        <w:t>ey are perfected to be robust</w:t>
      </w:r>
      <w:r>
        <w:rPr>
          <w:spacing w:val="22"/>
        </w:rPr>
        <w:t xml:space="preserve"> </w:t>
      </w:r>
      <w:r>
        <w:t>as</w:t>
      </w:r>
      <w:r>
        <w:rPr>
          <w:spacing w:val="22"/>
        </w:rPr>
        <w:t xml:space="preserve"> </w:t>
      </w:r>
      <w:r>
        <w:t>suggested</w:t>
      </w:r>
      <w:r>
        <w:rPr>
          <w:spacing w:val="22"/>
        </w:rPr>
        <w:t xml:space="preserve"> </w:t>
      </w:r>
      <w:r>
        <w:t>by</w:t>
      </w:r>
      <w:r>
        <w:rPr>
          <w:spacing w:val="22"/>
        </w:rPr>
        <w:t xml:space="preserve"> </w:t>
      </w:r>
      <w:r>
        <w:t>the</w:t>
      </w:r>
      <w:r>
        <w:rPr>
          <w:spacing w:val="22"/>
        </w:rPr>
        <w:t xml:space="preserve"> </w:t>
      </w:r>
      <w:r>
        <w:t>recent</w:t>
      </w:r>
      <w:r>
        <w:rPr>
          <w:spacing w:val="22"/>
        </w:rPr>
        <w:t xml:space="preserve"> </w:t>
      </w:r>
      <w:r>
        <w:t>checks</w:t>
      </w:r>
      <w:r>
        <w:rPr>
          <w:spacing w:val="22"/>
        </w:rPr>
        <w:t xml:space="preserve"> </w:t>
      </w:r>
      <w:r>
        <w:t>[3],[4].</w:t>
      </w:r>
      <w:r>
        <w:rPr>
          <w:spacing w:val="22"/>
        </w:rPr>
        <w:t xml:space="preserve"> </w:t>
      </w:r>
      <w:r>
        <w:t>In</w:t>
      </w:r>
      <w:r>
        <w:rPr>
          <w:spacing w:val="22"/>
        </w:rPr>
        <w:t xml:space="preserve"> </w:t>
      </w:r>
      <w:r>
        <w:t>the</w:t>
      </w:r>
      <w:r>
        <w:rPr>
          <w:spacing w:val="22"/>
        </w:rPr>
        <w:t xml:space="preserve"> </w:t>
      </w:r>
      <w:r>
        <w:t>case of Indian deployments, featherlight tree-grounded nascences (Random Forest, XGBoost) are to be maintained as such that they can be used in benchmarking functional performa</w:t>
      </w:r>
      <w:r>
        <w:t xml:space="preserve">nce </w:t>
      </w:r>
      <w:r>
        <w:rPr>
          <w:spacing w:val="-2"/>
        </w:rPr>
        <w:t>[16]–[18].</w:t>
      </w:r>
    </w:p>
    <w:p w:rsidR="0014098F" w:rsidRDefault="0080333E">
      <w:pPr>
        <w:pStyle w:val="ListParagraph"/>
        <w:numPr>
          <w:ilvl w:val="0"/>
          <w:numId w:val="4"/>
        </w:numPr>
        <w:tabs>
          <w:tab w:val="left" w:pos="529"/>
        </w:tabs>
        <w:spacing w:before="129"/>
        <w:ind w:left="529" w:hanging="270"/>
        <w:jc w:val="both"/>
        <w:rPr>
          <w:i/>
          <w:sz w:val="20"/>
        </w:rPr>
      </w:pPr>
      <w:r>
        <w:rPr>
          <w:i/>
          <w:sz w:val="20"/>
        </w:rPr>
        <w:t>Explainability</w:t>
      </w:r>
      <w:r>
        <w:rPr>
          <w:i/>
          <w:spacing w:val="6"/>
          <w:sz w:val="20"/>
        </w:rPr>
        <w:t xml:space="preserve"> </w:t>
      </w:r>
      <w:r>
        <w:rPr>
          <w:i/>
          <w:sz w:val="20"/>
        </w:rPr>
        <w:t>and</w:t>
      </w:r>
      <w:r>
        <w:rPr>
          <w:i/>
          <w:spacing w:val="7"/>
          <w:sz w:val="20"/>
        </w:rPr>
        <w:t xml:space="preserve"> </w:t>
      </w:r>
      <w:r>
        <w:rPr>
          <w:i/>
          <w:sz w:val="20"/>
        </w:rPr>
        <w:t>Fairness</w:t>
      </w:r>
      <w:r>
        <w:rPr>
          <w:i/>
          <w:spacing w:val="7"/>
          <w:sz w:val="20"/>
        </w:rPr>
        <w:t xml:space="preserve"> </w:t>
      </w:r>
      <w:r>
        <w:rPr>
          <w:i/>
          <w:spacing w:val="-2"/>
          <w:sz w:val="20"/>
        </w:rPr>
        <w:t>Module</w:t>
      </w:r>
    </w:p>
    <w:p w:rsidR="0014098F" w:rsidRDefault="0080333E">
      <w:pPr>
        <w:pStyle w:val="BodyText"/>
        <w:spacing w:before="71" w:line="249" w:lineRule="auto"/>
        <w:ind w:left="259" w:firstLine="199"/>
      </w:pPr>
      <w:r>
        <w:t xml:space="preserve">In order to overcome translucency gaps emphasized </w:t>
      </w:r>
      <w:r>
        <w:t>in [11],[14], model-agnostic explainers and attention-weight vi- sualization generate point- and region-attributions. Fairness auditing unit considers vaticination disparity between socio- profitable groups and regions, generalizing fairness-anxious alloca</w:t>
      </w:r>
      <w:r>
        <w:t>tion generalities between [12] and policy enterprises brought up in [20].</w:t>
      </w:r>
    </w:p>
    <w:p w:rsidR="0014098F" w:rsidRDefault="0080333E">
      <w:pPr>
        <w:pStyle w:val="ListParagraph"/>
        <w:numPr>
          <w:ilvl w:val="0"/>
          <w:numId w:val="4"/>
        </w:numPr>
        <w:tabs>
          <w:tab w:val="left" w:pos="502"/>
        </w:tabs>
        <w:spacing w:before="129"/>
        <w:ind w:left="502" w:hanging="243"/>
        <w:jc w:val="both"/>
        <w:rPr>
          <w:i/>
          <w:sz w:val="20"/>
        </w:rPr>
      </w:pPr>
      <w:r>
        <w:rPr>
          <w:i/>
          <w:sz w:val="20"/>
        </w:rPr>
        <w:t>Decision-Support</w:t>
      </w:r>
      <w:r>
        <w:rPr>
          <w:i/>
          <w:spacing w:val="6"/>
          <w:sz w:val="20"/>
        </w:rPr>
        <w:t xml:space="preserve"> </w:t>
      </w:r>
      <w:r>
        <w:rPr>
          <w:i/>
          <w:sz w:val="20"/>
        </w:rPr>
        <w:t>System</w:t>
      </w:r>
      <w:r>
        <w:rPr>
          <w:i/>
          <w:spacing w:val="7"/>
          <w:sz w:val="20"/>
        </w:rPr>
        <w:t xml:space="preserve"> </w:t>
      </w:r>
      <w:r>
        <w:rPr>
          <w:i/>
          <w:sz w:val="20"/>
        </w:rPr>
        <w:t>and</w:t>
      </w:r>
      <w:r>
        <w:rPr>
          <w:i/>
          <w:spacing w:val="7"/>
          <w:sz w:val="20"/>
        </w:rPr>
        <w:t xml:space="preserve"> </w:t>
      </w:r>
      <w:r>
        <w:rPr>
          <w:i/>
          <w:sz w:val="20"/>
        </w:rPr>
        <w:t>Visualization</w:t>
      </w:r>
      <w:r>
        <w:rPr>
          <w:i/>
          <w:spacing w:val="7"/>
          <w:sz w:val="20"/>
        </w:rPr>
        <w:t xml:space="preserve"> </w:t>
      </w:r>
      <w:r>
        <w:rPr>
          <w:i/>
          <w:spacing w:val="-2"/>
          <w:sz w:val="20"/>
        </w:rPr>
        <w:t>Interface</w:t>
      </w:r>
    </w:p>
    <w:p w:rsidR="0014098F" w:rsidRDefault="0080333E">
      <w:pPr>
        <w:pStyle w:val="BodyText"/>
        <w:spacing w:before="71" w:line="249" w:lineRule="auto"/>
        <w:ind w:left="259" w:firstLine="199"/>
      </w:pPr>
      <w:r>
        <w:t>At length, there appears a dashboard with dynamically hotspots charts, temporal vaticinations, command-allocation proposals,</w:t>
      </w:r>
      <w:r>
        <w:rPr>
          <w:spacing w:val="15"/>
        </w:rPr>
        <w:t xml:space="preserve"> </w:t>
      </w:r>
      <w:r>
        <w:t>and</w:t>
      </w:r>
      <w:r>
        <w:rPr>
          <w:spacing w:val="16"/>
        </w:rPr>
        <w:t xml:space="preserve"> </w:t>
      </w:r>
      <w:r>
        <w:t>q</w:t>
      </w:r>
      <w:r>
        <w:t>uery</w:t>
      </w:r>
      <w:r>
        <w:rPr>
          <w:spacing w:val="16"/>
        </w:rPr>
        <w:t xml:space="preserve"> </w:t>
      </w:r>
      <w:r>
        <w:t>pointers,</w:t>
      </w:r>
      <w:r>
        <w:rPr>
          <w:spacing w:val="16"/>
        </w:rPr>
        <w:t xml:space="preserve"> </w:t>
      </w:r>
      <w:r>
        <w:t>matching</w:t>
      </w:r>
      <w:r>
        <w:rPr>
          <w:spacing w:val="15"/>
        </w:rPr>
        <w:t xml:space="preserve"> </w:t>
      </w:r>
      <w:r>
        <w:t>functional</w:t>
      </w:r>
      <w:r>
        <w:rPr>
          <w:spacing w:val="16"/>
        </w:rPr>
        <w:t xml:space="preserve"> </w:t>
      </w:r>
      <w:r>
        <w:t>objects</w:t>
      </w:r>
      <w:r>
        <w:rPr>
          <w:spacing w:val="16"/>
        </w:rPr>
        <w:t xml:space="preserve"> </w:t>
      </w:r>
      <w:r>
        <w:rPr>
          <w:spacing w:val="-5"/>
        </w:rPr>
        <w:t>in</w:t>
      </w:r>
    </w:p>
    <w:p w:rsidR="0014098F" w:rsidRDefault="0080333E">
      <w:pPr>
        <w:pStyle w:val="BodyText"/>
        <w:spacing w:line="249" w:lineRule="auto"/>
        <w:ind w:left="259"/>
      </w:pPr>
      <w:r>
        <w:t>[1] and [12]. Script-analysis instruments enable authorities to simulate policy interventions and resource-distribution.</w:t>
      </w:r>
    </w:p>
    <w:p w:rsidR="0014098F" w:rsidRDefault="0080333E">
      <w:pPr>
        <w:pStyle w:val="BodyText"/>
        <w:spacing w:line="249" w:lineRule="auto"/>
        <w:ind w:left="259" w:firstLine="199"/>
      </w:pPr>
      <w:r>
        <w:t>On the whole, this armature integrates profound spatio- temporal</w:t>
      </w:r>
      <w:r>
        <w:rPr>
          <w:spacing w:val="-13"/>
        </w:rPr>
        <w:t xml:space="preserve"> </w:t>
      </w:r>
      <w:r>
        <w:t>literacy,</w:t>
      </w:r>
      <w:r>
        <w:rPr>
          <w:spacing w:val="-12"/>
        </w:rPr>
        <w:t xml:space="preserve"> </w:t>
      </w:r>
      <w:r>
        <w:t>graph</w:t>
      </w:r>
      <w:r>
        <w:rPr>
          <w:spacing w:val="-13"/>
        </w:rPr>
        <w:t xml:space="preserve"> </w:t>
      </w:r>
      <w:r>
        <w:t>logic,</w:t>
      </w:r>
      <w:r>
        <w:rPr>
          <w:spacing w:val="-12"/>
        </w:rPr>
        <w:t xml:space="preserve"> </w:t>
      </w:r>
      <w:r>
        <w:t>r</w:t>
      </w:r>
      <w:r>
        <w:t>esolvable</w:t>
      </w:r>
      <w:r>
        <w:rPr>
          <w:spacing w:val="-13"/>
        </w:rPr>
        <w:t xml:space="preserve"> </w:t>
      </w:r>
      <w:r>
        <w:t>AI,</w:t>
      </w:r>
      <w:r>
        <w:rPr>
          <w:spacing w:val="-12"/>
        </w:rPr>
        <w:t xml:space="preserve"> </w:t>
      </w:r>
      <w:r>
        <w:t>and</w:t>
      </w:r>
      <w:r>
        <w:rPr>
          <w:spacing w:val="-13"/>
        </w:rPr>
        <w:t xml:space="preserve"> </w:t>
      </w:r>
      <w:r>
        <w:t>India-specific deployment factors, solving the exploration gaps directly con- nected in the previous literature [3],[15],[20].</w:t>
      </w:r>
    </w:p>
    <w:p w:rsidR="0014098F" w:rsidRDefault="0080333E">
      <w:pPr>
        <w:spacing w:before="9" w:after="24"/>
        <w:rPr>
          <w:sz w:val="5"/>
        </w:rPr>
      </w:pPr>
      <w:r>
        <w:br w:type="column"/>
      </w:r>
    </w:p>
    <w:p w:rsidR="0014098F" w:rsidRDefault="0080333E">
      <w:pPr>
        <w:pStyle w:val="BodyText"/>
        <w:ind w:left="444"/>
        <w:jc w:val="left"/>
      </w:pPr>
      <w:r>
        <w:rPr>
          <w:noProof/>
          <w:lang w:val="en-IN" w:eastAsia="en-IN"/>
        </w:rPr>
        <w:drawing>
          <wp:inline distT="0" distB="0" distL="0" distR="0">
            <wp:extent cx="2929127" cy="125196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929127" cy="1251966"/>
                    </a:xfrm>
                    <a:prstGeom prst="rect">
                      <a:avLst/>
                    </a:prstGeom>
                  </pic:spPr>
                </pic:pic>
              </a:graphicData>
            </a:graphic>
          </wp:inline>
        </w:drawing>
      </w:r>
    </w:p>
    <w:p w:rsidR="0014098F" w:rsidRDefault="0014098F">
      <w:pPr>
        <w:pStyle w:val="BodyText"/>
        <w:spacing w:before="54"/>
        <w:jc w:val="left"/>
        <w:rPr>
          <w:sz w:val="16"/>
        </w:rPr>
      </w:pPr>
    </w:p>
    <w:p w:rsidR="0014098F" w:rsidRDefault="0080333E">
      <w:pPr>
        <w:ind w:left="392"/>
        <w:rPr>
          <w:sz w:val="16"/>
        </w:rPr>
      </w:pPr>
      <w:r>
        <w:rPr>
          <w:sz w:val="16"/>
        </w:rPr>
        <w:t>Fig.</w:t>
      </w:r>
      <w:r>
        <w:rPr>
          <w:spacing w:val="11"/>
          <w:sz w:val="16"/>
        </w:rPr>
        <w:t xml:space="preserve"> </w:t>
      </w:r>
      <w:r>
        <w:rPr>
          <w:sz w:val="16"/>
        </w:rPr>
        <w:t>2.</w:t>
      </w:r>
      <w:r>
        <w:rPr>
          <w:spacing w:val="64"/>
          <w:sz w:val="16"/>
        </w:rPr>
        <w:t xml:space="preserve"> </w:t>
      </w:r>
      <w:r>
        <w:rPr>
          <w:sz w:val="16"/>
        </w:rPr>
        <w:t>Fusion</w:t>
      </w:r>
      <w:r>
        <w:rPr>
          <w:spacing w:val="12"/>
          <w:sz w:val="16"/>
        </w:rPr>
        <w:t xml:space="preserve"> </w:t>
      </w:r>
      <w:r>
        <w:rPr>
          <w:sz w:val="16"/>
        </w:rPr>
        <w:t>of</w:t>
      </w:r>
      <w:r>
        <w:rPr>
          <w:spacing w:val="11"/>
          <w:sz w:val="16"/>
        </w:rPr>
        <w:t xml:space="preserve"> </w:t>
      </w:r>
      <w:r>
        <w:rPr>
          <w:sz w:val="16"/>
        </w:rPr>
        <w:t>spatio-temporal</w:t>
      </w:r>
      <w:r>
        <w:rPr>
          <w:spacing w:val="12"/>
          <w:sz w:val="16"/>
        </w:rPr>
        <w:t xml:space="preserve"> </w:t>
      </w:r>
      <w:r>
        <w:rPr>
          <w:sz w:val="16"/>
        </w:rPr>
        <w:t>learning</w:t>
      </w:r>
      <w:r>
        <w:rPr>
          <w:spacing w:val="11"/>
          <w:sz w:val="16"/>
        </w:rPr>
        <w:t xml:space="preserve"> </w:t>
      </w:r>
      <w:r>
        <w:rPr>
          <w:sz w:val="16"/>
        </w:rPr>
        <w:t>and</w:t>
      </w:r>
      <w:r>
        <w:rPr>
          <w:spacing w:val="12"/>
          <w:sz w:val="16"/>
        </w:rPr>
        <w:t xml:space="preserve"> </w:t>
      </w:r>
      <w:r>
        <w:rPr>
          <w:sz w:val="16"/>
        </w:rPr>
        <w:t>graph</w:t>
      </w:r>
      <w:r>
        <w:rPr>
          <w:spacing w:val="11"/>
          <w:sz w:val="16"/>
        </w:rPr>
        <w:t xml:space="preserve"> </w:t>
      </w:r>
      <w:r>
        <w:rPr>
          <w:sz w:val="16"/>
        </w:rPr>
        <w:t>neural</w:t>
      </w:r>
      <w:r>
        <w:rPr>
          <w:spacing w:val="12"/>
          <w:sz w:val="16"/>
        </w:rPr>
        <w:t xml:space="preserve"> </w:t>
      </w:r>
      <w:r>
        <w:rPr>
          <w:spacing w:val="-2"/>
          <w:sz w:val="16"/>
        </w:rPr>
        <w:t>networks.</w:t>
      </w:r>
    </w:p>
    <w:p w:rsidR="0014098F" w:rsidRDefault="0014098F">
      <w:pPr>
        <w:pStyle w:val="BodyText"/>
        <w:jc w:val="left"/>
        <w:rPr>
          <w:sz w:val="16"/>
        </w:rPr>
      </w:pPr>
    </w:p>
    <w:p w:rsidR="0014098F" w:rsidRDefault="0014098F">
      <w:pPr>
        <w:pStyle w:val="BodyText"/>
        <w:spacing w:before="60"/>
        <w:jc w:val="left"/>
        <w:rPr>
          <w:sz w:val="16"/>
        </w:rPr>
      </w:pPr>
    </w:p>
    <w:p w:rsidR="0014098F" w:rsidRDefault="0080333E">
      <w:pPr>
        <w:pStyle w:val="ListParagraph"/>
        <w:numPr>
          <w:ilvl w:val="0"/>
          <w:numId w:val="6"/>
        </w:numPr>
        <w:tabs>
          <w:tab w:val="left" w:pos="2183"/>
        </w:tabs>
        <w:spacing w:before="0"/>
        <w:ind w:left="2183" w:hanging="342"/>
        <w:jc w:val="left"/>
        <w:rPr>
          <w:sz w:val="20"/>
        </w:rPr>
      </w:pPr>
      <w:r>
        <w:rPr>
          <w:smallCaps/>
          <w:spacing w:val="-2"/>
          <w:sz w:val="20"/>
        </w:rPr>
        <w:t>Methodology</w:t>
      </w:r>
    </w:p>
    <w:p w:rsidR="0014098F" w:rsidRDefault="0080333E">
      <w:pPr>
        <w:pStyle w:val="BodyText"/>
        <w:spacing w:before="85" w:line="249" w:lineRule="auto"/>
        <w:ind w:left="199" w:right="257" w:firstLine="199"/>
      </w:pPr>
      <w:r>
        <w:t>The system armature is operationalised under the proposed methodology that combines a multi-stage channel combining spatio-temporal literacy, graph modelling, resolvable AI, and fairness-apprehensive decision support as direct output of recent developments</w:t>
      </w:r>
      <w:r>
        <w:t xml:space="preserve"> surveyed in [1]–[14] and Indian-focused deployments in [15]–[20].</w:t>
      </w:r>
    </w:p>
    <w:p w:rsidR="0014098F" w:rsidRDefault="0080333E">
      <w:pPr>
        <w:pStyle w:val="ListParagraph"/>
        <w:numPr>
          <w:ilvl w:val="0"/>
          <w:numId w:val="3"/>
        </w:numPr>
        <w:tabs>
          <w:tab w:val="left" w:pos="469"/>
        </w:tabs>
        <w:spacing w:before="152"/>
        <w:ind w:left="469" w:hanging="270"/>
        <w:jc w:val="both"/>
        <w:rPr>
          <w:i/>
          <w:sz w:val="20"/>
        </w:rPr>
      </w:pPr>
      <w:r>
        <w:rPr>
          <w:i/>
          <w:sz w:val="20"/>
        </w:rPr>
        <w:t>Data</w:t>
      </w:r>
      <w:r>
        <w:rPr>
          <w:i/>
          <w:spacing w:val="4"/>
          <w:sz w:val="20"/>
        </w:rPr>
        <w:t xml:space="preserve"> </w:t>
      </w:r>
      <w:r>
        <w:rPr>
          <w:i/>
          <w:sz w:val="20"/>
        </w:rPr>
        <w:t>Preparation</w:t>
      </w:r>
      <w:r>
        <w:rPr>
          <w:i/>
          <w:spacing w:val="5"/>
          <w:sz w:val="20"/>
        </w:rPr>
        <w:t xml:space="preserve"> </w:t>
      </w:r>
      <w:r>
        <w:rPr>
          <w:i/>
          <w:sz w:val="20"/>
        </w:rPr>
        <w:t>and</w:t>
      </w:r>
      <w:r>
        <w:rPr>
          <w:i/>
          <w:spacing w:val="5"/>
          <w:sz w:val="20"/>
        </w:rPr>
        <w:t xml:space="preserve"> </w:t>
      </w:r>
      <w:r>
        <w:rPr>
          <w:i/>
          <w:sz w:val="20"/>
        </w:rPr>
        <w:t>Feature</w:t>
      </w:r>
      <w:r>
        <w:rPr>
          <w:i/>
          <w:spacing w:val="4"/>
          <w:sz w:val="20"/>
        </w:rPr>
        <w:t xml:space="preserve"> </w:t>
      </w:r>
      <w:r>
        <w:rPr>
          <w:i/>
          <w:spacing w:val="-2"/>
          <w:sz w:val="20"/>
        </w:rPr>
        <w:t>Engineering</w:t>
      </w:r>
    </w:p>
    <w:p w:rsidR="0014098F" w:rsidRDefault="0080333E">
      <w:pPr>
        <w:pStyle w:val="BodyText"/>
        <w:spacing w:before="80" w:line="249" w:lineRule="auto"/>
        <w:ind w:left="199" w:right="257" w:firstLine="199"/>
      </w:pPr>
      <w:r>
        <w:t xml:space="preserve">Miscellaneous information sources such as literal crime records, geographic locations, demographic indicators, mobil- ity representatives, rainfall </w:t>
      </w:r>
      <w:r>
        <w:t>variables and POI distributions is integrated</w:t>
      </w:r>
      <w:r>
        <w:rPr>
          <w:spacing w:val="26"/>
        </w:rPr>
        <w:t xml:space="preserve"> </w:t>
      </w:r>
      <w:r>
        <w:t>after</w:t>
      </w:r>
      <w:r>
        <w:rPr>
          <w:spacing w:val="27"/>
        </w:rPr>
        <w:t xml:space="preserve"> </w:t>
      </w:r>
      <w:r>
        <w:t>using</w:t>
      </w:r>
      <w:r>
        <w:rPr>
          <w:spacing w:val="27"/>
        </w:rPr>
        <w:t xml:space="preserve"> </w:t>
      </w:r>
      <w:r>
        <w:t>multi-source</w:t>
      </w:r>
      <w:r>
        <w:rPr>
          <w:spacing w:val="26"/>
        </w:rPr>
        <w:t xml:space="preserve"> </w:t>
      </w:r>
      <w:r>
        <w:t>integration</w:t>
      </w:r>
      <w:r>
        <w:rPr>
          <w:spacing w:val="27"/>
        </w:rPr>
        <w:t xml:space="preserve"> </w:t>
      </w:r>
      <w:r>
        <w:t>approaches</w:t>
      </w:r>
      <w:r>
        <w:rPr>
          <w:spacing w:val="27"/>
        </w:rPr>
        <w:t xml:space="preserve"> </w:t>
      </w:r>
      <w:r>
        <w:rPr>
          <w:spacing w:val="-5"/>
        </w:rPr>
        <w:t>in</w:t>
      </w:r>
    </w:p>
    <w:p w:rsidR="0014098F" w:rsidRDefault="0080333E">
      <w:pPr>
        <w:pStyle w:val="BodyText"/>
        <w:spacing w:line="249" w:lineRule="auto"/>
        <w:ind w:left="199" w:right="257"/>
      </w:pPr>
      <w:r>
        <w:t>[1],[6] and [13]. Records are spatial coded to spatial units</w:t>
      </w:r>
      <w:r>
        <w:rPr>
          <w:spacing w:val="40"/>
        </w:rPr>
        <w:t xml:space="preserve"> </w:t>
      </w:r>
      <w:r>
        <w:t xml:space="preserve">(grid cells or police beats) and timetally coded to hourly or diurnal records as suggested in [3] </w:t>
      </w:r>
      <w:r>
        <w:t>and [4]. Missing values are addressed either through k-NN or seasonal interpolation and slanted distributions through logarithmic scaling. In a bid to reduce reporting bias on Indian data strained in [15] and [20], population-regularized</w:t>
      </w:r>
      <w:r>
        <w:rPr>
          <w:spacing w:val="-10"/>
        </w:rPr>
        <w:t xml:space="preserve"> </w:t>
      </w:r>
      <w:r>
        <w:t>crime</w:t>
      </w:r>
      <w:r>
        <w:rPr>
          <w:spacing w:val="-10"/>
        </w:rPr>
        <w:t xml:space="preserve"> </w:t>
      </w:r>
      <w:r>
        <w:t>rates</w:t>
      </w:r>
      <w:r>
        <w:rPr>
          <w:spacing w:val="-10"/>
        </w:rPr>
        <w:t xml:space="preserve"> </w:t>
      </w:r>
      <w:r>
        <w:t>and</w:t>
      </w:r>
      <w:r>
        <w:rPr>
          <w:spacing w:val="-10"/>
        </w:rPr>
        <w:t xml:space="preserve"> </w:t>
      </w:r>
      <w:r>
        <w:t>ro</w:t>
      </w:r>
      <w:r>
        <w:t>lling</w:t>
      </w:r>
      <w:r>
        <w:rPr>
          <w:spacing w:val="-10"/>
        </w:rPr>
        <w:t xml:space="preserve"> </w:t>
      </w:r>
      <w:r>
        <w:t>literal</w:t>
      </w:r>
      <w:r>
        <w:rPr>
          <w:spacing w:val="-10"/>
        </w:rPr>
        <w:t xml:space="preserve"> </w:t>
      </w:r>
      <w:r>
        <w:t>nascences are computed.</w:t>
      </w:r>
    </w:p>
    <w:p w:rsidR="0014098F" w:rsidRDefault="0080333E">
      <w:pPr>
        <w:pStyle w:val="ListParagraph"/>
        <w:numPr>
          <w:ilvl w:val="0"/>
          <w:numId w:val="3"/>
        </w:numPr>
        <w:tabs>
          <w:tab w:val="left" w:pos="469"/>
        </w:tabs>
        <w:spacing w:before="152"/>
        <w:ind w:left="469" w:hanging="270"/>
        <w:jc w:val="both"/>
        <w:rPr>
          <w:i/>
          <w:sz w:val="20"/>
        </w:rPr>
      </w:pPr>
      <w:r>
        <w:rPr>
          <w:i/>
          <w:spacing w:val="-2"/>
          <w:sz w:val="20"/>
        </w:rPr>
        <w:t>Spatio-Temporal</w:t>
      </w:r>
      <w:r>
        <w:rPr>
          <w:i/>
          <w:spacing w:val="13"/>
          <w:sz w:val="20"/>
        </w:rPr>
        <w:t xml:space="preserve"> </w:t>
      </w:r>
      <w:r>
        <w:rPr>
          <w:i/>
          <w:spacing w:val="-2"/>
          <w:sz w:val="20"/>
        </w:rPr>
        <w:t>Encoding</w:t>
      </w:r>
    </w:p>
    <w:p w:rsidR="0014098F" w:rsidRDefault="0080333E">
      <w:pPr>
        <w:pStyle w:val="BodyText"/>
        <w:spacing w:before="79" w:line="249" w:lineRule="auto"/>
        <w:ind w:left="199" w:right="257" w:firstLine="199"/>
      </w:pPr>
      <w:r>
        <w:t>In every region-time brace, point tensors are built dropping the recent crime history and contextual attributes. Sliding</w:t>
      </w:r>
      <w:r>
        <w:rPr>
          <w:spacing w:val="80"/>
        </w:rPr>
        <w:t xml:space="preserve"> </w:t>
      </w:r>
      <w:r>
        <w:t>time windows are decoded inspired by ConvLSTM and motor mongrels [5]–[7]</w:t>
      </w:r>
      <w:r>
        <w:t>, to save short- and long-term dependences.</w:t>
      </w:r>
      <w:r>
        <w:rPr>
          <w:spacing w:val="40"/>
        </w:rPr>
        <w:t xml:space="preserve"> </w:t>
      </w:r>
      <w:r>
        <w:t>In</w:t>
      </w:r>
      <w:r>
        <w:rPr>
          <w:spacing w:val="-3"/>
        </w:rPr>
        <w:t xml:space="preserve"> </w:t>
      </w:r>
      <w:r>
        <w:t>resemblant,</w:t>
      </w:r>
      <w:r>
        <w:rPr>
          <w:spacing w:val="-3"/>
        </w:rPr>
        <w:t xml:space="preserve"> </w:t>
      </w:r>
      <w:r>
        <w:t>a</w:t>
      </w:r>
      <w:r>
        <w:rPr>
          <w:spacing w:val="-3"/>
        </w:rPr>
        <w:t xml:space="preserve"> </w:t>
      </w:r>
      <w:r>
        <w:t>civic</w:t>
      </w:r>
      <w:r>
        <w:rPr>
          <w:spacing w:val="-3"/>
        </w:rPr>
        <w:t xml:space="preserve"> </w:t>
      </w:r>
      <w:r>
        <w:t>commerce</w:t>
      </w:r>
      <w:r>
        <w:rPr>
          <w:spacing w:val="-3"/>
        </w:rPr>
        <w:t xml:space="preserve"> </w:t>
      </w:r>
      <w:r>
        <w:t>graph</w:t>
      </w:r>
      <w:r>
        <w:rPr>
          <w:spacing w:val="-3"/>
        </w:rPr>
        <w:t xml:space="preserve"> </w:t>
      </w:r>
      <w:r>
        <w:t>is</w:t>
      </w:r>
      <w:r>
        <w:rPr>
          <w:spacing w:val="-3"/>
        </w:rPr>
        <w:t xml:space="preserve"> </w:t>
      </w:r>
      <w:r>
        <w:t>constructed</w:t>
      </w:r>
      <w:r>
        <w:rPr>
          <w:spacing w:val="-3"/>
        </w:rPr>
        <w:t xml:space="preserve"> </w:t>
      </w:r>
      <w:r>
        <w:t>in</w:t>
      </w:r>
      <w:r>
        <w:rPr>
          <w:spacing w:val="-3"/>
        </w:rPr>
        <w:t xml:space="preserve"> </w:t>
      </w:r>
      <w:r>
        <w:t>which bumps are space units and edges indicate proximity, exchange overflows,</w:t>
      </w:r>
      <w:r>
        <w:rPr>
          <w:spacing w:val="-12"/>
        </w:rPr>
        <w:t xml:space="preserve"> </w:t>
      </w:r>
      <w:r>
        <w:t>and</w:t>
      </w:r>
      <w:r>
        <w:rPr>
          <w:spacing w:val="-12"/>
        </w:rPr>
        <w:t xml:space="preserve"> </w:t>
      </w:r>
      <w:r>
        <w:t>socio-profitable</w:t>
      </w:r>
      <w:r>
        <w:rPr>
          <w:spacing w:val="-12"/>
        </w:rPr>
        <w:t xml:space="preserve"> </w:t>
      </w:r>
      <w:r>
        <w:t>similarity,</w:t>
      </w:r>
      <w:r>
        <w:rPr>
          <w:spacing w:val="-12"/>
        </w:rPr>
        <w:t xml:space="preserve"> </w:t>
      </w:r>
      <w:r>
        <w:t>which</w:t>
      </w:r>
      <w:r>
        <w:rPr>
          <w:spacing w:val="-12"/>
        </w:rPr>
        <w:t xml:space="preserve"> </w:t>
      </w:r>
      <w:r>
        <w:t>are</w:t>
      </w:r>
      <w:r>
        <w:rPr>
          <w:spacing w:val="-12"/>
        </w:rPr>
        <w:t xml:space="preserve"> </w:t>
      </w:r>
      <w:r>
        <w:t>consistent with the phrasings of graphs in [2],[8], and [10].</w:t>
      </w:r>
    </w:p>
    <w:p w:rsidR="0014098F" w:rsidRDefault="0080333E">
      <w:pPr>
        <w:pStyle w:val="ListParagraph"/>
        <w:numPr>
          <w:ilvl w:val="0"/>
          <w:numId w:val="3"/>
        </w:numPr>
        <w:tabs>
          <w:tab w:val="left" w:pos="480"/>
        </w:tabs>
        <w:spacing w:before="152"/>
        <w:ind w:left="480" w:hanging="281"/>
        <w:jc w:val="both"/>
        <w:rPr>
          <w:i/>
          <w:sz w:val="20"/>
        </w:rPr>
      </w:pPr>
      <w:r>
        <w:rPr>
          <w:i/>
          <w:sz w:val="20"/>
        </w:rPr>
        <w:t>Predictive</w:t>
      </w:r>
      <w:r>
        <w:rPr>
          <w:i/>
          <w:spacing w:val="2"/>
          <w:sz w:val="20"/>
        </w:rPr>
        <w:t xml:space="preserve"> </w:t>
      </w:r>
      <w:r>
        <w:rPr>
          <w:i/>
          <w:spacing w:val="-2"/>
          <w:sz w:val="20"/>
        </w:rPr>
        <w:t>Modeling</w:t>
      </w:r>
    </w:p>
    <w:p w:rsidR="0014098F" w:rsidRDefault="0080333E">
      <w:pPr>
        <w:pStyle w:val="BodyText"/>
        <w:spacing w:before="80" w:line="249" w:lineRule="auto"/>
        <w:ind w:left="199" w:right="257" w:firstLine="199"/>
      </w:pPr>
      <w:r>
        <w:t>Concertedly, two prophetic aqueducts are trained. The se- quence</w:t>
      </w:r>
      <w:r>
        <w:rPr>
          <w:spacing w:val="40"/>
        </w:rPr>
        <w:t xml:space="preserve"> </w:t>
      </w:r>
      <w:r>
        <w:t>sluice</w:t>
      </w:r>
      <w:r>
        <w:rPr>
          <w:spacing w:val="40"/>
        </w:rPr>
        <w:t xml:space="preserve"> </w:t>
      </w:r>
      <w:r>
        <w:t>uses</w:t>
      </w:r>
      <w:r>
        <w:rPr>
          <w:spacing w:val="40"/>
        </w:rPr>
        <w:t xml:space="preserve"> </w:t>
      </w:r>
      <w:r>
        <w:t>ConvLSTM</w:t>
      </w:r>
      <w:r>
        <w:rPr>
          <w:spacing w:val="40"/>
        </w:rPr>
        <w:t xml:space="preserve"> </w:t>
      </w:r>
      <w:r>
        <w:t>or</w:t>
      </w:r>
      <w:r>
        <w:rPr>
          <w:spacing w:val="40"/>
        </w:rPr>
        <w:t xml:space="preserve"> </w:t>
      </w:r>
      <w:r>
        <w:t>Informer-style</w:t>
      </w:r>
      <w:r>
        <w:rPr>
          <w:spacing w:val="40"/>
        </w:rPr>
        <w:t xml:space="preserve"> </w:t>
      </w:r>
      <w:r>
        <w:t>mills</w:t>
      </w:r>
      <w:r>
        <w:rPr>
          <w:spacing w:val="40"/>
        </w:rPr>
        <w:t xml:space="preserve"> </w:t>
      </w:r>
      <w:r>
        <w:t>to read hotspots intensity and crime counts [5]–[7]. The graph sluice combines with multi-view GNNs to represent spatial prolixity</w:t>
      </w:r>
      <w:r>
        <w:rPr>
          <w:spacing w:val="-11"/>
        </w:rPr>
        <w:t xml:space="preserve"> </w:t>
      </w:r>
      <w:r>
        <w:t>and</w:t>
      </w:r>
      <w:r>
        <w:rPr>
          <w:spacing w:val="-12"/>
        </w:rPr>
        <w:t xml:space="preserve"> </w:t>
      </w:r>
      <w:r>
        <w:t>cross-crime</w:t>
      </w:r>
      <w:r>
        <w:rPr>
          <w:spacing w:val="-11"/>
        </w:rPr>
        <w:t xml:space="preserve"> </w:t>
      </w:r>
      <w:r>
        <w:t>correlations</w:t>
      </w:r>
      <w:r>
        <w:rPr>
          <w:spacing w:val="-11"/>
        </w:rPr>
        <w:t xml:space="preserve"> </w:t>
      </w:r>
      <w:r>
        <w:t>[8]–[10]</w:t>
      </w:r>
      <w:r>
        <w:rPr>
          <w:spacing w:val="-11"/>
        </w:rPr>
        <w:t xml:space="preserve"> </w:t>
      </w:r>
      <w:r>
        <w:t>and</w:t>
      </w:r>
      <w:r>
        <w:rPr>
          <w:spacing w:val="-12"/>
        </w:rPr>
        <w:t xml:space="preserve"> </w:t>
      </w:r>
      <w:r>
        <w:t>fuses</w:t>
      </w:r>
      <w:r>
        <w:rPr>
          <w:spacing w:val="-11"/>
        </w:rPr>
        <w:t xml:space="preserve"> </w:t>
      </w:r>
      <w:r>
        <w:t>labors of both aqueducts with attention-grounded ensembles by the recommendat</w:t>
      </w:r>
      <w:r>
        <w:t>ions of recent checks that place emphasis on hybridization to ensure robustness [3],[4]. A functional com- parison would require tree-grounded models, such as Random Forest and XGBoost, to be trained as nascence, which is indicative of Indian empirical res</w:t>
      </w:r>
      <w:r>
        <w:t>earch [16]–[18].</w:t>
      </w:r>
    </w:p>
    <w:p w:rsidR="0014098F" w:rsidRDefault="0014098F">
      <w:pPr>
        <w:pStyle w:val="BodyText"/>
        <w:spacing w:line="249" w:lineRule="auto"/>
        <w:sectPr w:rsidR="0014098F">
          <w:pgSz w:w="12240" w:h="15840"/>
          <w:pgMar w:top="920" w:right="720" w:bottom="280" w:left="720" w:header="720" w:footer="720" w:gutter="0"/>
          <w:cols w:num="2" w:space="720" w:equalWidth="0">
            <w:col w:w="5281" w:space="40"/>
            <w:col w:w="5479"/>
          </w:cols>
        </w:sectPr>
      </w:pPr>
    </w:p>
    <w:p w:rsidR="0014098F" w:rsidRDefault="0014098F">
      <w:pPr>
        <w:pStyle w:val="BodyText"/>
        <w:spacing w:before="10"/>
        <w:jc w:val="left"/>
        <w:rPr>
          <w:sz w:val="7"/>
        </w:rPr>
      </w:pPr>
    </w:p>
    <w:p w:rsidR="0014098F" w:rsidRDefault="0080333E">
      <w:pPr>
        <w:pStyle w:val="BodyText"/>
        <w:ind w:left="377"/>
        <w:jc w:val="left"/>
      </w:pPr>
      <w:r>
        <w:rPr>
          <w:noProof/>
          <w:lang w:val="en-IN" w:eastAsia="en-IN"/>
        </w:rPr>
        <w:drawing>
          <wp:inline distT="0" distB="0" distL="0" distR="0">
            <wp:extent cx="3008852" cy="178936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008852" cy="1789366"/>
                    </a:xfrm>
                    <a:prstGeom prst="rect">
                      <a:avLst/>
                    </a:prstGeom>
                  </pic:spPr>
                </pic:pic>
              </a:graphicData>
            </a:graphic>
          </wp:inline>
        </w:drawing>
      </w:r>
    </w:p>
    <w:p w:rsidR="0014098F" w:rsidRDefault="0014098F">
      <w:pPr>
        <w:pStyle w:val="BodyText"/>
        <w:spacing w:before="71"/>
        <w:jc w:val="left"/>
        <w:rPr>
          <w:sz w:val="16"/>
        </w:rPr>
      </w:pPr>
    </w:p>
    <w:p w:rsidR="0014098F" w:rsidRDefault="0080333E">
      <w:pPr>
        <w:spacing w:line="232" w:lineRule="auto"/>
        <w:ind w:left="259"/>
        <w:jc w:val="both"/>
        <w:rPr>
          <w:sz w:val="16"/>
        </w:rPr>
      </w:pPr>
      <w:r>
        <w:rPr>
          <w:sz w:val="16"/>
        </w:rPr>
        <w:t>Fig. 3.</w:t>
      </w:r>
      <w:r>
        <w:rPr>
          <w:spacing w:val="40"/>
          <w:sz w:val="16"/>
        </w:rPr>
        <w:t xml:space="preserve"> </w:t>
      </w:r>
      <w:r>
        <w:rPr>
          <w:sz w:val="16"/>
        </w:rPr>
        <w:t>Construction of the urban interaction graph used for graph neural</w:t>
      </w:r>
      <w:r>
        <w:rPr>
          <w:spacing w:val="40"/>
          <w:sz w:val="16"/>
        </w:rPr>
        <w:t xml:space="preserve"> </w:t>
      </w:r>
      <w:r>
        <w:rPr>
          <w:sz w:val="16"/>
        </w:rPr>
        <w:t>network modeling.</w:t>
      </w:r>
    </w:p>
    <w:p w:rsidR="0014098F" w:rsidRDefault="0080333E">
      <w:pPr>
        <w:pStyle w:val="BodyText"/>
        <w:jc w:val="left"/>
      </w:pPr>
      <w:r>
        <w:rPr>
          <w:noProof/>
          <w:lang w:val="en-IN" w:eastAsia="en-IN"/>
        </w:rPr>
        <w:drawing>
          <wp:anchor distT="0" distB="0" distL="0" distR="0" simplePos="0" relativeHeight="487588352" behindDoc="1" locked="0" layoutInCell="1" allowOverlap="1">
            <wp:simplePos x="0" y="0"/>
            <wp:positionH relativeFrom="page">
              <wp:posOffset>921537</wp:posOffset>
            </wp:positionH>
            <wp:positionV relativeFrom="paragraph">
              <wp:posOffset>161294</wp:posOffset>
            </wp:positionV>
            <wp:extent cx="2787396" cy="126082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787396" cy="1260824"/>
                    </a:xfrm>
                    <a:prstGeom prst="rect">
                      <a:avLst/>
                    </a:prstGeom>
                  </pic:spPr>
                </pic:pic>
              </a:graphicData>
            </a:graphic>
          </wp:anchor>
        </w:drawing>
      </w:r>
    </w:p>
    <w:p w:rsidR="0014098F" w:rsidRDefault="0014098F">
      <w:pPr>
        <w:pStyle w:val="BodyText"/>
        <w:spacing w:before="54"/>
        <w:jc w:val="left"/>
        <w:rPr>
          <w:sz w:val="16"/>
        </w:rPr>
      </w:pPr>
    </w:p>
    <w:p w:rsidR="0014098F" w:rsidRDefault="0080333E">
      <w:pPr>
        <w:ind w:left="1071"/>
        <w:rPr>
          <w:sz w:val="16"/>
        </w:rPr>
      </w:pPr>
      <w:r>
        <w:rPr>
          <w:sz w:val="16"/>
        </w:rPr>
        <w:t>Fig.</w:t>
      </w:r>
      <w:r>
        <w:rPr>
          <w:spacing w:val="9"/>
          <w:sz w:val="16"/>
        </w:rPr>
        <w:t xml:space="preserve"> </w:t>
      </w:r>
      <w:r>
        <w:rPr>
          <w:sz w:val="16"/>
        </w:rPr>
        <w:t>4.</w:t>
      </w:r>
      <w:r>
        <w:rPr>
          <w:spacing w:val="61"/>
          <w:sz w:val="16"/>
        </w:rPr>
        <w:t xml:space="preserve"> </w:t>
      </w:r>
      <w:r>
        <w:rPr>
          <w:sz w:val="16"/>
        </w:rPr>
        <w:t>Explainability</w:t>
      </w:r>
      <w:r>
        <w:rPr>
          <w:spacing w:val="9"/>
          <w:sz w:val="16"/>
        </w:rPr>
        <w:t xml:space="preserve"> </w:t>
      </w:r>
      <w:r>
        <w:rPr>
          <w:sz w:val="16"/>
        </w:rPr>
        <w:t>and</w:t>
      </w:r>
      <w:r>
        <w:rPr>
          <w:spacing w:val="10"/>
          <w:sz w:val="16"/>
        </w:rPr>
        <w:t xml:space="preserve"> </w:t>
      </w:r>
      <w:r>
        <w:rPr>
          <w:sz w:val="16"/>
        </w:rPr>
        <w:t>fairness</w:t>
      </w:r>
      <w:r>
        <w:rPr>
          <w:spacing w:val="10"/>
          <w:sz w:val="16"/>
        </w:rPr>
        <w:t xml:space="preserve"> </w:t>
      </w:r>
      <w:r>
        <w:rPr>
          <w:sz w:val="16"/>
        </w:rPr>
        <w:t>evaluation</w:t>
      </w:r>
      <w:r>
        <w:rPr>
          <w:spacing w:val="10"/>
          <w:sz w:val="16"/>
        </w:rPr>
        <w:t xml:space="preserve"> </w:t>
      </w:r>
      <w:r>
        <w:rPr>
          <w:spacing w:val="-2"/>
          <w:sz w:val="16"/>
        </w:rPr>
        <w:t>layer.</w:t>
      </w:r>
    </w:p>
    <w:p w:rsidR="0014098F" w:rsidRDefault="0014098F">
      <w:pPr>
        <w:pStyle w:val="BodyText"/>
        <w:jc w:val="left"/>
        <w:rPr>
          <w:sz w:val="16"/>
        </w:rPr>
      </w:pPr>
    </w:p>
    <w:p w:rsidR="0014098F" w:rsidRDefault="0014098F">
      <w:pPr>
        <w:pStyle w:val="BodyText"/>
        <w:spacing w:before="9"/>
        <w:jc w:val="left"/>
        <w:rPr>
          <w:sz w:val="16"/>
        </w:rPr>
      </w:pPr>
    </w:p>
    <w:p w:rsidR="0014098F" w:rsidRDefault="0080333E">
      <w:pPr>
        <w:pStyle w:val="ListParagraph"/>
        <w:numPr>
          <w:ilvl w:val="0"/>
          <w:numId w:val="3"/>
        </w:numPr>
        <w:tabs>
          <w:tab w:val="left" w:pos="551"/>
        </w:tabs>
        <w:spacing w:before="0"/>
        <w:ind w:left="551" w:hanging="292"/>
        <w:jc w:val="both"/>
        <w:rPr>
          <w:i/>
          <w:sz w:val="20"/>
        </w:rPr>
      </w:pPr>
      <w:r>
        <w:rPr>
          <w:i/>
          <w:sz w:val="20"/>
        </w:rPr>
        <w:t>Explainability</w:t>
      </w:r>
      <w:r>
        <w:rPr>
          <w:i/>
          <w:spacing w:val="6"/>
          <w:sz w:val="20"/>
        </w:rPr>
        <w:t xml:space="preserve"> </w:t>
      </w:r>
      <w:r>
        <w:rPr>
          <w:i/>
          <w:sz w:val="20"/>
        </w:rPr>
        <w:t>and</w:t>
      </w:r>
      <w:r>
        <w:rPr>
          <w:i/>
          <w:spacing w:val="7"/>
          <w:sz w:val="20"/>
        </w:rPr>
        <w:t xml:space="preserve"> </w:t>
      </w:r>
      <w:r>
        <w:rPr>
          <w:i/>
          <w:sz w:val="20"/>
        </w:rPr>
        <w:t>Fairness</w:t>
      </w:r>
      <w:r>
        <w:rPr>
          <w:i/>
          <w:spacing w:val="7"/>
          <w:sz w:val="20"/>
        </w:rPr>
        <w:t xml:space="preserve"> </w:t>
      </w:r>
      <w:r>
        <w:rPr>
          <w:i/>
          <w:spacing w:val="-2"/>
          <w:sz w:val="20"/>
        </w:rPr>
        <w:t>Evaluation</w:t>
      </w:r>
    </w:p>
    <w:p w:rsidR="0014098F" w:rsidRDefault="0080333E">
      <w:pPr>
        <w:pStyle w:val="BodyText"/>
        <w:spacing w:before="67" w:line="249" w:lineRule="auto"/>
        <w:ind w:left="259" w:firstLine="199"/>
      </w:pPr>
      <w:r>
        <w:t>Attention-weight examination and model-agnostic criterion styles can be used to create model translucency, which solves interpretability</w:t>
      </w:r>
      <w:r>
        <w:rPr>
          <w:spacing w:val="-5"/>
        </w:rPr>
        <w:t xml:space="preserve"> </w:t>
      </w:r>
      <w:r>
        <w:t>gaps</w:t>
      </w:r>
      <w:r>
        <w:rPr>
          <w:spacing w:val="-5"/>
        </w:rPr>
        <w:t xml:space="preserve"> </w:t>
      </w:r>
      <w:r>
        <w:t>associated</w:t>
      </w:r>
      <w:r>
        <w:rPr>
          <w:spacing w:val="-5"/>
        </w:rPr>
        <w:t xml:space="preserve"> </w:t>
      </w:r>
      <w:r>
        <w:t>with</w:t>
      </w:r>
      <w:r>
        <w:rPr>
          <w:spacing w:val="-5"/>
        </w:rPr>
        <w:t xml:space="preserve"> </w:t>
      </w:r>
      <w:r>
        <w:t>in</w:t>
      </w:r>
      <w:r>
        <w:rPr>
          <w:spacing w:val="-5"/>
        </w:rPr>
        <w:t xml:space="preserve"> </w:t>
      </w:r>
      <w:r>
        <w:t>[11]</w:t>
      </w:r>
      <w:r>
        <w:rPr>
          <w:spacing w:val="-5"/>
        </w:rPr>
        <w:t xml:space="preserve"> </w:t>
      </w:r>
      <w:r>
        <w:t>and</w:t>
      </w:r>
      <w:r>
        <w:rPr>
          <w:spacing w:val="-5"/>
        </w:rPr>
        <w:t xml:space="preserve"> </w:t>
      </w:r>
      <w:r>
        <w:t>[14].</w:t>
      </w:r>
      <w:r>
        <w:rPr>
          <w:spacing w:val="-5"/>
        </w:rPr>
        <w:t xml:space="preserve"> </w:t>
      </w:r>
      <w:r>
        <w:t>Regional and</w:t>
      </w:r>
      <w:r>
        <w:rPr>
          <w:spacing w:val="-8"/>
        </w:rPr>
        <w:t xml:space="preserve"> </w:t>
      </w:r>
      <w:r>
        <w:t>point-position</w:t>
      </w:r>
      <w:r>
        <w:rPr>
          <w:spacing w:val="-8"/>
        </w:rPr>
        <w:t xml:space="preserve"> </w:t>
      </w:r>
      <w:r>
        <w:t>explanations</w:t>
      </w:r>
      <w:r>
        <w:rPr>
          <w:spacing w:val="-8"/>
        </w:rPr>
        <w:t xml:space="preserve"> </w:t>
      </w:r>
      <w:r>
        <w:t>of</w:t>
      </w:r>
      <w:r>
        <w:rPr>
          <w:spacing w:val="-8"/>
        </w:rPr>
        <w:t xml:space="preserve"> </w:t>
      </w:r>
      <w:r>
        <w:t>each</w:t>
      </w:r>
      <w:r>
        <w:rPr>
          <w:spacing w:val="-8"/>
        </w:rPr>
        <w:t xml:space="preserve"> </w:t>
      </w:r>
      <w:r>
        <w:t>read</w:t>
      </w:r>
      <w:r>
        <w:rPr>
          <w:spacing w:val="-8"/>
        </w:rPr>
        <w:t xml:space="preserve"> </w:t>
      </w:r>
      <w:r>
        <w:t>hotspot</w:t>
      </w:r>
      <w:r>
        <w:rPr>
          <w:spacing w:val="-8"/>
        </w:rPr>
        <w:t xml:space="preserve"> </w:t>
      </w:r>
      <w:r>
        <w:t>are</w:t>
      </w:r>
      <w:r>
        <w:rPr>
          <w:spacing w:val="-8"/>
        </w:rPr>
        <w:t xml:space="preserve"> </w:t>
      </w:r>
      <w:r>
        <w:t>gener- ated. A</w:t>
      </w:r>
      <w:r>
        <w:t xml:space="preserve"> step of fairness auditing tests a difference of vaticina- tion occurring between socio-profitable strata and throughout geographical</w:t>
      </w:r>
      <w:r>
        <w:rPr>
          <w:spacing w:val="-13"/>
        </w:rPr>
        <w:t xml:space="preserve"> </w:t>
      </w:r>
      <w:r>
        <w:t>regions,</w:t>
      </w:r>
      <w:r>
        <w:rPr>
          <w:spacing w:val="-12"/>
        </w:rPr>
        <w:t xml:space="preserve"> </w:t>
      </w:r>
      <w:r>
        <w:t>expanding</w:t>
      </w:r>
      <w:r>
        <w:rPr>
          <w:spacing w:val="-13"/>
        </w:rPr>
        <w:t xml:space="preserve"> </w:t>
      </w:r>
      <w:r>
        <w:t>fairness-restricted</w:t>
      </w:r>
      <w:r>
        <w:rPr>
          <w:spacing w:val="-12"/>
        </w:rPr>
        <w:t xml:space="preserve"> </w:t>
      </w:r>
      <w:r>
        <w:t>distribution thoughts in [12] and governance enterprises bandied in [20].</w:t>
      </w:r>
    </w:p>
    <w:p w:rsidR="0014098F" w:rsidRDefault="0080333E">
      <w:pPr>
        <w:pStyle w:val="ListParagraph"/>
        <w:numPr>
          <w:ilvl w:val="0"/>
          <w:numId w:val="3"/>
        </w:numPr>
        <w:tabs>
          <w:tab w:val="left" w:pos="529"/>
        </w:tabs>
        <w:spacing w:before="108"/>
        <w:ind w:left="529" w:hanging="270"/>
        <w:jc w:val="both"/>
        <w:rPr>
          <w:i/>
          <w:sz w:val="20"/>
        </w:rPr>
      </w:pPr>
      <w:r>
        <w:rPr>
          <w:i/>
          <w:sz w:val="20"/>
        </w:rPr>
        <w:t>Generation</w:t>
      </w:r>
      <w:r>
        <w:rPr>
          <w:i/>
          <w:spacing w:val="10"/>
          <w:sz w:val="20"/>
        </w:rPr>
        <w:t xml:space="preserve"> </w:t>
      </w:r>
      <w:r>
        <w:rPr>
          <w:i/>
          <w:sz w:val="20"/>
        </w:rPr>
        <w:t>and</w:t>
      </w:r>
      <w:r>
        <w:rPr>
          <w:i/>
          <w:spacing w:val="11"/>
          <w:sz w:val="20"/>
        </w:rPr>
        <w:t xml:space="preserve"> </w:t>
      </w:r>
      <w:r>
        <w:rPr>
          <w:i/>
          <w:sz w:val="20"/>
        </w:rPr>
        <w:t>Evaluation</w:t>
      </w:r>
      <w:r>
        <w:rPr>
          <w:i/>
          <w:spacing w:val="11"/>
          <w:sz w:val="20"/>
        </w:rPr>
        <w:t xml:space="preserve"> </w:t>
      </w:r>
      <w:r>
        <w:rPr>
          <w:i/>
          <w:sz w:val="20"/>
        </w:rPr>
        <w:t>of</w:t>
      </w:r>
      <w:r>
        <w:rPr>
          <w:i/>
          <w:spacing w:val="10"/>
          <w:sz w:val="20"/>
        </w:rPr>
        <w:t xml:space="preserve"> </w:t>
      </w:r>
      <w:r>
        <w:rPr>
          <w:i/>
          <w:sz w:val="20"/>
        </w:rPr>
        <w:t>Decision-</w:t>
      </w:r>
      <w:r>
        <w:rPr>
          <w:i/>
          <w:spacing w:val="-2"/>
          <w:sz w:val="20"/>
        </w:rPr>
        <w:t>Support</w:t>
      </w:r>
    </w:p>
    <w:p w:rsidR="0014098F" w:rsidRDefault="0080333E">
      <w:pPr>
        <w:pStyle w:val="BodyText"/>
        <w:spacing w:before="68" w:line="249" w:lineRule="auto"/>
        <w:ind w:left="259" w:firstLine="199"/>
      </w:pPr>
      <w:r>
        <w:t>Forecast labors are translated into functional pointers— threat scores, ranked hot spot lists, and command-allocation recommendations</w:t>
      </w:r>
      <w:r>
        <w:rPr>
          <w:spacing w:val="-6"/>
        </w:rPr>
        <w:t xml:space="preserve"> </w:t>
      </w:r>
      <w:r>
        <w:t>in</w:t>
      </w:r>
      <w:r>
        <w:rPr>
          <w:spacing w:val="-5"/>
        </w:rPr>
        <w:t xml:space="preserve"> </w:t>
      </w:r>
      <w:r>
        <w:t>line</w:t>
      </w:r>
      <w:r>
        <w:rPr>
          <w:spacing w:val="-6"/>
        </w:rPr>
        <w:t xml:space="preserve"> </w:t>
      </w:r>
      <w:r>
        <w:t>with</w:t>
      </w:r>
      <w:r>
        <w:rPr>
          <w:spacing w:val="-5"/>
        </w:rPr>
        <w:t xml:space="preserve"> </w:t>
      </w:r>
      <w:r>
        <w:t>prophetic-policing</w:t>
      </w:r>
      <w:r>
        <w:rPr>
          <w:spacing w:val="-6"/>
        </w:rPr>
        <w:t xml:space="preserve"> </w:t>
      </w:r>
      <w:r>
        <w:t>workflows</w:t>
      </w:r>
      <w:r>
        <w:rPr>
          <w:spacing w:val="-5"/>
        </w:rPr>
        <w:t xml:space="preserve"> in</w:t>
      </w:r>
    </w:p>
    <w:p w:rsidR="0014098F" w:rsidRDefault="0080333E">
      <w:pPr>
        <w:pStyle w:val="BodyText"/>
        <w:spacing w:line="249" w:lineRule="auto"/>
        <w:ind w:left="259"/>
      </w:pPr>
      <w:r>
        <w:t>[1] and [12]. RMSE, F1-score, A</w:t>
      </w:r>
      <w:r>
        <w:t>UC, and hotspot-imbrication criteria</w:t>
      </w:r>
      <w:r>
        <w:rPr>
          <w:spacing w:val="40"/>
        </w:rPr>
        <w:t xml:space="preserve"> </w:t>
      </w:r>
      <w:r>
        <w:t>are</w:t>
      </w:r>
      <w:r>
        <w:rPr>
          <w:spacing w:val="40"/>
        </w:rPr>
        <w:t xml:space="preserve"> </w:t>
      </w:r>
      <w:r>
        <w:t>used</w:t>
      </w:r>
      <w:r>
        <w:rPr>
          <w:spacing w:val="40"/>
        </w:rPr>
        <w:t xml:space="preserve"> </w:t>
      </w:r>
      <w:r>
        <w:t>to</w:t>
      </w:r>
      <w:r>
        <w:rPr>
          <w:spacing w:val="40"/>
        </w:rPr>
        <w:t xml:space="preserve"> </w:t>
      </w:r>
      <w:r>
        <w:t>measure</w:t>
      </w:r>
      <w:r>
        <w:rPr>
          <w:spacing w:val="40"/>
        </w:rPr>
        <w:t xml:space="preserve"> </w:t>
      </w:r>
      <w:r>
        <w:t>performance,</w:t>
      </w:r>
      <w:r>
        <w:rPr>
          <w:spacing w:val="40"/>
        </w:rPr>
        <w:t xml:space="preserve"> </w:t>
      </w:r>
      <w:r>
        <w:t>whereas</w:t>
      </w:r>
      <w:r>
        <w:rPr>
          <w:spacing w:val="40"/>
        </w:rPr>
        <w:t xml:space="preserve"> </w:t>
      </w:r>
      <w:r>
        <w:t>fairness is</w:t>
      </w:r>
      <w:r>
        <w:rPr>
          <w:spacing w:val="22"/>
        </w:rPr>
        <w:t xml:space="preserve"> </w:t>
      </w:r>
      <w:r>
        <w:t>estimated</w:t>
      </w:r>
      <w:r>
        <w:rPr>
          <w:spacing w:val="23"/>
        </w:rPr>
        <w:t xml:space="preserve"> </w:t>
      </w:r>
      <w:r>
        <w:t>using</w:t>
      </w:r>
      <w:r>
        <w:rPr>
          <w:spacing w:val="23"/>
        </w:rPr>
        <w:t xml:space="preserve"> </w:t>
      </w:r>
      <w:r>
        <w:t>difference</w:t>
      </w:r>
      <w:r>
        <w:rPr>
          <w:spacing w:val="23"/>
        </w:rPr>
        <w:t xml:space="preserve"> </w:t>
      </w:r>
      <w:r>
        <w:t>rates</w:t>
      </w:r>
      <w:r>
        <w:rPr>
          <w:spacing w:val="23"/>
        </w:rPr>
        <w:t xml:space="preserve"> </w:t>
      </w:r>
      <w:r>
        <w:t>and</w:t>
      </w:r>
      <w:r>
        <w:rPr>
          <w:spacing w:val="22"/>
        </w:rPr>
        <w:t xml:space="preserve"> </w:t>
      </w:r>
      <w:r>
        <w:t>content</w:t>
      </w:r>
      <w:r>
        <w:rPr>
          <w:spacing w:val="23"/>
        </w:rPr>
        <w:t xml:space="preserve"> </w:t>
      </w:r>
      <w:r>
        <w:t>balance</w:t>
      </w:r>
      <w:r>
        <w:rPr>
          <w:spacing w:val="23"/>
        </w:rPr>
        <w:t xml:space="preserve"> </w:t>
      </w:r>
      <w:r>
        <w:t>as</w:t>
      </w:r>
      <w:r>
        <w:rPr>
          <w:spacing w:val="23"/>
        </w:rPr>
        <w:t xml:space="preserve"> </w:t>
      </w:r>
      <w:r>
        <w:rPr>
          <w:spacing w:val="-5"/>
        </w:rPr>
        <w:t>in</w:t>
      </w:r>
    </w:p>
    <w:p w:rsidR="0014098F" w:rsidRDefault="0080333E">
      <w:pPr>
        <w:pStyle w:val="BodyText"/>
        <w:spacing w:line="249" w:lineRule="auto"/>
        <w:ind w:left="259"/>
      </w:pPr>
      <w:r>
        <w:t>[12],[15]. Cross-city and time transfer tests are used to test generalizability</w:t>
      </w:r>
      <w:r>
        <w:rPr>
          <w:spacing w:val="-8"/>
        </w:rPr>
        <w:t xml:space="preserve"> </w:t>
      </w:r>
      <w:r>
        <w:t>which</w:t>
      </w:r>
      <w:r>
        <w:rPr>
          <w:spacing w:val="-8"/>
        </w:rPr>
        <w:t xml:space="preserve"> </w:t>
      </w:r>
      <w:r>
        <w:t>is</w:t>
      </w:r>
      <w:r>
        <w:rPr>
          <w:spacing w:val="-8"/>
        </w:rPr>
        <w:t xml:space="preserve"> </w:t>
      </w:r>
      <w:r>
        <w:t>a</w:t>
      </w:r>
      <w:r>
        <w:rPr>
          <w:spacing w:val="-8"/>
        </w:rPr>
        <w:t xml:space="preserve"> </w:t>
      </w:r>
      <w:r>
        <w:t>significant</w:t>
      </w:r>
      <w:r>
        <w:rPr>
          <w:spacing w:val="-8"/>
        </w:rPr>
        <w:t xml:space="preserve"> </w:t>
      </w:r>
      <w:r>
        <w:t>limi</w:t>
      </w:r>
      <w:r>
        <w:t>tation</w:t>
      </w:r>
      <w:r>
        <w:rPr>
          <w:spacing w:val="-8"/>
        </w:rPr>
        <w:t xml:space="preserve"> </w:t>
      </w:r>
      <w:r>
        <w:t>as</w:t>
      </w:r>
      <w:r>
        <w:rPr>
          <w:spacing w:val="-8"/>
        </w:rPr>
        <w:t xml:space="preserve"> </w:t>
      </w:r>
      <w:r>
        <w:t>emphasized in [3],[9].</w:t>
      </w:r>
    </w:p>
    <w:p w:rsidR="0014098F" w:rsidRDefault="0080333E">
      <w:pPr>
        <w:pStyle w:val="BodyText"/>
        <w:spacing w:line="249" w:lineRule="auto"/>
        <w:ind w:left="259" w:firstLine="199"/>
      </w:pPr>
      <w:r>
        <w:t xml:space="preserve">In general, the methodology incorporates both deep </w:t>
      </w:r>
      <w:r>
        <w:t>spatio- temporal soothsaying, graph logic, resolvable analytics, and India-apprehensive bias mitigation, which is to deal with the best failings associated with being literature [3],[15],[20].</w:t>
      </w:r>
    </w:p>
    <w:p w:rsidR="0014098F" w:rsidRDefault="0080333E">
      <w:pPr>
        <w:pStyle w:val="ListParagraph"/>
        <w:numPr>
          <w:ilvl w:val="0"/>
          <w:numId w:val="6"/>
        </w:numPr>
        <w:tabs>
          <w:tab w:val="left" w:pos="833"/>
        </w:tabs>
        <w:spacing w:before="103"/>
        <w:ind w:left="833" w:hanging="266"/>
        <w:jc w:val="left"/>
        <w:rPr>
          <w:sz w:val="20"/>
        </w:rPr>
      </w:pPr>
      <w:r>
        <w:rPr>
          <w:smallCaps/>
          <w:sz w:val="20"/>
        </w:rPr>
        <w:t>Experimental</w:t>
      </w:r>
      <w:r>
        <w:rPr>
          <w:smallCaps/>
          <w:spacing w:val="44"/>
          <w:sz w:val="20"/>
        </w:rPr>
        <w:t xml:space="preserve"> </w:t>
      </w:r>
      <w:r>
        <w:rPr>
          <w:smallCaps/>
          <w:sz w:val="20"/>
        </w:rPr>
        <w:t>Setup</w:t>
      </w:r>
      <w:r>
        <w:rPr>
          <w:smallCaps/>
          <w:spacing w:val="45"/>
          <w:sz w:val="20"/>
        </w:rPr>
        <w:t xml:space="preserve"> </w:t>
      </w:r>
      <w:r>
        <w:rPr>
          <w:smallCaps/>
          <w:sz w:val="20"/>
        </w:rPr>
        <w:t>and</w:t>
      </w:r>
      <w:r>
        <w:rPr>
          <w:smallCaps/>
          <w:spacing w:val="44"/>
          <w:sz w:val="20"/>
        </w:rPr>
        <w:t xml:space="preserve"> </w:t>
      </w:r>
      <w:r>
        <w:rPr>
          <w:smallCaps/>
          <w:sz w:val="20"/>
        </w:rPr>
        <w:t>Data</w:t>
      </w:r>
      <w:r>
        <w:rPr>
          <w:smallCaps/>
          <w:spacing w:val="45"/>
          <w:sz w:val="20"/>
        </w:rPr>
        <w:t xml:space="preserve"> </w:t>
      </w:r>
      <w:r>
        <w:rPr>
          <w:smallCaps/>
          <w:spacing w:val="-2"/>
          <w:sz w:val="20"/>
        </w:rPr>
        <w:t>Description</w:t>
      </w:r>
    </w:p>
    <w:p w:rsidR="0014098F" w:rsidRDefault="0080333E">
      <w:pPr>
        <w:pStyle w:val="ListParagraph"/>
        <w:numPr>
          <w:ilvl w:val="0"/>
          <w:numId w:val="2"/>
        </w:numPr>
        <w:tabs>
          <w:tab w:val="left" w:pos="529"/>
        </w:tabs>
        <w:spacing w:before="67"/>
        <w:ind w:left="529" w:hanging="270"/>
        <w:jc w:val="both"/>
        <w:rPr>
          <w:i/>
          <w:sz w:val="20"/>
        </w:rPr>
      </w:pPr>
      <w:r>
        <w:rPr>
          <w:i/>
          <w:sz w:val="20"/>
        </w:rPr>
        <w:t>Dataset</w:t>
      </w:r>
      <w:r>
        <w:rPr>
          <w:i/>
          <w:spacing w:val="12"/>
          <w:sz w:val="20"/>
        </w:rPr>
        <w:t xml:space="preserve"> </w:t>
      </w:r>
      <w:r>
        <w:rPr>
          <w:i/>
          <w:spacing w:val="-2"/>
          <w:sz w:val="20"/>
        </w:rPr>
        <w:t>Sources</w:t>
      </w:r>
    </w:p>
    <w:p w:rsidR="0014098F" w:rsidRDefault="0080333E">
      <w:pPr>
        <w:pStyle w:val="BodyText"/>
        <w:spacing w:before="68" w:line="249" w:lineRule="auto"/>
        <w:ind w:left="259" w:firstLine="199"/>
      </w:pPr>
      <w:r>
        <w:t>The exp</w:t>
      </w:r>
      <w:r>
        <w:t>erimental analysis involves the use of multi-source civic</w:t>
      </w:r>
      <w:r>
        <w:rPr>
          <w:spacing w:val="2"/>
        </w:rPr>
        <w:t xml:space="preserve"> </w:t>
      </w:r>
      <w:r>
        <w:t>crime</w:t>
      </w:r>
      <w:r>
        <w:rPr>
          <w:spacing w:val="3"/>
        </w:rPr>
        <w:t xml:space="preserve"> </w:t>
      </w:r>
      <w:r>
        <w:t>data</w:t>
      </w:r>
      <w:r>
        <w:rPr>
          <w:spacing w:val="2"/>
        </w:rPr>
        <w:t xml:space="preserve"> </w:t>
      </w:r>
      <w:r>
        <w:t>in</w:t>
      </w:r>
      <w:r>
        <w:rPr>
          <w:spacing w:val="3"/>
        </w:rPr>
        <w:t xml:space="preserve"> </w:t>
      </w:r>
      <w:r>
        <w:t>accordance</w:t>
      </w:r>
      <w:r>
        <w:rPr>
          <w:spacing w:val="2"/>
        </w:rPr>
        <w:t xml:space="preserve"> </w:t>
      </w:r>
      <w:r>
        <w:t>with</w:t>
      </w:r>
      <w:r>
        <w:rPr>
          <w:spacing w:val="3"/>
        </w:rPr>
        <w:t xml:space="preserve"> </w:t>
      </w:r>
      <w:r>
        <w:t>the</w:t>
      </w:r>
      <w:r>
        <w:rPr>
          <w:spacing w:val="2"/>
        </w:rPr>
        <w:t xml:space="preserve"> </w:t>
      </w:r>
      <w:r>
        <w:t>recent</w:t>
      </w:r>
      <w:r>
        <w:rPr>
          <w:spacing w:val="3"/>
        </w:rPr>
        <w:t xml:space="preserve"> </w:t>
      </w:r>
      <w:r>
        <w:t>spatio-</w:t>
      </w:r>
      <w:r>
        <w:rPr>
          <w:spacing w:val="-2"/>
        </w:rPr>
        <w:t>temporal</w:t>
      </w:r>
    </w:p>
    <w:p w:rsidR="0014098F" w:rsidRDefault="0080333E">
      <w:pPr>
        <w:pStyle w:val="BodyText"/>
        <w:spacing w:before="71" w:line="249" w:lineRule="auto"/>
        <w:ind w:left="199" w:right="257"/>
      </w:pPr>
      <w:r>
        <w:br w:type="column"/>
      </w:r>
      <w:r>
        <w:lastRenderedPageBreak/>
        <w:t>analytics</w:t>
      </w:r>
      <w:r>
        <w:rPr>
          <w:spacing w:val="-9"/>
        </w:rPr>
        <w:t xml:space="preserve"> </w:t>
      </w:r>
      <w:r>
        <w:t>research</w:t>
      </w:r>
      <w:r>
        <w:rPr>
          <w:spacing w:val="-9"/>
        </w:rPr>
        <w:t xml:space="preserve"> </w:t>
      </w:r>
      <w:r>
        <w:t>[1],[5],[8].</w:t>
      </w:r>
      <w:r>
        <w:rPr>
          <w:spacing w:val="-9"/>
        </w:rPr>
        <w:t xml:space="preserve"> </w:t>
      </w:r>
      <w:r>
        <w:t>Primary</w:t>
      </w:r>
      <w:r>
        <w:rPr>
          <w:spacing w:val="-9"/>
        </w:rPr>
        <w:t xml:space="preserve"> </w:t>
      </w:r>
      <w:r>
        <w:t>inputs</w:t>
      </w:r>
      <w:r>
        <w:rPr>
          <w:spacing w:val="-9"/>
        </w:rPr>
        <w:t xml:space="preserve"> </w:t>
      </w:r>
      <w:r>
        <w:t>apply</w:t>
      </w:r>
      <w:r>
        <w:rPr>
          <w:spacing w:val="-9"/>
        </w:rPr>
        <w:t xml:space="preserve"> </w:t>
      </w:r>
      <w:r>
        <w:t>to</w:t>
      </w:r>
      <w:r>
        <w:rPr>
          <w:spacing w:val="-9"/>
        </w:rPr>
        <w:t xml:space="preserve"> </w:t>
      </w:r>
      <w:r>
        <w:t>officially published police or external records of crime that include incident type,</w:t>
      </w:r>
      <w:r>
        <w:t xml:space="preserve"> position equals and timestamps. In case of In- dian</w:t>
      </w:r>
      <w:r>
        <w:rPr>
          <w:spacing w:val="-2"/>
        </w:rPr>
        <w:t xml:space="preserve"> </w:t>
      </w:r>
      <w:r>
        <w:t>deployments,</w:t>
      </w:r>
      <w:r>
        <w:rPr>
          <w:spacing w:val="-3"/>
        </w:rPr>
        <w:t xml:space="preserve"> </w:t>
      </w:r>
      <w:r>
        <w:t>state-level</w:t>
      </w:r>
      <w:r>
        <w:rPr>
          <w:spacing w:val="-2"/>
        </w:rPr>
        <w:t xml:space="preserve"> </w:t>
      </w:r>
      <w:r>
        <w:t>and</w:t>
      </w:r>
      <w:r>
        <w:rPr>
          <w:spacing w:val="-2"/>
        </w:rPr>
        <w:t xml:space="preserve"> </w:t>
      </w:r>
      <w:r>
        <w:t>metropolitan</w:t>
      </w:r>
      <w:r>
        <w:rPr>
          <w:spacing w:val="-3"/>
        </w:rPr>
        <w:t xml:space="preserve"> </w:t>
      </w:r>
      <w:r>
        <w:t>crime</w:t>
      </w:r>
      <w:r>
        <w:rPr>
          <w:spacing w:val="-2"/>
        </w:rPr>
        <w:t xml:space="preserve"> </w:t>
      </w:r>
      <w:r>
        <w:t>statistics reflected</w:t>
      </w:r>
      <w:r>
        <w:rPr>
          <w:spacing w:val="-12"/>
        </w:rPr>
        <w:t xml:space="preserve"> </w:t>
      </w:r>
      <w:r>
        <w:t>along</w:t>
      </w:r>
      <w:r>
        <w:rPr>
          <w:spacing w:val="-12"/>
        </w:rPr>
        <w:t xml:space="preserve"> </w:t>
      </w:r>
      <w:r>
        <w:t>NCRB-style</w:t>
      </w:r>
      <w:r>
        <w:rPr>
          <w:spacing w:val="-12"/>
        </w:rPr>
        <w:t xml:space="preserve"> </w:t>
      </w:r>
      <w:r>
        <w:t>reporting</w:t>
      </w:r>
      <w:r>
        <w:rPr>
          <w:spacing w:val="-12"/>
        </w:rPr>
        <w:t xml:space="preserve"> </w:t>
      </w:r>
      <w:r>
        <w:t>fabrics</w:t>
      </w:r>
      <w:r>
        <w:rPr>
          <w:spacing w:val="-12"/>
        </w:rPr>
        <w:t xml:space="preserve"> </w:t>
      </w:r>
      <w:r>
        <w:t>are</w:t>
      </w:r>
      <w:r>
        <w:rPr>
          <w:spacing w:val="-12"/>
        </w:rPr>
        <w:t xml:space="preserve"> </w:t>
      </w:r>
      <w:r>
        <w:t>also</w:t>
      </w:r>
      <w:r>
        <w:rPr>
          <w:spacing w:val="-12"/>
        </w:rPr>
        <w:t xml:space="preserve"> </w:t>
      </w:r>
      <w:r>
        <w:t>included, which</w:t>
      </w:r>
      <w:r>
        <w:rPr>
          <w:spacing w:val="-4"/>
        </w:rPr>
        <w:t xml:space="preserve"> </w:t>
      </w:r>
      <w:r>
        <w:t>are</w:t>
      </w:r>
      <w:r>
        <w:rPr>
          <w:spacing w:val="-4"/>
        </w:rPr>
        <w:t xml:space="preserve"> </w:t>
      </w:r>
      <w:r>
        <w:t>consistent</w:t>
      </w:r>
      <w:r>
        <w:rPr>
          <w:spacing w:val="-4"/>
        </w:rPr>
        <w:t xml:space="preserve"> </w:t>
      </w:r>
      <w:r>
        <w:t>with</w:t>
      </w:r>
      <w:r>
        <w:rPr>
          <w:spacing w:val="-4"/>
        </w:rPr>
        <w:t xml:space="preserve"> </w:t>
      </w:r>
      <w:r>
        <w:t>past</w:t>
      </w:r>
      <w:r>
        <w:rPr>
          <w:spacing w:val="-4"/>
        </w:rPr>
        <w:t xml:space="preserve"> </w:t>
      </w:r>
      <w:r>
        <w:t>analysis</w:t>
      </w:r>
      <w:r>
        <w:rPr>
          <w:spacing w:val="-4"/>
        </w:rPr>
        <w:t xml:space="preserve"> </w:t>
      </w:r>
      <w:r>
        <w:t>in</w:t>
      </w:r>
      <w:r>
        <w:rPr>
          <w:spacing w:val="-4"/>
        </w:rPr>
        <w:t xml:space="preserve"> </w:t>
      </w:r>
      <w:r>
        <w:t>[15]–[18]</w:t>
      </w:r>
      <w:r>
        <w:rPr>
          <w:spacing w:val="-4"/>
        </w:rPr>
        <w:t xml:space="preserve"> </w:t>
      </w:r>
      <w:r>
        <w:t>and</w:t>
      </w:r>
      <w:r>
        <w:rPr>
          <w:spacing w:val="-4"/>
        </w:rPr>
        <w:t xml:space="preserve"> </w:t>
      </w:r>
      <w:r>
        <w:t>policy compliances in [20].</w:t>
      </w:r>
    </w:p>
    <w:p w:rsidR="0014098F" w:rsidRDefault="0080333E">
      <w:pPr>
        <w:pStyle w:val="BodyText"/>
        <w:spacing w:line="249" w:lineRule="auto"/>
        <w:ind w:left="199" w:right="257" w:firstLine="199"/>
      </w:pPr>
      <w:r>
        <w:t>Additional contextual layers contain tale-inferred demo- graphic</w:t>
      </w:r>
      <w:r>
        <w:rPr>
          <w:spacing w:val="-13"/>
        </w:rPr>
        <w:t xml:space="preserve"> </w:t>
      </w:r>
      <w:r>
        <w:t>pointers,</w:t>
      </w:r>
      <w:r>
        <w:rPr>
          <w:spacing w:val="-12"/>
        </w:rPr>
        <w:t xml:space="preserve"> </w:t>
      </w:r>
      <w:r>
        <w:t>land-use</w:t>
      </w:r>
      <w:r>
        <w:rPr>
          <w:spacing w:val="-13"/>
        </w:rPr>
        <w:t xml:space="preserve"> </w:t>
      </w:r>
      <w:r>
        <w:t>and</w:t>
      </w:r>
      <w:r>
        <w:rPr>
          <w:spacing w:val="-12"/>
        </w:rPr>
        <w:t xml:space="preserve"> </w:t>
      </w:r>
      <w:r>
        <w:t>road-network</w:t>
      </w:r>
      <w:r>
        <w:rPr>
          <w:spacing w:val="-13"/>
        </w:rPr>
        <w:t xml:space="preserve"> </w:t>
      </w:r>
      <w:r>
        <w:t>shapefiles,</w:t>
      </w:r>
      <w:r>
        <w:rPr>
          <w:spacing w:val="-12"/>
        </w:rPr>
        <w:t xml:space="preserve"> </w:t>
      </w:r>
      <w:r>
        <w:t>rainfall data,</w:t>
      </w:r>
      <w:r>
        <w:rPr>
          <w:spacing w:val="-5"/>
        </w:rPr>
        <w:t xml:space="preserve"> </w:t>
      </w:r>
      <w:r>
        <w:t>and</w:t>
      </w:r>
      <w:r>
        <w:rPr>
          <w:spacing w:val="-5"/>
        </w:rPr>
        <w:t xml:space="preserve"> </w:t>
      </w:r>
      <w:r>
        <w:t>points-of-interest</w:t>
      </w:r>
      <w:r>
        <w:rPr>
          <w:spacing w:val="-5"/>
        </w:rPr>
        <w:t xml:space="preserve"> </w:t>
      </w:r>
      <w:r>
        <w:t>distributions,</w:t>
      </w:r>
      <w:r>
        <w:rPr>
          <w:spacing w:val="-5"/>
        </w:rPr>
        <w:t xml:space="preserve"> </w:t>
      </w:r>
      <w:r>
        <w:t>similar</w:t>
      </w:r>
      <w:r>
        <w:rPr>
          <w:spacing w:val="-5"/>
        </w:rPr>
        <w:t xml:space="preserve"> </w:t>
      </w:r>
      <w:r>
        <w:t>to</w:t>
      </w:r>
      <w:r>
        <w:rPr>
          <w:spacing w:val="-5"/>
        </w:rPr>
        <w:t xml:space="preserve"> </w:t>
      </w:r>
      <w:r>
        <w:t>enrichment plans</w:t>
      </w:r>
      <w:r>
        <w:rPr>
          <w:spacing w:val="-8"/>
        </w:rPr>
        <w:t xml:space="preserve"> </w:t>
      </w:r>
      <w:r>
        <w:t>as</w:t>
      </w:r>
      <w:r>
        <w:rPr>
          <w:spacing w:val="-8"/>
        </w:rPr>
        <w:t xml:space="preserve"> </w:t>
      </w:r>
      <w:r>
        <w:t>discussed</w:t>
      </w:r>
      <w:r>
        <w:rPr>
          <w:spacing w:val="-8"/>
        </w:rPr>
        <w:t xml:space="preserve"> </w:t>
      </w:r>
      <w:r>
        <w:t>in</w:t>
      </w:r>
      <w:r>
        <w:rPr>
          <w:spacing w:val="-8"/>
        </w:rPr>
        <w:t xml:space="preserve"> </w:t>
      </w:r>
      <w:r>
        <w:t>[1],[6],</w:t>
      </w:r>
      <w:r>
        <w:rPr>
          <w:spacing w:val="-8"/>
        </w:rPr>
        <w:t xml:space="preserve"> </w:t>
      </w:r>
      <w:r>
        <w:t>and</w:t>
      </w:r>
      <w:r>
        <w:rPr>
          <w:spacing w:val="-8"/>
        </w:rPr>
        <w:t xml:space="preserve"> </w:t>
      </w:r>
      <w:r>
        <w:t>[13].</w:t>
      </w:r>
      <w:r>
        <w:rPr>
          <w:spacing w:val="-8"/>
        </w:rPr>
        <w:t xml:space="preserve"> </w:t>
      </w:r>
      <w:r>
        <w:t>All</w:t>
      </w:r>
      <w:r>
        <w:rPr>
          <w:spacing w:val="-8"/>
        </w:rPr>
        <w:t xml:space="preserve"> </w:t>
      </w:r>
      <w:r>
        <w:t>data</w:t>
      </w:r>
      <w:r>
        <w:rPr>
          <w:spacing w:val="-8"/>
        </w:rPr>
        <w:t xml:space="preserve"> </w:t>
      </w:r>
      <w:r>
        <w:t>are</w:t>
      </w:r>
      <w:r>
        <w:rPr>
          <w:spacing w:val="-8"/>
        </w:rPr>
        <w:t xml:space="preserve"> </w:t>
      </w:r>
      <w:r>
        <w:t>anonymized and</w:t>
      </w:r>
      <w:r>
        <w:rPr>
          <w:spacing w:val="-8"/>
        </w:rPr>
        <w:t xml:space="preserve"> </w:t>
      </w:r>
      <w:r>
        <w:t>aggregated</w:t>
      </w:r>
      <w:r>
        <w:rPr>
          <w:spacing w:val="-8"/>
        </w:rPr>
        <w:t xml:space="preserve"> </w:t>
      </w:r>
      <w:r>
        <w:t>to</w:t>
      </w:r>
      <w:r>
        <w:rPr>
          <w:spacing w:val="-8"/>
        </w:rPr>
        <w:t xml:space="preserve"> </w:t>
      </w:r>
      <w:r>
        <w:t>spatial</w:t>
      </w:r>
      <w:r>
        <w:rPr>
          <w:spacing w:val="-8"/>
        </w:rPr>
        <w:t xml:space="preserve"> </w:t>
      </w:r>
      <w:r>
        <w:t>units</w:t>
      </w:r>
      <w:r>
        <w:rPr>
          <w:spacing w:val="-8"/>
        </w:rPr>
        <w:t xml:space="preserve"> </w:t>
      </w:r>
      <w:r>
        <w:t>that</w:t>
      </w:r>
      <w:r>
        <w:rPr>
          <w:spacing w:val="-8"/>
        </w:rPr>
        <w:t xml:space="preserve"> </w:t>
      </w:r>
      <w:r>
        <w:t>are</w:t>
      </w:r>
      <w:r>
        <w:rPr>
          <w:spacing w:val="-8"/>
        </w:rPr>
        <w:t xml:space="preserve"> </w:t>
      </w:r>
      <w:r>
        <w:t>comparable</w:t>
      </w:r>
      <w:r>
        <w:rPr>
          <w:spacing w:val="-8"/>
        </w:rPr>
        <w:t xml:space="preserve"> </w:t>
      </w:r>
      <w:r>
        <w:t>to</w:t>
      </w:r>
      <w:r>
        <w:rPr>
          <w:spacing w:val="-8"/>
        </w:rPr>
        <w:t xml:space="preserve"> </w:t>
      </w:r>
      <w:r>
        <w:t>grid</w:t>
      </w:r>
      <w:r>
        <w:rPr>
          <w:spacing w:val="-8"/>
        </w:rPr>
        <w:t xml:space="preserve"> </w:t>
      </w:r>
      <w:r>
        <w:t>cells or police-beat polygons in order to conserve sequestration and allow hotspots analysis.</w:t>
      </w:r>
    </w:p>
    <w:p w:rsidR="0014098F" w:rsidRDefault="0080333E">
      <w:pPr>
        <w:pStyle w:val="BodyText"/>
        <w:spacing w:before="5"/>
        <w:jc w:val="left"/>
        <w:rPr>
          <w:sz w:val="17"/>
        </w:rPr>
      </w:pPr>
      <w:r>
        <w:rPr>
          <w:noProof/>
          <w:sz w:val="17"/>
          <w:lang w:val="en-IN" w:eastAsia="en-IN"/>
        </w:rPr>
        <w:drawing>
          <wp:anchor distT="0" distB="0" distL="0" distR="0" simplePos="0" relativeHeight="487588864" behindDoc="1" locked="0" layoutInCell="1" allowOverlap="1">
            <wp:simplePos x="0" y="0"/>
            <wp:positionH relativeFrom="page">
              <wp:posOffset>4617089</wp:posOffset>
            </wp:positionH>
            <wp:positionV relativeFrom="paragraph">
              <wp:posOffset>143007</wp:posOffset>
            </wp:positionV>
            <wp:extent cx="2519362" cy="534543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519362" cy="5345430"/>
                    </a:xfrm>
                    <a:prstGeom prst="rect">
                      <a:avLst/>
                    </a:prstGeom>
                  </pic:spPr>
                </pic:pic>
              </a:graphicData>
            </a:graphic>
          </wp:anchor>
        </w:drawing>
      </w:r>
    </w:p>
    <w:p w:rsidR="0014098F" w:rsidRDefault="0080333E">
      <w:pPr>
        <w:spacing w:before="165"/>
        <w:ind w:left="851"/>
        <w:rPr>
          <w:sz w:val="16"/>
        </w:rPr>
      </w:pPr>
      <w:r>
        <w:rPr>
          <w:sz w:val="16"/>
        </w:rPr>
        <w:t>Fig.</w:t>
      </w:r>
      <w:r>
        <w:rPr>
          <w:spacing w:val="11"/>
          <w:sz w:val="16"/>
        </w:rPr>
        <w:t xml:space="preserve"> </w:t>
      </w:r>
      <w:r>
        <w:rPr>
          <w:sz w:val="16"/>
        </w:rPr>
        <w:t>5.</w:t>
      </w:r>
      <w:r>
        <w:rPr>
          <w:spacing w:val="63"/>
          <w:sz w:val="16"/>
        </w:rPr>
        <w:t xml:space="preserve"> </w:t>
      </w:r>
      <w:r>
        <w:rPr>
          <w:sz w:val="16"/>
        </w:rPr>
        <w:t>Preprocessing</w:t>
      </w:r>
      <w:r>
        <w:rPr>
          <w:spacing w:val="11"/>
          <w:sz w:val="16"/>
        </w:rPr>
        <w:t xml:space="preserve"> </w:t>
      </w:r>
      <w:r>
        <w:rPr>
          <w:sz w:val="16"/>
        </w:rPr>
        <w:t>and</w:t>
      </w:r>
      <w:r>
        <w:rPr>
          <w:spacing w:val="11"/>
          <w:sz w:val="16"/>
        </w:rPr>
        <w:t xml:space="preserve"> </w:t>
      </w:r>
      <w:r>
        <w:rPr>
          <w:sz w:val="16"/>
        </w:rPr>
        <w:t>feature</w:t>
      </w:r>
      <w:r>
        <w:rPr>
          <w:spacing w:val="11"/>
          <w:sz w:val="16"/>
        </w:rPr>
        <w:t xml:space="preserve"> </w:t>
      </w:r>
      <w:r>
        <w:rPr>
          <w:sz w:val="16"/>
        </w:rPr>
        <w:t>engineering</w:t>
      </w:r>
      <w:r>
        <w:rPr>
          <w:spacing w:val="11"/>
          <w:sz w:val="16"/>
        </w:rPr>
        <w:t xml:space="preserve"> </w:t>
      </w:r>
      <w:r>
        <w:rPr>
          <w:spacing w:val="-2"/>
          <w:sz w:val="16"/>
        </w:rPr>
        <w:t>workflow.</w:t>
      </w:r>
    </w:p>
    <w:p w:rsidR="0014098F" w:rsidRDefault="0014098F">
      <w:pPr>
        <w:pStyle w:val="BodyText"/>
        <w:spacing w:before="91"/>
        <w:jc w:val="left"/>
        <w:rPr>
          <w:sz w:val="16"/>
        </w:rPr>
      </w:pPr>
    </w:p>
    <w:p w:rsidR="0014098F" w:rsidRDefault="0080333E">
      <w:pPr>
        <w:pStyle w:val="ListParagraph"/>
        <w:numPr>
          <w:ilvl w:val="0"/>
          <w:numId w:val="2"/>
        </w:numPr>
        <w:tabs>
          <w:tab w:val="left" w:pos="469"/>
        </w:tabs>
        <w:spacing w:before="0"/>
        <w:ind w:left="469" w:hanging="270"/>
        <w:jc w:val="left"/>
        <w:rPr>
          <w:i/>
          <w:sz w:val="20"/>
        </w:rPr>
      </w:pPr>
      <w:r>
        <w:rPr>
          <w:i/>
          <w:spacing w:val="-2"/>
          <w:sz w:val="20"/>
        </w:rPr>
        <w:t>Preprocessing</w:t>
      </w:r>
      <w:r>
        <w:rPr>
          <w:i/>
          <w:spacing w:val="16"/>
          <w:sz w:val="20"/>
        </w:rPr>
        <w:t xml:space="preserve"> </w:t>
      </w:r>
      <w:r>
        <w:rPr>
          <w:i/>
          <w:spacing w:val="-2"/>
          <w:sz w:val="20"/>
        </w:rPr>
        <w:t>Protocol</w:t>
      </w:r>
    </w:p>
    <w:p w:rsidR="0014098F" w:rsidRDefault="0080333E">
      <w:pPr>
        <w:pStyle w:val="BodyText"/>
        <w:spacing w:before="66" w:line="249" w:lineRule="auto"/>
        <w:ind w:left="199" w:right="257" w:firstLine="199"/>
      </w:pPr>
      <w:r>
        <w:t>Cleaning channels are used to filter raw records with du- plicates,</w:t>
      </w:r>
      <w:r>
        <w:rPr>
          <w:spacing w:val="15"/>
        </w:rPr>
        <w:t xml:space="preserve"> </w:t>
      </w:r>
      <w:r>
        <w:t>invalid</w:t>
      </w:r>
      <w:r>
        <w:rPr>
          <w:spacing w:val="17"/>
        </w:rPr>
        <w:t xml:space="preserve"> </w:t>
      </w:r>
      <w:r>
        <w:t>equals,</w:t>
      </w:r>
      <w:r>
        <w:rPr>
          <w:spacing w:val="15"/>
        </w:rPr>
        <w:t xml:space="preserve"> </w:t>
      </w:r>
      <w:r>
        <w:t>and</w:t>
      </w:r>
      <w:r>
        <w:rPr>
          <w:spacing w:val="16"/>
        </w:rPr>
        <w:t xml:space="preserve"> </w:t>
      </w:r>
      <w:r>
        <w:t>missing</w:t>
      </w:r>
      <w:r>
        <w:rPr>
          <w:spacing w:val="17"/>
        </w:rPr>
        <w:t xml:space="preserve"> </w:t>
      </w:r>
      <w:r>
        <w:t>timestamps</w:t>
      </w:r>
      <w:r>
        <w:rPr>
          <w:spacing w:val="16"/>
        </w:rPr>
        <w:t xml:space="preserve"> </w:t>
      </w:r>
      <w:r>
        <w:t>as</w:t>
      </w:r>
      <w:r>
        <w:rPr>
          <w:spacing w:val="16"/>
        </w:rPr>
        <w:t xml:space="preserve"> </w:t>
      </w:r>
      <w:r>
        <w:rPr>
          <w:spacing w:val="-2"/>
        </w:rPr>
        <w:t>discussed</w:t>
      </w:r>
    </w:p>
    <w:p w:rsidR="0014098F" w:rsidRDefault="0014098F">
      <w:pPr>
        <w:pStyle w:val="BodyText"/>
        <w:spacing w:line="249" w:lineRule="auto"/>
        <w:sectPr w:rsidR="0014098F">
          <w:pgSz w:w="12240" w:h="15840"/>
          <w:pgMar w:top="920" w:right="720" w:bottom="280" w:left="720" w:header="720" w:footer="720" w:gutter="0"/>
          <w:cols w:num="2" w:space="720" w:equalWidth="0">
            <w:col w:w="5281" w:space="40"/>
            <w:col w:w="5479"/>
          </w:cols>
        </w:sectPr>
      </w:pPr>
    </w:p>
    <w:p w:rsidR="0014098F" w:rsidRDefault="0080333E">
      <w:pPr>
        <w:pStyle w:val="BodyText"/>
        <w:spacing w:before="71" w:line="249" w:lineRule="auto"/>
        <w:ind w:left="259"/>
      </w:pPr>
      <w:r>
        <w:lastRenderedPageBreak/>
        <w:t>in check workshops [3],[4]. The space is spatially joined to region polygons and the time bucketed in diur</w:t>
      </w:r>
      <w:r>
        <w:t>nal or hourly intervals based on data viscosity as practiced in [5] and [7]. The</w:t>
      </w:r>
      <w:r>
        <w:rPr>
          <w:spacing w:val="-7"/>
        </w:rPr>
        <w:t xml:space="preserve"> </w:t>
      </w:r>
      <w:r>
        <w:t>number</w:t>
      </w:r>
      <w:r>
        <w:rPr>
          <w:spacing w:val="-7"/>
        </w:rPr>
        <w:t xml:space="preserve"> </w:t>
      </w:r>
      <w:r>
        <w:t>of</w:t>
      </w:r>
      <w:r>
        <w:rPr>
          <w:spacing w:val="-7"/>
        </w:rPr>
        <w:t xml:space="preserve"> </w:t>
      </w:r>
      <w:r>
        <w:t>crimes</w:t>
      </w:r>
      <w:r>
        <w:rPr>
          <w:spacing w:val="-7"/>
        </w:rPr>
        <w:t xml:space="preserve"> </w:t>
      </w:r>
      <w:r>
        <w:t>is</w:t>
      </w:r>
      <w:r>
        <w:rPr>
          <w:spacing w:val="-7"/>
        </w:rPr>
        <w:t xml:space="preserve"> </w:t>
      </w:r>
      <w:r>
        <w:t>regularized</w:t>
      </w:r>
      <w:r>
        <w:rPr>
          <w:spacing w:val="-7"/>
        </w:rPr>
        <w:t xml:space="preserve"> </w:t>
      </w:r>
      <w:r>
        <w:t>by</w:t>
      </w:r>
      <w:r>
        <w:rPr>
          <w:spacing w:val="-7"/>
        </w:rPr>
        <w:t xml:space="preserve"> </w:t>
      </w:r>
      <w:r>
        <w:t>the</w:t>
      </w:r>
      <w:r>
        <w:rPr>
          <w:spacing w:val="-7"/>
        </w:rPr>
        <w:t xml:space="preserve"> </w:t>
      </w:r>
      <w:r>
        <w:t>resident</w:t>
      </w:r>
      <w:r>
        <w:rPr>
          <w:spacing w:val="-7"/>
        </w:rPr>
        <w:t xml:space="preserve"> </w:t>
      </w:r>
      <w:r>
        <w:t>population to combat indigenous reporting inequality, which is especially a concern in Indian datasets in [15] and [20].</w:t>
      </w:r>
    </w:p>
    <w:p w:rsidR="0014098F" w:rsidRDefault="0080333E">
      <w:pPr>
        <w:pStyle w:val="BodyText"/>
        <w:spacing w:before="3" w:line="249" w:lineRule="auto"/>
        <w:ind w:left="259" w:firstLine="199"/>
      </w:pPr>
      <w:r>
        <w:t>The co</w:t>
      </w:r>
      <w:r>
        <w:t>ntextual features are formalized and cropped to eliminate the extreme outliers. Sliding windows of 7–30 days are built to be used as model inputs since in most cases, espoused connections to soothsaying models are based on convolutional</w:t>
      </w:r>
      <w:r>
        <w:rPr>
          <w:spacing w:val="-12"/>
        </w:rPr>
        <w:t xml:space="preserve"> </w:t>
      </w:r>
      <w:r>
        <w:t>(ConvLSTM)</w:t>
      </w:r>
      <w:r>
        <w:rPr>
          <w:spacing w:val="-12"/>
        </w:rPr>
        <w:t xml:space="preserve"> </w:t>
      </w:r>
      <w:r>
        <w:t>and</w:t>
      </w:r>
      <w:r>
        <w:rPr>
          <w:spacing w:val="-12"/>
        </w:rPr>
        <w:t xml:space="preserve"> </w:t>
      </w:r>
      <w:r>
        <w:t>moto</w:t>
      </w:r>
      <w:r>
        <w:t>r-grounded</w:t>
      </w:r>
      <w:r>
        <w:rPr>
          <w:spacing w:val="-12"/>
        </w:rPr>
        <w:t xml:space="preserve"> </w:t>
      </w:r>
      <w:r>
        <w:t>[6],[7].</w:t>
      </w:r>
      <w:r>
        <w:rPr>
          <w:spacing w:val="-12"/>
        </w:rPr>
        <w:t xml:space="preserve"> </w:t>
      </w:r>
      <w:r>
        <w:t>Civic commerce</w:t>
      </w:r>
      <w:r>
        <w:rPr>
          <w:spacing w:val="-8"/>
        </w:rPr>
        <w:t xml:space="preserve"> </w:t>
      </w:r>
      <w:r>
        <w:t>graphs</w:t>
      </w:r>
      <w:r>
        <w:rPr>
          <w:spacing w:val="-8"/>
        </w:rPr>
        <w:t xml:space="preserve"> </w:t>
      </w:r>
      <w:r>
        <w:t>are</w:t>
      </w:r>
      <w:r>
        <w:rPr>
          <w:spacing w:val="-8"/>
        </w:rPr>
        <w:t xml:space="preserve"> </w:t>
      </w:r>
      <w:r>
        <w:t>derived</w:t>
      </w:r>
      <w:r>
        <w:rPr>
          <w:spacing w:val="-7"/>
        </w:rPr>
        <w:t xml:space="preserve"> </w:t>
      </w:r>
      <w:r>
        <w:t>using</w:t>
      </w:r>
      <w:r>
        <w:rPr>
          <w:spacing w:val="-8"/>
        </w:rPr>
        <w:t xml:space="preserve"> </w:t>
      </w:r>
      <w:r>
        <w:t>spatial</w:t>
      </w:r>
      <w:r>
        <w:rPr>
          <w:spacing w:val="-8"/>
        </w:rPr>
        <w:t xml:space="preserve"> </w:t>
      </w:r>
      <w:r>
        <w:t>proximity,</w:t>
      </w:r>
      <w:r>
        <w:rPr>
          <w:spacing w:val="-8"/>
        </w:rPr>
        <w:t xml:space="preserve"> </w:t>
      </w:r>
      <w:r>
        <w:t>mobility delegates and socio-profitable similarity and compatible with the GNN channels in [2],[8], and [10].</w:t>
      </w:r>
    </w:p>
    <w:p w:rsidR="0014098F" w:rsidRDefault="0080333E">
      <w:pPr>
        <w:pStyle w:val="ListParagraph"/>
        <w:numPr>
          <w:ilvl w:val="0"/>
          <w:numId w:val="2"/>
        </w:numPr>
        <w:tabs>
          <w:tab w:val="left" w:pos="540"/>
        </w:tabs>
        <w:spacing w:before="159"/>
        <w:ind w:left="540" w:hanging="281"/>
        <w:jc w:val="both"/>
        <w:rPr>
          <w:i/>
          <w:sz w:val="20"/>
        </w:rPr>
      </w:pPr>
      <w:r>
        <w:rPr>
          <w:i/>
          <w:sz w:val="20"/>
        </w:rPr>
        <w:t>Training</w:t>
      </w:r>
      <w:r>
        <w:rPr>
          <w:i/>
          <w:spacing w:val="-4"/>
          <w:sz w:val="20"/>
        </w:rPr>
        <w:t xml:space="preserve"> </w:t>
      </w:r>
      <w:r>
        <w:rPr>
          <w:i/>
          <w:spacing w:val="-2"/>
          <w:sz w:val="20"/>
        </w:rPr>
        <w:t>Configuration</w:t>
      </w:r>
    </w:p>
    <w:p w:rsidR="0014098F" w:rsidRDefault="0080333E">
      <w:pPr>
        <w:pStyle w:val="BodyText"/>
        <w:spacing w:before="83" w:line="249" w:lineRule="auto"/>
        <w:ind w:left="259" w:firstLine="199"/>
      </w:pPr>
      <w:r>
        <w:t>The proposed mongrel models are trained on a 70–15–15 chronological split to train, confirm, and test to assist the tem- poral leakage, which is compatible with the recommendations in [3] and [9]. This is done by a Bayesian hunt to optimize hyperparameters</w:t>
      </w:r>
      <w:r>
        <w:t xml:space="preserve"> on the confirmation set. Deep models are trained with GPU-accelerated fabrics with early stopping and powerhouse regularization to prevent overfitting according to </w:t>
      </w:r>
      <w:r>
        <w:rPr>
          <w:spacing w:val="-2"/>
        </w:rPr>
        <w:t>[5],[8].</w:t>
      </w:r>
    </w:p>
    <w:p w:rsidR="0014098F" w:rsidRDefault="0080333E">
      <w:pPr>
        <w:pStyle w:val="BodyText"/>
        <w:spacing w:before="2" w:line="249" w:lineRule="auto"/>
        <w:ind w:left="259" w:firstLine="199"/>
      </w:pPr>
      <w:r>
        <w:t xml:space="preserve">The models being compared are birth models (Random Forest, Gradient Boosting, and </w:t>
      </w:r>
      <w:r>
        <w:t>XGBoost) which represent functional systems estimated in Indian case studies [16]–[18]. Class imbalance between crime orders is addressed using</w:t>
      </w:r>
      <w:r>
        <w:rPr>
          <w:spacing w:val="40"/>
        </w:rPr>
        <w:t xml:space="preserve"> </w:t>
      </w:r>
      <w:r>
        <w:t>focal loss in neural models and class-ladened literacy in tree ensembles, which is in line with [4] and [10] str</w:t>
      </w:r>
      <w:r>
        <w:t>ategies.</w:t>
      </w:r>
    </w:p>
    <w:p w:rsidR="0014098F" w:rsidRDefault="0080333E">
      <w:pPr>
        <w:pStyle w:val="ListParagraph"/>
        <w:numPr>
          <w:ilvl w:val="0"/>
          <w:numId w:val="2"/>
        </w:numPr>
        <w:tabs>
          <w:tab w:val="left" w:pos="551"/>
        </w:tabs>
        <w:spacing w:before="160"/>
        <w:ind w:left="551" w:hanging="292"/>
        <w:jc w:val="both"/>
        <w:rPr>
          <w:i/>
          <w:sz w:val="20"/>
        </w:rPr>
      </w:pPr>
      <w:r>
        <w:rPr>
          <w:i/>
          <w:sz w:val="20"/>
        </w:rPr>
        <w:t>Assessment</w:t>
      </w:r>
      <w:r>
        <w:rPr>
          <w:i/>
          <w:spacing w:val="9"/>
          <w:sz w:val="20"/>
        </w:rPr>
        <w:t xml:space="preserve"> </w:t>
      </w:r>
      <w:r>
        <w:rPr>
          <w:i/>
          <w:sz w:val="20"/>
        </w:rPr>
        <w:t>Measures</w:t>
      </w:r>
      <w:r>
        <w:rPr>
          <w:i/>
          <w:spacing w:val="10"/>
          <w:sz w:val="20"/>
        </w:rPr>
        <w:t xml:space="preserve"> </w:t>
      </w:r>
      <w:r>
        <w:rPr>
          <w:i/>
          <w:sz w:val="20"/>
        </w:rPr>
        <w:t>and</w:t>
      </w:r>
      <w:r>
        <w:rPr>
          <w:i/>
          <w:spacing w:val="10"/>
          <w:sz w:val="20"/>
        </w:rPr>
        <w:t xml:space="preserve"> </w:t>
      </w:r>
      <w:r>
        <w:rPr>
          <w:i/>
          <w:spacing w:val="-4"/>
          <w:sz w:val="20"/>
        </w:rPr>
        <w:t>Plan</w:t>
      </w:r>
    </w:p>
    <w:p w:rsidR="0014098F" w:rsidRDefault="0080333E">
      <w:pPr>
        <w:pStyle w:val="BodyText"/>
        <w:spacing w:before="82" w:line="249" w:lineRule="auto"/>
        <w:ind w:left="259" w:firstLine="199"/>
      </w:pPr>
      <w:r>
        <w:t>RMSE and MAE are used to measure the count prediction and perfection, F1-score and AUC and hit-rate performed</w:t>
      </w:r>
      <w:r>
        <w:rPr>
          <w:spacing w:val="80"/>
        </w:rPr>
        <w:t xml:space="preserve"> </w:t>
      </w:r>
      <w:r>
        <w:t>with the amount of harmonicness of [1],[5],[12], harmonious with [1],[5],[12]. The indicators of spatial imbrication be- tween prognosticated hotspots and actual hotspots determine command-applicability [12].</w:t>
      </w:r>
    </w:p>
    <w:p w:rsidR="0014098F" w:rsidRDefault="0080333E">
      <w:pPr>
        <w:pStyle w:val="BodyText"/>
        <w:spacing w:before="3" w:line="249" w:lineRule="auto"/>
        <w:ind w:left="259" w:firstLine="199"/>
      </w:pPr>
      <w:r>
        <w:t>Justice</w:t>
      </w:r>
      <w:r>
        <w:rPr>
          <w:spacing w:val="-7"/>
        </w:rPr>
        <w:t xml:space="preserve"> </w:t>
      </w:r>
      <w:r>
        <w:t>is</w:t>
      </w:r>
      <w:r>
        <w:rPr>
          <w:spacing w:val="-7"/>
        </w:rPr>
        <w:t xml:space="preserve"> </w:t>
      </w:r>
      <w:r>
        <w:t>approximated</w:t>
      </w:r>
      <w:r>
        <w:rPr>
          <w:spacing w:val="-7"/>
        </w:rPr>
        <w:t xml:space="preserve"> </w:t>
      </w:r>
      <w:r>
        <w:t>by</w:t>
      </w:r>
      <w:r>
        <w:rPr>
          <w:spacing w:val="-7"/>
        </w:rPr>
        <w:t xml:space="preserve"> </w:t>
      </w:r>
      <w:r>
        <w:t>using</w:t>
      </w:r>
      <w:r>
        <w:rPr>
          <w:spacing w:val="-7"/>
        </w:rPr>
        <w:t xml:space="preserve"> </w:t>
      </w:r>
      <w:r>
        <w:t>indigenous</w:t>
      </w:r>
      <w:r>
        <w:rPr>
          <w:spacing w:val="-7"/>
        </w:rPr>
        <w:t xml:space="preserve"> </w:t>
      </w:r>
      <w:r>
        <w:t>dif</w:t>
      </w:r>
      <w:r>
        <w:t>ference</w:t>
      </w:r>
      <w:r>
        <w:rPr>
          <w:spacing w:val="-7"/>
        </w:rPr>
        <w:t xml:space="preserve"> </w:t>
      </w:r>
      <w:r>
        <w:t>rates and content balance criteria derived based on socio-profitable layers, which is extended to audit procedures bandied in [12] and [20]. In order to check generalizability—an indeterminate difficulty</w:t>
      </w:r>
      <w:r>
        <w:rPr>
          <w:spacing w:val="-2"/>
        </w:rPr>
        <w:t xml:space="preserve"> </w:t>
      </w:r>
      <w:r>
        <w:t>in</w:t>
      </w:r>
      <w:r>
        <w:rPr>
          <w:spacing w:val="-2"/>
        </w:rPr>
        <w:t xml:space="preserve"> </w:t>
      </w:r>
      <w:r>
        <w:t>earlier</w:t>
      </w:r>
      <w:r>
        <w:rPr>
          <w:spacing w:val="-2"/>
        </w:rPr>
        <w:t xml:space="preserve"> </w:t>
      </w:r>
      <w:r>
        <w:t>research</w:t>
      </w:r>
      <w:r>
        <w:rPr>
          <w:spacing w:val="-2"/>
        </w:rPr>
        <w:t xml:space="preserve"> </w:t>
      </w:r>
      <w:r>
        <w:t>[3],[9]—cross-city</w:t>
      </w:r>
      <w:r>
        <w:rPr>
          <w:spacing w:val="-2"/>
        </w:rPr>
        <w:t xml:space="preserve"> </w:t>
      </w:r>
      <w:r>
        <w:t>trans</w:t>
      </w:r>
      <w:r>
        <w:t>fer</w:t>
      </w:r>
      <w:r>
        <w:rPr>
          <w:spacing w:val="-2"/>
        </w:rPr>
        <w:t xml:space="preserve"> </w:t>
      </w:r>
      <w:r>
        <w:t>exper- iments and rolling-window temporal validation are done.</w:t>
      </w:r>
    </w:p>
    <w:p w:rsidR="0014098F" w:rsidRDefault="0080333E">
      <w:pPr>
        <w:pStyle w:val="ListParagraph"/>
        <w:numPr>
          <w:ilvl w:val="0"/>
          <w:numId w:val="6"/>
        </w:numPr>
        <w:tabs>
          <w:tab w:val="left" w:pos="1791"/>
        </w:tabs>
        <w:spacing w:before="160"/>
        <w:ind w:left="1791" w:hanging="367"/>
        <w:jc w:val="left"/>
        <w:rPr>
          <w:sz w:val="20"/>
        </w:rPr>
      </w:pPr>
      <w:r>
        <w:rPr>
          <w:smallCaps/>
          <w:sz w:val="20"/>
        </w:rPr>
        <w:t>Results</w:t>
      </w:r>
      <w:r>
        <w:rPr>
          <w:smallCaps/>
          <w:spacing w:val="43"/>
          <w:sz w:val="20"/>
        </w:rPr>
        <w:t xml:space="preserve"> </w:t>
      </w:r>
      <w:r>
        <w:rPr>
          <w:smallCaps/>
          <w:sz w:val="20"/>
        </w:rPr>
        <w:t>and</w:t>
      </w:r>
      <w:r>
        <w:rPr>
          <w:smallCaps/>
          <w:spacing w:val="43"/>
          <w:sz w:val="20"/>
        </w:rPr>
        <w:t xml:space="preserve"> </w:t>
      </w:r>
      <w:r>
        <w:rPr>
          <w:smallCaps/>
          <w:spacing w:val="-2"/>
          <w:sz w:val="20"/>
        </w:rPr>
        <w:t>Discussion</w:t>
      </w:r>
    </w:p>
    <w:p w:rsidR="0014098F" w:rsidRDefault="0080333E">
      <w:pPr>
        <w:pStyle w:val="BodyText"/>
        <w:spacing w:before="90" w:line="249" w:lineRule="auto"/>
        <w:ind w:left="259" w:firstLine="199"/>
      </w:pPr>
      <w:r>
        <w:t xml:space="preserve">The given pantheon of mongrel spatio-temporal and </w:t>
      </w:r>
      <w:r>
        <w:t>graph- grounded crime analytics systems were estimated in compar- ison with traditional machine-learning nascences and inde- pendent deep models. In all experimental metropolises and time midairs, the emulsion encoders of sequences with multi- view GNNs ge</w:t>
      </w:r>
      <w:r>
        <w:t>nerated always better prediction delicacy and hotspots localization. Tree-grounded nascences were compet- itive at short-term prediction and degenerated at long-term midairs, whereas pure ConvLSTM models plodded to capture cross-region prolixity goods.</w:t>
      </w:r>
    </w:p>
    <w:p w:rsidR="0014098F" w:rsidRDefault="0080333E">
      <w:pPr>
        <w:spacing w:before="9" w:after="24"/>
        <w:rPr>
          <w:sz w:val="5"/>
        </w:rPr>
      </w:pPr>
      <w:r>
        <w:br w:type="column"/>
      </w:r>
    </w:p>
    <w:p w:rsidR="0014098F" w:rsidRDefault="0080333E">
      <w:pPr>
        <w:pStyle w:val="BodyText"/>
        <w:ind w:left="242"/>
        <w:jc w:val="left"/>
      </w:pPr>
      <w:r>
        <w:rPr>
          <w:noProof/>
          <w:lang w:val="en-IN" w:eastAsia="en-IN"/>
        </w:rPr>
        <w:drawing>
          <wp:inline distT="0" distB="0" distL="0" distR="0">
            <wp:extent cx="3072383" cy="204825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072383" cy="2048255"/>
                    </a:xfrm>
                    <a:prstGeom prst="rect">
                      <a:avLst/>
                    </a:prstGeom>
                  </pic:spPr>
                </pic:pic>
              </a:graphicData>
            </a:graphic>
          </wp:inline>
        </w:drawing>
      </w:r>
    </w:p>
    <w:p w:rsidR="0014098F" w:rsidRDefault="0014098F">
      <w:pPr>
        <w:pStyle w:val="BodyText"/>
        <w:spacing w:before="93"/>
        <w:jc w:val="left"/>
        <w:rPr>
          <w:sz w:val="16"/>
        </w:rPr>
      </w:pPr>
    </w:p>
    <w:p w:rsidR="0014098F" w:rsidRDefault="0080333E">
      <w:pPr>
        <w:spacing w:line="232" w:lineRule="auto"/>
        <w:ind w:left="199"/>
        <w:rPr>
          <w:sz w:val="16"/>
        </w:rPr>
      </w:pPr>
      <w:r>
        <w:rPr>
          <w:sz w:val="16"/>
        </w:rPr>
        <w:t>Fig.</w:t>
      </w:r>
      <w:r>
        <w:rPr>
          <w:spacing w:val="39"/>
          <w:sz w:val="16"/>
        </w:rPr>
        <w:t xml:space="preserve"> </w:t>
      </w:r>
      <w:r>
        <w:rPr>
          <w:sz w:val="16"/>
        </w:rPr>
        <w:t>6.</w:t>
      </w:r>
      <w:r>
        <w:rPr>
          <w:spacing w:val="80"/>
          <w:sz w:val="16"/>
        </w:rPr>
        <w:t xml:space="preserve"> </w:t>
      </w:r>
      <w:r>
        <w:rPr>
          <w:sz w:val="16"/>
        </w:rPr>
        <w:t>Decision-support</w:t>
      </w:r>
      <w:r>
        <w:rPr>
          <w:spacing w:val="39"/>
          <w:sz w:val="16"/>
        </w:rPr>
        <w:t xml:space="preserve"> </w:t>
      </w:r>
      <w:r>
        <w:rPr>
          <w:sz w:val="16"/>
        </w:rPr>
        <w:t>visualization</w:t>
      </w:r>
      <w:r>
        <w:rPr>
          <w:spacing w:val="39"/>
          <w:sz w:val="16"/>
        </w:rPr>
        <w:t xml:space="preserve"> </w:t>
      </w:r>
      <w:r>
        <w:rPr>
          <w:sz w:val="16"/>
        </w:rPr>
        <w:t>for</w:t>
      </w:r>
      <w:r>
        <w:rPr>
          <w:spacing w:val="39"/>
          <w:sz w:val="16"/>
        </w:rPr>
        <w:t xml:space="preserve"> </w:t>
      </w:r>
      <w:r>
        <w:rPr>
          <w:sz w:val="16"/>
        </w:rPr>
        <w:t>hotspot</w:t>
      </w:r>
      <w:r>
        <w:rPr>
          <w:spacing w:val="39"/>
          <w:sz w:val="16"/>
        </w:rPr>
        <w:t xml:space="preserve"> </w:t>
      </w:r>
      <w:r>
        <w:rPr>
          <w:sz w:val="16"/>
        </w:rPr>
        <w:t>forecasting</w:t>
      </w:r>
      <w:r>
        <w:rPr>
          <w:spacing w:val="39"/>
          <w:sz w:val="16"/>
        </w:rPr>
        <w:t xml:space="preserve"> </w:t>
      </w:r>
      <w:r>
        <w:rPr>
          <w:sz w:val="16"/>
        </w:rPr>
        <w:t>and</w:t>
      </w:r>
      <w:r>
        <w:rPr>
          <w:spacing w:val="39"/>
          <w:sz w:val="16"/>
        </w:rPr>
        <w:t xml:space="preserve"> </w:t>
      </w:r>
      <w:r>
        <w:rPr>
          <w:sz w:val="16"/>
        </w:rPr>
        <w:t>patrol</w:t>
      </w:r>
      <w:r>
        <w:rPr>
          <w:spacing w:val="40"/>
          <w:sz w:val="16"/>
        </w:rPr>
        <w:t xml:space="preserve"> </w:t>
      </w:r>
      <w:r>
        <w:rPr>
          <w:spacing w:val="-2"/>
          <w:sz w:val="16"/>
        </w:rPr>
        <w:t>planning.</w:t>
      </w:r>
    </w:p>
    <w:p w:rsidR="0014098F" w:rsidRDefault="0014098F">
      <w:pPr>
        <w:pStyle w:val="BodyText"/>
        <w:jc w:val="left"/>
        <w:rPr>
          <w:sz w:val="16"/>
        </w:rPr>
      </w:pPr>
    </w:p>
    <w:p w:rsidR="0014098F" w:rsidRDefault="0014098F">
      <w:pPr>
        <w:pStyle w:val="BodyText"/>
        <w:spacing w:before="63"/>
        <w:jc w:val="left"/>
        <w:rPr>
          <w:sz w:val="16"/>
        </w:rPr>
      </w:pPr>
    </w:p>
    <w:p w:rsidR="0014098F" w:rsidRDefault="0080333E">
      <w:pPr>
        <w:pStyle w:val="BodyText"/>
        <w:spacing w:line="249" w:lineRule="auto"/>
        <w:ind w:left="199" w:right="257" w:firstLine="199"/>
      </w:pPr>
      <w:r>
        <w:t>A summary of quantitative prediction performance is pre- sented in Table I. The model suggested the best RMSE and highest F1-score, which testifies that typical spatio-</w:t>
      </w:r>
      <w:r>
        <w:t>temporal reason and crime-type association models enhance trustwor- thiness.</w:t>
      </w:r>
      <w:r>
        <w:rPr>
          <w:spacing w:val="-2"/>
        </w:rPr>
        <w:t xml:space="preserve"> </w:t>
      </w:r>
      <w:r>
        <w:t>There</w:t>
      </w:r>
      <w:r>
        <w:rPr>
          <w:spacing w:val="-2"/>
        </w:rPr>
        <w:t xml:space="preserve"> </w:t>
      </w:r>
      <w:r>
        <w:t>were</w:t>
      </w:r>
      <w:r>
        <w:rPr>
          <w:spacing w:val="-2"/>
        </w:rPr>
        <w:t xml:space="preserve"> </w:t>
      </w:r>
      <w:r>
        <w:t>notable</w:t>
      </w:r>
      <w:r>
        <w:rPr>
          <w:spacing w:val="-2"/>
        </w:rPr>
        <w:t xml:space="preserve"> </w:t>
      </w:r>
      <w:r>
        <w:t>earnings</w:t>
      </w:r>
      <w:r>
        <w:rPr>
          <w:spacing w:val="-2"/>
        </w:rPr>
        <w:t xml:space="preserve"> </w:t>
      </w:r>
      <w:r>
        <w:t>in</w:t>
      </w:r>
      <w:r>
        <w:rPr>
          <w:spacing w:val="-2"/>
        </w:rPr>
        <w:t xml:space="preserve"> </w:t>
      </w:r>
      <w:r>
        <w:t>the</w:t>
      </w:r>
      <w:r>
        <w:rPr>
          <w:spacing w:val="-2"/>
        </w:rPr>
        <w:t xml:space="preserve"> </w:t>
      </w:r>
      <w:r>
        <w:t>meager</w:t>
      </w:r>
      <w:r>
        <w:rPr>
          <w:spacing w:val="-2"/>
        </w:rPr>
        <w:t xml:space="preserve"> </w:t>
      </w:r>
      <w:r>
        <w:t>or</w:t>
      </w:r>
      <w:r>
        <w:rPr>
          <w:spacing w:val="-2"/>
        </w:rPr>
        <w:t xml:space="preserve"> </w:t>
      </w:r>
      <w:r>
        <w:t>speedily changing areas, and this is a sign of strength against informa- tion asymmetry.</w:t>
      </w:r>
    </w:p>
    <w:p w:rsidR="0014098F" w:rsidRDefault="0014098F">
      <w:pPr>
        <w:pStyle w:val="BodyText"/>
        <w:spacing w:before="60"/>
        <w:jc w:val="left"/>
      </w:pPr>
    </w:p>
    <w:p w:rsidR="0014098F" w:rsidRDefault="0080333E">
      <w:pPr>
        <w:spacing w:line="182" w:lineRule="exact"/>
        <w:ind w:right="58"/>
        <w:jc w:val="center"/>
        <w:rPr>
          <w:sz w:val="16"/>
        </w:rPr>
      </w:pPr>
      <w:r>
        <w:rPr>
          <w:spacing w:val="-2"/>
          <w:sz w:val="16"/>
        </w:rPr>
        <w:t>TABLE</w:t>
      </w:r>
      <w:r>
        <w:rPr>
          <w:spacing w:val="4"/>
          <w:sz w:val="16"/>
        </w:rPr>
        <w:t xml:space="preserve"> </w:t>
      </w:r>
      <w:r>
        <w:rPr>
          <w:spacing w:val="-10"/>
          <w:sz w:val="16"/>
        </w:rPr>
        <w:t>I</w:t>
      </w:r>
    </w:p>
    <w:p w:rsidR="0014098F" w:rsidRDefault="0080333E">
      <w:pPr>
        <w:spacing w:line="182" w:lineRule="exact"/>
        <w:ind w:right="58"/>
        <w:jc w:val="center"/>
        <w:rPr>
          <w:sz w:val="16"/>
        </w:rPr>
      </w:pPr>
      <w:r>
        <w:rPr>
          <w:smallCaps/>
          <w:sz w:val="16"/>
        </w:rPr>
        <w:t>Performance</w:t>
      </w:r>
      <w:r>
        <w:rPr>
          <w:smallCaps/>
          <w:spacing w:val="39"/>
          <w:sz w:val="16"/>
        </w:rPr>
        <w:t xml:space="preserve"> </w:t>
      </w:r>
      <w:r>
        <w:rPr>
          <w:smallCaps/>
          <w:sz w:val="16"/>
        </w:rPr>
        <w:t>of</w:t>
      </w:r>
      <w:r>
        <w:rPr>
          <w:smallCaps/>
          <w:spacing w:val="39"/>
          <w:sz w:val="16"/>
        </w:rPr>
        <w:t xml:space="preserve"> </w:t>
      </w:r>
      <w:r>
        <w:rPr>
          <w:smallCaps/>
          <w:sz w:val="16"/>
        </w:rPr>
        <w:t>Crime</w:t>
      </w:r>
      <w:r>
        <w:rPr>
          <w:smallCaps/>
          <w:spacing w:val="39"/>
          <w:sz w:val="16"/>
        </w:rPr>
        <w:t xml:space="preserve"> </w:t>
      </w:r>
      <w:r>
        <w:rPr>
          <w:smallCaps/>
          <w:spacing w:val="-2"/>
          <w:sz w:val="16"/>
        </w:rPr>
        <w:t>Prediction</w:t>
      </w:r>
    </w:p>
    <w:p w:rsidR="0014098F" w:rsidRDefault="0080333E">
      <w:pPr>
        <w:pStyle w:val="BodyText"/>
        <w:spacing w:before="7"/>
        <w:jc w:val="left"/>
        <w:rPr>
          <w:sz w:val="13"/>
        </w:rPr>
      </w:pPr>
      <w:r>
        <w:rPr>
          <w:noProof/>
          <w:sz w:val="13"/>
          <w:lang w:val="en-IN" w:eastAsia="en-IN"/>
        </w:rPr>
        <mc:AlternateContent>
          <mc:Choice Requires="wps">
            <w:drawing>
              <wp:anchor distT="0" distB="0" distL="0" distR="0" simplePos="0" relativeHeight="487589376" behindDoc="1" locked="0" layoutInCell="1" allowOverlap="1">
                <wp:simplePos x="0" y="0"/>
                <wp:positionH relativeFrom="page">
                  <wp:posOffset>4484954</wp:posOffset>
                </wp:positionH>
                <wp:positionV relativeFrom="paragraph">
                  <wp:posOffset>114732</wp:posOffset>
                </wp:positionV>
                <wp:extent cx="21431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270"/>
                        </a:xfrm>
                        <a:custGeom>
                          <a:avLst/>
                          <a:gdLst/>
                          <a:ahLst/>
                          <a:cxnLst/>
                          <a:rect l="l" t="t" r="r" b="b"/>
                          <a:pathLst>
                            <a:path w="2143125">
                              <a:moveTo>
                                <a:pt x="0" y="0"/>
                              </a:moveTo>
                              <a:lnTo>
                                <a:pt x="214276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3.145996pt;margin-top:9.034083pt;width:168.75pt;height:.1pt;mso-position-horizontal-relative:page;mso-position-vertical-relative:paragraph;z-index:-15727104;mso-wrap-distance-left:0;mso-wrap-distance-right:0" id="docshape1" coordorigin="7063,181" coordsize="3375,0" path="m7063,181l10437,181e" filled="false" stroked="true" strokeweight=".398pt" strokecolor="#000000">
                <v:path arrowok="t"/>
                <v:stroke dashstyle="solid"/>
                <w10:wrap type="topAndBottom"/>
              </v:shape>
            </w:pict>
          </mc:Fallback>
        </mc:AlternateContent>
      </w:r>
    </w:p>
    <w:p w:rsidR="0014098F" w:rsidRDefault="0080333E">
      <w:pPr>
        <w:tabs>
          <w:tab w:val="left" w:pos="1835"/>
        </w:tabs>
        <w:ind w:right="58"/>
        <w:jc w:val="center"/>
        <w:rPr>
          <w:rFonts w:ascii="Arial" w:hAnsi="Arial"/>
          <w:i/>
          <w:sz w:val="16"/>
        </w:rPr>
      </w:pPr>
      <w:r>
        <w:rPr>
          <w:spacing w:val="38"/>
          <w:sz w:val="16"/>
          <w:u w:val="single"/>
        </w:rPr>
        <w:t xml:space="preserve"> </w:t>
      </w:r>
      <w:r>
        <w:rPr>
          <w:spacing w:val="-2"/>
          <w:sz w:val="16"/>
          <w:u w:val="single"/>
        </w:rPr>
        <w:t>Model</w:t>
      </w:r>
      <w:r>
        <w:rPr>
          <w:sz w:val="16"/>
          <w:u w:val="single"/>
        </w:rPr>
        <w:tab/>
        <w:t>RMSE</w:t>
      </w:r>
      <w:r>
        <w:rPr>
          <w:spacing w:val="13"/>
          <w:sz w:val="16"/>
          <w:u w:val="single"/>
        </w:rPr>
        <w:t xml:space="preserve"> </w:t>
      </w:r>
      <w:r>
        <w:rPr>
          <w:rFonts w:ascii="Arial" w:hAnsi="Arial"/>
          <w:i/>
          <w:sz w:val="16"/>
          <w:u w:val="single"/>
        </w:rPr>
        <w:t>↓</w:t>
      </w:r>
      <w:r>
        <w:rPr>
          <w:rFonts w:ascii="Arial" w:hAnsi="Arial"/>
          <w:i/>
          <w:spacing w:val="33"/>
          <w:sz w:val="16"/>
          <w:u w:val="single"/>
        </w:rPr>
        <w:t xml:space="preserve">  </w:t>
      </w:r>
      <w:r>
        <w:rPr>
          <w:sz w:val="16"/>
          <w:u w:val="single"/>
        </w:rPr>
        <w:t>F1-Score</w:t>
      </w:r>
      <w:r>
        <w:rPr>
          <w:spacing w:val="14"/>
          <w:sz w:val="16"/>
          <w:u w:val="single"/>
        </w:rPr>
        <w:t xml:space="preserve"> </w:t>
      </w:r>
      <w:r>
        <w:rPr>
          <w:rFonts w:ascii="Arial" w:hAnsi="Arial"/>
          <w:i/>
          <w:spacing w:val="-10"/>
          <w:sz w:val="16"/>
          <w:u w:val="single"/>
        </w:rPr>
        <w:t>↑</w:t>
      </w:r>
      <w:r>
        <w:rPr>
          <w:rFonts w:ascii="Arial" w:hAnsi="Arial"/>
          <w:i/>
          <w:spacing w:val="80"/>
          <w:sz w:val="16"/>
          <w:u w:val="single"/>
        </w:rPr>
        <w:t xml:space="preserve"> </w:t>
      </w:r>
    </w:p>
    <w:p w:rsidR="0014098F" w:rsidRDefault="0080333E">
      <w:pPr>
        <w:tabs>
          <w:tab w:val="left" w:pos="3006"/>
          <w:tab w:val="right" w:pos="4094"/>
        </w:tabs>
        <w:spacing w:line="182" w:lineRule="exact"/>
        <w:ind w:left="1102"/>
        <w:rPr>
          <w:sz w:val="16"/>
        </w:rPr>
      </w:pPr>
      <w:r>
        <w:rPr>
          <w:sz w:val="16"/>
        </w:rPr>
        <w:t>Random</w:t>
      </w:r>
      <w:r>
        <w:rPr>
          <w:spacing w:val="8"/>
          <w:sz w:val="16"/>
        </w:rPr>
        <w:t xml:space="preserve"> </w:t>
      </w:r>
      <w:r>
        <w:rPr>
          <w:sz w:val="16"/>
        </w:rPr>
        <w:t>Forest</w:t>
      </w:r>
      <w:r>
        <w:rPr>
          <w:spacing w:val="9"/>
          <w:sz w:val="16"/>
        </w:rPr>
        <w:t xml:space="preserve"> </w:t>
      </w:r>
      <w:r>
        <w:rPr>
          <w:spacing w:val="-2"/>
          <w:sz w:val="16"/>
        </w:rPr>
        <w:t>Baseline</w:t>
      </w:r>
      <w:r>
        <w:rPr>
          <w:sz w:val="16"/>
        </w:rPr>
        <w:tab/>
      </w:r>
      <w:r>
        <w:rPr>
          <w:spacing w:val="-4"/>
          <w:sz w:val="16"/>
        </w:rPr>
        <w:t>5.42</w:t>
      </w:r>
      <w:r>
        <w:rPr>
          <w:sz w:val="16"/>
        </w:rPr>
        <w:tab/>
      </w:r>
      <w:r>
        <w:rPr>
          <w:spacing w:val="-4"/>
          <w:sz w:val="16"/>
        </w:rPr>
        <w:t>0.71</w:t>
      </w:r>
    </w:p>
    <w:p w:rsidR="0014098F" w:rsidRDefault="0080333E">
      <w:pPr>
        <w:tabs>
          <w:tab w:val="left" w:pos="3006"/>
          <w:tab w:val="right" w:pos="4094"/>
        </w:tabs>
        <w:spacing w:line="179" w:lineRule="exact"/>
        <w:ind w:left="1102"/>
        <w:rPr>
          <w:sz w:val="16"/>
        </w:rPr>
      </w:pPr>
      <w:r>
        <w:rPr>
          <w:spacing w:val="-2"/>
          <w:sz w:val="16"/>
        </w:rPr>
        <w:t>ConvLSTM</w:t>
      </w:r>
      <w:r>
        <w:rPr>
          <w:sz w:val="16"/>
        </w:rPr>
        <w:tab/>
      </w:r>
      <w:r>
        <w:rPr>
          <w:spacing w:val="-4"/>
          <w:sz w:val="16"/>
        </w:rPr>
        <w:t>4.88</w:t>
      </w:r>
      <w:r>
        <w:rPr>
          <w:sz w:val="16"/>
        </w:rPr>
        <w:tab/>
      </w:r>
      <w:r>
        <w:rPr>
          <w:spacing w:val="-4"/>
          <w:sz w:val="16"/>
        </w:rPr>
        <w:t>0.76</w:t>
      </w:r>
    </w:p>
    <w:p w:rsidR="0014098F" w:rsidRDefault="0080333E">
      <w:pPr>
        <w:tabs>
          <w:tab w:val="left" w:pos="3006"/>
          <w:tab w:val="left" w:pos="3815"/>
          <w:tab w:val="left" w:pos="4396"/>
        </w:tabs>
        <w:spacing w:line="182" w:lineRule="exact"/>
        <w:ind w:left="1022"/>
        <w:rPr>
          <w:sz w:val="16"/>
        </w:rPr>
      </w:pPr>
      <w:r>
        <w:rPr>
          <w:spacing w:val="33"/>
          <w:sz w:val="16"/>
          <w:u w:val="single"/>
        </w:rPr>
        <w:t xml:space="preserve"> </w:t>
      </w:r>
      <w:r>
        <w:rPr>
          <w:sz w:val="16"/>
          <w:u w:val="single"/>
        </w:rPr>
        <w:t>Proposed</w:t>
      </w:r>
      <w:r>
        <w:rPr>
          <w:spacing w:val="12"/>
          <w:sz w:val="16"/>
          <w:u w:val="single"/>
        </w:rPr>
        <w:t xml:space="preserve"> </w:t>
      </w:r>
      <w:r>
        <w:rPr>
          <w:sz w:val="16"/>
          <w:u w:val="single"/>
        </w:rPr>
        <w:t>Hybrid</w:t>
      </w:r>
      <w:r>
        <w:rPr>
          <w:spacing w:val="12"/>
          <w:sz w:val="16"/>
          <w:u w:val="single"/>
        </w:rPr>
        <w:t xml:space="preserve"> </w:t>
      </w:r>
      <w:r>
        <w:rPr>
          <w:spacing w:val="-2"/>
          <w:sz w:val="16"/>
          <w:u w:val="single"/>
        </w:rPr>
        <w:t>Model</w:t>
      </w:r>
      <w:r>
        <w:rPr>
          <w:sz w:val="16"/>
          <w:u w:val="single"/>
        </w:rPr>
        <w:tab/>
      </w:r>
      <w:r>
        <w:rPr>
          <w:spacing w:val="-4"/>
          <w:sz w:val="16"/>
          <w:u w:val="single"/>
        </w:rPr>
        <w:t>3.97</w:t>
      </w:r>
      <w:r>
        <w:rPr>
          <w:sz w:val="16"/>
          <w:u w:val="single"/>
        </w:rPr>
        <w:tab/>
      </w:r>
      <w:r>
        <w:rPr>
          <w:spacing w:val="-4"/>
          <w:sz w:val="16"/>
          <w:u w:val="single"/>
        </w:rPr>
        <w:t>0.83</w:t>
      </w:r>
      <w:r>
        <w:rPr>
          <w:sz w:val="16"/>
          <w:u w:val="single"/>
        </w:rPr>
        <w:tab/>
      </w:r>
    </w:p>
    <w:p w:rsidR="0014098F" w:rsidRDefault="0014098F">
      <w:pPr>
        <w:pStyle w:val="BodyText"/>
        <w:spacing w:before="40"/>
        <w:jc w:val="left"/>
        <w:rPr>
          <w:sz w:val="16"/>
        </w:rPr>
      </w:pPr>
    </w:p>
    <w:p w:rsidR="0014098F" w:rsidRDefault="0080333E">
      <w:pPr>
        <w:pStyle w:val="BodyText"/>
        <w:spacing w:line="249" w:lineRule="auto"/>
        <w:ind w:left="199" w:right="257" w:firstLine="199"/>
      </w:pPr>
      <w:r>
        <w:t>In addition to prediction delicacy, the decision-support subcaste</w:t>
      </w:r>
      <w:r>
        <w:rPr>
          <w:spacing w:val="40"/>
        </w:rPr>
        <w:t xml:space="preserve"> </w:t>
      </w:r>
      <w:r>
        <w:t>was</w:t>
      </w:r>
      <w:r>
        <w:rPr>
          <w:spacing w:val="40"/>
        </w:rPr>
        <w:t xml:space="preserve"> </w:t>
      </w:r>
      <w:r>
        <w:t>evaluated</w:t>
      </w:r>
      <w:r>
        <w:rPr>
          <w:spacing w:val="40"/>
        </w:rPr>
        <w:t xml:space="preserve"> </w:t>
      </w:r>
      <w:r>
        <w:t>in</w:t>
      </w:r>
      <w:r>
        <w:rPr>
          <w:spacing w:val="40"/>
        </w:rPr>
        <w:t xml:space="preserve"> </w:t>
      </w:r>
      <w:r>
        <w:t>terms</w:t>
      </w:r>
      <w:r>
        <w:rPr>
          <w:spacing w:val="40"/>
        </w:rPr>
        <w:t xml:space="preserve"> </w:t>
      </w:r>
      <w:r>
        <w:t>of</w:t>
      </w:r>
      <w:r>
        <w:rPr>
          <w:spacing w:val="40"/>
        </w:rPr>
        <w:t xml:space="preserve"> </w:t>
      </w:r>
      <w:r>
        <w:t>hotspots</w:t>
      </w:r>
      <w:r>
        <w:rPr>
          <w:spacing w:val="40"/>
        </w:rPr>
        <w:t xml:space="preserve"> </w:t>
      </w:r>
      <w:r>
        <w:t>and</w:t>
      </w:r>
      <w:r>
        <w:rPr>
          <w:spacing w:val="40"/>
        </w:rPr>
        <w:t xml:space="preserve"> </w:t>
      </w:r>
      <w:r>
        <w:t>fairness. The megahit-rateK to patrol was improved better primarily with the suggested method, and difference across the socio- profitable areas fell following the fairness-anxious estimation. The explainability modules also showed that literal crime visco</w:t>
      </w:r>
      <w:r>
        <w:t>sity,</w:t>
      </w:r>
      <w:r>
        <w:rPr>
          <w:spacing w:val="-5"/>
        </w:rPr>
        <w:t xml:space="preserve"> </w:t>
      </w:r>
      <w:r>
        <w:t>POI</w:t>
      </w:r>
      <w:r>
        <w:rPr>
          <w:spacing w:val="-5"/>
        </w:rPr>
        <w:t xml:space="preserve"> </w:t>
      </w:r>
      <w:r>
        <w:t>attention,</w:t>
      </w:r>
      <w:r>
        <w:rPr>
          <w:spacing w:val="-5"/>
        </w:rPr>
        <w:t xml:space="preserve"> </w:t>
      </w:r>
      <w:r>
        <w:t>and</w:t>
      </w:r>
      <w:r>
        <w:rPr>
          <w:spacing w:val="-5"/>
        </w:rPr>
        <w:t xml:space="preserve"> </w:t>
      </w:r>
      <w:r>
        <w:t>mobility</w:t>
      </w:r>
      <w:r>
        <w:rPr>
          <w:spacing w:val="-5"/>
        </w:rPr>
        <w:t xml:space="preserve"> </w:t>
      </w:r>
      <w:r>
        <w:t>delegates</w:t>
      </w:r>
      <w:r>
        <w:rPr>
          <w:spacing w:val="-5"/>
        </w:rPr>
        <w:t xml:space="preserve"> </w:t>
      </w:r>
      <w:r>
        <w:t>were</w:t>
      </w:r>
      <w:r>
        <w:rPr>
          <w:spacing w:val="-5"/>
        </w:rPr>
        <w:t xml:space="preserve"> </w:t>
      </w:r>
      <w:r>
        <w:t xml:space="preserve">predomi- nant motorists, which concurs with compliances in the current </w:t>
      </w:r>
      <w:r>
        <w:rPr>
          <w:spacing w:val="-2"/>
        </w:rPr>
        <w:t>literature.</w:t>
      </w:r>
    </w:p>
    <w:p w:rsidR="0014098F" w:rsidRDefault="0014098F">
      <w:pPr>
        <w:pStyle w:val="BodyText"/>
        <w:spacing w:before="19"/>
        <w:jc w:val="left"/>
      </w:pPr>
    </w:p>
    <w:p w:rsidR="0014098F" w:rsidRDefault="0080333E">
      <w:pPr>
        <w:spacing w:line="182" w:lineRule="exact"/>
        <w:ind w:right="58"/>
        <w:jc w:val="center"/>
        <w:rPr>
          <w:sz w:val="16"/>
        </w:rPr>
      </w:pPr>
      <w:r>
        <w:rPr>
          <w:spacing w:val="-2"/>
          <w:sz w:val="16"/>
        </w:rPr>
        <w:t>TABLE</w:t>
      </w:r>
      <w:r>
        <w:rPr>
          <w:spacing w:val="4"/>
          <w:sz w:val="16"/>
        </w:rPr>
        <w:t xml:space="preserve"> </w:t>
      </w:r>
      <w:r>
        <w:rPr>
          <w:spacing w:val="-5"/>
          <w:sz w:val="16"/>
        </w:rPr>
        <w:t>II</w:t>
      </w:r>
    </w:p>
    <w:p w:rsidR="0014098F" w:rsidRDefault="0080333E">
      <w:pPr>
        <w:spacing w:line="182" w:lineRule="exact"/>
        <w:ind w:right="58"/>
        <w:jc w:val="center"/>
        <w:rPr>
          <w:sz w:val="16"/>
        </w:rPr>
      </w:pPr>
      <w:r>
        <w:rPr>
          <w:smallCaps/>
          <w:sz w:val="16"/>
        </w:rPr>
        <w:t>Decision-Support</w:t>
      </w:r>
      <w:r>
        <w:rPr>
          <w:smallCaps/>
          <w:spacing w:val="51"/>
          <w:sz w:val="16"/>
        </w:rPr>
        <w:t xml:space="preserve"> </w:t>
      </w:r>
      <w:r>
        <w:rPr>
          <w:smallCaps/>
          <w:sz w:val="16"/>
        </w:rPr>
        <w:t>and</w:t>
      </w:r>
      <w:r>
        <w:rPr>
          <w:smallCaps/>
          <w:spacing w:val="51"/>
          <w:sz w:val="16"/>
        </w:rPr>
        <w:t xml:space="preserve"> </w:t>
      </w:r>
      <w:r>
        <w:rPr>
          <w:smallCaps/>
          <w:sz w:val="16"/>
        </w:rPr>
        <w:t>Fairness</w:t>
      </w:r>
      <w:r>
        <w:rPr>
          <w:smallCaps/>
          <w:spacing w:val="51"/>
          <w:sz w:val="16"/>
        </w:rPr>
        <w:t xml:space="preserve"> </w:t>
      </w:r>
      <w:r>
        <w:rPr>
          <w:smallCaps/>
          <w:spacing w:val="-2"/>
          <w:sz w:val="16"/>
        </w:rPr>
        <w:t>Evaluation</w:t>
      </w:r>
    </w:p>
    <w:p w:rsidR="0014098F" w:rsidRDefault="0080333E">
      <w:pPr>
        <w:pStyle w:val="BodyText"/>
        <w:spacing w:before="7"/>
        <w:jc w:val="left"/>
        <w:rPr>
          <w:sz w:val="13"/>
        </w:rPr>
      </w:pPr>
      <w:r>
        <w:rPr>
          <w:noProof/>
          <w:sz w:val="13"/>
          <w:lang w:val="en-IN" w:eastAsia="en-IN"/>
        </w:rPr>
        <mc:AlternateContent>
          <mc:Choice Requires="wps">
            <w:drawing>
              <wp:anchor distT="0" distB="0" distL="0" distR="0" simplePos="0" relativeHeight="487589888" behindDoc="1" locked="0" layoutInCell="1" allowOverlap="1">
                <wp:simplePos x="0" y="0"/>
                <wp:positionH relativeFrom="page">
                  <wp:posOffset>4109389</wp:posOffset>
                </wp:positionH>
                <wp:positionV relativeFrom="paragraph">
                  <wp:posOffset>114669</wp:posOffset>
                </wp:positionV>
                <wp:extent cx="28943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4330" cy="1270"/>
                        </a:xfrm>
                        <a:custGeom>
                          <a:avLst/>
                          <a:gdLst/>
                          <a:ahLst/>
                          <a:cxnLst/>
                          <a:rect l="l" t="t" r="r" b="b"/>
                          <a:pathLst>
                            <a:path w="2894330">
                              <a:moveTo>
                                <a:pt x="0" y="0"/>
                              </a:moveTo>
                              <a:lnTo>
                                <a:pt x="289389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3.574005pt;margin-top:9.029099pt;width:227.9pt;height:.1pt;mso-position-horizontal-relative:page;mso-position-vertical-relative:paragraph;z-index:-15726592;mso-wrap-distance-left:0;mso-wrap-distance-right:0" id="docshape2" coordorigin="6471,181" coordsize="4558,0" path="m6471,181l11029,181e" filled="false" stroked="true" strokeweight=".398pt" strokecolor="#000000">
                <v:path arrowok="t"/>
                <v:stroke dashstyle="solid"/>
                <w10:wrap type="topAndBottom"/>
              </v:shape>
            </w:pict>
          </mc:Fallback>
        </mc:AlternateContent>
      </w:r>
    </w:p>
    <w:p w:rsidR="0014098F" w:rsidRDefault="0080333E">
      <w:pPr>
        <w:tabs>
          <w:tab w:val="left" w:pos="2242"/>
        </w:tabs>
        <w:ind w:left="431"/>
        <w:rPr>
          <w:rFonts w:ascii="Arial" w:hAnsi="Arial"/>
          <w:i/>
          <w:sz w:val="16"/>
        </w:rPr>
      </w:pPr>
      <w:r>
        <w:rPr>
          <w:spacing w:val="38"/>
          <w:sz w:val="16"/>
          <w:u w:val="single"/>
        </w:rPr>
        <w:t xml:space="preserve"> </w:t>
      </w:r>
      <w:r>
        <w:rPr>
          <w:spacing w:val="-2"/>
          <w:sz w:val="16"/>
          <w:u w:val="single"/>
        </w:rPr>
        <w:t>Model</w:t>
      </w:r>
      <w:r>
        <w:rPr>
          <w:sz w:val="16"/>
          <w:u w:val="single"/>
        </w:rPr>
        <w:tab/>
        <w:t>Hotspot</w:t>
      </w:r>
      <w:r>
        <w:rPr>
          <w:spacing w:val="11"/>
          <w:sz w:val="16"/>
          <w:u w:val="single"/>
        </w:rPr>
        <w:t xml:space="preserve"> </w:t>
      </w:r>
      <w:r>
        <w:rPr>
          <w:sz w:val="16"/>
          <w:u w:val="single"/>
        </w:rPr>
        <w:t>Hit-Rate@K</w:t>
      </w:r>
      <w:r>
        <w:rPr>
          <w:spacing w:val="34"/>
          <w:sz w:val="16"/>
          <w:u w:val="single"/>
        </w:rPr>
        <w:t xml:space="preserve">  </w:t>
      </w:r>
      <w:r>
        <w:rPr>
          <w:sz w:val="16"/>
          <w:u w:val="single"/>
        </w:rPr>
        <w:t>Disparity</w:t>
      </w:r>
      <w:r>
        <w:rPr>
          <w:spacing w:val="11"/>
          <w:sz w:val="16"/>
          <w:u w:val="single"/>
        </w:rPr>
        <w:t xml:space="preserve"> </w:t>
      </w:r>
      <w:r>
        <w:rPr>
          <w:sz w:val="16"/>
          <w:u w:val="single"/>
        </w:rPr>
        <w:t>Ratio</w:t>
      </w:r>
      <w:r>
        <w:rPr>
          <w:spacing w:val="11"/>
          <w:sz w:val="16"/>
          <w:u w:val="single"/>
        </w:rPr>
        <w:t xml:space="preserve"> </w:t>
      </w:r>
      <w:r>
        <w:rPr>
          <w:rFonts w:ascii="Arial" w:hAnsi="Arial"/>
          <w:i/>
          <w:spacing w:val="-10"/>
          <w:sz w:val="16"/>
          <w:u w:val="single"/>
        </w:rPr>
        <w:t>↓</w:t>
      </w:r>
      <w:r>
        <w:rPr>
          <w:rFonts w:ascii="Arial" w:hAnsi="Arial"/>
          <w:i/>
          <w:spacing w:val="80"/>
          <w:sz w:val="16"/>
          <w:u w:val="single"/>
        </w:rPr>
        <w:t xml:space="preserve"> </w:t>
      </w:r>
    </w:p>
    <w:p w:rsidR="0014098F" w:rsidRDefault="0080333E">
      <w:pPr>
        <w:tabs>
          <w:tab w:val="left" w:pos="2788"/>
          <w:tab w:val="right" w:pos="4480"/>
        </w:tabs>
        <w:spacing w:line="182" w:lineRule="exact"/>
        <w:ind w:left="510"/>
        <w:rPr>
          <w:sz w:val="16"/>
        </w:rPr>
      </w:pPr>
      <w:r>
        <w:rPr>
          <w:spacing w:val="-2"/>
          <w:sz w:val="16"/>
        </w:rPr>
        <w:t>ConvLSTM</w:t>
      </w:r>
      <w:r>
        <w:rPr>
          <w:sz w:val="16"/>
        </w:rPr>
        <w:tab/>
      </w:r>
      <w:r>
        <w:rPr>
          <w:spacing w:val="-4"/>
          <w:sz w:val="16"/>
        </w:rPr>
        <w:t>0.61</w:t>
      </w:r>
      <w:r>
        <w:rPr>
          <w:sz w:val="16"/>
        </w:rPr>
        <w:tab/>
      </w:r>
      <w:r>
        <w:rPr>
          <w:spacing w:val="-4"/>
          <w:sz w:val="16"/>
        </w:rPr>
        <w:t>1.42</w:t>
      </w:r>
    </w:p>
    <w:p w:rsidR="0014098F" w:rsidRDefault="0080333E">
      <w:pPr>
        <w:tabs>
          <w:tab w:val="left" w:pos="2788"/>
          <w:tab w:val="right" w:pos="4480"/>
        </w:tabs>
        <w:spacing w:line="179" w:lineRule="exact"/>
        <w:ind w:left="510"/>
        <w:rPr>
          <w:sz w:val="16"/>
        </w:rPr>
      </w:pPr>
      <w:r>
        <w:rPr>
          <w:spacing w:val="-2"/>
          <w:sz w:val="16"/>
        </w:rPr>
        <w:t>GNN-</w:t>
      </w:r>
      <w:r>
        <w:rPr>
          <w:spacing w:val="-4"/>
          <w:sz w:val="16"/>
        </w:rPr>
        <w:t>Only</w:t>
      </w:r>
      <w:r>
        <w:rPr>
          <w:sz w:val="16"/>
        </w:rPr>
        <w:tab/>
      </w:r>
      <w:r>
        <w:rPr>
          <w:spacing w:val="-4"/>
          <w:sz w:val="16"/>
        </w:rPr>
        <w:t>0.66</w:t>
      </w:r>
      <w:r>
        <w:rPr>
          <w:sz w:val="16"/>
        </w:rPr>
        <w:tab/>
      </w:r>
      <w:r>
        <w:rPr>
          <w:spacing w:val="-4"/>
          <w:sz w:val="16"/>
        </w:rPr>
        <w:t>1.37</w:t>
      </w:r>
    </w:p>
    <w:p w:rsidR="0014098F" w:rsidRDefault="0080333E">
      <w:pPr>
        <w:tabs>
          <w:tab w:val="left" w:pos="2788"/>
          <w:tab w:val="left" w:pos="4201"/>
          <w:tab w:val="left" w:pos="4988"/>
        </w:tabs>
        <w:spacing w:line="182" w:lineRule="exact"/>
        <w:ind w:left="431"/>
        <w:rPr>
          <w:sz w:val="16"/>
        </w:rPr>
      </w:pPr>
      <w:r>
        <w:rPr>
          <w:spacing w:val="33"/>
          <w:sz w:val="16"/>
          <w:u w:val="single"/>
        </w:rPr>
        <w:t xml:space="preserve"> </w:t>
      </w:r>
      <w:r>
        <w:rPr>
          <w:sz w:val="16"/>
          <w:u w:val="single"/>
        </w:rPr>
        <w:t>Proposed</w:t>
      </w:r>
      <w:r>
        <w:rPr>
          <w:spacing w:val="12"/>
          <w:sz w:val="16"/>
          <w:u w:val="single"/>
        </w:rPr>
        <w:t xml:space="preserve"> </w:t>
      </w:r>
      <w:r>
        <w:rPr>
          <w:sz w:val="16"/>
          <w:u w:val="single"/>
        </w:rPr>
        <w:t>Hybrid</w:t>
      </w:r>
      <w:r>
        <w:rPr>
          <w:spacing w:val="12"/>
          <w:sz w:val="16"/>
          <w:u w:val="single"/>
        </w:rPr>
        <w:t xml:space="preserve"> </w:t>
      </w:r>
      <w:r>
        <w:rPr>
          <w:spacing w:val="-2"/>
          <w:sz w:val="16"/>
          <w:u w:val="single"/>
        </w:rPr>
        <w:t>Model</w:t>
      </w:r>
      <w:r>
        <w:rPr>
          <w:sz w:val="16"/>
          <w:u w:val="single"/>
        </w:rPr>
        <w:tab/>
      </w:r>
      <w:r>
        <w:rPr>
          <w:spacing w:val="-4"/>
          <w:sz w:val="16"/>
          <w:u w:val="single"/>
        </w:rPr>
        <w:t>0.74</w:t>
      </w:r>
      <w:r>
        <w:rPr>
          <w:sz w:val="16"/>
          <w:u w:val="single"/>
        </w:rPr>
        <w:tab/>
      </w:r>
      <w:r>
        <w:rPr>
          <w:spacing w:val="-4"/>
          <w:sz w:val="16"/>
          <w:u w:val="single"/>
        </w:rPr>
        <w:t>1.19</w:t>
      </w:r>
      <w:r>
        <w:rPr>
          <w:sz w:val="16"/>
          <w:u w:val="single"/>
        </w:rPr>
        <w:tab/>
      </w:r>
    </w:p>
    <w:p w:rsidR="0014098F" w:rsidRDefault="0080333E">
      <w:pPr>
        <w:pStyle w:val="BodyText"/>
        <w:spacing w:before="265" w:line="249" w:lineRule="auto"/>
        <w:ind w:left="199" w:right="257" w:firstLine="199"/>
      </w:pPr>
      <w:r>
        <w:t>The qualitative analysis of the charts of explanation sug- gested that there is enhanced interpretability, so judges can defend</w:t>
      </w:r>
      <w:r>
        <w:rPr>
          <w:spacing w:val="-6"/>
        </w:rPr>
        <w:t xml:space="preserve"> </w:t>
      </w:r>
      <w:r>
        <w:t>their</w:t>
      </w:r>
      <w:r>
        <w:rPr>
          <w:spacing w:val="-7"/>
        </w:rPr>
        <w:t xml:space="preserve"> </w:t>
      </w:r>
      <w:r>
        <w:t>command</w:t>
      </w:r>
      <w:r>
        <w:rPr>
          <w:spacing w:val="-6"/>
        </w:rPr>
        <w:t xml:space="preserve"> </w:t>
      </w:r>
      <w:r>
        <w:t>allocation</w:t>
      </w:r>
      <w:r>
        <w:rPr>
          <w:spacing w:val="-6"/>
        </w:rPr>
        <w:t xml:space="preserve"> </w:t>
      </w:r>
      <w:r>
        <w:t>recommendations</w:t>
      </w:r>
      <w:r>
        <w:rPr>
          <w:spacing w:val="-7"/>
        </w:rPr>
        <w:t xml:space="preserve"> </w:t>
      </w:r>
      <w:r>
        <w:t>and</w:t>
      </w:r>
      <w:r>
        <w:rPr>
          <w:spacing w:val="-6"/>
        </w:rPr>
        <w:t xml:space="preserve"> </w:t>
      </w:r>
      <w:r>
        <w:t>descry the aberrant prognosticatio</w:t>
      </w:r>
      <w:r>
        <w:t>ns. Nevertheless, there are still shortcomings. The transfer between metropolises with largely different reporting practice led to performance decline and the audit</w:t>
      </w:r>
      <w:r>
        <w:rPr>
          <w:spacing w:val="18"/>
        </w:rPr>
        <w:t xml:space="preserve"> </w:t>
      </w:r>
      <w:r>
        <w:t>of</w:t>
      </w:r>
      <w:r>
        <w:rPr>
          <w:spacing w:val="19"/>
        </w:rPr>
        <w:t xml:space="preserve"> </w:t>
      </w:r>
      <w:r>
        <w:t>fairness</w:t>
      </w:r>
      <w:r>
        <w:rPr>
          <w:spacing w:val="18"/>
        </w:rPr>
        <w:t xml:space="preserve"> </w:t>
      </w:r>
      <w:r>
        <w:t>required</w:t>
      </w:r>
      <w:r>
        <w:rPr>
          <w:spacing w:val="19"/>
        </w:rPr>
        <w:t xml:space="preserve"> </w:t>
      </w:r>
      <w:r>
        <w:t>much</w:t>
      </w:r>
      <w:r>
        <w:rPr>
          <w:spacing w:val="18"/>
        </w:rPr>
        <w:t xml:space="preserve"> </w:t>
      </w:r>
      <w:r>
        <w:t>of</w:t>
      </w:r>
      <w:r>
        <w:rPr>
          <w:spacing w:val="19"/>
        </w:rPr>
        <w:t xml:space="preserve"> </w:t>
      </w:r>
      <w:r>
        <w:t>the</w:t>
      </w:r>
      <w:r>
        <w:rPr>
          <w:spacing w:val="19"/>
        </w:rPr>
        <w:t xml:space="preserve"> </w:t>
      </w:r>
      <w:r>
        <w:t>vacuity</w:t>
      </w:r>
      <w:r>
        <w:rPr>
          <w:spacing w:val="18"/>
        </w:rPr>
        <w:t xml:space="preserve"> </w:t>
      </w:r>
      <w:r>
        <w:t>of</w:t>
      </w:r>
      <w:r>
        <w:rPr>
          <w:spacing w:val="19"/>
        </w:rPr>
        <w:t xml:space="preserve"> </w:t>
      </w:r>
      <w:r>
        <w:t>the</w:t>
      </w:r>
      <w:r>
        <w:rPr>
          <w:spacing w:val="18"/>
        </w:rPr>
        <w:t xml:space="preserve"> </w:t>
      </w:r>
      <w:r>
        <w:rPr>
          <w:spacing w:val="-2"/>
        </w:rPr>
        <w:t>reliable</w:t>
      </w:r>
    </w:p>
    <w:p w:rsidR="0014098F" w:rsidRDefault="0014098F">
      <w:pPr>
        <w:pStyle w:val="BodyText"/>
        <w:spacing w:line="249" w:lineRule="auto"/>
        <w:sectPr w:rsidR="0014098F">
          <w:pgSz w:w="12240" w:h="15840"/>
          <w:pgMar w:top="920" w:right="720" w:bottom="280" w:left="720" w:header="720" w:footer="720" w:gutter="0"/>
          <w:cols w:num="2" w:space="720" w:equalWidth="0">
            <w:col w:w="5281" w:space="40"/>
            <w:col w:w="5479"/>
          </w:cols>
        </w:sectPr>
      </w:pPr>
    </w:p>
    <w:p w:rsidR="0014098F" w:rsidRDefault="0080333E">
      <w:pPr>
        <w:pStyle w:val="BodyText"/>
        <w:spacing w:before="71" w:line="249" w:lineRule="auto"/>
        <w:ind w:left="259"/>
      </w:pPr>
      <w:r>
        <w:lastRenderedPageBreak/>
        <w:t>demographic pointers. Computational cost was also a step ahead compared with single-model models, but reasonable in the case of the day-time application of the functional.</w:t>
      </w:r>
    </w:p>
    <w:p w:rsidR="0014098F" w:rsidRDefault="0080333E">
      <w:pPr>
        <w:pStyle w:val="BodyText"/>
        <w:spacing w:line="249" w:lineRule="auto"/>
        <w:ind w:left="259" w:firstLine="199"/>
      </w:pPr>
      <w:r>
        <w:t>Altogether,</w:t>
      </w:r>
      <w:r>
        <w:rPr>
          <w:spacing w:val="80"/>
        </w:rPr>
        <w:t xml:space="preserve"> </w:t>
      </w:r>
      <w:r>
        <w:t>the</w:t>
      </w:r>
      <w:r>
        <w:rPr>
          <w:spacing w:val="80"/>
        </w:rPr>
        <w:t xml:space="preserve"> </w:t>
      </w:r>
      <w:r>
        <w:t>findings</w:t>
      </w:r>
      <w:r>
        <w:rPr>
          <w:spacing w:val="80"/>
        </w:rPr>
        <w:t xml:space="preserve"> </w:t>
      </w:r>
      <w:r>
        <w:t>indicate</w:t>
      </w:r>
      <w:r>
        <w:rPr>
          <w:spacing w:val="80"/>
        </w:rPr>
        <w:t xml:space="preserve"> </w:t>
      </w:r>
      <w:r>
        <w:t>that</w:t>
      </w:r>
      <w:r>
        <w:rPr>
          <w:spacing w:val="80"/>
        </w:rPr>
        <w:t xml:space="preserve"> </w:t>
      </w:r>
      <w:r>
        <w:t>the</w:t>
      </w:r>
      <w:r>
        <w:rPr>
          <w:spacing w:val="80"/>
        </w:rPr>
        <w:t xml:space="preserve"> </w:t>
      </w:r>
      <w:r>
        <w:t>incorpora- tion of spatio-temporal litera</w:t>
      </w:r>
      <w:r>
        <w:t>cy, graph logic, and fairness- apprehensive optimization would bring about tangible gains</w:t>
      </w:r>
      <w:r>
        <w:rPr>
          <w:spacing w:val="80"/>
        </w:rPr>
        <w:t xml:space="preserve"> </w:t>
      </w:r>
      <w:r>
        <w:t>to crime-pattern discovery and functional planning. Unborn work must focus on minimizing model complexity, refining cross-region conception, and adding unproductive c</w:t>
      </w:r>
      <w:r>
        <w:t>onclusion so as to shift the paradigm of correlation-driven prediction to policy-apprehensive decision support.</w:t>
      </w:r>
    </w:p>
    <w:p w:rsidR="0014098F" w:rsidRDefault="0080333E">
      <w:pPr>
        <w:pStyle w:val="BodyText"/>
        <w:spacing w:before="56"/>
        <w:jc w:val="left"/>
      </w:pPr>
      <w:r>
        <w:rPr>
          <w:noProof/>
          <w:lang w:val="en-IN" w:eastAsia="en-IN"/>
        </w:rPr>
        <w:drawing>
          <wp:anchor distT="0" distB="0" distL="0" distR="0" simplePos="0" relativeHeight="487590400" behindDoc="1" locked="0" layoutInCell="1" allowOverlap="1">
            <wp:simplePos x="0" y="0"/>
            <wp:positionH relativeFrom="page">
              <wp:posOffset>731672</wp:posOffset>
            </wp:positionH>
            <wp:positionV relativeFrom="paragraph">
              <wp:posOffset>197436</wp:posOffset>
            </wp:positionV>
            <wp:extent cx="2929890" cy="1411604"/>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2929890" cy="1411604"/>
                    </a:xfrm>
                    <a:prstGeom prst="rect">
                      <a:avLst/>
                    </a:prstGeom>
                  </pic:spPr>
                </pic:pic>
              </a:graphicData>
            </a:graphic>
          </wp:anchor>
        </w:drawing>
      </w:r>
    </w:p>
    <w:p w:rsidR="0014098F" w:rsidRDefault="0014098F">
      <w:pPr>
        <w:pStyle w:val="BodyText"/>
        <w:spacing w:before="84"/>
        <w:jc w:val="left"/>
      </w:pPr>
    </w:p>
    <w:p w:rsidR="0014098F" w:rsidRDefault="0080333E">
      <w:pPr>
        <w:ind w:left="259"/>
        <w:jc w:val="center"/>
        <w:rPr>
          <w:sz w:val="16"/>
        </w:rPr>
      </w:pPr>
      <w:r>
        <w:rPr>
          <w:sz w:val="16"/>
        </w:rPr>
        <w:t>Fig.</w:t>
      </w:r>
      <w:r>
        <w:rPr>
          <w:spacing w:val="9"/>
          <w:sz w:val="16"/>
        </w:rPr>
        <w:t xml:space="preserve"> </w:t>
      </w:r>
      <w:r>
        <w:rPr>
          <w:sz w:val="16"/>
        </w:rPr>
        <w:t>7.</w:t>
      </w:r>
      <w:r>
        <w:rPr>
          <w:spacing w:val="61"/>
          <w:sz w:val="16"/>
        </w:rPr>
        <w:t xml:space="preserve"> </w:t>
      </w:r>
      <w:r>
        <w:rPr>
          <w:sz w:val="16"/>
        </w:rPr>
        <w:t>Prediction</w:t>
      </w:r>
      <w:r>
        <w:rPr>
          <w:spacing w:val="10"/>
          <w:sz w:val="16"/>
        </w:rPr>
        <w:t xml:space="preserve"> </w:t>
      </w:r>
      <w:r>
        <w:rPr>
          <w:sz w:val="16"/>
        </w:rPr>
        <w:t>performance</w:t>
      </w:r>
      <w:r>
        <w:rPr>
          <w:spacing w:val="10"/>
          <w:sz w:val="16"/>
        </w:rPr>
        <w:t xml:space="preserve"> </w:t>
      </w:r>
      <w:r>
        <w:rPr>
          <w:sz w:val="16"/>
        </w:rPr>
        <w:t>comparison</w:t>
      </w:r>
      <w:r>
        <w:rPr>
          <w:spacing w:val="9"/>
          <w:sz w:val="16"/>
        </w:rPr>
        <w:t xml:space="preserve"> </w:t>
      </w:r>
      <w:r>
        <w:rPr>
          <w:sz w:val="16"/>
        </w:rPr>
        <w:t>of</w:t>
      </w:r>
      <w:r>
        <w:rPr>
          <w:spacing w:val="10"/>
          <w:sz w:val="16"/>
        </w:rPr>
        <w:t xml:space="preserve"> </w:t>
      </w:r>
      <w:r>
        <w:rPr>
          <w:sz w:val="16"/>
        </w:rPr>
        <w:t>evaluated</w:t>
      </w:r>
      <w:r>
        <w:rPr>
          <w:spacing w:val="10"/>
          <w:sz w:val="16"/>
        </w:rPr>
        <w:t xml:space="preserve"> </w:t>
      </w:r>
      <w:r>
        <w:rPr>
          <w:spacing w:val="-2"/>
          <w:sz w:val="16"/>
        </w:rPr>
        <w:t>models.</w:t>
      </w:r>
    </w:p>
    <w:p w:rsidR="0014098F" w:rsidRDefault="0014098F">
      <w:pPr>
        <w:pStyle w:val="BodyText"/>
        <w:spacing w:before="88"/>
        <w:jc w:val="left"/>
        <w:rPr>
          <w:sz w:val="16"/>
        </w:rPr>
      </w:pPr>
    </w:p>
    <w:p w:rsidR="0014098F" w:rsidRDefault="0080333E">
      <w:pPr>
        <w:pStyle w:val="ListParagraph"/>
        <w:numPr>
          <w:ilvl w:val="0"/>
          <w:numId w:val="6"/>
        </w:numPr>
        <w:tabs>
          <w:tab w:val="left" w:pos="1511"/>
        </w:tabs>
        <w:spacing w:before="0"/>
        <w:ind w:left="1511" w:hanging="442"/>
        <w:jc w:val="left"/>
        <w:rPr>
          <w:sz w:val="20"/>
        </w:rPr>
      </w:pPr>
      <w:r>
        <w:rPr>
          <w:smallCaps/>
          <w:sz w:val="20"/>
        </w:rPr>
        <w:t>Conclusion</w:t>
      </w:r>
      <w:r>
        <w:rPr>
          <w:smallCaps/>
          <w:spacing w:val="60"/>
          <w:sz w:val="20"/>
        </w:rPr>
        <w:t xml:space="preserve"> </w:t>
      </w:r>
      <w:r>
        <w:rPr>
          <w:smallCaps/>
          <w:sz w:val="20"/>
        </w:rPr>
        <w:t>and</w:t>
      </w:r>
      <w:r>
        <w:rPr>
          <w:smallCaps/>
          <w:spacing w:val="61"/>
          <w:sz w:val="20"/>
        </w:rPr>
        <w:t xml:space="preserve"> </w:t>
      </w:r>
      <w:r>
        <w:rPr>
          <w:smallCaps/>
          <w:sz w:val="20"/>
        </w:rPr>
        <w:t>Future</w:t>
      </w:r>
      <w:r>
        <w:rPr>
          <w:smallCaps/>
          <w:spacing w:val="61"/>
          <w:sz w:val="20"/>
        </w:rPr>
        <w:t xml:space="preserve"> </w:t>
      </w:r>
      <w:r>
        <w:rPr>
          <w:smallCaps/>
          <w:spacing w:val="-4"/>
          <w:sz w:val="20"/>
        </w:rPr>
        <w:t>Scope</w:t>
      </w:r>
    </w:p>
    <w:p w:rsidR="0014098F" w:rsidRDefault="0080333E">
      <w:pPr>
        <w:pStyle w:val="BodyText"/>
        <w:spacing w:before="65" w:line="249" w:lineRule="auto"/>
        <w:ind w:left="259" w:firstLine="199"/>
      </w:pPr>
      <w:r>
        <w:t>The</w:t>
      </w:r>
      <w:r>
        <w:rPr>
          <w:spacing w:val="40"/>
        </w:rPr>
        <w:t xml:space="preserve"> </w:t>
      </w:r>
      <w:r>
        <w:t>provided</w:t>
      </w:r>
      <w:r>
        <w:rPr>
          <w:spacing w:val="40"/>
        </w:rPr>
        <w:t xml:space="preserve"> </w:t>
      </w:r>
      <w:r>
        <w:t>research</w:t>
      </w:r>
      <w:r>
        <w:rPr>
          <w:spacing w:val="40"/>
        </w:rPr>
        <w:t xml:space="preserve"> </w:t>
      </w:r>
      <w:r>
        <w:t>introduced</w:t>
      </w:r>
      <w:r>
        <w:rPr>
          <w:spacing w:val="40"/>
        </w:rPr>
        <w:t xml:space="preserve"> </w:t>
      </w:r>
      <w:r>
        <w:t>a</w:t>
      </w:r>
      <w:r>
        <w:rPr>
          <w:spacing w:val="40"/>
        </w:rPr>
        <w:t xml:space="preserve"> </w:t>
      </w:r>
      <w:r>
        <w:t>Crime</w:t>
      </w:r>
      <w:r>
        <w:rPr>
          <w:spacing w:val="40"/>
        </w:rPr>
        <w:t xml:space="preserve"> </w:t>
      </w:r>
      <w:r>
        <w:t>Data</w:t>
      </w:r>
      <w:r>
        <w:rPr>
          <w:spacing w:val="40"/>
        </w:rPr>
        <w:t xml:space="preserve"> </w:t>
      </w:r>
      <w:r>
        <w:t>Analyt- ics System of Pattern Detection and Decision Support that combines spatio-temporal deep learning with graph-based reasoning, explainable artificial intelligence, and fairness- conscious</w:t>
      </w:r>
      <w:r>
        <w:rPr>
          <w:spacing w:val="-3"/>
        </w:rPr>
        <w:t xml:space="preserve"> </w:t>
      </w:r>
      <w:r>
        <w:t>optimization</w:t>
      </w:r>
      <w:r>
        <w:rPr>
          <w:spacing w:val="-3"/>
        </w:rPr>
        <w:t xml:space="preserve"> </w:t>
      </w:r>
      <w:r>
        <w:t>in</w:t>
      </w:r>
      <w:r>
        <w:rPr>
          <w:spacing w:val="-3"/>
        </w:rPr>
        <w:t xml:space="preserve"> </w:t>
      </w:r>
      <w:r>
        <w:t>one</w:t>
      </w:r>
      <w:r>
        <w:rPr>
          <w:spacing w:val="-3"/>
        </w:rPr>
        <w:t xml:space="preserve"> </w:t>
      </w:r>
      <w:r>
        <w:t>framework.</w:t>
      </w:r>
      <w:r>
        <w:rPr>
          <w:spacing w:val="-3"/>
        </w:rPr>
        <w:t xml:space="preserve"> </w:t>
      </w:r>
      <w:r>
        <w:t>The</w:t>
      </w:r>
      <w:r>
        <w:rPr>
          <w:spacing w:val="-3"/>
        </w:rPr>
        <w:t xml:space="preserve"> </w:t>
      </w:r>
      <w:r>
        <w:t>combination</w:t>
      </w:r>
      <w:r>
        <w:rPr>
          <w:spacing w:val="-3"/>
        </w:rPr>
        <w:t xml:space="preserve"> </w:t>
      </w:r>
      <w:r>
        <w:t>of sequence</w:t>
      </w:r>
      <w:r>
        <w:rPr>
          <w:spacing w:val="-4"/>
        </w:rPr>
        <w:t xml:space="preserve"> </w:t>
      </w:r>
      <w:r>
        <w:t>models</w:t>
      </w:r>
      <w:r>
        <w:rPr>
          <w:spacing w:val="-4"/>
        </w:rPr>
        <w:t xml:space="preserve"> </w:t>
      </w:r>
      <w:r>
        <w:t>and</w:t>
      </w:r>
      <w:r>
        <w:rPr>
          <w:spacing w:val="-4"/>
        </w:rPr>
        <w:t xml:space="preserve"> </w:t>
      </w:r>
      <w:r>
        <w:t>multi-view</w:t>
      </w:r>
      <w:r>
        <w:rPr>
          <w:spacing w:val="-4"/>
        </w:rPr>
        <w:t xml:space="preserve"> </w:t>
      </w:r>
      <w:r>
        <w:t>Graph</w:t>
      </w:r>
      <w:r>
        <w:rPr>
          <w:spacing w:val="-4"/>
        </w:rPr>
        <w:t xml:space="preserve"> </w:t>
      </w:r>
      <w:r>
        <w:t>Neural</w:t>
      </w:r>
      <w:r>
        <w:rPr>
          <w:spacing w:val="-4"/>
        </w:rPr>
        <w:t xml:space="preserve"> </w:t>
      </w:r>
      <w:r>
        <w:t>Networks</w:t>
      </w:r>
      <w:r>
        <w:rPr>
          <w:spacing w:val="-4"/>
        </w:rPr>
        <w:t xml:space="preserve"> </w:t>
      </w:r>
      <w:r>
        <w:t>with a retained operational comparison of interpretable baselines showed better forecasting accuracy, enhanced localization of hotspots, and smaller localization differences among regions</w:t>
      </w:r>
      <w:r>
        <w:rPr>
          <w:spacing w:val="40"/>
        </w:rPr>
        <w:t xml:space="preserve"> </w:t>
      </w:r>
      <w:r>
        <w:t>in patrol recommendation</w:t>
      </w:r>
      <w:r>
        <w:t>s, as proposed. The findings of the experiment prove that hybrid architectures are more efficient than individual models in terms of the ability to capture</w:t>
      </w:r>
      <w:r>
        <w:rPr>
          <w:spacing w:val="80"/>
          <w:w w:val="150"/>
        </w:rPr>
        <w:t xml:space="preserve"> </w:t>
      </w:r>
      <w:r>
        <w:t>cross-crime correlations and spatial diffusion, and they are practically relevant to law-enforcement</w:t>
      </w:r>
      <w:r>
        <w:t xml:space="preserve"> planning.</w:t>
      </w:r>
    </w:p>
    <w:p w:rsidR="0014098F" w:rsidRDefault="0080333E">
      <w:pPr>
        <w:pStyle w:val="BodyText"/>
        <w:spacing w:line="249" w:lineRule="auto"/>
        <w:ind w:left="259" w:firstLine="199"/>
      </w:pPr>
      <w:r>
        <w:t>Although</w:t>
      </w:r>
      <w:r>
        <w:rPr>
          <w:spacing w:val="-6"/>
        </w:rPr>
        <w:t xml:space="preserve"> </w:t>
      </w:r>
      <w:r>
        <w:t>these</w:t>
      </w:r>
      <w:r>
        <w:rPr>
          <w:spacing w:val="-6"/>
        </w:rPr>
        <w:t xml:space="preserve"> </w:t>
      </w:r>
      <w:r>
        <w:t>have</w:t>
      </w:r>
      <w:r>
        <w:rPr>
          <w:spacing w:val="-6"/>
        </w:rPr>
        <w:t xml:space="preserve"> </w:t>
      </w:r>
      <w:r>
        <w:t>been</w:t>
      </w:r>
      <w:r>
        <w:rPr>
          <w:spacing w:val="-6"/>
        </w:rPr>
        <w:t xml:space="preserve"> </w:t>
      </w:r>
      <w:r>
        <w:t>improved,</w:t>
      </w:r>
      <w:r>
        <w:rPr>
          <w:spacing w:val="-6"/>
        </w:rPr>
        <w:t xml:space="preserve"> </w:t>
      </w:r>
      <w:r>
        <w:t>there</w:t>
      </w:r>
      <w:r>
        <w:rPr>
          <w:spacing w:val="-6"/>
        </w:rPr>
        <w:t xml:space="preserve"> </w:t>
      </w:r>
      <w:r>
        <w:t>are</w:t>
      </w:r>
      <w:r>
        <w:rPr>
          <w:spacing w:val="-6"/>
        </w:rPr>
        <w:t xml:space="preserve"> </w:t>
      </w:r>
      <w:r>
        <w:t>still</w:t>
      </w:r>
      <w:r>
        <w:rPr>
          <w:spacing w:val="-6"/>
        </w:rPr>
        <w:t xml:space="preserve"> </w:t>
      </w:r>
      <w:r>
        <w:t>a</w:t>
      </w:r>
      <w:r>
        <w:rPr>
          <w:spacing w:val="-6"/>
        </w:rPr>
        <w:t xml:space="preserve"> </w:t>
      </w:r>
      <w:r>
        <w:t>number of challenges. Municipality transferability of the model on heterogeneous cities in terms of reporting behavior remains</w:t>
      </w:r>
      <w:r>
        <w:rPr>
          <w:spacing w:val="80"/>
        </w:rPr>
        <w:t xml:space="preserve"> </w:t>
      </w:r>
      <w:r>
        <w:t>an</w:t>
      </w:r>
      <w:r>
        <w:rPr>
          <w:spacing w:val="40"/>
        </w:rPr>
        <w:t xml:space="preserve"> </w:t>
      </w:r>
      <w:r>
        <w:t>obstacle</w:t>
      </w:r>
      <w:r>
        <w:rPr>
          <w:spacing w:val="40"/>
        </w:rPr>
        <w:t xml:space="preserve"> </w:t>
      </w:r>
      <w:r>
        <w:t>to</w:t>
      </w:r>
      <w:r>
        <w:rPr>
          <w:spacing w:val="40"/>
        </w:rPr>
        <w:t xml:space="preserve"> </w:t>
      </w:r>
      <w:r>
        <w:t>scale</w:t>
      </w:r>
      <w:r>
        <w:rPr>
          <w:spacing w:val="40"/>
        </w:rPr>
        <w:t xml:space="preserve"> </w:t>
      </w:r>
      <w:r>
        <w:t>implementation</w:t>
      </w:r>
      <w:r>
        <w:rPr>
          <w:spacing w:val="40"/>
        </w:rPr>
        <w:t xml:space="preserve"> </w:t>
      </w:r>
      <w:r>
        <w:t>and</w:t>
      </w:r>
      <w:r>
        <w:rPr>
          <w:spacing w:val="40"/>
        </w:rPr>
        <w:t xml:space="preserve"> </w:t>
      </w:r>
      <w:r>
        <w:t>fairness</w:t>
      </w:r>
      <w:r>
        <w:rPr>
          <w:spacing w:val="40"/>
        </w:rPr>
        <w:t xml:space="preserve"> </w:t>
      </w:r>
      <w:r>
        <w:t>auditing</w:t>
      </w:r>
      <w:r>
        <w:rPr>
          <w:spacing w:val="40"/>
        </w:rPr>
        <w:t xml:space="preserve"> </w:t>
      </w:r>
      <w:r>
        <w:t>is sens</w:t>
      </w:r>
      <w:r>
        <w:t>itive to indications of socio-economic status. Graph construction and ensemble fusion also raise the computational overhead, providing a reason to study lightweight approxima- tions and incremental learning methods.</w:t>
      </w:r>
    </w:p>
    <w:p w:rsidR="0014098F" w:rsidRDefault="0080333E">
      <w:pPr>
        <w:pStyle w:val="BodyText"/>
        <w:spacing w:line="249" w:lineRule="auto"/>
        <w:ind w:left="259" w:firstLine="199"/>
      </w:pPr>
      <w:r>
        <w:t xml:space="preserve">Future research will examine the causal </w:t>
      </w:r>
      <w:r>
        <w:t>inference frame- works to differentiate between correlation and intervention- induced effects, online learning to respond to the changing crime dynamics, and federated or privacy-preserving training schemes to collaborate between agencies. Situational awar</w:t>
      </w:r>
      <w:r>
        <w:t>e- ness</w:t>
      </w:r>
      <w:r>
        <w:rPr>
          <w:spacing w:val="-1"/>
        </w:rPr>
        <w:t xml:space="preserve"> </w:t>
      </w:r>
      <w:r>
        <w:t>may</w:t>
      </w:r>
      <w:r>
        <w:rPr>
          <w:spacing w:val="-1"/>
        </w:rPr>
        <w:t xml:space="preserve"> </w:t>
      </w:r>
      <w:r>
        <w:t>be</w:t>
      </w:r>
      <w:r>
        <w:rPr>
          <w:spacing w:val="-1"/>
        </w:rPr>
        <w:t xml:space="preserve"> </w:t>
      </w:r>
      <w:r>
        <w:t>enhanced</w:t>
      </w:r>
      <w:r>
        <w:rPr>
          <w:spacing w:val="-1"/>
        </w:rPr>
        <w:t xml:space="preserve"> </w:t>
      </w:r>
      <w:r>
        <w:t>further</w:t>
      </w:r>
      <w:r>
        <w:rPr>
          <w:spacing w:val="-1"/>
        </w:rPr>
        <w:t xml:space="preserve"> </w:t>
      </w:r>
      <w:r>
        <w:t>by</w:t>
      </w:r>
      <w:r>
        <w:rPr>
          <w:spacing w:val="-1"/>
        </w:rPr>
        <w:t xml:space="preserve"> </w:t>
      </w:r>
      <w:r>
        <w:t>including</w:t>
      </w:r>
      <w:r>
        <w:rPr>
          <w:spacing w:val="-1"/>
        </w:rPr>
        <w:t xml:space="preserve"> </w:t>
      </w:r>
      <w:r>
        <w:t>multimodal</w:t>
      </w:r>
      <w:r>
        <w:rPr>
          <w:spacing w:val="-1"/>
        </w:rPr>
        <w:t xml:space="preserve"> </w:t>
      </w:r>
      <w:r>
        <w:t>contri- butions, including CCTV metadata, transcripts of emergency- calls,</w:t>
      </w:r>
      <w:r>
        <w:rPr>
          <w:spacing w:val="-2"/>
        </w:rPr>
        <w:t xml:space="preserve"> </w:t>
      </w:r>
      <w:r>
        <w:t>and</w:t>
      </w:r>
      <w:r>
        <w:rPr>
          <w:spacing w:val="-1"/>
        </w:rPr>
        <w:t xml:space="preserve"> </w:t>
      </w:r>
      <w:r>
        <w:t>social-media</w:t>
      </w:r>
      <w:r>
        <w:rPr>
          <w:spacing w:val="-2"/>
        </w:rPr>
        <w:t xml:space="preserve"> </w:t>
      </w:r>
      <w:r>
        <w:t>indications.</w:t>
      </w:r>
      <w:r>
        <w:rPr>
          <w:spacing w:val="-1"/>
        </w:rPr>
        <w:t xml:space="preserve"> </w:t>
      </w:r>
      <w:r>
        <w:t>Lastly,</w:t>
      </w:r>
      <w:r>
        <w:rPr>
          <w:spacing w:val="-1"/>
        </w:rPr>
        <w:t xml:space="preserve"> </w:t>
      </w:r>
      <w:r>
        <w:t>ethical</w:t>
      </w:r>
      <w:r>
        <w:rPr>
          <w:spacing w:val="-2"/>
        </w:rPr>
        <w:t xml:space="preserve"> governance,</w:t>
      </w:r>
    </w:p>
    <w:p w:rsidR="0014098F" w:rsidRDefault="0080333E">
      <w:pPr>
        <w:pStyle w:val="BodyText"/>
        <w:spacing w:before="71" w:line="249" w:lineRule="auto"/>
        <w:ind w:left="199" w:right="257"/>
      </w:pPr>
      <w:r>
        <w:br w:type="column"/>
      </w:r>
      <w:r>
        <w:lastRenderedPageBreak/>
        <w:t>transparency, and accountability should be institutionalized into</w:t>
      </w:r>
      <w:r>
        <w:rPr>
          <w:spacing w:val="-13"/>
        </w:rPr>
        <w:t xml:space="preserve"> </w:t>
      </w:r>
      <w:r>
        <w:t>new-generation</w:t>
      </w:r>
      <w:r>
        <w:rPr>
          <w:spacing w:val="-12"/>
        </w:rPr>
        <w:t xml:space="preserve"> </w:t>
      </w:r>
      <w:r>
        <w:t>predictive</w:t>
      </w:r>
      <w:r>
        <w:rPr>
          <w:spacing w:val="-13"/>
        </w:rPr>
        <w:t xml:space="preserve"> </w:t>
      </w:r>
      <w:r>
        <w:t>policing</w:t>
      </w:r>
      <w:r>
        <w:rPr>
          <w:spacing w:val="-12"/>
        </w:rPr>
        <w:t xml:space="preserve"> </w:t>
      </w:r>
      <w:r>
        <w:t>models</w:t>
      </w:r>
      <w:r>
        <w:rPr>
          <w:spacing w:val="-13"/>
        </w:rPr>
        <w:t xml:space="preserve"> </w:t>
      </w:r>
      <w:r>
        <w:t>through</w:t>
      </w:r>
      <w:r>
        <w:rPr>
          <w:spacing w:val="-12"/>
        </w:rPr>
        <w:t xml:space="preserve"> </w:t>
      </w:r>
      <w:r>
        <w:t>greater cooperation with policymakers and city leaders.</w:t>
      </w:r>
    </w:p>
    <w:p w:rsidR="0014098F" w:rsidRDefault="0080333E">
      <w:pPr>
        <w:pStyle w:val="BodyText"/>
        <w:spacing w:before="134"/>
        <w:ind w:right="58"/>
        <w:jc w:val="center"/>
      </w:pPr>
      <w:r>
        <w:rPr>
          <w:smallCaps/>
          <w:spacing w:val="-2"/>
        </w:rPr>
        <w:t>References</w:t>
      </w:r>
    </w:p>
    <w:p w:rsidR="0014098F" w:rsidRDefault="0080333E">
      <w:pPr>
        <w:pStyle w:val="ListParagraph"/>
        <w:numPr>
          <w:ilvl w:val="0"/>
          <w:numId w:val="1"/>
        </w:numPr>
        <w:tabs>
          <w:tab w:val="left" w:pos="562"/>
          <w:tab w:val="left" w:pos="564"/>
        </w:tabs>
        <w:spacing w:before="108" w:line="232" w:lineRule="auto"/>
        <w:ind w:right="257"/>
        <w:jc w:val="left"/>
        <w:rPr>
          <w:sz w:val="16"/>
        </w:rPr>
      </w:pPr>
      <w:r>
        <w:rPr>
          <w:sz w:val="16"/>
        </w:rPr>
        <w:t>U.</w:t>
      </w:r>
      <w:r>
        <w:rPr>
          <w:spacing w:val="40"/>
          <w:sz w:val="16"/>
        </w:rPr>
        <w:t xml:space="preserve"> </w:t>
      </w:r>
      <w:r>
        <w:rPr>
          <w:sz w:val="16"/>
        </w:rPr>
        <w:t>M.</w:t>
      </w:r>
      <w:r>
        <w:rPr>
          <w:spacing w:val="40"/>
          <w:sz w:val="16"/>
        </w:rPr>
        <w:t xml:space="preserve"> </w:t>
      </w:r>
      <w:r>
        <w:rPr>
          <w:sz w:val="16"/>
        </w:rPr>
        <w:t>Butt</w:t>
      </w:r>
      <w:r>
        <w:rPr>
          <w:spacing w:val="40"/>
          <w:sz w:val="16"/>
        </w:rPr>
        <w:t xml:space="preserve"> </w:t>
      </w:r>
      <w:r>
        <w:rPr>
          <w:i/>
          <w:sz w:val="16"/>
        </w:rPr>
        <w:t>et</w:t>
      </w:r>
      <w:r>
        <w:rPr>
          <w:i/>
          <w:spacing w:val="40"/>
          <w:sz w:val="16"/>
        </w:rPr>
        <w:t xml:space="preserve"> </w:t>
      </w:r>
      <w:r>
        <w:rPr>
          <w:i/>
          <w:sz w:val="16"/>
        </w:rPr>
        <w:t>al.</w:t>
      </w:r>
      <w:r>
        <w:rPr>
          <w:sz w:val="16"/>
        </w:rPr>
        <w:t>,</w:t>
      </w:r>
      <w:r>
        <w:rPr>
          <w:spacing w:val="40"/>
          <w:sz w:val="16"/>
        </w:rPr>
        <w:t xml:space="preserve"> </w:t>
      </w:r>
      <w:r>
        <w:rPr>
          <w:sz w:val="16"/>
        </w:rPr>
        <w:t>“Spatio-temporal</w:t>
      </w:r>
      <w:r>
        <w:rPr>
          <w:spacing w:val="40"/>
          <w:sz w:val="16"/>
        </w:rPr>
        <w:t xml:space="preserve"> </w:t>
      </w:r>
      <w:r>
        <w:rPr>
          <w:sz w:val="16"/>
        </w:rPr>
        <w:t>crime</w:t>
      </w:r>
      <w:r>
        <w:rPr>
          <w:spacing w:val="40"/>
          <w:sz w:val="16"/>
        </w:rPr>
        <w:t xml:space="preserve"> </w:t>
      </w:r>
      <w:r>
        <w:rPr>
          <w:sz w:val="16"/>
        </w:rPr>
        <w:t>prediction</w:t>
      </w:r>
      <w:r>
        <w:rPr>
          <w:spacing w:val="40"/>
          <w:sz w:val="16"/>
        </w:rPr>
        <w:t xml:space="preserve"> </w:t>
      </w:r>
      <w:r>
        <w:rPr>
          <w:sz w:val="16"/>
        </w:rPr>
        <w:t>by</w:t>
      </w:r>
      <w:r>
        <w:rPr>
          <w:spacing w:val="40"/>
          <w:sz w:val="16"/>
        </w:rPr>
        <w:t xml:space="preserve"> </w:t>
      </w:r>
      <w:r>
        <w:rPr>
          <w:sz w:val="16"/>
        </w:rPr>
        <w:t>leveraging</w:t>
      </w:r>
      <w:r>
        <w:rPr>
          <w:spacing w:val="40"/>
          <w:sz w:val="16"/>
        </w:rPr>
        <w:t xml:space="preserve"> </w:t>
      </w:r>
      <w:r>
        <w:rPr>
          <w:sz w:val="16"/>
        </w:rPr>
        <w:t>artificial intelligence for citizen security in smart cities,” 2021.</w:t>
      </w:r>
    </w:p>
    <w:p w:rsidR="0014098F" w:rsidRDefault="0080333E">
      <w:pPr>
        <w:pStyle w:val="ListParagraph"/>
        <w:numPr>
          <w:ilvl w:val="0"/>
          <w:numId w:val="1"/>
        </w:numPr>
        <w:tabs>
          <w:tab w:val="left" w:pos="562"/>
          <w:tab w:val="left" w:pos="564"/>
        </w:tabs>
        <w:spacing w:line="232" w:lineRule="auto"/>
        <w:ind w:right="257"/>
        <w:jc w:val="left"/>
        <w:rPr>
          <w:sz w:val="16"/>
        </w:rPr>
      </w:pPr>
      <w:r>
        <w:rPr>
          <w:sz w:val="16"/>
        </w:rPr>
        <w:t xml:space="preserve">S. </w:t>
      </w:r>
      <w:r>
        <w:rPr>
          <w:sz w:val="16"/>
        </w:rPr>
        <w:t>F. Tekin and S. S. Kozat, “Crime prediction with graph neural net-</w:t>
      </w:r>
      <w:r>
        <w:rPr>
          <w:spacing w:val="40"/>
          <w:sz w:val="16"/>
        </w:rPr>
        <w:t xml:space="preserve"> </w:t>
      </w:r>
      <w:r>
        <w:rPr>
          <w:sz w:val="16"/>
        </w:rPr>
        <w:t>works and multivariate normal distributions,” arXiv:2111.14733, 2021.</w:t>
      </w:r>
    </w:p>
    <w:p w:rsidR="0014098F" w:rsidRDefault="0080333E">
      <w:pPr>
        <w:pStyle w:val="ListParagraph"/>
        <w:numPr>
          <w:ilvl w:val="0"/>
          <w:numId w:val="1"/>
        </w:numPr>
        <w:tabs>
          <w:tab w:val="left" w:pos="562"/>
          <w:tab w:val="left" w:pos="564"/>
        </w:tabs>
        <w:spacing w:line="232" w:lineRule="auto"/>
        <w:ind w:right="257"/>
        <w:jc w:val="left"/>
        <w:rPr>
          <w:sz w:val="16"/>
        </w:rPr>
      </w:pPr>
      <w:r>
        <w:rPr>
          <w:sz w:val="16"/>
        </w:rPr>
        <w:t>V.</w:t>
      </w:r>
      <w:r>
        <w:rPr>
          <w:spacing w:val="-5"/>
          <w:sz w:val="16"/>
        </w:rPr>
        <w:t xml:space="preserve"> </w:t>
      </w:r>
      <w:r>
        <w:rPr>
          <w:sz w:val="16"/>
        </w:rPr>
        <w:t>Mandalapu</w:t>
      </w:r>
      <w:r>
        <w:rPr>
          <w:spacing w:val="-5"/>
          <w:sz w:val="16"/>
        </w:rPr>
        <w:t xml:space="preserve"> </w:t>
      </w:r>
      <w:r>
        <w:rPr>
          <w:i/>
          <w:sz w:val="16"/>
        </w:rPr>
        <w:t>et</w:t>
      </w:r>
      <w:r>
        <w:rPr>
          <w:i/>
          <w:spacing w:val="-5"/>
          <w:sz w:val="16"/>
        </w:rPr>
        <w:t xml:space="preserve"> </w:t>
      </w:r>
      <w:r>
        <w:rPr>
          <w:i/>
          <w:sz w:val="16"/>
        </w:rPr>
        <w:t>al.</w:t>
      </w:r>
      <w:r>
        <w:rPr>
          <w:sz w:val="16"/>
        </w:rPr>
        <w:t>,</w:t>
      </w:r>
      <w:r>
        <w:rPr>
          <w:spacing w:val="-5"/>
          <w:sz w:val="16"/>
        </w:rPr>
        <w:t xml:space="preserve"> </w:t>
      </w:r>
      <w:r>
        <w:rPr>
          <w:sz w:val="16"/>
        </w:rPr>
        <w:t>“Crime</w:t>
      </w:r>
      <w:r>
        <w:rPr>
          <w:spacing w:val="-5"/>
          <w:sz w:val="16"/>
        </w:rPr>
        <w:t xml:space="preserve"> </w:t>
      </w:r>
      <w:r>
        <w:rPr>
          <w:sz w:val="16"/>
        </w:rPr>
        <w:t>prediction</w:t>
      </w:r>
      <w:r>
        <w:rPr>
          <w:spacing w:val="-5"/>
          <w:sz w:val="16"/>
        </w:rPr>
        <w:t xml:space="preserve"> </w:t>
      </w:r>
      <w:r>
        <w:rPr>
          <w:sz w:val="16"/>
        </w:rPr>
        <w:t>using</w:t>
      </w:r>
      <w:r>
        <w:rPr>
          <w:spacing w:val="-5"/>
          <w:sz w:val="16"/>
        </w:rPr>
        <w:t xml:space="preserve"> </w:t>
      </w:r>
      <w:r>
        <w:rPr>
          <w:sz w:val="16"/>
        </w:rPr>
        <w:t>machine</w:t>
      </w:r>
      <w:r>
        <w:rPr>
          <w:spacing w:val="-5"/>
          <w:sz w:val="16"/>
        </w:rPr>
        <w:t xml:space="preserve"> </w:t>
      </w:r>
      <w:r>
        <w:rPr>
          <w:sz w:val="16"/>
        </w:rPr>
        <w:t>learning</w:t>
      </w:r>
      <w:r>
        <w:rPr>
          <w:spacing w:val="-5"/>
          <w:sz w:val="16"/>
        </w:rPr>
        <w:t xml:space="preserve"> </w:t>
      </w:r>
      <w:r>
        <w:rPr>
          <w:sz w:val="16"/>
        </w:rPr>
        <w:t>and</w:t>
      </w:r>
      <w:r>
        <w:rPr>
          <w:spacing w:val="-5"/>
          <w:sz w:val="16"/>
        </w:rPr>
        <w:t xml:space="preserve"> </w:t>
      </w:r>
      <w:r>
        <w:rPr>
          <w:sz w:val="16"/>
        </w:rPr>
        <w:t>deep</w:t>
      </w:r>
      <w:r>
        <w:rPr>
          <w:spacing w:val="40"/>
          <w:sz w:val="16"/>
        </w:rPr>
        <w:t xml:space="preserve"> </w:t>
      </w:r>
      <w:r>
        <w:rPr>
          <w:sz w:val="16"/>
        </w:rPr>
        <w:t>learning:</w:t>
      </w:r>
      <w:r>
        <w:rPr>
          <w:spacing w:val="-9"/>
          <w:sz w:val="16"/>
        </w:rPr>
        <w:t xml:space="preserve"> </w:t>
      </w:r>
      <w:r>
        <w:rPr>
          <w:sz w:val="16"/>
        </w:rPr>
        <w:t>A</w:t>
      </w:r>
      <w:r>
        <w:rPr>
          <w:spacing w:val="-9"/>
          <w:sz w:val="16"/>
        </w:rPr>
        <w:t xml:space="preserve"> </w:t>
      </w:r>
      <w:r>
        <w:rPr>
          <w:sz w:val="16"/>
        </w:rPr>
        <w:t>systematic</w:t>
      </w:r>
      <w:r>
        <w:rPr>
          <w:spacing w:val="-8"/>
          <w:sz w:val="16"/>
        </w:rPr>
        <w:t xml:space="preserve"> </w:t>
      </w:r>
      <w:r>
        <w:rPr>
          <w:sz w:val="16"/>
        </w:rPr>
        <w:t>review</w:t>
      </w:r>
      <w:r>
        <w:rPr>
          <w:spacing w:val="-9"/>
          <w:sz w:val="16"/>
        </w:rPr>
        <w:t xml:space="preserve"> </w:t>
      </w:r>
      <w:r>
        <w:rPr>
          <w:sz w:val="16"/>
        </w:rPr>
        <w:t>and</w:t>
      </w:r>
      <w:r>
        <w:rPr>
          <w:spacing w:val="-9"/>
          <w:sz w:val="16"/>
        </w:rPr>
        <w:t xml:space="preserve"> </w:t>
      </w:r>
      <w:r>
        <w:rPr>
          <w:sz w:val="16"/>
        </w:rPr>
        <w:t>future</w:t>
      </w:r>
      <w:r>
        <w:rPr>
          <w:spacing w:val="-9"/>
          <w:sz w:val="16"/>
        </w:rPr>
        <w:t xml:space="preserve"> </w:t>
      </w:r>
      <w:r>
        <w:rPr>
          <w:sz w:val="16"/>
        </w:rPr>
        <w:t>directions,”</w:t>
      </w:r>
      <w:r>
        <w:rPr>
          <w:spacing w:val="-8"/>
          <w:sz w:val="16"/>
        </w:rPr>
        <w:t xml:space="preserve"> </w:t>
      </w:r>
      <w:r>
        <w:rPr>
          <w:i/>
          <w:sz w:val="16"/>
        </w:rPr>
        <w:t>IEEE</w:t>
      </w:r>
      <w:r>
        <w:rPr>
          <w:i/>
          <w:spacing w:val="-9"/>
          <w:sz w:val="16"/>
        </w:rPr>
        <w:t xml:space="preserve"> </w:t>
      </w:r>
      <w:r>
        <w:rPr>
          <w:i/>
          <w:sz w:val="16"/>
        </w:rPr>
        <w:t>Access</w:t>
      </w:r>
      <w:r>
        <w:rPr>
          <w:sz w:val="16"/>
        </w:rPr>
        <w:t>,</w:t>
      </w:r>
      <w:r>
        <w:rPr>
          <w:spacing w:val="-9"/>
          <w:sz w:val="16"/>
        </w:rPr>
        <w:t xml:space="preserve"> </w:t>
      </w:r>
      <w:r>
        <w:rPr>
          <w:sz w:val="16"/>
        </w:rPr>
        <w:t>2023.</w:t>
      </w:r>
    </w:p>
    <w:p w:rsidR="0014098F" w:rsidRDefault="0080333E">
      <w:pPr>
        <w:pStyle w:val="ListParagraph"/>
        <w:numPr>
          <w:ilvl w:val="0"/>
          <w:numId w:val="1"/>
        </w:numPr>
        <w:tabs>
          <w:tab w:val="left" w:pos="562"/>
          <w:tab w:val="left" w:pos="564"/>
        </w:tabs>
        <w:spacing w:before="1" w:line="232" w:lineRule="auto"/>
        <w:ind w:right="257"/>
        <w:jc w:val="left"/>
        <w:rPr>
          <w:sz w:val="16"/>
        </w:rPr>
      </w:pPr>
      <w:r>
        <w:rPr>
          <w:sz w:val="16"/>
        </w:rPr>
        <w:t>F.</w:t>
      </w:r>
      <w:r>
        <w:rPr>
          <w:spacing w:val="40"/>
          <w:sz w:val="16"/>
        </w:rPr>
        <w:t xml:space="preserve"> </w:t>
      </w:r>
      <w:r>
        <w:rPr>
          <w:sz w:val="16"/>
        </w:rPr>
        <w:t>Dakalbab</w:t>
      </w:r>
      <w:r>
        <w:rPr>
          <w:spacing w:val="40"/>
          <w:sz w:val="16"/>
        </w:rPr>
        <w:t xml:space="preserve"> </w:t>
      </w:r>
      <w:r>
        <w:rPr>
          <w:i/>
          <w:sz w:val="16"/>
        </w:rPr>
        <w:t>et</w:t>
      </w:r>
      <w:r>
        <w:rPr>
          <w:i/>
          <w:spacing w:val="40"/>
          <w:sz w:val="16"/>
        </w:rPr>
        <w:t xml:space="preserve"> </w:t>
      </w:r>
      <w:r>
        <w:rPr>
          <w:i/>
          <w:sz w:val="16"/>
        </w:rPr>
        <w:t>al.</w:t>
      </w:r>
      <w:r>
        <w:rPr>
          <w:sz w:val="16"/>
        </w:rPr>
        <w:t>,</w:t>
      </w:r>
      <w:r>
        <w:rPr>
          <w:spacing w:val="40"/>
          <w:sz w:val="16"/>
        </w:rPr>
        <w:t xml:space="preserve"> </w:t>
      </w:r>
      <w:r>
        <w:rPr>
          <w:sz w:val="16"/>
        </w:rPr>
        <w:t>“Artificial</w:t>
      </w:r>
      <w:r>
        <w:rPr>
          <w:spacing w:val="40"/>
          <w:sz w:val="16"/>
        </w:rPr>
        <w:t xml:space="preserve"> </w:t>
      </w:r>
      <w:r>
        <w:rPr>
          <w:sz w:val="16"/>
        </w:rPr>
        <w:t>intelligence</w:t>
      </w:r>
      <w:r>
        <w:rPr>
          <w:spacing w:val="40"/>
          <w:sz w:val="16"/>
        </w:rPr>
        <w:t xml:space="preserve"> </w:t>
      </w:r>
      <w:r>
        <w:rPr>
          <w:sz w:val="16"/>
        </w:rPr>
        <w:t>and</w:t>
      </w:r>
      <w:r>
        <w:rPr>
          <w:spacing w:val="40"/>
          <w:sz w:val="16"/>
        </w:rPr>
        <w:t xml:space="preserve"> </w:t>
      </w:r>
      <w:r>
        <w:rPr>
          <w:sz w:val="16"/>
        </w:rPr>
        <w:t>crime</w:t>
      </w:r>
      <w:r>
        <w:rPr>
          <w:spacing w:val="40"/>
          <w:sz w:val="16"/>
        </w:rPr>
        <w:t xml:space="preserve"> </w:t>
      </w:r>
      <w:r>
        <w:rPr>
          <w:sz w:val="16"/>
        </w:rPr>
        <w:t>prediction:</w:t>
      </w:r>
      <w:r>
        <w:rPr>
          <w:spacing w:val="40"/>
          <w:sz w:val="16"/>
        </w:rPr>
        <w:t xml:space="preserve"> </w:t>
      </w:r>
      <w:r>
        <w:rPr>
          <w:sz w:val="16"/>
        </w:rPr>
        <w:t>A</w:t>
      </w:r>
      <w:r>
        <w:rPr>
          <w:spacing w:val="40"/>
          <w:sz w:val="16"/>
        </w:rPr>
        <w:t xml:space="preserve"> </w:t>
      </w:r>
      <w:r>
        <w:rPr>
          <w:sz w:val="16"/>
        </w:rPr>
        <w:t>systematic survey,” 2022.</w:t>
      </w:r>
    </w:p>
    <w:p w:rsidR="0014098F" w:rsidRDefault="0080333E">
      <w:pPr>
        <w:pStyle w:val="ListParagraph"/>
        <w:numPr>
          <w:ilvl w:val="0"/>
          <w:numId w:val="1"/>
        </w:numPr>
        <w:tabs>
          <w:tab w:val="left" w:pos="562"/>
          <w:tab w:val="left" w:pos="564"/>
        </w:tabs>
        <w:spacing w:line="232" w:lineRule="auto"/>
        <w:ind w:right="257"/>
        <w:jc w:val="left"/>
        <w:rPr>
          <w:sz w:val="16"/>
        </w:rPr>
      </w:pPr>
      <w:r>
        <w:rPr>
          <w:sz w:val="16"/>
        </w:rPr>
        <w:t xml:space="preserve">X. Lv </w:t>
      </w:r>
      <w:r>
        <w:rPr>
          <w:i/>
          <w:sz w:val="16"/>
        </w:rPr>
        <w:t>et al.</w:t>
      </w:r>
      <w:r>
        <w:rPr>
          <w:sz w:val="16"/>
        </w:rPr>
        <w:t>, “A deep neural network for spatio-temporal prediction of</w:t>
      </w:r>
      <w:r>
        <w:rPr>
          <w:spacing w:val="40"/>
          <w:sz w:val="16"/>
        </w:rPr>
        <w:t xml:space="preserve"> </w:t>
      </w:r>
      <w:r>
        <w:rPr>
          <w:sz w:val="16"/>
        </w:rPr>
        <w:t xml:space="preserve">theft crimes,” </w:t>
      </w:r>
      <w:r>
        <w:rPr>
          <w:i/>
          <w:sz w:val="16"/>
        </w:rPr>
        <w:t>ISPRS Archives</w:t>
      </w:r>
      <w:r>
        <w:rPr>
          <w:sz w:val="16"/>
        </w:rPr>
        <w:t>, 2022.</w:t>
      </w:r>
    </w:p>
    <w:p w:rsidR="0014098F" w:rsidRDefault="0080333E">
      <w:pPr>
        <w:pStyle w:val="ListParagraph"/>
        <w:numPr>
          <w:ilvl w:val="0"/>
          <w:numId w:val="1"/>
        </w:numPr>
        <w:tabs>
          <w:tab w:val="left" w:pos="562"/>
          <w:tab w:val="left" w:pos="564"/>
        </w:tabs>
        <w:spacing w:line="232" w:lineRule="auto"/>
        <w:ind w:right="257"/>
        <w:jc w:val="left"/>
        <w:rPr>
          <w:sz w:val="16"/>
        </w:rPr>
      </w:pPr>
      <w:r>
        <w:rPr>
          <w:sz w:val="16"/>
        </w:rPr>
        <w:t>N.</w:t>
      </w:r>
      <w:r>
        <w:rPr>
          <w:spacing w:val="-6"/>
          <w:sz w:val="16"/>
        </w:rPr>
        <w:t xml:space="preserve"> </w:t>
      </w:r>
      <w:r>
        <w:rPr>
          <w:sz w:val="16"/>
        </w:rPr>
        <w:t>Shahmoradi</w:t>
      </w:r>
      <w:r>
        <w:rPr>
          <w:spacing w:val="-6"/>
          <w:sz w:val="16"/>
        </w:rPr>
        <w:t xml:space="preserve"> </w:t>
      </w:r>
      <w:r>
        <w:rPr>
          <w:i/>
          <w:sz w:val="16"/>
        </w:rPr>
        <w:t>et</w:t>
      </w:r>
      <w:r>
        <w:rPr>
          <w:i/>
          <w:spacing w:val="-6"/>
          <w:sz w:val="16"/>
        </w:rPr>
        <w:t xml:space="preserve"> </w:t>
      </w:r>
      <w:r>
        <w:rPr>
          <w:i/>
          <w:sz w:val="16"/>
        </w:rPr>
        <w:t>al.</w:t>
      </w:r>
      <w:r>
        <w:rPr>
          <w:sz w:val="16"/>
        </w:rPr>
        <w:t>,</w:t>
      </w:r>
      <w:r>
        <w:rPr>
          <w:spacing w:val="-6"/>
          <w:sz w:val="16"/>
        </w:rPr>
        <w:t xml:space="preserve"> </w:t>
      </w:r>
      <w:r>
        <w:rPr>
          <w:sz w:val="16"/>
        </w:rPr>
        <w:t>“Hybrid</w:t>
      </w:r>
      <w:r>
        <w:rPr>
          <w:spacing w:val="-6"/>
          <w:sz w:val="16"/>
        </w:rPr>
        <w:t xml:space="preserve"> </w:t>
      </w:r>
      <w:r>
        <w:rPr>
          <w:sz w:val="16"/>
        </w:rPr>
        <w:t>ST-ResNet</w:t>
      </w:r>
      <w:r>
        <w:rPr>
          <w:spacing w:val="-6"/>
          <w:sz w:val="16"/>
        </w:rPr>
        <w:t xml:space="preserve"> </w:t>
      </w:r>
      <w:r>
        <w:rPr>
          <w:sz w:val="16"/>
        </w:rPr>
        <w:t>and</w:t>
      </w:r>
      <w:r>
        <w:rPr>
          <w:spacing w:val="-6"/>
          <w:sz w:val="16"/>
        </w:rPr>
        <w:t xml:space="preserve"> </w:t>
      </w:r>
      <w:r>
        <w:rPr>
          <w:sz w:val="16"/>
        </w:rPr>
        <w:t>LSTM</w:t>
      </w:r>
      <w:r>
        <w:rPr>
          <w:spacing w:val="-6"/>
          <w:sz w:val="16"/>
        </w:rPr>
        <w:t xml:space="preserve"> </w:t>
      </w:r>
      <w:r>
        <w:rPr>
          <w:sz w:val="16"/>
        </w:rPr>
        <w:t>approach</w:t>
      </w:r>
      <w:r>
        <w:rPr>
          <w:spacing w:val="-6"/>
          <w:sz w:val="16"/>
        </w:rPr>
        <w:t xml:space="preserve"> </w:t>
      </w:r>
      <w:r>
        <w:rPr>
          <w:sz w:val="16"/>
        </w:rPr>
        <w:t>for</w:t>
      </w:r>
      <w:r>
        <w:rPr>
          <w:spacing w:val="-6"/>
          <w:sz w:val="16"/>
        </w:rPr>
        <w:t xml:space="preserve"> </w:t>
      </w:r>
      <w:r>
        <w:rPr>
          <w:sz w:val="16"/>
        </w:rPr>
        <w:t>urban</w:t>
      </w:r>
      <w:r>
        <w:rPr>
          <w:spacing w:val="40"/>
          <w:sz w:val="16"/>
        </w:rPr>
        <w:t xml:space="preserve"> </w:t>
      </w:r>
      <w:r>
        <w:rPr>
          <w:sz w:val="16"/>
        </w:rPr>
        <w:t xml:space="preserve">crime forecasting,” </w:t>
      </w:r>
      <w:r>
        <w:rPr>
          <w:i/>
          <w:sz w:val="16"/>
        </w:rPr>
        <w:t>Scientific Reports</w:t>
      </w:r>
      <w:r>
        <w:rPr>
          <w:sz w:val="16"/>
        </w:rPr>
        <w:t>, 2025.</w:t>
      </w:r>
    </w:p>
    <w:p w:rsidR="0014098F" w:rsidRDefault="0080333E">
      <w:pPr>
        <w:pStyle w:val="ListParagraph"/>
        <w:numPr>
          <w:ilvl w:val="0"/>
          <w:numId w:val="1"/>
        </w:numPr>
        <w:tabs>
          <w:tab w:val="left" w:pos="562"/>
        </w:tabs>
        <w:spacing w:before="0" w:line="179" w:lineRule="exact"/>
        <w:ind w:left="562" w:hanging="284"/>
        <w:jc w:val="left"/>
        <w:rPr>
          <w:sz w:val="16"/>
        </w:rPr>
      </w:pPr>
      <w:r>
        <w:rPr>
          <w:sz w:val="16"/>
        </w:rPr>
        <w:t>Y.</w:t>
      </w:r>
      <w:r>
        <w:rPr>
          <w:spacing w:val="12"/>
          <w:sz w:val="16"/>
        </w:rPr>
        <w:t xml:space="preserve"> </w:t>
      </w:r>
      <w:r>
        <w:rPr>
          <w:sz w:val="16"/>
        </w:rPr>
        <w:t>Fan</w:t>
      </w:r>
      <w:r>
        <w:rPr>
          <w:spacing w:val="13"/>
          <w:sz w:val="16"/>
        </w:rPr>
        <w:t xml:space="preserve"> </w:t>
      </w:r>
      <w:r>
        <w:rPr>
          <w:i/>
          <w:sz w:val="16"/>
        </w:rPr>
        <w:t>et</w:t>
      </w:r>
      <w:r>
        <w:rPr>
          <w:i/>
          <w:spacing w:val="13"/>
          <w:sz w:val="16"/>
        </w:rPr>
        <w:t xml:space="preserve"> </w:t>
      </w:r>
      <w:r>
        <w:rPr>
          <w:i/>
          <w:sz w:val="16"/>
        </w:rPr>
        <w:t>al.</w:t>
      </w:r>
      <w:r>
        <w:rPr>
          <w:sz w:val="16"/>
        </w:rPr>
        <w:t>,</w:t>
      </w:r>
      <w:r>
        <w:rPr>
          <w:spacing w:val="13"/>
          <w:sz w:val="16"/>
        </w:rPr>
        <w:t xml:space="preserve"> </w:t>
      </w:r>
      <w:r>
        <w:rPr>
          <w:sz w:val="16"/>
        </w:rPr>
        <w:t>“Spatio-temporal</w:t>
      </w:r>
      <w:r>
        <w:rPr>
          <w:spacing w:val="13"/>
          <w:sz w:val="16"/>
        </w:rPr>
        <w:t xml:space="preserve"> </w:t>
      </w:r>
      <w:r>
        <w:rPr>
          <w:sz w:val="16"/>
        </w:rPr>
        <w:t>crime</w:t>
      </w:r>
      <w:r>
        <w:rPr>
          <w:spacing w:val="13"/>
          <w:sz w:val="16"/>
        </w:rPr>
        <w:t xml:space="preserve"> </w:t>
      </w:r>
      <w:r>
        <w:rPr>
          <w:sz w:val="16"/>
        </w:rPr>
        <w:t>analysis:</w:t>
      </w:r>
      <w:r>
        <w:rPr>
          <w:spacing w:val="13"/>
          <w:sz w:val="16"/>
        </w:rPr>
        <w:t xml:space="preserve"> </w:t>
      </w:r>
      <w:r>
        <w:rPr>
          <w:sz w:val="16"/>
        </w:rPr>
        <w:t>A</w:t>
      </w:r>
      <w:r>
        <w:rPr>
          <w:spacing w:val="13"/>
          <w:sz w:val="16"/>
        </w:rPr>
        <w:t xml:space="preserve"> </w:t>
      </w:r>
      <w:r>
        <w:rPr>
          <w:sz w:val="16"/>
        </w:rPr>
        <w:t>Chicago</w:t>
      </w:r>
      <w:r>
        <w:rPr>
          <w:spacing w:val="13"/>
          <w:sz w:val="16"/>
        </w:rPr>
        <w:t xml:space="preserve"> </w:t>
      </w:r>
      <w:r>
        <w:rPr>
          <w:sz w:val="16"/>
        </w:rPr>
        <w:t>case</w:t>
      </w:r>
      <w:r>
        <w:rPr>
          <w:spacing w:val="13"/>
          <w:sz w:val="16"/>
        </w:rPr>
        <w:t xml:space="preserve"> </w:t>
      </w:r>
      <w:r>
        <w:rPr>
          <w:spacing w:val="-2"/>
          <w:sz w:val="16"/>
        </w:rPr>
        <w:t>study,”</w:t>
      </w:r>
    </w:p>
    <w:p w:rsidR="0014098F" w:rsidRDefault="0080333E">
      <w:pPr>
        <w:spacing w:line="179" w:lineRule="exact"/>
        <w:ind w:left="564"/>
        <w:rPr>
          <w:sz w:val="16"/>
        </w:rPr>
      </w:pPr>
      <w:r>
        <w:rPr>
          <w:i/>
          <w:sz w:val="16"/>
        </w:rPr>
        <w:t>Data</w:t>
      </w:r>
      <w:r>
        <w:rPr>
          <w:sz w:val="16"/>
        </w:rPr>
        <w:t>,</w:t>
      </w:r>
      <w:r>
        <w:rPr>
          <w:spacing w:val="11"/>
          <w:sz w:val="16"/>
        </w:rPr>
        <w:t xml:space="preserve"> </w:t>
      </w:r>
      <w:r>
        <w:rPr>
          <w:spacing w:val="-2"/>
          <w:sz w:val="16"/>
        </w:rPr>
        <w:t>2025.</w:t>
      </w:r>
    </w:p>
    <w:p w:rsidR="0014098F" w:rsidRDefault="0080333E">
      <w:pPr>
        <w:pStyle w:val="ListParagraph"/>
        <w:numPr>
          <w:ilvl w:val="0"/>
          <w:numId w:val="1"/>
        </w:numPr>
        <w:tabs>
          <w:tab w:val="left" w:pos="562"/>
          <w:tab w:val="left" w:pos="564"/>
        </w:tabs>
        <w:spacing w:line="232" w:lineRule="auto"/>
        <w:ind w:right="257"/>
        <w:jc w:val="left"/>
        <w:rPr>
          <w:sz w:val="16"/>
        </w:rPr>
      </w:pPr>
      <w:r>
        <w:rPr>
          <w:sz w:val="16"/>
        </w:rPr>
        <w:t>Y.</w:t>
      </w:r>
      <w:r>
        <w:rPr>
          <w:spacing w:val="29"/>
          <w:sz w:val="16"/>
        </w:rPr>
        <w:t xml:space="preserve"> </w:t>
      </w:r>
      <w:r>
        <w:rPr>
          <w:sz w:val="16"/>
        </w:rPr>
        <w:t>Zhang</w:t>
      </w:r>
      <w:r>
        <w:rPr>
          <w:spacing w:val="29"/>
          <w:sz w:val="16"/>
        </w:rPr>
        <w:t xml:space="preserve"> </w:t>
      </w:r>
      <w:r>
        <w:rPr>
          <w:i/>
          <w:sz w:val="16"/>
        </w:rPr>
        <w:t>et</w:t>
      </w:r>
      <w:r>
        <w:rPr>
          <w:i/>
          <w:spacing w:val="29"/>
          <w:sz w:val="16"/>
        </w:rPr>
        <w:t xml:space="preserve"> </w:t>
      </w:r>
      <w:r>
        <w:rPr>
          <w:i/>
          <w:sz w:val="16"/>
        </w:rPr>
        <w:t>al.</w:t>
      </w:r>
      <w:r>
        <w:rPr>
          <w:sz w:val="16"/>
        </w:rPr>
        <w:t>,</w:t>
      </w:r>
      <w:r>
        <w:rPr>
          <w:spacing w:val="29"/>
          <w:sz w:val="16"/>
        </w:rPr>
        <w:t xml:space="preserve"> </w:t>
      </w:r>
      <w:r>
        <w:rPr>
          <w:sz w:val="16"/>
        </w:rPr>
        <w:t>“HDM-GNN:</w:t>
      </w:r>
      <w:r>
        <w:rPr>
          <w:spacing w:val="29"/>
          <w:sz w:val="16"/>
        </w:rPr>
        <w:t xml:space="preserve"> </w:t>
      </w:r>
      <w:r>
        <w:rPr>
          <w:sz w:val="16"/>
        </w:rPr>
        <w:t>A</w:t>
      </w:r>
      <w:r>
        <w:rPr>
          <w:spacing w:val="29"/>
          <w:sz w:val="16"/>
        </w:rPr>
        <w:t xml:space="preserve"> </w:t>
      </w:r>
      <w:r>
        <w:rPr>
          <w:sz w:val="16"/>
        </w:rPr>
        <w:t>heterogeneous</w:t>
      </w:r>
      <w:r>
        <w:rPr>
          <w:spacing w:val="29"/>
          <w:sz w:val="16"/>
        </w:rPr>
        <w:t xml:space="preserve"> </w:t>
      </w:r>
      <w:r>
        <w:rPr>
          <w:sz w:val="16"/>
        </w:rPr>
        <w:t>dynamic</w:t>
      </w:r>
      <w:r>
        <w:rPr>
          <w:spacing w:val="29"/>
          <w:sz w:val="16"/>
        </w:rPr>
        <w:t xml:space="preserve"> </w:t>
      </w:r>
      <w:r>
        <w:rPr>
          <w:sz w:val="16"/>
        </w:rPr>
        <w:t>multi-view</w:t>
      </w:r>
      <w:r>
        <w:rPr>
          <w:spacing w:val="40"/>
          <w:sz w:val="16"/>
        </w:rPr>
        <w:t xml:space="preserve"> </w:t>
      </w:r>
      <w:r>
        <w:rPr>
          <w:sz w:val="16"/>
        </w:rPr>
        <w:t>graph neural network for urban prediction,” 2024.</w:t>
      </w:r>
    </w:p>
    <w:p w:rsidR="0014098F" w:rsidRDefault="0080333E">
      <w:pPr>
        <w:pStyle w:val="ListParagraph"/>
        <w:numPr>
          <w:ilvl w:val="0"/>
          <w:numId w:val="1"/>
        </w:numPr>
        <w:tabs>
          <w:tab w:val="left" w:pos="562"/>
          <w:tab w:val="left" w:pos="564"/>
        </w:tabs>
        <w:spacing w:line="232" w:lineRule="auto"/>
        <w:ind w:right="257"/>
        <w:jc w:val="left"/>
        <w:rPr>
          <w:sz w:val="16"/>
        </w:rPr>
      </w:pPr>
      <w:r>
        <w:rPr>
          <w:sz w:val="16"/>
        </w:rPr>
        <w:t>S.</w:t>
      </w:r>
      <w:r>
        <w:rPr>
          <w:spacing w:val="38"/>
          <w:sz w:val="16"/>
        </w:rPr>
        <w:t xml:space="preserve"> </w:t>
      </w:r>
      <w:r>
        <w:rPr>
          <w:sz w:val="16"/>
        </w:rPr>
        <w:t>Wang</w:t>
      </w:r>
      <w:r>
        <w:rPr>
          <w:spacing w:val="38"/>
          <w:sz w:val="16"/>
        </w:rPr>
        <w:t xml:space="preserve"> </w:t>
      </w:r>
      <w:r>
        <w:rPr>
          <w:i/>
          <w:sz w:val="16"/>
        </w:rPr>
        <w:t>et</w:t>
      </w:r>
      <w:r>
        <w:rPr>
          <w:i/>
          <w:spacing w:val="38"/>
          <w:sz w:val="16"/>
        </w:rPr>
        <w:t xml:space="preserve"> </w:t>
      </w:r>
      <w:r>
        <w:rPr>
          <w:i/>
          <w:sz w:val="16"/>
        </w:rPr>
        <w:t>al.</w:t>
      </w:r>
      <w:r>
        <w:rPr>
          <w:sz w:val="16"/>
        </w:rPr>
        <w:t>,</w:t>
      </w:r>
      <w:r>
        <w:rPr>
          <w:spacing w:val="38"/>
          <w:sz w:val="16"/>
        </w:rPr>
        <w:t xml:space="preserve"> </w:t>
      </w:r>
      <w:r>
        <w:rPr>
          <w:sz w:val="16"/>
        </w:rPr>
        <w:t>“MRAGNN:</w:t>
      </w:r>
      <w:r>
        <w:rPr>
          <w:spacing w:val="38"/>
          <w:sz w:val="16"/>
        </w:rPr>
        <w:t xml:space="preserve"> </w:t>
      </w:r>
      <w:r>
        <w:rPr>
          <w:sz w:val="16"/>
        </w:rPr>
        <w:t>Multi-relational</w:t>
      </w:r>
      <w:r>
        <w:rPr>
          <w:spacing w:val="38"/>
          <w:sz w:val="16"/>
        </w:rPr>
        <w:t xml:space="preserve"> </w:t>
      </w:r>
      <w:r>
        <w:rPr>
          <w:sz w:val="16"/>
        </w:rPr>
        <w:t>attention</w:t>
      </w:r>
      <w:r>
        <w:rPr>
          <w:spacing w:val="38"/>
          <w:sz w:val="16"/>
        </w:rPr>
        <w:t xml:space="preserve"> </w:t>
      </w:r>
      <w:r>
        <w:rPr>
          <w:sz w:val="16"/>
        </w:rPr>
        <w:t>graph</w:t>
      </w:r>
      <w:r>
        <w:rPr>
          <w:spacing w:val="38"/>
          <w:sz w:val="16"/>
        </w:rPr>
        <w:t xml:space="preserve"> </w:t>
      </w:r>
      <w:r>
        <w:rPr>
          <w:sz w:val="16"/>
        </w:rPr>
        <w:t>neural</w:t>
      </w:r>
      <w:r>
        <w:rPr>
          <w:spacing w:val="40"/>
          <w:sz w:val="16"/>
        </w:rPr>
        <w:t xml:space="preserve"> </w:t>
      </w:r>
      <w:r>
        <w:rPr>
          <w:sz w:val="16"/>
        </w:rPr>
        <w:t>networks</w:t>
      </w:r>
      <w:r>
        <w:rPr>
          <w:spacing w:val="-3"/>
          <w:sz w:val="16"/>
        </w:rPr>
        <w:t xml:space="preserve"> </w:t>
      </w:r>
      <w:r>
        <w:rPr>
          <w:sz w:val="16"/>
        </w:rPr>
        <w:t>for</w:t>
      </w:r>
      <w:r>
        <w:rPr>
          <w:spacing w:val="-3"/>
          <w:sz w:val="16"/>
        </w:rPr>
        <w:t xml:space="preserve"> </w:t>
      </w:r>
      <w:r>
        <w:rPr>
          <w:sz w:val="16"/>
        </w:rPr>
        <w:t>crime</w:t>
      </w:r>
      <w:r>
        <w:rPr>
          <w:spacing w:val="-3"/>
          <w:sz w:val="16"/>
        </w:rPr>
        <w:t xml:space="preserve"> </w:t>
      </w:r>
      <w:r>
        <w:rPr>
          <w:sz w:val="16"/>
        </w:rPr>
        <w:t>prediction,”</w:t>
      </w:r>
      <w:r>
        <w:rPr>
          <w:spacing w:val="-3"/>
          <w:sz w:val="16"/>
        </w:rPr>
        <w:t xml:space="preserve"> </w:t>
      </w:r>
      <w:r>
        <w:rPr>
          <w:i/>
          <w:sz w:val="16"/>
        </w:rPr>
        <w:t>Expert</w:t>
      </w:r>
      <w:r>
        <w:rPr>
          <w:i/>
          <w:spacing w:val="-3"/>
          <w:sz w:val="16"/>
        </w:rPr>
        <w:t xml:space="preserve"> </w:t>
      </w:r>
      <w:r>
        <w:rPr>
          <w:i/>
          <w:sz w:val="16"/>
        </w:rPr>
        <w:t>Systems</w:t>
      </w:r>
      <w:r>
        <w:rPr>
          <w:i/>
          <w:spacing w:val="-3"/>
          <w:sz w:val="16"/>
        </w:rPr>
        <w:t xml:space="preserve"> </w:t>
      </w:r>
      <w:r>
        <w:rPr>
          <w:i/>
          <w:sz w:val="16"/>
        </w:rPr>
        <w:t>with</w:t>
      </w:r>
      <w:r>
        <w:rPr>
          <w:i/>
          <w:spacing w:val="-3"/>
          <w:sz w:val="16"/>
        </w:rPr>
        <w:t xml:space="preserve"> </w:t>
      </w:r>
      <w:r>
        <w:rPr>
          <w:i/>
          <w:sz w:val="16"/>
        </w:rPr>
        <w:t>Applications</w:t>
      </w:r>
      <w:r>
        <w:rPr>
          <w:sz w:val="16"/>
        </w:rPr>
        <w:t>,</w:t>
      </w:r>
      <w:r>
        <w:rPr>
          <w:spacing w:val="-3"/>
          <w:sz w:val="16"/>
        </w:rPr>
        <w:t xml:space="preserve"> </w:t>
      </w:r>
      <w:r>
        <w:rPr>
          <w:sz w:val="16"/>
        </w:rPr>
        <w:t>2025.</w:t>
      </w:r>
    </w:p>
    <w:p w:rsidR="0014098F" w:rsidRDefault="0080333E">
      <w:pPr>
        <w:pStyle w:val="ListParagraph"/>
        <w:numPr>
          <w:ilvl w:val="0"/>
          <w:numId w:val="1"/>
        </w:numPr>
        <w:tabs>
          <w:tab w:val="left" w:pos="562"/>
          <w:tab w:val="left" w:pos="564"/>
        </w:tabs>
        <w:spacing w:before="1" w:line="232" w:lineRule="auto"/>
        <w:ind w:right="257" w:hanging="366"/>
        <w:jc w:val="left"/>
        <w:rPr>
          <w:sz w:val="16"/>
        </w:rPr>
      </w:pPr>
      <w:r>
        <w:rPr>
          <w:sz w:val="16"/>
        </w:rPr>
        <w:t>X.</w:t>
      </w:r>
      <w:r>
        <w:rPr>
          <w:spacing w:val="20"/>
          <w:sz w:val="16"/>
        </w:rPr>
        <w:t xml:space="preserve"> </w:t>
      </w:r>
      <w:r>
        <w:rPr>
          <w:sz w:val="16"/>
        </w:rPr>
        <w:t>Liang</w:t>
      </w:r>
      <w:r>
        <w:rPr>
          <w:spacing w:val="20"/>
          <w:sz w:val="16"/>
        </w:rPr>
        <w:t xml:space="preserve"> </w:t>
      </w:r>
      <w:r>
        <w:rPr>
          <w:i/>
          <w:sz w:val="16"/>
        </w:rPr>
        <w:t>et</w:t>
      </w:r>
      <w:r>
        <w:rPr>
          <w:i/>
          <w:spacing w:val="20"/>
          <w:sz w:val="16"/>
        </w:rPr>
        <w:t xml:space="preserve"> </w:t>
      </w:r>
      <w:r>
        <w:rPr>
          <w:i/>
          <w:sz w:val="16"/>
        </w:rPr>
        <w:t>al.</w:t>
      </w:r>
      <w:r>
        <w:rPr>
          <w:sz w:val="16"/>
        </w:rPr>
        <w:t>,</w:t>
      </w:r>
      <w:r>
        <w:rPr>
          <w:spacing w:val="20"/>
          <w:sz w:val="16"/>
        </w:rPr>
        <w:t xml:space="preserve"> </w:t>
      </w:r>
      <w:r>
        <w:rPr>
          <w:sz w:val="16"/>
        </w:rPr>
        <w:t>“Fairness-aware</w:t>
      </w:r>
      <w:r>
        <w:rPr>
          <w:spacing w:val="20"/>
          <w:sz w:val="16"/>
        </w:rPr>
        <w:t xml:space="preserve"> </w:t>
      </w:r>
      <w:r>
        <w:rPr>
          <w:sz w:val="16"/>
        </w:rPr>
        <w:t>spatio-temporal</w:t>
      </w:r>
      <w:r>
        <w:rPr>
          <w:spacing w:val="20"/>
          <w:sz w:val="16"/>
        </w:rPr>
        <w:t xml:space="preserve"> </w:t>
      </w:r>
      <w:r>
        <w:rPr>
          <w:sz w:val="16"/>
        </w:rPr>
        <w:t>crime</w:t>
      </w:r>
      <w:r>
        <w:rPr>
          <w:spacing w:val="20"/>
          <w:sz w:val="16"/>
        </w:rPr>
        <w:t xml:space="preserve"> </w:t>
      </w:r>
      <w:r>
        <w:rPr>
          <w:sz w:val="16"/>
        </w:rPr>
        <w:t>prediction</w:t>
      </w:r>
      <w:r>
        <w:rPr>
          <w:spacing w:val="20"/>
          <w:sz w:val="16"/>
        </w:rPr>
        <w:t xml:space="preserve"> </w:t>
      </w:r>
      <w:r>
        <w:rPr>
          <w:sz w:val="16"/>
        </w:rPr>
        <w:t>and</w:t>
      </w:r>
      <w:r>
        <w:rPr>
          <w:spacing w:val="40"/>
          <w:sz w:val="16"/>
        </w:rPr>
        <w:t xml:space="preserve"> </w:t>
      </w:r>
      <w:r>
        <w:rPr>
          <w:sz w:val="16"/>
        </w:rPr>
        <w:t>patrol allocation,” 2025.</w:t>
      </w:r>
    </w:p>
    <w:p w:rsidR="0014098F" w:rsidRDefault="0080333E">
      <w:pPr>
        <w:pStyle w:val="ListParagraph"/>
        <w:numPr>
          <w:ilvl w:val="0"/>
          <w:numId w:val="1"/>
        </w:numPr>
        <w:tabs>
          <w:tab w:val="left" w:pos="562"/>
          <w:tab w:val="left" w:pos="564"/>
        </w:tabs>
        <w:spacing w:line="232" w:lineRule="auto"/>
        <w:ind w:right="257" w:hanging="366"/>
        <w:jc w:val="left"/>
        <w:rPr>
          <w:sz w:val="16"/>
        </w:rPr>
      </w:pPr>
      <w:r>
        <w:rPr>
          <w:sz w:val="16"/>
        </w:rPr>
        <w:t xml:space="preserve">H. Liu </w:t>
      </w:r>
      <w:r>
        <w:rPr>
          <w:i/>
          <w:sz w:val="16"/>
        </w:rPr>
        <w:t>et al.</w:t>
      </w:r>
      <w:r>
        <w:rPr>
          <w:sz w:val="16"/>
        </w:rPr>
        <w:t>, “An interpretable attention-based deep learning model for</w:t>
      </w:r>
      <w:r>
        <w:rPr>
          <w:spacing w:val="40"/>
          <w:sz w:val="16"/>
        </w:rPr>
        <w:t xml:space="preserve"> </w:t>
      </w:r>
      <w:r>
        <w:rPr>
          <w:sz w:val="16"/>
        </w:rPr>
        <w:t>crime hotspot detection,” 2022.</w:t>
      </w:r>
    </w:p>
    <w:p w:rsidR="0014098F" w:rsidRDefault="0080333E">
      <w:pPr>
        <w:pStyle w:val="ListParagraph"/>
        <w:numPr>
          <w:ilvl w:val="0"/>
          <w:numId w:val="1"/>
        </w:numPr>
        <w:tabs>
          <w:tab w:val="left" w:pos="563"/>
        </w:tabs>
        <w:spacing w:before="0" w:line="179" w:lineRule="exact"/>
        <w:ind w:left="563" w:hanging="364"/>
        <w:jc w:val="left"/>
        <w:rPr>
          <w:sz w:val="16"/>
        </w:rPr>
      </w:pPr>
      <w:r>
        <w:rPr>
          <w:sz w:val="16"/>
        </w:rPr>
        <w:t>Y.</w:t>
      </w:r>
      <w:r>
        <w:rPr>
          <w:spacing w:val="5"/>
          <w:sz w:val="16"/>
        </w:rPr>
        <w:t xml:space="preserve"> </w:t>
      </w:r>
      <w:r>
        <w:rPr>
          <w:sz w:val="16"/>
        </w:rPr>
        <w:t>Lee,</w:t>
      </w:r>
      <w:r>
        <w:rPr>
          <w:spacing w:val="5"/>
          <w:sz w:val="16"/>
        </w:rPr>
        <w:t xml:space="preserve"> </w:t>
      </w:r>
      <w:r>
        <w:rPr>
          <w:sz w:val="16"/>
        </w:rPr>
        <w:t>“Evaluating</w:t>
      </w:r>
      <w:r>
        <w:rPr>
          <w:spacing w:val="5"/>
          <w:sz w:val="16"/>
        </w:rPr>
        <w:t xml:space="preserve"> </w:t>
      </w:r>
      <w:r>
        <w:rPr>
          <w:sz w:val="16"/>
        </w:rPr>
        <w:t>big</w:t>
      </w:r>
      <w:r>
        <w:rPr>
          <w:spacing w:val="5"/>
          <w:sz w:val="16"/>
        </w:rPr>
        <w:t xml:space="preserve"> </w:t>
      </w:r>
      <w:r>
        <w:rPr>
          <w:sz w:val="16"/>
        </w:rPr>
        <w:t>data</w:t>
      </w:r>
      <w:r>
        <w:rPr>
          <w:spacing w:val="5"/>
          <w:sz w:val="16"/>
        </w:rPr>
        <w:t xml:space="preserve"> </w:t>
      </w:r>
      <w:r>
        <w:rPr>
          <w:sz w:val="16"/>
        </w:rPr>
        <w:t>driven</w:t>
      </w:r>
      <w:r>
        <w:rPr>
          <w:spacing w:val="5"/>
          <w:sz w:val="16"/>
        </w:rPr>
        <w:t xml:space="preserve"> </w:t>
      </w:r>
      <w:r>
        <w:rPr>
          <w:sz w:val="16"/>
        </w:rPr>
        <w:t>predictive</w:t>
      </w:r>
      <w:r>
        <w:rPr>
          <w:spacing w:val="5"/>
          <w:sz w:val="16"/>
        </w:rPr>
        <w:t xml:space="preserve"> </w:t>
      </w:r>
      <w:r>
        <w:rPr>
          <w:sz w:val="16"/>
        </w:rPr>
        <w:t>policing</w:t>
      </w:r>
      <w:r>
        <w:rPr>
          <w:spacing w:val="5"/>
          <w:sz w:val="16"/>
        </w:rPr>
        <w:t xml:space="preserve"> </w:t>
      </w:r>
      <w:r>
        <w:rPr>
          <w:sz w:val="16"/>
        </w:rPr>
        <w:t>systems,”</w:t>
      </w:r>
      <w:r>
        <w:rPr>
          <w:spacing w:val="5"/>
          <w:sz w:val="16"/>
        </w:rPr>
        <w:t xml:space="preserve"> </w:t>
      </w:r>
      <w:r>
        <w:rPr>
          <w:spacing w:val="-2"/>
          <w:sz w:val="16"/>
        </w:rPr>
        <w:t>2024.</w:t>
      </w:r>
    </w:p>
    <w:p w:rsidR="0014098F" w:rsidRDefault="0080333E">
      <w:pPr>
        <w:pStyle w:val="ListParagraph"/>
        <w:numPr>
          <w:ilvl w:val="0"/>
          <w:numId w:val="1"/>
        </w:numPr>
        <w:tabs>
          <w:tab w:val="left" w:pos="562"/>
          <w:tab w:val="left" w:pos="564"/>
        </w:tabs>
        <w:spacing w:line="232" w:lineRule="auto"/>
        <w:ind w:right="257" w:hanging="366"/>
        <w:jc w:val="left"/>
        <w:rPr>
          <w:sz w:val="16"/>
        </w:rPr>
      </w:pPr>
      <w:r>
        <w:rPr>
          <w:sz w:val="16"/>
        </w:rPr>
        <w:t xml:space="preserve">Y. Huang </w:t>
      </w:r>
      <w:r>
        <w:rPr>
          <w:i/>
          <w:sz w:val="16"/>
        </w:rPr>
        <w:t>et al.</w:t>
      </w:r>
      <w:r>
        <w:rPr>
          <w:sz w:val="16"/>
        </w:rPr>
        <w:t>, “Spatio-temporal cokriging for crim</w:t>
      </w:r>
      <w:r>
        <w:rPr>
          <w:sz w:val="16"/>
        </w:rPr>
        <w:t>e prediction using</w:t>
      </w:r>
      <w:r>
        <w:rPr>
          <w:spacing w:val="40"/>
          <w:sz w:val="16"/>
        </w:rPr>
        <w:t xml:space="preserve"> </w:t>
      </w:r>
      <w:r>
        <w:rPr>
          <w:sz w:val="16"/>
        </w:rPr>
        <w:t>social indicators,” 2025.</w:t>
      </w:r>
    </w:p>
    <w:p w:rsidR="0014098F" w:rsidRDefault="0080333E">
      <w:pPr>
        <w:pStyle w:val="ListParagraph"/>
        <w:numPr>
          <w:ilvl w:val="0"/>
          <w:numId w:val="1"/>
        </w:numPr>
        <w:tabs>
          <w:tab w:val="left" w:pos="563"/>
        </w:tabs>
        <w:spacing w:before="0" w:line="179" w:lineRule="exact"/>
        <w:ind w:left="563" w:hanging="364"/>
        <w:jc w:val="left"/>
        <w:rPr>
          <w:sz w:val="16"/>
        </w:rPr>
      </w:pPr>
      <w:r>
        <w:rPr>
          <w:sz w:val="16"/>
        </w:rPr>
        <w:t>G.</w:t>
      </w:r>
      <w:r>
        <w:rPr>
          <w:spacing w:val="10"/>
          <w:sz w:val="16"/>
        </w:rPr>
        <w:t xml:space="preserve"> </w:t>
      </w:r>
      <w:r>
        <w:rPr>
          <w:sz w:val="16"/>
        </w:rPr>
        <w:t>Kim</w:t>
      </w:r>
      <w:r>
        <w:rPr>
          <w:spacing w:val="10"/>
          <w:sz w:val="16"/>
        </w:rPr>
        <w:t xml:space="preserve"> </w:t>
      </w:r>
      <w:r>
        <w:rPr>
          <w:i/>
          <w:sz w:val="16"/>
        </w:rPr>
        <w:t>et</w:t>
      </w:r>
      <w:r>
        <w:rPr>
          <w:i/>
          <w:spacing w:val="11"/>
          <w:sz w:val="16"/>
        </w:rPr>
        <w:t xml:space="preserve"> </w:t>
      </w:r>
      <w:r>
        <w:rPr>
          <w:i/>
          <w:sz w:val="16"/>
        </w:rPr>
        <w:t>al.</w:t>
      </w:r>
      <w:r>
        <w:rPr>
          <w:sz w:val="16"/>
        </w:rPr>
        <w:t>,</w:t>
      </w:r>
      <w:r>
        <w:rPr>
          <w:spacing w:val="10"/>
          <w:sz w:val="16"/>
        </w:rPr>
        <w:t xml:space="preserve"> </w:t>
      </w:r>
      <w:r>
        <w:rPr>
          <w:sz w:val="16"/>
        </w:rPr>
        <w:t>“Explainable</w:t>
      </w:r>
      <w:r>
        <w:rPr>
          <w:spacing w:val="11"/>
          <w:sz w:val="16"/>
        </w:rPr>
        <w:t xml:space="preserve"> </w:t>
      </w:r>
      <w:r>
        <w:rPr>
          <w:sz w:val="16"/>
        </w:rPr>
        <w:t>AI</w:t>
      </w:r>
      <w:r>
        <w:rPr>
          <w:spacing w:val="10"/>
          <w:sz w:val="16"/>
        </w:rPr>
        <w:t xml:space="preserve"> </w:t>
      </w:r>
      <w:r>
        <w:rPr>
          <w:sz w:val="16"/>
        </w:rPr>
        <w:t>for</w:t>
      </w:r>
      <w:r>
        <w:rPr>
          <w:spacing w:val="11"/>
          <w:sz w:val="16"/>
        </w:rPr>
        <w:t xml:space="preserve"> </w:t>
      </w:r>
      <w:r>
        <w:rPr>
          <w:sz w:val="16"/>
        </w:rPr>
        <w:t>urban</w:t>
      </w:r>
      <w:r>
        <w:rPr>
          <w:spacing w:val="10"/>
          <w:sz w:val="16"/>
        </w:rPr>
        <w:t xml:space="preserve"> </w:t>
      </w:r>
      <w:r>
        <w:rPr>
          <w:sz w:val="16"/>
        </w:rPr>
        <w:t>crime</w:t>
      </w:r>
      <w:r>
        <w:rPr>
          <w:spacing w:val="11"/>
          <w:sz w:val="16"/>
        </w:rPr>
        <w:t xml:space="preserve"> </w:t>
      </w:r>
      <w:r>
        <w:rPr>
          <w:sz w:val="16"/>
        </w:rPr>
        <w:t>mapping,”</w:t>
      </w:r>
      <w:r>
        <w:rPr>
          <w:spacing w:val="10"/>
          <w:sz w:val="16"/>
        </w:rPr>
        <w:t xml:space="preserve"> </w:t>
      </w:r>
      <w:r>
        <w:rPr>
          <w:spacing w:val="-2"/>
          <w:sz w:val="16"/>
        </w:rPr>
        <w:t>2025.</w:t>
      </w:r>
    </w:p>
    <w:p w:rsidR="0014098F" w:rsidRDefault="0080333E">
      <w:pPr>
        <w:pStyle w:val="ListParagraph"/>
        <w:numPr>
          <w:ilvl w:val="0"/>
          <w:numId w:val="1"/>
        </w:numPr>
        <w:tabs>
          <w:tab w:val="left" w:pos="562"/>
          <w:tab w:val="left" w:pos="564"/>
        </w:tabs>
        <w:spacing w:line="232" w:lineRule="auto"/>
        <w:ind w:right="257" w:hanging="366"/>
        <w:jc w:val="left"/>
        <w:rPr>
          <w:sz w:val="16"/>
        </w:rPr>
      </w:pPr>
      <w:r>
        <w:rPr>
          <w:sz w:val="16"/>
        </w:rPr>
        <w:t xml:space="preserve">U. Gupta </w:t>
      </w:r>
      <w:r>
        <w:rPr>
          <w:i/>
          <w:sz w:val="16"/>
        </w:rPr>
        <w:t>et al.</w:t>
      </w:r>
      <w:r>
        <w:rPr>
          <w:sz w:val="16"/>
        </w:rPr>
        <w:t>, “Spatial analysis of crime trends in India using machine</w:t>
      </w:r>
      <w:r>
        <w:rPr>
          <w:spacing w:val="40"/>
          <w:sz w:val="16"/>
        </w:rPr>
        <w:t xml:space="preserve"> </w:t>
      </w:r>
      <w:r>
        <w:rPr>
          <w:sz w:val="16"/>
        </w:rPr>
        <w:t>learning,” 2023.</w:t>
      </w:r>
    </w:p>
    <w:p w:rsidR="0014098F" w:rsidRDefault="0080333E">
      <w:pPr>
        <w:pStyle w:val="ListParagraph"/>
        <w:numPr>
          <w:ilvl w:val="0"/>
          <w:numId w:val="1"/>
        </w:numPr>
        <w:tabs>
          <w:tab w:val="left" w:pos="562"/>
          <w:tab w:val="left" w:pos="564"/>
        </w:tabs>
        <w:spacing w:line="232" w:lineRule="auto"/>
        <w:ind w:right="257" w:hanging="366"/>
        <w:jc w:val="left"/>
        <w:rPr>
          <w:sz w:val="16"/>
        </w:rPr>
      </w:pPr>
      <w:r>
        <w:rPr>
          <w:sz w:val="16"/>
        </w:rPr>
        <w:t>A.</w:t>
      </w:r>
      <w:r>
        <w:rPr>
          <w:spacing w:val="32"/>
          <w:sz w:val="16"/>
        </w:rPr>
        <w:t xml:space="preserve"> </w:t>
      </w:r>
      <w:r>
        <w:rPr>
          <w:sz w:val="16"/>
        </w:rPr>
        <w:t>Sharma</w:t>
      </w:r>
      <w:r>
        <w:rPr>
          <w:spacing w:val="32"/>
          <w:sz w:val="16"/>
        </w:rPr>
        <w:t xml:space="preserve"> </w:t>
      </w:r>
      <w:r>
        <w:rPr>
          <w:i/>
          <w:sz w:val="16"/>
        </w:rPr>
        <w:t>et</w:t>
      </w:r>
      <w:r>
        <w:rPr>
          <w:i/>
          <w:spacing w:val="32"/>
          <w:sz w:val="16"/>
        </w:rPr>
        <w:t xml:space="preserve"> </w:t>
      </w:r>
      <w:r>
        <w:rPr>
          <w:i/>
          <w:sz w:val="16"/>
        </w:rPr>
        <w:t>al.</w:t>
      </w:r>
      <w:r>
        <w:rPr>
          <w:sz w:val="16"/>
        </w:rPr>
        <w:t>,</w:t>
      </w:r>
      <w:r>
        <w:rPr>
          <w:spacing w:val="32"/>
          <w:sz w:val="16"/>
        </w:rPr>
        <w:t xml:space="preserve"> </w:t>
      </w:r>
      <w:r>
        <w:rPr>
          <w:sz w:val="16"/>
        </w:rPr>
        <w:t>“Crime</w:t>
      </w:r>
      <w:r>
        <w:rPr>
          <w:spacing w:val="32"/>
          <w:sz w:val="16"/>
        </w:rPr>
        <w:t xml:space="preserve"> </w:t>
      </w:r>
      <w:r>
        <w:rPr>
          <w:sz w:val="16"/>
        </w:rPr>
        <w:t>analysis</w:t>
      </w:r>
      <w:r>
        <w:rPr>
          <w:spacing w:val="32"/>
          <w:sz w:val="16"/>
        </w:rPr>
        <w:t xml:space="preserve"> </w:t>
      </w:r>
      <w:r>
        <w:rPr>
          <w:sz w:val="16"/>
        </w:rPr>
        <w:t>in</w:t>
      </w:r>
      <w:r>
        <w:rPr>
          <w:spacing w:val="32"/>
          <w:sz w:val="16"/>
        </w:rPr>
        <w:t xml:space="preserve"> </w:t>
      </w:r>
      <w:r>
        <w:rPr>
          <w:sz w:val="16"/>
        </w:rPr>
        <w:t>India</w:t>
      </w:r>
      <w:r>
        <w:rPr>
          <w:spacing w:val="32"/>
          <w:sz w:val="16"/>
        </w:rPr>
        <w:t xml:space="preserve"> </w:t>
      </w:r>
      <w:r>
        <w:rPr>
          <w:sz w:val="16"/>
        </w:rPr>
        <w:t>using</w:t>
      </w:r>
      <w:r>
        <w:rPr>
          <w:spacing w:val="32"/>
          <w:sz w:val="16"/>
        </w:rPr>
        <w:t xml:space="preserve"> </w:t>
      </w:r>
      <w:r>
        <w:rPr>
          <w:sz w:val="16"/>
        </w:rPr>
        <w:t>machine</w:t>
      </w:r>
      <w:r>
        <w:rPr>
          <w:spacing w:val="32"/>
          <w:sz w:val="16"/>
        </w:rPr>
        <w:t xml:space="preserve"> </w:t>
      </w:r>
      <w:r>
        <w:rPr>
          <w:sz w:val="16"/>
        </w:rPr>
        <w:t>and</w:t>
      </w:r>
      <w:r>
        <w:rPr>
          <w:spacing w:val="32"/>
          <w:sz w:val="16"/>
        </w:rPr>
        <w:t xml:space="preserve"> </w:t>
      </w:r>
      <w:r>
        <w:rPr>
          <w:sz w:val="16"/>
        </w:rPr>
        <w:t>deep</w:t>
      </w:r>
      <w:r>
        <w:rPr>
          <w:spacing w:val="40"/>
          <w:sz w:val="16"/>
        </w:rPr>
        <w:t xml:space="preserve"> </w:t>
      </w:r>
      <w:r>
        <w:rPr>
          <w:sz w:val="16"/>
        </w:rPr>
        <w:t xml:space="preserve">learning,” </w:t>
      </w:r>
      <w:r>
        <w:rPr>
          <w:i/>
          <w:sz w:val="16"/>
        </w:rPr>
        <w:t>IJARIIT</w:t>
      </w:r>
      <w:r>
        <w:rPr>
          <w:sz w:val="16"/>
        </w:rPr>
        <w:t>, 2024.</w:t>
      </w:r>
    </w:p>
    <w:p w:rsidR="0014098F" w:rsidRDefault="0080333E">
      <w:pPr>
        <w:pStyle w:val="ListParagraph"/>
        <w:numPr>
          <w:ilvl w:val="0"/>
          <w:numId w:val="1"/>
        </w:numPr>
        <w:tabs>
          <w:tab w:val="left" w:pos="562"/>
          <w:tab w:val="left" w:pos="564"/>
        </w:tabs>
        <w:spacing w:line="232" w:lineRule="auto"/>
        <w:ind w:right="257" w:hanging="366"/>
        <w:jc w:val="left"/>
        <w:rPr>
          <w:sz w:val="16"/>
        </w:rPr>
      </w:pPr>
      <w:r>
        <w:rPr>
          <w:sz w:val="16"/>
        </w:rPr>
        <w:t xml:space="preserve">R. Patil </w:t>
      </w:r>
      <w:r>
        <w:rPr>
          <w:i/>
          <w:sz w:val="16"/>
        </w:rPr>
        <w:t>et al.</w:t>
      </w:r>
      <w:r>
        <w:rPr>
          <w:sz w:val="16"/>
        </w:rPr>
        <w:t>, “Data-driven crime prediction: A Karnataka case study,”</w:t>
      </w:r>
      <w:r>
        <w:rPr>
          <w:spacing w:val="40"/>
          <w:sz w:val="16"/>
        </w:rPr>
        <w:t xml:space="preserve"> </w:t>
      </w:r>
      <w:r>
        <w:rPr>
          <w:spacing w:val="-2"/>
          <w:sz w:val="16"/>
        </w:rPr>
        <w:t>2025.</w:t>
      </w:r>
    </w:p>
    <w:p w:rsidR="0014098F" w:rsidRDefault="0080333E">
      <w:pPr>
        <w:pStyle w:val="ListParagraph"/>
        <w:numPr>
          <w:ilvl w:val="0"/>
          <w:numId w:val="1"/>
        </w:numPr>
        <w:tabs>
          <w:tab w:val="left" w:pos="562"/>
          <w:tab w:val="left" w:pos="564"/>
        </w:tabs>
        <w:spacing w:line="232" w:lineRule="auto"/>
        <w:ind w:right="257" w:hanging="366"/>
        <w:jc w:val="left"/>
        <w:rPr>
          <w:sz w:val="16"/>
        </w:rPr>
      </w:pPr>
      <w:r>
        <w:rPr>
          <w:sz w:val="16"/>
        </w:rPr>
        <w:t>S.</w:t>
      </w:r>
      <w:r>
        <w:rPr>
          <w:spacing w:val="40"/>
          <w:sz w:val="16"/>
        </w:rPr>
        <w:t xml:space="preserve"> </w:t>
      </w:r>
      <w:r>
        <w:rPr>
          <w:sz w:val="16"/>
        </w:rPr>
        <w:t>Verma</w:t>
      </w:r>
      <w:r>
        <w:rPr>
          <w:spacing w:val="40"/>
          <w:sz w:val="16"/>
        </w:rPr>
        <w:t xml:space="preserve"> </w:t>
      </w:r>
      <w:r>
        <w:rPr>
          <w:i/>
          <w:sz w:val="16"/>
        </w:rPr>
        <w:t>et</w:t>
      </w:r>
      <w:r>
        <w:rPr>
          <w:i/>
          <w:spacing w:val="40"/>
          <w:sz w:val="16"/>
        </w:rPr>
        <w:t xml:space="preserve"> </w:t>
      </w:r>
      <w:r>
        <w:rPr>
          <w:i/>
          <w:sz w:val="16"/>
        </w:rPr>
        <w:t>al.</w:t>
      </w:r>
      <w:r>
        <w:rPr>
          <w:sz w:val="16"/>
        </w:rPr>
        <w:t>,</w:t>
      </w:r>
      <w:r>
        <w:rPr>
          <w:spacing w:val="40"/>
          <w:sz w:val="16"/>
        </w:rPr>
        <w:t xml:space="preserve"> </w:t>
      </w:r>
      <w:r>
        <w:rPr>
          <w:sz w:val="16"/>
        </w:rPr>
        <w:t>“Machine</w:t>
      </w:r>
      <w:r>
        <w:rPr>
          <w:spacing w:val="40"/>
          <w:sz w:val="16"/>
        </w:rPr>
        <w:t xml:space="preserve"> </w:t>
      </w:r>
      <w:r>
        <w:rPr>
          <w:sz w:val="16"/>
        </w:rPr>
        <w:t>learning</w:t>
      </w:r>
      <w:r>
        <w:rPr>
          <w:spacing w:val="40"/>
          <w:sz w:val="16"/>
        </w:rPr>
        <w:t xml:space="preserve"> </w:t>
      </w:r>
      <w:r>
        <w:rPr>
          <w:sz w:val="16"/>
        </w:rPr>
        <w:t>approaches</w:t>
      </w:r>
      <w:r>
        <w:rPr>
          <w:spacing w:val="40"/>
          <w:sz w:val="16"/>
        </w:rPr>
        <w:t xml:space="preserve"> </w:t>
      </w:r>
      <w:r>
        <w:rPr>
          <w:sz w:val="16"/>
        </w:rPr>
        <w:t>for</w:t>
      </w:r>
      <w:r>
        <w:rPr>
          <w:spacing w:val="40"/>
          <w:sz w:val="16"/>
        </w:rPr>
        <w:t xml:space="preserve"> </w:t>
      </w:r>
      <w:r>
        <w:rPr>
          <w:sz w:val="16"/>
        </w:rPr>
        <w:t>crime</w:t>
      </w:r>
      <w:r>
        <w:rPr>
          <w:spacing w:val="40"/>
          <w:sz w:val="16"/>
        </w:rPr>
        <w:t xml:space="preserve"> </w:t>
      </w:r>
      <w:r>
        <w:rPr>
          <w:sz w:val="16"/>
        </w:rPr>
        <w:t>hotspot</w:t>
      </w:r>
      <w:r>
        <w:rPr>
          <w:spacing w:val="40"/>
          <w:sz w:val="16"/>
        </w:rPr>
        <w:t xml:space="preserve"> </w:t>
      </w:r>
      <w:r>
        <w:rPr>
          <w:sz w:val="16"/>
        </w:rPr>
        <w:t>detection in Indian cities,” 2022.</w:t>
      </w:r>
    </w:p>
    <w:p w:rsidR="0014098F" w:rsidRDefault="0080333E">
      <w:pPr>
        <w:pStyle w:val="ListParagraph"/>
        <w:numPr>
          <w:ilvl w:val="0"/>
          <w:numId w:val="1"/>
        </w:numPr>
        <w:tabs>
          <w:tab w:val="left" w:pos="562"/>
          <w:tab w:val="left" w:pos="564"/>
        </w:tabs>
        <w:spacing w:before="1" w:line="232" w:lineRule="auto"/>
        <w:ind w:right="257" w:hanging="366"/>
        <w:jc w:val="left"/>
        <w:rPr>
          <w:sz w:val="16"/>
        </w:rPr>
      </w:pPr>
      <w:r>
        <w:rPr>
          <w:sz w:val="16"/>
        </w:rPr>
        <w:t xml:space="preserve">P. Dass </w:t>
      </w:r>
      <w:r>
        <w:rPr>
          <w:i/>
          <w:sz w:val="16"/>
        </w:rPr>
        <w:t>et al.</w:t>
      </w:r>
      <w:r>
        <w:rPr>
          <w:sz w:val="16"/>
        </w:rPr>
        <w:t xml:space="preserve">, “Deep learning based crime </w:t>
      </w:r>
      <w:r>
        <w:rPr>
          <w:sz w:val="16"/>
        </w:rPr>
        <w:t>rate classification on Indian</w:t>
      </w:r>
      <w:r>
        <w:rPr>
          <w:spacing w:val="40"/>
          <w:sz w:val="16"/>
        </w:rPr>
        <w:t xml:space="preserve"> </w:t>
      </w:r>
      <w:r>
        <w:rPr>
          <w:sz w:val="16"/>
        </w:rPr>
        <w:t>municipal data,” 2024.</w:t>
      </w:r>
    </w:p>
    <w:p w:rsidR="0014098F" w:rsidRDefault="0080333E">
      <w:pPr>
        <w:pStyle w:val="ListParagraph"/>
        <w:numPr>
          <w:ilvl w:val="0"/>
          <w:numId w:val="1"/>
        </w:numPr>
        <w:tabs>
          <w:tab w:val="left" w:pos="562"/>
          <w:tab w:val="left" w:pos="564"/>
        </w:tabs>
        <w:spacing w:line="232" w:lineRule="auto"/>
        <w:ind w:right="257" w:hanging="366"/>
        <w:jc w:val="left"/>
        <w:rPr>
          <w:sz w:val="16"/>
        </w:rPr>
      </w:pPr>
      <w:r>
        <w:rPr>
          <w:sz w:val="16"/>
        </w:rPr>
        <w:t>Observer</w:t>
      </w:r>
      <w:r>
        <w:rPr>
          <w:spacing w:val="28"/>
          <w:sz w:val="16"/>
        </w:rPr>
        <w:t xml:space="preserve"> </w:t>
      </w:r>
      <w:r>
        <w:rPr>
          <w:sz w:val="16"/>
        </w:rPr>
        <w:t>Research</w:t>
      </w:r>
      <w:r>
        <w:rPr>
          <w:spacing w:val="28"/>
          <w:sz w:val="16"/>
        </w:rPr>
        <w:t xml:space="preserve"> </w:t>
      </w:r>
      <w:r>
        <w:rPr>
          <w:sz w:val="16"/>
        </w:rPr>
        <w:t>Foundation,</w:t>
      </w:r>
      <w:r>
        <w:rPr>
          <w:spacing w:val="28"/>
          <w:sz w:val="16"/>
        </w:rPr>
        <w:t xml:space="preserve"> </w:t>
      </w:r>
      <w:r>
        <w:rPr>
          <w:sz w:val="16"/>
        </w:rPr>
        <w:t>“Crime</w:t>
      </w:r>
      <w:r>
        <w:rPr>
          <w:spacing w:val="28"/>
          <w:sz w:val="16"/>
        </w:rPr>
        <w:t xml:space="preserve"> </w:t>
      </w:r>
      <w:r>
        <w:rPr>
          <w:sz w:val="16"/>
        </w:rPr>
        <w:t>in</w:t>
      </w:r>
      <w:r>
        <w:rPr>
          <w:spacing w:val="28"/>
          <w:sz w:val="16"/>
        </w:rPr>
        <w:t xml:space="preserve"> </w:t>
      </w:r>
      <w:r>
        <w:rPr>
          <w:sz w:val="16"/>
        </w:rPr>
        <w:t>India:</w:t>
      </w:r>
      <w:r>
        <w:rPr>
          <w:spacing w:val="28"/>
          <w:sz w:val="16"/>
        </w:rPr>
        <w:t xml:space="preserve"> </w:t>
      </w:r>
      <w:r>
        <w:rPr>
          <w:sz w:val="16"/>
        </w:rPr>
        <w:t>Data</w:t>
      </w:r>
      <w:r>
        <w:rPr>
          <w:spacing w:val="28"/>
          <w:sz w:val="16"/>
        </w:rPr>
        <w:t xml:space="preserve"> </w:t>
      </w:r>
      <w:r>
        <w:rPr>
          <w:sz w:val="16"/>
        </w:rPr>
        <w:t>collection</w:t>
      </w:r>
      <w:r>
        <w:rPr>
          <w:spacing w:val="28"/>
          <w:sz w:val="16"/>
        </w:rPr>
        <w:t xml:space="preserve"> </w:t>
      </w:r>
      <w:r>
        <w:rPr>
          <w:sz w:val="16"/>
        </w:rPr>
        <w:t>and</w:t>
      </w:r>
      <w:r>
        <w:rPr>
          <w:spacing w:val="40"/>
          <w:sz w:val="16"/>
        </w:rPr>
        <w:t xml:space="preserve"> </w:t>
      </w:r>
      <w:r>
        <w:rPr>
          <w:sz w:val="16"/>
        </w:rPr>
        <w:t>analytics challenges,” Policy Brief, 2024.</w:t>
      </w:r>
    </w:p>
    <w:sectPr w:rsidR="0014098F">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4F0F"/>
    <w:multiLevelType w:val="hybridMultilevel"/>
    <w:tmpl w:val="6A1C1FDC"/>
    <w:lvl w:ilvl="0" w:tplc="C5B2DBCC">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E216F32C">
      <w:numFmt w:val="bullet"/>
      <w:lvlText w:val="•"/>
      <w:lvlJc w:val="left"/>
      <w:pPr>
        <w:ind w:left="2526" w:hanging="236"/>
      </w:pPr>
      <w:rPr>
        <w:rFonts w:hint="default"/>
        <w:lang w:val="en-US" w:eastAsia="en-US" w:bidi="ar-SA"/>
      </w:rPr>
    </w:lvl>
    <w:lvl w:ilvl="2" w:tplc="60CA7F42">
      <w:numFmt w:val="bullet"/>
      <w:lvlText w:val="•"/>
      <w:lvlJc w:val="left"/>
      <w:pPr>
        <w:ind w:left="2832" w:hanging="236"/>
      </w:pPr>
      <w:rPr>
        <w:rFonts w:hint="default"/>
        <w:lang w:val="en-US" w:eastAsia="en-US" w:bidi="ar-SA"/>
      </w:rPr>
    </w:lvl>
    <w:lvl w:ilvl="3" w:tplc="832CC168">
      <w:numFmt w:val="bullet"/>
      <w:lvlText w:val="•"/>
      <w:lvlJc w:val="left"/>
      <w:pPr>
        <w:ind w:left="3138" w:hanging="236"/>
      </w:pPr>
      <w:rPr>
        <w:rFonts w:hint="default"/>
        <w:lang w:val="en-US" w:eastAsia="en-US" w:bidi="ar-SA"/>
      </w:rPr>
    </w:lvl>
    <w:lvl w:ilvl="4" w:tplc="37FAF464">
      <w:numFmt w:val="bullet"/>
      <w:lvlText w:val="•"/>
      <w:lvlJc w:val="left"/>
      <w:pPr>
        <w:ind w:left="3444" w:hanging="236"/>
      </w:pPr>
      <w:rPr>
        <w:rFonts w:hint="default"/>
        <w:lang w:val="en-US" w:eastAsia="en-US" w:bidi="ar-SA"/>
      </w:rPr>
    </w:lvl>
    <w:lvl w:ilvl="5" w:tplc="5FD4A2EC">
      <w:numFmt w:val="bullet"/>
      <w:lvlText w:val="•"/>
      <w:lvlJc w:val="left"/>
      <w:pPr>
        <w:ind w:left="3750" w:hanging="236"/>
      </w:pPr>
      <w:rPr>
        <w:rFonts w:hint="default"/>
        <w:lang w:val="en-US" w:eastAsia="en-US" w:bidi="ar-SA"/>
      </w:rPr>
    </w:lvl>
    <w:lvl w:ilvl="6" w:tplc="D3ECB998">
      <w:numFmt w:val="bullet"/>
      <w:lvlText w:val="•"/>
      <w:lvlJc w:val="left"/>
      <w:pPr>
        <w:ind w:left="4056" w:hanging="236"/>
      </w:pPr>
      <w:rPr>
        <w:rFonts w:hint="default"/>
        <w:lang w:val="en-US" w:eastAsia="en-US" w:bidi="ar-SA"/>
      </w:rPr>
    </w:lvl>
    <w:lvl w:ilvl="7" w:tplc="9678162E">
      <w:numFmt w:val="bullet"/>
      <w:lvlText w:val="•"/>
      <w:lvlJc w:val="left"/>
      <w:pPr>
        <w:ind w:left="4362" w:hanging="236"/>
      </w:pPr>
      <w:rPr>
        <w:rFonts w:hint="default"/>
        <w:lang w:val="en-US" w:eastAsia="en-US" w:bidi="ar-SA"/>
      </w:rPr>
    </w:lvl>
    <w:lvl w:ilvl="8" w:tplc="4A8EA3C0">
      <w:numFmt w:val="bullet"/>
      <w:lvlText w:val="•"/>
      <w:lvlJc w:val="left"/>
      <w:pPr>
        <w:ind w:left="4668" w:hanging="236"/>
      </w:pPr>
      <w:rPr>
        <w:rFonts w:hint="default"/>
        <w:lang w:val="en-US" w:eastAsia="en-US" w:bidi="ar-SA"/>
      </w:rPr>
    </w:lvl>
  </w:abstractNum>
  <w:abstractNum w:abstractNumId="1">
    <w:nsid w:val="189C3BF3"/>
    <w:multiLevelType w:val="hybridMultilevel"/>
    <w:tmpl w:val="1CAC3B80"/>
    <w:lvl w:ilvl="0" w:tplc="17883B64">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CD140080">
      <w:numFmt w:val="bullet"/>
      <w:lvlText w:val="•"/>
      <w:lvlJc w:val="left"/>
      <w:pPr>
        <w:ind w:left="1051" w:hanging="286"/>
      </w:pPr>
      <w:rPr>
        <w:rFonts w:hint="default"/>
        <w:lang w:val="en-US" w:eastAsia="en-US" w:bidi="ar-SA"/>
      </w:rPr>
    </w:lvl>
    <w:lvl w:ilvl="2" w:tplc="8B4A33D6">
      <w:numFmt w:val="bullet"/>
      <w:lvlText w:val="•"/>
      <w:lvlJc w:val="left"/>
      <w:pPr>
        <w:ind w:left="1543" w:hanging="286"/>
      </w:pPr>
      <w:rPr>
        <w:rFonts w:hint="default"/>
        <w:lang w:val="en-US" w:eastAsia="en-US" w:bidi="ar-SA"/>
      </w:rPr>
    </w:lvl>
    <w:lvl w:ilvl="3" w:tplc="0A221168">
      <w:numFmt w:val="bullet"/>
      <w:lvlText w:val="•"/>
      <w:lvlJc w:val="left"/>
      <w:pPr>
        <w:ind w:left="2035" w:hanging="286"/>
      </w:pPr>
      <w:rPr>
        <w:rFonts w:hint="default"/>
        <w:lang w:val="en-US" w:eastAsia="en-US" w:bidi="ar-SA"/>
      </w:rPr>
    </w:lvl>
    <w:lvl w:ilvl="4" w:tplc="2C22810C">
      <w:numFmt w:val="bullet"/>
      <w:lvlText w:val="•"/>
      <w:lvlJc w:val="left"/>
      <w:pPr>
        <w:ind w:left="2527" w:hanging="286"/>
      </w:pPr>
      <w:rPr>
        <w:rFonts w:hint="default"/>
        <w:lang w:val="en-US" w:eastAsia="en-US" w:bidi="ar-SA"/>
      </w:rPr>
    </w:lvl>
    <w:lvl w:ilvl="5" w:tplc="2AAC84D4">
      <w:numFmt w:val="bullet"/>
      <w:lvlText w:val="•"/>
      <w:lvlJc w:val="left"/>
      <w:pPr>
        <w:ind w:left="3019" w:hanging="286"/>
      </w:pPr>
      <w:rPr>
        <w:rFonts w:hint="default"/>
        <w:lang w:val="en-US" w:eastAsia="en-US" w:bidi="ar-SA"/>
      </w:rPr>
    </w:lvl>
    <w:lvl w:ilvl="6" w:tplc="28B648C0">
      <w:numFmt w:val="bullet"/>
      <w:lvlText w:val="•"/>
      <w:lvlJc w:val="left"/>
      <w:pPr>
        <w:ind w:left="3511" w:hanging="286"/>
      </w:pPr>
      <w:rPr>
        <w:rFonts w:hint="default"/>
        <w:lang w:val="en-US" w:eastAsia="en-US" w:bidi="ar-SA"/>
      </w:rPr>
    </w:lvl>
    <w:lvl w:ilvl="7" w:tplc="566260B4">
      <w:numFmt w:val="bullet"/>
      <w:lvlText w:val="•"/>
      <w:lvlJc w:val="left"/>
      <w:pPr>
        <w:ind w:left="4003" w:hanging="286"/>
      </w:pPr>
      <w:rPr>
        <w:rFonts w:hint="default"/>
        <w:lang w:val="en-US" w:eastAsia="en-US" w:bidi="ar-SA"/>
      </w:rPr>
    </w:lvl>
    <w:lvl w:ilvl="8" w:tplc="52D66096">
      <w:numFmt w:val="bullet"/>
      <w:lvlText w:val="•"/>
      <w:lvlJc w:val="left"/>
      <w:pPr>
        <w:ind w:left="4495" w:hanging="286"/>
      </w:pPr>
      <w:rPr>
        <w:rFonts w:hint="default"/>
        <w:lang w:val="en-US" w:eastAsia="en-US" w:bidi="ar-SA"/>
      </w:rPr>
    </w:lvl>
  </w:abstractNum>
  <w:abstractNum w:abstractNumId="2">
    <w:nsid w:val="24F33C02"/>
    <w:multiLevelType w:val="hybridMultilevel"/>
    <w:tmpl w:val="C9FEA298"/>
    <w:lvl w:ilvl="0" w:tplc="3FA2B69A">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C21E8ADE">
      <w:numFmt w:val="bullet"/>
      <w:lvlText w:val="•"/>
      <w:lvlJc w:val="left"/>
      <w:pPr>
        <w:ind w:left="979" w:hanging="272"/>
      </w:pPr>
      <w:rPr>
        <w:rFonts w:hint="default"/>
        <w:lang w:val="en-US" w:eastAsia="en-US" w:bidi="ar-SA"/>
      </w:rPr>
    </w:lvl>
    <w:lvl w:ilvl="2" w:tplc="0030A2C2">
      <w:numFmt w:val="bullet"/>
      <w:lvlText w:val="•"/>
      <w:lvlJc w:val="left"/>
      <w:pPr>
        <w:ind w:left="1479" w:hanging="272"/>
      </w:pPr>
      <w:rPr>
        <w:rFonts w:hint="default"/>
        <w:lang w:val="en-US" w:eastAsia="en-US" w:bidi="ar-SA"/>
      </w:rPr>
    </w:lvl>
    <w:lvl w:ilvl="3" w:tplc="873EF93C">
      <w:numFmt w:val="bullet"/>
      <w:lvlText w:val="•"/>
      <w:lvlJc w:val="left"/>
      <w:pPr>
        <w:ind w:left="1979" w:hanging="272"/>
      </w:pPr>
      <w:rPr>
        <w:rFonts w:hint="default"/>
        <w:lang w:val="en-US" w:eastAsia="en-US" w:bidi="ar-SA"/>
      </w:rPr>
    </w:lvl>
    <w:lvl w:ilvl="4" w:tplc="F5AA1454">
      <w:numFmt w:val="bullet"/>
      <w:lvlText w:val="•"/>
      <w:lvlJc w:val="left"/>
      <w:pPr>
        <w:ind w:left="2479" w:hanging="272"/>
      </w:pPr>
      <w:rPr>
        <w:rFonts w:hint="default"/>
        <w:lang w:val="en-US" w:eastAsia="en-US" w:bidi="ar-SA"/>
      </w:rPr>
    </w:lvl>
    <w:lvl w:ilvl="5" w:tplc="5CFCC74A">
      <w:numFmt w:val="bullet"/>
      <w:lvlText w:val="•"/>
      <w:lvlJc w:val="left"/>
      <w:pPr>
        <w:ind w:left="2979" w:hanging="272"/>
      </w:pPr>
      <w:rPr>
        <w:rFonts w:hint="default"/>
        <w:lang w:val="en-US" w:eastAsia="en-US" w:bidi="ar-SA"/>
      </w:rPr>
    </w:lvl>
    <w:lvl w:ilvl="6" w:tplc="E976E360">
      <w:numFmt w:val="bullet"/>
      <w:lvlText w:val="•"/>
      <w:lvlJc w:val="left"/>
      <w:pPr>
        <w:ind w:left="3479" w:hanging="272"/>
      </w:pPr>
      <w:rPr>
        <w:rFonts w:hint="default"/>
        <w:lang w:val="en-US" w:eastAsia="en-US" w:bidi="ar-SA"/>
      </w:rPr>
    </w:lvl>
    <w:lvl w:ilvl="7" w:tplc="6BC26B58">
      <w:numFmt w:val="bullet"/>
      <w:lvlText w:val="•"/>
      <w:lvlJc w:val="left"/>
      <w:pPr>
        <w:ind w:left="3979" w:hanging="272"/>
      </w:pPr>
      <w:rPr>
        <w:rFonts w:hint="default"/>
        <w:lang w:val="en-US" w:eastAsia="en-US" w:bidi="ar-SA"/>
      </w:rPr>
    </w:lvl>
    <w:lvl w:ilvl="8" w:tplc="72C46326">
      <w:numFmt w:val="bullet"/>
      <w:lvlText w:val="•"/>
      <w:lvlJc w:val="left"/>
      <w:pPr>
        <w:ind w:left="4479" w:hanging="272"/>
      </w:pPr>
      <w:rPr>
        <w:rFonts w:hint="default"/>
        <w:lang w:val="en-US" w:eastAsia="en-US" w:bidi="ar-SA"/>
      </w:rPr>
    </w:lvl>
  </w:abstractNum>
  <w:abstractNum w:abstractNumId="3">
    <w:nsid w:val="2B940C85"/>
    <w:multiLevelType w:val="hybridMultilevel"/>
    <w:tmpl w:val="1C00720A"/>
    <w:lvl w:ilvl="0" w:tplc="4256344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C965C9E">
      <w:numFmt w:val="bullet"/>
      <w:lvlText w:val="•"/>
      <w:lvlJc w:val="left"/>
      <w:pPr>
        <w:ind w:left="979" w:hanging="272"/>
      </w:pPr>
      <w:rPr>
        <w:rFonts w:hint="default"/>
        <w:lang w:val="en-US" w:eastAsia="en-US" w:bidi="ar-SA"/>
      </w:rPr>
    </w:lvl>
    <w:lvl w:ilvl="2" w:tplc="A6E66730">
      <w:numFmt w:val="bullet"/>
      <w:lvlText w:val="•"/>
      <w:lvlJc w:val="left"/>
      <w:pPr>
        <w:ind w:left="1479" w:hanging="272"/>
      </w:pPr>
      <w:rPr>
        <w:rFonts w:hint="default"/>
        <w:lang w:val="en-US" w:eastAsia="en-US" w:bidi="ar-SA"/>
      </w:rPr>
    </w:lvl>
    <w:lvl w:ilvl="3" w:tplc="0ADE4C66">
      <w:numFmt w:val="bullet"/>
      <w:lvlText w:val="•"/>
      <w:lvlJc w:val="left"/>
      <w:pPr>
        <w:ind w:left="1979" w:hanging="272"/>
      </w:pPr>
      <w:rPr>
        <w:rFonts w:hint="default"/>
        <w:lang w:val="en-US" w:eastAsia="en-US" w:bidi="ar-SA"/>
      </w:rPr>
    </w:lvl>
    <w:lvl w:ilvl="4" w:tplc="70ACD088">
      <w:numFmt w:val="bullet"/>
      <w:lvlText w:val="•"/>
      <w:lvlJc w:val="left"/>
      <w:pPr>
        <w:ind w:left="2479" w:hanging="272"/>
      </w:pPr>
      <w:rPr>
        <w:rFonts w:hint="default"/>
        <w:lang w:val="en-US" w:eastAsia="en-US" w:bidi="ar-SA"/>
      </w:rPr>
    </w:lvl>
    <w:lvl w:ilvl="5" w:tplc="B25054E8">
      <w:numFmt w:val="bullet"/>
      <w:lvlText w:val="•"/>
      <w:lvlJc w:val="left"/>
      <w:pPr>
        <w:ind w:left="2979" w:hanging="272"/>
      </w:pPr>
      <w:rPr>
        <w:rFonts w:hint="default"/>
        <w:lang w:val="en-US" w:eastAsia="en-US" w:bidi="ar-SA"/>
      </w:rPr>
    </w:lvl>
    <w:lvl w:ilvl="6" w:tplc="B10A6402">
      <w:numFmt w:val="bullet"/>
      <w:lvlText w:val="•"/>
      <w:lvlJc w:val="left"/>
      <w:pPr>
        <w:ind w:left="3479" w:hanging="272"/>
      </w:pPr>
      <w:rPr>
        <w:rFonts w:hint="default"/>
        <w:lang w:val="en-US" w:eastAsia="en-US" w:bidi="ar-SA"/>
      </w:rPr>
    </w:lvl>
    <w:lvl w:ilvl="7" w:tplc="3C2A8DD6">
      <w:numFmt w:val="bullet"/>
      <w:lvlText w:val="•"/>
      <w:lvlJc w:val="left"/>
      <w:pPr>
        <w:ind w:left="3979" w:hanging="272"/>
      </w:pPr>
      <w:rPr>
        <w:rFonts w:hint="default"/>
        <w:lang w:val="en-US" w:eastAsia="en-US" w:bidi="ar-SA"/>
      </w:rPr>
    </w:lvl>
    <w:lvl w:ilvl="8" w:tplc="E2D0E6A6">
      <w:numFmt w:val="bullet"/>
      <w:lvlText w:val="•"/>
      <w:lvlJc w:val="left"/>
      <w:pPr>
        <w:ind w:left="4479" w:hanging="272"/>
      </w:pPr>
      <w:rPr>
        <w:rFonts w:hint="default"/>
        <w:lang w:val="en-US" w:eastAsia="en-US" w:bidi="ar-SA"/>
      </w:rPr>
    </w:lvl>
  </w:abstractNum>
  <w:abstractNum w:abstractNumId="4">
    <w:nsid w:val="6A504174"/>
    <w:multiLevelType w:val="hybridMultilevel"/>
    <w:tmpl w:val="6DF837FE"/>
    <w:lvl w:ilvl="0" w:tplc="68C83DCC">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15387AEA">
      <w:numFmt w:val="bullet"/>
      <w:lvlText w:val="•"/>
      <w:lvlJc w:val="left"/>
      <w:pPr>
        <w:ind w:left="1014" w:hanging="272"/>
      </w:pPr>
      <w:rPr>
        <w:rFonts w:hint="default"/>
        <w:lang w:val="en-US" w:eastAsia="en-US" w:bidi="ar-SA"/>
      </w:rPr>
    </w:lvl>
    <w:lvl w:ilvl="2" w:tplc="F4FADBCA">
      <w:numFmt w:val="bullet"/>
      <w:lvlText w:val="•"/>
      <w:lvlJc w:val="left"/>
      <w:pPr>
        <w:ind w:left="1488" w:hanging="272"/>
      </w:pPr>
      <w:rPr>
        <w:rFonts w:hint="default"/>
        <w:lang w:val="en-US" w:eastAsia="en-US" w:bidi="ar-SA"/>
      </w:rPr>
    </w:lvl>
    <w:lvl w:ilvl="3" w:tplc="74BCB8BC">
      <w:numFmt w:val="bullet"/>
      <w:lvlText w:val="•"/>
      <w:lvlJc w:val="left"/>
      <w:pPr>
        <w:ind w:left="1962" w:hanging="272"/>
      </w:pPr>
      <w:rPr>
        <w:rFonts w:hint="default"/>
        <w:lang w:val="en-US" w:eastAsia="en-US" w:bidi="ar-SA"/>
      </w:rPr>
    </w:lvl>
    <w:lvl w:ilvl="4" w:tplc="A934DB8A">
      <w:numFmt w:val="bullet"/>
      <w:lvlText w:val="•"/>
      <w:lvlJc w:val="left"/>
      <w:pPr>
        <w:ind w:left="2436" w:hanging="272"/>
      </w:pPr>
      <w:rPr>
        <w:rFonts w:hint="default"/>
        <w:lang w:val="en-US" w:eastAsia="en-US" w:bidi="ar-SA"/>
      </w:rPr>
    </w:lvl>
    <w:lvl w:ilvl="5" w:tplc="FD7661DC">
      <w:numFmt w:val="bullet"/>
      <w:lvlText w:val="•"/>
      <w:lvlJc w:val="left"/>
      <w:pPr>
        <w:ind w:left="2910" w:hanging="272"/>
      </w:pPr>
      <w:rPr>
        <w:rFonts w:hint="default"/>
        <w:lang w:val="en-US" w:eastAsia="en-US" w:bidi="ar-SA"/>
      </w:rPr>
    </w:lvl>
    <w:lvl w:ilvl="6" w:tplc="9B080042">
      <w:numFmt w:val="bullet"/>
      <w:lvlText w:val="•"/>
      <w:lvlJc w:val="left"/>
      <w:pPr>
        <w:ind w:left="3384" w:hanging="272"/>
      </w:pPr>
      <w:rPr>
        <w:rFonts w:hint="default"/>
        <w:lang w:val="en-US" w:eastAsia="en-US" w:bidi="ar-SA"/>
      </w:rPr>
    </w:lvl>
    <w:lvl w:ilvl="7" w:tplc="53543C22">
      <w:numFmt w:val="bullet"/>
      <w:lvlText w:val="•"/>
      <w:lvlJc w:val="left"/>
      <w:pPr>
        <w:ind w:left="3858" w:hanging="272"/>
      </w:pPr>
      <w:rPr>
        <w:rFonts w:hint="default"/>
        <w:lang w:val="en-US" w:eastAsia="en-US" w:bidi="ar-SA"/>
      </w:rPr>
    </w:lvl>
    <w:lvl w:ilvl="8" w:tplc="4B6284F6">
      <w:numFmt w:val="bullet"/>
      <w:lvlText w:val="•"/>
      <w:lvlJc w:val="left"/>
      <w:pPr>
        <w:ind w:left="4332" w:hanging="272"/>
      </w:pPr>
      <w:rPr>
        <w:rFonts w:hint="default"/>
        <w:lang w:val="en-US" w:eastAsia="en-US" w:bidi="ar-SA"/>
      </w:rPr>
    </w:lvl>
  </w:abstractNum>
  <w:abstractNum w:abstractNumId="5">
    <w:nsid w:val="779857CA"/>
    <w:multiLevelType w:val="hybridMultilevel"/>
    <w:tmpl w:val="56FEE93E"/>
    <w:lvl w:ilvl="0" w:tplc="817AC2AE">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110E8674">
      <w:numFmt w:val="bullet"/>
      <w:lvlText w:val="•"/>
      <w:lvlJc w:val="left"/>
      <w:pPr>
        <w:ind w:left="979" w:hanging="272"/>
      </w:pPr>
      <w:rPr>
        <w:rFonts w:hint="default"/>
        <w:lang w:val="en-US" w:eastAsia="en-US" w:bidi="ar-SA"/>
      </w:rPr>
    </w:lvl>
    <w:lvl w:ilvl="2" w:tplc="AFEA15C8">
      <w:numFmt w:val="bullet"/>
      <w:lvlText w:val="•"/>
      <w:lvlJc w:val="left"/>
      <w:pPr>
        <w:ind w:left="1479" w:hanging="272"/>
      </w:pPr>
      <w:rPr>
        <w:rFonts w:hint="default"/>
        <w:lang w:val="en-US" w:eastAsia="en-US" w:bidi="ar-SA"/>
      </w:rPr>
    </w:lvl>
    <w:lvl w:ilvl="3" w:tplc="FC76F3C2">
      <w:numFmt w:val="bullet"/>
      <w:lvlText w:val="•"/>
      <w:lvlJc w:val="left"/>
      <w:pPr>
        <w:ind w:left="1979" w:hanging="272"/>
      </w:pPr>
      <w:rPr>
        <w:rFonts w:hint="default"/>
        <w:lang w:val="en-US" w:eastAsia="en-US" w:bidi="ar-SA"/>
      </w:rPr>
    </w:lvl>
    <w:lvl w:ilvl="4" w:tplc="FB02163C">
      <w:numFmt w:val="bullet"/>
      <w:lvlText w:val="•"/>
      <w:lvlJc w:val="left"/>
      <w:pPr>
        <w:ind w:left="2479" w:hanging="272"/>
      </w:pPr>
      <w:rPr>
        <w:rFonts w:hint="default"/>
        <w:lang w:val="en-US" w:eastAsia="en-US" w:bidi="ar-SA"/>
      </w:rPr>
    </w:lvl>
    <w:lvl w:ilvl="5" w:tplc="670CB478">
      <w:numFmt w:val="bullet"/>
      <w:lvlText w:val="•"/>
      <w:lvlJc w:val="left"/>
      <w:pPr>
        <w:ind w:left="2979" w:hanging="272"/>
      </w:pPr>
      <w:rPr>
        <w:rFonts w:hint="default"/>
        <w:lang w:val="en-US" w:eastAsia="en-US" w:bidi="ar-SA"/>
      </w:rPr>
    </w:lvl>
    <w:lvl w:ilvl="6" w:tplc="0E16BB3C">
      <w:numFmt w:val="bullet"/>
      <w:lvlText w:val="•"/>
      <w:lvlJc w:val="left"/>
      <w:pPr>
        <w:ind w:left="3479" w:hanging="272"/>
      </w:pPr>
      <w:rPr>
        <w:rFonts w:hint="default"/>
        <w:lang w:val="en-US" w:eastAsia="en-US" w:bidi="ar-SA"/>
      </w:rPr>
    </w:lvl>
    <w:lvl w:ilvl="7" w:tplc="94C61160">
      <w:numFmt w:val="bullet"/>
      <w:lvlText w:val="•"/>
      <w:lvlJc w:val="left"/>
      <w:pPr>
        <w:ind w:left="3979" w:hanging="272"/>
      </w:pPr>
      <w:rPr>
        <w:rFonts w:hint="default"/>
        <w:lang w:val="en-US" w:eastAsia="en-US" w:bidi="ar-SA"/>
      </w:rPr>
    </w:lvl>
    <w:lvl w:ilvl="8" w:tplc="CCE85BE8">
      <w:numFmt w:val="bullet"/>
      <w:lvlText w:val="•"/>
      <w:lvlJc w:val="left"/>
      <w:pPr>
        <w:ind w:left="4479" w:hanging="272"/>
      </w:pPr>
      <w:rPr>
        <w:rFonts w:hint="default"/>
        <w:lang w:val="en-US" w:eastAsia="en-US" w:bidi="ar-SA"/>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4098F"/>
    <w:rsid w:val="0014098F"/>
    <w:rsid w:val="008033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7"/>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3280" w:right="343" w:hanging="2935"/>
    </w:pPr>
    <w:rPr>
      <w:sz w:val="48"/>
      <w:szCs w:val="48"/>
    </w:rPr>
  </w:style>
  <w:style w:type="paragraph" w:styleId="ListParagraph">
    <w:name w:val="List Paragraph"/>
    <w:basedOn w:val="Normal"/>
    <w:uiPriority w:val="1"/>
    <w:qFormat/>
    <w:pPr>
      <w:spacing w:before="2"/>
      <w:ind w:left="564" w:hanging="27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7"/>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3280" w:right="343" w:hanging="2935"/>
    </w:pPr>
    <w:rPr>
      <w:sz w:val="48"/>
      <w:szCs w:val="48"/>
    </w:rPr>
  </w:style>
  <w:style w:type="paragraph" w:styleId="ListParagraph">
    <w:name w:val="List Paragraph"/>
    <w:basedOn w:val="Normal"/>
    <w:uiPriority w:val="1"/>
    <w:qFormat/>
    <w:pPr>
      <w:spacing w:before="2"/>
      <w:ind w:left="564"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3951</Words>
  <Characters>22524</Characters>
  <Application>Microsoft Office Word</Application>
  <DocSecurity>0</DocSecurity>
  <Lines>187</Lines>
  <Paragraphs>52</Paragraphs>
  <ScaleCrop>false</ScaleCrop>
  <Company/>
  <LinksUpToDate>false</LinksUpToDate>
  <CharactersWithSpaces>26423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2026-03-30T14:39:00Z</dcterms:created>
  <dcterms:modified xsi:type="dcterms:W3CDTF">2026-03-31T12:52:00Z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TeX</vt:lpwstr>
  </property>
  <property fmtid="{D5CDD505-2E9C-101B-9397-08002B2CF9AE}" pid="4" name="LastSaved">
    <vt:filetime>2026-03-30T00:00:00Z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