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DA45D" w14:textId="537EDE41" w:rsidR="007F5400" w:rsidRDefault="007F5400" w:rsidP="00F36E1B">
      <w:pPr>
        <w:jc w:val="center"/>
        <w:rPr>
          <w:rFonts w:ascii="Times New Roman" w:hAnsi="Times New Roman" w:cs="Times New Roman"/>
          <w:b/>
          <w:bCs/>
          <w:sz w:val="36"/>
          <w:szCs w:val="36"/>
        </w:rPr>
      </w:pPr>
      <w:r w:rsidRPr="007F5400">
        <w:rPr>
          <w:rFonts w:ascii="Times New Roman" w:hAnsi="Times New Roman" w:cs="Times New Roman"/>
          <w:b/>
          <w:bCs/>
          <w:sz w:val="36"/>
          <w:szCs w:val="36"/>
        </w:rPr>
        <w:t>SENSORLESS FAULT-RESPONSIVE PMSM DRIVE WITH FOC-BASED DEMAGNETIZATION COMPENSATION</w:t>
      </w:r>
    </w:p>
    <w:p w14:paraId="1D92179D" w14:textId="77777777" w:rsidR="007F5400" w:rsidRPr="007F5400" w:rsidRDefault="00F36E1B" w:rsidP="000A44E5">
      <w:pPr>
        <w:jc w:val="both"/>
        <w:rPr>
          <w:rFonts w:ascii="Times New Roman" w:hAnsi="Times New Roman" w:cs="Times New Roman"/>
        </w:rPr>
      </w:pPr>
      <w:r w:rsidRPr="00F36E1B">
        <w:rPr>
          <w:rFonts w:ascii="Times New Roman" w:hAnsi="Times New Roman" w:cs="Times New Roman"/>
          <w:b/>
          <w:bCs/>
          <w:sz w:val="28"/>
          <w:szCs w:val="28"/>
        </w:rPr>
        <w:t>ABSTRACT:</w:t>
      </w:r>
      <w:r>
        <w:rPr>
          <w:rFonts w:ascii="Times New Roman" w:hAnsi="Times New Roman" w:cs="Times New Roman"/>
        </w:rPr>
        <w:t xml:space="preserve"> </w:t>
      </w:r>
      <w:r w:rsidR="007F5400" w:rsidRPr="007F5400">
        <w:rPr>
          <w:rFonts w:ascii="Times New Roman" w:hAnsi="Times New Roman" w:cs="Times New Roman"/>
        </w:rPr>
        <w:t>Permanent Magnet Synchronous Motors (PMSMs) are widely used in electric vehicle applications due to their high efficiency, compact size, and superior performance. However, their reliability is affected by electrical and thermal stresses, which can lead to both external and internal faults. Conventional protection methods primarily address external faults such as overcurrent, overvoltage, and overheating, but they are not effective in detecting internal issues such as gradual demagnetization of rotor magnets.</w:t>
      </w:r>
    </w:p>
    <w:p w14:paraId="08A0A6D3"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This work proposes a PMSM drive system with integrated safety and monitoring features to enhance operational reliability. The system employs Field Oriented Control (FOC) for precise control of torque and speed while continuously monitoring key parameters such as stator current, voltage, and temperature. In addition to standard protection mechanisms, a sensorless demagnetization detection method is incorporated using variations in electrical signals, eliminating the need for additional hardware sensors.</w:t>
      </w:r>
    </w:p>
    <w:p w14:paraId="162C9664"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Based on the detected level of demagnetization, appropriate control actions are implemented using a microcontroller. In the case of slight demagnetization, the system compensates for torque reduction by increasing the current through the control strategy. In severe demagnetization conditions, the system initiates a protective shutdown to prevent further damage to the motor and drive components.</w:t>
      </w:r>
    </w:p>
    <w:p w14:paraId="47923479"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In conclusion, the proposed system enhances the safety, reliability, and fault-handling capability of PMSM drives while maintaining a simple and cost-effective design, making it suitable for practical electric vehicle applications.</w:t>
      </w:r>
    </w:p>
    <w:p w14:paraId="36032A91" w14:textId="3CE93CCC" w:rsidR="00342487" w:rsidRDefault="007F5400" w:rsidP="000A44E5">
      <w:pPr>
        <w:jc w:val="both"/>
        <w:rPr>
          <w:rFonts w:ascii="Times New Roman" w:hAnsi="Times New Roman" w:cs="Times New Roman"/>
        </w:rPr>
      </w:pPr>
      <w:r w:rsidRPr="007F5400">
        <w:rPr>
          <w:rFonts w:ascii="Times New Roman" w:hAnsi="Times New Roman" w:cs="Times New Roman"/>
        </w:rPr>
        <w:t>Keywords:PMSM, Field Oriented Control, Demagnetization Detection, Fault Diagnosis, Electric Vehicles</w:t>
      </w:r>
      <w:r w:rsidR="00F36E1B" w:rsidRPr="00F36E1B">
        <w:rPr>
          <w:rFonts w:ascii="Times New Roman" w:hAnsi="Times New Roman" w:cs="Times New Roman"/>
        </w:rPr>
        <w:t>.</w:t>
      </w:r>
    </w:p>
    <w:p w14:paraId="36D4EC10" w14:textId="54AEBBCC" w:rsidR="00921616" w:rsidRPr="00921616" w:rsidRDefault="00000000">
      <w:pPr>
        <w:rPr>
          <w:rFonts w:ascii="Times New Roman" w:hAnsi="Times New Roman" w:cs="Times New Roman"/>
        </w:rPr>
      </w:pPr>
      <w:r>
        <w:pict w14:anchorId="35A6A257">
          <v:rect id="_x0000_i1025" style="width:0;height:1.5pt" o:hralign="center" o:hrstd="t" o:hr="t" fillcolor="#a0a0a0" stroked="f"/>
        </w:pict>
      </w:r>
    </w:p>
    <w:p w14:paraId="152D14E5" w14:textId="77777777" w:rsidR="00921616" w:rsidRPr="00921616" w:rsidRDefault="00921616" w:rsidP="00921616">
      <w:pPr>
        <w:rPr>
          <w:rFonts w:ascii="Times New Roman" w:hAnsi="Times New Roman" w:cs="Times New Roman"/>
          <w:b/>
          <w:bCs/>
          <w:sz w:val="28"/>
          <w:szCs w:val="28"/>
        </w:rPr>
      </w:pPr>
      <w:r w:rsidRPr="00921616">
        <w:rPr>
          <w:rFonts w:ascii="Times New Roman" w:hAnsi="Times New Roman" w:cs="Times New Roman"/>
          <w:b/>
          <w:bCs/>
          <w:sz w:val="28"/>
          <w:szCs w:val="28"/>
        </w:rPr>
        <w:t>I. INTRODUCTION</w:t>
      </w:r>
    </w:p>
    <w:p w14:paraId="692F1C59"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The rapid growth of electric vehicles (EVs) has increased the demand for efficient, reliable, and high-performance motor drive systems. Among the various motor technologies available, the Permanent Magnet Synchronous Motor (PMSM) has emerged as a preferred choice due to its high efficiency, high power density, compact size, and excellent dynamic response. These advantages make PMSMs highly suitable for modern EV applications where energy efficiency and performance are critical. However, despite these benefits, the reliability of PMSM drive systems remains a major concern due to the presence of electrical, thermal, and mechanical stresses during operation.</w:t>
      </w:r>
    </w:p>
    <w:p w14:paraId="4F5F66E3"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In practical operating conditions, PMSM drives are subjected to various types of faults, which can be broadly classified as external and internal faults. External faults include overcurrent, overvoltage, and overheating, which are typically caused by load variations, power supply disturbances, or environmental conditions. These faults are relatively easier to detect and are commonly addressed using conventional protection mechanisms. However, internal faults, particularly rotor magnet demagnetization, pose a significant challenge as they develop gradually and are difficult to detect in their early stages.</w:t>
      </w:r>
    </w:p>
    <w:p w14:paraId="19FAE32A"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Demagnetization in PMSMs occurs due to excessive temperature, high armature reaction, or fault conditions, leading to a reduction in the magnetic flux produced by the permanent magnets. This reduction directly affects the torque production capability of the motor, resulting in decreased performance, increased current demand, and potential system instability. If not detected early, severe demagnetization can lead to irreversible damage and complete motor failure. Therefore, it is essential to develop an effective method for early detection and mitigation of such faults to ensure safe and reliable operation.</w:t>
      </w:r>
    </w:p>
    <w:p w14:paraId="48E98DC9"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 xml:space="preserve">To address these challenges, this project proposes an advanced PMSM drive system integrated with real-time monitoring and fault detection capabilities. The system utilizes Field Oriented Control (FOC), a widely adopted control technique that enables independent control of torque and flux, thereby ensuring precise and efficient motor operation. By </w:t>
      </w:r>
      <w:r w:rsidRPr="007F5400">
        <w:rPr>
          <w:rFonts w:ascii="Times New Roman" w:hAnsi="Times New Roman" w:cs="Times New Roman"/>
        </w:rPr>
        <w:lastRenderedPageBreak/>
        <w:t>continuously monitoring electrical parameters such as stator current and voltage, along with temperature, the system can identify abnormal operating conditions without the need for additional sensors.</w:t>
      </w:r>
    </w:p>
    <w:p w14:paraId="42F13575"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A key feature of the proposed system is the implementation of a sensorless demagnetization detection method based on variations in electrical signals. Instead of relying on dedicated hardware sensors, the system analyzes changes in motor behavior to detect the presence and severity of demagnetization. Based on this analysis, appropriate control actions are executed through a microcontroller. In the case of slight demagnetization, the control strategy compensates for the loss of magnetic flux by increasing the current, thereby maintaining the required torque output. In contrast, when severe demagnetization is detected, the system initiates a protective shutdown to prevent further damage to the motor and associated components.</w:t>
      </w:r>
    </w:p>
    <w:p w14:paraId="54F0B161" w14:textId="3A9C9063" w:rsidR="00921616" w:rsidRPr="00921616" w:rsidRDefault="007F5400" w:rsidP="000A44E5">
      <w:pPr>
        <w:jc w:val="both"/>
        <w:rPr>
          <w:rFonts w:ascii="Times New Roman" w:hAnsi="Times New Roman" w:cs="Times New Roman"/>
        </w:rPr>
      </w:pPr>
      <w:r w:rsidRPr="007F5400">
        <w:rPr>
          <w:rFonts w:ascii="Times New Roman" w:hAnsi="Times New Roman" w:cs="Times New Roman"/>
        </w:rPr>
        <w:t>Overall, the proposed approach enhances the reliability, safety, and fault tolerance of PMSM drive systems while maintaining a simple and cost-effective design. This makes it highly suitable for practical implementation in electric vehicle applications, where continuous operation and system protection are of paramount importance.</w:t>
      </w:r>
    </w:p>
    <w:p w14:paraId="34F31B4D" w14:textId="2D77E649" w:rsidR="00921616" w:rsidRPr="00921616" w:rsidRDefault="00000000" w:rsidP="00921616">
      <w:pPr>
        <w:rPr>
          <w:rFonts w:ascii="Times New Roman" w:hAnsi="Times New Roman" w:cs="Times New Roman"/>
        </w:rPr>
      </w:pPr>
      <w:r>
        <w:pict w14:anchorId="6F08537D">
          <v:rect id="_x0000_i1026" style="width:0;height:1.5pt" o:hralign="center" o:hrstd="t" o:hr="t" fillcolor="#a0a0a0" stroked="f"/>
        </w:pict>
      </w:r>
    </w:p>
    <w:p w14:paraId="1B5C4EEB" w14:textId="77777777" w:rsidR="00371DB0" w:rsidRPr="00371DB0" w:rsidRDefault="00371DB0" w:rsidP="00371DB0">
      <w:pPr>
        <w:rPr>
          <w:rFonts w:ascii="Times New Roman" w:hAnsi="Times New Roman" w:cs="Times New Roman"/>
          <w:b/>
          <w:bCs/>
        </w:rPr>
      </w:pPr>
      <w:r w:rsidRPr="00371DB0">
        <w:rPr>
          <w:rFonts w:ascii="Times New Roman" w:hAnsi="Times New Roman" w:cs="Times New Roman"/>
          <w:b/>
          <w:bCs/>
        </w:rPr>
        <w:t>II. LITERATURE REVIEW</w:t>
      </w:r>
    </w:p>
    <w:p w14:paraId="609CE903" w14:textId="32B2C052" w:rsidR="007F5400" w:rsidRPr="007F5400" w:rsidRDefault="007F5400" w:rsidP="000A44E5">
      <w:pPr>
        <w:jc w:val="both"/>
        <w:rPr>
          <w:rFonts w:ascii="Times New Roman" w:hAnsi="Times New Roman" w:cs="Times New Roman"/>
        </w:rPr>
      </w:pPr>
      <w:r>
        <w:rPr>
          <w:rFonts w:ascii="Times New Roman" w:hAnsi="Times New Roman" w:cs="Times New Roman"/>
        </w:rPr>
        <w:t>1.</w:t>
      </w:r>
      <w:r w:rsidRPr="007F5400">
        <w:rPr>
          <w:rFonts w:ascii="Times New Roman" w:hAnsi="Times New Roman" w:cs="Times New Roman"/>
        </w:rPr>
        <w:t>Fault Detection of Permanent Magnet Synchronous Machines: An Overview</w:t>
      </w:r>
    </w:p>
    <w:p w14:paraId="7EA4106C"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Authors: Henghui Li, Zi-Qiang Zhu, Ziad Azar, Richard Clark, Zhanyuan Wu</w:t>
      </w:r>
    </w:p>
    <w:p w14:paraId="7716F47E"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Year: 2024</w:t>
      </w:r>
    </w:p>
    <w:p w14:paraId="46AE9051"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This paper presents a comprehensive review of fault detection techniques in PMSMs, covering electrical, mechanical, and magnetic faults. It discusses issues such as stator faults, rotor faults, sensor failures, and demagnetization. The study highlights the importance of signal-based monitoring using current and voltage signals for early fault detection. Various diagnostic approaches are reviewed, emphasizing that real-time monitoring improves the reliability and safety of PMSM drives in EV applications.</w:t>
      </w:r>
    </w:p>
    <w:p w14:paraId="31E347B9"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2. Advanced Control Strategies of PMSM for Battery Electric Vehicle Application</w:t>
      </w:r>
    </w:p>
    <w:p w14:paraId="774344F1"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Authors: Ankit Prajapati</w:t>
      </w:r>
    </w:p>
    <w:p w14:paraId="6AB8CF5A"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Year: 2024</w:t>
      </w:r>
    </w:p>
    <w:p w14:paraId="4EF7AEFF"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This paper focuses on advanced control strategies used in PMSM drives for EV applications. It explains the implementation of Field-Oriented Control (FOC) for precise control of speed and torque. The study highlights improvements in efficiency, dynamic response, and stability under different operating conditions. It also emphasizes the need for integrating control techniques with protection mechanisms.</w:t>
      </w:r>
    </w:p>
    <w:p w14:paraId="0F015DC8"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3. Performance Comparison of SRM, PMSM &amp; BLDC Motor Drives for EV Application</w:t>
      </w:r>
    </w:p>
    <w:p w14:paraId="42777FC6"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Authors: Sunil Patil, Rakesh Saxena, Yogesh Pahariya</w:t>
      </w:r>
    </w:p>
    <w:p w14:paraId="7D6D98A8"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Year: 2023</w:t>
      </w:r>
    </w:p>
    <w:p w14:paraId="70865B0A"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This paper presents an experimental comparison of SRM, PMSM, and BLDC motors for EV applications. The results show that PMSM offers higher efficiency, better torque density, and smoother operation. The study concludes that PMSM is the most suitable motor for EV applications due to its superior performance characteristics.</w:t>
      </w:r>
    </w:p>
    <w:p w14:paraId="6D5F9221"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4. Development of a PMSM Motor Field-Oriented Control Algorithm for Electrical Vehicles</w:t>
      </w:r>
    </w:p>
    <w:p w14:paraId="0675F3CD"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Authors: Ramesh, M. Umavathi, C. Bharatiraja</w:t>
      </w:r>
    </w:p>
    <w:p w14:paraId="7616C407"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Year: 2022</w:t>
      </w:r>
    </w:p>
    <w:p w14:paraId="189359C5" w14:textId="717A0764" w:rsidR="00371DB0" w:rsidRDefault="007F5400" w:rsidP="000A44E5">
      <w:pPr>
        <w:jc w:val="both"/>
        <w:rPr>
          <w:rFonts w:ascii="Times New Roman" w:hAnsi="Times New Roman" w:cs="Times New Roman"/>
        </w:rPr>
      </w:pPr>
      <w:r w:rsidRPr="007F5400">
        <w:rPr>
          <w:rFonts w:ascii="Times New Roman" w:hAnsi="Times New Roman" w:cs="Times New Roman"/>
        </w:rPr>
        <w:lastRenderedPageBreak/>
        <w:t>This paper discusses the development of a Field-Oriented Control (FOC) algorithm for PMSM drives. It explains the mathematical modeling and control techniques for decoupling torque and flux. The results show that FOC provides accurate speed control, fast dynamic response, and stable operation, making it effective for EV applications.</w:t>
      </w:r>
    </w:p>
    <w:p w14:paraId="717A6CA1" w14:textId="2452129A" w:rsidR="000A44E5" w:rsidRDefault="00000000" w:rsidP="007F5400">
      <w:pPr>
        <w:rPr>
          <w:rFonts w:ascii="Times New Roman" w:hAnsi="Times New Roman" w:cs="Times New Roman"/>
        </w:rPr>
      </w:pPr>
      <w:r>
        <w:pict w14:anchorId="0B6106E4">
          <v:rect id="_x0000_i1027" style="width:0;height:1.5pt" o:hralign="center" o:hrstd="t" o:hr="t" fillcolor="#a0a0a0" stroked="f"/>
        </w:pict>
      </w:r>
    </w:p>
    <w:p w14:paraId="75E368F3" w14:textId="2C57DA8D" w:rsidR="00995F67" w:rsidRDefault="000A44E5" w:rsidP="00371DB0">
      <w:pPr>
        <w:rPr>
          <w:rFonts w:ascii="Times New Roman" w:hAnsi="Times New Roman" w:cs="Times New Roman"/>
          <w:b/>
          <w:bCs/>
        </w:rPr>
      </w:pPr>
      <w:r w:rsidRPr="00995F67">
        <w:rPr>
          <w:rFonts w:ascii="Times New Roman" w:hAnsi="Times New Roman" w:cs="Times New Roman"/>
          <w:b/>
          <w:bCs/>
        </w:rPr>
        <w:t>II</w:t>
      </w:r>
      <w:r>
        <w:rPr>
          <w:rFonts w:ascii="Times New Roman" w:hAnsi="Times New Roman" w:cs="Times New Roman"/>
          <w:b/>
          <w:bCs/>
        </w:rPr>
        <w:t>I</w:t>
      </w:r>
      <w:r w:rsidRPr="00995F67">
        <w:rPr>
          <w:rFonts w:ascii="Times New Roman" w:hAnsi="Times New Roman" w:cs="Times New Roman"/>
          <w:b/>
          <w:bCs/>
        </w:rPr>
        <w:t xml:space="preserve">. </w:t>
      </w:r>
      <w:r w:rsidRPr="000A44E5">
        <w:rPr>
          <w:rFonts w:ascii="Times New Roman" w:hAnsi="Times New Roman" w:cs="Times New Roman"/>
          <w:b/>
          <w:bCs/>
        </w:rPr>
        <w:t>PROPOSED METHOD</w:t>
      </w:r>
    </w:p>
    <w:p w14:paraId="7D37DF93"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 proposed system presents an enhanced control and protection strategy for a Permanent Magnet Synchronous Motor (PMSM) drive used in electric vehicle applications. The method integrates Field Oriented Control (FOC) with real-time monitoring and a sensorless fault detection mechanism to improve system reliability and safety.</w:t>
      </w:r>
    </w:p>
    <w:p w14:paraId="6389006A" w14:textId="77777777"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1. Overall System Approach</w:t>
      </w:r>
    </w:p>
    <w:p w14:paraId="19E1BFA5"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 PMSM drive system is controlled using a microcontroller-based Field Oriented Control (FOC) technique, which enables independent control of torque and flux components. The system continuously monitors key electrical and thermal parameters, including stator currents, stator voltages, and motor temperature. These signals are used not only for control purposes but also for fault detection and system protection.</w:t>
      </w:r>
    </w:p>
    <w:p w14:paraId="0481EE51" w14:textId="77777777"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2. Field Oriented Control (FOC) Implementation</w:t>
      </w:r>
    </w:p>
    <w:p w14:paraId="07A056F2"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FOC is employed to achieve precise and efficient motor control. The three-phase stator currents are transformed into a rotating reference frame using Clarke and Park transformations. This allows the separation of current components into:</w:t>
      </w:r>
    </w:p>
    <w:p w14:paraId="2D343A43"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d-axis current (Id): Controls magnetic flux</w:t>
      </w:r>
    </w:p>
    <w:p w14:paraId="47ABE698"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q-axis current (Iq): Controls torque</w:t>
      </w:r>
    </w:p>
    <w:p w14:paraId="28BA2F49"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 reference currents are compared with measured currents, and the error is minimized using PI controllers. The controller generates appropriate voltage signals, which are converted into PWM signals to drive the inverter connected to the PMSM.</w:t>
      </w:r>
    </w:p>
    <w:p w14:paraId="09B4C3BD" w14:textId="77777777"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3. Real-Time Monitoring System</w:t>
      </w:r>
    </w:p>
    <w:p w14:paraId="76C5D052"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 proposed method incorporates continuous monitoring of:</w:t>
      </w:r>
    </w:p>
    <w:p w14:paraId="1DD5CF81"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Stator current</w:t>
      </w:r>
    </w:p>
    <w:p w14:paraId="2E864921"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Stator voltage</w:t>
      </w:r>
    </w:p>
    <w:p w14:paraId="70B0327B"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Motor temperature</w:t>
      </w:r>
    </w:p>
    <w:p w14:paraId="328D7B11"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These parameters are analyzed in real time to detect abnormal operating conditions. Threshold limits are defined for each parameter to identify external faults such as overcurrent, overvoltage, and overheating.</w:t>
      </w:r>
    </w:p>
    <w:p w14:paraId="78B701AE" w14:textId="77777777"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4. Sensorless Demagnetization Detection</w:t>
      </w:r>
    </w:p>
    <w:p w14:paraId="1FC86D7E"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A key feature of the proposed system is the detection of rotor demagnetization without using additional sensors. The method is based on analyzing variations in electrical signals, particularly changes in current and voltage patterns under normal and faulty conditions.</w:t>
      </w:r>
    </w:p>
    <w:p w14:paraId="671D4939"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Demagnetization reduces the magnetic flux of the rotor, which affects torque production. This results in:</w:t>
      </w:r>
    </w:p>
    <w:p w14:paraId="698EF05D"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Increased current demand for the same torque</w:t>
      </w:r>
    </w:p>
    <w:p w14:paraId="2BA805C4"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Deviations in expected current and voltage behavior</w:t>
      </w:r>
    </w:p>
    <w:p w14:paraId="67F1EBD8"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By comparing real-time signals with expected operating characteristics, the system identifies the presence and severity of demagnetization.</w:t>
      </w:r>
    </w:p>
    <w:p w14:paraId="46F1ADC9" w14:textId="77777777"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5. Fault Classification and Control Action</w:t>
      </w:r>
    </w:p>
    <w:p w14:paraId="40A4DC93"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lastRenderedPageBreak/>
        <w:t>Once demagnetization is detected, the system classifies it into two levels:</w:t>
      </w:r>
    </w:p>
    <w:p w14:paraId="0FAEC41A"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a) Mild (Partial) Demagnetization</w:t>
      </w:r>
    </w:p>
    <w:p w14:paraId="3EA5E4F9"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In this condition, the motor can still operate, but with reduced efficiency. The control system compensates for the loss of flux by increasing the q-axis current (Iq) through the FOC strategy. This helps maintain the required torque output without interrupting operation.</w:t>
      </w:r>
    </w:p>
    <w:p w14:paraId="7D4E01E4"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b) Severe Demagnetization</w:t>
      </w:r>
    </w:p>
    <w:p w14:paraId="34AB7513"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In severe cases, continued operation can damage the motor and associated components. Therefore, the microcontroller initiates a protective shutdown by disabling the inverter switching signals, thereby stopping the motor safely.</w:t>
      </w:r>
    </w:p>
    <w:p w14:paraId="30B72D73" w14:textId="77777777" w:rsidR="000A44E5" w:rsidRPr="000A44E5" w:rsidRDefault="000A44E5" w:rsidP="000A44E5">
      <w:pPr>
        <w:jc w:val="both"/>
        <w:rPr>
          <w:rFonts w:ascii="Times New Roman" w:hAnsi="Times New Roman" w:cs="Times New Roman"/>
          <w:b/>
          <w:bCs/>
        </w:rPr>
      </w:pPr>
      <w:r w:rsidRPr="000A44E5">
        <w:rPr>
          <w:rFonts w:ascii="Times New Roman" w:hAnsi="Times New Roman" w:cs="Times New Roman"/>
          <w:b/>
          <w:bCs/>
        </w:rPr>
        <w:t>6. Microcontroller-Based Implementation</w:t>
      </w:r>
    </w:p>
    <w:p w14:paraId="7E575C8E"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 entire system is implemented using a microcontroller, which performs:</w:t>
      </w:r>
    </w:p>
    <w:p w14:paraId="7886B43C"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Signal acquisition from sensors</w:t>
      </w:r>
    </w:p>
    <w:p w14:paraId="62BD5D5A"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Execution of FOC algorithm</w:t>
      </w:r>
    </w:p>
    <w:p w14:paraId="15B333C5"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Fault detection and decision-making</w:t>
      </w:r>
    </w:p>
    <w:p w14:paraId="16D5B987" w14:textId="77777777" w:rsidR="000A44E5" w:rsidRPr="000A44E5" w:rsidRDefault="000A44E5" w:rsidP="000A44E5">
      <w:pPr>
        <w:jc w:val="both"/>
        <w:rPr>
          <w:rFonts w:ascii="Times New Roman" w:hAnsi="Times New Roman" w:cs="Times New Roman"/>
        </w:rPr>
      </w:pPr>
      <w:r w:rsidRPr="000A44E5">
        <w:rPr>
          <w:rFonts w:ascii="Times New Roman" w:hAnsi="Times New Roman" w:cs="Times New Roman"/>
        </w:rPr>
        <w:t>Generation of PWM signals for inverter control</w:t>
      </w:r>
    </w:p>
    <w:p w14:paraId="50A28AEE" w14:textId="203B22EC" w:rsidR="000A44E5" w:rsidRPr="000A44E5" w:rsidRDefault="000A44E5" w:rsidP="000A44E5">
      <w:pPr>
        <w:jc w:val="both"/>
        <w:rPr>
          <w:rFonts w:ascii="Times New Roman" w:hAnsi="Times New Roman" w:cs="Times New Roman"/>
        </w:rPr>
      </w:pPr>
      <w:r w:rsidRPr="000A44E5">
        <w:rPr>
          <w:rFonts w:ascii="Times New Roman" w:hAnsi="Times New Roman" w:cs="Times New Roman"/>
        </w:rPr>
        <w:t>The microcontroller ensures fast response and reliable execution of both control and protection functions.</w:t>
      </w:r>
    </w:p>
    <w:p w14:paraId="3CE6AB58" w14:textId="73F7B4FB" w:rsidR="000A44E5" w:rsidRDefault="00000000" w:rsidP="00995F67">
      <w:pPr>
        <w:rPr>
          <w:rFonts w:ascii="Times New Roman" w:hAnsi="Times New Roman" w:cs="Times New Roman"/>
          <w:b/>
          <w:bCs/>
        </w:rPr>
      </w:pPr>
      <w:r>
        <w:pict w14:anchorId="08E27D90">
          <v:rect id="_x0000_i1028" style="width:0;height:1.5pt" o:hralign="center" o:hrstd="t" o:hr="t" fillcolor="#a0a0a0" stroked="f"/>
        </w:pict>
      </w:r>
    </w:p>
    <w:p w14:paraId="606621A5" w14:textId="112AFD56" w:rsidR="00995F67" w:rsidRPr="00995F67" w:rsidRDefault="00995F67" w:rsidP="00995F67">
      <w:pPr>
        <w:rPr>
          <w:rFonts w:ascii="Times New Roman" w:hAnsi="Times New Roman" w:cs="Times New Roman"/>
          <w:b/>
          <w:bCs/>
        </w:rPr>
      </w:pPr>
      <w:r w:rsidRPr="00995F67">
        <w:rPr>
          <w:rFonts w:ascii="Times New Roman" w:hAnsi="Times New Roman" w:cs="Times New Roman"/>
          <w:b/>
          <w:bCs/>
        </w:rPr>
        <w:t>I</w:t>
      </w:r>
      <w:r w:rsidR="000A44E5">
        <w:rPr>
          <w:rFonts w:ascii="Times New Roman" w:hAnsi="Times New Roman" w:cs="Times New Roman"/>
          <w:b/>
          <w:bCs/>
        </w:rPr>
        <w:t>V</w:t>
      </w:r>
      <w:r w:rsidRPr="00995F67">
        <w:rPr>
          <w:rFonts w:ascii="Times New Roman" w:hAnsi="Times New Roman" w:cs="Times New Roman"/>
          <w:b/>
          <w:bCs/>
        </w:rPr>
        <w:t>. METHODOLOGY</w:t>
      </w:r>
    </w:p>
    <w:p w14:paraId="11F79038"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This work proposes a robust control and protection framework for a Permanent Magnet Synchronous Motor (PMSM) drive system, integrating Field Oriented Control (FOC) with real-time monitoring and sensorless fault detection. The objective is to enhance system reliability by identifying both external and internal faults, particularly rotor demagnetization, and applying appropriate control actions.</w:t>
      </w:r>
    </w:p>
    <w:p w14:paraId="61646246" w14:textId="77777777"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1. System Architecture</w:t>
      </w:r>
    </w:p>
    <w:p w14:paraId="631AFE87"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The proposed system consists of a PMSM driven by a three-phase voltage source inverter, controlled by a microcontroller implementing the FOC algorithm. The microcontroller acquires real-time measurements of stator currents, stator voltages, and motor temperature through appropriate sensing circuits. These signals are utilized for both control and fault diagnosis purposes, eliminating the need for additional dedicated fault detection hardware.</w:t>
      </w:r>
    </w:p>
    <w:p w14:paraId="1DA37EDA" w14:textId="77777777"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2. Field Oriented Control Strategy</w:t>
      </w:r>
    </w:p>
    <w:p w14:paraId="244623B3"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Field Oriented Control is employed to achieve decoupled control of torque and flux, ensuring high dynamic performance. The three-phase stator currents are first transformed into a two-axis stationary reference frame using Clarke transformation, followed by conversion into a rotating reference frame using Park transformation. This results in two components: the direct-axis current (Id) and quadrature-axis current (Iq).</w:t>
      </w:r>
    </w:p>
    <w:p w14:paraId="31D44DD7"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The Id component is regulated to maintain the desired flux, while the Iq component controls the electromagnetic torque. Reference values are compared with measured values, and the error signals are processed through proportional-integral (PI) controllers. The resulting control voltages are then transformed back to the three-phase system and used to generate pulse-width modulation (PWM) signals for the inverter.</w:t>
      </w:r>
    </w:p>
    <w:p w14:paraId="38BAF358" w14:textId="77777777"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3. Real-Time Monitoring and Fault Detection</w:t>
      </w:r>
    </w:p>
    <w:p w14:paraId="77164052"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Continuous monitoring of electrical and thermal parameters forms the basis of the fault detection mechanism. The measured stator current, voltage, and temperature are compared with predefined safe operating limits to identify external faults such as overcurrent, overvoltage, and overheating.</w:t>
      </w:r>
    </w:p>
    <w:p w14:paraId="2BAE8353"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lastRenderedPageBreak/>
        <w:t>For internal fault detection, particularly demagnetization, the method relies on analyzing deviations in electrical behavior. A reduction in rotor magnetic flux leads to an increase in current demand for the same torque output. By observing inconsistencies between expected and measured current–voltage relationships under similar operating conditions, the system detects abnormal patterns indicative of demagnetization.</w:t>
      </w:r>
    </w:p>
    <w:p w14:paraId="60F0D29A" w14:textId="77777777"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4. Sensorless Demagnetization Detection Approach</w:t>
      </w:r>
    </w:p>
    <w:p w14:paraId="11CC5AC7"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The proposed method eliminates the need for additional sensors by utilizing existing electrical signals. Under normal conditions, the PMSM operates with predictable current and torque characteristics. Any reduction in permanent magnet strength alters these characteristics, especially affecting the torque-producing current component.</w:t>
      </w:r>
    </w:p>
    <w:p w14:paraId="67C34F4B"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The detection algorithm evaluates the variation in current magnitude and its relationship with torque demand. A threshold-based comparison is used to distinguish between normal operation and demagnetized conditions. This approach ensures a cost-effective and practical solution for real-time applications.</w:t>
      </w:r>
    </w:p>
    <w:p w14:paraId="4AC5E9A1" w14:textId="77777777"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5. Fault Classification and Control Response</w:t>
      </w:r>
    </w:p>
    <w:p w14:paraId="25A0A938"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Once a fault is detected, the system classifies demagnetization into two levels based on severity:</w:t>
      </w:r>
    </w:p>
    <w:p w14:paraId="1F889A1E"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Mild Demagnetization:</w:t>
      </w:r>
    </w:p>
    <w:p w14:paraId="568D4365"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In this condition, the motor remains operational but exhibits reduced magnetic flux. The control system compensates for this loss by increasing the q-axis current (Iq) through the FOC scheme, thereby maintaining the required torque output.</w:t>
      </w:r>
    </w:p>
    <w:p w14:paraId="045F5303"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Severe Demagnetization:</w:t>
      </w:r>
    </w:p>
    <w:p w14:paraId="58003AFB" w14:textId="77777777" w:rsidR="007F5400" w:rsidRPr="007F5400" w:rsidRDefault="007F5400" w:rsidP="000A44E5">
      <w:pPr>
        <w:jc w:val="both"/>
        <w:rPr>
          <w:rFonts w:ascii="Times New Roman" w:hAnsi="Times New Roman" w:cs="Times New Roman"/>
        </w:rPr>
      </w:pPr>
      <w:r w:rsidRPr="007F5400">
        <w:rPr>
          <w:rFonts w:ascii="Times New Roman" w:hAnsi="Times New Roman" w:cs="Times New Roman"/>
        </w:rPr>
        <w:t>When the detected deviation exceeds a critical threshold, indicating significant magnet degradation, the system initiates a protective shutdown. The microcontroller disables the inverter switching signals, ensuring safe termination of motor operation and preventing further damage.</w:t>
      </w:r>
    </w:p>
    <w:p w14:paraId="1BE3A56C" w14:textId="77777777" w:rsidR="007F5400" w:rsidRPr="007F5400" w:rsidRDefault="007F5400" w:rsidP="000A44E5">
      <w:pPr>
        <w:jc w:val="both"/>
        <w:rPr>
          <w:rFonts w:ascii="Times New Roman" w:hAnsi="Times New Roman" w:cs="Times New Roman"/>
          <w:b/>
          <w:bCs/>
        </w:rPr>
      </w:pPr>
      <w:r w:rsidRPr="007F5400">
        <w:rPr>
          <w:rFonts w:ascii="Times New Roman" w:hAnsi="Times New Roman" w:cs="Times New Roman"/>
          <w:b/>
          <w:bCs/>
        </w:rPr>
        <w:t>6. Microcontroller Implementation</w:t>
      </w:r>
    </w:p>
    <w:p w14:paraId="73AB9767" w14:textId="1CE8DC4B" w:rsidR="00995F67" w:rsidRPr="000A44E5" w:rsidRDefault="000A44E5" w:rsidP="000A44E5">
      <w:pPr>
        <w:jc w:val="both"/>
        <w:rPr>
          <w:rFonts w:ascii="Times New Roman" w:hAnsi="Times New Roman" w:cs="Times New Roman"/>
          <w:b/>
          <w:bCs/>
        </w:rPr>
      </w:pPr>
      <w:r>
        <w:rPr>
          <w:noProof/>
        </w:rPr>
        <w:drawing>
          <wp:anchor distT="0" distB="0" distL="114300" distR="114300" simplePos="0" relativeHeight="251658240" behindDoc="0" locked="0" layoutInCell="1" allowOverlap="1" wp14:anchorId="7F461498" wp14:editId="20C3CC8C">
            <wp:simplePos x="0" y="0"/>
            <wp:positionH relativeFrom="column">
              <wp:posOffset>119034</wp:posOffset>
            </wp:positionH>
            <wp:positionV relativeFrom="paragraph">
              <wp:posOffset>792307</wp:posOffset>
            </wp:positionV>
            <wp:extent cx="7010400" cy="2888615"/>
            <wp:effectExtent l="0" t="0" r="0" b="6985"/>
            <wp:wrapThrough wrapText="bothSides">
              <wp:wrapPolygon edited="0">
                <wp:start x="0" y="0"/>
                <wp:lineTo x="0" y="21510"/>
                <wp:lineTo x="21541" y="21510"/>
                <wp:lineTo x="215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0" cy="2888615"/>
                    </a:xfrm>
                    <a:prstGeom prst="rect">
                      <a:avLst/>
                    </a:prstGeom>
                    <a:noFill/>
                    <a:ln>
                      <a:noFill/>
                    </a:ln>
                  </pic:spPr>
                </pic:pic>
              </a:graphicData>
            </a:graphic>
          </wp:anchor>
        </w:drawing>
      </w:r>
      <w:r w:rsidR="007F5400" w:rsidRPr="007F5400">
        <w:rPr>
          <w:rFonts w:ascii="Times New Roman" w:hAnsi="Times New Roman" w:cs="Times New Roman"/>
        </w:rPr>
        <w:t>The microcontroller serves as the central unit for executing control and protection tasks. It performs signal acquisition, transformation calculations, PI control, PWM generation, and fault decision-making in real time. The integration of control and diagnostic functions within a single platform ensures fast response, reduced system complexity, and improved reliability.</w:t>
      </w:r>
      <w:r>
        <w:rPr>
          <w:rFonts w:ascii="Times New Roman" w:hAnsi="Times New Roman" w:cs="Times New Roman"/>
        </w:rPr>
        <w:t xml:space="preserve"> </w:t>
      </w:r>
      <w:r w:rsidR="00995F67" w:rsidRPr="00995F67">
        <w:rPr>
          <w:rFonts w:ascii="Times New Roman" w:hAnsi="Times New Roman" w:cs="Times New Roman"/>
        </w:rPr>
        <w:t>The overall system architecture is shown in Figure 1.</w:t>
      </w:r>
    </w:p>
    <w:p w14:paraId="4774E24B" w14:textId="7743D3EB" w:rsidR="00995F67" w:rsidRPr="00995F67" w:rsidRDefault="00995F67" w:rsidP="000A44E5">
      <w:pPr>
        <w:jc w:val="center"/>
        <w:rPr>
          <w:rFonts w:ascii="Times New Roman" w:hAnsi="Times New Roman" w:cs="Times New Roman"/>
        </w:rPr>
      </w:pPr>
      <w:r w:rsidRPr="00995F67">
        <w:rPr>
          <w:rFonts w:ascii="Times New Roman" w:hAnsi="Times New Roman" w:cs="Times New Roman"/>
        </w:rPr>
        <w:t>Figure 1: Block Diagram of Proposed System</w:t>
      </w:r>
    </w:p>
    <w:p w14:paraId="6A1A2099" w14:textId="26E66AF6" w:rsidR="00995F67" w:rsidRPr="00995F67" w:rsidRDefault="00AD0385" w:rsidP="000A44E5">
      <w:pPr>
        <w:jc w:val="both"/>
        <w:rPr>
          <w:rFonts w:ascii="Times New Roman" w:hAnsi="Times New Roman" w:cs="Times New Roman"/>
          <w:b/>
          <w:bCs/>
        </w:rPr>
      </w:pPr>
      <w:r>
        <w:rPr>
          <w:rFonts w:ascii="Times New Roman" w:hAnsi="Times New Roman" w:cs="Times New Roman"/>
          <w:b/>
          <w:bCs/>
        </w:rPr>
        <w:t>A</w:t>
      </w:r>
      <w:r w:rsidR="00995F67" w:rsidRPr="00995F67">
        <w:rPr>
          <w:rFonts w:ascii="Times New Roman" w:hAnsi="Times New Roman" w:cs="Times New Roman"/>
          <w:b/>
          <w:bCs/>
        </w:rPr>
        <w:t>. Hardware Components</w:t>
      </w:r>
    </w:p>
    <w:p w14:paraId="1F3833D8"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proposed PMSM drive system consists of the following key hardware elements:</w:t>
      </w:r>
    </w:p>
    <w:p w14:paraId="4A2999D8"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lastRenderedPageBreak/>
        <w:t>1.1 Permanent Magnet Synchronous Motor (PMSM)</w:t>
      </w:r>
    </w:p>
    <w:p w14:paraId="38FFCC09"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PMSM is the primary actuator used in the system. It offers high efficiency, high torque density, and fast dynamic response, making it suitable for electric vehicle applications. The motor operates based on the interaction between the stator’s rotating magnetic field and the rotor’s permanent magnets.</w:t>
      </w:r>
    </w:p>
    <w:p w14:paraId="48434392"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1.2 Three-Phase Voltage Source Inverter (VSI)</w:t>
      </w:r>
    </w:p>
    <w:p w14:paraId="57840AC2"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 xml:space="preserve">A three-phase inverter is used to convert the DC supply from the battery into AC supply required for driving the PMSM. The inverter consists of power semiconductor switches (such as IGBTs or MOSFETs) controlled </w:t>
      </w:r>
      <w:r w:rsidRPr="00205087">
        <w:rPr>
          <w:rFonts w:ascii="Times New Roman" w:hAnsi="Times New Roman" w:cs="Times New Roman"/>
          <w:rtl/>
          <w:lang w:bidi="he-IL"/>
        </w:rPr>
        <w:t>באמצעות</w:t>
      </w:r>
      <w:r w:rsidRPr="00205087">
        <w:rPr>
          <w:rFonts w:ascii="Times New Roman" w:hAnsi="Times New Roman" w:cs="Times New Roman"/>
        </w:rPr>
        <w:t xml:space="preserve"> PWM signals generated by the microcontroller.</w:t>
      </w:r>
    </w:p>
    <w:p w14:paraId="7F9DA2B1"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1.3 Microcontroller Unit (MCU)</w:t>
      </w:r>
    </w:p>
    <w:p w14:paraId="5D7767EB"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microcontroller acts as the central control unit of the system. It performs:</w:t>
      </w:r>
    </w:p>
    <w:p w14:paraId="48DA99E2"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Execution of the Field Oriented Control (FOC) algorithm</w:t>
      </w:r>
    </w:p>
    <w:p w14:paraId="054E4214"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Signal processing (Clarke and Park transformations)</w:t>
      </w:r>
    </w:p>
    <w:p w14:paraId="2649BDFA"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Generation of PWM signals for inverter switching</w:t>
      </w:r>
    </w:p>
    <w:p w14:paraId="7609E8F3"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Real-time fault detection and decision-making</w:t>
      </w:r>
    </w:p>
    <w:p w14:paraId="753A96E7"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Implementation of protection actions (current control / shutdown)</w:t>
      </w:r>
    </w:p>
    <w:p w14:paraId="63BC1A05"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An STM32 or similar high-performance microcontroller is typically used due to its fast processing capability and embedded peripherals.</w:t>
      </w:r>
    </w:p>
    <w:p w14:paraId="423F26A1"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1.4 Current Sensors</w:t>
      </w:r>
    </w:p>
    <w:p w14:paraId="0BB9CF26"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Current sensors are used to measure the stator phase currents of the motor. These measurements are essential for:</w:t>
      </w:r>
    </w:p>
    <w:p w14:paraId="724CA46B"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FOC control implementation</w:t>
      </w:r>
    </w:p>
    <w:p w14:paraId="014C7EE2"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Torque estimation</w:t>
      </w:r>
    </w:p>
    <w:p w14:paraId="6EAC47B1"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Fault detection (including demagnetization analysis)</w:t>
      </w:r>
    </w:p>
    <w:p w14:paraId="624735DB"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1.5 Voltage Sensors</w:t>
      </w:r>
    </w:p>
    <w:p w14:paraId="60E9EECB"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Voltage sensing circuits are used to measure the stator or DC bus voltage. These signals help in:</w:t>
      </w:r>
    </w:p>
    <w:p w14:paraId="097AD297"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Monitoring system health</w:t>
      </w:r>
    </w:p>
    <w:p w14:paraId="47EDB376"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Detecting overvoltage or undervoltage conditions</w:t>
      </w:r>
    </w:p>
    <w:p w14:paraId="050A9016"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Supporting signal-based fault analysis</w:t>
      </w:r>
    </w:p>
    <w:p w14:paraId="014643C9"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1.6 Temperature Sensor</w:t>
      </w:r>
    </w:p>
    <w:p w14:paraId="7FA31470"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A temperature sensor is used to monitor the motor or power electronics temperature. It helps in detecting overheating conditions and preventing thermal damage.</w:t>
      </w:r>
    </w:p>
    <w:p w14:paraId="2E540327"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1.7 Gate Driver Circuit</w:t>
      </w:r>
    </w:p>
    <w:p w14:paraId="6809B4ED"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Gate driver circuits are used to interface the microcontroller with the power switches of the inverter. They provide necessary voltage and current levels to drive the switching devices safely and efficiently.</w:t>
      </w:r>
    </w:p>
    <w:p w14:paraId="576EC60E"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1.8 Power Supply Unit</w:t>
      </w:r>
    </w:p>
    <w:p w14:paraId="4FB0FEBF"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A regulated power supply is used to provide stable DC voltage for the control circuitry, sensors, and gate drivers. It ensures reliable operation of all electronic components.</w:t>
      </w:r>
    </w:p>
    <w:p w14:paraId="5429C24C"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lastRenderedPageBreak/>
        <w:t>1.9 Protection Components</w:t>
      </w:r>
    </w:p>
    <w:p w14:paraId="3CA59C2D" w14:textId="610FC070" w:rsidR="00995F67" w:rsidRPr="00995F67" w:rsidRDefault="00205087" w:rsidP="000A44E5">
      <w:pPr>
        <w:jc w:val="both"/>
        <w:rPr>
          <w:rFonts w:ascii="Times New Roman" w:hAnsi="Times New Roman" w:cs="Times New Roman"/>
        </w:rPr>
      </w:pPr>
      <w:r w:rsidRPr="00205087">
        <w:rPr>
          <w:rFonts w:ascii="Times New Roman" w:hAnsi="Times New Roman" w:cs="Times New Roman"/>
        </w:rPr>
        <w:t>Additional protection elements such as fuses, relays, and isolation circuits are included to ensure safe operation during fault conditions and to protect the system from electrical damage.</w:t>
      </w:r>
    </w:p>
    <w:p w14:paraId="386551AD" w14:textId="77777777" w:rsidR="00995F67" w:rsidRPr="00995F67" w:rsidRDefault="00000000" w:rsidP="000A44E5">
      <w:pPr>
        <w:jc w:val="both"/>
        <w:rPr>
          <w:rFonts w:ascii="Times New Roman" w:hAnsi="Times New Roman" w:cs="Times New Roman"/>
        </w:rPr>
      </w:pPr>
      <w:r>
        <w:rPr>
          <w:rFonts w:ascii="Times New Roman" w:hAnsi="Times New Roman" w:cs="Times New Roman"/>
        </w:rPr>
        <w:pict w14:anchorId="4F59B659">
          <v:rect id="_x0000_i1029" style="width:0;height:1.5pt" o:hralign="center" o:hrstd="t" o:hr="t" fillcolor="#a0a0a0" stroked="f"/>
        </w:pict>
      </w:r>
    </w:p>
    <w:p w14:paraId="21FB1FD5" w14:textId="1A3FFA84" w:rsidR="00995F67" w:rsidRPr="00995F67" w:rsidRDefault="00AD0385" w:rsidP="000A44E5">
      <w:pPr>
        <w:jc w:val="both"/>
        <w:rPr>
          <w:rFonts w:ascii="Times New Roman" w:hAnsi="Times New Roman" w:cs="Times New Roman"/>
          <w:b/>
          <w:bCs/>
        </w:rPr>
      </w:pPr>
      <w:r>
        <w:rPr>
          <w:rFonts w:ascii="Times New Roman" w:hAnsi="Times New Roman" w:cs="Times New Roman"/>
          <w:b/>
          <w:bCs/>
        </w:rPr>
        <w:t>B</w:t>
      </w:r>
      <w:r w:rsidR="00995F67" w:rsidRPr="00995F67">
        <w:rPr>
          <w:rFonts w:ascii="Times New Roman" w:hAnsi="Times New Roman" w:cs="Times New Roman"/>
          <w:b/>
          <w:bCs/>
        </w:rPr>
        <w:t>. Software Design</w:t>
      </w:r>
    </w:p>
    <w:p w14:paraId="53750D66"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software implementation plays a crucial role in achieving control accuracy and fault detection capability. The major software components are described below:</w:t>
      </w:r>
    </w:p>
    <w:p w14:paraId="4C8FF751"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2.1 Field Oriented Control (FOC) Algorithm</w:t>
      </w:r>
    </w:p>
    <w:p w14:paraId="4A0FC288"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FOC algorithm is implemented in the microcontroller to achieve decoupled control of torque and flux. It includes:</w:t>
      </w:r>
    </w:p>
    <w:p w14:paraId="59A6A8A8"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Clarke Transformation</w:t>
      </w:r>
    </w:p>
    <w:p w14:paraId="69A11948"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Park Transformation</w:t>
      </w:r>
    </w:p>
    <w:p w14:paraId="6453E0B5"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PI Controllers for Id and Iq</w:t>
      </w:r>
    </w:p>
    <w:p w14:paraId="00E05BC5"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Inverse Park Transformation</w:t>
      </w:r>
    </w:p>
    <w:p w14:paraId="3A2D4A24"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PWM signal generation</w:t>
      </w:r>
    </w:p>
    <w:p w14:paraId="76821C0C"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This ensures efficient and precise control of the PMSM.</w:t>
      </w:r>
    </w:p>
    <w:p w14:paraId="787ADCE9"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2.2 Signal Acquisition and Processing</w:t>
      </w:r>
    </w:p>
    <w:p w14:paraId="1C79CDDC"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Analog signals from current, voltage, and temperature sensors are converted into digital form using ADC modules. These signals are processed in real time for both control and monitoring purposes.</w:t>
      </w:r>
    </w:p>
    <w:p w14:paraId="07DB241A"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2.3 Fault Detection Algorithm</w:t>
      </w:r>
    </w:p>
    <w:p w14:paraId="7D04AF3E"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A real-time fault detection algorithm is implemented to identify:</w:t>
      </w:r>
    </w:p>
    <w:p w14:paraId="37C3C766"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Overcurrent</w:t>
      </w:r>
    </w:p>
    <w:p w14:paraId="6CC560DB"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Overvoltage</w:t>
      </w:r>
    </w:p>
    <w:p w14:paraId="6B21925D"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Overtemperature</w:t>
      </w:r>
    </w:p>
    <w:p w14:paraId="01F8EDB4"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Demagnetization (based on signal variation)</w:t>
      </w:r>
    </w:p>
    <w:p w14:paraId="45C3C5DE"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algorithm compares measured values with predefined thresholds and expected operating conditions.</w:t>
      </w:r>
    </w:p>
    <w:p w14:paraId="028AA754"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2.4 Demagnetization Detection Logic</w:t>
      </w:r>
    </w:p>
    <w:p w14:paraId="1C41E52F"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software analyzes deviations in current and voltage behavior to detect demagnetization. Based on the severity:</w:t>
      </w:r>
    </w:p>
    <w:p w14:paraId="2702013D"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Mild condition: Increase Iq to maintain torque</w:t>
      </w:r>
    </w:p>
    <w:p w14:paraId="12F63E61"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Severe condition: Trigger system shutdown</w:t>
      </w:r>
    </w:p>
    <w:p w14:paraId="0BC3D214"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This logic is implemented without additional sensors, making the system cost-effective.</w:t>
      </w:r>
    </w:p>
    <w:p w14:paraId="725EFDA3"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2.5 Protection and Control Logic</w:t>
      </w:r>
    </w:p>
    <w:p w14:paraId="41355525"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control software includes decision-making routines that:</w:t>
      </w:r>
    </w:p>
    <w:p w14:paraId="36103AE4"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Maintain normal operation under safe conditions</w:t>
      </w:r>
    </w:p>
    <w:p w14:paraId="27B01D7D"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Apply corrective control actions during minor faults</w:t>
      </w:r>
    </w:p>
    <w:p w14:paraId="2A680407"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Initiate shutdown during critical faults</w:t>
      </w:r>
    </w:p>
    <w:p w14:paraId="736F3C2F"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lastRenderedPageBreak/>
        <w:t>2.6 Embedded Programming Environment</w:t>
      </w:r>
    </w:p>
    <w:p w14:paraId="6039011E" w14:textId="4EE9D9C0" w:rsidR="00995F67" w:rsidRPr="00995F67" w:rsidRDefault="00205087" w:rsidP="000A44E5">
      <w:pPr>
        <w:jc w:val="both"/>
        <w:rPr>
          <w:rFonts w:ascii="Times New Roman" w:hAnsi="Times New Roman" w:cs="Times New Roman"/>
        </w:rPr>
      </w:pPr>
      <w:r w:rsidRPr="00205087">
        <w:rPr>
          <w:rFonts w:ascii="Times New Roman" w:hAnsi="Times New Roman" w:cs="Times New Roman"/>
        </w:rPr>
        <w:t>The system is programmed using embedded C or similar language. Development tools such as STM32CubeIDE or equivalent platforms are used for coding, debugging, and testing.</w:t>
      </w:r>
    </w:p>
    <w:p w14:paraId="05ECB930" w14:textId="77777777" w:rsidR="00995F67" w:rsidRPr="00995F67" w:rsidRDefault="00000000" w:rsidP="000A44E5">
      <w:pPr>
        <w:jc w:val="both"/>
        <w:rPr>
          <w:rFonts w:ascii="Times New Roman" w:hAnsi="Times New Roman" w:cs="Times New Roman"/>
        </w:rPr>
      </w:pPr>
      <w:r>
        <w:rPr>
          <w:rFonts w:ascii="Times New Roman" w:hAnsi="Times New Roman" w:cs="Times New Roman"/>
        </w:rPr>
        <w:pict w14:anchorId="2900859B">
          <v:rect id="_x0000_i1030" style="width:0;height:1.5pt" o:hralign="center" o:hrstd="t" o:hr="t" fillcolor="#a0a0a0" stroked="f"/>
        </w:pict>
      </w:r>
    </w:p>
    <w:p w14:paraId="65891F62" w14:textId="26C83D53" w:rsidR="00995F67" w:rsidRPr="00995F67" w:rsidRDefault="00AD0385" w:rsidP="000A44E5">
      <w:pPr>
        <w:jc w:val="both"/>
        <w:rPr>
          <w:rFonts w:ascii="Times New Roman" w:hAnsi="Times New Roman" w:cs="Times New Roman"/>
          <w:b/>
          <w:bCs/>
        </w:rPr>
      </w:pPr>
      <w:r>
        <w:rPr>
          <w:rFonts w:ascii="Times New Roman" w:hAnsi="Times New Roman" w:cs="Times New Roman"/>
          <w:b/>
          <w:bCs/>
        </w:rPr>
        <w:t>C</w:t>
      </w:r>
      <w:r w:rsidR="00995F67" w:rsidRPr="00995F67">
        <w:rPr>
          <w:rFonts w:ascii="Times New Roman" w:hAnsi="Times New Roman" w:cs="Times New Roman"/>
          <w:b/>
          <w:bCs/>
        </w:rPr>
        <w:t>. Working Algorithm</w:t>
      </w:r>
    </w:p>
    <w:p w14:paraId="40360917"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The following algorithm describes the sequential operation of the proposed sensorless fault-responsive PMSM drive system with Field Oriented Control (FOC) and demagnetization detection:</w:t>
      </w:r>
    </w:p>
    <w:p w14:paraId="74079F47"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 System Initialization</w:t>
      </w:r>
    </w:p>
    <w:p w14:paraId="63766485"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Initialize the microcontroller, ADC modules, PWM modules, and control parameters.</w:t>
      </w:r>
    </w:p>
    <w:p w14:paraId="4FFB3ABA"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Set reference values for speed, torque, and current limits.</w:t>
      </w:r>
    </w:p>
    <w:p w14:paraId="7408C76F"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Define threshold values for fault detection (current, voltage, temperature, and demagnetization limits).</w:t>
      </w:r>
    </w:p>
    <w:p w14:paraId="0FD7F3AD"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2: Signal Acquisition</w:t>
      </w:r>
    </w:p>
    <w:p w14:paraId="6AABDB2F"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Measure three-phase stator currents using current sensors.</w:t>
      </w:r>
    </w:p>
    <w:p w14:paraId="5E0481C6"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Measure stator or DC bus voltage using voltage sensors.</w:t>
      </w:r>
    </w:p>
    <w:p w14:paraId="6DF371C0"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Acquire motor temperature from the temperature sensor.</w:t>
      </w:r>
    </w:p>
    <w:p w14:paraId="2F5FD760"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Convert all analog signals into digital form using ADC.</w:t>
      </w:r>
    </w:p>
    <w:p w14:paraId="0AD644D6"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3: Clarke Transformation</w:t>
      </w:r>
    </w:p>
    <w:p w14:paraId="591B79BE"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Convert three-phase currents (Ia, Ib, Ic) into two-phase stationary reference frame (Iα, Iβ).</w:t>
      </w:r>
    </w:p>
    <w:p w14:paraId="0E1A4A1D"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4: Park Transformation</w:t>
      </w:r>
    </w:p>
    <w:p w14:paraId="2199F714"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Transform stationary frame currents (Iα, Iβ) into rotating reference frame (Id, Iq) using rotor position information.</w:t>
      </w:r>
    </w:p>
    <w:p w14:paraId="2AA88B1D"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5: Reference Generation</w:t>
      </w:r>
    </w:p>
    <w:p w14:paraId="1EEDB100"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Set reference values:</w:t>
      </w:r>
    </w:p>
    <w:p w14:paraId="1FAC2232"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Id reference (flux control, usually zero for PMSM)</w:t>
      </w:r>
    </w:p>
    <w:p w14:paraId="29A89FCC"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Iq reference (based on torque requirement)</w:t>
      </w:r>
    </w:p>
    <w:p w14:paraId="45072176"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6: Current Control using PI Controllers</w:t>
      </w:r>
    </w:p>
    <w:p w14:paraId="3D9B893A"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Compare measured Id and Iq with their reference values.</w:t>
      </w:r>
    </w:p>
    <w:p w14:paraId="12EC5C5A"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Process the error signals through PI controllers to generate control voltages (Vd, Vq).</w:t>
      </w:r>
    </w:p>
    <w:p w14:paraId="109F99DA"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7: Inverse Park and Clarke Transformation</w:t>
      </w:r>
    </w:p>
    <w:p w14:paraId="55DDF9AA"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Convert Vd and Vq back to stationary frame (Vα, Vβ).</w:t>
      </w:r>
    </w:p>
    <w:p w14:paraId="3FBFD4CF"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Convert stationary voltages into three-phase voltages (Va, Vb, Vc).</w:t>
      </w:r>
    </w:p>
    <w:p w14:paraId="3D53F22D"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8: PWM Signal Generation</w:t>
      </w:r>
    </w:p>
    <w:p w14:paraId="587E6E2E"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Generate PWM signals based on the calculated three-phase voltages.</w:t>
      </w:r>
    </w:p>
    <w:p w14:paraId="0555BFA5"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Apply these signals to the inverter to drive the PMSM.</w:t>
      </w:r>
    </w:p>
    <w:p w14:paraId="45A5C3C1"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9: Continuous Monitoring</w:t>
      </w:r>
    </w:p>
    <w:p w14:paraId="0353A067"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lastRenderedPageBreak/>
        <w:t>Continuously monitor:</w:t>
      </w:r>
    </w:p>
    <w:p w14:paraId="3A3D485D"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Stator current</w:t>
      </w:r>
    </w:p>
    <w:p w14:paraId="5C0DF36C"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Voltage</w:t>
      </w:r>
    </w:p>
    <w:p w14:paraId="1E406CB3"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Temperature</w:t>
      </w:r>
    </w:p>
    <w:p w14:paraId="2896C92C"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Compare measured values with predefined safe limits.</w:t>
      </w:r>
    </w:p>
    <w:p w14:paraId="3BB07507"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10: External Fault Detection</w:t>
      </w:r>
    </w:p>
    <w:p w14:paraId="7B86516D"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If current exceeds limit → Overcurrent fault</w:t>
      </w:r>
    </w:p>
    <w:p w14:paraId="6AEEB22A"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If voltage exceeds limit → Overvoltage fault</w:t>
      </w:r>
    </w:p>
    <w:p w14:paraId="6235E0EE"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If temperature exceeds limit → Overtemperature fault</w:t>
      </w:r>
    </w:p>
    <w:p w14:paraId="4802E50D"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Apply immediate protection (current limiting or shutdown if necessary).</w:t>
      </w:r>
    </w:p>
    <w:p w14:paraId="3219EE5A"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11: Demagnetization Detection</w:t>
      </w:r>
    </w:p>
    <w:p w14:paraId="27D9C93D"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Analyze variations in current and voltage signals.</w:t>
      </w:r>
    </w:p>
    <w:p w14:paraId="6909FB21"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Compare actual current demand with expected torque conditions.</w:t>
      </w:r>
    </w:p>
    <w:p w14:paraId="3EF41640"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Identify abnormal increase in current indicating reduction in magnetic flux.</w:t>
      </w:r>
    </w:p>
    <w:p w14:paraId="3506795B"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12: Fault Classification</w:t>
      </w:r>
    </w:p>
    <w:p w14:paraId="546A654F"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a) Mild Demagnetization</w:t>
      </w:r>
    </w:p>
    <w:p w14:paraId="10BD6BF5"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If deviation is within acceptable range:</w:t>
      </w:r>
    </w:p>
    <w:p w14:paraId="4DE34AD4"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Increase q-axis current (Iq) to compensate for torque loss</w:t>
      </w:r>
    </w:p>
    <w:p w14:paraId="23BA8308"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Continue motor operation</w:t>
      </w:r>
    </w:p>
    <w:p w14:paraId="45417F7B"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b) Severe Demagnetization</w:t>
      </w:r>
    </w:p>
    <w:p w14:paraId="7CC466A6"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If deviation exceeds critical threshold:</w:t>
      </w:r>
    </w:p>
    <w:p w14:paraId="15A2EDC3"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Classify as severe fault</w:t>
      </w:r>
    </w:p>
    <w:p w14:paraId="26880445"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13: Protective Action</w:t>
      </w:r>
    </w:p>
    <w:p w14:paraId="4B1887E8"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For severe faults:</w:t>
      </w:r>
    </w:p>
    <w:p w14:paraId="0722BC02"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Disable PWM signals</w:t>
      </w:r>
    </w:p>
    <w:p w14:paraId="5A933B58"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Shut down inverter operation</w:t>
      </w:r>
    </w:p>
    <w:p w14:paraId="5D5875A9" w14:textId="77777777" w:rsidR="00AD0385" w:rsidRPr="00AD0385" w:rsidRDefault="00AD0385" w:rsidP="000A44E5">
      <w:pPr>
        <w:jc w:val="both"/>
        <w:rPr>
          <w:rFonts w:ascii="Times New Roman" w:hAnsi="Times New Roman" w:cs="Times New Roman"/>
        </w:rPr>
      </w:pPr>
      <w:r w:rsidRPr="00AD0385">
        <w:rPr>
          <w:rFonts w:ascii="Times New Roman" w:hAnsi="Times New Roman" w:cs="Times New Roman"/>
        </w:rPr>
        <w:t>Stop the motor safely</w:t>
      </w:r>
    </w:p>
    <w:p w14:paraId="25A6B44E" w14:textId="77777777" w:rsidR="00AD0385" w:rsidRPr="00AD0385" w:rsidRDefault="00AD0385" w:rsidP="000A44E5">
      <w:pPr>
        <w:jc w:val="both"/>
        <w:rPr>
          <w:rFonts w:ascii="Times New Roman" w:hAnsi="Times New Roman" w:cs="Times New Roman"/>
          <w:b/>
          <w:bCs/>
        </w:rPr>
      </w:pPr>
      <w:r w:rsidRPr="00AD0385">
        <w:rPr>
          <w:rFonts w:ascii="Times New Roman" w:hAnsi="Times New Roman" w:cs="Times New Roman"/>
          <w:b/>
          <w:bCs/>
        </w:rPr>
        <w:t>Step 14: Loop Execution</w:t>
      </w:r>
    </w:p>
    <w:p w14:paraId="1627DF8B" w14:textId="075FDAFF" w:rsidR="00995F67" w:rsidRPr="00995F67" w:rsidRDefault="00AD0385" w:rsidP="000A44E5">
      <w:pPr>
        <w:jc w:val="both"/>
        <w:rPr>
          <w:rFonts w:ascii="Times New Roman" w:hAnsi="Times New Roman" w:cs="Times New Roman"/>
        </w:rPr>
      </w:pPr>
      <w:r w:rsidRPr="00AD0385">
        <w:rPr>
          <w:rFonts w:ascii="Times New Roman" w:hAnsi="Times New Roman" w:cs="Times New Roman"/>
        </w:rPr>
        <w:t>Repeat Steps 2 to 13 continuously for real-time operation.</w:t>
      </w:r>
      <w:r w:rsidR="00000000">
        <w:rPr>
          <w:rFonts w:ascii="Times New Roman" w:hAnsi="Times New Roman" w:cs="Times New Roman"/>
        </w:rPr>
        <w:pict w14:anchorId="14126274">
          <v:rect id="_x0000_i1031" style="width:0;height:1.5pt" o:hralign="center" o:hrstd="t" o:hr="t" fillcolor="#a0a0a0" stroked="f"/>
        </w:pict>
      </w:r>
    </w:p>
    <w:p w14:paraId="26534296" w14:textId="6CF99251" w:rsidR="00205087" w:rsidRDefault="00AD0385" w:rsidP="000A44E5">
      <w:pPr>
        <w:jc w:val="both"/>
        <w:rPr>
          <w:rFonts w:ascii="Times New Roman" w:hAnsi="Times New Roman" w:cs="Times New Roman"/>
          <w:b/>
          <w:bCs/>
        </w:rPr>
      </w:pPr>
      <w:r>
        <w:rPr>
          <w:rFonts w:ascii="Times New Roman" w:hAnsi="Times New Roman" w:cs="Times New Roman"/>
          <w:b/>
          <w:bCs/>
        </w:rPr>
        <w:t>D</w:t>
      </w:r>
      <w:r w:rsidR="00205087">
        <w:rPr>
          <w:rFonts w:ascii="Times New Roman" w:hAnsi="Times New Roman" w:cs="Times New Roman"/>
          <w:b/>
          <w:bCs/>
        </w:rPr>
        <w:t>.</w:t>
      </w:r>
      <w:r>
        <w:rPr>
          <w:rFonts w:ascii="Times New Roman" w:hAnsi="Times New Roman" w:cs="Times New Roman"/>
          <w:b/>
          <w:bCs/>
        </w:rPr>
        <w:t xml:space="preserve"> </w:t>
      </w:r>
      <w:r w:rsidR="00205087" w:rsidRPr="00205087">
        <w:rPr>
          <w:rFonts w:ascii="Times New Roman" w:hAnsi="Times New Roman" w:cs="Times New Roman"/>
          <w:b/>
          <w:bCs/>
        </w:rPr>
        <w:t>Results and Discussion</w:t>
      </w:r>
    </w:p>
    <w:p w14:paraId="45B44344" w14:textId="58B802E0"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performance of the proposed PMSM drive system with integrated fault detection and protection was evaluated based on its control response and fault-handling capability under different operating conditions. The system behavior was analyzed by observing key parameters such as stator current, torque response, and system stability during normal and fault conditions.</w:t>
      </w:r>
    </w:p>
    <w:p w14:paraId="2F8562E4"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lastRenderedPageBreak/>
        <w:t>1. Normal Operating Condition</w:t>
      </w:r>
    </w:p>
    <w:p w14:paraId="2B2FA0D7"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Under normal conditions, the Field Oriented Control (FOC) strategy ensures stable and efficient motor operation. The decoupled control of d-axis and q-axis currents enables precise regulation of flux and torque. The motor operates smoothly with expected current and voltage profiles, and no abnormal deviations are observed in the monitored signals.</w:t>
      </w:r>
    </w:p>
    <w:p w14:paraId="5D3A340B"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2. Response to External Faults</w:t>
      </w:r>
    </w:p>
    <w:p w14:paraId="1CEB5EF8"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system effectively detects external faults such as overcurrent, overvoltage, and overtemperature through continuous monitoring. When the measured parameters exceed predefined thresholds, the protection mechanism is activated. The microcontroller responds by limiting the current or initiating protective actions, thereby preventing damage to the motor and power electronics.</w:t>
      </w:r>
    </w:p>
    <w:p w14:paraId="0CA702D3"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3. Demagnetization Detection Performance</w:t>
      </w:r>
    </w:p>
    <w:p w14:paraId="7E240B00"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The proposed sensorless detection method successfully identifies variations in electrical signals associated with rotor demagnetization. A reduction in magnetic flux leads to an increase in current demand for maintaining the same torque. This deviation is detected by comparing real-time current behavior with expected operating conditions.</w:t>
      </w:r>
    </w:p>
    <w:p w14:paraId="47C7019A"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4. Mild Demagnetization Condition</w:t>
      </w:r>
    </w:p>
    <w:p w14:paraId="38953B80"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In the case of partial demagnetization, the system maintains motor operation by compensating for the loss of flux. The control strategy increases the q-axis current (Iq) to sustain the required torque output. This adaptive response ensures continuity of operation without significant performance degradation.</w:t>
      </w:r>
    </w:p>
    <w:p w14:paraId="50186D13"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5. Severe Demagnetization Condition</w:t>
      </w:r>
    </w:p>
    <w:p w14:paraId="541D47FE" w14:textId="77777777" w:rsidR="00205087" w:rsidRPr="00205087" w:rsidRDefault="00205087" w:rsidP="000A44E5">
      <w:pPr>
        <w:jc w:val="both"/>
        <w:rPr>
          <w:rFonts w:ascii="Times New Roman" w:hAnsi="Times New Roman" w:cs="Times New Roman"/>
        </w:rPr>
      </w:pPr>
      <w:r w:rsidRPr="00205087">
        <w:rPr>
          <w:rFonts w:ascii="Times New Roman" w:hAnsi="Times New Roman" w:cs="Times New Roman"/>
        </w:rPr>
        <w:t>When the level of demagnetization exceeds a critical limit, the system identifies it as a severe fault. In this case, the microcontroller initiates a protective shutdown by disabling the inverter switching signals. This prevents further damage to the motor and associated components, ensuring system safety.</w:t>
      </w:r>
    </w:p>
    <w:p w14:paraId="025FD02A" w14:textId="77777777" w:rsidR="00205087" w:rsidRPr="00205087" w:rsidRDefault="00205087" w:rsidP="000A44E5">
      <w:pPr>
        <w:jc w:val="both"/>
        <w:rPr>
          <w:rFonts w:ascii="Times New Roman" w:hAnsi="Times New Roman" w:cs="Times New Roman"/>
          <w:b/>
          <w:bCs/>
        </w:rPr>
      </w:pPr>
      <w:r w:rsidRPr="00205087">
        <w:rPr>
          <w:rFonts w:ascii="Times New Roman" w:hAnsi="Times New Roman" w:cs="Times New Roman"/>
          <w:b/>
          <w:bCs/>
        </w:rPr>
        <w:t>6. Overall System Performance</w:t>
      </w:r>
    </w:p>
    <w:p w14:paraId="30C19C86" w14:textId="44590FB5" w:rsidR="00205087" w:rsidRDefault="00205087" w:rsidP="000A44E5">
      <w:pPr>
        <w:jc w:val="both"/>
        <w:rPr>
          <w:rFonts w:ascii="Times New Roman" w:hAnsi="Times New Roman" w:cs="Times New Roman"/>
        </w:rPr>
      </w:pPr>
      <w:r w:rsidRPr="00205087">
        <w:rPr>
          <w:rFonts w:ascii="Times New Roman" w:hAnsi="Times New Roman" w:cs="Times New Roman"/>
        </w:rPr>
        <w:t>The integration of FOC with real-time monitoring and fault detection enhances the overall reliability of the PMSM drive system. The ability to detect internal faults such as demagnetization without additional sensors reduces system complexity and cost. The adaptive control response improves fault tolerance under mild conditions, while the shutdown mechanism ensures protection under critical conditions.</w:t>
      </w:r>
    </w:p>
    <w:p w14:paraId="27BC67A6" w14:textId="3432BB6F" w:rsidR="00AD0385" w:rsidRPr="00205087" w:rsidRDefault="00000000" w:rsidP="000A44E5">
      <w:pPr>
        <w:jc w:val="both"/>
        <w:rPr>
          <w:rFonts w:ascii="Times New Roman" w:hAnsi="Times New Roman" w:cs="Times New Roman"/>
        </w:rPr>
      </w:pPr>
      <w:r>
        <w:pict w14:anchorId="01E11D6E">
          <v:rect id="_x0000_i1032" style="width:0;height:1.5pt" o:hralign="center" o:hrstd="t" o:hr="t" fillcolor="#a0a0a0" stroked="f"/>
        </w:pict>
      </w:r>
    </w:p>
    <w:p w14:paraId="0E9E7C2E" w14:textId="34B5F868" w:rsidR="00205087" w:rsidRPr="00205087" w:rsidRDefault="00AD0385" w:rsidP="000A44E5">
      <w:pPr>
        <w:jc w:val="both"/>
        <w:rPr>
          <w:rFonts w:ascii="Times New Roman" w:hAnsi="Times New Roman" w:cs="Times New Roman"/>
          <w:b/>
          <w:bCs/>
        </w:rPr>
      </w:pPr>
      <w:r>
        <w:rPr>
          <w:rFonts w:ascii="Times New Roman" w:hAnsi="Times New Roman" w:cs="Times New Roman"/>
          <w:b/>
          <w:bCs/>
        </w:rPr>
        <w:t>E</w:t>
      </w:r>
      <w:r w:rsidR="00205087">
        <w:rPr>
          <w:rFonts w:ascii="Times New Roman" w:hAnsi="Times New Roman" w:cs="Times New Roman"/>
          <w:b/>
          <w:bCs/>
        </w:rPr>
        <w:t>.</w:t>
      </w:r>
      <w:r>
        <w:rPr>
          <w:rFonts w:ascii="Times New Roman" w:hAnsi="Times New Roman" w:cs="Times New Roman"/>
          <w:b/>
          <w:bCs/>
        </w:rPr>
        <w:t xml:space="preserve"> </w:t>
      </w:r>
      <w:r w:rsidR="00205087" w:rsidRPr="00205087">
        <w:rPr>
          <w:rFonts w:ascii="Times New Roman" w:hAnsi="Times New Roman" w:cs="Times New Roman"/>
          <w:b/>
          <w:bCs/>
        </w:rPr>
        <w:t>Conclusion of Results</w:t>
      </w:r>
    </w:p>
    <w:p w14:paraId="2DE46582" w14:textId="440773FD" w:rsidR="00995F67" w:rsidRPr="00995F67" w:rsidRDefault="00205087" w:rsidP="000A44E5">
      <w:pPr>
        <w:jc w:val="both"/>
        <w:rPr>
          <w:rFonts w:ascii="Times New Roman" w:hAnsi="Times New Roman" w:cs="Times New Roman"/>
        </w:rPr>
      </w:pPr>
      <w:r w:rsidRPr="00205087">
        <w:rPr>
          <w:rFonts w:ascii="Times New Roman" w:hAnsi="Times New Roman" w:cs="Times New Roman"/>
        </w:rPr>
        <w:t>The proposed system demonstrates effective fault detection and control capability for both external and internal faults. The combination of sensor</w:t>
      </w:r>
      <w:r w:rsidR="00AD0385">
        <w:rPr>
          <w:rFonts w:ascii="Times New Roman" w:hAnsi="Times New Roman" w:cs="Times New Roman"/>
        </w:rPr>
        <w:t xml:space="preserve"> </w:t>
      </w:r>
      <w:r w:rsidRPr="00205087">
        <w:rPr>
          <w:rFonts w:ascii="Times New Roman" w:hAnsi="Times New Roman" w:cs="Times New Roman"/>
        </w:rPr>
        <w:t>less demagnetization detection and adaptive control actions significantly improves system safety, reliability, and operational continuity, making it suitable for electric vehicle applications.</w:t>
      </w:r>
      <w:r w:rsidR="00000000">
        <w:pict w14:anchorId="2E1707F1">
          <v:rect id="_x0000_i1033" style="width:0;height:1.5pt" o:hralign="center" o:hrstd="t" o:hr="t" fillcolor="#a0a0a0" stroked="f"/>
        </w:pict>
      </w:r>
    </w:p>
    <w:p w14:paraId="6C8D9593" w14:textId="6A9D6EF1" w:rsidR="00921616" w:rsidRPr="00AD0385" w:rsidRDefault="00AD0385" w:rsidP="000A44E5">
      <w:pPr>
        <w:jc w:val="both"/>
        <w:rPr>
          <w:rFonts w:ascii="Times New Roman" w:hAnsi="Times New Roman" w:cs="Times New Roman"/>
          <w:b/>
          <w:bCs/>
        </w:rPr>
      </w:pPr>
      <w:r w:rsidRPr="00AD0385">
        <w:rPr>
          <w:rFonts w:ascii="Times New Roman" w:hAnsi="Times New Roman" w:cs="Times New Roman"/>
          <w:b/>
          <w:bCs/>
        </w:rPr>
        <w:t>F.</w:t>
      </w:r>
      <w:r>
        <w:rPr>
          <w:rFonts w:ascii="Times New Roman" w:hAnsi="Times New Roman" w:cs="Times New Roman"/>
          <w:b/>
          <w:bCs/>
        </w:rPr>
        <w:t xml:space="preserve"> </w:t>
      </w:r>
      <w:r w:rsidRPr="00AD0385">
        <w:rPr>
          <w:rFonts w:ascii="Times New Roman" w:hAnsi="Times New Roman" w:cs="Times New Roman"/>
          <w:b/>
          <w:bCs/>
        </w:rPr>
        <w:t>Reference</w:t>
      </w:r>
    </w:p>
    <w:p w14:paraId="11472417" w14:textId="703FBC7C"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1.</w:t>
      </w:r>
      <w:r w:rsidRPr="00AD0385">
        <w:rPr>
          <w:rFonts w:ascii="Times New Roman" w:hAnsi="Times New Roman" w:cs="Times New Roman"/>
        </w:rPr>
        <w:t>“Demagnetization Fault Diagnosis for PMSM Drive System with Dual Extended Kalman Filter,” Y. Li et al.,  World Electric Vehicle Journal, vol. 16, no. 2, pp. 112, Feb. 2025.</w:t>
      </w:r>
    </w:p>
    <w:p w14:paraId="714036FB" w14:textId="582EC2AD"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2.</w:t>
      </w:r>
      <w:r w:rsidRPr="00AD0385">
        <w:rPr>
          <w:rFonts w:ascii="Times New Roman" w:hAnsi="Times New Roman" w:cs="Times New Roman"/>
        </w:rPr>
        <w:t xml:space="preserve">“Non-invasive real-time diagnosis of PMSM faults implemented in motor control software for mission critical applications”, Aselsan A.S., Ankara, Volume 232, 15 June 2024 </w:t>
      </w:r>
    </w:p>
    <w:p w14:paraId="478A36F7" w14:textId="14EF5AC4"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3.</w:t>
      </w:r>
      <w:r w:rsidRPr="00AD0385">
        <w:rPr>
          <w:rFonts w:ascii="Times New Roman" w:hAnsi="Times New Roman" w:cs="Times New Roman"/>
        </w:rPr>
        <w:t>“Fault Diagnosis for PMSM with Demagnetization Fault and Sensor Fault,”Author Y. Kang and L. Yao, IEEE Transactions on Instrumentation and Measurement, vol. 73, 2024.</w:t>
      </w:r>
    </w:p>
    <w:p w14:paraId="1C6B7E45" w14:textId="3D79C49B"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4.</w:t>
      </w:r>
      <w:r w:rsidRPr="00AD0385">
        <w:rPr>
          <w:rFonts w:ascii="Times New Roman" w:hAnsi="Times New Roman" w:cs="Times New Roman"/>
        </w:rPr>
        <w:t>“Fault Detection of Permanent Magnet Synchronous Machines”: An Overview by Henghui Li ORCID,Zi-Qiang Zhu ,ORCID,Ziad Azar ,Richard Clark  and Zhanyuan Wu ,Volume 18/ issue 3(2024)</w:t>
      </w:r>
    </w:p>
    <w:p w14:paraId="62D7DD0E" w14:textId="03783904"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lastRenderedPageBreak/>
        <w:t>5.</w:t>
      </w:r>
      <w:r w:rsidRPr="00AD0385">
        <w:rPr>
          <w:rFonts w:ascii="Times New Roman" w:hAnsi="Times New Roman" w:cs="Times New Roman"/>
        </w:rPr>
        <w:t>“Advanced Control Strategies of PMSM for Battery Electric Vehicle Application”: Authors:Ankit Prajapati , November 2024 20(11s):1139-1149 DOI:10.52783/jes.7390</w:t>
      </w:r>
    </w:p>
    <w:p w14:paraId="0E484093" w14:textId="3630059A"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6.</w:t>
      </w:r>
      <w:r w:rsidRPr="00AD0385">
        <w:rPr>
          <w:rFonts w:ascii="Times New Roman" w:hAnsi="Times New Roman" w:cs="Times New Roman"/>
        </w:rPr>
        <w:t>“Performance Comparison of SRM, PMSM &amp; BLDC Motor Drives via Experimentation in Laboratory for EV Application” Authors Sunil Patil, Rakesh Saxena, Yogesh Pahariya vol 11 no.2s (2023)</w:t>
      </w:r>
    </w:p>
    <w:p w14:paraId="04E1FCC1" w14:textId="04FF0B63"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7.</w:t>
      </w:r>
      <w:r w:rsidRPr="00AD0385">
        <w:rPr>
          <w:rFonts w:ascii="Times New Roman" w:hAnsi="Times New Roman" w:cs="Times New Roman"/>
        </w:rPr>
        <w:t>“Autonomous fault detection and diagnosis for permanent magnet synchronous motors using combined variational mode decomposition, the Hilbert-Huang transform, and a convolutional neural networkM”a'd El-Dalahmeh , Maher Al-Greer Volume 110, September 2023</w:t>
      </w:r>
    </w:p>
    <w:p w14:paraId="6CAA382D" w14:textId="47648F55"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8.</w:t>
      </w:r>
      <w:r w:rsidRPr="00AD0385">
        <w:rPr>
          <w:rFonts w:ascii="Times New Roman" w:hAnsi="Times New Roman" w:cs="Times New Roman"/>
        </w:rPr>
        <w:t>“Design and research of permanent magnet synchronous motor controller for electric vehicle” huang Qi,Qiuhong Huang,Hang cheng guo, October 2022 11 , DOI:10.1002/ese3.1316</w:t>
      </w:r>
    </w:p>
    <w:p w14:paraId="5939FBCD" w14:textId="00F689B3"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9.</w:t>
      </w:r>
      <w:r w:rsidRPr="00AD0385">
        <w:rPr>
          <w:rFonts w:ascii="Times New Roman" w:hAnsi="Times New Roman" w:cs="Times New Roman"/>
        </w:rPr>
        <w:t xml:space="preserve">“Development of a PMSM motor field-oriented control algorithm for electrical vehicles” Ramesh ,M. Umavathi , C. Bharatiraja, Volume 65, Part 1, 2022 </w:t>
      </w:r>
    </w:p>
    <w:p w14:paraId="207DBF37" w14:textId="0D0D39F9" w:rsidR="00AD0385" w:rsidRPr="00AD0385" w:rsidRDefault="00AD0385" w:rsidP="000A44E5">
      <w:pPr>
        <w:jc w:val="both"/>
        <w:rPr>
          <w:rFonts w:ascii="Times New Roman" w:hAnsi="Times New Roman" w:cs="Times New Roman"/>
        </w:rPr>
      </w:pPr>
      <w:r w:rsidRPr="00AD0385">
        <w:rPr>
          <w:rFonts w:ascii="Times New Roman" w:hAnsi="Times New Roman" w:cs="Times New Roman"/>
          <w:b/>
          <w:bCs/>
        </w:rPr>
        <w:t>10.</w:t>
      </w:r>
      <w:r w:rsidRPr="00AD0385">
        <w:rPr>
          <w:rFonts w:ascii="Times New Roman" w:hAnsi="Times New Roman" w:cs="Times New Roman"/>
        </w:rPr>
        <w:t>"Review of field-oriented control and direct torque control for PMSM drives," A. Jidin, N. N. Jamal, and M. A. Rahman, IEEE Access, Vol. 10, 2022.</w:t>
      </w:r>
    </w:p>
    <w:p w14:paraId="131D6F5C" w14:textId="4F75C3CC" w:rsidR="00AD0385" w:rsidRPr="00AD0385" w:rsidRDefault="00AD0385" w:rsidP="000A44E5">
      <w:pPr>
        <w:jc w:val="both"/>
        <w:rPr>
          <w:rFonts w:ascii="Times New Roman" w:hAnsi="Times New Roman" w:cs="Times New Roman"/>
        </w:rPr>
      </w:pPr>
      <w:r w:rsidRPr="000A44E5">
        <w:rPr>
          <w:rFonts w:ascii="Times New Roman" w:hAnsi="Times New Roman" w:cs="Times New Roman"/>
          <w:b/>
          <w:bCs/>
        </w:rPr>
        <w:t>11.</w:t>
      </w:r>
      <w:r w:rsidRPr="00AD0385">
        <w:rPr>
          <w:rFonts w:ascii="Times New Roman" w:hAnsi="Times New Roman" w:cs="Times New Roman"/>
        </w:rPr>
        <w:t xml:space="preserve">“Research on a PMSM control strategy for electric vehicles” Authors:Guangliang Liao, Chongqing University ,Wei Zhang, Chuan Cai, December 2021. </w:t>
      </w:r>
    </w:p>
    <w:p w14:paraId="1F8E46AA" w14:textId="449E8F22" w:rsidR="00AD0385" w:rsidRPr="00AD0385" w:rsidRDefault="00AD0385" w:rsidP="000A44E5">
      <w:pPr>
        <w:jc w:val="both"/>
        <w:rPr>
          <w:rFonts w:ascii="Times New Roman" w:hAnsi="Times New Roman" w:cs="Times New Roman"/>
        </w:rPr>
      </w:pPr>
      <w:r w:rsidRPr="000A44E5">
        <w:rPr>
          <w:rFonts w:ascii="Times New Roman" w:hAnsi="Times New Roman" w:cs="Times New Roman"/>
          <w:b/>
          <w:bCs/>
        </w:rPr>
        <w:t>12.</w:t>
      </w:r>
      <w:r w:rsidRPr="00AD0385">
        <w:rPr>
          <w:rFonts w:ascii="Times New Roman" w:hAnsi="Times New Roman" w:cs="Times New Roman"/>
        </w:rPr>
        <w:t>“Rotor Temperature Safety Prediction Method of PMSM for Electric Vehicle on Real-Time Energy Equivalence” Authors: Anjian Zhou, Changhong Du, Zhiyuan Peng, Qianlei Peng, October 2020.</w:t>
      </w:r>
    </w:p>
    <w:sectPr w:rsidR="00AD0385" w:rsidRPr="00AD0385" w:rsidSect="00F36E1B">
      <w:pgSz w:w="11906" w:h="16838"/>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8167" w14:textId="77777777" w:rsidR="00973910" w:rsidRDefault="00973910" w:rsidP="00F36E1B">
      <w:pPr>
        <w:spacing w:after="0" w:line="240" w:lineRule="auto"/>
      </w:pPr>
      <w:r>
        <w:separator/>
      </w:r>
    </w:p>
  </w:endnote>
  <w:endnote w:type="continuationSeparator" w:id="0">
    <w:p w14:paraId="3427713C" w14:textId="77777777" w:rsidR="00973910" w:rsidRDefault="00973910" w:rsidP="00F3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E63CB" w14:textId="77777777" w:rsidR="00973910" w:rsidRDefault="00973910" w:rsidP="00F36E1B">
      <w:pPr>
        <w:spacing w:after="0" w:line="240" w:lineRule="auto"/>
      </w:pPr>
      <w:r>
        <w:separator/>
      </w:r>
    </w:p>
  </w:footnote>
  <w:footnote w:type="continuationSeparator" w:id="0">
    <w:p w14:paraId="53CABDFC" w14:textId="77777777" w:rsidR="00973910" w:rsidRDefault="00973910" w:rsidP="00F36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C5C"/>
    <w:multiLevelType w:val="multilevel"/>
    <w:tmpl w:val="DE98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21EF9"/>
    <w:multiLevelType w:val="multilevel"/>
    <w:tmpl w:val="FEC0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67715">
    <w:abstractNumId w:val="1"/>
  </w:num>
  <w:num w:numId="2" w16cid:durableId="210194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1B"/>
    <w:rsid w:val="00080E31"/>
    <w:rsid w:val="000A44E5"/>
    <w:rsid w:val="000D62FF"/>
    <w:rsid w:val="00167F0E"/>
    <w:rsid w:val="00205087"/>
    <w:rsid w:val="00342487"/>
    <w:rsid w:val="00371DB0"/>
    <w:rsid w:val="00464E6F"/>
    <w:rsid w:val="007F5400"/>
    <w:rsid w:val="00921616"/>
    <w:rsid w:val="00973910"/>
    <w:rsid w:val="00995F67"/>
    <w:rsid w:val="00AD0385"/>
    <w:rsid w:val="00CD2782"/>
    <w:rsid w:val="00F36E1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6BBD"/>
  <w15:chartTrackingRefBased/>
  <w15:docId w15:val="{1A8570BD-5758-44BB-960F-1CF2AE33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E1B"/>
    <w:rPr>
      <w:rFonts w:eastAsiaTheme="majorEastAsia" w:cstheme="majorBidi"/>
      <w:color w:val="272727" w:themeColor="text1" w:themeTint="D8"/>
    </w:rPr>
  </w:style>
  <w:style w:type="paragraph" w:styleId="Title">
    <w:name w:val="Title"/>
    <w:basedOn w:val="Normal"/>
    <w:next w:val="Normal"/>
    <w:link w:val="TitleChar"/>
    <w:uiPriority w:val="10"/>
    <w:qFormat/>
    <w:rsid w:val="00F3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E1B"/>
    <w:pPr>
      <w:spacing w:before="160"/>
      <w:jc w:val="center"/>
    </w:pPr>
    <w:rPr>
      <w:i/>
      <w:iCs/>
      <w:color w:val="404040" w:themeColor="text1" w:themeTint="BF"/>
    </w:rPr>
  </w:style>
  <w:style w:type="character" w:customStyle="1" w:styleId="QuoteChar">
    <w:name w:val="Quote Char"/>
    <w:basedOn w:val="DefaultParagraphFont"/>
    <w:link w:val="Quote"/>
    <w:uiPriority w:val="29"/>
    <w:rsid w:val="00F36E1B"/>
    <w:rPr>
      <w:i/>
      <w:iCs/>
      <w:color w:val="404040" w:themeColor="text1" w:themeTint="BF"/>
    </w:rPr>
  </w:style>
  <w:style w:type="paragraph" w:styleId="ListParagraph">
    <w:name w:val="List Paragraph"/>
    <w:basedOn w:val="Normal"/>
    <w:uiPriority w:val="34"/>
    <w:qFormat/>
    <w:rsid w:val="00F36E1B"/>
    <w:pPr>
      <w:ind w:left="720"/>
      <w:contextualSpacing/>
    </w:pPr>
  </w:style>
  <w:style w:type="character" w:styleId="IntenseEmphasis">
    <w:name w:val="Intense Emphasis"/>
    <w:basedOn w:val="DefaultParagraphFont"/>
    <w:uiPriority w:val="21"/>
    <w:qFormat/>
    <w:rsid w:val="00F36E1B"/>
    <w:rPr>
      <w:i/>
      <w:iCs/>
      <w:color w:val="0F4761" w:themeColor="accent1" w:themeShade="BF"/>
    </w:rPr>
  </w:style>
  <w:style w:type="paragraph" w:styleId="IntenseQuote">
    <w:name w:val="Intense Quote"/>
    <w:basedOn w:val="Normal"/>
    <w:next w:val="Normal"/>
    <w:link w:val="IntenseQuoteChar"/>
    <w:uiPriority w:val="30"/>
    <w:qFormat/>
    <w:rsid w:val="00F36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E1B"/>
    <w:rPr>
      <w:i/>
      <w:iCs/>
      <w:color w:val="0F4761" w:themeColor="accent1" w:themeShade="BF"/>
    </w:rPr>
  </w:style>
  <w:style w:type="character" w:styleId="IntenseReference">
    <w:name w:val="Intense Reference"/>
    <w:basedOn w:val="DefaultParagraphFont"/>
    <w:uiPriority w:val="32"/>
    <w:qFormat/>
    <w:rsid w:val="00F36E1B"/>
    <w:rPr>
      <w:b/>
      <w:bCs/>
      <w:smallCaps/>
      <w:color w:val="0F4761" w:themeColor="accent1" w:themeShade="BF"/>
      <w:spacing w:val="5"/>
    </w:rPr>
  </w:style>
  <w:style w:type="paragraph" w:styleId="Header">
    <w:name w:val="header"/>
    <w:basedOn w:val="Normal"/>
    <w:link w:val="HeaderChar"/>
    <w:uiPriority w:val="99"/>
    <w:unhideWhenUsed/>
    <w:rsid w:val="00F3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1B"/>
  </w:style>
  <w:style w:type="paragraph" w:styleId="Footer">
    <w:name w:val="footer"/>
    <w:basedOn w:val="Normal"/>
    <w:link w:val="FooterChar"/>
    <w:uiPriority w:val="99"/>
    <w:unhideWhenUsed/>
    <w:rsid w:val="00F3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1B"/>
  </w:style>
  <w:style w:type="paragraph" w:styleId="NormalWeb">
    <w:name w:val="Normal (Web)"/>
    <w:basedOn w:val="Normal"/>
    <w:uiPriority w:val="99"/>
    <w:semiHidden/>
    <w:unhideWhenUsed/>
    <w:rsid w:val="00205087"/>
    <w:pPr>
      <w:spacing w:before="100" w:beforeAutospacing="1" w:after="100" w:afterAutospacing="1" w:line="240" w:lineRule="auto"/>
    </w:pPr>
    <w:rPr>
      <w:rFonts w:ascii="Times New Roman" w:eastAsia="Times New Roman" w:hAnsi="Times New Roman" w:cs="Times New Roman"/>
      <w:kern w:val="0"/>
      <w:lang w:eastAsia="en-IN" w:bidi="ta-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9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E7E0F-826A-4774-A89C-8461ED8F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4136</Words>
  <Characters>23576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Tharun Kumar Reddy</dc:creator>
  <cp:keywords/>
  <dc:description/>
  <cp:lastModifiedBy>theaisha1707@gmail.com</cp:lastModifiedBy>
  <cp:revision>3</cp:revision>
  <dcterms:created xsi:type="dcterms:W3CDTF">2026-03-31T19:19:00Z</dcterms:created>
  <dcterms:modified xsi:type="dcterms:W3CDTF">2026-04-01T08:10:00Z</dcterms:modified>
</cp:coreProperties>
</file>