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408AB" w:rsidRDefault="00000000">
      <w:pPr>
        <w:spacing w:after="0" w:line="259" w:lineRule="auto"/>
        <w:ind w:left="184"/>
      </w:pPr>
      <w:r>
        <w:rPr>
          <w:rFonts w:ascii="Times New Roman" w:eastAsia="Times New Roman" w:hAnsi="Times New Roman" w:cs="Times New Roman"/>
          <w:sz w:val="41"/>
          <w:szCs w:val="41"/>
        </w:rPr>
        <w:t>Quantum Teleportation: Mechanisms, Experimental</w:t>
      </w:r>
    </w:p>
    <w:p w14:paraId="00000002" w14:textId="77777777" w:rsidR="00A408AB" w:rsidRDefault="00000000">
      <w:pPr>
        <w:spacing w:after="728" w:line="259" w:lineRule="auto"/>
        <w:jc w:val="center"/>
      </w:pPr>
      <w:r>
        <w:rPr>
          <w:rFonts w:ascii="Times New Roman" w:eastAsia="Times New Roman" w:hAnsi="Times New Roman" w:cs="Times New Roman"/>
          <w:sz w:val="41"/>
          <w:szCs w:val="41"/>
        </w:rPr>
        <w:t>Advances, and Future Prospects</w:t>
      </w:r>
    </w:p>
    <w:p w14:paraId="00000004" w14:textId="77777777" w:rsidR="00A408AB" w:rsidRDefault="00000000">
      <w:pPr>
        <w:spacing w:after="148" w:line="259" w:lineRule="auto"/>
        <w:jc w:val="center"/>
      </w:pPr>
      <w:r>
        <w:rPr>
          <w:rFonts w:ascii="Times New Roman" w:eastAsia="Times New Roman" w:hAnsi="Times New Roman" w:cs="Times New Roman"/>
          <w:sz w:val="22"/>
          <w:szCs w:val="22"/>
        </w:rPr>
        <w:t>Abstract</w:t>
      </w:r>
    </w:p>
    <w:p w14:paraId="00000005" w14:textId="77777777" w:rsidR="00A408AB"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Quantum teleportation is a foundation stone protocol in quantum information science, which enables the transfer of quantum states between places far away without physical transport of particles. Quantum mechanical principles such as complication, superposition and inherent in the no-cloning theorem, the process developed in 1993 by a theoretical proposal, in which fiber for long distances through optic cables for experimental demonstrations. This report synthesizes theoretical foundation, experimental Quantum teleportation progresses, applications and challenges, quantum communication, cryptography and its importance for computing. Recent findings suggest that multipartite hybrid can reduce the boundaries related to entangles, opening new avenues for research.</w:t>
      </w:r>
    </w:p>
    <w:p w14:paraId="00000006" w14:textId="77777777" w:rsidR="00A408AB" w:rsidRDefault="00000000">
      <w:pPr>
        <w:pStyle w:val="Heading1"/>
        <w:numPr>
          <w:ilvl w:val="0"/>
          <w:numId w:val="5"/>
        </w:numPr>
      </w:pPr>
      <w:r>
        <w:t>Introduction</w:t>
      </w:r>
    </w:p>
    <w:p w14:paraId="00000007"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t>Quantum Teleportation, proposed in 1993, allows a quantum state (e.g., a QBIT) to move from one place to another, which is unarmed to create an independent copy of an arbitrary, unknown quantum state using complication and classical communication, using complication and classical communication, without violating cloning theorem. Unlike science fiction teleportation, it moves quantum information, not matter. This protocol is important for quantum technologies, including quantum Communication Network and Quantum Computing. This report reviews the future directions of theoretical underpinnings, practical progress, applications, challenges and quantum teleportation, drawing on basic and recent literature.</w:t>
      </w:r>
    </w:p>
    <w:p w14:paraId="00000008" w14:textId="77777777" w:rsidR="00A408AB" w:rsidRDefault="00000000">
      <w:pPr>
        <w:pStyle w:val="Heading1"/>
        <w:numPr>
          <w:ilvl w:val="0"/>
          <w:numId w:val="5"/>
        </w:numPr>
      </w:pPr>
      <w:r>
        <w:t>Background</w:t>
      </w:r>
    </w:p>
    <w:p w14:paraId="00000009"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t>Quantum teleportation depends on the major quantum mechanical concepts: entangles, superposition and no-cloning theorem.</w:t>
      </w:r>
      <w:r>
        <w:rPr>
          <w:rFonts w:ascii="Times New Roman" w:eastAsia="Times New Roman" w:hAnsi="Times New Roman" w:cs="Times New Roman"/>
        </w:rPr>
        <w:br/>
        <w:t xml:space="preserve">     Quantum mechanics as the identity of the Schrodinger creates a non-classical correlation between particles, which enables events such as teleportation. The concept 1935 Einstein Podolsk Rosen (EPR) emerged from paper, which questioned the completion of quantum mechanics. Bell’s Theorem, developed by John Bell, and later by the experiments by Clauser, Horne, Shimony, and Holt (CHSH inequality) demonstrated that the entanglement violates local realism, supporting quantum mechanics. Greenberger Horen Zeilinger (GHZ) theorem simplified the theorem test without the need of inequalities.</w:t>
      </w:r>
    </w:p>
    <w:p w14:paraId="0000000A"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br/>
        <w:t xml:space="preserve">   The superposition allows the quantum system to be present in several states simultaneously, important for encoding quantum information.</w:t>
      </w:r>
    </w:p>
    <w:p w14:paraId="0000000B"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br/>
        <w:t xml:space="preserve">   The no-cloning theorem prohibits the correct copy of unknown quantum states, which ensures teleportation transfer rather than duplicate states.</w:t>
      </w:r>
    </w:p>
    <w:p w14:paraId="0000000C" w14:textId="77777777" w:rsidR="00A408AB" w:rsidRDefault="00000000">
      <w:pPr>
        <w:pStyle w:val="Heading1"/>
        <w:numPr>
          <w:ilvl w:val="0"/>
          <w:numId w:val="5"/>
        </w:numPr>
      </w:pPr>
      <w:r>
        <w:t>Methodology</w:t>
      </w:r>
    </w:p>
    <w:p w14:paraId="0000000D" w14:textId="77777777" w:rsidR="00A408AB" w:rsidRDefault="00000000">
      <w:pPr>
        <w:ind w:left="-15"/>
        <w:jc w:val="both"/>
      </w:pPr>
      <w:r>
        <w:t>The Quantum Teleportation Protocol consists of a sender (Ellis), a receiver (bob) and a entangled pair of particles. The process is as follows:</w:t>
      </w:r>
    </w:p>
    <w:p w14:paraId="0000000E" w14:textId="77777777" w:rsidR="00A408AB" w:rsidRDefault="00000000">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An entangled pair (e.g., two qubits in the position of a bell state) created and shared, in which Alice hold is one particle and the other bob.</w:t>
      </w:r>
    </w:p>
    <w:p w14:paraId="0000000F" w14:textId="77777777" w:rsidR="00A408AB" w:rsidRDefault="00000000">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Alice has a third particle in the quantum state that is teleported. </w:t>
      </w:r>
    </w:p>
    <w:p w14:paraId="00000010" w14:textId="77777777" w:rsidR="00A408AB" w:rsidRDefault="00000000">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Alice measures a bell-state on its two particles, one of the four amazed results (2 bits).</w:t>
      </w:r>
    </w:p>
    <w:p w14:paraId="00000011" w14:textId="77777777" w:rsidR="00A408AB" w:rsidRDefault="00000000">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Alice sends measurement results to Bob through a classical channel.</w:t>
      </w:r>
    </w:p>
    <w:p w14:paraId="00000012" w14:textId="77777777" w:rsidR="00A408AB" w:rsidRDefault="00000000">
      <w:pPr>
        <w:numPr>
          <w:ilvl w:val="1"/>
          <w:numId w:val="5"/>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The Bob originated the original quantum state, re organizing, applies a uniform unique operation (e.g., Pauli Gates) on its particle.</w:t>
      </w:r>
    </w:p>
    <w:p w14:paraId="00000013" w14:textId="77777777" w:rsidR="00A408AB" w:rsidRDefault="00A408AB">
      <w:pPr>
        <w:pBdr>
          <w:top w:val="nil"/>
          <w:left w:val="nil"/>
          <w:bottom w:val="nil"/>
          <w:right w:val="nil"/>
          <w:between w:val="nil"/>
        </w:pBdr>
        <w:spacing w:after="0"/>
        <w:ind w:left="1065"/>
        <w:jc w:val="both"/>
        <w:rPr>
          <w:rFonts w:ascii="Times New Roman" w:eastAsia="Times New Roman" w:hAnsi="Times New Roman" w:cs="Times New Roman"/>
          <w:color w:val="000000"/>
        </w:rPr>
      </w:pPr>
    </w:p>
    <w:p w14:paraId="00000014" w14:textId="77777777" w:rsidR="00A408AB"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process respects special relativity, as classical communication is subluminal. The original state is destroyed at the end of the Alice, which follows the no-cloning theorem. </w:t>
      </w:r>
    </w:p>
    <w:p w14:paraId="00000015" w14:textId="77777777" w:rsidR="00A408AB" w:rsidRDefault="00000000">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Experimentally, teleportation is applied using photons, atoms and ions. Major techniques include:</w:t>
      </w:r>
    </w:p>
    <w:p w14:paraId="00000016" w14:textId="77777777" w:rsidR="00A408AB" w:rsidRDefault="00000000">
      <w:pPr>
        <w:numPr>
          <w:ilvl w:val="0"/>
          <w:numId w:val="6"/>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Photon-based systems: Using polarization or other degree freedom to states for encode quantum states. </w:t>
      </w:r>
    </w:p>
    <w:p w14:paraId="00000017" w14:textId="77777777" w:rsidR="00A408AB" w:rsidRDefault="00000000">
      <w:pPr>
        <w:numPr>
          <w:ilvl w:val="0"/>
          <w:numId w:val="6"/>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 Complication swapping: Creation between non-active particles. </w:t>
      </w:r>
    </w:p>
    <w:p w14:paraId="00000018" w14:textId="77777777" w:rsidR="00A408AB" w:rsidRDefault="00000000">
      <w:pPr>
        <w:numPr>
          <w:ilvl w:val="0"/>
          <w:numId w:val="6"/>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 Long distance setup: Planning fibre optics or free-space links including ground to satellite configuration</w:t>
      </w:r>
    </w:p>
    <w:p w14:paraId="00000019" w14:textId="77777777" w:rsidR="00A408AB" w:rsidRDefault="00A408AB">
      <w:pPr>
        <w:pBdr>
          <w:top w:val="nil"/>
          <w:left w:val="nil"/>
          <w:bottom w:val="nil"/>
          <w:right w:val="nil"/>
          <w:between w:val="nil"/>
        </w:pBdr>
        <w:jc w:val="both"/>
        <w:rPr>
          <w:rFonts w:ascii="Times New Roman" w:eastAsia="Times New Roman" w:hAnsi="Times New Roman" w:cs="Times New Roman"/>
          <w:color w:val="000000"/>
        </w:rPr>
      </w:pPr>
    </w:p>
    <w:p w14:paraId="0000001A" w14:textId="77777777" w:rsidR="00A408AB" w:rsidRDefault="00000000">
      <w:pPr>
        <w:pStyle w:val="Heading1"/>
        <w:numPr>
          <w:ilvl w:val="0"/>
          <w:numId w:val="5"/>
        </w:numPr>
      </w:pPr>
      <w:r>
        <w:t>Results</w:t>
      </w:r>
    </w:p>
    <w:p w14:paraId="0000001B"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t>Since 1993, Quantum Teleportation has seen significant experimental progress:</w:t>
      </w:r>
    </w:p>
    <w:p w14:paraId="0000001C" w14:textId="77777777" w:rsidR="00A408AB" w:rsidRDefault="00000000">
      <w:pPr>
        <w:numPr>
          <w:ilvl w:val="0"/>
          <w:numId w:val="7"/>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Proof-Off-Principal (1997): Photon polarization states performed transfer (Photon polarization states performed the transfer of a photon refers to the ability to move the polarization state to another system).</w:t>
      </w:r>
    </w:p>
    <w:p w14:paraId="0000001D" w14:textId="77777777" w:rsidR="00A408AB" w:rsidRDefault="00000000">
      <w:pPr>
        <w:numPr>
          <w:ilvl w:val="0"/>
          <w:numId w:val="7"/>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 Arbitrary state transfer: Advanced techniques enabled the teleportation of any quantum state (tangled particles and classical communication).</w:t>
      </w:r>
    </w:p>
    <w:p w14:paraId="0000001E" w14:textId="77777777" w:rsidR="00A408AB" w:rsidRDefault="00000000">
      <w:pPr>
        <w:numPr>
          <w:ilvl w:val="0"/>
          <w:numId w:val="7"/>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 Long distance teleportation: more than 143 km, beyond the Danube, and ground-to-satellite.</w:t>
      </w:r>
    </w:p>
    <w:p w14:paraId="0000001F" w14:textId="77777777" w:rsidR="00A408AB" w:rsidRDefault="00000000">
      <w:pPr>
        <w:numPr>
          <w:ilvl w:val="0"/>
          <w:numId w:val="7"/>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Fiber optic integration: Teleportation on standard internet cables, performance with existing infrastructure.</w:t>
      </w:r>
    </w:p>
    <w:p w14:paraId="00000020" w14:textId="77777777" w:rsidR="00A408AB" w:rsidRDefault="00000000">
      <w:pPr>
        <w:numPr>
          <w:ilvl w:val="0"/>
          <w:numId w:val="7"/>
        </w:numPr>
        <w:pBdr>
          <w:top w:val="nil"/>
          <w:left w:val="nil"/>
          <w:bottom w:val="nil"/>
          <w:right w:val="nil"/>
          <w:between w:val="nil"/>
        </w:pBdr>
        <w:jc w:val="both"/>
        <w:rPr>
          <w:color w:val="000000"/>
        </w:rPr>
      </w:pPr>
      <w:r>
        <w:rPr>
          <w:rFonts w:ascii="Times New Roman" w:eastAsia="Times New Roman" w:hAnsi="Times New Roman" w:cs="Times New Roman"/>
          <w:color w:val="000000"/>
        </w:rPr>
        <w:t>Complication swapping: Non-classical correlations were created between particles that never interact.</w:t>
      </w:r>
    </w:p>
    <w:p w14:paraId="00000021"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lastRenderedPageBreak/>
        <w:t>A study of 2025 suggests that multipartite hybrid complication can increase the teleportation loyalty in the noise environment, challenging the perception that the noise is purely harmful.</w:t>
      </w:r>
    </w:p>
    <w:p w14:paraId="00000022" w14:textId="77777777" w:rsidR="00A408AB" w:rsidRDefault="00000000">
      <w:pPr>
        <w:pStyle w:val="Heading1"/>
        <w:numPr>
          <w:ilvl w:val="0"/>
          <w:numId w:val="5"/>
        </w:numPr>
      </w:pPr>
      <w:r>
        <w:t>Discussion</w:t>
      </w:r>
    </w:p>
    <w:p w14:paraId="00000023"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t>Quantum Teleportation took advantage of complication to achieve classical systems, which cannot confirm the non-local nature of the estimated quantum mechanics estimated by the theorem. Experimental successes validate theoretical models and display practical viability. Integration with fibre optics suggest scalability for real -world applications. New theoretical and experimental questions are opened in the discovery that improves noise through multipartite complication, potentially defined the approach to decoherence.</w:t>
      </w:r>
    </w:p>
    <w:p w14:paraId="00000024" w14:textId="77777777" w:rsidR="00A408AB" w:rsidRDefault="00000000">
      <w:pPr>
        <w:pStyle w:val="Heading1"/>
        <w:numPr>
          <w:ilvl w:val="0"/>
          <w:numId w:val="5"/>
        </w:numPr>
      </w:pPr>
      <w:r>
        <w:t>Applications</w:t>
      </w:r>
    </w:p>
    <w:p w14:paraId="00000025" w14:textId="77777777" w:rsidR="00A408AB" w:rsidRDefault="00000000">
      <w:pPr>
        <w:jc w:val="both"/>
      </w:pPr>
      <w:r>
        <w:rPr>
          <w:rFonts w:ascii="Times New Roman" w:eastAsia="Times New Roman" w:hAnsi="Times New Roman" w:cs="Times New Roman"/>
        </w:rPr>
        <w:t>Quantum teleportation is foundational to</w:t>
      </w:r>
      <w:r>
        <w:t>:</w:t>
      </w:r>
    </w:p>
    <w:p w14:paraId="00000026" w14:textId="77777777" w:rsidR="00A408AB" w:rsidRDefault="00000000">
      <w:pPr>
        <w:numPr>
          <w:ilvl w:val="0"/>
          <w:numId w:val="1"/>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Quantum Communications Network: To enable future quantum internet for safe data transfer.</w:t>
      </w:r>
    </w:p>
    <w:p w14:paraId="00000027" w14:textId="77777777" w:rsidR="00A408AB" w:rsidRDefault="00000000">
      <w:pPr>
        <w:numPr>
          <w:ilvl w:val="0"/>
          <w:numId w:val="1"/>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Quantum Key Distribution (QKD): Supporting quantum cryptography for safe communication. </w:t>
      </w:r>
    </w:p>
    <w:p w14:paraId="00000028" w14:textId="77777777" w:rsidR="00A408AB" w:rsidRDefault="00000000">
      <w:pPr>
        <w:numPr>
          <w:ilvl w:val="0"/>
          <w:numId w:val="1"/>
        </w:numPr>
        <w:pBdr>
          <w:top w:val="nil"/>
          <w:left w:val="nil"/>
          <w:bottom w:val="nil"/>
          <w:right w:val="nil"/>
          <w:between w:val="nil"/>
        </w:pBdr>
        <w:spacing w:after="0"/>
        <w:jc w:val="both"/>
        <w:rPr>
          <w:color w:val="000000"/>
        </w:rPr>
      </w:pPr>
      <w:r>
        <w:rPr>
          <w:rFonts w:ascii="Times New Roman" w:eastAsia="Times New Roman" w:hAnsi="Times New Roman" w:cs="Times New Roman"/>
          <w:color w:val="000000"/>
        </w:rPr>
        <w:t xml:space="preserve">Quantum Computing: State transfer facility in quantum processor.  </w:t>
      </w:r>
    </w:p>
    <w:p w14:paraId="00000029" w14:textId="77777777" w:rsidR="00A408AB" w:rsidRDefault="00000000">
      <w:pPr>
        <w:numPr>
          <w:ilvl w:val="0"/>
          <w:numId w:val="1"/>
        </w:numPr>
        <w:pBdr>
          <w:top w:val="nil"/>
          <w:left w:val="nil"/>
          <w:bottom w:val="nil"/>
          <w:right w:val="nil"/>
          <w:between w:val="nil"/>
        </w:pBdr>
        <w:jc w:val="both"/>
        <w:rPr>
          <w:color w:val="000000"/>
        </w:rPr>
      </w:pPr>
      <w:r>
        <w:rPr>
          <w:rFonts w:ascii="Times New Roman" w:eastAsia="Times New Roman" w:hAnsi="Times New Roman" w:cs="Times New Roman"/>
          <w:color w:val="000000"/>
        </w:rPr>
        <w:t>Quantum Sensing: Increase accurate measurement.</w:t>
      </w:r>
    </w:p>
    <w:p w14:paraId="0000002A" w14:textId="77777777" w:rsidR="00A408AB" w:rsidRDefault="00000000">
      <w:pPr>
        <w:pStyle w:val="Heading1"/>
        <w:rPr>
          <w:rFonts w:ascii="Times New Roman" w:eastAsia="Times New Roman" w:hAnsi="Times New Roman" w:cs="Times New Roman"/>
        </w:rPr>
      </w:pPr>
      <w:r>
        <w:rPr>
          <w:rFonts w:ascii="Times New Roman" w:eastAsia="Times New Roman" w:hAnsi="Times New Roman" w:cs="Times New Roman"/>
        </w:rPr>
        <w:t>7.Challenges</w:t>
      </w:r>
    </w:p>
    <w:p w14:paraId="0000002B" w14:textId="77777777" w:rsidR="00A408AB" w:rsidRDefault="00000000">
      <w:pPr>
        <w:ind w:left="-5" w:right="82"/>
        <w:jc w:val="both"/>
        <w:rPr>
          <w:rFonts w:ascii="Times New Roman" w:eastAsia="Times New Roman" w:hAnsi="Times New Roman" w:cs="Times New Roman"/>
        </w:rPr>
      </w:pPr>
      <w:r>
        <w:rPr>
          <w:rFonts w:ascii="Times New Roman" w:eastAsia="Times New Roman" w:hAnsi="Times New Roman" w:cs="Times New Roman"/>
        </w:rPr>
        <w:t>Key challenges include:</w:t>
      </w:r>
    </w:p>
    <w:p w14:paraId="0000002C" w14:textId="77777777" w:rsidR="00A408AB" w:rsidRDefault="00000000">
      <w:pPr>
        <w:numPr>
          <w:ilvl w:val="0"/>
          <w:numId w:val="2"/>
        </w:numPr>
        <w:pBdr>
          <w:top w:val="nil"/>
          <w:left w:val="nil"/>
          <w:bottom w:val="nil"/>
          <w:right w:val="nil"/>
          <w:between w:val="nil"/>
        </w:pBdr>
        <w:spacing w:after="0"/>
        <w:ind w:right="82"/>
        <w:jc w:val="both"/>
        <w:rPr>
          <w:color w:val="000000"/>
        </w:rPr>
      </w:pPr>
      <w:r>
        <w:rPr>
          <w:rFonts w:ascii="Times New Roman" w:eastAsia="Times New Roman" w:hAnsi="Times New Roman" w:cs="Times New Roman"/>
          <w:color w:val="000000"/>
        </w:rPr>
        <w:t xml:space="preserve">Decoherence: Environmental interaction causes errors in quantum states. </w:t>
      </w:r>
    </w:p>
    <w:p w14:paraId="0000002D" w14:textId="77777777" w:rsidR="00A408AB" w:rsidRDefault="00000000">
      <w:pPr>
        <w:numPr>
          <w:ilvl w:val="0"/>
          <w:numId w:val="2"/>
        </w:numPr>
        <w:pBdr>
          <w:top w:val="nil"/>
          <w:left w:val="nil"/>
          <w:bottom w:val="nil"/>
          <w:right w:val="nil"/>
          <w:between w:val="nil"/>
        </w:pBdr>
        <w:spacing w:after="0"/>
        <w:ind w:right="82"/>
        <w:jc w:val="both"/>
        <w:rPr>
          <w:color w:val="000000"/>
        </w:rPr>
      </w:pPr>
      <w:r>
        <w:rPr>
          <w:rFonts w:ascii="Times New Roman" w:eastAsia="Times New Roman" w:hAnsi="Times New Roman" w:cs="Times New Roman"/>
          <w:color w:val="000000"/>
        </w:rPr>
        <w:t>Fidelity: Achieving high-fidelity state transfer remains difficult.</w:t>
      </w:r>
    </w:p>
    <w:p w14:paraId="0000002E" w14:textId="77777777" w:rsidR="00A408AB" w:rsidRDefault="00000000">
      <w:pPr>
        <w:numPr>
          <w:ilvl w:val="0"/>
          <w:numId w:val="2"/>
        </w:numPr>
        <w:pBdr>
          <w:top w:val="nil"/>
          <w:left w:val="nil"/>
          <w:bottom w:val="nil"/>
          <w:right w:val="nil"/>
          <w:between w:val="nil"/>
        </w:pBdr>
        <w:ind w:right="82"/>
        <w:jc w:val="both"/>
        <w:rPr>
          <w:color w:val="000000"/>
        </w:rPr>
      </w:pPr>
      <w:r>
        <w:rPr>
          <w:rFonts w:ascii="Times New Roman" w:eastAsia="Times New Roman" w:hAnsi="Times New Roman" w:cs="Times New Roman"/>
          <w:color w:val="000000"/>
        </w:rPr>
        <w:t>Scalability: The complex control of the quantum system obstructs mass implementation.</w:t>
      </w:r>
    </w:p>
    <w:p w14:paraId="0000002F" w14:textId="77777777" w:rsidR="00A408AB" w:rsidRDefault="00000000">
      <w:pPr>
        <w:pStyle w:val="Heading1"/>
        <w:ind w:left="487" w:hanging="502"/>
      </w:pPr>
      <w:r>
        <w:t>8.Future Directions</w:t>
      </w:r>
    </w:p>
    <w:p w14:paraId="00000030" w14:textId="77777777" w:rsidR="00A408AB" w:rsidRDefault="00000000">
      <w:pPr>
        <w:ind w:left="-5" w:right="82"/>
        <w:rPr>
          <w:rFonts w:ascii="Times New Roman" w:eastAsia="Times New Roman" w:hAnsi="Times New Roman" w:cs="Times New Roman"/>
        </w:rPr>
      </w:pPr>
      <w:r>
        <w:rPr>
          <w:rFonts w:ascii="Times New Roman" w:eastAsia="Times New Roman" w:hAnsi="Times New Roman" w:cs="Times New Roman"/>
        </w:rPr>
        <w:t>Future research should focus on:</w:t>
      </w:r>
    </w:p>
    <w:p w14:paraId="00000031" w14:textId="77777777" w:rsidR="00A408AB" w:rsidRDefault="00000000">
      <w:pPr>
        <w:numPr>
          <w:ilvl w:val="0"/>
          <w:numId w:val="3"/>
        </w:numPr>
        <w:pBdr>
          <w:top w:val="nil"/>
          <w:left w:val="nil"/>
          <w:bottom w:val="nil"/>
          <w:right w:val="nil"/>
          <w:between w:val="nil"/>
        </w:pBdr>
        <w:spacing w:after="0"/>
        <w:ind w:right="82"/>
        <w:jc w:val="both"/>
        <w:rPr>
          <w:color w:val="000000"/>
        </w:rPr>
      </w:pPr>
      <w:r>
        <w:rPr>
          <w:rFonts w:ascii="Times New Roman" w:eastAsia="Times New Roman" w:hAnsi="Times New Roman" w:cs="Times New Roman"/>
          <w:color w:val="000000"/>
        </w:rPr>
        <w:t xml:space="preserve">To validate the role of multipartite hybrid complication in the noise environment. </w:t>
      </w:r>
    </w:p>
    <w:p w14:paraId="00000032" w14:textId="77777777" w:rsidR="00A408AB" w:rsidRDefault="00000000">
      <w:pPr>
        <w:numPr>
          <w:ilvl w:val="0"/>
          <w:numId w:val="3"/>
        </w:numPr>
        <w:pBdr>
          <w:top w:val="nil"/>
          <w:left w:val="nil"/>
          <w:bottom w:val="nil"/>
          <w:right w:val="nil"/>
          <w:between w:val="nil"/>
        </w:pBdr>
        <w:spacing w:after="0"/>
        <w:ind w:right="82"/>
        <w:jc w:val="both"/>
        <w:rPr>
          <w:color w:val="000000"/>
        </w:rPr>
      </w:pPr>
      <w:r>
        <w:rPr>
          <w:rFonts w:ascii="Times New Roman" w:eastAsia="Times New Roman" w:hAnsi="Times New Roman" w:cs="Times New Roman"/>
          <w:color w:val="000000"/>
        </w:rPr>
        <w:t xml:space="preserve">Developing strong quantum repeals for long distance communication. </w:t>
      </w:r>
    </w:p>
    <w:p w14:paraId="00000033" w14:textId="77777777" w:rsidR="00A408AB" w:rsidRDefault="00000000">
      <w:pPr>
        <w:numPr>
          <w:ilvl w:val="0"/>
          <w:numId w:val="3"/>
        </w:numPr>
        <w:pBdr>
          <w:top w:val="nil"/>
          <w:left w:val="nil"/>
          <w:bottom w:val="nil"/>
          <w:right w:val="nil"/>
          <w:between w:val="nil"/>
        </w:pBdr>
        <w:spacing w:after="0"/>
        <w:ind w:right="82"/>
        <w:jc w:val="both"/>
        <w:rPr>
          <w:color w:val="000000"/>
        </w:rPr>
      </w:pPr>
      <w:r>
        <w:rPr>
          <w:rFonts w:ascii="Times New Roman" w:eastAsia="Times New Roman" w:hAnsi="Times New Roman" w:cs="Times New Roman"/>
          <w:color w:val="000000"/>
        </w:rPr>
        <w:t xml:space="preserve">Improve error improvement to reduce dissolution. </w:t>
      </w:r>
    </w:p>
    <w:p w14:paraId="00000034" w14:textId="77777777" w:rsidR="00A408AB" w:rsidRDefault="00000000">
      <w:pPr>
        <w:numPr>
          <w:ilvl w:val="0"/>
          <w:numId w:val="3"/>
        </w:numPr>
        <w:pBdr>
          <w:top w:val="nil"/>
          <w:left w:val="nil"/>
          <w:bottom w:val="nil"/>
          <w:right w:val="nil"/>
          <w:between w:val="nil"/>
        </w:pBdr>
        <w:spacing w:after="0"/>
        <w:ind w:right="82"/>
        <w:jc w:val="both"/>
        <w:rPr>
          <w:color w:val="000000"/>
        </w:rPr>
      </w:pPr>
      <w:r>
        <w:rPr>
          <w:rFonts w:ascii="Times New Roman" w:eastAsia="Times New Roman" w:hAnsi="Times New Roman" w:cs="Times New Roman"/>
          <w:color w:val="000000"/>
        </w:rPr>
        <w:t>Teleportation protocol scaling for practical quantum networks.</w:t>
      </w:r>
    </w:p>
    <w:p w14:paraId="00000035" w14:textId="77777777" w:rsidR="00A408AB" w:rsidRDefault="00A408AB">
      <w:pPr>
        <w:pBdr>
          <w:top w:val="nil"/>
          <w:left w:val="nil"/>
          <w:bottom w:val="nil"/>
          <w:right w:val="nil"/>
          <w:between w:val="nil"/>
        </w:pBdr>
        <w:ind w:right="82"/>
        <w:jc w:val="both"/>
        <w:rPr>
          <w:color w:val="000000"/>
        </w:rPr>
      </w:pPr>
    </w:p>
    <w:p w14:paraId="00000036" w14:textId="77777777" w:rsidR="00A408AB" w:rsidRDefault="00000000">
      <w:pPr>
        <w:pStyle w:val="Heading1"/>
        <w:ind w:left="487" w:hanging="502"/>
      </w:pPr>
      <w:r>
        <w:lastRenderedPageBreak/>
        <w:t>9.Conclusion</w:t>
      </w:r>
    </w:p>
    <w:p w14:paraId="00000037" w14:textId="77777777" w:rsidR="00A408AB" w:rsidRDefault="00000000">
      <w:pPr>
        <w:jc w:val="both"/>
        <w:rPr>
          <w:rFonts w:ascii="Times New Roman" w:eastAsia="Times New Roman" w:hAnsi="Times New Roman" w:cs="Times New Roman"/>
        </w:rPr>
      </w:pPr>
      <w:r>
        <w:rPr>
          <w:rFonts w:ascii="Times New Roman" w:eastAsia="Times New Roman" w:hAnsi="Times New Roman" w:cs="Times New Roman"/>
        </w:rPr>
        <w:t>Quantum teleportation is a transformational protocol that uses entanglement, superposition and no-cloning theorem to transfer the quantum states. Experimental progress has demonstrated its viability at a long distance and through the existing infrastructure, putting it in position as the foundation stone of quantum technologies. Despite challenges such as decoherence, recent discoveries suggest innovative solutions, such as taking advantage of noise through multipartite entanglement. Constant research will progress towards a quantum internet and advanced quantum computing, shaping our technical and scientific landscape again.</w:t>
      </w:r>
    </w:p>
    <w:p w14:paraId="00000038" w14:textId="77777777" w:rsidR="00A408AB" w:rsidRDefault="00000000">
      <w:pPr>
        <w:pStyle w:val="Heading1"/>
        <w:ind w:left="-5"/>
      </w:pPr>
      <w:r>
        <w:t>References</w:t>
      </w:r>
    </w:p>
    <w:p w14:paraId="00000039"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Whitaker, A. (2012). The New Quantum Age: From Bell’s Theorem to Quantum Computation and Teleportation. Oxford University Press.</w:t>
      </w:r>
    </w:p>
    <w:p w14:paraId="0000003A"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Just, B. (2023). Quantum Computing Compact: Spooky Action at a Distance and Teleportation Easy to Understand. Springer.</w:t>
      </w:r>
    </w:p>
    <w:p w14:paraId="0000003B"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Paul, H., &amp; Jex, I. (2004). Introduction to Quantum Optics: From Light Quanta to Quantum Teleportation. Cambridge University Press.</w:t>
      </w:r>
    </w:p>
    <w:p w14:paraId="0000003C"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Quantum Teleportation: Understanding Its Mechanism, Challenges, And Practical Applications. (n.d.).</w:t>
      </w:r>
    </w:p>
    <w:p w14:paraId="0000003D"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Quantum Teleportation. (n.d.). International Journal of Multidisciplinary Research and Growth Evaluation.</w:t>
      </w:r>
    </w:p>
    <w:p w14:paraId="0000003E"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Researchers Demonstrate Quantum Teleportation over Fiberoptic Cables Carrying Internet Traffic. (n.d.). Sci.News.</w:t>
      </w:r>
    </w:p>
    <w:p w14:paraId="0000003F" w14:textId="77777777" w:rsidR="00A408AB" w:rsidRDefault="00000000">
      <w:pPr>
        <w:numPr>
          <w:ilvl w:val="0"/>
          <w:numId w:val="4"/>
        </w:numPr>
        <w:spacing w:after="189" w:line="261" w:lineRule="auto"/>
        <w:ind w:right="82"/>
        <w:jc w:val="both"/>
      </w:pPr>
      <w:r>
        <w:rPr>
          <w:rFonts w:ascii="Times New Roman" w:eastAsia="Times New Roman" w:hAnsi="Times New Roman" w:cs="Times New Roman"/>
        </w:rPr>
        <w:t>Significant New Discovery in Teleportation Research – Noise Can Improve the Quality of Quantum Teleportation. (2025). ScienceDaily.</w:t>
      </w:r>
    </w:p>
    <w:p w14:paraId="00000040" w14:textId="77777777" w:rsidR="00A408AB" w:rsidRDefault="00A408AB">
      <w:pPr>
        <w:jc w:val="both"/>
        <w:rPr>
          <w:rFonts w:ascii="Times New Roman" w:eastAsia="Times New Roman" w:hAnsi="Times New Roman" w:cs="Times New Roman"/>
        </w:rPr>
      </w:pPr>
    </w:p>
    <w:p w14:paraId="00000041" w14:textId="77777777" w:rsidR="00A408AB" w:rsidRDefault="00A408AB">
      <w:pPr>
        <w:pBdr>
          <w:top w:val="nil"/>
          <w:left w:val="nil"/>
          <w:bottom w:val="nil"/>
          <w:right w:val="nil"/>
          <w:between w:val="nil"/>
        </w:pBdr>
        <w:ind w:right="82"/>
        <w:jc w:val="both"/>
        <w:rPr>
          <w:color w:val="000000"/>
        </w:rPr>
      </w:pPr>
    </w:p>
    <w:p w14:paraId="00000042" w14:textId="77777777" w:rsidR="00A408AB" w:rsidRDefault="00000000">
      <w:pPr>
        <w:ind w:left="720" w:right="82"/>
        <w:jc w:val="right"/>
      </w:pPr>
      <w:r>
        <w:t>A Research Paper By-</w:t>
      </w:r>
    </w:p>
    <w:p w14:paraId="00000043" w14:textId="77777777" w:rsidR="00A408AB" w:rsidRDefault="00000000">
      <w:pPr>
        <w:ind w:left="720" w:right="82"/>
        <w:jc w:val="right"/>
      </w:pPr>
      <w:r>
        <w:t>Vishwal J Thacker</w:t>
      </w:r>
    </w:p>
    <w:p w14:paraId="00000044" w14:textId="77777777" w:rsidR="00A408AB" w:rsidRDefault="00A408AB"/>
    <w:p w14:paraId="00000045" w14:textId="77777777" w:rsidR="00A408AB" w:rsidRDefault="00A408AB">
      <w:pPr>
        <w:pBdr>
          <w:top w:val="nil"/>
          <w:left w:val="nil"/>
          <w:bottom w:val="nil"/>
          <w:right w:val="nil"/>
          <w:between w:val="nil"/>
        </w:pBdr>
        <w:ind w:right="82"/>
        <w:jc w:val="both"/>
        <w:rPr>
          <w:rFonts w:ascii="Times New Roman" w:eastAsia="Times New Roman" w:hAnsi="Times New Roman" w:cs="Times New Roman"/>
          <w:color w:val="000000"/>
        </w:rPr>
      </w:pPr>
    </w:p>
    <w:p w14:paraId="00000046" w14:textId="77777777" w:rsidR="00A408AB" w:rsidRDefault="00A408AB"/>
    <w:p w14:paraId="00000047" w14:textId="77777777" w:rsidR="00A408AB" w:rsidRDefault="00A408AB"/>
    <w:p w14:paraId="00000048" w14:textId="77777777" w:rsidR="00A408AB" w:rsidRDefault="00A408AB">
      <w:pPr>
        <w:jc w:val="both"/>
        <w:rPr>
          <w:rFonts w:ascii="Times New Roman" w:eastAsia="Times New Roman" w:hAnsi="Times New Roman" w:cs="Times New Roman"/>
        </w:rPr>
      </w:pPr>
    </w:p>
    <w:p w14:paraId="00000049" w14:textId="77777777" w:rsidR="00A408AB" w:rsidRDefault="00A408AB">
      <w:pPr>
        <w:jc w:val="both"/>
        <w:rPr>
          <w:rFonts w:ascii="Times New Roman" w:eastAsia="Times New Roman" w:hAnsi="Times New Roman" w:cs="Times New Roman"/>
        </w:rPr>
      </w:pPr>
    </w:p>
    <w:sectPr w:rsidR="00A408A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5B6"/>
    <w:multiLevelType w:val="multilevel"/>
    <w:tmpl w:val="ED2A13E0"/>
    <w:lvl w:ilvl="0">
      <w:start w:val="1"/>
      <w:numFmt w:val="bullet"/>
      <w:lvlText w:val="•"/>
      <w:lvlJc w:val="left"/>
      <w:pPr>
        <w:ind w:left="1800" w:hanging="360"/>
      </w:pPr>
      <w:rPr>
        <w:rFonts w:ascii="Aptos" w:eastAsia="Aptos" w:hAnsi="Aptos" w:cs="Apto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4553EB1"/>
    <w:multiLevelType w:val="multilevel"/>
    <w:tmpl w:val="886AD402"/>
    <w:lvl w:ilvl="0">
      <w:start w:val="1"/>
      <w:numFmt w:val="bullet"/>
      <w:lvlText w:val="•"/>
      <w:lvlJc w:val="left"/>
      <w:pPr>
        <w:ind w:left="1080" w:hanging="360"/>
      </w:pPr>
      <w:rPr>
        <w:rFonts w:ascii="Aptos" w:eastAsia="Aptos" w:hAnsi="Aptos" w:cs="Apto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85C37A4"/>
    <w:multiLevelType w:val="multilevel"/>
    <w:tmpl w:val="BBD0B7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23276AC"/>
    <w:multiLevelType w:val="multilevel"/>
    <w:tmpl w:val="FA9A892E"/>
    <w:lvl w:ilvl="0">
      <w:start w:val="1"/>
      <w:numFmt w:val="decimal"/>
      <w:lvlText w:val="[%1]"/>
      <w:lvlJc w:val="left"/>
      <w:pPr>
        <w:ind w:left="367" w:hanging="367"/>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447335AD"/>
    <w:multiLevelType w:val="multilevel"/>
    <w:tmpl w:val="F8A0C380"/>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5" w15:restartNumberingAfterBreak="0">
    <w:nsid w:val="45B1651B"/>
    <w:multiLevelType w:val="multilevel"/>
    <w:tmpl w:val="27D8F39C"/>
    <w:lvl w:ilvl="0">
      <w:start w:val="1"/>
      <w:numFmt w:val="bullet"/>
      <w:lvlText w:val="•"/>
      <w:lvlJc w:val="left"/>
      <w:pPr>
        <w:ind w:left="108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254860"/>
    <w:multiLevelType w:val="multilevel"/>
    <w:tmpl w:val="8BD83DE0"/>
    <w:lvl w:ilvl="0">
      <w:start w:val="1"/>
      <w:numFmt w:val="decimal"/>
      <w:lvlText w:val="%1."/>
      <w:lvlJc w:val="left"/>
      <w:pPr>
        <w:ind w:left="345" w:hanging="360"/>
      </w:pPr>
    </w:lvl>
    <w:lvl w:ilvl="1">
      <w:start w:val="1"/>
      <w:numFmt w:val="decimal"/>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16cid:durableId="679039341">
    <w:abstractNumId w:val="1"/>
  </w:num>
  <w:num w:numId="2" w16cid:durableId="979457649">
    <w:abstractNumId w:val="5"/>
  </w:num>
  <w:num w:numId="3" w16cid:durableId="1866213473">
    <w:abstractNumId w:val="0"/>
  </w:num>
  <w:num w:numId="4" w16cid:durableId="13968753">
    <w:abstractNumId w:val="3"/>
  </w:num>
  <w:num w:numId="5" w16cid:durableId="1512716844">
    <w:abstractNumId w:val="6"/>
  </w:num>
  <w:num w:numId="6" w16cid:durableId="92360607">
    <w:abstractNumId w:val="4"/>
  </w:num>
  <w:num w:numId="7" w16cid:durableId="181760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AB"/>
    <w:rsid w:val="00155628"/>
    <w:rsid w:val="00552680"/>
    <w:rsid w:val="00A408AB"/>
    <w:rsid w:val="00E47B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DA20"/>
  <w15:docId w15:val="{FCDEBDAD-464A-400E-9BFE-E9C4FD5C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IN" w:eastAsia="en-I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theaisha1707@gmail.com</cp:lastModifiedBy>
  <cp:revision>5</cp:revision>
  <dcterms:created xsi:type="dcterms:W3CDTF">2026-04-03T08:23:00Z</dcterms:created>
  <dcterms:modified xsi:type="dcterms:W3CDTF">2026-04-03T08:23:00Z</dcterms:modified>
</cp:coreProperties>
</file>