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31C" w:rsidRDefault="00F26AD6">
      <w:pPr>
        <w:rPr>
          <w:rFonts w:ascii="Times New Roman" w:hAnsi="Times New Roman" w:cs="Times New Roman"/>
          <w:sz w:val="36"/>
          <w:szCs w:val="36"/>
        </w:rPr>
      </w:pPr>
      <w:r>
        <w:rPr>
          <w:rFonts w:ascii="Times New Roman" w:hAnsi="Times New Roman" w:cs="Times New Roman"/>
          <w:sz w:val="36"/>
          <w:szCs w:val="36"/>
        </w:rPr>
        <w:t>IOT BASED SMART IRRIGATION MONITORING SYSTEM</w:t>
      </w:r>
    </w:p>
    <w:p w:rsidR="00F26AD6" w:rsidRDefault="005727BD" w:rsidP="00D2374C">
      <w:pPr>
        <w:rPr>
          <w:rFonts w:ascii="Times New Roman" w:hAnsi="Times New Roman" w:cs="Times New Roman"/>
          <w:sz w:val="28"/>
          <w:szCs w:val="28"/>
        </w:rPr>
      </w:pPr>
      <w:r>
        <w:rPr>
          <w:rFonts w:ascii="Times New Roman" w:hAnsi="Times New Roman" w:cs="Times New Roman"/>
          <w:sz w:val="24"/>
          <w:szCs w:val="24"/>
        </w:rPr>
        <w:t xml:space="preserve">                           </w:t>
      </w:r>
      <w:bookmarkStart w:id="0" w:name="_GoBack"/>
      <w:bookmarkEnd w:id="0"/>
    </w:p>
    <w:p w:rsidR="00F26AD6" w:rsidRDefault="00F26AD6">
      <w:pPr>
        <w:rPr>
          <w:rFonts w:ascii="Times New Roman" w:hAnsi="Times New Roman" w:cs="Times New Roman"/>
          <w:sz w:val="28"/>
          <w:szCs w:val="28"/>
        </w:rPr>
      </w:pPr>
    </w:p>
    <w:p w:rsidR="00C52949" w:rsidRDefault="00C52949">
      <w:pPr>
        <w:rPr>
          <w:rFonts w:ascii="Times New Roman" w:hAnsi="Times New Roman" w:cs="Times New Roman"/>
          <w:sz w:val="24"/>
          <w:szCs w:val="24"/>
          <w:vertAlign w:val="superscript"/>
        </w:rPr>
        <w:sectPr w:rsidR="00C52949">
          <w:footerReference w:type="default" r:id="rId8"/>
          <w:pgSz w:w="12240" w:h="15840"/>
          <w:pgMar w:top="1440" w:right="1440" w:bottom="1440" w:left="1440" w:header="720" w:footer="720" w:gutter="0"/>
          <w:cols w:space="720"/>
          <w:docGrid w:linePitch="360"/>
        </w:sectPr>
      </w:pPr>
    </w:p>
    <w:p w:rsidR="00C52949" w:rsidRPr="00C52949" w:rsidRDefault="00F26AD6" w:rsidP="00C52949">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80198">
        <w:rPr>
          <w:rFonts w:ascii="Times New Roman" w:hAnsi="Times New Roman" w:cs="Times New Roman"/>
          <w:b/>
          <w:sz w:val="24"/>
          <w:szCs w:val="24"/>
        </w:rPr>
        <w:t>ABSTRACT</w:t>
      </w:r>
    </w:p>
    <w:p w:rsidR="00C52949" w:rsidRDefault="00C52949" w:rsidP="00C52949">
      <w:pPr>
        <w:spacing w:line="276" w:lineRule="auto"/>
        <w:jc w:val="both"/>
        <w:rPr>
          <w:rFonts w:ascii="Times New Roman" w:hAnsi="Times New Roman" w:cs="Times New Roman"/>
          <w:sz w:val="24"/>
          <w:szCs w:val="24"/>
        </w:rPr>
      </w:pPr>
      <w:r>
        <w:rPr>
          <w:rFonts w:ascii="Times New Roman" w:hAnsi="Times New Roman" w:cs="Times New Roman"/>
          <w:sz w:val="24"/>
          <w:szCs w:val="24"/>
        </w:rPr>
        <w:t>This project presents an IO</w:t>
      </w:r>
      <w:r w:rsidRPr="00C52949">
        <w:rPr>
          <w:rFonts w:ascii="Times New Roman" w:hAnsi="Times New Roman" w:cs="Times New Roman"/>
          <w:sz w:val="24"/>
          <w:szCs w:val="24"/>
        </w:rPr>
        <w:t>T-enabled Smart Irrigation Monitori</w:t>
      </w:r>
      <w:r>
        <w:rPr>
          <w:rFonts w:ascii="Times New Roman" w:hAnsi="Times New Roman" w:cs="Times New Roman"/>
          <w:sz w:val="24"/>
          <w:szCs w:val="24"/>
        </w:rPr>
        <w:t>ng System built around a Nodemcu</w:t>
      </w:r>
      <w:r w:rsidRPr="00C52949">
        <w:rPr>
          <w:rFonts w:ascii="Times New Roman" w:hAnsi="Times New Roman" w:cs="Times New Roman"/>
          <w:sz w:val="24"/>
          <w:szCs w:val="24"/>
        </w:rPr>
        <w:t xml:space="preserve"> (ESP8266) microcontroller, a soil moisture sensor, a relay module, a water pump, and a 16×2 LCD with an I2C interface. The system continuously monitors soil moisture and controls irrigation automatically: when moisture falls below a c</w:t>
      </w:r>
      <w:r>
        <w:rPr>
          <w:rFonts w:ascii="Times New Roman" w:hAnsi="Times New Roman" w:cs="Times New Roman"/>
          <w:sz w:val="24"/>
          <w:szCs w:val="24"/>
        </w:rPr>
        <w:t>alibrated threshold, the Nodemcu</w:t>
      </w:r>
      <w:r w:rsidRPr="00C52949">
        <w:rPr>
          <w:rFonts w:ascii="Times New Roman" w:hAnsi="Times New Roman" w:cs="Times New Roman"/>
          <w:sz w:val="24"/>
          <w:szCs w:val="24"/>
        </w:rPr>
        <w:t xml:space="preserve"> activates the pump via the relay; when moisture returns to a safe level, the</w:t>
      </w:r>
      <w:r>
        <w:rPr>
          <w:rFonts w:ascii="Times New Roman" w:hAnsi="Times New Roman" w:cs="Times New Roman"/>
          <w:sz w:val="24"/>
          <w:szCs w:val="24"/>
        </w:rPr>
        <w:t xml:space="preserve"> pump is switched off. The Nodemcu also connects to the Blynk IO</w:t>
      </w:r>
      <w:r w:rsidRPr="00C52949">
        <w:rPr>
          <w:rFonts w:ascii="Times New Roman" w:hAnsi="Times New Roman" w:cs="Times New Roman"/>
          <w:sz w:val="24"/>
          <w:szCs w:val="24"/>
        </w:rPr>
        <w:t>T platform to provide real-time remote monitoring, manual override, and push notifications. During testing the system reduced unnecessary watering, responded reliably to changes in soil moisture, and provided clear local and remote feedback through the LCD and Blynk dashboard. The solution is low-cost, scalable, and suitable for small farms, greenhouses, and home gardens.</w:t>
      </w:r>
      <w:r w:rsidR="00207151" w:rsidRPr="00C52949">
        <w:rPr>
          <w:rFonts w:ascii="Times New Roman" w:hAnsi="Times New Roman" w:cs="Times New Roman"/>
          <w:sz w:val="24"/>
          <w:szCs w:val="24"/>
        </w:rPr>
        <w:t xml:space="preserve">       </w:t>
      </w:r>
    </w:p>
    <w:p w:rsidR="00C52949" w:rsidRPr="00C52949" w:rsidRDefault="00207151" w:rsidP="00C52949">
      <w:pPr>
        <w:spacing w:line="276" w:lineRule="auto"/>
        <w:jc w:val="both"/>
        <w:rPr>
          <w:rFonts w:ascii="Times New Roman" w:hAnsi="Times New Roman" w:cs="Times New Roman"/>
          <w:sz w:val="24"/>
          <w:szCs w:val="24"/>
        </w:rPr>
      </w:pPr>
      <w:r w:rsidRPr="00207151">
        <w:rPr>
          <w:rFonts w:ascii="Times New Roman" w:hAnsi="Times New Roman" w:cs="Times New Roman"/>
          <w:b/>
          <w:sz w:val="24"/>
          <w:szCs w:val="24"/>
        </w:rPr>
        <w:t xml:space="preserve"> Ⅰ. INTRODUCTION</w:t>
      </w:r>
    </w:p>
    <w:p w:rsidR="00C52949" w:rsidRDefault="00C52949" w:rsidP="00C52949">
      <w:pPr>
        <w:spacing w:line="276" w:lineRule="auto"/>
        <w:jc w:val="both"/>
        <w:rPr>
          <w:rFonts w:ascii="Times New Roman" w:hAnsi="Times New Roman" w:cs="Times New Roman"/>
          <w:sz w:val="24"/>
          <w:szCs w:val="24"/>
        </w:rPr>
      </w:pPr>
      <w:r w:rsidRPr="00C52949">
        <w:rPr>
          <w:rFonts w:ascii="Times New Roman" w:hAnsi="Times New Roman" w:cs="Times New Roman"/>
          <w:sz w:val="24"/>
          <w:szCs w:val="24"/>
        </w:rPr>
        <w:t>Many farmers still rely on experience and fixed schedules to water their fields, which often leads to over-irrigation or under-irrigation. Both situations harm crop health and waste valuable water. Modern agriculture must therefore use technology to supply water only when it is ne</w:t>
      </w:r>
      <w:r>
        <w:rPr>
          <w:rFonts w:ascii="Times New Roman" w:hAnsi="Times New Roman" w:cs="Times New Roman"/>
          <w:sz w:val="24"/>
          <w:szCs w:val="24"/>
        </w:rPr>
        <w:t>eded. The Internet of Things (IO</w:t>
      </w:r>
      <w:r w:rsidRPr="00C52949">
        <w:rPr>
          <w:rFonts w:ascii="Times New Roman" w:hAnsi="Times New Roman" w:cs="Times New Roman"/>
          <w:sz w:val="24"/>
          <w:szCs w:val="24"/>
        </w:rPr>
        <w:t xml:space="preserve">T) offers an accessible way to combine inexpensive sensors with networked microcontrollers to make </w:t>
      </w:r>
      <w:r w:rsidRPr="00C52949">
        <w:rPr>
          <w:rFonts w:ascii="Times New Roman" w:hAnsi="Times New Roman" w:cs="Times New Roman"/>
          <w:sz w:val="24"/>
          <w:szCs w:val="24"/>
        </w:rPr>
        <w:lastRenderedPageBreak/>
        <w:t>irrigation smarter and simpler. I</w:t>
      </w:r>
      <w:r>
        <w:rPr>
          <w:rFonts w:ascii="Times New Roman" w:hAnsi="Times New Roman" w:cs="Times New Roman"/>
          <w:sz w:val="24"/>
          <w:szCs w:val="24"/>
        </w:rPr>
        <w:t>n this project, I used a Nodemcu</w:t>
      </w:r>
      <w:r w:rsidRPr="00C52949">
        <w:rPr>
          <w:rFonts w:ascii="Times New Roman" w:hAnsi="Times New Roman" w:cs="Times New Roman"/>
          <w:sz w:val="24"/>
          <w:szCs w:val="24"/>
        </w:rPr>
        <w:t xml:space="preserve"> (ESP8266) because it offers built-in Wi-Fi, an analog input for the moisture sensor, and enough processing power to run the</w:t>
      </w:r>
      <w:r>
        <w:rPr>
          <w:rFonts w:ascii="Times New Roman" w:hAnsi="Times New Roman" w:cs="Times New Roman"/>
          <w:sz w:val="24"/>
          <w:szCs w:val="24"/>
        </w:rPr>
        <w:t xml:space="preserve"> control logic and talk to an IO</w:t>
      </w:r>
      <w:r w:rsidRPr="00C52949">
        <w:rPr>
          <w:rFonts w:ascii="Times New Roman" w:hAnsi="Times New Roman" w:cs="Times New Roman"/>
          <w:sz w:val="24"/>
          <w:szCs w:val="24"/>
        </w:rPr>
        <w:t>T service. By combining local automatic control with cloud monitoring via Blynk, the system gives immediate irrigation control at the field and remote visibility on a smartphone. I designed the project so it is easy to build, calibrate, and expand.</w:t>
      </w:r>
    </w:p>
    <w:p w:rsidR="005E5FBA" w:rsidRPr="00C52949" w:rsidRDefault="00C52FE6" w:rsidP="00C52949">
      <w:pPr>
        <w:spacing w:line="276" w:lineRule="auto"/>
        <w:jc w:val="both"/>
        <w:rPr>
          <w:rFonts w:ascii="Times New Roman" w:hAnsi="Times New Roman" w:cs="Times New Roman"/>
          <w:b/>
          <w:sz w:val="24"/>
          <w:szCs w:val="24"/>
        </w:rPr>
      </w:pPr>
      <w:r w:rsidRPr="00C52949">
        <w:rPr>
          <w:rFonts w:ascii="Times New Roman" w:hAnsi="Times New Roman" w:cs="Times New Roman"/>
          <w:b/>
          <w:sz w:val="24"/>
          <w:szCs w:val="24"/>
        </w:rPr>
        <w:t xml:space="preserve">Ⅱ. </w:t>
      </w:r>
      <w:r w:rsidR="005E5FBA" w:rsidRPr="00C52949">
        <w:rPr>
          <w:rFonts w:ascii="Times New Roman" w:hAnsi="Times New Roman" w:cs="Times New Roman"/>
          <w:b/>
          <w:sz w:val="24"/>
          <w:szCs w:val="24"/>
        </w:rPr>
        <w:t>EXISTING SYSTEM</w:t>
      </w:r>
    </w:p>
    <w:p w:rsidR="005E5FBA" w:rsidRDefault="00C52949" w:rsidP="00C52949">
      <w:pPr>
        <w:spacing w:line="276" w:lineRule="auto"/>
        <w:jc w:val="both"/>
        <w:rPr>
          <w:rFonts w:ascii="Times New Roman" w:hAnsi="Times New Roman" w:cs="Times New Roman"/>
          <w:sz w:val="24"/>
          <w:szCs w:val="24"/>
        </w:rPr>
      </w:pPr>
      <w:r w:rsidRPr="00C52949">
        <w:rPr>
          <w:rFonts w:ascii="Times New Roman" w:hAnsi="Times New Roman" w:cs="Times New Roman"/>
          <w:sz w:val="24"/>
          <w:szCs w:val="24"/>
        </w:rPr>
        <w:t>Traditional irrigation systems mainly depend on manual observation and human decision-making. Farmers typically check soil conditions by touching or visually inspecting it and then switch on the water pump. This approach lacks accuracy and results in over-watering, especially when farmers are unable to monitor the field continuously. Timed irrigation systems were introduced later, but they still do not consider the real moisture condition of the soil. Even modern sprinkler systems require human supervision and cannot adjust automatically. These methods also fail to provide remote access or alerts, meaning the user has no visibility of the system while away from the field. As a result, water wastage, energy loss and inconsistent plant growth are common issues in existing methods.</w:t>
      </w:r>
    </w:p>
    <w:p w:rsidR="005E5FBA" w:rsidRDefault="005E5FBA" w:rsidP="005E5FBA">
      <w:pPr>
        <w:spacing w:line="276" w:lineRule="auto"/>
        <w:jc w:val="both"/>
        <w:rPr>
          <w:rFonts w:ascii="Times New Roman" w:hAnsi="Times New Roman" w:cs="Times New Roman"/>
          <w:b/>
          <w:sz w:val="24"/>
          <w:szCs w:val="24"/>
        </w:rPr>
      </w:pPr>
      <w:r w:rsidRPr="005E5FBA">
        <w:rPr>
          <w:rFonts w:ascii="Times New Roman" w:hAnsi="Times New Roman" w:cs="Times New Roman"/>
          <w:b/>
          <w:sz w:val="24"/>
          <w:szCs w:val="24"/>
        </w:rPr>
        <w:t>Ⅲ. PROPOSED SYSTEM</w:t>
      </w:r>
    </w:p>
    <w:p w:rsidR="00FE19A3" w:rsidRDefault="00C52949" w:rsidP="00C52949">
      <w:pPr>
        <w:spacing w:line="276" w:lineRule="auto"/>
        <w:jc w:val="both"/>
        <w:rPr>
          <w:rFonts w:ascii="Times New Roman" w:hAnsi="Times New Roman" w:cs="Times New Roman"/>
          <w:b/>
          <w:sz w:val="24"/>
          <w:szCs w:val="24"/>
        </w:rPr>
      </w:pPr>
      <w:r>
        <w:rPr>
          <w:rFonts w:ascii="Times New Roman" w:hAnsi="Times New Roman" w:cs="Times New Roman"/>
          <w:sz w:val="24"/>
          <w:szCs w:val="24"/>
        </w:rPr>
        <w:lastRenderedPageBreak/>
        <w:t>The proposed IO</w:t>
      </w:r>
      <w:r w:rsidRPr="00C52949">
        <w:rPr>
          <w:rFonts w:ascii="Times New Roman" w:hAnsi="Times New Roman" w:cs="Times New Roman"/>
          <w:sz w:val="24"/>
          <w:szCs w:val="24"/>
        </w:rPr>
        <w:t>T-based smart irrigation method overcomes the limitations of traditional systems by using automation and cloud-based monitoring. The system continuously reads moisture levels from the sensor and sends them to th</w:t>
      </w:r>
      <w:r>
        <w:rPr>
          <w:rFonts w:ascii="Times New Roman" w:hAnsi="Times New Roman" w:cs="Times New Roman"/>
          <w:sz w:val="24"/>
          <w:szCs w:val="24"/>
        </w:rPr>
        <w:t>e Blynk platform through Nodemcu</w:t>
      </w:r>
      <w:r w:rsidRPr="00C52949">
        <w:rPr>
          <w:rFonts w:ascii="Times New Roman" w:hAnsi="Times New Roman" w:cs="Times New Roman"/>
          <w:sz w:val="24"/>
          <w:szCs w:val="24"/>
        </w:rPr>
        <w:t>'s Wi-Fi connectivity. Based on preset thresholds, the controller automatically activates or deactivates the water pump. The user can monitor the system through the Blynk app, receive notifications and even operate the pump remotely. This method ensures accurate irrigation, optimal water usage, real-time updates and complete remote accessibility, mak</w:t>
      </w:r>
      <w:r>
        <w:rPr>
          <w:rFonts w:ascii="Times New Roman" w:hAnsi="Times New Roman" w:cs="Times New Roman"/>
          <w:sz w:val="24"/>
          <w:szCs w:val="24"/>
        </w:rPr>
        <w:t xml:space="preserve">ing it far superior to existing </w:t>
      </w:r>
      <w:r w:rsidRPr="00C52949">
        <w:rPr>
          <w:rFonts w:ascii="Times New Roman" w:hAnsi="Times New Roman" w:cs="Times New Roman"/>
          <w:sz w:val="24"/>
          <w:szCs w:val="24"/>
        </w:rPr>
        <w:t>irrigation techniques.</w:t>
      </w:r>
      <w:r w:rsidR="005F341D" w:rsidRPr="005F341D">
        <w:rPr>
          <w:rFonts w:ascii="Times New Roman" w:hAnsi="Times New Roman" w:cs="Times New Roman"/>
          <w:b/>
          <w:sz w:val="24"/>
          <w:szCs w:val="24"/>
        </w:rPr>
        <w:t xml:space="preserve">  </w:t>
      </w:r>
    </w:p>
    <w:p w:rsidR="005F341D" w:rsidRPr="005F341D" w:rsidRDefault="005F341D" w:rsidP="00C52949">
      <w:pPr>
        <w:spacing w:line="276" w:lineRule="auto"/>
        <w:jc w:val="both"/>
        <w:rPr>
          <w:rFonts w:ascii="Times New Roman" w:hAnsi="Times New Roman" w:cs="Times New Roman"/>
          <w:b/>
          <w:sz w:val="24"/>
          <w:szCs w:val="24"/>
        </w:rPr>
      </w:pPr>
      <w:r w:rsidRPr="005F341D">
        <w:rPr>
          <w:rFonts w:ascii="Times New Roman" w:hAnsi="Times New Roman" w:cs="Times New Roman"/>
          <w:b/>
          <w:sz w:val="24"/>
          <w:szCs w:val="24"/>
        </w:rPr>
        <w:t xml:space="preserve"> </w:t>
      </w:r>
      <w:r w:rsidR="00C52949" w:rsidRPr="00C52949">
        <w:rPr>
          <w:rFonts w:ascii="Times New Roman" w:hAnsi="Times New Roman" w:cs="Times New Roman"/>
          <w:b/>
          <w:sz w:val="24"/>
          <w:szCs w:val="24"/>
        </w:rPr>
        <w:t>Ⅳ</w:t>
      </w:r>
      <w:r w:rsidR="00C52949">
        <w:rPr>
          <w:rFonts w:ascii="Times New Roman" w:hAnsi="Times New Roman" w:cs="Times New Roman"/>
          <w:b/>
          <w:sz w:val="24"/>
          <w:szCs w:val="24"/>
        </w:rPr>
        <w:t xml:space="preserve">. </w:t>
      </w:r>
      <w:r w:rsidRPr="005F341D">
        <w:rPr>
          <w:rFonts w:ascii="Times New Roman" w:hAnsi="Times New Roman" w:cs="Times New Roman"/>
          <w:b/>
          <w:sz w:val="24"/>
          <w:szCs w:val="24"/>
        </w:rPr>
        <w:t>Methodology</w:t>
      </w:r>
    </w:p>
    <w:p w:rsidR="005F341D" w:rsidRDefault="00FE19A3" w:rsidP="005F341D">
      <w:pPr>
        <w:rPr>
          <w:rFonts w:ascii="Times New Roman" w:hAnsi="Times New Roman" w:cs="Times New Roman"/>
          <w:b/>
          <w:sz w:val="24"/>
          <w:szCs w:val="24"/>
        </w:rPr>
      </w:pPr>
      <w:r>
        <w:rPr>
          <w:rFonts w:ascii="Times New Roman" w:hAnsi="Times New Roman" w:cs="Times New Roman"/>
          <w:b/>
          <w:sz w:val="24"/>
          <w:szCs w:val="24"/>
        </w:rPr>
        <w:t xml:space="preserve">4.1 </w:t>
      </w:r>
      <w:r w:rsidR="005F341D" w:rsidRPr="005F341D">
        <w:rPr>
          <w:rFonts w:ascii="Times New Roman" w:hAnsi="Times New Roman" w:cs="Times New Roman"/>
          <w:b/>
          <w:sz w:val="24"/>
          <w:szCs w:val="24"/>
        </w:rPr>
        <w:t>Hardware Description:</w:t>
      </w:r>
    </w:p>
    <w:p w:rsidR="005F341D" w:rsidRDefault="00C52949" w:rsidP="005F341D">
      <w:pPr>
        <w:rPr>
          <w:rFonts w:ascii="Times New Roman" w:hAnsi="Times New Roman" w:cs="Times New Roman"/>
          <w:sz w:val="24"/>
          <w:szCs w:val="24"/>
        </w:rPr>
      </w:pPr>
      <w:r>
        <w:rPr>
          <w:rFonts w:ascii="Times New Roman" w:hAnsi="Times New Roman" w:cs="Times New Roman"/>
          <w:sz w:val="24"/>
          <w:szCs w:val="24"/>
        </w:rPr>
        <w:t>The below is</w:t>
      </w:r>
      <w:r w:rsidR="00DC5623">
        <w:rPr>
          <w:rFonts w:ascii="Times New Roman" w:hAnsi="Times New Roman" w:cs="Times New Roman"/>
          <w:sz w:val="24"/>
          <w:szCs w:val="24"/>
        </w:rPr>
        <w:t xml:space="preserve"> the circuit </w:t>
      </w:r>
      <w:r w:rsidR="005F341D" w:rsidRPr="005F341D">
        <w:rPr>
          <w:rFonts w:ascii="Times New Roman" w:hAnsi="Times New Roman" w:cs="Times New Roman"/>
          <w:sz w:val="24"/>
          <w:szCs w:val="24"/>
        </w:rPr>
        <w:t xml:space="preserve">diagram of </w:t>
      </w:r>
      <w:r w:rsidR="005F341D">
        <w:rPr>
          <w:rFonts w:ascii="Times New Roman" w:hAnsi="Times New Roman" w:cs="Times New Roman"/>
          <w:sz w:val="24"/>
          <w:szCs w:val="24"/>
        </w:rPr>
        <w:t>IOT</w:t>
      </w:r>
      <w:r w:rsidR="005F341D" w:rsidRPr="005F341D">
        <w:rPr>
          <w:rFonts w:ascii="Times New Roman" w:hAnsi="Times New Roman" w:cs="Times New Roman"/>
          <w:sz w:val="24"/>
          <w:szCs w:val="24"/>
        </w:rPr>
        <w:t xml:space="preserve"> based smart irrigation</w:t>
      </w:r>
      <w:r w:rsidR="005F341D">
        <w:rPr>
          <w:rFonts w:ascii="Times New Roman" w:hAnsi="Times New Roman" w:cs="Times New Roman"/>
          <w:sz w:val="24"/>
          <w:szCs w:val="24"/>
        </w:rPr>
        <w:t xml:space="preserve"> monitoring</w:t>
      </w:r>
      <w:r w:rsidR="005F341D" w:rsidRPr="005F341D">
        <w:rPr>
          <w:rFonts w:ascii="Times New Roman" w:hAnsi="Times New Roman" w:cs="Times New Roman"/>
          <w:sz w:val="24"/>
          <w:szCs w:val="24"/>
        </w:rPr>
        <w:t xml:space="preserve"> system</w:t>
      </w:r>
      <w:r w:rsidR="005F341D">
        <w:rPr>
          <w:rFonts w:ascii="Times New Roman" w:hAnsi="Times New Roman" w:cs="Times New Roman"/>
          <w:sz w:val="24"/>
          <w:szCs w:val="24"/>
        </w:rPr>
        <w:t>.</w:t>
      </w:r>
    </w:p>
    <w:p w:rsidR="005F341D" w:rsidRPr="005F341D" w:rsidRDefault="00C766F9" w:rsidP="005F341D">
      <w:pPr>
        <w:rPr>
          <w:rFonts w:ascii="Times New Roman" w:hAnsi="Times New Roman" w:cs="Times New Roman"/>
          <w:sz w:val="24"/>
          <w:szCs w:val="24"/>
        </w:rPr>
      </w:pPr>
      <w:r w:rsidRPr="00C766F9">
        <w:rPr>
          <w:rFonts w:ascii="Times New Roman" w:hAnsi="Times New Roman" w:cs="Times New Roman"/>
          <w:noProof/>
          <w:sz w:val="24"/>
          <w:szCs w:val="24"/>
          <w:lang w:val="en-IN" w:eastAsia="en-IN"/>
        </w:rPr>
        <w:drawing>
          <wp:inline distT="0" distB="0" distL="0" distR="0" wp14:anchorId="04282CD3" wp14:editId="5B932BA5">
            <wp:extent cx="2372360" cy="19812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6629" cy="2176842"/>
                    </a:xfrm>
                    <a:prstGeom prst="rect">
                      <a:avLst/>
                    </a:prstGeom>
                  </pic:spPr>
                </pic:pic>
              </a:graphicData>
            </a:graphic>
          </wp:inline>
        </w:drawing>
      </w:r>
    </w:p>
    <w:p w:rsidR="005F341D" w:rsidRPr="005727BD" w:rsidRDefault="00C766F9" w:rsidP="005E5FBA">
      <w:pPr>
        <w:spacing w:line="276" w:lineRule="auto"/>
        <w:jc w:val="both"/>
        <w:rPr>
          <w:rFonts w:ascii="Times New Roman" w:hAnsi="Times New Roman" w:cs="Times New Roman"/>
          <w:b/>
          <w:sz w:val="24"/>
          <w:szCs w:val="24"/>
        </w:rPr>
      </w:pPr>
      <w:r w:rsidRPr="005727BD">
        <w:rPr>
          <w:rFonts w:ascii="Times New Roman" w:hAnsi="Times New Roman" w:cs="Times New Roman"/>
          <w:b/>
          <w:sz w:val="24"/>
          <w:szCs w:val="24"/>
        </w:rPr>
        <w:t>Fig1: circuit diagram of iot based smart irrigation monitoring system</w:t>
      </w:r>
    </w:p>
    <w:p w:rsidR="005F2636" w:rsidRDefault="005F2636" w:rsidP="0061202D">
      <w:pPr>
        <w:spacing w:line="276" w:lineRule="auto"/>
        <w:jc w:val="both"/>
        <w:rPr>
          <w:rFonts w:ascii="Times New Roman" w:hAnsi="Times New Roman" w:cs="Times New Roman"/>
          <w:b/>
          <w:sz w:val="24"/>
          <w:szCs w:val="24"/>
        </w:rPr>
      </w:pPr>
    </w:p>
    <w:p w:rsidR="00FE19A3" w:rsidRDefault="00F32CE2" w:rsidP="0061202D">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FE19A3">
        <w:rPr>
          <w:rFonts w:ascii="Times New Roman" w:hAnsi="Times New Roman" w:cs="Times New Roman"/>
          <w:b/>
          <w:sz w:val="24"/>
          <w:szCs w:val="24"/>
        </w:rPr>
        <w:t>COMPONENTS EXPLANATION:</w:t>
      </w:r>
    </w:p>
    <w:p w:rsidR="0061202D" w:rsidRDefault="0061202D" w:rsidP="0061202D">
      <w:pPr>
        <w:spacing w:line="276" w:lineRule="auto"/>
        <w:jc w:val="both"/>
        <w:rPr>
          <w:rFonts w:ascii="Times New Roman" w:hAnsi="Times New Roman" w:cs="Times New Roman"/>
          <w:b/>
          <w:sz w:val="24"/>
          <w:szCs w:val="24"/>
        </w:rPr>
      </w:pPr>
      <w:r>
        <w:rPr>
          <w:rFonts w:ascii="Times New Roman" w:hAnsi="Times New Roman" w:cs="Times New Roman"/>
          <w:b/>
          <w:sz w:val="24"/>
          <w:szCs w:val="24"/>
        </w:rPr>
        <w:t>NODEMCU BOARD</w:t>
      </w:r>
      <w:r w:rsidR="00FE19A3">
        <w:rPr>
          <w:rFonts w:ascii="Times New Roman" w:hAnsi="Times New Roman" w:cs="Times New Roman"/>
          <w:b/>
          <w:sz w:val="24"/>
          <w:szCs w:val="24"/>
        </w:rPr>
        <w:t>:</w:t>
      </w:r>
    </w:p>
    <w:p w:rsidR="00CC02EE" w:rsidRPr="0061202D" w:rsidRDefault="00CC02EE" w:rsidP="0061202D">
      <w:pPr>
        <w:spacing w:line="276" w:lineRule="auto"/>
        <w:jc w:val="both"/>
        <w:rPr>
          <w:rFonts w:ascii="Times New Roman" w:hAnsi="Times New Roman" w:cs="Times New Roman"/>
          <w:b/>
          <w:sz w:val="24"/>
          <w:szCs w:val="24"/>
        </w:rPr>
      </w:pPr>
      <w:r w:rsidRPr="00CC02EE">
        <w:rPr>
          <w:rFonts w:ascii="Times New Roman" w:hAnsi="Times New Roman" w:cs="Times New Roman"/>
          <w:b/>
          <w:noProof/>
          <w:sz w:val="24"/>
          <w:szCs w:val="24"/>
          <w:lang w:val="en-IN" w:eastAsia="en-IN"/>
        </w:rPr>
        <w:lastRenderedPageBreak/>
        <w:drawing>
          <wp:inline distT="0" distB="0" distL="0" distR="0" wp14:anchorId="5947392A" wp14:editId="0EF1CFB5">
            <wp:extent cx="2743200" cy="1925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3200" cy="1925320"/>
                    </a:xfrm>
                    <a:prstGeom prst="rect">
                      <a:avLst/>
                    </a:prstGeom>
                  </pic:spPr>
                </pic:pic>
              </a:graphicData>
            </a:graphic>
          </wp:inline>
        </w:drawing>
      </w:r>
    </w:p>
    <w:p w:rsidR="00CC02EE" w:rsidRPr="00CC02EE" w:rsidRDefault="00CC02EE" w:rsidP="0061202D">
      <w:pPr>
        <w:spacing w:line="276" w:lineRule="auto"/>
        <w:jc w:val="both"/>
        <w:rPr>
          <w:rFonts w:ascii="Times New Roman" w:hAnsi="Times New Roman" w:cs="Times New Roman"/>
          <w:b/>
          <w:sz w:val="24"/>
          <w:szCs w:val="24"/>
        </w:rPr>
      </w:pPr>
      <w:r w:rsidRPr="00CC02EE">
        <w:rPr>
          <w:rFonts w:ascii="Times New Roman" w:hAnsi="Times New Roman" w:cs="Times New Roman"/>
          <w:b/>
          <w:sz w:val="24"/>
          <w:szCs w:val="24"/>
        </w:rPr>
        <w:t>Fig</w:t>
      </w:r>
      <w:r>
        <w:rPr>
          <w:rFonts w:ascii="Times New Roman" w:hAnsi="Times New Roman" w:cs="Times New Roman"/>
          <w:b/>
          <w:sz w:val="24"/>
          <w:szCs w:val="24"/>
        </w:rPr>
        <w:t>2</w:t>
      </w:r>
      <w:r w:rsidRPr="00CC02EE">
        <w:rPr>
          <w:rFonts w:ascii="Times New Roman" w:hAnsi="Times New Roman" w:cs="Times New Roman"/>
          <w:b/>
          <w:sz w:val="24"/>
          <w:szCs w:val="24"/>
        </w:rPr>
        <w:t>: Schematic diagram of nodemcu board</w:t>
      </w:r>
    </w:p>
    <w:p w:rsidR="005F2636" w:rsidRPr="005F2636" w:rsidRDefault="005F2636" w:rsidP="0061202D">
      <w:pPr>
        <w:spacing w:line="276" w:lineRule="auto"/>
        <w:jc w:val="both"/>
        <w:rPr>
          <w:rFonts w:ascii="Times New Roman" w:hAnsi="Times New Roman" w:cs="Times New Roman"/>
          <w:sz w:val="24"/>
          <w:szCs w:val="24"/>
        </w:rPr>
      </w:pPr>
      <w:r>
        <w:rPr>
          <w:rFonts w:ascii="Times New Roman" w:hAnsi="Times New Roman" w:cs="Times New Roman"/>
          <w:sz w:val="24"/>
          <w:szCs w:val="24"/>
        </w:rPr>
        <w:t>The Nodemcu</w:t>
      </w:r>
      <w:r w:rsidRPr="005F2636">
        <w:rPr>
          <w:rFonts w:ascii="Times New Roman" w:hAnsi="Times New Roman" w:cs="Times New Roman"/>
          <w:sz w:val="24"/>
          <w:szCs w:val="24"/>
        </w:rPr>
        <w:t xml:space="preserve"> module used here is a compact development board that integrates the ESP8266 Wi-Fi chip with a USB interface and voltage regulation. It reads the analog signal from the soil sensor and applies the control rules while also managing the Blynk connection.</w:t>
      </w:r>
    </w:p>
    <w:p w:rsidR="0017380D" w:rsidRDefault="0017380D" w:rsidP="0061202D">
      <w:pPr>
        <w:spacing w:line="276" w:lineRule="auto"/>
        <w:jc w:val="both"/>
        <w:rPr>
          <w:rFonts w:ascii="Times New Roman" w:hAnsi="Times New Roman" w:cs="Times New Roman"/>
          <w:b/>
          <w:sz w:val="24"/>
          <w:szCs w:val="24"/>
        </w:rPr>
      </w:pPr>
      <w:r>
        <w:rPr>
          <w:rFonts w:ascii="Times New Roman" w:hAnsi="Times New Roman" w:cs="Times New Roman"/>
          <w:b/>
          <w:sz w:val="24"/>
          <w:szCs w:val="24"/>
        </w:rPr>
        <w:t>Soil Moisture Sensor</w:t>
      </w:r>
      <w:r w:rsidR="00FE19A3">
        <w:rPr>
          <w:rFonts w:ascii="Times New Roman" w:hAnsi="Times New Roman" w:cs="Times New Roman"/>
          <w:b/>
          <w:sz w:val="24"/>
          <w:szCs w:val="24"/>
        </w:rPr>
        <w:t>:</w:t>
      </w:r>
    </w:p>
    <w:p w:rsidR="0017380D" w:rsidRPr="0017380D" w:rsidRDefault="0017380D" w:rsidP="0061202D">
      <w:pPr>
        <w:spacing w:line="276" w:lineRule="auto"/>
        <w:jc w:val="both"/>
        <w:rPr>
          <w:rFonts w:ascii="Times New Roman" w:hAnsi="Times New Roman" w:cs="Times New Roman"/>
          <w:b/>
          <w:sz w:val="24"/>
          <w:szCs w:val="24"/>
        </w:rPr>
      </w:pPr>
      <w:r w:rsidRPr="0017380D">
        <w:rPr>
          <w:rFonts w:ascii="Times New Roman" w:hAnsi="Times New Roman" w:cs="Times New Roman"/>
          <w:b/>
          <w:noProof/>
          <w:sz w:val="24"/>
          <w:szCs w:val="24"/>
          <w:lang w:val="en-IN" w:eastAsia="en-IN"/>
        </w:rPr>
        <w:drawing>
          <wp:inline distT="0" distB="0" distL="0" distR="0" wp14:anchorId="60770C3D" wp14:editId="37FEB364">
            <wp:extent cx="2362200" cy="168669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5938" cy="1710788"/>
                    </a:xfrm>
                    <a:prstGeom prst="rect">
                      <a:avLst/>
                    </a:prstGeom>
                  </pic:spPr>
                </pic:pic>
              </a:graphicData>
            </a:graphic>
          </wp:inline>
        </w:drawing>
      </w:r>
    </w:p>
    <w:p w:rsidR="0017380D" w:rsidRPr="0017380D" w:rsidRDefault="00CC02EE" w:rsidP="0061202D">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17380D">
        <w:rPr>
          <w:rFonts w:ascii="Times New Roman" w:hAnsi="Times New Roman" w:cs="Times New Roman"/>
          <w:b/>
          <w:sz w:val="24"/>
          <w:szCs w:val="24"/>
        </w:rPr>
        <w:t>Fig</w:t>
      </w:r>
      <w:r>
        <w:rPr>
          <w:rFonts w:ascii="Times New Roman" w:hAnsi="Times New Roman" w:cs="Times New Roman"/>
          <w:b/>
          <w:sz w:val="24"/>
          <w:szCs w:val="24"/>
        </w:rPr>
        <w:t>3</w:t>
      </w:r>
      <w:r w:rsidRPr="0017380D">
        <w:rPr>
          <w:rFonts w:ascii="Times New Roman" w:hAnsi="Times New Roman" w:cs="Times New Roman"/>
          <w:b/>
          <w:sz w:val="24"/>
          <w:szCs w:val="24"/>
        </w:rPr>
        <w:t>: Soil</w:t>
      </w:r>
      <w:r w:rsidR="0017380D" w:rsidRPr="0017380D">
        <w:rPr>
          <w:rFonts w:ascii="Times New Roman" w:hAnsi="Times New Roman" w:cs="Times New Roman"/>
          <w:b/>
          <w:sz w:val="24"/>
          <w:szCs w:val="24"/>
        </w:rPr>
        <w:t xml:space="preserve"> moisture circuit diagram</w:t>
      </w:r>
    </w:p>
    <w:p w:rsidR="005F2636" w:rsidRDefault="005F2636" w:rsidP="0017380D">
      <w:pPr>
        <w:spacing w:line="276" w:lineRule="auto"/>
        <w:jc w:val="both"/>
        <w:rPr>
          <w:rFonts w:ascii="Times New Roman" w:hAnsi="Times New Roman" w:cs="Times New Roman"/>
          <w:sz w:val="24"/>
          <w:szCs w:val="24"/>
        </w:rPr>
      </w:pPr>
      <w:r w:rsidRPr="005F2636">
        <w:rPr>
          <w:rFonts w:ascii="Times New Roman" w:hAnsi="Times New Roman" w:cs="Times New Roman"/>
          <w:sz w:val="24"/>
          <w:szCs w:val="24"/>
        </w:rPr>
        <w:t>The soil moisture sensor produces a voltage that changes with soil conductivity: wetter soil gives a lower resistance between sensor probes and a corresponding analog voltage change. Before using the sensor in the field, I calibrated it by recording ADC readings for fully dry and fully wet conditions, then mapping that range to 0–100% moisture.</w:t>
      </w:r>
    </w:p>
    <w:p w:rsidR="0017380D" w:rsidRDefault="0017380D" w:rsidP="0017380D">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Relay Module</w:t>
      </w:r>
      <w:r w:rsidR="00FE19A3">
        <w:rPr>
          <w:rFonts w:ascii="Times New Roman" w:hAnsi="Times New Roman" w:cs="Times New Roman"/>
          <w:b/>
          <w:sz w:val="24"/>
          <w:szCs w:val="24"/>
        </w:rPr>
        <w:t>:</w:t>
      </w:r>
    </w:p>
    <w:p w:rsidR="0017380D" w:rsidRPr="0017380D" w:rsidRDefault="0017380D" w:rsidP="0017380D">
      <w:pPr>
        <w:spacing w:line="276" w:lineRule="auto"/>
        <w:jc w:val="both"/>
        <w:rPr>
          <w:rFonts w:ascii="Times New Roman" w:hAnsi="Times New Roman" w:cs="Times New Roman"/>
          <w:b/>
          <w:sz w:val="24"/>
          <w:szCs w:val="24"/>
        </w:rPr>
      </w:pPr>
      <w:r w:rsidRPr="0017380D">
        <w:rPr>
          <w:rFonts w:ascii="Times New Roman" w:hAnsi="Times New Roman" w:cs="Times New Roman"/>
          <w:b/>
          <w:noProof/>
          <w:sz w:val="24"/>
          <w:szCs w:val="24"/>
          <w:lang w:val="en-IN" w:eastAsia="en-IN"/>
        </w:rPr>
        <w:drawing>
          <wp:inline distT="0" distB="0" distL="0" distR="0" wp14:anchorId="3CF38EB2" wp14:editId="5923E7BD">
            <wp:extent cx="2177143" cy="149930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6752" cy="1505923"/>
                    </a:xfrm>
                    <a:prstGeom prst="rect">
                      <a:avLst/>
                    </a:prstGeom>
                  </pic:spPr>
                </pic:pic>
              </a:graphicData>
            </a:graphic>
          </wp:inline>
        </w:drawing>
      </w:r>
    </w:p>
    <w:p w:rsidR="00D52A62" w:rsidRDefault="00D52A62" w:rsidP="0017380D">
      <w:pPr>
        <w:spacing w:line="276" w:lineRule="auto"/>
        <w:jc w:val="both"/>
        <w:rPr>
          <w:rFonts w:ascii="Times New Roman" w:hAnsi="Times New Roman" w:cs="Times New Roman"/>
          <w:sz w:val="24"/>
          <w:szCs w:val="24"/>
        </w:rPr>
      </w:pPr>
    </w:p>
    <w:p w:rsidR="0017380D" w:rsidRPr="0017380D" w:rsidRDefault="00CC02EE" w:rsidP="0017380D">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7380D" w:rsidRPr="0017380D">
        <w:rPr>
          <w:rFonts w:ascii="Times New Roman" w:hAnsi="Times New Roman" w:cs="Times New Roman"/>
          <w:b/>
          <w:sz w:val="24"/>
          <w:szCs w:val="24"/>
        </w:rPr>
        <w:t>Fig</w:t>
      </w:r>
      <w:r>
        <w:rPr>
          <w:rFonts w:ascii="Times New Roman" w:hAnsi="Times New Roman" w:cs="Times New Roman"/>
          <w:b/>
          <w:sz w:val="24"/>
          <w:szCs w:val="24"/>
        </w:rPr>
        <w:t>4</w:t>
      </w:r>
      <w:r w:rsidR="0017380D" w:rsidRPr="0017380D">
        <w:rPr>
          <w:rFonts w:ascii="Times New Roman" w:hAnsi="Times New Roman" w:cs="Times New Roman"/>
          <w:b/>
          <w:sz w:val="24"/>
          <w:szCs w:val="24"/>
        </w:rPr>
        <w:t>: Relay circuit diagram</w:t>
      </w:r>
    </w:p>
    <w:p w:rsidR="00D52A62" w:rsidRPr="00F32CE2" w:rsidRDefault="005F2636" w:rsidP="0017380D">
      <w:pPr>
        <w:spacing w:line="276" w:lineRule="auto"/>
        <w:jc w:val="both"/>
        <w:rPr>
          <w:rFonts w:ascii="Times New Roman" w:hAnsi="Times New Roman" w:cs="Times New Roman"/>
          <w:sz w:val="24"/>
          <w:szCs w:val="24"/>
        </w:rPr>
      </w:pPr>
      <w:r w:rsidRPr="005F2636">
        <w:rPr>
          <w:rFonts w:ascii="Times New Roman" w:hAnsi="Times New Roman" w:cs="Times New Roman"/>
          <w:sz w:val="24"/>
          <w:szCs w:val="24"/>
        </w:rPr>
        <w:t>The relay module is el</w:t>
      </w:r>
      <w:r>
        <w:rPr>
          <w:rFonts w:ascii="Times New Roman" w:hAnsi="Times New Roman" w:cs="Times New Roman"/>
          <w:sz w:val="24"/>
          <w:szCs w:val="24"/>
        </w:rPr>
        <w:t>ectrically driven by the Nodemcu</w:t>
      </w:r>
      <w:r w:rsidRPr="005F2636">
        <w:rPr>
          <w:rFonts w:ascii="Times New Roman" w:hAnsi="Times New Roman" w:cs="Times New Roman"/>
          <w:sz w:val="24"/>
          <w:szCs w:val="24"/>
        </w:rPr>
        <w:t xml:space="preserve"> and switches the pump’s power line; I selected a relay rated for the pump voltage and current.</w:t>
      </w:r>
    </w:p>
    <w:p w:rsidR="0017380D" w:rsidRDefault="0017380D" w:rsidP="0017380D">
      <w:pPr>
        <w:spacing w:line="276" w:lineRule="auto"/>
        <w:jc w:val="both"/>
        <w:rPr>
          <w:rFonts w:ascii="Times New Roman" w:hAnsi="Times New Roman" w:cs="Times New Roman"/>
          <w:b/>
          <w:sz w:val="24"/>
          <w:szCs w:val="24"/>
        </w:rPr>
      </w:pPr>
      <w:r>
        <w:rPr>
          <w:rFonts w:ascii="Times New Roman" w:hAnsi="Times New Roman" w:cs="Times New Roman"/>
          <w:b/>
          <w:sz w:val="24"/>
          <w:szCs w:val="24"/>
        </w:rPr>
        <w:t>LCD Display with I2C</w:t>
      </w:r>
    </w:p>
    <w:p w:rsidR="00CC02EE" w:rsidRDefault="00CC02EE" w:rsidP="0017380D">
      <w:pPr>
        <w:spacing w:line="276" w:lineRule="auto"/>
        <w:jc w:val="both"/>
        <w:rPr>
          <w:rFonts w:ascii="Times New Roman" w:hAnsi="Times New Roman" w:cs="Times New Roman"/>
          <w:b/>
          <w:sz w:val="24"/>
          <w:szCs w:val="24"/>
        </w:rPr>
      </w:pPr>
      <w:r w:rsidRPr="00CC02EE">
        <w:rPr>
          <w:rFonts w:ascii="Times New Roman" w:hAnsi="Times New Roman" w:cs="Times New Roman"/>
          <w:b/>
          <w:noProof/>
          <w:sz w:val="24"/>
          <w:szCs w:val="24"/>
          <w:lang w:val="en-IN" w:eastAsia="en-IN"/>
        </w:rPr>
        <w:drawing>
          <wp:inline distT="0" distB="0" distL="0" distR="0" wp14:anchorId="34A4C3BC" wp14:editId="552056AF">
            <wp:extent cx="2078906" cy="1657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9060" cy="1665445"/>
                    </a:xfrm>
                    <a:prstGeom prst="rect">
                      <a:avLst/>
                    </a:prstGeom>
                  </pic:spPr>
                </pic:pic>
              </a:graphicData>
            </a:graphic>
          </wp:inline>
        </w:drawing>
      </w:r>
    </w:p>
    <w:p w:rsidR="0017380D" w:rsidRPr="0017380D" w:rsidRDefault="00CC02EE" w:rsidP="0017380D">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Fig5: LCD display with 12C module</w:t>
      </w:r>
    </w:p>
    <w:p w:rsidR="00D52A62" w:rsidRPr="00D52A62" w:rsidRDefault="00D52A62" w:rsidP="0017380D">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The 16×2 LCD with I2C allows immediate verification of the system’s readings, showing both the calculated moisture percentage and whether the pump is ON or OFF. I found the I2C display convenient because it saves GPIOs and makes the wiring much cleaner.</w:t>
      </w:r>
    </w:p>
    <w:p w:rsidR="0017380D" w:rsidRPr="0017380D" w:rsidRDefault="0017380D" w:rsidP="0017380D">
      <w:pPr>
        <w:spacing w:line="276" w:lineRule="auto"/>
        <w:jc w:val="both"/>
        <w:rPr>
          <w:rFonts w:ascii="Times New Roman" w:hAnsi="Times New Roman" w:cs="Times New Roman"/>
          <w:b/>
          <w:sz w:val="24"/>
          <w:szCs w:val="24"/>
        </w:rPr>
      </w:pPr>
      <w:r>
        <w:rPr>
          <w:rFonts w:ascii="Times New Roman" w:hAnsi="Times New Roman" w:cs="Times New Roman"/>
          <w:b/>
          <w:sz w:val="24"/>
          <w:szCs w:val="24"/>
        </w:rPr>
        <w:t>Water Pump</w:t>
      </w:r>
      <w:r w:rsidR="00FE19A3">
        <w:rPr>
          <w:rFonts w:ascii="Times New Roman" w:hAnsi="Times New Roman" w:cs="Times New Roman"/>
          <w:b/>
          <w:sz w:val="24"/>
          <w:szCs w:val="24"/>
        </w:rPr>
        <w:t>:</w:t>
      </w:r>
    </w:p>
    <w:p w:rsidR="0017380D" w:rsidRDefault="0017380D" w:rsidP="0017380D">
      <w:pPr>
        <w:spacing w:line="276" w:lineRule="auto"/>
        <w:jc w:val="both"/>
        <w:rPr>
          <w:rFonts w:ascii="Times New Roman" w:hAnsi="Times New Roman" w:cs="Times New Roman"/>
          <w:sz w:val="24"/>
          <w:szCs w:val="24"/>
        </w:rPr>
      </w:pPr>
      <w:r w:rsidRPr="0017380D">
        <w:rPr>
          <w:rFonts w:ascii="Times New Roman" w:hAnsi="Times New Roman" w:cs="Times New Roman"/>
          <w:sz w:val="24"/>
          <w:szCs w:val="24"/>
        </w:rPr>
        <w:lastRenderedPageBreak/>
        <w:t>This pump supplies water to the soil when activated by the relay. It operates only when the soil moisture is below the threshold.</w:t>
      </w:r>
    </w:p>
    <w:p w:rsidR="00D52A62" w:rsidRPr="00D52A62" w:rsidRDefault="00FE19A3" w:rsidP="00D52A62">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4.3 </w:t>
      </w:r>
      <w:r w:rsidR="00AE0155">
        <w:rPr>
          <w:rFonts w:ascii="Times New Roman" w:hAnsi="Times New Roman" w:cs="Times New Roman"/>
          <w:b/>
          <w:sz w:val="24"/>
          <w:szCs w:val="24"/>
        </w:rPr>
        <w:t>Working Procedure</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First, I assemb</w:t>
      </w:r>
      <w:r>
        <w:rPr>
          <w:rFonts w:ascii="Times New Roman" w:hAnsi="Times New Roman" w:cs="Times New Roman"/>
          <w:sz w:val="24"/>
          <w:szCs w:val="24"/>
        </w:rPr>
        <w:t xml:space="preserve">led the hardware: the Nodemcu </w:t>
      </w:r>
      <w:r w:rsidRPr="00D52A62">
        <w:rPr>
          <w:rFonts w:ascii="Times New Roman" w:hAnsi="Times New Roman" w:cs="Times New Roman"/>
          <w:sz w:val="24"/>
          <w:szCs w:val="24"/>
        </w:rPr>
        <w:t xml:space="preserve">was mounted on a breadboard with the moisture probe inserted into a soil sample, the I2C LCD connected to the SDA and SCL pins, and the relay wired between the pump and its power supply. I tied all grounds together and ensured the pump had its own power source sized correctly for its current draw. </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Second, I opened the Arduino IDE, installed the ESP8266 board support and the Blynk library, and prepared a sketch in which placeholders for the Blynk template ID, device name, and au</w:t>
      </w:r>
      <w:r>
        <w:rPr>
          <w:rFonts w:ascii="Times New Roman" w:hAnsi="Times New Roman" w:cs="Times New Roman"/>
          <w:sz w:val="24"/>
          <w:szCs w:val="24"/>
        </w:rPr>
        <w:t>th</w:t>
      </w:r>
      <w:r w:rsidRPr="00D52A62">
        <w:rPr>
          <w:rFonts w:ascii="Times New Roman" w:hAnsi="Times New Roman" w:cs="Times New Roman"/>
          <w:sz w:val="24"/>
          <w:szCs w:val="24"/>
        </w:rPr>
        <w:t xml:space="preserve">token were replaced with the actual values generated on the Blynk web dashboard. </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Third, I calibrated the sensor by noting the ADC reading in dry air and again in fully wet soil; I placed those values into the sketch so raw readings were mapped into percentage moisture.</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 xml:space="preserve"> Fourth, </w:t>
      </w:r>
      <w:r>
        <w:rPr>
          <w:rFonts w:ascii="Times New Roman" w:hAnsi="Times New Roman" w:cs="Times New Roman"/>
          <w:sz w:val="24"/>
          <w:szCs w:val="24"/>
        </w:rPr>
        <w:t>I uploaded the sketch to Nodemcu</w:t>
      </w:r>
      <w:r w:rsidRPr="00D52A62">
        <w:rPr>
          <w:rFonts w:ascii="Times New Roman" w:hAnsi="Times New Roman" w:cs="Times New Roman"/>
          <w:sz w:val="24"/>
          <w:szCs w:val="24"/>
        </w:rPr>
        <w:t xml:space="preserve"> and opened the seri</w:t>
      </w:r>
      <w:r>
        <w:rPr>
          <w:rFonts w:ascii="Times New Roman" w:hAnsi="Times New Roman" w:cs="Times New Roman"/>
          <w:sz w:val="24"/>
          <w:szCs w:val="24"/>
        </w:rPr>
        <w:t>al monitor to verify the Nodemcu</w:t>
      </w:r>
      <w:r w:rsidRPr="00D52A62">
        <w:rPr>
          <w:rFonts w:ascii="Times New Roman" w:hAnsi="Times New Roman" w:cs="Times New Roman"/>
          <w:sz w:val="24"/>
          <w:szCs w:val="24"/>
        </w:rPr>
        <w:t xml:space="preserve"> connected to Wi-Fi and to observe the raw and converted moisture values. </w:t>
      </w:r>
    </w:p>
    <w:p w:rsidR="00F32CE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Fifth, I checked the I2C LCD to confirm it showed the moisture percentage</w:t>
      </w:r>
      <w:r w:rsidR="00F32CE2">
        <w:rPr>
          <w:rFonts w:ascii="Times New Roman" w:hAnsi="Times New Roman" w:cs="Times New Roman"/>
          <w:sz w:val="24"/>
          <w:szCs w:val="24"/>
        </w:rPr>
        <w:t xml:space="preserve"> and the pump status.</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Sixth, I verified the Blynk dashboard on my phone; the gauge updated with the same moisture percentages and the switch reflected the relay state.</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lastRenderedPageBreak/>
        <w:t xml:space="preserve"> Seventh, I tested the automatic mode by drying the soil (allowing the moisture % to fall below the turn-on threshold) and confirming the relay closed and the pump ran until the moisture surpassed the turn-off threshold. </w:t>
      </w:r>
    </w:p>
    <w:p w:rsidR="00D52A6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Finally, I tested manual override from the Blynk app by toggling the pump</w:t>
      </w:r>
      <w:r>
        <w:rPr>
          <w:rFonts w:ascii="Times New Roman" w:hAnsi="Times New Roman" w:cs="Times New Roman"/>
          <w:sz w:val="24"/>
          <w:szCs w:val="24"/>
        </w:rPr>
        <w:t xml:space="preserve"> switch and watching the Nodemcu</w:t>
      </w:r>
      <w:r w:rsidRPr="00D52A62">
        <w:rPr>
          <w:rFonts w:ascii="Times New Roman" w:hAnsi="Times New Roman" w:cs="Times New Roman"/>
          <w:sz w:val="24"/>
          <w:szCs w:val="24"/>
        </w:rPr>
        <w:t xml:space="preserve"> honor the command while still sending updates to the dashboard. With these steps complete, the system demonstrated fully automated irrigation with reliable remote monitoring.</w:t>
      </w:r>
    </w:p>
    <w:p w:rsidR="00F32CE2" w:rsidRDefault="00F32CE2" w:rsidP="00D52A62">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827020" cy="1965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1-26 at 9.08.59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7020" cy="1965960"/>
                    </a:xfrm>
                    <a:prstGeom prst="rect">
                      <a:avLst/>
                    </a:prstGeom>
                  </pic:spPr>
                </pic:pic>
              </a:graphicData>
            </a:graphic>
          </wp:inline>
        </w:drawing>
      </w:r>
    </w:p>
    <w:p w:rsidR="00975A7B" w:rsidRPr="00F32CE2" w:rsidRDefault="00F32CE2" w:rsidP="00D52A62">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75A7B" w:rsidRPr="00F32CE2">
        <w:rPr>
          <w:rFonts w:ascii="Times New Roman" w:hAnsi="Times New Roman" w:cs="Times New Roman"/>
          <w:b/>
          <w:sz w:val="24"/>
          <w:szCs w:val="24"/>
        </w:rPr>
        <w:t>Fig4.3</w:t>
      </w:r>
      <w:r w:rsidRPr="00F32CE2">
        <w:rPr>
          <w:rFonts w:ascii="Times New Roman" w:hAnsi="Times New Roman" w:cs="Times New Roman"/>
          <w:b/>
          <w:sz w:val="24"/>
          <w:szCs w:val="24"/>
        </w:rPr>
        <w:t>:</w:t>
      </w:r>
      <w:r>
        <w:rPr>
          <w:rFonts w:ascii="Times New Roman" w:hAnsi="Times New Roman" w:cs="Times New Roman"/>
          <w:b/>
          <w:sz w:val="24"/>
          <w:szCs w:val="24"/>
        </w:rPr>
        <w:t xml:space="preserve"> Flow</w:t>
      </w:r>
      <w:r w:rsidR="00975A7B" w:rsidRPr="00F32CE2">
        <w:rPr>
          <w:rFonts w:ascii="Times New Roman" w:hAnsi="Times New Roman" w:cs="Times New Roman"/>
          <w:b/>
          <w:sz w:val="24"/>
          <w:szCs w:val="24"/>
        </w:rPr>
        <w:t xml:space="preserve"> chart showing working</w:t>
      </w:r>
    </w:p>
    <w:p w:rsidR="00F32CE2" w:rsidRDefault="00FE19A3" w:rsidP="00FE19A3">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4.4 </w:t>
      </w:r>
      <w:r w:rsidRPr="00FE19A3">
        <w:rPr>
          <w:rFonts w:ascii="Times New Roman" w:hAnsi="Times New Roman" w:cs="Times New Roman"/>
          <w:b/>
          <w:sz w:val="24"/>
          <w:szCs w:val="24"/>
        </w:rPr>
        <w:t>Blynk Integration</w:t>
      </w:r>
    </w:p>
    <w:p w:rsidR="00F32CE2" w:rsidRDefault="00F32CE2" w:rsidP="00FE19A3">
      <w:pPr>
        <w:spacing w:line="276" w:lineRule="auto"/>
        <w:jc w:val="both"/>
        <w:rPr>
          <w:rFonts w:ascii="Times New Roman" w:hAnsi="Times New Roman" w:cs="Times New Roman"/>
          <w:b/>
          <w:noProof/>
          <w:sz w:val="24"/>
          <w:szCs w:val="24"/>
        </w:rPr>
      </w:pPr>
      <w:r>
        <w:rPr>
          <w:rFonts w:ascii="Times New Roman" w:hAnsi="Times New Roman" w:cs="Times New Roman"/>
          <w:b/>
          <w:noProof/>
          <w:sz w:val="24"/>
          <w:szCs w:val="24"/>
          <w:lang w:val="en-IN" w:eastAsia="en-IN"/>
        </w:rPr>
        <w:drawing>
          <wp:inline distT="0" distB="0" distL="0" distR="0">
            <wp:extent cx="2625708" cy="162098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11-26 at 9.10.44 PM.jpeg"/>
                    <pic:cNvPicPr/>
                  </pic:nvPicPr>
                  <pic:blipFill>
                    <a:blip r:embed="rId15">
                      <a:extLst>
                        <a:ext uri="{28A0092B-C50C-407E-A947-70E740481C1C}">
                          <a14:useLocalDpi xmlns:a14="http://schemas.microsoft.com/office/drawing/2010/main" val="0"/>
                        </a:ext>
                      </a:extLst>
                    </a:blip>
                    <a:stretch>
                      <a:fillRect/>
                    </a:stretch>
                  </pic:blipFill>
                  <pic:spPr>
                    <a:xfrm>
                      <a:off x="0" y="0"/>
                      <a:ext cx="2789882" cy="1722335"/>
                    </a:xfrm>
                    <a:prstGeom prst="rect">
                      <a:avLst/>
                    </a:prstGeom>
                  </pic:spPr>
                </pic:pic>
              </a:graphicData>
            </a:graphic>
          </wp:inline>
        </w:drawing>
      </w:r>
    </w:p>
    <w:p w:rsidR="00F32CE2" w:rsidRDefault="00F32CE2" w:rsidP="00FE19A3">
      <w:pPr>
        <w:spacing w:line="276" w:lineRule="auto"/>
        <w:jc w:val="both"/>
        <w:rPr>
          <w:rFonts w:ascii="Times New Roman" w:hAnsi="Times New Roman" w:cs="Times New Roman"/>
          <w:b/>
          <w:sz w:val="24"/>
          <w:szCs w:val="24"/>
        </w:rPr>
      </w:pPr>
      <w:r>
        <w:rPr>
          <w:rFonts w:ascii="Times New Roman" w:hAnsi="Times New Roman" w:cs="Times New Roman"/>
          <w:b/>
          <w:noProof/>
          <w:sz w:val="24"/>
          <w:szCs w:val="24"/>
          <w:lang w:val="en-IN" w:eastAsia="en-IN"/>
        </w:rPr>
        <w:lastRenderedPageBreak/>
        <w:drawing>
          <wp:inline distT="0" distB="0" distL="0" distR="0" wp14:anchorId="4E20628A" wp14:editId="4B712B90">
            <wp:extent cx="2626822" cy="16014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11-26 at 9.10.43 PM.jpeg"/>
                    <pic:cNvPicPr/>
                  </pic:nvPicPr>
                  <pic:blipFill>
                    <a:blip r:embed="rId16">
                      <a:extLst>
                        <a:ext uri="{28A0092B-C50C-407E-A947-70E740481C1C}">
                          <a14:useLocalDpi xmlns:a14="http://schemas.microsoft.com/office/drawing/2010/main" val="0"/>
                        </a:ext>
                      </a:extLst>
                    </a:blip>
                    <a:stretch>
                      <a:fillRect/>
                    </a:stretch>
                  </pic:blipFill>
                  <pic:spPr>
                    <a:xfrm>
                      <a:off x="0" y="0"/>
                      <a:ext cx="2675309" cy="1631030"/>
                    </a:xfrm>
                    <a:prstGeom prst="rect">
                      <a:avLst/>
                    </a:prstGeom>
                  </pic:spPr>
                </pic:pic>
              </a:graphicData>
            </a:graphic>
          </wp:inline>
        </w:drawing>
      </w:r>
      <w:r w:rsidR="00FE19A3" w:rsidRPr="00FE19A3">
        <w:rPr>
          <w:rFonts w:ascii="Times New Roman" w:hAnsi="Times New Roman" w:cs="Times New Roman"/>
          <w:b/>
          <w:sz w:val="24"/>
          <w:szCs w:val="24"/>
        </w:rPr>
        <w:t xml:space="preserve"> </w:t>
      </w:r>
    </w:p>
    <w:p w:rsidR="00F32CE2" w:rsidRPr="00FE19A3" w:rsidRDefault="00F32CE2" w:rsidP="00FE19A3">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Fig4.4: Blynk app setup</w:t>
      </w:r>
    </w:p>
    <w:p w:rsidR="00FE19A3" w:rsidRPr="00D52A62" w:rsidRDefault="00FE19A3" w:rsidP="00FE19A3">
      <w:pPr>
        <w:spacing w:line="276" w:lineRule="auto"/>
        <w:jc w:val="both"/>
        <w:rPr>
          <w:rFonts w:ascii="Times New Roman" w:hAnsi="Times New Roman" w:cs="Times New Roman"/>
          <w:sz w:val="24"/>
          <w:szCs w:val="24"/>
        </w:rPr>
      </w:pPr>
      <w:r w:rsidRPr="00FE19A3">
        <w:rPr>
          <w:rFonts w:ascii="Times New Roman" w:hAnsi="Times New Roman" w:cs="Times New Roman"/>
          <w:sz w:val="24"/>
          <w:szCs w:val="24"/>
        </w:rPr>
        <w:t>To enable remote monitoring and manual control, I integrated the N</w:t>
      </w:r>
      <w:r>
        <w:rPr>
          <w:rFonts w:ascii="Times New Roman" w:hAnsi="Times New Roman" w:cs="Times New Roman"/>
          <w:sz w:val="24"/>
          <w:szCs w:val="24"/>
        </w:rPr>
        <w:t>odemcu with the Blynk IO</w:t>
      </w:r>
      <w:r w:rsidRPr="00FE19A3">
        <w:rPr>
          <w:rFonts w:ascii="Times New Roman" w:hAnsi="Times New Roman" w:cs="Times New Roman"/>
          <w:sz w:val="24"/>
          <w:szCs w:val="24"/>
        </w:rPr>
        <w:t>T platform. Blynk provides an easy way to create a mobile dashboard and a cloud token without building a server. First, I created a template on the Blynk web dashboard and added data streams: a numeric datastream for soil moisture (mapped to virtual pin V1) and a digital datastream for pump state (mapped to V2). Then I added a device based on this template in the mobil</w:t>
      </w:r>
      <w:r>
        <w:rPr>
          <w:rFonts w:ascii="Times New Roman" w:hAnsi="Times New Roman" w:cs="Times New Roman"/>
          <w:sz w:val="24"/>
          <w:szCs w:val="24"/>
        </w:rPr>
        <w:t>e app and copied the device auth token into my Nodemcu</w:t>
      </w:r>
      <w:r w:rsidRPr="00FE19A3">
        <w:rPr>
          <w:rFonts w:ascii="Times New Roman" w:hAnsi="Times New Roman" w:cs="Times New Roman"/>
          <w:sz w:val="24"/>
          <w:szCs w:val="24"/>
        </w:rPr>
        <w:t xml:space="preserve"> code. On the mobile dashboard I placed a gauge widget linked to V1 to display moisture percentage and a switch widget linked to V2 for manual pump control. In the NodeMCU sketch, the code periodically writes the calibrated moisture percentage to V1 and updates V2 with the current pump state. The code also listens to changes on V2 to allow the user to manually override the automatic control. For alerts, I used Blynk. Notify () so that the mobile app receives a push notification when moisture remains below the threshold for a configured time. By using Blynk, the system becomes accessible through a smartphone; the farmer can both observe real-time readings and toggle the pump </w:t>
      </w:r>
      <w:r w:rsidRPr="00FE19A3">
        <w:rPr>
          <w:rFonts w:ascii="Times New Roman" w:hAnsi="Times New Roman" w:cs="Times New Roman"/>
          <w:sz w:val="24"/>
          <w:szCs w:val="24"/>
        </w:rPr>
        <w:lastRenderedPageBreak/>
        <w:t>remotely, which is especially useful when physical access to the field is limited.</w:t>
      </w:r>
    </w:p>
    <w:p w:rsidR="00E3168B" w:rsidRDefault="00FE19A3" w:rsidP="000E566A">
      <w:pPr>
        <w:spacing w:line="276" w:lineRule="auto"/>
        <w:jc w:val="both"/>
        <w:rPr>
          <w:rFonts w:ascii="Times New Roman" w:hAnsi="Times New Roman" w:cs="Times New Roman"/>
          <w:b/>
          <w:sz w:val="24"/>
          <w:szCs w:val="24"/>
        </w:rPr>
      </w:pPr>
      <w:r w:rsidRPr="00FE19A3">
        <w:rPr>
          <w:rFonts w:ascii="Times New Roman" w:hAnsi="Times New Roman" w:cs="Times New Roman"/>
          <w:b/>
          <w:sz w:val="24"/>
          <w:szCs w:val="24"/>
        </w:rPr>
        <w:t>Ⅴ</w:t>
      </w:r>
      <w:r>
        <w:rPr>
          <w:rFonts w:ascii="Times New Roman" w:hAnsi="Times New Roman" w:cs="Times New Roman"/>
          <w:b/>
          <w:sz w:val="24"/>
          <w:szCs w:val="24"/>
        </w:rPr>
        <w:t xml:space="preserve"> </w:t>
      </w:r>
      <w:r w:rsidR="00E3168B" w:rsidRPr="00E3168B">
        <w:rPr>
          <w:rFonts w:ascii="Times New Roman" w:hAnsi="Times New Roman" w:cs="Times New Roman"/>
          <w:b/>
          <w:sz w:val="24"/>
          <w:szCs w:val="24"/>
        </w:rPr>
        <w:t>RESULT</w:t>
      </w:r>
    </w:p>
    <w:p w:rsidR="00FE19A3" w:rsidRPr="00F32CE2" w:rsidRDefault="00D52A62" w:rsidP="00D52A62">
      <w:pPr>
        <w:spacing w:line="276" w:lineRule="auto"/>
        <w:jc w:val="both"/>
        <w:rPr>
          <w:rFonts w:ascii="Times New Roman" w:hAnsi="Times New Roman" w:cs="Times New Roman"/>
          <w:sz w:val="24"/>
          <w:szCs w:val="24"/>
        </w:rPr>
      </w:pPr>
      <w:r w:rsidRPr="00D52A62">
        <w:rPr>
          <w:rFonts w:ascii="Times New Roman" w:hAnsi="Times New Roman" w:cs="Times New Roman"/>
          <w:sz w:val="24"/>
          <w:szCs w:val="24"/>
        </w:rPr>
        <w:t>During trials, the system reliably detected moisture changes and switched the pump accordingly. The ADC calibration converted raw readings into a readable percentage that correlated with the visual soil wetness in tests. Implementing hysteresis (for example turn-on at 38% and turn-off at 52%) eliminated relay chatter and prolonged relay life. The Blynk dashboard provided instant remote visibility and push notifications were delivered consistently when programmed conditions occurred. Compared to a fixed-timer approach, the automated system reduced the pump run-time substantially; in my tests under similar conditions water use decreased by approximately thirty to fifty percent while maintaining soil moisture within acceptable limits. I also observed that resistive probes showed early signs of surface corrosion in long wet exposure, suggesting a capacitive sensor would be better for long-term d</w:t>
      </w:r>
      <w:r w:rsidR="00FE19A3">
        <w:rPr>
          <w:rFonts w:ascii="Times New Roman" w:hAnsi="Times New Roman" w:cs="Times New Roman"/>
          <w:sz w:val="24"/>
          <w:szCs w:val="24"/>
        </w:rPr>
        <w:t>eployments. Overall, the Nodemcu</w:t>
      </w:r>
      <w:r w:rsidRPr="00D52A62">
        <w:rPr>
          <w:rFonts w:ascii="Times New Roman" w:hAnsi="Times New Roman" w:cs="Times New Roman"/>
          <w:sz w:val="24"/>
          <w:szCs w:val="24"/>
        </w:rPr>
        <w:t xml:space="preserve"> and Blynk pairing made the system simple to set up and effective for small-scale irrigation control.</w:t>
      </w:r>
    </w:p>
    <w:p w:rsidR="00D52A62" w:rsidRPr="00D52A62" w:rsidRDefault="00FE19A3" w:rsidP="00D52A62">
      <w:pPr>
        <w:spacing w:line="276" w:lineRule="auto"/>
        <w:jc w:val="both"/>
        <w:rPr>
          <w:rFonts w:ascii="Times New Roman" w:hAnsi="Times New Roman" w:cs="Times New Roman"/>
          <w:b/>
          <w:sz w:val="24"/>
          <w:szCs w:val="24"/>
        </w:rPr>
      </w:pPr>
      <w:r w:rsidRPr="00FE19A3">
        <w:rPr>
          <w:rFonts w:ascii="Times New Roman" w:hAnsi="Times New Roman" w:cs="Times New Roman"/>
          <w:b/>
          <w:sz w:val="24"/>
          <w:szCs w:val="24"/>
        </w:rPr>
        <w:t>Ⅵ</w:t>
      </w:r>
      <w:r>
        <w:rPr>
          <w:rFonts w:ascii="Times New Roman" w:hAnsi="Times New Roman" w:cs="Times New Roman"/>
          <w:b/>
          <w:sz w:val="24"/>
          <w:szCs w:val="24"/>
        </w:rPr>
        <w:t xml:space="preserve"> CONCLUSION</w:t>
      </w:r>
    </w:p>
    <w:p w:rsidR="00D52A62" w:rsidRPr="00D52A62" w:rsidRDefault="00D52A62" w:rsidP="00D52A62">
      <w:pPr>
        <w:spacing w:line="276" w:lineRule="auto"/>
        <w:jc w:val="both"/>
        <w:rPr>
          <w:rFonts w:ascii="Times New Roman" w:hAnsi="Times New Roman" w:cs="Times New Roman"/>
          <w:sz w:val="24"/>
          <w:szCs w:val="24"/>
        </w:rPr>
      </w:pPr>
      <w:r>
        <w:rPr>
          <w:rFonts w:ascii="Times New Roman" w:hAnsi="Times New Roman" w:cs="Times New Roman"/>
          <w:sz w:val="24"/>
          <w:szCs w:val="24"/>
        </w:rPr>
        <w:t>The IO</w:t>
      </w:r>
      <w:r w:rsidRPr="00D52A62">
        <w:rPr>
          <w:rFonts w:ascii="Times New Roman" w:hAnsi="Times New Roman" w:cs="Times New Roman"/>
          <w:sz w:val="24"/>
          <w:szCs w:val="24"/>
        </w:rPr>
        <w:t>T-based smart</w:t>
      </w:r>
      <w:r>
        <w:rPr>
          <w:rFonts w:ascii="Times New Roman" w:hAnsi="Times New Roman" w:cs="Times New Roman"/>
          <w:sz w:val="24"/>
          <w:szCs w:val="24"/>
        </w:rPr>
        <w:t xml:space="preserve"> irrigation system using Nodemcu</w:t>
      </w:r>
      <w:r w:rsidRPr="00D52A62">
        <w:rPr>
          <w:rFonts w:ascii="Times New Roman" w:hAnsi="Times New Roman" w:cs="Times New Roman"/>
          <w:sz w:val="24"/>
          <w:szCs w:val="24"/>
        </w:rPr>
        <w:t xml:space="preserve"> and Blynk successfully automates the watering process, reduces manual effort and ensures efficient water usage. By constantly monitoring soil moisture and controlling the pump automatically, the system maintains ideal soil conditions for plant growth. The integration of Blynk allows users to monitor and control the </w:t>
      </w:r>
      <w:r w:rsidRPr="00D52A62">
        <w:rPr>
          <w:rFonts w:ascii="Times New Roman" w:hAnsi="Times New Roman" w:cs="Times New Roman"/>
          <w:sz w:val="24"/>
          <w:szCs w:val="24"/>
        </w:rPr>
        <w:lastRenderedPageBreak/>
        <w:t xml:space="preserve">system remotely, making the solution practical and user-friendly. </w:t>
      </w:r>
      <w:r>
        <w:rPr>
          <w:rFonts w:ascii="Times New Roman" w:hAnsi="Times New Roman" w:cs="Times New Roman"/>
          <w:sz w:val="24"/>
          <w:szCs w:val="24"/>
        </w:rPr>
        <w:t>This project demonstrates how IO</w:t>
      </w:r>
      <w:r w:rsidRPr="00D52A62">
        <w:rPr>
          <w:rFonts w:ascii="Times New Roman" w:hAnsi="Times New Roman" w:cs="Times New Roman"/>
          <w:sz w:val="24"/>
          <w:szCs w:val="24"/>
        </w:rPr>
        <w:t>T can transform agriculture into a more intelligent and sustainable process.</w:t>
      </w:r>
    </w:p>
    <w:p w:rsidR="00FE19A3" w:rsidRPr="00FE19A3" w:rsidRDefault="00975A7B" w:rsidP="00FE19A3">
      <w:pPr>
        <w:spacing w:line="276" w:lineRule="auto"/>
        <w:jc w:val="both"/>
        <w:rPr>
          <w:rFonts w:ascii="Times New Roman" w:hAnsi="Times New Roman" w:cs="Times New Roman"/>
          <w:b/>
          <w:sz w:val="24"/>
          <w:szCs w:val="24"/>
        </w:rPr>
      </w:pPr>
      <w:r w:rsidRPr="00975A7B">
        <w:rPr>
          <w:rFonts w:ascii="Times New Roman" w:hAnsi="Times New Roman" w:cs="Times New Roman"/>
          <w:b/>
          <w:sz w:val="24"/>
          <w:szCs w:val="24"/>
        </w:rPr>
        <w:t>Ⅶ</w:t>
      </w:r>
      <w:r>
        <w:rPr>
          <w:rFonts w:ascii="Times New Roman" w:hAnsi="Times New Roman" w:cs="Times New Roman"/>
          <w:b/>
          <w:sz w:val="24"/>
          <w:szCs w:val="24"/>
        </w:rPr>
        <w:t xml:space="preserve"> </w:t>
      </w:r>
      <w:r w:rsidR="00FE19A3">
        <w:rPr>
          <w:rFonts w:ascii="Times New Roman" w:hAnsi="Times New Roman" w:cs="Times New Roman"/>
          <w:b/>
          <w:sz w:val="24"/>
          <w:szCs w:val="24"/>
        </w:rPr>
        <w:t>FUTURE SCOPE</w:t>
      </w:r>
    </w:p>
    <w:p w:rsidR="00FE19A3" w:rsidRPr="00975A7B" w:rsidRDefault="00FE19A3" w:rsidP="0061202D">
      <w:pPr>
        <w:spacing w:line="276" w:lineRule="auto"/>
        <w:jc w:val="both"/>
        <w:rPr>
          <w:rFonts w:ascii="Times New Roman" w:hAnsi="Times New Roman" w:cs="Times New Roman"/>
          <w:sz w:val="24"/>
          <w:szCs w:val="24"/>
        </w:rPr>
      </w:pPr>
      <w:r w:rsidRPr="00FE19A3">
        <w:rPr>
          <w:rFonts w:ascii="Times New Roman" w:hAnsi="Times New Roman" w:cs="Times New Roman"/>
          <w:sz w:val="24"/>
          <w:szCs w:val="24"/>
        </w:rPr>
        <w:t>The project can be extended in several useful directions. Adding additional sensors such as ambient temperature, humidity, and rain detection would allow the system to make more informed decisions. Cloud storage of historical moisture data would enable trend analysis and machine learning for predictive irrigation scheduling. Solar power and battery storage would allow the system to operate off-grid in remote locations. Finally, expanding the hardware to multi-zone control using addit</w:t>
      </w:r>
      <w:r>
        <w:rPr>
          <w:rFonts w:ascii="Times New Roman" w:hAnsi="Times New Roman" w:cs="Times New Roman"/>
          <w:sz w:val="24"/>
          <w:szCs w:val="24"/>
        </w:rPr>
        <w:t>ional relays or multiple Nodemcu</w:t>
      </w:r>
      <w:r w:rsidRPr="00FE19A3">
        <w:rPr>
          <w:rFonts w:ascii="Times New Roman" w:hAnsi="Times New Roman" w:cs="Times New Roman"/>
          <w:sz w:val="24"/>
          <w:szCs w:val="24"/>
        </w:rPr>
        <w:t xml:space="preserve"> units would enable coverage for larger farms.</w:t>
      </w:r>
    </w:p>
    <w:p w:rsidR="0061202D" w:rsidRPr="00E3168B" w:rsidRDefault="00F32CE2" w:rsidP="0061202D">
      <w:pPr>
        <w:spacing w:line="276" w:lineRule="auto"/>
        <w:jc w:val="both"/>
        <w:rPr>
          <w:rFonts w:ascii="Times New Roman" w:hAnsi="Times New Roman" w:cs="Times New Roman"/>
          <w:b/>
          <w:sz w:val="24"/>
          <w:szCs w:val="24"/>
        </w:rPr>
      </w:pPr>
      <w:r>
        <w:rPr>
          <w:rFonts w:ascii="Times New Roman" w:hAnsi="Times New Roman" w:cs="Times New Roman"/>
          <w:b/>
          <w:sz w:val="24"/>
          <w:szCs w:val="24"/>
        </w:rPr>
        <w:t>REFRENCE</w:t>
      </w:r>
    </w:p>
    <w:p w:rsidR="00E3168B" w:rsidRPr="00E3168B" w:rsidRDefault="00E3168B" w:rsidP="00E3168B">
      <w:pPr>
        <w:spacing w:line="276" w:lineRule="auto"/>
        <w:jc w:val="both"/>
        <w:rPr>
          <w:rFonts w:ascii="Times New Roman" w:hAnsi="Times New Roman" w:cs="Times New Roman"/>
          <w:sz w:val="24"/>
          <w:szCs w:val="24"/>
        </w:rPr>
      </w:pPr>
      <w:r w:rsidRPr="00E3168B">
        <w:rPr>
          <w:rFonts w:ascii="Times New Roman" w:hAnsi="Times New Roman" w:cs="Times New Roman"/>
          <w:sz w:val="24"/>
          <w:szCs w:val="24"/>
        </w:rPr>
        <w:t>[1] B. Et-taibi, M. R. Abid, E. M. Boufounas, A. Morchid, S. Bourhnane, H. T. Abu, and D. Benhaddou, “Enhancing water management in s</w:t>
      </w:r>
      <w:r>
        <w:rPr>
          <w:rFonts w:ascii="Times New Roman" w:hAnsi="Times New Roman" w:cs="Times New Roman"/>
          <w:sz w:val="24"/>
          <w:szCs w:val="24"/>
        </w:rPr>
        <w:t>mart agriculture: A cloud and IO</w:t>
      </w:r>
      <w:r w:rsidRPr="00E3168B">
        <w:rPr>
          <w:rFonts w:ascii="Times New Roman" w:hAnsi="Times New Roman" w:cs="Times New Roman"/>
          <w:sz w:val="24"/>
          <w:szCs w:val="24"/>
        </w:rPr>
        <w:t xml:space="preserve">T-based smart irrigation system,” Results in </w:t>
      </w:r>
      <w:r w:rsidR="00975A7B">
        <w:rPr>
          <w:rFonts w:ascii="Times New Roman" w:hAnsi="Times New Roman" w:cs="Times New Roman"/>
          <w:sz w:val="24"/>
          <w:szCs w:val="24"/>
        </w:rPr>
        <w:t>Engineering, vol. 22, 2024, Art</w:t>
      </w:r>
      <w:r w:rsidRPr="00E3168B">
        <w:rPr>
          <w:rFonts w:ascii="Times New Roman" w:hAnsi="Times New Roman" w:cs="Times New Roman"/>
          <w:sz w:val="24"/>
          <w:szCs w:val="24"/>
        </w:rPr>
        <w:t xml:space="preserve"> no. 102283.</w:t>
      </w:r>
    </w:p>
    <w:p w:rsidR="00E3168B" w:rsidRPr="00E3168B" w:rsidRDefault="00E3168B" w:rsidP="00E3168B">
      <w:pPr>
        <w:spacing w:line="276" w:lineRule="auto"/>
        <w:jc w:val="both"/>
        <w:rPr>
          <w:rFonts w:ascii="Times New Roman" w:hAnsi="Times New Roman" w:cs="Times New Roman"/>
          <w:sz w:val="24"/>
          <w:szCs w:val="24"/>
        </w:rPr>
      </w:pPr>
    </w:p>
    <w:p w:rsidR="00E3168B" w:rsidRPr="00E3168B" w:rsidRDefault="00E3168B" w:rsidP="00E3168B">
      <w:pPr>
        <w:spacing w:line="276" w:lineRule="auto"/>
        <w:jc w:val="both"/>
        <w:rPr>
          <w:rFonts w:ascii="Times New Roman" w:hAnsi="Times New Roman" w:cs="Times New Roman"/>
          <w:sz w:val="24"/>
          <w:szCs w:val="24"/>
        </w:rPr>
      </w:pPr>
      <w:r w:rsidRPr="00E3168B">
        <w:rPr>
          <w:rFonts w:ascii="Times New Roman" w:hAnsi="Times New Roman" w:cs="Times New Roman"/>
          <w:sz w:val="24"/>
          <w:szCs w:val="24"/>
        </w:rPr>
        <w:t xml:space="preserve">[2] V. Kumar, K. V. Sharma, N. Kedam, A. Patel, T. R. Kate, and U. Rathnayake, “A comprehensive review on smart and </w:t>
      </w:r>
      <w:r w:rsidR="00E17409">
        <w:rPr>
          <w:rFonts w:ascii="Times New Roman" w:hAnsi="Times New Roman" w:cs="Times New Roman"/>
          <w:sz w:val="24"/>
          <w:szCs w:val="24"/>
        </w:rPr>
        <w:t>sustainable agriculture using IO</w:t>
      </w:r>
      <w:r w:rsidRPr="00E3168B">
        <w:rPr>
          <w:rFonts w:ascii="Times New Roman" w:hAnsi="Times New Roman" w:cs="Times New Roman"/>
          <w:sz w:val="24"/>
          <w:szCs w:val="24"/>
        </w:rPr>
        <w:t>T technologies,” Smart Agricultural Technology,</w:t>
      </w:r>
      <w:r>
        <w:rPr>
          <w:rFonts w:ascii="Times New Roman" w:hAnsi="Times New Roman" w:cs="Times New Roman"/>
          <w:sz w:val="24"/>
          <w:szCs w:val="24"/>
        </w:rPr>
        <w:t xml:space="preserve"> vol. 8, 2024, Art. no. 100487.</w:t>
      </w:r>
    </w:p>
    <w:p w:rsidR="00E3168B" w:rsidRPr="00E3168B" w:rsidRDefault="00E3168B" w:rsidP="00E3168B">
      <w:pPr>
        <w:spacing w:line="276" w:lineRule="auto"/>
        <w:jc w:val="both"/>
        <w:rPr>
          <w:rFonts w:ascii="Times New Roman" w:hAnsi="Times New Roman" w:cs="Times New Roman"/>
          <w:sz w:val="24"/>
          <w:szCs w:val="24"/>
        </w:rPr>
      </w:pPr>
      <w:r w:rsidRPr="00E3168B">
        <w:rPr>
          <w:rFonts w:ascii="Times New Roman" w:hAnsi="Times New Roman" w:cs="Times New Roman"/>
          <w:sz w:val="24"/>
          <w:szCs w:val="24"/>
        </w:rPr>
        <w:t xml:space="preserve">[3] P. Rajak, A. Ganguly, S. Adhikary, and S. Bhattacharya, “Internet of Things and </w:t>
      </w:r>
      <w:r w:rsidRPr="00E3168B">
        <w:rPr>
          <w:rFonts w:ascii="Times New Roman" w:hAnsi="Times New Roman" w:cs="Times New Roman"/>
          <w:sz w:val="24"/>
          <w:szCs w:val="24"/>
        </w:rPr>
        <w:lastRenderedPageBreak/>
        <w:t xml:space="preserve">smart sensors in agriculture: Scopes and challenges,” Agriculture and Food Research, </w:t>
      </w:r>
      <w:r>
        <w:rPr>
          <w:rFonts w:ascii="Times New Roman" w:hAnsi="Times New Roman" w:cs="Times New Roman"/>
          <w:sz w:val="24"/>
          <w:szCs w:val="24"/>
        </w:rPr>
        <w:t>vol. 14, 2023, Art. no. 100776.</w:t>
      </w:r>
    </w:p>
    <w:p w:rsidR="00E3168B" w:rsidRPr="00E3168B" w:rsidRDefault="00E3168B" w:rsidP="00E3168B">
      <w:pPr>
        <w:spacing w:line="276" w:lineRule="auto"/>
        <w:jc w:val="both"/>
        <w:rPr>
          <w:rFonts w:ascii="Times New Roman" w:hAnsi="Times New Roman" w:cs="Times New Roman"/>
          <w:sz w:val="24"/>
          <w:szCs w:val="24"/>
        </w:rPr>
      </w:pPr>
      <w:r w:rsidRPr="00E3168B">
        <w:rPr>
          <w:rFonts w:ascii="Times New Roman" w:hAnsi="Times New Roman" w:cs="Times New Roman"/>
          <w:sz w:val="24"/>
          <w:szCs w:val="24"/>
        </w:rPr>
        <w:t>[4] S. Mandal, A. Yadav, F. A. Panne, K. M. Devi, and S. M. S. Kumar, “Adoption of smart applications in agriculture to enhance production,” Smart Agricultural Technology,</w:t>
      </w:r>
      <w:r>
        <w:rPr>
          <w:rFonts w:ascii="Times New Roman" w:hAnsi="Times New Roman" w:cs="Times New Roman"/>
          <w:sz w:val="24"/>
          <w:szCs w:val="24"/>
        </w:rPr>
        <w:t xml:space="preserve"> vol. 7, 2024, Art. no. 100431.</w:t>
      </w:r>
    </w:p>
    <w:p w:rsidR="0061202D" w:rsidRPr="00E3168B" w:rsidRDefault="00E3168B" w:rsidP="00E3168B">
      <w:pPr>
        <w:spacing w:line="276" w:lineRule="auto"/>
        <w:jc w:val="both"/>
        <w:rPr>
          <w:rFonts w:ascii="Times New Roman" w:hAnsi="Times New Roman" w:cs="Times New Roman"/>
          <w:sz w:val="24"/>
          <w:szCs w:val="24"/>
        </w:rPr>
      </w:pPr>
      <w:r w:rsidRPr="00E3168B">
        <w:rPr>
          <w:rFonts w:ascii="Times New Roman" w:hAnsi="Times New Roman" w:cs="Times New Roman"/>
          <w:sz w:val="24"/>
          <w:szCs w:val="24"/>
        </w:rPr>
        <w:t>[5] A. Morchid, I. G. M. Albushi, H. M. Khalid, R. El Alami, S. R. Sitaraman, and S. M. Muyeen, “High-technology agriculture system to enhance food security: A concept of smart irrigation system using Internet of Things and cloud computing,” Journal of the Saudi Society of Agricultural Sciences, 2024.</w:t>
      </w:r>
    </w:p>
    <w:p w:rsidR="00C52FE6" w:rsidRPr="00C766F9" w:rsidRDefault="00C52FE6" w:rsidP="00207151">
      <w:pPr>
        <w:spacing w:line="276" w:lineRule="auto"/>
        <w:jc w:val="both"/>
        <w:rPr>
          <w:rFonts w:ascii="Times New Roman" w:hAnsi="Times New Roman" w:cs="Times New Roman"/>
          <w:b/>
          <w:sz w:val="24"/>
          <w:szCs w:val="24"/>
        </w:rPr>
      </w:pPr>
    </w:p>
    <w:p w:rsidR="00207151" w:rsidRPr="005E5FBA" w:rsidRDefault="00207151" w:rsidP="00207151">
      <w:pPr>
        <w:spacing w:line="276" w:lineRule="auto"/>
        <w:jc w:val="both"/>
        <w:rPr>
          <w:rFonts w:ascii="Times New Roman" w:hAnsi="Times New Roman" w:cs="Times New Roman"/>
          <w:sz w:val="24"/>
          <w:szCs w:val="24"/>
        </w:rPr>
      </w:pPr>
    </w:p>
    <w:p w:rsidR="00207151" w:rsidRPr="005E5FBA" w:rsidRDefault="00207151" w:rsidP="00207151">
      <w:pPr>
        <w:spacing w:line="276" w:lineRule="auto"/>
        <w:jc w:val="both"/>
        <w:rPr>
          <w:rFonts w:ascii="Times New Roman" w:hAnsi="Times New Roman" w:cs="Times New Roman"/>
          <w:sz w:val="24"/>
          <w:szCs w:val="24"/>
        </w:rPr>
      </w:pPr>
    </w:p>
    <w:p w:rsidR="00207151" w:rsidRPr="00207151" w:rsidRDefault="00207151" w:rsidP="00207151">
      <w:pPr>
        <w:spacing w:line="276" w:lineRule="auto"/>
        <w:jc w:val="both"/>
        <w:rPr>
          <w:rFonts w:ascii="Times New Roman" w:hAnsi="Times New Roman" w:cs="Times New Roman"/>
          <w:sz w:val="24"/>
          <w:szCs w:val="24"/>
        </w:rPr>
      </w:pPr>
    </w:p>
    <w:sectPr w:rsidR="00207151" w:rsidRPr="00207151" w:rsidSect="00F26AD6">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15D" w:rsidRDefault="00E8615D" w:rsidP="00F26AD6">
      <w:pPr>
        <w:spacing w:after="0" w:line="240" w:lineRule="auto"/>
      </w:pPr>
      <w:r>
        <w:separator/>
      </w:r>
    </w:p>
  </w:endnote>
  <w:endnote w:type="continuationSeparator" w:id="0">
    <w:p w:rsidR="00E8615D" w:rsidRDefault="00E8615D" w:rsidP="00F26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674485"/>
      <w:docPartObj>
        <w:docPartGallery w:val="Page Numbers (Bottom of Page)"/>
        <w:docPartUnique/>
      </w:docPartObj>
    </w:sdtPr>
    <w:sdtEndPr>
      <w:rPr>
        <w:noProof/>
      </w:rPr>
    </w:sdtEndPr>
    <w:sdtContent>
      <w:p w:rsidR="00F26AD6" w:rsidRDefault="00F26AD6">
        <w:pPr>
          <w:pStyle w:val="Footer"/>
          <w:jc w:val="right"/>
        </w:pPr>
        <w:r>
          <w:fldChar w:fldCharType="begin"/>
        </w:r>
        <w:r>
          <w:instrText xml:space="preserve"> PAGE   \* MERGEFORMAT </w:instrText>
        </w:r>
        <w:r>
          <w:fldChar w:fldCharType="separate"/>
        </w:r>
        <w:r w:rsidR="00D2374C">
          <w:rPr>
            <w:noProof/>
          </w:rPr>
          <w:t>6</w:t>
        </w:r>
        <w:r>
          <w:rPr>
            <w:noProof/>
          </w:rPr>
          <w:fldChar w:fldCharType="end"/>
        </w:r>
      </w:p>
    </w:sdtContent>
  </w:sdt>
  <w:p w:rsidR="00F26AD6" w:rsidRDefault="00F26A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15D" w:rsidRDefault="00E8615D" w:rsidP="00F26AD6">
      <w:pPr>
        <w:spacing w:after="0" w:line="240" w:lineRule="auto"/>
      </w:pPr>
      <w:r>
        <w:separator/>
      </w:r>
    </w:p>
  </w:footnote>
  <w:footnote w:type="continuationSeparator" w:id="0">
    <w:p w:rsidR="00E8615D" w:rsidRDefault="00E8615D" w:rsidP="00F26A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AC4BE7"/>
    <w:multiLevelType w:val="hybridMultilevel"/>
    <w:tmpl w:val="24183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41C48F1"/>
    <w:multiLevelType w:val="hybridMultilevel"/>
    <w:tmpl w:val="238C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AD6"/>
    <w:rsid w:val="00080198"/>
    <w:rsid w:val="000865B2"/>
    <w:rsid w:val="000E566A"/>
    <w:rsid w:val="0017380D"/>
    <w:rsid w:val="001A331C"/>
    <w:rsid w:val="00207151"/>
    <w:rsid w:val="002452ED"/>
    <w:rsid w:val="005727BD"/>
    <w:rsid w:val="005E5FBA"/>
    <w:rsid w:val="005F2636"/>
    <w:rsid w:val="005F341D"/>
    <w:rsid w:val="0061202D"/>
    <w:rsid w:val="00685BF8"/>
    <w:rsid w:val="007C49FD"/>
    <w:rsid w:val="007D21B8"/>
    <w:rsid w:val="00975A7B"/>
    <w:rsid w:val="00AE0155"/>
    <w:rsid w:val="00C52949"/>
    <w:rsid w:val="00C52FE6"/>
    <w:rsid w:val="00C766F9"/>
    <w:rsid w:val="00CC02EE"/>
    <w:rsid w:val="00D2374C"/>
    <w:rsid w:val="00D52A62"/>
    <w:rsid w:val="00DC5623"/>
    <w:rsid w:val="00E17409"/>
    <w:rsid w:val="00E3168B"/>
    <w:rsid w:val="00E8615D"/>
    <w:rsid w:val="00F26AD6"/>
    <w:rsid w:val="00F32CE2"/>
    <w:rsid w:val="00FE1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A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AD6"/>
  </w:style>
  <w:style w:type="paragraph" w:styleId="Footer">
    <w:name w:val="footer"/>
    <w:basedOn w:val="Normal"/>
    <w:link w:val="FooterChar"/>
    <w:uiPriority w:val="99"/>
    <w:unhideWhenUsed/>
    <w:rsid w:val="00F26A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AD6"/>
  </w:style>
  <w:style w:type="paragraph" w:styleId="ListParagraph">
    <w:name w:val="List Paragraph"/>
    <w:basedOn w:val="Normal"/>
    <w:uiPriority w:val="34"/>
    <w:qFormat/>
    <w:rsid w:val="005E5F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A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AD6"/>
  </w:style>
  <w:style w:type="paragraph" w:styleId="Footer">
    <w:name w:val="footer"/>
    <w:basedOn w:val="Normal"/>
    <w:link w:val="FooterChar"/>
    <w:uiPriority w:val="99"/>
    <w:unhideWhenUsed/>
    <w:rsid w:val="00F26A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AD6"/>
  </w:style>
  <w:style w:type="paragraph" w:styleId="ListParagraph">
    <w:name w:val="List Paragraph"/>
    <w:basedOn w:val="Normal"/>
    <w:uiPriority w:val="34"/>
    <w:qFormat/>
    <w:rsid w:val="005E5F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1711</Words>
  <Characters>9755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qwert</cp:lastModifiedBy>
  <cp:revision>3</cp:revision>
  <dcterms:created xsi:type="dcterms:W3CDTF">2025-11-26T15:55:00Z</dcterms:created>
  <dcterms:modified xsi:type="dcterms:W3CDTF">2026-04-06T07:01:00Z</dcterms:modified>
</cp:coreProperties>
</file>