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08FB" w14:textId="77777777" w:rsidR="007F05BF" w:rsidRPr="00F36496" w:rsidRDefault="007F05BF" w:rsidP="007F05BF">
      <w:pPr>
        <w:spacing w:before="100" w:beforeAutospacing="1" w:after="120" w:line="240" w:lineRule="auto"/>
        <w:jc w:val="center"/>
        <w:outlineLvl w:val="1"/>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The Role of Medical Physicists in Combating Cancer in Nigeria: The Imperative for Advanced Training and Sponsorship</w:t>
      </w:r>
    </w:p>
    <w:p w14:paraId="79D67EC3" w14:textId="77777777" w:rsidR="00A26D4D" w:rsidRDefault="00A26D4D" w:rsidP="00A26D4D">
      <w:pPr>
        <w:rPr>
          <w:rFonts w:ascii="Times New Roman" w:eastAsia="Times New Roman" w:hAnsi="Times New Roman" w:cs="Times New Roman"/>
          <w:b/>
          <w:bCs/>
          <w:sz w:val="24"/>
          <w:szCs w:val="24"/>
        </w:rPr>
      </w:pPr>
    </w:p>
    <w:p w14:paraId="49805E24" w14:textId="7AFDE8BC" w:rsidR="007F05BF" w:rsidRPr="00F36496" w:rsidRDefault="007F05BF" w:rsidP="00A26D4D">
      <w:pPr>
        <w:jc w:val="center"/>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Abstract</w:t>
      </w:r>
    </w:p>
    <w:p w14:paraId="5CA86A50" w14:textId="77777777" w:rsidR="007F05BF" w:rsidRDefault="007F05BF" w:rsidP="007F05BF">
      <w:pPr>
        <w:spacing w:before="100" w:beforeAutospacing="1" w:after="240" w:line="240"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Cancer remains a leading cause of mortality in Nigeria, exacerbated by a critical shortage of specialized healthcare professionals. Medical physicists play a pivotal role in the safe and effective delivery of radiotherapy and diagnostic imaging, yet Nigeria currently faces a deficit of over 400 certified professionals. This paper reviews the current status of medical physics in Nigeria, compares local staffing levels with international benchmarks, and argues for a national sponsorship framework to facilitate advanced clinical training and sub-specialization.</w:t>
      </w:r>
    </w:p>
    <w:p w14:paraId="7BA309D6" w14:textId="7C643165" w:rsidR="002B66FE" w:rsidRPr="002B66FE" w:rsidRDefault="002B66FE" w:rsidP="007F05BF">
      <w:pPr>
        <w:spacing w:before="100" w:beforeAutospacing="1" w:after="240" w:line="240" w:lineRule="auto"/>
        <w:jc w:val="both"/>
        <w:rPr>
          <w:rFonts w:ascii="Times New Roman" w:eastAsia="Times New Roman" w:hAnsi="Times New Roman" w:cs="Times New Roman"/>
          <w:i/>
          <w:iCs/>
          <w:sz w:val="24"/>
          <w:szCs w:val="24"/>
        </w:rPr>
      </w:pPr>
      <w:r w:rsidRPr="002B66FE">
        <w:rPr>
          <w:rFonts w:ascii="Times New Roman" w:eastAsia="Times New Roman" w:hAnsi="Times New Roman" w:cs="Times New Roman"/>
          <w:i/>
          <w:iCs/>
          <w:sz w:val="24"/>
          <w:szCs w:val="24"/>
        </w:rPr>
        <w:t>Keywords: Medical Physicists</w:t>
      </w:r>
      <w:r w:rsidRPr="002B66FE">
        <w:rPr>
          <w:rFonts w:ascii="Times New Roman" w:eastAsia="Times New Roman" w:hAnsi="Times New Roman" w:cs="Times New Roman"/>
          <w:b/>
          <w:bCs/>
          <w:i/>
          <w:iCs/>
          <w:sz w:val="24"/>
          <w:szCs w:val="24"/>
        </w:rPr>
        <w:t xml:space="preserve">, </w:t>
      </w:r>
      <w:r w:rsidRPr="002B66FE">
        <w:rPr>
          <w:rFonts w:ascii="Times New Roman" w:eastAsia="Times New Roman" w:hAnsi="Times New Roman" w:cs="Times New Roman"/>
          <w:i/>
          <w:iCs/>
          <w:sz w:val="24"/>
          <w:szCs w:val="24"/>
        </w:rPr>
        <w:t xml:space="preserve">low- and middle-income countries (LMICs), Directing treatment planning, complex dose calculations, treatment verification </w:t>
      </w:r>
    </w:p>
    <w:p w14:paraId="440353BB" w14:textId="77777777" w:rsidR="007F05BF" w:rsidRPr="00F36496" w:rsidRDefault="007F05BF" w:rsidP="007F05BF">
      <w:pPr>
        <w:spacing w:before="100" w:beforeAutospacing="1" w:after="240" w:line="240"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rPr>
        <w:t>1. Introduction</w:t>
      </w:r>
    </w:p>
    <w:p w14:paraId="4EB01083" w14:textId="77777777" w:rsidR="007F05BF" w:rsidRPr="00F36496" w:rsidRDefault="007F05BF" w:rsidP="007F05BF">
      <w:pPr>
        <w:spacing w:before="100" w:beforeAutospacing="1" w:after="240"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Cancer has emerged as a significant public health crisis in Nigeria, accounting for thousands of deaths annually. According to the World Health Organization (WHO, 2023), low- and middle-income countries (LMICs) face increasing incidence rates due to delayed diagnosis and inadequate treatment infrastructure.</w:t>
      </w:r>
    </w:p>
    <w:p w14:paraId="53765ACA" w14:textId="77777777" w:rsidR="007F05BF" w:rsidRPr="00F36496" w:rsidRDefault="007F05BF" w:rsidP="007F05BF">
      <w:pPr>
        <w:spacing w:before="100" w:beforeAutospacing="1" w:after="0"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Central to the oncology team is the </w:t>
      </w:r>
      <w:r w:rsidRPr="00F36496">
        <w:rPr>
          <w:rFonts w:ascii="Times New Roman" w:eastAsia="Times New Roman" w:hAnsi="Times New Roman" w:cs="Times New Roman"/>
          <w:bCs/>
          <w:sz w:val="24"/>
          <w:szCs w:val="24"/>
          <w:bdr w:val="none" w:sz="0" w:space="0" w:color="auto" w:frame="1"/>
        </w:rPr>
        <w:t>Medical Physicist (MP)</w:t>
      </w:r>
      <w:r w:rsidRPr="00F36496">
        <w:rPr>
          <w:rFonts w:ascii="Times New Roman" w:eastAsia="Times New Roman" w:hAnsi="Times New Roman" w:cs="Times New Roman"/>
          <w:sz w:val="24"/>
          <w:szCs w:val="24"/>
        </w:rPr>
        <w:t>. These professionals are responsible for the technical foundation of radiotherapy, ensuring that radiation doses are delivered precisely to tumors while sparing healthy tissue. Despite their importance, the number of certified medical physicists in Nigeria is alarmingly low, with fewer than 100 currently active in clinical settings. As noted by Agba (2023), this shortfall poses a direct threat to national cancer control strategies.</w:t>
      </w:r>
    </w:p>
    <w:p w14:paraId="7E85D21E"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rPr>
        <w:t>2. The Multi-Faceted Role of Medical Physicists</w:t>
      </w:r>
    </w:p>
    <w:p w14:paraId="6EDAC7D3" w14:textId="77777777" w:rsidR="007F05BF" w:rsidRPr="00F36496" w:rsidRDefault="007F05BF" w:rsidP="007F05BF">
      <w:p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The contribution of medical physicists to the oncology workflow is categorized into five primary domains:</w:t>
      </w:r>
    </w:p>
    <w:p w14:paraId="5A30DE77"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Radiotherapy Planning and Delivery:</w:t>
      </w:r>
      <w:r w:rsidRPr="00F36496">
        <w:rPr>
          <w:rFonts w:ascii="Times New Roman" w:eastAsia="Times New Roman" w:hAnsi="Times New Roman" w:cs="Times New Roman"/>
          <w:sz w:val="24"/>
          <w:szCs w:val="24"/>
        </w:rPr>
        <w:t xml:space="preserve"> Directing treatment planning, complex dose calculations, and treatment verification (Obed et al., 2021).</w:t>
      </w:r>
    </w:p>
    <w:p w14:paraId="1FD35BF7"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Quality Assurance (QA):</w:t>
      </w:r>
      <w:r w:rsidRPr="00F36496">
        <w:rPr>
          <w:rFonts w:ascii="Times New Roman" w:eastAsia="Times New Roman" w:hAnsi="Times New Roman" w:cs="Times New Roman"/>
          <w:sz w:val="24"/>
          <w:szCs w:val="24"/>
        </w:rPr>
        <w:t xml:space="preserve"> Calibration and performance testing of Linear Accelerators (LINACs), CT simulators, and brachytherapy units (IAEA, 2022).</w:t>
      </w:r>
    </w:p>
    <w:p w14:paraId="0A7BD951"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Radiation Safety:</w:t>
      </w:r>
      <w:r w:rsidRPr="00F36496">
        <w:rPr>
          <w:rFonts w:ascii="Times New Roman" w:eastAsia="Times New Roman" w:hAnsi="Times New Roman" w:cs="Times New Roman"/>
          <w:sz w:val="24"/>
          <w:szCs w:val="24"/>
        </w:rPr>
        <w:t xml:space="preserve"> Developing protocols to protect patients, staff, and the public from ionizing radiation (Adeyemi et al., 2020).</w:t>
      </w:r>
    </w:p>
    <w:p w14:paraId="4C4CAFF2"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Research and Innovation:</w:t>
      </w:r>
      <w:r w:rsidRPr="00F36496">
        <w:rPr>
          <w:rFonts w:ascii="Times New Roman" w:eastAsia="Times New Roman" w:hAnsi="Times New Roman" w:cs="Times New Roman"/>
          <w:sz w:val="24"/>
          <w:szCs w:val="24"/>
        </w:rPr>
        <w:t xml:space="preserve"> Advancing new treatment methodologies and protocols tailored to the local population.</w:t>
      </w:r>
    </w:p>
    <w:p w14:paraId="3506C79B"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lastRenderedPageBreak/>
        <w:t>Capacity Building:</w:t>
      </w:r>
      <w:r w:rsidRPr="00F36496">
        <w:rPr>
          <w:rFonts w:ascii="Times New Roman" w:eastAsia="Times New Roman" w:hAnsi="Times New Roman" w:cs="Times New Roman"/>
          <w:sz w:val="24"/>
          <w:szCs w:val="24"/>
        </w:rPr>
        <w:t xml:space="preserve"> Training the next generation of residents and clinical interns.</w:t>
      </w:r>
    </w:p>
    <w:p w14:paraId="60246657" w14:textId="77777777" w:rsidR="007F05BF" w:rsidRPr="00F36496" w:rsidRDefault="007F05BF" w:rsidP="007F05BF">
      <w:pPr>
        <w:spacing w:after="120" w:line="240" w:lineRule="auto"/>
        <w:rPr>
          <w:rFonts w:ascii="Times New Roman" w:eastAsia="Times New Roman" w:hAnsi="Times New Roman" w:cs="Times New Roman"/>
          <w:sz w:val="24"/>
          <w:szCs w:val="24"/>
        </w:rPr>
      </w:pPr>
    </w:p>
    <w:p w14:paraId="6F76FA0F" w14:textId="77777777" w:rsidR="007F05BF" w:rsidRPr="00F36496" w:rsidRDefault="007F05BF" w:rsidP="007F05BF">
      <w:pPr>
        <w:spacing w:before="100" w:beforeAutospacing="1" w:after="120" w:line="240" w:lineRule="auto"/>
        <w:outlineLvl w:val="1"/>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3. Current Status of Medical Physics in Nigeria</w:t>
      </w:r>
    </w:p>
    <w:p w14:paraId="42640537" w14:textId="77777777" w:rsidR="007F05BF" w:rsidRPr="00F36496" w:rsidRDefault="007F05BF" w:rsidP="007F05BF">
      <w:pPr>
        <w:spacing w:before="100" w:beforeAutospacing="1" w:after="240"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Nigeria’s healthcare system currently operates far below the minimum requirements for medical physics staffing. For a population exceeding 200 million, the gap between current assets and WHO recommendations is stark.</w:t>
      </w:r>
    </w:p>
    <w:p w14:paraId="1228DAE3"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bdr w:val="none" w:sz="0" w:space="0" w:color="auto" w:frame="1"/>
        </w:rPr>
        <w:t>Table 1: Comparative Analysis of Medical Physics Assets in Nigeria (2024)</w:t>
      </w:r>
    </w:p>
    <w:tbl>
      <w:tblPr>
        <w:tblStyle w:val="ListTable6Colorful"/>
        <w:tblW w:w="9913" w:type="dxa"/>
        <w:tblLook w:val="07A0" w:firstRow="1" w:lastRow="0" w:firstColumn="1" w:lastColumn="1" w:noHBand="1" w:noVBand="1"/>
      </w:tblPr>
      <w:tblGrid>
        <w:gridCol w:w="3058"/>
        <w:gridCol w:w="2111"/>
        <w:gridCol w:w="3190"/>
        <w:gridCol w:w="1554"/>
      </w:tblGrid>
      <w:tr w:rsidR="00F36496" w:rsidRPr="00F36496" w14:paraId="2EAADAA3" w14:textId="77777777" w:rsidTr="007F05BF">
        <w:trPr>
          <w:cnfStyle w:val="100000000000" w:firstRow="1" w:lastRow="0" w:firstColumn="0" w:lastColumn="0" w:oddVBand="0" w:evenVBand="0" w:oddHBand="0"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0" w:type="auto"/>
            <w:hideMark/>
          </w:tcPr>
          <w:p w14:paraId="4461EA04" w14:textId="77777777" w:rsidR="007F05BF" w:rsidRPr="00F36496" w:rsidRDefault="007F05BF" w:rsidP="007F05BF">
            <w:pPr>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Parameter</w:t>
            </w:r>
          </w:p>
        </w:tc>
        <w:tc>
          <w:tcPr>
            <w:tcW w:w="0" w:type="auto"/>
            <w:hideMark/>
          </w:tcPr>
          <w:p w14:paraId="7B5B7417" w14:textId="77777777" w:rsidR="007F05BF" w:rsidRPr="00F36496" w:rsidRDefault="007F05BF" w:rsidP="007F05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Nigeria (Current)</w:t>
            </w:r>
          </w:p>
        </w:tc>
        <w:tc>
          <w:tcPr>
            <w:tcW w:w="0" w:type="auto"/>
            <w:hideMark/>
          </w:tcPr>
          <w:p w14:paraId="7E8191FC" w14:textId="77777777" w:rsidR="007F05BF" w:rsidRPr="00F36496" w:rsidRDefault="007F05BF" w:rsidP="007F05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WHO/IAEA Recommended</w:t>
            </w:r>
          </w:p>
        </w:tc>
        <w:tc>
          <w:tcPr>
            <w:cnfStyle w:val="000100000000" w:firstRow="0" w:lastRow="0" w:firstColumn="0" w:lastColumn="1" w:oddVBand="0" w:evenVBand="0" w:oddHBand="0" w:evenHBand="0" w:firstRowFirstColumn="0" w:firstRowLastColumn="0" w:lastRowFirstColumn="0" w:lastRowLastColumn="0"/>
            <w:tcW w:w="0" w:type="auto"/>
            <w:hideMark/>
          </w:tcPr>
          <w:p w14:paraId="4BCA65A9" w14:textId="77777777" w:rsidR="007F05BF" w:rsidRPr="00F36496" w:rsidRDefault="007F05BF" w:rsidP="007F05BF">
            <w:pPr>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Deficit/Gap</w:t>
            </w:r>
          </w:p>
        </w:tc>
      </w:tr>
      <w:tr w:rsidR="00F36496" w:rsidRPr="00F36496" w14:paraId="30A480CE" w14:textId="77777777" w:rsidTr="007F05BF">
        <w:trPr>
          <w:trHeight w:val="920"/>
        </w:trPr>
        <w:tc>
          <w:tcPr>
            <w:cnfStyle w:val="001000000000" w:firstRow="0" w:lastRow="0" w:firstColumn="1" w:lastColumn="0" w:oddVBand="0" w:evenVBand="0" w:oddHBand="0" w:evenHBand="0" w:firstRowFirstColumn="0" w:firstRowLastColumn="0" w:lastRowFirstColumn="0" w:lastRowLastColumn="0"/>
            <w:tcW w:w="0" w:type="auto"/>
            <w:hideMark/>
          </w:tcPr>
          <w:p w14:paraId="6B927BAD"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Certified Medical Physicists</w:t>
            </w:r>
          </w:p>
        </w:tc>
        <w:tc>
          <w:tcPr>
            <w:tcW w:w="0" w:type="auto"/>
            <w:hideMark/>
          </w:tcPr>
          <w:p w14:paraId="6D9F7B3B"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80</w:t>
            </w:r>
          </w:p>
        </w:tc>
        <w:tc>
          <w:tcPr>
            <w:tcW w:w="0" w:type="auto"/>
            <w:hideMark/>
          </w:tcPr>
          <w:p w14:paraId="1A47691E"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500+</w:t>
            </w:r>
          </w:p>
        </w:tc>
        <w:tc>
          <w:tcPr>
            <w:cnfStyle w:val="000100000000" w:firstRow="0" w:lastRow="0" w:firstColumn="0" w:lastColumn="1" w:oddVBand="0" w:evenVBand="0" w:oddHBand="0" w:evenHBand="0" w:firstRowFirstColumn="0" w:firstRowLastColumn="0" w:lastRowFirstColumn="0" w:lastRowLastColumn="0"/>
            <w:tcW w:w="0" w:type="auto"/>
            <w:hideMark/>
          </w:tcPr>
          <w:p w14:paraId="40985FEB"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-420</w:t>
            </w:r>
          </w:p>
        </w:tc>
      </w:tr>
      <w:tr w:rsidR="00F36496" w:rsidRPr="00F36496" w14:paraId="75CF223A" w14:textId="77777777" w:rsidTr="007F05BF">
        <w:trPr>
          <w:trHeight w:val="920"/>
        </w:trPr>
        <w:tc>
          <w:tcPr>
            <w:cnfStyle w:val="001000000000" w:firstRow="0" w:lastRow="0" w:firstColumn="1" w:lastColumn="0" w:oddVBand="0" w:evenVBand="0" w:oddHBand="0" w:evenHBand="0" w:firstRowFirstColumn="0" w:firstRowLastColumn="0" w:lastRowFirstColumn="0" w:lastRowLastColumn="0"/>
            <w:tcW w:w="0" w:type="auto"/>
            <w:hideMark/>
          </w:tcPr>
          <w:p w14:paraId="31EE2EC9"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Radiotherapy Centers</w:t>
            </w:r>
          </w:p>
        </w:tc>
        <w:tc>
          <w:tcPr>
            <w:tcW w:w="0" w:type="auto"/>
            <w:hideMark/>
          </w:tcPr>
          <w:p w14:paraId="1985A798"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16</w:t>
            </w:r>
          </w:p>
        </w:tc>
        <w:tc>
          <w:tcPr>
            <w:tcW w:w="0" w:type="auto"/>
            <w:hideMark/>
          </w:tcPr>
          <w:p w14:paraId="377B2C24"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1 per 500,000 people</w:t>
            </w:r>
          </w:p>
        </w:tc>
        <w:tc>
          <w:tcPr>
            <w:cnfStyle w:val="000100000000" w:firstRow="0" w:lastRow="0" w:firstColumn="0" w:lastColumn="1" w:oddVBand="0" w:evenVBand="0" w:oddHBand="0" w:evenHBand="0" w:firstRowFirstColumn="0" w:firstRowLastColumn="0" w:lastRowFirstColumn="0" w:lastRowLastColumn="0"/>
            <w:tcW w:w="0" w:type="auto"/>
            <w:hideMark/>
          </w:tcPr>
          <w:p w14:paraId="0B592438"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~384 Centers</w:t>
            </w:r>
          </w:p>
        </w:tc>
      </w:tr>
      <w:tr w:rsidR="00F36496" w:rsidRPr="00F36496" w14:paraId="008EAA8C" w14:textId="77777777" w:rsidTr="007F05BF">
        <w:trPr>
          <w:trHeight w:val="447"/>
        </w:trPr>
        <w:tc>
          <w:tcPr>
            <w:cnfStyle w:val="001000000000" w:firstRow="0" w:lastRow="0" w:firstColumn="1" w:lastColumn="0" w:oddVBand="0" w:evenVBand="0" w:oddHBand="0" w:evenHBand="0" w:firstRowFirstColumn="0" w:firstRowLastColumn="0" w:lastRowFirstColumn="0" w:lastRowLastColumn="0"/>
            <w:tcW w:w="0" w:type="auto"/>
            <w:hideMark/>
          </w:tcPr>
          <w:p w14:paraId="2660F984"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Active LINAC Machines</w:t>
            </w:r>
          </w:p>
        </w:tc>
        <w:tc>
          <w:tcPr>
            <w:tcW w:w="0" w:type="auto"/>
            <w:hideMark/>
          </w:tcPr>
          <w:p w14:paraId="71510CE6"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30</w:t>
            </w:r>
          </w:p>
        </w:tc>
        <w:tc>
          <w:tcPr>
            <w:tcW w:w="0" w:type="auto"/>
            <w:hideMark/>
          </w:tcPr>
          <w:p w14:paraId="4D68CC7D"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&gt;100</w:t>
            </w:r>
          </w:p>
        </w:tc>
        <w:tc>
          <w:tcPr>
            <w:cnfStyle w:val="000100000000" w:firstRow="0" w:lastRow="0" w:firstColumn="0" w:lastColumn="1" w:oddVBand="0" w:evenVBand="0" w:oddHBand="0" w:evenHBand="0" w:firstRowFirstColumn="0" w:firstRowLastColumn="0" w:lastRowFirstColumn="0" w:lastRowLastColumn="0"/>
            <w:tcW w:w="0" w:type="auto"/>
            <w:hideMark/>
          </w:tcPr>
          <w:p w14:paraId="4879B7D8"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&gt;70</w:t>
            </w:r>
          </w:p>
        </w:tc>
      </w:tr>
      <w:tr w:rsidR="00F36496" w:rsidRPr="00F36496" w14:paraId="5B771840" w14:textId="77777777" w:rsidTr="007F05BF">
        <w:trPr>
          <w:trHeight w:val="920"/>
        </w:trPr>
        <w:tc>
          <w:tcPr>
            <w:cnfStyle w:val="001000000000" w:firstRow="0" w:lastRow="0" w:firstColumn="1" w:lastColumn="0" w:oddVBand="0" w:evenVBand="0" w:oddHBand="0" w:evenHBand="0" w:firstRowFirstColumn="0" w:firstRowLastColumn="0" w:lastRowFirstColumn="0" w:lastRowLastColumn="0"/>
            <w:tcW w:w="0" w:type="auto"/>
            <w:hideMark/>
          </w:tcPr>
          <w:p w14:paraId="7C315E80"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Accredited Training Centers</w:t>
            </w:r>
          </w:p>
        </w:tc>
        <w:tc>
          <w:tcPr>
            <w:tcW w:w="0" w:type="auto"/>
            <w:hideMark/>
          </w:tcPr>
          <w:p w14:paraId="0D0343B3"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2</w:t>
            </w:r>
          </w:p>
        </w:tc>
        <w:tc>
          <w:tcPr>
            <w:tcW w:w="0" w:type="auto"/>
            <w:hideMark/>
          </w:tcPr>
          <w:p w14:paraId="5148D7F5"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6+</w:t>
            </w:r>
          </w:p>
        </w:tc>
        <w:tc>
          <w:tcPr>
            <w:cnfStyle w:val="000100000000" w:firstRow="0" w:lastRow="0" w:firstColumn="0" w:lastColumn="1" w:oddVBand="0" w:evenVBand="0" w:oddHBand="0" w:evenHBand="0" w:firstRowFirstColumn="0" w:firstRowLastColumn="0" w:lastRowFirstColumn="0" w:lastRowLastColumn="0"/>
            <w:tcW w:w="0" w:type="auto"/>
            <w:hideMark/>
          </w:tcPr>
          <w:p w14:paraId="7291B91A"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4</w:t>
            </w:r>
          </w:p>
        </w:tc>
      </w:tr>
    </w:tbl>
    <w:p w14:paraId="02EA2832"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i/>
          <w:iCs/>
          <w:sz w:val="24"/>
          <w:szCs w:val="24"/>
          <w:bdr w:val="none" w:sz="0" w:space="0" w:color="auto" w:frame="1"/>
        </w:rPr>
        <w:t>Source: Compiled from IAEA DIRAC Database (2024) and NAMP (2023).</w:t>
      </w:r>
    </w:p>
    <w:p w14:paraId="6C14AA94" w14:textId="77777777" w:rsidR="007F05BF" w:rsidRPr="00F36496" w:rsidRDefault="007F05BF" w:rsidP="007F05BF">
      <w:pPr>
        <w:spacing w:before="100" w:beforeAutospacing="1" w:after="24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The concentration of these professionals is also highly skewed toward a few federal institutions, leaving many tertiary hospitals without adequate coverage.</w:t>
      </w:r>
    </w:p>
    <w:p w14:paraId="6FE0D43F" w14:textId="77777777" w:rsidR="007F05BF" w:rsidRPr="00F36496" w:rsidRDefault="007F05BF" w:rsidP="007F05BF">
      <w:pPr>
        <w:spacing w:before="100" w:beforeAutospacing="1" w:after="24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noProof/>
          <w:sz w:val="24"/>
          <w:szCs w:val="24"/>
        </w:rPr>
        <w:lastRenderedPageBreak/>
        <w:drawing>
          <wp:inline distT="0" distB="0" distL="0" distR="0" wp14:anchorId="5C50A555" wp14:editId="1CE398A7">
            <wp:extent cx="5943600" cy="3566160"/>
            <wp:effectExtent l="0" t="0" r="0" b="0"/>
            <wp:docPr id="1" name="Picture 1" descr="C:\Users\HP\Downloads\Code_Generated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HP\Downloads\Code_Generated_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1F3B559F" w14:textId="77777777" w:rsidR="004E566D" w:rsidRPr="00F36496" w:rsidRDefault="004E566D" w:rsidP="007F05BF">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u w:val="single"/>
        </w:rPr>
        <w:t>Key</w:t>
      </w:r>
      <w:r w:rsidR="007F05BF" w:rsidRPr="00F36496">
        <w:rPr>
          <w:rFonts w:ascii="Times New Roman" w:eastAsia="Times New Roman" w:hAnsi="Times New Roman" w:cs="Times New Roman"/>
          <w:sz w:val="24"/>
          <w:szCs w:val="24"/>
        </w:rPr>
        <w:t xml:space="preserve">  </w:t>
      </w:r>
    </w:p>
    <w:p w14:paraId="42507B6B" w14:textId="77777777" w:rsidR="007F05BF" w:rsidRPr="00F36496" w:rsidRDefault="007F05BF" w:rsidP="004E566D">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Personnel Deficit:</w:t>
      </w:r>
      <w:r w:rsidRPr="00F36496">
        <w:rPr>
          <w:rFonts w:ascii="Times New Roman" w:eastAsia="Times New Roman" w:hAnsi="Times New Roman" w:cs="Times New Roman"/>
          <w:sz w:val="24"/>
          <w:szCs w:val="24"/>
        </w:rPr>
        <w:t xml:space="preserve"> Nigeria currently has only about </w:t>
      </w:r>
      <w:r w:rsidRPr="00F36496">
        <w:rPr>
          <w:rFonts w:ascii="Times New Roman" w:eastAsia="Times New Roman" w:hAnsi="Times New Roman" w:cs="Times New Roman"/>
          <w:bCs/>
          <w:sz w:val="24"/>
          <w:szCs w:val="24"/>
        </w:rPr>
        <w:t>16%</w:t>
      </w:r>
      <w:r w:rsidRPr="00F36496">
        <w:rPr>
          <w:rFonts w:ascii="Times New Roman" w:eastAsia="Times New Roman" w:hAnsi="Times New Roman" w:cs="Times New Roman"/>
          <w:sz w:val="24"/>
          <w:szCs w:val="24"/>
        </w:rPr>
        <w:t xml:space="preserve"> of the certified medical physicists required for its population (80 active vs. 500 required).</w:t>
      </w:r>
    </w:p>
    <w:p w14:paraId="249B9CBA" w14:textId="77777777" w:rsidR="007F05BF" w:rsidRPr="00F36496" w:rsidRDefault="007F05BF" w:rsidP="004E566D">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Infrastructure Gap:</w:t>
      </w:r>
      <w:r w:rsidRPr="00F36496">
        <w:rPr>
          <w:rFonts w:ascii="Times New Roman" w:eastAsia="Times New Roman" w:hAnsi="Times New Roman" w:cs="Times New Roman"/>
          <w:sz w:val="24"/>
          <w:szCs w:val="24"/>
        </w:rPr>
        <w:t xml:space="preserve"> The most critical shortage is in the number of </w:t>
      </w:r>
      <w:r w:rsidRPr="00F36496">
        <w:rPr>
          <w:rFonts w:ascii="Times New Roman" w:eastAsia="Times New Roman" w:hAnsi="Times New Roman" w:cs="Times New Roman"/>
          <w:bCs/>
          <w:sz w:val="24"/>
          <w:szCs w:val="24"/>
        </w:rPr>
        <w:t>Radiotherapy Centers</w:t>
      </w:r>
      <w:r w:rsidRPr="00F36496">
        <w:rPr>
          <w:rFonts w:ascii="Times New Roman" w:eastAsia="Times New Roman" w:hAnsi="Times New Roman" w:cs="Times New Roman"/>
          <w:sz w:val="24"/>
          <w:szCs w:val="24"/>
        </w:rPr>
        <w:t xml:space="preserve">; based on a recommendation of 1 center per 500,000 people, Nigeria requires approximately </w:t>
      </w:r>
      <w:r w:rsidRPr="00F36496">
        <w:rPr>
          <w:rFonts w:ascii="Times New Roman" w:eastAsia="Times New Roman" w:hAnsi="Times New Roman" w:cs="Times New Roman"/>
          <w:bCs/>
          <w:sz w:val="24"/>
          <w:szCs w:val="24"/>
        </w:rPr>
        <w:t>400 centers</w:t>
      </w:r>
      <w:r w:rsidRPr="00F36496">
        <w:rPr>
          <w:rFonts w:ascii="Times New Roman" w:eastAsia="Times New Roman" w:hAnsi="Times New Roman" w:cs="Times New Roman"/>
          <w:sz w:val="24"/>
          <w:szCs w:val="24"/>
        </w:rPr>
        <w:t xml:space="preserve"> but currently operates only </w:t>
      </w:r>
      <w:r w:rsidRPr="00F36496">
        <w:rPr>
          <w:rFonts w:ascii="Times New Roman" w:eastAsia="Times New Roman" w:hAnsi="Times New Roman" w:cs="Times New Roman"/>
          <w:bCs/>
          <w:sz w:val="24"/>
          <w:szCs w:val="24"/>
        </w:rPr>
        <w:t>16</w:t>
      </w:r>
      <w:r w:rsidRPr="00F36496">
        <w:rPr>
          <w:rFonts w:ascii="Times New Roman" w:eastAsia="Times New Roman" w:hAnsi="Times New Roman" w:cs="Times New Roman"/>
          <w:sz w:val="24"/>
          <w:szCs w:val="24"/>
        </w:rPr>
        <w:t>.</w:t>
      </w:r>
    </w:p>
    <w:p w14:paraId="00D851C8" w14:textId="77777777" w:rsidR="007F05BF" w:rsidRPr="00F36496" w:rsidRDefault="007F05BF" w:rsidP="004E566D">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Equipment Shortfall:</w:t>
      </w:r>
      <w:r w:rsidRPr="00F36496">
        <w:rPr>
          <w:rFonts w:ascii="Times New Roman" w:eastAsia="Times New Roman" w:hAnsi="Times New Roman" w:cs="Times New Roman"/>
          <w:sz w:val="24"/>
          <w:szCs w:val="24"/>
        </w:rPr>
        <w:t xml:space="preserve"> There is a deficit of over </w:t>
      </w:r>
      <w:r w:rsidRPr="00F36496">
        <w:rPr>
          <w:rFonts w:ascii="Times New Roman" w:eastAsia="Times New Roman" w:hAnsi="Times New Roman" w:cs="Times New Roman"/>
          <w:bCs/>
          <w:sz w:val="24"/>
          <w:szCs w:val="24"/>
        </w:rPr>
        <w:t>70 LINAC machines</w:t>
      </w:r>
      <w:r w:rsidRPr="00F36496">
        <w:rPr>
          <w:rFonts w:ascii="Times New Roman" w:eastAsia="Times New Roman" w:hAnsi="Times New Roman" w:cs="Times New Roman"/>
          <w:sz w:val="24"/>
          <w:szCs w:val="24"/>
        </w:rPr>
        <w:t xml:space="preserve"> needed to reach the baseline of 100 machines for effective national cancer treatment.</w:t>
      </w:r>
    </w:p>
    <w:p w14:paraId="05C620B4" w14:textId="77777777" w:rsidR="007F05BF" w:rsidRPr="00F36496" w:rsidRDefault="007F05BF" w:rsidP="004E566D">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Training Bottleneck:</w:t>
      </w:r>
      <w:r w:rsidRPr="00F36496">
        <w:rPr>
          <w:rFonts w:ascii="Times New Roman" w:eastAsia="Times New Roman" w:hAnsi="Times New Roman" w:cs="Times New Roman"/>
          <w:sz w:val="24"/>
          <w:szCs w:val="24"/>
        </w:rPr>
        <w:t xml:space="preserve"> With only </w:t>
      </w:r>
      <w:r w:rsidRPr="00F36496">
        <w:rPr>
          <w:rFonts w:ascii="Times New Roman" w:eastAsia="Times New Roman" w:hAnsi="Times New Roman" w:cs="Times New Roman"/>
          <w:bCs/>
          <w:sz w:val="24"/>
          <w:szCs w:val="24"/>
        </w:rPr>
        <w:t>2 fully accredited training centers</w:t>
      </w:r>
      <w:r w:rsidRPr="00F36496">
        <w:rPr>
          <w:rFonts w:ascii="Times New Roman" w:eastAsia="Times New Roman" w:hAnsi="Times New Roman" w:cs="Times New Roman"/>
          <w:sz w:val="24"/>
          <w:szCs w:val="24"/>
        </w:rPr>
        <w:t>, it is mathematically difficult to produce the 420 additional physicists needed without the sponsorship and expansion programs proposed in your paper.</w:t>
      </w:r>
    </w:p>
    <w:p w14:paraId="1CE151F7" w14:textId="77777777" w:rsidR="007F05BF" w:rsidRPr="00F36496" w:rsidRDefault="007F05BF" w:rsidP="007F05BF">
      <w:pPr>
        <w:spacing w:before="100" w:beforeAutospacing="1" w:after="240" w:line="240" w:lineRule="auto"/>
        <w:rPr>
          <w:rFonts w:ascii="Times New Roman" w:eastAsia="Times New Roman" w:hAnsi="Times New Roman" w:cs="Times New Roman"/>
          <w:sz w:val="24"/>
          <w:szCs w:val="24"/>
        </w:rPr>
      </w:pPr>
    </w:p>
    <w:p w14:paraId="0B123507" w14:textId="77777777" w:rsidR="004E566D" w:rsidRPr="00F36496" w:rsidRDefault="004E566D" w:rsidP="007F05BF">
      <w:pPr>
        <w:spacing w:before="100" w:beforeAutospacing="1" w:after="240" w:line="240" w:lineRule="auto"/>
        <w:rPr>
          <w:rFonts w:ascii="Times New Roman" w:eastAsia="Times New Roman" w:hAnsi="Times New Roman" w:cs="Times New Roman"/>
          <w:sz w:val="24"/>
          <w:szCs w:val="24"/>
        </w:rPr>
      </w:pPr>
    </w:p>
    <w:p w14:paraId="5488FBE3" w14:textId="77777777" w:rsidR="004E566D" w:rsidRPr="00F36496" w:rsidRDefault="004E566D" w:rsidP="007F05BF">
      <w:pPr>
        <w:spacing w:before="100" w:beforeAutospacing="1" w:after="240" w:line="240" w:lineRule="auto"/>
        <w:rPr>
          <w:rFonts w:ascii="Times New Roman" w:eastAsia="Times New Roman" w:hAnsi="Times New Roman" w:cs="Times New Roman"/>
          <w:sz w:val="24"/>
          <w:szCs w:val="24"/>
        </w:rPr>
      </w:pPr>
    </w:p>
    <w:p w14:paraId="26340759" w14:textId="77777777" w:rsidR="004E566D" w:rsidRPr="00F36496" w:rsidRDefault="004E566D" w:rsidP="007F05BF">
      <w:pPr>
        <w:spacing w:before="100" w:beforeAutospacing="1" w:after="240" w:line="240" w:lineRule="auto"/>
        <w:rPr>
          <w:rFonts w:ascii="Times New Roman" w:eastAsia="Times New Roman" w:hAnsi="Times New Roman" w:cs="Times New Roman"/>
          <w:sz w:val="24"/>
          <w:szCs w:val="24"/>
        </w:rPr>
      </w:pPr>
    </w:p>
    <w:p w14:paraId="350AB541"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bdr w:val="none" w:sz="0" w:space="0" w:color="auto" w:frame="1"/>
        </w:rPr>
        <w:lastRenderedPageBreak/>
        <w:t>Table 2: Institutional Distribution of Qualified Medical Physicists</w:t>
      </w:r>
    </w:p>
    <w:tbl>
      <w:tblPr>
        <w:tblStyle w:val="ListTable6Colorful"/>
        <w:tblW w:w="9948" w:type="dxa"/>
        <w:tblLook w:val="07A0" w:firstRow="1" w:lastRow="0" w:firstColumn="1" w:lastColumn="1" w:noHBand="1" w:noVBand="1"/>
      </w:tblPr>
      <w:tblGrid>
        <w:gridCol w:w="6508"/>
        <w:gridCol w:w="3440"/>
      </w:tblGrid>
      <w:tr w:rsidR="00F36496" w:rsidRPr="00F36496" w14:paraId="12548398" w14:textId="77777777" w:rsidTr="007F05BF">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hideMark/>
          </w:tcPr>
          <w:p w14:paraId="76D842DF" w14:textId="77777777" w:rsidR="007F05BF" w:rsidRPr="00F36496" w:rsidRDefault="007F05BF" w:rsidP="007F05BF">
            <w:pPr>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Institution</w:t>
            </w:r>
          </w:p>
        </w:tc>
        <w:tc>
          <w:tcPr>
            <w:cnfStyle w:val="000100000000" w:firstRow="0" w:lastRow="0" w:firstColumn="0" w:lastColumn="1" w:oddVBand="0" w:evenVBand="0" w:oddHBand="0" w:evenHBand="0" w:firstRowFirstColumn="0" w:firstRowLastColumn="0" w:lastRowFirstColumn="0" w:lastRowLastColumn="0"/>
            <w:tcW w:w="0" w:type="auto"/>
            <w:hideMark/>
          </w:tcPr>
          <w:p w14:paraId="618A510E" w14:textId="77777777" w:rsidR="007F05BF" w:rsidRPr="00F36496" w:rsidRDefault="007F05BF" w:rsidP="007F05BF">
            <w:pPr>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Number of Physicists</w:t>
            </w:r>
          </w:p>
        </w:tc>
      </w:tr>
      <w:tr w:rsidR="00F36496" w:rsidRPr="00F36496" w14:paraId="6B0063BE" w14:textId="77777777" w:rsidTr="007F05BF">
        <w:trPr>
          <w:trHeight w:val="685"/>
        </w:trPr>
        <w:tc>
          <w:tcPr>
            <w:cnfStyle w:val="001000000000" w:firstRow="0" w:lastRow="0" w:firstColumn="1" w:lastColumn="0" w:oddVBand="0" w:evenVBand="0" w:oddHBand="0" w:evenHBand="0" w:firstRowFirstColumn="0" w:firstRowLastColumn="0" w:lastRowFirstColumn="0" w:lastRowLastColumn="0"/>
            <w:tcW w:w="0" w:type="auto"/>
            <w:hideMark/>
          </w:tcPr>
          <w:p w14:paraId="4F491B36"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National Hospital Abuja</w:t>
            </w:r>
          </w:p>
        </w:tc>
        <w:tc>
          <w:tcPr>
            <w:cnfStyle w:val="000100000000" w:firstRow="0" w:lastRow="0" w:firstColumn="0" w:lastColumn="1" w:oddVBand="0" w:evenVBand="0" w:oddHBand="0" w:evenHBand="0" w:firstRowFirstColumn="0" w:firstRowLastColumn="0" w:lastRowFirstColumn="0" w:lastRowLastColumn="0"/>
            <w:tcW w:w="0" w:type="auto"/>
            <w:hideMark/>
          </w:tcPr>
          <w:p w14:paraId="42A5BAE9"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6</w:t>
            </w:r>
          </w:p>
        </w:tc>
      </w:tr>
      <w:tr w:rsidR="00F36496" w:rsidRPr="00F36496" w14:paraId="10BA1FC9" w14:textId="77777777" w:rsidTr="007F05BF">
        <w:trPr>
          <w:trHeight w:val="649"/>
        </w:trPr>
        <w:tc>
          <w:tcPr>
            <w:cnfStyle w:val="001000000000" w:firstRow="0" w:lastRow="0" w:firstColumn="1" w:lastColumn="0" w:oddVBand="0" w:evenVBand="0" w:oddHBand="0" w:evenHBand="0" w:firstRowFirstColumn="0" w:firstRowLastColumn="0" w:lastRowFirstColumn="0" w:lastRowLastColumn="0"/>
            <w:tcW w:w="0" w:type="auto"/>
            <w:hideMark/>
          </w:tcPr>
          <w:p w14:paraId="08FF6DD5"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University College Hospital (UCH), Ibadan</w:t>
            </w:r>
          </w:p>
        </w:tc>
        <w:tc>
          <w:tcPr>
            <w:cnfStyle w:val="000100000000" w:firstRow="0" w:lastRow="0" w:firstColumn="0" w:lastColumn="1" w:oddVBand="0" w:evenVBand="0" w:oddHBand="0" w:evenHBand="0" w:firstRowFirstColumn="0" w:firstRowLastColumn="0" w:lastRowFirstColumn="0" w:lastRowLastColumn="0"/>
            <w:tcW w:w="0" w:type="auto"/>
            <w:hideMark/>
          </w:tcPr>
          <w:p w14:paraId="4A2536F5"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5</w:t>
            </w:r>
          </w:p>
        </w:tc>
      </w:tr>
      <w:tr w:rsidR="00F36496" w:rsidRPr="00F36496" w14:paraId="4385ED10" w14:textId="77777777" w:rsidTr="007F05BF">
        <w:trPr>
          <w:trHeight w:val="685"/>
        </w:trPr>
        <w:tc>
          <w:tcPr>
            <w:cnfStyle w:val="001000000000" w:firstRow="0" w:lastRow="0" w:firstColumn="1" w:lastColumn="0" w:oddVBand="0" w:evenVBand="0" w:oddHBand="0" w:evenHBand="0" w:firstRowFirstColumn="0" w:firstRowLastColumn="0" w:lastRowFirstColumn="0" w:lastRowLastColumn="0"/>
            <w:tcW w:w="0" w:type="auto"/>
            <w:hideMark/>
          </w:tcPr>
          <w:p w14:paraId="4F622022"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Ahmadu Bello University Teaching Hospital</w:t>
            </w:r>
          </w:p>
        </w:tc>
        <w:tc>
          <w:tcPr>
            <w:cnfStyle w:val="000100000000" w:firstRow="0" w:lastRow="0" w:firstColumn="0" w:lastColumn="1" w:oddVBand="0" w:evenVBand="0" w:oddHBand="0" w:evenHBand="0" w:firstRowFirstColumn="0" w:firstRowLastColumn="0" w:lastRowFirstColumn="0" w:lastRowLastColumn="0"/>
            <w:tcW w:w="0" w:type="auto"/>
            <w:hideMark/>
          </w:tcPr>
          <w:p w14:paraId="0277A873"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4</w:t>
            </w:r>
          </w:p>
        </w:tc>
      </w:tr>
      <w:tr w:rsidR="00F36496" w:rsidRPr="00F36496" w14:paraId="6A70B497" w14:textId="77777777" w:rsidTr="007F05BF">
        <w:trPr>
          <w:trHeight w:val="649"/>
        </w:trPr>
        <w:tc>
          <w:tcPr>
            <w:cnfStyle w:val="001000000000" w:firstRow="0" w:lastRow="0" w:firstColumn="1" w:lastColumn="0" w:oddVBand="0" w:evenVBand="0" w:oddHBand="0" w:evenHBand="0" w:firstRowFirstColumn="0" w:firstRowLastColumn="0" w:lastRowFirstColumn="0" w:lastRowLastColumn="0"/>
            <w:tcW w:w="0" w:type="auto"/>
            <w:hideMark/>
          </w:tcPr>
          <w:p w14:paraId="03E45BE1"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Others (30+ Tertiary Hospitals)</w:t>
            </w:r>
          </w:p>
        </w:tc>
        <w:tc>
          <w:tcPr>
            <w:cnfStyle w:val="000100000000" w:firstRow="0" w:lastRow="0" w:firstColumn="0" w:lastColumn="1" w:oddVBand="0" w:evenVBand="0" w:oddHBand="0" w:evenHBand="0" w:firstRowFirstColumn="0" w:firstRowLastColumn="0" w:lastRowFirstColumn="0" w:lastRowLastColumn="0"/>
            <w:tcW w:w="0" w:type="auto"/>
            <w:hideMark/>
          </w:tcPr>
          <w:p w14:paraId="6AA581C8"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&lt;30 (Total)</w:t>
            </w:r>
          </w:p>
        </w:tc>
      </w:tr>
    </w:tbl>
    <w:p w14:paraId="00CCE405" w14:textId="77777777" w:rsidR="004E566D" w:rsidRPr="00F36496" w:rsidRDefault="004E566D" w:rsidP="004E566D">
      <w:pPr>
        <w:spacing w:before="100" w:beforeAutospacing="1" w:after="100" w:afterAutospacing="1" w:line="480" w:lineRule="auto"/>
        <w:rPr>
          <w:rFonts w:ascii="Times New Roman" w:eastAsia="Times New Roman" w:hAnsi="Times New Roman" w:cs="Times New Roman"/>
          <w:sz w:val="24"/>
          <w:szCs w:val="24"/>
        </w:rPr>
      </w:pPr>
      <w:r w:rsidRPr="00F36496">
        <w:rPr>
          <w:rFonts w:ascii="Times New Roman" w:eastAsia="Times New Roman" w:hAnsi="Times New Roman" w:cs="Times New Roman"/>
          <w:i/>
          <w:iCs/>
          <w:sz w:val="24"/>
          <w:szCs w:val="24"/>
        </w:rPr>
        <w:t>Source: IAEA DIRAC Database (2024), Nigerian Association of Medical Physicists (NAMP, 2024)</w:t>
      </w:r>
    </w:p>
    <w:p w14:paraId="4F543B27" w14:textId="77777777" w:rsidR="004E566D" w:rsidRPr="00F36496" w:rsidRDefault="004E566D" w:rsidP="004E566D">
      <w:pPr>
        <w:spacing w:before="100" w:beforeAutospacing="1" w:after="100" w:afterAutospacing="1" w:line="48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This shortage leads to: Delayed cancer treatment, Poor machine maintenance and higher breakdown rates, Burnout among existing professionals and Increased treatment risks and lower patient outcomes</w:t>
      </w:r>
    </w:p>
    <w:p w14:paraId="6D6E2EDE" w14:textId="77777777" w:rsidR="007F05BF" w:rsidRPr="00F36496" w:rsidRDefault="007F05BF" w:rsidP="007F05BF">
      <w:pPr>
        <w:spacing w:before="100" w:beforeAutospacing="1" w:after="120" w:line="240" w:lineRule="auto"/>
        <w:outlineLvl w:val="1"/>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4. International Comparisons</w:t>
      </w:r>
    </w:p>
    <w:p w14:paraId="3708EEF0" w14:textId="77777777" w:rsidR="008E7FB3" w:rsidRPr="00F36496" w:rsidRDefault="008E7FB3" w:rsidP="008E7FB3">
      <w:pPr>
        <w:shd w:val="clear" w:color="auto" w:fill="FFFFFF"/>
        <w:spacing w:after="0"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In countries like South Africa and Egypt, where training of medical physicists is prioritized, cancer care systems are more robust. For instance, South Africa has about </w:t>
      </w:r>
      <w:r w:rsidRPr="00F36496">
        <w:rPr>
          <w:rFonts w:ascii="Times New Roman" w:eastAsia="Times New Roman" w:hAnsi="Times New Roman" w:cs="Times New Roman"/>
          <w:bCs/>
          <w:sz w:val="24"/>
          <w:szCs w:val="24"/>
        </w:rPr>
        <w:t>4.5 medical physicists per</w:t>
      </w:r>
      <w:r w:rsidRPr="00F36496">
        <w:rPr>
          <w:rFonts w:ascii="Times New Roman" w:eastAsia="Times New Roman" w:hAnsi="Times New Roman" w:cs="Times New Roman"/>
          <w:b/>
          <w:bCs/>
          <w:sz w:val="24"/>
          <w:szCs w:val="24"/>
        </w:rPr>
        <w:t xml:space="preserve"> </w:t>
      </w:r>
      <w:r w:rsidRPr="00F36496">
        <w:rPr>
          <w:rFonts w:ascii="Times New Roman" w:eastAsia="Times New Roman" w:hAnsi="Times New Roman" w:cs="Times New Roman"/>
          <w:bCs/>
          <w:sz w:val="24"/>
          <w:szCs w:val="24"/>
        </w:rPr>
        <w:t>million people</w:t>
      </w:r>
      <w:r w:rsidRPr="00F36496">
        <w:rPr>
          <w:rFonts w:ascii="Times New Roman" w:eastAsia="Times New Roman" w:hAnsi="Times New Roman" w:cs="Times New Roman"/>
          <w:sz w:val="24"/>
          <w:szCs w:val="24"/>
        </w:rPr>
        <w:t xml:space="preserve">, while Nigeria lags behind with </w:t>
      </w:r>
      <w:r w:rsidRPr="00F36496">
        <w:rPr>
          <w:rFonts w:ascii="Times New Roman" w:eastAsia="Times New Roman" w:hAnsi="Times New Roman" w:cs="Times New Roman"/>
          <w:bCs/>
          <w:sz w:val="24"/>
          <w:szCs w:val="24"/>
        </w:rPr>
        <w:t>0.3 per million</w:t>
      </w:r>
      <w:r w:rsidRPr="00F36496">
        <w:rPr>
          <w:rFonts w:ascii="Times New Roman" w:eastAsia="Times New Roman" w:hAnsi="Times New Roman" w:cs="Times New Roman"/>
          <w:sz w:val="24"/>
          <w:szCs w:val="24"/>
        </w:rPr>
        <w:t xml:space="preserve"> (IAEA, 2023). When comparing Medical Physics scenarios around the world to Nigeria, similar themes emerge. There is  a high  number  of  patients  and not  enough  MPs  in  most LINAC. There are    few</w:t>
      </w:r>
      <w:r w:rsidRPr="00F36496">
        <w:rPr>
          <w:rFonts w:ascii="Times New Roman" w:eastAsia="Times New Roman" w:hAnsi="Times New Roman" w:cs="Times New Roman"/>
          <w:spacing w:val="225"/>
          <w:sz w:val="24"/>
          <w:szCs w:val="24"/>
        </w:rPr>
        <w:t xml:space="preserve"> </w:t>
      </w:r>
      <w:r w:rsidRPr="00F36496">
        <w:rPr>
          <w:rFonts w:ascii="Times New Roman" w:eastAsia="Times New Roman" w:hAnsi="Times New Roman" w:cs="Times New Roman"/>
          <w:sz w:val="24"/>
          <w:szCs w:val="24"/>
        </w:rPr>
        <w:t xml:space="preserve">examples of countries with enough MPs to meet their workload demands. </w:t>
      </w:r>
    </w:p>
    <w:p w14:paraId="6CC3436D" w14:textId="77777777" w:rsidR="008E7FB3" w:rsidRPr="00F36496" w:rsidRDefault="008E7FB3" w:rsidP="008E7FB3">
      <w:pPr>
        <w:shd w:val="clear" w:color="auto" w:fill="FFFFFF"/>
        <w:spacing w:after="0"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In Nepal, as of 2018, there were 11 medical physicists working  and  five  LINACs,  three  Cobalt  Teletherapy,  four  Simulators,  five  HDR  brachytherapy,  one Orthovoltage, 18 MRI,  45 CT, over  a thousand (1000+)  x-ray,  12  Mammography,  one  PET  and  three  Gamma Camera devices (Adhikari,  2018, Adhikari and Chaurasia 2016). According to their analysis, they need a minimum of twenty-five (25) Medical Physicists to manage their workload, more than double the current number. </w:t>
      </w:r>
    </w:p>
    <w:p w14:paraId="19FEAF6D" w14:textId="77777777" w:rsidR="008E7FB3" w:rsidRPr="00F36496" w:rsidRDefault="008E7FB3" w:rsidP="008E7FB3">
      <w:pPr>
        <w:shd w:val="clear" w:color="auto" w:fill="FFFFFF"/>
        <w:spacing w:after="0"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pacing w:val="2"/>
          <w:sz w:val="24"/>
          <w:szCs w:val="24"/>
        </w:rPr>
        <w:t xml:space="preserve">    </w:t>
      </w:r>
      <w:r w:rsidRPr="00F36496">
        <w:rPr>
          <w:rFonts w:ascii="Times New Roman" w:eastAsia="Times New Roman" w:hAnsi="Times New Roman" w:cs="Times New Roman"/>
          <w:sz w:val="24"/>
          <w:szCs w:val="24"/>
        </w:rPr>
        <w:t xml:space="preserve">In Cuba, as of 2014, there are 53 Medical Physicists working in Healthcare.  This  group  is  tasked  with managing  eight  LINACs,  12  Cobalt  Teletherapy,  five HDR  brachytherapy,  three  Superficial  radiotherapy,  21 SPECT,  two  Nuclear  Medicine  therapy,  two  PET/CT, </w:t>
      </w:r>
    </w:p>
    <w:p w14:paraId="5A9CA1C4" w14:textId="77777777" w:rsidR="008E7FB3" w:rsidRPr="00F36496" w:rsidRDefault="008E7FB3" w:rsidP="008E7FB3">
      <w:pPr>
        <w:shd w:val="clear" w:color="auto" w:fill="FFFFFF"/>
        <w:spacing w:after="0"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lastRenderedPageBreak/>
        <w:t xml:space="preserve">over  a  thousand  (1000+)  X-ray  units,  40  CT,  31 Mammography and 535 Ultrasound devices (Rosales and Laguardia  2015). Cuba is one of the few examples where the number of Medical Physicists is enough to meet the workload demand. </w:t>
      </w:r>
    </w:p>
    <w:p w14:paraId="45F6CCBF" w14:textId="77777777" w:rsidR="00E71344" w:rsidRPr="00F36496" w:rsidRDefault="00E71344" w:rsidP="008E7FB3">
      <w:pPr>
        <w:shd w:val="clear" w:color="auto" w:fill="FFFFFF"/>
        <w:spacing w:after="0" w:line="276" w:lineRule="auto"/>
        <w:jc w:val="both"/>
        <w:rPr>
          <w:rFonts w:ascii="Times New Roman" w:eastAsia="Times New Roman" w:hAnsi="Times New Roman" w:cs="Times New Roman"/>
          <w:sz w:val="24"/>
          <w:szCs w:val="24"/>
        </w:rPr>
      </w:pPr>
    </w:p>
    <w:p w14:paraId="28198E7C" w14:textId="77777777" w:rsidR="007F05BF" w:rsidRPr="00F36496" w:rsidRDefault="00E71344" w:rsidP="007F05BF">
      <w:pPr>
        <w:spacing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noProof/>
          <w:sz w:val="24"/>
          <w:szCs w:val="24"/>
        </w:rPr>
        <w:drawing>
          <wp:inline distT="0" distB="0" distL="0" distR="0" wp14:anchorId="62641249" wp14:editId="341E6FA2">
            <wp:extent cx="5943600" cy="3566160"/>
            <wp:effectExtent l="0" t="0" r="0" b="0"/>
            <wp:docPr id="3" name="Picture 3" descr="C:\Users\HP\Downloads\Code_Generated_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HP\Downloads\Code_Generated_Image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777BEF61" w14:textId="77777777" w:rsidR="00E71344" w:rsidRPr="00F36496" w:rsidRDefault="00E71344" w:rsidP="00E71344">
      <w:pPr>
        <w:spacing w:after="120" w:line="276" w:lineRule="auto"/>
        <w:jc w:val="both"/>
        <w:rPr>
          <w:rFonts w:ascii="Times New Roman" w:hAnsi="Times New Roman" w:cs="Times New Roman"/>
          <w:sz w:val="24"/>
          <w:szCs w:val="24"/>
        </w:rPr>
      </w:pPr>
      <w:r w:rsidRPr="00F36496">
        <w:rPr>
          <w:rFonts w:ascii="Times New Roman" w:hAnsi="Times New Roman" w:cs="Times New Roman"/>
          <w:b/>
          <w:bCs/>
        </w:rPr>
        <w:t>Key:</w:t>
      </w:r>
      <w:r w:rsidRPr="00F36496">
        <w:rPr>
          <w:rFonts w:ascii="Times New Roman" w:hAnsi="Times New Roman" w:cs="Times New Roman"/>
        </w:rPr>
        <w:t xml:space="preserve"> </w:t>
      </w:r>
      <w:r w:rsidRPr="00F36496">
        <w:rPr>
          <w:rFonts w:ascii="Times New Roman" w:hAnsi="Times New Roman" w:cs="Times New Roman"/>
          <w:sz w:val="24"/>
          <w:szCs w:val="24"/>
        </w:rPr>
        <w:t>Nigeria (0.3 per million) is significantly outperformed by Cuba (4.7) and South Africa (4.5). This visual helps justify your call for government intervention by showing that a robust cancer care system is directly correlated with higher physicist density.</w:t>
      </w:r>
    </w:p>
    <w:p w14:paraId="689B4F40" w14:textId="77777777" w:rsidR="00E71344" w:rsidRPr="00F36496" w:rsidRDefault="00E71344" w:rsidP="00E71344">
      <w:pPr>
        <w:spacing w:after="120" w:line="276" w:lineRule="auto"/>
        <w:jc w:val="both"/>
        <w:rPr>
          <w:rFonts w:ascii="Times New Roman" w:eastAsia="Times New Roman" w:hAnsi="Times New Roman" w:cs="Times New Roman"/>
          <w:sz w:val="24"/>
          <w:szCs w:val="24"/>
        </w:rPr>
      </w:pPr>
    </w:p>
    <w:p w14:paraId="293C4390" w14:textId="77777777" w:rsidR="007F05BF" w:rsidRPr="00F36496" w:rsidRDefault="007F05BF" w:rsidP="007F05BF">
      <w:pPr>
        <w:spacing w:before="100" w:beforeAutospacing="1" w:after="120" w:line="240" w:lineRule="auto"/>
        <w:outlineLvl w:val="1"/>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5. Challenges and the Case for Sponsorship</w:t>
      </w:r>
    </w:p>
    <w:p w14:paraId="07F8A1B7" w14:textId="77777777" w:rsidR="007F05BF" w:rsidRPr="00F36496" w:rsidRDefault="007F05BF" w:rsidP="007F05BF">
      <w:p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The primary barriers to the growth of the profession in Nigeria include:</w:t>
      </w:r>
    </w:p>
    <w:p w14:paraId="68609802" w14:textId="77777777" w:rsidR="007F05BF" w:rsidRPr="00F36496" w:rsidRDefault="007F05BF" w:rsidP="007F05BF">
      <w:pPr>
        <w:numPr>
          <w:ilvl w:val="0"/>
          <w:numId w:val="3"/>
        </w:numPr>
        <w:spacing w:before="100" w:beforeAutospacing="1" w:after="0" w:line="240" w:lineRule="auto"/>
        <w:ind w:left="0"/>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High Cost of Training:</w:t>
      </w:r>
      <w:r w:rsidRPr="00F36496">
        <w:rPr>
          <w:rFonts w:ascii="Times New Roman" w:eastAsia="Times New Roman" w:hAnsi="Times New Roman" w:cs="Times New Roman"/>
          <w:sz w:val="24"/>
          <w:szCs w:val="24"/>
        </w:rPr>
        <w:t xml:space="preserve"> Advanced training in sub-specialties (e.g., PET/CT optimization, Proton Therapy) often requires expensive overseas clinical residencies.</w:t>
      </w:r>
    </w:p>
    <w:p w14:paraId="5CB47D36" w14:textId="77777777" w:rsidR="007F05BF" w:rsidRPr="00F36496" w:rsidRDefault="007F05BF" w:rsidP="007F05BF">
      <w:pPr>
        <w:numPr>
          <w:ilvl w:val="0"/>
          <w:numId w:val="3"/>
        </w:numPr>
        <w:spacing w:before="100" w:beforeAutospacing="1" w:after="0" w:line="240" w:lineRule="auto"/>
        <w:ind w:left="0"/>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Infrastructure Deficit:</w:t>
      </w:r>
      <w:r w:rsidRPr="00F36496">
        <w:rPr>
          <w:rFonts w:ascii="Times New Roman" w:eastAsia="Times New Roman" w:hAnsi="Times New Roman" w:cs="Times New Roman"/>
          <w:sz w:val="24"/>
          <w:szCs w:val="24"/>
        </w:rPr>
        <w:t xml:space="preserve"> Outdated equipment limits the ability of physicists to practice modern techniques.</w:t>
      </w:r>
    </w:p>
    <w:p w14:paraId="13345D75" w14:textId="77777777" w:rsidR="007F05BF" w:rsidRPr="00F36496" w:rsidRDefault="007F05BF" w:rsidP="007F05BF">
      <w:pPr>
        <w:numPr>
          <w:ilvl w:val="0"/>
          <w:numId w:val="3"/>
        </w:numPr>
        <w:spacing w:before="100" w:beforeAutospacing="1" w:after="0" w:line="240" w:lineRule="auto"/>
        <w:ind w:left="0"/>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Brain Drain:</w:t>
      </w:r>
      <w:r w:rsidRPr="00F36496">
        <w:rPr>
          <w:rFonts w:ascii="Times New Roman" w:eastAsia="Times New Roman" w:hAnsi="Times New Roman" w:cs="Times New Roman"/>
          <w:sz w:val="24"/>
          <w:szCs w:val="24"/>
        </w:rPr>
        <w:t xml:space="preserve"> As J.K. (2024) noted, many talented physicists emigrate because they cannot afford the high costs of specialized postgraduate programs abroad.</w:t>
      </w:r>
    </w:p>
    <w:p w14:paraId="5AF20700"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To build a resilient health system, the </w:t>
      </w:r>
      <w:r w:rsidRPr="00F36496">
        <w:rPr>
          <w:rFonts w:ascii="Times New Roman" w:eastAsia="Times New Roman" w:hAnsi="Times New Roman" w:cs="Times New Roman"/>
          <w:b/>
          <w:bCs/>
          <w:sz w:val="24"/>
          <w:szCs w:val="24"/>
          <w:bdr w:val="none" w:sz="0" w:space="0" w:color="auto" w:frame="1"/>
        </w:rPr>
        <w:t>CEFTER (World Bank African Center of Excellence)</w:t>
      </w:r>
      <w:r w:rsidRPr="00F36496">
        <w:rPr>
          <w:rFonts w:ascii="Times New Roman" w:eastAsia="Times New Roman" w:hAnsi="Times New Roman" w:cs="Times New Roman"/>
          <w:sz w:val="24"/>
          <w:szCs w:val="24"/>
        </w:rPr>
        <w:t xml:space="preserve"> emphasizes that capacity development must be prioritized to meet international standards.</w:t>
      </w:r>
    </w:p>
    <w:p w14:paraId="12037F5E" w14:textId="77777777" w:rsidR="008E7FB3" w:rsidRPr="00F36496" w:rsidRDefault="008E7FB3" w:rsidP="008E7FB3">
      <w:pPr>
        <w:pStyle w:val="NormalWeb"/>
        <w:spacing w:line="276" w:lineRule="auto"/>
        <w:jc w:val="both"/>
      </w:pPr>
      <w:r w:rsidRPr="00F36496">
        <w:lastRenderedPageBreak/>
        <w:t>As Prof. E.H. Agba (Benue State University) and Dr. J.K (National Hospital Abuja) have emphasized in their works, these limitations hinder effective cancer treatment and call for urgent attention by policymakers.</w:t>
      </w:r>
    </w:p>
    <w:p w14:paraId="2B39EFFF" w14:textId="77777777" w:rsidR="008E7FB3" w:rsidRPr="00F36496" w:rsidRDefault="008E7FB3" w:rsidP="008E7FB3">
      <w:pPr>
        <w:pStyle w:val="NormalWeb"/>
        <w:spacing w:line="276" w:lineRule="auto"/>
        <w:jc w:val="both"/>
      </w:pPr>
      <w:r w:rsidRPr="00F36496">
        <w:t xml:space="preserve">According to Prof. </w:t>
      </w:r>
      <w:proofErr w:type="spellStart"/>
      <w:r w:rsidRPr="00F36496">
        <w:t>Ikyo</w:t>
      </w:r>
      <w:proofErr w:type="spellEnd"/>
      <w:r w:rsidRPr="00F36496">
        <w:t xml:space="preserve"> Barnabas, Center Leader of CEFTER (World Bank African Center of Excellence), capacity development is key to building resilient health systems that meet international standards.</w:t>
      </w:r>
    </w:p>
    <w:p w14:paraId="68B8E1FA" w14:textId="77777777" w:rsidR="008E7FB3" w:rsidRPr="00F36496" w:rsidRDefault="008E7FB3" w:rsidP="008E7FB3">
      <w:pPr>
        <w:spacing w:before="100" w:beforeAutospacing="1" w:after="100" w:afterAutospacing="1" w:line="276" w:lineRule="auto"/>
        <w:outlineLvl w:val="2"/>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The Case for Sponsorship</w:t>
      </w:r>
    </w:p>
    <w:p w14:paraId="17C21395" w14:textId="77777777" w:rsidR="008E7FB3" w:rsidRPr="00F36496" w:rsidRDefault="008E7FB3" w:rsidP="008E7FB3">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Advanced training of medical physicists is capital-intensive and usually requires overseas exposure, especially for sub-specialties like brachytherapy physics, PET/CT optimization, and proton therapy. Unfortunately, government scholarships or sponsored programs for these training opportunities remain rare in Nigeria.</w:t>
      </w:r>
    </w:p>
    <w:p w14:paraId="0B75F3DA" w14:textId="77777777" w:rsidR="008E7FB3" w:rsidRPr="00F36496" w:rsidRDefault="008E7FB3" w:rsidP="008E7FB3">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As Dr. J.K emphasizes, “We lose many good brains because they cannot afford MSc or PhD programs abroad. A national sponsorship program will transform oncology services across the country” (J.K, 2024). Prof. Agba (2021) advocates for the establishment of regional training centers in Nigeria, in collaboration with the Federal Ministry of Health and tertiary institutions. Dr. J.K. also recommends compulsory internships for physics graduates in teaching hospitals equipped with radiotherapy units.</w:t>
      </w:r>
    </w:p>
    <w:p w14:paraId="4718B8ED" w14:textId="77777777" w:rsidR="008E7FB3" w:rsidRPr="00F36496" w:rsidRDefault="008E7FB3" w:rsidP="008E7FB3">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A robust cancer care system requires continuous training and development of medical physicists. Countries like South Africa, Egypt, and Ghana have established postgraduate programs with international partnerships (IAEA, 2021). Nigeria must urgently follow suit by:</w:t>
      </w:r>
    </w:p>
    <w:p w14:paraId="1A7B47EC" w14:textId="77777777" w:rsidR="008E7FB3" w:rsidRPr="00F36496" w:rsidRDefault="008E7FB3" w:rsidP="008E7FB3">
      <w:pPr>
        <w:pStyle w:val="ListParagraph"/>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Sponsoring postgraduate fellowships and clinical residencies</w:t>
      </w:r>
    </w:p>
    <w:p w14:paraId="0682EAD3" w14:textId="77777777" w:rsidR="008E7FB3" w:rsidRPr="00F36496" w:rsidRDefault="008E7FB3" w:rsidP="008E7FB3">
      <w:pPr>
        <w:pStyle w:val="ListParagraph"/>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Equipping teaching hospitals with modern radiotherapy and imaging tools</w:t>
      </w:r>
    </w:p>
    <w:p w14:paraId="67775C12" w14:textId="77777777" w:rsidR="008E7FB3" w:rsidRPr="00F36496" w:rsidRDefault="008E7FB3" w:rsidP="008E7FB3">
      <w:pPr>
        <w:pStyle w:val="ListParagraph"/>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Engaging in international collaborations for research and exchange programs</w:t>
      </w:r>
    </w:p>
    <w:p w14:paraId="6913F9F3"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3E68D032"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5607DDBD"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06D271C2"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5262C7A3"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32919FD8"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17ADDCF7"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0402ABC1" w14:textId="77777777" w:rsidR="00D27A33" w:rsidRPr="00F36496" w:rsidRDefault="00D27A33" w:rsidP="00D27A3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rPr>
        <w:t>Table 3: Clinical Impact of Medical Physicists on Cancer Outcomes</w:t>
      </w:r>
    </w:p>
    <w:tbl>
      <w:tblPr>
        <w:tblStyle w:val="ListTable6Colorful"/>
        <w:tblW w:w="0" w:type="auto"/>
        <w:tblLook w:val="07A0" w:firstRow="1" w:lastRow="0" w:firstColumn="1" w:lastColumn="1" w:noHBand="1" w:noVBand="1"/>
      </w:tblPr>
      <w:tblGrid>
        <w:gridCol w:w="2086"/>
        <w:gridCol w:w="3478"/>
        <w:gridCol w:w="3796"/>
      </w:tblGrid>
      <w:tr w:rsidR="00F36496" w:rsidRPr="00F36496" w14:paraId="62E8A7E7" w14:textId="77777777" w:rsidTr="00D27A33">
        <w:trPr>
          <w:cnfStyle w:val="100000000000" w:firstRow="1" w:lastRow="0" w:firstColumn="0" w:lastColumn="0" w:oddVBand="0" w:evenVBand="0" w:oddHBand="0"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0" w:type="auto"/>
            <w:hideMark/>
          </w:tcPr>
          <w:p w14:paraId="7583AB2E" w14:textId="77777777" w:rsidR="00D27A33" w:rsidRPr="00F36496" w:rsidRDefault="00D27A33" w:rsidP="00D27A33">
            <w:pPr>
              <w:spacing w:after="48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Core Responsibility</w:t>
            </w:r>
          </w:p>
        </w:tc>
        <w:tc>
          <w:tcPr>
            <w:tcW w:w="0" w:type="auto"/>
            <w:hideMark/>
          </w:tcPr>
          <w:p w14:paraId="574AFA06" w14:textId="77777777" w:rsidR="00D27A33" w:rsidRPr="00F36496" w:rsidRDefault="00D27A33" w:rsidP="00D27A33">
            <w:pPr>
              <w:spacing w:after="48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Clinical Description</w:t>
            </w:r>
          </w:p>
        </w:tc>
        <w:tc>
          <w:tcPr>
            <w:cnfStyle w:val="000100000000" w:firstRow="0" w:lastRow="0" w:firstColumn="0" w:lastColumn="1" w:oddVBand="0" w:evenVBand="0" w:oddHBand="0" w:evenHBand="0" w:firstRowFirstColumn="0" w:firstRowLastColumn="0" w:lastRowFirstColumn="0" w:lastRowLastColumn="0"/>
            <w:tcW w:w="0" w:type="auto"/>
            <w:hideMark/>
          </w:tcPr>
          <w:p w14:paraId="72668AD3" w14:textId="77777777" w:rsidR="00D27A33" w:rsidRPr="00F36496" w:rsidRDefault="00D27A33" w:rsidP="00D27A33">
            <w:pPr>
              <w:spacing w:after="48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Impact on Patient Outcome</w:t>
            </w:r>
          </w:p>
        </w:tc>
      </w:tr>
      <w:tr w:rsidR="00F36496" w:rsidRPr="00F36496" w14:paraId="7E325904" w14:textId="77777777" w:rsidTr="00D27A33">
        <w:tc>
          <w:tcPr>
            <w:cnfStyle w:val="001000000000" w:firstRow="0" w:lastRow="0" w:firstColumn="1" w:lastColumn="0" w:oddVBand="0" w:evenVBand="0" w:oddHBand="0" w:evenHBand="0" w:firstRowFirstColumn="0" w:firstRowLastColumn="0" w:lastRowFirstColumn="0" w:lastRowLastColumn="0"/>
            <w:tcW w:w="0" w:type="auto"/>
            <w:hideMark/>
          </w:tcPr>
          <w:p w14:paraId="127E2E73"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Treatment Planning</w:t>
            </w:r>
          </w:p>
        </w:tc>
        <w:tc>
          <w:tcPr>
            <w:tcW w:w="0" w:type="auto"/>
            <w:hideMark/>
          </w:tcPr>
          <w:p w14:paraId="0DC8A9FA" w14:textId="77777777" w:rsidR="00D27A33" w:rsidRPr="00F36496" w:rsidRDefault="00D27A33" w:rsidP="00D27A33">
            <w:pPr>
              <w:spacing w:after="4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Calculating and verifying 3D/IMRT dose delivery.</w:t>
            </w:r>
          </w:p>
        </w:tc>
        <w:tc>
          <w:tcPr>
            <w:cnfStyle w:val="000100000000" w:firstRow="0" w:lastRow="0" w:firstColumn="0" w:lastColumn="1" w:oddVBand="0" w:evenVBand="0" w:oddHBand="0" w:evenHBand="0" w:firstRowFirstColumn="0" w:firstRowLastColumn="0" w:lastRowFirstColumn="0" w:lastRowLastColumn="0"/>
            <w:tcW w:w="0" w:type="auto"/>
            <w:hideMark/>
          </w:tcPr>
          <w:p w14:paraId="662D9823"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Maximizes tumor control while minimizing side effects.</w:t>
            </w:r>
          </w:p>
        </w:tc>
      </w:tr>
      <w:tr w:rsidR="00F36496" w:rsidRPr="00F36496" w14:paraId="69D98F15" w14:textId="77777777" w:rsidTr="00D27A33">
        <w:tc>
          <w:tcPr>
            <w:cnfStyle w:val="001000000000" w:firstRow="0" w:lastRow="0" w:firstColumn="1" w:lastColumn="0" w:oddVBand="0" w:evenVBand="0" w:oddHBand="0" w:evenHBand="0" w:firstRowFirstColumn="0" w:firstRowLastColumn="0" w:lastRowFirstColumn="0" w:lastRowLastColumn="0"/>
            <w:tcW w:w="0" w:type="auto"/>
            <w:hideMark/>
          </w:tcPr>
          <w:p w14:paraId="6C8DFAA4"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Machine Calibration</w:t>
            </w:r>
          </w:p>
        </w:tc>
        <w:tc>
          <w:tcPr>
            <w:tcW w:w="0" w:type="auto"/>
            <w:hideMark/>
          </w:tcPr>
          <w:p w14:paraId="1DD56017" w14:textId="77777777" w:rsidR="00D27A33" w:rsidRPr="00F36496" w:rsidRDefault="00D27A33" w:rsidP="00D27A33">
            <w:pPr>
              <w:spacing w:after="4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Regular QA of LINACs and brachytherapy units.</w:t>
            </w:r>
          </w:p>
        </w:tc>
        <w:tc>
          <w:tcPr>
            <w:cnfStyle w:val="000100000000" w:firstRow="0" w:lastRow="0" w:firstColumn="0" w:lastColumn="1" w:oddVBand="0" w:evenVBand="0" w:oddHBand="0" w:evenHBand="0" w:firstRowFirstColumn="0" w:firstRowLastColumn="0" w:lastRowFirstColumn="0" w:lastRowLastColumn="0"/>
            <w:tcW w:w="0" w:type="auto"/>
            <w:hideMark/>
          </w:tcPr>
          <w:p w14:paraId="1DD4053C"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Ensures safe, accurate, and reproducible radiation doses.</w:t>
            </w:r>
          </w:p>
        </w:tc>
      </w:tr>
      <w:tr w:rsidR="00F36496" w:rsidRPr="00F36496" w14:paraId="7781AFF1" w14:textId="77777777" w:rsidTr="00D27A33">
        <w:tc>
          <w:tcPr>
            <w:cnfStyle w:val="001000000000" w:firstRow="0" w:lastRow="0" w:firstColumn="1" w:lastColumn="0" w:oddVBand="0" w:evenVBand="0" w:oddHBand="0" w:evenHBand="0" w:firstRowFirstColumn="0" w:firstRowLastColumn="0" w:lastRowFirstColumn="0" w:lastRowLastColumn="0"/>
            <w:tcW w:w="0" w:type="auto"/>
            <w:hideMark/>
          </w:tcPr>
          <w:p w14:paraId="5A5312FC"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Radiation Safety</w:t>
            </w:r>
          </w:p>
        </w:tc>
        <w:tc>
          <w:tcPr>
            <w:tcW w:w="0" w:type="auto"/>
            <w:hideMark/>
          </w:tcPr>
          <w:p w14:paraId="400C3F23" w14:textId="77777777" w:rsidR="00D27A33" w:rsidRPr="00F36496" w:rsidRDefault="00D27A33" w:rsidP="00D27A33">
            <w:pPr>
              <w:spacing w:after="4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Protecting patients, staff, and the environment.</w:t>
            </w:r>
          </w:p>
        </w:tc>
        <w:tc>
          <w:tcPr>
            <w:cnfStyle w:val="000100000000" w:firstRow="0" w:lastRow="0" w:firstColumn="0" w:lastColumn="1" w:oddVBand="0" w:evenVBand="0" w:oddHBand="0" w:evenHBand="0" w:firstRowFirstColumn="0" w:firstRowLastColumn="0" w:lastRowFirstColumn="0" w:lastRowLastColumn="0"/>
            <w:tcW w:w="0" w:type="auto"/>
            <w:hideMark/>
          </w:tcPr>
          <w:p w14:paraId="30DF09A4"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Reduces radiation accidents and institutional legal risks.</w:t>
            </w:r>
          </w:p>
        </w:tc>
      </w:tr>
      <w:tr w:rsidR="00F36496" w:rsidRPr="00F36496" w14:paraId="7E6AABC3" w14:textId="77777777" w:rsidTr="00D27A33">
        <w:tc>
          <w:tcPr>
            <w:cnfStyle w:val="001000000000" w:firstRow="0" w:lastRow="0" w:firstColumn="1" w:lastColumn="0" w:oddVBand="0" w:evenVBand="0" w:oddHBand="0" w:evenHBand="0" w:firstRowFirstColumn="0" w:firstRowLastColumn="0" w:lastRowFirstColumn="0" w:lastRowLastColumn="0"/>
            <w:tcW w:w="0" w:type="auto"/>
            <w:hideMark/>
          </w:tcPr>
          <w:p w14:paraId="4547A8D0"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Imaging Optimization</w:t>
            </w:r>
          </w:p>
        </w:tc>
        <w:tc>
          <w:tcPr>
            <w:tcW w:w="0" w:type="auto"/>
            <w:hideMark/>
          </w:tcPr>
          <w:p w14:paraId="6923FB91" w14:textId="77777777" w:rsidR="00D27A33" w:rsidRPr="00F36496" w:rsidRDefault="00D27A33" w:rsidP="00D27A33">
            <w:pPr>
              <w:spacing w:after="4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Balancing image quality with radiation dose.</w:t>
            </w:r>
          </w:p>
        </w:tc>
        <w:tc>
          <w:tcPr>
            <w:cnfStyle w:val="000100000000" w:firstRow="0" w:lastRow="0" w:firstColumn="0" w:lastColumn="1" w:oddVBand="0" w:evenVBand="0" w:oddHBand="0" w:evenHBand="0" w:firstRowFirstColumn="0" w:firstRowLastColumn="0" w:lastRowFirstColumn="0" w:lastRowLastColumn="0"/>
            <w:tcW w:w="0" w:type="auto"/>
            <w:hideMark/>
          </w:tcPr>
          <w:p w14:paraId="2476D8DF"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Improves early diagnosis and treatment tracking accuracy.</w:t>
            </w:r>
          </w:p>
        </w:tc>
      </w:tr>
      <w:tr w:rsidR="00F36496" w:rsidRPr="00F36496" w14:paraId="35013653" w14:textId="77777777" w:rsidTr="00D27A33">
        <w:tc>
          <w:tcPr>
            <w:cnfStyle w:val="001000000000" w:firstRow="0" w:lastRow="0" w:firstColumn="1" w:lastColumn="0" w:oddVBand="0" w:evenVBand="0" w:oddHBand="0" w:evenHBand="0" w:firstRowFirstColumn="0" w:firstRowLastColumn="0" w:lastRowFirstColumn="0" w:lastRowLastColumn="0"/>
            <w:tcW w:w="0" w:type="auto"/>
            <w:hideMark/>
          </w:tcPr>
          <w:p w14:paraId="5D4C665A"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Research &amp; Innovation</w:t>
            </w:r>
          </w:p>
        </w:tc>
        <w:tc>
          <w:tcPr>
            <w:tcW w:w="0" w:type="auto"/>
            <w:hideMark/>
          </w:tcPr>
          <w:p w14:paraId="56FF771E" w14:textId="77777777" w:rsidR="00D27A33" w:rsidRPr="00F36496" w:rsidRDefault="00D27A33" w:rsidP="00D27A33">
            <w:pPr>
              <w:spacing w:after="4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Developing new local protocols and devices.</w:t>
            </w:r>
          </w:p>
        </w:tc>
        <w:tc>
          <w:tcPr>
            <w:cnfStyle w:val="000100000000" w:firstRow="0" w:lastRow="0" w:firstColumn="0" w:lastColumn="1" w:oddVBand="0" w:evenVBand="0" w:oddHBand="0" w:evenHBand="0" w:firstRowFirstColumn="0" w:firstRowLastColumn="0" w:lastRowFirstColumn="0" w:lastRowLastColumn="0"/>
            <w:tcW w:w="0" w:type="auto"/>
            <w:hideMark/>
          </w:tcPr>
          <w:p w14:paraId="21898D5F"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Enhances overall survival rates through innovation.</w:t>
            </w:r>
          </w:p>
        </w:tc>
      </w:tr>
    </w:tbl>
    <w:p w14:paraId="0A8DEC91" w14:textId="77777777" w:rsidR="00D27A33" w:rsidRPr="00F36496" w:rsidRDefault="00D27A33" w:rsidP="00D27A33">
      <w:pPr>
        <w:spacing w:before="100" w:beforeAutospacing="1" w:after="100" w:afterAutospacing="1" w:line="276" w:lineRule="auto"/>
        <w:rPr>
          <w:rFonts w:ascii="Times New Roman" w:eastAsia="Times New Roman" w:hAnsi="Times New Roman" w:cs="Times New Roman"/>
          <w:i/>
          <w:iCs/>
          <w:sz w:val="24"/>
          <w:szCs w:val="24"/>
        </w:rPr>
      </w:pPr>
      <w:r w:rsidRPr="00F36496">
        <w:rPr>
          <w:rFonts w:ascii="Times New Roman" w:eastAsia="Times New Roman" w:hAnsi="Times New Roman" w:cs="Times New Roman"/>
          <w:i/>
          <w:iCs/>
          <w:sz w:val="24"/>
          <w:szCs w:val="24"/>
        </w:rPr>
        <w:t>Source: IAEA DIRAC Database (2024), Nigerian Association of Medical Physicists (NAMP, 2023)</w:t>
      </w:r>
    </w:p>
    <w:p w14:paraId="01B9250F" w14:textId="77777777" w:rsidR="008E7FB3" w:rsidRPr="00F36496" w:rsidRDefault="008E7FB3" w:rsidP="008E7FB3">
      <w:pPr>
        <w:spacing w:before="100" w:beforeAutospacing="1" w:after="100" w:afterAutospacing="1" w:line="276" w:lineRule="auto"/>
        <w:outlineLvl w:val="2"/>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The Need for Government-Sponsored Advanced Training</w:t>
      </w:r>
    </w:p>
    <w:p w14:paraId="36CF74A3" w14:textId="77777777" w:rsidR="008E7FB3" w:rsidRPr="00F36496" w:rsidRDefault="008E7FB3" w:rsidP="008E7FB3">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To address these challenges, there is an urgent need for government intervention in the training and certification of medical physicists. Key recommendations include:</w:t>
      </w:r>
    </w:p>
    <w:p w14:paraId="4FBA4FEE" w14:textId="77777777" w:rsidR="008E7FB3" w:rsidRPr="00F36496" w:rsidRDefault="008E7FB3" w:rsidP="008E7FB3">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Establishment of Training Programs</w:t>
      </w:r>
      <w:r w:rsidRPr="00F36496">
        <w:rPr>
          <w:rFonts w:ascii="Times New Roman" w:eastAsia="Times New Roman" w:hAnsi="Times New Roman" w:cs="Times New Roman"/>
          <w:sz w:val="24"/>
          <w:szCs w:val="24"/>
        </w:rPr>
        <w:t>: Expanding postgraduate programs in medical physics beyond the University of Lagos to other institutions across the country.</w:t>
      </w:r>
    </w:p>
    <w:p w14:paraId="39994F94" w14:textId="77777777" w:rsidR="008E7FB3" w:rsidRPr="00F36496" w:rsidRDefault="008E7FB3" w:rsidP="008E7FB3">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Certification and Regulation</w:t>
      </w:r>
      <w:r w:rsidRPr="00F36496">
        <w:rPr>
          <w:rFonts w:ascii="Times New Roman" w:eastAsia="Times New Roman" w:hAnsi="Times New Roman" w:cs="Times New Roman"/>
          <w:sz w:val="24"/>
          <w:szCs w:val="24"/>
        </w:rPr>
        <w:t>: Forming a national certifying body to standardize training and practice, reducing reliance on international agencies.</w:t>
      </w:r>
    </w:p>
    <w:p w14:paraId="498EACBE" w14:textId="77777777" w:rsidR="008E7FB3" w:rsidRPr="00F36496" w:rsidRDefault="008E7FB3" w:rsidP="008E7FB3">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Continuous Professional Development</w:t>
      </w:r>
      <w:r w:rsidRPr="00F36496">
        <w:rPr>
          <w:rFonts w:ascii="Times New Roman" w:eastAsia="Times New Roman" w:hAnsi="Times New Roman" w:cs="Times New Roman"/>
          <w:sz w:val="24"/>
          <w:szCs w:val="24"/>
        </w:rPr>
        <w:t>: Implementing programs for ongoing education to keep professionals abreast of technological advancements.</w:t>
      </w:r>
    </w:p>
    <w:p w14:paraId="0185D5E9" w14:textId="77777777" w:rsidR="008E7FB3" w:rsidRPr="00F36496" w:rsidRDefault="008E7FB3" w:rsidP="008E7FB3">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Public-Private Partnerships</w:t>
      </w:r>
      <w:r w:rsidRPr="00F36496">
        <w:rPr>
          <w:rFonts w:ascii="Times New Roman" w:eastAsia="Times New Roman" w:hAnsi="Times New Roman" w:cs="Times New Roman"/>
          <w:sz w:val="24"/>
          <w:szCs w:val="24"/>
        </w:rPr>
        <w:t>: Encouraging collaborations to enhance infrastructure and training opportunities.​</w:t>
      </w:r>
    </w:p>
    <w:p w14:paraId="066BF9CE" w14:textId="77777777" w:rsidR="008E7FB3" w:rsidRPr="00F36496" w:rsidRDefault="008E7FB3" w:rsidP="008E7FB3">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lastRenderedPageBreak/>
        <w:t>These initiatives will not only enhance the quality of cancer care but also contribute to the development of a sustainable healthcare system.​</w:t>
      </w:r>
    </w:p>
    <w:p w14:paraId="775B031D" w14:textId="77777777" w:rsidR="008E7FB3" w:rsidRPr="00F36496" w:rsidRDefault="008E7FB3" w:rsidP="008E7FB3">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By sponsoring </w:t>
      </w:r>
      <w:r w:rsidRPr="00F36496">
        <w:rPr>
          <w:rFonts w:ascii="Times New Roman" w:eastAsia="Times New Roman" w:hAnsi="Times New Roman" w:cs="Times New Roman"/>
          <w:bCs/>
          <w:sz w:val="24"/>
          <w:szCs w:val="24"/>
        </w:rPr>
        <w:t>100 medical physicists by 2030</w:t>
      </w:r>
      <w:r w:rsidRPr="00F36496">
        <w:rPr>
          <w:rFonts w:ascii="Times New Roman" w:eastAsia="Times New Roman" w:hAnsi="Times New Roman" w:cs="Times New Roman"/>
          <w:sz w:val="24"/>
          <w:szCs w:val="24"/>
        </w:rPr>
        <w:t>, Nigeria could:</w:t>
      </w:r>
    </w:p>
    <w:p w14:paraId="79936C78" w14:textId="77777777" w:rsidR="008E7FB3" w:rsidRPr="00F36496" w:rsidRDefault="008E7FB3" w:rsidP="008E7FB3">
      <w:pPr>
        <w:pStyle w:val="ListParagraph"/>
        <w:numPr>
          <w:ilvl w:val="0"/>
          <w:numId w:val="9"/>
        </w:numPr>
        <w:spacing w:before="100" w:beforeAutospacing="1" w:after="100" w:afterAutospacing="1" w:line="276"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Ensure at least one qualified physicist per tertiary hospital</w:t>
      </w:r>
    </w:p>
    <w:p w14:paraId="27B53EFE" w14:textId="77777777" w:rsidR="008E7FB3" w:rsidRPr="00F36496" w:rsidRDefault="008E7FB3" w:rsidP="008E7FB3">
      <w:pPr>
        <w:pStyle w:val="ListParagraph"/>
        <w:numPr>
          <w:ilvl w:val="0"/>
          <w:numId w:val="9"/>
        </w:numPr>
        <w:spacing w:before="100" w:beforeAutospacing="1" w:after="100" w:afterAutospacing="1" w:line="276"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Reduce machine downtimes</w:t>
      </w:r>
    </w:p>
    <w:p w14:paraId="6F3E5270" w14:textId="77777777" w:rsidR="008E7FB3" w:rsidRPr="00F36496" w:rsidRDefault="008E7FB3" w:rsidP="008E7FB3">
      <w:pPr>
        <w:pStyle w:val="ListParagraph"/>
        <w:numPr>
          <w:ilvl w:val="0"/>
          <w:numId w:val="9"/>
        </w:numPr>
        <w:spacing w:before="100" w:beforeAutospacing="1" w:after="100" w:afterAutospacing="1" w:line="276"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Improve treatment outcomes and patient safety</w:t>
      </w:r>
    </w:p>
    <w:p w14:paraId="44ED8D6C" w14:textId="77777777" w:rsidR="008E7FB3" w:rsidRPr="00F36496" w:rsidRDefault="008E7FB3" w:rsidP="008E7FB3">
      <w:pPr>
        <w:pStyle w:val="ListParagraph"/>
        <w:numPr>
          <w:ilvl w:val="0"/>
          <w:numId w:val="9"/>
        </w:numPr>
        <w:spacing w:before="100" w:beforeAutospacing="1" w:after="100" w:afterAutospacing="1" w:line="276"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Build local training capacity </w:t>
      </w:r>
    </w:p>
    <w:p w14:paraId="68573017" w14:textId="77777777" w:rsidR="007F05BF" w:rsidRPr="00F36496" w:rsidRDefault="007F05BF" w:rsidP="008E7FB3">
      <w:pPr>
        <w:spacing w:before="100" w:beforeAutospacing="1" w:after="100" w:afterAutospacing="1" w:line="276" w:lineRule="auto"/>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rPr>
        <w:t>6. Strategic Recommendations</w:t>
      </w:r>
    </w:p>
    <w:p w14:paraId="73DCC39C" w14:textId="77777777" w:rsidR="008E7FB3" w:rsidRPr="00F36496" w:rsidRDefault="007F05BF" w:rsidP="008E7FB3">
      <w:p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To bridge the current gap and ensure at least one qualified physicist per tertiary hospital by 2030, the Nigerian government and the National Universities Commission (NUC) should:</w:t>
      </w:r>
    </w:p>
    <w:p w14:paraId="77492F08" w14:textId="77777777" w:rsidR="008E7FB3" w:rsidRPr="00F36496" w:rsidRDefault="007F05BF" w:rsidP="008E7FB3">
      <w:pPr>
        <w:pStyle w:val="ListParagraph"/>
        <w:numPr>
          <w:ilvl w:val="0"/>
          <w:numId w:val="10"/>
        </w:num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Establish a National Certifying Body:</w:t>
      </w:r>
      <w:r w:rsidRPr="00F36496">
        <w:rPr>
          <w:rFonts w:ascii="Times New Roman" w:eastAsia="Times New Roman" w:hAnsi="Times New Roman" w:cs="Times New Roman"/>
          <w:sz w:val="24"/>
          <w:szCs w:val="24"/>
        </w:rPr>
        <w:t xml:space="preserve"> Standardize local clinical training to reduce reliance on international certification.</w:t>
      </w:r>
    </w:p>
    <w:p w14:paraId="4D9E2D62" w14:textId="77777777" w:rsidR="008E7FB3" w:rsidRPr="00F36496" w:rsidRDefault="007F05BF" w:rsidP="008E7FB3">
      <w:pPr>
        <w:pStyle w:val="ListParagraph"/>
        <w:numPr>
          <w:ilvl w:val="0"/>
          <w:numId w:val="10"/>
        </w:num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Fund Overseas Fellowships</w:t>
      </w:r>
      <w:r w:rsidRPr="00F36496">
        <w:rPr>
          <w:rFonts w:ascii="Times New Roman" w:eastAsia="Times New Roman" w:hAnsi="Times New Roman" w:cs="Times New Roman"/>
          <w:b/>
          <w:bCs/>
          <w:sz w:val="24"/>
          <w:szCs w:val="24"/>
          <w:bdr w:val="none" w:sz="0" w:space="0" w:color="auto" w:frame="1"/>
        </w:rPr>
        <w:t>:</w:t>
      </w:r>
      <w:r w:rsidRPr="00F36496">
        <w:rPr>
          <w:rFonts w:ascii="Times New Roman" w:eastAsia="Times New Roman" w:hAnsi="Times New Roman" w:cs="Times New Roman"/>
          <w:sz w:val="24"/>
          <w:szCs w:val="24"/>
        </w:rPr>
        <w:t xml:space="preserve"> Provide targeted scholarships for MSc/PhD and clinical residency programs in high-demand sub-specialties.</w:t>
      </w:r>
    </w:p>
    <w:p w14:paraId="483FDC99" w14:textId="77777777" w:rsidR="008E7FB3" w:rsidRPr="00F36496" w:rsidRDefault="007F05BF" w:rsidP="008E7FB3">
      <w:pPr>
        <w:pStyle w:val="ListParagraph"/>
        <w:numPr>
          <w:ilvl w:val="0"/>
          <w:numId w:val="10"/>
        </w:num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Mandatory Internships:</w:t>
      </w:r>
      <w:r w:rsidRPr="00F36496">
        <w:rPr>
          <w:rFonts w:ascii="Times New Roman" w:eastAsia="Times New Roman" w:hAnsi="Times New Roman" w:cs="Times New Roman"/>
          <w:sz w:val="24"/>
          <w:szCs w:val="24"/>
        </w:rPr>
        <w:t xml:space="preserve"> Implement a structured, paid internship program for physics graduates in accredited radiotherapy units.</w:t>
      </w:r>
    </w:p>
    <w:p w14:paraId="54FEA4CF" w14:textId="77777777" w:rsidR="008E7FB3" w:rsidRPr="00F36496" w:rsidRDefault="007F05BF" w:rsidP="008E7FB3">
      <w:pPr>
        <w:pStyle w:val="ListParagraph"/>
        <w:numPr>
          <w:ilvl w:val="0"/>
          <w:numId w:val="10"/>
        </w:num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Policy Recognition:</w:t>
      </w:r>
      <w:r w:rsidRPr="00F36496">
        <w:rPr>
          <w:rFonts w:ascii="Times New Roman" w:eastAsia="Times New Roman" w:hAnsi="Times New Roman" w:cs="Times New Roman"/>
          <w:sz w:val="24"/>
          <w:szCs w:val="24"/>
        </w:rPr>
        <w:t xml:space="preserve"> Formally recognize medical physicists as essential clinical staff with competitive remuneration to curb the "brain drain."</w:t>
      </w:r>
    </w:p>
    <w:p w14:paraId="48058120" w14:textId="77777777" w:rsidR="007F05BF" w:rsidRPr="00F36496" w:rsidRDefault="007F05BF" w:rsidP="008E7FB3">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rPr>
        <w:t>7. Conclusion</w:t>
      </w:r>
    </w:p>
    <w:p w14:paraId="16377FFF" w14:textId="77777777" w:rsidR="008E7FB3" w:rsidRPr="00F36496" w:rsidRDefault="007F05BF" w:rsidP="008E7FB3">
      <w:pPr>
        <w:spacing w:before="100" w:beforeAutospacing="1" w:after="240" w:line="240"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The fight against cancer in Nigeria cannot be won without the technical expertise of medical physicists. Investing in their training is not merely an academic exercise but a strategic healthcare necessity. Through government-led sponsorship and international collaboration, Nigeria can transform its oncology services and significantly improve patient outcomes.</w:t>
      </w:r>
    </w:p>
    <w:p w14:paraId="6A36052B" w14:textId="77777777" w:rsidR="008E7FB3" w:rsidRPr="00F36496" w:rsidRDefault="008E7FB3" w:rsidP="008E7FB3">
      <w:pPr>
        <w:spacing w:before="100" w:beforeAutospacing="1" w:after="240" w:line="240" w:lineRule="auto"/>
        <w:jc w:val="both"/>
        <w:rPr>
          <w:rFonts w:ascii="Times New Roman" w:eastAsia="Times New Roman" w:hAnsi="Times New Roman" w:cs="Times New Roman"/>
          <w:sz w:val="24"/>
          <w:szCs w:val="24"/>
        </w:rPr>
      </w:pPr>
    </w:p>
    <w:p w14:paraId="357130EB" w14:textId="77777777" w:rsidR="008E7FB3" w:rsidRPr="00F36496" w:rsidRDefault="008E7FB3" w:rsidP="008E7FB3">
      <w:pPr>
        <w:spacing w:before="100" w:beforeAutospacing="1" w:after="240" w:line="240"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rPr>
        <w:t>Reference</w:t>
      </w:r>
    </w:p>
    <w:p w14:paraId="526E693B"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Agba, P. O. (2023). </w:t>
      </w:r>
      <w:r w:rsidRPr="00F36496">
        <w:rPr>
          <w:rFonts w:ascii="Times New Roman" w:eastAsia="Times New Roman" w:hAnsi="Times New Roman" w:cs="Times New Roman"/>
          <w:i/>
          <w:iCs/>
          <w:sz w:val="24"/>
          <w:szCs w:val="24"/>
        </w:rPr>
        <w:t>Training gaps and radiotherapy service delivery in Nigeria</w:t>
      </w:r>
      <w:r w:rsidRPr="00F36496">
        <w:rPr>
          <w:rFonts w:ascii="Times New Roman" w:eastAsia="Times New Roman" w:hAnsi="Times New Roman" w:cs="Times New Roman"/>
          <w:sz w:val="24"/>
          <w:szCs w:val="24"/>
        </w:rPr>
        <w:t>. Benue State University Journal of Radiation Physics.</w:t>
      </w:r>
    </w:p>
    <w:p w14:paraId="70C7EFAC"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J.K, A. M. (2024). </w:t>
      </w:r>
      <w:r w:rsidRPr="00F36496">
        <w:rPr>
          <w:rFonts w:ascii="Times New Roman" w:eastAsia="Times New Roman" w:hAnsi="Times New Roman" w:cs="Times New Roman"/>
          <w:i/>
          <w:iCs/>
          <w:sz w:val="24"/>
          <w:szCs w:val="24"/>
        </w:rPr>
        <w:t>Interview on challenges of radiotherapy at the National Hospital</w:t>
      </w:r>
      <w:r w:rsidRPr="00F36496">
        <w:rPr>
          <w:rFonts w:ascii="Times New Roman" w:eastAsia="Times New Roman" w:hAnsi="Times New Roman" w:cs="Times New Roman"/>
          <w:sz w:val="24"/>
          <w:szCs w:val="24"/>
        </w:rPr>
        <w:t>. Abuja, Nigeria.</w:t>
      </w:r>
    </w:p>
    <w:p w14:paraId="41428143"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WHO (2023). </w:t>
      </w:r>
      <w:r w:rsidRPr="00F36496">
        <w:rPr>
          <w:rFonts w:ascii="Times New Roman" w:eastAsia="Times New Roman" w:hAnsi="Times New Roman" w:cs="Times New Roman"/>
          <w:i/>
          <w:iCs/>
          <w:sz w:val="24"/>
          <w:szCs w:val="24"/>
        </w:rPr>
        <w:t>Cancer Fact Sheet</w:t>
      </w:r>
      <w:r w:rsidRPr="00F36496">
        <w:rPr>
          <w:rFonts w:ascii="Times New Roman" w:eastAsia="Times New Roman" w:hAnsi="Times New Roman" w:cs="Times New Roman"/>
          <w:sz w:val="24"/>
          <w:szCs w:val="24"/>
        </w:rPr>
        <w:t>. World Health Organization.</w:t>
      </w:r>
    </w:p>
    <w:p w14:paraId="2F65B0D9"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IAEA (2022). </w:t>
      </w:r>
      <w:r w:rsidRPr="00F36496">
        <w:rPr>
          <w:rFonts w:ascii="Times New Roman" w:eastAsia="Times New Roman" w:hAnsi="Times New Roman" w:cs="Times New Roman"/>
          <w:i/>
          <w:iCs/>
          <w:sz w:val="24"/>
          <w:szCs w:val="24"/>
        </w:rPr>
        <w:t>Human Health Series: Medical Physics Staffing</w:t>
      </w:r>
      <w:r w:rsidRPr="00F36496">
        <w:rPr>
          <w:rFonts w:ascii="Times New Roman" w:eastAsia="Times New Roman" w:hAnsi="Times New Roman" w:cs="Times New Roman"/>
          <w:sz w:val="24"/>
          <w:szCs w:val="24"/>
        </w:rPr>
        <w:t>. Vienna: International Atomic Energy Agency.</w:t>
      </w:r>
    </w:p>
    <w:p w14:paraId="6B3E2F93"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lastRenderedPageBreak/>
        <w:t xml:space="preserve">Obed, R. I. (2021). </w:t>
      </w:r>
      <w:r w:rsidRPr="00F36496">
        <w:rPr>
          <w:rFonts w:ascii="Times New Roman" w:eastAsia="Times New Roman" w:hAnsi="Times New Roman" w:cs="Times New Roman"/>
          <w:i/>
          <w:iCs/>
          <w:sz w:val="24"/>
          <w:szCs w:val="24"/>
        </w:rPr>
        <w:t>Medical Physics in Africa: Challenges and Progress</w:t>
      </w:r>
      <w:r w:rsidRPr="00F36496">
        <w:rPr>
          <w:rFonts w:ascii="Times New Roman" w:eastAsia="Times New Roman" w:hAnsi="Times New Roman" w:cs="Times New Roman"/>
          <w:sz w:val="24"/>
          <w:szCs w:val="24"/>
        </w:rPr>
        <w:t>. Journal of Medical Physics and Applied Radiation.</w:t>
      </w:r>
    </w:p>
    <w:p w14:paraId="4BB403D3"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Adeyemi, B., et al. (2020). </w:t>
      </w:r>
      <w:r w:rsidRPr="00F36496">
        <w:rPr>
          <w:rFonts w:ascii="Times New Roman" w:eastAsia="Times New Roman" w:hAnsi="Times New Roman" w:cs="Times New Roman"/>
          <w:i/>
          <w:iCs/>
          <w:sz w:val="24"/>
          <w:szCs w:val="24"/>
        </w:rPr>
        <w:t>Occupational radiation safety in Nigeria: The role of medical physicists</w:t>
      </w:r>
      <w:r w:rsidRPr="00F36496">
        <w:rPr>
          <w:rFonts w:ascii="Times New Roman" w:eastAsia="Times New Roman" w:hAnsi="Times New Roman" w:cs="Times New Roman"/>
          <w:sz w:val="24"/>
          <w:szCs w:val="24"/>
        </w:rPr>
        <w:t>. Nigerian Journal of Radiological Sciences.</w:t>
      </w:r>
    </w:p>
    <w:p w14:paraId="5403A55F"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NAMP (2023). </w:t>
      </w:r>
      <w:r w:rsidRPr="00F36496">
        <w:rPr>
          <w:rFonts w:ascii="Times New Roman" w:eastAsia="Times New Roman" w:hAnsi="Times New Roman" w:cs="Times New Roman"/>
          <w:i/>
          <w:iCs/>
          <w:sz w:val="24"/>
          <w:szCs w:val="24"/>
        </w:rPr>
        <w:t>Annual Report of the Nigerian Association of Medical Physicists</w:t>
      </w:r>
      <w:r w:rsidRPr="00F36496">
        <w:rPr>
          <w:rFonts w:ascii="Times New Roman" w:eastAsia="Times New Roman" w:hAnsi="Times New Roman" w:cs="Times New Roman"/>
          <w:sz w:val="24"/>
          <w:szCs w:val="24"/>
        </w:rPr>
        <w:t>. Abuja, Nigeria.</w:t>
      </w:r>
    </w:p>
    <w:p w14:paraId="2AEC00AF"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Adhikari, K. (2018). Medical Physics International, p. 3, 2018. </w:t>
      </w:r>
    </w:p>
    <w:p w14:paraId="3AE304E1"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Adhikari M.P &amp; Chaurasia P.P (2016). Status of Medical Physics professional development and  education  in Nepal p. 2</w:t>
      </w:r>
    </w:p>
    <w:p w14:paraId="323EF445" w14:textId="77777777" w:rsidR="007F05BF" w:rsidRPr="00F36496" w:rsidRDefault="007F05BF" w:rsidP="008E7FB3">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Obed, R. I. (2021).</w:t>
      </w:r>
      <w:r w:rsidRPr="00F36496">
        <w:rPr>
          <w:rFonts w:ascii="Times New Roman" w:eastAsia="Times New Roman" w:hAnsi="Times New Roman" w:cs="Times New Roman"/>
          <w:sz w:val="24"/>
          <w:szCs w:val="24"/>
        </w:rPr>
        <w:t xml:space="preserve"> Medical Physics in Africa: Challenges and Progress. </w:t>
      </w:r>
      <w:r w:rsidRPr="00F36496">
        <w:rPr>
          <w:rFonts w:ascii="Times New Roman" w:eastAsia="Times New Roman" w:hAnsi="Times New Roman" w:cs="Times New Roman"/>
          <w:i/>
          <w:iCs/>
          <w:sz w:val="24"/>
          <w:szCs w:val="24"/>
          <w:bdr w:val="none" w:sz="0" w:space="0" w:color="auto" w:frame="1"/>
        </w:rPr>
        <w:t>Journal of Medical Physics and Applied Radiation</w:t>
      </w:r>
      <w:r w:rsidRPr="00F36496">
        <w:rPr>
          <w:rFonts w:ascii="Times New Roman" w:eastAsia="Times New Roman" w:hAnsi="Times New Roman" w:cs="Times New Roman"/>
          <w:sz w:val="24"/>
          <w:szCs w:val="24"/>
        </w:rPr>
        <w:t>.</w:t>
      </w:r>
    </w:p>
    <w:p w14:paraId="342DCE50" w14:textId="77777777" w:rsidR="007F05BF" w:rsidRPr="00F36496" w:rsidRDefault="007F05BF" w:rsidP="007F05BF">
      <w:pPr>
        <w:spacing w:after="120" w:line="240" w:lineRule="auto"/>
        <w:rPr>
          <w:rFonts w:ascii="Times New Roman" w:eastAsia="Times New Roman" w:hAnsi="Times New Roman" w:cs="Times New Roman"/>
          <w:sz w:val="24"/>
          <w:szCs w:val="24"/>
        </w:rPr>
      </w:pPr>
    </w:p>
    <w:sectPr w:rsidR="007F05BF" w:rsidRPr="00F36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5B08"/>
    <w:multiLevelType w:val="hybridMultilevel"/>
    <w:tmpl w:val="30825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7281A"/>
    <w:multiLevelType w:val="multilevel"/>
    <w:tmpl w:val="45A0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75232"/>
    <w:multiLevelType w:val="multilevel"/>
    <w:tmpl w:val="2D40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420BD"/>
    <w:multiLevelType w:val="multilevel"/>
    <w:tmpl w:val="45AC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4384"/>
    <w:multiLevelType w:val="hybridMultilevel"/>
    <w:tmpl w:val="A7260A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55873"/>
    <w:multiLevelType w:val="multilevel"/>
    <w:tmpl w:val="1118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391761"/>
    <w:multiLevelType w:val="multilevel"/>
    <w:tmpl w:val="3160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3B490C"/>
    <w:multiLevelType w:val="hybridMultilevel"/>
    <w:tmpl w:val="0BD06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A27F4"/>
    <w:multiLevelType w:val="hybridMultilevel"/>
    <w:tmpl w:val="DD64F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2510C5"/>
    <w:multiLevelType w:val="multilevel"/>
    <w:tmpl w:val="F4ECC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751974">
    <w:abstractNumId w:val="1"/>
  </w:num>
  <w:num w:numId="2" w16cid:durableId="884148081">
    <w:abstractNumId w:val="5"/>
  </w:num>
  <w:num w:numId="3" w16cid:durableId="119765870">
    <w:abstractNumId w:val="9"/>
  </w:num>
  <w:num w:numId="4" w16cid:durableId="1657802023">
    <w:abstractNumId w:val="3"/>
  </w:num>
  <w:num w:numId="5" w16cid:durableId="748772291">
    <w:abstractNumId w:val="6"/>
  </w:num>
  <w:num w:numId="6" w16cid:durableId="2093157985">
    <w:abstractNumId w:val="0"/>
  </w:num>
  <w:num w:numId="7" w16cid:durableId="1851143859">
    <w:abstractNumId w:val="2"/>
  </w:num>
  <w:num w:numId="8" w16cid:durableId="230775516">
    <w:abstractNumId w:val="8"/>
  </w:num>
  <w:num w:numId="9" w16cid:durableId="531187742">
    <w:abstractNumId w:val="7"/>
  </w:num>
  <w:num w:numId="10" w16cid:durableId="1589925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F"/>
    <w:rsid w:val="00011360"/>
    <w:rsid w:val="001113C5"/>
    <w:rsid w:val="001568FD"/>
    <w:rsid w:val="002B66FE"/>
    <w:rsid w:val="003572A5"/>
    <w:rsid w:val="004558F7"/>
    <w:rsid w:val="004E566D"/>
    <w:rsid w:val="00533428"/>
    <w:rsid w:val="006C11CB"/>
    <w:rsid w:val="00701E6A"/>
    <w:rsid w:val="007174F8"/>
    <w:rsid w:val="00771E24"/>
    <w:rsid w:val="00786278"/>
    <w:rsid w:val="007C782E"/>
    <w:rsid w:val="007E7E16"/>
    <w:rsid w:val="007F05BF"/>
    <w:rsid w:val="00823E16"/>
    <w:rsid w:val="008E7FB3"/>
    <w:rsid w:val="009B4256"/>
    <w:rsid w:val="00A23B76"/>
    <w:rsid w:val="00A26D4D"/>
    <w:rsid w:val="00C04EB7"/>
    <w:rsid w:val="00C0756F"/>
    <w:rsid w:val="00C07A92"/>
    <w:rsid w:val="00C44A29"/>
    <w:rsid w:val="00C96F4A"/>
    <w:rsid w:val="00D27A33"/>
    <w:rsid w:val="00DD1168"/>
    <w:rsid w:val="00DF333A"/>
    <w:rsid w:val="00E451E6"/>
    <w:rsid w:val="00E62283"/>
    <w:rsid w:val="00E71344"/>
    <w:rsid w:val="00F36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6C20"/>
  <w15:chartTrackingRefBased/>
  <w15:docId w15:val="{82E44306-F75E-4D3F-A387-1553F4E7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F05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05BF"/>
    <w:rPr>
      <w:rFonts w:ascii="Times New Roman" w:eastAsia="Times New Roman" w:hAnsi="Times New Roman" w:cs="Times New Roman"/>
      <w:b/>
      <w:bCs/>
      <w:sz w:val="36"/>
      <w:szCs w:val="36"/>
    </w:rPr>
  </w:style>
  <w:style w:type="paragraph" w:styleId="NormalWeb">
    <w:name w:val="Normal (Web)"/>
    <w:basedOn w:val="Normal"/>
    <w:uiPriority w:val="99"/>
    <w:unhideWhenUsed/>
    <w:rsid w:val="007F05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05BF"/>
    <w:rPr>
      <w:b/>
      <w:bCs/>
    </w:rPr>
  </w:style>
  <w:style w:type="table" w:styleId="ListTable6Colorful">
    <w:name w:val="List Table 6 Colorful"/>
    <w:basedOn w:val="TableNormal"/>
    <w:uiPriority w:val="51"/>
    <w:rsid w:val="007F05B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4E566D"/>
    <w:pPr>
      <w:ind w:left="720"/>
      <w:contextualSpacing/>
    </w:pPr>
  </w:style>
  <w:style w:type="table" w:styleId="PlainTable2">
    <w:name w:val="Plain Table 2"/>
    <w:basedOn w:val="TableNormal"/>
    <w:uiPriority w:val="42"/>
    <w:rsid w:val="008E7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96F4A"/>
    <w:rPr>
      <w:color w:val="0563C1" w:themeColor="hyperlink"/>
      <w:u w:val="single"/>
    </w:rPr>
  </w:style>
  <w:style w:type="character" w:styleId="UnresolvedMention">
    <w:name w:val="Unresolved Mention"/>
    <w:basedOn w:val="DefaultParagraphFont"/>
    <w:uiPriority w:val="99"/>
    <w:semiHidden/>
    <w:unhideWhenUsed/>
    <w:rsid w:val="00C96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306024">
      <w:bodyDiv w:val="1"/>
      <w:marLeft w:val="0"/>
      <w:marRight w:val="0"/>
      <w:marTop w:val="0"/>
      <w:marBottom w:val="0"/>
      <w:divBdr>
        <w:top w:val="none" w:sz="0" w:space="0" w:color="auto"/>
        <w:left w:val="none" w:sz="0" w:space="0" w:color="auto"/>
        <w:bottom w:val="none" w:sz="0" w:space="0" w:color="auto"/>
        <w:right w:val="none" w:sz="0" w:space="0" w:color="auto"/>
      </w:divBdr>
    </w:div>
    <w:div w:id="1037504454">
      <w:bodyDiv w:val="1"/>
      <w:marLeft w:val="0"/>
      <w:marRight w:val="0"/>
      <w:marTop w:val="0"/>
      <w:marBottom w:val="0"/>
      <w:divBdr>
        <w:top w:val="none" w:sz="0" w:space="0" w:color="auto"/>
        <w:left w:val="none" w:sz="0" w:space="0" w:color="auto"/>
        <w:bottom w:val="none" w:sz="0" w:space="0" w:color="auto"/>
        <w:right w:val="none" w:sz="0" w:space="0" w:color="auto"/>
      </w:divBdr>
    </w:div>
    <w:div w:id="14126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9</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16</cp:revision>
  <dcterms:created xsi:type="dcterms:W3CDTF">2026-03-18T10:18:00Z</dcterms:created>
  <dcterms:modified xsi:type="dcterms:W3CDTF">2026-04-13T07:56:00Z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623bfcd7-3966-43ce-b156-e0bbf16556d6</vt:lpwstr>
  </property>
</Properties>
</file>