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0613" w14:textId="77777777" w:rsidR="00857EB7" w:rsidRDefault="00000000">
      <w:pPr>
        <w:pStyle w:val="Title"/>
      </w:pPr>
      <w:r>
        <w:t>“PSO-</w:t>
      </w:r>
      <w:proofErr w:type="spellStart"/>
      <w:r>
        <w:t>CascadeNet</w:t>
      </w:r>
      <w:proofErr w:type="spellEnd"/>
      <w:r>
        <w:t>: An Intelligent Hybrid Deep Learning</w:t>
      </w:r>
      <w:r>
        <w:rPr>
          <w:spacing w:val="-6"/>
        </w:rPr>
        <w:t xml:space="preserve"> </w:t>
      </w:r>
      <w:r>
        <w:t>Model</w:t>
      </w:r>
      <w:r>
        <w:rPr>
          <w:spacing w:val="-7"/>
        </w:rPr>
        <w:t xml:space="preserve"> </w:t>
      </w:r>
      <w:r>
        <w:t>for</w:t>
      </w:r>
      <w:r>
        <w:rPr>
          <w:spacing w:val="-7"/>
        </w:rPr>
        <w:t xml:space="preserve"> </w:t>
      </w:r>
      <w:r>
        <w:t>Medicinal</w:t>
      </w:r>
      <w:r>
        <w:rPr>
          <w:spacing w:val="-7"/>
        </w:rPr>
        <w:t xml:space="preserve"> </w:t>
      </w:r>
      <w:r>
        <w:t>Plant</w:t>
      </w:r>
      <w:r>
        <w:rPr>
          <w:spacing w:val="-9"/>
        </w:rPr>
        <w:t xml:space="preserve"> </w:t>
      </w:r>
      <w:r>
        <w:t>Classification”</w:t>
      </w:r>
    </w:p>
    <w:p w14:paraId="1C3BC6F8" w14:textId="77777777" w:rsidR="00857EB7" w:rsidRDefault="00857EB7">
      <w:pPr>
        <w:pStyle w:val="BodyText"/>
      </w:pPr>
    </w:p>
    <w:p w14:paraId="3C4CD72F" w14:textId="77777777" w:rsidR="00857EB7" w:rsidRDefault="00857EB7">
      <w:pPr>
        <w:pStyle w:val="BodyText"/>
      </w:pPr>
    </w:p>
    <w:p w14:paraId="6AE7FDAA" w14:textId="77777777" w:rsidR="00857EB7" w:rsidRDefault="00857EB7">
      <w:pPr>
        <w:pStyle w:val="BodyText"/>
      </w:pPr>
    </w:p>
    <w:p w14:paraId="60FB498F" w14:textId="77777777" w:rsidR="00857EB7" w:rsidRDefault="00857EB7">
      <w:pPr>
        <w:pStyle w:val="BodyText"/>
        <w:spacing w:before="103"/>
      </w:pPr>
    </w:p>
    <w:p w14:paraId="2341D4E2" w14:textId="77777777" w:rsidR="00857EB7" w:rsidRDefault="00857EB7">
      <w:pPr>
        <w:pStyle w:val="BodyText"/>
        <w:sectPr w:rsidR="00857EB7">
          <w:type w:val="continuous"/>
          <w:pgSz w:w="11910" w:h="16840"/>
          <w:pgMar w:top="460" w:right="850" w:bottom="280" w:left="850" w:header="720" w:footer="720" w:gutter="0"/>
          <w:cols w:space="720"/>
        </w:sectPr>
      </w:pPr>
    </w:p>
    <w:p w14:paraId="3CBB2CF4" w14:textId="77777777" w:rsidR="00857EB7" w:rsidRDefault="00857EB7">
      <w:pPr>
        <w:jc w:val="center"/>
        <w:rPr>
          <w:i/>
          <w:sz w:val="18"/>
        </w:rPr>
        <w:sectPr w:rsidR="00857EB7">
          <w:type w:val="continuous"/>
          <w:pgSz w:w="11910" w:h="16840"/>
          <w:pgMar w:top="460" w:right="850" w:bottom="280" w:left="850" w:header="720" w:footer="720" w:gutter="0"/>
          <w:cols w:num="3" w:space="720" w:equalWidth="0">
            <w:col w:w="2906" w:space="709"/>
            <w:col w:w="2906" w:space="707"/>
            <w:col w:w="2982"/>
          </w:cols>
        </w:sectPr>
      </w:pPr>
    </w:p>
    <w:p w14:paraId="73B851B9" w14:textId="77777777" w:rsidR="00857EB7" w:rsidRDefault="00857EB7">
      <w:pPr>
        <w:pStyle w:val="BodyText"/>
        <w:rPr>
          <w:i/>
        </w:rPr>
      </w:pPr>
    </w:p>
    <w:p w14:paraId="0124122F" w14:textId="77777777" w:rsidR="00857EB7" w:rsidRDefault="00857EB7">
      <w:pPr>
        <w:pStyle w:val="BodyText"/>
        <w:spacing w:before="157"/>
        <w:rPr>
          <w:i/>
        </w:rPr>
      </w:pPr>
    </w:p>
    <w:p w14:paraId="5FDA3ECF" w14:textId="77777777" w:rsidR="00857EB7" w:rsidRDefault="00857EB7">
      <w:pPr>
        <w:pStyle w:val="BodyText"/>
        <w:rPr>
          <w:i/>
        </w:rPr>
        <w:sectPr w:rsidR="00857EB7">
          <w:type w:val="continuous"/>
          <w:pgSz w:w="11910" w:h="16840"/>
          <w:pgMar w:top="460" w:right="850" w:bottom="280" w:left="850" w:header="720" w:footer="720" w:gutter="0"/>
          <w:cols w:space="720"/>
        </w:sectPr>
      </w:pPr>
    </w:p>
    <w:p w14:paraId="52A86BB5" w14:textId="77777777" w:rsidR="00857EB7" w:rsidRDefault="00000000">
      <w:pPr>
        <w:spacing w:before="100"/>
        <w:ind w:left="57" w:right="1" w:firstLine="271"/>
        <w:jc w:val="both"/>
        <w:rPr>
          <w:b/>
          <w:sz w:val="18"/>
        </w:rPr>
      </w:pPr>
      <w:r>
        <w:rPr>
          <w:b/>
          <w:i/>
          <w:sz w:val="18"/>
        </w:rPr>
        <w:t>Abstract</w:t>
      </w:r>
      <w:r>
        <w:rPr>
          <w:b/>
          <w:sz w:val="18"/>
        </w:rPr>
        <w:t xml:space="preserve">— In the modern technology-oriented world, identifying medicinal plants has become very important for healthcare, biodiversity preservation, and the development of natural medicines. Traditional methods of plant identification mainly depend on expert knowledge and manual inspection, which makes the process slow and sometimes inaccurate. To address these challenges, </w:t>
      </w:r>
      <w:proofErr w:type="spellStart"/>
      <w:r>
        <w:rPr>
          <w:b/>
          <w:sz w:val="18"/>
        </w:rPr>
        <w:t>GreenSense</w:t>
      </w:r>
      <w:proofErr w:type="spellEnd"/>
      <w:r>
        <w:rPr>
          <w:b/>
          <w:sz w:val="18"/>
        </w:rPr>
        <w:t xml:space="preserve"> presents an intelligent deep</w:t>
      </w:r>
      <w:r>
        <w:rPr>
          <w:b/>
          <w:spacing w:val="-10"/>
          <w:sz w:val="18"/>
        </w:rPr>
        <w:t xml:space="preserve"> </w:t>
      </w:r>
      <w:r>
        <w:rPr>
          <w:b/>
          <w:sz w:val="18"/>
        </w:rPr>
        <w:t>learning–based</w:t>
      </w:r>
      <w:r>
        <w:rPr>
          <w:b/>
          <w:spacing w:val="-10"/>
          <w:sz w:val="18"/>
        </w:rPr>
        <w:t xml:space="preserve"> </w:t>
      </w:r>
      <w:r>
        <w:rPr>
          <w:b/>
          <w:sz w:val="18"/>
        </w:rPr>
        <w:t>system</w:t>
      </w:r>
      <w:r>
        <w:rPr>
          <w:b/>
          <w:spacing w:val="-10"/>
          <w:sz w:val="18"/>
        </w:rPr>
        <w:t xml:space="preserve"> </w:t>
      </w:r>
      <w:r>
        <w:rPr>
          <w:b/>
          <w:sz w:val="18"/>
        </w:rPr>
        <w:t>that</w:t>
      </w:r>
      <w:r>
        <w:rPr>
          <w:b/>
          <w:spacing w:val="-10"/>
          <w:sz w:val="18"/>
        </w:rPr>
        <w:t xml:space="preserve"> </w:t>
      </w:r>
      <w:r>
        <w:rPr>
          <w:b/>
          <w:sz w:val="18"/>
        </w:rPr>
        <w:t>can</w:t>
      </w:r>
      <w:r>
        <w:rPr>
          <w:b/>
          <w:spacing w:val="-10"/>
          <w:sz w:val="18"/>
        </w:rPr>
        <w:t xml:space="preserve"> </w:t>
      </w:r>
      <w:r>
        <w:rPr>
          <w:b/>
          <w:sz w:val="18"/>
        </w:rPr>
        <w:t>recognize</w:t>
      </w:r>
      <w:r>
        <w:rPr>
          <w:b/>
          <w:spacing w:val="-11"/>
          <w:sz w:val="18"/>
        </w:rPr>
        <w:t xml:space="preserve"> </w:t>
      </w:r>
      <w:r>
        <w:rPr>
          <w:b/>
          <w:sz w:val="18"/>
        </w:rPr>
        <w:t>medicinal</w:t>
      </w:r>
      <w:r>
        <w:rPr>
          <w:b/>
          <w:spacing w:val="-10"/>
          <w:sz w:val="18"/>
        </w:rPr>
        <w:t xml:space="preserve"> </w:t>
      </w:r>
      <w:r>
        <w:rPr>
          <w:b/>
          <w:sz w:val="18"/>
        </w:rPr>
        <w:t>plants using images of their leaves. The system uses Convolutional Neural</w:t>
      </w:r>
      <w:r>
        <w:rPr>
          <w:b/>
          <w:spacing w:val="-12"/>
          <w:sz w:val="18"/>
        </w:rPr>
        <w:t xml:space="preserve"> </w:t>
      </w:r>
      <w:r>
        <w:rPr>
          <w:b/>
          <w:sz w:val="18"/>
        </w:rPr>
        <w:t>Networks</w:t>
      </w:r>
      <w:r>
        <w:rPr>
          <w:b/>
          <w:spacing w:val="-11"/>
          <w:sz w:val="18"/>
        </w:rPr>
        <w:t xml:space="preserve"> </w:t>
      </w:r>
      <w:r>
        <w:rPr>
          <w:b/>
          <w:sz w:val="18"/>
        </w:rPr>
        <w:t>(CNNs)</w:t>
      </w:r>
      <w:r>
        <w:rPr>
          <w:b/>
          <w:spacing w:val="-11"/>
          <w:sz w:val="18"/>
        </w:rPr>
        <w:t xml:space="preserve"> </w:t>
      </w:r>
      <w:r>
        <w:rPr>
          <w:b/>
          <w:sz w:val="18"/>
        </w:rPr>
        <w:t>to</w:t>
      </w:r>
      <w:r>
        <w:rPr>
          <w:b/>
          <w:spacing w:val="-11"/>
          <w:sz w:val="18"/>
        </w:rPr>
        <w:t xml:space="preserve"> </w:t>
      </w:r>
      <w:r>
        <w:rPr>
          <w:b/>
          <w:sz w:val="18"/>
        </w:rPr>
        <w:t>extract</w:t>
      </w:r>
      <w:r>
        <w:rPr>
          <w:b/>
          <w:spacing w:val="-12"/>
          <w:sz w:val="18"/>
        </w:rPr>
        <w:t xml:space="preserve"> </w:t>
      </w:r>
      <w:r>
        <w:rPr>
          <w:b/>
          <w:sz w:val="18"/>
        </w:rPr>
        <w:t>visual</w:t>
      </w:r>
      <w:r>
        <w:rPr>
          <w:b/>
          <w:spacing w:val="-11"/>
          <w:sz w:val="18"/>
        </w:rPr>
        <w:t xml:space="preserve"> </w:t>
      </w:r>
      <w:r>
        <w:rPr>
          <w:b/>
          <w:sz w:val="18"/>
        </w:rPr>
        <w:t>patterns</w:t>
      </w:r>
      <w:r>
        <w:rPr>
          <w:b/>
          <w:spacing w:val="-11"/>
          <w:sz w:val="18"/>
        </w:rPr>
        <w:t xml:space="preserve"> </w:t>
      </w:r>
      <w:r>
        <w:rPr>
          <w:b/>
          <w:sz w:val="18"/>
        </w:rPr>
        <w:t>from</w:t>
      </w:r>
      <w:r>
        <w:rPr>
          <w:b/>
          <w:spacing w:val="-11"/>
          <w:sz w:val="18"/>
        </w:rPr>
        <w:t xml:space="preserve"> </w:t>
      </w:r>
      <w:r>
        <w:rPr>
          <w:b/>
          <w:sz w:val="18"/>
        </w:rPr>
        <w:t>images, Particle Swarm Optimization (PSO) to automatically tune model parameters, and Support Vector Machines (SVM) to improve</w:t>
      </w:r>
      <w:r>
        <w:rPr>
          <w:b/>
          <w:spacing w:val="-2"/>
          <w:sz w:val="18"/>
        </w:rPr>
        <w:t xml:space="preserve"> </w:t>
      </w:r>
      <w:r>
        <w:rPr>
          <w:b/>
          <w:sz w:val="18"/>
        </w:rPr>
        <w:t>the</w:t>
      </w:r>
      <w:r>
        <w:rPr>
          <w:b/>
          <w:spacing w:val="-5"/>
          <w:sz w:val="18"/>
        </w:rPr>
        <w:t xml:space="preserve"> </w:t>
      </w:r>
      <w:r>
        <w:rPr>
          <w:b/>
          <w:sz w:val="18"/>
        </w:rPr>
        <w:t>accuracy</w:t>
      </w:r>
      <w:r>
        <w:rPr>
          <w:b/>
          <w:spacing w:val="-3"/>
          <w:sz w:val="18"/>
        </w:rPr>
        <w:t xml:space="preserve"> </w:t>
      </w:r>
      <w:r>
        <w:rPr>
          <w:b/>
          <w:sz w:val="18"/>
        </w:rPr>
        <w:t>of</w:t>
      </w:r>
      <w:r>
        <w:rPr>
          <w:b/>
          <w:spacing w:val="-4"/>
          <w:sz w:val="18"/>
        </w:rPr>
        <w:t xml:space="preserve"> </w:t>
      </w:r>
      <w:r>
        <w:rPr>
          <w:b/>
          <w:sz w:val="18"/>
        </w:rPr>
        <w:t>classification.</w:t>
      </w:r>
      <w:r>
        <w:rPr>
          <w:b/>
          <w:spacing w:val="-3"/>
          <w:sz w:val="18"/>
        </w:rPr>
        <w:t xml:space="preserve"> </w:t>
      </w:r>
      <w:r>
        <w:rPr>
          <w:b/>
          <w:sz w:val="18"/>
        </w:rPr>
        <w:t>A</w:t>
      </w:r>
      <w:r>
        <w:rPr>
          <w:b/>
          <w:spacing w:val="-4"/>
          <w:sz w:val="18"/>
        </w:rPr>
        <w:t xml:space="preserve"> </w:t>
      </w:r>
      <w:r>
        <w:rPr>
          <w:b/>
          <w:sz w:val="18"/>
        </w:rPr>
        <w:t>simple</w:t>
      </w:r>
      <w:r>
        <w:rPr>
          <w:b/>
          <w:spacing w:val="-4"/>
          <w:sz w:val="18"/>
        </w:rPr>
        <w:t xml:space="preserve"> </w:t>
      </w:r>
      <w:r>
        <w:rPr>
          <w:b/>
          <w:sz w:val="18"/>
        </w:rPr>
        <w:t>and</w:t>
      </w:r>
      <w:r>
        <w:rPr>
          <w:b/>
          <w:spacing w:val="-4"/>
          <w:sz w:val="18"/>
        </w:rPr>
        <w:t xml:space="preserve"> </w:t>
      </w:r>
      <w:r>
        <w:rPr>
          <w:b/>
          <w:sz w:val="18"/>
        </w:rPr>
        <w:t xml:space="preserve">interactive </w:t>
      </w:r>
      <w:r>
        <w:rPr>
          <w:b/>
          <w:spacing w:val="-2"/>
          <w:sz w:val="18"/>
        </w:rPr>
        <w:t>interface</w:t>
      </w:r>
      <w:r>
        <w:rPr>
          <w:b/>
          <w:spacing w:val="-4"/>
          <w:sz w:val="18"/>
        </w:rPr>
        <w:t xml:space="preserve"> </w:t>
      </w:r>
      <w:r>
        <w:rPr>
          <w:b/>
          <w:spacing w:val="-2"/>
          <w:sz w:val="18"/>
        </w:rPr>
        <w:t>built</w:t>
      </w:r>
      <w:r>
        <w:rPr>
          <w:b/>
          <w:spacing w:val="-3"/>
          <w:sz w:val="18"/>
        </w:rPr>
        <w:t xml:space="preserve"> </w:t>
      </w:r>
      <w:r>
        <w:rPr>
          <w:b/>
          <w:spacing w:val="-2"/>
          <w:sz w:val="18"/>
        </w:rPr>
        <w:t xml:space="preserve">with </w:t>
      </w:r>
      <w:proofErr w:type="spellStart"/>
      <w:r>
        <w:rPr>
          <w:b/>
          <w:spacing w:val="-2"/>
          <w:sz w:val="18"/>
        </w:rPr>
        <w:t>Streamlit</w:t>
      </w:r>
      <w:proofErr w:type="spellEnd"/>
      <w:r>
        <w:rPr>
          <w:b/>
          <w:spacing w:val="-2"/>
          <w:sz w:val="18"/>
        </w:rPr>
        <w:t xml:space="preserve"> enables</w:t>
      </w:r>
      <w:r>
        <w:rPr>
          <w:b/>
          <w:spacing w:val="-4"/>
          <w:sz w:val="18"/>
        </w:rPr>
        <w:t xml:space="preserve"> </w:t>
      </w:r>
      <w:r>
        <w:rPr>
          <w:b/>
          <w:spacing w:val="-2"/>
          <w:sz w:val="18"/>
        </w:rPr>
        <w:t>users</w:t>
      </w:r>
      <w:r>
        <w:rPr>
          <w:b/>
          <w:spacing w:val="-3"/>
          <w:sz w:val="18"/>
        </w:rPr>
        <w:t xml:space="preserve"> </w:t>
      </w:r>
      <w:r>
        <w:rPr>
          <w:b/>
          <w:spacing w:val="-2"/>
          <w:sz w:val="18"/>
        </w:rPr>
        <w:t>to upload leaf</w:t>
      </w:r>
      <w:r>
        <w:rPr>
          <w:b/>
          <w:spacing w:val="-3"/>
          <w:sz w:val="18"/>
        </w:rPr>
        <w:t xml:space="preserve"> </w:t>
      </w:r>
      <w:r>
        <w:rPr>
          <w:b/>
          <w:spacing w:val="-2"/>
          <w:sz w:val="18"/>
        </w:rPr>
        <w:t xml:space="preserve">images </w:t>
      </w:r>
      <w:r>
        <w:rPr>
          <w:b/>
          <w:sz w:val="18"/>
        </w:rPr>
        <w:t>and</w:t>
      </w:r>
      <w:r>
        <w:rPr>
          <w:b/>
          <w:spacing w:val="-4"/>
          <w:sz w:val="18"/>
        </w:rPr>
        <w:t xml:space="preserve"> </w:t>
      </w:r>
      <w:r>
        <w:rPr>
          <w:b/>
          <w:sz w:val="18"/>
        </w:rPr>
        <w:t>receive</w:t>
      </w:r>
      <w:r>
        <w:rPr>
          <w:b/>
          <w:spacing w:val="-5"/>
          <w:sz w:val="18"/>
        </w:rPr>
        <w:t xml:space="preserve"> </w:t>
      </w:r>
      <w:r>
        <w:rPr>
          <w:b/>
          <w:sz w:val="18"/>
        </w:rPr>
        <w:t>instant</w:t>
      </w:r>
      <w:r>
        <w:rPr>
          <w:b/>
          <w:spacing w:val="-4"/>
          <w:sz w:val="18"/>
        </w:rPr>
        <w:t xml:space="preserve"> </w:t>
      </w:r>
      <w:r>
        <w:rPr>
          <w:b/>
          <w:sz w:val="18"/>
        </w:rPr>
        <w:t>predictions,</w:t>
      </w:r>
      <w:r>
        <w:rPr>
          <w:b/>
          <w:spacing w:val="-6"/>
          <w:sz w:val="18"/>
        </w:rPr>
        <w:t xml:space="preserve"> </w:t>
      </w:r>
      <w:r>
        <w:rPr>
          <w:b/>
          <w:sz w:val="18"/>
        </w:rPr>
        <w:t>while</w:t>
      </w:r>
      <w:r>
        <w:rPr>
          <w:b/>
          <w:spacing w:val="-4"/>
          <w:sz w:val="18"/>
        </w:rPr>
        <w:t xml:space="preserve"> </w:t>
      </w:r>
      <w:proofErr w:type="spellStart"/>
      <w:r>
        <w:rPr>
          <w:b/>
          <w:sz w:val="18"/>
        </w:rPr>
        <w:t>FastAPI</w:t>
      </w:r>
      <w:proofErr w:type="spellEnd"/>
      <w:r>
        <w:rPr>
          <w:b/>
          <w:spacing w:val="-4"/>
          <w:sz w:val="18"/>
        </w:rPr>
        <w:t xml:space="preserve"> </w:t>
      </w:r>
      <w:r>
        <w:rPr>
          <w:b/>
          <w:sz w:val="18"/>
        </w:rPr>
        <w:t>supports</w:t>
      </w:r>
      <w:r>
        <w:rPr>
          <w:b/>
          <w:spacing w:val="-5"/>
          <w:sz w:val="18"/>
        </w:rPr>
        <w:t xml:space="preserve"> </w:t>
      </w:r>
      <w:r>
        <w:rPr>
          <w:b/>
          <w:sz w:val="18"/>
        </w:rPr>
        <w:t>smooth backend communication and deployment. Performance evaluation</w:t>
      </w:r>
      <w:r>
        <w:rPr>
          <w:b/>
          <w:spacing w:val="-9"/>
          <w:sz w:val="18"/>
        </w:rPr>
        <w:t xml:space="preserve"> </w:t>
      </w:r>
      <w:r>
        <w:rPr>
          <w:b/>
          <w:sz w:val="18"/>
        </w:rPr>
        <w:t>using</w:t>
      </w:r>
      <w:r>
        <w:rPr>
          <w:b/>
          <w:spacing w:val="-10"/>
          <w:sz w:val="18"/>
        </w:rPr>
        <w:t xml:space="preserve"> </w:t>
      </w:r>
      <w:r>
        <w:rPr>
          <w:b/>
          <w:sz w:val="18"/>
        </w:rPr>
        <w:t>metrics</w:t>
      </w:r>
      <w:r>
        <w:rPr>
          <w:b/>
          <w:spacing w:val="-8"/>
          <w:sz w:val="18"/>
        </w:rPr>
        <w:t xml:space="preserve"> </w:t>
      </w:r>
      <w:r>
        <w:rPr>
          <w:b/>
          <w:sz w:val="18"/>
        </w:rPr>
        <w:t>such</w:t>
      </w:r>
      <w:r>
        <w:rPr>
          <w:b/>
          <w:spacing w:val="-9"/>
          <w:sz w:val="18"/>
        </w:rPr>
        <w:t xml:space="preserve"> </w:t>
      </w:r>
      <w:r>
        <w:rPr>
          <w:b/>
          <w:sz w:val="18"/>
        </w:rPr>
        <w:t>as</w:t>
      </w:r>
      <w:r>
        <w:rPr>
          <w:b/>
          <w:spacing w:val="-9"/>
          <w:sz w:val="18"/>
        </w:rPr>
        <w:t xml:space="preserve"> </w:t>
      </w:r>
      <w:r>
        <w:rPr>
          <w:b/>
          <w:sz w:val="18"/>
        </w:rPr>
        <w:t>accuracy,</w:t>
      </w:r>
      <w:r>
        <w:rPr>
          <w:b/>
          <w:spacing w:val="-9"/>
          <w:sz w:val="18"/>
        </w:rPr>
        <w:t xml:space="preserve"> </w:t>
      </w:r>
      <w:r>
        <w:rPr>
          <w:b/>
          <w:sz w:val="18"/>
        </w:rPr>
        <w:t>precision,</w:t>
      </w:r>
      <w:r>
        <w:rPr>
          <w:b/>
          <w:spacing w:val="-9"/>
          <w:sz w:val="18"/>
        </w:rPr>
        <w:t xml:space="preserve"> </w:t>
      </w:r>
      <w:r>
        <w:rPr>
          <w:b/>
          <w:sz w:val="18"/>
        </w:rPr>
        <w:t>recall,</w:t>
      </w:r>
      <w:r>
        <w:rPr>
          <w:b/>
          <w:spacing w:val="-9"/>
          <w:sz w:val="18"/>
        </w:rPr>
        <w:t xml:space="preserve"> </w:t>
      </w:r>
      <w:r>
        <w:rPr>
          <w:b/>
          <w:sz w:val="18"/>
        </w:rPr>
        <w:t>and F1-score demonstrates that the</w:t>
      </w:r>
      <w:r>
        <w:rPr>
          <w:b/>
          <w:spacing w:val="-1"/>
          <w:sz w:val="18"/>
        </w:rPr>
        <w:t xml:space="preserve"> </w:t>
      </w:r>
      <w:r>
        <w:rPr>
          <w:b/>
          <w:sz w:val="18"/>
        </w:rPr>
        <w:t>hybrid CNN–PSO–SVM model performs better than traditional classification techniques. Overall,</w:t>
      </w:r>
      <w:r>
        <w:rPr>
          <w:b/>
          <w:spacing w:val="-5"/>
          <w:sz w:val="18"/>
        </w:rPr>
        <w:t xml:space="preserve"> </w:t>
      </w:r>
      <w:r>
        <w:rPr>
          <w:b/>
          <w:sz w:val="18"/>
        </w:rPr>
        <w:t>the</w:t>
      </w:r>
      <w:r>
        <w:rPr>
          <w:b/>
          <w:spacing w:val="-6"/>
          <w:sz w:val="18"/>
        </w:rPr>
        <w:t xml:space="preserve"> </w:t>
      </w:r>
      <w:r>
        <w:rPr>
          <w:b/>
          <w:sz w:val="18"/>
        </w:rPr>
        <w:t>proposed</w:t>
      </w:r>
      <w:r>
        <w:rPr>
          <w:b/>
          <w:spacing w:val="-5"/>
          <w:sz w:val="18"/>
        </w:rPr>
        <w:t xml:space="preserve"> </w:t>
      </w:r>
      <w:r>
        <w:rPr>
          <w:b/>
          <w:sz w:val="18"/>
        </w:rPr>
        <w:t>framework</w:t>
      </w:r>
      <w:r>
        <w:rPr>
          <w:b/>
          <w:spacing w:val="-5"/>
          <w:sz w:val="18"/>
        </w:rPr>
        <w:t xml:space="preserve"> </w:t>
      </w:r>
      <w:r>
        <w:rPr>
          <w:b/>
          <w:sz w:val="18"/>
        </w:rPr>
        <w:t>offers</w:t>
      </w:r>
      <w:r>
        <w:rPr>
          <w:b/>
          <w:spacing w:val="-6"/>
          <w:sz w:val="18"/>
        </w:rPr>
        <w:t xml:space="preserve"> </w:t>
      </w:r>
      <w:r>
        <w:rPr>
          <w:b/>
          <w:sz w:val="18"/>
        </w:rPr>
        <w:t>a</w:t>
      </w:r>
      <w:r>
        <w:rPr>
          <w:b/>
          <w:spacing w:val="-4"/>
          <w:sz w:val="18"/>
        </w:rPr>
        <w:t xml:space="preserve"> </w:t>
      </w:r>
      <w:r>
        <w:rPr>
          <w:b/>
          <w:sz w:val="18"/>
        </w:rPr>
        <w:t>dependable,</w:t>
      </w:r>
      <w:r>
        <w:rPr>
          <w:b/>
          <w:spacing w:val="-5"/>
          <w:sz w:val="18"/>
        </w:rPr>
        <w:t xml:space="preserve"> </w:t>
      </w:r>
      <w:r>
        <w:rPr>
          <w:b/>
          <w:sz w:val="18"/>
        </w:rPr>
        <w:t>scalable, and user-friendly approach for digital identification of medicinal</w:t>
      </w:r>
      <w:r>
        <w:rPr>
          <w:b/>
          <w:spacing w:val="-5"/>
          <w:sz w:val="18"/>
        </w:rPr>
        <w:t xml:space="preserve"> </w:t>
      </w:r>
      <w:r>
        <w:rPr>
          <w:b/>
          <w:sz w:val="18"/>
        </w:rPr>
        <w:t>plants,</w:t>
      </w:r>
      <w:r>
        <w:rPr>
          <w:b/>
          <w:spacing w:val="-3"/>
          <w:sz w:val="18"/>
        </w:rPr>
        <w:t xml:space="preserve"> </w:t>
      </w:r>
      <w:r>
        <w:rPr>
          <w:b/>
          <w:sz w:val="18"/>
        </w:rPr>
        <w:t>benefiting</w:t>
      </w:r>
      <w:r>
        <w:rPr>
          <w:b/>
          <w:spacing w:val="-3"/>
          <w:sz w:val="18"/>
        </w:rPr>
        <w:t xml:space="preserve"> </w:t>
      </w:r>
      <w:r>
        <w:rPr>
          <w:b/>
          <w:sz w:val="18"/>
        </w:rPr>
        <w:t>research,</w:t>
      </w:r>
      <w:r>
        <w:rPr>
          <w:b/>
          <w:spacing w:val="-3"/>
          <w:sz w:val="18"/>
        </w:rPr>
        <w:t xml:space="preserve"> </w:t>
      </w:r>
      <w:r>
        <w:rPr>
          <w:b/>
          <w:sz w:val="18"/>
        </w:rPr>
        <w:t>learning,</w:t>
      </w:r>
      <w:r>
        <w:rPr>
          <w:b/>
          <w:spacing w:val="-3"/>
          <w:sz w:val="18"/>
        </w:rPr>
        <w:t xml:space="preserve"> </w:t>
      </w:r>
      <w:r>
        <w:rPr>
          <w:b/>
          <w:sz w:val="18"/>
        </w:rPr>
        <w:t>and</w:t>
      </w:r>
      <w:r>
        <w:rPr>
          <w:b/>
          <w:spacing w:val="-3"/>
          <w:sz w:val="18"/>
        </w:rPr>
        <w:t xml:space="preserve"> </w:t>
      </w:r>
      <w:r>
        <w:rPr>
          <w:b/>
          <w:sz w:val="18"/>
        </w:rPr>
        <w:t>sustainable use of herbal resources.</w:t>
      </w:r>
    </w:p>
    <w:p w14:paraId="2238E243" w14:textId="77777777" w:rsidR="00857EB7" w:rsidRDefault="00000000">
      <w:pPr>
        <w:spacing w:before="201"/>
        <w:ind w:left="57" w:firstLine="274"/>
        <w:jc w:val="both"/>
        <w:rPr>
          <w:b/>
          <w:i/>
          <w:sz w:val="18"/>
        </w:rPr>
      </w:pPr>
      <w:r>
        <w:rPr>
          <w:b/>
          <w:i/>
          <w:sz w:val="18"/>
        </w:rPr>
        <w:t>Keywords—Herbal Plant Recognition, Convolutional Neural Networks (CNN), Particle Swarm Optimization (PSO), Support Vector Machines (SVM), Deep Learning Techniques, Image-Based Classification,</w:t>
      </w:r>
      <w:r>
        <w:rPr>
          <w:b/>
          <w:i/>
          <w:spacing w:val="-2"/>
          <w:sz w:val="18"/>
        </w:rPr>
        <w:t xml:space="preserve"> </w:t>
      </w:r>
      <w:r>
        <w:rPr>
          <w:b/>
          <w:i/>
          <w:sz w:val="18"/>
        </w:rPr>
        <w:t>Visual</w:t>
      </w:r>
      <w:r>
        <w:rPr>
          <w:b/>
          <w:i/>
          <w:spacing w:val="-2"/>
          <w:sz w:val="18"/>
        </w:rPr>
        <w:t xml:space="preserve"> </w:t>
      </w:r>
      <w:r>
        <w:rPr>
          <w:b/>
          <w:i/>
          <w:sz w:val="18"/>
        </w:rPr>
        <w:t>Feature</w:t>
      </w:r>
      <w:r>
        <w:rPr>
          <w:b/>
          <w:i/>
          <w:spacing w:val="-1"/>
          <w:sz w:val="18"/>
        </w:rPr>
        <w:t xml:space="preserve"> </w:t>
      </w:r>
      <w:r>
        <w:rPr>
          <w:b/>
          <w:i/>
          <w:sz w:val="18"/>
        </w:rPr>
        <w:t>Extraction,</w:t>
      </w:r>
      <w:r>
        <w:rPr>
          <w:b/>
          <w:i/>
          <w:spacing w:val="-2"/>
          <w:sz w:val="18"/>
        </w:rPr>
        <w:t xml:space="preserve"> </w:t>
      </w:r>
      <w:proofErr w:type="spellStart"/>
      <w:r>
        <w:rPr>
          <w:b/>
          <w:i/>
          <w:sz w:val="18"/>
        </w:rPr>
        <w:t>Streamlit</w:t>
      </w:r>
      <w:proofErr w:type="spellEnd"/>
      <w:r>
        <w:rPr>
          <w:b/>
          <w:i/>
          <w:sz w:val="18"/>
        </w:rPr>
        <w:t xml:space="preserve">-Based User Interface, </w:t>
      </w:r>
      <w:proofErr w:type="spellStart"/>
      <w:r>
        <w:rPr>
          <w:b/>
          <w:i/>
          <w:sz w:val="18"/>
        </w:rPr>
        <w:t>FastAPI</w:t>
      </w:r>
      <w:proofErr w:type="spellEnd"/>
      <w:r>
        <w:rPr>
          <w:b/>
          <w:i/>
          <w:sz w:val="18"/>
        </w:rPr>
        <w:t>-Based System Deployment, AI-Powered Plant Identification.</w:t>
      </w:r>
    </w:p>
    <w:p w14:paraId="7B4CE034" w14:textId="77777777" w:rsidR="00857EB7" w:rsidRDefault="00000000">
      <w:pPr>
        <w:pStyle w:val="Heading1"/>
        <w:numPr>
          <w:ilvl w:val="0"/>
          <w:numId w:val="10"/>
        </w:numPr>
        <w:tabs>
          <w:tab w:val="left" w:pos="1920"/>
        </w:tabs>
        <w:spacing w:before="163"/>
        <w:ind w:left="1920" w:hanging="250"/>
        <w:jc w:val="left"/>
      </w:pPr>
      <w:r>
        <w:rPr>
          <w:smallCaps/>
          <w:spacing w:val="-2"/>
        </w:rPr>
        <w:t>Introduction</w:t>
      </w:r>
    </w:p>
    <w:p w14:paraId="4F42301D" w14:textId="77777777" w:rsidR="00857EB7" w:rsidRDefault="00000000">
      <w:pPr>
        <w:pStyle w:val="BodyText"/>
        <w:spacing w:before="77" w:line="228" w:lineRule="auto"/>
        <w:ind w:left="57" w:right="1" w:firstLine="288"/>
        <w:jc w:val="both"/>
      </w:pPr>
      <w:r>
        <w:t xml:space="preserve">For many centuries, medicinal plants have played an </w:t>
      </w:r>
      <w:r>
        <w:rPr>
          <w:spacing w:val="-2"/>
        </w:rPr>
        <w:t>important</w:t>
      </w:r>
      <w:r>
        <w:rPr>
          <w:spacing w:val="-10"/>
        </w:rPr>
        <w:t xml:space="preserve"> </w:t>
      </w:r>
      <w:r>
        <w:rPr>
          <w:spacing w:val="-2"/>
        </w:rPr>
        <w:t>role</w:t>
      </w:r>
      <w:r>
        <w:rPr>
          <w:spacing w:val="-9"/>
        </w:rPr>
        <w:t xml:space="preserve"> </w:t>
      </w:r>
      <w:r>
        <w:rPr>
          <w:spacing w:val="-2"/>
        </w:rPr>
        <w:t>in</w:t>
      </w:r>
      <w:r>
        <w:rPr>
          <w:spacing w:val="-8"/>
        </w:rPr>
        <w:t xml:space="preserve"> </w:t>
      </w:r>
      <w:r>
        <w:rPr>
          <w:spacing w:val="-2"/>
        </w:rPr>
        <w:t>healthcare</w:t>
      </w:r>
      <w:r>
        <w:rPr>
          <w:spacing w:val="-11"/>
        </w:rPr>
        <w:t xml:space="preserve"> </w:t>
      </w:r>
      <w:r>
        <w:rPr>
          <w:spacing w:val="-2"/>
        </w:rPr>
        <w:t>due</w:t>
      </w:r>
      <w:r>
        <w:rPr>
          <w:spacing w:val="-9"/>
        </w:rPr>
        <w:t xml:space="preserve"> </w:t>
      </w:r>
      <w:r>
        <w:rPr>
          <w:spacing w:val="-2"/>
        </w:rPr>
        <w:t>to</w:t>
      </w:r>
      <w:r>
        <w:rPr>
          <w:spacing w:val="-10"/>
        </w:rPr>
        <w:t xml:space="preserve"> </w:t>
      </w:r>
      <w:r>
        <w:rPr>
          <w:spacing w:val="-2"/>
        </w:rPr>
        <w:t>their</w:t>
      </w:r>
      <w:r>
        <w:rPr>
          <w:spacing w:val="-8"/>
        </w:rPr>
        <w:t xml:space="preserve"> </w:t>
      </w:r>
      <w:r>
        <w:rPr>
          <w:spacing w:val="-2"/>
        </w:rPr>
        <w:t>therapeutic</w:t>
      </w:r>
      <w:r>
        <w:rPr>
          <w:spacing w:val="-11"/>
        </w:rPr>
        <w:t xml:space="preserve"> </w:t>
      </w:r>
      <w:r>
        <w:rPr>
          <w:spacing w:val="-2"/>
        </w:rPr>
        <w:t xml:space="preserve">properties, </w:t>
      </w:r>
      <w:r>
        <w:t>and they continue to be essential in modern herbal medicine and pharmaceutical development. Accurately identifying medicinal plant species, however, remains challenging because</w:t>
      </w:r>
      <w:r>
        <w:rPr>
          <w:spacing w:val="-11"/>
        </w:rPr>
        <w:t xml:space="preserve"> </w:t>
      </w:r>
      <w:r>
        <w:t>many</w:t>
      </w:r>
      <w:r>
        <w:rPr>
          <w:spacing w:val="-11"/>
        </w:rPr>
        <w:t xml:space="preserve"> </w:t>
      </w:r>
      <w:r>
        <w:t>plants</w:t>
      </w:r>
      <w:r>
        <w:rPr>
          <w:spacing w:val="-11"/>
        </w:rPr>
        <w:t xml:space="preserve"> </w:t>
      </w:r>
      <w:r>
        <w:t>share</w:t>
      </w:r>
      <w:r>
        <w:rPr>
          <w:spacing w:val="-11"/>
        </w:rPr>
        <w:t xml:space="preserve"> </w:t>
      </w:r>
      <w:r>
        <w:t>similar</w:t>
      </w:r>
      <w:r>
        <w:rPr>
          <w:spacing w:val="-11"/>
        </w:rPr>
        <w:t xml:space="preserve"> </w:t>
      </w:r>
      <w:r>
        <w:t>characteristics</w:t>
      </w:r>
      <w:r>
        <w:rPr>
          <w:spacing w:val="-9"/>
        </w:rPr>
        <w:t xml:space="preserve"> </w:t>
      </w:r>
      <w:r>
        <w:t>such</w:t>
      </w:r>
      <w:r>
        <w:rPr>
          <w:spacing w:val="-10"/>
        </w:rPr>
        <w:t xml:space="preserve"> </w:t>
      </w:r>
      <w:r>
        <w:t>as</w:t>
      </w:r>
      <w:r>
        <w:rPr>
          <w:spacing w:val="-11"/>
        </w:rPr>
        <w:t xml:space="preserve"> </w:t>
      </w:r>
      <w:r>
        <w:t xml:space="preserve">leaf shape, color, and texture. This similarity makes manual </w:t>
      </w:r>
      <w:r>
        <w:rPr>
          <w:spacing w:val="-2"/>
        </w:rPr>
        <w:t>identification</w:t>
      </w:r>
      <w:r>
        <w:rPr>
          <w:spacing w:val="-4"/>
        </w:rPr>
        <w:t xml:space="preserve"> </w:t>
      </w:r>
      <w:r>
        <w:rPr>
          <w:spacing w:val="-2"/>
        </w:rPr>
        <w:t>difficult</w:t>
      </w:r>
      <w:r>
        <w:rPr>
          <w:spacing w:val="-7"/>
        </w:rPr>
        <w:t xml:space="preserve"> </w:t>
      </w:r>
      <w:r>
        <w:rPr>
          <w:spacing w:val="-2"/>
        </w:rPr>
        <w:t>and</w:t>
      </w:r>
      <w:r>
        <w:rPr>
          <w:spacing w:val="-6"/>
        </w:rPr>
        <w:t xml:space="preserve"> </w:t>
      </w:r>
      <w:r>
        <w:rPr>
          <w:spacing w:val="-2"/>
        </w:rPr>
        <w:t>often</w:t>
      </w:r>
      <w:r>
        <w:rPr>
          <w:spacing w:val="-4"/>
        </w:rPr>
        <w:t xml:space="preserve"> </w:t>
      </w:r>
      <w:r>
        <w:rPr>
          <w:spacing w:val="-2"/>
        </w:rPr>
        <w:t>requires</w:t>
      </w:r>
      <w:r>
        <w:rPr>
          <w:spacing w:val="-5"/>
        </w:rPr>
        <w:t xml:space="preserve"> </w:t>
      </w:r>
      <w:r>
        <w:rPr>
          <w:spacing w:val="-2"/>
        </w:rPr>
        <w:t>specialized</w:t>
      </w:r>
      <w:r>
        <w:rPr>
          <w:spacing w:val="-5"/>
        </w:rPr>
        <w:t xml:space="preserve"> </w:t>
      </w:r>
      <w:r>
        <w:rPr>
          <w:spacing w:val="-2"/>
        </w:rPr>
        <w:t xml:space="preserve">botanical </w:t>
      </w:r>
      <w:r>
        <w:t>expertise. In addition, environmental conditions including climate, soil</w:t>
      </w:r>
      <w:r>
        <w:rPr>
          <w:spacing w:val="-1"/>
        </w:rPr>
        <w:t xml:space="preserve"> </w:t>
      </w:r>
      <w:r>
        <w:t>type,</w:t>
      </w:r>
      <w:r>
        <w:rPr>
          <w:spacing w:val="-1"/>
        </w:rPr>
        <w:t xml:space="preserve"> </w:t>
      </w:r>
      <w:r>
        <w:t>and the</w:t>
      </w:r>
      <w:r>
        <w:rPr>
          <w:spacing w:val="-1"/>
        </w:rPr>
        <w:t xml:space="preserve"> </w:t>
      </w:r>
      <w:r>
        <w:t>stage</w:t>
      </w:r>
      <w:r>
        <w:rPr>
          <w:spacing w:val="-1"/>
        </w:rPr>
        <w:t xml:space="preserve"> </w:t>
      </w:r>
      <w:r>
        <w:t>of</w:t>
      </w:r>
      <w:r>
        <w:rPr>
          <w:spacing w:val="-1"/>
        </w:rPr>
        <w:t xml:space="preserve"> </w:t>
      </w:r>
      <w:r>
        <w:t>plant</w:t>
      </w:r>
      <w:r>
        <w:rPr>
          <w:spacing w:val="-1"/>
        </w:rPr>
        <w:t xml:space="preserve"> </w:t>
      </w:r>
      <w:r>
        <w:t>growth can alter</w:t>
      </w:r>
      <w:r>
        <w:rPr>
          <w:spacing w:val="-1"/>
        </w:rPr>
        <w:t xml:space="preserve"> </w:t>
      </w:r>
      <w:r>
        <w:t xml:space="preserve">the </w:t>
      </w:r>
      <w:proofErr w:type="gramStart"/>
      <w:r>
        <w:t>appearance</w:t>
      </w:r>
      <w:r>
        <w:rPr>
          <w:spacing w:val="47"/>
        </w:rPr>
        <w:t xml:space="preserve">  </w:t>
      </w:r>
      <w:r>
        <w:t>of</w:t>
      </w:r>
      <w:proofErr w:type="gramEnd"/>
      <w:r>
        <w:rPr>
          <w:spacing w:val="48"/>
        </w:rPr>
        <w:t xml:space="preserve">  </w:t>
      </w:r>
      <w:proofErr w:type="gramStart"/>
      <w:r>
        <w:t>leaves,</w:t>
      </w:r>
      <w:r>
        <w:rPr>
          <w:spacing w:val="47"/>
        </w:rPr>
        <w:t xml:space="preserve">  </w:t>
      </w:r>
      <w:r>
        <w:t>further</w:t>
      </w:r>
      <w:proofErr w:type="gramEnd"/>
      <w:r>
        <w:rPr>
          <w:spacing w:val="47"/>
        </w:rPr>
        <w:t xml:space="preserve">  </w:t>
      </w:r>
      <w:proofErr w:type="gramStart"/>
      <w:r>
        <w:t>complicating</w:t>
      </w:r>
      <w:r>
        <w:rPr>
          <w:spacing w:val="47"/>
        </w:rPr>
        <w:t xml:space="preserve">  </w:t>
      </w:r>
      <w:r>
        <w:rPr>
          <w:spacing w:val="-2"/>
        </w:rPr>
        <w:t>accurate</w:t>
      </w:r>
      <w:proofErr w:type="gramEnd"/>
    </w:p>
    <w:p w14:paraId="393CA0E0" w14:textId="77777777" w:rsidR="00857EB7" w:rsidRDefault="00000000">
      <w:pPr>
        <w:pStyle w:val="BodyText"/>
        <w:spacing w:before="101" w:line="228" w:lineRule="auto"/>
        <w:ind w:left="57" w:right="51"/>
        <w:jc w:val="both"/>
      </w:pPr>
      <w:r>
        <w:br w:type="column"/>
      </w:r>
      <w:r>
        <w:t xml:space="preserve">recognition. Traditional methods of plant identification are generally slow, susceptible to human error, and not easily scalable for research or practical use. Recent progress in Artificial Intelligence (AI) and deep learning has made automated plant recognition more effective, particularly through image-based analysis. The </w:t>
      </w:r>
      <w:proofErr w:type="spellStart"/>
      <w:r>
        <w:t>GreenSense</w:t>
      </w:r>
      <w:proofErr w:type="spellEnd"/>
      <w:r>
        <w:t xml:space="preserve"> system introduces an AI-driven hybrid framework that integrates Convolutional Neural Networks (CNN) for analyzing visual patterns in leaf images, Particle Swarm Optimization (PSO) for optimizing model parameters, and Support Vector Machines (SVM) for accurate final classification. This combined approach improves classification accuracy, minimizes overfitting, and enhances the model’s ability to generalize across different datasets.</w:t>
      </w:r>
    </w:p>
    <w:p w14:paraId="65F49122" w14:textId="77777777" w:rsidR="00857EB7" w:rsidRDefault="00857EB7">
      <w:pPr>
        <w:pStyle w:val="BodyText"/>
        <w:spacing w:before="229"/>
      </w:pPr>
    </w:p>
    <w:p w14:paraId="7270A46F" w14:textId="77777777" w:rsidR="00857EB7" w:rsidRDefault="00000000">
      <w:pPr>
        <w:pStyle w:val="BodyText"/>
        <w:spacing w:before="1" w:line="228" w:lineRule="auto"/>
        <w:ind w:left="57" w:right="53" w:firstLine="288"/>
        <w:jc w:val="both"/>
      </w:pPr>
      <w:r>
        <w:t xml:space="preserve">The system also includes a user-friendly interface developed with </w:t>
      </w:r>
      <w:proofErr w:type="spellStart"/>
      <w:r>
        <w:t>Streamlit</w:t>
      </w:r>
      <w:proofErr w:type="spellEnd"/>
      <w:r>
        <w:t>, allowing users to upload leaf images</w:t>
      </w:r>
      <w:r>
        <w:rPr>
          <w:spacing w:val="-5"/>
        </w:rPr>
        <w:t xml:space="preserve"> </w:t>
      </w:r>
      <w:r>
        <w:t>and</w:t>
      </w:r>
      <w:r>
        <w:rPr>
          <w:spacing w:val="-4"/>
        </w:rPr>
        <w:t xml:space="preserve"> </w:t>
      </w:r>
      <w:r>
        <w:t>obtain</w:t>
      </w:r>
      <w:r>
        <w:rPr>
          <w:spacing w:val="-4"/>
        </w:rPr>
        <w:t xml:space="preserve"> </w:t>
      </w:r>
      <w:r>
        <w:t>real-time</w:t>
      </w:r>
      <w:r>
        <w:rPr>
          <w:spacing w:val="-4"/>
        </w:rPr>
        <w:t xml:space="preserve"> </w:t>
      </w:r>
      <w:r>
        <w:t>identification</w:t>
      </w:r>
      <w:r>
        <w:rPr>
          <w:spacing w:val="-4"/>
        </w:rPr>
        <w:t xml:space="preserve"> </w:t>
      </w:r>
      <w:r>
        <w:t>results.</w:t>
      </w:r>
      <w:r>
        <w:rPr>
          <w:spacing w:val="-2"/>
        </w:rPr>
        <w:t xml:space="preserve"> </w:t>
      </w:r>
      <w:proofErr w:type="spellStart"/>
      <w:r>
        <w:t>FastAPI</w:t>
      </w:r>
      <w:proofErr w:type="spellEnd"/>
      <w:r>
        <w:rPr>
          <w:spacing w:val="-2"/>
        </w:rPr>
        <w:t xml:space="preserve"> </w:t>
      </w:r>
      <w:r>
        <w:t xml:space="preserve">is used to manage backend communication, ensuring efficient deployment and system scalability. By providing a quick, reliable, and easy-to-use solution for medicinal plant recognition, </w:t>
      </w:r>
      <w:proofErr w:type="spellStart"/>
      <w:r>
        <w:t>GreenSense</w:t>
      </w:r>
      <w:proofErr w:type="spellEnd"/>
      <w:r>
        <w:t xml:space="preserve"> supports herbal research, increases awareness of natural medicinal resources, and encourages sustainable healthcare practices.</w:t>
      </w:r>
    </w:p>
    <w:p w14:paraId="6661236B" w14:textId="77777777" w:rsidR="00857EB7" w:rsidRDefault="00000000">
      <w:pPr>
        <w:pStyle w:val="Heading1"/>
        <w:numPr>
          <w:ilvl w:val="0"/>
          <w:numId w:val="10"/>
        </w:numPr>
        <w:tabs>
          <w:tab w:val="left" w:pos="1674"/>
        </w:tabs>
        <w:spacing w:before="160"/>
        <w:ind w:left="1674" w:hanging="297"/>
        <w:jc w:val="left"/>
      </w:pPr>
      <w:r>
        <w:rPr>
          <w:smallCaps/>
        </w:rPr>
        <w:t>Literature</w:t>
      </w:r>
      <w:r>
        <w:rPr>
          <w:smallCaps/>
          <w:spacing w:val="-5"/>
        </w:rPr>
        <w:t xml:space="preserve"> </w:t>
      </w:r>
      <w:r>
        <w:rPr>
          <w:smallCaps/>
          <w:spacing w:val="-2"/>
        </w:rPr>
        <w:t>Survey</w:t>
      </w:r>
    </w:p>
    <w:p w14:paraId="3798ABB2" w14:textId="77777777" w:rsidR="00857EB7" w:rsidRDefault="00000000">
      <w:pPr>
        <w:pStyle w:val="BodyText"/>
        <w:spacing w:before="80" w:line="228" w:lineRule="auto"/>
        <w:ind w:left="57" w:right="53" w:firstLine="288"/>
        <w:jc w:val="both"/>
      </w:pPr>
      <w:r>
        <w:rPr>
          <w:spacing w:val="-2"/>
        </w:rPr>
        <w:t>Identifying</w:t>
      </w:r>
      <w:r>
        <w:rPr>
          <w:spacing w:val="-6"/>
        </w:rPr>
        <w:t xml:space="preserve"> </w:t>
      </w:r>
      <w:r>
        <w:rPr>
          <w:spacing w:val="-2"/>
        </w:rPr>
        <w:t>medicinal</w:t>
      </w:r>
      <w:r>
        <w:rPr>
          <w:spacing w:val="-8"/>
        </w:rPr>
        <w:t xml:space="preserve"> </w:t>
      </w:r>
      <w:r>
        <w:rPr>
          <w:spacing w:val="-2"/>
        </w:rPr>
        <w:t>plants</w:t>
      </w:r>
      <w:r>
        <w:rPr>
          <w:spacing w:val="-9"/>
        </w:rPr>
        <w:t xml:space="preserve"> </w:t>
      </w:r>
      <w:r>
        <w:rPr>
          <w:spacing w:val="-2"/>
        </w:rPr>
        <w:t>accurately</w:t>
      </w:r>
      <w:r>
        <w:rPr>
          <w:spacing w:val="-3"/>
        </w:rPr>
        <w:t xml:space="preserve"> </w:t>
      </w:r>
      <w:r>
        <w:rPr>
          <w:spacing w:val="-2"/>
        </w:rPr>
        <w:t>is</w:t>
      </w:r>
      <w:r>
        <w:rPr>
          <w:spacing w:val="-5"/>
        </w:rPr>
        <w:t xml:space="preserve"> </w:t>
      </w:r>
      <w:r>
        <w:rPr>
          <w:spacing w:val="-2"/>
        </w:rPr>
        <w:t>still</w:t>
      </w:r>
      <w:r>
        <w:rPr>
          <w:spacing w:val="-5"/>
        </w:rPr>
        <w:t xml:space="preserve"> </w:t>
      </w:r>
      <w:r>
        <w:rPr>
          <w:spacing w:val="-2"/>
        </w:rPr>
        <w:t>a</w:t>
      </w:r>
      <w:r>
        <w:rPr>
          <w:spacing w:val="-4"/>
        </w:rPr>
        <w:t xml:space="preserve"> </w:t>
      </w:r>
      <w:r>
        <w:rPr>
          <w:spacing w:val="-2"/>
        </w:rPr>
        <w:t xml:space="preserve">significant </w:t>
      </w:r>
      <w:r>
        <w:t>challenge</w:t>
      </w:r>
      <w:r>
        <w:rPr>
          <w:spacing w:val="-7"/>
        </w:rPr>
        <w:t xml:space="preserve"> </w:t>
      </w:r>
      <w:r>
        <w:t>because</w:t>
      </w:r>
      <w:r>
        <w:rPr>
          <w:spacing w:val="-6"/>
        </w:rPr>
        <w:t xml:space="preserve"> </w:t>
      </w:r>
      <w:r>
        <w:t>many</w:t>
      </w:r>
      <w:r>
        <w:rPr>
          <w:spacing w:val="-5"/>
        </w:rPr>
        <w:t xml:space="preserve"> </w:t>
      </w:r>
      <w:r>
        <w:t>species</w:t>
      </w:r>
      <w:r>
        <w:rPr>
          <w:spacing w:val="-4"/>
        </w:rPr>
        <w:t xml:space="preserve"> </w:t>
      </w:r>
      <w:r>
        <w:t>share</w:t>
      </w:r>
      <w:r>
        <w:rPr>
          <w:spacing w:val="-6"/>
        </w:rPr>
        <w:t xml:space="preserve"> </w:t>
      </w:r>
      <w:r>
        <w:t>similar</w:t>
      </w:r>
      <w:r>
        <w:rPr>
          <w:spacing w:val="-5"/>
        </w:rPr>
        <w:t xml:space="preserve"> </w:t>
      </w:r>
      <w:r>
        <w:t xml:space="preserve">morphological characteristics, and environmental conditions can alter the structure and appearance of leaves. To overcome this issue, </w:t>
      </w:r>
      <w:r>
        <w:rPr>
          <w:spacing w:val="-2"/>
        </w:rPr>
        <w:t>Islam</w:t>
      </w:r>
      <w:r>
        <w:rPr>
          <w:spacing w:val="-11"/>
        </w:rPr>
        <w:t xml:space="preserve"> </w:t>
      </w:r>
      <w:r>
        <w:rPr>
          <w:spacing w:val="-2"/>
        </w:rPr>
        <w:t>and</w:t>
      </w:r>
      <w:r>
        <w:rPr>
          <w:spacing w:val="-10"/>
        </w:rPr>
        <w:t xml:space="preserve"> </w:t>
      </w:r>
      <w:r>
        <w:rPr>
          <w:spacing w:val="-2"/>
        </w:rPr>
        <w:t>Rahman</w:t>
      </w:r>
      <w:r>
        <w:rPr>
          <w:spacing w:val="-11"/>
        </w:rPr>
        <w:t xml:space="preserve"> </w:t>
      </w:r>
      <w:r>
        <w:rPr>
          <w:spacing w:val="-2"/>
        </w:rPr>
        <w:t>proposed</w:t>
      </w:r>
      <w:r>
        <w:rPr>
          <w:spacing w:val="-10"/>
        </w:rPr>
        <w:t xml:space="preserve"> </w:t>
      </w:r>
      <w:r>
        <w:rPr>
          <w:spacing w:val="-2"/>
        </w:rPr>
        <w:t>the</w:t>
      </w:r>
      <w:r>
        <w:rPr>
          <w:spacing w:val="-10"/>
        </w:rPr>
        <w:t xml:space="preserve"> </w:t>
      </w:r>
      <w:r>
        <w:rPr>
          <w:spacing w:val="-2"/>
        </w:rPr>
        <w:t>PSO-</w:t>
      </w:r>
      <w:proofErr w:type="spellStart"/>
      <w:r>
        <w:rPr>
          <w:spacing w:val="-2"/>
        </w:rPr>
        <w:t>CascadeNet</w:t>
      </w:r>
      <w:proofErr w:type="spellEnd"/>
      <w:r>
        <w:rPr>
          <w:spacing w:val="-10"/>
        </w:rPr>
        <w:t xml:space="preserve"> </w:t>
      </w:r>
      <w:r>
        <w:rPr>
          <w:spacing w:val="-2"/>
        </w:rPr>
        <w:t xml:space="preserve">framework, </w:t>
      </w:r>
      <w:r>
        <w:t>which</w:t>
      </w:r>
      <w:r>
        <w:rPr>
          <w:spacing w:val="-13"/>
        </w:rPr>
        <w:t xml:space="preserve"> </w:t>
      </w:r>
      <w:r>
        <w:t>combines</w:t>
      </w:r>
      <w:r>
        <w:rPr>
          <w:spacing w:val="-12"/>
        </w:rPr>
        <w:t xml:space="preserve"> </w:t>
      </w:r>
      <w:r>
        <w:t>Convolutional</w:t>
      </w:r>
      <w:r>
        <w:rPr>
          <w:spacing w:val="-13"/>
        </w:rPr>
        <w:t xml:space="preserve"> </w:t>
      </w:r>
      <w:r>
        <w:t>Neural</w:t>
      </w:r>
      <w:r>
        <w:rPr>
          <w:spacing w:val="-12"/>
        </w:rPr>
        <w:t xml:space="preserve"> </w:t>
      </w:r>
      <w:r>
        <w:t>Networks</w:t>
      </w:r>
      <w:r>
        <w:rPr>
          <w:spacing w:val="-13"/>
        </w:rPr>
        <w:t xml:space="preserve"> </w:t>
      </w:r>
      <w:r>
        <w:t>(CNN)</w:t>
      </w:r>
      <w:r>
        <w:rPr>
          <w:spacing w:val="-12"/>
        </w:rPr>
        <w:t xml:space="preserve"> </w:t>
      </w:r>
      <w:r>
        <w:t xml:space="preserve">with Particle Swarm Optimization (PSO). In this approach, PSO </w:t>
      </w:r>
      <w:r>
        <w:rPr>
          <w:spacing w:val="-2"/>
        </w:rPr>
        <w:t>dynamically</w:t>
      </w:r>
      <w:r>
        <w:rPr>
          <w:spacing w:val="-8"/>
        </w:rPr>
        <w:t xml:space="preserve"> </w:t>
      </w:r>
      <w:r>
        <w:rPr>
          <w:spacing w:val="-2"/>
        </w:rPr>
        <w:t>adjusts</w:t>
      </w:r>
      <w:r>
        <w:rPr>
          <w:spacing w:val="-7"/>
        </w:rPr>
        <w:t xml:space="preserve"> </w:t>
      </w:r>
      <w:r>
        <w:rPr>
          <w:spacing w:val="-2"/>
        </w:rPr>
        <w:t>the</w:t>
      </w:r>
      <w:r>
        <w:rPr>
          <w:spacing w:val="-9"/>
        </w:rPr>
        <w:t xml:space="preserve"> </w:t>
      </w:r>
      <w:r>
        <w:rPr>
          <w:spacing w:val="-2"/>
        </w:rPr>
        <w:t>model</w:t>
      </w:r>
      <w:r>
        <w:rPr>
          <w:spacing w:val="-9"/>
        </w:rPr>
        <w:t xml:space="preserve"> </w:t>
      </w:r>
      <w:r>
        <w:rPr>
          <w:spacing w:val="-2"/>
        </w:rPr>
        <w:t>parameters</w:t>
      </w:r>
      <w:r>
        <w:rPr>
          <w:spacing w:val="-7"/>
        </w:rPr>
        <w:t xml:space="preserve"> </w:t>
      </w:r>
      <w:r>
        <w:rPr>
          <w:spacing w:val="-2"/>
        </w:rPr>
        <w:t>to</w:t>
      </w:r>
      <w:r>
        <w:rPr>
          <w:spacing w:val="-8"/>
        </w:rPr>
        <w:t xml:space="preserve"> </w:t>
      </w:r>
      <w:r>
        <w:rPr>
          <w:spacing w:val="-2"/>
        </w:rPr>
        <w:t>ensure</w:t>
      </w:r>
      <w:r>
        <w:rPr>
          <w:spacing w:val="-9"/>
        </w:rPr>
        <w:t xml:space="preserve"> </w:t>
      </w:r>
      <w:r>
        <w:rPr>
          <w:spacing w:val="-2"/>
        </w:rPr>
        <w:t xml:space="preserve">consistent </w:t>
      </w:r>
      <w:r>
        <w:t>and reliable feature extraction across different image conditions. Their findings showed improved recognition accuracy,</w:t>
      </w:r>
      <w:r>
        <w:rPr>
          <w:spacing w:val="-12"/>
        </w:rPr>
        <w:t xml:space="preserve"> </w:t>
      </w:r>
      <w:r>
        <w:t>although</w:t>
      </w:r>
      <w:r>
        <w:rPr>
          <w:spacing w:val="-12"/>
        </w:rPr>
        <w:t xml:space="preserve"> </w:t>
      </w:r>
      <w:r>
        <w:t>the</w:t>
      </w:r>
      <w:r>
        <w:rPr>
          <w:spacing w:val="-12"/>
        </w:rPr>
        <w:t xml:space="preserve"> </w:t>
      </w:r>
      <w:r>
        <w:t>training</w:t>
      </w:r>
      <w:r>
        <w:rPr>
          <w:spacing w:val="-12"/>
        </w:rPr>
        <w:t xml:space="preserve"> </w:t>
      </w:r>
      <w:r>
        <w:t>process</w:t>
      </w:r>
      <w:r>
        <w:rPr>
          <w:spacing w:val="-13"/>
        </w:rPr>
        <w:t xml:space="preserve"> </w:t>
      </w:r>
      <w:r>
        <w:t>required</w:t>
      </w:r>
      <w:r>
        <w:rPr>
          <w:spacing w:val="-12"/>
        </w:rPr>
        <w:t xml:space="preserve"> </w:t>
      </w:r>
      <w:r>
        <w:t>considerable computational resources.</w:t>
      </w:r>
    </w:p>
    <w:p w14:paraId="76FF8DBF" w14:textId="77777777" w:rsidR="00857EB7" w:rsidRDefault="00857EB7">
      <w:pPr>
        <w:pStyle w:val="BodyText"/>
        <w:spacing w:line="228" w:lineRule="auto"/>
        <w:jc w:val="both"/>
        <w:sectPr w:rsidR="00857EB7">
          <w:type w:val="continuous"/>
          <w:pgSz w:w="11910" w:h="16840"/>
          <w:pgMar w:top="460" w:right="850" w:bottom="280" w:left="850" w:header="720" w:footer="720" w:gutter="0"/>
          <w:cols w:num="2" w:space="720" w:equalWidth="0">
            <w:col w:w="4927" w:space="299"/>
            <w:col w:w="4984"/>
          </w:cols>
        </w:sectPr>
      </w:pPr>
    </w:p>
    <w:p w14:paraId="44EDE088" w14:textId="77777777" w:rsidR="00857EB7" w:rsidRDefault="00857EB7">
      <w:pPr>
        <w:pStyle w:val="BodyText"/>
        <w:rPr>
          <w:sz w:val="16"/>
        </w:rPr>
      </w:pPr>
    </w:p>
    <w:p w14:paraId="74CB9CE4" w14:textId="77777777" w:rsidR="00857EB7" w:rsidRDefault="00857EB7">
      <w:pPr>
        <w:pStyle w:val="BodyText"/>
        <w:rPr>
          <w:sz w:val="16"/>
        </w:rPr>
      </w:pPr>
    </w:p>
    <w:p w14:paraId="424ECEB7" w14:textId="77777777" w:rsidR="00857EB7" w:rsidRDefault="00857EB7">
      <w:pPr>
        <w:pStyle w:val="BodyText"/>
        <w:spacing w:before="68"/>
        <w:rPr>
          <w:sz w:val="16"/>
        </w:rPr>
      </w:pPr>
    </w:p>
    <w:p w14:paraId="645D0DEE" w14:textId="77777777" w:rsidR="00857EB7" w:rsidRDefault="00000000">
      <w:pPr>
        <w:ind w:left="42"/>
        <w:rPr>
          <w:sz w:val="16"/>
        </w:rPr>
      </w:pPr>
      <w:r>
        <w:rPr>
          <w:spacing w:val="-2"/>
          <w:sz w:val="16"/>
        </w:rPr>
        <w:t>XXX-X-XXXX-XXXX-X/XX/$XX.00</w:t>
      </w:r>
      <w:r>
        <w:rPr>
          <w:spacing w:val="19"/>
          <w:sz w:val="16"/>
        </w:rPr>
        <w:t xml:space="preserve"> </w:t>
      </w:r>
      <w:r>
        <w:rPr>
          <w:spacing w:val="-2"/>
          <w:sz w:val="16"/>
        </w:rPr>
        <w:t>©20XX</w:t>
      </w:r>
      <w:r>
        <w:rPr>
          <w:spacing w:val="20"/>
          <w:sz w:val="16"/>
        </w:rPr>
        <w:t xml:space="preserve"> </w:t>
      </w:r>
      <w:r>
        <w:rPr>
          <w:spacing w:val="-4"/>
          <w:sz w:val="16"/>
        </w:rPr>
        <w:t>IEEE</w:t>
      </w:r>
    </w:p>
    <w:p w14:paraId="60EC604A" w14:textId="77777777" w:rsidR="00857EB7" w:rsidRDefault="00857EB7">
      <w:pPr>
        <w:rPr>
          <w:sz w:val="16"/>
        </w:rPr>
        <w:sectPr w:rsidR="00857EB7">
          <w:type w:val="continuous"/>
          <w:pgSz w:w="11910" w:h="16840"/>
          <w:pgMar w:top="460" w:right="850" w:bottom="280" w:left="850" w:header="720" w:footer="720" w:gutter="0"/>
          <w:cols w:space="720"/>
        </w:sectPr>
      </w:pPr>
    </w:p>
    <w:p w14:paraId="6736E83F" w14:textId="77777777" w:rsidR="00857EB7" w:rsidRDefault="00000000">
      <w:pPr>
        <w:pStyle w:val="BodyText"/>
        <w:spacing w:before="82" w:line="228" w:lineRule="auto"/>
        <w:ind w:left="57" w:right="1" w:firstLine="288"/>
        <w:jc w:val="both"/>
      </w:pPr>
      <w:r>
        <w:lastRenderedPageBreak/>
        <w:t xml:space="preserve">In a related study, the </w:t>
      </w:r>
      <w:proofErr w:type="spellStart"/>
      <w:r>
        <w:t>HerbGuard</w:t>
      </w:r>
      <w:proofErr w:type="spellEnd"/>
      <w:r>
        <w:t xml:space="preserve"> system introduced an ensemble architecture that integrates EfficientNetV2-S with Vision Transformers. This method demonstrated the advantages</w:t>
      </w:r>
      <w:r>
        <w:rPr>
          <w:spacing w:val="-3"/>
        </w:rPr>
        <w:t xml:space="preserve"> </w:t>
      </w:r>
      <w:r>
        <w:t>of</w:t>
      </w:r>
      <w:r>
        <w:rPr>
          <w:spacing w:val="-1"/>
        </w:rPr>
        <w:t xml:space="preserve"> </w:t>
      </w:r>
      <w:r>
        <w:t>combining</w:t>
      </w:r>
      <w:r>
        <w:rPr>
          <w:spacing w:val="-2"/>
        </w:rPr>
        <w:t xml:space="preserve"> </w:t>
      </w:r>
      <w:r>
        <w:t>hierarchical</w:t>
      </w:r>
      <w:r>
        <w:rPr>
          <w:spacing w:val="-1"/>
        </w:rPr>
        <w:t xml:space="preserve"> </w:t>
      </w:r>
      <w:r>
        <w:t>convolutional</w:t>
      </w:r>
      <w:r>
        <w:rPr>
          <w:spacing w:val="-3"/>
        </w:rPr>
        <w:t xml:space="preserve"> </w:t>
      </w:r>
      <w:r>
        <w:t xml:space="preserve">features with attention-based global relationships for detailed plant recognition. While </w:t>
      </w:r>
      <w:proofErr w:type="spellStart"/>
      <w:r>
        <w:t>HerbGuard</w:t>
      </w:r>
      <w:proofErr w:type="spellEnd"/>
      <w:r>
        <w:t xml:space="preserve"> achieved strong performance in fine-grained classification tasks, it relies heavily on powerful GPU resources, making it less practical for lightweight or field-level applications.</w:t>
      </w:r>
    </w:p>
    <w:p w14:paraId="4078B245" w14:textId="77777777" w:rsidR="00857EB7" w:rsidRDefault="00857EB7">
      <w:pPr>
        <w:pStyle w:val="BodyText"/>
        <w:spacing w:before="227"/>
      </w:pPr>
    </w:p>
    <w:p w14:paraId="715BE4CB" w14:textId="77777777" w:rsidR="00857EB7" w:rsidRDefault="00000000">
      <w:pPr>
        <w:pStyle w:val="BodyText"/>
        <w:spacing w:before="1" w:line="228" w:lineRule="auto"/>
        <w:ind w:left="57" w:right="1" w:firstLine="288"/>
        <w:jc w:val="both"/>
      </w:pPr>
      <w:r>
        <w:t>Other</w:t>
      </w:r>
      <w:r>
        <w:rPr>
          <w:spacing w:val="-13"/>
        </w:rPr>
        <w:t xml:space="preserve"> </w:t>
      </w:r>
      <w:r>
        <w:t>studies</w:t>
      </w:r>
      <w:r>
        <w:rPr>
          <w:spacing w:val="-12"/>
        </w:rPr>
        <w:t xml:space="preserve"> </w:t>
      </w:r>
      <w:r>
        <w:t>have</w:t>
      </w:r>
      <w:r>
        <w:rPr>
          <w:spacing w:val="-13"/>
        </w:rPr>
        <w:t xml:space="preserve"> </w:t>
      </w:r>
      <w:r>
        <w:t>explored</w:t>
      </w:r>
      <w:r>
        <w:rPr>
          <w:spacing w:val="-12"/>
        </w:rPr>
        <w:t xml:space="preserve"> </w:t>
      </w:r>
      <w:r>
        <w:t>more</w:t>
      </w:r>
      <w:r>
        <w:rPr>
          <w:spacing w:val="-13"/>
        </w:rPr>
        <w:t xml:space="preserve"> </w:t>
      </w:r>
      <w:r>
        <w:t>specialized</w:t>
      </w:r>
      <w:r>
        <w:rPr>
          <w:spacing w:val="-12"/>
        </w:rPr>
        <w:t xml:space="preserve"> </w:t>
      </w:r>
      <w:r>
        <w:t>methods</w:t>
      </w:r>
      <w:r>
        <w:rPr>
          <w:spacing w:val="-13"/>
        </w:rPr>
        <w:t xml:space="preserve"> </w:t>
      </w:r>
      <w:r>
        <w:t>for plant</w:t>
      </w:r>
      <w:r>
        <w:rPr>
          <w:spacing w:val="-13"/>
        </w:rPr>
        <w:t xml:space="preserve"> </w:t>
      </w:r>
      <w:r>
        <w:t>identification.</w:t>
      </w:r>
      <w:r>
        <w:rPr>
          <w:spacing w:val="-11"/>
        </w:rPr>
        <w:t xml:space="preserve"> </w:t>
      </w:r>
      <w:r>
        <w:t>For</w:t>
      </w:r>
      <w:r>
        <w:rPr>
          <w:spacing w:val="-13"/>
        </w:rPr>
        <w:t xml:space="preserve"> </w:t>
      </w:r>
      <w:r>
        <w:t>instance,</w:t>
      </w:r>
      <w:r>
        <w:rPr>
          <w:spacing w:val="-12"/>
        </w:rPr>
        <w:t xml:space="preserve"> </w:t>
      </w:r>
      <w:r>
        <w:t>Karnik</w:t>
      </w:r>
      <w:r>
        <w:rPr>
          <w:spacing w:val="-10"/>
        </w:rPr>
        <w:t xml:space="preserve"> </w:t>
      </w:r>
      <w:r>
        <w:t>and</w:t>
      </w:r>
      <w:r>
        <w:rPr>
          <w:spacing w:val="-10"/>
        </w:rPr>
        <w:t xml:space="preserve"> </w:t>
      </w:r>
      <w:r>
        <w:t>Nair</w:t>
      </w:r>
      <w:r>
        <w:rPr>
          <w:spacing w:val="-13"/>
        </w:rPr>
        <w:t xml:space="preserve"> </w:t>
      </w:r>
      <w:r>
        <w:t>proposed</w:t>
      </w:r>
      <w:r>
        <w:rPr>
          <w:spacing w:val="-11"/>
        </w:rPr>
        <w:t xml:space="preserve"> </w:t>
      </w:r>
      <w:r>
        <w:t xml:space="preserve">a Multi-Scale Venation Pattern Analysis technique, which focuses on analyzing leaf vein structures to improve recognition when plant species appear visually similar. However, the effectiveness of this approach decreases when the venation patterns are not clearly visible. Additionally, a comparative study by Sibiya examined the performance of </w:t>
      </w:r>
      <w:proofErr w:type="spellStart"/>
      <w:r>
        <w:t>DenseNet</w:t>
      </w:r>
      <w:proofErr w:type="spellEnd"/>
      <w:r>
        <w:t xml:space="preserve">, CNN, and </w:t>
      </w:r>
      <w:proofErr w:type="spellStart"/>
      <w:r>
        <w:t>MobileNet</w:t>
      </w:r>
      <w:proofErr w:type="spellEnd"/>
      <w:r>
        <w:t xml:space="preserve"> models for medicinal plant classification. The results indicated that </w:t>
      </w:r>
      <w:proofErr w:type="spellStart"/>
      <w:r>
        <w:t>DenseNet</w:t>
      </w:r>
      <w:proofErr w:type="spellEnd"/>
      <w:r>
        <w:t xml:space="preserve"> performs well with smaller datasets, while </w:t>
      </w:r>
      <w:proofErr w:type="spellStart"/>
      <w:r>
        <w:t>MobileNet</w:t>
      </w:r>
      <w:proofErr w:type="spellEnd"/>
      <w:r>
        <w:t xml:space="preserve"> supports faster real-time predictions</w:t>
      </w:r>
      <w:r>
        <w:rPr>
          <w:spacing w:val="-1"/>
        </w:rPr>
        <w:t xml:space="preserve"> </w:t>
      </w:r>
      <w:r>
        <w:t>but</w:t>
      </w:r>
      <w:r>
        <w:rPr>
          <w:spacing w:val="-1"/>
        </w:rPr>
        <w:t xml:space="preserve"> </w:t>
      </w:r>
      <w:r>
        <w:t>with</w:t>
      </w:r>
      <w:r>
        <w:rPr>
          <w:spacing w:val="-2"/>
        </w:rPr>
        <w:t xml:space="preserve"> </w:t>
      </w:r>
      <w:r>
        <w:t>a slight</w:t>
      </w:r>
      <w:r>
        <w:rPr>
          <w:spacing w:val="-3"/>
        </w:rPr>
        <w:t xml:space="preserve"> </w:t>
      </w:r>
      <w:r>
        <w:t>reduction in accuracy.</w:t>
      </w:r>
    </w:p>
    <w:p w14:paraId="6D6536E1" w14:textId="77777777" w:rsidR="00857EB7" w:rsidRDefault="00857EB7">
      <w:pPr>
        <w:pStyle w:val="BodyText"/>
      </w:pPr>
    </w:p>
    <w:p w14:paraId="5EF74EBF" w14:textId="77777777" w:rsidR="00857EB7" w:rsidRDefault="00857EB7">
      <w:pPr>
        <w:pStyle w:val="BodyText"/>
      </w:pPr>
    </w:p>
    <w:p w14:paraId="5094DCB6" w14:textId="77777777" w:rsidR="00857EB7" w:rsidRDefault="00000000">
      <w:pPr>
        <w:pStyle w:val="BodyText"/>
        <w:spacing w:line="228" w:lineRule="auto"/>
        <w:ind w:left="57" w:right="1" w:firstLine="288"/>
        <w:jc w:val="both"/>
      </w:pPr>
      <w:r>
        <w:t>Overall, previous research indicates that hybrid deep learning</w:t>
      </w:r>
      <w:r>
        <w:rPr>
          <w:spacing w:val="-12"/>
        </w:rPr>
        <w:t xml:space="preserve"> </w:t>
      </w:r>
      <w:r>
        <w:t>models</w:t>
      </w:r>
      <w:r>
        <w:rPr>
          <w:spacing w:val="-12"/>
        </w:rPr>
        <w:t xml:space="preserve"> </w:t>
      </w:r>
      <w:r>
        <w:t>combining</w:t>
      </w:r>
      <w:r>
        <w:rPr>
          <w:spacing w:val="-9"/>
        </w:rPr>
        <w:t xml:space="preserve"> </w:t>
      </w:r>
      <w:r>
        <w:t>CNN,</w:t>
      </w:r>
      <w:r>
        <w:rPr>
          <w:spacing w:val="-11"/>
        </w:rPr>
        <w:t xml:space="preserve"> </w:t>
      </w:r>
      <w:r>
        <w:t>PSO,</w:t>
      </w:r>
      <w:r>
        <w:rPr>
          <w:spacing w:val="-12"/>
        </w:rPr>
        <w:t xml:space="preserve"> </w:t>
      </w:r>
      <w:r>
        <w:t>and</w:t>
      </w:r>
      <w:r>
        <w:rPr>
          <w:spacing w:val="-11"/>
        </w:rPr>
        <w:t xml:space="preserve"> </w:t>
      </w:r>
      <w:r>
        <w:t>SVM</w:t>
      </w:r>
      <w:r>
        <w:rPr>
          <w:spacing w:val="-12"/>
        </w:rPr>
        <w:t xml:space="preserve"> </w:t>
      </w:r>
      <w:r>
        <w:t xml:space="preserve">techniques </w:t>
      </w:r>
      <w:r>
        <w:rPr>
          <w:spacing w:val="-2"/>
        </w:rPr>
        <w:t>can</w:t>
      </w:r>
      <w:r>
        <w:rPr>
          <w:spacing w:val="-6"/>
        </w:rPr>
        <w:t xml:space="preserve"> </w:t>
      </w:r>
      <w:r>
        <w:rPr>
          <w:spacing w:val="-2"/>
        </w:rPr>
        <w:t>offer</w:t>
      </w:r>
      <w:r>
        <w:rPr>
          <w:spacing w:val="-8"/>
        </w:rPr>
        <w:t xml:space="preserve"> </w:t>
      </w:r>
      <w:r>
        <w:rPr>
          <w:spacing w:val="-2"/>
        </w:rPr>
        <w:t>better</w:t>
      </w:r>
      <w:r>
        <w:rPr>
          <w:spacing w:val="-6"/>
        </w:rPr>
        <w:t xml:space="preserve"> </w:t>
      </w:r>
      <w:r>
        <w:rPr>
          <w:spacing w:val="-2"/>
        </w:rPr>
        <w:t>adaptability</w:t>
      </w:r>
      <w:r>
        <w:rPr>
          <w:spacing w:val="-8"/>
        </w:rPr>
        <w:t xml:space="preserve"> </w:t>
      </w:r>
      <w:r>
        <w:rPr>
          <w:spacing w:val="-2"/>
        </w:rPr>
        <w:t>and</w:t>
      </w:r>
      <w:r>
        <w:rPr>
          <w:spacing w:val="-6"/>
        </w:rPr>
        <w:t xml:space="preserve"> </w:t>
      </w:r>
      <w:r>
        <w:rPr>
          <w:spacing w:val="-2"/>
        </w:rPr>
        <w:t>efficient</w:t>
      </w:r>
      <w:r>
        <w:rPr>
          <w:spacing w:val="-9"/>
        </w:rPr>
        <w:t xml:space="preserve"> </w:t>
      </w:r>
      <w:r>
        <w:rPr>
          <w:spacing w:val="-2"/>
        </w:rPr>
        <w:t>deployment</w:t>
      </w:r>
      <w:r>
        <w:rPr>
          <w:spacing w:val="-9"/>
        </w:rPr>
        <w:t xml:space="preserve"> </w:t>
      </w:r>
      <w:r>
        <w:rPr>
          <w:spacing w:val="-2"/>
        </w:rPr>
        <w:t>for</w:t>
      </w:r>
      <w:r>
        <w:rPr>
          <w:spacing w:val="-8"/>
        </w:rPr>
        <w:t xml:space="preserve"> </w:t>
      </w:r>
      <w:r>
        <w:rPr>
          <w:spacing w:val="-2"/>
        </w:rPr>
        <w:t xml:space="preserve">plant </w:t>
      </w:r>
      <w:r>
        <w:t>recognition systems. These findings directly influence the design</w:t>
      </w:r>
      <w:r>
        <w:rPr>
          <w:spacing w:val="-2"/>
        </w:rPr>
        <w:t xml:space="preserve"> </w:t>
      </w:r>
      <w:r>
        <w:t>of</w:t>
      </w:r>
      <w:r>
        <w:rPr>
          <w:spacing w:val="-2"/>
        </w:rPr>
        <w:t xml:space="preserve"> </w:t>
      </w:r>
      <w:r>
        <w:t>the</w:t>
      </w:r>
      <w:r>
        <w:rPr>
          <w:spacing w:val="-3"/>
        </w:rPr>
        <w:t xml:space="preserve"> </w:t>
      </w:r>
      <w:proofErr w:type="spellStart"/>
      <w:r>
        <w:t>GreenSense</w:t>
      </w:r>
      <w:proofErr w:type="spellEnd"/>
      <w:r>
        <w:rPr>
          <w:spacing w:val="-3"/>
        </w:rPr>
        <w:t xml:space="preserve"> </w:t>
      </w:r>
      <w:r>
        <w:t>framework,</w:t>
      </w:r>
      <w:r>
        <w:rPr>
          <w:spacing w:val="-3"/>
        </w:rPr>
        <w:t xml:space="preserve"> </w:t>
      </w:r>
      <w:r>
        <w:t>which</w:t>
      </w:r>
      <w:r>
        <w:rPr>
          <w:spacing w:val="-2"/>
        </w:rPr>
        <w:t xml:space="preserve"> </w:t>
      </w:r>
      <w:r>
        <w:t>aims</w:t>
      </w:r>
      <w:r>
        <w:rPr>
          <w:spacing w:val="-4"/>
        </w:rPr>
        <w:t xml:space="preserve"> </w:t>
      </w:r>
      <w:r>
        <w:t>to</w:t>
      </w:r>
      <w:r>
        <w:rPr>
          <w:spacing w:val="-2"/>
        </w:rPr>
        <w:t xml:space="preserve"> </w:t>
      </w:r>
      <w:r>
        <w:t xml:space="preserve">provide accurate, scalable, and real-time identification of medicinal </w:t>
      </w:r>
      <w:r>
        <w:rPr>
          <w:spacing w:val="-2"/>
        </w:rPr>
        <w:t>plants.</w:t>
      </w:r>
    </w:p>
    <w:p w14:paraId="79E41E76" w14:textId="77777777" w:rsidR="00857EB7" w:rsidRDefault="00000000">
      <w:pPr>
        <w:pStyle w:val="ListParagraph"/>
        <w:numPr>
          <w:ilvl w:val="0"/>
          <w:numId w:val="10"/>
        </w:numPr>
        <w:tabs>
          <w:tab w:val="left" w:pos="2043"/>
        </w:tabs>
        <w:spacing w:before="161"/>
        <w:ind w:left="2043" w:hanging="356"/>
        <w:jc w:val="left"/>
        <w:rPr>
          <w:b/>
          <w:sz w:val="16"/>
        </w:rPr>
      </w:pPr>
      <w:r>
        <w:rPr>
          <w:b/>
          <w:sz w:val="16"/>
        </w:rPr>
        <w:t>DATASET</w:t>
      </w:r>
      <w:r>
        <w:rPr>
          <w:b/>
          <w:spacing w:val="-5"/>
          <w:sz w:val="16"/>
        </w:rPr>
        <w:t xml:space="preserve"> USE</w:t>
      </w:r>
    </w:p>
    <w:p w14:paraId="3F7187BC" w14:textId="77777777" w:rsidR="00857EB7" w:rsidRDefault="00000000">
      <w:pPr>
        <w:pStyle w:val="BodyText"/>
        <w:spacing w:before="79" w:line="228" w:lineRule="auto"/>
        <w:ind w:left="57" w:firstLine="288"/>
        <w:jc w:val="both"/>
      </w:pPr>
      <w:r>
        <w:rPr>
          <w:spacing w:val="-2"/>
        </w:rPr>
        <w:t>This</w:t>
      </w:r>
      <w:r>
        <w:rPr>
          <w:spacing w:val="-6"/>
        </w:rPr>
        <w:t xml:space="preserve"> </w:t>
      </w:r>
      <w:r>
        <w:rPr>
          <w:spacing w:val="-2"/>
        </w:rPr>
        <w:t>section</w:t>
      </w:r>
      <w:r>
        <w:rPr>
          <w:spacing w:val="-3"/>
        </w:rPr>
        <w:t xml:space="preserve"> </w:t>
      </w:r>
      <w:r>
        <w:rPr>
          <w:spacing w:val="-2"/>
        </w:rPr>
        <w:t>explains</w:t>
      </w:r>
      <w:r>
        <w:rPr>
          <w:spacing w:val="-8"/>
        </w:rPr>
        <w:t xml:space="preserve"> </w:t>
      </w:r>
      <w:r>
        <w:rPr>
          <w:spacing w:val="-2"/>
        </w:rPr>
        <w:t>the</w:t>
      </w:r>
      <w:r>
        <w:rPr>
          <w:spacing w:val="-7"/>
        </w:rPr>
        <w:t xml:space="preserve"> </w:t>
      </w:r>
      <w:r>
        <w:rPr>
          <w:spacing w:val="-2"/>
        </w:rPr>
        <w:t>datasets</w:t>
      </w:r>
      <w:r>
        <w:rPr>
          <w:spacing w:val="-8"/>
        </w:rPr>
        <w:t xml:space="preserve"> </w:t>
      </w:r>
      <w:r>
        <w:rPr>
          <w:spacing w:val="-2"/>
        </w:rPr>
        <w:t>used</w:t>
      </w:r>
      <w:r>
        <w:rPr>
          <w:spacing w:val="-3"/>
        </w:rPr>
        <w:t xml:space="preserve"> </w:t>
      </w:r>
      <w:r>
        <w:rPr>
          <w:spacing w:val="-2"/>
        </w:rPr>
        <w:t>in</w:t>
      </w:r>
      <w:r>
        <w:rPr>
          <w:spacing w:val="-3"/>
        </w:rPr>
        <w:t xml:space="preserve"> </w:t>
      </w:r>
      <w:r>
        <w:rPr>
          <w:spacing w:val="-2"/>
        </w:rPr>
        <w:t>earlier</w:t>
      </w:r>
      <w:r>
        <w:rPr>
          <w:spacing w:val="-7"/>
        </w:rPr>
        <w:t xml:space="preserve"> </w:t>
      </w:r>
      <w:r>
        <w:rPr>
          <w:spacing w:val="-2"/>
        </w:rPr>
        <w:t xml:space="preserve">medicinal </w:t>
      </w:r>
      <w:r>
        <w:t xml:space="preserve">plant classification studies as well as those adopted for the proposed </w:t>
      </w:r>
      <w:proofErr w:type="spellStart"/>
      <w:r>
        <w:t>GreenSense</w:t>
      </w:r>
      <w:proofErr w:type="spellEnd"/>
      <w:r>
        <w:t xml:space="preserve"> framework. Since the system is designed to classify medicinal plants using leaf images, the dataset</w:t>
      </w:r>
      <w:r>
        <w:rPr>
          <w:spacing w:val="-13"/>
        </w:rPr>
        <w:t xml:space="preserve"> </w:t>
      </w:r>
      <w:r>
        <w:t>selection</w:t>
      </w:r>
      <w:r>
        <w:rPr>
          <w:spacing w:val="-12"/>
        </w:rPr>
        <w:t xml:space="preserve"> </w:t>
      </w:r>
      <w:r>
        <w:t>emphasizes</w:t>
      </w:r>
      <w:r>
        <w:rPr>
          <w:spacing w:val="-13"/>
        </w:rPr>
        <w:t xml:space="preserve"> </w:t>
      </w:r>
      <w:r>
        <w:t>high-quality</w:t>
      </w:r>
      <w:r>
        <w:rPr>
          <w:spacing w:val="-12"/>
        </w:rPr>
        <w:t xml:space="preserve"> </w:t>
      </w:r>
      <w:r>
        <w:t>labeled</w:t>
      </w:r>
      <w:r>
        <w:rPr>
          <w:spacing w:val="-13"/>
        </w:rPr>
        <w:t xml:space="preserve"> </w:t>
      </w:r>
      <w:r>
        <w:t>images</w:t>
      </w:r>
      <w:r>
        <w:rPr>
          <w:spacing w:val="-12"/>
        </w:rPr>
        <w:t xml:space="preserve"> </w:t>
      </w:r>
      <w:r>
        <w:t xml:space="preserve">that include a variety of leaf shapes, venation structures, and </w:t>
      </w:r>
      <w:r>
        <w:rPr>
          <w:spacing w:val="-2"/>
        </w:rPr>
        <w:t>environmental</w:t>
      </w:r>
      <w:r>
        <w:rPr>
          <w:spacing w:val="-5"/>
        </w:rPr>
        <w:t xml:space="preserve"> </w:t>
      </w:r>
      <w:r>
        <w:rPr>
          <w:spacing w:val="-2"/>
        </w:rPr>
        <w:t>conditions.</w:t>
      </w:r>
      <w:r>
        <w:rPr>
          <w:spacing w:val="-3"/>
        </w:rPr>
        <w:t xml:space="preserve"> </w:t>
      </w:r>
      <w:r>
        <w:rPr>
          <w:spacing w:val="-2"/>
        </w:rPr>
        <w:t>These</w:t>
      </w:r>
      <w:r>
        <w:rPr>
          <w:spacing w:val="-3"/>
        </w:rPr>
        <w:t xml:space="preserve"> </w:t>
      </w:r>
      <w:r>
        <w:rPr>
          <w:spacing w:val="-2"/>
        </w:rPr>
        <w:t>datasets</w:t>
      </w:r>
      <w:r>
        <w:rPr>
          <w:spacing w:val="-4"/>
        </w:rPr>
        <w:t xml:space="preserve"> </w:t>
      </w:r>
      <w:r>
        <w:rPr>
          <w:spacing w:val="-2"/>
        </w:rPr>
        <w:t>support</w:t>
      </w:r>
      <w:r>
        <w:rPr>
          <w:spacing w:val="-6"/>
        </w:rPr>
        <w:t xml:space="preserve"> </w:t>
      </w:r>
      <w:r>
        <w:rPr>
          <w:spacing w:val="-2"/>
        </w:rPr>
        <w:t>the</w:t>
      </w:r>
      <w:r>
        <w:rPr>
          <w:spacing w:val="-3"/>
        </w:rPr>
        <w:t xml:space="preserve"> </w:t>
      </w:r>
      <w:r>
        <w:rPr>
          <w:spacing w:val="-2"/>
        </w:rPr>
        <w:t xml:space="preserve">training, </w:t>
      </w:r>
      <w:r>
        <w:t>validation,</w:t>
      </w:r>
      <w:r>
        <w:rPr>
          <w:spacing w:val="-6"/>
        </w:rPr>
        <w:t xml:space="preserve"> </w:t>
      </w:r>
      <w:r>
        <w:t>and</w:t>
      </w:r>
      <w:r>
        <w:rPr>
          <w:spacing w:val="-4"/>
        </w:rPr>
        <w:t xml:space="preserve"> </w:t>
      </w:r>
      <w:r>
        <w:t>testing</w:t>
      </w:r>
      <w:r>
        <w:rPr>
          <w:spacing w:val="-4"/>
        </w:rPr>
        <w:t xml:space="preserve"> </w:t>
      </w:r>
      <w:r>
        <w:t>stages</w:t>
      </w:r>
      <w:r>
        <w:rPr>
          <w:spacing w:val="-7"/>
        </w:rPr>
        <w:t xml:space="preserve"> </w:t>
      </w:r>
      <w:r>
        <w:t>of</w:t>
      </w:r>
      <w:r>
        <w:rPr>
          <w:spacing w:val="-6"/>
        </w:rPr>
        <w:t xml:space="preserve"> </w:t>
      </w:r>
      <w:r>
        <w:t>the</w:t>
      </w:r>
      <w:r>
        <w:rPr>
          <w:spacing w:val="-6"/>
        </w:rPr>
        <w:t xml:space="preserve"> </w:t>
      </w:r>
      <w:r>
        <w:t>hybrid</w:t>
      </w:r>
      <w:r>
        <w:rPr>
          <w:spacing w:val="-6"/>
        </w:rPr>
        <w:t xml:space="preserve"> </w:t>
      </w:r>
      <w:r>
        <w:t>CNN–PSO–SVM model,</w:t>
      </w:r>
      <w:r>
        <w:rPr>
          <w:spacing w:val="-12"/>
        </w:rPr>
        <w:t xml:space="preserve"> </w:t>
      </w:r>
      <w:r>
        <w:t>enabling</w:t>
      </w:r>
      <w:r>
        <w:rPr>
          <w:spacing w:val="-10"/>
        </w:rPr>
        <w:t xml:space="preserve"> </w:t>
      </w:r>
      <w:r>
        <w:t>the</w:t>
      </w:r>
      <w:r>
        <w:rPr>
          <w:spacing w:val="-10"/>
        </w:rPr>
        <w:t xml:space="preserve"> </w:t>
      </w:r>
      <w:r>
        <w:t>system</w:t>
      </w:r>
      <w:r>
        <w:rPr>
          <w:spacing w:val="-10"/>
        </w:rPr>
        <w:t xml:space="preserve"> </w:t>
      </w:r>
      <w:r>
        <w:t>to</w:t>
      </w:r>
      <w:r>
        <w:rPr>
          <w:spacing w:val="-11"/>
        </w:rPr>
        <w:t xml:space="preserve"> </w:t>
      </w:r>
      <w:r>
        <w:t>evaluate</w:t>
      </w:r>
      <w:r>
        <w:rPr>
          <w:spacing w:val="-10"/>
        </w:rPr>
        <w:t xml:space="preserve"> </w:t>
      </w:r>
      <w:r>
        <w:t>its</w:t>
      </w:r>
      <w:r>
        <w:rPr>
          <w:spacing w:val="-13"/>
        </w:rPr>
        <w:t xml:space="preserve"> </w:t>
      </w:r>
      <w:r>
        <w:t>performance</w:t>
      </w:r>
      <w:r>
        <w:rPr>
          <w:spacing w:val="-11"/>
        </w:rPr>
        <w:t xml:space="preserve"> </w:t>
      </w:r>
      <w:r>
        <w:t>under different scenarios.</w:t>
      </w:r>
    </w:p>
    <w:p w14:paraId="0170FC4F" w14:textId="77777777" w:rsidR="00857EB7" w:rsidRDefault="00857EB7">
      <w:pPr>
        <w:pStyle w:val="BodyText"/>
        <w:spacing w:before="228"/>
      </w:pPr>
    </w:p>
    <w:p w14:paraId="668C2156" w14:textId="77777777" w:rsidR="00857EB7" w:rsidRDefault="00000000">
      <w:pPr>
        <w:pStyle w:val="BodyText"/>
        <w:spacing w:line="228" w:lineRule="auto"/>
        <w:ind w:left="57" w:right="1" w:firstLine="288"/>
        <w:jc w:val="both"/>
      </w:pPr>
      <w:r>
        <w:t xml:space="preserve">The datasets referenced in previous studies include the </w:t>
      </w:r>
      <w:r>
        <w:rPr>
          <w:spacing w:val="-2"/>
        </w:rPr>
        <w:t>following:</w:t>
      </w:r>
    </w:p>
    <w:p w14:paraId="28E7DAC1" w14:textId="77777777" w:rsidR="00857EB7" w:rsidRDefault="00857EB7">
      <w:pPr>
        <w:pStyle w:val="BodyText"/>
        <w:spacing w:before="228"/>
      </w:pPr>
    </w:p>
    <w:p w14:paraId="61BFDC61" w14:textId="77777777" w:rsidR="00857EB7" w:rsidRDefault="00000000">
      <w:pPr>
        <w:pStyle w:val="ListParagraph"/>
        <w:numPr>
          <w:ilvl w:val="0"/>
          <w:numId w:val="9"/>
        </w:numPr>
        <w:tabs>
          <w:tab w:val="left" w:pos="596"/>
        </w:tabs>
        <w:spacing w:line="228" w:lineRule="auto"/>
        <w:ind w:right="4" w:firstLine="288"/>
        <w:rPr>
          <w:sz w:val="20"/>
        </w:rPr>
      </w:pPr>
      <w:r>
        <w:rPr>
          <w:sz w:val="20"/>
        </w:rPr>
        <w:t>Indian</w:t>
      </w:r>
      <w:r>
        <w:rPr>
          <w:spacing w:val="39"/>
          <w:sz w:val="20"/>
        </w:rPr>
        <w:t xml:space="preserve"> </w:t>
      </w:r>
      <w:r>
        <w:rPr>
          <w:sz w:val="20"/>
        </w:rPr>
        <w:t>Medicinal</w:t>
      </w:r>
      <w:r>
        <w:rPr>
          <w:spacing w:val="35"/>
          <w:sz w:val="20"/>
        </w:rPr>
        <w:t xml:space="preserve"> </w:t>
      </w:r>
      <w:r>
        <w:rPr>
          <w:sz w:val="20"/>
        </w:rPr>
        <w:t>Leaves</w:t>
      </w:r>
      <w:r>
        <w:rPr>
          <w:spacing w:val="35"/>
          <w:sz w:val="20"/>
        </w:rPr>
        <w:t xml:space="preserve"> </w:t>
      </w:r>
      <w:r>
        <w:rPr>
          <w:sz w:val="20"/>
        </w:rPr>
        <w:t>Image</w:t>
      </w:r>
      <w:r>
        <w:rPr>
          <w:spacing w:val="38"/>
          <w:sz w:val="20"/>
        </w:rPr>
        <w:t xml:space="preserve"> </w:t>
      </w:r>
      <w:r>
        <w:rPr>
          <w:sz w:val="20"/>
        </w:rPr>
        <w:t>Dataset</w:t>
      </w:r>
      <w:r>
        <w:rPr>
          <w:spacing w:val="35"/>
          <w:sz w:val="20"/>
        </w:rPr>
        <w:t xml:space="preserve"> </w:t>
      </w:r>
      <w:r>
        <w:rPr>
          <w:sz w:val="20"/>
        </w:rPr>
        <w:t xml:space="preserve">(Mendeley </w:t>
      </w:r>
      <w:r>
        <w:rPr>
          <w:spacing w:val="-2"/>
          <w:sz w:val="20"/>
        </w:rPr>
        <w:t>Data):</w:t>
      </w:r>
    </w:p>
    <w:p w14:paraId="18764CE8" w14:textId="77777777" w:rsidR="00857EB7" w:rsidRDefault="00000000">
      <w:pPr>
        <w:pStyle w:val="BodyText"/>
        <w:spacing w:before="121" w:line="228" w:lineRule="auto"/>
        <w:ind w:left="57" w:firstLine="288"/>
        <w:jc w:val="both"/>
      </w:pPr>
      <w:r>
        <w:rPr>
          <w:spacing w:val="-2"/>
        </w:rPr>
        <w:t>This</w:t>
      </w:r>
      <w:r>
        <w:rPr>
          <w:spacing w:val="-7"/>
        </w:rPr>
        <w:t xml:space="preserve"> </w:t>
      </w:r>
      <w:r>
        <w:rPr>
          <w:spacing w:val="-2"/>
        </w:rPr>
        <w:t>dataset</w:t>
      </w:r>
      <w:r>
        <w:rPr>
          <w:spacing w:val="-7"/>
        </w:rPr>
        <w:t xml:space="preserve"> </w:t>
      </w:r>
      <w:r>
        <w:rPr>
          <w:spacing w:val="-2"/>
        </w:rPr>
        <w:t>contains</w:t>
      </w:r>
      <w:r>
        <w:rPr>
          <w:spacing w:val="-7"/>
        </w:rPr>
        <w:t xml:space="preserve"> </w:t>
      </w:r>
      <w:r>
        <w:rPr>
          <w:spacing w:val="-2"/>
        </w:rPr>
        <w:t>more</w:t>
      </w:r>
      <w:r>
        <w:rPr>
          <w:spacing w:val="-6"/>
        </w:rPr>
        <w:t xml:space="preserve"> </w:t>
      </w:r>
      <w:r>
        <w:rPr>
          <w:spacing w:val="-2"/>
        </w:rPr>
        <w:t>than</w:t>
      </w:r>
      <w:r>
        <w:rPr>
          <w:spacing w:val="-6"/>
        </w:rPr>
        <w:t xml:space="preserve"> </w:t>
      </w:r>
      <w:r>
        <w:rPr>
          <w:spacing w:val="-2"/>
        </w:rPr>
        <w:t>9,000</w:t>
      </w:r>
      <w:r>
        <w:rPr>
          <w:spacing w:val="-5"/>
        </w:rPr>
        <w:t xml:space="preserve"> </w:t>
      </w:r>
      <w:r>
        <w:rPr>
          <w:spacing w:val="-2"/>
        </w:rPr>
        <w:t>images</w:t>
      </w:r>
      <w:r>
        <w:rPr>
          <w:spacing w:val="-9"/>
        </w:rPr>
        <w:t xml:space="preserve"> </w:t>
      </w:r>
      <w:r>
        <w:rPr>
          <w:spacing w:val="-2"/>
        </w:rPr>
        <w:t>representing over</w:t>
      </w:r>
      <w:r>
        <w:rPr>
          <w:spacing w:val="-11"/>
        </w:rPr>
        <w:t xml:space="preserve"> </w:t>
      </w:r>
      <w:r>
        <w:rPr>
          <w:spacing w:val="-2"/>
        </w:rPr>
        <w:t>30</w:t>
      </w:r>
      <w:r>
        <w:rPr>
          <w:spacing w:val="-10"/>
        </w:rPr>
        <w:t xml:space="preserve"> </w:t>
      </w:r>
      <w:r>
        <w:rPr>
          <w:spacing w:val="-2"/>
        </w:rPr>
        <w:t>medicinal</w:t>
      </w:r>
      <w:r>
        <w:rPr>
          <w:spacing w:val="-11"/>
        </w:rPr>
        <w:t xml:space="preserve"> </w:t>
      </w:r>
      <w:r>
        <w:rPr>
          <w:spacing w:val="-2"/>
        </w:rPr>
        <w:t>plant</w:t>
      </w:r>
      <w:r>
        <w:rPr>
          <w:spacing w:val="-9"/>
        </w:rPr>
        <w:t xml:space="preserve"> </w:t>
      </w:r>
      <w:r>
        <w:rPr>
          <w:spacing w:val="-2"/>
        </w:rPr>
        <w:t>species</w:t>
      </w:r>
      <w:r>
        <w:rPr>
          <w:spacing w:val="-10"/>
        </w:rPr>
        <w:t xml:space="preserve"> </w:t>
      </w:r>
      <w:r>
        <w:rPr>
          <w:spacing w:val="-2"/>
        </w:rPr>
        <w:t>commonly</w:t>
      </w:r>
      <w:r>
        <w:rPr>
          <w:spacing w:val="-9"/>
        </w:rPr>
        <w:t xml:space="preserve"> </w:t>
      </w:r>
      <w:r>
        <w:rPr>
          <w:spacing w:val="-2"/>
        </w:rPr>
        <w:t>found</w:t>
      </w:r>
      <w:r>
        <w:rPr>
          <w:spacing w:val="-11"/>
        </w:rPr>
        <w:t xml:space="preserve"> </w:t>
      </w:r>
      <w:r>
        <w:rPr>
          <w:spacing w:val="-2"/>
        </w:rPr>
        <w:t>in</w:t>
      </w:r>
      <w:r>
        <w:rPr>
          <w:spacing w:val="-10"/>
        </w:rPr>
        <w:t xml:space="preserve"> </w:t>
      </w:r>
      <w:r>
        <w:rPr>
          <w:spacing w:val="-2"/>
        </w:rPr>
        <w:t>India.</w:t>
      </w:r>
      <w:r>
        <w:rPr>
          <w:spacing w:val="-9"/>
        </w:rPr>
        <w:t xml:space="preserve"> </w:t>
      </w:r>
      <w:r>
        <w:rPr>
          <w:spacing w:val="-2"/>
        </w:rPr>
        <w:t xml:space="preserve">The </w:t>
      </w:r>
      <w:r>
        <w:t>images are captured under different lighting conditions and include both the front and back sides of leaves. Each plant category</w:t>
      </w:r>
      <w:r>
        <w:rPr>
          <w:spacing w:val="-4"/>
        </w:rPr>
        <w:t xml:space="preserve"> </w:t>
      </w:r>
      <w:r>
        <w:t>contains</w:t>
      </w:r>
      <w:r>
        <w:rPr>
          <w:spacing w:val="-2"/>
        </w:rPr>
        <w:t xml:space="preserve"> </w:t>
      </w:r>
      <w:r>
        <w:t>approximately</w:t>
      </w:r>
      <w:r>
        <w:rPr>
          <w:spacing w:val="-4"/>
        </w:rPr>
        <w:t xml:space="preserve"> </w:t>
      </w:r>
      <w:r>
        <w:t>250–300</w:t>
      </w:r>
      <w:r>
        <w:rPr>
          <w:spacing w:val="-2"/>
        </w:rPr>
        <w:t xml:space="preserve"> </w:t>
      </w:r>
      <w:r>
        <w:t>images.</w:t>
      </w:r>
      <w:r>
        <w:rPr>
          <w:spacing w:val="-5"/>
        </w:rPr>
        <w:t xml:space="preserve"> </w:t>
      </w:r>
      <w:r>
        <w:t>Due</w:t>
      </w:r>
      <w:r>
        <w:rPr>
          <w:spacing w:val="-5"/>
        </w:rPr>
        <w:t xml:space="preserve"> </w:t>
      </w:r>
      <w:r>
        <w:t>to</w:t>
      </w:r>
      <w:r>
        <w:rPr>
          <w:spacing w:val="-4"/>
        </w:rPr>
        <w:t xml:space="preserve"> </w:t>
      </w:r>
      <w:r>
        <w:t>its rich</w:t>
      </w:r>
      <w:r>
        <w:rPr>
          <w:spacing w:val="-13"/>
        </w:rPr>
        <w:t xml:space="preserve"> </w:t>
      </w:r>
      <w:r>
        <w:t>representation</w:t>
      </w:r>
      <w:r>
        <w:rPr>
          <w:spacing w:val="-12"/>
        </w:rPr>
        <w:t xml:space="preserve"> </w:t>
      </w:r>
      <w:r>
        <w:t>of</w:t>
      </w:r>
      <w:r>
        <w:rPr>
          <w:spacing w:val="-13"/>
        </w:rPr>
        <w:t xml:space="preserve"> </w:t>
      </w:r>
      <w:r>
        <w:t>leaf</w:t>
      </w:r>
      <w:r>
        <w:rPr>
          <w:spacing w:val="-12"/>
        </w:rPr>
        <w:t xml:space="preserve"> </w:t>
      </w:r>
      <w:r>
        <w:t>texture</w:t>
      </w:r>
      <w:r>
        <w:rPr>
          <w:spacing w:val="-13"/>
        </w:rPr>
        <w:t xml:space="preserve"> </w:t>
      </w:r>
      <w:r>
        <w:t>and</w:t>
      </w:r>
      <w:r>
        <w:rPr>
          <w:spacing w:val="-12"/>
        </w:rPr>
        <w:t xml:space="preserve"> </w:t>
      </w:r>
      <w:r>
        <w:t>venation</w:t>
      </w:r>
      <w:r>
        <w:rPr>
          <w:spacing w:val="-13"/>
        </w:rPr>
        <w:t xml:space="preserve"> </w:t>
      </w:r>
      <w:r>
        <w:t>structures,</w:t>
      </w:r>
      <w:r>
        <w:rPr>
          <w:spacing w:val="-12"/>
        </w:rPr>
        <w:t xml:space="preserve"> </w:t>
      </w:r>
      <w:r>
        <w:t xml:space="preserve">this </w:t>
      </w:r>
      <w:r>
        <w:rPr>
          <w:spacing w:val="-2"/>
        </w:rPr>
        <w:t>dataset</w:t>
      </w:r>
      <w:r>
        <w:rPr>
          <w:spacing w:val="-6"/>
        </w:rPr>
        <w:t xml:space="preserve"> </w:t>
      </w:r>
      <w:r>
        <w:rPr>
          <w:spacing w:val="-2"/>
        </w:rPr>
        <w:t>is</w:t>
      </w:r>
      <w:r>
        <w:rPr>
          <w:spacing w:val="-6"/>
        </w:rPr>
        <w:t xml:space="preserve"> </w:t>
      </w:r>
      <w:r>
        <w:rPr>
          <w:spacing w:val="-2"/>
        </w:rPr>
        <w:t>widely</w:t>
      </w:r>
      <w:r>
        <w:rPr>
          <w:spacing w:val="-4"/>
        </w:rPr>
        <w:t xml:space="preserve"> </w:t>
      </w:r>
      <w:r>
        <w:rPr>
          <w:spacing w:val="-2"/>
        </w:rPr>
        <w:t>used</w:t>
      </w:r>
      <w:r>
        <w:rPr>
          <w:spacing w:val="-4"/>
        </w:rPr>
        <w:t xml:space="preserve"> </w:t>
      </w:r>
      <w:r>
        <w:rPr>
          <w:spacing w:val="-2"/>
        </w:rPr>
        <w:t>in</w:t>
      </w:r>
      <w:r>
        <w:rPr>
          <w:spacing w:val="-7"/>
        </w:rPr>
        <w:t xml:space="preserve"> </w:t>
      </w:r>
      <w:r>
        <w:rPr>
          <w:spacing w:val="-2"/>
        </w:rPr>
        <w:t>medicinal</w:t>
      </w:r>
      <w:r>
        <w:rPr>
          <w:spacing w:val="-6"/>
        </w:rPr>
        <w:t xml:space="preserve"> </w:t>
      </w:r>
      <w:r>
        <w:rPr>
          <w:spacing w:val="-2"/>
        </w:rPr>
        <w:t>plant</w:t>
      </w:r>
      <w:r>
        <w:rPr>
          <w:spacing w:val="-5"/>
        </w:rPr>
        <w:t xml:space="preserve"> </w:t>
      </w:r>
      <w:r>
        <w:rPr>
          <w:spacing w:val="-2"/>
        </w:rPr>
        <w:t>recognition</w:t>
      </w:r>
      <w:r>
        <w:rPr>
          <w:spacing w:val="-4"/>
        </w:rPr>
        <w:t xml:space="preserve"> </w:t>
      </w:r>
      <w:r>
        <w:rPr>
          <w:spacing w:val="-2"/>
        </w:rPr>
        <w:t>research.</w:t>
      </w:r>
    </w:p>
    <w:p w14:paraId="0D7127B1" w14:textId="77777777" w:rsidR="00857EB7" w:rsidRDefault="00857EB7">
      <w:pPr>
        <w:pStyle w:val="BodyText"/>
        <w:spacing w:before="220"/>
      </w:pPr>
    </w:p>
    <w:p w14:paraId="490C68BF" w14:textId="77777777" w:rsidR="00857EB7" w:rsidRDefault="00000000">
      <w:pPr>
        <w:pStyle w:val="ListParagraph"/>
        <w:numPr>
          <w:ilvl w:val="0"/>
          <w:numId w:val="9"/>
        </w:numPr>
        <w:tabs>
          <w:tab w:val="left" w:pos="543"/>
        </w:tabs>
        <w:ind w:left="543" w:hanging="198"/>
        <w:rPr>
          <w:sz w:val="20"/>
        </w:rPr>
      </w:pPr>
      <w:r>
        <w:rPr>
          <w:spacing w:val="-2"/>
          <w:sz w:val="20"/>
        </w:rPr>
        <w:t>MED117</w:t>
      </w:r>
      <w:r>
        <w:rPr>
          <w:spacing w:val="-3"/>
          <w:sz w:val="20"/>
        </w:rPr>
        <w:t xml:space="preserve"> </w:t>
      </w:r>
      <w:r>
        <w:rPr>
          <w:spacing w:val="-2"/>
          <w:sz w:val="20"/>
        </w:rPr>
        <w:t>Dataset:</w:t>
      </w:r>
    </w:p>
    <w:p w14:paraId="7C1B511B" w14:textId="77777777" w:rsidR="00857EB7" w:rsidRDefault="00000000">
      <w:pPr>
        <w:pStyle w:val="BodyText"/>
        <w:spacing w:before="82" w:line="228" w:lineRule="auto"/>
        <w:ind w:left="57" w:right="52" w:firstLine="288"/>
        <w:jc w:val="both"/>
      </w:pPr>
      <w:r>
        <w:br w:type="column"/>
      </w:r>
      <w:r>
        <w:t>The MED117 dataset consists of 117 medicinal plant species,</w:t>
      </w:r>
      <w:r>
        <w:rPr>
          <w:spacing w:val="-13"/>
        </w:rPr>
        <w:t xml:space="preserve"> </w:t>
      </w:r>
      <w:r>
        <w:t>with</w:t>
      </w:r>
      <w:r>
        <w:rPr>
          <w:spacing w:val="-12"/>
        </w:rPr>
        <w:t xml:space="preserve"> </w:t>
      </w:r>
      <w:r>
        <w:t>several</w:t>
      </w:r>
      <w:r>
        <w:rPr>
          <w:spacing w:val="-13"/>
        </w:rPr>
        <w:t xml:space="preserve"> </w:t>
      </w:r>
      <w:r>
        <w:t>leaf</w:t>
      </w:r>
      <w:r>
        <w:rPr>
          <w:spacing w:val="-12"/>
        </w:rPr>
        <w:t xml:space="preserve"> </w:t>
      </w:r>
      <w:r>
        <w:t>images</w:t>
      </w:r>
      <w:r>
        <w:rPr>
          <w:spacing w:val="-13"/>
        </w:rPr>
        <w:t xml:space="preserve"> </w:t>
      </w:r>
      <w:r>
        <w:t>taken</w:t>
      </w:r>
      <w:r>
        <w:rPr>
          <w:spacing w:val="-12"/>
        </w:rPr>
        <w:t xml:space="preserve"> </w:t>
      </w:r>
      <w:r>
        <w:t>from</w:t>
      </w:r>
      <w:r>
        <w:rPr>
          <w:spacing w:val="-13"/>
        </w:rPr>
        <w:t xml:space="preserve"> </w:t>
      </w:r>
      <w:r>
        <w:t>multiple</w:t>
      </w:r>
      <w:r>
        <w:rPr>
          <w:spacing w:val="-12"/>
        </w:rPr>
        <w:t xml:space="preserve"> </w:t>
      </w:r>
      <w:r>
        <w:t>viewing angles to represent real-world variability. Because of its diverse images and the similarity between certain plant species, this dataset is frequently used in modern deep learning studies for evaluating classification performance.</w:t>
      </w:r>
    </w:p>
    <w:p w14:paraId="3F038453" w14:textId="77777777" w:rsidR="00857EB7" w:rsidRDefault="00857EB7">
      <w:pPr>
        <w:pStyle w:val="BodyText"/>
        <w:spacing w:before="218"/>
      </w:pPr>
    </w:p>
    <w:p w14:paraId="04F84663" w14:textId="77777777" w:rsidR="00857EB7" w:rsidRDefault="00000000">
      <w:pPr>
        <w:pStyle w:val="ListParagraph"/>
        <w:numPr>
          <w:ilvl w:val="0"/>
          <w:numId w:val="9"/>
        </w:numPr>
        <w:tabs>
          <w:tab w:val="left" w:pos="543"/>
        </w:tabs>
        <w:spacing w:before="1"/>
        <w:ind w:left="543" w:hanging="198"/>
        <w:rPr>
          <w:sz w:val="20"/>
        </w:rPr>
      </w:pPr>
      <w:r>
        <w:rPr>
          <w:sz w:val="20"/>
        </w:rPr>
        <w:t>Flavia</w:t>
      </w:r>
      <w:r>
        <w:rPr>
          <w:spacing w:val="-11"/>
          <w:sz w:val="20"/>
        </w:rPr>
        <w:t xml:space="preserve"> </w:t>
      </w:r>
      <w:r>
        <w:rPr>
          <w:sz w:val="20"/>
        </w:rPr>
        <w:t>Leaf</w:t>
      </w:r>
      <w:r>
        <w:rPr>
          <w:spacing w:val="-10"/>
          <w:sz w:val="20"/>
        </w:rPr>
        <w:t xml:space="preserve"> </w:t>
      </w:r>
      <w:r>
        <w:rPr>
          <w:spacing w:val="-2"/>
          <w:sz w:val="20"/>
        </w:rPr>
        <w:t>Dataset:</w:t>
      </w:r>
    </w:p>
    <w:p w14:paraId="43B0FC76" w14:textId="77777777" w:rsidR="00857EB7" w:rsidRDefault="00000000">
      <w:pPr>
        <w:pStyle w:val="BodyText"/>
        <w:spacing w:before="117" w:line="228" w:lineRule="auto"/>
        <w:ind w:left="57" w:right="53" w:firstLine="288"/>
        <w:jc w:val="both"/>
      </w:pPr>
      <w:r>
        <w:rPr>
          <w:spacing w:val="-2"/>
        </w:rPr>
        <w:t>The</w:t>
      </w:r>
      <w:r>
        <w:rPr>
          <w:spacing w:val="-6"/>
        </w:rPr>
        <w:t xml:space="preserve"> </w:t>
      </w:r>
      <w:r>
        <w:rPr>
          <w:spacing w:val="-2"/>
        </w:rPr>
        <w:t>Flavia</w:t>
      </w:r>
      <w:r>
        <w:rPr>
          <w:spacing w:val="-9"/>
        </w:rPr>
        <w:t xml:space="preserve"> </w:t>
      </w:r>
      <w:r>
        <w:rPr>
          <w:spacing w:val="-2"/>
        </w:rPr>
        <w:t>dataset</w:t>
      </w:r>
      <w:r>
        <w:rPr>
          <w:spacing w:val="-7"/>
        </w:rPr>
        <w:t xml:space="preserve"> </w:t>
      </w:r>
      <w:r>
        <w:rPr>
          <w:spacing w:val="-2"/>
        </w:rPr>
        <w:t>includes</w:t>
      </w:r>
      <w:r>
        <w:rPr>
          <w:spacing w:val="-9"/>
        </w:rPr>
        <w:t xml:space="preserve"> </w:t>
      </w:r>
      <w:r>
        <w:rPr>
          <w:spacing w:val="-2"/>
        </w:rPr>
        <w:t>1,907</w:t>
      </w:r>
      <w:r>
        <w:rPr>
          <w:spacing w:val="-8"/>
        </w:rPr>
        <w:t xml:space="preserve"> </w:t>
      </w:r>
      <w:r>
        <w:rPr>
          <w:spacing w:val="-2"/>
        </w:rPr>
        <w:t>leaf</w:t>
      </w:r>
      <w:r>
        <w:rPr>
          <w:spacing w:val="-8"/>
        </w:rPr>
        <w:t xml:space="preserve"> </w:t>
      </w:r>
      <w:r>
        <w:rPr>
          <w:spacing w:val="-2"/>
        </w:rPr>
        <w:t>images</w:t>
      </w:r>
      <w:r>
        <w:rPr>
          <w:spacing w:val="-9"/>
        </w:rPr>
        <w:t xml:space="preserve"> </w:t>
      </w:r>
      <w:r>
        <w:rPr>
          <w:spacing w:val="-2"/>
        </w:rPr>
        <w:t>belonging</w:t>
      </w:r>
      <w:r>
        <w:rPr>
          <w:spacing w:val="-6"/>
        </w:rPr>
        <w:t xml:space="preserve"> </w:t>
      </w:r>
      <w:r>
        <w:rPr>
          <w:spacing w:val="-2"/>
        </w:rPr>
        <w:t xml:space="preserve">to </w:t>
      </w:r>
      <w:r>
        <w:t>32 botanical species. It is commonly used as a benchmark dataset for leaf shape recognition and contour-based plant classification methods. This dataset is especially useful for training early CNN feature extraction layers and comparing model accuracy.</w:t>
      </w:r>
    </w:p>
    <w:p w14:paraId="77D2130E" w14:textId="77777777" w:rsidR="00857EB7" w:rsidRDefault="00857EB7">
      <w:pPr>
        <w:pStyle w:val="BodyText"/>
        <w:spacing w:before="221"/>
      </w:pPr>
    </w:p>
    <w:p w14:paraId="5131F845" w14:textId="77777777" w:rsidR="00857EB7" w:rsidRDefault="00000000">
      <w:pPr>
        <w:pStyle w:val="ListParagraph"/>
        <w:numPr>
          <w:ilvl w:val="0"/>
          <w:numId w:val="9"/>
        </w:numPr>
        <w:tabs>
          <w:tab w:val="left" w:pos="543"/>
        </w:tabs>
        <w:ind w:left="543" w:hanging="198"/>
        <w:rPr>
          <w:sz w:val="20"/>
        </w:rPr>
      </w:pPr>
      <w:proofErr w:type="spellStart"/>
      <w:r>
        <w:rPr>
          <w:spacing w:val="-2"/>
          <w:sz w:val="20"/>
        </w:rPr>
        <w:t>LeafSnap</w:t>
      </w:r>
      <w:proofErr w:type="spellEnd"/>
      <w:r>
        <w:rPr>
          <w:spacing w:val="-1"/>
          <w:sz w:val="20"/>
        </w:rPr>
        <w:t xml:space="preserve"> </w:t>
      </w:r>
      <w:r>
        <w:rPr>
          <w:spacing w:val="-2"/>
          <w:sz w:val="20"/>
        </w:rPr>
        <w:t>Dataset:</w:t>
      </w:r>
    </w:p>
    <w:p w14:paraId="050E5665" w14:textId="77777777" w:rsidR="00857EB7" w:rsidRDefault="00000000">
      <w:pPr>
        <w:pStyle w:val="BodyText"/>
        <w:spacing w:before="119" w:line="228" w:lineRule="auto"/>
        <w:ind w:left="57" w:right="54" w:firstLine="288"/>
        <w:jc w:val="both"/>
      </w:pPr>
      <w:r>
        <w:t xml:space="preserve">The </w:t>
      </w:r>
      <w:proofErr w:type="spellStart"/>
      <w:r>
        <w:t>LeafSnap</w:t>
      </w:r>
      <w:proofErr w:type="spellEnd"/>
      <w:r>
        <w:t xml:space="preserve"> dataset contains more than 30,000 leaf images collected using mobile devices in natural environments. The dataset includes both scanned leaves and images</w:t>
      </w:r>
      <w:r>
        <w:rPr>
          <w:spacing w:val="-13"/>
        </w:rPr>
        <w:t xml:space="preserve"> </w:t>
      </w:r>
      <w:r>
        <w:t>captured</w:t>
      </w:r>
      <w:r>
        <w:rPr>
          <w:spacing w:val="-12"/>
        </w:rPr>
        <w:t xml:space="preserve"> </w:t>
      </w:r>
      <w:r>
        <w:t>directly</w:t>
      </w:r>
      <w:r>
        <w:rPr>
          <w:spacing w:val="-13"/>
        </w:rPr>
        <w:t xml:space="preserve"> </w:t>
      </w:r>
      <w:r>
        <w:t>in</w:t>
      </w:r>
      <w:r>
        <w:rPr>
          <w:spacing w:val="-12"/>
        </w:rPr>
        <w:t xml:space="preserve"> </w:t>
      </w:r>
      <w:r>
        <w:t>outdoor</w:t>
      </w:r>
      <w:r>
        <w:rPr>
          <w:spacing w:val="-13"/>
        </w:rPr>
        <w:t xml:space="preserve"> </w:t>
      </w:r>
      <w:r>
        <w:t>conditions.</w:t>
      </w:r>
      <w:r>
        <w:rPr>
          <w:spacing w:val="-12"/>
        </w:rPr>
        <w:t xml:space="preserve"> </w:t>
      </w:r>
      <w:r>
        <w:t>This</w:t>
      </w:r>
      <w:r>
        <w:rPr>
          <w:spacing w:val="-13"/>
        </w:rPr>
        <w:t xml:space="preserve"> </w:t>
      </w:r>
      <w:r>
        <w:t>diversity helps evaluate system robustness when dealing with noise, shadows, and complex backgrounds.</w:t>
      </w:r>
    </w:p>
    <w:p w14:paraId="121526AD" w14:textId="77777777" w:rsidR="00857EB7" w:rsidRDefault="00857EB7">
      <w:pPr>
        <w:pStyle w:val="BodyText"/>
        <w:spacing w:before="227"/>
      </w:pPr>
    </w:p>
    <w:p w14:paraId="50798759" w14:textId="77777777" w:rsidR="00857EB7" w:rsidRDefault="00000000">
      <w:pPr>
        <w:pStyle w:val="BodyText"/>
        <w:spacing w:before="1" w:line="228" w:lineRule="auto"/>
        <w:ind w:left="57" w:right="51" w:firstLine="288"/>
        <w:jc w:val="both"/>
      </w:pPr>
      <w:r>
        <w:t xml:space="preserve">Overall, the Indian Medicinal Leaf Dataset, MED117, Flavia Leaf Dataset, and </w:t>
      </w:r>
      <w:proofErr w:type="spellStart"/>
      <w:r>
        <w:t>LeafSnap</w:t>
      </w:r>
      <w:proofErr w:type="spellEnd"/>
      <w:r>
        <w:t xml:space="preserve"> serve as the primary benchmark datasets for training and validating the </w:t>
      </w:r>
      <w:proofErr w:type="spellStart"/>
      <w:r>
        <w:t>GreenSense</w:t>
      </w:r>
      <w:proofErr w:type="spellEnd"/>
      <w:r>
        <w:t xml:space="preserve"> medicinal plant classification model. Together, they represent a wide range of leaf shapes, textures, and venation</w:t>
      </w:r>
      <w:r>
        <w:rPr>
          <w:spacing w:val="-12"/>
        </w:rPr>
        <w:t xml:space="preserve"> </w:t>
      </w:r>
      <w:r>
        <w:t>patterns</w:t>
      </w:r>
      <w:r>
        <w:rPr>
          <w:spacing w:val="-12"/>
        </w:rPr>
        <w:t xml:space="preserve"> </w:t>
      </w:r>
      <w:r>
        <w:t>captured</w:t>
      </w:r>
      <w:r>
        <w:rPr>
          <w:spacing w:val="-10"/>
        </w:rPr>
        <w:t xml:space="preserve"> </w:t>
      </w:r>
      <w:r>
        <w:t>under</w:t>
      </w:r>
      <w:r>
        <w:rPr>
          <w:spacing w:val="-10"/>
        </w:rPr>
        <w:t xml:space="preserve"> </w:t>
      </w:r>
      <w:r>
        <w:t>different</w:t>
      </w:r>
      <w:r>
        <w:rPr>
          <w:spacing w:val="-11"/>
        </w:rPr>
        <w:t xml:space="preserve"> </w:t>
      </w:r>
      <w:r>
        <w:t>environmental</w:t>
      </w:r>
      <w:r>
        <w:rPr>
          <w:spacing w:val="-11"/>
        </w:rPr>
        <w:t xml:space="preserve"> </w:t>
      </w:r>
      <w:r>
        <w:t>and lighting</w:t>
      </w:r>
      <w:r>
        <w:rPr>
          <w:spacing w:val="-7"/>
        </w:rPr>
        <w:t xml:space="preserve"> </w:t>
      </w:r>
      <w:r>
        <w:t>conditions.</w:t>
      </w:r>
      <w:r>
        <w:rPr>
          <w:spacing w:val="-10"/>
        </w:rPr>
        <w:t xml:space="preserve"> </w:t>
      </w:r>
      <w:r>
        <w:t>These</w:t>
      </w:r>
      <w:r>
        <w:rPr>
          <w:spacing w:val="-10"/>
        </w:rPr>
        <w:t xml:space="preserve"> </w:t>
      </w:r>
      <w:r>
        <w:t>datasets</w:t>
      </w:r>
      <w:r>
        <w:rPr>
          <w:spacing w:val="-9"/>
        </w:rPr>
        <w:t xml:space="preserve"> </w:t>
      </w:r>
      <w:r>
        <w:t>enable</w:t>
      </w:r>
      <w:r>
        <w:rPr>
          <w:spacing w:val="-8"/>
        </w:rPr>
        <w:t xml:space="preserve"> </w:t>
      </w:r>
      <w:r>
        <w:t>the</w:t>
      </w:r>
      <w:r>
        <w:rPr>
          <w:spacing w:val="-5"/>
        </w:rPr>
        <w:t xml:space="preserve"> </w:t>
      </w:r>
      <w:r>
        <w:t>system</w:t>
      </w:r>
      <w:r>
        <w:rPr>
          <w:spacing w:val="-6"/>
        </w:rPr>
        <w:t xml:space="preserve"> </w:t>
      </w:r>
      <w:r>
        <w:t>to</w:t>
      </w:r>
      <w:r>
        <w:rPr>
          <w:spacing w:val="-7"/>
        </w:rPr>
        <w:t xml:space="preserve"> </w:t>
      </w:r>
      <w:r>
        <w:t xml:space="preserve">learn both detailed structural features and broader botanical </w:t>
      </w:r>
      <w:r>
        <w:rPr>
          <w:spacing w:val="-2"/>
        </w:rPr>
        <w:t>variations,</w:t>
      </w:r>
      <w:r>
        <w:rPr>
          <w:spacing w:val="-12"/>
        </w:rPr>
        <w:t xml:space="preserve"> </w:t>
      </w:r>
      <w:r>
        <w:rPr>
          <w:spacing w:val="-2"/>
        </w:rPr>
        <w:t>which</w:t>
      </w:r>
      <w:r>
        <w:rPr>
          <w:spacing w:val="-11"/>
        </w:rPr>
        <w:t xml:space="preserve"> </w:t>
      </w:r>
      <w:r>
        <w:rPr>
          <w:spacing w:val="-2"/>
        </w:rPr>
        <w:t>are</w:t>
      </w:r>
      <w:r>
        <w:rPr>
          <w:spacing w:val="-12"/>
        </w:rPr>
        <w:t xml:space="preserve"> </w:t>
      </w:r>
      <w:r>
        <w:rPr>
          <w:spacing w:val="-2"/>
        </w:rPr>
        <w:t>essential</w:t>
      </w:r>
      <w:r>
        <w:rPr>
          <w:spacing w:val="-12"/>
        </w:rPr>
        <w:t xml:space="preserve"> </w:t>
      </w:r>
      <w:r>
        <w:rPr>
          <w:spacing w:val="-2"/>
        </w:rPr>
        <w:t>for</w:t>
      </w:r>
      <w:r>
        <w:rPr>
          <w:spacing w:val="-11"/>
        </w:rPr>
        <w:t xml:space="preserve"> </w:t>
      </w:r>
      <w:r>
        <w:rPr>
          <w:spacing w:val="-2"/>
        </w:rPr>
        <w:t>accurate</w:t>
      </w:r>
      <w:r>
        <w:rPr>
          <w:spacing w:val="-12"/>
        </w:rPr>
        <w:t xml:space="preserve"> </w:t>
      </w:r>
      <w:r>
        <w:rPr>
          <w:spacing w:val="-2"/>
        </w:rPr>
        <w:t>plant</w:t>
      </w:r>
      <w:r>
        <w:rPr>
          <w:spacing w:val="-13"/>
        </w:rPr>
        <w:t xml:space="preserve"> </w:t>
      </w:r>
      <w:r>
        <w:rPr>
          <w:spacing w:val="-2"/>
        </w:rPr>
        <w:t>classification.</w:t>
      </w:r>
    </w:p>
    <w:p w14:paraId="614A4CA1" w14:textId="77777777" w:rsidR="00857EB7" w:rsidRDefault="00857EB7">
      <w:pPr>
        <w:pStyle w:val="BodyText"/>
        <w:spacing w:before="227"/>
      </w:pPr>
    </w:p>
    <w:p w14:paraId="026E23B6" w14:textId="77777777" w:rsidR="00CA4D29" w:rsidRDefault="00CA4D29">
      <w:pPr>
        <w:pStyle w:val="BodyText"/>
        <w:spacing w:before="227"/>
      </w:pPr>
    </w:p>
    <w:p w14:paraId="7A6A9A85" w14:textId="77777777" w:rsidR="00857EB7" w:rsidRDefault="00000000">
      <w:pPr>
        <w:pStyle w:val="BodyText"/>
        <w:spacing w:before="1" w:line="228" w:lineRule="auto"/>
        <w:ind w:left="57" w:right="54" w:firstLine="288"/>
        <w:jc w:val="both"/>
      </w:pPr>
      <w:r>
        <w:t xml:space="preserve">In addition, the integration of a custom leaf dataset strengthens the evaluation process by providing real-world samples collected through mobile cameras in natural environments. This ensures that the model performs </w:t>
      </w:r>
      <w:r>
        <w:rPr>
          <w:spacing w:val="-2"/>
        </w:rPr>
        <w:t>effectively</w:t>
      </w:r>
      <w:r>
        <w:rPr>
          <w:spacing w:val="-8"/>
        </w:rPr>
        <w:t xml:space="preserve"> </w:t>
      </w:r>
      <w:r>
        <w:rPr>
          <w:spacing w:val="-2"/>
        </w:rPr>
        <w:t>outside</w:t>
      </w:r>
      <w:r>
        <w:rPr>
          <w:spacing w:val="-5"/>
        </w:rPr>
        <w:t xml:space="preserve"> </w:t>
      </w:r>
      <w:r>
        <w:rPr>
          <w:spacing w:val="-2"/>
        </w:rPr>
        <w:t>controlled</w:t>
      </w:r>
      <w:r>
        <w:rPr>
          <w:spacing w:val="-6"/>
        </w:rPr>
        <w:t xml:space="preserve"> </w:t>
      </w:r>
      <w:r>
        <w:rPr>
          <w:spacing w:val="-2"/>
        </w:rPr>
        <w:t>laboratory</w:t>
      </w:r>
      <w:r>
        <w:rPr>
          <w:spacing w:val="-8"/>
        </w:rPr>
        <w:t xml:space="preserve"> </w:t>
      </w:r>
      <w:r>
        <w:rPr>
          <w:spacing w:val="-2"/>
        </w:rPr>
        <w:t>conditions.</w:t>
      </w:r>
      <w:r>
        <w:rPr>
          <w:spacing w:val="-5"/>
        </w:rPr>
        <w:t xml:space="preserve"> </w:t>
      </w:r>
      <w:r>
        <w:rPr>
          <w:spacing w:val="-2"/>
        </w:rPr>
        <w:t>While</w:t>
      </w:r>
      <w:r>
        <w:rPr>
          <w:spacing w:val="-5"/>
        </w:rPr>
        <w:t xml:space="preserve"> </w:t>
      </w:r>
      <w:r>
        <w:rPr>
          <w:spacing w:val="-2"/>
        </w:rPr>
        <w:t xml:space="preserve">the </w:t>
      </w:r>
      <w:r>
        <w:t>Indian Medicinal</w:t>
      </w:r>
      <w:r>
        <w:rPr>
          <w:spacing w:val="-3"/>
        </w:rPr>
        <w:t xml:space="preserve"> </w:t>
      </w:r>
      <w:r>
        <w:t>Leaf</w:t>
      </w:r>
      <w:r>
        <w:rPr>
          <w:spacing w:val="-2"/>
        </w:rPr>
        <w:t xml:space="preserve"> </w:t>
      </w:r>
      <w:r>
        <w:t>and</w:t>
      </w:r>
      <w:r>
        <w:rPr>
          <w:spacing w:val="-2"/>
        </w:rPr>
        <w:t xml:space="preserve"> </w:t>
      </w:r>
      <w:r>
        <w:t>MED117</w:t>
      </w:r>
      <w:r>
        <w:rPr>
          <w:spacing w:val="-2"/>
        </w:rPr>
        <w:t xml:space="preserve"> </w:t>
      </w:r>
      <w:r>
        <w:t>datasets</w:t>
      </w:r>
      <w:r>
        <w:rPr>
          <w:spacing w:val="-3"/>
        </w:rPr>
        <w:t xml:space="preserve"> </w:t>
      </w:r>
      <w:r>
        <w:t>help the</w:t>
      </w:r>
      <w:r>
        <w:rPr>
          <w:spacing w:val="-3"/>
        </w:rPr>
        <w:t xml:space="preserve"> </w:t>
      </w:r>
      <w:r>
        <w:t xml:space="preserve">model learn clearly labeled medicinal species, the Flavia and </w:t>
      </w:r>
      <w:proofErr w:type="spellStart"/>
      <w:r>
        <w:t>LeafSnap</w:t>
      </w:r>
      <w:proofErr w:type="spellEnd"/>
      <w:r>
        <w:rPr>
          <w:spacing w:val="-10"/>
        </w:rPr>
        <w:t xml:space="preserve"> </w:t>
      </w:r>
      <w:r>
        <w:t>datasets</w:t>
      </w:r>
      <w:r>
        <w:rPr>
          <w:spacing w:val="-9"/>
        </w:rPr>
        <w:t xml:space="preserve"> </w:t>
      </w:r>
      <w:r>
        <w:t>improve</w:t>
      </w:r>
      <w:r>
        <w:rPr>
          <w:spacing w:val="-10"/>
        </w:rPr>
        <w:t xml:space="preserve"> </w:t>
      </w:r>
      <w:r>
        <w:t>robustness</w:t>
      </w:r>
      <w:r>
        <w:rPr>
          <w:spacing w:val="-10"/>
        </w:rPr>
        <w:t xml:space="preserve"> </w:t>
      </w:r>
      <w:r>
        <w:t>testing</w:t>
      </w:r>
      <w:r>
        <w:rPr>
          <w:spacing w:val="-8"/>
        </w:rPr>
        <w:t xml:space="preserve"> </w:t>
      </w:r>
      <w:r>
        <w:t>under</w:t>
      </w:r>
      <w:r>
        <w:rPr>
          <w:spacing w:val="-10"/>
        </w:rPr>
        <w:t xml:space="preserve"> </w:t>
      </w:r>
      <w:r>
        <w:t xml:space="preserve">complex </w:t>
      </w:r>
      <w:r>
        <w:rPr>
          <w:spacing w:val="-2"/>
        </w:rPr>
        <w:t>backgrounds</w:t>
      </w:r>
      <w:r>
        <w:rPr>
          <w:spacing w:val="-5"/>
        </w:rPr>
        <w:t xml:space="preserve"> </w:t>
      </w:r>
      <w:r>
        <w:rPr>
          <w:spacing w:val="-2"/>
        </w:rPr>
        <w:t>and</w:t>
      </w:r>
      <w:r>
        <w:rPr>
          <w:spacing w:val="-3"/>
        </w:rPr>
        <w:t xml:space="preserve"> </w:t>
      </w:r>
      <w:r>
        <w:rPr>
          <w:spacing w:val="-2"/>
        </w:rPr>
        <w:t>noisy</w:t>
      </w:r>
      <w:r>
        <w:rPr>
          <w:spacing w:val="-3"/>
        </w:rPr>
        <w:t xml:space="preserve"> </w:t>
      </w:r>
      <w:r>
        <w:rPr>
          <w:spacing w:val="-2"/>
        </w:rPr>
        <w:t>conditions.</w:t>
      </w:r>
      <w:r>
        <w:rPr>
          <w:spacing w:val="-6"/>
        </w:rPr>
        <w:t xml:space="preserve"> </w:t>
      </w:r>
      <w:r>
        <w:rPr>
          <w:spacing w:val="-2"/>
        </w:rPr>
        <w:t>The</w:t>
      </w:r>
      <w:r>
        <w:rPr>
          <w:spacing w:val="-4"/>
        </w:rPr>
        <w:t xml:space="preserve"> </w:t>
      </w:r>
      <w:r>
        <w:rPr>
          <w:spacing w:val="-2"/>
        </w:rPr>
        <w:t>custom</w:t>
      </w:r>
      <w:r>
        <w:rPr>
          <w:spacing w:val="-6"/>
        </w:rPr>
        <w:t xml:space="preserve"> </w:t>
      </w:r>
      <w:r>
        <w:rPr>
          <w:spacing w:val="-2"/>
        </w:rPr>
        <w:t>dataset</w:t>
      </w:r>
      <w:r>
        <w:rPr>
          <w:spacing w:val="-4"/>
        </w:rPr>
        <w:t xml:space="preserve"> </w:t>
      </w:r>
      <w:r>
        <w:rPr>
          <w:spacing w:val="-2"/>
        </w:rPr>
        <w:t xml:space="preserve">further </w:t>
      </w:r>
      <w:r>
        <w:t>evaluates</w:t>
      </w:r>
      <w:r>
        <w:rPr>
          <w:spacing w:val="-8"/>
        </w:rPr>
        <w:t xml:space="preserve"> </w:t>
      </w:r>
      <w:r>
        <w:t>real-time</w:t>
      </w:r>
      <w:r>
        <w:rPr>
          <w:spacing w:val="-7"/>
        </w:rPr>
        <w:t xml:space="preserve"> </w:t>
      </w:r>
      <w:r>
        <w:t>system</w:t>
      </w:r>
      <w:r>
        <w:rPr>
          <w:spacing w:val="-9"/>
        </w:rPr>
        <w:t xml:space="preserve"> </w:t>
      </w:r>
      <w:r>
        <w:t>performance,</w:t>
      </w:r>
      <w:r>
        <w:rPr>
          <w:spacing w:val="-9"/>
        </w:rPr>
        <w:t xml:space="preserve"> </w:t>
      </w:r>
      <w:r>
        <w:t>responsiveness,</w:t>
      </w:r>
      <w:r>
        <w:rPr>
          <w:spacing w:val="-7"/>
        </w:rPr>
        <w:t xml:space="preserve"> </w:t>
      </w:r>
      <w:r>
        <w:t>and deployment feasibility in field applications.</w:t>
      </w:r>
    </w:p>
    <w:p w14:paraId="66B6DEF1" w14:textId="77777777" w:rsidR="00857EB7" w:rsidRDefault="00857EB7">
      <w:pPr>
        <w:pStyle w:val="BodyText"/>
      </w:pPr>
    </w:p>
    <w:p w14:paraId="1093C2DB" w14:textId="77777777" w:rsidR="00857EB7" w:rsidRDefault="00857EB7">
      <w:pPr>
        <w:pStyle w:val="BodyText"/>
      </w:pPr>
    </w:p>
    <w:p w14:paraId="0FA71657" w14:textId="77777777" w:rsidR="00857EB7" w:rsidRDefault="00000000">
      <w:pPr>
        <w:pStyle w:val="BodyText"/>
        <w:spacing w:line="228" w:lineRule="auto"/>
        <w:ind w:left="57" w:right="52" w:firstLine="288"/>
        <w:jc w:val="both"/>
      </w:pPr>
      <w:r>
        <w:t xml:space="preserve">Together, these datasets create a strong foundation for </w:t>
      </w:r>
      <w:r>
        <w:rPr>
          <w:spacing w:val="-2"/>
        </w:rPr>
        <w:t>training,</w:t>
      </w:r>
      <w:r>
        <w:rPr>
          <w:spacing w:val="-9"/>
        </w:rPr>
        <w:t xml:space="preserve"> </w:t>
      </w:r>
      <w:r>
        <w:rPr>
          <w:spacing w:val="-2"/>
        </w:rPr>
        <w:t>benchmarking,</w:t>
      </w:r>
      <w:r>
        <w:rPr>
          <w:spacing w:val="-5"/>
        </w:rPr>
        <w:t xml:space="preserve"> </w:t>
      </w:r>
      <w:r>
        <w:rPr>
          <w:spacing w:val="-2"/>
        </w:rPr>
        <w:t>and</w:t>
      </w:r>
      <w:r>
        <w:rPr>
          <w:spacing w:val="-8"/>
        </w:rPr>
        <w:t xml:space="preserve"> </w:t>
      </w:r>
      <w:r>
        <w:rPr>
          <w:spacing w:val="-2"/>
        </w:rPr>
        <w:t>validating</w:t>
      </w:r>
      <w:r>
        <w:rPr>
          <w:spacing w:val="-5"/>
        </w:rPr>
        <w:t xml:space="preserve"> </w:t>
      </w:r>
      <w:r>
        <w:rPr>
          <w:spacing w:val="-2"/>
        </w:rPr>
        <w:t>the</w:t>
      </w:r>
      <w:r>
        <w:rPr>
          <w:spacing w:val="-9"/>
        </w:rPr>
        <w:t xml:space="preserve"> </w:t>
      </w:r>
      <w:proofErr w:type="spellStart"/>
      <w:r>
        <w:rPr>
          <w:spacing w:val="-2"/>
        </w:rPr>
        <w:t>GreenSense</w:t>
      </w:r>
      <w:proofErr w:type="spellEnd"/>
      <w:r>
        <w:rPr>
          <w:spacing w:val="-5"/>
        </w:rPr>
        <w:t xml:space="preserve"> </w:t>
      </w:r>
      <w:r>
        <w:rPr>
          <w:spacing w:val="-2"/>
        </w:rPr>
        <w:t>CNN–PSO–SVM framework,</w:t>
      </w:r>
      <w:r>
        <w:rPr>
          <w:spacing w:val="-3"/>
        </w:rPr>
        <w:t xml:space="preserve"> </w:t>
      </w:r>
      <w:r>
        <w:rPr>
          <w:spacing w:val="-2"/>
        </w:rPr>
        <w:t>ensuring high classification accuracy, strong</w:t>
      </w:r>
      <w:r>
        <w:rPr>
          <w:spacing w:val="-5"/>
        </w:rPr>
        <w:t xml:space="preserve"> </w:t>
      </w:r>
      <w:r>
        <w:rPr>
          <w:spacing w:val="-2"/>
        </w:rPr>
        <w:t>generalization</w:t>
      </w:r>
      <w:r>
        <w:rPr>
          <w:spacing w:val="-5"/>
        </w:rPr>
        <w:t xml:space="preserve"> </w:t>
      </w:r>
      <w:r>
        <w:rPr>
          <w:spacing w:val="-2"/>
        </w:rPr>
        <w:t>capability,</w:t>
      </w:r>
      <w:r>
        <w:rPr>
          <w:spacing w:val="-5"/>
        </w:rPr>
        <w:t xml:space="preserve"> </w:t>
      </w:r>
      <w:r>
        <w:rPr>
          <w:spacing w:val="-2"/>
        </w:rPr>
        <w:t>and</w:t>
      </w:r>
      <w:r>
        <w:rPr>
          <w:spacing w:val="-5"/>
        </w:rPr>
        <w:t xml:space="preserve"> </w:t>
      </w:r>
      <w:r>
        <w:rPr>
          <w:spacing w:val="-2"/>
        </w:rPr>
        <w:t>practical</w:t>
      </w:r>
      <w:r>
        <w:rPr>
          <w:spacing w:val="-6"/>
        </w:rPr>
        <w:t xml:space="preserve"> </w:t>
      </w:r>
      <w:r>
        <w:rPr>
          <w:spacing w:val="-2"/>
        </w:rPr>
        <w:t>applicability</w:t>
      </w:r>
      <w:r>
        <w:rPr>
          <w:spacing w:val="-5"/>
        </w:rPr>
        <w:t xml:space="preserve"> </w:t>
      </w:r>
      <w:r>
        <w:rPr>
          <w:spacing w:val="-2"/>
        </w:rPr>
        <w:t xml:space="preserve">for </w:t>
      </w:r>
      <w:r>
        <w:t>real-world medicinal plant identification.</w:t>
      </w:r>
    </w:p>
    <w:p w14:paraId="1810C5B9" w14:textId="77777777" w:rsidR="00857EB7" w:rsidRDefault="00857EB7">
      <w:pPr>
        <w:pStyle w:val="BodyText"/>
        <w:spacing w:line="228" w:lineRule="auto"/>
        <w:jc w:val="both"/>
        <w:sectPr w:rsidR="00857EB7">
          <w:pgSz w:w="11910" w:h="16840"/>
          <w:pgMar w:top="980" w:right="850" w:bottom="280" w:left="850" w:header="720" w:footer="720" w:gutter="0"/>
          <w:cols w:num="2" w:space="720" w:equalWidth="0">
            <w:col w:w="4928" w:space="298"/>
            <w:col w:w="4984"/>
          </w:cols>
        </w:sectPr>
      </w:pPr>
    </w:p>
    <w:p w14:paraId="567E13EF" w14:textId="77777777" w:rsidR="00857EB7" w:rsidRDefault="00000000">
      <w:pPr>
        <w:pStyle w:val="Heading1"/>
        <w:numPr>
          <w:ilvl w:val="0"/>
          <w:numId w:val="10"/>
        </w:numPr>
        <w:tabs>
          <w:tab w:val="left" w:pos="2055"/>
        </w:tabs>
        <w:spacing w:before="82"/>
        <w:ind w:left="2055" w:hanging="332"/>
        <w:jc w:val="left"/>
      </w:pPr>
      <w:r>
        <w:rPr>
          <w:smallCaps/>
          <w:spacing w:val="-2"/>
        </w:rPr>
        <w:lastRenderedPageBreak/>
        <w:t>Objectives</w:t>
      </w:r>
    </w:p>
    <w:p w14:paraId="3DCFADD6" w14:textId="77777777" w:rsidR="00857EB7" w:rsidRDefault="00000000">
      <w:pPr>
        <w:pStyle w:val="BodyText"/>
        <w:spacing w:before="118"/>
        <w:ind w:left="345" w:right="18"/>
      </w:pPr>
      <w:r>
        <w:t>Based</w:t>
      </w:r>
      <w:r>
        <w:rPr>
          <w:spacing w:val="-3"/>
        </w:rPr>
        <w:t xml:space="preserve"> </w:t>
      </w:r>
      <w:r>
        <w:t>on the</w:t>
      </w:r>
      <w:r>
        <w:rPr>
          <w:spacing w:val="-1"/>
        </w:rPr>
        <w:t xml:space="preserve"> </w:t>
      </w:r>
      <w:r>
        <w:t>analysis</w:t>
      </w:r>
      <w:r>
        <w:rPr>
          <w:spacing w:val="-3"/>
        </w:rPr>
        <w:t xml:space="preserve"> </w:t>
      </w:r>
      <w:r>
        <w:t>of</w:t>
      </w:r>
      <w:r>
        <w:rPr>
          <w:spacing w:val="-1"/>
        </w:rPr>
        <w:t xml:space="preserve"> </w:t>
      </w:r>
      <w:r>
        <w:t>existing</w:t>
      </w:r>
      <w:r>
        <w:rPr>
          <w:spacing w:val="-3"/>
        </w:rPr>
        <w:t xml:space="preserve"> </w:t>
      </w:r>
      <w:r>
        <w:t>research,</w:t>
      </w:r>
      <w:r>
        <w:rPr>
          <w:spacing w:val="-1"/>
        </w:rPr>
        <w:t xml:space="preserve"> </w:t>
      </w:r>
      <w:r>
        <w:t>it is</w:t>
      </w:r>
      <w:r>
        <w:rPr>
          <w:spacing w:val="-2"/>
        </w:rPr>
        <w:t xml:space="preserve"> </w:t>
      </w:r>
      <w:r>
        <w:t>clear</w:t>
      </w:r>
      <w:r>
        <w:rPr>
          <w:spacing w:val="-1"/>
        </w:rPr>
        <w:t xml:space="preserve"> </w:t>
      </w:r>
      <w:r>
        <w:t>that medicinal plant identification systems still have considerable potential for improvement, especially in terms</w:t>
      </w:r>
      <w:r>
        <w:rPr>
          <w:spacing w:val="-13"/>
        </w:rPr>
        <w:t xml:space="preserve"> </w:t>
      </w:r>
      <w:r>
        <w:t>of</w:t>
      </w:r>
      <w:r>
        <w:rPr>
          <w:spacing w:val="-12"/>
        </w:rPr>
        <w:t xml:space="preserve"> </w:t>
      </w:r>
      <w:r>
        <w:t>accuracy,</w:t>
      </w:r>
      <w:r>
        <w:rPr>
          <w:spacing w:val="-13"/>
        </w:rPr>
        <w:t xml:space="preserve"> </w:t>
      </w:r>
      <w:r>
        <w:t>adaptability</w:t>
      </w:r>
      <w:r>
        <w:rPr>
          <w:spacing w:val="-12"/>
        </w:rPr>
        <w:t xml:space="preserve"> </w:t>
      </w:r>
      <w:r>
        <w:t>to</w:t>
      </w:r>
      <w:r>
        <w:rPr>
          <w:spacing w:val="-13"/>
        </w:rPr>
        <w:t xml:space="preserve"> </w:t>
      </w:r>
      <w:r>
        <w:t>different</w:t>
      </w:r>
      <w:r>
        <w:rPr>
          <w:spacing w:val="-12"/>
        </w:rPr>
        <w:t xml:space="preserve"> </w:t>
      </w:r>
      <w:r>
        <w:t>environmental conditions, and real-time usability.</w:t>
      </w:r>
    </w:p>
    <w:p w14:paraId="634CC7CD" w14:textId="77777777" w:rsidR="00857EB7" w:rsidRDefault="00000000">
      <w:pPr>
        <w:pStyle w:val="BodyText"/>
        <w:spacing w:before="122"/>
        <w:ind w:left="345" w:right="12"/>
      </w:pPr>
      <w:r>
        <w:t>The main goal of this study is twofold. First, it aims to design a hybrid deep learning framework capable of accurately</w:t>
      </w:r>
      <w:r>
        <w:rPr>
          <w:spacing w:val="-13"/>
        </w:rPr>
        <w:t xml:space="preserve"> </w:t>
      </w:r>
      <w:r>
        <w:t>identifying</w:t>
      </w:r>
      <w:r>
        <w:rPr>
          <w:spacing w:val="-12"/>
        </w:rPr>
        <w:t xml:space="preserve"> </w:t>
      </w:r>
      <w:r>
        <w:t>medicinal</w:t>
      </w:r>
      <w:r>
        <w:rPr>
          <w:spacing w:val="-13"/>
        </w:rPr>
        <w:t xml:space="preserve"> </w:t>
      </w:r>
      <w:r>
        <w:t>plants</w:t>
      </w:r>
      <w:r>
        <w:rPr>
          <w:spacing w:val="-12"/>
        </w:rPr>
        <w:t xml:space="preserve"> </w:t>
      </w:r>
      <w:r>
        <w:t>using</w:t>
      </w:r>
      <w:r>
        <w:rPr>
          <w:spacing w:val="-13"/>
        </w:rPr>
        <w:t xml:space="preserve"> </w:t>
      </w:r>
      <w:r>
        <w:t>leaf</w:t>
      </w:r>
      <w:r>
        <w:rPr>
          <w:spacing w:val="-12"/>
        </w:rPr>
        <w:t xml:space="preserve"> </w:t>
      </w:r>
      <w:r>
        <w:t>images. Second, it focuses on ensuring that the system can be deployed in an efficient, scalable, and user-friendly manner</w:t>
      </w:r>
      <w:r>
        <w:rPr>
          <w:spacing w:val="-13"/>
        </w:rPr>
        <w:t xml:space="preserve"> </w:t>
      </w:r>
      <w:r>
        <w:t>suitable</w:t>
      </w:r>
      <w:r>
        <w:rPr>
          <w:spacing w:val="-12"/>
        </w:rPr>
        <w:t xml:space="preserve"> </w:t>
      </w:r>
      <w:r>
        <w:t>for</w:t>
      </w:r>
      <w:r>
        <w:rPr>
          <w:spacing w:val="-13"/>
        </w:rPr>
        <w:t xml:space="preserve"> </w:t>
      </w:r>
      <w:r>
        <w:t>applications</w:t>
      </w:r>
      <w:r>
        <w:rPr>
          <w:spacing w:val="-12"/>
        </w:rPr>
        <w:t xml:space="preserve"> </w:t>
      </w:r>
      <w:r>
        <w:t>in</w:t>
      </w:r>
      <w:r>
        <w:rPr>
          <w:spacing w:val="-13"/>
        </w:rPr>
        <w:t xml:space="preserve"> </w:t>
      </w:r>
      <w:r>
        <w:t>education,</w:t>
      </w:r>
      <w:r>
        <w:rPr>
          <w:spacing w:val="-12"/>
        </w:rPr>
        <w:t xml:space="preserve"> </w:t>
      </w:r>
      <w:r>
        <w:t>agriculture, and healthcare.</w:t>
      </w:r>
    </w:p>
    <w:p w14:paraId="1399F43E" w14:textId="77777777" w:rsidR="00857EB7" w:rsidRDefault="00000000">
      <w:pPr>
        <w:pStyle w:val="ListParagraph"/>
        <w:numPr>
          <w:ilvl w:val="0"/>
          <w:numId w:val="8"/>
        </w:numPr>
        <w:tabs>
          <w:tab w:val="left" w:pos="516"/>
        </w:tabs>
        <w:spacing w:before="121"/>
        <w:ind w:left="516" w:hanging="214"/>
        <w:rPr>
          <w:sz w:val="20"/>
        </w:rPr>
      </w:pPr>
      <w:r>
        <w:rPr>
          <w:spacing w:val="-2"/>
          <w:sz w:val="20"/>
        </w:rPr>
        <w:t>Development</w:t>
      </w:r>
      <w:r>
        <w:rPr>
          <w:spacing w:val="-3"/>
          <w:sz w:val="20"/>
        </w:rPr>
        <w:t xml:space="preserve"> </w:t>
      </w:r>
      <w:r>
        <w:rPr>
          <w:spacing w:val="-2"/>
          <w:sz w:val="20"/>
        </w:rPr>
        <w:t>of</w:t>
      </w:r>
      <w:r>
        <w:rPr>
          <w:sz w:val="20"/>
        </w:rPr>
        <w:t xml:space="preserve"> </w:t>
      </w:r>
      <w:r>
        <w:rPr>
          <w:spacing w:val="-2"/>
          <w:sz w:val="20"/>
        </w:rPr>
        <w:t>Hybrid</w:t>
      </w:r>
      <w:r>
        <w:rPr>
          <w:spacing w:val="-3"/>
          <w:sz w:val="20"/>
        </w:rPr>
        <w:t xml:space="preserve"> </w:t>
      </w:r>
      <w:r>
        <w:rPr>
          <w:spacing w:val="-2"/>
          <w:sz w:val="20"/>
        </w:rPr>
        <w:t>Classification</w:t>
      </w:r>
      <w:r>
        <w:rPr>
          <w:spacing w:val="1"/>
          <w:sz w:val="20"/>
        </w:rPr>
        <w:t xml:space="preserve"> </w:t>
      </w:r>
      <w:r>
        <w:rPr>
          <w:spacing w:val="-4"/>
          <w:sz w:val="20"/>
        </w:rPr>
        <w:t>Model</w:t>
      </w:r>
    </w:p>
    <w:p w14:paraId="143BB02A" w14:textId="77777777" w:rsidR="00857EB7" w:rsidRDefault="00000000">
      <w:pPr>
        <w:pStyle w:val="BodyText"/>
        <w:spacing w:before="118"/>
        <w:ind w:left="345" w:right="183"/>
      </w:pPr>
      <w:r>
        <w:t xml:space="preserve">To design and implement a CNN–PSO–SVM hybrid model that can effectively extract distinctive leaf </w:t>
      </w:r>
      <w:r>
        <w:rPr>
          <w:spacing w:val="-2"/>
        </w:rPr>
        <w:t xml:space="preserve">features, enhance classification accuracy, and minimize </w:t>
      </w:r>
      <w:r>
        <w:t>the risk of overfitting.</w:t>
      </w:r>
    </w:p>
    <w:p w14:paraId="50E1F33B" w14:textId="77777777" w:rsidR="00857EB7" w:rsidRDefault="00000000">
      <w:pPr>
        <w:pStyle w:val="ListParagraph"/>
        <w:numPr>
          <w:ilvl w:val="0"/>
          <w:numId w:val="8"/>
        </w:numPr>
        <w:tabs>
          <w:tab w:val="left" w:pos="559"/>
        </w:tabs>
        <w:spacing w:before="122"/>
        <w:ind w:left="559" w:hanging="214"/>
        <w:rPr>
          <w:sz w:val="20"/>
        </w:rPr>
      </w:pPr>
      <w:r>
        <w:rPr>
          <w:spacing w:val="-2"/>
          <w:sz w:val="20"/>
        </w:rPr>
        <w:t>Hyperparameter</w:t>
      </w:r>
      <w:r>
        <w:rPr>
          <w:sz w:val="20"/>
        </w:rPr>
        <w:t xml:space="preserve"> </w:t>
      </w:r>
      <w:r>
        <w:rPr>
          <w:spacing w:val="-2"/>
          <w:sz w:val="20"/>
        </w:rPr>
        <w:t>Optimization</w:t>
      </w:r>
      <w:r>
        <w:rPr>
          <w:spacing w:val="-3"/>
          <w:sz w:val="20"/>
        </w:rPr>
        <w:t xml:space="preserve"> </w:t>
      </w:r>
      <w:r>
        <w:rPr>
          <w:spacing w:val="-2"/>
          <w:sz w:val="20"/>
        </w:rPr>
        <w:t>using</w:t>
      </w:r>
      <w:r>
        <w:rPr>
          <w:spacing w:val="2"/>
          <w:sz w:val="20"/>
        </w:rPr>
        <w:t xml:space="preserve"> </w:t>
      </w:r>
      <w:r>
        <w:rPr>
          <w:spacing w:val="-5"/>
          <w:sz w:val="20"/>
        </w:rPr>
        <w:t>PSO</w:t>
      </w:r>
    </w:p>
    <w:p w14:paraId="073CEC37" w14:textId="77777777" w:rsidR="00857EB7" w:rsidRDefault="00000000">
      <w:pPr>
        <w:pStyle w:val="BodyText"/>
        <w:spacing w:before="121"/>
        <w:ind w:left="345" w:right="18"/>
      </w:pPr>
      <w:r>
        <w:t>To utilize Particle Swarm Optimization (PSO) for automatic tuning of model hyperparameters, aiming to achieve</w:t>
      </w:r>
      <w:r>
        <w:rPr>
          <w:spacing w:val="-13"/>
        </w:rPr>
        <w:t xml:space="preserve"> </w:t>
      </w:r>
      <w:r>
        <w:t>a</w:t>
      </w:r>
      <w:r>
        <w:rPr>
          <w:spacing w:val="-12"/>
        </w:rPr>
        <w:t xml:space="preserve"> </w:t>
      </w:r>
      <w:r>
        <w:t>medicinal</w:t>
      </w:r>
      <w:r>
        <w:rPr>
          <w:spacing w:val="-13"/>
        </w:rPr>
        <w:t xml:space="preserve"> </w:t>
      </w:r>
      <w:r>
        <w:t>plant</w:t>
      </w:r>
      <w:r>
        <w:rPr>
          <w:spacing w:val="-12"/>
        </w:rPr>
        <w:t xml:space="preserve"> </w:t>
      </w:r>
      <w:r>
        <w:t>recognition</w:t>
      </w:r>
      <w:r>
        <w:rPr>
          <w:spacing w:val="-11"/>
        </w:rPr>
        <w:t xml:space="preserve"> </w:t>
      </w:r>
      <w:r>
        <w:t>accuracy</w:t>
      </w:r>
      <w:r>
        <w:rPr>
          <w:spacing w:val="-11"/>
        </w:rPr>
        <w:t xml:space="preserve"> </w:t>
      </w:r>
      <w:r>
        <w:t>of</w:t>
      </w:r>
      <w:r>
        <w:rPr>
          <w:spacing w:val="-12"/>
        </w:rPr>
        <w:t xml:space="preserve"> </w:t>
      </w:r>
      <w:r>
        <w:t>at</w:t>
      </w:r>
      <w:r>
        <w:rPr>
          <w:spacing w:val="-12"/>
        </w:rPr>
        <w:t xml:space="preserve"> </w:t>
      </w:r>
      <w:r>
        <w:t xml:space="preserve">least </w:t>
      </w:r>
      <w:r>
        <w:rPr>
          <w:spacing w:val="-4"/>
        </w:rPr>
        <w:t>95%.</w:t>
      </w:r>
    </w:p>
    <w:p w14:paraId="473E9BEC" w14:textId="77777777" w:rsidR="00857EB7" w:rsidRDefault="00000000">
      <w:pPr>
        <w:pStyle w:val="ListParagraph"/>
        <w:numPr>
          <w:ilvl w:val="0"/>
          <w:numId w:val="8"/>
        </w:numPr>
        <w:tabs>
          <w:tab w:val="left" w:pos="565"/>
        </w:tabs>
        <w:spacing w:before="119"/>
        <w:ind w:left="565" w:hanging="213"/>
        <w:rPr>
          <w:sz w:val="20"/>
        </w:rPr>
      </w:pPr>
      <w:r>
        <w:rPr>
          <w:spacing w:val="-2"/>
          <w:sz w:val="20"/>
        </w:rPr>
        <w:t>Real-Time User Interface Implementation</w:t>
      </w:r>
    </w:p>
    <w:p w14:paraId="47F09170" w14:textId="77777777" w:rsidR="00857EB7" w:rsidRDefault="00000000">
      <w:pPr>
        <w:pStyle w:val="BodyText"/>
        <w:spacing w:before="120"/>
        <w:ind w:left="345" w:right="18"/>
      </w:pPr>
      <w:r>
        <w:t>To</w:t>
      </w:r>
      <w:r>
        <w:rPr>
          <w:spacing w:val="-13"/>
        </w:rPr>
        <w:t xml:space="preserve"> </w:t>
      </w:r>
      <w:r>
        <w:t>develop</w:t>
      </w:r>
      <w:r>
        <w:rPr>
          <w:spacing w:val="-12"/>
        </w:rPr>
        <w:t xml:space="preserve"> </w:t>
      </w:r>
      <w:r>
        <w:t>a</w:t>
      </w:r>
      <w:r>
        <w:rPr>
          <w:spacing w:val="-13"/>
        </w:rPr>
        <w:t xml:space="preserve"> </w:t>
      </w:r>
      <w:proofErr w:type="spellStart"/>
      <w:r>
        <w:t>Streamlit</w:t>
      </w:r>
      <w:proofErr w:type="spellEnd"/>
      <w:r>
        <w:t>-based</w:t>
      </w:r>
      <w:r>
        <w:rPr>
          <w:spacing w:val="-12"/>
        </w:rPr>
        <w:t xml:space="preserve"> </w:t>
      </w:r>
      <w:r>
        <w:t>interactive</w:t>
      </w:r>
      <w:r>
        <w:rPr>
          <w:spacing w:val="-13"/>
        </w:rPr>
        <w:t xml:space="preserve"> </w:t>
      </w:r>
      <w:r>
        <w:t>interface</w:t>
      </w:r>
      <w:r>
        <w:rPr>
          <w:spacing w:val="-12"/>
        </w:rPr>
        <w:t xml:space="preserve"> </w:t>
      </w:r>
      <w:r>
        <w:t>that allows users to upload leaf images and receive plant identification results in real time, with an inference response time of less than 2 seconds.</w:t>
      </w:r>
    </w:p>
    <w:p w14:paraId="73085452" w14:textId="77777777" w:rsidR="00857EB7" w:rsidRDefault="00000000">
      <w:pPr>
        <w:pStyle w:val="ListParagraph"/>
        <w:numPr>
          <w:ilvl w:val="0"/>
          <w:numId w:val="8"/>
        </w:numPr>
        <w:tabs>
          <w:tab w:val="left" w:pos="565"/>
        </w:tabs>
        <w:spacing w:before="26" w:line="350" w:lineRule="exact"/>
        <w:ind w:left="345" w:right="1223" w:firstLine="7"/>
        <w:rPr>
          <w:sz w:val="20"/>
        </w:rPr>
      </w:pPr>
      <w:r>
        <w:rPr>
          <w:sz w:val="20"/>
        </w:rPr>
        <w:t>Backend Integration and Deployment To</w:t>
      </w:r>
      <w:r>
        <w:rPr>
          <w:spacing w:val="-13"/>
          <w:sz w:val="20"/>
        </w:rPr>
        <w:t xml:space="preserve"> </w:t>
      </w:r>
      <w:r>
        <w:rPr>
          <w:sz w:val="20"/>
        </w:rPr>
        <w:t>integrate</w:t>
      </w:r>
      <w:r>
        <w:rPr>
          <w:spacing w:val="-12"/>
          <w:sz w:val="20"/>
        </w:rPr>
        <w:t xml:space="preserve"> </w:t>
      </w:r>
      <w:proofErr w:type="spellStart"/>
      <w:r>
        <w:rPr>
          <w:sz w:val="20"/>
        </w:rPr>
        <w:t>FastAPI</w:t>
      </w:r>
      <w:proofErr w:type="spellEnd"/>
      <w:r>
        <w:rPr>
          <w:spacing w:val="-13"/>
          <w:sz w:val="20"/>
        </w:rPr>
        <w:t xml:space="preserve"> </w:t>
      </w:r>
      <w:r>
        <w:rPr>
          <w:sz w:val="20"/>
        </w:rPr>
        <w:t>for</w:t>
      </w:r>
      <w:r>
        <w:rPr>
          <w:spacing w:val="-12"/>
          <w:sz w:val="20"/>
        </w:rPr>
        <w:t xml:space="preserve"> </w:t>
      </w:r>
      <w:r>
        <w:rPr>
          <w:sz w:val="20"/>
        </w:rPr>
        <w:t>efficient</w:t>
      </w:r>
      <w:r>
        <w:rPr>
          <w:spacing w:val="-13"/>
          <w:sz w:val="20"/>
        </w:rPr>
        <w:t xml:space="preserve"> </w:t>
      </w:r>
      <w:r>
        <w:rPr>
          <w:sz w:val="20"/>
        </w:rPr>
        <w:t>backend</w:t>
      </w:r>
    </w:p>
    <w:p w14:paraId="2197B771" w14:textId="77777777" w:rsidR="00857EB7" w:rsidRDefault="00000000">
      <w:pPr>
        <w:pStyle w:val="BodyText"/>
        <w:spacing w:line="203" w:lineRule="exact"/>
        <w:ind w:left="345"/>
      </w:pPr>
      <w:r>
        <w:rPr>
          <w:spacing w:val="-2"/>
        </w:rPr>
        <w:t>communication,</w:t>
      </w:r>
      <w:r>
        <w:t xml:space="preserve"> </w:t>
      </w:r>
      <w:r>
        <w:rPr>
          <w:spacing w:val="-2"/>
        </w:rPr>
        <w:t>enabling</w:t>
      </w:r>
      <w:r>
        <w:rPr>
          <w:spacing w:val="3"/>
        </w:rPr>
        <w:t xml:space="preserve"> </w:t>
      </w:r>
      <w:r>
        <w:rPr>
          <w:spacing w:val="-2"/>
        </w:rPr>
        <w:t>lightweight</w:t>
      </w:r>
      <w:r>
        <w:rPr>
          <w:spacing w:val="-1"/>
        </w:rPr>
        <w:t xml:space="preserve"> </w:t>
      </w:r>
      <w:r>
        <w:rPr>
          <w:spacing w:val="-2"/>
        </w:rPr>
        <w:t>deployment</w:t>
      </w:r>
      <w:r>
        <w:rPr>
          <w:spacing w:val="-1"/>
        </w:rPr>
        <w:t xml:space="preserve"> </w:t>
      </w:r>
      <w:r>
        <w:rPr>
          <w:spacing w:val="-5"/>
        </w:rPr>
        <w:t>and</w:t>
      </w:r>
    </w:p>
    <w:p w14:paraId="54652205" w14:textId="77777777" w:rsidR="00857EB7" w:rsidRDefault="00000000">
      <w:pPr>
        <w:pStyle w:val="BodyText"/>
        <w:ind w:left="345" w:right="18"/>
      </w:pPr>
      <w:r>
        <w:t>easy</w:t>
      </w:r>
      <w:r>
        <w:rPr>
          <w:spacing w:val="-13"/>
        </w:rPr>
        <w:t xml:space="preserve"> </w:t>
      </w:r>
      <w:r>
        <w:t>accessibility</w:t>
      </w:r>
      <w:r>
        <w:rPr>
          <w:spacing w:val="-12"/>
        </w:rPr>
        <w:t xml:space="preserve"> </w:t>
      </w:r>
      <w:r>
        <w:t>of</w:t>
      </w:r>
      <w:r>
        <w:rPr>
          <w:spacing w:val="-13"/>
        </w:rPr>
        <w:t xml:space="preserve"> </w:t>
      </w:r>
      <w:r>
        <w:t>the</w:t>
      </w:r>
      <w:r>
        <w:rPr>
          <w:spacing w:val="-12"/>
        </w:rPr>
        <w:t xml:space="preserve"> </w:t>
      </w:r>
      <w:r>
        <w:t>model</w:t>
      </w:r>
      <w:r>
        <w:rPr>
          <w:spacing w:val="-13"/>
        </w:rPr>
        <w:t xml:space="preserve"> </w:t>
      </w:r>
      <w:r>
        <w:t>across</w:t>
      </w:r>
      <w:r>
        <w:rPr>
          <w:spacing w:val="-12"/>
        </w:rPr>
        <w:t xml:space="preserve"> </w:t>
      </w:r>
      <w:r>
        <w:t>multiple</w:t>
      </w:r>
      <w:r>
        <w:rPr>
          <w:spacing w:val="-13"/>
        </w:rPr>
        <w:t xml:space="preserve"> </w:t>
      </w:r>
      <w:r>
        <w:t xml:space="preserve">platforms, including mobile devices and edge computing </w:t>
      </w:r>
      <w:r>
        <w:rPr>
          <w:spacing w:val="-2"/>
        </w:rPr>
        <w:t>environments.</w:t>
      </w:r>
    </w:p>
    <w:p w14:paraId="46D70DF5" w14:textId="77777777" w:rsidR="00857EB7" w:rsidRDefault="00000000">
      <w:pPr>
        <w:pStyle w:val="BodyText"/>
        <w:spacing w:before="121"/>
        <w:ind w:left="345" w:right="102"/>
      </w:pPr>
      <w:r>
        <w:t>These</w:t>
      </w:r>
      <w:r>
        <w:rPr>
          <w:spacing w:val="-13"/>
        </w:rPr>
        <w:t xml:space="preserve"> </w:t>
      </w:r>
      <w:r>
        <w:t>objectives</w:t>
      </w:r>
      <w:r>
        <w:rPr>
          <w:spacing w:val="-12"/>
        </w:rPr>
        <w:t xml:space="preserve"> </w:t>
      </w:r>
      <w:r>
        <w:t>collectively</w:t>
      </w:r>
      <w:r>
        <w:rPr>
          <w:spacing w:val="-12"/>
        </w:rPr>
        <w:t xml:space="preserve"> </w:t>
      </w:r>
      <w:r>
        <w:t>aim</w:t>
      </w:r>
      <w:r>
        <w:rPr>
          <w:spacing w:val="-12"/>
        </w:rPr>
        <w:t xml:space="preserve"> </w:t>
      </w:r>
      <w:r>
        <w:t>to</w:t>
      </w:r>
      <w:r>
        <w:rPr>
          <w:spacing w:val="-12"/>
        </w:rPr>
        <w:t xml:space="preserve"> </w:t>
      </w:r>
      <w:r>
        <w:t>create</w:t>
      </w:r>
      <w:r>
        <w:rPr>
          <w:spacing w:val="-12"/>
        </w:rPr>
        <w:t xml:space="preserve"> </w:t>
      </w:r>
      <w:r>
        <w:t>a</w:t>
      </w:r>
      <w:r>
        <w:rPr>
          <w:spacing w:val="-12"/>
        </w:rPr>
        <w:t xml:space="preserve"> </w:t>
      </w:r>
      <w:r>
        <w:t>reliable</w:t>
      </w:r>
      <w:r>
        <w:rPr>
          <w:spacing w:val="-12"/>
        </w:rPr>
        <w:t xml:space="preserve"> </w:t>
      </w:r>
      <w:r>
        <w:t>and practical system for accurate medicinal plant identification</w:t>
      </w:r>
      <w:r>
        <w:rPr>
          <w:spacing w:val="-2"/>
        </w:rPr>
        <w:t xml:space="preserve"> </w:t>
      </w:r>
      <w:r>
        <w:t>while</w:t>
      </w:r>
      <w:r>
        <w:rPr>
          <w:spacing w:val="-5"/>
        </w:rPr>
        <w:t xml:space="preserve"> </w:t>
      </w:r>
      <w:r>
        <w:t>ensuring</w:t>
      </w:r>
      <w:r>
        <w:rPr>
          <w:spacing w:val="-4"/>
        </w:rPr>
        <w:t xml:space="preserve"> </w:t>
      </w:r>
      <w:r>
        <w:t>usability</w:t>
      </w:r>
      <w:r>
        <w:rPr>
          <w:spacing w:val="-4"/>
        </w:rPr>
        <w:t xml:space="preserve"> </w:t>
      </w:r>
      <w:r>
        <w:t>and</w:t>
      </w:r>
      <w:r>
        <w:rPr>
          <w:spacing w:val="-4"/>
        </w:rPr>
        <w:t xml:space="preserve"> </w:t>
      </w:r>
      <w:r>
        <w:t>scalability</w:t>
      </w:r>
      <w:r>
        <w:rPr>
          <w:spacing w:val="-4"/>
        </w:rPr>
        <w:t xml:space="preserve"> </w:t>
      </w:r>
      <w:r>
        <w:t>in real-world scenarios.</w:t>
      </w:r>
    </w:p>
    <w:p w14:paraId="433F384F" w14:textId="77777777" w:rsidR="00857EB7" w:rsidRDefault="00857EB7">
      <w:pPr>
        <w:pStyle w:val="BodyText"/>
        <w:spacing w:before="179"/>
      </w:pPr>
    </w:p>
    <w:p w14:paraId="6B601367" w14:textId="77777777" w:rsidR="00857EB7" w:rsidRDefault="00000000">
      <w:pPr>
        <w:pStyle w:val="Heading2"/>
        <w:numPr>
          <w:ilvl w:val="0"/>
          <w:numId w:val="7"/>
        </w:numPr>
        <w:tabs>
          <w:tab w:val="left" w:pos="344"/>
        </w:tabs>
        <w:ind w:left="344" w:hanging="287"/>
        <w:jc w:val="both"/>
      </w:pPr>
      <w:r>
        <w:rPr>
          <w:spacing w:val="-2"/>
        </w:rPr>
        <w:t>Methodology</w:t>
      </w:r>
    </w:p>
    <w:p w14:paraId="5FD5350D" w14:textId="77777777" w:rsidR="00857EB7" w:rsidRDefault="00000000">
      <w:pPr>
        <w:pStyle w:val="BodyText"/>
        <w:spacing w:before="60" w:line="228" w:lineRule="auto"/>
        <w:ind w:left="57" w:firstLine="288"/>
        <w:jc w:val="both"/>
      </w:pPr>
      <w:proofErr w:type="spellStart"/>
      <w:r>
        <w:t>GreenSense</w:t>
      </w:r>
      <w:proofErr w:type="spellEnd"/>
      <w:r>
        <w:t xml:space="preserve"> operates as an intelligent plant recognition system designed to identify various medicinal plant species through</w:t>
      </w:r>
      <w:r>
        <w:rPr>
          <w:spacing w:val="-3"/>
        </w:rPr>
        <w:t xml:space="preserve"> </w:t>
      </w:r>
      <w:r>
        <w:t>the</w:t>
      </w:r>
      <w:r>
        <w:rPr>
          <w:spacing w:val="-5"/>
        </w:rPr>
        <w:t xml:space="preserve"> </w:t>
      </w:r>
      <w:r>
        <w:t>analysis</w:t>
      </w:r>
      <w:r>
        <w:rPr>
          <w:spacing w:val="-6"/>
        </w:rPr>
        <w:t xml:space="preserve"> </w:t>
      </w:r>
      <w:r>
        <w:t>of</w:t>
      </w:r>
      <w:r>
        <w:rPr>
          <w:spacing w:val="-5"/>
        </w:rPr>
        <w:t xml:space="preserve"> </w:t>
      </w:r>
      <w:r>
        <w:t>leaf</w:t>
      </w:r>
      <w:r>
        <w:rPr>
          <w:spacing w:val="-5"/>
        </w:rPr>
        <w:t xml:space="preserve"> </w:t>
      </w:r>
      <w:r>
        <w:t>images.</w:t>
      </w:r>
      <w:r>
        <w:rPr>
          <w:spacing w:val="-5"/>
        </w:rPr>
        <w:t xml:space="preserve"> </w:t>
      </w:r>
      <w:r>
        <w:t>The</w:t>
      </w:r>
      <w:r>
        <w:rPr>
          <w:spacing w:val="-5"/>
        </w:rPr>
        <w:t xml:space="preserve"> </w:t>
      </w:r>
      <w:r>
        <w:t>framework</w:t>
      </w:r>
      <w:r>
        <w:rPr>
          <w:spacing w:val="-4"/>
        </w:rPr>
        <w:t xml:space="preserve"> </w:t>
      </w:r>
      <w:r>
        <w:t>employs a hybrid artificial intelligence architecture in which Convolutional</w:t>
      </w:r>
      <w:r>
        <w:rPr>
          <w:spacing w:val="-9"/>
        </w:rPr>
        <w:t xml:space="preserve"> </w:t>
      </w:r>
      <w:r>
        <w:t>Neural</w:t>
      </w:r>
      <w:r>
        <w:rPr>
          <w:spacing w:val="-9"/>
        </w:rPr>
        <w:t xml:space="preserve"> </w:t>
      </w:r>
      <w:r>
        <w:t>Networks</w:t>
      </w:r>
      <w:r>
        <w:rPr>
          <w:spacing w:val="-11"/>
        </w:rPr>
        <w:t xml:space="preserve"> </w:t>
      </w:r>
      <w:r>
        <w:t>(CNNs)</w:t>
      </w:r>
      <w:r>
        <w:rPr>
          <w:spacing w:val="-9"/>
        </w:rPr>
        <w:t xml:space="preserve"> </w:t>
      </w:r>
      <w:r>
        <w:t>learn</w:t>
      </w:r>
      <w:r>
        <w:rPr>
          <w:spacing w:val="-8"/>
        </w:rPr>
        <w:t xml:space="preserve"> </w:t>
      </w:r>
      <w:r>
        <w:t>important</w:t>
      </w:r>
      <w:r>
        <w:rPr>
          <w:spacing w:val="-9"/>
        </w:rPr>
        <w:t xml:space="preserve"> </w:t>
      </w:r>
      <w:r>
        <w:t>leaf characteristics, Particle Swarm Optimization (PSO) adjusts model parameters to improve performance, and Support Vector Machines (SVM) perform the final classification of plant species.</w:t>
      </w:r>
    </w:p>
    <w:p w14:paraId="11611D73" w14:textId="77777777" w:rsidR="00857EB7" w:rsidRDefault="00857EB7">
      <w:pPr>
        <w:pStyle w:val="BodyText"/>
        <w:spacing w:before="228"/>
      </w:pPr>
    </w:p>
    <w:p w14:paraId="55B38391" w14:textId="77777777" w:rsidR="00857EB7" w:rsidRDefault="00000000">
      <w:pPr>
        <w:pStyle w:val="BodyText"/>
        <w:spacing w:before="1" w:line="228" w:lineRule="auto"/>
        <w:ind w:left="57" w:firstLine="288"/>
        <w:jc w:val="both"/>
      </w:pPr>
      <w:r>
        <w:t xml:space="preserve">A </w:t>
      </w:r>
      <w:proofErr w:type="spellStart"/>
      <w:r>
        <w:t>Streamlit</w:t>
      </w:r>
      <w:proofErr w:type="spellEnd"/>
      <w:r>
        <w:t>-based web interface enables users to upload leaf images and receive real-time predictions, making the platform convenient for students, farmers, researchers, and herbal</w:t>
      </w:r>
      <w:r>
        <w:rPr>
          <w:spacing w:val="-13"/>
        </w:rPr>
        <w:t xml:space="preserve"> </w:t>
      </w:r>
      <w:r>
        <w:t>medicine</w:t>
      </w:r>
      <w:r>
        <w:rPr>
          <w:spacing w:val="-12"/>
        </w:rPr>
        <w:t xml:space="preserve"> </w:t>
      </w:r>
      <w:r>
        <w:t>practitioners.</w:t>
      </w:r>
      <w:r>
        <w:rPr>
          <w:spacing w:val="-13"/>
        </w:rPr>
        <w:t xml:space="preserve"> </w:t>
      </w:r>
      <w:r>
        <w:t>In</w:t>
      </w:r>
      <w:r>
        <w:rPr>
          <w:spacing w:val="-12"/>
        </w:rPr>
        <w:t xml:space="preserve"> </w:t>
      </w:r>
      <w:r>
        <w:t>addition,</w:t>
      </w:r>
      <w:r>
        <w:rPr>
          <w:spacing w:val="-13"/>
        </w:rPr>
        <w:t xml:space="preserve"> </w:t>
      </w:r>
      <w:proofErr w:type="spellStart"/>
      <w:r>
        <w:t>FastAPI</w:t>
      </w:r>
      <w:proofErr w:type="spellEnd"/>
      <w:r>
        <w:rPr>
          <w:spacing w:val="-12"/>
        </w:rPr>
        <w:t xml:space="preserve"> </w:t>
      </w:r>
      <w:r>
        <w:t>is</w:t>
      </w:r>
      <w:r>
        <w:rPr>
          <w:spacing w:val="-13"/>
        </w:rPr>
        <w:t xml:space="preserve"> </w:t>
      </w:r>
      <w:r>
        <w:t>used</w:t>
      </w:r>
      <w:r>
        <w:rPr>
          <w:spacing w:val="-12"/>
        </w:rPr>
        <w:t xml:space="preserve"> </w:t>
      </w:r>
      <w:r>
        <w:t>for backend</w:t>
      </w:r>
      <w:r>
        <w:rPr>
          <w:spacing w:val="38"/>
        </w:rPr>
        <w:t xml:space="preserve"> </w:t>
      </w:r>
      <w:r>
        <w:t>model</w:t>
      </w:r>
      <w:r>
        <w:rPr>
          <w:spacing w:val="39"/>
        </w:rPr>
        <w:t xml:space="preserve"> </w:t>
      </w:r>
      <w:r>
        <w:t>deployment</w:t>
      </w:r>
      <w:r>
        <w:rPr>
          <w:spacing w:val="38"/>
        </w:rPr>
        <w:t xml:space="preserve"> </w:t>
      </w:r>
      <w:r>
        <w:t>and</w:t>
      </w:r>
      <w:r>
        <w:rPr>
          <w:spacing w:val="40"/>
        </w:rPr>
        <w:t xml:space="preserve"> </w:t>
      </w:r>
      <w:r>
        <w:t>communication,</w:t>
      </w:r>
      <w:r>
        <w:rPr>
          <w:spacing w:val="41"/>
        </w:rPr>
        <w:t xml:space="preserve"> </w:t>
      </w:r>
      <w:r>
        <w:rPr>
          <w:spacing w:val="-2"/>
        </w:rPr>
        <w:t>allowing</w:t>
      </w:r>
    </w:p>
    <w:p w14:paraId="62CB33C1" w14:textId="77777777" w:rsidR="00857EB7" w:rsidRDefault="00000000">
      <w:pPr>
        <w:pStyle w:val="BodyText"/>
        <w:spacing w:before="82" w:line="228" w:lineRule="auto"/>
        <w:ind w:left="57" w:right="51"/>
        <w:jc w:val="both"/>
      </w:pPr>
      <w:r>
        <w:br w:type="column"/>
      </w:r>
      <w:r>
        <w:t>efficient operation in both local and cloud environments. By combining deep learning capabilities with optimization techniques</w:t>
      </w:r>
      <w:r>
        <w:rPr>
          <w:spacing w:val="-2"/>
        </w:rPr>
        <w:t xml:space="preserve"> </w:t>
      </w:r>
      <w:r>
        <w:t>and</w:t>
      </w:r>
      <w:r>
        <w:rPr>
          <w:spacing w:val="-3"/>
        </w:rPr>
        <w:t xml:space="preserve"> </w:t>
      </w:r>
      <w:r>
        <w:t>an</w:t>
      </w:r>
      <w:r>
        <w:rPr>
          <w:spacing w:val="-3"/>
        </w:rPr>
        <w:t xml:space="preserve"> </w:t>
      </w:r>
      <w:r>
        <w:t>easy-to-use</w:t>
      </w:r>
      <w:r>
        <w:rPr>
          <w:spacing w:val="-4"/>
        </w:rPr>
        <w:t xml:space="preserve"> </w:t>
      </w:r>
      <w:r>
        <w:t>interface,</w:t>
      </w:r>
      <w:r>
        <w:rPr>
          <w:spacing w:val="-1"/>
        </w:rPr>
        <w:t xml:space="preserve"> </w:t>
      </w:r>
      <w:proofErr w:type="spellStart"/>
      <w:r>
        <w:t>GreenSense</w:t>
      </w:r>
      <w:proofErr w:type="spellEnd"/>
      <w:r>
        <w:rPr>
          <w:spacing w:val="-4"/>
        </w:rPr>
        <w:t xml:space="preserve"> </w:t>
      </w:r>
      <w:r>
        <w:t>offers</w:t>
      </w:r>
      <w:r>
        <w:rPr>
          <w:spacing w:val="-2"/>
        </w:rPr>
        <w:t xml:space="preserve"> </w:t>
      </w:r>
      <w:r>
        <w:t xml:space="preserve">a reliable and practical solution for medicinal plant </w:t>
      </w:r>
      <w:r>
        <w:rPr>
          <w:spacing w:val="-2"/>
        </w:rPr>
        <w:t>identification.</w:t>
      </w:r>
    </w:p>
    <w:p w14:paraId="288D6A67" w14:textId="77777777" w:rsidR="00857EB7" w:rsidRDefault="00857EB7">
      <w:pPr>
        <w:pStyle w:val="BodyText"/>
        <w:spacing w:before="218"/>
      </w:pPr>
    </w:p>
    <w:p w14:paraId="5437AB7D" w14:textId="77777777" w:rsidR="00857EB7" w:rsidRDefault="00000000">
      <w:pPr>
        <w:pStyle w:val="BodyText"/>
        <w:spacing w:before="1"/>
        <w:ind w:left="345"/>
      </w:pPr>
      <w:r>
        <w:t>System</w:t>
      </w:r>
      <w:r>
        <w:rPr>
          <w:spacing w:val="-12"/>
        </w:rPr>
        <w:t xml:space="preserve"> </w:t>
      </w:r>
      <w:r>
        <w:rPr>
          <w:spacing w:val="-2"/>
        </w:rPr>
        <w:t>Architecture</w:t>
      </w:r>
    </w:p>
    <w:p w14:paraId="76BAAB7B" w14:textId="77777777" w:rsidR="00857EB7" w:rsidRDefault="00857EB7">
      <w:pPr>
        <w:pStyle w:val="BodyText"/>
        <w:spacing w:before="226"/>
      </w:pPr>
    </w:p>
    <w:p w14:paraId="72517C0D" w14:textId="77777777" w:rsidR="00857EB7" w:rsidRDefault="00000000">
      <w:pPr>
        <w:pStyle w:val="BodyText"/>
        <w:spacing w:line="228" w:lineRule="auto"/>
        <w:ind w:left="57" w:right="56" w:firstLine="288"/>
        <w:jc w:val="both"/>
      </w:pPr>
      <w:r>
        <w:t xml:space="preserve">The complete workflow of the </w:t>
      </w:r>
      <w:proofErr w:type="spellStart"/>
      <w:r>
        <w:t>GreenSense</w:t>
      </w:r>
      <w:proofErr w:type="spellEnd"/>
      <w:r>
        <w:t xml:space="preserve"> system is organized into several layers:</w:t>
      </w:r>
    </w:p>
    <w:p w14:paraId="3B10EDFE" w14:textId="77777777" w:rsidR="00857EB7" w:rsidRDefault="00857EB7">
      <w:pPr>
        <w:pStyle w:val="BodyText"/>
        <w:spacing w:before="218"/>
      </w:pPr>
    </w:p>
    <w:p w14:paraId="1386F913" w14:textId="77777777" w:rsidR="00857EB7" w:rsidRDefault="00000000">
      <w:pPr>
        <w:pStyle w:val="ListParagraph"/>
        <w:numPr>
          <w:ilvl w:val="0"/>
          <w:numId w:val="6"/>
        </w:numPr>
        <w:tabs>
          <w:tab w:val="left" w:pos="493"/>
        </w:tabs>
        <w:spacing w:before="1"/>
        <w:ind w:left="493" w:hanging="148"/>
        <w:rPr>
          <w:sz w:val="20"/>
        </w:rPr>
      </w:pPr>
      <w:r>
        <w:rPr>
          <w:sz w:val="20"/>
        </w:rPr>
        <w:t>Image</w:t>
      </w:r>
      <w:r>
        <w:rPr>
          <w:spacing w:val="-11"/>
          <w:sz w:val="20"/>
        </w:rPr>
        <w:t xml:space="preserve"> </w:t>
      </w:r>
      <w:r>
        <w:rPr>
          <w:sz w:val="20"/>
        </w:rPr>
        <w:t>Input</w:t>
      </w:r>
      <w:r>
        <w:rPr>
          <w:spacing w:val="-12"/>
          <w:sz w:val="20"/>
        </w:rPr>
        <w:t xml:space="preserve"> </w:t>
      </w:r>
      <w:r>
        <w:rPr>
          <w:spacing w:val="-2"/>
          <w:sz w:val="20"/>
        </w:rPr>
        <w:t>Layer:</w:t>
      </w:r>
    </w:p>
    <w:p w14:paraId="3C0E128A" w14:textId="77777777" w:rsidR="00857EB7" w:rsidRDefault="00000000">
      <w:pPr>
        <w:pStyle w:val="BodyText"/>
        <w:spacing w:before="117" w:line="228" w:lineRule="auto"/>
        <w:ind w:left="57" w:right="55" w:firstLine="288"/>
        <w:jc w:val="both"/>
      </w:pPr>
      <w:r>
        <w:t>Users</w:t>
      </w:r>
      <w:r>
        <w:rPr>
          <w:spacing w:val="-13"/>
        </w:rPr>
        <w:t xml:space="preserve"> </w:t>
      </w:r>
      <w:r>
        <w:t>submit</w:t>
      </w:r>
      <w:r>
        <w:rPr>
          <w:spacing w:val="-12"/>
        </w:rPr>
        <w:t xml:space="preserve"> </w:t>
      </w:r>
      <w:r>
        <w:t>leaf</w:t>
      </w:r>
      <w:r>
        <w:rPr>
          <w:spacing w:val="-13"/>
        </w:rPr>
        <w:t xml:space="preserve"> </w:t>
      </w:r>
      <w:r>
        <w:t>images</w:t>
      </w:r>
      <w:r>
        <w:rPr>
          <w:spacing w:val="-12"/>
        </w:rPr>
        <w:t xml:space="preserve"> </w:t>
      </w:r>
      <w:r>
        <w:t>through</w:t>
      </w:r>
      <w:r>
        <w:rPr>
          <w:spacing w:val="-13"/>
        </w:rPr>
        <w:t xml:space="preserve"> </w:t>
      </w:r>
      <w:r>
        <w:t>a</w:t>
      </w:r>
      <w:r>
        <w:rPr>
          <w:spacing w:val="-12"/>
        </w:rPr>
        <w:t xml:space="preserve"> </w:t>
      </w:r>
      <w:r>
        <w:t>simple</w:t>
      </w:r>
      <w:r>
        <w:rPr>
          <w:spacing w:val="-13"/>
        </w:rPr>
        <w:t xml:space="preserve"> </w:t>
      </w:r>
      <w:r>
        <w:t>and</w:t>
      </w:r>
      <w:r>
        <w:rPr>
          <w:spacing w:val="-11"/>
        </w:rPr>
        <w:t xml:space="preserve"> </w:t>
      </w:r>
      <w:r>
        <w:t xml:space="preserve">interactive </w:t>
      </w:r>
      <w:proofErr w:type="spellStart"/>
      <w:r>
        <w:t>Streamlit</w:t>
      </w:r>
      <w:proofErr w:type="spellEnd"/>
      <w:r>
        <w:t xml:space="preserve"> interface. Before processing, the images undergo standard</w:t>
      </w:r>
      <w:r>
        <w:rPr>
          <w:spacing w:val="-6"/>
        </w:rPr>
        <w:t xml:space="preserve"> </w:t>
      </w:r>
      <w:r>
        <w:t>preprocessing</w:t>
      </w:r>
      <w:r>
        <w:rPr>
          <w:spacing w:val="-4"/>
        </w:rPr>
        <w:t xml:space="preserve"> </w:t>
      </w:r>
      <w:r>
        <w:t>steps</w:t>
      </w:r>
      <w:r>
        <w:rPr>
          <w:spacing w:val="-5"/>
        </w:rPr>
        <w:t xml:space="preserve"> </w:t>
      </w:r>
      <w:r>
        <w:t>such</w:t>
      </w:r>
      <w:r>
        <w:rPr>
          <w:spacing w:val="-6"/>
        </w:rPr>
        <w:t xml:space="preserve"> </w:t>
      </w:r>
      <w:r>
        <w:t>as</w:t>
      </w:r>
      <w:r>
        <w:rPr>
          <w:spacing w:val="-7"/>
        </w:rPr>
        <w:t xml:space="preserve"> </w:t>
      </w:r>
      <w:r>
        <w:t>resizing,</w:t>
      </w:r>
      <w:r>
        <w:rPr>
          <w:spacing w:val="-7"/>
        </w:rPr>
        <w:t xml:space="preserve"> </w:t>
      </w:r>
      <w:r>
        <w:t>normalization, and noise</w:t>
      </w:r>
      <w:r>
        <w:rPr>
          <w:spacing w:val="-3"/>
        </w:rPr>
        <w:t xml:space="preserve"> </w:t>
      </w:r>
      <w:r>
        <w:t>reduction to ensure</w:t>
      </w:r>
      <w:r>
        <w:rPr>
          <w:spacing w:val="-1"/>
        </w:rPr>
        <w:t xml:space="preserve"> </w:t>
      </w:r>
      <w:r>
        <w:t>consistent</w:t>
      </w:r>
      <w:r>
        <w:rPr>
          <w:spacing w:val="-1"/>
        </w:rPr>
        <w:t xml:space="preserve"> </w:t>
      </w:r>
      <w:r>
        <w:t>input</w:t>
      </w:r>
      <w:r>
        <w:rPr>
          <w:spacing w:val="-1"/>
        </w:rPr>
        <w:t xml:space="preserve"> </w:t>
      </w:r>
      <w:r>
        <w:t xml:space="preserve">quality for the </w:t>
      </w:r>
      <w:r>
        <w:rPr>
          <w:spacing w:val="-2"/>
        </w:rPr>
        <w:t>model.</w:t>
      </w:r>
    </w:p>
    <w:p w14:paraId="02E9FA4C" w14:textId="77777777" w:rsidR="00857EB7" w:rsidRDefault="00857EB7">
      <w:pPr>
        <w:pStyle w:val="BodyText"/>
        <w:spacing w:before="222"/>
      </w:pPr>
    </w:p>
    <w:p w14:paraId="6533F7FE" w14:textId="77777777" w:rsidR="00857EB7" w:rsidRDefault="00000000">
      <w:pPr>
        <w:pStyle w:val="ListParagraph"/>
        <w:numPr>
          <w:ilvl w:val="0"/>
          <w:numId w:val="6"/>
        </w:numPr>
        <w:tabs>
          <w:tab w:val="left" w:pos="493"/>
        </w:tabs>
        <w:ind w:left="493" w:hanging="148"/>
        <w:rPr>
          <w:sz w:val="20"/>
        </w:rPr>
      </w:pPr>
      <w:r>
        <w:rPr>
          <w:spacing w:val="-2"/>
          <w:sz w:val="20"/>
        </w:rPr>
        <w:t>Feature</w:t>
      </w:r>
      <w:r>
        <w:rPr>
          <w:sz w:val="20"/>
        </w:rPr>
        <w:t xml:space="preserve"> </w:t>
      </w:r>
      <w:r>
        <w:rPr>
          <w:spacing w:val="-2"/>
          <w:sz w:val="20"/>
        </w:rPr>
        <w:t>Extraction</w:t>
      </w:r>
      <w:r>
        <w:rPr>
          <w:spacing w:val="1"/>
          <w:sz w:val="20"/>
        </w:rPr>
        <w:t xml:space="preserve"> </w:t>
      </w:r>
      <w:r>
        <w:rPr>
          <w:spacing w:val="-2"/>
          <w:sz w:val="20"/>
        </w:rPr>
        <w:t>(CNN):</w:t>
      </w:r>
    </w:p>
    <w:p w14:paraId="15BDC8EF" w14:textId="77777777" w:rsidR="00857EB7" w:rsidRDefault="00000000">
      <w:pPr>
        <w:pStyle w:val="BodyText"/>
        <w:spacing w:before="118" w:line="228" w:lineRule="auto"/>
        <w:ind w:left="57" w:right="53" w:firstLine="288"/>
        <w:jc w:val="both"/>
      </w:pPr>
      <w:r>
        <w:t>A Convolutional Neural Network extracts significant visual</w:t>
      </w:r>
      <w:r>
        <w:rPr>
          <w:spacing w:val="-13"/>
        </w:rPr>
        <w:t xml:space="preserve"> </w:t>
      </w:r>
      <w:r>
        <w:t>features</w:t>
      </w:r>
      <w:r>
        <w:rPr>
          <w:spacing w:val="-12"/>
        </w:rPr>
        <w:t xml:space="preserve"> </w:t>
      </w:r>
      <w:r>
        <w:t>from</w:t>
      </w:r>
      <w:r>
        <w:rPr>
          <w:spacing w:val="-13"/>
        </w:rPr>
        <w:t xml:space="preserve"> </w:t>
      </w:r>
      <w:r>
        <w:t>the</w:t>
      </w:r>
      <w:r>
        <w:rPr>
          <w:spacing w:val="-11"/>
        </w:rPr>
        <w:t xml:space="preserve"> </w:t>
      </w:r>
      <w:r>
        <w:t>leaf</w:t>
      </w:r>
      <w:r>
        <w:rPr>
          <w:spacing w:val="-10"/>
        </w:rPr>
        <w:t xml:space="preserve"> </w:t>
      </w:r>
      <w:r>
        <w:t>images,</w:t>
      </w:r>
      <w:r>
        <w:rPr>
          <w:spacing w:val="-11"/>
        </w:rPr>
        <w:t xml:space="preserve"> </w:t>
      </w:r>
      <w:r>
        <w:t>including</w:t>
      </w:r>
      <w:r>
        <w:rPr>
          <w:spacing w:val="-11"/>
        </w:rPr>
        <w:t xml:space="preserve"> </w:t>
      </w:r>
      <w:r>
        <w:t>shape,</w:t>
      </w:r>
      <w:r>
        <w:rPr>
          <w:spacing w:val="-12"/>
        </w:rPr>
        <w:t xml:space="preserve"> </w:t>
      </w:r>
      <w:r>
        <w:t>texture, edges,</w:t>
      </w:r>
      <w:r>
        <w:rPr>
          <w:spacing w:val="-1"/>
        </w:rPr>
        <w:t xml:space="preserve"> </w:t>
      </w:r>
      <w:r>
        <w:t>and</w:t>
      </w:r>
      <w:r>
        <w:rPr>
          <w:spacing w:val="-1"/>
        </w:rPr>
        <w:t xml:space="preserve"> </w:t>
      </w:r>
      <w:r>
        <w:t>venation</w:t>
      </w:r>
      <w:r>
        <w:rPr>
          <w:spacing w:val="-1"/>
        </w:rPr>
        <w:t xml:space="preserve"> </w:t>
      </w:r>
      <w:r>
        <w:t>patterns.</w:t>
      </w:r>
      <w:r>
        <w:rPr>
          <w:spacing w:val="-1"/>
        </w:rPr>
        <w:t xml:space="preserve"> </w:t>
      </w:r>
      <w:r>
        <w:t>These</w:t>
      </w:r>
      <w:r>
        <w:rPr>
          <w:spacing w:val="-2"/>
        </w:rPr>
        <w:t xml:space="preserve"> </w:t>
      </w:r>
      <w:r>
        <w:t>features</w:t>
      </w:r>
      <w:r>
        <w:rPr>
          <w:spacing w:val="-2"/>
        </w:rPr>
        <w:t xml:space="preserve"> </w:t>
      </w:r>
      <w:r>
        <w:t xml:space="preserve">are transformed into informative feature maps that represent the leaf </w:t>
      </w:r>
      <w:r>
        <w:rPr>
          <w:spacing w:val="-2"/>
        </w:rPr>
        <w:t>characteristics.</w:t>
      </w:r>
    </w:p>
    <w:p w14:paraId="2CD23465" w14:textId="77777777" w:rsidR="00857EB7" w:rsidRDefault="00857EB7">
      <w:pPr>
        <w:pStyle w:val="BodyText"/>
        <w:spacing w:before="218"/>
      </w:pPr>
    </w:p>
    <w:p w14:paraId="1730C9AE" w14:textId="77777777" w:rsidR="00857EB7" w:rsidRDefault="00000000">
      <w:pPr>
        <w:pStyle w:val="ListParagraph"/>
        <w:numPr>
          <w:ilvl w:val="0"/>
          <w:numId w:val="6"/>
        </w:numPr>
        <w:tabs>
          <w:tab w:val="left" w:pos="493"/>
        </w:tabs>
        <w:spacing w:before="1"/>
        <w:ind w:left="493" w:hanging="148"/>
        <w:rPr>
          <w:sz w:val="20"/>
        </w:rPr>
      </w:pPr>
      <w:r>
        <w:rPr>
          <w:spacing w:val="-2"/>
          <w:sz w:val="20"/>
        </w:rPr>
        <w:t>Optimization</w:t>
      </w:r>
      <w:r>
        <w:rPr>
          <w:spacing w:val="1"/>
          <w:sz w:val="20"/>
        </w:rPr>
        <w:t xml:space="preserve"> </w:t>
      </w:r>
      <w:r>
        <w:rPr>
          <w:spacing w:val="-2"/>
          <w:sz w:val="20"/>
        </w:rPr>
        <w:t>Layer</w:t>
      </w:r>
      <w:r>
        <w:rPr>
          <w:sz w:val="20"/>
        </w:rPr>
        <w:t xml:space="preserve"> </w:t>
      </w:r>
      <w:r>
        <w:rPr>
          <w:spacing w:val="-2"/>
          <w:sz w:val="20"/>
        </w:rPr>
        <w:t>(PSO):</w:t>
      </w:r>
    </w:p>
    <w:p w14:paraId="45B5DA86" w14:textId="77777777" w:rsidR="00857EB7" w:rsidRDefault="00000000">
      <w:pPr>
        <w:pStyle w:val="BodyText"/>
        <w:spacing w:before="117" w:line="228" w:lineRule="auto"/>
        <w:ind w:left="57" w:right="54" w:firstLine="288"/>
        <w:jc w:val="both"/>
      </w:pPr>
      <w:r>
        <w:t>Particle Swarm Optimization is applied to adjust CNN hyperparameters—such as learning rate, filter size, and network configuration—to enhance model performance and minimize overfitting.</w:t>
      </w:r>
    </w:p>
    <w:p w14:paraId="6C8D1700" w14:textId="77777777" w:rsidR="00857EB7" w:rsidRDefault="00857EB7">
      <w:pPr>
        <w:pStyle w:val="BodyText"/>
        <w:spacing w:before="219"/>
      </w:pPr>
    </w:p>
    <w:p w14:paraId="7BB85069" w14:textId="77777777" w:rsidR="00857EB7" w:rsidRDefault="00000000">
      <w:pPr>
        <w:pStyle w:val="ListParagraph"/>
        <w:numPr>
          <w:ilvl w:val="0"/>
          <w:numId w:val="6"/>
        </w:numPr>
        <w:tabs>
          <w:tab w:val="left" w:pos="493"/>
        </w:tabs>
        <w:ind w:left="493" w:hanging="148"/>
        <w:rPr>
          <w:sz w:val="20"/>
        </w:rPr>
      </w:pPr>
      <w:r>
        <w:rPr>
          <w:spacing w:val="-2"/>
          <w:sz w:val="20"/>
        </w:rPr>
        <w:t>Classification</w:t>
      </w:r>
      <w:r>
        <w:rPr>
          <w:spacing w:val="-1"/>
          <w:sz w:val="20"/>
        </w:rPr>
        <w:t xml:space="preserve"> </w:t>
      </w:r>
      <w:r>
        <w:rPr>
          <w:spacing w:val="-2"/>
          <w:sz w:val="20"/>
        </w:rPr>
        <w:t>Layer</w:t>
      </w:r>
      <w:r>
        <w:rPr>
          <w:sz w:val="20"/>
        </w:rPr>
        <w:t xml:space="preserve"> </w:t>
      </w:r>
      <w:r>
        <w:rPr>
          <w:spacing w:val="-2"/>
          <w:sz w:val="20"/>
        </w:rPr>
        <w:t>(SVM):</w:t>
      </w:r>
    </w:p>
    <w:p w14:paraId="68F1BE42" w14:textId="77777777" w:rsidR="00857EB7" w:rsidRDefault="00000000">
      <w:pPr>
        <w:pStyle w:val="BodyText"/>
        <w:spacing w:before="118" w:line="228" w:lineRule="auto"/>
        <w:ind w:left="57" w:right="55" w:firstLine="288"/>
        <w:jc w:val="both"/>
      </w:pPr>
      <w:r>
        <w:t>The optimized feature</w:t>
      </w:r>
      <w:r>
        <w:rPr>
          <w:spacing w:val="-1"/>
        </w:rPr>
        <w:t xml:space="preserve"> </w:t>
      </w:r>
      <w:r>
        <w:t>vectors generated by the CNN are then</w:t>
      </w:r>
      <w:r>
        <w:rPr>
          <w:spacing w:val="-1"/>
        </w:rPr>
        <w:t xml:space="preserve"> </w:t>
      </w:r>
      <w:r>
        <w:t>provided</w:t>
      </w:r>
      <w:r>
        <w:rPr>
          <w:spacing w:val="-1"/>
        </w:rPr>
        <w:t xml:space="preserve"> </w:t>
      </w:r>
      <w:r>
        <w:t>to</w:t>
      </w:r>
      <w:r>
        <w:rPr>
          <w:spacing w:val="-1"/>
        </w:rPr>
        <w:t xml:space="preserve"> </w:t>
      </w:r>
      <w:r>
        <w:t>a Support</w:t>
      </w:r>
      <w:r>
        <w:rPr>
          <w:spacing w:val="-1"/>
        </w:rPr>
        <w:t xml:space="preserve"> </w:t>
      </w:r>
      <w:r>
        <w:t>Vector Machine</w:t>
      </w:r>
      <w:r>
        <w:rPr>
          <w:spacing w:val="-2"/>
        </w:rPr>
        <w:t xml:space="preserve"> </w:t>
      </w:r>
      <w:r>
        <w:t>classifier,</w:t>
      </w:r>
      <w:r>
        <w:rPr>
          <w:spacing w:val="-2"/>
        </w:rPr>
        <w:t xml:space="preserve"> </w:t>
      </w:r>
      <w:r>
        <w:t>which determines the final plant species label with high accuracy, especially when dealing with visually similar plants.</w:t>
      </w:r>
    </w:p>
    <w:p w14:paraId="1D1CDC65" w14:textId="77777777" w:rsidR="00857EB7" w:rsidRDefault="00857EB7">
      <w:pPr>
        <w:pStyle w:val="BodyText"/>
        <w:spacing w:before="219"/>
      </w:pPr>
    </w:p>
    <w:p w14:paraId="773FD02D" w14:textId="77777777" w:rsidR="00857EB7" w:rsidRDefault="00000000">
      <w:pPr>
        <w:pStyle w:val="ListParagraph"/>
        <w:numPr>
          <w:ilvl w:val="0"/>
          <w:numId w:val="6"/>
        </w:numPr>
        <w:tabs>
          <w:tab w:val="left" w:pos="493"/>
        </w:tabs>
        <w:ind w:left="493" w:hanging="148"/>
        <w:rPr>
          <w:sz w:val="20"/>
        </w:rPr>
      </w:pPr>
      <w:r>
        <w:rPr>
          <w:spacing w:val="-2"/>
          <w:sz w:val="20"/>
        </w:rPr>
        <w:t>Backend</w:t>
      </w:r>
      <w:r>
        <w:rPr>
          <w:spacing w:val="1"/>
          <w:sz w:val="20"/>
        </w:rPr>
        <w:t xml:space="preserve"> </w:t>
      </w:r>
      <w:r>
        <w:rPr>
          <w:spacing w:val="-2"/>
          <w:sz w:val="20"/>
        </w:rPr>
        <w:t>Processing</w:t>
      </w:r>
      <w:r>
        <w:rPr>
          <w:spacing w:val="-4"/>
          <w:sz w:val="20"/>
        </w:rPr>
        <w:t xml:space="preserve"> </w:t>
      </w:r>
      <w:r>
        <w:rPr>
          <w:spacing w:val="-2"/>
          <w:sz w:val="20"/>
        </w:rPr>
        <w:t>(</w:t>
      </w:r>
      <w:proofErr w:type="spellStart"/>
      <w:r>
        <w:rPr>
          <w:spacing w:val="-2"/>
          <w:sz w:val="20"/>
        </w:rPr>
        <w:t>FastAPI</w:t>
      </w:r>
      <w:proofErr w:type="spellEnd"/>
      <w:r>
        <w:rPr>
          <w:spacing w:val="-2"/>
          <w:sz w:val="20"/>
        </w:rPr>
        <w:t>):</w:t>
      </w:r>
    </w:p>
    <w:p w14:paraId="6622451B" w14:textId="77777777" w:rsidR="00857EB7" w:rsidRDefault="00000000">
      <w:pPr>
        <w:pStyle w:val="BodyText"/>
        <w:spacing w:before="118" w:line="228" w:lineRule="auto"/>
        <w:ind w:left="57" w:right="54" w:firstLine="288"/>
        <w:jc w:val="both"/>
      </w:pPr>
      <w:proofErr w:type="spellStart"/>
      <w:r>
        <w:t>FastAPI</w:t>
      </w:r>
      <w:proofErr w:type="spellEnd"/>
      <w:r>
        <w:rPr>
          <w:spacing w:val="-2"/>
        </w:rPr>
        <w:t xml:space="preserve"> </w:t>
      </w:r>
      <w:r>
        <w:t>manages</w:t>
      </w:r>
      <w:r>
        <w:rPr>
          <w:spacing w:val="-3"/>
        </w:rPr>
        <w:t xml:space="preserve"> </w:t>
      </w:r>
      <w:r>
        <w:t>the</w:t>
      </w:r>
      <w:r>
        <w:rPr>
          <w:spacing w:val="-2"/>
        </w:rPr>
        <w:t xml:space="preserve"> </w:t>
      </w:r>
      <w:r>
        <w:t>communication</w:t>
      </w:r>
      <w:r>
        <w:rPr>
          <w:spacing w:val="-2"/>
        </w:rPr>
        <w:t xml:space="preserve"> </w:t>
      </w:r>
      <w:r>
        <w:t>between the</w:t>
      </w:r>
      <w:r>
        <w:rPr>
          <w:spacing w:val="-2"/>
        </w:rPr>
        <w:t xml:space="preserve"> </w:t>
      </w:r>
      <w:r>
        <w:t xml:space="preserve">model and the user interface by handling inference requests and responses. This ensures quick processing, low latency, and compatibility with mobile devices and cloud-based </w:t>
      </w:r>
      <w:r>
        <w:rPr>
          <w:spacing w:val="-2"/>
        </w:rPr>
        <w:t>deployment.</w:t>
      </w:r>
    </w:p>
    <w:p w14:paraId="4BC21944" w14:textId="77777777" w:rsidR="00857EB7" w:rsidRDefault="00857EB7">
      <w:pPr>
        <w:pStyle w:val="BodyText"/>
        <w:spacing w:before="219"/>
      </w:pPr>
    </w:p>
    <w:p w14:paraId="7050143A" w14:textId="77777777" w:rsidR="00857EB7" w:rsidRDefault="00000000">
      <w:pPr>
        <w:pStyle w:val="ListParagraph"/>
        <w:numPr>
          <w:ilvl w:val="0"/>
          <w:numId w:val="6"/>
        </w:numPr>
        <w:tabs>
          <w:tab w:val="left" w:pos="493"/>
        </w:tabs>
        <w:ind w:left="493" w:hanging="148"/>
        <w:rPr>
          <w:sz w:val="20"/>
        </w:rPr>
      </w:pPr>
      <w:r>
        <w:rPr>
          <w:spacing w:val="-2"/>
          <w:sz w:val="20"/>
        </w:rPr>
        <w:t>User</w:t>
      </w:r>
      <w:r>
        <w:rPr>
          <w:sz w:val="20"/>
        </w:rPr>
        <w:t xml:space="preserve"> </w:t>
      </w:r>
      <w:r>
        <w:rPr>
          <w:spacing w:val="-2"/>
          <w:sz w:val="20"/>
        </w:rPr>
        <w:t>Interface</w:t>
      </w:r>
      <w:r>
        <w:rPr>
          <w:sz w:val="20"/>
        </w:rPr>
        <w:t xml:space="preserve"> </w:t>
      </w:r>
      <w:r>
        <w:rPr>
          <w:spacing w:val="-2"/>
          <w:sz w:val="20"/>
        </w:rPr>
        <w:t>(</w:t>
      </w:r>
      <w:proofErr w:type="spellStart"/>
      <w:r>
        <w:rPr>
          <w:spacing w:val="-2"/>
          <w:sz w:val="20"/>
        </w:rPr>
        <w:t>Streamlit</w:t>
      </w:r>
      <w:proofErr w:type="spellEnd"/>
      <w:r>
        <w:rPr>
          <w:spacing w:val="-2"/>
          <w:sz w:val="20"/>
        </w:rPr>
        <w:t>):</w:t>
      </w:r>
    </w:p>
    <w:p w14:paraId="4B24DCB2" w14:textId="77777777" w:rsidR="00857EB7" w:rsidRDefault="00000000">
      <w:pPr>
        <w:pStyle w:val="BodyText"/>
        <w:spacing w:before="120" w:line="228" w:lineRule="auto"/>
        <w:ind w:left="57" w:right="53" w:firstLine="288"/>
        <w:jc w:val="both"/>
      </w:pPr>
      <w:r>
        <w:t>The</w:t>
      </w:r>
      <w:r>
        <w:rPr>
          <w:spacing w:val="-8"/>
        </w:rPr>
        <w:t xml:space="preserve"> </w:t>
      </w:r>
      <w:r>
        <w:t>prediction</w:t>
      </w:r>
      <w:r>
        <w:rPr>
          <w:spacing w:val="-8"/>
        </w:rPr>
        <w:t xml:space="preserve"> </w:t>
      </w:r>
      <w:r>
        <w:t>results</w:t>
      </w:r>
      <w:r>
        <w:rPr>
          <w:spacing w:val="-10"/>
        </w:rPr>
        <w:t xml:space="preserve"> </w:t>
      </w:r>
      <w:r>
        <w:t>are</w:t>
      </w:r>
      <w:r>
        <w:rPr>
          <w:spacing w:val="-8"/>
        </w:rPr>
        <w:t xml:space="preserve"> </w:t>
      </w:r>
      <w:r>
        <w:t>displayed</w:t>
      </w:r>
      <w:r>
        <w:rPr>
          <w:spacing w:val="-8"/>
        </w:rPr>
        <w:t xml:space="preserve"> </w:t>
      </w:r>
      <w:r>
        <w:t>through</w:t>
      </w:r>
      <w:r>
        <w:rPr>
          <w:spacing w:val="-8"/>
        </w:rPr>
        <w:t xml:space="preserve"> </w:t>
      </w:r>
      <w:r>
        <w:t>the</w:t>
      </w:r>
      <w:r>
        <w:rPr>
          <w:spacing w:val="-8"/>
        </w:rPr>
        <w:t xml:space="preserve"> </w:t>
      </w:r>
      <w:proofErr w:type="spellStart"/>
      <w:r>
        <w:t>Streamlit</w:t>
      </w:r>
      <w:proofErr w:type="spellEnd"/>
      <w:r>
        <w:t xml:space="preserve"> interface, showing the identified plant name along with its confidence score, allowing users to interact with the system easily in real time.</w:t>
      </w:r>
    </w:p>
    <w:p w14:paraId="60337A98" w14:textId="77777777" w:rsidR="00857EB7" w:rsidRDefault="00857EB7">
      <w:pPr>
        <w:pStyle w:val="BodyText"/>
        <w:spacing w:before="228"/>
      </w:pPr>
    </w:p>
    <w:p w14:paraId="31F30292" w14:textId="77777777" w:rsidR="00857EB7" w:rsidRDefault="00000000">
      <w:pPr>
        <w:pStyle w:val="BodyText"/>
        <w:spacing w:line="228" w:lineRule="auto"/>
        <w:ind w:left="57" w:right="56" w:firstLine="288"/>
        <w:jc w:val="both"/>
      </w:pPr>
      <w:r>
        <w:t xml:space="preserve">Figure 1 presents the architectural workflow of the </w:t>
      </w:r>
      <w:proofErr w:type="spellStart"/>
      <w:r>
        <w:t>GreenSense</w:t>
      </w:r>
      <w:proofErr w:type="spellEnd"/>
      <w:r>
        <w:rPr>
          <w:spacing w:val="17"/>
        </w:rPr>
        <w:t xml:space="preserve"> </w:t>
      </w:r>
      <w:r>
        <w:t>system</w:t>
      </w:r>
      <w:r>
        <w:rPr>
          <w:spacing w:val="19"/>
        </w:rPr>
        <w:t xml:space="preserve"> </w:t>
      </w:r>
      <w:r>
        <w:t>developed</w:t>
      </w:r>
      <w:r>
        <w:rPr>
          <w:spacing w:val="19"/>
        </w:rPr>
        <w:t xml:space="preserve"> </w:t>
      </w:r>
      <w:r>
        <w:t>for</w:t>
      </w:r>
      <w:r>
        <w:rPr>
          <w:spacing w:val="19"/>
        </w:rPr>
        <w:t xml:space="preserve"> </w:t>
      </w:r>
      <w:r>
        <w:t>efficient</w:t>
      </w:r>
      <w:r>
        <w:rPr>
          <w:spacing w:val="17"/>
        </w:rPr>
        <w:t xml:space="preserve"> </w:t>
      </w:r>
      <w:r>
        <w:t>medicinal</w:t>
      </w:r>
      <w:r>
        <w:rPr>
          <w:spacing w:val="18"/>
        </w:rPr>
        <w:t xml:space="preserve"> </w:t>
      </w:r>
      <w:r>
        <w:rPr>
          <w:spacing w:val="-4"/>
        </w:rPr>
        <w:t>plant</w:t>
      </w:r>
    </w:p>
    <w:p w14:paraId="52B65D5A" w14:textId="77777777" w:rsidR="00857EB7" w:rsidRDefault="00857EB7">
      <w:pPr>
        <w:pStyle w:val="BodyText"/>
        <w:spacing w:line="228" w:lineRule="auto"/>
        <w:jc w:val="both"/>
        <w:sectPr w:rsidR="00857EB7">
          <w:pgSz w:w="11910" w:h="16840"/>
          <w:pgMar w:top="980" w:right="850" w:bottom="280" w:left="850" w:header="720" w:footer="720" w:gutter="0"/>
          <w:cols w:num="2" w:space="720" w:equalWidth="0">
            <w:col w:w="4923" w:space="302"/>
            <w:col w:w="4985"/>
          </w:cols>
        </w:sectPr>
      </w:pPr>
    </w:p>
    <w:p w14:paraId="39281605" w14:textId="77777777" w:rsidR="00857EB7" w:rsidRDefault="00000000">
      <w:pPr>
        <w:pStyle w:val="BodyText"/>
        <w:spacing w:before="82" w:line="228" w:lineRule="auto"/>
        <w:ind w:left="57"/>
        <w:jc w:val="both"/>
      </w:pPr>
      <w:r>
        <w:lastRenderedPageBreak/>
        <w:t xml:space="preserve">identification using leaf images. The framework follows a structured pipeline consisting of image acquisition, preprocessing, deep feature extraction, parameter </w:t>
      </w:r>
      <w:r>
        <w:rPr>
          <w:spacing w:val="-2"/>
        </w:rPr>
        <w:t>optimization,</w:t>
      </w:r>
      <w:r>
        <w:rPr>
          <w:spacing w:val="-6"/>
        </w:rPr>
        <w:t xml:space="preserve"> </w:t>
      </w:r>
      <w:r>
        <w:rPr>
          <w:spacing w:val="-2"/>
        </w:rPr>
        <w:t>and</w:t>
      </w:r>
      <w:r>
        <w:rPr>
          <w:spacing w:val="-6"/>
        </w:rPr>
        <w:t xml:space="preserve"> </w:t>
      </w:r>
      <w:r>
        <w:rPr>
          <w:spacing w:val="-2"/>
        </w:rPr>
        <w:t>final</w:t>
      </w:r>
      <w:r>
        <w:rPr>
          <w:spacing w:val="-7"/>
        </w:rPr>
        <w:t xml:space="preserve"> </w:t>
      </w:r>
      <w:r>
        <w:rPr>
          <w:spacing w:val="-2"/>
        </w:rPr>
        <w:t>classification.</w:t>
      </w:r>
      <w:r>
        <w:rPr>
          <w:spacing w:val="-6"/>
        </w:rPr>
        <w:t xml:space="preserve"> </w:t>
      </w:r>
      <w:r>
        <w:rPr>
          <w:spacing w:val="-2"/>
        </w:rPr>
        <w:t>Each</w:t>
      </w:r>
      <w:r>
        <w:rPr>
          <w:spacing w:val="-6"/>
        </w:rPr>
        <w:t xml:space="preserve"> </w:t>
      </w:r>
      <w:r>
        <w:rPr>
          <w:spacing w:val="-2"/>
        </w:rPr>
        <w:t xml:space="preserve">component—input </w:t>
      </w:r>
      <w:r>
        <w:t>interface, CNN-based feature extraction, PSO-based optimization, and SVM classification—works together to ensure reliable learning and accurate predictions across diverse leaf samples.</w:t>
      </w:r>
    </w:p>
    <w:p w14:paraId="51E18CDD" w14:textId="77777777" w:rsidR="00857EB7" w:rsidRDefault="00857EB7">
      <w:pPr>
        <w:pStyle w:val="BodyText"/>
        <w:spacing w:before="227"/>
      </w:pPr>
    </w:p>
    <w:p w14:paraId="54E5EC53" w14:textId="77777777" w:rsidR="00857EB7" w:rsidRDefault="00000000">
      <w:pPr>
        <w:pStyle w:val="BodyText"/>
        <w:spacing w:before="1" w:line="228" w:lineRule="auto"/>
        <w:ind w:left="57" w:firstLine="288"/>
        <w:jc w:val="both"/>
      </w:pPr>
      <w:r>
        <w:t xml:space="preserve">The architecture is designed to support real-time plant identification through a user-friendly interface powered by </w:t>
      </w:r>
      <w:proofErr w:type="spellStart"/>
      <w:r>
        <w:t>Streamlit</w:t>
      </w:r>
      <w:proofErr w:type="spellEnd"/>
      <w:r>
        <w:t xml:space="preserve">, while </w:t>
      </w:r>
      <w:proofErr w:type="spellStart"/>
      <w:r>
        <w:t>FastAPI</w:t>
      </w:r>
      <w:proofErr w:type="spellEnd"/>
      <w:r>
        <w:t xml:space="preserve"> enables smooth backend </w:t>
      </w:r>
      <w:r>
        <w:rPr>
          <w:spacing w:val="-2"/>
        </w:rPr>
        <w:t xml:space="preserve">communication. By integrating deep learning techniques with </w:t>
      </w:r>
      <w:r>
        <w:t xml:space="preserve">optimization strategies and lightweight deployment, the </w:t>
      </w:r>
      <w:proofErr w:type="spellStart"/>
      <w:r>
        <w:rPr>
          <w:spacing w:val="-2"/>
        </w:rPr>
        <w:t>GreenSense</w:t>
      </w:r>
      <w:proofErr w:type="spellEnd"/>
      <w:r>
        <w:rPr>
          <w:spacing w:val="-4"/>
        </w:rPr>
        <w:t xml:space="preserve"> </w:t>
      </w:r>
      <w:r>
        <w:rPr>
          <w:spacing w:val="-2"/>
        </w:rPr>
        <w:t>system</w:t>
      </w:r>
      <w:r>
        <w:rPr>
          <w:spacing w:val="-3"/>
        </w:rPr>
        <w:t xml:space="preserve"> </w:t>
      </w:r>
      <w:r>
        <w:rPr>
          <w:spacing w:val="-2"/>
        </w:rPr>
        <w:t>offers</w:t>
      </w:r>
      <w:r>
        <w:rPr>
          <w:spacing w:val="-5"/>
        </w:rPr>
        <w:t xml:space="preserve"> </w:t>
      </w:r>
      <w:r>
        <w:rPr>
          <w:spacing w:val="-2"/>
        </w:rPr>
        <w:t>a</w:t>
      </w:r>
      <w:r>
        <w:rPr>
          <w:spacing w:val="-4"/>
        </w:rPr>
        <w:t xml:space="preserve"> </w:t>
      </w:r>
      <w:r>
        <w:rPr>
          <w:spacing w:val="-2"/>
        </w:rPr>
        <w:t>scalable and</w:t>
      </w:r>
      <w:r>
        <w:rPr>
          <w:spacing w:val="-3"/>
        </w:rPr>
        <w:t xml:space="preserve"> </w:t>
      </w:r>
      <w:r>
        <w:rPr>
          <w:spacing w:val="-2"/>
        </w:rPr>
        <w:t>practical</w:t>
      </w:r>
      <w:r>
        <w:rPr>
          <w:spacing w:val="-4"/>
        </w:rPr>
        <w:t xml:space="preserve"> </w:t>
      </w:r>
      <w:r>
        <w:rPr>
          <w:spacing w:val="-2"/>
        </w:rPr>
        <w:t>solution</w:t>
      </w:r>
      <w:r>
        <w:rPr>
          <w:spacing w:val="-3"/>
        </w:rPr>
        <w:t xml:space="preserve"> </w:t>
      </w:r>
      <w:r>
        <w:rPr>
          <w:spacing w:val="-2"/>
        </w:rPr>
        <w:t>for botanical research, healthcare awareness, and field-level plant recognition.</w:t>
      </w:r>
    </w:p>
    <w:p w14:paraId="13A81787" w14:textId="77777777" w:rsidR="00857EB7" w:rsidRDefault="00000000">
      <w:pPr>
        <w:pStyle w:val="BodyText"/>
        <w:spacing w:before="205"/>
      </w:pPr>
      <w:r>
        <w:rPr>
          <w:noProof/>
        </w:rPr>
        <w:drawing>
          <wp:anchor distT="0" distB="0" distL="0" distR="0" simplePos="0" relativeHeight="487587840" behindDoc="1" locked="0" layoutInCell="1" allowOverlap="1" wp14:anchorId="40B82EC8" wp14:editId="74E787E5">
            <wp:simplePos x="0" y="0"/>
            <wp:positionH relativeFrom="page">
              <wp:posOffset>758825</wp:posOffset>
            </wp:positionH>
            <wp:positionV relativeFrom="paragraph">
              <wp:posOffset>291792</wp:posOffset>
            </wp:positionV>
            <wp:extent cx="2836358" cy="257403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36358" cy="2574036"/>
                    </a:xfrm>
                    <a:prstGeom prst="rect">
                      <a:avLst/>
                    </a:prstGeom>
                  </pic:spPr>
                </pic:pic>
              </a:graphicData>
            </a:graphic>
          </wp:anchor>
        </w:drawing>
      </w:r>
    </w:p>
    <w:p w14:paraId="329B54AF" w14:textId="77777777" w:rsidR="00857EB7" w:rsidRDefault="00857EB7">
      <w:pPr>
        <w:pStyle w:val="BodyText"/>
        <w:spacing w:before="227"/>
      </w:pPr>
    </w:p>
    <w:p w14:paraId="0C0C91B9" w14:textId="77777777" w:rsidR="00857EB7" w:rsidRDefault="00000000">
      <w:pPr>
        <w:pStyle w:val="BodyText"/>
        <w:spacing w:line="228" w:lineRule="auto"/>
        <w:ind w:left="57" w:right="2"/>
        <w:jc w:val="both"/>
      </w:pPr>
      <w:r>
        <w:t>Figure</w:t>
      </w:r>
      <w:r>
        <w:rPr>
          <w:spacing w:val="-13"/>
        </w:rPr>
        <w:t xml:space="preserve"> </w:t>
      </w:r>
      <w:r>
        <w:t>1:</w:t>
      </w:r>
      <w:r>
        <w:rPr>
          <w:spacing w:val="-12"/>
        </w:rPr>
        <w:t xml:space="preserve"> </w:t>
      </w:r>
      <w:r>
        <w:t>System</w:t>
      </w:r>
      <w:r>
        <w:rPr>
          <w:spacing w:val="-13"/>
        </w:rPr>
        <w:t xml:space="preserve"> </w:t>
      </w:r>
      <w:r>
        <w:t>Architecture</w:t>
      </w:r>
      <w:r>
        <w:rPr>
          <w:spacing w:val="-12"/>
        </w:rPr>
        <w:t xml:space="preserve"> </w:t>
      </w:r>
      <w:r>
        <w:t>of</w:t>
      </w:r>
      <w:r>
        <w:rPr>
          <w:spacing w:val="-13"/>
        </w:rPr>
        <w:t xml:space="preserve"> </w:t>
      </w:r>
      <w:r>
        <w:t>the</w:t>
      </w:r>
      <w:r>
        <w:rPr>
          <w:spacing w:val="-12"/>
        </w:rPr>
        <w:t xml:space="preserve"> </w:t>
      </w:r>
      <w:r>
        <w:t>Proposed</w:t>
      </w:r>
      <w:r>
        <w:rPr>
          <w:spacing w:val="-13"/>
        </w:rPr>
        <w:t xml:space="preserve"> </w:t>
      </w:r>
      <w:r>
        <w:t>Cherish</w:t>
      </w:r>
      <w:r>
        <w:rPr>
          <w:spacing w:val="-12"/>
        </w:rPr>
        <w:t xml:space="preserve"> </w:t>
      </w:r>
      <w:r>
        <w:t xml:space="preserve">Cloud </w:t>
      </w:r>
      <w:r>
        <w:rPr>
          <w:spacing w:val="-2"/>
        </w:rPr>
        <w:t>Framework</w:t>
      </w:r>
    </w:p>
    <w:p w14:paraId="593F1902" w14:textId="77777777" w:rsidR="00857EB7" w:rsidRDefault="00857EB7">
      <w:pPr>
        <w:pStyle w:val="BodyText"/>
      </w:pPr>
    </w:p>
    <w:p w14:paraId="64AF4168" w14:textId="77777777" w:rsidR="00857EB7" w:rsidRDefault="00857EB7">
      <w:pPr>
        <w:pStyle w:val="BodyText"/>
      </w:pPr>
    </w:p>
    <w:p w14:paraId="326D3143" w14:textId="77777777" w:rsidR="00857EB7" w:rsidRDefault="00857EB7">
      <w:pPr>
        <w:pStyle w:val="BodyText"/>
        <w:spacing w:before="107"/>
      </w:pPr>
    </w:p>
    <w:p w14:paraId="2207A232" w14:textId="77777777" w:rsidR="00857EB7" w:rsidRDefault="00000000">
      <w:pPr>
        <w:pStyle w:val="Heading2"/>
        <w:numPr>
          <w:ilvl w:val="0"/>
          <w:numId w:val="7"/>
        </w:numPr>
        <w:tabs>
          <w:tab w:val="left" w:pos="344"/>
        </w:tabs>
        <w:ind w:left="344" w:hanging="287"/>
        <w:jc w:val="both"/>
      </w:pPr>
      <w:r>
        <w:t>Performance</w:t>
      </w:r>
      <w:r>
        <w:rPr>
          <w:spacing w:val="-10"/>
        </w:rPr>
        <w:t xml:space="preserve"> </w:t>
      </w:r>
      <w:r>
        <w:rPr>
          <w:spacing w:val="-2"/>
        </w:rPr>
        <w:t>Metrix</w:t>
      </w:r>
    </w:p>
    <w:p w14:paraId="19E61D40" w14:textId="77777777" w:rsidR="00857EB7" w:rsidRDefault="00000000">
      <w:pPr>
        <w:pStyle w:val="BodyText"/>
        <w:spacing w:before="61"/>
        <w:ind w:left="57"/>
        <w:jc w:val="both"/>
      </w:pPr>
      <w:r>
        <w:t xml:space="preserve">To assess the effectiveness, reliability, and efficiency of the proposed </w:t>
      </w:r>
      <w:proofErr w:type="spellStart"/>
      <w:r>
        <w:t>GreenSense</w:t>
      </w:r>
      <w:proofErr w:type="spellEnd"/>
      <w:r>
        <w:t xml:space="preserve"> medicinal plant classification system, multiple evaluation</w:t>
      </w:r>
      <w:r>
        <w:rPr>
          <w:spacing w:val="-2"/>
        </w:rPr>
        <w:t xml:space="preserve"> </w:t>
      </w:r>
      <w:r>
        <w:t>metrics</w:t>
      </w:r>
      <w:r>
        <w:rPr>
          <w:spacing w:val="-1"/>
        </w:rPr>
        <w:t xml:space="preserve"> </w:t>
      </w:r>
      <w:r>
        <w:t>are employed. These metrics</w:t>
      </w:r>
      <w:r>
        <w:rPr>
          <w:spacing w:val="-1"/>
        </w:rPr>
        <w:t xml:space="preserve"> </w:t>
      </w:r>
      <w:r>
        <w:t>are divided into two main categories: (1) Classification Performance Metrics, which evaluate how accurately the system identifies plant species from leaf images, and (2) Computational Efficiency Metrics, which measure the model’s</w:t>
      </w:r>
      <w:r>
        <w:rPr>
          <w:spacing w:val="-2"/>
        </w:rPr>
        <w:t xml:space="preserve"> </w:t>
      </w:r>
      <w:r>
        <w:t>speed,</w:t>
      </w:r>
      <w:r>
        <w:rPr>
          <w:spacing w:val="-3"/>
        </w:rPr>
        <w:t xml:space="preserve"> </w:t>
      </w:r>
      <w:r>
        <w:t>optimization</w:t>
      </w:r>
      <w:r>
        <w:rPr>
          <w:spacing w:val="-3"/>
        </w:rPr>
        <w:t xml:space="preserve"> </w:t>
      </w:r>
      <w:r>
        <w:t>performance,</w:t>
      </w:r>
      <w:r>
        <w:rPr>
          <w:spacing w:val="-1"/>
        </w:rPr>
        <w:t xml:space="preserve"> </w:t>
      </w:r>
      <w:r>
        <w:t>and</w:t>
      </w:r>
      <w:r>
        <w:rPr>
          <w:spacing w:val="-3"/>
        </w:rPr>
        <w:t xml:space="preserve"> </w:t>
      </w:r>
      <w:r>
        <w:t>suitability</w:t>
      </w:r>
      <w:r>
        <w:rPr>
          <w:spacing w:val="-1"/>
        </w:rPr>
        <w:t xml:space="preserve"> </w:t>
      </w:r>
      <w:r>
        <w:t>for real-time deployment. Together, these evaluation measures provide a balanced assessment of both predictive accuracy and practical usability of the system.</w:t>
      </w:r>
    </w:p>
    <w:p w14:paraId="2BFCE5DC" w14:textId="77777777" w:rsidR="00857EB7" w:rsidRDefault="00000000">
      <w:pPr>
        <w:pStyle w:val="BodyText"/>
        <w:spacing w:before="228"/>
        <w:ind w:left="57"/>
        <w:jc w:val="both"/>
      </w:pPr>
      <w:r>
        <w:t>Classification</w:t>
      </w:r>
      <w:r>
        <w:rPr>
          <w:spacing w:val="-10"/>
        </w:rPr>
        <w:t xml:space="preserve"> </w:t>
      </w:r>
      <w:r>
        <w:t>Performance</w:t>
      </w:r>
      <w:r>
        <w:rPr>
          <w:spacing w:val="-11"/>
        </w:rPr>
        <w:t xml:space="preserve"> </w:t>
      </w:r>
      <w:r>
        <w:rPr>
          <w:spacing w:val="-2"/>
        </w:rPr>
        <w:t>Metrics</w:t>
      </w:r>
    </w:p>
    <w:p w14:paraId="200AF8F3" w14:textId="77777777" w:rsidR="00857EB7" w:rsidRDefault="00857EB7">
      <w:pPr>
        <w:pStyle w:val="BodyText"/>
        <w:spacing w:before="1"/>
      </w:pPr>
    </w:p>
    <w:p w14:paraId="5FFD3574" w14:textId="77777777" w:rsidR="00857EB7" w:rsidRDefault="00000000">
      <w:pPr>
        <w:pStyle w:val="ListParagraph"/>
        <w:numPr>
          <w:ilvl w:val="0"/>
          <w:numId w:val="5"/>
        </w:numPr>
        <w:tabs>
          <w:tab w:val="left" w:pos="257"/>
        </w:tabs>
        <w:ind w:left="257" w:hanging="200"/>
        <w:jc w:val="both"/>
        <w:rPr>
          <w:sz w:val="20"/>
        </w:rPr>
      </w:pPr>
      <w:r>
        <w:rPr>
          <w:sz w:val="20"/>
        </w:rPr>
        <w:t>Precision</w:t>
      </w:r>
      <w:r>
        <w:rPr>
          <w:spacing w:val="-7"/>
          <w:sz w:val="20"/>
        </w:rPr>
        <w:t xml:space="preserve"> </w:t>
      </w:r>
      <w:r>
        <w:rPr>
          <w:spacing w:val="-2"/>
          <w:sz w:val="20"/>
        </w:rPr>
        <w:t>(Confidence)</w:t>
      </w:r>
    </w:p>
    <w:p w14:paraId="0FF87F4E" w14:textId="77777777" w:rsidR="00857EB7" w:rsidRDefault="00000000">
      <w:pPr>
        <w:pStyle w:val="BodyText"/>
        <w:spacing w:before="82"/>
        <w:ind w:left="57" w:right="58"/>
        <w:jc w:val="both"/>
      </w:pPr>
      <w:r>
        <w:br w:type="column"/>
      </w:r>
      <w:r>
        <w:t>Precision evaluates the accuracy of the model’s positive predictions, indicating how many of the predicted plant species are actually correct.</w:t>
      </w:r>
    </w:p>
    <w:p w14:paraId="4B3896D9" w14:textId="77777777" w:rsidR="00857EB7" w:rsidRDefault="00000000">
      <w:pPr>
        <w:pStyle w:val="BodyText"/>
        <w:spacing w:before="228"/>
        <w:ind w:left="57" w:right="2939"/>
      </w:pPr>
      <w:r>
        <w:rPr>
          <w:rFonts w:ascii="Cambria Math" w:eastAsia="Cambria Math"/>
          <w:spacing w:val="-2"/>
        </w:rPr>
        <w:t>𝑃𝑟𝑒𝑐𝑖𝑠𝑖𝑜𝑛</w:t>
      </w:r>
      <w:r>
        <w:rPr>
          <w:spacing w:val="-2"/>
        </w:rPr>
        <w:t>=</w:t>
      </w:r>
      <w:r>
        <w:rPr>
          <w:rFonts w:ascii="Cambria Math" w:eastAsia="Cambria Math"/>
          <w:spacing w:val="-2"/>
        </w:rPr>
        <w:t>𝑇𝑃𝑇𝑃</w:t>
      </w:r>
      <w:r>
        <w:rPr>
          <w:spacing w:val="-2"/>
        </w:rPr>
        <w:t>+</w:t>
      </w:r>
      <w:r>
        <w:rPr>
          <w:rFonts w:ascii="Cambria Math" w:eastAsia="Cambria Math"/>
          <w:spacing w:val="-2"/>
        </w:rPr>
        <w:t xml:space="preserve">𝐹𝑃 </w:t>
      </w:r>
      <w:r>
        <w:rPr>
          <w:spacing w:val="-2"/>
        </w:rPr>
        <w:t>Precision=TP+FPTP Where:</w:t>
      </w:r>
    </w:p>
    <w:p w14:paraId="54FFCF8F" w14:textId="77777777" w:rsidR="00857EB7" w:rsidRDefault="00000000">
      <w:pPr>
        <w:pStyle w:val="BodyText"/>
        <w:ind w:left="57" w:right="3135"/>
      </w:pPr>
      <w:r>
        <w:t>TP</w:t>
      </w:r>
      <w:r>
        <w:rPr>
          <w:spacing w:val="-3"/>
        </w:rPr>
        <w:t xml:space="preserve"> </w:t>
      </w:r>
      <w:r>
        <w:t>=</w:t>
      </w:r>
      <w:r>
        <w:rPr>
          <w:spacing w:val="-2"/>
        </w:rPr>
        <w:t xml:space="preserve"> </w:t>
      </w:r>
      <w:r>
        <w:t>True</w:t>
      </w:r>
      <w:r>
        <w:rPr>
          <w:spacing w:val="-2"/>
        </w:rPr>
        <w:t xml:space="preserve"> </w:t>
      </w:r>
      <w:r>
        <w:t>Positives FP</w:t>
      </w:r>
      <w:r>
        <w:rPr>
          <w:spacing w:val="-6"/>
        </w:rPr>
        <w:t xml:space="preserve"> </w:t>
      </w:r>
      <w:r>
        <w:t>=</w:t>
      </w:r>
      <w:r>
        <w:rPr>
          <w:spacing w:val="-4"/>
        </w:rPr>
        <w:t xml:space="preserve"> </w:t>
      </w:r>
      <w:r>
        <w:t>False</w:t>
      </w:r>
      <w:r>
        <w:rPr>
          <w:spacing w:val="-4"/>
        </w:rPr>
        <w:t xml:space="preserve"> </w:t>
      </w:r>
      <w:r>
        <w:rPr>
          <w:spacing w:val="-2"/>
        </w:rPr>
        <w:t>Positives</w:t>
      </w:r>
    </w:p>
    <w:p w14:paraId="74CA7AC9" w14:textId="77777777" w:rsidR="00857EB7" w:rsidRDefault="00857EB7">
      <w:pPr>
        <w:pStyle w:val="BodyText"/>
        <w:spacing w:before="1"/>
      </w:pPr>
    </w:p>
    <w:p w14:paraId="16D5690F" w14:textId="77777777" w:rsidR="00857EB7" w:rsidRDefault="00000000">
      <w:pPr>
        <w:pStyle w:val="ListParagraph"/>
        <w:numPr>
          <w:ilvl w:val="0"/>
          <w:numId w:val="5"/>
        </w:numPr>
        <w:tabs>
          <w:tab w:val="left" w:pos="257"/>
        </w:tabs>
        <w:spacing w:before="1"/>
        <w:ind w:left="257" w:hanging="200"/>
        <w:rPr>
          <w:sz w:val="20"/>
        </w:rPr>
      </w:pPr>
      <w:r>
        <w:rPr>
          <w:sz w:val="20"/>
        </w:rPr>
        <w:t>Recall</w:t>
      </w:r>
      <w:r>
        <w:rPr>
          <w:spacing w:val="-7"/>
          <w:sz w:val="20"/>
        </w:rPr>
        <w:t xml:space="preserve"> </w:t>
      </w:r>
      <w:r>
        <w:rPr>
          <w:spacing w:val="-2"/>
          <w:sz w:val="20"/>
        </w:rPr>
        <w:t>(Sensitivity)</w:t>
      </w:r>
    </w:p>
    <w:p w14:paraId="142C17A1" w14:textId="77777777" w:rsidR="00857EB7" w:rsidRDefault="00000000">
      <w:pPr>
        <w:pStyle w:val="BodyText"/>
        <w:ind w:left="57"/>
      </w:pPr>
      <w:r>
        <w:t>Recall</w:t>
      </w:r>
      <w:r>
        <w:rPr>
          <w:spacing w:val="3"/>
        </w:rPr>
        <w:t xml:space="preserve"> </w:t>
      </w:r>
      <w:r>
        <w:t>measures</w:t>
      </w:r>
      <w:r>
        <w:rPr>
          <w:spacing w:val="3"/>
        </w:rPr>
        <w:t xml:space="preserve"> </w:t>
      </w:r>
      <w:r>
        <w:t>the</w:t>
      </w:r>
      <w:r>
        <w:rPr>
          <w:spacing w:val="5"/>
        </w:rPr>
        <w:t xml:space="preserve"> </w:t>
      </w:r>
      <w:r>
        <w:t>system’s</w:t>
      </w:r>
      <w:r>
        <w:rPr>
          <w:spacing w:val="1"/>
        </w:rPr>
        <w:t xml:space="preserve"> </w:t>
      </w:r>
      <w:r>
        <w:t>ability</w:t>
      </w:r>
      <w:r>
        <w:rPr>
          <w:spacing w:val="4"/>
        </w:rPr>
        <w:t xml:space="preserve"> </w:t>
      </w:r>
      <w:r>
        <w:t>to</w:t>
      </w:r>
      <w:r>
        <w:rPr>
          <w:spacing w:val="3"/>
        </w:rPr>
        <w:t xml:space="preserve"> </w:t>
      </w:r>
      <w:r>
        <w:t>correctly</w:t>
      </w:r>
      <w:r>
        <w:rPr>
          <w:spacing w:val="2"/>
        </w:rPr>
        <w:t xml:space="preserve"> </w:t>
      </w:r>
      <w:r>
        <w:t>identify</w:t>
      </w:r>
      <w:r>
        <w:rPr>
          <w:spacing w:val="6"/>
        </w:rPr>
        <w:t xml:space="preserve"> </w:t>
      </w:r>
      <w:r>
        <w:rPr>
          <w:spacing w:val="-5"/>
        </w:rPr>
        <w:t>all</w:t>
      </w:r>
    </w:p>
    <w:p w14:paraId="7A933149" w14:textId="77777777" w:rsidR="00857EB7" w:rsidRDefault="00000000">
      <w:pPr>
        <w:pStyle w:val="BodyText"/>
        <w:spacing w:before="1"/>
        <w:ind w:left="57"/>
      </w:pPr>
      <w:r>
        <w:t>samples</w:t>
      </w:r>
      <w:r>
        <w:rPr>
          <w:spacing w:val="-6"/>
        </w:rPr>
        <w:t xml:space="preserve"> </w:t>
      </w:r>
      <w:r>
        <w:t>belonging</w:t>
      </w:r>
      <w:r>
        <w:rPr>
          <w:spacing w:val="-5"/>
        </w:rPr>
        <w:t xml:space="preserve"> </w:t>
      </w:r>
      <w:r>
        <w:t>to</w:t>
      </w:r>
      <w:r>
        <w:rPr>
          <w:spacing w:val="-3"/>
        </w:rPr>
        <w:t xml:space="preserve"> </w:t>
      </w:r>
      <w:r>
        <w:t>a</w:t>
      </w:r>
      <w:r>
        <w:rPr>
          <w:spacing w:val="-4"/>
        </w:rPr>
        <w:t xml:space="preserve"> </w:t>
      </w:r>
      <w:r>
        <w:t>specific</w:t>
      </w:r>
      <w:r>
        <w:rPr>
          <w:spacing w:val="-4"/>
        </w:rPr>
        <w:t xml:space="preserve"> </w:t>
      </w:r>
      <w:r>
        <w:t>plant</w:t>
      </w:r>
      <w:r>
        <w:rPr>
          <w:spacing w:val="-6"/>
        </w:rPr>
        <w:t xml:space="preserve"> </w:t>
      </w:r>
      <w:r>
        <w:rPr>
          <w:spacing w:val="-2"/>
        </w:rPr>
        <w:t>species.</w:t>
      </w:r>
    </w:p>
    <w:p w14:paraId="7BD6A764" w14:textId="77777777" w:rsidR="00857EB7" w:rsidRDefault="00000000">
      <w:pPr>
        <w:pStyle w:val="BodyText"/>
        <w:spacing w:before="227"/>
        <w:ind w:left="57" w:right="2939"/>
      </w:pPr>
      <w:r>
        <w:rPr>
          <w:rFonts w:ascii="Cambria Math" w:eastAsia="Cambria Math"/>
          <w:spacing w:val="-2"/>
        </w:rPr>
        <w:t>𝑅𝑒𝑐𝑎𝑙𝑙</w:t>
      </w:r>
      <w:r>
        <w:rPr>
          <w:spacing w:val="-2"/>
        </w:rPr>
        <w:t>=</w:t>
      </w:r>
      <w:r>
        <w:rPr>
          <w:rFonts w:ascii="Cambria Math" w:eastAsia="Cambria Math"/>
          <w:spacing w:val="-2"/>
        </w:rPr>
        <w:t>𝑇𝑃𝑇𝑃</w:t>
      </w:r>
      <w:r>
        <w:rPr>
          <w:spacing w:val="-2"/>
        </w:rPr>
        <w:t>+</w:t>
      </w:r>
      <w:r>
        <w:rPr>
          <w:rFonts w:ascii="Cambria Math" w:eastAsia="Cambria Math"/>
          <w:spacing w:val="-2"/>
        </w:rPr>
        <w:t xml:space="preserve">𝐹𝑁 </w:t>
      </w:r>
      <w:r>
        <w:rPr>
          <w:spacing w:val="-2"/>
        </w:rPr>
        <w:t>Recall=TP+FNTP Where:</w:t>
      </w:r>
    </w:p>
    <w:p w14:paraId="74E09A7D" w14:textId="77777777" w:rsidR="00857EB7" w:rsidRDefault="00000000">
      <w:pPr>
        <w:pStyle w:val="BodyText"/>
        <w:spacing w:before="2"/>
        <w:ind w:left="57"/>
      </w:pPr>
      <w:r>
        <w:t>FN</w:t>
      </w:r>
      <w:r>
        <w:rPr>
          <w:spacing w:val="-6"/>
        </w:rPr>
        <w:t xml:space="preserve"> </w:t>
      </w:r>
      <w:r>
        <w:t>=</w:t>
      </w:r>
      <w:r>
        <w:rPr>
          <w:spacing w:val="-4"/>
        </w:rPr>
        <w:t xml:space="preserve"> </w:t>
      </w:r>
      <w:r>
        <w:t>False</w:t>
      </w:r>
      <w:r>
        <w:rPr>
          <w:spacing w:val="-4"/>
        </w:rPr>
        <w:t xml:space="preserve"> </w:t>
      </w:r>
      <w:r>
        <w:rPr>
          <w:spacing w:val="-2"/>
        </w:rPr>
        <w:t>Negatives</w:t>
      </w:r>
    </w:p>
    <w:p w14:paraId="6793B4A7" w14:textId="77777777" w:rsidR="00857EB7" w:rsidRDefault="00000000">
      <w:pPr>
        <w:pStyle w:val="ListParagraph"/>
        <w:numPr>
          <w:ilvl w:val="0"/>
          <w:numId w:val="5"/>
        </w:numPr>
        <w:tabs>
          <w:tab w:val="left" w:pos="257"/>
        </w:tabs>
        <w:spacing w:before="229"/>
        <w:ind w:left="257" w:hanging="200"/>
        <w:jc w:val="both"/>
        <w:rPr>
          <w:sz w:val="20"/>
        </w:rPr>
      </w:pPr>
      <w:r>
        <w:rPr>
          <w:sz w:val="20"/>
        </w:rPr>
        <w:t>False</w:t>
      </w:r>
      <w:r>
        <w:rPr>
          <w:spacing w:val="-7"/>
          <w:sz w:val="20"/>
        </w:rPr>
        <w:t xml:space="preserve"> </w:t>
      </w:r>
      <w:r>
        <w:rPr>
          <w:sz w:val="20"/>
        </w:rPr>
        <w:t>Positive</w:t>
      </w:r>
      <w:r>
        <w:rPr>
          <w:spacing w:val="-7"/>
          <w:sz w:val="20"/>
        </w:rPr>
        <w:t xml:space="preserve"> </w:t>
      </w:r>
      <w:r>
        <w:rPr>
          <w:sz w:val="20"/>
        </w:rPr>
        <w:t>Rate</w:t>
      </w:r>
      <w:r>
        <w:rPr>
          <w:spacing w:val="-7"/>
          <w:sz w:val="20"/>
        </w:rPr>
        <w:t xml:space="preserve"> </w:t>
      </w:r>
      <w:r>
        <w:rPr>
          <w:spacing w:val="-4"/>
          <w:sz w:val="20"/>
        </w:rPr>
        <w:t>(FPR)</w:t>
      </w:r>
    </w:p>
    <w:p w14:paraId="288665A1" w14:textId="77777777" w:rsidR="00857EB7" w:rsidRDefault="00000000">
      <w:pPr>
        <w:pStyle w:val="BodyText"/>
        <w:spacing w:before="1"/>
        <w:ind w:left="57" w:right="60"/>
        <w:jc w:val="both"/>
      </w:pPr>
      <w:r>
        <w:t xml:space="preserve">The False Positive Rate indicates how frequently the model incorrectly assigns a leaf sample to the wrong species </w:t>
      </w:r>
      <w:r>
        <w:rPr>
          <w:spacing w:val="-2"/>
        </w:rPr>
        <w:t>category.</w:t>
      </w:r>
    </w:p>
    <w:p w14:paraId="46F587BC" w14:textId="77777777" w:rsidR="00857EB7" w:rsidRDefault="00000000">
      <w:pPr>
        <w:spacing w:before="228"/>
        <w:ind w:left="57"/>
        <w:rPr>
          <w:rFonts w:ascii="Cambria Math" w:eastAsia="Cambria Math"/>
          <w:sz w:val="20"/>
        </w:rPr>
      </w:pPr>
      <w:r>
        <w:rPr>
          <w:rFonts w:ascii="Cambria Math" w:eastAsia="Cambria Math"/>
          <w:spacing w:val="-2"/>
          <w:sz w:val="20"/>
        </w:rPr>
        <w:t>𝐹𝑃𝑅</w:t>
      </w:r>
      <w:r>
        <w:rPr>
          <w:spacing w:val="-2"/>
          <w:sz w:val="20"/>
        </w:rPr>
        <w:t>=</w:t>
      </w:r>
      <w:r>
        <w:rPr>
          <w:rFonts w:ascii="Cambria Math" w:eastAsia="Cambria Math"/>
          <w:spacing w:val="-2"/>
          <w:sz w:val="20"/>
        </w:rPr>
        <w:t>𝐹𝑃𝐹𝑃</w:t>
      </w:r>
      <w:r>
        <w:rPr>
          <w:spacing w:val="-2"/>
          <w:sz w:val="20"/>
        </w:rPr>
        <w:t>+</w:t>
      </w:r>
      <w:r>
        <w:rPr>
          <w:rFonts w:ascii="Cambria Math" w:eastAsia="Cambria Math"/>
          <w:spacing w:val="-2"/>
          <w:sz w:val="20"/>
        </w:rPr>
        <w:t>𝑇𝑁</w:t>
      </w:r>
    </w:p>
    <w:p w14:paraId="5465249E" w14:textId="77777777" w:rsidR="00857EB7" w:rsidRDefault="00000000">
      <w:pPr>
        <w:pStyle w:val="BodyText"/>
        <w:spacing w:before="2"/>
        <w:ind w:left="57"/>
      </w:pPr>
      <w:r>
        <w:rPr>
          <w:spacing w:val="-2"/>
        </w:rPr>
        <w:t>FPR=FP+TNFP</w:t>
      </w:r>
    </w:p>
    <w:p w14:paraId="473A9BC3" w14:textId="77777777" w:rsidR="00857EB7" w:rsidRDefault="00000000">
      <w:pPr>
        <w:pStyle w:val="BodyText"/>
        <w:ind w:left="57"/>
      </w:pPr>
      <w:r>
        <w:rPr>
          <w:spacing w:val="-2"/>
        </w:rPr>
        <w:t>Where:</w:t>
      </w:r>
    </w:p>
    <w:p w14:paraId="2E7663EE" w14:textId="77777777" w:rsidR="00857EB7" w:rsidRDefault="00000000">
      <w:pPr>
        <w:pStyle w:val="BodyText"/>
        <w:ind w:left="57"/>
      </w:pPr>
      <w:r>
        <w:t>TN</w:t>
      </w:r>
      <w:r>
        <w:rPr>
          <w:spacing w:val="-3"/>
        </w:rPr>
        <w:t xml:space="preserve"> </w:t>
      </w:r>
      <w:r>
        <w:t>=</w:t>
      </w:r>
      <w:r>
        <w:rPr>
          <w:spacing w:val="-2"/>
        </w:rPr>
        <w:t xml:space="preserve"> </w:t>
      </w:r>
      <w:r>
        <w:t>True</w:t>
      </w:r>
      <w:r>
        <w:rPr>
          <w:spacing w:val="-2"/>
        </w:rPr>
        <w:t xml:space="preserve"> Negatives</w:t>
      </w:r>
    </w:p>
    <w:p w14:paraId="0EE45E02" w14:textId="77777777" w:rsidR="00857EB7" w:rsidRDefault="00000000">
      <w:pPr>
        <w:pStyle w:val="ListParagraph"/>
        <w:numPr>
          <w:ilvl w:val="0"/>
          <w:numId w:val="5"/>
        </w:numPr>
        <w:tabs>
          <w:tab w:val="left" w:pos="257"/>
        </w:tabs>
        <w:spacing w:before="1" w:line="229" w:lineRule="exact"/>
        <w:ind w:left="257" w:hanging="200"/>
        <w:rPr>
          <w:sz w:val="20"/>
        </w:rPr>
      </w:pPr>
      <w:r>
        <w:rPr>
          <w:spacing w:val="-2"/>
          <w:sz w:val="20"/>
        </w:rPr>
        <w:t>Specificity</w:t>
      </w:r>
    </w:p>
    <w:p w14:paraId="69F71D35" w14:textId="77777777" w:rsidR="00857EB7" w:rsidRDefault="00000000">
      <w:pPr>
        <w:pStyle w:val="BodyText"/>
        <w:spacing w:line="229" w:lineRule="exact"/>
        <w:ind w:left="57"/>
      </w:pPr>
      <w:r>
        <w:t>Specificity</w:t>
      </w:r>
      <w:r>
        <w:rPr>
          <w:spacing w:val="-3"/>
        </w:rPr>
        <w:t xml:space="preserve"> </w:t>
      </w:r>
      <w:r>
        <w:t>measures</w:t>
      </w:r>
      <w:r>
        <w:rPr>
          <w:spacing w:val="-4"/>
        </w:rPr>
        <w:t xml:space="preserve"> </w:t>
      </w:r>
      <w:r>
        <w:t>the</w:t>
      </w:r>
      <w:r>
        <w:rPr>
          <w:spacing w:val="-3"/>
        </w:rPr>
        <w:t xml:space="preserve"> </w:t>
      </w:r>
      <w:r>
        <w:t>model’s</w:t>
      </w:r>
      <w:r>
        <w:rPr>
          <w:spacing w:val="-4"/>
        </w:rPr>
        <w:t xml:space="preserve"> </w:t>
      </w:r>
      <w:r>
        <w:t>ability</w:t>
      </w:r>
      <w:r>
        <w:rPr>
          <w:spacing w:val="-3"/>
        </w:rPr>
        <w:t xml:space="preserve"> </w:t>
      </w:r>
      <w:r>
        <w:t>to</w:t>
      </w:r>
      <w:r>
        <w:rPr>
          <w:spacing w:val="-3"/>
        </w:rPr>
        <w:t xml:space="preserve"> </w:t>
      </w:r>
      <w:r>
        <w:t>correctly</w:t>
      </w:r>
      <w:r>
        <w:rPr>
          <w:spacing w:val="-2"/>
        </w:rPr>
        <w:t xml:space="preserve"> identify</w:t>
      </w:r>
    </w:p>
    <w:p w14:paraId="48287A15" w14:textId="77777777" w:rsidR="00857EB7" w:rsidRDefault="00000000">
      <w:pPr>
        <w:pStyle w:val="BodyText"/>
        <w:ind w:left="57"/>
      </w:pPr>
      <w:r>
        <w:t>samples</w:t>
      </w:r>
      <w:r>
        <w:rPr>
          <w:spacing w:val="-4"/>
        </w:rPr>
        <w:t xml:space="preserve"> </w:t>
      </w:r>
      <w:r>
        <w:t>that</w:t>
      </w:r>
      <w:r>
        <w:rPr>
          <w:spacing w:val="-3"/>
        </w:rPr>
        <w:t xml:space="preserve"> </w:t>
      </w:r>
      <w:r>
        <w:t>do</w:t>
      </w:r>
      <w:r>
        <w:rPr>
          <w:spacing w:val="-2"/>
        </w:rPr>
        <w:t xml:space="preserve"> </w:t>
      </w:r>
      <w:r>
        <w:t>not</w:t>
      </w:r>
      <w:r>
        <w:rPr>
          <w:spacing w:val="-6"/>
        </w:rPr>
        <w:t xml:space="preserve"> </w:t>
      </w:r>
      <w:r>
        <w:t>belong</w:t>
      </w:r>
      <w:r>
        <w:rPr>
          <w:spacing w:val="-2"/>
        </w:rPr>
        <w:t xml:space="preserve"> </w:t>
      </w:r>
      <w:r>
        <w:t>to</w:t>
      </w:r>
      <w:r>
        <w:rPr>
          <w:spacing w:val="-5"/>
        </w:rPr>
        <w:t xml:space="preserve"> </w:t>
      </w:r>
      <w:r>
        <w:t>a</w:t>
      </w:r>
      <w:r>
        <w:rPr>
          <w:spacing w:val="-3"/>
        </w:rPr>
        <w:t xml:space="preserve"> </w:t>
      </w:r>
      <w:r>
        <w:t>particular</w:t>
      </w:r>
      <w:r>
        <w:rPr>
          <w:spacing w:val="-2"/>
        </w:rPr>
        <w:t xml:space="preserve"> class.</w:t>
      </w:r>
    </w:p>
    <w:p w14:paraId="53E04CD2" w14:textId="77777777" w:rsidR="00857EB7" w:rsidRDefault="00857EB7">
      <w:pPr>
        <w:pStyle w:val="BodyText"/>
      </w:pPr>
    </w:p>
    <w:p w14:paraId="5EF00248" w14:textId="77777777" w:rsidR="00857EB7" w:rsidRDefault="00000000">
      <w:pPr>
        <w:ind w:left="57"/>
        <w:rPr>
          <w:rFonts w:ascii="Cambria Math" w:eastAsia="Cambria Math"/>
          <w:sz w:val="20"/>
        </w:rPr>
      </w:pPr>
      <w:r>
        <w:rPr>
          <w:rFonts w:ascii="Cambria Math" w:eastAsia="Cambria Math"/>
          <w:spacing w:val="-2"/>
          <w:sz w:val="20"/>
        </w:rPr>
        <w:t>𝑆𝑝𝑒𝑐𝑖𝑓𝑖𝑐𝑖𝑡𝑦</w:t>
      </w:r>
      <w:r>
        <w:rPr>
          <w:spacing w:val="-2"/>
          <w:sz w:val="20"/>
        </w:rPr>
        <w:t>=</w:t>
      </w:r>
      <w:r>
        <w:rPr>
          <w:rFonts w:ascii="Cambria Math" w:eastAsia="Cambria Math"/>
          <w:spacing w:val="-2"/>
          <w:sz w:val="20"/>
        </w:rPr>
        <w:t>𝑇𝑁𝑇𝑁</w:t>
      </w:r>
      <w:r>
        <w:rPr>
          <w:spacing w:val="-2"/>
          <w:sz w:val="20"/>
        </w:rPr>
        <w:t>+</w:t>
      </w:r>
      <w:r>
        <w:rPr>
          <w:rFonts w:ascii="Cambria Math" w:eastAsia="Cambria Math"/>
          <w:spacing w:val="-2"/>
          <w:sz w:val="20"/>
        </w:rPr>
        <w:t>𝐹𝑃</w:t>
      </w:r>
    </w:p>
    <w:p w14:paraId="389476DF" w14:textId="77777777" w:rsidR="00857EB7" w:rsidRDefault="00000000">
      <w:pPr>
        <w:pStyle w:val="BodyText"/>
        <w:spacing w:before="2" w:line="229" w:lineRule="exact"/>
        <w:ind w:left="57"/>
      </w:pPr>
      <w:r>
        <w:rPr>
          <w:spacing w:val="-2"/>
        </w:rPr>
        <w:t>Specificity=TN+FPTN</w:t>
      </w:r>
    </w:p>
    <w:p w14:paraId="32A12660" w14:textId="77777777" w:rsidR="00857EB7" w:rsidRDefault="00000000">
      <w:pPr>
        <w:pStyle w:val="ListParagraph"/>
        <w:numPr>
          <w:ilvl w:val="0"/>
          <w:numId w:val="5"/>
        </w:numPr>
        <w:tabs>
          <w:tab w:val="left" w:pos="257"/>
        </w:tabs>
        <w:spacing w:line="229" w:lineRule="exact"/>
        <w:ind w:left="257" w:hanging="200"/>
        <w:jc w:val="both"/>
        <w:rPr>
          <w:sz w:val="20"/>
        </w:rPr>
      </w:pPr>
      <w:r>
        <w:rPr>
          <w:spacing w:val="-2"/>
          <w:sz w:val="20"/>
        </w:rPr>
        <w:t>F1-Score</w:t>
      </w:r>
    </w:p>
    <w:p w14:paraId="6B49F0C9" w14:textId="77777777" w:rsidR="00857EB7" w:rsidRDefault="00000000">
      <w:pPr>
        <w:pStyle w:val="BodyText"/>
        <w:ind w:left="57" w:right="56"/>
        <w:jc w:val="both"/>
      </w:pPr>
      <w:r>
        <w:t>The</w:t>
      </w:r>
      <w:r>
        <w:rPr>
          <w:spacing w:val="-2"/>
        </w:rPr>
        <w:t xml:space="preserve"> </w:t>
      </w:r>
      <w:r>
        <w:t>F1-score</w:t>
      </w:r>
      <w:r>
        <w:rPr>
          <w:spacing w:val="-4"/>
        </w:rPr>
        <w:t xml:space="preserve"> </w:t>
      </w:r>
      <w:r>
        <w:t>represents</w:t>
      </w:r>
      <w:r>
        <w:rPr>
          <w:spacing w:val="-3"/>
        </w:rPr>
        <w:t xml:space="preserve"> </w:t>
      </w:r>
      <w:r>
        <w:t>the</w:t>
      </w:r>
      <w:r>
        <w:rPr>
          <w:spacing w:val="-4"/>
        </w:rPr>
        <w:t xml:space="preserve"> </w:t>
      </w:r>
      <w:r>
        <w:t>harmonic</w:t>
      </w:r>
      <w:r>
        <w:rPr>
          <w:spacing w:val="-4"/>
        </w:rPr>
        <w:t xml:space="preserve"> </w:t>
      </w:r>
      <w:r>
        <w:t>mean</w:t>
      </w:r>
      <w:r>
        <w:rPr>
          <w:spacing w:val="-3"/>
        </w:rPr>
        <w:t xml:space="preserve"> </w:t>
      </w:r>
      <w:r>
        <w:t>of</w:t>
      </w:r>
      <w:r>
        <w:rPr>
          <w:spacing w:val="-3"/>
        </w:rPr>
        <w:t xml:space="preserve"> </w:t>
      </w:r>
      <w:r>
        <w:t>Precision</w:t>
      </w:r>
      <w:r>
        <w:rPr>
          <w:spacing w:val="-2"/>
        </w:rPr>
        <w:t xml:space="preserve"> </w:t>
      </w:r>
      <w:r>
        <w:t>and Recall</w:t>
      </w:r>
      <w:r>
        <w:rPr>
          <w:spacing w:val="-13"/>
        </w:rPr>
        <w:t xml:space="preserve"> </w:t>
      </w:r>
      <w:r>
        <w:t>and</w:t>
      </w:r>
      <w:r>
        <w:rPr>
          <w:spacing w:val="-11"/>
        </w:rPr>
        <w:t xml:space="preserve"> </w:t>
      </w:r>
      <w:r>
        <w:t>is</w:t>
      </w:r>
      <w:r>
        <w:rPr>
          <w:spacing w:val="-13"/>
        </w:rPr>
        <w:t xml:space="preserve"> </w:t>
      </w:r>
      <w:r>
        <w:t>especially</w:t>
      </w:r>
      <w:r>
        <w:rPr>
          <w:spacing w:val="-11"/>
        </w:rPr>
        <w:t xml:space="preserve"> </w:t>
      </w:r>
      <w:r>
        <w:t>useful</w:t>
      </w:r>
      <w:r>
        <w:rPr>
          <w:spacing w:val="-11"/>
        </w:rPr>
        <w:t xml:space="preserve"> </w:t>
      </w:r>
      <w:r>
        <w:t>when</w:t>
      </w:r>
      <w:r>
        <w:rPr>
          <w:spacing w:val="-11"/>
        </w:rPr>
        <w:t xml:space="preserve"> </w:t>
      </w:r>
      <w:r>
        <w:t>dealing</w:t>
      </w:r>
      <w:r>
        <w:rPr>
          <w:spacing w:val="-11"/>
        </w:rPr>
        <w:t xml:space="preserve"> </w:t>
      </w:r>
      <w:r>
        <w:t>with</w:t>
      </w:r>
      <w:r>
        <w:rPr>
          <w:spacing w:val="-12"/>
        </w:rPr>
        <w:t xml:space="preserve"> </w:t>
      </w:r>
      <w:r>
        <w:t xml:space="preserve">imbalanced </w:t>
      </w:r>
      <w:r>
        <w:rPr>
          <w:spacing w:val="-2"/>
        </w:rPr>
        <w:t>datasets.</w:t>
      </w:r>
    </w:p>
    <w:p w14:paraId="0EA74CE7" w14:textId="77777777" w:rsidR="00857EB7" w:rsidRDefault="00000000">
      <w:pPr>
        <w:pStyle w:val="BodyText"/>
        <w:spacing w:before="229"/>
        <w:ind w:left="57"/>
      </w:pPr>
      <w:r>
        <w:rPr>
          <w:rFonts w:ascii="Cambria Math" w:eastAsia="Cambria Math" w:hAnsi="Cambria Math"/>
          <w:spacing w:val="-2"/>
        </w:rPr>
        <w:t>𝐹</w:t>
      </w:r>
      <w:r>
        <w:rPr>
          <w:spacing w:val="-2"/>
        </w:rPr>
        <w:t>1=2×(</w:t>
      </w:r>
      <w:r>
        <w:rPr>
          <w:rFonts w:ascii="Cambria Math" w:eastAsia="Cambria Math" w:hAnsi="Cambria Math"/>
          <w:spacing w:val="-2"/>
        </w:rPr>
        <w:t>𝑃𝑟𝑒𝑐𝑖𝑠𝑖𝑜𝑛</w:t>
      </w:r>
      <w:r>
        <w:rPr>
          <w:spacing w:val="-2"/>
        </w:rPr>
        <w:t>×</w:t>
      </w:r>
      <w:r>
        <w:rPr>
          <w:rFonts w:ascii="Cambria Math" w:eastAsia="Cambria Math" w:hAnsi="Cambria Math"/>
          <w:spacing w:val="-2"/>
        </w:rPr>
        <w:t>𝑅𝑒𝑐𝑎𝑙𝑙</w:t>
      </w:r>
      <w:r>
        <w:rPr>
          <w:spacing w:val="-2"/>
        </w:rPr>
        <w:t>)</w:t>
      </w:r>
    </w:p>
    <w:p w14:paraId="433DF363" w14:textId="77777777" w:rsidR="00857EB7" w:rsidRDefault="00000000">
      <w:pPr>
        <w:ind w:left="57"/>
        <w:rPr>
          <w:rFonts w:ascii="Cambria Math" w:eastAsia="Cambria Math"/>
          <w:sz w:val="20"/>
        </w:rPr>
      </w:pPr>
      <w:r>
        <w:rPr>
          <w:rFonts w:ascii="Cambria Math" w:eastAsia="Cambria Math"/>
          <w:spacing w:val="-2"/>
          <w:sz w:val="20"/>
        </w:rPr>
        <w:t>𝑃𝑟𝑒𝑐𝑖𝑠𝑖𝑜𝑛</w:t>
      </w:r>
      <w:r>
        <w:rPr>
          <w:spacing w:val="-2"/>
          <w:sz w:val="20"/>
        </w:rPr>
        <w:t>+</w:t>
      </w:r>
      <w:r>
        <w:rPr>
          <w:rFonts w:ascii="Cambria Math" w:eastAsia="Cambria Math"/>
          <w:spacing w:val="-2"/>
          <w:sz w:val="20"/>
        </w:rPr>
        <w:t>𝑅𝑒𝑐𝑎𝑙𝑙</w:t>
      </w:r>
    </w:p>
    <w:p w14:paraId="3AAF0305" w14:textId="77777777" w:rsidR="00857EB7" w:rsidRDefault="00000000">
      <w:pPr>
        <w:pStyle w:val="BodyText"/>
        <w:spacing w:before="2"/>
        <w:ind w:left="57"/>
      </w:pPr>
      <w:r>
        <w:rPr>
          <w:spacing w:val="-2"/>
        </w:rPr>
        <w:t>F1=</w:t>
      </w:r>
      <w:proofErr w:type="spellStart"/>
      <w:r>
        <w:rPr>
          <w:spacing w:val="-2"/>
        </w:rPr>
        <w:t>Precision+Recall</w:t>
      </w:r>
      <w:proofErr w:type="spellEnd"/>
      <w:r>
        <w:rPr>
          <w:spacing w:val="-2"/>
        </w:rPr>
        <w:t>)2×(</w:t>
      </w:r>
      <w:proofErr w:type="spellStart"/>
      <w:r>
        <w:rPr>
          <w:spacing w:val="-2"/>
        </w:rPr>
        <w:t>Precision×Recall</w:t>
      </w:r>
      <w:proofErr w:type="spellEnd"/>
      <w:r>
        <w:rPr>
          <w:spacing w:val="-2"/>
        </w:rPr>
        <w:t>)</w:t>
      </w:r>
    </w:p>
    <w:p w14:paraId="6713996D" w14:textId="77777777" w:rsidR="00857EB7" w:rsidRDefault="00857EB7">
      <w:pPr>
        <w:pStyle w:val="BodyText"/>
      </w:pPr>
    </w:p>
    <w:p w14:paraId="75F1D6CB" w14:textId="77777777" w:rsidR="00857EB7" w:rsidRDefault="00000000">
      <w:pPr>
        <w:pStyle w:val="ListParagraph"/>
        <w:numPr>
          <w:ilvl w:val="0"/>
          <w:numId w:val="5"/>
        </w:numPr>
        <w:tabs>
          <w:tab w:val="left" w:pos="257"/>
        </w:tabs>
        <w:spacing w:before="1" w:line="229" w:lineRule="exact"/>
        <w:ind w:left="257" w:hanging="200"/>
        <w:jc w:val="both"/>
        <w:rPr>
          <w:sz w:val="20"/>
        </w:rPr>
      </w:pPr>
      <w:r>
        <w:rPr>
          <w:sz w:val="20"/>
        </w:rPr>
        <w:t>AUC</w:t>
      </w:r>
      <w:r>
        <w:rPr>
          <w:spacing w:val="-5"/>
          <w:sz w:val="20"/>
        </w:rPr>
        <w:t xml:space="preserve"> </w:t>
      </w:r>
      <w:r>
        <w:rPr>
          <w:sz w:val="20"/>
        </w:rPr>
        <w:t>(Area</w:t>
      </w:r>
      <w:r>
        <w:rPr>
          <w:spacing w:val="-4"/>
          <w:sz w:val="20"/>
        </w:rPr>
        <w:t xml:space="preserve"> </w:t>
      </w:r>
      <w:r>
        <w:rPr>
          <w:sz w:val="20"/>
        </w:rPr>
        <w:t>Under</w:t>
      </w:r>
      <w:r>
        <w:rPr>
          <w:spacing w:val="-2"/>
          <w:sz w:val="20"/>
        </w:rPr>
        <w:t xml:space="preserve"> </w:t>
      </w:r>
      <w:r>
        <w:rPr>
          <w:sz w:val="20"/>
        </w:rPr>
        <w:t>the</w:t>
      </w:r>
      <w:r>
        <w:rPr>
          <w:spacing w:val="-6"/>
          <w:sz w:val="20"/>
        </w:rPr>
        <w:t xml:space="preserve"> </w:t>
      </w:r>
      <w:r>
        <w:rPr>
          <w:spacing w:val="-2"/>
          <w:sz w:val="20"/>
        </w:rPr>
        <w:t>Curve)</w:t>
      </w:r>
    </w:p>
    <w:p w14:paraId="59CA0EAC" w14:textId="77777777" w:rsidR="00857EB7" w:rsidRDefault="00000000">
      <w:pPr>
        <w:pStyle w:val="BodyText"/>
        <w:ind w:left="57" w:right="60"/>
        <w:jc w:val="both"/>
      </w:pPr>
      <w:r>
        <w:t>The</w:t>
      </w:r>
      <w:r>
        <w:rPr>
          <w:spacing w:val="-5"/>
        </w:rPr>
        <w:t xml:space="preserve"> </w:t>
      </w:r>
      <w:r>
        <w:t>AUC</w:t>
      </w:r>
      <w:r>
        <w:rPr>
          <w:spacing w:val="-6"/>
        </w:rPr>
        <w:t xml:space="preserve"> </w:t>
      </w:r>
      <w:r>
        <w:t>value</w:t>
      </w:r>
      <w:r>
        <w:rPr>
          <w:spacing w:val="-5"/>
        </w:rPr>
        <w:t xml:space="preserve"> </w:t>
      </w:r>
      <w:r>
        <w:t>reflects</w:t>
      </w:r>
      <w:r>
        <w:rPr>
          <w:spacing w:val="-6"/>
        </w:rPr>
        <w:t xml:space="preserve"> </w:t>
      </w:r>
      <w:r>
        <w:t>the</w:t>
      </w:r>
      <w:r>
        <w:rPr>
          <w:spacing w:val="-5"/>
        </w:rPr>
        <w:t xml:space="preserve"> </w:t>
      </w:r>
      <w:r>
        <w:t>model’s</w:t>
      </w:r>
      <w:r>
        <w:rPr>
          <w:spacing w:val="-6"/>
        </w:rPr>
        <w:t xml:space="preserve"> </w:t>
      </w:r>
      <w:r>
        <w:t>capability</w:t>
      </w:r>
      <w:r>
        <w:rPr>
          <w:spacing w:val="-4"/>
        </w:rPr>
        <w:t xml:space="preserve"> </w:t>
      </w:r>
      <w:r>
        <w:t>to</w:t>
      </w:r>
      <w:r>
        <w:rPr>
          <w:spacing w:val="-7"/>
        </w:rPr>
        <w:t xml:space="preserve"> </w:t>
      </w:r>
      <w:r>
        <w:t>distinguish between different plant categories. A higher AUC score indicates better classification performance.</w:t>
      </w:r>
    </w:p>
    <w:p w14:paraId="37A1D019" w14:textId="77777777" w:rsidR="00857EB7" w:rsidRDefault="00857EB7">
      <w:pPr>
        <w:pStyle w:val="BodyText"/>
      </w:pPr>
    </w:p>
    <w:p w14:paraId="55B93356" w14:textId="77777777" w:rsidR="00857EB7" w:rsidRDefault="00000000">
      <w:pPr>
        <w:pStyle w:val="ListParagraph"/>
        <w:numPr>
          <w:ilvl w:val="0"/>
          <w:numId w:val="5"/>
        </w:numPr>
        <w:tabs>
          <w:tab w:val="left" w:pos="257"/>
        </w:tabs>
        <w:spacing w:line="229" w:lineRule="exact"/>
        <w:ind w:left="257" w:hanging="200"/>
        <w:jc w:val="both"/>
        <w:rPr>
          <w:sz w:val="20"/>
        </w:rPr>
      </w:pPr>
      <w:r>
        <w:rPr>
          <w:sz w:val="20"/>
        </w:rPr>
        <w:t>Geometric</w:t>
      </w:r>
      <w:r>
        <w:rPr>
          <w:spacing w:val="-7"/>
          <w:sz w:val="20"/>
        </w:rPr>
        <w:t xml:space="preserve"> </w:t>
      </w:r>
      <w:r>
        <w:rPr>
          <w:sz w:val="20"/>
        </w:rPr>
        <w:t>Mean</w:t>
      </w:r>
      <w:r>
        <w:rPr>
          <w:spacing w:val="-7"/>
          <w:sz w:val="20"/>
        </w:rPr>
        <w:t xml:space="preserve"> </w:t>
      </w:r>
      <w:r>
        <w:rPr>
          <w:sz w:val="20"/>
        </w:rPr>
        <w:t>(G-</w:t>
      </w:r>
      <w:r>
        <w:rPr>
          <w:spacing w:val="-4"/>
          <w:sz w:val="20"/>
        </w:rPr>
        <w:t>Mean)</w:t>
      </w:r>
    </w:p>
    <w:p w14:paraId="3CF3456E" w14:textId="77777777" w:rsidR="00857EB7" w:rsidRDefault="00000000">
      <w:pPr>
        <w:pStyle w:val="BodyText"/>
        <w:ind w:left="57"/>
      </w:pPr>
      <w:r>
        <w:t>The</w:t>
      </w:r>
      <w:r>
        <w:rPr>
          <w:spacing w:val="80"/>
        </w:rPr>
        <w:t xml:space="preserve"> </w:t>
      </w:r>
      <w:r>
        <w:t>Geometric</w:t>
      </w:r>
      <w:r>
        <w:rPr>
          <w:spacing w:val="80"/>
        </w:rPr>
        <w:t xml:space="preserve"> </w:t>
      </w:r>
      <w:r>
        <w:t>Mean</w:t>
      </w:r>
      <w:r>
        <w:rPr>
          <w:spacing w:val="80"/>
        </w:rPr>
        <w:t xml:space="preserve"> </w:t>
      </w:r>
      <w:r>
        <w:t>measures</w:t>
      </w:r>
      <w:r>
        <w:rPr>
          <w:spacing w:val="80"/>
        </w:rPr>
        <w:t xml:space="preserve"> </w:t>
      </w:r>
      <w:r>
        <w:t>balanced</w:t>
      </w:r>
      <w:r>
        <w:rPr>
          <w:spacing w:val="80"/>
        </w:rPr>
        <w:t xml:space="preserve"> </w:t>
      </w:r>
      <w:r>
        <w:t>classification performance, particularly in binary classification tasks.</w:t>
      </w:r>
    </w:p>
    <w:p w14:paraId="5BBB68F9" w14:textId="77777777" w:rsidR="00857EB7" w:rsidRDefault="00857EB7">
      <w:pPr>
        <w:pStyle w:val="BodyText"/>
      </w:pPr>
    </w:p>
    <w:p w14:paraId="3FB6F465" w14:textId="77777777" w:rsidR="00857EB7" w:rsidRDefault="00000000">
      <w:pPr>
        <w:ind w:left="57"/>
        <w:rPr>
          <w:rFonts w:ascii="Cambria Math" w:eastAsia="Cambria Math" w:hAnsi="Cambria Math"/>
          <w:sz w:val="20"/>
        </w:rPr>
      </w:pPr>
      <w:r>
        <w:rPr>
          <w:rFonts w:ascii="Cambria Math" w:eastAsia="Cambria Math" w:hAnsi="Cambria Math"/>
          <w:spacing w:val="-2"/>
          <w:sz w:val="20"/>
        </w:rPr>
        <w:t>𝐺</w:t>
      </w:r>
      <w:r>
        <w:rPr>
          <w:spacing w:val="-2"/>
          <w:sz w:val="20"/>
        </w:rPr>
        <w:t>-</w:t>
      </w:r>
      <w:r>
        <w:rPr>
          <w:rFonts w:ascii="Cambria Math" w:eastAsia="Cambria Math" w:hAnsi="Cambria Math"/>
          <w:spacing w:val="-2"/>
          <w:sz w:val="20"/>
        </w:rPr>
        <w:t>𝑀𝑒𝑎𝑛</w:t>
      </w:r>
      <w:r>
        <w:rPr>
          <w:spacing w:val="-2"/>
          <w:sz w:val="20"/>
        </w:rPr>
        <w:t>=</w:t>
      </w:r>
      <w:r>
        <w:rPr>
          <w:rFonts w:ascii="Cambria Math" w:eastAsia="Cambria Math" w:hAnsi="Cambria Math"/>
          <w:spacing w:val="-2"/>
          <w:sz w:val="20"/>
        </w:rPr>
        <w:t>𝑆𝑒𝑛𝑠𝑖𝑡𝑖𝑣𝑖𝑡𝑦</w:t>
      </w:r>
      <w:r>
        <w:rPr>
          <w:spacing w:val="-2"/>
          <w:sz w:val="20"/>
        </w:rPr>
        <w:t>×</w:t>
      </w:r>
      <w:r>
        <w:rPr>
          <w:rFonts w:ascii="Cambria Math" w:eastAsia="Cambria Math" w:hAnsi="Cambria Math"/>
          <w:spacing w:val="-2"/>
          <w:sz w:val="20"/>
        </w:rPr>
        <w:t>𝑆𝑝𝑒𝑐𝑖𝑓𝑖𝑐𝑖𝑡𝑦</w:t>
      </w:r>
    </w:p>
    <w:p w14:paraId="68CA9BA8" w14:textId="77777777" w:rsidR="00857EB7" w:rsidRDefault="00000000">
      <w:pPr>
        <w:pStyle w:val="BodyText"/>
        <w:spacing w:before="1" w:line="477" w:lineRule="auto"/>
        <w:ind w:left="57" w:right="2193"/>
        <w:jc w:val="both"/>
      </w:pPr>
      <w:r>
        <w:rPr>
          <w:spacing w:val="-2"/>
        </w:rPr>
        <w:t>G-Mean=</w:t>
      </w:r>
      <w:proofErr w:type="spellStart"/>
      <w:r>
        <w:rPr>
          <w:spacing w:val="-2"/>
        </w:rPr>
        <w:t>Sensitivity×Specificity</w:t>
      </w:r>
      <w:proofErr w:type="spellEnd"/>
      <w:r>
        <w:rPr>
          <w:spacing w:val="-2"/>
        </w:rPr>
        <w:t xml:space="preserve"> </w:t>
      </w:r>
      <w:r>
        <w:t>Computational</w:t>
      </w:r>
      <w:r>
        <w:rPr>
          <w:spacing w:val="-13"/>
        </w:rPr>
        <w:t xml:space="preserve"> </w:t>
      </w:r>
      <w:r>
        <w:t>Efficiency</w:t>
      </w:r>
      <w:r>
        <w:rPr>
          <w:spacing w:val="-12"/>
        </w:rPr>
        <w:t xml:space="preserve"> </w:t>
      </w:r>
      <w:r>
        <w:t>Metrics</w:t>
      </w:r>
    </w:p>
    <w:p w14:paraId="3FC27B7C" w14:textId="77777777" w:rsidR="00857EB7" w:rsidRDefault="00000000">
      <w:pPr>
        <w:pStyle w:val="ListParagraph"/>
        <w:numPr>
          <w:ilvl w:val="0"/>
          <w:numId w:val="4"/>
        </w:numPr>
        <w:tabs>
          <w:tab w:val="left" w:pos="257"/>
        </w:tabs>
        <w:spacing w:before="4"/>
        <w:ind w:left="257" w:hanging="200"/>
        <w:jc w:val="both"/>
        <w:rPr>
          <w:sz w:val="20"/>
        </w:rPr>
      </w:pPr>
      <w:r>
        <w:rPr>
          <w:sz w:val="20"/>
        </w:rPr>
        <w:t>Inference</w:t>
      </w:r>
      <w:r>
        <w:rPr>
          <w:spacing w:val="-6"/>
          <w:sz w:val="20"/>
        </w:rPr>
        <w:t xml:space="preserve"> </w:t>
      </w:r>
      <w:r>
        <w:rPr>
          <w:sz w:val="20"/>
        </w:rPr>
        <w:t>Time</w:t>
      </w:r>
      <w:r>
        <w:rPr>
          <w:spacing w:val="-8"/>
          <w:sz w:val="20"/>
        </w:rPr>
        <w:t xml:space="preserve"> </w:t>
      </w:r>
      <w:r>
        <w:rPr>
          <w:spacing w:val="-4"/>
          <w:sz w:val="20"/>
        </w:rPr>
        <w:t>(IT)</w:t>
      </w:r>
    </w:p>
    <w:p w14:paraId="23081CC4" w14:textId="77777777" w:rsidR="00857EB7" w:rsidRDefault="00000000">
      <w:pPr>
        <w:pStyle w:val="BodyText"/>
        <w:spacing w:before="1"/>
        <w:ind w:left="57" w:right="57"/>
        <w:jc w:val="both"/>
      </w:pPr>
      <w:r>
        <w:t>Inference</w:t>
      </w:r>
      <w:r>
        <w:rPr>
          <w:spacing w:val="-9"/>
        </w:rPr>
        <w:t xml:space="preserve"> </w:t>
      </w:r>
      <w:r>
        <w:t>Time</w:t>
      </w:r>
      <w:r>
        <w:rPr>
          <w:spacing w:val="-9"/>
        </w:rPr>
        <w:t xml:space="preserve"> </w:t>
      </w:r>
      <w:r>
        <w:t>measures</w:t>
      </w:r>
      <w:r>
        <w:rPr>
          <w:spacing w:val="-10"/>
        </w:rPr>
        <w:t xml:space="preserve"> </w:t>
      </w:r>
      <w:r>
        <w:t>the</w:t>
      </w:r>
      <w:r>
        <w:rPr>
          <w:spacing w:val="-9"/>
        </w:rPr>
        <w:t xml:space="preserve"> </w:t>
      </w:r>
      <w:r>
        <w:t>duration</w:t>
      </w:r>
      <w:r>
        <w:rPr>
          <w:spacing w:val="-9"/>
        </w:rPr>
        <w:t xml:space="preserve"> </w:t>
      </w:r>
      <w:r>
        <w:t>required</w:t>
      </w:r>
      <w:r>
        <w:rPr>
          <w:spacing w:val="-8"/>
        </w:rPr>
        <w:t xml:space="preserve"> </w:t>
      </w:r>
      <w:r>
        <w:t>by</w:t>
      </w:r>
      <w:r>
        <w:rPr>
          <w:spacing w:val="-9"/>
        </w:rPr>
        <w:t xml:space="preserve"> </w:t>
      </w:r>
      <w:r>
        <w:t>the</w:t>
      </w:r>
      <w:r>
        <w:rPr>
          <w:spacing w:val="-9"/>
        </w:rPr>
        <w:t xml:space="preserve"> </w:t>
      </w:r>
      <w:r>
        <w:t>system to</w:t>
      </w:r>
      <w:r>
        <w:rPr>
          <w:spacing w:val="-8"/>
        </w:rPr>
        <w:t xml:space="preserve"> </w:t>
      </w:r>
      <w:r>
        <w:t>generate</w:t>
      </w:r>
      <w:r>
        <w:rPr>
          <w:spacing w:val="-8"/>
        </w:rPr>
        <w:t xml:space="preserve"> </w:t>
      </w:r>
      <w:r>
        <w:t>a</w:t>
      </w:r>
      <w:r>
        <w:rPr>
          <w:spacing w:val="-11"/>
        </w:rPr>
        <w:t xml:space="preserve"> </w:t>
      </w:r>
      <w:r>
        <w:t>prediction</w:t>
      </w:r>
      <w:r>
        <w:rPr>
          <w:spacing w:val="-8"/>
        </w:rPr>
        <w:t xml:space="preserve"> </w:t>
      </w:r>
      <w:r>
        <w:t>after</w:t>
      </w:r>
      <w:r>
        <w:rPr>
          <w:spacing w:val="-8"/>
        </w:rPr>
        <w:t xml:space="preserve"> </w:t>
      </w:r>
      <w:r>
        <w:t>a</w:t>
      </w:r>
      <w:r>
        <w:rPr>
          <w:spacing w:val="-11"/>
        </w:rPr>
        <w:t xml:space="preserve"> </w:t>
      </w:r>
      <w:r>
        <w:t>leaf</w:t>
      </w:r>
      <w:r>
        <w:rPr>
          <w:spacing w:val="-8"/>
        </w:rPr>
        <w:t xml:space="preserve"> </w:t>
      </w:r>
      <w:r>
        <w:t>image</w:t>
      </w:r>
      <w:r>
        <w:rPr>
          <w:spacing w:val="-8"/>
        </w:rPr>
        <w:t xml:space="preserve"> </w:t>
      </w:r>
      <w:r>
        <w:t>is</w:t>
      </w:r>
      <w:r>
        <w:rPr>
          <w:spacing w:val="-10"/>
        </w:rPr>
        <w:t xml:space="preserve"> </w:t>
      </w:r>
      <w:r>
        <w:t>uploaded.</w:t>
      </w:r>
      <w:r>
        <w:rPr>
          <w:spacing w:val="-11"/>
        </w:rPr>
        <w:t xml:space="preserve"> </w:t>
      </w:r>
      <w:r>
        <w:t>Lower inference time indicates better real-time performance.</w:t>
      </w:r>
    </w:p>
    <w:p w14:paraId="09444115" w14:textId="77777777" w:rsidR="00857EB7" w:rsidRDefault="00857EB7">
      <w:pPr>
        <w:pStyle w:val="BodyText"/>
        <w:jc w:val="both"/>
        <w:sectPr w:rsidR="00857EB7">
          <w:pgSz w:w="11910" w:h="16840"/>
          <w:pgMar w:top="980" w:right="850" w:bottom="280" w:left="850" w:header="720" w:footer="720" w:gutter="0"/>
          <w:cols w:num="2" w:space="720" w:equalWidth="0">
            <w:col w:w="4928" w:space="298"/>
            <w:col w:w="4984"/>
          </w:cols>
        </w:sectPr>
      </w:pPr>
    </w:p>
    <w:p w14:paraId="1A8166BF" w14:textId="77777777" w:rsidR="00857EB7" w:rsidRDefault="00000000">
      <w:pPr>
        <w:spacing w:before="81"/>
        <w:ind w:left="57"/>
        <w:rPr>
          <w:rFonts w:ascii="Cambria Math" w:eastAsia="Cambria Math" w:hAnsi="Cambria Math"/>
          <w:sz w:val="20"/>
        </w:rPr>
      </w:pPr>
      <w:r>
        <w:rPr>
          <w:rFonts w:ascii="Cambria Math" w:eastAsia="Cambria Math" w:hAnsi="Cambria Math"/>
          <w:spacing w:val="-2"/>
          <w:sz w:val="20"/>
        </w:rPr>
        <w:lastRenderedPageBreak/>
        <w:t>𝐼𝑇</w:t>
      </w:r>
      <w:r>
        <w:rPr>
          <w:spacing w:val="-2"/>
          <w:sz w:val="20"/>
        </w:rPr>
        <w:t>=</w:t>
      </w:r>
      <w:r>
        <w:rPr>
          <w:rFonts w:ascii="Cambria Math" w:eastAsia="Cambria Math" w:hAnsi="Cambria Math"/>
          <w:spacing w:val="-2"/>
          <w:sz w:val="20"/>
        </w:rPr>
        <w:t>𝑇𝑜𝑢𝑡𝑝𝑢𝑡</w:t>
      </w:r>
      <w:r>
        <w:rPr>
          <w:spacing w:val="-2"/>
          <w:sz w:val="20"/>
        </w:rPr>
        <w:t>−</w:t>
      </w:r>
      <w:r>
        <w:rPr>
          <w:rFonts w:ascii="Cambria Math" w:eastAsia="Cambria Math" w:hAnsi="Cambria Math"/>
          <w:spacing w:val="-2"/>
          <w:sz w:val="20"/>
        </w:rPr>
        <w:t>𝑇𝑖𝑛𝑝𝑢𝑡</w:t>
      </w:r>
    </w:p>
    <w:p w14:paraId="714F75FD" w14:textId="77777777" w:rsidR="00857EB7" w:rsidRDefault="00000000">
      <w:pPr>
        <w:pStyle w:val="BodyText"/>
        <w:spacing w:before="1" w:line="229" w:lineRule="exact"/>
        <w:ind w:left="57"/>
      </w:pPr>
      <w:r>
        <w:rPr>
          <w:spacing w:val="-4"/>
        </w:rPr>
        <w:t>IT=T</w:t>
      </w:r>
    </w:p>
    <w:p w14:paraId="106E6B7E" w14:textId="77777777" w:rsidR="00857EB7" w:rsidRDefault="00000000">
      <w:pPr>
        <w:pStyle w:val="BodyText"/>
        <w:ind w:left="57" w:right="3757"/>
      </w:pPr>
      <w:r>
        <w:rPr>
          <w:spacing w:val="-2"/>
        </w:rPr>
        <w:t>output−T input</w:t>
      </w:r>
    </w:p>
    <w:p w14:paraId="771E688F" w14:textId="77777777" w:rsidR="00857EB7" w:rsidRDefault="00857EB7">
      <w:pPr>
        <w:pStyle w:val="BodyText"/>
        <w:spacing w:before="1"/>
      </w:pPr>
    </w:p>
    <w:p w14:paraId="649E2118" w14:textId="77777777" w:rsidR="00857EB7" w:rsidRDefault="00000000">
      <w:pPr>
        <w:pStyle w:val="ListParagraph"/>
        <w:numPr>
          <w:ilvl w:val="0"/>
          <w:numId w:val="4"/>
        </w:numPr>
        <w:tabs>
          <w:tab w:val="left" w:pos="257"/>
        </w:tabs>
        <w:ind w:left="257" w:hanging="200"/>
        <w:jc w:val="both"/>
        <w:rPr>
          <w:sz w:val="20"/>
        </w:rPr>
      </w:pPr>
      <w:r>
        <w:rPr>
          <w:sz w:val="20"/>
        </w:rPr>
        <w:t>PSO</w:t>
      </w:r>
      <w:r>
        <w:rPr>
          <w:spacing w:val="-7"/>
          <w:sz w:val="20"/>
        </w:rPr>
        <w:t xml:space="preserve"> </w:t>
      </w:r>
      <w:r>
        <w:rPr>
          <w:sz w:val="20"/>
        </w:rPr>
        <w:t>Optimization</w:t>
      </w:r>
      <w:r>
        <w:rPr>
          <w:spacing w:val="-6"/>
          <w:sz w:val="20"/>
        </w:rPr>
        <w:t xml:space="preserve"> </w:t>
      </w:r>
      <w:r>
        <w:rPr>
          <w:sz w:val="20"/>
        </w:rPr>
        <w:t>Overhead</w:t>
      </w:r>
      <w:r>
        <w:rPr>
          <w:spacing w:val="-6"/>
          <w:sz w:val="20"/>
        </w:rPr>
        <w:t xml:space="preserve"> </w:t>
      </w:r>
      <w:r>
        <w:rPr>
          <w:spacing w:val="-4"/>
          <w:sz w:val="20"/>
        </w:rPr>
        <w:t>(PO)</w:t>
      </w:r>
    </w:p>
    <w:p w14:paraId="21688C55" w14:textId="77777777" w:rsidR="00857EB7" w:rsidRDefault="00000000">
      <w:pPr>
        <w:pStyle w:val="BodyText"/>
        <w:ind w:left="57" w:right="4"/>
        <w:jc w:val="both"/>
      </w:pPr>
      <w:r>
        <w:t xml:space="preserve">This metric measures the additional computation time introduced by the PSO algorithm during CNN parameter </w:t>
      </w:r>
      <w:r>
        <w:rPr>
          <w:spacing w:val="-2"/>
        </w:rPr>
        <w:t>optimization.</w:t>
      </w:r>
    </w:p>
    <w:p w14:paraId="42DC60F6" w14:textId="77777777" w:rsidR="00857EB7" w:rsidRDefault="00000000">
      <w:pPr>
        <w:spacing w:before="228"/>
        <w:ind w:left="57"/>
        <w:rPr>
          <w:rFonts w:ascii="Cambria Math" w:eastAsia="Cambria Math" w:hAnsi="Cambria Math"/>
          <w:sz w:val="20"/>
        </w:rPr>
      </w:pPr>
      <w:r>
        <w:rPr>
          <w:rFonts w:ascii="Cambria Math" w:eastAsia="Cambria Math" w:hAnsi="Cambria Math"/>
          <w:spacing w:val="-2"/>
          <w:sz w:val="20"/>
        </w:rPr>
        <w:t>𝑃𝑂</w:t>
      </w:r>
      <w:r>
        <w:rPr>
          <w:spacing w:val="-2"/>
          <w:sz w:val="20"/>
        </w:rPr>
        <w:t>=</w:t>
      </w:r>
      <w:r>
        <w:rPr>
          <w:rFonts w:ascii="Cambria Math" w:eastAsia="Cambria Math" w:hAnsi="Cambria Math"/>
          <w:spacing w:val="-2"/>
          <w:sz w:val="20"/>
        </w:rPr>
        <w:t>𝑇𝑜𝑝𝑡𝑖𝑚𝑖𝑧𝑒𝑑</w:t>
      </w:r>
      <w:r>
        <w:rPr>
          <w:spacing w:val="-2"/>
          <w:sz w:val="20"/>
        </w:rPr>
        <w:t>−</w:t>
      </w:r>
      <w:r>
        <w:rPr>
          <w:rFonts w:ascii="Cambria Math" w:eastAsia="Cambria Math" w:hAnsi="Cambria Math"/>
          <w:spacing w:val="-2"/>
          <w:sz w:val="20"/>
        </w:rPr>
        <w:t>𝑇𝑏𝑎𝑠𝑒𝑙𝑖𝑛𝑒</w:t>
      </w:r>
    </w:p>
    <w:p w14:paraId="1B808D2B" w14:textId="77777777" w:rsidR="00857EB7" w:rsidRDefault="00000000">
      <w:pPr>
        <w:pStyle w:val="BodyText"/>
        <w:spacing w:before="2"/>
        <w:ind w:left="57"/>
      </w:pPr>
      <w:r>
        <w:rPr>
          <w:spacing w:val="-2"/>
        </w:rPr>
        <w:t>PO=</w:t>
      </w:r>
      <w:proofErr w:type="spellStart"/>
      <w:r>
        <w:rPr>
          <w:spacing w:val="-2"/>
        </w:rPr>
        <w:t>Toptimized−Tbaseline</w:t>
      </w:r>
      <w:proofErr w:type="spellEnd"/>
    </w:p>
    <w:p w14:paraId="2DB46F42" w14:textId="77777777" w:rsidR="00857EB7" w:rsidRDefault="00000000">
      <w:pPr>
        <w:pStyle w:val="ListParagraph"/>
        <w:numPr>
          <w:ilvl w:val="0"/>
          <w:numId w:val="4"/>
        </w:numPr>
        <w:tabs>
          <w:tab w:val="left" w:pos="257"/>
        </w:tabs>
        <w:spacing w:before="228"/>
        <w:ind w:left="257" w:hanging="200"/>
        <w:jc w:val="both"/>
        <w:rPr>
          <w:sz w:val="20"/>
        </w:rPr>
      </w:pPr>
      <w:r>
        <w:rPr>
          <w:sz w:val="20"/>
        </w:rPr>
        <w:t>Model</w:t>
      </w:r>
      <w:r>
        <w:rPr>
          <w:spacing w:val="-4"/>
          <w:sz w:val="20"/>
        </w:rPr>
        <w:t xml:space="preserve"> </w:t>
      </w:r>
      <w:r>
        <w:rPr>
          <w:sz w:val="20"/>
        </w:rPr>
        <w:t>Size</w:t>
      </w:r>
      <w:r>
        <w:rPr>
          <w:spacing w:val="-3"/>
          <w:sz w:val="20"/>
        </w:rPr>
        <w:t xml:space="preserve"> </w:t>
      </w:r>
      <w:r>
        <w:rPr>
          <w:spacing w:val="-4"/>
          <w:sz w:val="20"/>
        </w:rPr>
        <w:t>(MS)</w:t>
      </w:r>
    </w:p>
    <w:p w14:paraId="7E1CF923" w14:textId="77777777" w:rsidR="00857EB7" w:rsidRDefault="00000000">
      <w:pPr>
        <w:pStyle w:val="BodyText"/>
        <w:spacing w:before="1"/>
        <w:ind w:left="57" w:right="4"/>
        <w:jc w:val="both"/>
      </w:pPr>
      <w:r>
        <w:t>Model</w:t>
      </w:r>
      <w:r>
        <w:rPr>
          <w:spacing w:val="-11"/>
        </w:rPr>
        <w:t xml:space="preserve"> </w:t>
      </w:r>
      <w:r>
        <w:t>Size</w:t>
      </w:r>
      <w:r>
        <w:rPr>
          <w:spacing w:val="-11"/>
        </w:rPr>
        <w:t xml:space="preserve"> </w:t>
      </w:r>
      <w:r>
        <w:t>represents</w:t>
      </w:r>
      <w:r>
        <w:rPr>
          <w:spacing w:val="-12"/>
        </w:rPr>
        <w:t xml:space="preserve"> </w:t>
      </w:r>
      <w:r>
        <w:t>the</w:t>
      </w:r>
      <w:r>
        <w:rPr>
          <w:spacing w:val="-10"/>
        </w:rPr>
        <w:t xml:space="preserve"> </w:t>
      </w:r>
      <w:r>
        <w:t>storage</w:t>
      </w:r>
      <w:r>
        <w:rPr>
          <w:spacing w:val="-10"/>
        </w:rPr>
        <w:t xml:space="preserve"> </w:t>
      </w:r>
      <w:r>
        <w:t>requirements</w:t>
      </w:r>
      <w:r>
        <w:rPr>
          <w:spacing w:val="-12"/>
        </w:rPr>
        <w:t xml:space="preserve"> </w:t>
      </w:r>
      <w:r>
        <w:t>of</w:t>
      </w:r>
      <w:r>
        <w:rPr>
          <w:spacing w:val="-10"/>
        </w:rPr>
        <w:t xml:space="preserve"> </w:t>
      </w:r>
      <w:r>
        <w:t>the</w:t>
      </w:r>
      <w:r>
        <w:rPr>
          <w:spacing w:val="-13"/>
        </w:rPr>
        <w:t xml:space="preserve"> </w:t>
      </w:r>
      <w:r>
        <w:t>trained model and determines its suitability for deployment on mobile or edge devices.</w:t>
      </w:r>
    </w:p>
    <w:p w14:paraId="388E9C77" w14:textId="77777777" w:rsidR="00857EB7" w:rsidRDefault="00000000">
      <w:pPr>
        <w:spacing w:before="229"/>
        <w:ind w:left="57"/>
        <w:rPr>
          <w:rFonts w:ascii="Cambria Math" w:eastAsia="Cambria Math" w:hAnsi="Cambria Math"/>
          <w:sz w:val="20"/>
        </w:rPr>
      </w:pPr>
      <w:r>
        <w:rPr>
          <w:rFonts w:ascii="Cambria Math" w:eastAsia="Cambria Math" w:hAnsi="Cambria Math"/>
          <w:sz w:val="20"/>
        </w:rPr>
        <w:t>𝑀𝑆</w:t>
      </w:r>
      <w:r>
        <w:rPr>
          <w:sz w:val="20"/>
        </w:rPr>
        <w:t>=</w:t>
      </w:r>
      <w:r>
        <w:rPr>
          <w:rFonts w:ascii="Cambria Math" w:eastAsia="Cambria Math" w:hAnsi="Cambria Math"/>
          <w:sz w:val="20"/>
        </w:rPr>
        <w:t>𝑇𝑜𝑡𝑎𝑙</w:t>
      </w:r>
      <w:r>
        <w:rPr>
          <w:rFonts w:ascii="Cambria Math" w:eastAsia="Cambria Math" w:hAnsi="Cambria Math"/>
          <w:spacing w:val="-5"/>
          <w:sz w:val="20"/>
        </w:rPr>
        <w:t xml:space="preserve"> </w:t>
      </w:r>
      <w:r>
        <w:rPr>
          <w:rFonts w:ascii="Cambria Math" w:eastAsia="Cambria Math" w:hAnsi="Cambria Math"/>
          <w:spacing w:val="-2"/>
          <w:sz w:val="20"/>
        </w:rPr>
        <w:t>𝑃𝑎𝑟𝑎𝑚𝑒𝑡𝑒𝑟𝑠</w:t>
      </w:r>
      <w:r>
        <w:rPr>
          <w:spacing w:val="-2"/>
          <w:sz w:val="20"/>
        </w:rPr>
        <w:t>×</w:t>
      </w:r>
      <w:r>
        <w:rPr>
          <w:rFonts w:ascii="Cambria Math" w:eastAsia="Cambria Math" w:hAnsi="Cambria Math"/>
          <w:spacing w:val="-2"/>
          <w:sz w:val="20"/>
        </w:rPr>
        <w:t>𝑃𝑟𝑒𝑐𝑖𝑠𝑖𝑜𝑛</w:t>
      </w:r>
    </w:p>
    <w:p w14:paraId="521558AC" w14:textId="77777777" w:rsidR="00857EB7" w:rsidRDefault="00000000">
      <w:pPr>
        <w:ind w:left="107"/>
        <w:rPr>
          <w:rFonts w:ascii="Cambria Math" w:eastAsia="Cambria Math"/>
          <w:sz w:val="20"/>
        </w:rPr>
      </w:pPr>
      <w:r>
        <w:rPr>
          <w:rFonts w:ascii="Cambria Math" w:eastAsia="Cambria Math"/>
          <w:spacing w:val="-4"/>
          <w:sz w:val="20"/>
        </w:rPr>
        <w:t>𝐵𝑖𝑡𝑠</w:t>
      </w:r>
    </w:p>
    <w:p w14:paraId="17F7975A" w14:textId="77777777" w:rsidR="00857EB7" w:rsidRDefault="00000000">
      <w:pPr>
        <w:pStyle w:val="BodyText"/>
        <w:spacing w:before="2"/>
        <w:ind w:left="57"/>
        <w:jc w:val="both"/>
      </w:pPr>
      <w:r>
        <w:t>MS=Total</w:t>
      </w:r>
      <w:r>
        <w:rPr>
          <w:spacing w:val="-12"/>
        </w:rPr>
        <w:t xml:space="preserve"> </w:t>
      </w:r>
      <w:proofErr w:type="spellStart"/>
      <w:r>
        <w:t>Parameters×Precision</w:t>
      </w:r>
      <w:proofErr w:type="spellEnd"/>
      <w:r>
        <w:rPr>
          <w:spacing w:val="-10"/>
        </w:rPr>
        <w:t xml:space="preserve"> </w:t>
      </w:r>
      <w:r>
        <w:rPr>
          <w:spacing w:val="-4"/>
        </w:rPr>
        <w:t>Bits</w:t>
      </w:r>
    </w:p>
    <w:p w14:paraId="10761B82" w14:textId="77777777" w:rsidR="00857EB7" w:rsidRDefault="00000000">
      <w:pPr>
        <w:pStyle w:val="ListParagraph"/>
        <w:numPr>
          <w:ilvl w:val="0"/>
          <w:numId w:val="4"/>
        </w:numPr>
        <w:tabs>
          <w:tab w:val="left" w:pos="257"/>
        </w:tabs>
        <w:spacing w:before="228"/>
        <w:ind w:left="257" w:hanging="200"/>
        <w:rPr>
          <w:sz w:val="20"/>
        </w:rPr>
      </w:pPr>
      <w:r>
        <w:rPr>
          <w:sz w:val="20"/>
        </w:rPr>
        <w:t>Memory</w:t>
      </w:r>
      <w:r>
        <w:rPr>
          <w:spacing w:val="-8"/>
          <w:sz w:val="20"/>
        </w:rPr>
        <w:t xml:space="preserve"> </w:t>
      </w:r>
      <w:r>
        <w:rPr>
          <w:sz w:val="20"/>
        </w:rPr>
        <w:t>Utilization</w:t>
      </w:r>
      <w:r>
        <w:rPr>
          <w:spacing w:val="-8"/>
          <w:sz w:val="20"/>
        </w:rPr>
        <w:t xml:space="preserve"> </w:t>
      </w:r>
      <w:r>
        <w:rPr>
          <w:sz w:val="20"/>
        </w:rPr>
        <w:t>Efficiency</w:t>
      </w:r>
      <w:r>
        <w:rPr>
          <w:spacing w:val="-7"/>
          <w:sz w:val="20"/>
        </w:rPr>
        <w:t xml:space="preserve"> </w:t>
      </w:r>
      <w:r>
        <w:rPr>
          <w:spacing w:val="-2"/>
          <w:sz w:val="20"/>
        </w:rPr>
        <w:t>(MUE)</w:t>
      </w:r>
    </w:p>
    <w:p w14:paraId="1E0A0C77" w14:textId="77777777" w:rsidR="00857EB7" w:rsidRDefault="00000000">
      <w:pPr>
        <w:pStyle w:val="BodyText"/>
        <w:spacing w:before="1"/>
        <w:ind w:left="57" w:right="6"/>
        <w:jc w:val="both"/>
      </w:pPr>
      <w:r>
        <w:t>This metric evaluates how efficiently memory resources are used during feature extraction and classification.</w:t>
      </w:r>
    </w:p>
    <w:p w14:paraId="028CFA97" w14:textId="77777777" w:rsidR="00857EB7" w:rsidRDefault="00857EB7">
      <w:pPr>
        <w:pStyle w:val="BodyText"/>
      </w:pPr>
    </w:p>
    <w:p w14:paraId="75761FA9" w14:textId="77777777" w:rsidR="00857EB7" w:rsidRDefault="00000000">
      <w:pPr>
        <w:pStyle w:val="BodyText"/>
        <w:spacing w:line="234" w:lineRule="exact"/>
        <w:ind w:left="57"/>
      </w:pPr>
      <w:r>
        <w:rPr>
          <w:rFonts w:ascii="Cambria Math" w:eastAsia="Cambria Math" w:hAnsi="Cambria Math"/>
          <w:spacing w:val="-2"/>
        </w:rPr>
        <w:t>𝑀𝑈𝐸</w:t>
      </w:r>
      <w:r>
        <w:rPr>
          <w:spacing w:val="-2"/>
        </w:rPr>
        <w:t>=</w:t>
      </w:r>
      <w:r>
        <w:rPr>
          <w:rFonts w:ascii="Cambria Math" w:eastAsia="Cambria Math" w:hAnsi="Cambria Math"/>
          <w:spacing w:val="-2"/>
        </w:rPr>
        <w:t>𝑀𝑒𝑚𝑜𝑟𝑦𝑎𝑣𝑎𝑖𝑙𝑎𝑏𝑙𝑒𝑀𝑒𝑚𝑜𝑟𝑦𝑢𝑠𝑒𝑑</w:t>
      </w:r>
      <w:r>
        <w:rPr>
          <w:spacing w:val="-2"/>
        </w:rPr>
        <w:t>×100</w:t>
      </w:r>
    </w:p>
    <w:p w14:paraId="4FA98810" w14:textId="77777777" w:rsidR="00857EB7" w:rsidRDefault="00000000">
      <w:pPr>
        <w:pStyle w:val="BodyText"/>
        <w:ind w:left="57" w:right="1519"/>
      </w:pPr>
      <w:r>
        <w:rPr>
          <w:spacing w:val="-2"/>
        </w:rPr>
        <w:t>MUE=</w:t>
      </w:r>
      <w:proofErr w:type="spellStart"/>
      <w:r>
        <w:rPr>
          <w:spacing w:val="-2"/>
        </w:rPr>
        <w:t>MemoryusedMemory</w:t>
      </w:r>
      <w:proofErr w:type="spellEnd"/>
      <w:r>
        <w:rPr>
          <w:spacing w:val="-2"/>
        </w:rPr>
        <w:t xml:space="preserve"> available×100</w:t>
      </w:r>
    </w:p>
    <w:p w14:paraId="35D5AD59" w14:textId="77777777" w:rsidR="00857EB7" w:rsidRDefault="00857EB7">
      <w:pPr>
        <w:pStyle w:val="BodyText"/>
      </w:pPr>
    </w:p>
    <w:p w14:paraId="6167F982" w14:textId="77777777" w:rsidR="00857EB7" w:rsidRDefault="00000000">
      <w:pPr>
        <w:pStyle w:val="ListParagraph"/>
        <w:numPr>
          <w:ilvl w:val="0"/>
          <w:numId w:val="4"/>
        </w:numPr>
        <w:tabs>
          <w:tab w:val="left" w:pos="257"/>
        </w:tabs>
        <w:spacing w:before="1"/>
        <w:ind w:left="257" w:hanging="200"/>
        <w:rPr>
          <w:sz w:val="20"/>
        </w:rPr>
      </w:pPr>
      <w:r>
        <w:rPr>
          <w:sz w:val="20"/>
        </w:rPr>
        <w:t>Throughput</w:t>
      </w:r>
      <w:r>
        <w:rPr>
          <w:spacing w:val="-11"/>
          <w:sz w:val="20"/>
        </w:rPr>
        <w:t xml:space="preserve"> </w:t>
      </w:r>
      <w:r>
        <w:rPr>
          <w:spacing w:val="-4"/>
          <w:sz w:val="20"/>
        </w:rPr>
        <w:t>(TH)</w:t>
      </w:r>
    </w:p>
    <w:p w14:paraId="6CDBE9AF" w14:textId="77777777" w:rsidR="00857EB7" w:rsidRDefault="00000000">
      <w:pPr>
        <w:pStyle w:val="BodyText"/>
        <w:ind w:left="57" w:right="6"/>
        <w:jc w:val="both"/>
      </w:pPr>
      <w:r>
        <w:t>Throughput measures the number of images the system can classify per second during continuous operation.</w:t>
      </w:r>
    </w:p>
    <w:p w14:paraId="4BA0C946" w14:textId="77777777" w:rsidR="00857EB7" w:rsidRDefault="00000000">
      <w:pPr>
        <w:spacing w:before="228"/>
        <w:ind w:left="57"/>
        <w:rPr>
          <w:rFonts w:ascii="Cambria Math" w:eastAsia="Cambria Math"/>
          <w:sz w:val="20"/>
        </w:rPr>
      </w:pPr>
      <w:r>
        <w:rPr>
          <w:rFonts w:ascii="Cambria Math" w:eastAsia="Cambria Math"/>
          <w:spacing w:val="-2"/>
          <w:sz w:val="20"/>
        </w:rPr>
        <w:t>𝑇𝐻</w:t>
      </w:r>
      <w:r>
        <w:rPr>
          <w:spacing w:val="-2"/>
          <w:sz w:val="20"/>
        </w:rPr>
        <w:t>=</w:t>
      </w:r>
      <w:r>
        <w:rPr>
          <w:rFonts w:ascii="Cambria Math" w:eastAsia="Cambria Math"/>
          <w:spacing w:val="-2"/>
          <w:sz w:val="20"/>
        </w:rPr>
        <w:t>𝑁𝑖𝑚𝑎𝑔𝑒𝑠𝑇𝑡𝑜𝑡𝑎𝑙</w:t>
      </w:r>
    </w:p>
    <w:p w14:paraId="72564F14" w14:textId="77777777" w:rsidR="00857EB7" w:rsidRDefault="00000000">
      <w:pPr>
        <w:pStyle w:val="BodyText"/>
        <w:spacing w:before="2"/>
        <w:ind w:left="57"/>
        <w:jc w:val="both"/>
      </w:pPr>
      <w:r>
        <w:t>TH=</w:t>
      </w:r>
      <w:proofErr w:type="spellStart"/>
      <w:r>
        <w:t>Ttotal</w:t>
      </w:r>
      <w:proofErr w:type="spellEnd"/>
      <w:r>
        <w:rPr>
          <w:spacing w:val="-8"/>
        </w:rPr>
        <w:t xml:space="preserve"> </w:t>
      </w:r>
      <w:proofErr w:type="spellStart"/>
      <w:r>
        <w:rPr>
          <w:spacing w:val="-2"/>
        </w:rPr>
        <w:t>Nimages</w:t>
      </w:r>
      <w:proofErr w:type="spellEnd"/>
    </w:p>
    <w:p w14:paraId="7424AB7F" w14:textId="77777777" w:rsidR="00857EB7" w:rsidRDefault="00857EB7">
      <w:pPr>
        <w:pStyle w:val="BodyText"/>
      </w:pPr>
    </w:p>
    <w:p w14:paraId="3DD42371" w14:textId="77777777" w:rsidR="00857EB7" w:rsidRDefault="00000000">
      <w:pPr>
        <w:pStyle w:val="BodyText"/>
        <w:spacing w:before="1"/>
        <w:ind w:left="57"/>
        <w:jc w:val="both"/>
      </w:pPr>
      <w:r>
        <w:t xml:space="preserve">These performance and efficiency metrics collectively provide a comprehensive evaluation framework for the </w:t>
      </w:r>
      <w:proofErr w:type="spellStart"/>
      <w:r>
        <w:t>GreenSense</w:t>
      </w:r>
      <w:proofErr w:type="spellEnd"/>
      <w:r>
        <w:t xml:space="preserve"> CNN–PSO–SVM model, ensuring both high classification accuracy and practical real-time deployment capability for medicinal plant identification.</w:t>
      </w:r>
    </w:p>
    <w:p w14:paraId="0E608D15" w14:textId="77777777" w:rsidR="00857EB7" w:rsidRDefault="00000000">
      <w:pPr>
        <w:pStyle w:val="Heading1"/>
        <w:numPr>
          <w:ilvl w:val="0"/>
          <w:numId w:val="10"/>
        </w:numPr>
        <w:tabs>
          <w:tab w:val="left" w:pos="250"/>
        </w:tabs>
        <w:spacing w:before="160"/>
        <w:ind w:left="250" w:hanging="193"/>
        <w:jc w:val="left"/>
      </w:pPr>
      <w:r>
        <w:rPr>
          <w:smallCaps/>
          <w:spacing w:val="-2"/>
        </w:rPr>
        <w:t>Acknowledgment</w:t>
      </w:r>
    </w:p>
    <w:p w14:paraId="291108BE" w14:textId="77777777" w:rsidR="00857EB7" w:rsidRDefault="00000000">
      <w:pPr>
        <w:pStyle w:val="BodyText"/>
        <w:spacing w:before="80" w:line="228" w:lineRule="auto"/>
        <w:ind w:left="57" w:firstLine="288"/>
        <w:jc w:val="both"/>
      </w:pPr>
      <w:r>
        <w:t xml:space="preserve">The </w:t>
      </w:r>
      <w:proofErr w:type="spellStart"/>
      <w:r>
        <w:t>GreenSense</w:t>
      </w:r>
      <w:proofErr w:type="spellEnd"/>
      <w:r>
        <w:t xml:space="preserve"> system introduces a reliable, efficient, and easy-to-use approach for identifying medicinal plants through the analysis of leaf images. By integrating Convolutional Neural Network (CNN)–based feature extraction,</w:t>
      </w:r>
      <w:r>
        <w:rPr>
          <w:spacing w:val="-13"/>
        </w:rPr>
        <w:t xml:space="preserve"> </w:t>
      </w:r>
      <w:r>
        <w:t>Particle</w:t>
      </w:r>
      <w:r>
        <w:rPr>
          <w:spacing w:val="-12"/>
        </w:rPr>
        <w:t xml:space="preserve"> </w:t>
      </w:r>
      <w:r>
        <w:t>Swarm</w:t>
      </w:r>
      <w:r>
        <w:rPr>
          <w:spacing w:val="-13"/>
        </w:rPr>
        <w:t xml:space="preserve"> </w:t>
      </w:r>
      <w:r>
        <w:t>Optimization</w:t>
      </w:r>
      <w:r>
        <w:rPr>
          <w:spacing w:val="-12"/>
        </w:rPr>
        <w:t xml:space="preserve"> </w:t>
      </w:r>
      <w:r>
        <w:t>(PSO)</w:t>
      </w:r>
      <w:r>
        <w:rPr>
          <w:spacing w:val="-13"/>
        </w:rPr>
        <w:t xml:space="preserve"> </w:t>
      </w:r>
      <w:r>
        <w:t>for</w:t>
      </w:r>
      <w:r>
        <w:rPr>
          <w:spacing w:val="-12"/>
        </w:rPr>
        <w:t xml:space="preserve"> </w:t>
      </w:r>
      <w:r>
        <w:t xml:space="preserve">parameter </w:t>
      </w:r>
      <w:r>
        <w:rPr>
          <w:spacing w:val="-2"/>
        </w:rPr>
        <w:t>tuning,</w:t>
      </w:r>
      <w:r>
        <w:rPr>
          <w:spacing w:val="-7"/>
        </w:rPr>
        <w:t xml:space="preserve"> </w:t>
      </w:r>
      <w:r>
        <w:rPr>
          <w:spacing w:val="-2"/>
        </w:rPr>
        <w:t>and</w:t>
      </w:r>
      <w:r>
        <w:rPr>
          <w:spacing w:val="-6"/>
        </w:rPr>
        <w:t xml:space="preserve"> </w:t>
      </w:r>
      <w:r>
        <w:rPr>
          <w:spacing w:val="-2"/>
        </w:rPr>
        <w:t>Support</w:t>
      </w:r>
      <w:r>
        <w:rPr>
          <w:spacing w:val="-8"/>
        </w:rPr>
        <w:t xml:space="preserve"> </w:t>
      </w:r>
      <w:r>
        <w:rPr>
          <w:spacing w:val="-2"/>
        </w:rPr>
        <w:t>Vector</w:t>
      </w:r>
      <w:r>
        <w:rPr>
          <w:spacing w:val="-7"/>
        </w:rPr>
        <w:t xml:space="preserve"> </w:t>
      </w:r>
      <w:r>
        <w:rPr>
          <w:spacing w:val="-2"/>
        </w:rPr>
        <w:t>Machine</w:t>
      </w:r>
      <w:r>
        <w:rPr>
          <w:spacing w:val="-7"/>
        </w:rPr>
        <w:t xml:space="preserve"> </w:t>
      </w:r>
      <w:r>
        <w:rPr>
          <w:spacing w:val="-2"/>
        </w:rPr>
        <w:t>(SVM)</w:t>
      </w:r>
      <w:r>
        <w:rPr>
          <w:spacing w:val="-9"/>
        </w:rPr>
        <w:t xml:space="preserve"> </w:t>
      </w:r>
      <w:r>
        <w:rPr>
          <w:spacing w:val="-2"/>
        </w:rPr>
        <w:t>for</w:t>
      </w:r>
      <w:r>
        <w:rPr>
          <w:spacing w:val="-9"/>
        </w:rPr>
        <w:t xml:space="preserve"> </w:t>
      </w:r>
      <w:r>
        <w:rPr>
          <w:spacing w:val="-2"/>
        </w:rPr>
        <w:t xml:space="preserve">classification, </w:t>
      </w:r>
      <w:r>
        <w:t>the framework achieves high prediction accuracy and stable performance</w:t>
      </w:r>
      <w:r>
        <w:rPr>
          <w:spacing w:val="-3"/>
        </w:rPr>
        <w:t xml:space="preserve"> </w:t>
      </w:r>
      <w:r>
        <w:t>across</w:t>
      </w:r>
      <w:r>
        <w:rPr>
          <w:spacing w:val="-3"/>
        </w:rPr>
        <w:t xml:space="preserve"> </w:t>
      </w:r>
      <w:r>
        <w:t>multiple</w:t>
      </w:r>
      <w:r>
        <w:rPr>
          <w:spacing w:val="-3"/>
        </w:rPr>
        <w:t xml:space="preserve"> </w:t>
      </w:r>
      <w:r>
        <w:t>datasets.</w:t>
      </w:r>
      <w:r>
        <w:rPr>
          <w:spacing w:val="-4"/>
        </w:rPr>
        <w:t xml:space="preserve"> </w:t>
      </w:r>
      <w:r>
        <w:t>Experimental</w:t>
      </w:r>
      <w:r>
        <w:rPr>
          <w:spacing w:val="-4"/>
        </w:rPr>
        <w:t xml:space="preserve"> </w:t>
      </w:r>
      <w:r>
        <w:t xml:space="preserve">findings show that this hybrid approach performs better than conventional CNN and CNN+SVM models, delivering improved accuracy, well-balanced F1-scores, and strong generalization ability when evaluated on both benchmark datasets and real-world samples. The training and validation curves indicate stable model convergence without signs of </w:t>
      </w:r>
      <w:r>
        <w:rPr>
          <w:spacing w:val="-2"/>
        </w:rPr>
        <w:t>overfitting,</w:t>
      </w:r>
      <w:r>
        <w:rPr>
          <w:spacing w:val="-4"/>
        </w:rPr>
        <w:t xml:space="preserve"> </w:t>
      </w:r>
      <w:r>
        <w:rPr>
          <w:spacing w:val="-2"/>
        </w:rPr>
        <w:t>while</w:t>
      </w:r>
      <w:r>
        <w:rPr>
          <w:spacing w:val="-4"/>
        </w:rPr>
        <w:t xml:space="preserve"> </w:t>
      </w:r>
      <w:r>
        <w:rPr>
          <w:spacing w:val="-2"/>
        </w:rPr>
        <w:t xml:space="preserve">the confusion matrix demonstrates effective </w:t>
      </w:r>
      <w:r>
        <w:t>differentiation between plant species, even when their leaf structures appear visually similar.</w:t>
      </w:r>
    </w:p>
    <w:p w14:paraId="0D8917A6" w14:textId="77777777" w:rsidR="00857EB7" w:rsidRDefault="00000000">
      <w:pPr>
        <w:pStyle w:val="BodyText"/>
        <w:spacing w:before="82" w:line="228" w:lineRule="auto"/>
        <w:ind w:left="57" w:right="51" w:firstLine="288"/>
        <w:jc w:val="both"/>
      </w:pPr>
      <w:r>
        <w:br w:type="column"/>
      </w:r>
      <w:r>
        <w:t xml:space="preserve">Additionally, the integration of a </w:t>
      </w:r>
      <w:proofErr w:type="spellStart"/>
      <w:r>
        <w:t>Streamlit</w:t>
      </w:r>
      <w:proofErr w:type="spellEnd"/>
      <w:r>
        <w:t xml:space="preserve">-based user interface along with a </w:t>
      </w:r>
      <w:proofErr w:type="spellStart"/>
      <w:r>
        <w:t>FastAPI</w:t>
      </w:r>
      <w:proofErr w:type="spellEnd"/>
      <w:r>
        <w:t xml:space="preserve"> backend allows smooth </w:t>
      </w:r>
      <w:proofErr w:type="spellStart"/>
      <w:r>
        <w:t>real</w:t>
      </w:r>
      <w:r>
        <w:softHyphen/>
        <w:t>time</w:t>
      </w:r>
      <w:proofErr w:type="spellEnd"/>
      <w:r>
        <w:t xml:space="preserve"> interaction, making the system practical for students, researchers,</w:t>
      </w:r>
      <w:r>
        <w:rPr>
          <w:spacing w:val="-13"/>
        </w:rPr>
        <w:t xml:space="preserve"> </w:t>
      </w:r>
      <w:r>
        <w:t>farmers,</w:t>
      </w:r>
      <w:r>
        <w:rPr>
          <w:spacing w:val="-12"/>
        </w:rPr>
        <w:t xml:space="preserve"> </w:t>
      </w:r>
      <w:r>
        <w:t>and</w:t>
      </w:r>
      <w:r>
        <w:rPr>
          <w:spacing w:val="-13"/>
        </w:rPr>
        <w:t xml:space="preserve"> </w:t>
      </w:r>
      <w:r>
        <w:t>herbal</w:t>
      </w:r>
      <w:r>
        <w:rPr>
          <w:spacing w:val="-12"/>
        </w:rPr>
        <w:t xml:space="preserve"> </w:t>
      </w:r>
      <w:r>
        <w:t>practitioners.</w:t>
      </w:r>
      <w:r>
        <w:rPr>
          <w:spacing w:val="-13"/>
        </w:rPr>
        <w:t xml:space="preserve"> </w:t>
      </w:r>
      <w:r>
        <w:t>The</w:t>
      </w:r>
      <w:r>
        <w:rPr>
          <w:spacing w:val="-12"/>
        </w:rPr>
        <w:t xml:space="preserve"> </w:t>
      </w:r>
      <w:r>
        <w:t>framework effectively handles common challenges such as lighting variations, similarities in leaf texture, and dataset imbalance through optimized feature extraction and well-defined classification boundaries.</w:t>
      </w:r>
    </w:p>
    <w:p w14:paraId="5F5CFEBD" w14:textId="77777777" w:rsidR="00857EB7" w:rsidRDefault="00857EB7">
      <w:pPr>
        <w:pStyle w:val="BodyText"/>
        <w:spacing w:before="227"/>
      </w:pPr>
    </w:p>
    <w:p w14:paraId="0DA584C9" w14:textId="77777777" w:rsidR="00857EB7" w:rsidRDefault="00000000">
      <w:pPr>
        <w:pStyle w:val="BodyText"/>
        <w:spacing w:before="1" w:line="228" w:lineRule="auto"/>
        <w:ind w:left="57" w:right="52" w:firstLine="288"/>
        <w:jc w:val="both"/>
      </w:pPr>
      <w:r>
        <w:t xml:space="preserve">Overall, the </w:t>
      </w:r>
      <w:proofErr w:type="spellStart"/>
      <w:r>
        <w:t>GreenSense</w:t>
      </w:r>
      <w:proofErr w:type="spellEnd"/>
      <w:r>
        <w:t xml:space="preserve"> framework demonstrates that combining optimization strategies with deep learning and advanced</w:t>
      </w:r>
      <w:r>
        <w:rPr>
          <w:spacing w:val="-4"/>
        </w:rPr>
        <w:t xml:space="preserve"> </w:t>
      </w:r>
      <w:r>
        <w:t>classification</w:t>
      </w:r>
      <w:r>
        <w:rPr>
          <w:spacing w:val="-4"/>
        </w:rPr>
        <w:t xml:space="preserve"> </w:t>
      </w:r>
      <w:r>
        <w:t>techniques</w:t>
      </w:r>
      <w:r>
        <w:rPr>
          <w:spacing w:val="-6"/>
        </w:rPr>
        <w:t xml:space="preserve"> </w:t>
      </w:r>
      <w:r>
        <w:t>can</w:t>
      </w:r>
      <w:r>
        <w:rPr>
          <w:spacing w:val="-4"/>
        </w:rPr>
        <w:t xml:space="preserve"> </w:t>
      </w:r>
      <w:r>
        <w:t>significantly</w:t>
      </w:r>
      <w:r>
        <w:rPr>
          <w:spacing w:val="-7"/>
        </w:rPr>
        <w:t xml:space="preserve"> </w:t>
      </w:r>
      <w:r>
        <w:t xml:space="preserve">improve the accuracy of medicinal plant recognition. This system supports the promotion of herbal knowledge, encourages </w:t>
      </w:r>
      <w:r>
        <w:rPr>
          <w:spacing w:val="-2"/>
        </w:rPr>
        <w:t>sustainable</w:t>
      </w:r>
      <w:r>
        <w:rPr>
          <w:spacing w:val="-3"/>
        </w:rPr>
        <w:t xml:space="preserve"> </w:t>
      </w:r>
      <w:r>
        <w:rPr>
          <w:spacing w:val="-2"/>
        </w:rPr>
        <w:t>healthcare practices, and provides accessible</w:t>
      </w:r>
      <w:r>
        <w:rPr>
          <w:spacing w:val="-3"/>
        </w:rPr>
        <w:t xml:space="preserve"> </w:t>
      </w:r>
      <w:r>
        <w:rPr>
          <w:spacing w:val="-2"/>
        </w:rPr>
        <w:t xml:space="preserve">plant </w:t>
      </w:r>
      <w:r>
        <w:t xml:space="preserve">identification tools suitable for real-world </w:t>
      </w:r>
      <w:proofErr w:type="gramStart"/>
      <w:r>
        <w:t>applications..</w:t>
      </w:r>
      <w:proofErr w:type="gramEnd"/>
    </w:p>
    <w:p w14:paraId="21E3CA9E" w14:textId="77777777" w:rsidR="00857EB7" w:rsidRDefault="00857EB7">
      <w:pPr>
        <w:pStyle w:val="BodyText"/>
      </w:pPr>
    </w:p>
    <w:p w14:paraId="3AE0E0B2" w14:textId="77777777" w:rsidR="00857EB7" w:rsidRDefault="00857EB7">
      <w:pPr>
        <w:pStyle w:val="BodyText"/>
        <w:spacing w:before="51"/>
      </w:pPr>
    </w:p>
    <w:p w14:paraId="6018E993" w14:textId="77777777" w:rsidR="00857EB7" w:rsidRDefault="00000000">
      <w:pPr>
        <w:pStyle w:val="Heading1"/>
        <w:numPr>
          <w:ilvl w:val="0"/>
          <w:numId w:val="10"/>
        </w:numPr>
        <w:tabs>
          <w:tab w:val="left" w:pos="409"/>
        </w:tabs>
        <w:ind w:left="409" w:hanging="271"/>
        <w:jc w:val="left"/>
      </w:pPr>
      <w:r>
        <w:rPr>
          <w:smallCaps/>
          <w:spacing w:val="-2"/>
        </w:rPr>
        <w:t>conclusion</w:t>
      </w:r>
    </w:p>
    <w:p w14:paraId="36C58F3C" w14:textId="77777777" w:rsidR="00857EB7" w:rsidRDefault="00857EB7">
      <w:pPr>
        <w:pStyle w:val="BodyText"/>
        <w:spacing w:before="126"/>
        <w:rPr>
          <w:b/>
          <w:sz w:val="16"/>
        </w:rPr>
      </w:pPr>
    </w:p>
    <w:p w14:paraId="5414BAAD" w14:textId="77777777" w:rsidR="00857EB7" w:rsidRDefault="00000000">
      <w:pPr>
        <w:pStyle w:val="BodyText"/>
        <w:ind w:left="57" w:right="53"/>
        <w:jc w:val="both"/>
      </w:pPr>
      <w:r>
        <w:t xml:space="preserve">The </w:t>
      </w:r>
      <w:proofErr w:type="spellStart"/>
      <w:r>
        <w:t>GreenSense</w:t>
      </w:r>
      <w:proofErr w:type="spellEnd"/>
      <w:r>
        <w:t xml:space="preserve"> system introduces a reliable, efficient, and easy-to-use approach for identifying medicinal plants through the analysis of leaf images. By integrating Convolutional Neural Network (CNN)–based feature extraction,</w:t>
      </w:r>
      <w:r>
        <w:rPr>
          <w:spacing w:val="-13"/>
        </w:rPr>
        <w:t xml:space="preserve"> </w:t>
      </w:r>
      <w:r>
        <w:t>Particle</w:t>
      </w:r>
      <w:r>
        <w:rPr>
          <w:spacing w:val="-12"/>
        </w:rPr>
        <w:t xml:space="preserve"> </w:t>
      </w:r>
      <w:r>
        <w:t>Swarm</w:t>
      </w:r>
      <w:r>
        <w:rPr>
          <w:spacing w:val="-13"/>
        </w:rPr>
        <w:t xml:space="preserve"> </w:t>
      </w:r>
      <w:r>
        <w:t>Optimization</w:t>
      </w:r>
      <w:r>
        <w:rPr>
          <w:spacing w:val="-12"/>
        </w:rPr>
        <w:t xml:space="preserve"> </w:t>
      </w:r>
      <w:r>
        <w:t>(PSO)</w:t>
      </w:r>
      <w:r>
        <w:rPr>
          <w:spacing w:val="-13"/>
        </w:rPr>
        <w:t xml:space="preserve"> </w:t>
      </w:r>
      <w:r>
        <w:t>for</w:t>
      </w:r>
      <w:r>
        <w:rPr>
          <w:spacing w:val="-12"/>
        </w:rPr>
        <w:t xml:space="preserve"> </w:t>
      </w:r>
      <w:r>
        <w:t>parameter tuning, and Support Vector Machine (SVM) for classification, the framework achieves high prediction accuracy and stable performance across multiple datasets. Experimental findings show that this hybrid approach performs better than conventional CNN and CNN+SVM models, delivering improved accuracy, well-balanced F1-scores, and strong generalization ability when evaluated on both benchmark datasets and real-world samples. The training and validation curves indicate stable model convergence</w:t>
      </w:r>
      <w:r>
        <w:rPr>
          <w:spacing w:val="-13"/>
        </w:rPr>
        <w:t xml:space="preserve"> </w:t>
      </w:r>
      <w:r>
        <w:t>without</w:t>
      </w:r>
      <w:r>
        <w:rPr>
          <w:spacing w:val="-12"/>
        </w:rPr>
        <w:t xml:space="preserve"> </w:t>
      </w:r>
      <w:r>
        <w:t>signs</w:t>
      </w:r>
      <w:r>
        <w:rPr>
          <w:spacing w:val="-13"/>
        </w:rPr>
        <w:t xml:space="preserve"> </w:t>
      </w:r>
      <w:r>
        <w:t>of</w:t>
      </w:r>
      <w:r>
        <w:rPr>
          <w:spacing w:val="-12"/>
        </w:rPr>
        <w:t xml:space="preserve"> </w:t>
      </w:r>
      <w:r>
        <w:t>overfitting,</w:t>
      </w:r>
      <w:r>
        <w:rPr>
          <w:spacing w:val="-13"/>
        </w:rPr>
        <w:t xml:space="preserve"> </w:t>
      </w:r>
      <w:r>
        <w:t>while</w:t>
      </w:r>
      <w:r>
        <w:rPr>
          <w:spacing w:val="-11"/>
        </w:rPr>
        <w:t xml:space="preserve"> </w:t>
      </w:r>
      <w:r>
        <w:t>the</w:t>
      </w:r>
      <w:r>
        <w:rPr>
          <w:spacing w:val="-13"/>
        </w:rPr>
        <w:t xml:space="preserve"> </w:t>
      </w:r>
      <w:r>
        <w:t xml:space="preserve">confusion matrix demonstrates effective differentiation between plant species, even when their leaf structures appear visually </w:t>
      </w:r>
      <w:r>
        <w:rPr>
          <w:spacing w:val="-2"/>
        </w:rPr>
        <w:t>similar.</w:t>
      </w:r>
    </w:p>
    <w:p w14:paraId="3A4A5C6F" w14:textId="77777777" w:rsidR="00857EB7" w:rsidRDefault="00857EB7">
      <w:pPr>
        <w:pStyle w:val="BodyText"/>
        <w:spacing w:before="1"/>
      </w:pPr>
    </w:p>
    <w:p w14:paraId="51C8E324" w14:textId="77777777" w:rsidR="00857EB7" w:rsidRDefault="00000000">
      <w:pPr>
        <w:pStyle w:val="BodyText"/>
        <w:ind w:left="57" w:right="51"/>
        <w:jc w:val="both"/>
      </w:pPr>
      <w:r>
        <w:t xml:space="preserve">Additionally, the integration of a </w:t>
      </w:r>
      <w:proofErr w:type="spellStart"/>
      <w:r>
        <w:t>Streamlit</w:t>
      </w:r>
      <w:proofErr w:type="spellEnd"/>
      <w:r>
        <w:t xml:space="preserve">-based user interface along with a </w:t>
      </w:r>
      <w:proofErr w:type="spellStart"/>
      <w:r>
        <w:t>FastAPI</w:t>
      </w:r>
      <w:proofErr w:type="spellEnd"/>
      <w:r>
        <w:t xml:space="preserve"> backend allows smooth </w:t>
      </w:r>
      <w:proofErr w:type="spellStart"/>
      <w:r>
        <w:t>real</w:t>
      </w:r>
      <w:r>
        <w:softHyphen/>
        <w:t>time</w:t>
      </w:r>
      <w:proofErr w:type="spellEnd"/>
      <w:r>
        <w:t xml:space="preserve"> interaction, making the system practical for students, researchers,</w:t>
      </w:r>
      <w:r>
        <w:rPr>
          <w:spacing w:val="-13"/>
        </w:rPr>
        <w:t xml:space="preserve"> </w:t>
      </w:r>
      <w:r>
        <w:t>farmers,</w:t>
      </w:r>
      <w:r>
        <w:rPr>
          <w:spacing w:val="-12"/>
        </w:rPr>
        <w:t xml:space="preserve"> </w:t>
      </w:r>
      <w:r>
        <w:t>and</w:t>
      </w:r>
      <w:r>
        <w:rPr>
          <w:spacing w:val="-13"/>
        </w:rPr>
        <w:t xml:space="preserve"> </w:t>
      </w:r>
      <w:r>
        <w:t>herbal</w:t>
      </w:r>
      <w:r>
        <w:rPr>
          <w:spacing w:val="-12"/>
        </w:rPr>
        <w:t xml:space="preserve"> </w:t>
      </w:r>
      <w:r>
        <w:t>practitioners.</w:t>
      </w:r>
      <w:r>
        <w:rPr>
          <w:spacing w:val="-13"/>
        </w:rPr>
        <w:t xml:space="preserve"> </w:t>
      </w:r>
      <w:r>
        <w:t>The</w:t>
      </w:r>
      <w:r>
        <w:rPr>
          <w:spacing w:val="-12"/>
        </w:rPr>
        <w:t xml:space="preserve"> </w:t>
      </w:r>
      <w:r>
        <w:t>framework effectively handles common challenges such as lighting variations, similarities in leaf texture, and dataset imbalance through optimized feature extraction and well-defined classification boundaries.</w:t>
      </w:r>
    </w:p>
    <w:p w14:paraId="22BECD99" w14:textId="77777777" w:rsidR="00857EB7" w:rsidRDefault="00857EB7">
      <w:pPr>
        <w:pStyle w:val="BodyText"/>
      </w:pPr>
    </w:p>
    <w:p w14:paraId="0CE2212E" w14:textId="77777777" w:rsidR="00857EB7" w:rsidRDefault="00000000">
      <w:pPr>
        <w:pStyle w:val="BodyText"/>
        <w:ind w:left="57" w:right="56"/>
        <w:jc w:val="both"/>
      </w:pPr>
      <w:r>
        <w:t xml:space="preserve">Overall, the </w:t>
      </w:r>
      <w:proofErr w:type="spellStart"/>
      <w:r>
        <w:t>GreenSense</w:t>
      </w:r>
      <w:proofErr w:type="spellEnd"/>
      <w:r>
        <w:t xml:space="preserve"> framework demonstrates that combining optimization strategies with deep learning and advanced</w:t>
      </w:r>
      <w:r>
        <w:rPr>
          <w:spacing w:val="-7"/>
        </w:rPr>
        <w:t xml:space="preserve"> </w:t>
      </w:r>
      <w:r>
        <w:t>classification</w:t>
      </w:r>
      <w:r>
        <w:rPr>
          <w:spacing w:val="-5"/>
        </w:rPr>
        <w:t xml:space="preserve"> </w:t>
      </w:r>
      <w:r>
        <w:t>techniques</w:t>
      </w:r>
      <w:r>
        <w:rPr>
          <w:spacing w:val="-6"/>
        </w:rPr>
        <w:t xml:space="preserve"> </w:t>
      </w:r>
      <w:r>
        <w:t>can</w:t>
      </w:r>
      <w:r>
        <w:rPr>
          <w:spacing w:val="-7"/>
        </w:rPr>
        <w:t xml:space="preserve"> </w:t>
      </w:r>
      <w:r>
        <w:t>significantly</w:t>
      </w:r>
      <w:r>
        <w:rPr>
          <w:spacing w:val="-7"/>
        </w:rPr>
        <w:t xml:space="preserve"> </w:t>
      </w:r>
      <w:r>
        <w:t>improve the accuracy of medicinal plant recognition. This system supports the promotion of herbal knowledge, encourages sustainable healthcare practices, and provides accessible plant</w:t>
      </w:r>
      <w:r>
        <w:rPr>
          <w:spacing w:val="-6"/>
        </w:rPr>
        <w:t xml:space="preserve"> </w:t>
      </w:r>
      <w:r>
        <w:t>identification</w:t>
      </w:r>
      <w:r>
        <w:rPr>
          <w:spacing w:val="-3"/>
        </w:rPr>
        <w:t xml:space="preserve"> </w:t>
      </w:r>
      <w:r>
        <w:t>tools</w:t>
      </w:r>
      <w:r>
        <w:rPr>
          <w:spacing w:val="-5"/>
        </w:rPr>
        <w:t xml:space="preserve"> </w:t>
      </w:r>
      <w:r>
        <w:t>suitable</w:t>
      </w:r>
      <w:r>
        <w:rPr>
          <w:spacing w:val="-4"/>
        </w:rPr>
        <w:t xml:space="preserve"> </w:t>
      </w:r>
      <w:r>
        <w:t>for</w:t>
      </w:r>
      <w:r>
        <w:rPr>
          <w:spacing w:val="-6"/>
        </w:rPr>
        <w:t xml:space="preserve"> </w:t>
      </w:r>
      <w:r>
        <w:t>real-world</w:t>
      </w:r>
      <w:r>
        <w:rPr>
          <w:spacing w:val="-3"/>
        </w:rPr>
        <w:t xml:space="preserve"> </w:t>
      </w:r>
      <w:r>
        <w:rPr>
          <w:spacing w:val="-2"/>
        </w:rPr>
        <w:t>applications.</w:t>
      </w:r>
    </w:p>
    <w:p w14:paraId="5A1F96D5" w14:textId="77777777" w:rsidR="00857EB7" w:rsidRDefault="00857EB7">
      <w:pPr>
        <w:pStyle w:val="BodyText"/>
      </w:pPr>
    </w:p>
    <w:p w14:paraId="08EA6145" w14:textId="77777777" w:rsidR="00857EB7" w:rsidRDefault="00857EB7">
      <w:pPr>
        <w:pStyle w:val="BodyText"/>
        <w:spacing w:before="11"/>
      </w:pPr>
    </w:p>
    <w:p w14:paraId="22A23928" w14:textId="77777777" w:rsidR="00857EB7" w:rsidRDefault="00000000">
      <w:pPr>
        <w:pStyle w:val="Heading1"/>
        <w:numPr>
          <w:ilvl w:val="0"/>
          <w:numId w:val="10"/>
        </w:numPr>
        <w:tabs>
          <w:tab w:val="left" w:pos="1726"/>
        </w:tabs>
        <w:spacing w:line="229" w:lineRule="exact"/>
        <w:ind w:left="1726" w:hanging="344"/>
        <w:jc w:val="left"/>
      </w:pPr>
      <w:r>
        <w:t>Result</w:t>
      </w:r>
      <w:r>
        <w:rPr>
          <w:spacing w:val="-5"/>
        </w:rPr>
        <w:t xml:space="preserve"> </w:t>
      </w:r>
      <w:r>
        <w:t>and</w:t>
      </w:r>
      <w:r>
        <w:rPr>
          <w:spacing w:val="-4"/>
        </w:rPr>
        <w:t xml:space="preserve"> </w:t>
      </w:r>
      <w:r>
        <w:rPr>
          <w:spacing w:val="-2"/>
        </w:rPr>
        <w:t>Discussion</w:t>
      </w:r>
    </w:p>
    <w:p w14:paraId="44778A00" w14:textId="77777777" w:rsidR="00857EB7" w:rsidRDefault="00000000">
      <w:pPr>
        <w:pStyle w:val="ListParagraph"/>
        <w:numPr>
          <w:ilvl w:val="2"/>
          <w:numId w:val="3"/>
        </w:numPr>
        <w:tabs>
          <w:tab w:val="left" w:pos="573"/>
        </w:tabs>
        <w:spacing w:line="229" w:lineRule="exact"/>
        <w:ind w:left="573" w:hanging="451"/>
        <w:jc w:val="left"/>
        <w:rPr>
          <w:b/>
          <w:sz w:val="20"/>
        </w:rPr>
      </w:pPr>
      <w:r>
        <w:rPr>
          <w:b/>
          <w:sz w:val="20"/>
        </w:rPr>
        <w:t>Classification</w:t>
      </w:r>
      <w:r>
        <w:rPr>
          <w:b/>
          <w:spacing w:val="-9"/>
          <w:sz w:val="20"/>
        </w:rPr>
        <w:t xml:space="preserve"> </w:t>
      </w:r>
      <w:r>
        <w:rPr>
          <w:b/>
          <w:sz w:val="20"/>
        </w:rPr>
        <w:t>Accuracy</w:t>
      </w:r>
      <w:r>
        <w:rPr>
          <w:b/>
          <w:spacing w:val="-6"/>
          <w:sz w:val="20"/>
        </w:rPr>
        <w:t xml:space="preserve"> </w:t>
      </w:r>
      <w:r>
        <w:rPr>
          <w:b/>
          <w:sz w:val="20"/>
        </w:rPr>
        <w:t>and</w:t>
      </w:r>
      <w:r>
        <w:rPr>
          <w:b/>
          <w:spacing w:val="-9"/>
          <w:sz w:val="20"/>
        </w:rPr>
        <w:t xml:space="preserve"> </w:t>
      </w:r>
      <w:r>
        <w:rPr>
          <w:b/>
          <w:sz w:val="20"/>
        </w:rPr>
        <w:t>Feature</w:t>
      </w:r>
      <w:r>
        <w:rPr>
          <w:b/>
          <w:spacing w:val="-7"/>
          <w:sz w:val="20"/>
        </w:rPr>
        <w:t xml:space="preserve"> </w:t>
      </w:r>
      <w:r>
        <w:rPr>
          <w:b/>
          <w:spacing w:val="-2"/>
          <w:sz w:val="20"/>
        </w:rPr>
        <w:t>Optimization</w:t>
      </w:r>
    </w:p>
    <w:p w14:paraId="38F5ED01" w14:textId="77777777" w:rsidR="00857EB7" w:rsidRDefault="00857EB7">
      <w:pPr>
        <w:pStyle w:val="ListParagraph"/>
        <w:spacing w:line="229" w:lineRule="exact"/>
        <w:rPr>
          <w:b/>
          <w:sz w:val="20"/>
        </w:rPr>
        <w:sectPr w:rsidR="00857EB7">
          <w:pgSz w:w="11910" w:h="16840"/>
          <w:pgMar w:top="980" w:right="850" w:bottom="280" w:left="850" w:header="720" w:footer="720" w:gutter="0"/>
          <w:cols w:num="2" w:space="720" w:equalWidth="0">
            <w:col w:w="4926" w:space="299"/>
            <w:col w:w="4985"/>
          </w:cols>
        </w:sectPr>
      </w:pPr>
    </w:p>
    <w:p w14:paraId="4D921262" w14:textId="77777777" w:rsidR="00857EB7" w:rsidRDefault="00000000">
      <w:pPr>
        <w:pStyle w:val="BodyText"/>
        <w:spacing w:before="62"/>
        <w:ind w:left="57"/>
        <w:jc w:val="both"/>
      </w:pPr>
      <w:r>
        <w:lastRenderedPageBreak/>
        <w:t>A series of experiments were performed to analyze the classification</w:t>
      </w:r>
      <w:r>
        <w:rPr>
          <w:spacing w:val="-13"/>
        </w:rPr>
        <w:t xml:space="preserve"> </w:t>
      </w:r>
      <w:r>
        <w:t>accuracy,</w:t>
      </w:r>
      <w:r>
        <w:rPr>
          <w:spacing w:val="-12"/>
        </w:rPr>
        <w:t xml:space="preserve"> </w:t>
      </w:r>
      <w:r>
        <w:t>robustness,</w:t>
      </w:r>
      <w:r>
        <w:rPr>
          <w:spacing w:val="-13"/>
        </w:rPr>
        <w:t xml:space="preserve"> </w:t>
      </w:r>
      <w:r>
        <w:t>and</w:t>
      </w:r>
      <w:r>
        <w:rPr>
          <w:spacing w:val="-12"/>
        </w:rPr>
        <w:t xml:space="preserve"> </w:t>
      </w:r>
      <w:r>
        <w:t>generalization</w:t>
      </w:r>
      <w:r>
        <w:rPr>
          <w:spacing w:val="-13"/>
        </w:rPr>
        <w:t xml:space="preserve"> </w:t>
      </w:r>
      <w:r>
        <w:t xml:space="preserve">ability of the proposed </w:t>
      </w:r>
      <w:proofErr w:type="spellStart"/>
      <w:r>
        <w:t>GreenSense</w:t>
      </w:r>
      <w:proofErr w:type="spellEnd"/>
      <w:r>
        <w:t xml:space="preserve"> hybrid CNN–PSO–SVM framework. The model was</w:t>
      </w:r>
      <w:r>
        <w:rPr>
          <w:spacing w:val="-1"/>
        </w:rPr>
        <w:t xml:space="preserve"> </w:t>
      </w:r>
      <w:r>
        <w:t>trained and evaluated</w:t>
      </w:r>
      <w:r>
        <w:rPr>
          <w:spacing w:val="-1"/>
        </w:rPr>
        <w:t xml:space="preserve"> </w:t>
      </w:r>
      <w:r>
        <w:t>using four widely</w:t>
      </w:r>
      <w:r>
        <w:rPr>
          <w:spacing w:val="-3"/>
        </w:rPr>
        <w:t xml:space="preserve"> </w:t>
      </w:r>
      <w:r>
        <w:t>recognized</w:t>
      </w:r>
      <w:r>
        <w:rPr>
          <w:spacing w:val="-3"/>
        </w:rPr>
        <w:t xml:space="preserve"> </w:t>
      </w:r>
      <w:r>
        <w:t>datasets—Indian</w:t>
      </w:r>
      <w:r>
        <w:rPr>
          <w:spacing w:val="-2"/>
        </w:rPr>
        <w:t xml:space="preserve"> </w:t>
      </w:r>
      <w:r>
        <w:t>Medicinal</w:t>
      </w:r>
      <w:r>
        <w:rPr>
          <w:spacing w:val="-4"/>
        </w:rPr>
        <w:t xml:space="preserve"> </w:t>
      </w:r>
      <w:r>
        <w:t>Leaf</w:t>
      </w:r>
      <w:r>
        <w:rPr>
          <w:spacing w:val="-4"/>
        </w:rPr>
        <w:t xml:space="preserve"> </w:t>
      </w:r>
      <w:r>
        <w:t>Dataset, MED117,</w:t>
      </w:r>
      <w:r>
        <w:rPr>
          <w:spacing w:val="-10"/>
        </w:rPr>
        <w:t xml:space="preserve"> </w:t>
      </w:r>
      <w:r>
        <w:t>Flavia</w:t>
      </w:r>
      <w:r>
        <w:rPr>
          <w:spacing w:val="-13"/>
        </w:rPr>
        <w:t xml:space="preserve"> </w:t>
      </w:r>
      <w:r>
        <w:t>Leaf</w:t>
      </w:r>
      <w:r>
        <w:rPr>
          <w:spacing w:val="-10"/>
        </w:rPr>
        <w:t xml:space="preserve"> </w:t>
      </w:r>
      <w:r>
        <w:t>Dataset,</w:t>
      </w:r>
      <w:r>
        <w:rPr>
          <w:spacing w:val="-12"/>
        </w:rPr>
        <w:t xml:space="preserve"> </w:t>
      </w:r>
      <w:r>
        <w:t>and</w:t>
      </w:r>
      <w:r>
        <w:rPr>
          <w:spacing w:val="-12"/>
        </w:rPr>
        <w:t xml:space="preserve"> </w:t>
      </w:r>
      <w:proofErr w:type="spellStart"/>
      <w:r>
        <w:t>LeafSnap</w:t>
      </w:r>
      <w:proofErr w:type="spellEnd"/>
      <w:r>
        <w:t>—along</w:t>
      </w:r>
      <w:r>
        <w:rPr>
          <w:spacing w:val="-10"/>
        </w:rPr>
        <w:t xml:space="preserve"> </w:t>
      </w:r>
      <w:r>
        <w:t>with</w:t>
      </w:r>
      <w:r>
        <w:rPr>
          <w:spacing w:val="-10"/>
        </w:rPr>
        <w:t xml:space="preserve"> </w:t>
      </w:r>
      <w:r>
        <w:t>an additional custom</w:t>
      </w:r>
      <w:r>
        <w:rPr>
          <w:spacing w:val="-1"/>
        </w:rPr>
        <w:t xml:space="preserve"> </w:t>
      </w:r>
      <w:r>
        <w:t>dataset containing real-world leaf images. To enhance model performance and prevent overfitting, Particle Swarm Optimization (PSO) was utilized for automatic</w:t>
      </w:r>
      <w:r>
        <w:rPr>
          <w:spacing w:val="-8"/>
        </w:rPr>
        <w:t xml:space="preserve"> </w:t>
      </w:r>
      <w:r>
        <w:t>hyperparameter</w:t>
      </w:r>
      <w:r>
        <w:rPr>
          <w:spacing w:val="-10"/>
        </w:rPr>
        <w:t xml:space="preserve"> </w:t>
      </w:r>
      <w:r>
        <w:t>tuning</w:t>
      </w:r>
      <w:r>
        <w:rPr>
          <w:spacing w:val="-8"/>
        </w:rPr>
        <w:t xml:space="preserve"> </w:t>
      </w:r>
      <w:r>
        <w:t>and</w:t>
      </w:r>
      <w:r>
        <w:rPr>
          <w:spacing w:val="-8"/>
        </w:rPr>
        <w:t xml:space="preserve"> </w:t>
      </w:r>
      <w:r>
        <w:t>improved</w:t>
      </w:r>
      <w:r>
        <w:rPr>
          <w:spacing w:val="-8"/>
        </w:rPr>
        <w:t xml:space="preserve"> </w:t>
      </w:r>
      <w:r>
        <w:t>convergence during training.</w:t>
      </w:r>
    </w:p>
    <w:p w14:paraId="77D81D54" w14:textId="77777777" w:rsidR="00857EB7" w:rsidRDefault="00857EB7">
      <w:pPr>
        <w:pStyle w:val="BodyText"/>
      </w:pPr>
    </w:p>
    <w:p w14:paraId="38EA16A7" w14:textId="77777777" w:rsidR="00857EB7" w:rsidRDefault="00000000">
      <w:pPr>
        <w:pStyle w:val="BodyText"/>
        <w:ind w:left="57"/>
        <w:jc w:val="both"/>
      </w:pPr>
      <w:r>
        <w:t>The</w:t>
      </w:r>
      <w:r>
        <w:rPr>
          <w:spacing w:val="-6"/>
        </w:rPr>
        <w:t xml:space="preserve"> </w:t>
      </w:r>
      <w:r>
        <w:t>experimental</w:t>
      </w:r>
      <w:r>
        <w:rPr>
          <w:spacing w:val="-6"/>
        </w:rPr>
        <w:t xml:space="preserve"> </w:t>
      </w:r>
      <w:r>
        <w:t>results</w:t>
      </w:r>
      <w:r>
        <w:rPr>
          <w:spacing w:val="-7"/>
        </w:rPr>
        <w:t xml:space="preserve"> </w:t>
      </w:r>
      <w:r>
        <w:t>indicate</w:t>
      </w:r>
      <w:r>
        <w:rPr>
          <w:spacing w:val="-6"/>
        </w:rPr>
        <w:t xml:space="preserve"> </w:t>
      </w:r>
      <w:r>
        <w:t>that</w:t>
      </w:r>
      <w:r>
        <w:rPr>
          <w:spacing w:val="-6"/>
        </w:rPr>
        <w:t xml:space="preserve"> </w:t>
      </w:r>
      <w:r>
        <w:t>the</w:t>
      </w:r>
      <w:r>
        <w:rPr>
          <w:spacing w:val="-8"/>
        </w:rPr>
        <w:t xml:space="preserve"> </w:t>
      </w:r>
      <w:r>
        <w:t>hybrid</w:t>
      </w:r>
      <w:r>
        <w:rPr>
          <w:spacing w:val="-5"/>
        </w:rPr>
        <w:t xml:space="preserve"> </w:t>
      </w:r>
      <w:r>
        <w:t>architecture enhances feature discrimination by effectively learning leaf characteristics</w:t>
      </w:r>
      <w:r>
        <w:rPr>
          <w:spacing w:val="-4"/>
        </w:rPr>
        <w:t xml:space="preserve"> </w:t>
      </w:r>
      <w:r>
        <w:t>such</w:t>
      </w:r>
      <w:r>
        <w:rPr>
          <w:spacing w:val="-2"/>
        </w:rPr>
        <w:t xml:space="preserve"> </w:t>
      </w:r>
      <w:r>
        <w:t>as</w:t>
      </w:r>
      <w:r>
        <w:rPr>
          <w:spacing w:val="-3"/>
        </w:rPr>
        <w:t xml:space="preserve"> </w:t>
      </w:r>
      <w:r>
        <w:t>venation</w:t>
      </w:r>
      <w:r>
        <w:rPr>
          <w:spacing w:val="-2"/>
        </w:rPr>
        <w:t xml:space="preserve"> </w:t>
      </w:r>
      <w:r>
        <w:t>structures</w:t>
      </w:r>
      <w:r>
        <w:rPr>
          <w:spacing w:val="-3"/>
        </w:rPr>
        <w:t xml:space="preserve"> </w:t>
      </w:r>
      <w:r>
        <w:t>and</w:t>
      </w:r>
      <w:r>
        <w:rPr>
          <w:spacing w:val="-2"/>
        </w:rPr>
        <w:t xml:space="preserve"> </w:t>
      </w:r>
      <w:r>
        <w:t>edge</w:t>
      </w:r>
      <w:r>
        <w:rPr>
          <w:spacing w:val="-2"/>
        </w:rPr>
        <w:t xml:space="preserve"> </w:t>
      </w:r>
      <w:r>
        <w:t>textures. The model achieved an accuracy of approximately 95–97% on benchmark datasets and 90–93% on real-world datasets, demonstrating strong performance in practical scenarios. A comparison of these results is presented in Table 4.</w:t>
      </w:r>
    </w:p>
    <w:p w14:paraId="0773D751" w14:textId="77777777" w:rsidR="00857EB7" w:rsidRDefault="00857EB7">
      <w:pPr>
        <w:pStyle w:val="BodyText"/>
      </w:pPr>
    </w:p>
    <w:p w14:paraId="0217FF51" w14:textId="77777777" w:rsidR="00857EB7" w:rsidRDefault="00857EB7">
      <w:pPr>
        <w:pStyle w:val="BodyText"/>
      </w:pPr>
    </w:p>
    <w:p w14:paraId="6DAA8570" w14:textId="77777777" w:rsidR="00857EB7" w:rsidRDefault="00000000">
      <w:pPr>
        <w:pStyle w:val="Heading1"/>
        <w:numPr>
          <w:ilvl w:val="2"/>
          <w:numId w:val="3"/>
        </w:numPr>
        <w:tabs>
          <w:tab w:val="left" w:pos="732"/>
          <w:tab w:val="left" w:pos="2296"/>
          <w:tab w:val="left" w:pos="3423"/>
          <w:tab w:val="left" w:pos="4020"/>
        </w:tabs>
        <w:ind w:left="57" w:firstLine="0"/>
        <w:jc w:val="left"/>
      </w:pPr>
      <w:r>
        <w:rPr>
          <w:spacing w:val="-2"/>
        </w:rPr>
        <w:t>Computational</w:t>
      </w:r>
      <w:r>
        <w:tab/>
      </w:r>
      <w:r>
        <w:rPr>
          <w:spacing w:val="-2"/>
        </w:rPr>
        <w:t>Efficiency</w:t>
      </w:r>
      <w:r>
        <w:tab/>
      </w:r>
      <w:r>
        <w:rPr>
          <w:spacing w:val="-4"/>
        </w:rPr>
        <w:t>and</w:t>
      </w:r>
      <w:r>
        <w:tab/>
      </w:r>
      <w:r>
        <w:rPr>
          <w:spacing w:val="-2"/>
        </w:rPr>
        <w:t>Real-Time Deployment</w:t>
      </w:r>
    </w:p>
    <w:p w14:paraId="41CE10AD" w14:textId="77777777" w:rsidR="00857EB7" w:rsidRDefault="00857EB7">
      <w:pPr>
        <w:pStyle w:val="BodyText"/>
        <w:spacing w:before="1"/>
        <w:rPr>
          <w:b/>
        </w:rPr>
      </w:pPr>
    </w:p>
    <w:p w14:paraId="1962987D" w14:textId="77777777" w:rsidR="00857EB7" w:rsidRDefault="00000000">
      <w:pPr>
        <w:pStyle w:val="BodyText"/>
        <w:ind w:left="57" w:right="1"/>
        <w:jc w:val="both"/>
      </w:pPr>
      <w:r>
        <w:t xml:space="preserve">To examine the system’s capability for real-time usage, the </w:t>
      </w:r>
      <w:proofErr w:type="spellStart"/>
      <w:r>
        <w:t>GreenSense</w:t>
      </w:r>
      <w:proofErr w:type="spellEnd"/>
      <w:r>
        <w:t xml:space="preserve"> model was deployed using </w:t>
      </w:r>
      <w:proofErr w:type="spellStart"/>
      <w:r>
        <w:t>FastAPI</w:t>
      </w:r>
      <w:proofErr w:type="spellEnd"/>
      <w:r>
        <w:t xml:space="preserve"> as the backend service and accessed through a </w:t>
      </w:r>
      <w:proofErr w:type="spellStart"/>
      <w:r>
        <w:t>Streamlit</w:t>
      </w:r>
      <w:proofErr w:type="spellEnd"/>
      <w:r>
        <w:t>-based interface for interactive prediction. The system achieved an average</w:t>
      </w:r>
      <w:r>
        <w:rPr>
          <w:spacing w:val="-7"/>
        </w:rPr>
        <w:t xml:space="preserve"> </w:t>
      </w:r>
      <w:r>
        <w:t>inference</w:t>
      </w:r>
      <w:r>
        <w:rPr>
          <w:spacing w:val="-7"/>
        </w:rPr>
        <w:t xml:space="preserve"> </w:t>
      </w:r>
      <w:r>
        <w:t>time</w:t>
      </w:r>
      <w:r>
        <w:rPr>
          <w:spacing w:val="-7"/>
        </w:rPr>
        <w:t xml:space="preserve"> </w:t>
      </w:r>
      <w:r>
        <w:t>of</w:t>
      </w:r>
      <w:r>
        <w:rPr>
          <w:spacing w:val="-7"/>
        </w:rPr>
        <w:t xml:space="preserve"> </w:t>
      </w:r>
      <w:r>
        <w:t>approximately</w:t>
      </w:r>
      <w:r>
        <w:rPr>
          <w:spacing w:val="-6"/>
        </w:rPr>
        <w:t xml:space="preserve"> </w:t>
      </w:r>
      <w:r>
        <w:t>1.4</w:t>
      </w:r>
      <w:r>
        <w:rPr>
          <w:spacing w:val="-6"/>
        </w:rPr>
        <w:t xml:space="preserve"> </w:t>
      </w:r>
      <w:r>
        <w:t>seconds</w:t>
      </w:r>
      <w:r>
        <w:rPr>
          <w:spacing w:val="-8"/>
        </w:rPr>
        <w:t xml:space="preserve"> </w:t>
      </w:r>
      <w:r>
        <w:t>per</w:t>
      </w:r>
      <w:r>
        <w:rPr>
          <w:spacing w:val="-6"/>
        </w:rPr>
        <w:t xml:space="preserve"> </w:t>
      </w:r>
      <w:r>
        <w:t>leaf image, while successfully operating on CPU-based devices without the need for high-end GPU hardware. This characteristic</w:t>
      </w:r>
      <w:r>
        <w:rPr>
          <w:spacing w:val="-5"/>
        </w:rPr>
        <w:t xml:space="preserve"> </w:t>
      </w:r>
      <w:r>
        <w:t>makes</w:t>
      </w:r>
      <w:r>
        <w:rPr>
          <w:spacing w:val="-6"/>
        </w:rPr>
        <w:t xml:space="preserve"> </w:t>
      </w:r>
      <w:r>
        <w:t>the</w:t>
      </w:r>
      <w:r>
        <w:rPr>
          <w:spacing w:val="-5"/>
        </w:rPr>
        <w:t xml:space="preserve"> </w:t>
      </w:r>
      <w:r>
        <w:t>solution</w:t>
      </w:r>
      <w:r>
        <w:rPr>
          <w:spacing w:val="-4"/>
        </w:rPr>
        <w:t xml:space="preserve"> </w:t>
      </w:r>
      <w:r>
        <w:t>practical</w:t>
      </w:r>
      <w:r>
        <w:rPr>
          <w:spacing w:val="-5"/>
        </w:rPr>
        <w:t xml:space="preserve"> </w:t>
      </w:r>
      <w:r>
        <w:t>for</w:t>
      </w:r>
      <w:r>
        <w:rPr>
          <w:spacing w:val="-5"/>
        </w:rPr>
        <w:t xml:space="preserve"> </w:t>
      </w:r>
      <w:r>
        <w:t>applications</w:t>
      </w:r>
      <w:r>
        <w:rPr>
          <w:spacing w:val="-6"/>
        </w:rPr>
        <w:t xml:space="preserve"> </w:t>
      </w:r>
      <w:r>
        <w:t>in agricultural environments, botanical research institutions, and educational settings.</w:t>
      </w:r>
    </w:p>
    <w:p w14:paraId="7680AC81" w14:textId="77777777" w:rsidR="00857EB7" w:rsidRDefault="00857EB7">
      <w:pPr>
        <w:pStyle w:val="BodyText"/>
      </w:pPr>
    </w:p>
    <w:p w14:paraId="4166BA70" w14:textId="77777777" w:rsidR="00857EB7" w:rsidRDefault="00000000">
      <w:pPr>
        <w:pStyle w:val="BodyText"/>
        <w:spacing w:before="33"/>
      </w:pPr>
      <w:r>
        <w:rPr>
          <w:noProof/>
        </w:rPr>
        <w:drawing>
          <wp:anchor distT="0" distB="0" distL="0" distR="0" simplePos="0" relativeHeight="487588352" behindDoc="1" locked="0" layoutInCell="1" allowOverlap="1" wp14:anchorId="715542D7" wp14:editId="6EF22C9C">
            <wp:simplePos x="0" y="0"/>
            <wp:positionH relativeFrom="page">
              <wp:posOffset>612558</wp:posOffset>
            </wp:positionH>
            <wp:positionV relativeFrom="paragraph">
              <wp:posOffset>182233</wp:posOffset>
            </wp:positionV>
            <wp:extent cx="3033784" cy="230428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033784" cy="2304288"/>
                    </a:xfrm>
                    <a:prstGeom prst="rect">
                      <a:avLst/>
                    </a:prstGeom>
                  </pic:spPr>
                </pic:pic>
              </a:graphicData>
            </a:graphic>
          </wp:anchor>
        </w:drawing>
      </w:r>
    </w:p>
    <w:p w14:paraId="1D0B31FB" w14:textId="77777777" w:rsidR="00857EB7" w:rsidRDefault="00000000">
      <w:pPr>
        <w:spacing w:before="136"/>
        <w:ind w:left="921"/>
        <w:rPr>
          <w:i/>
          <w:sz w:val="20"/>
        </w:rPr>
      </w:pPr>
      <w:r>
        <w:rPr>
          <w:i/>
          <w:sz w:val="20"/>
        </w:rPr>
        <w:t>Fig</w:t>
      </w:r>
      <w:r>
        <w:rPr>
          <w:i/>
          <w:spacing w:val="-3"/>
          <w:sz w:val="20"/>
        </w:rPr>
        <w:t xml:space="preserve"> </w:t>
      </w:r>
      <w:r>
        <w:rPr>
          <w:i/>
          <w:sz w:val="20"/>
        </w:rPr>
        <w:t>6.2:</w:t>
      </w:r>
      <w:r>
        <w:rPr>
          <w:i/>
          <w:spacing w:val="43"/>
          <w:sz w:val="20"/>
        </w:rPr>
        <w:t xml:space="preserve"> </w:t>
      </w:r>
      <w:r>
        <w:rPr>
          <w:i/>
          <w:sz w:val="20"/>
        </w:rPr>
        <w:t>Model</w:t>
      </w:r>
      <w:r>
        <w:rPr>
          <w:i/>
          <w:spacing w:val="-4"/>
          <w:sz w:val="20"/>
        </w:rPr>
        <w:t xml:space="preserve"> </w:t>
      </w:r>
      <w:r>
        <w:rPr>
          <w:i/>
          <w:sz w:val="20"/>
        </w:rPr>
        <w:t>Accuracy</w:t>
      </w:r>
      <w:r>
        <w:rPr>
          <w:i/>
          <w:spacing w:val="-4"/>
          <w:sz w:val="20"/>
        </w:rPr>
        <w:t xml:space="preserve"> </w:t>
      </w:r>
      <w:r>
        <w:rPr>
          <w:i/>
          <w:spacing w:val="-2"/>
          <w:sz w:val="20"/>
        </w:rPr>
        <w:t>Comparison</w:t>
      </w:r>
    </w:p>
    <w:p w14:paraId="5189351C" w14:textId="77777777" w:rsidR="00857EB7" w:rsidRDefault="00857EB7">
      <w:pPr>
        <w:pStyle w:val="BodyText"/>
        <w:spacing w:before="40"/>
        <w:rPr>
          <w:i/>
        </w:rPr>
      </w:pPr>
    </w:p>
    <w:p w14:paraId="17C76597" w14:textId="77777777" w:rsidR="00857EB7" w:rsidRDefault="00000000">
      <w:pPr>
        <w:pStyle w:val="BodyText"/>
        <w:ind w:left="57"/>
        <w:jc w:val="both"/>
      </w:pPr>
      <w:r>
        <w:t>Furthermore, the computational overhead introduced by the PSO optimization process remained relatively small when compared to the improvement achieved in classification performance. This observation confirms that the hybrid CNN–PSO–SVM framework offers an effective balance between prediction accuracy and execution efficiency, making it suitable for real-world deployment.</w:t>
      </w:r>
    </w:p>
    <w:p w14:paraId="57911357" w14:textId="77777777" w:rsidR="00857EB7" w:rsidRDefault="00000000">
      <w:pPr>
        <w:rPr>
          <w:sz w:val="20"/>
        </w:rPr>
      </w:pPr>
      <w:r>
        <w:br w:type="column"/>
      </w:r>
    </w:p>
    <w:p w14:paraId="739FE75D" w14:textId="77777777" w:rsidR="00857EB7" w:rsidRDefault="00857EB7">
      <w:pPr>
        <w:pStyle w:val="BodyText"/>
        <w:spacing w:before="60"/>
      </w:pPr>
    </w:p>
    <w:p w14:paraId="587BD72A" w14:textId="77777777" w:rsidR="00857EB7" w:rsidRDefault="00000000">
      <w:pPr>
        <w:pStyle w:val="BodyText"/>
        <w:spacing w:before="1"/>
        <w:ind w:left="57" w:right="56"/>
        <w:jc w:val="both"/>
      </w:pPr>
      <w:r>
        <w:t>This bar chart presents a comparison of the classification accuracy achieved by four different model architectures: Baseline CNN, CNN+SVM, CNN+PSO, and the proposed CNN–PSO–SVM hybrid model. The comparison clearly indicates</w:t>
      </w:r>
      <w:r>
        <w:rPr>
          <w:spacing w:val="-6"/>
        </w:rPr>
        <w:t xml:space="preserve"> </w:t>
      </w:r>
      <w:r>
        <w:t>that</w:t>
      </w:r>
      <w:r>
        <w:rPr>
          <w:spacing w:val="-5"/>
        </w:rPr>
        <w:t xml:space="preserve"> </w:t>
      </w:r>
      <w:r>
        <w:t>the</w:t>
      </w:r>
      <w:r>
        <w:rPr>
          <w:spacing w:val="-5"/>
        </w:rPr>
        <w:t xml:space="preserve"> </w:t>
      </w:r>
      <w:r>
        <w:t>proposed</w:t>
      </w:r>
      <w:r>
        <w:rPr>
          <w:spacing w:val="-4"/>
        </w:rPr>
        <w:t xml:space="preserve"> </w:t>
      </w:r>
      <w:r>
        <w:t>hybrid</w:t>
      </w:r>
      <w:r>
        <w:rPr>
          <w:spacing w:val="-4"/>
        </w:rPr>
        <w:t xml:space="preserve"> </w:t>
      </w:r>
      <w:r>
        <w:t>model</w:t>
      </w:r>
      <w:r>
        <w:rPr>
          <w:spacing w:val="-5"/>
        </w:rPr>
        <w:t xml:space="preserve"> </w:t>
      </w:r>
      <w:r>
        <w:t>delivers</w:t>
      </w:r>
      <w:r>
        <w:rPr>
          <w:spacing w:val="-6"/>
        </w:rPr>
        <w:t xml:space="preserve"> </w:t>
      </w:r>
      <w:r>
        <w:t>the</w:t>
      </w:r>
      <w:r>
        <w:rPr>
          <w:spacing w:val="-6"/>
        </w:rPr>
        <w:t xml:space="preserve"> </w:t>
      </w:r>
      <w:r>
        <w:t>highest accuracy</w:t>
      </w:r>
      <w:r>
        <w:rPr>
          <w:spacing w:val="-13"/>
        </w:rPr>
        <w:t xml:space="preserve"> </w:t>
      </w:r>
      <w:r>
        <w:t>among</w:t>
      </w:r>
      <w:r>
        <w:rPr>
          <w:spacing w:val="-12"/>
        </w:rPr>
        <w:t xml:space="preserve"> </w:t>
      </w:r>
      <w:r>
        <w:t>all</w:t>
      </w:r>
      <w:r>
        <w:rPr>
          <w:spacing w:val="-13"/>
        </w:rPr>
        <w:t xml:space="preserve"> </w:t>
      </w:r>
      <w:r>
        <w:t>approaches.</w:t>
      </w:r>
      <w:r>
        <w:rPr>
          <w:spacing w:val="-12"/>
        </w:rPr>
        <w:t xml:space="preserve"> </w:t>
      </w:r>
      <w:r>
        <w:t>This</w:t>
      </w:r>
      <w:r>
        <w:rPr>
          <w:spacing w:val="-13"/>
        </w:rPr>
        <w:t xml:space="preserve"> </w:t>
      </w:r>
      <w:r>
        <w:t>improvement</w:t>
      </w:r>
      <w:r>
        <w:rPr>
          <w:spacing w:val="-12"/>
        </w:rPr>
        <w:t xml:space="preserve"> </w:t>
      </w:r>
      <w:r>
        <w:t xml:space="preserve">highlights the effectiveness of PSO-driven hyperparameter tuning combined with SVM-based classification, which together </w:t>
      </w:r>
      <w:r>
        <w:rPr>
          <w:spacing w:val="-2"/>
        </w:rPr>
        <w:t>enhance</w:t>
      </w:r>
      <w:r>
        <w:rPr>
          <w:spacing w:val="-3"/>
        </w:rPr>
        <w:t xml:space="preserve"> </w:t>
      </w:r>
      <w:r>
        <w:rPr>
          <w:spacing w:val="-2"/>
        </w:rPr>
        <w:t>the</w:t>
      </w:r>
      <w:r>
        <w:rPr>
          <w:spacing w:val="-3"/>
        </w:rPr>
        <w:t xml:space="preserve"> </w:t>
      </w:r>
      <w:r>
        <w:rPr>
          <w:spacing w:val="-2"/>
        </w:rPr>
        <w:t>overall</w:t>
      </w:r>
      <w:r>
        <w:rPr>
          <w:spacing w:val="-3"/>
        </w:rPr>
        <w:t xml:space="preserve"> </w:t>
      </w:r>
      <w:r>
        <w:rPr>
          <w:spacing w:val="-2"/>
        </w:rPr>
        <w:t>performance</w:t>
      </w:r>
      <w:r>
        <w:rPr>
          <w:spacing w:val="-3"/>
        </w:rPr>
        <w:t xml:space="preserve"> </w:t>
      </w:r>
      <w:r>
        <w:rPr>
          <w:spacing w:val="-2"/>
        </w:rPr>
        <w:t>and</w:t>
      </w:r>
      <w:r>
        <w:rPr>
          <w:spacing w:val="-5"/>
        </w:rPr>
        <w:t xml:space="preserve"> </w:t>
      </w:r>
      <w:r>
        <w:rPr>
          <w:spacing w:val="-2"/>
        </w:rPr>
        <w:t>reliability of</w:t>
      </w:r>
      <w:r>
        <w:rPr>
          <w:spacing w:val="-3"/>
        </w:rPr>
        <w:t xml:space="preserve"> </w:t>
      </w:r>
      <w:r>
        <w:rPr>
          <w:spacing w:val="-2"/>
        </w:rPr>
        <w:t>the</w:t>
      </w:r>
      <w:r>
        <w:rPr>
          <w:spacing w:val="-6"/>
        </w:rPr>
        <w:t xml:space="preserve"> </w:t>
      </w:r>
      <w:r>
        <w:rPr>
          <w:spacing w:val="-2"/>
        </w:rPr>
        <w:t>system.</w:t>
      </w:r>
    </w:p>
    <w:p w14:paraId="21FA542E" w14:textId="77777777" w:rsidR="00857EB7" w:rsidRDefault="00857EB7">
      <w:pPr>
        <w:pStyle w:val="BodyText"/>
      </w:pPr>
    </w:p>
    <w:p w14:paraId="1B7C2E19" w14:textId="77777777" w:rsidR="00857EB7" w:rsidRDefault="00857EB7">
      <w:pPr>
        <w:pStyle w:val="BodyText"/>
      </w:pPr>
    </w:p>
    <w:p w14:paraId="06013034" w14:textId="77777777" w:rsidR="00857EB7" w:rsidRDefault="00857EB7">
      <w:pPr>
        <w:pStyle w:val="BodyText"/>
      </w:pPr>
    </w:p>
    <w:p w14:paraId="76A2FA6D" w14:textId="77777777" w:rsidR="00857EB7" w:rsidRDefault="00000000">
      <w:pPr>
        <w:pStyle w:val="Heading1"/>
        <w:numPr>
          <w:ilvl w:val="1"/>
          <w:numId w:val="2"/>
        </w:numPr>
        <w:tabs>
          <w:tab w:val="left" w:pos="418"/>
        </w:tabs>
        <w:spacing w:before="1"/>
        <w:ind w:left="418" w:hanging="352"/>
        <w:jc w:val="left"/>
        <w:rPr>
          <w:rFonts w:ascii="Palatino Linotype"/>
        </w:rPr>
      </w:pPr>
      <w:r>
        <w:rPr>
          <w:rFonts w:ascii="Palatino Linotype"/>
        </w:rPr>
        <w:t>Model</w:t>
      </w:r>
      <w:r>
        <w:rPr>
          <w:rFonts w:ascii="Palatino Linotype"/>
          <w:spacing w:val="-9"/>
        </w:rPr>
        <w:t xml:space="preserve"> </w:t>
      </w:r>
      <w:r>
        <w:rPr>
          <w:rFonts w:ascii="Palatino Linotype"/>
        </w:rPr>
        <w:t>F1-Score</w:t>
      </w:r>
      <w:r>
        <w:rPr>
          <w:rFonts w:ascii="Palatino Linotype"/>
          <w:spacing w:val="-8"/>
        </w:rPr>
        <w:t xml:space="preserve"> </w:t>
      </w:r>
      <w:r>
        <w:rPr>
          <w:rFonts w:ascii="Palatino Linotype"/>
          <w:spacing w:val="-2"/>
        </w:rPr>
        <w:t>Comparison</w:t>
      </w:r>
    </w:p>
    <w:p w14:paraId="656E28FF" w14:textId="77777777" w:rsidR="00857EB7" w:rsidRDefault="00000000">
      <w:pPr>
        <w:pStyle w:val="BodyText"/>
        <w:spacing w:before="22"/>
        <w:ind w:left="57" w:right="54"/>
        <w:jc w:val="both"/>
      </w:pPr>
      <w:r>
        <w:t>This chart illustrates the F1-score performance of each model. The proposed hybrid model records the highest F1-score, which</w:t>
      </w:r>
      <w:r>
        <w:rPr>
          <w:spacing w:val="-2"/>
        </w:rPr>
        <w:t xml:space="preserve"> </w:t>
      </w:r>
      <w:r>
        <w:t>reflects</w:t>
      </w:r>
      <w:r>
        <w:rPr>
          <w:spacing w:val="-1"/>
        </w:rPr>
        <w:t xml:space="preserve"> </w:t>
      </w:r>
      <w:r>
        <w:t>a</w:t>
      </w:r>
      <w:r>
        <w:rPr>
          <w:spacing w:val="-2"/>
        </w:rPr>
        <w:t xml:space="preserve"> </w:t>
      </w:r>
      <w:r>
        <w:t>strong</w:t>
      </w:r>
      <w:r>
        <w:rPr>
          <w:spacing w:val="-2"/>
        </w:rPr>
        <w:t xml:space="preserve"> </w:t>
      </w:r>
      <w:r>
        <w:t>balance</w:t>
      </w:r>
      <w:r>
        <w:rPr>
          <w:spacing w:val="-2"/>
        </w:rPr>
        <w:t xml:space="preserve"> </w:t>
      </w:r>
      <w:r>
        <w:t>between</w:t>
      </w:r>
      <w:r>
        <w:rPr>
          <w:spacing w:val="-2"/>
        </w:rPr>
        <w:t xml:space="preserve"> </w:t>
      </w:r>
      <w:r>
        <w:t>precision and recall. This result indicates that the model maintains reliable performance even when distinguishing between visually similar</w:t>
      </w:r>
      <w:r>
        <w:rPr>
          <w:spacing w:val="-13"/>
        </w:rPr>
        <w:t xml:space="preserve"> </w:t>
      </w:r>
      <w:r>
        <w:t>plant</w:t>
      </w:r>
      <w:r>
        <w:rPr>
          <w:spacing w:val="-12"/>
        </w:rPr>
        <w:t xml:space="preserve"> </w:t>
      </w:r>
      <w:r>
        <w:t>species,</w:t>
      </w:r>
      <w:r>
        <w:rPr>
          <w:spacing w:val="-13"/>
        </w:rPr>
        <w:t xml:space="preserve"> </w:t>
      </w:r>
      <w:r>
        <w:t>demonstrating</w:t>
      </w:r>
      <w:r>
        <w:rPr>
          <w:spacing w:val="-12"/>
        </w:rPr>
        <w:t xml:space="preserve"> </w:t>
      </w:r>
      <w:r>
        <w:t>improved</w:t>
      </w:r>
      <w:r>
        <w:rPr>
          <w:spacing w:val="-13"/>
        </w:rPr>
        <w:t xml:space="preserve"> </w:t>
      </w:r>
      <w:r>
        <w:t>robustness</w:t>
      </w:r>
      <w:r>
        <w:rPr>
          <w:spacing w:val="-12"/>
        </w:rPr>
        <w:t xml:space="preserve"> </w:t>
      </w:r>
      <w:r>
        <w:t>and classification stability.</w:t>
      </w:r>
    </w:p>
    <w:p w14:paraId="4E27B326" w14:textId="77777777" w:rsidR="00857EB7" w:rsidRDefault="00000000">
      <w:pPr>
        <w:pStyle w:val="BodyText"/>
        <w:spacing w:before="60"/>
      </w:pPr>
      <w:r>
        <w:rPr>
          <w:noProof/>
        </w:rPr>
        <w:drawing>
          <wp:anchor distT="0" distB="0" distL="0" distR="0" simplePos="0" relativeHeight="487588864" behindDoc="1" locked="0" layoutInCell="1" allowOverlap="1" wp14:anchorId="5BA65C46" wp14:editId="182ED029">
            <wp:simplePos x="0" y="0"/>
            <wp:positionH relativeFrom="page">
              <wp:posOffset>3931061</wp:posOffset>
            </wp:positionH>
            <wp:positionV relativeFrom="paragraph">
              <wp:posOffset>199993</wp:posOffset>
            </wp:positionV>
            <wp:extent cx="3046588" cy="249631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046588" cy="2496312"/>
                    </a:xfrm>
                    <a:prstGeom prst="rect">
                      <a:avLst/>
                    </a:prstGeom>
                  </pic:spPr>
                </pic:pic>
              </a:graphicData>
            </a:graphic>
          </wp:anchor>
        </w:drawing>
      </w:r>
    </w:p>
    <w:p w14:paraId="6410A3F3" w14:textId="77777777" w:rsidR="00857EB7" w:rsidRDefault="00857EB7">
      <w:pPr>
        <w:pStyle w:val="BodyText"/>
        <w:spacing w:before="135"/>
      </w:pPr>
    </w:p>
    <w:p w14:paraId="6D6E97BD" w14:textId="77777777" w:rsidR="00857EB7" w:rsidRDefault="00000000">
      <w:pPr>
        <w:spacing w:before="1"/>
        <w:ind w:left="921"/>
        <w:rPr>
          <w:i/>
          <w:sz w:val="20"/>
        </w:rPr>
      </w:pPr>
      <w:r>
        <w:rPr>
          <w:i/>
          <w:sz w:val="20"/>
        </w:rPr>
        <w:t>Fig</w:t>
      </w:r>
      <w:r>
        <w:rPr>
          <w:i/>
          <w:spacing w:val="-4"/>
          <w:sz w:val="20"/>
        </w:rPr>
        <w:t xml:space="preserve"> </w:t>
      </w:r>
      <w:r>
        <w:rPr>
          <w:i/>
          <w:sz w:val="20"/>
        </w:rPr>
        <w:t>6.3:</w:t>
      </w:r>
      <w:r>
        <w:rPr>
          <w:i/>
          <w:spacing w:val="-4"/>
          <w:sz w:val="20"/>
        </w:rPr>
        <w:t xml:space="preserve"> </w:t>
      </w:r>
      <w:r>
        <w:rPr>
          <w:i/>
          <w:sz w:val="20"/>
        </w:rPr>
        <w:t>Model</w:t>
      </w:r>
      <w:r>
        <w:rPr>
          <w:i/>
          <w:spacing w:val="-4"/>
          <w:sz w:val="20"/>
        </w:rPr>
        <w:t xml:space="preserve"> </w:t>
      </w:r>
      <w:r>
        <w:rPr>
          <w:i/>
          <w:sz w:val="20"/>
        </w:rPr>
        <w:t>F1-Score</w:t>
      </w:r>
      <w:r>
        <w:rPr>
          <w:i/>
          <w:spacing w:val="-4"/>
          <w:sz w:val="20"/>
        </w:rPr>
        <w:t xml:space="preserve"> </w:t>
      </w:r>
      <w:r>
        <w:rPr>
          <w:i/>
          <w:spacing w:val="-2"/>
          <w:sz w:val="20"/>
        </w:rPr>
        <w:t>Comparison</w:t>
      </w:r>
    </w:p>
    <w:p w14:paraId="46C00E2B" w14:textId="77777777" w:rsidR="00857EB7" w:rsidRDefault="00857EB7">
      <w:pPr>
        <w:pStyle w:val="BodyText"/>
        <w:spacing w:before="37"/>
        <w:rPr>
          <w:i/>
        </w:rPr>
      </w:pPr>
    </w:p>
    <w:p w14:paraId="50EC5FA9" w14:textId="77777777" w:rsidR="00857EB7" w:rsidRDefault="00000000">
      <w:pPr>
        <w:pStyle w:val="Heading1"/>
        <w:numPr>
          <w:ilvl w:val="1"/>
          <w:numId w:val="2"/>
        </w:numPr>
        <w:tabs>
          <w:tab w:val="left" w:pos="608"/>
        </w:tabs>
        <w:ind w:left="608" w:hanging="299"/>
        <w:jc w:val="left"/>
        <w:rPr>
          <w:rFonts w:ascii="Palatino Linotype"/>
        </w:rPr>
      </w:pPr>
      <w:r>
        <w:rPr>
          <w:rFonts w:ascii="Palatino Linotype"/>
        </w:rPr>
        <w:t>Confusion</w:t>
      </w:r>
      <w:r>
        <w:rPr>
          <w:rFonts w:ascii="Palatino Linotype"/>
          <w:spacing w:val="-10"/>
        </w:rPr>
        <w:t xml:space="preserve"> </w:t>
      </w:r>
      <w:r>
        <w:rPr>
          <w:rFonts w:ascii="Palatino Linotype"/>
          <w:spacing w:val="-2"/>
        </w:rPr>
        <w:t>Matrix.</w:t>
      </w:r>
    </w:p>
    <w:p w14:paraId="171EC0A5" w14:textId="77777777" w:rsidR="00857EB7" w:rsidRDefault="00000000">
      <w:pPr>
        <w:pStyle w:val="BodyText"/>
        <w:rPr>
          <w:rFonts w:ascii="Palatino Linotype"/>
          <w:b/>
          <w:sz w:val="4"/>
        </w:rPr>
      </w:pPr>
      <w:r>
        <w:rPr>
          <w:rFonts w:ascii="Palatino Linotype"/>
          <w:b/>
          <w:noProof/>
          <w:sz w:val="4"/>
        </w:rPr>
        <w:drawing>
          <wp:anchor distT="0" distB="0" distL="0" distR="0" simplePos="0" relativeHeight="487589376" behindDoc="1" locked="0" layoutInCell="1" allowOverlap="1" wp14:anchorId="56F4697E" wp14:editId="797FF43E">
            <wp:simplePos x="0" y="0"/>
            <wp:positionH relativeFrom="page">
              <wp:posOffset>4369860</wp:posOffset>
            </wp:positionH>
            <wp:positionV relativeFrom="paragraph">
              <wp:posOffset>50117</wp:posOffset>
            </wp:positionV>
            <wp:extent cx="2523686" cy="212140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523686" cy="2121408"/>
                    </a:xfrm>
                    <a:prstGeom prst="rect">
                      <a:avLst/>
                    </a:prstGeom>
                  </pic:spPr>
                </pic:pic>
              </a:graphicData>
            </a:graphic>
          </wp:anchor>
        </w:drawing>
      </w:r>
    </w:p>
    <w:p w14:paraId="11D14326" w14:textId="77777777" w:rsidR="00857EB7" w:rsidRDefault="00000000">
      <w:pPr>
        <w:pStyle w:val="BodyText"/>
        <w:spacing w:before="131"/>
        <w:ind w:left="1334"/>
      </w:pPr>
      <w:r>
        <w:t>Fig</w:t>
      </w:r>
      <w:r>
        <w:rPr>
          <w:spacing w:val="-5"/>
        </w:rPr>
        <w:t xml:space="preserve"> </w:t>
      </w:r>
      <w:r>
        <w:t>6.4</w:t>
      </w:r>
      <w:r>
        <w:rPr>
          <w:spacing w:val="-2"/>
        </w:rPr>
        <w:t xml:space="preserve"> </w:t>
      </w:r>
      <w:r>
        <w:t>Confusion</w:t>
      </w:r>
      <w:r>
        <w:rPr>
          <w:spacing w:val="-4"/>
        </w:rPr>
        <w:t xml:space="preserve"> </w:t>
      </w:r>
      <w:r>
        <w:rPr>
          <w:spacing w:val="-2"/>
        </w:rPr>
        <w:t>Matrix.</w:t>
      </w:r>
    </w:p>
    <w:p w14:paraId="2409CE0A" w14:textId="77777777" w:rsidR="00857EB7" w:rsidRDefault="00857EB7">
      <w:pPr>
        <w:pStyle w:val="BodyText"/>
        <w:sectPr w:rsidR="00857EB7">
          <w:pgSz w:w="11910" w:h="16840"/>
          <w:pgMar w:top="1000" w:right="850" w:bottom="280" w:left="850" w:header="720" w:footer="720" w:gutter="0"/>
          <w:cols w:num="2" w:space="720" w:equalWidth="0">
            <w:col w:w="4926" w:space="300"/>
            <w:col w:w="4984"/>
          </w:cols>
        </w:sectPr>
      </w:pPr>
    </w:p>
    <w:p w14:paraId="2732292E" w14:textId="77777777" w:rsidR="00857EB7" w:rsidRDefault="00857EB7">
      <w:pPr>
        <w:pStyle w:val="BodyText"/>
        <w:spacing w:before="99"/>
      </w:pPr>
    </w:p>
    <w:p w14:paraId="4A62917E" w14:textId="77777777" w:rsidR="00857EB7" w:rsidRDefault="00000000">
      <w:pPr>
        <w:pStyle w:val="BodyText"/>
        <w:ind w:left="57"/>
        <w:jc w:val="both"/>
      </w:pPr>
      <w:r>
        <w:t>This confusion matrix presents the prediction accuracy for each</w:t>
      </w:r>
      <w:r>
        <w:rPr>
          <w:spacing w:val="-7"/>
        </w:rPr>
        <w:t xml:space="preserve"> </w:t>
      </w:r>
      <w:r>
        <w:t>class.</w:t>
      </w:r>
      <w:r>
        <w:rPr>
          <w:spacing w:val="-8"/>
        </w:rPr>
        <w:t xml:space="preserve"> </w:t>
      </w:r>
      <w:r>
        <w:t>The</w:t>
      </w:r>
      <w:r>
        <w:rPr>
          <w:spacing w:val="-10"/>
        </w:rPr>
        <w:t xml:space="preserve"> </w:t>
      </w:r>
      <w:r>
        <w:t>higher</w:t>
      </w:r>
      <w:r>
        <w:rPr>
          <w:spacing w:val="-10"/>
        </w:rPr>
        <w:t xml:space="preserve"> </w:t>
      </w:r>
      <w:r>
        <w:t>values</w:t>
      </w:r>
      <w:r>
        <w:rPr>
          <w:spacing w:val="-10"/>
        </w:rPr>
        <w:t xml:space="preserve"> </w:t>
      </w:r>
      <w:r>
        <w:t>along</w:t>
      </w:r>
      <w:r>
        <w:rPr>
          <w:spacing w:val="-7"/>
        </w:rPr>
        <w:t xml:space="preserve"> </w:t>
      </w:r>
      <w:r>
        <w:t>the</w:t>
      </w:r>
      <w:r>
        <w:rPr>
          <w:spacing w:val="-10"/>
        </w:rPr>
        <w:t xml:space="preserve"> </w:t>
      </w:r>
      <w:r>
        <w:t>diagonal</w:t>
      </w:r>
      <w:r>
        <w:rPr>
          <w:spacing w:val="-8"/>
        </w:rPr>
        <w:t xml:space="preserve"> </w:t>
      </w:r>
      <w:r>
        <w:t>indicate</w:t>
      </w:r>
      <w:r>
        <w:rPr>
          <w:spacing w:val="-8"/>
        </w:rPr>
        <w:t xml:space="preserve"> </w:t>
      </w:r>
      <w:r>
        <w:t xml:space="preserve">that the model correctly identified the majority of samples for </w:t>
      </w:r>
      <w:r>
        <w:rPr>
          <w:spacing w:val="-2"/>
        </w:rPr>
        <w:t>each</w:t>
      </w:r>
      <w:r>
        <w:rPr>
          <w:spacing w:val="-3"/>
        </w:rPr>
        <w:t xml:space="preserve"> </w:t>
      </w:r>
      <w:r>
        <w:rPr>
          <w:spacing w:val="-2"/>
        </w:rPr>
        <w:t>plant</w:t>
      </w:r>
      <w:r>
        <w:rPr>
          <w:spacing w:val="-5"/>
        </w:rPr>
        <w:t xml:space="preserve"> </w:t>
      </w:r>
      <w:r>
        <w:rPr>
          <w:spacing w:val="-2"/>
        </w:rPr>
        <w:t>category.</w:t>
      </w:r>
      <w:r>
        <w:rPr>
          <w:spacing w:val="-5"/>
        </w:rPr>
        <w:t xml:space="preserve"> </w:t>
      </w:r>
      <w:r>
        <w:rPr>
          <w:spacing w:val="-2"/>
        </w:rPr>
        <w:t>In</w:t>
      </w:r>
      <w:r>
        <w:rPr>
          <w:spacing w:val="-3"/>
        </w:rPr>
        <w:t xml:space="preserve"> </w:t>
      </w:r>
      <w:r>
        <w:rPr>
          <w:spacing w:val="-2"/>
        </w:rPr>
        <w:t>contrast,</w:t>
      </w:r>
      <w:r>
        <w:rPr>
          <w:spacing w:val="-5"/>
        </w:rPr>
        <w:t xml:space="preserve"> </w:t>
      </w:r>
      <w:r>
        <w:rPr>
          <w:spacing w:val="-2"/>
        </w:rPr>
        <w:t>the</w:t>
      </w:r>
      <w:r>
        <w:rPr>
          <w:spacing w:val="-5"/>
        </w:rPr>
        <w:t xml:space="preserve"> </w:t>
      </w:r>
      <w:r>
        <w:rPr>
          <w:spacing w:val="-2"/>
        </w:rPr>
        <w:t>smaller</w:t>
      </w:r>
      <w:r>
        <w:rPr>
          <w:spacing w:val="-3"/>
        </w:rPr>
        <w:t xml:space="preserve"> </w:t>
      </w:r>
      <w:r>
        <w:rPr>
          <w:spacing w:val="-2"/>
        </w:rPr>
        <w:t>values</w:t>
      </w:r>
      <w:r>
        <w:rPr>
          <w:spacing w:val="-5"/>
        </w:rPr>
        <w:t xml:space="preserve"> </w:t>
      </w:r>
      <w:r>
        <w:rPr>
          <w:spacing w:val="-2"/>
        </w:rPr>
        <w:t>outside</w:t>
      </w:r>
      <w:r>
        <w:rPr>
          <w:spacing w:val="-5"/>
        </w:rPr>
        <w:t xml:space="preserve"> </w:t>
      </w:r>
      <w:r>
        <w:rPr>
          <w:spacing w:val="-2"/>
        </w:rPr>
        <w:t xml:space="preserve">the </w:t>
      </w:r>
      <w:r>
        <w:t xml:space="preserve">diagonal represent only a limited number of misclassifications. These results show that the </w:t>
      </w:r>
      <w:proofErr w:type="spellStart"/>
      <w:r>
        <w:t>GreenSense</w:t>
      </w:r>
      <w:proofErr w:type="spellEnd"/>
      <w:r>
        <w:t xml:space="preserve"> system maintains consistent performance when identifying plant species such as Neem, Aloe Vera, Tulsi, and </w:t>
      </w:r>
      <w:r>
        <w:rPr>
          <w:spacing w:val="-2"/>
        </w:rPr>
        <w:t>Ashwagandha.</w:t>
      </w:r>
    </w:p>
    <w:p w14:paraId="42746910" w14:textId="77777777" w:rsidR="00857EB7" w:rsidRDefault="00857EB7">
      <w:pPr>
        <w:pStyle w:val="BodyText"/>
        <w:spacing w:before="228"/>
      </w:pPr>
    </w:p>
    <w:p w14:paraId="06EF5FEF" w14:textId="77777777" w:rsidR="00857EB7" w:rsidRDefault="00000000">
      <w:pPr>
        <w:pStyle w:val="Heading1"/>
        <w:numPr>
          <w:ilvl w:val="1"/>
          <w:numId w:val="2"/>
        </w:numPr>
        <w:tabs>
          <w:tab w:val="left" w:pos="668"/>
        </w:tabs>
        <w:spacing w:before="1"/>
        <w:ind w:left="668" w:hanging="299"/>
        <w:jc w:val="left"/>
        <w:rPr>
          <w:rFonts w:ascii="Palatino Linotype"/>
        </w:rPr>
      </w:pPr>
      <w:r>
        <w:rPr>
          <w:rFonts w:ascii="Palatino Linotype"/>
        </w:rPr>
        <w:t>Training</w:t>
      </w:r>
      <w:r>
        <w:rPr>
          <w:rFonts w:ascii="Palatino Linotype"/>
          <w:spacing w:val="-10"/>
        </w:rPr>
        <w:t xml:space="preserve"> </w:t>
      </w:r>
      <w:r>
        <w:rPr>
          <w:rFonts w:ascii="Palatino Linotype"/>
        </w:rPr>
        <w:t>vs</w:t>
      </w:r>
      <w:r>
        <w:rPr>
          <w:rFonts w:ascii="Palatino Linotype"/>
          <w:spacing w:val="-8"/>
        </w:rPr>
        <w:t xml:space="preserve"> </w:t>
      </w:r>
      <w:r>
        <w:rPr>
          <w:rFonts w:ascii="Palatino Linotype"/>
        </w:rPr>
        <w:t>Validation</w:t>
      </w:r>
      <w:r>
        <w:rPr>
          <w:rFonts w:ascii="Palatino Linotype"/>
          <w:spacing w:val="-9"/>
        </w:rPr>
        <w:t xml:space="preserve"> </w:t>
      </w:r>
      <w:r>
        <w:rPr>
          <w:rFonts w:ascii="Palatino Linotype"/>
        </w:rPr>
        <w:t>Accuracy</w:t>
      </w:r>
      <w:r>
        <w:rPr>
          <w:rFonts w:ascii="Palatino Linotype"/>
          <w:spacing w:val="-9"/>
        </w:rPr>
        <w:t xml:space="preserve"> </w:t>
      </w:r>
      <w:r>
        <w:rPr>
          <w:rFonts w:ascii="Palatino Linotype"/>
          <w:spacing w:val="-4"/>
        </w:rPr>
        <w:t>Curve</w:t>
      </w:r>
    </w:p>
    <w:p w14:paraId="2840147D" w14:textId="77777777" w:rsidR="00857EB7" w:rsidRDefault="00000000">
      <w:pPr>
        <w:pStyle w:val="BodyText"/>
        <w:spacing w:before="24"/>
        <w:ind w:left="57"/>
        <w:jc w:val="both"/>
      </w:pPr>
      <w:r>
        <w:t>This</w:t>
      </w:r>
      <w:r>
        <w:rPr>
          <w:spacing w:val="-13"/>
        </w:rPr>
        <w:t xml:space="preserve"> </w:t>
      </w:r>
      <w:r>
        <w:t>curve</w:t>
      </w:r>
      <w:r>
        <w:rPr>
          <w:spacing w:val="-12"/>
        </w:rPr>
        <w:t xml:space="preserve"> </w:t>
      </w:r>
      <w:r>
        <w:t>illustrates</w:t>
      </w:r>
      <w:r>
        <w:rPr>
          <w:spacing w:val="-13"/>
        </w:rPr>
        <w:t xml:space="preserve"> </w:t>
      </w:r>
      <w:r>
        <w:t>the</w:t>
      </w:r>
      <w:r>
        <w:rPr>
          <w:spacing w:val="-12"/>
        </w:rPr>
        <w:t xml:space="preserve"> </w:t>
      </w:r>
      <w:r>
        <w:t>accuracy</w:t>
      </w:r>
      <w:r>
        <w:rPr>
          <w:spacing w:val="-13"/>
        </w:rPr>
        <w:t xml:space="preserve"> </w:t>
      </w:r>
      <w:r>
        <w:t>progression</w:t>
      </w:r>
      <w:r>
        <w:rPr>
          <w:spacing w:val="-12"/>
        </w:rPr>
        <w:t xml:space="preserve"> </w:t>
      </w:r>
      <w:r>
        <w:t>across</w:t>
      </w:r>
      <w:r>
        <w:rPr>
          <w:spacing w:val="-13"/>
        </w:rPr>
        <w:t xml:space="preserve"> </w:t>
      </w:r>
      <w:r>
        <w:t xml:space="preserve">training epochs. Both the training and validation accuracy gradually improve, reflecting a stable and consistent learning process. The proposed hybrid model ultimately achieves high accuracy, highlighting its ability to effectively extract meaningful features and maintain strong generalization </w:t>
      </w:r>
      <w:r>
        <w:rPr>
          <w:spacing w:val="-2"/>
        </w:rPr>
        <w:t>performance.</w:t>
      </w:r>
    </w:p>
    <w:p w14:paraId="3D5ECFE2" w14:textId="77777777" w:rsidR="00857EB7" w:rsidRDefault="00857EB7">
      <w:pPr>
        <w:pStyle w:val="BodyText"/>
        <w:spacing w:before="89"/>
      </w:pPr>
    </w:p>
    <w:p w14:paraId="7959EE16" w14:textId="77777777" w:rsidR="00857EB7" w:rsidRDefault="00000000">
      <w:pPr>
        <w:pStyle w:val="BodyText"/>
        <w:ind w:left="114" w:right="-72"/>
      </w:pPr>
      <w:r>
        <w:rPr>
          <w:noProof/>
        </w:rPr>
        <w:drawing>
          <wp:inline distT="0" distB="0" distL="0" distR="0" wp14:anchorId="3CC9D6D3" wp14:editId="26433080">
            <wp:extent cx="3065885" cy="251917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065885" cy="2519172"/>
                    </a:xfrm>
                    <a:prstGeom prst="rect">
                      <a:avLst/>
                    </a:prstGeom>
                  </pic:spPr>
                </pic:pic>
              </a:graphicData>
            </a:graphic>
          </wp:inline>
        </w:drawing>
      </w:r>
    </w:p>
    <w:p w14:paraId="0A0FABCB" w14:textId="77777777" w:rsidR="00857EB7" w:rsidRDefault="00000000">
      <w:pPr>
        <w:tabs>
          <w:tab w:val="left" w:pos="1846"/>
        </w:tabs>
        <w:spacing w:before="92"/>
        <w:ind w:left="921" w:right="281"/>
        <w:rPr>
          <w:i/>
          <w:sz w:val="20"/>
        </w:rPr>
      </w:pPr>
      <w:r>
        <w:rPr>
          <w:i/>
          <w:sz w:val="20"/>
        </w:rPr>
        <w:t>Fig</w:t>
      </w:r>
      <w:r>
        <w:rPr>
          <w:i/>
          <w:spacing w:val="40"/>
          <w:sz w:val="20"/>
        </w:rPr>
        <w:t xml:space="preserve"> </w:t>
      </w:r>
      <w:r>
        <w:rPr>
          <w:i/>
          <w:sz w:val="20"/>
        </w:rPr>
        <w:t>6.5:</w:t>
      </w:r>
      <w:r>
        <w:rPr>
          <w:i/>
          <w:sz w:val="20"/>
        </w:rPr>
        <w:tab/>
        <w:t>Training</w:t>
      </w:r>
      <w:r>
        <w:rPr>
          <w:i/>
          <w:spacing w:val="40"/>
          <w:sz w:val="20"/>
        </w:rPr>
        <w:t xml:space="preserve"> </w:t>
      </w:r>
      <w:r>
        <w:rPr>
          <w:i/>
          <w:sz w:val="20"/>
        </w:rPr>
        <w:t>vs</w:t>
      </w:r>
      <w:r>
        <w:rPr>
          <w:i/>
          <w:spacing w:val="40"/>
          <w:sz w:val="20"/>
        </w:rPr>
        <w:t xml:space="preserve"> </w:t>
      </w:r>
      <w:r>
        <w:rPr>
          <w:i/>
          <w:sz w:val="20"/>
        </w:rPr>
        <w:t>Validation</w:t>
      </w:r>
      <w:r>
        <w:rPr>
          <w:i/>
          <w:spacing w:val="40"/>
          <w:sz w:val="20"/>
        </w:rPr>
        <w:t xml:space="preserve"> </w:t>
      </w:r>
      <w:r>
        <w:rPr>
          <w:i/>
          <w:sz w:val="20"/>
        </w:rPr>
        <w:t xml:space="preserve">Accuracy </w:t>
      </w:r>
      <w:r>
        <w:rPr>
          <w:i/>
          <w:spacing w:val="-2"/>
          <w:sz w:val="20"/>
        </w:rPr>
        <w:t>Curve</w:t>
      </w:r>
    </w:p>
    <w:p w14:paraId="163E5082" w14:textId="77777777" w:rsidR="00857EB7" w:rsidRDefault="00857EB7">
      <w:pPr>
        <w:pStyle w:val="BodyText"/>
        <w:rPr>
          <w:i/>
        </w:rPr>
      </w:pPr>
    </w:p>
    <w:p w14:paraId="6FA342D2" w14:textId="77777777" w:rsidR="00857EB7" w:rsidRDefault="00857EB7">
      <w:pPr>
        <w:pStyle w:val="BodyText"/>
        <w:rPr>
          <w:i/>
        </w:rPr>
      </w:pPr>
    </w:p>
    <w:p w14:paraId="654769F3" w14:textId="77777777" w:rsidR="00857EB7" w:rsidRDefault="00857EB7">
      <w:pPr>
        <w:pStyle w:val="BodyText"/>
        <w:spacing w:before="36"/>
        <w:rPr>
          <w:i/>
        </w:rPr>
      </w:pPr>
    </w:p>
    <w:p w14:paraId="7FB86C43" w14:textId="77777777" w:rsidR="00857EB7" w:rsidRDefault="00000000">
      <w:pPr>
        <w:pStyle w:val="Heading1"/>
        <w:numPr>
          <w:ilvl w:val="1"/>
          <w:numId w:val="2"/>
        </w:numPr>
        <w:tabs>
          <w:tab w:val="left" w:pos="633"/>
        </w:tabs>
        <w:ind w:left="633" w:hanging="302"/>
        <w:jc w:val="left"/>
        <w:rPr>
          <w:rFonts w:ascii="Palatino Linotype"/>
        </w:rPr>
      </w:pPr>
      <w:r>
        <w:rPr>
          <w:rFonts w:ascii="Palatino Linotype"/>
        </w:rPr>
        <w:t>Training</w:t>
      </w:r>
      <w:r>
        <w:rPr>
          <w:rFonts w:ascii="Palatino Linotype"/>
          <w:spacing w:val="-8"/>
        </w:rPr>
        <w:t xml:space="preserve"> </w:t>
      </w:r>
      <w:r>
        <w:rPr>
          <w:rFonts w:ascii="Palatino Linotype"/>
        </w:rPr>
        <w:t>vs</w:t>
      </w:r>
      <w:r>
        <w:rPr>
          <w:rFonts w:ascii="Palatino Linotype"/>
          <w:spacing w:val="-7"/>
        </w:rPr>
        <w:t xml:space="preserve"> </w:t>
      </w:r>
      <w:r>
        <w:rPr>
          <w:rFonts w:ascii="Palatino Linotype"/>
        </w:rPr>
        <w:t>Validation</w:t>
      </w:r>
      <w:r>
        <w:rPr>
          <w:rFonts w:ascii="Palatino Linotype"/>
          <w:spacing w:val="-9"/>
        </w:rPr>
        <w:t xml:space="preserve"> </w:t>
      </w:r>
      <w:r>
        <w:rPr>
          <w:rFonts w:ascii="Palatino Linotype"/>
        </w:rPr>
        <w:t>Loss</w:t>
      </w:r>
      <w:r>
        <w:rPr>
          <w:rFonts w:ascii="Palatino Linotype"/>
          <w:spacing w:val="-7"/>
        </w:rPr>
        <w:t xml:space="preserve"> </w:t>
      </w:r>
      <w:r>
        <w:rPr>
          <w:rFonts w:ascii="Palatino Linotype"/>
          <w:spacing w:val="-4"/>
        </w:rPr>
        <w:t>Curve</w:t>
      </w:r>
    </w:p>
    <w:p w14:paraId="611E3023" w14:textId="77777777" w:rsidR="00857EB7" w:rsidRDefault="00000000">
      <w:pPr>
        <w:pStyle w:val="BodyText"/>
        <w:spacing w:before="32"/>
        <w:rPr>
          <w:rFonts w:ascii="Palatino Linotype"/>
          <w:b/>
        </w:rPr>
      </w:pPr>
      <w:r>
        <w:rPr>
          <w:rFonts w:ascii="Palatino Linotype"/>
          <w:b/>
          <w:noProof/>
        </w:rPr>
        <w:drawing>
          <wp:anchor distT="0" distB="0" distL="0" distR="0" simplePos="0" relativeHeight="487589888" behindDoc="1" locked="0" layoutInCell="1" allowOverlap="1" wp14:anchorId="7AA85BCA" wp14:editId="27D6448D">
            <wp:simplePos x="0" y="0"/>
            <wp:positionH relativeFrom="page">
              <wp:posOffset>785915</wp:posOffset>
            </wp:positionH>
            <wp:positionV relativeFrom="paragraph">
              <wp:posOffset>207526</wp:posOffset>
            </wp:positionV>
            <wp:extent cx="2854346" cy="208483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854346" cy="2084832"/>
                    </a:xfrm>
                    <a:prstGeom prst="rect">
                      <a:avLst/>
                    </a:prstGeom>
                  </pic:spPr>
                </pic:pic>
              </a:graphicData>
            </a:graphic>
          </wp:anchor>
        </w:drawing>
      </w:r>
    </w:p>
    <w:p w14:paraId="5E299AD6" w14:textId="77777777" w:rsidR="00857EB7" w:rsidRDefault="00000000">
      <w:pPr>
        <w:spacing w:before="79" w:line="242" w:lineRule="auto"/>
        <w:ind w:left="921" w:right="482"/>
        <w:rPr>
          <w:i/>
          <w:sz w:val="20"/>
        </w:rPr>
      </w:pPr>
      <w:r>
        <w:br w:type="column"/>
      </w:r>
      <w:r>
        <w:rPr>
          <w:i/>
          <w:sz w:val="20"/>
        </w:rPr>
        <w:t>Fig</w:t>
      </w:r>
      <w:r>
        <w:rPr>
          <w:i/>
          <w:spacing w:val="40"/>
          <w:sz w:val="20"/>
        </w:rPr>
        <w:t xml:space="preserve"> </w:t>
      </w:r>
      <w:r>
        <w:rPr>
          <w:i/>
          <w:sz w:val="20"/>
        </w:rPr>
        <w:t>6.6:</w:t>
      </w:r>
      <w:r>
        <w:rPr>
          <w:i/>
          <w:spacing w:val="40"/>
          <w:sz w:val="20"/>
        </w:rPr>
        <w:t xml:space="preserve"> </w:t>
      </w:r>
      <w:r>
        <w:rPr>
          <w:i/>
          <w:sz w:val="20"/>
        </w:rPr>
        <w:t>Training</w:t>
      </w:r>
      <w:r>
        <w:rPr>
          <w:i/>
          <w:spacing w:val="40"/>
          <w:sz w:val="20"/>
        </w:rPr>
        <w:t xml:space="preserve"> </w:t>
      </w:r>
      <w:r>
        <w:rPr>
          <w:i/>
          <w:sz w:val="20"/>
        </w:rPr>
        <w:t>vs</w:t>
      </w:r>
      <w:r>
        <w:rPr>
          <w:i/>
          <w:spacing w:val="39"/>
          <w:sz w:val="20"/>
        </w:rPr>
        <w:t xml:space="preserve"> </w:t>
      </w:r>
      <w:r>
        <w:rPr>
          <w:i/>
          <w:sz w:val="20"/>
        </w:rPr>
        <w:t>Validation</w:t>
      </w:r>
      <w:r>
        <w:rPr>
          <w:i/>
          <w:spacing w:val="40"/>
          <w:sz w:val="20"/>
        </w:rPr>
        <w:t xml:space="preserve"> </w:t>
      </w:r>
      <w:r>
        <w:rPr>
          <w:i/>
          <w:sz w:val="20"/>
        </w:rPr>
        <w:t xml:space="preserve">Loss </w:t>
      </w:r>
      <w:r>
        <w:rPr>
          <w:i/>
          <w:spacing w:val="-2"/>
          <w:sz w:val="20"/>
        </w:rPr>
        <w:t>Curve</w:t>
      </w:r>
    </w:p>
    <w:p w14:paraId="7D25E1B3" w14:textId="77777777" w:rsidR="00857EB7" w:rsidRDefault="00857EB7">
      <w:pPr>
        <w:pStyle w:val="BodyText"/>
        <w:spacing w:before="213"/>
        <w:rPr>
          <w:i/>
        </w:rPr>
      </w:pPr>
    </w:p>
    <w:p w14:paraId="315087B0" w14:textId="77777777" w:rsidR="00857EB7" w:rsidRDefault="00000000">
      <w:pPr>
        <w:pStyle w:val="BodyText"/>
        <w:ind w:left="57" w:right="58"/>
        <w:jc w:val="both"/>
      </w:pPr>
      <w:r>
        <w:t>The loss curve demonstrates a continuous decrease for both the training and validation datasets, indicating stable convergence during the learning process. The small difference between the training loss and validation loss suggests that overfitting is minimized, mainly due to the optimization provided by the PSO-based parameter tuning.</w:t>
      </w:r>
    </w:p>
    <w:p w14:paraId="797247EC" w14:textId="77777777" w:rsidR="00857EB7" w:rsidRDefault="00857EB7">
      <w:pPr>
        <w:pStyle w:val="BodyText"/>
        <w:spacing w:before="1"/>
      </w:pPr>
    </w:p>
    <w:p w14:paraId="303E1289" w14:textId="77777777" w:rsidR="00857EB7" w:rsidRDefault="00000000">
      <w:pPr>
        <w:pStyle w:val="Heading1"/>
      </w:pPr>
      <w:r>
        <w:rPr>
          <w:spacing w:val="-2"/>
        </w:rPr>
        <w:t>Discussion</w:t>
      </w:r>
    </w:p>
    <w:p w14:paraId="5859D787" w14:textId="77777777" w:rsidR="00857EB7" w:rsidRDefault="00857EB7">
      <w:pPr>
        <w:pStyle w:val="BodyText"/>
        <w:spacing w:before="1"/>
        <w:rPr>
          <w:b/>
        </w:rPr>
      </w:pPr>
    </w:p>
    <w:p w14:paraId="09AE3402" w14:textId="77777777" w:rsidR="00857EB7" w:rsidRDefault="00000000">
      <w:pPr>
        <w:pStyle w:val="BodyText"/>
        <w:ind w:left="57" w:right="54"/>
        <w:jc w:val="both"/>
      </w:pPr>
      <w:r>
        <w:t>The experimental findings indicate that conventional CNN and CNN–SVM models achieve moderate classification performance. However, their effectiveness tends to decline when handling plant species with similar leaf structures or images captured under varying lighting conditions. The proposed CNN–PSO–SVM hybrid model addresses these challenges</w:t>
      </w:r>
      <w:r>
        <w:rPr>
          <w:spacing w:val="-7"/>
        </w:rPr>
        <w:t xml:space="preserve"> </w:t>
      </w:r>
      <w:r>
        <w:t>by</w:t>
      </w:r>
      <w:r>
        <w:rPr>
          <w:spacing w:val="-5"/>
        </w:rPr>
        <w:t xml:space="preserve"> </w:t>
      </w:r>
      <w:r>
        <w:t>incorporating</w:t>
      </w:r>
      <w:r>
        <w:rPr>
          <w:spacing w:val="-7"/>
        </w:rPr>
        <w:t xml:space="preserve"> </w:t>
      </w:r>
      <w:r>
        <w:t>optimized</w:t>
      </w:r>
      <w:r>
        <w:rPr>
          <w:spacing w:val="-5"/>
        </w:rPr>
        <w:t xml:space="preserve"> </w:t>
      </w:r>
      <w:r>
        <w:t>feature</w:t>
      </w:r>
      <w:r>
        <w:rPr>
          <w:spacing w:val="-6"/>
        </w:rPr>
        <w:t xml:space="preserve"> </w:t>
      </w:r>
      <w:r>
        <w:t>extraction</w:t>
      </w:r>
      <w:r>
        <w:rPr>
          <w:spacing w:val="-5"/>
        </w:rPr>
        <w:t xml:space="preserve"> </w:t>
      </w:r>
      <w:r>
        <w:t>and more</w:t>
      </w:r>
      <w:r>
        <w:rPr>
          <w:spacing w:val="-13"/>
        </w:rPr>
        <w:t xml:space="preserve"> </w:t>
      </w:r>
      <w:r>
        <w:t>reliable</w:t>
      </w:r>
      <w:r>
        <w:rPr>
          <w:spacing w:val="-12"/>
        </w:rPr>
        <w:t xml:space="preserve"> </w:t>
      </w:r>
      <w:r>
        <w:t>classification</w:t>
      </w:r>
      <w:r>
        <w:rPr>
          <w:spacing w:val="-13"/>
        </w:rPr>
        <w:t xml:space="preserve"> </w:t>
      </w:r>
      <w:r>
        <w:t>boundaries.</w:t>
      </w:r>
      <w:r>
        <w:rPr>
          <w:spacing w:val="-12"/>
        </w:rPr>
        <w:t xml:space="preserve"> </w:t>
      </w:r>
      <w:r>
        <w:t>As</w:t>
      </w:r>
      <w:r>
        <w:rPr>
          <w:spacing w:val="-13"/>
        </w:rPr>
        <w:t xml:space="preserve"> </w:t>
      </w:r>
      <w:r>
        <w:t>a</w:t>
      </w:r>
      <w:r>
        <w:rPr>
          <w:spacing w:val="-12"/>
        </w:rPr>
        <w:t xml:space="preserve"> </w:t>
      </w:r>
      <w:r>
        <w:t>result,</w:t>
      </w:r>
      <w:r>
        <w:rPr>
          <w:spacing w:val="-13"/>
        </w:rPr>
        <w:t xml:space="preserve"> </w:t>
      </w:r>
      <w:r>
        <w:t>the</w:t>
      </w:r>
      <w:r>
        <w:rPr>
          <w:spacing w:val="-12"/>
        </w:rPr>
        <w:t xml:space="preserve"> </w:t>
      </w:r>
      <w:r>
        <w:t xml:space="preserve">model </w:t>
      </w:r>
      <w:r>
        <w:rPr>
          <w:spacing w:val="-2"/>
        </w:rPr>
        <w:t>demonstrates:</w:t>
      </w:r>
    </w:p>
    <w:p w14:paraId="7B0DDBA8" w14:textId="77777777" w:rsidR="00857EB7" w:rsidRDefault="00857EB7">
      <w:pPr>
        <w:pStyle w:val="BodyText"/>
      </w:pPr>
    </w:p>
    <w:p w14:paraId="5DB0BF4E" w14:textId="77777777" w:rsidR="00857EB7" w:rsidRDefault="00000000">
      <w:pPr>
        <w:pStyle w:val="BodyText"/>
        <w:ind w:left="57"/>
      </w:pPr>
      <w:r>
        <w:t>Improved</w:t>
      </w:r>
      <w:r>
        <w:rPr>
          <w:spacing w:val="80"/>
        </w:rPr>
        <w:t xml:space="preserve"> </w:t>
      </w:r>
      <w:r>
        <w:t>discriminative</w:t>
      </w:r>
      <w:r>
        <w:rPr>
          <w:spacing w:val="80"/>
        </w:rPr>
        <w:t xml:space="preserve"> </w:t>
      </w:r>
      <w:r>
        <w:t>capability</w:t>
      </w:r>
      <w:r>
        <w:rPr>
          <w:spacing w:val="80"/>
        </w:rPr>
        <w:t xml:space="preserve"> </w:t>
      </w:r>
      <w:r>
        <w:t>for</w:t>
      </w:r>
      <w:r>
        <w:rPr>
          <w:spacing w:val="80"/>
        </w:rPr>
        <w:t xml:space="preserve"> </w:t>
      </w:r>
      <w:r>
        <w:t>distinguishing</w:t>
      </w:r>
      <w:r>
        <w:rPr>
          <w:spacing w:val="80"/>
        </w:rPr>
        <w:t xml:space="preserve"> </w:t>
      </w:r>
      <w:r>
        <w:t>visually similar plant species</w:t>
      </w:r>
    </w:p>
    <w:p w14:paraId="60A7F62A" w14:textId="77777777" w:rsidR="00857EB7" w:rsidRDefault="00000000">
      <w:pPr>
        <w:pStyle w:val="BodyText"/>
        <w:spacing w:before="229"/>
        <w:ind w:left="57"/>
      </w:pPr>
      <w:r>
        <w:t>Reduced misclassification rates when tested on custom real-world leaf image samples</w:t>
      </w:r>
    </w:p>
    <w:p w14:paraId="269B9981" w14:textId="77777777" w:rsidR="00857EB7" w:rsidRDefault="00857EB7">
      <w:pPr>
        <w:pStyle w:val="BodyText"/>
        <w:spacing w:before="1"/>
      </w:pPr>
    </w:p>
    <w:p w14:paraId="3A5CA116" w14:textId="77777777" w:rsidR="00857EB7" w:rsidRDefault="00000000">
      <w:pPr>
        <w:pStyle w:val="BodyText"/>
        <w:ind w:left="57"/>
      </w:pPr>
      <w:r>
        <w:t>Enhanced</w:t>
      </w:r>
      <w:r>
        <w:rPr>
          <w:spacing w:val="80"/>
        </w:rPr>
        <w:t xml:space="preserve"> </w:t>
      </w:r>
      <w:r>
        <w:t>generalization</w:t>
      </w:r>
      <w:r>
        <w:rPr>
          <w:spacing w:val="80"/>
        </w:rPr>
        <w:t xml:space="preserve"> </w:t>
      </w:r>
      <w:r>
        <w:t>performance</w:t>
      </w:r>
      <w:r>
        <w:rPr>
          <w:spacing w:val="80"/>
        </w:rPr>
        <w:t xml:space="preserve"> </w:t>
      </w:r>
      <w:r>
        <w:t>across</w:t>
      </w:r>
      <w:r>
        <w:rPr>
          <w:spacing w:val="80"/>
        </w:rPr>
        <w:t xml:space="preserve"> </w:t>
      </w:r>
      <w:r>
        <w:t>multiple</w:t>
      </w:r>
      <w:r>
        <w:rPr>
          <w:spacing w:val="40"/>
        </w:rPr>
        <w:t xml:space="preserve"> </w:t>
      </w:r>
      <w:r>
        <w:rPr>
          <w:spacing w:val="-2"/>
        </w:rPr>
        <w:t>datasets</w:t>
      </w:r>
    </w:p>
    <w:p w14:paraId="0E9C9DD0" w14:textId="77777777" w:rsidR="00857EB7" w:rsidRDefault="00000000">
      <w:pPr>
        <w:pStyle w:val="BodyText"/>
        <w:spacing w:before="229"/>
        <w:ind w:left="57"/>
      </w:pPr>
      <w:r>
        <w:t>Efficient</w:t>
      </w:r>
      <w:r>
        <w:rPr>
          <w:spacing w:val="35"/>
        </w:rPr>
        <w:t xml:space="preserve"> </w:t>
      </w:r>
      <w:r>
        <w:t>inference</w:t>
      </w:r>
      <w:r>
        <w:rPr>
          <w:spacing w:val="34"/>
        </w:rPr>
        <w:t xml:space="preserve"> </w:t>
      </w:r>
      <w:r>
        <w:t>speed,</w:t>
      </w:r>
      <w:r>
        <w:rPr>
          <w:spacing w:val="34"/>
        </w:rPr>
        <w:t xml:space="preserve"> </w:t>
      </w:r>
      <w:r>
        <w:t>making</w:t>
      </w:r>
      <w:r>
        <w:rPr>
          <w:spacing w:val="37"/>
        </w:rPr>
        <w:t xml:space="preserve"> </w:t>
      </w:r>
      <w:r>
        <w:t>it</w:t>
      </w:r>
      <w:r>
        <w:rPr>
          <w:spacing w:val="33"/>
        </w:rPr>
        <w:t xml:space="preserve"> </w:t>
      </w:r>
      <w:r>
        <w:t>suitable</w:t>
      </w:r>
      <w:r>
        <w:rPr>
          <w:spacing w:val="36"/>
        </w:rPr>
        <w:t xml:space="preserve"> </w:t>
      </w:r>
      <w:r>
        <w:t>for</w:t>
      </w:r>
      <w:r>
        <w:rPr>
          <w:spacing w:val="34"/>
        </w:rPr>
        <w:t xml:space="preserve"> </w:t>
      </w:r>
      <w:r>
        <w:t>real-time practical deployment</w:t>
      </w:r>
    </w:p>
    <w:p w14:paraId="295EFFB8" w14:textId="77777777" w:rsidR="00857EB7" w:rsidRDefault="00857EB7">
      <w:pPr>
        <w:pStyle w:val="BodyText"/>
        <w:spacing w:before="1"/>
      </w:pPr>
    </w:p>
    <w:p w14:paraId="3C84F070" w14:textId="77777777" w:rsidR="00857EB7" w:rsidRDefault="00000000">
      <w:pPr>
        <w:pStyle w:val="BodyText"/>
        <w:ind w:left="57" w:right="56"/>
        <w:jc w:val="both"/>
      </w:pPr>
      <w:r>
        <w:t xml:space="preserve">Overall, the </w:t>
      </w:r>
      <w:proofErr w:type="spellStart"/>
      <w:r>
        <w:t>GreenSense</w:t>
      </w:r>
      <w:proofErr w:type="spellEnd"/>
      <w:r>
        <w:t xml:space="preserve"> framework proves to be a reliable, stable, and scalable approach for accurate medicinal plant </w:t>
      </w:r>
      <w:r>
        <w:rPr>
          <w:spacing w:val="-2"/>
        </w:rPr>
        <w:t>identification.</w:t>
      </w:r>
    </w:p>
    <w:p w14:paraId="5308D42D" w14:textId="77777777" w:rsidR="00857EB7" w:rsidRDefault="00857EB7">
      <w:pPr>
        <w:pStyle w:val="BodyText"/>
      </w:pPr>
    </w:p>
    <w:p w14:paraId="14C093DF" w14:textId="77777777" w:rsidR="00857EB7" w:rsidRDefault="00857EB7">
      <w:pPr>
        <w:pStyle w:val="BodyText"/>
        <w:spacing w:before="89"/>
      </w:pPr>
    </w:p>
    <w:p w14:paraId="3AF59D77" w14:textId="77777777" w:rsidR="00857EB7" w:rsidRDefault="00000000">
      <w:pPr>
        <w:pStyle w:val="Heading1"/>
      </w:pPr>
      <w:r>
        <w:rPr>
          <w:smallCaps/>
          <w:spacing w:val="-2"/>
        </w:rPr>
        <w:t>References</w:t>
      </w:r>
    </w:p>
    <w:p w14:paraId="7BA6B4B2" w14:textId="77777777" w:rsidR="00857EB7" w:rsidRDefault="00000000">
      <w:pPr>
        <w:pStyle w:val="ListParagraph"/>
        <w:numPr>
          <w:ilvl w:val="0"/>
          <w:numId w:val="1"/>
        </w:numPr>
        <w:tabs>
          <w:tab w:val="left" w:pos="647"/>
        </w:tabs>
        <w:spacing w:before="82" w:line="228" w:lineRule="auto"/>
        <w:ind w:right="54" w:firstLine="288"/>
        <w:jc w:val="both"/>
        <w:rPr>
          <w:sz w:val="20"/>
        </w:rPr>
      </w:pPr>
      <w:r>
        <w:rPr>
          <w:sz w:val="20"/>
        </w:rPr>
        <w:t xml:space="preserve">Jeyapriya, R., &amp; Suresh, S. (2024). Classification of </w:t>
      </w:r>
      <w:r>
        <w:rPr>
          <w:spacing w:val="-2"/>
          <w:sz w:val="20"/>
        </w:rPr>
        <w:t>Medicinal</w:t>
      </w:r>
      <w:r>
        <w:rPr>
          <w:spacing w:val="-4"/>
          <w:sz w:val="20"/>
        </w:rPr>
        <w:t xml:space="preserve"> </w:t>
      </w:r>
      <w:r>
        <w:rPr>
          <w:spacing w:val="-2"/>
          <w:sz w:val="20"/>
        </w:rPr>
        <w:t>Plants</w:t>
      </w:r>
      <w:r>
        <w:rPr>
          <w:spacing w:val="-5"/>
          <w:sz w:val="20"/>
        </w:rPr>
        <w:t xml:space="preserve"> </w:t>
      </w:r>
      <w:r>
        <w:rPr>
          <w:spacing w:val="-2"/>
          <w:sz w:val="20"/>
        </w:rPr>
        <w:t>Using</w:t>
      </w:r>
      <w:r>
        <w:rPr>
          <w:spacing w:val="-3"/>
          <w:sz w:val="20"/>
        </w:rPr>
        <w:t xml:space="preserve"> </w:t>
      </w:r>
      <w:r>
        <w:rPr>
          <w:spacing w:val="-2"/>
          <w:sz w:val="20"/>
        </w:rPr>
        <w:t>a</w:t>
      </w:r>
      <w:r>
        <w:rPr>
          <w:spacing w:val="-4"/>
          <w:sz w:val="20"/>
        </w:rPr>
        <w:t xml:space="preserve"> </w:t>
      </w:r>
      <w:r>
        <w:rPr>
          <w:spacing w:val="-2"/>
          <w:sz w:val="20"/>
        </w:rPr>
        <w:t>Particle</w:t>
      </w:r>
      <w:r>
        <w:rPr>
          <w:spacing w:val="-4"/>
          <w:sz w:val="20"/>
        </w:rPr>
        <w:t xml:space="preserve"> </w:t>
      </w:r>
      <w:r>
        <w:rPr>
          <w:spacing w:val="-2"/>
          <w:sz w:val="20"/>
        </w:rPr>
        <w:t>Swarm</w:t>
      </w:r>
      <w:r>
        <w:rPr>
          <w:spacing w:val="-3"/>
          <w:sz w:val="20"/>
        </w:rPr>
        <w:t xml:space="preserve"> </w:t>
      </w:r>
      <w:r>
        <w:rPr>
          <w:spacing w:val="-2"/>
          <w:sz w:val="20"/>
        </w:rPr>
        <w:t xml:space="preserve">Optimization-Based </w:t>
      </w:r>
      <w:r>
        <w:rPr>
          <w:sz w:val="20"/>
        </w:rPr>
        <w:t>Cascaded Network. IEEE Transactions on Computational Intelligence and AI in Agriculture.</w:t>
      </w:r>
    </w:p>
    <w:p w14:paraId="456F0208" w14:textId="77777777" w:rsidR="00857EB7" w:rsidRDefault="00857EB7">
      <w:pPr>
        <w:pStyle w:val="BodyText"/>
        <w:spacing w:before="228"/>
      </w:pPr>
    </w:p>
    <w:p w14:paraId="4EADC000" w14:textId="77777777" w:rsidR="00857EB7" w:rsidRDefault="00000000">
      <w:pPr>
        <w:pStyle w:val="ListParagraph"/>
        <w:numPr>
          <w:ilvl w:val="0"/>
          <w:numId w:val="1"/>
        </w:numPr>
        <w:tabs>
          <w:tab w:val="left" w:pos="650"/>
        </w:tabs>
        <w:spacing w:line="228" w:lineRule="auto"/>
        <w:ind w:right="53" w:firstLine="288"/>
        <w:jc w:val="both"/>
        <w:rPr>
          <w:sz w:val="20"/>
        </w:rPr>
      </w:pPr>
      <w:r>
        <w:rPr>
          <w:sz w:val="20"/>
        </w:rPr>
        <w:t xml:space="preserve">Arunkumar, P., &amp; Priya, D. (2025). </w:t>
      </w:r>
      <w:proofErr w:type="spellStart"/>
      <w:r>
        <w:rPr>
          <w:sz w:val="20"/>
        </w:rPr>
        <w:t>HerbGuard</w:t>
      </w:r>
      <w:proofErr w:type="spellEnd"/>
      <w:r>
        <w:rPr>
          <w:sz w:val="20"/>
        </w:rPr>
        <w:t>: An Ensemble</w:t>
      </w:r>
      <w:r>
        <w:rPr>
          <w:spacing w:val="-13"/>
          <w:sz w:val="20"/>
        </w:rPr>
        <w:t xml:space="preserve"> </w:t>
      </w:r>
      <w:r>
        <w:rPr>
          <w:sz w:val="20"/>
        </w:rPr>
        <w:t>Deep</w:t>
      </w:r>
      <w:r>
        <w:rPr>
          <w:spacing w:val="-12"/>
          <w:sz w:val="20"/>
        </w:rPr>
        <w:t xml:space="preserve"> </w:t>
      </w:r>
      <w:r>
        <w:rPr>
          <w:sz w:val="20"/>
        </w:rPr>
        <w:t>Learning</w:t>
      </w:r>
      <w:r>
        <w:rPr>
          <w:spacing w:val="-13"/>
          <w:sz w:val="20"/>
        </w:rPr>
        <w:t xml:space="preserve"> </w:t>
      </w:r>
      <w:r>
        <w:rPr>
          <w:sz w:val="20"/>
        </w:rPr>
        <w:t>Model</w:t>
      </w:r>
      <w:r>
        <w:rPr>
          <w:spacing w:val="-12"/>
          <w:sz w:val="20"/>
        </w:rPr>
        <w:t xml:space="preserve"> </w:t>
      </w:r>
      <w:r>
        <w:rPr>
          <w:sz w:val="20"/>
        </w:rPr>
        <w:t>Combining</w:t>
      </w:r>
      <w:r>
        <w:rPr>
          <w:spacing w:val="-13"/>
          <w:sz w:val="20"/>
        </w:rPr>
        <w:t xml:space="preserve"> </w:t>
      </w:r>
      <w:proofErr w:type="spellStart"/>
      <w:r>
        <w:rPr>
          <w:sz w:val="20"/>
        </w:rPr>
        <w:t>EfficientNet</w:t>
      </w:r>
      <w:proofErr w:type="spellEnd"/>
      <w:r>
        <w:rPr>
          <w:spacing w:val="-12"/>
          <w:sz w:val="20"/>
        </w:rPr>
        <w:t xml:space="preserve"> </w:t>
      </w:r>
      <w:r>
        <w:rPr>
          <w:sz w:val="20"/>
        </w:rPr>
        <w:t>and Vision Transformers for Fine-Grained Identification of Medicinal and Toxic Plants. IEEE Access.</w:t>
      </w:r>
    </w:p>
    <w:p w14:paraId="7AABAAB2" w14:textId="77777777" w:rsidR="00857EB7" w:rsidRDefault="00857EB7">
      <w:pPr>
        <w:pStyle w:val="BodyText"/>
        <w:spacing w:before="228"/>
      </w:pPr>
    </w:p>
    <w:p w14:paraId="26C061AE" w14:textId="77777777" w:rsidR="00857EB7" w:rsidRDefault="00000000">
      <w:pPr>
        <w:pStyle w:val="ListParagraph"/>
        <w:numPr>
          <w:ilvl w:val="0"/>
          <w:numId w:val="1"/>
        </w:numPr>
        <w:tabs>
          <w:tab w:val="left" w:pos="666"/>
        </w:tabs>
        <w:spacing w:line="228" w:lineRule="auto"/>
        <w:ind w:right="54" w:firstLine="288"/>
        <w:jc w:val="both"/>
        <w:rPr>
          <w:sz w:val="20"/>
        </w:rPr>
      </w:pPr>
      <w:r>
        <w:rPr>
          <w:sz w:val="20"/>
        </w:rPr>
        <w:t xml:space="preserve">Patel, V., &amp; Mehta, R. (2021). </w:t>
      </w:r>
      <w:proofErr w:type="spellStart"/>
      <w:r>
        <w:rPr>
          <w:sz w:val="20"/>
        </w:rPr>
        <w:t>DeepHerb</w:t>
      </w:r>
      <w:proofErr w:type="spellEnd"/>
      <w:r>
        <w:rPr>
          <w:sz w:val="20"/>
        </w:rPr>
        <w:t xml:space="preserve">: Vision-Based Recognition of Medicinal Plants Using </w:t>
      </w:r>
      <w:proofErr w:type="spellStart"/>
      <w:r>
        <w:rPr>
          <w:sz w:val="20"/>
        </w:rPr>
        <w:t>Xception</w:t>
      </w:r>
      <w:proofErr w:type="spellEnd"/>
      <w:r>
        <w:rPr>
          <w:sz w:val="20"/>
        </w:rPr>
        <w:t xml:space="preserve"> Feature Extraction. Journal of Computational Biology and Medicine, Elsevier.</w:t>
      </w:r>
    </w:p>
    <w:p w14:paraId="3D702328" w14:textId="77777777" w:rsidR="00857EB7" w:rsidRDefault="00857EB7">
      <w:pPr>
        <w:pStyle w:val="BodyText"/>
        <w:spacing w:before="228"/>
      </w:pPr>
    </w:p>
    <w:p w14:paraId="1201924C" w14:textId="77777777" w:rsidR="00857EB7" w:rsidRDefault="00000000">
      <w:pPr>
        <w:pStyle w:val="ListParagraph"/>
        <w:numPr>
          <w:ilvl w:val="0"/>
          <w:numId w:val="1"/>
        </w:numPr>
        <w:tabs>
          <w:tab w:val="left" w:pos="707"/>
        </w:tabs>
        <w:spacing w:line="228" w:lineRule="auto"/>
        <w:ind w:right="52" w:firstLine="288"/>
        <w:jc w:val="both"/>
        <w:rPr>
          <w:sz w:val="20"/>
        </w:rPr>
      </w:pPr>
      <w:r>
        <w:rPr>
          <w:sz w:val="20"/>
        </w:rPr>
        <w:t>Zhao, L., &amp; Zhang, H. (2024). Recognition of Medicinal</w:t>
      </w:r>
      <w:r>
        <w:rPr>
          <w:spacing w:val="-4"/>
          <w:sz w:val="20"/>
        </w:rPr>
        <w:t xml:space="preserve"> </w:t>
      </w:r>
      <w:r>
        <w:rPr>
          <w:sz w:val="20"/>
        </w:rPr>
        <w:t>Plant</w:t>
      </w:r>
      <w:r>
        <w:rPr>
          <w:spacing w:val="-5"/>
          <w:sz w:val="20"/>
        </w:rPr>
        <w:t xml:space="preserve"> </w:t>
      </w:r>
      <w:r>
        <w:rPr>
          <w:sz w:val="20"/>
        </w:rPr>
        <w:t>Species</w:t>
      </w:r>
      <w:r>
        <w:rPr>
          <w:spacing w:val="-3"/>
          <w:sz w:val="20"/>
        </w:rPr>
        <w:t xml:space="preserve"> </w:t>
      </w:r>
      <w:r>
        <w:rPr>
          <w:sz w:val="20"/>
        </w:rPr>
        <w:t>Using</w:t>
      </w:r>
      <w:r>
        <w:rPr>
          <w:spacing w:val="-4"/>
          <w:sz w:val="20"/>
        </w:rPr>
        <w:t xml:space="preserve"> </w:t>
      </w:r>
      <w:r>
        <w:rPr>
          <w:sz w:val="20"/>
        </w:rPr>
        <w:t>Multi-Scale</w:t>
      </w:r>
      <w:r>
        <w:rPr>
          <w:spacing w:val="-4"/>
          <w:sz w:val="20"/>
        </w:rPr>
        <w:t xml:space="preserve"> </w:t>
      </w:r>
      <w:r>
        <w:rPr>
          <w:sz w:val="20"/>
        </w:rPr>
        <w:t>Venation</w:t>
      </w:r>
      <w:r>
        <w:rPr>
          <w:spacing w:val="-4"/>
          <w:sz w:val="20"/>
        </w:rPr>
        <w:t xml:space="preserve"> </w:t>
      </w:r>
      <w:r>
        <w:rPr>
          <w:sz w:val="20"/>
        </w:rPr>
        <w:t>Pattern Analysis. Applied Sciences, Springer Nature.</w:t>
      </w:r>
    </w:p>
    <w:p w14:paraId="61561C23" w14:textId="77777777" w:rsidR="00857EB7" w:rsidRDefault="00857EB7">
      <w:pPr>
        <w:pStyle w:val="ListParagraph"/>
        <w:spacing w:line="228" w:lineRule="auto"/>
        <w:jc w:val="both"/>
        <w:rPr>
          <w:sz w:val="20"/>
        </w:rPr>
        <w:sectPr w:rsidR="00857EB7">
          <w:pgSz w:w="11910" w:h="16840"/>
          <w:pgMar w:top="980" w:right="850" w:bottom="280" w:left="850" w:header="720" w:footer="720" w:gutter="0"/>
          <w:cols w:num="2" w:space="720" w:equalWidth="0">
            <w:col w:w="4924" w:space="302"/>
            <w:col w:w="4984"/>
          </w:cols>
        </w:sectPr>
      </w:pPr>
    </w:p>
    <w:p w14:paraId="3F826333" w14:textId="77777777" w:rsidR="00857EB7" w:rsidRDefault="00857EB7">
      <w:pPr>
        <w:pStyle w:val="BodyText"/>
        <w:spacing w:before="190"/>
      </w:pPr>
    </w:p>
    <w:p w14:paraId="0824785E" w14:textId="77777777" w:rsidR="00857EB7" w:rsidRDefault="00000000">
      <w:pPr>
        <w:pStyle w:val="ListParagraph"/>
        <w:numPr>
          <w:ilvl w:val="0"/>
          <w:numId w:val="1"/>
        </w:numPr>
        <w:tabs>
          <w:tab w:val="left" w:pos="674"/>
        </w:tabs>
        <w:spacing w:line="228" w:lineRule="auto"/>
        <w:ind w:right="3" w:firstLine="288"/>
        <w:jc w:val="both"/>
        <w:rPr>
          <w:sz w:val="20"/>
        </w:rPr>
      </w:pPr>
      <w:r>
        <w:rPr>
          <w:sz w:val="20"/>
        </w:rPr>
        <w:t>Sinha, A., &amp; Rajan, R. (2023). A Study of Deep Learning Methods for Identification and Classification of Medicinal Plants. Sensors, MDPI.</w:t>
      </w:r>
    </w:p>
    <w:p w14:paraId="7A2A63A5" w14:textId="77777777" w:rsidR="00857EB7" w:rsidRDefault="00857EB7">
      <w:pPr>
        <w:pStyle w:val="BodyText"/>
        <w:spacing w:before="228"/>
      </w:pPr>
    </w:p>
    <w:p w14:paraId="473DA54E" w14:textId="77777777" w:rsidR="00857EB7" w:rsidRDefault="00000000">
      <w:pPr>
        <w:pStyle w:val="ListParagraph"/>
        <w:numPr>
          <w:ilvl w:val="0"/>
          <w:numId w:val="1"/>
        </w:numPr>
        <w:tabs>
          <w:tab w:val="left" w:pos="625"/>
        </w:tabs>
        <w:spacing w:before="1" w:line="228" w:lineRule="auto"/>
        <w:ind w:right="4" w:firstLine="288"/>
        <w:jc w:val="both"/>
        <w:rPr>
          <w:sz w:val="20"/>
        </w:rPr>
      </w:pPr>
      <w:r>
        <w:rPr>
          <w:sz w:val="20"/>
        </w:rPr>
        <w:t>Ghosh,</w:t>
      </w:r>
      <w:r>
        <w:rPr>
          <w:spacing w:val="-9"/>
          <w:sz w:val="20"/>
        </w:rPr>
        <w:t xml:space="preserve"> </w:t>
      </w:r>
      <w:r>
        <w:rPr>
          <w:sz w:val="20"/>
        </w:rPr>
        <w:t>P.,</w:t>
      </w:r>
      <w:r>
        <w:rPr>
          <w:spacing w:val="-9"/>
          <w:sz w:val="20"/>
        </w:rPr>
        <w:t xml:space="preserve"> </w:t>
      </w:r>
      <w:r>
        <w:rPr>
          <w:sz w:val="20"/>
        </w:rPr>
        <w:t>&amp;</w:t>
      </w:r>
      <w:r>
        <w:rPr>
          <w:spacing w:val="-7"/>
          <w:sz w:val="20"/>
        </w:rPr>
        <w:t xml:space="preserve"> </w:t>
      </w:r>
      <w:r>
        <w:rPr>
          <w:sz w:val="20"/>
        </w:rPr>
        <w:t>Dutta,</w:t>
      </w:r>
      <w:r>
        <w:rPr>
          <w:spacing w:val="-8"/>
          <w:sz w:val="20"/>
        </w:rPr>
        <w:t xml:space="preserve"> </w:t>
      </w:r>
      <w:r>
        <w:rPr>
          <w:sz w:val="20"/>
        </w:rPr>
        <w:t>A.</w:t>
      </w:r>
      <w:r>
        <w:rPr>
          <w:spacing w:val="-9"/>
          <w:sz w:val="20"/>
        </w:rPr>
        <w:t xml:space="preserve"> </w:t>
      </w:r>
      <w:r>
        <w:rPr>
          <w:sz w:val="20"/>
        </w:rPr>
        <w:t>(2022).</w:t>
      </w:r>
      <w:r>
        <w:rPr>
          <w:spacing w:val="-8"/>
          <w:sz w:val="20"/>
        </w:rPr>
        <w:t xml:space="preserve"> </w:t>
      </w:r>
      <w:r>
        <w:rPr>
          <w:sz w:val="20"/>
        </w:rPr>
        <w:t>Hybrid</w:t>
      </w:r>
      <w:r>
        <w:rPr>
          <w:spacing w:val="-9"/>
          <w:sz w:val="20"/>
        </w:rPr>
        <w:t xml:space="preserve"> </w:t>
      </w:r>
      <w:r>
        <w:rPr>
          <w:sz w:val="20"/>
        </w:rPr>
        <w:t>Deep</w:t>
      </w:r>
      <w:r>
        <w:rPr>
          <w:spacing w:val="-7"/>
          <w:sz w:val="20"/>
        </w:rPr>
        <w:t xml:space="preserve"> </w:t>
      </w:r>
      <w:r>
        <w:rPr>
          <w:sz w:val="20"/>
        </w:rPr>
        <w:t>Learning Techniques for Plant Leaf Disease Detection and Species Classification. IEEE Transactions on Image Processing.</w:t>
      </w:r>
    </w:p>
    <w:p w14:paraId="22FB7EA0" w14:textId="77777777" w:rsidR="00857EB7" w:rsidRDefault="00857EB7">
      <w:pPr>
        <w:pStyle w:val="BodyText"/>
        <w:spacing w:before="227"/>
      </w:pPr>
    </w:p>
    <w:p w14:paraId="25357913" w14:textId="77777777" w:rsidR="00857EB7" w:rsidRDefault="00000000">
      <w:pPr>
        <w:pStyle w:val="ListParagraph"/>
        <w:numPr>
          <w:ilvl w:val="0"/>
          <w:numId w:val="1"/>
        </w:numPr>
        <w:tabs>
          <w:tab w:val="left" w:pos="700"/>
        </w:tabs>
        <w:spacing w:before="1" w:line="228" w:lineRule="auto"/>
        <w:ind w:right="3" w:firstLine="288"/>
        <w:jc w:val="both"/>
        <w:rPr>
          <w:sz w:val="20"/>
        </w:rPr>
      </w:pPr>
      <w:r>
        <w:rPr>
          <w:sz w:val="20"/>
        </w:rPr>
        <w:t>Kumar, R., &amp; Verma, S. (2021). A Survey on Computer Vision Approaches for Medicinal Plant Identification. Ecological Informatics, Elsevier.</w:t>
      </w:r>
    </w:p>
    <w:p w14:paraId="0F72832E" w14:textId="77777777" w:rsidR="00857EB7" w:rsidRDefault="00857EB7">
      <w:pPr>
        <w:pStyle w:val="BodyText"/>
        <w:spacing w:before="226"/>
      </w:pPr>
    </w:p>
    <w:p w14:paraId="371F34CF" w14:textId="77777777" w:rsidR="00857EB7" w:rsidRDefault="00000000">
      <w:pPr>
        <w:pStyle w:val="ListParagraph"/>
        <w:numPr>
          <w:ilvl w:val="0"/>
          <w:numId w:val="1"/>
        </w:numPr>
        <w:tabs>
          <w:tab w:val="left" w:pos="726"/>
        </w:tabs>
        <w:spacing w:line="230" w:lineRule="auto"/>
        <w:ind w:right="3" w:firstLine="288"/>
        <w:jc w:val="both"/>
        <w:rPr>
          <w:sz w:val="20"/>
        </w:rPr>
      </w:pPr>
      <w:r>
        <w:rPr>
          <w:sz w:val="20"/>
        </w:rPr>
        <w:t xml:space="preserve">Li, J., &amp; Chen, Y. (2020). Enhancing Image </w:t>
      </w:r>
      <w:r>
        <w:rPr>
          <w:spacing w:val="-2"/>
          <w:sz w:val="20"/>
        </w:rPr>
        <w:t xml:space="preserve">Classification by Optimizing Convolutional Neural Networks </w:t>
      </w:r>
      <w:r>
        <w:rPr>
          <w:sz w:val="20"/>
        </w:rPr>
        <w:t>with Particle Swarm Optimization. IEEE Access.</w:t>
      </w:r>
    </w:p>
    <w:p w14:paraId="4339AC69" w14:textId="77777777" w:rsidR="00857EB7" w:rsidRDefault="00857EB7">
      <w:pPr>
        <w:pStyle w:val="BodyText"/>
        <w:spacing w:before="226"/>
      </w:pPr>
    </w:p>
    <w:p w14:paraId="16980F5D" w14:textId="77777777" w:rsidR="00857EB7" w:rsidRDefault="00000000">
      <w:pPr>
        <w:pStyle w:val="ListParagraph"/>
        <w:numPr>
          <w:ilvl w:val="0"/>
          <w:numId w:val="1"/>
        </w:numPr>
        <w:tabs>
          <w:tab w:val="left" w:pos="619"/>
        </w:tabs>
        <w:spacing w:line="228" w:lineRule="auto"/>
        <w:ind w:firstLine="288"/>
        <w:jc w:val="both"/>
        <w:rPr>
          <w:sz w:val="20"/>
        </w:rPr>
      </w:pPr>
      <w:r>
        <w:rPr>
          <w:spacing w:val="-2"/>
          <w:sz w:val="20"/>
        </w:rPr>
        <w:t>Kim,</w:t>
      </w:r>
      <w:r>
        <w:rPr>
          <w:spacing w:val="-5"/>
          <w:sz w:val="20"/>
        </w:rPr>
        <w:t xml:space="preserve"> </w:t>
      </w:r>
      <w:r>
        <w:rPr>
          <w:spacing w:val="-2"/>
          <w:sz w:val="20"/>
        </w:rPr>
        <w:t>H.,</w:t>
      </w:r>
      <w:r>
        <w:rPr>
          <w:spacing w:val="-5"/>
          <w:sz w:val="20"/>
        </w:rPr>
        <w:t xml:space="preserve"> </w:t>
      </w:r>
      <w:r>
        <w:rPr>
          <w:spacing w:val="-2"/>
          <w:sz w:val="20"/>
        </w:rPr>
        <w:t>&amp;</w:t>
      </w:r>
      <w:r>
        <w:rPr>
          <w:spacing w:val="-4"/>
          <w:sz w:val="20"/>
        </w:rPr>
        <w:t xml:space="preserve"> </w:t>
      </w:r>
      <w:r>
        <w:rPr>
          <w:spacing w:val="-2"/>
          <w:sz w:val="20"/>
        </w:rPr>
        <w:t>Park,</w:t>
      </w:r>
      <w:r>
        <w:rPr>
          <w:spacing w:val="-5"/>
          <w:sz w:val="20"/>
        </w:rPr>
        <w:t xml:space="preserve"> </w:t>
      </w:r>
      <w:r>
        <w:rPr>
          <w:spacing w:val="-2"/>
          <w:sz w:val="20"/>
        </w:rPr>
        <w:t>J.</w:t>
      </w:r>
      <w:r>
        <w:rPr>
          <w:spacing w:val="-5"/>
          <w:sz w:val="20"/>
        </w:rPr>
        <w:t xml:space="preserve"> </w:t>
      </w:r>
      <w:r>
        <w:rPr>
          <w:spacing w:val="-2"/>
          <w:sz w:val="20"/>
        </w:rPr>
        <w:t>(2021).</w:t>
      </w:r>
      <w:r>
        <w:rPr>
          <w:spacing w:val="-7"/>
          <w:sz w:val="20"/>
        </w:rPr>
        <w:t xml:space="preserve"> </w:t>
      </w:r>
      <w:r>
        <w:rPr>
          <w:spacing w:val="-2"/>
          <w:sz w:val="20"/>
        </w:rPr>
        <w:t>Comparative</w:t>
      </w:r>
      <w:r>
        <w:rPr>
          <w:spacing w:val="-5"/>
          <w:sz w:val="20"/>
        </w:rPr>
        <w:t xml:space="preserve"> </w:t>
      </w:r>
      <w:r>
        <w:rPr>
          <w:spacing w:val="-2"/>
          <w:sz w:val="20"/>
        </w:rPr>
        <w:t>Evaluation</w:t>
      </w:r>
      <w:r>
        <w:rPr>
          <w:spacing w:val="-6"/>
          <w:sz w:val="20"/>
        </w:rPr>
        <w:t xml:space="preserve"> </w:t>
      </w:r>
      <w:r>
        <w:rPr>
          <w:spacing w:val="-2"/>
          <w:sz w:val="20"/>
        </w:rPr>
        <w:t xml:space="preserve">of </w:t>
      </w:r>
      <w:r>
        <w:rPr>
          <w:sz w:val="20"/>
        </w:rPr>
        <w:t>CNN and SVM Techniques for Leaf-Based Plant Identification. Expert Systems with Applications, Elsevier.</w:t>
      </w:r>
    </w:p>
    <w:p w14:paraId="629226BE" w14:textId="77777777" w:rsidR="00857EB7" w:rsidRDefault="00857EB7">
      <w:pPr>
        <w:pStyle w:val="BodyText"/>
        <w:spacing w:before="228"/>
      </w:pPr>
    </w:p>
    <w:p w14:paraId="1BE53D90" w14:textId="77777777" w:rsidR="00857EB7" w:rsidRDefault="00000000">
      <w:pPr>
        <w:pStyle w:val="ListParagraph"/>
        <w:numPr>
          <w:ilvl w:val="0"/>
          <w:numId w:val="1"/>
        </w:numPr>
        <w:tabs>
          <w:tab w:val="left" w:pos="792"/>
        </w:tabs>
        <w:spacing w:line="228" w:lineRule="auto"/>
        <w:ind w:right="3" w:firstLine="288"/>
        <w:jc w:val="both"/>
        <w:rPr>
          <w:sz w:val="20"/>
        </w:rPr>
      </w:pPr>
      <w:r>
        <w:rPr>
          <w:sz w:val="20"/>
        </w:rPr>
        <w:t>Singh, M., &amp; Kaur, T. (2022). Hyperparameter Optimization of CNN Models Using PSO for Agricultural Image Processing. AI Review, Springer.</w:t>
      </w:r>
    </w:p>
    <w:p w14:paraId="44777E6D" w14:textId="77777777" w:rsidR="00857EB7" w:rsidRDefault="00857EB7">
      <w:pPr>
        <w:pStyle w:val="BodyText"/>
        <w:spacing w:before="228"/>
      </w:pPr>
    </w:p>
    <w:p w14:paraId="3739EF85" w14:textId="77777777" w:rsidR="00857EB7" w:rsidRDefault="00000000">
      <w:pPr>
        <w:pStyle w:val="ListParagraph"/>
        <w:numPr>
          <w:ilvl w:val="0"/>
          <w:numId w:val="1"/>
        </w:numPr>
        <w:tabs>
          <w:tab w:val="left" w:pos="749"/>
        </w:tabs>
        <w:spacing w:line="228" w:lineRule="auto"/>
        <w:ind w:firstLine="288"/>
        <w:jc w:val="both"/>
        <w:rPr>
          <w:sz w:val="20"/>
        </w:rPr>
      </w:pPr>
      <w:r>
        <w:rPr>
          <w:sz w:val="20"/>
        </w:rPr>
        <w:t>Wang, F., &amp; Yu, L. (2019). Deep Neural Network Feature</w:t>
      </w:r>
      <w:r>
        <w:rPr>
          <w:spacing w:val="80"/>
          <w:sz w:val="20"/>
        </w:rPr>
        <w:t xml:space="preserve"> </w:t>
      </w:r>
      <w:r>
        <w:rPr>
          <w:sz w:val="20"/>
        </w:rPr>
        <w:t>Extraction</w:t>
      </w:r>
      <w:r>
        <w:rPr>
          <w:spacing w:val="80"/>
          <w:sz w:val="20"/>
        </w:rPr>
        <w:t xml:space="preserve"> </w:t>
      </w:r>
      <w:r>
        <w:rPr>
          <w:sz w:val="20"/>
        </w:rPr>
        <w:t>and</w:t>
      </w:r>
      <w:r>
        <w:rPr>
          <w:spacing w:val="80"/>
          <w:sz w:val="20"/>
        </w:rPr>
        <w:t xml:space="preserve"> </w:t>
      </w:r>
      <w:r>
        <w:rPr>
          <w:sz w:val="20"/>
        </w:rPr>
        <w:t>Fusion</w:t>
      </w:r>
      <w:r>
        <w:rPr>
          <w:spacing w:val="80"/>
          <w:sz w:val="20"/>
        </w:rPr>
        <w:t xml:space="preserve"> </w:t>
      </w:r>
      <w:r>
        <w:rPr>
          <w:sz w:val="20"/>
        </w:rPr>
        <w:t>for</w:t>
      </w:r>
      <w:r>
        <w:rPr>
          <w:spacing w:val="80"/>
          <w:sz w:val="20"/>
        </w:rPr>
        <w:t xml:space="preserve"> </w:t>
      </w:r>
      <w:r>
        <w:rPr>
          <w:sz w:val="20"/>
        </w:rPr>
        <w:t>Fine-Grained</w:t>
      </w:r>
      <w:r>
        <w:rPr>
          <w:spacing w:val="80"/>
          <w:sz w:val="20"/>
        </w:rPr>
        <w:t xml:space="preserve"> </w:t>
      </w:r>
      <w:r>
        <w:rPr>
          <w:sz w:val="20"/>
        </w:rPr>
        <w:t>Plant</w:t>
      </w:r>
    </w:p>
    <w:p w14:paraId="44A68593" w14:textId="77777777" w:rsidR="00857EB7" w:rsidRDefault="00000000">
      <w:pPr>
        <w:pStyle w:val="BodyText"/>
        <w:spacing w:before="82" w:line="228" w:lineRule="auto"/>
        <w:ind w:left="57"/>
      </w:pPr>
      <w:r>
        <w:br w:type="column"/>
      </w:r>
      <w:r>
        <w:t>Recognition.</w:t>
      </w:r>
      <w:r>
        <w:rPr>
          <w:spacing w:val="39"/>
        </w:rPr>
        <w:t xml:space="preserve"> </w:t>
      </w:r>
      <w:r>
        <w:t>IEEE</w:t>
      </w:r>
      <w:r>
        <w:rPr>
          <w:spacing w:val="39"/>
        </w:rPr>
        <w:t xml:space="preserve"> </w:t>
      </w:r>
      <w:r>
        <w:t>Transactions</w:t>
      </w:r>
      <w:r>
        <w:rPr>
          <w:spacing w:val="36"/>
        </w:rPr>
        <w:t xml:space="preserve"> </w:t>
      </w:r>
      <w:r>
        <w:t>on</w:t>
      </w:r>
      <w:r>
        <w:rPr>
          <w:spacing w:val="40"/>
        </w:rPr>
        <w:t xml:space="preserve"> </w:t>
      </w:r>
      <w:r>
        <w:t>Neural</w:t>
      </w:r>
      <w:r>
        <w:rPr>
          <w:spacing w:val="38"/>
        </w:rPr>
        <w:t xml:space="preserve"> </w:t>
      </w:r>
      <w:r>
        <w:t>Networks</w:t>
      </w:r>
      <w:r>
        <w:rPr>
          <w:spacing w:val="38"/>
        </w:rPr>
        <w:t xml:space="preserve"> </w:t>
      </w:r>
      <w:r>
        <w:t>and Learning Systems.</w:t>
      </w:r>
    </w:p>
    <w:p w14:paraId="435F4473" w14:textId="77777777" w:rsidR="00857EB7" w:rsidRDefault="00857EB7">
      <w:pPr>
        <w:pStyle w:val="BodyText"/>
        <w:spacing w:before="228"/>
      </w:pPr>
    </w:p>
    <w:p w14:paraId="38D1C6C5" w14:textId="77777777" w:rsidR="00857EB7" w:rsidRDefault="00000000">
      <w:pPr>
        <w:pStyle w:val="ListParagraph"/>
        <w:numPr>
          <w:ilvl w:val="0"/>
          <w:numId w:val="1"/>
        </w:numPr>
        <w:tabs>
          <w:tab w:val="left" w:pos="747"/>
        </w:tabs>
        <w:spacing w:line="228" w:lineRule="auto"/>
        <w:ind w:right="54" w:firstLine="288"/>
        <w:jc w:val="both"/>
        <w:rPr>
          <w:sz w:val="20"/>
        </w:rPr>
      </w:pPr>
      <w:r>
        <w:rPr>
          <w:sz w:val="20"/>
        </w:rPr>
        <w:t>Rahman, A., &amp; Chowdhury, M. (2023). Automatic Recognition of Medicinal Plant Leaves Using Transfer Learning</w:t>
      </w:r>
      <w:r>
        <w:rPr>
          <w:spacing w:val="-3"/>
          <w:sz w:val="20"/>
        </w:rPr>
        <w:t xml:space="preserve"> </w:t>
      </w:r>
      <w:r>
        <w:rPr>
          <w:sz w:val="20"/>
        </w:rPr>
        <w:t>with</w:t>
      </w:r>
      <w:r>
        <w:rPr>
          <w:spacing w:val="-4"/>
          <w:sz w:val="20"/>
        </w:rPr>
        <w:t xml:space="preserve"> </w:t>
      </w:r>
      <w:r>
        <w:rPr>
          <w:sz w:val="20"/>
        </w:rPr>
        <w:t>Deep</w:t>
      </w:r>
      <w:r>
        <w:rPr>
          <w:spacing w:val="-5"/>
          <w:sz w:val="20"/>
        </w:rPr>
        <w:t xml:space="preserve"> </w:t>
      </w:r>
      <w:r>
        <w:rPr>
          <w:sz w:val="20"/>
        </w:rPr>
        <w:t>CNN</w:t>
      </w:r>
      <w:r>
        <w:rPr>
          <w:spacing w:val="-6"/>
          <w:sz w:val="20"/>
        </w:rPr>
        <w:t xml:space="preserve"> </w:t>
      </w:r>
      <w:r>
        <w:rPr>
          <w:sz w:val="20"/>
        </w:rPr>
        <w:t>Models.</w:t>
      </w:r>
      <w:r>
        <w:rPr>
          <w:spacing w:val="-6"/>
          <w:sz w:val="20"/>
        </w:rPr>
        <w:t xml:space="preserve"> </w:t>
      </w:r>
      <w:r>
        <w:rPr>
          <w:sz w:val="20"/>
        </w:rPr>
        <w:t>Applied</w:t>
      </w:r>
      <w:r>
        <w:rPr>
          <w:spacing w:val="-5"/>
          <w:sz w:val="20"/>
        </w:rPr>
        <w:t xml:space="preserve"> </w:t>
      </w:r>
      <w:r>
        <w:rPr>
          <w:sz w:val="20"/>
        </w:rPr>
        <w:t>Sciences,</w:t>
      </w:r>
      <w:r>
        <w:rPr>
          <w:spacing w:val="-6"/>
          <w:sz w:val="20"/>
        </w:rPr>
        <w:t xml:space="preserve"> </w:t>
      </w:r>
      <w:r>
        <w:rPr>
          <w:sz w:val="20"/>
        </w:rPr>
        <w:t>MDPI.</w:t>
      </w:r>
    </w:p>
    <w:p w14:paraId="62C348FC" w14:textId="77777777" w:rsidR="00857EB7" w:rsidRDefault="00857EB7">
      <w:pPr>
        <w:pStyle w:val="BodyText"/>
        <w:spacing w:before="228"/>
      </w:pPr>
    </w:p>
    <w:p w14:paraId="78D3C815" w14:textId="77777777" w:rsidR="00857EB7" w:rsidRDefault="00000000">
      <w:pPr>
        <w:pStyle w:val="ListParagraph"/>
        <w:numPr>
          <w:ilvl w:val="0"/>
          <w:numId w:val="1"/>
        </w:numPr>
        <w:tabs>
          <w:tab w:val="left" w:pos="734"/>
        </w:tabs>
        <w:spacing w:line="228" w:lineRule="auto"/>
        <w:ind w:right="56" w:firstLine="288"/>
        <w:jc w:val="both"/>
        <w:rPr>
          <w:sz w:val="20"/>
        </w:rPr>
      </w:pPr>
      <w:r>
        <w:rPr>
          <w:sz w:val="20"/>
        </w:rPr>
        <w:t xml:space="preserve">Thomas, J., &amp; Abraham, A. (2022). Cascaded Deep </w:t>
      </w:r>
      <w:r>
        <w:rPr>
          <w:spacing w:val="-2"/>
          <w:sz w:val="20"/>
        </w:rPr>
        <w:t>Learning</w:t>
      </w:r>
      <w:r>
        <w:rPr>
          <w:spacing w:val="-6"/>
          <w:sz w:val="20"/>
        </w:rPr>
        <w:t xml:space="preserve"> </w:t>
      </w:r>
      <w:r>
        <w:rPr>
          <w:spacing w:val="-2"/>
          <w:sz w:val="20"/>
        </w:rPr>
        <w:t>Models</w:t>
      </w:r>
      <w:r>
        <w:rPr>
          <w:spacing w:val="-10"/>
          <w:sz w:val="20"/>
        </w:rPr>
        <w:t xml:space="preserve"> </w:t>
      </w:r>
      <w:r>
        <w:rPr>
          <w:spacing w:val="-2"/>
          <w:sz w:val="20"/>
        </w:rPr>
        <w:t>for</w:t>
      </w:r>
      <w:r>
        <w:rPr>
          <w:spacing w:val="-6"/>
          <w:sz w:val="20"/>
        </w:rPr>
        <w:t xml:space="preserve"> </w:t>
      </w:r>
      <w:r>
        <w:rPr>
          <w:spacing w:val="-2"/>
          <w:sz w:val="20"/>
        </w:rPr>
        <w:t>Plant</w:t>
      </w:r>
      <w:r>
        <w:rPr>
          <w:spacing w:val="-9"/>
          <w:sz w:val="20"/>
        </w:rPr>
        <w:t xml:space="preserve"> </w:t>
      </w:r>
      <w:r>
        <w:rPr>
          <w:spacing w:val="-2"/>
          <w:sz w:val="20"/>
        </w:rPr>
        <w:t>Species</w:t>
      </w:r>
      <w:r>
        <w:rPr>
          <w:spacing w:val="-9"/>
          <w:sz w:val="20"/>
        </w:rPr>
        <w:t xml:space="preserve"> </w:t>
      </w:r>
      <w:r>
        <w:rPr>
          <w:spacing w:val="-2"/>
          <w:sz w:val="20"/>
        </w:rPr>
        <w:t>Identification.</w:t>
      </w:r>
      <w:r>
        <w:rPr>
          <w:spacing w:val="-6"/>
          <w:sz w:val="20"/>
        </w:rPr>
        <w:t xml:space="preserve"> </w:t>
      </w:r>
      <w:r>
        <w:rPr>
          <w:spacing w:val="-2"/>
          <w:sz w:val="20"/>
        </w:rPr>
        <w:t xml:space="preserve">Proceedings </w:t>
      </w:r>
      <w:r>
        <w:rPr>
          <w:sz w:val="20"/>
        </w:rPr>
        <w:t xml:space="preserve">of the IEEE International Conference on Computer Vision </w:t>
      </w:r>
      <w:r>
        <w:rPr>
          <w:spacing w:val="-2"/>
          <w:sz w:val="20"/>
        </w:rPr>
        <w:t>(ICCV).</w:t>
      </w:r>
    </w:p>
    <w:p w14:paraId="6FAFB3FA" w14:textId="77777777" w:rsidR="00857EB7" w:rsidRDefault="00857EB7">
      <w:pPr>
        <w:pStyle w:val="BodyText"/>
        <w:spacing w:before="228"/>
      </w:pPr>
    </w:p>
    <w:p w14:paraId="429882D1" w14:textId="77777777" w:rsidR="00857EB7" w:rsidRDefault="00000000">
      <w:pPr>
        <w:pStyle w:val="ListParagraph"/>
        <w:numPr>
          <w:ilvl w:val="0"/>
          <w:numId w:val="1"/>
        </w:numPr>
        <w:tabs>
          <w:tab w:val="left" w:pos="729"/>
        </w:tabs>
        <w:spacing w:line="228" w:lineRule="auto"/>
        <w:ind w:right="56" w:firstLine="288"/>
        <w:jc w:val="both"/>
        <w:rPr>
          <w:sz w:val="20"/>
        </w:rPr>
      </w:pPr>
      <w:r>
        <w:rPr>
          <w:sz w:val="20"/>
        </w:rPr>
        <w:t>Das, S.,</w:t>
      </w:r>
      <w:r>
        <w:rPr>
          <w:spacing w:val="-4"/>
          <w:sz w:val="20"/>
        </w:rPr>
        <w:t xml:space="preserve"> </w:t>
      </w:r>
      <w:r>
        <w:rPr>
          <w:sz w:val="20"/>
        </w:rPr>
        <w:t>&amp; Pal, S.</w:t>
      </w:r>
      <w:r>
        <w:rPr>
          <w:spacing w:val="-2"/>
          <w:sz w:val="20"/>
        </w:rPr>
        <w:t xml:space="preserve"> </w:t>
      </w:r>
      <w:r>
        <w:rPr>
          <w:sz w:val="20"/>
        </w:rPr>
        <w:t>(2020).</w:t>
      </w:r>
      <w:r>
        <w:rPr>
          <w:spacing w:val="-2"/>
          <w:sz w:val="20"/>
        </w:rPr>
        <w:t xml:space="preserve"> </w:t>
      </w:r>
      <w:r>
        <w:rPr>
          <w:sz w:val="20"/>
        </w:rPr>
        <w:t>Plant</w:t>
      </w:r>
      <w:r>
        <w:rPr>
          <w:spacing w:val="-2"/>
          <w:sz w:val="20"/>
        </w:rPr>
        <w:t xml:space="preserve"> </w:t>
      </w:r>
      <w:r>
        <w:rPr>
          <w:sz w:val="20"/>
        </w:rPr>
        <w:t>Classification</w:t>
      </w:r>
      <w:r>
        <w:rPr>
          <w:spacing w:val="-1"/>
          <w:sz w:val="20"/>
        </w:rPr>
        <w:t xml:space="preserve"> </w:t>
      </w:r>
      <w:r>
        <w:rPr>
          <w:sz w:val="20"/>
        </w:rPr>
        <w:t>Using Deep</w:t>
      </w:r>
      <w:r>
        <w:rPr>
          <w:spacing w:val="-6"/>
          <w:sz w:val="20"/>
        </w:rPr>
        <w:t xml:space="preserve"> </w:t>
      </w:r>
      <w:r>
        <w:rPr>
          <w:sz w:val="20"/>
        </w:rPr>
        <w:t>CNN</w:t>
      </w:r>
      <w:r>
        <w:rPr>
          <w:spacing w:val="-9"/>
          <w:sz w:val="20"/>
        </w:rPr>
        <w:t xml:space="preserve"> </w:t>
      </w:r>
      <w:r>
        <w:rPr>
          <w:sz w:val="20"/>
        </w:rPr>
        <w:t>Integrated</w:t>
      </w:r>
      <w:r>
        <w:rPr>
          <w:spacing w:val="-6"/>
          <w:sz w:val="20"/>
        </w:rPr>
        <w:t xml:space="preserve"> </w:t>
      </w:r>
      <w:r>
        <w:rPr>
          <w:sz w:val="20"/>
        </w:rPr>
        <w:t>with</w:t>
      </w:r>
      <w:r>
        <w:rPr>
          <w:spacing w:val="-6"/>
          <w:sz w:val="20"/>
        </w:rPr>
        <w:t xml:space="preserve"> </w:t>
      </w:r>
      <w:r>
        <w:rPr>
          <w:sz w:val="20"/>
        </w:rPr>
        <w:t>SVM.</w:t>
      </w:r>
      <w:r>
        <w:rPr>
          <w:spacing w:val="-7"/>
          <w:sz w:val="20"/>
        </w:rPr>
        <w:t xml:space="preserve"> </w:t>
      </w:r>
      <w:r>
        <w:rPr>
          <w:sz w:val="20"/>
        </w:rPr>
        <w:t>Springer</w:t>
      </w:r>
      <w:r>
        <w:rPr>
          <w:spacing w:val="-8"/>
          <w:sz w:val="20"/>
        </w:rPr>
        <w:t xml:space="preserve"> </w:t>
      </w:r>
      <w:r>
        <w:rPr>
          <w:sz w:val="20"/>
        </w:rPr>
        <w:t>Nature</w:t>
      </w:r>
      <w:r>
        <w:rPr>
          <w:spacing w:val="-7"/>
          <w:sz w:val="20"/>
        </w:rPr>
        <w:t xml:space="preserve"> </w:t>
      </w:r>
      <w:r>
        <w:rPr>
          <w:sz w:val="20"/>
        </w:rPr>
        <w:t xml:space="preserve">Computer </w:t>
      </w:r>
      <w:r>
        <w:rPr>
          <w:spacing w:val="-2"/>
          <w:sz w:val="20"/>
        </w:rPr>
        <w:t>Science.</w:t>
      </w:r>
    </w:p>
    <w:p w14:paraId="6FDF75A6" w14:textId="77777777" w:rsidR="00857EB7" w:rsidRDefault="00857EB7">
      <w:pPr>
        <w:pStyle w:val="BodyText"/>
      </w:pPr>
    </w:p>
    <w:p w14:paraId="6AB14675" w14:textId="77777777" w:rsidR="00857EB7" w:rsidRDefault="00857EB7">
      <w:pPr>
        <w:pStyle w:val="BodyText"/>
        <w:spacing w:before="1"/>
      </w:pPr>
    </w:p>
    <w:p w14:paraId="2DE8D8BC" w14:textId="77777777" w:rsidR="00857EB7" w:rsidRDefault="00000000">
      <w:pPr>
        <w:pStyle w:val="ListParagraph"/>
        <w:numPr>
          <w:ilvl w:val="0"/>
          <w:numId w:val="1"/>
        </w:numPr>
        <w:tabs>
          <w:tab w:val="left" w:pos="737"/>
        </w:tabs>
        <w:spacing w:before="1" w:line="228" w:lineRule="auto"/>
        <w:ind w:right="51" w:firstLine="288"/>
        <w:jc w:val="both"/>
        <w:rPr>
          <w:sz w:val="20"/>
        </w:rPr>
      </w:pPr>
      <w:r>
        <w:rPr>
          <w:sz w:val="20"/>
        </w:rPr>
        <w:t>Sharma, K., &amp; Gupta, P. (2024). Hybrid PSO-CNN Framework for Optimized Image Classification and Pattern Recognition. IEEE Transactions on Artificial Intelligence.</w:t>
      </w:r>
    </w:p>
    <w:p w14:paraId="58CF8328" w14:textId="77777777" w:rsidR="00857EB7" w:rsidRDefault="00857EB7">
      <w:pPr>
        <w:pStyle w:val="BodyText"/>
      </w:pPr>
    </w:p>
    <w:p w14:paraId="2BE76DB9" w14:textId="77777777" w:rsidR="00857EB7" w:rsidRDefault="00857EB7">
      <w:pPr>
        <w:pStyle w:val="BodyText"/>
      </w:pPr>
    </w:p>
    <w:p w14:paraId="68692407" w14:textId="77777777" w:rsidR="00857EB7" w:rsidRDefault="00857EB7">
      <w:pPr>
        <w:pStyle w:val="BodyText"/>
        <w:spacing w:before="118"/>
      </w:pPr>
    </w:p>
    <w:p w14:paraId="249807DF" w14:textId="77777777" w:rsidR="00857EB7" w:rsidRDefault="00000000">
      <w:pPr>
        <w:spacing w:before="1"/>
        <w:ind w:left="451" w:right="87" w:hanging="185"/>
        <w:rPr>
          <w:b/>
          <w:sz w:val="20"/>
        </w:rPr>
      </w:pPr>
      <w:r>
        <w:rPr>
          <w:b/>
          <w:color w:val="FF0000"/>
          <w:sz w:val="20"/>
        </w:rPr>
        <w:t>IEEE conference templates contain guidance text for composing</w:t>
      </w:r>
      <w:r>
        <w:rPr>
          <w:b/>
          <w:color w:val="FF0000"/>
          <w:spacing w:val="-13"/>
          <w:sz w:val="20"/>
        </w:rPr>
        <w:t xml:space="preserve"> </w:t>
      </w:r>
      <w:r>
        <w:rPr>
          <w:b/>
          <w:color w:val="FF0000"/>
          <w:sz w:val="20"/>
        </w:rPr>
        <w:t>and</w:t>
      </w:r>
      <w:r>
        <w:rPr>
          <w:b/>
          <w:color w:val="FF0000"/>
          <w:spacing w:val="-12"/>
          <w:sz w:val="20"/>
        </w:rPr>
        <w:t xml:space="preserve"> </w:t>
      </w:r>
      <w:r>
        <w:rPr>
          <w:b/>
          <w:color w:val="FF0000"/>
          <w:sz w:val="20"/>
        </w:rPr>
        <w:t>formatting</w:t>
      </w:r>
      <w:r>
        <w:rPr>
          <w:b/>
          <w:color w:val="FF0000"/>
          <w:spacing w:val="-13"/>
          <w:sz w:val="20"/>
        </w:rPr>
        <w:t xml:space="preserve"> </w:t>
      </w:r>
      <w:r>
        <w:rPr>
          <w:b/>
          <w:color w:val="FF0000"/>
          <w:sz w:val="20"/>
        </w:rPr>
        <w:t>conference</w:t>
      </w:r>
      <w:r>
        <w:rPr>
          <w:b/>
          <w:color w:val="FF0000"/>
          <w:spacing w:val="-12"/>
          <w:sz w:val="20"/>
        </w:rPr>
        <w:t xml:space="preserve"> </w:t>
      </w:r>
      <w:r>
        <w:rPr>
          <w:b/>
          <w:color w:val="FF0000"/>
          <w:sz w:val="20"/>
        </w:rPr>
        <w:t>papers.</w:t>
      </w:r>
      <w:r>
        <w:rPr>
          <w:b/>
          <w:color w:val="FF0000"/>
          <w:spacing w:val="-13"/>
          <w:sz w:val="20"/>
        </w:rPr>
        <w:t xml:space="preserve"> </w:t>
      </w:r>
      <w:r>
        <w:rPr>
          <w:b/>
          <w:color w:val="FF0000"/>
          <w:sz w:val="20"/>
        </w:rPr>
        <w:t>Please ensure that all template text is removed from your</w:t>
      </w:r>
    </w:p>
    <w:p w14:paraId="7772BBFE" w14:textId="77777777" w:rsidR="00857EB7" w:rsidRDefault="00000000">
      <w:pPr>
        <w:ind w:left="602" w:right="245" w:firstLine="7"/>
        <w:jc w:val="center"/>
        <w:rPr>
          <w:b/>
          <w:sz w:val="20"/>
        </w:rPr>
      </w:pPr>
      <w:r>
        <w:rPr>
          <w:b/>
          <w:color w:val="FF0000"/>
          <w:sz w:val="20"/>
        </w:rPr>
        <w:t>conference paper prior to submission to the conference.</w:t>
      </w:r>
      <w:r>
        <w:rPr>
          <w:b/>
          <w:color w:val="FF0000"/>
          <w:spacing w:val="-13"/>
          <w:sz w:val="20"/>
        </w:rPr>
        <w:t xml:space="preserve"> </w:t>
      </w:r>
      <w:r>
        <w:rPr>
          <w:b/>
          <w:color w:val="FF0000"/>
          <w:sz w:val="20"/>
        </w:rPr>
        <w:t>Failure</w:t>
      </w:r>
      <w:r>
        <w:rPr>
          <w:b/>
          <w:color w:val="FF0000"/>
          <w:spacing w:val="-12"/>
          <w:sz w:val="20"/>
        </w:rPr>
        <w:t xml:space="preserve"> </w:t>
      </w:r>
      <w:r>
        <w:rPr>
          <w:b/>
          <w:color w:val="FF0000"/>
          <w:sz w:val="20"/>
        </w:rPr>
        <w:t>to</w:t>
      </w:r>
      <w:r>
        <w:rPr>
          <w:b/>
          <w:color w:val="FF0000"/>
          <w:spacing w:val="-13"/>
          <w:sz w:val="20"/>
        </w:rPr>
        <w:t xml:space="preserve"> </w:t>
      </w:r>
      <w:r>
        <w:rPr>
          <w:b/>
          <w:color w:val="FF0000"/>
          <w:sz w:val="20"/>
        </w:rPr>
        <w:t>remove</w:t>
      </w:r>
      <w:r>
        <w:rPr>
          <w:b/>
          <w:color w:val="FF0000"/>
          <w:spacing w:val="-12"/>
          <w:sz w:val="20"/>
        </w:rPr>
        <w:t xml:space="preserve"> </w:t>
      </w:r>
      <w:r>
        <w:rPr>
          <w:b/>
          <w:color w:val="FF0000"/>
          <w:sz w:val="20"/>
        </w:rPr>
        <w:t>template</w:t>
      </w:r>
      <w:r>
        <w:rPr>
          <w:b/>
          <w:color w:val="FF0000"/>
          <w:spacing w:val="-13"/>
          <w:sz w:val="20"/>
        </w:rPr>
        <w:t xml:space="preserve"> </w:t>
      </w:r>
      <w:r>
        <w:rPr>
          <w:b/>
          <w:color w:val="FF0000"/>
          <w:sz w:val="20"/>
        </w:rPr>
        <w:t>text</w:t>
      </w:r>
      <w:r>
        <w:rPr>
          <w:b/>
          <w:color w:val="FF0000"/>
          <w:spacing w:val="-12"/>
          <w:sz w:val="20"/>
        </w:rPr>
        <w:t xml:space="preserve"> </w:t>
      </w:r>
      <w:r>
        <w:rPr>
          <w:b/>
          <w:color w:val="FF0000"/>
          <w:sz w:val="20"/>
        </w:rPr>
        <w:t xml:space="preserve">from your paper may result in your paper not being </w:t>
      </w:r>
      <w:r>
        <w:rPr>
          <w:b/>
          <w:color w:val="FF0000"/>
          <w:spacing w:val="-2"/>
          <w:sz w:val="20"/>
        </w:rPr>
        <w:t>published.</w:t>
      </w:r>
    </w:p>
    <w:p w14:paraId="07A2F224" w14:textId="77777777" w:rsidR="00857EB7" w:rsidRDefault="00857EB7">
      <w:pPr>
        <w:jc w:val="center"/>
        <w:rPr>
          <w:b/>
          <w:sz w:val="20"/>
        </w:rPr>
        <w:sectPr w:rsidR="00857EB7">
          <w:pgSz w:w="11910" w:h="16840"/>
          <w:pgMar w:top="980" w:right="850" w:bottom="280" w:left="850" w:header="720" w:footer="720" w:gutter="0"/>
          <w:cols w:num="2" w:space="720" w:equalWidth="0">
            <w:col w:w="4928" w:space="298"/>
            <w:col w:w="4984"/>
          </w:cols>
        </w:sectPr>
      </w:pPr>
    </w:p>
    <w:p w14:paraId="11301417" w14:textId="77777777" w:rsidR="00857EB7" w:rsidRDefault="00857EB7">
      <w:pPr>
        <w:pStyle w:val="BodyText"/>
        <w:spacing w:before="206"/>
        <w:rPr>
          <w:b/>
        </w:rPr>
      </w:pPr>
    </w:p>
    <w:p w14:paraId="7C7F74FE" w14:textId="77777777" w:rsidR="00857EB7" w:rsidRDefault="00000000">
      <w:pPr>
        <w:pStyle w:val="BodyText"/>
        <w:ind w:left="66"/>
      </w:pPr>
      <w:r>
        <w:rPr>
          <w:noProof/>
        </w:rPr>
        <mc:AlternateContent>
          <mc:Choice Requires="wps">
            <w:drawing>
              <wp:inline distT="0" distB="0" distL="0" distR="0" wp14:anchorId="6210ABEA" wp14:editId="34A00FEB">
                <wp:extent cx="3200400" cy="114300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1143000"/>
                        </a:xfrm>
                        <a:prstGeom prst="rect">
                          <a:avLst/>
                        </a:prstGeom>
                        <a:ln w="9525">
                          <a:solidFill>
                            <a:srgbClr val="000000"/>
                          </a:solidFill>
                          <a:prstDash val="solid"/>
                        </a:ln>
                      </wps:spPr>
                      <wps:txbx>
                        <w:txbxContent>
                          <w:p w14:paraId="39FF556A" w14:textId="77777777" w:rsidR="00857EB7" w:rsidRDefault="00000000">
                            <w:pPr>
                              <w:pStyle w:val="BodyText"/>
                              <w:spacing w:before="74" w:line="228" w:lineRule="auto"/>
                              <w:ind w:left="143" w:right="142" w:firstLine="288"/>
                              <w:jc w:val="both"/>
                            </w:pPr>
                            <w:r>
                              <w:t>We suggest that you use a text box to insert a graphic (which is ideally a 300 dpi TIFF or EPS file, with all fonts embedded) because, in an MSW document, this method is somewhat more stable than directly inserting a picture.</w:t>
                            </w:r>
                          </w:p>
                          <w:p w14:paraId="137C8C7E" w14:textId="77777777" w:rsidR="00857EB7" w:rsidRDefault="00000000">
                            <w:pPr>
                              <w:pStyle w:val="BodyText"/>
                              <w:spacing w:before="119" w:line="228" w:lineRule="auto"/>
                              <w:ind w:left="143" w:right="138" w:firstLine="288"/>
                              <w:jc w:val="both"/>
                            </w:pPr>
                            <w:r>
                              <w:t>To have non-visible rules on your frame, use the MSWord “Format” pull-down menu, select Text Box &gt; Colors and Lines to choose No Fill and No Line.</w:t>
                            </w:r>
                          </w:p>
                        </w:txbxContent>
                      </wps:txbx>
                      <wps:bodyPr wrap="square" lIns="0" tIns="0" rIns="0" bIns="0" rtlCol="0">
                        <a:noAutofit/>
                      </wps:bodyPr>
                    </wps:wsp>
                  </a:graphicData>
                </a:graphic>
              </wp:inline>
            </w:drawing>
          </mc:Choice>
          <mc:Fallback>
            <w:pict>
              <v:shapetype w14:anchorId="6210ABEA" id="_x0000_t202" coordsize="21600,21600" o:spt="202" path="m,l,21600r21600,l21600,xe">
                <v:stroke joinstyle="miter"/>
                <v:path gradientshapeok="t" o:connecttype="rect"/>
              </v:shapetype>
              <v:shape id="Textbox 7"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" filled="f">
                <v:path arrowok="t"/>
                <v:textbox inset="0,0,0,0">
                  <w:txbxContent>
                    <w:p w14:paraId="39FF556A" w14:textId="77777777" w:rsidR="00857EB7" w:rsidRDefault="00000000">
                      <w:pPr>
                        <w:pStyle w:val="BodyText"/>
                        <w:spacing w:before="74" w:line="228" w:lineRule="auto"/>
                        <w:ind w:left="143" w:right="142" w:firstLine="288"/>
                        <w:jc w:val="both"/>
                      </w:pPr>
                      <w:r>
                        <w:t>We suggest that you use a text box to insert a graphic (which is ideally a 300 dpi TIFF or EPS file, with all fonts embedded) because, in an MSW document, this method is somewhat more stable than directly inserting a picture.</w:t>
                      </w:r>
                    </w:p>
                    <w:p w14:paraId="137C8C7E" w14:textId="77777777" w:rsidR="00857EB7" w:rsidRDefault="00000000">
                      <w:pPr>
                        <w:pStyle w:val="BodyText"/>
                        <w:spacing w:before="119" w:line="228" w:lineRule="auto"/>
                        <w:ind w:left="143" w:right="138" w:firstLine="288"/>
                        <w:jc w:val="both"/>
                      </w:pPr>
                      <w:r>
                        <w:t>To have non-visible rules on your frame, use the MSWord “Format” pull-down menu, select Text Box &gt; Colors and Lines to choose No Fill and No Line.</w:t>
                      </w:r>
                    </w:p>
                  </w:txbxContent>
                </v:textbox>
                <w10:anchorlock/>
              </v:shape>
            </w:pict>
          </mc:Fallback>
        </mc:AlternateContent>
      </w:r>
    </w:p>
    <w:sectPr w:rsidR="00857EB7">
      <w:type w:val="continuous"/>
      <w:pgSz w:w="11910" w:h="16840"/>
      <w:pgMar w:top="46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23FD"/>
    <w:multiLevelType w:val="hybridMultilevel"/>
    <w:tmpl w:val="D59C808A"/>
    <w:lvl w:ilvl="0" w:tplc="8C8AF494">
      <w:start w:val="1"/>
      <w:numFmt w:val="upperRoman"/>
      <w:lvlText w:val="%1."/>
      <w:lvlJc w:val="left"/>
      <w:pPr>
        <w:ind w:left="1951" w:hanging="281"/>
        <w:jc w:val="right"/>
      </w:pPr>
      <w:rPr>
        <w:rFonts w:ascii="Times New Roman" w:eastAsia="Times New Roman" w:hAnsi="Times New Roman" w:cs="Times New Roman" w:hint="default"/>
        <w:b/>
        <w:bCs/>
        <w:i w:val="0"/>
        <w:iCs w:val="0"/>
        <w:spacing w:val="-1"/>
        <w:w w:val="89"/>
        <w:sz w:val="20"/>
        <w:szCs w:val="20"/>
        <w:lang w:val="en-US" w:eastAsia="en-US" w:bidi="ar-SA"/>
      </w:rPr>
    </w:lvl>
    <w:lvl w:ilvl="1" w:tplc="90127294">
      <w:numFmt w:val="bullet"/>
      <w:lvlText w:val="•"/>
      <w:lvlJc w:val="left"/>
      <w:pPr>
        <w:ind w:left="2256" w:hanging="281"/>
      </w:pPr>
      <w:rPr>
        <w:rFonts w:hint="default"/>
        <w:lang w:val="en-US" w:eastAsia="en-US" w:bidi="ar-SA"/>
      </w:rPr>
    </w:lvl>
    <w:lvl w:ilvl="2" w:tplc="0BD072EC">
      <w:numFmt w:val="bullet"/>
      <w:lvlText w:val="•"/>
      <w:lvlJc w:val="left"/>
      <w:pPr>
        <w:ind w:left="2553" w:hanging="281"/>
      </w:pPr>
      <w:rPr>
        <w:rFonts w:hint="default"/>
        <w:lang w:val="en-US" w:eastAsia="en-US" w:bidi="ar-SA"/>
      </w:rPr>
    </w:lvl>
    <w:lvl w:ilvl="3" w:tplc="6A04B39C">
      <w:numFmt w:val="bullet"/>
      <w:lvlText w:val="•"/>
      <w:lvlJc w:val="left"/>
      <w:pPr>
        <w:ind w:left="2849" w:hanging="281"/>
      </w:pPr>
      <w:rPr>
        <w:rFonts w:hint="default"/>
        <w:lang w:val="en-US" w:eastAsia="en-US" w:bidi="ar-SA"/>
      </w:rPr>
    </w:lvl>
    <w:lvl w:ilvl="4" w:tplc="E4B813D4">
      <w:numFmt w:val="bullet"/>
      <w:lvlText w:val="•"/>
      <w:lvlJc w:val="left"/>
      <w:pPr>
        <w:ind w:left="3146" w:hanging="281"/>
      </w:pPr>
      <w:rPr>
        <w:rFonts w:hint="default"/>
        <w:lang w:val="en-US" w:eastAsia="en-US" w:bidi="ar-SA"/>
      </w:rPr>
    </w:lvl>
    <w:lvl w:ilvl="5" w:tplc="F920068E">
      <w:numFmt w:val="bullet"/>
      <w:lvlText w:val="•"/>
      <w:lvlJc w:val="left"/>
      <w:pPr>
        <w:ind w:left="3443" w:hanging="281"/>
      </w:pPr>
      <w:rPr>
        <w:rFonts w:hint="default"/>
        <w:lang w:val="en-US" w:eastAsia="en-US" w:bidi="ar-SA"/>
      </w:rPr>
    </w:lvl>
    <w:lvl w:ilvl="6" w:tplc="B1244B3E">
      <w:numFmt w:val="bullet"/>
      <w:lvlText w:val="•"/>
      <w:lvlJc w:val="left"/>
      <w:pPr>
        <w:ind w:left="3739" w:hanging="281"/>
      </w:pPr>
      <w:rPr>
        <w:rFonts w:hint="default"/>
        <w:lang w:val="en-US" w:eastAsia="en-US" w:bidi="ar-SA"/>
      </w:rPr>
    </w:lvl>
    <w:lvl w:ilvl="7" w:tplc="170EBC9E">
      <w:numFmt w:val="bullet"/>
      <w:lvlText w:val="•"/>
      <w:lvlJc w:val="left"/>
      <w:pPr>
        <w:ind w:left="4036" w:hanging="281"/>
      </w:pPr>
      <w:rPr>
        <w:rFonts w:hint="default"/>
        <w:lang w:val="en-US" w:eastAsia="en-US" w:bidi="ar-SA"/>
      </w:rPr>
    </w:lvl>
    <w:lvl w:ilvl="8" w:tplc="9F78658C">
      <w:numFmt w:val="bullet"/>
      <w:lvlText w:val="•"/>
      <w:lvlJc w:val="left"/>
      <w:pPr>
        <w:ind w:left="4333" w:hanging="281"/>
      </w:pPr>
      <w:rPr>
        <w:rFonts w:hint="default"/>
        <w:lang w:val="en-US" w:eastAsia="en-US" w:bidi="ar-SA"/>
      </w:rPr>
    </w:lvl>
  </w:abstractNum>
  <w:abstractNum w:abstractNumId="1" w15:restartNumberingAfterBreak="0">
    <w:nsid w:val="0F973AD8"/>
    <w:multiLevelType w:val="multilevel"/>
    <w:tmpl w:val="47E6BB8C"/>
    <w:lvl w:ilvl="0">
      <w:start w:val="6"/>
      <w:numFmt w:val="decimal"/>
      <w:lvlText w:val="%1"/>
      <w:lvlJc w:val="left"/>
      <w:pPr>
        <w:ind w:left="574" w:hanging="453"/>
        <w:jc w:val="left"/>
      </w:pPr>
      <w:rPr>
        <w:rFonts w:hint="default"/>
        <w:lang w:val="en-US" w:eastAsia="en-US" w:bidi="ar-SA"/>
      </w:rPr>
    </w:lvl>
    <w:lvl w:ilvl="1">
      <w:start w:val="1"/>
      <w:numFmt w:val="decimal"/>
      <w:lvlText w:val="%1.%2"/>
      <w:lvlJc w:val="left"/>
      <w:pPr>
        <w:ind w:left="574" w:hanging="453"/>
        <w:jc w:val="left"/>
      </w:pPr>
      <w:rPr>
        <w:rFonts w:hint="default"/>
        <w:lang w:val="en-US" w:eastAsia="en-US" w:bidi="ar-SA"/>
      </w:rPr>
    </w:lvl>
    <w:lvl w:ilvl="2">
      <w:start w:val="1"/>
      <w:numFmt w:val="decimal"/>
      <w:lvlText w:val="%1.%2.%3"/>
      <w:lvlJc w:val="left"/>
      <w:pPr>
        <w:ind w:left="574" w:hanging="453"/>
        <w:jc w:val="right"/>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1900" w:hanging="453"/>
      </w:pPr>
      <w:rPr>
        <w:rFonts w:hint="default"/>
        <w:lang w:val="en-US" w:eastAsia="en-US" w:bidi="ar-SA"/>
      </w:rPr>
    </w:lvl>
    <w:lvl w:ilvl="4">
      <w:numFmt w:val="bullet"/>
      <w:lvlText w:val="•"/>
      <w:lvlJc w:val="left"/>
      <w:pPr>
        <w:ind w:left="2340" w:hanging="453"/>
      </w:pPr>
      <w:rPr>
        <w:rFonts w:hint="default"/>
        <w:lang w:val="en-US" w:eastAsia="en-US" w:bidi="ar-SA"/>
      </w:rPr>
    </w:lvl>
    <w:lvl w:ilvl="5">
      <w:numFmt w:val="bullet"/>
      <w:lvlText w:val="•"/>
      <w:lvlJc w:val="left"/>
      <w:pPr>
        <w:ind w:left="2780" w:hanging="453"/>
      </w:pPr>
      <w:rPr>
        <w:rFonts w:hint="default"/>
        <w:lang w:val="en-US" w:eastAsia="en-US" w:bidi="ar-SA"/>
      </w:rPr>
    </w:lvl>
    <w:lvl w:ilvl="6">
      <w:numFmt w:val="bullet"/>
      <w:lvlText w:val="•"/>
      <w:lvlJc w:val="left"/>
      <w:pPr>
        <w:ind w:left="3220" w:hanging="453"/>
      </w:pPr>
      <w:rPr>
        <w:rFonts w:hint="default"/>
        <w:lang w:val="en-US" w:eastAsia="en-US" w:bidi="ar-SA"/>
      </w:rPr>
    </w:lvl>
    <w:lvl w:ilvl="7">
      <w:numFmt w:val="bullet"/>
      <w:lvlText w:val="•"/>
      <w:lvlJc w:val="left"/>
      <w:pPr>
        <w:ind w:left="3660" w:hanging="453"/>
      </w:pPr>
      <w:rPr>
        <w:rFonts w:hint="default"/>
        <w:lang w:val="en-US" w:eastAsia="en-US" w:bidi="ar-SA"/>
      </w:rPr>
    </w:lvl>
    <w:lvl w:ilvl="8">
      <w:numFmt w:val="bullet"/>
      <w:lvlText w:val="•"/>
      <w:lvlJc w:val="left"/>
      <w:pPr>
        <w:ind w:left="4100" w:hanging="453"/>
      </w:pPr>
      <w:rPr>
        <w:rFonts w:hint="default"/>
        <w:lang w:val="en-US" w:eastAsia="en-US" w:bidi="ar-SA"/>
      </w:rPr>
    </w:lvl>
  </w:abstractNum>
  <w:abstractNum w:abstractNumId="2" w15:restartNumberingAfterBreak="0">
    <w:nsid w:val="13031AC7"/>
    <w:multiLevelType w:val="hybridMultilevel"/>
    <w:tmpl w:val="848C93F8"/>
    <w:lvl w:ilvl="0" w:tplc="214CB6D0">
      <w:start w:val="1"/>
      <w:numFmt w:val="decimal"/>
      <w:lvlText w:val="[%1]"/>
      <w:lvlJc w:val="left"/>
      <w:pPr>
        <w:ind w:left="57" w:hanging="305"/>
        <w:jc w:val="left"/>
      </w:pPr>
      <w:rPr>
        <w:rFonts w:ascii="Times New Roman" w:eastAsia="Times New Roman" w:hAnsi="Times New Roman" w:cs="Times New Roman" w:hint="default"/>
        <w:b w:val="0"/>
        <w:bCs w:val="0"/>
        <w:i w:val="0"/>
        <w:iCs w:val="0"/>
        <w:spacing w:val="-2"/>
        <w:w w:val="99"/>
        <w:sz w:val="20"/>
        <w:szCs w:val="20"/>
        <w:lang w:val="en-US" w:eastAsia="en-US" w:bidi="ar-SA"/>
      </w:rPr>
    </w:lvl>
    <w:lvl w:ilvl="1" w:tplc="D4F0BDA8">
      <w:numFmt w:val="bullet"/>
      <w:lvlText w:val="•"/>
      <w:lvlJc w:val="left"/>
      <w:pPr>
        <w:ind w:left="552" w:hanging="305"/>
      </w:pPr>
      <w:rPr>
        <w:rFonts w:hint="default"/>
        <w:lang w:val="en-US" w:eastAsia="en-US" w:bidi="ar-SA"/>
      </w:rPr>
    </w:lvl>
    <w:lvl w:ilvl="2" w:tplc="5FDA9F7E">
      <w:numFmt w:val="bullet"/>
      <w:lvlText w:val="•"/>
      <w:lvlJc w:val="left"/>
      <w:pPr>
        <w:ind w:left="1044" w:hanging="305"/>
      </w:pPr>
      <w:rPr>
        <w:rFonts w:hint="default"/>
        <w:lang w:val="en-US" w:eastAsia="en-US" w:bidi="ar-SA"/>
      </w:rPr>
    </w:lvl>
    <w:lvl w:ilvl="3" w:tplc="325C520E">
      <w:numFmt w:val="bullet"/>
      <w:lvlText w:val="•"/>
      <w:lvlJc w:val="left"/>
      <w:pPr>
        <w:ind w:left="1536" w:hanging="305"/>
      </w:pPr>
      <w:rPr>
        <w:rFonts w:hint="default"/>
        <w:lang w:val="en-US" w:eastAsia="en-US" w:bidi="ar-SA"/>
      </w:rPr>
    </w:lvl>
    <w:lvl w:ilvl="4" w:tplc="3660831E">
      <w:numFmt w:val="bullet"/>
      <w:lvlText w:val="•"/>
      <w:lvlJc w:val="left"/>
      <w:pPr>
        <w:ind w:left="2028" w:hanging="305"/>
      </w:pPr>
      <w:rPr>
        <w:rFonts w:hint="default"/>
        <w:lang w:val="en-US" w:eastAsia="en-US" w:bidi="ar-SA"/>
      </w:rPr>
    </w:lvl>
    <w:lvl w:ilvl="5" w:tplc="82324224">
      <w:numFmt w:val="bullet"/>
      <w:lvlText w:val="•"/>
      <w:lvlJc w:val="left"/>
      <w:pPr>
        <w:ind w:left="2520" w:hanging="305"/>
      </w:pPr>
      <w:rPr>
        <w:rFonts w:hint="default"/>
        <w:lang w:val="en-US" w:eastAsia="en-US" w:bidi="ar-SA"/>
      </w:rPr>
    </w:lvl>
    <w:lvl w:ilvl="6" w:tplc="B1ACCAEE">
      <w:numFmt w:val="bullet"/>
      <w:lvlText w:val="•"/>
      <w:lvlJc w:val="left"/>
      <w:pPr>
        <w:ind w:left="3012" w:hanging="305"/>
      </w:pPr>
      <w:rPr>
        <w:rFonts w:hint="default"/>
        <w:lang w:val="en-US" w:eastAsia="en-US" w:bidi="ar-SA"/>
      </w:rPr>
    </w:lvl>
    <w:lvl w:ilvl="7" w:tplc="BF163084">
      <w:numFmt w:val="bullet"/>
      <w:lvlText w:val="•"/>
      <w:lvlJc w:val="left"/>
      <w:pPr>
        <w:ind w:left="3504" w:hanging="305"/>
      </w:pPr>
      <w:rPr>
        <w:rFonts w:hint="default"/>
        <w:lang w:val="en-US" w:eastAsia="en-US" w:bidi="ar-SA"/>
      </w:rPr>
    </w:lvl>
    <w:lvl w:ilvl="8" w:tplc="A00ECD7C">
      <w:numFmt w:val="bullet"/>
      <w:lvlText w:val="•"/>
      <w:lvlJc w:val="left"/>
      <w:pPr>
        <w:ind w:left="3996" w:hanging="305"/>
      </w:pPr>
      <w:rPr>
        <w:rFonts w:hint="default"/>
        <w:lang w:val="en-US" w:eastAsia="en-US" w:bidi="ar-SA"/>
      </w:rPr>
    </w:lvl>
  </w:abstractNum>
  <w:abstractNum w:abstractNumId="3" w15:restartNumberingAfterBreak="0">
    <w:nsid w:val="18A34DAA"/>
    <w:multiLevelType w:val="hybridMultilevel"/>
    <w:tmpl w:val="554A7CBC"/>
    <w:lvl w:ilvl="0" w:tplc="981E4E2A">
      <w:start w:val="1"/>
      <w:numFmt w:val="decimal"/>
      <w:lvlText w:val="%1."/>
      <w:lvlJc w:val="left"/>
      <w:pPr>
        <w:ind w:left="258"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322EE62">
      <w:numFmt w:val="bullet"/>
      <w:lvlText w:val="•"/>
      <w:lvlJc w:val="left"/>
      <w:pPr>
        <w:ind w:left="726" w:hanging="201"/>
      </w:pPr>
      <w:rPr>
        <w:rFonts w:hint="default"/>
        <w:lang w:val="en-US" w:eastAsia="en-US" w:bidi="ar-SA"/>
      </w:rPr>
    </w:lvl>
    <w:lvl w:ilvl="2" w:tplc="B7ACF74C">
      <w:numFmt w:val="bullet"/>
      <w:lvlText w:val="•"/>
      <w:lvlJc w:val="left"/>
      <w:pPr>
        <w:ind w:left="1193" w:hanging="201"/>
      </w:pPr>
      <w:rPr>
        <w:rFonts w:hint="default"/>
        <w:lang w:val="en-US" w:eastAsia="en-US" w:bidi="ar-SA"/>
      </w:rPr>
    </w:lvl>
    <w:lvl w:ilvl="3" w:tplc="BA3AC4A2">
      <w:numFmt w:val="bullet"/>
      <w:lvlText w:val="•"/>
      <w:lvlJc w:val="left"/>
      <w:pPr>
        <w:ind w:left="1660" w:hanging="201"/>
      </w:pPr>
      <w:rPr>
        <w:rFonts w:hint="default"/>
        <w:lang w:val="en-US" w:eastAsia="en-US" w:bidi="ar-SA"/>
      </w:rPr>
    </w:lvl>
    <w:lvl w:ilvl="4" w:tplc="20C8051C">
      <w:numFmt w:val="bullet"/>
      <w:lvlText w:val="•"/>
      <w:lvlJc w:val="left"/>
      <w:pPr>
        <w:ind w:left="2126" w:hanging="201"/>
      </w:pPr>
      <w:rPr>
        <w:rFonts w:hint="default"/>
        <w:lang w:val="en-US" w:eastAsia="en-US" w:bidi="ar-SA"/>
      </w:rPr>
    </w:lvl>
    <w:lvl w:ilvl="5" w:tplc="42587F78">
      <w:numFmt w:val="bullet"/>
      <w:lvlText w:val="•"/>
      <w:lvlJc w:val="left"/>
      <w:pPr>
        <w:ind w:left="2593" w:hanging="201"/>
      </w:pPr>
      <w:rPr>
        <w:rFonts w:hint="default"/>
        <w:lang w:val="en-US" w:eastAsia="en-US" w:bidi="ar-SA"/>
      </w:rPr>
    </w:lvl>
    <w:lvl w:ilvl="6" w:tplc="C02A8ED6">
      <w:numFmt w:val="bullet"/>
      <w:lvlText w:val="•"/>
      <w:lvlJc w:val="left"/>
      <w:pPr>
        <w:ind w:left="3060" w:hanging="201"/>
      </w:pPr>
      <w:rPr>
        <w:rFonts w:hint="default"/>
        <w:lang w:val="en-US" w:eastAsia="en-US" w:bidi="ar-SA"/>
      </w:rPr>
    </w:lvl>
    <w:lvl w:ilvl="7" w:tplc="1D64FD9C">
      <w:numFmt w:val="bullet"/>
      <w:lvlText w:val="•"/>
      <w:lvlJc w:val="left"/>
      <w:pPr>
        <w:ind w:left="3527" w:hanging="201"/>
      </w:pPr>
      <w:rPr>
        <w:rFonts w:hint="default"/>
        <w:lang w:val="en-US" w:eastAsia="en-US" w:bidi="ar-SA"/>
      </w:rPr>
    </w:lvl>
    <w:lvl w:ilvl="8" w:tplc="E97E2C5E">
      <w:numFmt w:val="bullet"/>
      <w:lvlText w:val="•"/>
      <w:lvlJc w:val="left"/>
      <w:pPr>
        <w:ind w:left="3993" w:hanging="201"/>
      </w:pPr>
      <w:rPr>
        <w:rFonts w:hint="default"/>
        <w:lang w:val="en-US" w:eastAsia="en-US" w:bidi="ar-SA"/>
      </w:rPr>
    </w:lvl>
  </w:abstractNum>
  <w:abstractNum w:abstractNumId="4" w15:restartNumberingAfterBreak="0">
    <w:nsid w:val="292B0D26"/>
    <w:multiLevelType w:val="multilevel"/>
    <w:tmpl w:val="29A897C4"/>
    <w:lvl w:ilvl="0">
      <w:start w:val="6"/>
      <w:numFmt w:val="decimal"/>
      <w:lvlText w:val="%1"/>
      <w:lvlJc w:val="left"/>
      <w:pPr>
        <w:ind w:left="420" w:hanging="354"/>
        <w:jc w:val="left"/>
      </w:pPr>
      <w:rPr>
        <w:rFonts w:hint="default"/>
        <w:lang w:val="en-US" w:eastAsia="en-US" w:bidi="ar-SA"/>
      </w:rPr>
    </w:lvl>
    <w:lvl w:ilvl="1">
      <w:start w:val="3"/>
      <w:numFmt w:val="decimal"/>
      <w:lvlText w:val="%1.%2"/>
      <w:lvlJc w:val="left"/>
      <w:pPr>
        <w:ind w:left="420" w:hanging="354"/>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1332" w:hanging="354"/>
      </w:pPr>
      <w:rPr>
        <w:rFonts w:hint="default"/>
        <w:lang w:val="en-US" w:eastAsia="en-US" w:bidi="ar-SA"/>
      </w:rPr>
    </w:lvl>
    <w:lvl w:ilvl="3">
      <w:numFmt w:val="bullet"/>
      <w:lvlText w:val="•"/>
      <w:lvlJc w:val="left"/>
      <w:pPr>
        <w:ind w:left="1788" w:hanging="354"/>
      </w:pPr>
      <w:rPr>
        <w:rFonts w:hint="default"/>
        <w:lang w:val="en-US" w:eastAsia="en-US" w:bidi="ar-SA"/>
      </w:rPr>
    </w:lvl>
    <w:lvl w:ilvl="4">
      <w:numFmt w:val="bullet"/>
      <w:lvlText w:val="•"/>
      <w:lvlJc w:val="left"/>
      <w:pPr>
        <w:ind w:left="2244" w:hanging="354"/>
      </w:pPr>
      <w:rPr>
        <w:rFonts w:hint="default"/>
        <w:lang w:val="en-US" w:eastAsia="en-US" w:bidi="ar-SA"/>
      </w:rPr>
    </w:lvl>
    <w:lvl w:ilvl="5">
      <w:numFmt w:val="bullet"/>
      <w:lvlText w:val="•"/>
      <w:lvlJc w:val="left"/>
      <w:pPr>
        <w:ind w:left="2700" w:hanging="354"/>
      </w:pPr>
      <w:rPr>
        <w:rFonts w:hint="default"/>
        <w:lang w:val="en-US" w:eastAsia="en-US" w:bidi="ar-SA"/>
      </w:rPr>
    </w:lvl>
    <w:lvl w:ilvl="6">
      <w:numFmt w:val="bullet"/>
      <w:lvlText w:val="•"/>
      <w:lvlJc w:val="left"/>
      <w:pPr>
        <w:ind w:left="3156" w:hanging="354"/>
      </w:pPr>
      <w:rPr>
        <w:rFonts w:hint="default"/>
        <w:lang w:val="en-US" w:eastAsia="en-US" w:bidi="ar-SA"/>
      </w:rPr>
    </w:lvl>
    <w:lvl w:ilvl="7">
      <w:numFmt w:val="bullet"/>
      <w:lvlText w:val="•"/>
      <w:lvlJc w:val="left"/>
      <w:pPr>
        <w:ind w:left="3612" w:hanging="354"/>
      </w:pPr>
      <w:rPr>
        <w:rFonts w:hint="default"/>
        <w:lang w:val="en-US" w:eastAsia="en-US" w:bidi="ar-SA"/>
      </w:rPr>
    </w:lvl>
    <w:lvl w:ilvl="8">
      <w:numFmt w:val="bullet"/>
      <w:lvlText w:val="•"/>
      <w:lvlJc w:val="left"/>
      <w:pPr>
        <w:ind w:left="4068" w:hanging="354"/>
      </w:pPr>
      <w:rPr>
        <w:rFonts w:hint="default"/>
        <w:lang w:val="en-US" w:eastAsia="en-US" w:bidi="ar-SA"/>
      </w:rPr>
    </w:lvl>
  </w:abstractNum>
  <w:abstractNum w:abstractNumId="5" w15:restartNumberingAfterBreak="0">
    <w:nsid w:val="3D3F6BA1"/>
    <w:multiLevelType w:val="hybridMultilevel"/>
    <w:tmpl w:val="9D02C48C"/>
    <w:lvl w:ilvl="0" w:tplc="E52ED240">
      <w:start w:val="1"/>
      <w:numFmt w:val="decimal"/>
      <w:lvlText w:val="%1."/>
      <w:lvlJc w:val="left"/>
      <w:pPr>
        <w:ind w:left="57" w:hanging="25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E94B69E">
      <w:numFmt w:val="bullet"/>
      <w:lvlText w:val="•"/>
      <w:lvlJc w:val="left"/>
      <w:pPr>
        <w:ind w:left="546" w:hanging="252"/>
      </w:pPr>
      <w:rPr>
        <w:rFonts w:hint="default"/>
        <w:lang w:val="en-US" w:eastAsia="en-US" w:bidi="ar-SA"/>
      </w:rPr>
    </w:lvl>
    <w:lvl w:ilvl="2" w:tplc="84702F7C">
      <w:numFmt w:val="bullet"/>
      <w:lvlText w:val="•"/>
      <w:lvlJc w:val="left"/>
      <w:pPr>
        <w:ind w:left="1033" w:hanging="252"/>
      </w:pPr>
      <w:rPr>
        <w:rFonts w:hint="default"/>
        <w:lang w:val="en-US" w:eastAsia="en-US" w:bidi="ar-SA"/>
      </w:rPr>
    </w:lvl>
    <w:lvl w:ilvl="3" w:tplc="F6629E9C">
      <w:numFmt w:val="bullet"/>
      <w:lvlText w:val="•"/>
      <w:lvlJc w:val="left"/>
      <w:pPr>
        <w:ind w:left="1520" w:hanging="252"/>
      </w:pPr>
      <w:rPr>
        <w:rFonts w:hint="default"/>
        <w:lang w:val="en-US" w:eastAsia="en-US" w:bidi="ar-SA"/>
      </w:rPr>
    </w:lvl>
    <w:lvl w:ilvl="4" w:tplc="4BD002C6">
      <w:numFmt w:val="bullet"/>
      <w:lvlText w:val="•"/>
      <w:lvlJc w:val="left"/>
      <w:pPr>
        <w:ind w:left="2006" w:hanging="252"/>
      </w:pPr>
      <w:rPr>
        <w:rFonts w:hint="default"/>
        <w:lang w:val="en-US" w:eastAsia="en-US" w:bidi="ar-SA"/>
      </w:rPr>
    </w:lvl>
    <w:lvl w:ilvl="5" w:tplc="C33EBBDA">
      <w:numFmt w:val="bullet"/>
      <w:lvlText w:val="•"/>
      <w:lvlJc w:val="left"/>
      <w:pPr>
        <w:ind w:left="2493" w:hanging="252"/>
      </w:pPr>
      <w:rPr>
        <w:rFonts w:hint="default"/>
        <w:lang w:val="en-US" w:eastAsia="en-US" w:bidi="ar-SA"/>
      </w:rPr>
    </w:lvl>
    <w:lvl w:ilvl="6" w:tplc="36EA2C7A">
      <w:numFmt w:val="bullet"/>
      <w:lvlText w:val="•"/>
      <w:lvlJc w:val="left"/>
      <w:pPr>
        <w:ind w:left="2980" w:hanging="252"/>
      </w:pPr>
      <w:rPr>
        <w:rFonts w:hint="default"/>
        <w:lang w:val="en-US" w:eastAsia="en-US" w:bidi="ar-SA"/>
      </w:rPr>
    </w:lvl>
    <w:lvl w:ilvl="7" w:tplc="9BB4E9A6">
      <w:numFmt w:val="bullet"/>
      <w:lvlText w:val="•"/>
      <w:lvlJc w:val="left"/>
      <w:pPr>
        <w:ind w:left="3467" w:hanging="252"/>
      </w:pPr>
      <w:rPr>
        <w:rFonts w:hint="default"/>
        <w:lang w:val="en-US" w:eastAsia="en-US" w:bidi="ar-SA"/>
      </w:rPr>
    </w:lvl>
    <w:lvl w:ilvl="8" w:tplc="352C2B9E">
      <w:numFmt w:val="bullet"/>
      <w:lvlText w:val="•"/>
      <w:lvlJc w:val="left"/>
      <w:pPr>
        <w:ind w:left="3953" w:hanging="252"/>
      </w:pPr>
      <w:rPr>
        <w:rFonts w:hint="default"/>
        <w:lang w:val="en-US" w:eastAsia="en-US" w:bidi="ar-SA"/>
      </w:rPr>
    </w:lvl>
  </w:abstractNum>
  <w:abstractNum w:abstractNumId="6" w15:restartNumberingAfterBreak="0">
    <w:nsid w:val="4A6B34EF"/>
    <w:multiLevelType w:val="hybridMultilevel"/>
    <w:tmpl w:val="D22A4806"/>
    <w:lvl w:ilvl="0" w:tplc="979007C6">
      <w:numFmt w:val="bullet"/>
      <w:lvlText w:val="*"/>
      <w:lvlJc w:val="left"/>
      <w:pPr>
        <w:ind w:left="494" w:hanging="149"/>
      </w:pPr>
      <w:rPr>
        <w:rFonts w:ascii="Times New Roman" w:eastAsia="Times New Roman" w:hAnsi="Times New Roman" w:cs="Times New Roman" w:hint="default"/>
        <w:b w:val="0"/>
        <w:bCs w:val="0"/>
        <w:i w:val="0"/>
        <w:iCs w:val="0"/>
        <w:spacing w:val="0"/>
        <w:w w:val="99"/>
        <w:sz w:val="20"/>
        <w:szCs w:val="20"/>
        <w:lang w:val="en-US" w:eastAsia="en-US" w:bidi="ar-SA"/>
      </w:rPr>
    </w:lvl>
    <w:lvl w:ilvl="1" w:tplc="79B22814">
      <w:numFmt w:val="bullet"/>
      <w:lvlText w:val="•"/>
      <w:lvlJc w:val="left"/>
      <w:pPr>
        <w:ind w:left="948" w:hanging="149"/>
      </w:pPr>
      <w:rPr>
        <w:rFonts w:hint="default"/>
        <w:lang w:val="en-US" w:eastAsia="en-US" w:bidi="ar-SA"/>
      </w:rPr>
    </w:lvl>
    <w:lvl w:ilvl="2" w:tplc="EAD69EDA">
      <w:numFmt w:val="bullet"/>
      <w:lvlText w:val="•"/>
      <w:lvlJc w:val="left"/>
      <w:pPr>
        <w:ind w:left="1396" w:hanging="149"/>
      </w:pPr>
      <w:rPr>
        <w:rFonts w:hint="default"/>
        <w:lang w:val="en-US" w:eastAsia="en-US" w:bidi="ar-SA"/>
      </w:rPr>
    </w:lvl>
    <w:lvl w:ilvl="3" w:tplc="835859B0">
      <w:numFmt w:val="bullet"/>
      <w:lvlText w:val="•"/>
      <w:lvlJc w:val="left"/>
      <w:pPr>
        <w:ind w:left="1844" w:hanging="149"/>
      </w:pPr>
      <w:rPr>
        <w:rFonts w:hint="default"/>
        <w:lang w:val="en-US" w:eastAsia="en-US" w:bidi="ar-SA"/>
      </w:rPr>
    </w:lvl>
    <w:lvl w:ilvl="4" w:tplc="13A62F42">
      <w:numFmt w:val="bullet"/>
      <w:lvlText w:val="•"/>
      <w:lvlJc w:val="left"/>
      <w:pPr>
        <w:ind w:left="2292" w:hanging="149"/>
      </w:pPr>
      <w:rPr>
        <w:rFonts w:hint="default"/>
        <w:lang w:val="en-US" w:eastAsia="en-US" w:bidi="ar-SA"/>
      </w:rPr>
    </w:lvl>
    <w:lvl w:ilvl="5" w:tplc="54CC73F6">
      <w:numFmt w:val="bullet"/>
      <w:lvlText w:val="•"/>
      <w:lvlJc w:val="left"/>
      <w:pPr>
        <w:ind w:left="2740" w:hanging="149"/>
      </w:pPr>
      <w:rPr>
        <w:rFonts w:hint="default"/>
        <w:lang w:val="en-US" w:eastAsia="en-US" w:bidi="ar-SA"/>
      </w:rPr>
    </w:lvl>
    <w:lvl w:ilvl="6" w:tplc="3B0227AE">
      <w:numFmt w:val="bullet"/>
      <w:lvlText w:val="•"/>
      <w:lvlJc w:val="left"/>
      <w:pPr>
        <w:ind w:left="3188" w:hanging="149"/>
      </w:pPr>
      <w:rPr>
        <w:rFonts w:hint="default"/>
        <w:lang w:val="en-US" w:eastAsia="en-US" w:bidi="ar-SA"/>
      </w:rPr>
    </w:lvl>
    <w:lvl w:ilvl="7" w:tplc="9CC257B6">
      <w:numFmt w:val="bullet"/>
      <w:lvlText w:val="•"/>
      <w:lvlJc w:val="left"/>
      <w:pPr>
        <w:ind w:left="3636" w:hanging="149"/>
      </w:pPr>
      <w:rPr>
        <w:rFonts w:hint="default"/>
        <w:lang w:val="en-US" w:eastAsia="en-US" w:bidi="ar-SA"/>
      </w:rPr>
    </w:lvl>
    <w:lvl w:ilvl="8" w:tplc="5CA6AA66">
      <w:numFmt w:val="bullet"/>
      <w:lvlText w:val="•"/>
      <w:lvlJc w:val="left"/>
      <w:pPr>
        <w:ind w:left="4084" w:hanging="149"/>
      </w:pPr>
      <w:rPr>
        <w:rFonts w:hint="default"/>
        <w:lang w:val="en-US" w:eastAsia="en-US" w:bidi="ar-SA"/>
      </w:rPr>
    </w:lvl>
  </w:abstractNum>
  <w:abstractNum w:abstractNumId="7" w15:restartNumberingAfterBreak="0">
    <w:nsid w:val="66755145"/>
    <w:multiLevelType w:val="hybridMultilevel"/>
    <w:tmpl w:val="31F60904"/>
    <w:lvl w:ilvl="0" w:tplc="3D60E0F4">
      <w:start w:val="1"/>
      <w:numFmt w:val="upperLetter"/>
      <w:lvlText w:val="%1."/>
      <w:lvlJc w:val="left"/>
      <w:pPr>
        <w:ind w:left="345" w:hanging="289"/>
        <w:jc w:val="left"/>
      </w:pPr>
      <w:rPr>
        <w:rFonts w:ascii="Times New Roman" w:eastAsia="Times New Roman" w:hAnsi="Times New Roman" w:cs="Times New Roman" w:hint="default"/>
        <w:b w:val="0"/>
        <w:bCs w:val="0"/>
        <w:i/>
        <w:iCs/>
        <w:spacing w:val="0"/>
        <w:w w:val="99"/>
        <w:sz w:val="20"/>
        <w:szCs w:val="20"/>
        <w:lang w:val="en-US" w:eastAsia="en-US" w:bidi="ar-SA"/>
      </w:rPr>
    </w:lvl>
    <w:lvl w:ilvl="1" w:tplc="8D92A4C6">
      <w:numFmt w:val="bullet"/>
      <w:lvlText w:val="•"/>
      <w:lvlJc w:val="left"/>
      <w:pPr>
        <w:ind w:left="798" w:hanging="289"/>
      </w:pPr>
      <w:rPr>
        <w:rFonts w:hint="default"/>
        <w:lang w:val="en-US" w:eastAsia="en-US" w:bidi="ar-SA"/>
      </w:rPr>
    </w:lvl>
    <w:lvl w:ilvl="2" w:tplc="A894A6D2">
      <w:numFmt w:val="bullet"/>
      <w:lvlText w:val="•"/>
      <w:lvlJc w:val="left"/>
      <w:pPr>
        <w:ind w:left="1256" w:hanging="289"/>
      </w:pPr>
      <w:rPr>
        <w:rFonts w:hint="default"/>
        <w:lang w:val="en-US" w:eastAsia="en-US" w:bidi="ar-SA"/>
      </w:rPr>
    </w:lvl>
    <w:lvl w:ilvl="3" w:tplc="33C6A30C">
      <w:numFmt w:val="bullet"/>
      <w:lvlText w:val="•"/>
      <w:lvlJc w:val="left"/>
      <w:pPr>
        <w:ind w:left="1714" w:hanging="289"/>
      </w:pPr>
      <w:rPr>
        <w:rFonts w:hint="default"/>
        <w:lang w:val="en-US" w:eastAsia="en-US" w:bidi="ar-SA"/>
      </w:rPr>
    </w:lvl>
    <w:lvl w:ilvl="4" w:tplc="8DFEC9CA">
      <w:numFmt w:val="bullet"/>
      <w:lvlText w:val="•"/>
      <w:lvlJc w:val="left"/>
      <w:pPr>
        <w:ind w:left="2173" w:hanging="289"/>
      </w:pPr>
      <w:rPr>
        <w:rFonts w:hint="default"/>
        <w:lang w:val="en-US" w:eastAsia="en-US" w:bidi="ar-SA"/>
      </w:rPr>
    </w:lvl>
    <w:lvl w:ilvl="5" w:tplc="BD6EC56A">
      <w:numFmt w:val="bullet"/>
      <w:lvlText w:val="•"/>
      <w:lvlJc w:val="left"/>
      <w:pPr>
        <w:ind w:left="2631" w:hanging="289"/>
      </w:pPr>
      <w:rPr>
        <w:rFonts w:hint="default"/>
        <w:lang w:val="en-US" w:eastAsia="en-US" w:bidi="ar-SA"/>
      </w:rPr>
    </w:lvl>
    <w:lvl w:ilvl="6" w:tplc="24CE6B78">
      <w:numFmt w:val="bullet"/>
      <w:lvlText w:val="•"/>
      <w:lvlJc w:val="left"/>
      <w:pPr>
        <w:ind w:left="3089" w:hanging="289"/>
      </w:pPr>
      <w:rPr>
        <w:rFonts w:hint="default"/>
        <w:lang w:val="en-US" w:eastAsia="en-US" w:bidi="ar-SA"/>
      </w:rPr>
    </w:lvl>
    <w:lvl w:ilvl="7" w:tplc="38AA4BF2">
      <w:numFmt w:val="bullet"/>
      <w:lvlText w:val="•"/>
      <w:lvlJc w:val="left"/>
      <w:pPr>
        <w:ind w:left="3548" w:hanging="289"/>
      </w:pPr>
      <w:rPr>
        <w:rFonts w:hint="default"/>
        <w:lang w:val="en-US" w:eastAsia="en-US" w:bidi="ar-SA"/>
      </w:rPr>
    </w:lvl>
    <w:lvl w:ilvl="8" w:tplc="19FE9F0A">
      <w:numFmt w:val="bullet"/>
      <w:lvlText w:val="•"/>
      <w:lvlJc w:val="left"/>
      <w:pPr>
        <w:ind w:left="4006" w:hanging="289"/>
      </w:pPr>
      <w:rPr>
        <w:rFonts w:hint="default"/>
        <w:lang w:val="en-US" w:eastAsia="en-US" w:bidi="ar-SA"/>
      </w:rPr>
    </w:lvl>
  </w:abstractNum>
  <w:abstractNum w:abstractNumId="8" w15:restartNumberingAfterBreak="0">
    <w:nsid w:val="790C0FD8"/>
    <w:multiLevelType w:val="hybridMultilevel"/>
    <w:tmpl w:val="141E1DB6"/>
    <w:lvl w:ilvl="0" w:tplc="1D082B8E">
      <w:start w:val="1"/>
      <w:numFmt w:val="decimal"/>
      <w:lvlText w:val="%1."/>
      <w:lvlJc w:val="left"/>
      <w:pPr>
        <w:ind w:left="258"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50AC00E">
      <w:numFmt w:val="bullet"/>
      <w:lvlText w:val="•"/>
      <w:lvlJc w:val="left"/>
      <w:pPr>
        <w:ind w:left="732" w:hanging="201"/>
      </w:pPr>
      <w:rPr>
        <w:rFonts w:hint="default"/>
        <w:lang w:val="en-US" w:eastAsia="en-US" w:bidi="ar-SA"/>
      </w:rPr>
    </w:lvl>
    <w:lvl w:ilvl="2" w:tplc="61F8CA2C">
      <w:numFmt w:val="bullet"/>
      <w:lvlText w:val="•"/>
      <w:lvlJc w:val="left"/>
      <w:pPr>
        <w:ind w:left="1204" w:hanging="201"/>
      </w:pPr>
      <w:rPr>
        <w:rFonts w:hint="default"/>
        <w:lang w:val="en-US" w:eastAsia="en-US" w:bidi="ar-SA"/>
      </w:rPr>
    </w:lvl>
    <w:lvl w:ilvl="3" w:tplc="B2DAFDAE">
      <w:numFmt w:val="bullet"/>
      <w:lvlText w:val="•"/>
      <w:lvlJc w:val="left"/>
      <w:pPr>
        <w:ind w:left="1676" w:hanging="201"/>
      </w:pPr>
      <w:rPr>
        <w:rFonts w:hint="default"/>
        <w:lang w:val="en-US" w:eastAsia="en-US" w:bidi="ar-SA"/>
      </w:rPr>
    </w:lvl>
    <w:lvl w:ilvl="4" w:tplc="BEB497DA">
      <w:numFmt w:val="bullet"/>
      <w:lvlText w:val="•"/>
      <w:lvlJc w:val="left"/>
      <w:pPr>
        <w:ind w:left="2148" w:hanging="201"/>
      </w:pPr>
      <w:rPr>
        <w:rFonts w:hint="default"/>
        <w:lang w:val="en-US" w:eastAsia="en-US" w:bidi="ar-SA"/>
      </w:rPr>
    </w:lvl>
    <w:lvl w:ilvl="5" w:tplc="307EABC4">
      <w:numFmt w:val="bullet"/>
      <w:lvlText w:val="•"/>
      <w:lvlJc w:val="left"/>
      <w:pPr>
        <w:ind w:left="2620" w:hanging="201"/>
      </w:pPr>
      <w:rPr>
        <w:rFonts w:hint="default"/>
        <w:lang w:val="en-US" w:eastAsia="en-US" w:bidi="ar-SA"/>
      </w:rPr>
    </w:lvl>
    <w:lvl w:ilvl="6" w:tplc="23B403FC">
      <w:numFmt w:val="bullet"/>
      <w:lvlText w:val="•"/>
      <w:lvlJc w:val="left"/>
      <w:pPr>
        <w:ind w:left="3092" w:hanging="201"/>
      </w:pPr>
      <w:rPr>
        <w:rFonts w:hint="default"/>
        <w:lang w:val="en-US" w:eastAsia="en-US" w:bidi="ar-SA"/>
      </w:rPr>
    </w:lvl>
    <w:lvl w:ilvl="7" w:tplc="18DE82F6">
      <w:numFmt w:val="bullet"/>
      <w:lvlText w:val="•"/>
      <w:lvlJc w:val="left"/>
      <w:pPr>
        <w:ind w:left="3564" w:hanging="201"/>
      </w:pPr>
      <w:rPr>
        <w:rFonts w:hint="default"/>
        <w:lang w:val="en-US" w:eastAsia="en-US" w:bidi="ar-SA"/>
      </w:rPr>
    </w:lvl>
    <w:lvl w:ilvl="8" w:tplc="954C1DE6">
      <w:numFmt w:val="bullet"/>
      <w:lvlText w:val="•"/>
      <w:lvlJc w:val="left"/>
      <w:pPr>
        <w:ind w:left="4036" w:hanging="201"/>
      </w:pPr>
      <w:rPr>
        <w:rFonts w:hint="default"/>
        <w:lang w:val="en-US" w:eastAsia="en-US" w:bidi="ar-SA"/>
      </w:rPr>
    </w:lvl>
  </w:abstractNum>
  <w:abstractNum w:abstractNumId="9" w15:restartNumberingAfterBreak="0">
    <w:nsid w:val="7AE14B10"/>
    <w:multiLevelType w:val="hybridMultilevel"/>
    <w:tmpl w:val="C2B88A3C"/>
    <w:lvl w:ilvl="0" w:tplc="83DE848C">
      <w:start w:val="1"/>
      <w:numFmt w:val="decimal"/>
      <w:lvlText w:val="%1)"/>
      <w:lvlJc w:val="left"/>
      <w:pPr>
        <w:ind w:left="517" w:hanging="21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382E73A">
      <w:numFmt w:val="bullet"/>
      <w:lvlText w:val="•"/>
      <w:lvlJc w:val="left"/>
      <w:pPr>
        <w:ind w:left="960" w:hanging="216"/>
      </w:pPr>
      <w:rPr>
        <w:rFonts w:hint="default"/>
        <w:lang w:val="en-US" w:eastAsia="en-US" w:bidi="ar-SA"/>
      </w:rPr>
    </w:lvl>
    <w:lvl w:ilvl="2" w:tplc="4244977A">
      <w:numFmt w:val="bullet"/>
      <w:lvlText w:val="•"/>
      <w:lvlJc w:val="left"/>
      <w:pPr>
        <w:ind w:left="1400" w:hanging="216"/>
      </w:pPr>
      <w:rPr>
        <w:rFonts w:hint="default"/>
        <w:lang w:val="en-US" w:eastAsia="en-US" w:bidi="ar-SA"/>
      </w:rPr>
    </w:lvl>
    <w:lvl w:ilvl="3" w:tplc="AA2845C2">
      <w:numFmt w:val="bullet"/>
      <w:lvlText w:val="•"/>
      <w:lvlJc w:val="left"/>
      <w:pPr>
        <w:ind w:left="1840" w:hanging="216"/>
      </w:pPr>
      <w:rPr>
        <w:rFonts w:hint="default"/>
        <w:lang w:val="en-US" w:eastAsia="en-US" w:bidi="ar-SA"/>
      </w:rPr>
    </w:lvl>
    <w:lvl w:ilvl="4" w:tplc="94D2B766">
      <w:numFmt w:val="bullet"/>
      <w:lvlText w:val="•"/>
      <w:lvlJc w:val="left"/>
      <w:pPr>
        <w:ind w:left="2281" w:hanging="216"/>
      </w:pPr>
      <w:rPr>
        <w:rFonts w:hint="default"/>
        <w:lang w:val="en-US" w:eastAsia="en-US" w:bidi="ar-SA"/>
      </w:rPr>
    </w:lvl>
    <w:lvl w:ilvl="5" w:tplc="4408422A">
      <w:numFmt w:val="bullet"/>
      <w:lvlText w:val="•"/>
      <w:lvlJc w:val="left"/>
      <w:pPr>
        <w:ind w:left="2721" w:hanging="216"/>
      </w:pPr>
      <w:rPr>
        <w:rFonts w:hint="default"/>
        <w:lang w:val="en-US" w:eastAsia="en-US" w:bidi="ar-SA"/>
      </w:rPr>
    </w:lvl>
    <w:lvl w:ilvl="6" w:tplc="AC7A2E24">
      <w:numFmt w:val="bullet"/>
      <w:lvlText w:val="•"/>
      <w:lvlJc w:val="left"/>
      <w:pPr>
        <w:ind w:left="3161" w:hanging="216"/>
      </w:pPr>
      <w:rPr>
        <w:rFonts w:hint="default"/>
        <w:lang w:val="en-US" w:eastAsia="en-US" w:bidi="ar-SA"/>
      </w:rPr>
    </w:lvl>
    <w:lvl w:ilvl="7" w:tplc="8A16F052">
      <w:numFmt w:val="bullet"/>
      <w:lvlText w:val="•"/>
      <w:lvlJc w:val="left"/>
      <w:pPr>
        <w:ind w:left="3602" w:hanging="216"/>
      </w:pPr>
      <w:rPr>
        <w:rFonts w:hint="default"/>
        <w:lang w:val="en-US" w:eastAsia="en-US" w:bidi="ar-SA"/>
      </w:rPr>
    </w:lvl>
    <w:lvl w:ilvl="8" w:tplc="060EAE24">
      <w:numFmt w:val="bullet"/>
      <w:lvlText w:val="•"/>
      <w:lvlJc w:val="left"/>
      <w:pPr>
        <w:ind w:left="4042" w:hanging="216"/>
      </w:pPr>
      <w:rPr>
        <w:rFonts w:hint="default"/>
        <w:lang w:val="en-US" w:eastAsia="en-US" w:bidi="ar-SA"/>
      </w:rPr>
    </w:lvl>
  </w:abstractNum>
  <w:num w:numId="1" w16cid:durableId="1977878185">
    <w:abstractNumId w:val="2"/>
  </w:num>
  <w:num w:numId="2" w16cid:durableId="1766880000">
    <w:abstractNumId w:val="4"/>
  </w:num>
  <w:num w:numId="3" w16cid:durableId="1454246916">
    <w:abstractNumId w:val="1"/>
  </w:num>
  <w:num w:numId="4" w16cid:durableId="915550991">
    <w:abstractNumId w:val="8"/>
  </w:num>
  <w:num w:numId="5" w16cid:durableId="656111488">
    <w:abstractNumId w:val="3"/>
  </w:num>
  <w:num w:numId="6" w16cid:durableId="868953409">
    <w:abstractNumId w:val="6"/>
  </w:num>
  <w:num w:numId="7" w16cid:durableId="1865895573">
    <w:abstractNumId w:val="7"/>
  </w:num>
  <w:num w:numId="8" w16cid:durableId="885677990">
    <w:abstractNumId w:val="9"/>
  </w:num>
  <w:num w:numId="9" w16cid:durableId="1432160625">
    <w:abstractNumId w:val="5"/>
  </w:num>
  <w:num w:numId="10" w16cid:durableId="212784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57EB7"/>
    <w:rsid w:val="001913F3"/>
    <w:rsid w:val="00857EB7"/>
    <w:rsid w:val="009B21D5"/>
    <w:rsid w:val="00CA4D29"/>
    <w:rsid w:val="00F85D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4956"/>
  <w15:docId w15:val="{7F1CAF68-04F3-4C40-B03B-00FF50A1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7"/>
      <w:outlineLvl w:val="0"/>
    </w:pPr>
    <w:rPr>
      <w:b/>
      <w:bCs/>
      <w:sz w:val="20"/>
      <w:szCs w:val="20"/>
    </w:rPr>
  </w:style>
  <w:style w:type="paragraph" w:styleId="Heading2">
    <w:name w:val="heading 2"/>
    <w:basedOn w:val="Normal"/>
    <w:uiPriority w:val="9"/>
    <w:unhideWhenUsed/>
    <w:qFormat/>
    <w:pPr>
      <w:ind w:left="344" w:hanging="287"/>
      <w:jc w:val="both"/>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136" w:firstLine="432"/>
    </w:pPr>
    <w:rPr>
      <w:sz w:val="48"/>
      <w:szCs w:val="48"/>
    </w:rPr>
  </w:style>
  <w:style w:type="paragraph" w:styleId="ListParagraph">
    <w:name w:val="List Paragraph"/>
    <w:basedOn w:val="Normal"/>
    <w:uiPriority w:val="1"/>
    <w:qFormat/>
    <w:pPr>
      <w:ind w:left="57" w:firstLine="2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4519</Words>
  <Characters>25759</Characters>
  <Application>Microsoft Office Word</Application>
  <DocSecurity>0</DocSecurity>
  <Lines>214</Lines>
  <Paragraphs>60</Paragraphs>
  <ScaleCrop>false</ScaleCrop>
  <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theaisha1707@gmail.com</cp:lastModifiedBy>
  <cp:revision>7</cp:revision>
  <dcterms:created xsi:type="dcterms:W3CDTF">2026-03-27T05:45:00Z</dcterms:created>
  <dcterms:modified xsi:type="dcterms:W3CDTF">2026-04-16T05:38:00Z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Microsoft® Word 2021</vt:lpwstr>
  </property>
  <property fmtid="{D5CDD505-2E9C-101B-9397-08002B2CF9AE}" pid="4" name="LastSaved">
    <vt:filetime>2026-03-27T00:00:00Z</vt:filetime>
  </property>
  <property fmtid="{D5CDD505-2E9C-101B-9397-08002B2CF9AE}" pid="5" name="Producer">
    <vt:lpwstr>3-Heights(TM) PDF Security Shell 4.8.25.2 (http://www.pdf-tools.com)</vt:lpwstr>
  </property>
</Properties>
</file>