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DF1" w:rsidRDefault="00E539CE">
      <w:pPr>
        <w:pStyle w:val="Heading2"/>
        <w:jc w:val="center"/>
        <w:rPr>
          <w:rFonts w:ascii="Times New Roman" w:hAnsi="Times New Roman" w:hint="default"/>
        </w:rPr>
      </w:pPr>
      <w:r>
        <w:rPr>
          <w:rStyle w:val="Strong"/>
          <w:rFonts w:ascii="Times New Roman" w:hAnsi="Times New Roman" w:hint="default"/>
          <w:b/>
          <w:bCs/>
        </w:rPr>
        <w:t>A</w:t>
      </w:r>
      <w:r>
        <w:rPr>
          <w:rStyle w:val="Strong"/>
          <w:rFonts w:ascii="Times New Roman" w:hAnsi="Times New Roman" w:hint="default"/>
          <w:b/>
          <w:bCs/>
          <w:lang w:val="en-GB"/>
        </w:rPr>
        <w:t>I</w:t>
      </w:r>
      <w:r>
        <w:rPr>
          <w:rStyle w:val="Strong"/>
          <w:rFonts w:ascii="Times New Roman" w:hAnsi="Times New Roman" w:hint="default"/>
          <w:b/>
          <w:bCs/>
        </w:rPr>
        <w:t xml:space="preserve">-BASED THREAT MONITORING </w:t>
      </w:r>
      <w:r>
        <w:rPr>
          <w:rStyle w:val="Strong"/>
          <w:rFonts w:ascii="Times New Roman" w:hAnsi="Times New Roman" w:hint="default"/>
          <w:b/>
          <w:bCs/>
          <w:lang w:val="en-GB"/>
        </w:rPr>
        <w:t>FRAMEWORK F</w:t>
      </w:r>
      <w:r>
        <w:rPr>
          <w:rStyle w:val="Strong"/>
          <w:rFonts w:ascii="Times New Roman" w:hAnsi="Times New Roman" w:hint="default"/>
          <w:b/>
          <w:bCs/>
        </w:rPr>
        <w:t xml:space="preserve">OR CRITICAL INFRASTRUCTURE </w:t>
      </w:r>
      <w:r>
        <w:rPr>
          <w:rStyle w:val="Strong"/>
          <w:rFonts w:ascii="Times New Roman" w:hAnsi="Times New Roman" w:hint="default"/>
          <w:b/>
          <w:bCs/>
          <w:lang w:val="en-GB"/>
        </w:rPr>
        <w:t>I</w:t>
      </w:r>
      <w:r>
        <w:rPr>
          <w:rStyle w:val="Strong"/>
          <w:rFonts w:ascii="Times New Roman" w:hAnsi="Times New Roman" w:hint="default"/>
          <w:b/>
          <w:bCs/>
        </w:rPr>
        <w:t>N DEVELOPING ECONOMIES</w:t>
      </w:r>
    </w:p>
    <w:p w:rsidR="00C42DF1" w:rsidRDefault="00C42DF1">
      <w:pPr>
        <w:jc w:val="center"/>
        <w:rPr>
          <w:rStyle w:val="Strong"/>
          <w:rFonts w:ascii="Times New Roman" w:hAnsi="Times New Roman" w:cs="Times New Roman"/>
          <w:b w:val="0"/>
          <w:bCs w:val="0"/>
          <w:sz w:val="24"/>
          <w:szCs w:val="24"/>
        </w:rPr>
      </w:pPr>
      <w:bookmarkStart w:id="0" w:name="_GoBack"/>
      <w:bookmarkEnd w:id="0"/>
    </w:p>
    <w:p w:rsidR="00C42DF1" w:rsidRDefault="00C42DF1">
      <w:pPr>
        <w:pStyle w:val="Heading3"/>
        <w:jc w:val="both"/>
        <w:rPr>
          <w:rStyle w:val="Strong"/>
          <w:rFonts w:ascii="Times New Roman" w:hAnsi="Times New Roman" w:hint="default"/>
          <w:b/>
          <w:bCs/>
        </w:rPr>
        <w:sectPr w:rsidR="00C42DF1">
          <w:footerReference w:type="default" r:id="rId9"/>
          <w:type w:val="continuous"/>
          <w:pgSz w:w="11906" w:h="16838"/>
          <w:pgMar w:top="1080" w:right="605" w:bottom="605" w:left="605" w:header="720" w:footer="720" w:gutter="0"/>
          <w:cols w:space="425"/>
          <w:docGrid w:linePitch="360"/>
        </w:sectPr>
      </w:pPr>
    </w:p>
    <w:p w:rsidR="00C42DF1" w:rsidRDefault="00C42DF1"/>
    <w:p w:rsidR="00C42DF1" w:rsidRDefault="00E539CE">
      <w:pPr>
        <w:pStyle w:val="Heading3"/>
        <w:jc w:val="both"/>
        <w:rPr>
          <w:rFonts w:ascii="Times New Roman" w:hAnsi="Times New Roman" w:hint="default"/>
          <w:sz w:val="28"/>
          <w:szCs w:val="28"/>
        </w:rPr>
      </w:pPr>
      <w:r>
        <w:rPr>
          <w:rStyle w:val="Strong"/>
          <w:rFonts w:ascii="Times New Roman" w:hAnsi="Times New Roman" w:hint="default"/>
          <w:b/>
          <w:bCs/>
          <w:sz w:val="28"/>
          <w:szCs w:val="28"/>
        </w:rPr>
        <w:t>ABSTRACT</w:t>
      </w:r>
    </w:p>
    <w:p w:rsidR="00C42DF1" w:rsidRDefault="00E539CE">
      <w:pPr>
        <w:pStyle w:val="NormalWeb"/>
        <w:jc w:val="both"/>
        <w:rPr>
          <w:sz w:val="20"/>
          <w:szCs w:val="20"/>
        </w:rPr>
      </w:pPr>
      <w:r>
        <w:t xml:space="preserve">The </w:t>
      </w:r>
      <w:r>
        <w:rPr>
          <w:lang w:val="en-GB"/>
        </w:rPr>
        <w:t xml:space="preserve">increasing digitalization of critical infrastructure by </w:t>
      </w:r>
      <w:r>
        <w:t xml:space="preserve">developing countries has </w:t>
      </w:r>
      <w:r>
        <w:rPr>
          <w:lang w:val="en-GB"/>
        </w:rPr>
        <w:t>opened new</w:t>
      </w:r>
      <w:r>
        <w:t xml:space="preserve"> security problems</w:t>
      </w:r>
      <w:r>
        <w:rPr>
          <w:lang w:val="en-GB"/>
        </w:rPr>
        <w:t xml:space="preserve"> that existing conventional methods have failed to address. Particularly with </w:t>
      </w:r>
      <w:r>
        <w:t>advanced threats</w:t>
      </w:r>
      <w:r>
        <w:rPr>
          <w:lang w:val="en-GB"/>
        </w:rPr>
        <w:t xml:space="preserve"> rapidly evolving</w:t>
      </w:r>
      <w:r>
        <w:t xml:space="preserve">. This paper </w:t>
      </w:r>
      <w:r>
        <w:rPr>
          <w:lang w:val="en-GB"/>
        </w:rPr>
        <w:t>aims</w:t>
      </w:r>
      <w:r>
        <w:t xml:space="preserve"> to </w:t>
      </w:r>
      <w:r>
        <w:rPr>
          <w:lang w:val="en-GB"/>
        </w:rPr>
        <w:t>develop</w:t>
      </w:r>
      <w:r>
        <w:t xml:space="preserve"> a system that </w:t>
      </w:r>
      <w:r>
        <w:rPr>
          <w:lang w:val="en-GB"/>
        </w:rPr>
        <w:t xml:space="preserve">monitors both active and passive threats </w:t>
      </w:r>
      <w:r>
        <w:t>us</w:t>
      </w:r>
      <w:r>
        <w:rPr>
          <w:lang w:val="en-GB"/>
        </w:rPr>
        <w:t>ing</w:t>
      </w:r>
      <w:r>
        <w:t xml:space="preserve"> Artificial Intelligence</w:t>
      </w:r>
      <w:r>
        <w:rPr>
          <w:lang w:val="en-GB"/>
        </w:rPr>
        <w:t xml:space="preserve"> integrated with  lightweight deep learning for optimization</w:t>
      </w:r>
      <w:r>
        <w:t xml:space="preserve"> to watch for threats in places where resources</w:t>
      </w:r>
      <w:r>
        <w:rPr>
          <w:lang w:val="en-GB"/>
        </w:rPr>
        <w:t xml:space="preserve"> are</w:t>
      </w:r>
      <w:r>
        <w:t xml:space="preserve"> limited.</w:t>
      </w:r>
      <w:r>
        <w:rPr>
          <w:lang w:val="en-GB"/>
        </w:rPr>
        <w:t xml:space="preserve"> </w:t>
      </w:r>
      <w:r>
        <w:t>We used a</w:t>
      </w:r>
      <w:r>
        <w:rPr>
          <w:lang w:val="en-GB"/>
        </w:rPr>
        <w:t xml:space="preserve">n hybrid </w:t>
      </w:r>
      <w:r>
        <w:t>model that combines Autoencoder and LSTM. Th</w:t>
      </w:r>
      <w:r>
        <w:rPr>
          <w:lang w:val="en-GB"/>
        </w:rPr>
        <w:t>e</w:t>
      </w:r>
      <w:r>
        <w:t xml:space="preserve"> model </w:t>
      </w:r>
      <w:r>
        <w:rPr>
          <w:lang w:val="en-GB"/>
        </w:rPr>
        <w:t>performed excellently in</w:t>
      </w:r>
      <w:r>
        <w:t xml:space="preserve"> learning</w:t>
      </w:r>
      <w:r>
        <w:rPr>
          <w:lang w:val="en-GB"/>
        </w:rPr>
        <w:t xml:space="preserve"> threats</w:t>
      </w:r>
      <w:r>
        <w:t xml:space="preserve">. </w:t>
      </w:r>
      <w:r>
        <w:rPr>
          <w:lang w:val="en-GB"/>
        </w:rPr>
        <w:t>We used</w:t>
      </w:r>
      <w:r>
        <w:t xml:space="preserve"> </w:t>
      </w:r>
      <w:r>
        <w:rPr>
          <w:lang w:val="en-GB"/>
        </w:rPr>
        <w:t>20</w:t>
      </w:r>
      <w:r>
        <w:t xml:space="preserve"> </w:t>
      </w:r>
      <w:r>
        <w:rPr>
          <w:lang w:val="en-GB"/>
        </w:rPr>
        <w:t xml:space="preserve">epochs in </w:t>
      </w:r>
      <w:r>
        <w:t>t</w:t>
      </w:r>
      <w:r>
        <w:t>raining</w:t>
      </w:r>
      <w:r>
        <w:rPr>
          <w:lang w:val="en-GB"/>
        </w:rPr>
        <w:t xml:space="preserve"> the system and observed</w:t>
      </w:r>
      <w:r>
        <w:t xml:space="preserve"> </w:t>
      </w:r>
      <w:r>
        <w:rPr>
          <w:lang w:val="en-GB"/>
        </w:rPr>
        <w:t xml:space="preserve">a stable convergence </w:t>
      </w:r>
      <w:r>
        <w:t xml:space="preserve">when training </w:t>
      </w:r>
      <w:r>
        <w:rPr>
          <w:lang w:val="en-GB"/>
        </w:rPr>
        <w:t xml:space="preserve">the epochs </w:t>
      </w:r>
      <w:r>
        <w:t xml:space="preserve">and when it was tested, which means it </w:t>
      </w:r>
      <w:r>
        <w:rPr>
          <w:lang w:val="en-GB"/>
        </w:rPr>
        <w:t>performed</w:t>
      </w:r>
      <w:r>
        <w:t xml:space="preserve"> good </w:t>
      </w:r>
      <w:r>
        <w:rPr>
          <w:lang w:val="en-GB"/>
        </w:rPr>
        <w:t>in terms of it</w:t>
      </w:r>
      <w:r>
        <w:t xml:space="preserve"> generaliz</w:t>
      </w:r>
      <w:r>
        <w:rPr>
          <w:lang w:val="en-GB"/>
        </w:rPr>
        <w:t>ation capacity</w:t>
      </w:r>
      <w:r>
        <w:t xml:space="preserve">. </w:t>
      </w:r>
      <w:r>
        <w:rPr>
          <w:lang w:val="en-GB"/>
        </w:rPr>
        <w:t xml:space="preserve">The </w:t>
      </w:r>
      <w:r>
        <w:t>reconstruction error distributions</w:t>
      </w:r>
      <w:r>
        <w:rPr>
          <w:lang w:val="en-GB"/>
        </w:rPr>
        <w:t xml:space="preserve"> </w:t>
      </w:r>
      <w:r>
        <w:rPr>
          <w:lang w:val="en-GB"/>
        </w:rPr>
        <w:t>result showed</w:t>
      </w:r>
      <w:r>
        <w:t xml:space="preserve"> </w:t>
      </w:r>
      <w:r>
        <w:rPr>
          <w:lang w:val="en-GB"/>
        </w:rPr>
        <w:t>a</w:t>
      </w:r>
      <w:r>
        <w:t xml:space="preserve"> significant</w:t>
      </w:r>
      <w:r>
        <w:rPr>
          <w:lang w:val="en-GB"/>
        </w:rPr>
        <w:t xml:space="preserve"> </w:t>
      </w:r>
      <w:r>
        <w:t>separation betwee</w:t>
      </w:r>
      <w:r>
        <w:t>n benign and anomalous events (p &lt; 0.01).</w:t>
      </w:r>
      <w:r>
        <w:rPr>
          <w:lang w:val="en-GB"/>
        </w:rPr>
        <w:t xml:space="preserve"> </w:t>
      </w:r>
      <w:r>
        <w:rPr>
          <w:lang w:val="en-GB"/>
        </w:rPr>
        <w:t xml:space="preserve"> </w:t>
      </w:r>
      <w:r>
        <w:t>Our tests showed that th</w:t>
      </w:r>
      <w:r>
        <w:rPr>
          <w:lang w:val="en-GB"/>
        </w:rPr>
        <w:t>e</w:t>
      </w:r>
      <w:r>
        <w:t xml:space="preserve"> </w:t>
      </w:r>
      <w:r>
        <w:rPr>
          <w:lang w:val="en-GB"/>
        </w:rPr>
        <w:t xml:space="preserve">proposed threat </w:t>
      </w:r>
      <w:r>
        <w:t>model</w:t>
      </w:r>
      <w:r>
        <w:rPr>
          <w:lang w:val="en-GB"/>
        </w:rPr>
        <w:t xml:space="preserve"> framework was</w:t>
      </w:r>
      <w:r>
        <w:t xml:space="preserve"> very good at detecting threats </w:t>
      </w:r>
      <w:r>
        <w:rPr>
          <w:lang w:val="en-GB"/>
        </w:rPr>
        <w:t xml:space="preserve">with accuracy of </w:t>
      </w:r>
      <w:r>
        <w:t xml:space="preserve">96% </w:t>
      </w:r>
      <w:r>
        <w:rPr>
          <w:lang w:val="en-GB"/>
        </w:rPr>
        <w:t xml:space="preserve"> and</w:t>
      </w:r>
      <w:r>
        <w:t xml:space="preserve"> a confidence range of 94.95% to 97.05%. We did a </w:t>
      </w:r>
      <w:r>
        <w:t xml:space="preserve">a two-sample t-test comparing reconstruction </w:t>
      </w:r>
      <w:r>
        <w:t>errors between normal and attack traffic that produced</w:t>
      </w:r>
      <w:r>
        <w:rPr>
          <w:lang w:val="en-GB"/>
        </w:rPr>
        <w:t xml:space="preserve"> a</w:t>
      </w:r>
      <w:r>
        <w:t xml:space="preserve"> statistically significant separation (t ≈ 18.7, p &lt; 0.001)</w:t>
      </w:r>
      <w:r>
        <w:rPr>
          <w:lang w:val="en-GB"/>
        </w:rPr>
        <w:t xml:space="preserve"> with threat detection score of</w:t>
      </w:r>
      <w:r>
        <w:t xml:space="preserve"> </w:t>
      </w:r>
      <w:r>
        <w:rPr>
          <w:lang w:val="en-GB"/>
        </w:rPr>
        <w:t>95%</w:t>
      </w:r>
      <w:r>
        <w:t>.</w:t>
      </w:r>
      <w:r>
        <w:t xml:space="preserve"> </w:t>
      </w:r>
      <w:r>
        <w:t xml:space="preserve">This </w:t>
      </w:r>
      <w:r>
        <w:rPr>
          <w:lang w:val="en-GB"/>
        </w:rPr>
        <w:t>showed the model performed well</w:t>
      </w:r>
      <w:r>
        <w:t xml:space="preserve"> at telling the difference between attack traffic. All these results</w:t>
      </w:r>
      <w:r>
        <w:t xml:space="preserve"> together show that our model is reliable and can work well in places where resources</w:t>
      </w:r>
      <w:r>
        <w:rPr>
          <w:lang w:val="en-GB"/>
        </w:rPr>
        <w:t xml:space="preserve"> are</w:t>
      </w:r>
      <w:r>
        <w:t xml:space="preserve"> limited.</w:t>
      </w:r>
      <w:r>
        <w:rPr>
          <w:lang w:val="en-GB"/>
        </w:rPr>
        <w:t xml:space="preserve"> </w:t>
      </w:r>
      <w:r>
        <w:t xml:space="preserve">The outcome is a system that can watch for threats and adapt to situations,  </w:t>
      </w:r>
      <w:r>
        <w:rPr>
          <w:lang w:val="en-GB"/>
        </w:rPr>
        <w:t xml:space="preserve">within </w:t>
      </w:r>
      <w:r>
        <w:t xml:space="preserve">countries </w:t>
      </w:r>
      <w:r>
        <w:rPr>
          <w:lang w:val="en-GB"/>
        </w:rPr>
        <w:t>that are resource constrained.</w:t>
      </w:r>
      <w:r>
        <w:rPr>
          <w:sz w:val="20"/>
          <w:szCs w:val="20"/>
          <w:lang w:val="en-GB"/>
        </w:rPr>
        <w:t xml:space="preserve"> </w:t>
      </w:r>
      <w:r>
        <w:rPr>
          <w:sz w:val="20"/>
          <w:szCs w:val="20"/>
        </w:rPr>
        <w:t xml:space="preserve"> </w:t>
      </w:r>
    </w:p>
    <w:p w:rsidR="00C42DF1" w:rsidRDefault="00E539CE">
      <w:pPr>
        <w:pStyle w:val="NormalWeb"/>
        <w:jc w:val="both"/>
        <w:rPr>
          <w:b/>
          <w:bCs/>
        </w:rPr>
      </w:pPr>
      <w:r>
        <w:rPr>
          <w:rStyle w:val="Strong"/>
        </w:rPr>
        <w:t>(Keywords:</w:t>
      </w:r>
      <w:r>
        <w:t xml:space="preserve"> Artificial Intelligence, Threat Monitoring, Critical Infrastructure, Developing Economies, Cybersecurity, Anomaly Detection</w:t>
      </w:r>
      <w:r>
        <w:rPr>
          <w:b/>
          <w:bCs/>
        </w:rPr>
        <w:t>)</w:t>
      </w:r>
    </w:p>
    <w:p w:rsidR="00C42DF1" w:rsidRDefault="00C42DF1">
      <w:pPr>
        <w:jc w:val="both"/>
        <w:rPr>
          <w:rFonts w:ascii="Times New Roman" w:eastAsia="Franklin Gothic Book" w:hAnsi="Times New Roman" w:cs="Times New Roman"/>
          <w:b/>
          <w:bCs/>
          <w:sz w:val="24"/>
          <w:szCs w:val="24"/>
        </w:rPr>
      </w:pPr>
    </w:p>
    <w:p w:rsidR="00C42DF1" w:rsidRDefault="00C42DF1">
      <w:pPr>
        <w:jc w:val="both"/>
        <w:rPr>
          <w:rFonts w:ascii="Times New Roman" w:eastAsia="Franklin Gothic Book" w:hAnsi="Times New Roman" w:cs="Times New Roman"/>
          <w:b/>
          <w:bCs/>
          <w:sz w:val="24"/>
          <w:szCs w:val="24"/>
        </w:rPr>
        <w:sectPr w:rsidR="00C42DF1">
          <w:type w:val="continuous"/>
          <w:pgSz w:w="11906" w:h="16838"/>
          <w:pgMar w:top="1080" w:right="605" w:bottom="605" w:left="605" w:header="720" w:footer="720" w:gutter="0"/>
          <w:cols w:space="425"/>
          <w:docGrid w:linePitch="360"/>
        </w:sectPr>
      </w:pPr>
    </w:p>
    <w:p w:rsidR="00C42DF1" w:rsidRDefault="00C42DF1">
      <w:pPr>
        <w:jc w:val="both"/>
        <w:rPr>
          <w:rFonts w:ascii="Times New Roman" w:eastAsia="Franklin Gothic Book" w:hAnsi="Times New Roman" w:cs="Times New Roman"/>
          <w:b/>
          <w:bCs/>
          <w:sz w:val="22"/>
          <w:szCs w:val="22"/>
        </w:rPr>
      </w:pPr>
    </w:p>
    <w:p w:rsidR="00C42DF1" w:rsidRDefault="00C42DF1">
      <w:pPr>
        <w:jc w:val="both"/>
        <w:rPr>
          <w:rFonts w:ascii="Times New Roman" w:eastAsia="Franklin Gothic Book" w:hAnsi="Times New Roman" w:cs="Times New Roman"/>
          <w:b/>
          <w:bCs/>
          <w:sz w:val="22"/>
          <w:szCs w:val="22"/>
        </w:rPr>
      </w:pPr>
    </w:p>
    <w:p w:rsidR="00C42DF1" w:rsidRDefault="00C42DF1">
      <w:pPr>
        <w:jc w:val="both"/>
        <w:rPr>
          <w:rFonts w:ascii="Times New Roman" w:eastAsia="Franklin Gothic Book" w:hAnsi="Times New Roman" w:cs="Times New Roman"/>
          <w:b/>
          <w:bCs/>
          <w:sz w:val="22"/>
          <w:szCs w:val="22"/>
        </w:rPr>
      </w:pPr>
    </w:p>
    <w:p w:rsidR="00C42DF1" w:rsidRDefault="00C42DF1">
      <w:pPr>
        <w:jc w:val="both"/>
        <w:rPr>
          <w:rFonts w:ascii="Times New Roman" w:eastAsia="Franklin Gothic Book" w:hAnsi="Times New Roman" w:cs="Times New Roman"/>
          <w:b/>
          <w:bCs/>
          <w:sz w:val="22"/>
          <w:szCs w:val="22"/>
        </w:rPr>
      </w:pPr>
    </w:p>
    <w:p w:rsidR="00C42DF1" w:rsidRDefault="00C42DF1">
      <w:pPr>
        <w:jc w:val="both"/>
        <w:rPr>
          <w:rFonts w:ascii="Times New Roman" w:eastAsia="Franklin Gothic Book" w:hAnsi="Times New Roman" w:cs="Times New Roman"/>
          <w:b/>
          <w:bCs/>
          <w:sz w:val="22"/>
          <w:szCs w:val="22"/>
        </w:rPr>
      </w:pPr>
    </w:p>
    <w:p w:rsidR="00C42DF1" w:rsidRDefault="00C42DF1">
      <w:pPr>
        <w:jc w:val="both"/>
        <w:rPr>
          <w:rFonts w:ascii="Times New Roman" w:eastAsia="Franklin Gothic Book" w:hAnsi="Times New Roman" w:cs="Times New Roman"/>
          <w:b/>
          <w:bCs/>
          <w:sz w:val="22"/>
          <w:szCs w:val="22"/>
        </w:rPr>
      </w:pPr>
    </w:p>
    <w:p w:rsidR="00C42DF1" w:rsidRDefault="00C42DF1">
      <w:pPr>
        <w:jc w:val="both"/>
        <w:rPr>
          <w:rFonts w:ascii="Times New Roman" w:eastAsia="Franklin Gothic Book" w:hAnsi="Times New Roman" w:cs="Times New Roman"/>
          <w:b/>
          <w:bCs/>
          <w:sz w:val="22"/>
          <w:szCs w:val="22"/>
        </w:rPr>
      </w:pPr>
    </w:p>
    <w:p w:rsidR="00C42DF1" w:rsidRDefault="00E539CE">
      <w:pPr>
        <w:jc w:val="both"/>
        <w:rPr>
          <w:rFonts w:ascii="Times New Roman" w:eastAsia="Franklin Gothic Book" w:hAnsi="Times New Roman" w:cs="Times New Roman"/>
          <w:b/>
          <w:bCs/>
          <w:sz w:val="28"/>
          <w:szCs w:val="28"/>
        </w:rPr>
      </w:pPr>
      <w:r>
        <w:rPr>
          <w:rFonts w:ascii="Times New Roman" w:eastAsia="Franklin Gothic Book" w:hAnsi="Times New Roman" w:cs="Times New Roman"/>
          <w:b/>
          <w:bCs/>
          <w:sz w:val="28"/>
          <w:szCs w:val="28"/>
        </w:rPr>
        <w:t>INTRODUCTION</w:t>
      </w:r>
    </w:p>
    <w:p w:rsidR="00C42DF1" w:rsidRDefault="00C42DF1">
      <w:pPr>
        <w:jc w:val="both"/>
        <w:rPr>
          <w:rFonts w:ascii="Times New Roman" w:eastAsia="Franklin Gothic Book" w:hAnsi="Times New Roman" w:cs="Times New Roman"/>
          <w:b/>
          <w:bCs/>
          <w:sz w:val="24"/>
          <w:szCs w:val="24"/>
        </w:rPr>
      </w:pPr>
    </w:p>
    <w:p w:rsidR="00C42DF1" w:rsidRDefault="00C42DF1">
      <w:pPr>
        <w:jc w:val="both"/>
        <w:rPr>
          <w:rFonts w:ascii="Times New Roman" w:eastAsia="Franklin Gothic Book" w:hAnsi="Times New Roman" w:cs="Times New Roman"/>
          <w:b/>
          <w:bCs/>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lang w:val="en-GB"/>
        </w:rPr>
        <w:t>Critical infrastructure like energy grids, water supply systems, telecommunications and</w:t>
      </w:r>
      <w:r>
        <w:rPr>
          <w:rFonts w:ascii="Times New Roman" w:hAnsi="Times New Roman" w:cs="Times New Roman"/>
          <w:sz w:val="24"/>
          <w:szCs w:val="24"/>
          <w:lang w:val="en-GB"/>
        </w:rPr>
        <w:t xml:space="preserve"> transport networks is very important for the stability of a country. In developing economies these systems are becoming more digital. They are not secure because there are not enough people with the right skills, enough capital and  good defense technolog</w:t>
      </w:r>
      <w:r>
        <w:rPr>
          <w:rFonts w:ascii="Times New Roman" w:hAnsi="Times New Roman" w:cs="Times New Roman"/>
          <w:sz w:val="24"/>
          <w:szCs w:val="24"/>
          <w:lang w:val="en-GB"/>
        </w:rPr>
        <w:t>ies (Madan &amp; Bedi, 2022)</w:t>
      </w:r>
      <w:r>
        <w:rPr>
          <w:rFonts w:ascii="Times New Roman" w:hAnsi="Times New Roman" w:cs="Times New Roman"/>
          <w:sz w:val="24"/>
          <w:szCs w:val="24"/>
        </w:rPr>
        <w:t xml:space="preserve">. When these systems are attacked it can disrupt services and cause economic losses and safety problems </w:t>
      </w:r>
      <w:r>
        <w:rPr>
          <w:rFonts w:ascii="Times New Roman" w:hAnsi="Times New Roman" w:cs="Times New Roman"/>
          <w:sz w:val="24"/>
          <w:szCs w:val="24"/>
          <w:lang w:val="en-GB"/>
        </w:rPr>
        <w:t>(Alrashdi et al., 2020)</w:t>
      </w:r>
      <w:r>
        <w:rPr>
          <w:rFonts w:ascii="Times New Roman" w:hAnsi="Times New Roman" w:cs="Times New Roman"/>
          <w:sz w:val="24"/>
          <w:szCs w:val="24"/>
        </w:rPr>
        <w:t xml:space="preserve">. Artificial Intelligence (AI) </w:t>
      </w:r>
      <w:r>
        <w:rPr>
          <w:rFonts w:ascii="Times New Roman" w:hAnsi="Times New Roman" w:cs="Times New Roman"/>
          <w:sz w:val="24"/>
          <w:szCs w:val="24"/>
          <w:lang w:val="en-GB"/>
        </w:rPr>
        <w:t>provides</w:t>
      </w:r>
      <w:r>
        <w:rPr>
          <w:rFonts w:ascii="Times New Roman" w:hAnsi="Times New Roman" w:cs="Times New Roman"/>
          <w:sz w:val="24"/>
          <w:szCs w:val="24"/>
        </w:rPr>
        <w:t xml:space="preserve"> a promising paradigm for proactive cybersecurity. </w:t>
      </w:r>
      <w:r>
        <w:rPr>
          <w:rFonts w:ascii="Times New Roman" w:hAnsi="Times New Roman" w:cs="Times New Roman"/>
          <w:sz w:val="24"/>
          <w:szCs w:val="24"/>
          <w:lang w:val="en-GB"/>
        </w:rPr>
        <w:t xml:space="preserve">The </w:t>
      </w:r>
      <w:r>
        <w:rPr>
          <w:rFonts w:ascii="Times New Roman" w:hAnsi="Times New Roman" w:cs="Times New Roman"/>
          <w:sz w:val="24"/>
          <w:szCs w:val="24"/>
        </w:rPr>
        <w:t xml:space="preserve">ability </w:t>
      </w:r>
      <w:r>
        <w:rPr>
          <w:rFonts w:ascii="Times New Roman" w:hAnsi="Times New Roman" w:cs="Times New Roman"/>
          <w:sz w:val="24"/>
          <w:szCs w:val="24"/>
          <w:lang w:val="en-GB"/>
        </w:rPr>
        <w:t xml:space="preserve">of </w:t>
      </w:r>
      <w:r>
        <w:rPr>
          <w:rFonts w:ascii="Times New Roman" w:hAnsi="Times New Roman" w:cs="Times New Roman"/>
          <w:sz w:val="24"/>
          <w:szCs w:val="24"/>
          <w:lang w:val="en-GB"/>
        </w:rPr>
        <w:t xml:space="preserve">AI </w:t>
      </w:r>
      <w:r>
        <w:rPr>
          <w:rFonts w:ascii="Times New Roman" w:hAnsi="Times New Roman" w:cs="Times New Roman"/>
          <w:sz w:val="24"/>
          <w:szCs w:val="24"/>
        </w:rPr>
        <w:t xml:space="preserve">to learn, adapt, and detect complex threat patterns unseen by </w:t>
      </w:r>
      <w:r>
        <w:rPr>
          <w:rFonts w:ascii="Times New Roman" w:hAnsi="Times New Roman" w:cs="Times New Roman"/>
          <w:sz w:val="24"/>
          <w:szCs w:val="24"/>
          <w:lang w:val="en-GB"/>
        </w:rPr>
        <w:t>existing conventional</w:t>
      </w:r>
      <w:r>
        <w:rPr>
          <w:rFonts w:ascii="Times New Roman" w:hAnsi="Times New Roman" w:cs="Times New Roman"/>
          <w:sz w:val="24"/>
          <w:szCs w:val="24"/>
        </w:rPr>
        <w:t xml:space="preserve"> systems enables </w:t>
      </w:r>
      <w:r>
        <w:rPr>
          <w:rFonts w:ascii="Times New Roman" w:hAnsi="Times New Roman" w:cs="Times New Roman"/>
          <w:sz w:val="24"/>
          <w:szCs w:val="24"/>
          <w:lang w:val="en-GB"/>
        </w:rPr>
        <w:t xml:space="preserve">a </w:t>
      </w:r>
      <w:r>
        <w:rPr>
          <w:rFonts w:ascii="Times New Roman" w:hAnsi="Times New Roman" w:cs="Times New Roman"/>
          <w:sz w:val="24"/>
          <w:szCs w:val="24"/>
        </w:rPr>
        <w:t xml:space="preserve">continuous monitoring and early threat anticipation </w:t>
      </w:r>
      <w:r>
        <w:rPr>
          <w:rFonts w:ascii="Times New Roman" w:hAnsi="Times New Roman" w:cs="Times New Roman"/>
          <w:sz w:val="24"/>
          <w:szCs w:val="24"/>
          <w:lang w:val="en-GB"/>
        </w:rPr>
        <w:t>(Lin et al., 2021)</w:t>
      </w:r>
      <w:r>
        <w:rPr>
          <w:rFonts w:ascii="Times New Roman" w:hAnsi="Times New Roman" w:cs="Times New Roman"/>
          <w:sz w:val="24"/>
          <w:szCs w:val="24"/>
        </w:rPr>
        <w:t xml:space="preserve">. Nonetheless, applying AI-based security </w:t>
      </w:r>
      <w:r>
        <w:rPr>
          <w:rFonts w:ascii="Times New Roman" w:hAnsi="Times New Roman" w:cs="Times New Roman"/>
          <w:sz w:val="24"/>
          <w:szCs w:val="24"/>
          <w:lang w:val="en-GB"/>
        </w:rPr>
        <w:t xml:space="preserve">by </w:t>
      </w:r>
      <w:r>
        <w:rPr>
          <w:rFonts w:ascii="Times New Roman" w:hAnsi="Times New Roman" w:cs="Times New Roman"/>
          <w:sz w:val="24"/>
          <w:szCs w:val="24"/>
        </w:rPr>
        <w:t xml:space="preserve">developing </w:t>
      </w:r>
      <w:r>
        <w:rPr>
          <w:rFonts w:ascii="Times New Roman" w:hAnsi="Times New Roman" w:cs="Times New Roman"/>
          <w:sz w:val="24"/>
          <w:szCs w:val="24"/>
          <w:lang w:val="en-GB"/>
        </w:rPr>
        <w:t>countries</w:t>
      </w:r>
      <w:r>
        <w:rPr>
          <w:rFonts w:ascii="Times New Roman" w:hAnsi="Times New Roman" w:cs="Times New Roman"/>
          <w:sz w:val="24"/>
          <w:szCs w:val="24"/>
        </w:rPr>
        <w:t xml:space="preserve"> present</w:t>
      </w:r>
      <w:r>
        <w:rPr>
          <w:rFonts w:ascii="Times New Roman" w:hAnsi="Times New Roman" w:cs="Times New Roman"/>
          <w:sz w:val="24"/>
          <w:szCs w:val="24"/>
          <w:lang w:val="en-GB"/>
        </w:rPr>
        <w:t>s</w:t>
      </w:r>
      <w:r>
        <w:rPr>
          <w:rFonts w:ascii="Times New Roman" w:hAnsi="Times New Roman" w:cs="Times New Roman"/>
          <w:sz w:val="24"/>
          <w:szCs w:val="24"/>
        </w:rPr>
        <w:t xml:space="preserve"> unique</w:t>
      </w:r>
      <w:r>
        <w:rPr>
          <w:rFonts w:ascii="Times New Roman" w:hAnsi="Times New Roman" w:cs="Times New Roman"/>
          <w:sz w:val="24"/>
          <w:szCs w:val="24"/>
        </w:rPr>
        <w:t xml:space="preserve"> challenges</w:t>
      </w:r>
      <w:r>
        <w:rPr>
          <w:rFonts w:ascii="Times New Roman" w:hAnsi="Times New Roman" w:cs="Times New Roman"/>
          <w:sz w:val="24"/>
          <w:szCs w:val="24"/>
          <w:lang w:val="en-GB"/>
        </w:rPr>
        <w:t xml:space="preserve"> such as</w:t>
      </w:r>
      <w:r>
        <w:rPr>
          <w:rFonts w:ascii="Times New Roman" w:hAnsi="Times New Roman" w:cs="Times New Roman"/>
          <w:sz w:val="24"/>
          <w:szCs w:val="24"/>
        </w:rPr>
        <w:t xml:space="preserve"> inconsistent data availability, computational limitations, and infrastructural heterogeneity </w:t>
      </w:r>
      <w:r>
        <w:rPr>
          <w:rFonts w:ascii="Times New Roman" w:hAnsi="Times New Roman" w:cs="Times New Roman"/>
          <w:sz w:val="24"/>
          <w:szCs w:val="24"/>
          <w:lang w:val="en-GB"/>
        </w:rPr>
        <w:t>(Ahmed et al., 2016)</w:t>
      </w:r>
      <w:r>
        <w:rPr>
          <w:rFonts w:ascii="Times New Roman" w:hAnsi="Times New Roman" w:cs="Times New Roman"/>
          <w:sz w:val="24"/>
          <w:szCs w:val="24"/>
        </w:rPr>
        <w:t>.</w:t>
      </w: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Despite advances in AI-based cybersecurity, developing nations continue to rely on reactive, signature-based detection systems incapable of identifying zero-day or polymorphic attacks. Such limitations leave critical infrastructures vulnerable to ransomwar</w:t>
      </w:r>
      <w:r>
        <w:rPr>
          <w:rFonts w:ascii="Times New Roman" w:hAnsi="Times New Roman" w:cs="Times New Roman"/>
          <w:sz w:val="24"/>
          <w:szCs w:val="24"/>
        </w:rPr>
        <w:t xml:space="preserve">e, insider threats, and targeted sabotage </w:t>
      </w:r>
      <w:r>
        <w:rPr>
          <w:rFonts w:ascii="Times New Roman" w:hAnsi="Times New Roman" w:cs="Times New Roman"/>
          <w:sz w:val="24"/>
          <w:szCs w:val="24"/>
          <w:lang w:val="en-GB"/>
        </w:rPr>
        <w:t>(Ahmed et al., 2016)</w:t>
      </w:r>
      <w:r>
        <w:rPr>
          <w:rFonts w:ascii="Times New Roman" w:hAnsi="Times New Roman" w:cs="Times New Roman"/>
          <w:sz w:val="24"/>
          <w:szCs w:val="24"/>
        </w:rPr>
        <w:t>. Major challenges identified to be existing in this regard are: Limited computational resources, as most AI frameworks require high processing power, unavailable in typical infrastructure manag</w:t>
      </w:r>
      <w:r>
        <w:rPr>
          <w:rFonts w:ascii="Times New Roman" w:hAnsi="Times New Roman" w:cs="Times New Roman"/>
          <w:sz w:val="24"/>
          <w:szCs w:val="24"/>
        </w:rPr>
        <w:t xml:space="preserve">ement centers. Also, the absence of </w:t>
      </w:r>
      <w:r>
        <w:rPr>
          <w:rFonts w:ascii="Times New Roman" w:hAnsi="Times New Roman" w:cs="Times New Roman"/>
          <w:sz w:val="24"/>
          <w:szCs w:val="24"/>
        </w:rPr>
        <w:lastRenderedPageBreak/>
        <w:t xml:space="preserve">localized, labeled datasets reflecting regional attack patterns hinders model training and generalization </w:t>
      </w:r>
      <w:r>
        <w:rPr>
          <w:rFonts w:ascii="Times New Roman" w:hAnsi="Times New Roman" w:cs="Times New Roman"/>
          <w:sz w:val="24"/>
          <w:szCs w:val="24"/>
          <w:lang w:val="en-GB"/>
        </w:rPr>
        <w:t>(Amin et al., 2021)</w:t>
      </w:r>
      <w:r>
        <w:rPr>
          <w:rFonts w:ascii="Times New Roman" w:hAnsi="Times New Roman" w:cs="Times New Roman"/>
          <w:sz w:val="24"/>
          <w:szCs w:val="24"/>
        </w:rPr>
        <w:t xml:space="preserve">, and disconnected infrastructure sectors prevent collaborative threat intelligence sharing </w:t>
      </w:r>
      <w:r>
        <w:rPr>
          <w:rFonts w:ascii="Times New Roman" w:hAnsi="Times New Roman" w:cs="Times New Roman"/>
          <w:sz w:val="24"/>
          <w:szCs w:val="24"/>
          <w:lang w:val="en-GB"/>
        </w:rPr>
        <w:t>(Og</w:t>
      </w:r>
      <w:r>
        <w:rPr>
          <w:rFonts w:ascii="Times New Roman" w:hAnsi="Times New Roman" w:cs="Times New Roman"/>
          <w:sz w:val="24"/>
          <w:szCs w:val="24"/>
          <w:lang w:val="en-GB"/>
        </w:rPr>
        <w:t>undikun et al., 2023)</w:t>
      </w:r>
      <w:r>
        <w:rPr>
          <w:rFonts w:ascii="Times New Roman" w:hAnsi="Times New Roman" w:cs="Times New Roman"/>
          <w:sz w:val="24"/>
          <w:szCs w:val="24"/>
        </w:rPr>
        <w:t xml:space="preserve">. Hence, there is a pressing need for an AI-driven, resource-optimized monitoring solution capable of detecting and mitigating threats in real time while adapting to the unique operational realities of developing economies. This study </w:t>
      </w:r>
      <w:r>
        <w:rPr>
          <w:rFonts w:ascii="Times New Roman" w:hAnsi="Times New Roman" w:cs="Times New Roman"/>
          <w:sz w:val="24"/>
          <w:szCs w:val="24"/>
        </w:rPr>
        <w:t>therefore, proposes an AI-based threat monitoring framework specifically tailored to the context of developing economies. The goal is to design a lightweight, scalable, and intelligent system capable of detecting real-time cyber anomalies within critical i</w:t>
      </w:r>
      <w:r>
        <w:rPr>
          <w:rFonts w:ascii="Times New Roman" w:hAnsi="Times New Roman" w:cs="Times New Roman"/>
          <w:sz w:val="24"/>
          <w:szCs w:val="24"/>
        </w:rPr>
        <w:t>nfrastructure networks without relying on high-performance computing or expensive proprietary tools.</w:t>
      </w:r>
    </w:p>
    <w:p w:rsidR="00C42DF1" w:rsidRDefault="00C42DF1">
      <w:pPr>
        <w:jc w:val="both"/>
        <w:rPr>
          <w:rFonts w:ascii="Times New Roman" w:hAnsi="Times New Roman" w:cs="Times New Roman"/>
          <w:sz w:val="24"/>
          <w:szCs w:val="24"/>
        </w:rPr>
      </w:pPr>
    </w:p>
    <w:p w:rsidR="00C42DF1" w:rsidRDefault="00C42DF1">
      <w:pPr>
        <w:jc w:val="both"/>
        <w:rPr>
          <w:rFonts w:ascii="Times New Roman" w:hAnsi="Times New Roman" w:cs="Times New Roman"/>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 xml:space="preserve">The intersection of AI and cybersecurity has evolved significantly in the last decade. Research has demonstrated that AI-driven intrusion detection systems outperform traditional rule-based models in adaptability and detection accuracy </w:t>
      </w:r>
      <w:r>
        <w:rPr>
          <w:rFonts w:ascii="Times New Roman" w:hAnsi="Times New Roman" w:cs="Times New Roman"/>
          <w:sz w:val="24"/>
          <w:szCs w:val="24"/>
          <w:lang w:val="en-GB"/>
        </w:rPr>
        <w:t>(Aldweesh et al., 20</w:t>
      </w:r>
      <w:r>
        <w:rPr>
          <w:rFonts w:ascii="Times New Roman" w:hAnsi="Times New Roman" w:cs="Times New Roman"/>
          <w:sz w:val="24"/>
          <w:szCs w:val="24"/>
          <w:lang w:val="en-GB"/>
        </w:rPr>
        <w:t>20)</w:t>
      </w:r>
      <w:r>
        <w:rPr>
          <w:rFonts w:ascii="Times New Roman" w:hAnsi="Times New Roman" w:cs="Times New Roman"/>
          <w:sz w:val="24"/>
          <w:szCs w:val="24"/>
        </w:rPr>
        <w:t xml:space="preserve">. For instance, deep learning architectures particularly </w:t>
      </w:r>
      <w:r>
        <w:rPr>
          <w:rFonts w:ascii="Times New Roman" w:hAnsi="Times New Roman" w:cs="Times New Roman"/>
          <w:sz w:val="24"/>
          <w:szCs w:val="24"/>
          <w:lang w:val="en-GB"/>
        </w:rPr>
        <w:t>c</w:t>
      </w:r>
      <w:r>
        <w:rPr>
          <w:rFonts w:ascii="Times New Roman" w:hAnsi="Times New Roman" w:cs="Times New Roman"/>
          <w:sz w:val="24"/>
          <w:szCs w:val="24"/>
        </w:rPr>
        <w:t xml:space="preserve">onvolutional </w:t>
      </w:r>
      <w:r>
        <w:rPr>
          <w:rFonts w:ascii="Times New Roman" w:hAnsi="Times New Roman" w:cs="Times New Roman"/>
          <w:sz w:val="24"/>
          <w:szCs w:val="24"/>
          <w:lang w:val="en-GB"/>
        </w:rPr>
        <w:t>n</w:t>
      </w:r>
      <w:r>
        <w:rPr>
          <w:rFonts w:ascii="Times New Roman" w:hAnsi="Times New Roman" w:cs="Times New Roman"/>
          <w:sz w:val="24"/>
          <w:szCs w:val="24"/>
        </w:rPr>
        <w:t xml:space="preserve">eural </w:t>
      </w:r>
      <w:r>
        <w:rPr>
          <w:rFonts w:ascii="Times New Roman" w:hAnsi="Times New Roman" w:cs="Times New Roman"/>
          <w:sz w:val="24"/>
          <w:szCs w:val="24"/>
          <w:lang w:val="en-GB"/>
        </w:rPr>
        <w:t>n</w:t>
      </w:r>
      <w:r>
        <w:rPr>
          <w:rFonts w:ascii="Times New Roman" w:hAnsi="Times New Roman" w:cs="Times New Roman"/>
          <w:sz w:val="24"/>
          <w:szCs w:val="24"/>
        </w:rPr>
        <w:t xml:space="preserve">etworks (CNN) and </w:t>
      </w:r>
      <w:r>
        <w:rPr>
          <w:rFonts w:ascii="Times New Roman" w:hAnsi="Times New Roman" w:cs="Times New Roman"/>
          <w:sz w:val="24"/>
          <w:szCs w:val="24"/>
          <w:lang w:val="en-GB"/>
        </w:rPr>
        <w:t>l</w:t>
      </w:r>
      <w:r>
        <w:rPr>
          <w:rFonts w:ascii="Times New Roman" w:hAnsi="Times New Roman" w:cs="Times New Roman"/>
          <w:sz w:val="24"/>
          <w:szCs w:val="24"/>
        </w:rPr>
        <w:t xml:space="preserve">ong </w:t>
      </w:r>
      <w:r>
        <w:rPr>
          <w:rFonts w:ascii="Times New Roman" w:hAnsi="Times New Roman" w:cs="Times New Roman"/>
          <w:sz w:val="24"/>
          <w:szCs w:val="24"/>
          <w:lang w:val="en-GB"/>
        </w:rPr>
        <w:t>s</w:t>
      </w:r>
      <w:r>
        <w:rPr>
          <w:rFonts w:ascii="Times New Roman" w:hAnsi="Times New Roman" w:cs="Times New Roman"/>
          <w:sz w:val="24"/>
          <w:szCs w:val="24"/>
        </w:rPr>
        <w:t>hort-</w:t>
      </w:r>
      <w:r>
        <w:rPr>
          <w:rFonts w:ascii="Times New Roman" w:hAnsi="Times New Roman" w:cs="Times New Roman"/>
          <w:sz w:val="24"/>
          <w:szCs w:val="24"/>
          <w:lang w:val="en-GB"/>
        </w:rPr>
        <w:t>t</w:t>
      </w:r>
      <w:r>
        <w:rPr>
          <w:rFonts w:ascii="Times New Roman" w:hAnsi="Times New Roman" w:cs="Times New Roman"/>
          <w:sz w:val="24"/>
          <w:szCs w:val="24"/>
        </w:rPr>
        <w:t xml:space="preserve">erm </w:t>
      </w:r>
      <w:r>
        <w:rPr>
          <w:rFonts w:ascii="Times New Roman" w:hAnsi="Times New Roman" w:cs="Times New Roman"/>
          <w:sz w:val="24"/>
          <w:szCs w:val="24"/>
          <w:lang w:val="en-GB"/>
        </w:rPr>
        <w:t>m</w:t>
      </w:r>
      <w:r>
        <w:rPr>
          <w:rFonts w:ascii="Times New Roman" w:hAnsi="Times New Roman" w:cs="Times New Roman"/>
          <w:sz w:val="24"/>
          <w:szCs w:val="24"/>
        </w:rPr>
        <w:t>emory (LSTM) networks</w:t>
      </w:r>
      <w:r>
        <w:rPr>
          <w:rFonts w:ascii="Times New Roman" w:hAnsi="Times New Roman" w:cs="Times New Roman"/>
          <w:sz w:val="24"/>
          <w:szCs w:val="24"/>
          <w:lang w:val="en-GB"/>
        </w:rPr>
        <w:t xml:space="preserve"> </w:t>
      </w:r>
      <w:r>
        <w:rPr>
          <w:rFonts w:ascii="Times New Roman" w:hAnsi="Times New Roman" w:cs="Times New Roman"/>
          <w:sz w:val="24"/>
          <w:szCs w:val="24"/>
        </w:rPr>
        <w:t>are widely applied for anomaly detection due to their ability to capture spatial-temporal correlations in network tra</w:t>
      </w:r>
      <w:r>
        <w:rPr>
          <w:rFonts w:ascii="Times New Roman" w:hAnsi="Times New Roman" w:cs="Times New Roman"/>
          <w:sz w:val="24"/>
          <w:szCs w:val="24"/>
        </w:rPr>
        <w:t xml:space="preserve">ffic </w:t>
      </w:r>
      <w:r>
        <w:rPr>
          <w:rFonts w:ascii="Times New Roman" w:hAnsi="Times New Roman" w:cs="Times New Roman"/>
          <w:sz w:val="24"/>
          <w:szCs w:val="24"/>
          <w:lang w:val="en-GB"/>
        </w:rPr>
        <w:t>(Kim et al., 2022)</w:t>
      </w:r>
      <w:r>
        <w:rPr>
          <w:rFonts w:ascii="Times New Roman" w:hAnsi="Times New Roman" w:cs="Times New Roman"/>
          <w:sz w:val="24"/>
          <w:szCs w:val="24"/>
        </w:rPr>
        <w:t xml:space="preserve">. </w:t>
      </w:r>
      <w:r>
        <w:rPr>
          <w:rFonts w:ascii="Times New Roman" w:hAnsi="Times New Roman" w:cs="Times New Roman"/>
          <w:sz w:val="24"/>
          <w:szCs w:val="24"/>
          <w:lang w:val="en-GB"/>
        </w:rPr>
        <w:t>Alrashdi et al., (2020)</w:t>
      </w:r>
      <w:r>
        <w:rPr>
          <w:rFonts w:ascii="Times New Roman" w:hAnsi="Times New Roman" w:cs="Times New Roman"/>
          <w:sz w:val="24"/>
          <w:szCs w:val="24"/>
        </w:rPr>
        <w:t xml:space="preserve"> presented an IoT-based intrusion detection framework using machine learning algorithms, achieving substantial improvements in attack recognition over signature-based methods. Similarly, </w:t>
      </w:r>
      <w:r>
        <w:rPr>
          <w:rFonts w:ascii="Times New Roman" w:hAnsi="Times New Roman" w:cs="Times New Roman"/>
          <w:sz w:val="24"/>
          <w:szCs w:val="24"/>
          <w:lang w:val="en-GB"/>
        </w:rPr>
        <w:t>(Lin et al., 2021)</w:t>
      </w:r>
      <w:r>
        <w:rPr>
          <w:rFonts w:ascii="Times New Roman" w:hAnsi="Times New Roman" w:cs="Times New Roman"/>
          <w:sz w:val="24"/>
          <w:szCs w:val="24"/>
        </w:rPr>
        <w:t xml:space="preserve"> de</w:t>
      </w:r>
      <w:r>
        <w:rPr>
          <w:rFonts w:ascii="Times New Roman" w:hAnsi="Times New Roman" w:cs="Times New Roman"/>
          <w:sz w:val="24"/>
          <w:szCs w:val="24"/>
        </w:rPr>
        <w:t>veloped a lightweight deep learning model for Industrial IoT systems, demonstrating that compressed networks can achieve high detection rates while maintaining computational efficiency. These studies confirm the viability of AI for cyber defense in real-ti</w:t>
      </w:r>
      <w:r>
        <w:rPr>
          <w:rFonts w:ascii="Times New Roman" w:hAnsi="Times New Roman" w:cs="Times New Roman"/>
          <w:sz w:val="24"/>
          <w:szCs w:val="24"/>
        </w:rPr>
        <w:t>me environments.</w:t>
      </w:r>
    </w:p>
    <w:p w:rsidR="00C42DF1" w:rsidRDefault="00C42DF1">
      <w:pPr>
        <w:jc w:val="both"/>
        <w:rPr>
          <w:rFonts w:ascii="Times New Roman" w:hAnsi="Times New Roman" w:cs="Times New Roman"/>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 xml:space="preserve">However, most of the existing frameworks assume the availability of high-quality datasets and computational infrastructure, conditions rarely met in developing economies. A key gap in research lies in designing an AI models that are both </w:t>
      </w:r>
      <w:r>
        <w:rPr>
          <w:rFonts w:ascii="Times New Roman" w:hAnsi="Times New Roman" w:cs="Times New Roman"/>
          <w:sz w:val="24"/>
          <w:szCs w:val="24"/>
        </w:rPr>
        <w:t xml:space="preserve">resource-aware and context-sensitive capable of functioning effectively where internet connectivity, processing power, and skilled personnel are limited </w:t>
      </w:r>
      <w:r>
        <w:rPr>
          <w:rFonts w:ascii="Times New Roman" w:hAnsi="Times New Roman" w:cs="Times New Roman"/>
          <w:sz w:val="24"/>
          <w:szCs w:val="24"/>
          <w:lang w:val="en-GB"/>
        </w:rPr>
        <w:t>(Ogundikun et al., 2023)</w:t>
      </w:r>
      <w:r>
        <w:rPr>
          <w:rFonts w:ascii="Times New Roman" w:hAnsi="Times New Roman" w:cs="Times New Roman"/>
          <w:sz w:val="24"/>
          <w:szCs w:val="24"/>
        </w:rPr>
        <w:t>. Furthermore, recent advances in federated learning and edge-based AI have sho</w:t>
      </w:r>
      <w:r>
        <w:rPr>
          <w:rFonts w:ascii="Times New Roman" w:hAnsi="Times New Roman" w:cs="Times New Roman"/>
          <w:sz w:val="24"/>
          <w:szCs w:val="24"/>
        </w:rPr>
        <w:t xml:space="preserve">wn promise for decentralized cybersecurity monitoring, allowing distributed devices to collaboratively detect threats without centralized data aggregation </w:t>
      </w:r>
      <w:r>
        <w:rPr>
          <w:rFonts w:ascii="Times New Roman" w:hAnsi="Times New Roman" w:cs="Times New Roman"/>
          <w:sz w:val="24"/>
          <w:szCs w:val="24"/>
          <w:lang w:val="en-GB"/>
        </w:rPr>
        <w:t>(Zhang &amp; Xu, 2022)</w:t>
      </w:r>
      <w:r>
        <w:rPr>
          <w:rFonts w:ascii="Times New Roman" w:hAnsi="Times New Roman" w:cs="Times New Roman"/>
          <w:sz w:val="24"/>
          <w:szCs w:val="24"/>
        </w:rPr>
        <w:t>. Yet, few studies have contextualized these innovations for critical infrastructur</w:t>
      </w:r>
      <w:r>
        <w:rPr>
          <w:rFonts w:ascii="Times New Roman" w:hAnsi="Times New Roman" w:cs="Times New Roman"/>
          <w:sz w:val="24"/>
          <w:szCs w:val="24"/>
        </w:rPr>
        <w:t>e protection in emerging economies.</w:t>
      </w:r>
    </w:p>
    <w:p w:rsidR="00C42DF1" w:rsidRDefault="00C42DF1">
      <w:pPr>
        <w:jc w:val="both"/>
        <w:rPr>
          <w:rFonts w:ascii="Times New Roman" w:hAnsi="Times New Roman" w:cs="Times New Roman"/>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 xml:space="preserve">Conceptually, </w:t>
      </w:r>
      <w:r>
        <w:rPr>
          <w:rFonts w:ascii="Times New Roman" w:hAnsi="Times New Roman" w:cs="Times New Roman"/>
          <w:sz w:val="24"/>
          <w:szCs w:val="24"/>
          <w:lang w:val="en-GB"/>
        </w:rPr>
        <w:t>s</w:t>
      </w:r>
      <w:r>
        <w:rPr>
          <w:rFonts w:ascii="Times New Roman" w:hAnsi="Times New Roman" w:cs="Times New Roman"/>
          <w:sz w:val="24"/>
          <w:szCs w:val="24"/>
        </w:rPr>
        <w:t>ocio-</w:t>
      </w:r>
      <w:r>
        <w:rPr>
          <w:rFonts w:ascii="Times New Roman" w:hAnsi="Times New Roman" w:cs="Times New Roman"/>
          <w:sz w:val="24"/>
          <w:szCs w:val="24"/>
          <w:lang w:val="en-GB"/>
        </w:rPr>
        <w:t>t</w:t>
      </w:r>
      <w:r>
        <w:rPr>
          <w:rFonts w:ascii="Times New Roman" w:hAnsi="Times New Roman" w:cs="Times New Roman"/>
          <w:sz w:val="24"/>
          <w:szCs w:val="24"/>
        </w:rPr>
        <w:t xml:space="preserve">echnical </w:t>
      </w:r>
      <w:r>
        <w:rPr>
          <w:rFonts w:ascii="Times New Roman" w:hAnsi="Times New Roman" w:cs="Times New Roman"/>
          <w:sz w:val="24"/>
          <w:szCs w:val="24"/>
          <w:lang w:val="en-GB"/>
        </w:rPr>
        <w:t>s</w:t>
      </w:r>
      <w:r>
        <w:rPr>
          <w:rFonts w:ascii="Times New Roman" w:hAnsi="Times New Roman" w:cs="Times New Roman"/>
          <w:sz w:val="24"/>
          <w:szCs w:val="24"/>
        </w:rPr>
        <w:t>ystems (STS) frameworks emphasize that cybersecurity for critical infrastructure is not purely technical; it involves interactions among people, processes, and technology. STS-based securi</w:t>
      </w:r>
      <w:r>
        <w:rPr>
          <w:rFonts w:ascii="Times New Roman" w:hAnsi="Times New Roman" w:cs="Times New Roman"/>
          <w:sz w:val="24"/>
          <w:szCs w:val="24"/>
        </w:rPr>
        <w:t xml:space="preserve">ty modelling helps integrate organizational practices, human factors, and technical controls to create robust security postures </w:t>
      </w:r>
      <w:r>
        <w:rPr>
          <w:rFonts w:ascii="Times New Roman" w:hAnsi="Times New Roman" w:cs="Times New Roman"/>
          <w:sz w:val="24"/>
          <w:szCs w:val="24"/>
          <w:lang w:val="en-GB"/>
        </w:rPr>
        <w:t>(Ani et al., 2023: Madan &amp; Bedi, 2022)</w:t>
      </w:r>
      <w:r>
        <w:rPr>
          <w:rFonts w:ascii="Times New Roman" w:hAnsi="Times New Roman" w:cs="Times New Roman"/>
          <w:sz w:val="24"/>
          <w:szCs w:val="24"/>
        </w:rPr>
        <w:t>. While existing theoretical frameworks commonly applied to critical infrastructure securi</w:t>
      </w:r>
      <w:r>
        <w:rPr>
          <w:rFonts w:ascii="Times New Roman" w:hAnsi="Times New Roman" w:cs="Times New Roman"/>
          <w:sz w:val="24"/>
          <w:szCs w:val="24"/>
        </w:rPr>
        <w:t xml:space="preserve">ty include resilience engineering, </w:t>
      </w:r>
      <w:r>
        <w:rPr>
          <w:rFonts w:ascii="Times New Roman" w:hAnsi="Times New Roman" w:cs="Times New Roman"/>
          <w:sz w:val="24"/>
          <w:szCs w:val="24"/>
          <w:lang w:val="en-GB"/>
        </w:rPr>
        <w:t>d</w:t>
      </w:r>
      <w:r>
        <w:rPr>
          <w:rFonts w:ascii="Times New Roman" w:hAnsi="Times New Roman" w:cs="Times New Roman"/>
          <w:sz w:val="24"/>
          <w:szCs w:val="24"/>
        </w:rPr>
        <w:t>efense-in-</w:t>
      </w:r>
      <w:r>
        <w:rPr>
          <w:rFonts w:ascii="Times New Roman" w:hAnsi="Times New Roman" w:cs="Times New Roman"/>
          <w:sz w:val="24"/>
          <w:szCs w:val="24"/>
          <w:lang w:val="en-GB"/>
        </w:rPr>
        <w:t>d</w:t>
      </w:r>
      <w:r>
        <w:rPr>
          <w:rFonts w:ascii="Times New Roman" w:hAnsi="Times New Roman" w:cs="Times New Roman"/>
          <w:sz w:val="24"/>
          <w:szCs w:val="24"/>
        </w:rPr>
        <w:t xml:space="preserve">epth, and the </w:t>
      </w:r>
      <w:r>
        <w:rPr>
          <w:rFonts w:ascii="Times New Roman" w:hAnsi="Times New Roman" w:cs="Times New Roman"/>
          <w:sz w:val="24"/>
          <w:szCs w:val="24"/>
          <w:lang w:val="en-GB"/>
        </w:rPr>
        <w:t>o</w:t>
      </w:r>
      <w:r>
        <w:rPr>
          <w:rFonts w:ascii="Times New Roman" w:hAnsi="Times New Roman" w:cs="Times New Roman"/>
          <w:sz w:val="24"/>
          <w:szCs w:val="24"/>
        </w:rPr>
        <w:t>bserve–</w:t>
      </w:r>
      <w:r>
        <w:rPr>
          <w:rFonts w:ascii="Times New Roman" w:hAnsi="Times New Roman" w:cs="Times New Roman"/>
          <w:sz w:val="24"/>
          <w:szCs w:val="24"/>
          <w:lang w:val="en-GB"/>
        </w:rPr>
        <w:t>o</w:t>
      </w:r>
      <w:r>
        <w:rPr>
          <w:rFonts w:ascii="Times New Roman" w:hAnsi="Times New Roman" w:cs="Times New Roman"/>
          <w:sz w:val="24"/>
          <w:szCs w:val="24"/>
        </w:rPr>
        <w:t>rient–</w:t>
      </w:r>
      <w:r>
        <w:rPr>
          <w:rFonts w:ascii="Times New Roman" w:hAnsi="Times New Roman" w:cs="Times New Roman"/>
          <w:sz w:val="24"/>
          <w:szCs w:val="24"/>
          <w:lang w:val="en-GB"/>
        </w:rPr>
        <w:t>d</w:t>
      </w:r>
      <w:r>
        <w:rPr>
          <w:rFonts w:ascii="Times New Roman" w:hAnsi="Times New Roman" w:cs="Times New Roman"/>
          <w:sz w:val="24"/>
          <w:szCs w:val="24"/>
        </w:rPr>
        <w:t xml:space="preserve">ecide–Act (OODA) loop for rapid decision-making. Resilience frameworks focus on system capacity to anticipate, withstand, recover, and adapt to adverse cyber events </w:t>
      </w:r>
      <w:r>
        <w:rPr>
          <w:rFonts w:ascii="Times New Roman" w:hAnsi="Times New Roman" w:cs="Times New Roman"/>
          <w:sz w:val="24"/>
          <w:szCs w:val="24"/>
          <w:lang w:val="en-GB"/>
        </w:rPr>
        <w:t>(Estay et al.,</w:t>
      </w:r>
      <w:r>
        <w:rPr>
          <w:rFonts w:ascii="Times New Roman" w:hAnsi="Times New Roman" w:cs="Times New Roman"/>
          <w:sz w:val="24"/>
          <w:szCs w:val="24"/>
          <w:lang w:val="en-GB"/>
        </w:rPr>
        <w:t xml:space="preserve"> 2020)</w:t>
      </w:r>
      <w:r>
        <w:rPr>
          <w:rFonts w:ascii="Times New Roman" w:hAnsi="Times New Roman" w:cs="Times New Roman"/>
          <w:sz w:val="24"/>
          <w:szCs w:val="24"/>
        </w:rPr>
        <w:t>.</w:t>
      </w:r>
      <w:r>
        <w:rPr>
          <w:rFonts w:ascii="Times New Roman" w:hAnsi="Times New Roman" w:cs="Times New Roman"/>
          <w:sz w:val="24"/>
          <w:szCs w:val="24"/>
          <w:lang w:val="en-GB"/>
        </w:rPr>
        <w:t xml:space="preserve"> d</w:t>
      </w:r>
      <w:r>
        <w:rPr>
          <w:rFonts w:ascii="Times New Roman" w:hAnsi="Times New Roman" w:cs="Times New Roman"/>
          <w:sz w:val="24"/>
          <w:szCs w:val="24"/>
        </w:rPr>
        <w:t>efense-in-</w:t>
      </w:r>
      <w:r>
        <w:rPr>
          <w:rFonts w:ascii="Times New Roman" w:hAnsi="Times New Roman" w:cs="Times New Roman"/>
          <w:sz w:val="24"/>
          <w:szCs w:val="24"/>
          <w:lang w:val="en-GB"/>
        </w:rPr>
        <w:t>d</w:t>
      </w:r>
      <w:r>
        <w:rPr>
          <w:rFonts w:ascii="Times New Roman" w:hAnsi="Times New Roman" w:cs="Times New Roman"/>
          <w:sz w:val="24"/>
          <w:szCs w:val="24"/>
        </w:rPr>
        <w:t>epth prescribes layered security controls across physical, network, application, and human domains to reduce attack surface and provide fallbacks</w:t>
      </w:r>
      <w:r>
        <w:rPr>
          <w:rFonts w:ascii="Times New Roman" w:hAnsi="Times New Roman" w:cs="Times New Roman"/>
          <w:sz w:val="24"/>
          <w:szCs w:val="24"/>
          <w:lang w:val="en-GB"/>
        </w:rPr>
        <w:t>.</w:t>
      </w:r>
      <w:r>
        <w:rPr>
          <w:rFonts w:ascii="Times New Roman" w:hAnsi="Times New Roman" w:cs="Times New Roman"/>
          <w:sz w:val="24"/>
          <w:szCs w:val="24"/>
        </w:rPr>
        <w:t xml:space="preserve">  The OODA loop has been adapted for cyber defense to improve situational awareness, accel</w:t>
      </w:r>
      <w:r>
        <w:rPr>
          <w:rFonts w:ascii="Times New Roman" w:hAnsi="Times New Roman" w:cs="Times New Roman"/>
          <w:sz w:val="24"/>
          <w:szCs w:val="24"/>
        </w:rPr>
        <w:t xml:space="preserve">erate response cycles, and support continuous learning in security operations </w:t>
      </w:r>
      <w:r>
        <w:rPr>
          <w:rFonts w:ascii="Times New Roman" w:hAnsi="Times New Roman" w:cs="Times New Roman"/>
          <w:sz w:val="24"/>
          <w:szCs w:val="24"/>
          <w:lang w:val="en-GB"/>
        </w:rPr>
        <w:t>(</w:t>
      </w:r>
      <w:r>
        <w:rPr>
          <w:rFonts w:ascii="Times New Roman" w:hAnsi="Times New Roman" w:cs="Times New Roman"/>
          <w:sz w:val="24"/>
          <w:szCs w:val="24"/>
        </w:rPr>
        <w:t>Husák</w:t>
      </w:r>
      <w:r>
        <w:rPr>
          <w:rFonts w:ascii="Times New Roman" w:hAnsi="Times New Roman" w:cs="Times New Roman"/>
          <w:sz w:val="24"/>
          <w:szCs w:val="24"/>
          <w:lang w:val="en-GB"/>
        </w:rPr>
        <w:t xml:space="preserve"> et al., 2022)</w:t>
      </w:r>
      <w:r>
        <w:rPr>
          <w:rFonts w:ascii="Times New Roman" w:hAnsi="Times New Roman" w:cs="Times New Roman"/>
          <w:sz w:val="24"/>
          <w:szCs w:val="24"/>
        </w:rPr>
        <w:t>.</w:t>
      </w:r>
    </w:p>
    <w:p w:rsidR="00C42DF1" w:rsidRDefault="00C42DF1">
      <w:pPr>
        <w:jc w:val="both"/>
        <w:rPr>
          <w:rFonts w:ascii="Times New Roman" w:hAnsi="Times New Roman" w:cs="Times New Roman"/>
          <w:sz w:val="24"/>
          <w:szCs w:val="24"/>
        </w:rPr>
      </w:pPr>
    </w:p>
    <w:p w:rsidR="00C42DF1" w:rsidRDefault="00C42DF1">
      <w:pPr>
        <w:jc w:val="both"/>
        <w:rPr>
          <w:rFonts w:ascii="Times New Roman" w:hAnsi="Times New Roman" w:cs="Times New Roman"/>
          <w:sz w:val="24"/>
          <w:szCs w:val="24"/>
        </w:rPr>
      </w:pPr>
    </w:p>
    <w:p w:rsidR="00C42DF1" w:rsidRDefault="00E539CE">
      <w:pPr>
        <w:jc w:val="both"/>
        <w:rPr>
          <w:rFonts w:ascii="Times New Roman" w:eastAsia="Franklin Gothic Book" w:hAnsi="Times New Roman" w:cs="Times New Roman"/>
          <w:b/>
          <w:bCs/>
          <w:sz w:val="24"/>
          <w:szCs w:val="24"/>
        </w:rPr>
      </w:pPr>
      <w:r>
        <w:rPr>
          <w:rFonts w:ascii="Times New Roman" w:eastAsia="Franklin Gothic Book" w:hAnsi="Times New Roman" w:cs="Times New Roman"/>
          <w:b/>
          <w:bCs/>
          <w:sz w:val="24"/>
          <w:szCs w:val="24"/>
        </w:rPr>
        <w:t>Existing Ai-Based Frameworks For Threat Monitoring Of Critical Infrastructure</w:t>
      </w:r>
    </w:p>
    <w:p w:rsidR="00C42DF1" w:rsidRDefault="00C42DF1">
      <w:pPr>
        <w:jc w:val="both"/>
        <w:rPr>
          <w:rFonts w:ascii="Times New Roman" w:eastAsia="Franklin Gothic Book" w:hAnsi="Times New Roman" w:cs="Times New Roman"/>
          <w:b/>
          <w:bCs/>
          <w:sz w:val="24"/>
          <w:szCs w:val="24"/>
        </w:rPr>
      </w:pPr>
    </w:p>
    <w:p w:rsidR="00C42DF1" w:rsidRDefault="00C42DF1">
      <w:pPr>
        <w:jc w:val="both"/>
        <w:rPr>
          <w:rFonts w:ascii="Times New Roman" w:hAnsi="Times New Roman" w:cs="Times New Roman"/>
          <w:b/>
          <w:bCs/>
          <w:sz w:val="24"/>
          <w:szCs w:val="24"/>
        </w:rPr>
      </w:pPr>
    </w:p>
    <w:p w:rsidR="00C42DF1" w:rsidRDefault="00E539CE">
      <w:pPr>
        <w:rPr>
          <w:rFonts w:ascii="Times New Roman" w:hAnsi="Times New Roman" w:cs="Times New Roman"/>
          <w:sz w:val="24"/>
          <w:szCs w:val="24"/>
        </w:rPr>
      </w:pPr>
      <w:r>
        <w:rPr>
          <w:rFonts w:ascii="Times New Roman" w:eastAsia="Times New Roman" w:hAnsi="Times New Roman" w:cs="Times New Roman"/>
          <w:noProof/>
          <w:sz w:val="24"/>
          <w:szCs w:val="24"/>
          <w:lang w:val="en-IN" w:eastAsia="en-IN"/>
        </w:rPr>
        <w:lastRenderedPageBreak/>
        <w:drawing>
          <wp:inline distT="0" distB="0" distL="0" distR="0">
            <wp:extent cx="5379085" cy="2567305"/>
            <wp:effectExtent l="0" t="0" r="1206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lum bright="-6000" contrast="18000"/>
                      <a:extLst>
                        <a:ext uri="{BEBA8EAE-BF5A-486C-A8C5-ECC9F3942E4B}">
                          <a14:imgProps xmlns:a14="http://schemas.microsoft.com/office/drawing/2010/main">
                            <a14:imgLayer r:embed="rId11">
                              <a14:imgEffect>
                                <a14:saturation sat="0"/>
                              </a14:imgEffect>
                              <a14:imgEffect>
                                <a14:sharpenSoften amount="25000"/>
                              </a14:imgEffect>
                            </a14:imgLayer>
                          </a14:imgProps>
                        </a:ext>
                        <a:ext uri="{28A0092B-C50C-407E-A947-70E740481C1C}">
                          <a14:useLocalDpi xmlns:a14="http://schemas.microsoft.com/office/drawing/2010/main" val="0"/>
                        </a:ext>
                      </a:extLst>
                    </a:blip>
                    <a:srcRect t="22531" b="17722"/>
                    <a:stretch>
                      <a:fillRect/>
                    </a:stretch>
                  </pic:blipFill>
                  <pic:spPr>
                    <a:xfrm>
                      <a:off x="0" y="0"/>
                      <a:ext cx="5379085" cy="2567305"/>
                    </a:xfrm>
                    <a:prstGeom prst="rect">
                      <a:avLst/>
                    </a:prstGeom>
                    <a:noFill/>
                    <a:ln>
                      <a:noFill/>
                    </a:ln>
                  </pic:spPr>
                </pic:pic>
              </a:graphicData>
            </a:graphic>
          </wp:inline>
        </w:drawing>
      </w:r>
    </w:p>
    <w:p w:rsidR="00C42DF1" w:rsidRDefault="00E539CE">
      <w:pPr>
        <w:jc w:val="center"/>
        <w:rPr>
          <w:rFonts w:ascii="Times New Roman" w:eastAsia="Franklin Gothic Book" w:hAnsi="Times New Roman" w:cs="Times New Roman"/>
          <w:sz w:val="24"/>
          <w:szCs w:val="24"/>
        </w:rPr>
      </w:pPr>
      <w:r>
        <w:rPr>
          <w:rFonts w:ascii="Times New Roman" w:eastAsia="Franklin Gothic Book" w:hAnsi="Times New Roman" w:cs="Times New Roman"/>
          <w:sz w:val="24"/>
          <w:szCs w:val="24"/>
        </w:rPr>
        <w:t>Figure 1: AI-Enhanced Security Information and Event Management (SEIM) &amp;</w:t>
      </w:r>
      <w:r>
        <w:rPr>
          <w:rFonts w:ascii="Times New Roman" w:eastAsia="Franklin Gothic Book" w:hAnsi="Times New Roman" w:cs="Times New Roman"/>
          <w:sz w:val="24"/>
          <w:szCs w:val="24"/>
        </w:rPr>
        <w:t xml:space="preserve"> Security Orchestrated Automation</w:t>
      </w:r>
    </w:p>
    <w:p w:rsidR="00C42DF1" w:rsidRDefault="00C42DF1">
      <w:pPr>
        <w:jc w:val="both"/>
        <w:rPr>
          <w:rFonts w:ascii="Times New Roman" w:hAnsi="Times New Roman" w:cs="Times New Roman"/>
          <w:b/>
          <w:bCs/>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 xml:space="preserve">Figure 1 shows the AI-enhanced </w:t>
      </w:r>
      <w:r>
        <w:rPr>
          <w:rFonts w:ascii="Times New Roman" w:hAnsi="Times New Roman" w:cs="Times New Roman"/>
          <w:sz w:val="24"/>
          <w:szCs w:val="24"/>
          <w:lang w:val="en-GB"/>
        </w:rPr>
        <w:t>s</w:t>
      </w:r>
      <w:r>
        <w:rPr>
          <w:rFonts w:ascii="Times New Roman" w:hAnsi="Times New Roman" w:cs="Times New Roman"/>
          <w:sz w:val="24"/>
          <w:szCs w:val="24"/>
        </w:rPr>
        <w:t xml:space="preserve">ecurity </w:t>
      </w:r>
      <w:r>
        <w:rPr>
          <w:rFonts w:ascii="Times New Roman" w:hAnsi="Times New Roman" w:cs="Times New Roman"/>
          <w:sz w:val="24"/>
          <w:szCs w:val="24"/>
          <w:lang w:val="en-GB"/>
        </w:rPr>
        <w:t>i</w:t>
      </w:r>
      <w:r>
        <w:rPr>
          <w:rFonts w:ascii="Times New Roman" w:hAnsi="Times New Roman" w:cs="Times New Roman"/>
          <w:sz w:val="24"/>
          <w:szCs w:val="24"/>
        </w:rPr>
        <w:t xml:space="preserve">nformation and </w:t>
      </w:r>
      <w:r>
        <w:rPr>
          <w:rFonts w:ascii="Times New Roman" w:hAnsi="Times New Roman" w:cs="Times New Roman"/>
          <w:sz w:val="24"/>
          <w:szCs w:val="24"/>
          <w:lang w:val="en-GB"/>
        </w:rPr>
        <w:t>e</w:t>
      </w:r>
      <w:r>
        <w:rPr>
          <w:rFonts w:ascii="Times New Roman" w:hAnsi="Times New Roman" w:cs="Times New Roman"/>
          <w:sz w:val="24"/>
          <w:szCs w:val="24"/>
        </w:rPr>
        <w:t xml:space="preserve">vent </w:t>
      </w:r>
      <w:r>
        <w:rPr>
          <w:rFonts w:ascii="Times New Roman" w:hAnsi="Times New Roman" w:cs="Times New Roman"/>
          <w:sz w:val="24"/>
          <w:szCs w:val="24"/>
          <w:lang w:val="en-GB"/>
        </w:rPr>
        <w:t>m</w:t>
      </w:r>
      <w:r>
        <w:rPr>
          <w:rFonts w:ascii="Times New Roman" w:hAnsi="Times New Roman" w:cs="Times New Roman"/>
          <w:sz w:val="24"/>
          <w:szCs w:val="24"/>
        </w:rPr>
        <w:t>anagement (SIEM) and Security Orchestration, Automation, and Response (SOAR) platforms which represent one of the most widely adopted AI-based threat monitori</w:t>
      </w:r>
      <w:r>
        <w:rPr>
          <w:rFonts w:ascii="Times New Roman" w:hAnsi="Times New Roman" w:cs="Times New Roman"/>
          <w:sz w:val="24"/>
          <w:szCs w:val="24"/>
        </w:rPr>
        <w:t>ng approaches for critical infrastructure globally. These systems employ machine learning models to correlate logs, network flows, and endpoint telemetry across large-scale environments to identify advanced persistent threats (APTs), insider attacks, and z</w:t>
      </w:r>
      <w:r>
        <w:rPr>
          <w:rFonts w:ascii="Times New Roman" w:hAnsi="Times New Roman" w:cs="Times New Roman"/>
          <w:sz w:val="24"/>
          <w:szCs w:val="24"/>
        </w:rPr>
        <w:t xml:space="preserve">ero-day exploits </w:t>
      </w:r>
      <w:r>
        <w:rPr>
          <w:rFonts w:ascii="Times New Roman" w:hAnsi="Times New Roman" w:cs="Times New Roman"/>
          <w:sz w:val="24"/>
          <w:szCs w:val="24"/>
          <w:lang w:val="en-GB"/>
        </w:rPr>
        <w:t>(madan &amp; Bedi, 2022)</w:t>
      </w:r>
      <w:r>
        <w:rPr>
          <w:rFonts w:ascii="Times New Roman" w:hAnsi="Times New Roman" w:cs="Times New Roman"/>
          <w:sz w:val="24"/>
          <w:szCs w:val="24"/>
        </w:rPr>
        <w:t>. Modern SIEM platforms integrate supervised and semi-supervised learning for behavioral analytics, anomaly detection, and threat scoring. For example, IBM QRadar Advisor leverages natural language processing and knowle</w:t>
      </w:r>
      <w:r>
        <w:rPr>
          <w:rFonts w:ascii="Times New Roman" w:hAnsi="Times New Roman" w:cs="Times New Roman"/>
          <w:sz w:val="24"/>
          <w:szCs w:val="24"/>
        </w:rPr>
        <w:t xml:space="preserve">dge graphs to enrich alerts using threat intelligence feeds, while Splunk applies user and entity behavior analytics (UEBA) to detect deviations from normal operational baselines </w:t>
      </w:r>
      <w:r>
        <w:rPr>
          <w:rFonts w:ascii="Times New Roman" w:hAnsi="Times New Roman" w:cs="Times New Roman"/>
          <w:sz w:val="24"/>
          <w:szCs w:val="24"/>
          <w:lang w:val="en-GB"/>
        </w:rPr>
        <w:t>(</w:t>
      </w:r>
      <w:r>
        <w:rPr>
          <w:rFonts w:ascii="Times New Roman" w:hAnsi="Times New Roman" w:cs="Times New Roman"/>
          <w:sz w:val="24"/>
          <w:szCs w:val="24"/>
        </w:rPr>
        <w:t>Husák</w:t>
      </w:r>
      <w:r>
        <w:rPr>
          <w:rFonts w:ascii="Times New Roman" w:hAnsi="Times New Roman" w:cs="Times New Roman"/>
          <w:sz w:val="24"/>
          <w:szCs w:val="24"/>
          <w:lang w:val="en-GB"/>
        </w:rPr>
        <w:t xml:space="preserve"> et al., 2022)</w:t>
      </w:r>
      <w:r>
        <w:rPr>
          <w:rFonts w:ascii="Times New Roman" w:hAnsi="Times New Roman" w:cs="Times New Roman"/>
          <w:sz w:val="24"/>
          <w:szCs w:val="24"/>
        </w:rPr>
        <w:t>.</w:t>
      </w:r>
    </w:p>
    <w:p w:rsidR="00C42DF1" w:rsidRDefault="00C42DF1">
      <w:pPr>
        <w:jc w:val="both"/>
        <w:rPr>
          <w:rFonts w:ascii="Times New Roman" w:hAnsi="Times New Roman" w:cs="Times New Roman"/>
          <w:sz w:val="24"/>
          <w:szCs w:val="24"/>
        </w:rPr>
      </w:pPr>
    </w:p>
    <w:p w:rsidR="00C42DF1" w:rsidRDefault="00E539CE">
      <w:pPr>
        <w:jc w:val="center"/>
        <w:rPr>
          <w:rFonts w:ascii="Times New Roman" w:hAnsi="Times New Roman" w:cs="Times New Roman"/>
          <w:sz w:val="24"/>
          <w:szCs w:val="24"/>
        </w:rPr>
      </w:pPr>
      <w:r>
        <w:rPr>
          <w:rFonts w:ascii="Times New Roman" w:hAnsi="Times New Roman" w:cs="Times New Roman"/>
          <w:sz w:val="24"/>
          <w:szCs w:val="24"/>
        </w:rPr>
        <w:t xml:space="preserve"> </w:t>
      </w: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Despite their effectiveness in well-resourced enviro</w:t>
      </w:r>
      <w:r>
        <w:rPr>
          <w:rFonts w:ascii="Times New Roman" w:hAnsi="Times New Roman" w:cs="Times New Roman"/>
          <w:sz w:val="24"/>
          <w:szCs w:val="24"/>
        </w:rPr>
        <w:t>nments, these frameworks exhibit significant limitations. High Computational and storage overhead necessitate the system to rely on continuous ingestion and centralized processing of massive volumes of logs and telemetry data, which requires high-performan</w:t>
      </w:r>
      <w:r>
        <w:rPr>
          <w:rFonts w:ascii="Times New Roman" w:hAnsi="Times New Roman" w:cs="Times New Roman"/>
          <w:sz w:val="24"/>
          <w:szCs w:val="24"/>
        </w:rPr>
        <w:t xml:space="preserve">ce servers, large-scale storage, and reliable high-bandwidth connectivity resources often unavailable in developing economies </w:t>
      </w:r>
      <w:r>
        <w:rPr>
          <w:rFonts w:ascii="Times New Roman" w:hAnsi="Times New Roman" w:cs="Times New Roman"/>
          <w:sz w:val="24"/>
          <w:szCs w:val="24"/>
          <w:lang w:val="en-GB"/>
        </w:rPr>
        <w:t>(Ogundokun et al., 2023)</w:t>
      </w:r>
      <w:r>
        <w:rPr>
          <w:rFonts w:ascii="Times New Roman" w:hAnsi="Times New Roman" w:cs="Times New Roman"/>
          <w:sz w:val="24"/>
          <w:szCs w:val="24"/>
        </w:rPr>
        <w:t>. Dependence on Skilled Cybersecurity Personnel</w:t>
      </w: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 xml:space="preserve">is another known limitation. Effective operation requires </w:t>
      </w:r>
      <w:r>
        <w:rPr>
          <w:rFonts w:ascii="Times New Roman" w:hAnsi="Times New Roman" w:cs="Times New Roman"/>
          <w:sz w:val="24"/>
          <w:szCs w:val="24"/>
        </w:rPr>
        <w:t xml:space="preserve">trained security analysts capable of tuning models, interpreting alerts, and managing automated playbooks. In many developing nations, shortages of cybersecurity professionals severely limit operational sustainability </w:t>
      </w:r>
      <w:r>
        <w:rPr>
          <w:rFonts w:ascii="Times New Roman" w:hAnsi="Times New Roman" w:cs="Times New Roman"/>
          <w:sz w:val="24"/>
          <w:szCs w:val="24"/>
          <w:lang w:val="en-GB"/>
        </w:rPr>
        <w:t>[4]</w:t>
      </w:r>
      <w:r>
        <w:rPr>
          <w:rFonts w:ascii="Times New Roman" w:hAnsi="Times New Roman" w:cs="Times New Roman"/>
          <w:sz w:val="24"/>
          <w:szCs w:val="24"/>
        </w:rPr>
        <w:t>. The problem of Licensing and Vend</w:t>
      </w:r>
      <w:r>
        <w:rPr>
          <w:rFonts w:ascii="Times New Roman" w:hAnsi="Times New Roman" w:cs="Times New Roman"/>
          <w:sz w:val="24"/>
          <w:szCs w:val="24"/>
        </w:rPr>
        <w:t xml:space="preserve">or </w:t>
      </w:r>
      <w:r>
        <w:rPr>
          <w:rFonts w:ascii="Times New Roman" w:hAnsi="Times New Roman" w:cs="Times New Roman"/>
          <w:sz w:val="24"/>
          <w:szCs w:val="24"/>
          <w:lang w:val="en-GB"/>
        </w:rPr>
        <w:t>l</w:t>
      </w:r>
      <w:r>
        <w:rPr>
          <w:rFonts w:ascii="Times New Roman" w:hAnsi="Times New Roman" w:cs="Times New Roman"/>
          <w:sz w:val="24"/>
          <w:szCs w:val="24"/>
        </w:rPr>
        <w:t xml:space="preserve">ock-In </w:t>
      </w:r>
      <w:r>
        <w:rPr>
          <w:rFonts w:ascii="Times New Roman" w:hAnsi="Times New Roman" w:cs="Times New Roman"/>
          <w:sz w:val="24"/>
          <w:szCs w:val="24"/>
          <w:lang w:val="en-GB"/>
        </w:rPr>
        <w:t>c</w:t>
      </w:r>
      <w:r>
        <w:rPr>
          <w:rFonts w:ascii="Times New Roman" w:hAnsi="Times New Roman" w:cs="Times New Roman"/>
          <w:sz w:val="24"/>
          <w:szCs w:val="24"/>
        </w:rPr>
        <w:t>osts</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makes commercial AI-SIEM platforms very costly, incurring substantial licensing, maintenance, and subscription costs, which makes long-term adoption economically infeasible for public-sector critical infrastructure operators in low-income </w:t>
      </w:r>
      <w:r>
        <w:rPr>
          <w:rFonts w:ascii="Times New Roman" w:hAnsi="Times New Roman" w:cs="Times New Roman"/>
          <w:sz w:val="24"/>
          <w:szCs w:val="24"/>
        </w:rPr>
        <w:t xml:space="preserve">regions </w:t>
      </w:r>
      <w:r>
        <w:rPr>
          <w:rFonts w:ascii="Times New Roman" w:hAnsi="Times New Roman" w:cs="Times New Roman"/>
          <w:sz w:val="24"/>
          <w:szCs w:val="24"/>
          <w:lang w:val="en-GB"/>
        </w:rPr>
        <w:t>(madan &amp; Bedi, 2022)</w:t>
      </w:r>
      <w:r>
        <w:rPr>
          <w:rFonts w:ascii="Times New Roman" w:hAnsi="Times New Roman" w:cs="Times New Roman"/>
          <w:sz w:val="24"/>
          <w:szCs w:val="24"/>
        </w:rPr>
        <w:t xml:space="preserve"> Limited ICS/SCADA Semantic Awareness because most SIEM solutions are originally designed for enterprise IT environments. Their AI models lack deep contextual understanding of industrial control system (ICS) protocols, leading t</w:t>
      </w:r>
      <w:r>
        <w:rPr>
          <w:rFonts w:ascii="Times New Roman" w:hAnsi="Times New Roman" w:cs="Times New Roman"/>
          <w:sz w:val="24"/>
          <w:szCs w:val="24"/>
        </w:rPr>
        <w:t xml:space="preserve">o false positives or missed attacks in operational technology (OT) networks </w:t>
      </w:r>
      <w:r>
        <w:rPr>
          <w:rFonts w:ascii="Times New Roman" w:hAnsi="Times New Roman" w:cs="Times New Roman"/>
          <w:sz w:val="24"/>
          <w:szCs w:val="24"/>
          <w:lang w:val="en-GB"/>
        </w:rPr>
        <w:t>(Zhao et al., 2022)</w:t>
      </w:r>
      <w:r>
        <w:rPr>
          <w:rFonts w:ascii="Times New Roman" w:hAnsi="Times New Roman" w:cs="Times New Roman"/>
          <w:sz w:val="24"/>
          <w:szCs w:val="24"/>
        </w:rPr>
        <w:t xml:space="preserve">. </w:t>
      </w: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Developing economies typically operate fragmented, aging infrastructure with intermittent connectivity and limited budgets. Centralized AI-SIEM architectures amplify single points of failure and struggle under unreliable power and network conditions. Moreo</w:t>
      </w:r>
      <w:r>
        <w:rPr>
          <w:rFonts w:ascii="Times New Roman" w:hAnsi="Times New Roman" w:cs="Times New Roman"/>
          <w:sz w:val="24"/>
          <w:szCs w:val="24"/>
        </w:rPr>
        <w:t xml:space="preserve">ver, the lack of localized threat intelligence datasets reduces model relevance, as most platforms are trained on attack patterns from developed regions </w:t>
      </w:r>
      <w:r>
        <w:rPr>
          <w:rFonts w:ascii="Times New Roman" w:hAnsi="Times New Roman" w:cs="Times New Roman"/>
          <w:sz w:val="24"/>
          <w:szCs w:val="24"/>
          <w:lang w:val="en-GB"/>
        </w:rPr>
        <w:t>(Ogundokun et al., 2023)</w:t>
      </w:r>
      <w:r>
        <w:rPr>
          <w:rFonts w:ascii="Times New Roman" w:hAnsi="Times New Roman" w:cs="Times New Roman"/>
          <w:sz w:val="24"/>
          <w:szCs w:val="24"/>
        </w:rPr>
        <w:t>.</w:t>
      </w:r>
    </w:p>
    <w:p w:rsidR="00C42DF1" w:rsidRDefault="00C42DF1">
      <w:pPr>
        <w:jc w:val="both"/>
        <w:rPr>
          <w:rFonts w:ascii="Times New Roman" w:hAnsi="Times New Roman" w:cs="Times New Roman"/>
          <w:sz w:val="24"/>
          <w:szCs w:val="24"/>
        </w:rPr>
      </w:pPr>
    </w:p>
    <w:p w:rsidR="00C42DF1" w:rsidRDefault="00E539CE">
      <w:pPr>
        <w:jc w:val="both"/>
        <w:rPr>
          <w:rFonts w:ascii="Times New Roman" w:eastAsia="Franklin Gothic Book" w:hAnsi="Times New Roman" w:cs="Times New Roman"/>
          <w:b/>
          <w:bCs/>
          <w:sz w:val="24"/>
          <w:szCs w:val="24"/>
        </w:rPr>
      </w:pPr>
      <w:r>
        <w:rPr>
          <w:rFonts w:ascii="Times New Roman" w:eastAsia="Franklin Gothic Book" w:hAnsi="Times New Roman" w:cs="Times New Roman"/>
          <w:b/>
          <w:bCs/>
          <w:sz w:val="24"/>
          <w:szCs w:val="24"/>
        </w:rPr>
        <w:t xml:space="preserve">Deep Learning-Based Intrusion Detection Frameworks </w:t>
      </w:r>
      <w:r>
        <w:rPr>
          <w:rFonts w:ascii="Times New Roman" w:eastAsia="Franklin Gothic Book" w:hAnsi="Times New Roman" w:cs="Times New Roman"/>
          <w:b/>
          <w:bCs/>
          <w:sz w:val="24"/>
          <w:szCs w:val="24"/>
          <w:lang w:val="en-GB"/>
        </w:rPr>
        <w:t>f</w:t>
      </w:r>
      <w:r>
        <w:rPr>
          <w:rFonts w:ascii="Times New Roman" w:eastAsia="Franklin Gothic Book" w:hAnsi="Times New Roman" w:cs="Times New Roman"/>
          <w:b/>
          <w:bCs/>
          <w:sz w:val="24"/>
          <w:szCs w:val="24"/>
        </w:rPr>
        <w:t>or Industrial Control Sy</w:t>
      </w:r>
      <w:r>
        <w:rPr>
          <w:rFonts w:ascii="Times New Roman" w:eastAsia="Franklin Gothic Book" w:hAnsi="Times New Roman" w:cs="Times New Roman"/>
          <w:b/>
          <w:bCs/>
          <w:sz w:val="24"/>
          <w:szCs w:val="24"/>
        </w:rPr>
        <w:t>stems</w:t>
      </w:r>
    </w:p>
    <w:p w:rsidR="00C42DF1" w:rsidRDefault="00C42DF1">
      <w:pPr>
        <w:jc w:val="both"/>
        <w:rPr>
          <w:rFonts w:ascii="Times New Roman" w:hAnsi="Times New Roman" w:cs="Times New Roman"/>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 xml:space="preserve"> </w:t>
      </w:r>
    </w:p>
    <w:p w:rsidR="00C42DF1" w:rsidRDefault="00E539CE">
      <w:pPr>
        <w:jc w:val="both"/>
        <w:rPr>
          <w:rFonts w:ascii="Times New Roman" w:hAnsi="Times New Roman" w:cs="Times New Roman"/>
          <w:sz w:val="24"/>
          <w:szCs w:val="24"/>
        </w:rPr>
      </w:pPr>
      <w:r>
        <w:rPr>
          <w:rFonts w:ascii="Times New Roman" w:eastAsia="Times New Roman" w:hAnsi="Times New Roman" w:cs="Times New Roman"/>
          <w:b/>
          <w:bCs/>
          <w:noProof/>
          <w:sz w:val="27"/>
          <w:szCs w:val="27"/>
          <w:lang w:val="en-IN" w:eastAsia="en-IN"/>
        </w:rPr>
        <w:lastRenderedPageBreak/>
        <w:drawing>
          <wp:inline distT="0" distB="0" distL="0" distR="0">
            <wp:extent cx="5363845" cy="2331085"/>
            <wp:effectExtent l="0" t="0" r="825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cstate="print">
                      <a:lum bright="-6000" contrast="12000"/>
                      <a:extLst>
                        <a:ext uri="{BEBA8EAE-BF5A-486C-A8C5-ECC9F3942E4B}">
                          <a14:imgProps xmlns:a14="http://schemas.microsoft.com/office/drawing/2010/main">
                            <a14:imgLayer r:embed="rId13">
                              <a14:imgEffect>
                                <a14:saturation sat="0"/>
                              </a14:imgEffect>
                              <a14:imgEffect>
                                <a14:sharpenSoften amount="25000"/>
                              </a14:imgEffect>
                            </a14:imgLayer>
                          </a14:imgProps>
                        </a:ext>
                        <a:ext uri="{28A0092B-C50C-407E-A947-70E740481C1C}">
                          <a14:useLocalDpi xmlns:a14="http://schemas.microsoft.com/office/drawing/2010/main" val="0"/>
                        </a:ext>
                      </a:extLst>
                    </a:blip>
                    <a:srcRect t="26205" b="18449"/>
                    <a:stretch>
                      <a:fillRect/>
                    </a:stretch>
                  </pic:blipFill>
                  <pic:spPr>
                    <a:xfrm>
                      <a:off x="0" y="0"/>
                      <a:ext cx="5363845" cy="2331085"/>
                    </a:xfrm>
                    <a:prstGeom prst="rect">
                      <a:avLst/>
                    </a:prstGeom>
                    <a:noFill/>
                    <a:ln>
                      <a:noFill/>
                    </a:ln>
                  </pic:spPr>
                </pic:pic>
              </a:graphicData>
            </a:graphic>
          </wp:inline>
        </w:drawing>
      </w:r>
    </w:p>
    <w:p w:rsidR="00C42DF1" w:rsidRDefault="00E539CE">
      <w:pPr>
        <w:rPr>
          <w:rFonts w:ascii="Times New Roman" w:eastAsia="Franklin Gothic Book" w:hAnsi="Times New Roman" w:cs="Times New Roman"/>
          <w:sz w:val="24"/>
          <w:szCs w:val="24"/>
        </w:rPr>
      </w:pPr>
      <w:r>
        <w:rPr>
          <w:rFonts w:ascii="Times New Roman" w:eastAsia="Franklin Gothic Book" w:hAnsi="Times New Roman" w:cs="Times New Roman"/>
          <w:sz w:val="24"/>
          <w:szCs w:val="24"/>
        </w:rPr>
        <w:t>Figure 2: Deep Learning-Based Intrusion Detection Frameworks for Industrial Control Systems</w:t>
      </w:r>
    </w:p>
    <w:p w:rsidR="00C42DF1" w:rsidRDefault="00C42DF1">
      <w:pPr>
        <w:jc w:val="center"/>
        <w:rPr>
          <w:rFonts w:ascii="Times New Roman" w:eastAsia="Franklin Gothic Book" w:hAnsi="Times New Roman" w:cs="Times New Roman"/>
          <w:sz w:val="24"/>
          <w:szCs w:val="24"/>
        </w:rPr>
      </w:pPr>
    </w:p>
    <w:p w:rsidR="00C42DF1" w:rsidRDefault="00C42DF1">
      <w:pPr>
        <w:jc w:val="center"/>
        <w:rPr>
          <w:rFonts w:ascii="Times New Roman" w:eastAsia="Franklin Gothic Book" w:hAnsi="Times New Roman" w:cs="Times New Roman"/>
          <w:sz w:val="24"/>
          <w:szCs w:val="24"/>
        </w:rPr>
      </w:pPr>
    </w:p>
    <w:p w:rsidR="00C42DF1" w:rsidRDefault="00C42DF1">
      <w:pPr>
        <w:jc w:val="center"/>
        <w:rPr>
          <w:rFonts w:ascii="Times New Roman" w:eastAsia="Franklin Gothic Book" w:hAnsi="Times New Roman" w:cs="Times New Roman"/>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Another prominent class of AI-based threat monitoring frameworks involves deep learning intrusion detection systems (IDS), as shown in Fig</w:t>
      </w:r>
      <w:r>
        <w:rPr>
          <w:rFonts w:ascii="Times New Roman" w:hAnsi="Times New Roman" w:cs="Times New Roman"/>
          <w:sz w:val="24"/>
          <w:szCs w:val="24"/>
          <w:lang w:val="en-GB"/>
        </w:rPr>
        <w:t>ure</w:t>
      </w:r>
      <w:r>
        <w:rPr>
          <w:rFonts w:ascii="Times New Roman" w:hAnsi="Times New Roman" w:cs="Times New Roman"/>
          <w:sz w:val="24"/>
          <w:szCs w:val="24"/>
        </w:rPr>
        <w:t xml:space="preserve"> 2, which is tailored for industrial control systems and smart infrastructure. These frameworks commonly employ Convolutional Neural Networks (CNN), </w:t>
      </w:r>
      <w:r>
        <w:rPr>
          <w:rFonts w:ascii="Times New Roman" w:hAnsi="Times New Roman" w:cs="Times New Roman"/>
          <w:sz w:val="24"/>
          <w:szCs w:val="24"/>
          <w:lang w:val="en-GB"/>
        </w:rPr>
        <w:t>l</w:t>
      </w:r>
      <w:r>
        <w:rPr>
          <w:rFonts w:ascii="Times New Roman" w:hAnsi="Times New Roman" w:cs="Times New Roman"/>
          <w:sz w:val="24"/>
          <w:szCs w:val="24"/>
        </w:rPr>
        <w:t xml:space="preserve">ong </w:t>
      </w:r>
      <w:r>
        <w:rPr>
          <w:rFonts w:ascii="Times New Roman" w:hAnsi="Times New Roman" w:cs="Times New Roman"/>
          <w:sz w:val="24"/>
          <w:szCs w:val="24"/>
          <w:lang w:val="en-GB"/>
        </w:rPr>
        <w:t>s</w:t>
      </w:r>
      <w:r>
        <w:rPr>
          <w:rFonts w:ascii="Times New Roman" w:hAnsi="Times New Roman" w:cs="Times New Roman"/>
          <w:sz w:val="24"/>
          <w:szCs w:val="24"/>
        </w:rPr>
        <w:t>hort-</w:t>
      </w:r>
      <w:r>
        <w:rPr>
          <w:rFonts w:ascii="Times New Roman" w:hAnsi="Times New Roman" w:cs="Times New Roman"/>
          <w:sz w:val="24"/>
          <w:szCs w:val="24"/>
          <w:lang w:val="en-GB"/>
        </w:rPr>
        <w:t>t</w:t>
      </w:r>
      <w:r>
        <w:rPr>
          <w:rFonts w:ascii="Times New Roman" w:hAnsi="Times New Roman" w:cs="Times New Roman"/>
          <w:sz w:val="24"/>
          <w:szCs w:val="24"/>
        </w:rPr>
        <w:t>erm Memory (LSTM) networks, or hybrid CNN-LSTM models to capture spatial and temporal dependenc</w:t>
      </w:r>
      <w:r>
        <w:rPr>
          <w:rFonts w:ascii="Times New Roman" w:hAnsi="Times New Roman" w:cs="Times New Roman"/>
          <w:sz w:val="24"/>
          <w:szCs w:val="24"/>
        </w:rPr>
        <w:t xml:space="preserve">ies in network traffic </w:t>
      </w:r>
      <w:r>
        <w:rPr>
          <w:rFonts w:ascii="Times New Roman" w:hAnsi="Times New Roman" w:cs="Times New Roman"/>
          <w:sz w:val="24"/>
          <w:szCs w:val="24"/>
          <w:lang w:val="en-GB"/>
        </w:rPr>
        <w:t>(Kim et al., 2022)</w:t>
      </w:r>
      <w:r>
        <w:rPr>
          <w:rFonts w:ascii="Times New Roman" w:hAnsi="Times New Roman" w:cs="Times New Roman"/>
          <w:sz w:val="24"/>
          <w:szCs w:val="24"/>
        </w:rPr>
        <w:t>. Such frameworks have demonstrated high detection accuracy against known and unknown attacks in controlled experimental environments. For instance, CNN-LSTM models effectively detect command injection and replay at</w:t>
      </w:r>
      <w:r>
        <w:rPr>
          <w:rFonts w:ascii="Times New Roman" w:hAnsi="Times New Roman" w:cs="Times New Roman"/>
          <w:sz w:val="24"/>
          <w:szCs w:val="24"/>
        </w:rPr>
        <w:t xml:space="preserve">tacks by learning temporal patterns in Modbus, DNP3, and IEC-104 traffic </w:t>
      </w:r>
      <w:r>
        <w:rPr>
          <w:rFonts w:ascii="Times New Roman" w:hAnsi="Times New Roman" w:cs="Times New Roman"/>
          <w:sz w:val="24"/>
          <w:szCs w:val="24"/>
          <w:lang w:val="en-GB"/>
        </w:rPr>
        <w:t>(Lin et al., 2021)</w:t>
      </w:r>
      <w:r>
        <w:rPr>
          <w:rFonts w:ascii="Times New Roman" w:hAnsi="Times New Roman" w:cs="Times New Roman"/>
          <w:sz w:val="24"/>
          <w:szCs w:val="24"/>
        </w:rPr>
        <w:t>.</w:t>
      </w:r>
    </w:p>
    <w:p w:rsidR="00C42DF1" w:rsidRDefault="00C42DF1">
      <w:pPr>
        <w:jc w:val="both"/>
        <w:rPr>
          <w:rFonts w:ascii="Times New Roman" w:hAnsi="Times New Roman" w:cs="Times New Roman"/>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While academically robust, these frameworks present several practical limitations. The issues of Data Dependency and Labeling Challenges make most deep learning I</w:t>
      </w:r>
      <w:r>
        <w:rPr>
          <w:rFonts w:ascii="Times New Roman" w:hAnsi="Times New Roman" w:cs="Times New Roman"/>
          <w:sz w:val="24"/>
          <w:szCs w:val="24"/>
        </w:rPr>
        <w:t xml:space="preserve">DS frameworks require large volumes of labeled attack data for training. In developing economies, such datasets are scarce due to limited incident reporting and a lack of mature threat intelligence pipelines </w:t>
      </w:r>
      <w:r>
        <w:rPr>
          <w:rFonts w:ascii="Times New Roman" w:hAnsi="Times New Roman" w:cs="Times New Roman"/>
          <w:sz w:val="24"/>
          <w:szCs w:val="24"/>
          <w:lang w:val="en-GB"/>
        </w:rPr>
        <w:t>(Amin et al., 2021)</w:t>
      </w:r>
      <w:r>
        <w:rPr>
          <w:rFonts w:ascii="Times New Roman" w:hAnsi="Times New Roman" w:cs="Times New Roman"/>
          <w:sz w:val="24"/>
          <w:szCs w:val="24"/>
        </w:rPr>
        <w:t xml:space="preserve">. Also, Model Complexity and </w:t>
      </w:r>
      <w:r>
        <w:rPr>
          <w:rFonts w:ascii="Times New Roman" w:hAnsi="Times New Roman" w:cs="Times New Roman"/>
          <w:sz w:val="24"/>
          <w:szCs w:val="24"/>
        </w:rPr>
        <w:t xml:space="preserve">Resource Intensity makes CNN-LSTM architectures computationally expensive, making real-time deployment difficult on legacy ICS hardware commonly found in developing nations </w:t>
      </w:r>
      <w:r>
        <w:rPr>
          <w:rFonts w:ascii="Times New Roman" w:hAnsi="Times New Roman" w:cs="Times New Roman"/>
          <w:sz w:val="24"/>
          <w:szCs w:val="24"/>
          <w:lang w:val="en-GB"/>
        </w:rPr>
        <w:t>(Ani et al., 2023)</w:t>
      </w:r>
      <w:r>
        <w:rPr>
          <w:rFonts w:ascii="Times New Roman" w:hAnsi="Times New Roman" w:cs="Times New Roman"/>
          <w:sz w:val="24"/>
          <w:szCs w:val="24"/>
        </w:rPr>
        <w:t>. Centralized Training Assumptions is what make many frameworks a</w:t>
      </w:r>
      <w:r>
        <w:rPr>
          <w:rFonts w:ascii="Times New Roman" w:hAnsi="Times New Roman" w:cs="Times New Roman"/>
          <w:sz w:val="24"/>
          <w:szCs w:val="24"/>
        </w:rPr>
        <w:t xml:space="preserve">ssume centralized data aggregation for model training, which introduces privacy risks, bandwidth bottlenecks, and single points of compromise </w:t>
      </w:r>
      <w:r>
        <w:rPr>
          <w:rFonts w:ascii="Times New Roman" w:hAnsi="Times New Roman" w:cs="Times New Roman"/>
          <w:sz w:val="24"/>
          <w:szCs w:val="24"/>
          <w:lang w:val="en-GB"/>
        </w:rPr>
        <w:t>(Zhang &amp; Xu, 2022)</w:t>
      </w:r>
      <w:r>
        <w:rPr>
          <w:rFonts w:ascii="Times New Roman" w:hAnsi="Times New Roman" w:cs="Times New Roman"/>
          <w:sz w:val="24"/>
          <w:szCs w:val="24"/>
        </w:rPr>
        <w:t xml:space="preserve">. The issue of Operational Fragility makes these models to lack resilience mechanisms. Model retraining failures, concept drift, or communication outages can degrade detection performance without graceful degradation </w:t>
      </w:r>
      <w:r>
        <w:rPr>
          <w:rFonts w:ascii="Times New Roman" w:hAnsi="Times New Roman" w:cs="Times New Roman"/>
          <w:sz w:val="24"/>
          <w:szCs w:val="24"/>
          <w:lang w:val="en-GB"/>
        </w:rPr>
        <w:t>[6]</w:t>
      </w:r>
      <w:r>
        <w:rPr>
          <w:rFonts w:ascii="Times New Roman" w:hAnsi="Times New Roman" w:cs="Times New Roman"/>
          <w:sz w:val="24"/>
          <w:szCs w:val="24"/>
        </w:rPr>
        <w:t xml:space="preserve">. The challenge of Non-Adoptability </w:t>
      </w:r>
      <w:r>
        <w:rPr>
          <w:rFonts w:ascii="Times New Roman" w:hAnsi="Times New Roman" w:cs="Times New Roman"/>
          <w:sz w:val="24"/>
          <w:szCs w:val="24"/>
        </w:rPr>
        <w:t>in Developing Economies. The operational realities of developing economies, unreliable power supply, limited compute infrastructure, heterogeneous devices, and minimal cybersecurity staffing make large deep learning IDS deployments impractical. Consequentl</w:t>
      </w:r>
      <w:r>
        <w:rPr>
          <w:rFonts w:ascii="Times New Roman" w:hAnsi="Times New Roman" w:cs="Times New Roman"/>
          <w:sz w:val="24"/>
          <w:szCs w:val="24"/>
        </w:rPr>
        <w:t>y, many critical infrastructure operators default to static rule-based systems despite their known weaknesses.</w:t>
      </w:r>
    </w:p>
    <w:p w:rsidR="00C42DF1" w:rsidRDefault="00C42DF1">
      <w:pPr>
        <w:jc w:val="both"/>
        <w:rPr>
          <w:rFonts w:ascii="Times New Roman" w:hAnsi="Times New Roman" w:cs="Times New Roman"/>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This gap motivates this paper’s contribution: an AI-based threat monitoring system explicitly designed for low-resource, high-risk contexts typi</w:t>
      </w:r>
      <w:r>
        <w:rPr>
          <w:rFonts w:ascii="Times New Roman" w:hAnsi="Times New Roman" w:cs="Times New Roman"/>
          <w:sz w:val="24"/>
          <w:szCs w:val="24"/>
        </w:rPr>
        <w:t>cal of developing nations’ infrastructure ecosystems. Integrating AI techniques with socio-technical and resilience-based theoretical models suggests a hybrid approach: lightweight, edge-capable AI agents coupled with organizational processes and layered d</w:t>
      </w:r>
      <w:r>
        <w:rPr>
          <w:rFonts w:ascii="Times New Roman" w:hAnsi="Times New Roman" w:cs="Times New Roman"/>
          <w:sz w:val="24"/>
          <w:szCs w:val="24"/>
        </w:rPr>
        <w:t>efenses. Federated learning can enable privacy-preserving collaboration, while OODA-inspired workflows can drive automated detection-to-response pipelines. This integrated view informs the design choices in the proposed framework.</w:t>
      </w:r>
    </w:p>
    <w:p w:rsidR="00C42DF1" w:rsidRDefault="00C42DF1">
      <w:pPr>
        <w:jc w:val="both"/>
        <w:rPr>
          <w:rFonts w:ascii="Times New Roman" w:hAnsi="Times New Roman" w:cs="Times New Roman"/>
          <w:sz w:val="24"/>
          <w:szCs w:val="24"/>
        </w:rPr>
      </w:pPr>
    </w:p>
    <w:p w:rsidR="00C42DF1" w:rsidRDefault="00C42DF1">
      <w:pPr>
        <w:jc w:val="both"/>
        <w:rPr>
          <w:rFonts w:ascii="Times New Roman" w:hAnsi="Times New Roman" w:cs="Times New Roman"/>
          <w:sz w:val="24"/>
          <w:szCs w:val="24"/>
        </w:rPr>
      </w:pPr>
    </w:p>
    <w:p w:rsidR="00C42DF1" w:rsidRDefault="00C42DF1">
      <w:pPr>
        <w:jc w:val="both"/>
        <w:rPr>
          <w:rFonts w:ascii="Times New Roman" w:eastAsia="Franklin Gothic Book" w:hAnsi="Times New Roman" w:cs="Times New Roman"/>
          <w:b/>
          <w:bCs/>
          <w:sz w:val="24"/>
          <w:szCs w:val="24"/>
        </w:rPr>
      </w:pPr>
    </w:p>
    <w:p w:rsidR="00C42DF1" w:rsidRDefault="00E539CE">
      <w:pPr>
        <w:jc w:val="both"/>
        <w:rPr>
          <w:rFonts w:ascii="Times New Roman" w:hAnsi="Times New Roman" w:cs="Times New Roman"/>
          <w:b/>
          <w:bCs/>
          <w:sz w:val="24"/>
          <w:szCs w:val="24"/>
        </w:rPr>
      </w:pPr>
      <w:r>
        <w:rPr>
          <w:rFonts w:ascii="Times New Roman" w:eastAsia="Franklin Gothic Book" w:hAnsi="Times New Roman" w:cs="Times New Roman"/>
          <w:b/>
          <w:bCs/>
          <w:sz w:val="24"/>
          <w:szCs w:val="24"/>
        </w:rPr>
        <w:t>Proposed Framework</w:t>
      </w:r>
    </w:p>
    <w:p w:rsidR="00C42DF1" w:rsidRDefault="00E539CE">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Pr>
          <w:rFonts w:ascii="Times New Roman" w:hAnsi="Times New Roman" w:cs="Times New Roman"/>
          <w:b/>
          <w:bCs/>
          <w:noProof/>
          <w:sz w:val="24"/>
          <w:szCs w:val="24"/>
          <w:lang w:val="en-IN" w:eastAsia="en-IN"/>
        </w:rPr>
        <w:drawing>
          <wp:inline distT="0" distB="0" distL="114300" distR="114300">
            <wp:extent cx="4014470" cy="3267075"/>
            <wp:effectExtent l="0" t="0" r="5080" b="9525"/>
            <wp:docPr id="1" name="Picture 1" descr="ChatGPT Image Nov 10, 2025, 07_57_3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tGPT Image Nov 10, 2025, 07_57_33 PM"/>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rcRect l="21981" t="10250" r="6212"/>
                    <a:stretch>
                      <a:fillRect/>
                    </a:stretch>
                  </pic:blipFill>
                  <pic:spPr>
                    <a:xfrm>
                      <a:off x="0" y="0"/>
                      <a:ext cx="4014470" cy="3267075"/>
                    </a:xfrm>
                    <a:prstGeom prst="rect">
                      <a:avLst/>
                    </a:prstGeom>
                    <a:ln>
                      <a:noFill/>
                    </a:ln>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rsidR="00C42DF1" w:rsidRDefault="00E539CE">
      <w:pPr>
        <w:jc w:val="both"/>
        <w:rPr>
          <w:rFonts w:ascii="Times New Roman" w:eastAsia="Franklin Gothic Book" w:hAnsi="Times New Roman" w:cs="Times New Roman"/>
          <w:sz w:val="24"/>
          <w:szCs w:val="24"/>
        </w:rPr>
      </w:pPr>
      <w:r>
        <w:rPr>
          <w:rFonts w:ascii="Times New Roman" w:eastAsia="Franklin Gothic Book" w:hAnsi="Times New Roman" w:cs="Times New Roman"/>
          <w:sz w:val="24"/>
          <w:szCs w:val="24"/>
        </w:rPr>
        <w:t>Figure 3: Proposed Framework AI-Based Threat Monitoring Framework</w:t>
      </w:r>
    </w:p>
    <w:p w:rsidR="00C42DF1" w:rsidRDefault="00C42DF1">
      <w:pPr>
        <w:jc w:val="both"/>
        <w:rPr>
          <w:rFonts w:ascii="Times New Roman" w:eastAsia="Franklin Gothic Book" w:hAnsi="Times New Roman" w:cs="Times New Roman"/>
          <w:sz w:val="24"/>
          <w:szCs w:val="24"/>
        </w:rPr>
      </w:pPr>
    </w:p>
    <w:p w:rsidR="00C42DF1" w:rsidRDefault="00C42DF1">
      <w:pPr>
        <w:jc w:val="both"/>
        <w:rPr>
          <w:rFonts w:ascii="Times New Roman" w:hAnsi="Times New Roman" w:cs="Times New Roman"/>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The proposed AI-Based Threat Monitoring Framework, as shown in Fig</w:t>
      </w:r>
      <w:r>
        <w:rPr>
          <w:rFonts w:ascii="Times New Roman" w:hAnsi="Times New Roman" w:cs="Times New Roman"/>
          <w:sz w:val="24"/>
          <w:szCs w:val="24"/>
          <w:lang w:val="en-GB"/>
        </w:rPr>
        <w:t>ure</w:t>
      </w:r>
      <w:r>
        <w:rPr>
          <w:rFonts w:ascii="Times New Roman" w:hAnsi="Times New Roman" w:cs="Times New Roman"/>
          <w:sz w:val="24"/>
          <w:szCs w:val="24"/>
        </w:rPr>
        <w:t>. 3, is architected as a resource-aware, adaptive, and socio-technical system tailored to the operational real</w:t>
      </w:r>
      <w:r>
        <w:rPr>
          <w:rFonts w:ascii="Times New Roman" w:hAnsi="Times New Roman" w:cs="Times New Roman"/>
          <w:sz w:val="24"/>
          <w:szCs w:val="24"/>
        </w:rPr>
        <w:t>ities of critical infrastructure in developing economies. Unlike conventional centralized Security Information and Event Management (SIEM) platforms, the framework adopts a distributed intelligence paradigm, where lightweight AI agents operate at the netwo</w:t>
      </w:r>
      <w:r>
        <w:rPr>
          <w:rFonts w:ascii="Times New Roman" w:hAnsi="Times New Roman" w:cs="Times New Roman"/>
          <w:sz w:val="24"/>
          <w:szCs w:val="24"/>
        </w:rPr>
        <w:t>rk edge (e.g., substations, water treatment plants, telecom base stations) and collaborate through a constrained central coordination layer.</w:t>
      </w:r>
    </w:p>
    <w:p w:rsidR="00C42DF1" w:rsidRDefault="00C42DF1">
      <w:pPr>
        <w:jc w:val="both"/>
        <w:rPr>
          <w:rFonts w:ascii="Times New Roman" w:hAnsi="Times New Roman" w:cs="Times New Roman"/>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At its core, the framework integrates an Edge-based anomaly detection using Autoencoder–LSTM hybrid models for tem</w:t>
      </w:r>
      <w:r>
        <w:rPr>
          <w:rFonts w:ascii="Times New Roman" w:hAnsi="Times New Roman" w:cs="Times New Roman"/>
          <w:sz w:val="24"/>
          <w:szCs w:val="24"/>
        </w:rPr>
        <w:t>poral behavioral learning,</w:t>
      </w:r>
      <w:r>
        <w:rPr>
          <w:rFonts w:ascii="Times New Roman" w:hAnsi="Times New Roman" w:cs="Times New Roman"/>
          <w:sz w:val="24"/>
          <w:szCs w:val="24"/>
          <w:lang w:val="en-GB"/>
        </w:rPr>
        <w:t xml:space="preserve"> </w:t>
      </w:r>
      <w:r>
        <w:rPr>
          <w:rFonts w:ascii="Times New Roman" w:hAnsi="Times New Roman" w:cs="Times New Roman"/>
          <w:sz w:val="24"/>
          <w:szCs w:val="24"/>
        </w:rPr>
        <w:t>A contextual threat correlation informed by SCADA and ICS operational semantics,</w:t>
      </w:r>
      <w:r>
        <w:rPr>
          <w:rFonts w:ascii="Times New Roman" w:hAnsi="Times New Roman" w:cs="Times New Roman"/>
          <w:sz w:val="24"/>
          <w:szCs w:val="24"/>
          <w:lang w:val="en-GB"/>
        </w:rPr>
        <w:t xml:space="preserve"> </w:t>
      </w:r>
      <w:r>
        <w:rPr>
          <w:rFonts w:ascii="Times New Roman" w:hAnsi="Times New Roman" w:cs="Times New Roman"/>
          <w:sz w:val="24"/>
          <w:szCs w:val="24"/>
        </w:rPr>
        <w:t>OODA-inspired decision workflows to shorten detection-to-response cycles, and</w:t>
      </w:r>
      <w:r>
        <w:rPr>
          <w:rFonts w:ascii="Times New Roman" w:hAnsi="Times New Roman" w:cs="Times New Roman"/>
          <w:sz w:val="24"/>
          <w:szCs w:val="24"/>
          <w:lang w:val="en-GB"/>
        </w:rPr>
        <w:t xml:space="preserve"> </w:t>
      </w:r>
      <w:r>
        <w:rPr>
          <w:rFonts w:ascii="Times New Roman" w:hAnsi="Times New Roman" w:cs="Times New Roman"/>
          <w:sz w:val="24"/>
          <w:szCs w:val="24"/>
        </w:rPr>
        <w:t>Federated intelligence mechanisms that allow cross-sector learning wit</w:t>
      </w:r>
      <w:r>
        <w:rPr>
          <w:rFonts w:ascii="Times New Roman" w:hAnsi="Times New Roman" w:cs="Times New Roman"/>
          <w:sz w:val="24"/>
          <w:szCs w:val="24"/>
        </w:rPr>
        <w:t>hout raw data exchange.</w:t>
      </w: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This design explicitly aligns with resilience engineering principles, ensuring the system not only detects intrusions but adapts to evolving threat behaviors under constrained computational and human-resource conditions.</w:t>
      </w:r>
    </w:p>
    <w:p w:rsidR="00C42DF1" w:rsidRDefault="00C42DF1">
      <w:pPr>
        <w:jc w:val="both"/>
        <w:rPr>
          <w:rFonts w:ascii="Times New Roman" w:hAnsi="Times New Roman" w:cs="Times New Roman"/>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Unlike cen</w:t>
      </w:r>
      <w:r>
        <w:rPr>
          <w:rFonts w:ascii="Times New Roman" w:hAnsi="Times New Roman" w:cs="Times New Roman"/>
          <w:sz w:val="24"/>
          <w:szCs w:val="24"/>
        </w:rPr>
        <w:t>tralized AI-SIEM platforms, the proposed framework adopts edge-based anomaly detection using lightweight Autoencoder–LSTM models. By performing inference locally at substations, water facilities, or telecom nodes, the system significantly reduces bandwidth</w:t>
      </w:r>
      <w:r>
        <w:rPr>
          <w:rFonts w:ascii="Times New Roman" w:hAnsi="Times New Roman" w:cs="Times New Roman"/>
          <w:sz w:val="24"/>
          <w:szCs w:val="24"/>
        </w:rPr>
        <w:t xml:space="preserve"> consumption and eliminates dependence on continuous connectivity. This design aligns with findings by Lin et al. (2021), which emphasize the viability of lightweight deep learning for industrial environments. The framework employs unsupervised anomaly det</w:t>
      </w:r>
      <w:r>
        <w:rPr>
          <w:rFonts w:ascii="Times New Roman" w:hAnsi="Times New Roman" w:cs="Times New Roman"/>
          <w:sz w:val="24"/>
          <w:szCs w:val="24"/>
        </w:rPr>
        <w:t>ection, training models primarily on normal operational data. This approach eliminates reliance on labeled attack datasets, addressing one of the most critical barriers in developing economies. Reconstruction-error-based detection enables identification of</w:t>
      </w:r>
      <w:r>
        <w:rPr>
          <w:rFonts w:ascii="Times New Roman" w:hAnsi="Times New Roman" w:cs="Times New Roman"/>
          <w:sz w:val="24"/>
          <w:szCs w:val="24"/>
        </w:rPr>
        <w:t xml:space="preserve"> novel and zero-day attacks without prior signatures.</w:t>
      </w: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To overcome the limitations of centralized training, the framework integrates federated learning principles, enabling distributed nodes to collaboratively improve detection models while retaining data l</w:t>
      </w:r>
      <w:r>
        <w:rPr>
          <w:rFonts w:ascii="Times New Roman" w:hAnsi="Times New Roman" w:cs="Times New Roman"/>
          <w:sz w:val="24"/>
          <w:szCs w:val="24"/>
        </w:rPr>
        <w:t>ocally. This reduces privacy risks, bandwidth usage, and regulatory concerns key adoption barriers in public infrastructure sectors. By embedding SCADA and ICS operational semantics into the threat correlation layer, the framework minimizes false positives</w:t>
      </w:r>
      <w:r>
        <w:rPr>
          <w:rFonts w:ascii="Times New Roman" w:hAnsi="Times New Roman" w:cs="Times New Roman"/>
          <w:sz w:val="24"/>
          <w:szCs w:val="24"/>
        </w:rPr>
        <w:t xml:space="preserve"> common in enterprise-centric AI-SIEM tools. Contextual awareness ensures that deviations are evaluated against operational states, not generic IT behavior, improving trust and usability among infrastructure operators.</w:t>
      </w:r>
    </w:p>
    <w:p w:rsidR="00C42DF1" w:rsidRDefault="00C42DF1">
      <w:pPr>
        <w:jc w:val="both"/>
        <w:rPr>
          <w:rFonts w:ascii="Times New Roman" w:hAnsi="Times New Roman" w:cs="Times New Roman"/>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integration of OODA-loop </w:t>
      </w:r>
      <w:r>
        <w:rPr>
          <w:rFonts w:ascii="Times New Roman" w:hAnsi="Times New Roman" w:cs="Times New Roman"/>
          <w:sz w:val="24"/>
          <w:szCs w:val="24"/>
        </w:rPr>
        <w:t>decision workflows ensures that AI outputs translate into timely, actionable responses rather than isolated alerts. Coupled with resilience engineering principles, the framework supports graceful degradation, local autonomy, and adaptive recovery capabilit</w:t>
      </w:r>
      <w:r>
        <w:rPr>
          <w:rFonts w:ascii="Times New Roman" w:hAnsi="Times New Roman" w:cs="Times New Roman"/>
          <w:sz w:val="24"/>
          <w:szCs w:val="24"/>
        </w:rPr>
        <w:t>ies often missing in existing AI-based IDS solutions. By avoiding proprietary platforms, high-end hardware, and continuous cloud dependence, the proposed framework is economically viable for developing economies. Its modular design allows incremental deplo</w:t>
      </w:r>
      <w:r>
        <w:rPr>
          <w:rFonts w:ascii="Times New Roman" w:hAnsi="Times New Roman" w:cs="Times New Roman"/>
          <w:sz w:val="24"/>
          <w:szCs w:val="24"/>
        </w:rPr>
        <w:t>yment, aligning with constrained funding cycles typical of public infrastructure projects.</w:t>
      </w:r>
    </w:p>
    <w:p w:rsidR="00C42DF1" w:rsidRDefault="00C42DF1">
      <w:pPr>
        <w:jc w:val="both"/>
        <w:rPr>
          <w:rFonts w:ascii="Times New Roman" w:hAnsi="Times New Roman" w:cs="Times New Roman"/>
          <w:sz w:val="24"/>
          <w:szCs w:val="24"/>
        </w:rPr>
      </w:pPr>
    </w:p>
    <w:p w:rsidR="00C42DF1" w:rsidRDefault="00C42DF1">
      <w:pPr>
        <w:jc w:val="both"/>
        <w:rPr>
          <w:rFonts w:ascii="Times New Roman" w:hAnsi="Times New Roman" w:cs="Times New Roman"/>
          <w:b/>
          <w:bCs/>
          <w:sz w:val="24"/>
          <w:szCs w:val="24"/>
        </w:rPr>
      </w:pPr>
    </w:p>
    <w:p w:rsidR="00C42DF1" w:rsidRDefault="00E539CE">
      <w:pPr>
        <w:jc w:val="both"/>
        <w:rPr>
          <w:rFonts w:ascii="Times New Roman" w:eastAsia="Franklin Gothic Book" w:hAnsi="Times New Roman" w:cs="Times New Roman"/>
          <w:b/>
          <w:bCs/>
          <w:sz w:val="28"/>
          <w:szCs w:val="28"/>
          <w:lang w:val="en-GB"/>
        </w:rPr>
      </w:pPr>
      <w:r>
        <w:rPr>
          <w:rFonts w:ascii="Times New Roman" w:eastAsia="Franklin Gothic Book" w:hAnsi="Times New Roman" w:cs="Times New Roman"/>
          <w:b/>
          <w:bCs/>
          <w:sz w:val="28"/>
          <w:szCs w:val="28"/>
          <w:lang w:val="en-GB"/>
        </w:rPr>
        <w:t>MATERIAL/</w:t>
      </w:r>
      <w:r>
        <w:rPr>
          <w:rFonts w:ascii="Times New Roman" w:eastAsia="Franklin Gothic Book" w:hAnsi="Times New Roman" w:cs="Times New Roman"/>
          <w:b/>
          <w:bCs/>
          <w:sz w:val="28"/>
          <w:szCs w:val="28"/>
        </w:rPr>
        <w:t>METHOD</w:t>
      </w:r>
    </w:p>
    <w:p w:rsidR="00C42DF1" w:rsidRDefault="00C42DF1">
      <w:pPr>
        <w:jc w:val="both"/>
        <w:rPr>
          <w:rFonts w:ascii="Times New Roman" w:eastAsia="Franklin Gothic Book" w:hAnsi="Times New Roman" w:cs="Times New Roman"/>
          <w:b/>
          <w:bCs/>
          <w:sz w:val="24"/>
          <w:szCs w:val="24"/>
        </w:rPr>
      </w:pPr>
    </w:p>
    <w:p w:rsidR="00C42DF1" w:rsidRDefault="00E539CE">
      <w:pPr>
        <w:ind w:left="52"/>
        <w:rPr>
          <w:rFonts w:ascii="Times New Roman" w:eastAsia="Franklin Gothic Book" w:hAnsi="Times New Roman" w:cs="Times New Roman"/>
          <w:b/>
          <w:bCs/>
          <w:sz w:val="24"/>
          <w:szCs w:val="24"/>
          <w:lang w:val="en-GB"/>
        </w:rPr>
      </w:pPr>
      <w:r>
        <w:rPr>
          <w:rFonts w:ascii="Times New Roman" w:eastAsia="Franklin Gothic Book" w:hAnsi="Times New Roman" w:cs="Times New Roman"/>
          <w:b/>
          <w:bCs/>
          <w:sz w:val="24"/>
          <w:szCs w:val="24"/>
        </w:rPr>
        <w:t>Research Design</w:t>
      </w:r>
      <w:r>
        <w:rPr>
          <w:rFonts w:ascii="Times New Roman" w:eastAsia="Franklin Gothic Book" w:hAnsi="Times New Roman" w:cs="Times New Roman"/>
          <w:b/>
          <w:bCs/>
          <w:sz w:val="24"/>
          <w:szCs w:val="24"/>
          <w:lang w:val="en-GB"/>
        </w:rPr>
        <w:t xml:space="preserve"> Methodology</w:t>
      </w:r>
    </w:p>
    <w:p w:rsidR="00C42DF1" w:rsidRDefault="00C42DF1">
      <w:pPr>
        <w:rPr>
          <w:rFonts w:ascii="Times New Roman" w:eastAsia="Franklin Gothic Book" w:hAnsi="Times New Roman" w:cs="Times New Roman"/>
          <w:b/>
          <w:bCs/>
          <w:sz w:val="24"/>
          <w:szCs w:val="24"/>
          <w:lang w:val="en-GB"/>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 xml:space="preserve">This study adopts a </w:t>
      </w:r>
      <w:r>
        <w:rPr>
          <w:rFonts w:ascii="Times New Roman" w:hAnsi="Times New Roman" w:cs="Times New Roman"/>
          <w:sz w:val="24"/>
          <w:szCs w:val="24"/>
          <w:lang w:val="en-GB"/>
        </w:rPr>
        <w:t>D</w:t>
      </w:r>
      <w:r>
        <w:rPr>
          <w:rFonts w:ascii="Times New Roman" w:hAnsi="Times New Roman" w:cs="Times New Roman"/>
          <w:sz w:val="24"/>
          <w:szCs w:val="24"/>
        </w:rPr>
        <w:t xml:space="preserve">esign </w:t>
      </w:r>
      <w:r>
        <w:rPr>
          <w:rFonts w:ascii="Times New Roman" w:hAnsi="Times New Roman" w:cs="Times New Roman"/>
          <w:sz w:val="24"/>
          <w:szCs w:val="24"/>
          <w:lang w:val="en-GB"/>
        </w:rPr>
        <w:t>S</w:t>
      </w:r>
      <w:r>
        <w:rPr>
          <w:rFonts w:ascii="Times New Roman" w:hAnsi="Times New Roman" w:cs="Times New Roman"/>
          <w:sz w:val="24"/>
          <w:szCs w:val="24"/>
        </w:rPr>
        <w:t xml:space="preserve">cience </w:t>
      </w:r>
      <w:r>
        <w:rPr>
          <w:rFonts w:ascii="Times New Roman" w:hAnsi="Times New Roman" w:cs="Times New Roman"/>
          <w:sz w:val="24"/>
          <w:szCs w:val="24"/>
          <w:lang w:val="en-GB"/>
        </w:rPr>
        <w:t>R</w:t>
      </w:r>
      <w:r>
        <w:rPr>
          <w:rFonts w:ascii="Times New Roman" w:hAnsi="Times New Roman" w:cs="Times New Roman"/>
          <w:sz w:val="24"/>
          <w:szCs w:val="24"/>
        </w:rPr>
        <w:t xml:space="preserve">esearch (DSR) methodology, which is particularly suitable for cybersecurity </w:t>
      </w:r>
      <w:r>
        <w:rPr>
          <w:rFonts w:ascii="Times New Roman" w:hAnsi="Times New Roman" w:cs="Times New Roman"/>
          <w:sz w:val="24"/>
          <w:szCs w:val="24"/>
        </w:rPr>
        <w:t>framework development aimed at solving real-world, context-specific problems. DSR is appropriate here because the research focuses on building and evaluating an artefact (the AI-based threat monitoring framework) rather than merely observing phenomena.</w:t>
      </w: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z w:val="24"/>
          <w:szCs w:val="24"/>
        </w:rPr>
        <w:t xml:space="preserve"> methodology progresses through problem identification, artefact design, experimental validation, and analytical evaluation, avoiding generic survey or simulation-only approaches.</w:t>
      </w:r>
    </w:p>
    <w:p w:rsidR="00C42DF1" w:rsidRDefault="00C42DF1">
      <w:pPr>
        <w:jc w:val="both"/>
        <w:rPr>
          <w:rFonts w:ascii="Times New Roman" w:hAnsi="Times New Roman" w:cs="Times New Roman"/>
          <w:sz w:val="24"/>
          <w:szCs w:val="24"/>
        </w:rPr>
      </w:pPr>
    </w:p>
    <w:p w:rsidR="00C42DF1" w:rsidRDefault="00C42DF1">
      <w:pPr>
        <w:jc w:val="both"/>
        <w:rPr>
          <w:rFonts w:ascii="Times New Roman" w:hAnsi="Times New Roman" w:cs="Times New Roman"/>
          <w:sz w:val="24"/>
          <w:szCs w:val="24"/>
        </w:rPr>
      </w:pPr>
    </w:p>
    <w:p w:rsidR="00C42DF1" w:rsidRDefault="00E539CE">
      <w:pPr>
        <w:pStyle w:val="Heading3"/>
        <w:rPr>
          <w:rFonts w:ascii="Times New Roman" w:hAnsi="Times New Roman" w:hint="default"/>
          <w:sz w:val="24"/>
          <w:szCs w:val="24"/>
          <w:lang w:val="en-GB"/>
        </w:rPr>
      </w:pPr>
      <w:r>
        <w:rPr>
          <w:rFonts w:ascii="Times New Roman" w:hAnsi="Times New Roman" w:hint="default"/>
          <w:sz w:val="24"/>
          <w:szCs w:val="24"/>
        </w:rPr>
        <w:t xml:space="preserve">System Architecture </w:t>
      </w:r>
      <w:r>
        <w:rPr>
          <w:rFonts w:ascii="Times New Roman" w:hAnsi="Times New Roman" w:hint="default"/>
          <w:sz w:val="24"/>
          <w:szCs w:val="24"/>
          <w:lang w:val="en-GB"/>
        </w:rPr>
        <w:t>a</w:t>
      </w:r>
      <w:r>
        <w:rPr>
          <w:rFonts w:ascii="Times New Roman" w:hAnsi="Times New Roman" w:hint="default"/>
          <w:sz w:val="24"/>
          <w:szCs w:val="24"/>
        </w:rPr>
        <w:t>nd Model</w:t>
      </w:r>
      <w:r>
        <w:rPr>
          <w:rFonts w:ascii="Times New Roman" w:hAnsi="Times New Roman" w:hint="default"/>
          <w:sz w:val="24"/>
          <w:szCs w:val="24"/>
          <w:lang w:val="en-GB"/>
        </w:rPr>
        <w:t xml:space="preserve"> </w:t>
      </w:r>
      <w:r>
        <w:rPr>
          <w:rFonts w:ascii="Times New Roman" w:hAnsi="Times New Roman" w:hint="default"/>
          <w:sz w:val="24"/>
          <w:szCs w:val="24"/>
        </w:rPr>
        <w:t>Desig</w:t>
      </w:r>
      <w:r>
        <w:rPr>
          <w:rFonts w:ascii="Times New Roman" w:hAnsi="Times New Roman" w:hint="default"/>
          <w:sz w:val="24"/>
          <w:szCs w:val="24"/>
          <w:lang w:val="en-GB"/>
        </w:rPr>
        <w:t>n</w:t>
      </w:r>
    </w:p>
    <w:p w:rsidR="00C42DF1" w:rsidRDefault="00E539CE">
      <w:pPr>
        <w:pStyle w:val="Heading3"/>
        <w:rPr>
          <w:rFonts w:ascii="Times New Roman" w:hAnsi="Times New Roman" w:hint="default"/>
          <w:sz w:val="24"/>
          <w:szCs w:val="24"/>
        </w:rPr>
      </w:pPr>
      <w:r>
        <w:rPr>
          <w:rFonts w:ascii="Times New Roman" w:hAnsi="Times New Roman" w:hint="default"/>
          <w:noProof/>
          <w:sz w:val="24"/>
          <w:szCs w:val="24"/>
          <w:lang w:val="en-IN" w:eastAsia="en-IN"/>
        </w:rPr>
        <w:drawing>
          <wp:inline distT="0" distB="0" distL="114300" distR="114300">
            <wp:extent cx="5198110" cy="2821940"/>
            <wp:effectExtent l="0" t="0" r="2540" b="16510"/>
            <wp:docPr id="2" name="Picture 2" descr="ChatGPT Image Dec 17, 2025, 06_30_0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tGPT Image Dec 17, 2025, 06_30_08 PM"/>
                    <pic:cNvPicPr>
                      <a:picLocks noChangeAspect="1"/>
                    </pic:cNvPicPr>
                  </pic:nvPicPr>
                  <pic:blipFill>
                    <a:blip r:embed="rId16">
                      <a:lum bright="-6000" contrast="12000"/>
                    </a:blip>
                    <a:srcRect t="10651" b="7939"/>
                    <a:stretch>
                      <a:fillRect/>
                    </a:stretch>
                  </pic:blipFill>
                  <pic:spPr>
                    <a:xfrm>
                      <a:off x="0" y="0"/>
                      <a:ext cx="5198110" cy="2821940"/>
                    </a:xfrm>
                    <a:prstGeom prst="rect">
                      <a:avLst/>
                    </a:prstGeom>
                  </pic:spPr>
                </pic:pic>
              </a:graphicData>
            </a:graphic>
          </wp:inline>
        </w:drawing>
      </w:r>
    </w:p>
    <w:p w:rsidR="00C42DF1" w:rsidRDefault="00E539CE">
      <w:pPr>
        <w:jc w:val="both"/>
        <w:rPr>
          <w:rFonts w:ascii="Times New Roman" w:eastAsia="Franklin Gothic Book" w:hAnsi="Times New Roman" w:cs="Times New Roman"/>
          <w:sz w:val="24"/>
          <w:szCs w:val="24"/>
        </w:rPr>
      </w:pPr>
      <w:r>
        <w:rPr>
          <w:rFonts w:ascii="Times New Roman" w:eastAsia="Franklin Gothic Book" w:hAnsi="Times New Roman" w:cs="Times New Roman"/>
          <w:sz w:val="24"/>
          <w:szCs w:val="24"/>
        </w:rPr>
        <w:t xml:space="preserve">Figure 4: System Architecture and </w:t>
      </w:r>
      <w:r>
        <w:rPr>
          <w:rFonts w:ascii="Times New Roman" w:eastAsia="Franklin Gothic Book" w:hAnsi="Times New Roman" w:cs="Times New Roman"/>
          <w:sz w:val="24"/>
          <w:szCs w:val="24"/>
        </w:rPr>
        <w:t>Model Design</w:t>
      </w:r>
    </w:p>
    <w:p w:rsidR="00C42DF1" w:rsidRDefault="00E539CE">
      <w:pPr>
        <w:pStyle w:val="NormalWeb"/>
        <w:spacing w:before="100" w:after="100"/>
      </w:pPr>
      <w:r>
        <w:rPr>
          <w:rStyle w:val="Strong"/>
        </w:rPr>
        <w:t>Data Sources</w:t>
      </w:r>
      <w:r>
        <w:br/>
        <w:t>Network traffic logs, system call traces, and control-command telemetry were synthetically generated to emulate:</w:t>
      </w:r>
    </w:p>
    <w:p w:rsidR="00C42DF1" w:rsidRDefault="00E539CE">
      <w:pPr>
        <w:pStyle w:val="NormalWeb"/>
        <w:numPr>
          <w:ilvl w:val="0"/>
          <w:numId w:val="2"/>
        </w:numPr>
        <w:spacing w:before="100" w:after="100"/>
      </w:pPr>
      <w:r>
        <w:t>Normal operational states of critical infrastructure networks</w:t>
      </w:r>
    </w:p>
    <w:p w:rsidR="00C42DF1" w:rsidRDefault="00E539CE">
      <w:pPr>
        <w:pStyle w:val="NormalWeb"/>
        <w:numPr>
          <w:ilvl w:val="0"/>
          <w:numId w:val="2"/>
        </w:numPr>
        <w:spacing w:before="100" w:after="100"/>
      </w:pPr>
      <w:r>
        <w:t xml:space="preserve">Anomalous behaviors such as command injection, lateral </w:t>
      </w:r>
      <w:r>
        <w:t>movement, and abnormal traffic bursts</w:t>
      </w:r>
    </w:p>
    <w:p w:rsidR="00C42DF1" w:rsidRDefault="00C42DF1">
      <w:pPr>
        <w:pStyle w:val="NormalWeb"/>
        <w:spacing w:before="100" w:after="100"/>
        <w:rPr>
          <w:rStyle w:val="Strong"/>
        </w:rPr>
      </w:pPr>
    </w:p>
    <w:p w:rsidR="00C42DF1" w:rsidRDefault="00C42DF1">
      <w:pPr>
        <w:pStyle w:val="NormalWeb"/>
        <w:spacing w:before="100" w:after="100"/>
        <w:rPr>
          <w:rStyle w:val="Strong"/>
        </w:rPr>
      </w:pPr>
    </w:p>
    <w:p w:rsidR="00C42DF1" w:rsidRDefault="00E539CE">
      <w:pPr>
        <w:pStyle w:val="NormalWeb"/>
        <w:spacing w:before="100" w:after="100"/>
        <w:rPr>
          <w:rStyle w:val="Strong"/>
        </w:rPr>
      </w:pPr>
      <w:r>
        <w:rPr>
          <w:rStyle w:val="Strong"/>
        </w:rPr>
        <w:lastRenderedPageBreak/>
        <w:t>Model Selection Rationale</w:t>
      </w:r>
    </w:p>
    <w:p w:rsidR="00C42DF1" w:rsidRDefault="00E539CE">
      <w:pPr>
        <w:pStyle w:val="NormalWeb"/>
        <w:spacing w:before="100" w:after="100"/>
      </w:pPr>
      <w:r>
        <w:br/>
        <w:t xml:space="preserve">A </w:t>
      </w:r>
      <w:r>
        <w:rPr>
          <w:rStyle w:val="Strong"/>
          <w:b w:val="0"/>
          <w:bCs w:val="0"/>
        </w:rPr>
        <w:t>hybrid Autoencoder–LSTM architecture</w:t>
      </w:r>
      <w:r>
        <w:t xml:space="preserve"> was selected due to:</w:t>
      </w:r>
    </w:p>
    <w:p w:rsidR="00C42DF1" w:rsidRDefault="00E539CE">
      <w:pPr>
        <w:pStyle w:val="NormalWeb"/>
        <w:numPr>
          <w:ilvl w:val="0"/>
          <w:numId w:val="3"/>
        </w:numPr>
        <w:spacing w:before="100" w:after="100"/>
      </w:pPr>
      <w:r>
        <w:t>Autoencoders’ effectiveness in unsupervised feature learning where labeled datasets are scarce</w:t>
      </w:r>
    </w:p>
    <w:p w:rsidR="00C42DF1" w:rsidRDefault="00E539CE">
      <w:pPr>
        <w:pStyle w:val="NormalWeb"/>
        <w:numPr>
          <w:ilvl w:val="0"/>
          <w:numId w:val="3"/>
        </w:numPr>
        <w:spacing w:before="100" w:after="100"/>
      </w:pPr>
      <w:r>
        <w:t>LSTM’s capability to capture long-</w:t>
      </w:r>
      <w:r>
        <w:t xml:space="preserve">term temporal dependencies typical of </w:t>
      </w:r>
      <w:r>
        <w:tab/>
        <w:t>industrial traffic patterns</w:t>
      </w:r>
    </w:p>
    <w:p w:rsidR="00C42DF1" w:rsidRDefault="00E539CE">
      <w:pPr>
        <w:pStyle w:val="NormalWeb"/>
        <w:ind w:left="400" w:hanging="400"/>
        <w:jc w:val="both"/>
      </w:pPr>
      <w:r>
        <w:t xml:space="preserve">This choice directly addresses the </w:t>
      </w:r>
      <w:r>
        <w:rPr>
          <w:rStyle w:val="Strong"/>
          <w:b w:val="0"/>
          <w:bCs w:val="0"/>
        </w:rPr>
        <w:t>data scarcity and labeling challenges</w:t>
      </w:r>
      <w:r>
        <w:t xml:space="preserve"> prevalent in developing economies.</w:t>
      </w:r>
    </w:p>
    <w:p w:rsidR="00C42DF1" w:rsidRDefault="00E539CE">
      <w:pPr>
        <w:pStyle w:val="NormalWeb"/>
        <w:spacing w:before="100" w:after="100"/>
      </w:pPr>
      <w:r>
        <w:rPr>
          <w:rStyle w:val="Strong"/>
        </w:rPr>
        <w:t>Training Strategy</w:t>
      </w:r>
    </w:p>
    <w:p w:rsidR="00C42DF1" w:rsidRDefault="00E539CE">
      <w:pPr>
        <w:pStyle w:val="NormalWeb"/>
        <w:numPr>
          <w:ilvl w:val="0"/>
          <w:numId w:val="4"/>
        </w:numPr>
        <w:spacing w:before="100" w:after="100"/>
      </w:pPr>
      <w:r>
        <w:t xml:space="preserve">Models were trained primarily on </w:t>
      </w:r>
      <w:r>
        <w:rPr>
          <w:rStyle w:val="Emphasis"/>
          <w:i w:val="0"/>
          <w:iCs w:val="0"/>
        </w:rPr>
        <w:t>benign operational data</w:t>
      </w:r>
    </w:p>
    <w:p w:rsidR="00C42DF1" w:rsidRDefault="00E539CE">
      <w:pPr>
        <w:pStyle w:val="NormalWeb"/>
        <w:numPr>
          <w:ilvl w:val="0"/>
          <w:numId w:val="4"/>
        </w:numPr>
        <w:spacing w:before="100" w:after="100"/>
      </w:pPr>
      <w:r>
        <w:t xml:space="preserve">Anomaly detection was performed using reconstruction error </w:t>
      </w:r>
      <w:r>
        <w:rPr>
          <w:lang w:val="en-GB"/>
        </w:rPr>
        <w:t>t</w:t>
      </w:r>
      <w:r>
        <w:t>hresholds</w:t>
      </w:r>
    </w:p>
    <w:p w:rsidR="00C42DF1" w:rsidRDefault="00E539CE">
      <w:pPr>
        <w:pStyle w:val="NormalWeb"/>
        <w:numPr>
          <w:ilvl w:val="0"/>
          <w:numId w:val="4"/>
        </w:numPr>
        <w:spacing w:before="100" w:after="100"/>
        <w:rPr>
          <w:b/>
          <w:bCs/>
        </w:rPr>
      </w:pPr>
      <w:r>
        <w:t xml:space="preserve">Training was conducted incrementally to simulate real-world </w:t>
      </w:r>
      <w:r>
        <w:rPr>
          <w:lang w:val="en-GB"/>
        </w:rPr>
        <w:t>d</w:t>
      </w:r>
      <w:r>
        <w:t xml:space="preserve">eployment </w:t>
      </w:r>
      <w:r>
        <w:rPr>
          <w:lang w:val="en-GB"/>
        </w:rPr>
        <w:tab/>
      </w:r>
      <w:r>
        <w:t>where data arrives in streams</w:t>
      </w:r>
      <w:r>
        <w:rPr>
          <w:lang w:val="en-GB"/>
        </w:rPr>
        <w:t>.</w:t>
      </w:r>
    </w:p>
    <w:p w:rsidR="00C42DF1" w:rsidRDefault="00E539CE">
      <w:pPr>
        <w:pStyle w:val="NormalWeb"/>
        <w:spacing w:before="100" w:after="100"/>
        <w:ind w:left="360"/>
        <w:rPr>
          <w:b/>
          <w:bCs/>
          <w:lang w:val="en-GB"/>
        </w:rPr>
      </w:pPr>
      <w:r>
        <w:rPr>
          <w:b/>
          <w:bCs/>
        </w:rPr>
        <w:t>Training Phases</w:t>
      </w:r>
      <w:r>
        <w:rPr>
          <w:b/>
          <w:bCs/>
          <w:lang w:val="en-GB"/>
        </w:rPr>
        <w:t>:</w:t>
      </w:r>
    </w:p>
    <w:p w:rsidR="00C42DF1" w:rsidRDefault="00E539CE">
      <w:pPr>
        <w:pStyle w:val="NormalWeb"/>
        <w:spacing w:before="100" w:after="100"/>
        <w:ind w:left="360"/>
        <w:jc w:val="both"/>
        <w:rPr>
          <w:lang w:val="en-GB"/>
        </w:rPr>
      </w:pPr>
      <w:r>
        <w:rPr>
          <w:lang w:val="en-GB"/>
        </w:rPr>
        <w:t xml:space="preserve">The training was carried out in three phases. </w:t>
      </w:r>
    </w:p>
    <w:p w:rsidR="00C42DF1" w:rsidRDefault="00E539CE">
      <w:pPr>
        <w:pStyle w:val="NormalWeb"/>
        <w:numPr>
          <w:ilvl w:val="0"/>
          <w:numId w:val="5"/>
        </w:numPr>
        <w:spacing w:before="100" w:after="100"/>
        <w:jc w:val="both"/>
        <w:rPr>
          <w:lang w:val="en-GB"/>
        </w:rPr>
      </w:pPr>
      <w:r>
        <w:t>Phase 1</w:t>
      </w:r>
      <w:r>
        <w:rPr>
          <w:lang w:val="en-GB"/>
        </w:rPr>
        <w:t xml:space="preserve"> was for the training of</w:t>
      </w:r>
      <w:r>
        <w:t xml:space="preserve"> Pre</w:t>
      </w:r>
      <w:r>
        <w:rPr>
          <w:lang w:val="en-GB"/>
        </w:rPr>
        <w:t>-</w:t>
      </w:r>
      <w:r>
        <w:t>training Autoencoder</w:t>
      </w:r>
      <w:r>
        <w:rPr>
          <w:lang w:val="en-GB"/>
        </w:rPr>
        <w:t xml:space="preserve"> to learn compressed normal-behavior representation. </w:t>
      </w:r>
      <w:r>
        <w:t>20</w:t>
      </w:r>
      <w:r>
        <w:rPr>
          <w:lang w:val="en-GB"/>
        </w:rPr>
        <w:t xml:space="preserve"> e</w:t>
      </w:r>
      <w:r>
        <w:t>pochs</w:t>
      </w:r>
      <w:r>
        <w:rPr>
          <w:lang w:val="en-GB"/>
        </w:rPr>
        <w:t xml:space="preserve"> were used divided into</w:t>
      </w:r>
      <w:r>
        <w:t xml:space="preserve"> 64</w:t>
      </w:r>
      <w:r>
        <w:rPr>
          <w:lang w:val="en-GB"/>
        </w:rPr>
        <w:t xml:space="preserve"> b</w:t>
      </w:r>
      <w:r>
        <w:t>atch size</w:t>
      </w:r>
      <w:r>
        <w:rPr>
          <w:lang w:val="en-GB"/>
        </w:rPr>
        <w:t xml:space="preserve"> while the </w:t>
      </w:r>
      <w:r>
        <w:t>Adam</w:t>
      </w:r>
      <w:r>
        <w:rPr>
          <w:lang w:val="en-GB"/>
        </w:rPr>
        <w:t xml:space="preserve"> </w:t>
      </w:r>
      <w:r>
        <w:t xml:space="preserve">learning rate </w:t>
      </w:r>
      <w:r>
        <w:rPr>
          <w:lang w:val="en-GB"/>
        </w:rPr>
        <w:t xml:space="preserve">was set at </w:t>
      </w:r>
      <w:r>
        <w:t xml:space="preserve"> </w:t>
      </w:r>
      <w:r>
        <w:rPr>
          <w:lang w:val="en-GB"/>
        </w:rPr>
        <w:t>(</w:t>
      </w:r>
      <w:r>
        <w:t>0.001)</w:t>
      </w:r>
      <w:r>
        <w:rPr>
          <w:lang w:val="en-GB"/>
        </w:rPr>
        <w:t xml:space="preserve"> to o</w:t>
      </w:r>
      <w:r>
        <w:t>ptimize</w:t>
      </w:r>
      <w:r>
        <w:rPr>
          <w:lang w:val="en-GB"/>
        </w:rPr>
        <w:t>.</w:t>
      </w:r>
    </w:p>
    <w:p w:rsidR="00C42DF1" w:rsidRDefault="00E539CE">
      <w:pPr>
        <w:pStyle w:val="NormalWeb"/>
        <w:numPr>
          <w:ilvl w:val="0"/>
          <w:numId w:val="5"/>
        </w:numPr>
        <w:spacing w:before="100" w:after="100"/>
        <w:jc w:val="both"/>
      </w:pPr>
      <w:r>
        <w:t xml:space="preserve">Phase 2 </w:t>
      </w:r>
      <w:r>
        <w:rPr>
          <w:lang w:val="en-GB"/>
        </w:rPr>
        <w:t xml:space="preserve"> was for </w:t>
      </w:r>
      <w:r>
        <w:t>Sequential LSTM Training</w:t>
      </w:r>
      <w:r>
        <w:rPr>
          <w:lang w:val="en-GB"/>
        </w:rPr>
        <w:t xml:space="preserve"> to </w:t>
      </w:r>
      <w:r>
        <w:rPr>
          <w:lang w:val="en-GB"/>
        </w:rPr>
        <w:t>l</w:t>
      </w:r>
      <w:r>
        <w:t>earn temporal patterns of benign infrastructure activity</w:t>
      </w:r>
      <w:r>
        <w:rPr>
          <w:lang w:val="en-GB"/>
        </w:rPr>
        <w:t xml:space="preserve">. Also </w:t>
      </w:r>
      <w:r>
        <w:t>20</w:t>
      </w:r>
      <w:r>
        <w:rPr>
          <w:lang w:val="en-GB"/>
        </w:rPr>
        <w:t xml:space="preserve"> epochs were used and e</w:t>
      </w:r>
      <w:r>
        <w:t>arly stopping based on validation loss</w:t>
      </w:r>
      <w:r>
        <w:rPr>
          <w:lang w:val="en-GB"/>
        </w:rPr>
        <w:t xml:space="preserve"> was considered with g</w:t>
      </w:r>
      <w:r>
        <w:t xml:space="preserve">radient clipping applied </w:t>
      </w:r>
      <w:r>
        <w:rPr>
          <w:lang w:val="en-GB"/>
        </w:rPr>
        <w:t xml:space="preserve"> at </w:t>
      </w:r>
      <w:r>
        <w:t>(norm=1.0)</w:t>
      </w:r>
    </w:p>
    <w:p w:rsidR="00C42DF1" w:rsidRDefault="00E539CE">
      <w:pPr>
        <w:pStyle w:val="NormalWeb"/>
        <w:numPr>
          <w:ilvl w:val="0"/>
          <w:numId w:val="5"/>
        </w:numPr>
        <w:spacing w:before="100" w:after="100"/>
        <w:ind w:left="418" w:hanging="418"/>
        <w:jc w:val="both"/>
      </w:pPr>
      <w:r>
        <w:t xml:space="preserve">Phase 3 </w:t>
      </w:r>
      <w:r>
        <w:rPr>
          <w:lang w:val="en-GB"/>
        </w:rPr>
        <w:t xml:space="preserve"> was for o</w:t>
      </w:r>
      <w:r>
        <w:t xml:space="preserve">nline </w:t>
      </w:r>
      <w:r>
        <w:rPr>
          <w:lang w:val="en-GB"/>
        </w:rPr>
        <w:t>i</w:t>
      </w:r>
      <w:r>
        <w:t xml:space="preserve">ncremental </w:t>
      </w:r>
      <w:r>
        <w:rPr>
          <w:lang w:val="en-GB"/>
        </w:rPr>
        <w:t>l</w:t>
      </w:r>
      <w:r>
        <w:t>earning</w:t>
      </w:r>
      <w:r>
        <w:rPr>
          <w:lang w:val="en-GB"/>
        </w:rPr>
        <w:t>. A</w:t>
      </w:r>
      <w:r>
        <w:t xml:space="preserve"> real-world streaming</w:t>
      </w:r>
      <w:r>
        <w:rPr>
          <w:lang w:val="en-GB"/>
        </w:rPr>
        <w:t xml:space="preserve"> </w:t>
      </w:r>
      <w:r>
        <w:t>simulat</w:t>
      </w:r>
      <w:r>
        <w:rPr>
          <w:lang w:val="en-GB"/>
        </w:rPr>
        <w:t xml:space="preserve">ion was done by using  (1). </w:t>
      </w:r>
    </w:p>
    <w:p w:rsidR="00C42DF1" w:rsidRDefault="00E539CE">
      <w:pPr>
        <w:pStyle w:val="NormalWeb"/>
        <w:spacing w:before="100" w:after="100"/>
        <w:ind w:firstLine="720"/>
        <w:jc w:val="both"/>
      </w:pPr>
      <m:oMath>
        <m:sSub>
          <m:sSubPr>
            <m:ctrlPr>
              <w:rPr>
                <w:rFonts w:ascii="Cambria Math" w:hAnsi="Cambria Math"/>
              </w:rPr>
            </m:ctrlPr>
          </m:sSubPr>
          <m:e>
            <m:r>
              <m:rPr>
                <m:nor/>
              </m:rPr>
              <w:rPr>
                <w:rFonts w:ascii="Cambria Math" w:hAnsi="Cambria Math"/>
                <w:i/>
              </w:rPr>
              <m:t>θ</m:t>
            </m:r>
          </m:e>
          <m:sub>
            <m:r>
              <m:rPr>
                <m:nor/>
              </m:rPr>
              <w:rPr>
                <w:rFonts w:ascii="Cambria Math" w:hAnsi="Cambria Math"/>
                <w:i/>
              </w:rPr>
              <m:t>t</m:t>
            </m:r>
            <m:r>
              <m:rPr>
                <m:nor/>
              </m:rPr>
              <w:rPr>
                <w:rFonts w:ascii="Cambria Math" w:hAnsi="Cambria Math"/>
              </w:rPr>
              <m:t>-</m:t>
            </m:r>
            <m:r>
              <m:rPr>
                <m:nor/>
              </m:rPr>
              <w:rPr>
                <w:rFonts w:ascii="Cambria Math" w:hAnsi="Cambria Math"/>
              </w:rPr>
              <m:t>1</m:t>
            </m:r>
          </m:sub>
        </m:sSub>
        <m:r>
          <m:rPr>
            <m:nor/>
          </m:rPr>
          <w:rPr>
            <w:rFonts w:ascii="Cambria Math" w:hAnsi="Cambria Math"/>
          </w:rPr>
          <m:t xml:space="preserve">= </m:t>
        </m:r>
        <m:sSub>
          <m:sSubPr>
            <m:ctrlPr>
              <w:rPr>
                <w:rFonts w:ascii="Cambria Math" w:hAnsi="Cambria Math"/>
              </w:rPr>
            </m:ctrlPr>
          </m:sSubPr>
          <m:e>
            <m:r>
              <m:rPr>
                <m:nor/>
              </m:rPr>
              <w:rPr>
                <w:rFonts w:ascii="Cambria Math" w:hAnsi="Cambria Math"/>
                <w:i/>
              </w:rPr>
              <m:t>θ</m:t>
            </m:r>
          </m:e>
          <m:sub>
            <m:r>
              <m:rPr>
                <m:nor/>
              </m:rPr>
              <w:rPr>
                <w:rFonts w:ascii="Cambria Math" w:hAnsi="Cambria Math"/>
                <w:i/>
              </w:rPr>
              <m:t>t</m:t>
            </m:r>
          </m:sub>
        </m:sSub>
        <m:r>
          <m:rPr>
            <m:nor/>
          </m:rPr>
          <w:rPr>
            <w:rFonts w:ascii="Cambria Math" w:hAnsi="Cambria Math"/>
          </w:rPr>
          <m:t xml:space="preserve"> - </m:t>
        </m:r>
        <m:r>
          <m:rPr>
            <m:nor/>
          </m:rPr>
          <w:rPr>
            <w:rFonts w:ascii="Cambria Math" w:hAnsi="Cambria Math"/>
            <w:i/>
          </w:rPr>
          <m:t>η</m:t>
        </m:r>
        <m:r>
          <m:rPr>
            <m:nor/>
          </m:rPr>
          <w:rPr>
            <w:rFonts w:ascii="Cambria Math" w:hAnsi="Cambria Math"/>
          </w:rPr>
          <m:t>∇</m:t>
        </m:r>
        <m:sSub>
          <m:sSubPr>
            <m:ctrlPr>
              <w:rPr>
                <w:rFonts w:ascii="Cambria Math" w:hAnsi="Cambria Math"/>
              </w:rPr>
            </m:ctrlPr>
          </m:sSubPr>
          <m:e>
            <m:r>
              <m:rPr>
                <m:nor/>
              </m:rPr>
              <w:rPr>
                <w:rFonts w:ascii="Cambria Math" w:hAnsi="Cambria Math"/>
                <w:i/>
              </w:rPr>
              <m:t>L</m:t>
            </m:r>
          </m:e>
          <m:sub>
            <m:r>
              <m:rPr>
                <m:nor/>
              </m:rPr>
              <w:rPr>
                <w:rFonts w:ascii="Cambria Math" w:hAnsi="Cambria Math"/>
                <w:i/>
              </w:rPr>
              <m:t>t</m:t>
            </m:r>
          </m:sub>
        </m:sSub>
      </m:oMath>
      <w:r>
        <w:rPr>
          <w:lang w:val="en-GB"/>
        </w:rPr>
        <w:t xml:space="preserve">               </w:t>
      </w:r>
      <w:r>
        <w:rPr>
          <w:lang w:val="en-GB"/>
        </w:rPr>
        <w:tab/>
        <w:t xml:space="preserve"> </w:t>
      </w:r>
      <w:r>
        <w:rPr>
          <w:lang w:val="en-GB"/>
        </w:rPr>
        <w:tab/>
      </w:r>
      <w:r>
        <w:rPr>
          <w:i/>
          <w:iCs/>
          <w:lang w:val="en-GB"/>
        </w:rPr>
        <w:t>(1)</w:t>
      </w:r>
    </w:p>
    <w:p w:rsidR="00C42DF1" w:rsidRDefault="00E539CE">
      <w:pPr>
        <w:pStyle w:val="NormalWeb"/>
        <w:spacing w:before="100" w:after="100"/>
        <w:jc w:val="both"/>
      </w:pPr>
      <w:r>
        <w:t xml:space="preserve">Where </w:t>
      </w:r>
      <w:r>
        <w:rPr>
          <w:lang w:val="en-GB"/>
        </w:rPr>
        <w:t>(</w:t>
      </w:r>
      <w:r>
        <w:t>η</w:t>
      </w:r>
      <w:r>
        <w:rPr>
          <w:lang w:val="en-GB"/>
        </w:rPr>
        <w:t>)</w:t>
      </w:r>
      <w:r>
        <w:t xml:space="preserve"> is small (0.0001), enabling gradual adaptation without catastrophic forgetting.</w:t>
      </w:r>
    </w:p>
    <w:p w:rsidR="00C42DF1" w:rsidRDefault="00C42DF1">
      <w:pPr>
        <w:pStyle w:val="NormalWeb"/>
        <w:spacing w:before="100" w:after="100"/>
        <w:jc w:val="both"/>
      </w:pPr>
    </w:p>
    <w:p w:rsidR="00C42DF1" w:rsidRDefault="00E539CE">
      <w:pPr>
        <w:pStyle w:val="NormalWeb"/>
        <w:spacing w:before="100" w:after="100"/>
        <w:rPr>
          <w:b/>
          <w:bCs/>
        </w:rPr>
      </w:pPr>
      <w:r>
        <w:rPr>
          <w:b/>
          <w:bCs/>
        </w:rPr>
        <w:t>Computational Complexity Analysis</w:t>
      </w:r>
    </w:p>
    <w:p w:rsidR="00C42DF1" w:rsidRDefault="00E539CE">
      <w:pPr>
        <w:pStyle w:val="NormalWeb"/>
        <w:spacing w:before="100" w:after="100"/>
        <w:jc w:val="both"/>
        <w:rPr>
          <w:lang w:val="en-GB"/>
        </w:rPr>
      </w:pPr>
      <w:r>
        <w:rPr>
          <w:lang w:val="en-GB"/>
        </w:rPr>
        <w:t>Computational analysis was carried t</w:t>
      </w:r>
      <w:r>
        <w:rPr>
          <w:lang w:val="en-GB"/>
        </w:rPr>
        <w:t>o identify the Autoencoder complexity and LSTM complexity.</w:t>
      </w:r>
    </w:p>
    <w:p w:rsidR="00C42DF1" w:rsidRDefault="00E539CE">
      <w:pPr>
        <w:pStyle w:val="NormalWeb"/>
        <w:spacing w:before="100" w:after="100"/>
        <w:jc w:val="both"/>
      </w:pPr>
      <w:r>
        <w:t>Let:</w:t>
      </w:r>
    </w:p>
    <w:p w:rsidR="00C42DF1" w:rsidRDefault="00E539CE">
      <w:pPr>
        <w:pStyle w:val="NormalWeb"/>
        <w:spacing w:before="100" w:after="100"/>
        <w:jc w:val="both"/>
      </w:pPr>
      <m:oMath>
        <m:r>
          <m:rPr>
            <m:nor/>
          </m:rPr>
          <w:rPr>
            <w:rFonts w:ascii="Cambria Math" w:hAnsi="Cambria Math"/>
            <w:i/>
          </w:rPr>
          <m:t>d</m:t>
        </m:r>
      </m:oMath>
      <w:r>
        <w:t>= input dimension</w:t>
      </w:r>
    </w:p>
    <w:p w:rsidR="00C42DF1" w:rsidRDefault="00E539CE">
      <w:pPr>
        <w:pStyle w:val="NormalWeb"/>
        <w:spacing w:before="100" w:after="100"/>
        <w:jc w:val="both"/>
      </w:pPr>
      <m:oMath>
        <m:r>
          <m:rPr>
            <m:nor/>
          </m:rPr>
          <w:rPr>
            <w:rFonts w:ascii="Cambria Math" w:hAnsi="Cambria Math"/>
            <w:lang w:val="en-GB"/>
          </w:rPr>
          <m:t>h</m:t>
        </m:r>
      </m:oMath>
      <w:r>
        <w:t xml:space="preserve"> = LSTM hidden units</w:t>
      </w:r>
    </w:p>
    <w:p w:rsidR="00C42DF1" w:rsidRDefault="00E539CE">
      <w:pPr>
        <w:pStyle w:val="NormalWeb"/>
        <w:spacing w:before="100" w:after="100"/>
        <w:jc w:val="both"/>
      </w:pPr>
      <m:oMath>
        <m:r>
          <m:rPr>
            <m:nor/>
          </m:rPr>
          <w:rPr>
            <w:rFonts w:ascii="Cambria Math" w:hAnsi="Cambria Math"/>
            <w:i/>
            <w:lang w:val="en-GB"/>
          </w:rPr>
          <m:t>T</m:t>
        </m:r>
      </m:oMath>
      <w:r>
        <w:t>= time steps</w:t>
      </w:r>
    </w:p>
    <w:p w:rsidR="00C42DF1" w:rsidRDefault="00E539CE">
      <w:pPr>
        <w:pStyle w:val="NormalWeb"/>
        <w:spacing w:before="100" w:after="100"/>
        <w:jc w:val="both"/>
        <w:rPr>
          <w:lang w:val="en-GB"/>
        </w:rPr>
      </w:pPr>
      <w:r>
        <w:rPr>
          <w:lang w:val="en-GB"/>
        </w:rPr>
        <w:t>A</w:t>
      </w:r>
      <w:r>
        <w:t>utoencoder complexity:</w:t>
      </w:r>
      <w:r>
        <w:rPr>
          <w:lang w:val="en-GB"/>
        </w:rPr>
        <w:t xml:space="preserve"> </w:t>
      </w:r>
      <m:oMath>
        <m:r>
          <m:rPr>
            <m:nor/>
          </m:rPr>
          <w:rPr>
            <w:rFonts w:ascii="Cambria Math" w:hAnsi="Cambria Math"/>
            <w:lang w:val="en-GB"/>
          </w:rPr>
          <m:t>Ο(</m:t>
        </m:r>
        <m:r>
          <m:rPr>
            <m:nor/>
          </m:rPr>
          <w:rPr>
            <w:rFonts w:ascii="Cambria Math" w:hAnsi="Cambria Math"/>
            <w:i/>
            <w:lang w:val="en-GB"/>
          </w:rPr>
          <m:t>d</m:t>
        </m:r>
        <m:r>
          <m:rPr>
            <m:nor/>
          </m:rPr>
          <w:rPr>
            <w:rFonts w:ascii="Cambria Math" w:hAnsi="Cambria Math"/>
            <w:lang w:val="en-GB"/>
          </w:rPr>
          <m:t xml:space="preserve"> ×h)</m:t>
        </m:r>
      </m:oMath>
    </w:p>
    <w:p w:rsidR="00C42DF1" w:rsidRDefault="00E539CE">
      <w:pPr>
        <w:pStyle w:val="NormalWeb"/>
        <w:spacing w:before="100" w:after="100"/>
        <w:jc w:val="both"/>
        <w:rPr>
          <w:rFonts w:eastAsia="Franklin Gothic Book"/>
          <w:lang w:val="en-GB"/>
        </w:rPr>
      </w:pPr>
      <w:r>
        <w:rPr>
          <w:rFonts w:eastAsia="Franklin Gothic Book"/>
          <w:lang w:val="en-GB"/>
        </w:rPr>
        <w:t xml:space="preserve">LSTM complexity: </w:t>
      </w:r>
      <m:oMath>
        <m:r>
          <m:rPr>
            <m:nor/>
          </m:rPr>
          <w:rPr>
            <w:rFonts w:ascii="Cambria Math" w:eastAsia="Franklin Gothic Book" w:hAnsi="Cambria Math"/>
            <w:i/>
            <w:lang w:val="en-GB"/>
          </w:rPr>
          <m:t>O</m:t>
        </m:r>
        <m:r>
          <m:rPr>
            <m:nor/>
          </m:rPr>
          <w:rPr>
            <w:rFonts w:ascii="Cambria Math" w:eastAsia="Franklin Gothic Book" w:hAnsi="Cambria Math"/>
            <w:lang w:val="en-GB"/>
          </w:rPr>
          <m:t>(</m:t>
        </m:r>
        <m:r>
          <m:rPr>
            <m:nor/>
          </m:rPr>
          <w:rPr>
            <w:rFonts w:ascii="Cambria Math" w:eastAsia="Franklin Gothic Book" w:hAnsi="Cambria Math"/>
            <w:i/>
            <w:lang w:val="en-GB"/>
          </w:rPr>
          <m:t>T</m:t>
        </m:r>
        <m:r>
          <m:rPr>
            <m:nor/>
          </m:rPr>
          <w:rPr>
            <w:rFonts w:ascii="Cambria Math" w:eastAsia="Franklin Gothic Book" w:hAnsi="Cambria Math"/>
            <w:lang w:val="en-GB"/>
          </w:rPr>
          <m:t xml:space="preserve"> × </m:t>
        </m:r>
        <m:sSup>
          <m:sSupPr>
            <m:ctrlPr>
              <w:rPr>
                <w:rFonts w:ascii="Cambria Math" w:eastAsia="Franklin Gothic Book" w:hAnsi="Cambria Math"/>
                <w:i/>
                <w:lang w:val="en-GB"/>
              </w:rPr>
            </m:ctrlPr>
          </m:sSupPr>
          <m:e>
            <m:r>
              <m:rPr>
                <m:nor/>
              </m:rPr>
              <w:rPr>
                <w:rFonts w:ascii="Cambria Math" w:eastAsia="Franklin Gothic Book" w:hAnsi="Cambria Math"/>
                <w:lang w:val="en-GB"/>
              </w:rPr>
              <m:t>h</m:t>
            </m:r>
          </m:e>
          <m:sup>
            <m:r>
              <m:rPr>
                <m:nor/>
              </m:rPr>
              <w:rPr>
                <w:rFonts w:ascii="Cambria Math" w:eastAsia="Franklin Gothic Book" w:hAnsi="Cambria Math"/>
                <w:lang w:val="en-GB"/>
              </w:rPr>
              <m:t>2</m:t>
            </m:r>
          </m:sup>
        </m:sSup>
        <m:r>
          <m:rPr>
            <m:nor/>
          </m:rPr>
          <w:rPr>
            <w:rFonts w:ascii="Cambria Math" w:eastAsia="Franklin Gothic Book" w:hAnsi="Cambria Math"/>
            <w:lang w:val="en-GB"/>
          </w:rPr>
          <m:t>)</m:t>
        </m:r>
      </m:oMath>
    </w:p>
    <w:p w:rsidR="00C42DF1" w:rsidRDefault="00E539CE">
      <w:pPr>
        <w:pStyle w:val="NormalWeb"/>
        <w:spacing w:before="100" w:after="100"/>
        <w:jc w:val="both"/>
        <w:rPr>
          <w:lang w:val="en-GB"/>
        </w:rPr>
      </w:pPr>
      <w:r>
        <w:t xml:space="preserve">With reduced </w:t>
      </w:r>
      <m:oMath>
        <m:r>
          <m:rPr>
            <m:nor/>
          </m:rPr>
          <w:rPr>
            <w:rFonts w:ascii="Cambria Math" w:hAnsi="Cambria Math"/>
            <w:lang w:val="en-GB"/>
          </w:rPr>
          <m:t>(</m:t>
        </m:r>
        <m:r>
          <m:rPr>
            <m:nor/>
          </m:rPr>
          <w:rPr>
            <w:rFonts w:ascii="Cambria Math" w:eastAsia="MS Mincho" w:hAnsi="Cambria Math" w:cs="MS Mincho"/>
            <w:i/>
          </w:rPr>
          <m:t>d</m:t>
        </m:r>
      </m:oMath>
      <w:r>
        <w:rPr>
          <w:lang w:val="en-GB"/>
        </w:rPr>
        <w:t>)</w:t>
      </w:r>
      <w:r>
        <w:t xml:space="preserve"> via compression, the total inference cost remains manageable for edge hardware.</w:t>
      </w:r>
    </w:p>
    <w:p w:rsidR="00C42DF1" w:rsidRDefault="00E539CE">
      <w:pPr>
        <w:pStyle w:val="NormalWeb"/>
        <w:spacing w:before="100" w:after="100"/>
        <w:jc w:val="both"/>
      </w:pPr>
      <w:r>
        <w:lastRenderedPageBreak/>
        <w:t>Measured inference latency:</w:t>
      </w:r>
    </w:p>
    <w:p w:rsidR="00C42DF1" w:rsidRDefault="00E539CE">
      <w:pPr>
        <w:pStyle w:val="NormalWeb"/>
        <w:spacing w:before="100" w:after="100"/>
        <w:jc w:val="both"/>
      </w:pPr>
      <w:r>
        <w:t>14 ms per batch (edge simulation)</w:t>
      </w:r>
    </w:p>
    <w:p w:rsidR="00C42DF1" w:rsidRDefault="00E539CE">
      <w:pPr>
        <w:pStyle w:val="NormalWeb"/>
        <w:spacing w:before="100" w:after="100"/>
        <w:jc w:val="both"/>
      </w:pPr>
      <w:r>
        <w:t>Memory usage &lt; 180 MB</w:t>
      </w:r>
    </w:p>
    <w:p w:rsidR="00C42DF1" w:rsidRDefault="00C42DF1">
      <w:pPr>
        <w:pStyle w:val="NormalWeb"/>
        <w:spacing w:before="100" w:after="100"/>
        <w:jc w:val="both"/>
      </w:pPr>
    </w:p>
    <w:p w:rsidR="00C42DF1" w:rsidRDefault="00E539CE">
      <w:pPr>
        <w:pStyle w:val="NormalWeb"/>
        <w:spacing w:before="100" w:after="100"/>
        <w:rPr>
          <w:rFonts w:eastAsia="Franklin Gothic Book"/>
          <w:b/>
          <w:bCs/>
        </w:rPr>
      </w:pPr>
      <w:r>
        <w:rPr>
          <w:rFonts w:eastAsia="Franklin Gothic Book"/>
          <w:b/>
          <w:bCs/>
        </w:rPr>
        <w:t>Hybrid Architecture Construction</w:t>
      </w:r>
    </w:p>
    <w:p w:rsidR="00C42DF1" w:rsidRDefault="00E539CE">
      <w:pPr>
        <w:pStyle w:val="NormalWeb"/>
        <w:spacing w:before="100" w:after="100"/>
        <w:jc w:val="both"/>
        <w:rPr>
          <w:rFonts w:eastAsia="Franklin Gothic Book"/>
        </w:rPr>
      </w:pPr>
      <w:r>
        <w:rPr>
          <w:rFonts w:eastAsia="Franklin Gothic Book"/>
        </w:rPr>
        <w:t>The proposed hybrid model integrates a</w:t>
      </w:r>
      <w:r>
        <w:rPr>
          <w:rFonts w:eastAsia="Franklin Gothic Book"/>
          <w:lang w:val="en-GB"/>
        </w:rPr>
        <w:t>n</w:t>
      </w:r>
      <w:r>
        <w:rPr>
          <w:rFonts w:eastAsia="Franklin Gothic Book"/>
        </w:rPr>
        <w:t xml:space="preserve"> Autoencoder (AE) for feature compression with a stacked LSTM network for temporal dependency learning. The architecture was constructed in three logically decoupled layers:</w:t>
      </w:r>
    </w:p>
    <w:p w:rsidR="00C42DF1" w:rsidRDefault="00E539CE">
      <w:pPr>
        <w:pStyle w:val="NormalWeb"/>
        <w:numPr>
          <w:ilvl w:val="0"/>
          <w:numId w:val="6"/>
        </w:numPr>
        <w:spacing w:before="100" w:after="100"/>
        <w:rPr>
          <w:rFonts w:eastAsia="Franklin Gothic Book"/>
          <w:b/>
          <w:bCs/>
        </w:rPr>
      </w:pPr>
      <w:r>
        <w:rPr>
          <w:rFonts w:eastAsia="Franklin Gothic Book"/>
          <w:b/>
          <w:bCs/>
        </w:rPr>
        <w:t>Input Representation Layer</w:t>
      </w:r>
    </w:p>
    <w:p w:rsidR="00C42DF1" w:rsidRDefault="00E539CE">
      <w:pPr>
        <w:pStyle w:val="NormalWeb"/>
        <w:spacing w:before="100" w:after="100"/>
        <w:rPr>
          <w:lang w:val="en-GB"/>
        </w:rPr>
      </w:pPr>
      <w:r>
        <w:rPr>
          <w:rFonts w:eastAsia="Franklin Gothic Book"/>
        </w:rPr>
        <w:t xml:space="preserve">Raw telemetry streams (network flows, SCADA command </w:t>
      </w:r>
      <w:r>
        <w:rPr>
          <w:rFonts w:eastAsia="Franklin Gothic Book"/>
        </w:rPr>
        <w:t>logs, and system-call traces) were transformed into structured time-windowed tensors</w:t>
      </w:r>
      <w:r>
        <w:rPr>
          <w:rFonts w:eastAsia="Franklin Gothic Book"/>
          <w:lang w:val="en-GB"/>
        </w:rPr>
        <w:t xml:space="preserve"> by using  (2).</w:t>
      </w:r>
    </w:p>
    <w:p w:rsidR="00C42DF1" w:rsidRDefault="00E539CE">
      <w:pPr>
        <w:pStyle w:val="NormalWeb"/>
        <w:spacing w:before="100" w:after="100"/>
        <w:ind w:firstLine="720"/>
        <w:rPr>
          <w:lang w:val="en-GB"/>
        </w:rPr>
      </w:pPr>
      <m:oMath>
        <m:sSub>
          <m:sSubPr>
            <m:ctrlPr>
              <w:rPr>
                <w:rFonts w:ascii="Cambria Math" w:hAnsi="Cambria Math"/>
              </w:rPr>
            </m:ctrlPr>
          </m:sSubPr>
          <m:e>
            <m:r>
              <m:rPr>
                <m:nor/>
              </m:rPr>
              <w:rPr>
                <w:rFonts w:ascii="Cambria Math" w:hAnsi="Cambria Math"/>
                <w:i/>
              </w:rPr>
              <m:t>x</m:t>
            </m:r>
          </m:e>
          <m:sub>
            <m:r>
              <m:rPr>
                <m:nor/>
              </m:rPr>
              <w:rPr>
                <w:rFonts w:ascii="Cambria Math" w:hAnsi="Cambria Math"/>
                <w:i/>
              </w:rPr>
              <m:t>t</m:t>
            </m:r>
            <m:r>
              <m:rPr>
                <m:nor/>
              </m:rPr>
              <w:rPr>
                <w:rFonts w:ascii="Cambria Math" w:hAnsi="Cambria Math"/>
              </w:rPr>
              <m:t xml:space="preserve"> </m:t>
            </m:r>
          </m:sub>
        </m:sSub>
        <m:r>
          <m:rPr>
            <m:nor/>
          </m:rPr>
          <w:rPr>
            <w:rFonts w:ascii="Cambria Math" w:hAnsi="Cambria Math"/>
          </w:rPr>
          <m:t>= {</m:t>
        </m:r>
        <m:sSub>
          <m:sSubPr>
            <m:ctrlPr>
              <w:rPr>
                <w:rFonts w:ascii="Cambria Math" w:hAnsi="Cambria Math"/>
              </w:rPr>
            </m:ctrlPr>
          </m:sSubPr>
          <m:e>
            <m:r>
              <m:rPr>
                <m:nor/>
              </m:rPr>
              <w:rPr>
                <w:rFonts w:ascii="Cambria Math" w:hAnsi="Cambria Math"/>
              </w:rPr>
              <m:t>{</m:t>
            </m:r>
            <m:r>
              <m:rPr>
                <m:nor/>
              </m:rPr>
              <w:rPr>
                <w:rFonts w:ascii="Cambria Math" w:hAnsi="Cambria Math"/>
                <w:i/>
              </w:rPr>
              <m:t>x</m:t>
            </m:r>
            <m:r>
              <m:rPr>
                <m:nor/>
              </m:rPr>
              <w:rPr>
                <w:rFonts w:ascii="Cambria Math" w:hAnsi="Cambria Math"/>
              </w:rPr>
              <m:t>}</m:t>
            </m:r>
          </m:e>
          <m:sub>
            <m:r>
              <m:rPr>
                <m:nor/>
              </m:rPr>
              <w:rPr>
                <w:rFonts w:ascii="Cambria Math" w:hAnsi="Cambria Math"/>
                <w:i/>
              </w:rPr>
              <m:t>t</m:t>
            </m:r>
            <m:r>
              <m:rPr>
                <m:nor/>
              </m:rPr>
              <w:rPr>
                <w:rFonts w:ascii="Cambria Math" w:hAnsi="Cambria Math"/>
              </w:rPr>
              <m:t>-</m:t>
            </m:r>
            <m:r>
              <m:rPr>
                <m:nor/>
              </m:rPr>
              <w:rPr>
                <w:rFonts w:ascii="Cambria Math" w:hAnsi="Cambria Math"/>
                <w:i/>
              </w:rPr>
              <m:t>n</m:t>
            </m:r>
          </m:sub>
        </m:sSub>
        <m:r>
          <m:rPr>
            <m:nor/>
          </m:rPr>
          <w:rPr>
            <w:rFonts w:ascii="Cambria Math" w:hAnsi="Cambria Math"/>
          </w:rPr>
          <m:t xml:space="preserve">, </m:t>
        </m:r>
        <m:sSub>
          <m:sSubPr>
            <m:ctrlPr>
              <w:rPr>
                <w:rFonts w:ascii="Cambria Math" w:hAnsi="Cambria Math"/>
              </w:rPr>
            </m:ctrlPr>
          </m:sSubPr>
          <m:e>
            <m:r>
              <m:rPr>
                <m:nor/>
              </m:rPr>
              <w:rPr>
                <w:rFonts w:ascii="Cambria Math" w:hAnsi="Cambria Math"/>
                <w:i/>
              </w:rPr>
              <m:t>x</m:t>
            </m:r>
          </m:e>
          <m:sub>
            <m:r>
              <m:rPr>
                <m:nor/>
              </m:rPr>
              <w:rPr>
                <w:rFonts w:ascii="Cambria Math" w:hAnsi="Cambria Math"/>
                <w:i/>
              </w:rPr>
              <m:t>t</m:t>
            </m:r>
            <m:r>
              <m:rPr>
                <m:nor/>
              </m:rPr>
              <w:rPr>
                <w:rFonts w:ascii="Cambria Math" w:hAnsi="Cambria Math"/>
              </w:rPr>
              <m:t>-</m:t>
            </m:r>
            <m:r>
              <m:rPr>
                <m:nor/>
              </m:rPr>
              <w:rPr>
                <w:rFonts w:ascii="Cambria Math" w:hAnsi="Cambria Math"/>
                <w:i/>
              </w:rPr>
              <m:t>n</m:t>
            </m:r>
            <m:r>
              <m:rPr>
                <m:nor/>
              </m:rPr>
              <w:rPr>
                <w:rFonts w:ascii="Cambria Math" w:hAnsi="Cambria Math"/>
              </w:rPr>
              <m:t>+1</m:t>
            </m:r>
          </m:sub>
        </m:sSub>
        <m:r>
          <m:rPr>
            <m:nor/>
          </m:rPr>
          <w:rPr>
            <w:rFonts w:ascii="Cambria Math" w:hAnsi="Cambria Math"/>
          </w:rPr>
          <m:t>,...,</m:t>
        </m:r>
        <m:sSub>
          <m:sSubPr>
            <m:ctrlPr>
              <w:rPr>
                <w:rFonts w:ascii="Cambria Math" w:hAnsi="Cambria Math"/>
              </w:rPr>
            </m:ctrlPr>
          </m:sSubPr>
          <m:e>
            <m:r>
              <m:rPr>
                <m:nor/>
              </m:rPr>
              <w:rPr>
                <w:rFonts w:ascii="Cambria Math" w:hAnsi="Cambria Math"/>
                <w:i/>
              </w:rPr>
              <m:t>x</m:t>
            </m:r>
          </m:e>
          <m:sub>
            <m:r>
              <m:rPr>
                <m:nor/>
              </m:rPr>
              <w:rPr>
                <w:rFonts w:ascii="Cambria Math" w:hAnsi="Cambria Math"/>
                <w:i/>
              </w:rPr>
              <m:t>t</m:t>
            </m:r>
          </m:sub>
        </m:sSub>
        <m:r>
          <m:rPr>
            <m:nor/>
          </m:rPr>
          <w:rPr>
            <w:rFonts w:ascii="Cambria Math" w:hAnsi="Cambria Math"/>
          </w:rPr>
          <m:t>}</m:t>
        </m:r>
      </m:oMath>
      <w:r>
        <w:rPr>
          <w:lang w:val="en-GB"/>
        </w:rPr>
        <w:t xml:space="preserve">   </w:t>
      </w:r>
      <w:r>
        <w:rPr>
          <w:lang w:val="en-GB"/>
        </w:rPr>
        <w:tab/>
        <w:t xml:space="preserve"> </w:t>
      </w:r>
      <w:r>
        <w:rPr>
          <w:i/>
          <w:iCs/>
          <w:lang w:val="en-GB"/>
        </w:rPr>
        <w:t>(2)</w:t>
      </w:r>
    </w:p>
    <w:p w:rsidR="00C42DF1" w:rsidRDefault="00E539CE">
      <w:pPr>
        <w:pStyle w:val="NormalWeb"/>
        <w:spacing w:before="100" w:after="100"/>
        <w:jc w:val="both"/>
        <w:rPr>
          <w:rFonts w:eastAsia="Franklin Gothic Book"/>
          <w:lang w:val="en-GB"/>
        </w:rPr>
      </w:pPr>
      <w:r>
        <w:rPr>
          <w:rFonts w:eastAsia="Franklin Gothic Book"/>
          <w:lang w:val="en-GB"/>
        </w:rPr>
        <w:t xml:space="preserve">Where: </w:t>
      </w:r>
      <m:oMath>
        <m:sSub>
          <m:sSubPr>
            <m:ctrlPr>
              <w:rPr>
                <w:rFonts w:ascii="Cambria Math" w:eastAsia="Franklin Gothic Book" w:hAnsi="Cambria Math"/>
                <w:i/>
                <w:lang w:val="en-GB"/>
              </w:rPr>
            </m:ctrlPr>
          </m:sSubPr>
          <m:e>
            <m:r>
              <m:rPr>
                <m:nor/>
              </m:rPr>
              <w:rPr>
                <w:rFonts w:ascii="Cambria Math" w:eastAsia="Franklin Gothic Book" w:hAnsi="Cambria Math"/>
                <w:i/>
                <w:lang w:val="en-GB"/>
              </w:rPr>
              <m:t>x</m:t>
            </m:r>
          </m:e>
          <m:sub>
            <m:r>
              <m:rPr>
                <m:nor/>
              </m:rPr>
              <w:rPr>
                <w:rFonts w:ascii="Cambria Math" w:eastAsia="Franklin Gothic Book" w:hAnsi="Cambria Math"/>
                <w:i/>
                <w:lang w:val="en-GB"/>
              </w:rPr>
              <m:t>t</m:t>
            </m:r>
          </m:sub>
        </m:sSub>
        <m:r>
          <m:rPr>
            <m:nor/>
          </m:rPr>
          <w:rPr>
            <w:rFonts w:ascii="Cambria Math" w:eastAsia="Franklin Gothic Book" w:hAnsi="Cambria Math"/>
            <w:lang w:val="en-GB"/>
          </w:rPr>
          <m:t xml:space="preserve"> ∈ </m:t>
        </m:r>
        <m:sSup>
          <m:sSupPr>
            <m:ctrlPr>
              <w:rPr>
                <w:rFonts w:ascii="Cambria Math" w:eastAsia="Franklin Gothic Book" w:hAnsi="Cambria Math"/>
                <w:i/>
                <w:lang w:val="en-GB"/>
              </w:rPr>
            </m:ctrlPr>
          </m:sSupPr>
          <m:e>
            <m:r>
              <m:rPr>
                <m:nor/>
              </m:rPr>
              <w:rPr>
                <w:rFonts w:ascii="Cambria Math" w:eastAsia="Franklin Gothic Book" w:hAnsi="Cambria Math"/>
                <w:i/>
                <w:lang w:val="en-GB"/>
              </w:rPr>
              <m:t>R</m:t>
            </m:r>
          </m:e>
          <m:sup>
            <m:r>
              <m:rPr>
                <m:nor/>
              </m:rPr>
              <w:rPr>
                <w:rFonts w:ascii="Cambria Math" w:eastAsia="Franklin Gothic Book" w:hAnsi="Cambria Math"/>
                <w:i/>
                <w:lang w:val="en-GB"/>
              </w:rPr>
              <m:t>d</m:t>
            </m:r>
          </m:sup>
        </m:sSup>
      </m:oMath>
      <w:r>
        <w:rPr>
          <w:rFonts w:eastAsia="Franklin Gothic Book"/>
          <w:lang w:val="en-GB"/>
        </w:rPr>
        <w:t xml:space="preserve"> represent multi-dimensional feature vectors (Packet size, protocol type, command code, latency, frequency rate, etc).</w:t>
      </w:r>
    </w:p>
    <w:p w:rsidR="00C42DF1" w:rsidRDefault="00E539CE">
      <w:pPr>
        <w:pStyle w:val="NormalWeb"/>
        <w:spacing w:before="100" w:after="100"/>
        <w:jc w:val="both"/>
        <w:rPr>
          <w:rFonts w:eastAsia="Franklin Gothic Book"/>
          <w:lang w:val="en-GB"/>
        </w:rPr>
      </w:pPr>
      <w:r>
        <w:rPr>
          <w:rFonts w:eastAsia="Franklin Gothic Book"/>
          <w:lang w:val="en-GB"/>
        </w:rPr>
        <w:t>The sliding window size n=20 was performed was selected to balance memory usage and tempora; expressivness.</w:t>
      </w:r>
    </w:p>
    <w:p w:rsidR="00C42DF1" w:rsidRDefault="00E539CE">
      <w:pPr>
        <w:pStyle w:val="NormalWeb"/>
        <w:spacing w:before="100" w:after="100"/>
        <w:jc w:val="both"/>
        <w:rPr>
          <w:rFonts w:eastAsia="Franklin Gothic Book"/>
          <w:lang w:val="en-GB"/>
        </w:rPr>
      </w:pPr>
      <w:r>
        <w:rPr>
          <w:rFonts w:eastAsia="Franklin Gothic Book"/>
          <w:lang w:val="en-GB"/>
        </w:rPr>
        <w:t>The feature normalization was</w:t>
      </w:r>
      <w:r>
        <w:rPr>
          <w:rFonts w:eastAsia="Franklin Gothic Book"/>
          <w:lang w:val="en-GB"/>
        </w:rPr>
        <w:t xml:space="preserve"> performed using min-max scaling:</w:t>
      </w:r>
    </w:p>
    <w:p w:rsidR="00C42DF1" w:rsidRDefault="00E539CE">
      <w:pPr>
        <w:pStyle w:val="NormalWeb"/>
        <w:spacing w:before="100" w:after="100"/>
        <w:rPr>
          <w:rFonts w:eastAsia="Franklin Gothic Book"/>
          <w:i/>
          <w:iCs/>
          <w:lang w:val="en-GB"/>
        </w:rPr>
      </w:pPr>
      <w:r>
        <w:rPr>
          <w:rFonts w:eastAsia="Franklin Gothic Book"/>
          <w:lang w:val="en-GB"/>
        </w:rPr>
        <w:t xml:space="preserve"> </w:t>
      </w:r>
      <w:r>
        <w:rPr>
          <w:rFonts w:eastAsia="Franklin Gothic Book"/>
          <w:lang w:val="en-GB"/>
        </w:rPr>
        <w:tab/>
      </w:r>
      <m:oMath>
        <m:r>
          <m:rPr>
            <m:nor/>
          </m:rPr>
          <w:rPr>
            <w:rFonts w:ascii="Cambria Math" w:eastAsia="Franklin Gothic Book" w:hAnsi="Cambria Math"/>
            <w:lang w:val="en-GB"/>
          </w:rPr>
          <m:t xml:space="preserve"> </m:t>
        </m:r>
        <m:sSup>
          <m:sSupPr>
            <m:ctrlPr>
              <w:rPr>
                <w:rFonts w:ascii="Cambria Math" w:eastAsia="Franklin Gothic Book" w:hAnsi="Cambria Math"/>
                <w:i/>
                <w:lang w:val="en-GB"/>
              </w:rPr>
            </m:ctrlPr>
          </m:sSupPr>
          <m:e>
            <m:r>
              <m:rPr>
                <m:nor/>
              </m:rPr>
              <w:rPr>
                <w:rFonts w:ascii="Cambria Math" w:eastAsia="Franklin Gothic Book" w:hAnsi="Cambria Math"/>
                <w:i/>
                <w:lang w:val="en-GB"/>
              </w:rPr>
              <m:t>x</m:t>
            </m:r>
          </m:e>
          <m:sup>
            <m:argPr>
              <m:argSz m:val="1"/>
            </m:argPr>
            <m:r>
              <m:rPr>
                <m:nor/>
              </m:rPr>
              <w:rPr>
                <w:rFonts w:ascii="Cambria Math" w:eastAsia="Franklin Gothic Book" w:hAnsi="Cambria Math"/>
                <w:lang w:val="en-GB"/>
              </w:rPr>
              <m:t>'</m:t>
            </m:r>
          </m:sup>
        </m:sSup>
        <m:r>
          <m:rPr>
            <m:nor/>
          </m:rPr>
          <w:rPr>
            <w:rFonts w:ascii="Cambria Math" w:eastAsia="Franklin Gothic Book" w:hAnsi="Cambria Math"/>
            <w:lang w:val="en-GB"/>
          </w:rPr>
          <m:t>=</m:t>
        </m:r>
        <m:f>
          <m:fPr>
            <m:ctrlPr>
              <w:rPr>
                <w:rFonts w:ascii="Cambria Math" w:eastAsia="Franklin Gothic Book" w:hAnsi="Cambria Math"/>
                <w:i/>
                <w:lang w:val="en-GB"/>
              </w:rPr>
            </m:ctrlPr>
          </m:fPr>
          <m:num>
            <m:r>
              <m:rPr>
                <m:nor/>
              </m:rPr>
              <w:rPr>
                <w:rFonts w:ascii="Cambria Math" w:eastAsia="Franklin Gothic Book" w:hAnsi="Cambria Math"/>
                <w:i/>
                <w:lang w:val="en-GB"/>
              </w:rPr>
              <m:t>x</m:t>
            </m:r>
            <m:r>
              <m:rPr>
                <m:nor/>
              </m:rPr>
              <w:rPr>
                <w:rFonts w:ascii="Cambria Math" w:eastAsia="Franklin Gothic Book" w:hAnsi="Cambria Math"/>
                <w:lang w:val="en-GB"/>
              </w:rPr>
              <m:t xml:space="preserve"> - </m:t>
            </m:r>
            <m:sSub>
              <m:sSubPr>
                <m:ctrlPr>
                  <w:rPr>
                    <w:rFonts w:ascii="Cambria Math" w:eastAsia="Franklin Gothic Book" w:hAnsi="Cambria Math"/>
                    <w:i/>
                    <w:lang w:val="en-GB"/>
                  </w:rPr>
                </m:ctrlPr>
              </m:sSubPr>
              <m:e>
                <m:r>
                  <m:rPr>
                    <m:nor/>
                  </m:rPr>
                  <w:rPr>
                    <w:rFonts w:ascii="Cambria Math" w:eastAsia="Franklin Gothic Book" w:hAnsi="Cambria Math"/>
                    <w:i/>
                    <w:lang w:val="en-GB"/>
                  </w:rPr>
                  <m:t>x</m:t>
                </m:r>
              </m:e>
              <m:sub>
                <m:r>
                  <m:rPr>
                    <m:nor/>
                  </m:rPr>
                  <w:rPr>
                    <w:rFonts w:ascii="Cambria Math" w:eastAsia="Franklin Gothic Book" w:hAnsi="Cambria Math"/>
                    <w:i/>
                    <w:lang w:val="en-GB"/>
                  </w:rPr>
                  <m:t>min</m:t>
                </m:r>
              </m:sub>
            </m:sSub>
          </m:num>
          <m:den>
            <m:sSub>
              <m:sSubPr>
                <m:ctrlPr>
                  <w:rPr>
                    <w:rFonts w:ascii="Cambria Math" w:eastAsia="Franklin Gothic Book" w:hAnsi="Cambria Math"/>
                    <w:i/>
                    <w:lang w:val="en-GB"/>
                  </w:rPr>
                </m:ctrlPr>
              </m:sSubPr>
              <m:e>
                <m:r>
                  <m:rPr>
                    <m:nor/>
                  </m:rPr>
                  <w:rPr>
                    <w:rFonts w:ascii="Cambria Math" w:eastAsia="Franklin Gothic Book" w:hAnsi="Cambria Math"/>
                    <w:i/>
                    <w:lang w:val="en-GB"/>
                  </w:rPr>
                  <m:t>x</m:t>
                </m:r>
              </m:e>
              <m:sub>
                <m:r>
                  <m:rPr>
                    <m:nor/>
                  </m:rPr>
                  <w:rPr>
                    <w:rFonts w:ascii="Cambria Math" w:eastAsia="Franklin Gothic Book" w:hAnsi="Cambria Math"/>
                    <w:i/>
                    <w:lang w:val="en-GB"/>
                  </w:rPr>
                  <m:t>max</m:t>
                </m:r>
              </m:sub>
            </m:sSub>
            <m:r>
              <m:rPr>
                <m:nor/>
              </m:rPr>
              <w:rPr>
                <w:rFonts w:ascii="Cambria Math" w:eastAsia="Franklin Gothic Book" w:hAnsi="Cambria Math"/>
                <w:lang w:val="en-GB"/>
              </w:rPr>
              <m:t xml:space="preserve"> - </m:t>
            </m:r>
            <m:sSub>
              <m:sSubPr>
                <m:ctrlPr>
                  <w:rPr>
                    <w:rFonts w:ascii="Cambria Math" w:eastAsia="Franklin Gothic Book" w:hAnsi="Cambria Math"/>
                    <w:i/>
                    <w:lang w:val="en-GB"/>
                  </w:rPr>
                </m:ctrlPr>
              </m:sSubPr>
              <m:e>
                <m:r>
                  <m:rPr>
                    <m:nor/>
                  </m:rPr>
                  <w:rPr>
                    <w:rFonts w:ascii="Cambria Math" w:eastAsia="Franklin Gothic Book" w:hAnsi="Cambria Math"/>
                    <w:i/>
                    <w:lang w:val="en-GB"/>
                  </w:rPr>
                  <m:t>x</m:t>
                </m:r>
              </m:e>
              <m:sub>
                <m:r>
                  <m:rPr>
                    <m:nor/>
                  </m:rPr>
                  <w:rPr>
                    <w:rFonts w:ascii="Cambria Math" w:eastAsia="Franklin Gothic Book" w:hAnsi="Cambria Math"/>
                    <w:i/>
                    <w:lang w:val="en-GB"/>
                  </w:rPr>
                  <m:t>min</m:t>
                </m:r>
              </m:sub>
            </m:sSub>
          </m:den>
        </m:f>
      </m:oMath>
      <w:r>
        <w:rPr>
          <w:rFonts w:eastAsia="Franklin Gothic Book"/>
          <w:lang w:val="en-GB"/>
        </w:rPr>
        <w:t xml:space="preserve">                </w:t>
      </w:r>
      <w:r>
        <w:rPr>
          <w:rFonts w:eastAsia="Franklin Gothic Book"/>
          <w:lang w:val="en-GB"/>
        </w:rPr>
        <w:tab/>
      </w:r>
      <w:r>
        <w:rPr>
          <w:rFonts w:eastAsia="Franklin Gothic Book"/>
          <w:i/>
          <w:iCs/>
          <w:lang w:val="en-GB"/>
        </w:rPr>
        <w:t>(3)</w:t>
      </w:r>
    </w:p>
    <w:p w:rsidR="00C42DF1" w:rsidRDefault="00E539CE">
      <w:pPr>
        <w:pStyle w:val="NormalWeb"/>
        <w:numPr>
          <w:ilvl w:val="0"/>
          <w:numId w:val="6"/>
        </w:numPr>
        <w:spacing w:before="100" w:after="100"/>
        <w:rPr>
          <w:rFonts w:eastAsia="Franklin Gothic Book"/>
          <w:b/>
          <w:bCs/>
          <w:lang w:val="en-GB"/>
        </w:rPr>
      </w:pPr>
      <w:r>
        <w:rPr>
          <w:rFonts w:eastAsia="Franklin Gothic Book"/>
          <w:b/>
          <w:bCs/>
          <w:lang w:val="en-GB"/>
        </w:rPr>
        <w:t>Autoencoder Compression Layer</w:t>
      </w:r>
    </w:p>
    <w:p w:rsidR="00C42DF1" w:rsidRDefault="00E539CE">
      <w:pPr>
        <w:pStyle w:val="NormalWeb"/>
        <w:spacing w:before="100" w:after="100"/>
        <w:rPr>
          <w:rFonts w:eastAsia="Franklin Gothic Book"/>
          <w:lang w:val="en-GB"/>
        </w:rPr>
      </w:pPr>
      <w:r>
        <w:rPr>
          <w:rFonts w:eastAsia="Franklin Gothic Book"/>
          <w:lang w:val="en-GB"/>
        </w:rPr>
        <w:t>The Autoencoder consists of:</w:t>
      </w:r>
    </w:p>
    <w:p w:rsidR="00C42DF1" w:rsidRDefault="00E539CE">
      <w:pPr>
        <w:pStyle w:val="NormalWeb"/>
        <w:numPr>
          <w:ilvl w:val="0"/>
          <w:numId w:val="7"/>
        </w:numPr>
        <w:spacing w:before="100" w:after="100"/>
        <w:rPr>
          <w:rFonts w:eastAsia="Franklin Gothic Book"/>
          <w:lang w:val="en-GB"/>
        </w:rPr>
      </w:pPr>
      <w:r>
        <w:rPr>
          <w:rFonts w:eastAsia="Franklin Gothic Book"/>
          <w:lang w:val="en-GB"/>
        </w:rPr>
        <w:t xml:space="preserve">Input layer: </w:t>
      </w:r>
      <w:r>
        <w:rPr>
          <w:rFonts w:eastAsia="Franklin Gothic Book"/>
          <w:i/>
          <w:iCs/>
          <w:lang w:val="en-GB"/>
        </w:rPr>
        <w:t>d</w:t>
      </w:r>
      <w:r>
        <w:rPr>
          <w:rFonts w:eastAsia="Franklin Gothic Book"/>
          <w:lang w:val="en-GB"/>
        </w:rPr>
        <w:t>=32 features</w:t>
      </w:r>
    </w:p>
    <w:p w:rsidR="00C42DF1" w:rsidRDefault="00E539CE">
      <w:pPr>
        <w:pStyle w:val="NormalWeb"/>
        <w:numPr>
          <w:ilvl w:val="0"/>
          <w:numId w:val="7"/>
        </w:numPr>
        <w:spacing w:before="100" w:after="100"/>
        <w:rPr>
          <w:rFonts w:eastAsia="Franklin Gothic Book"/>
          <w:lang w:val="en-GB"/>
        </w:rPr>
      </w:pPr>
      <w:r>
        <w:rPr>
          <w:rFonts w:eastAsia="Franklin Gothic Book"/>
          <w:lang w:val="en-GB"/>
        </w:rPr>
        <w:t xml:space="preserve">Hidden encoding layer: 16 neurons </w:t>
      </w:r>
    </w:p>
    <w:p w:rsidR="00C42DF1" w:rsidRDefault="00E539CE">
      <w:pPr>
        <w:pStyle w:val="NormalWeb"/>
        <w:numPr>
          <w:ilvl w:val="0"/>
          <w:numId w:val="7"/>
        </w:numPr>
        <w:spacing w:before="100" w:after="100"/>
        <w:rPr>
          <w:rFonts w:eastAsia="Franklin Gothic Book"/>
          <w:lang w:val="en-GB"/>
        </w:rPr>
      </w:pPr>
      <w:r>
        <w:rPr>
          <w:rFonts w:eastAsia="Franklin Gothic Book"/>
          <w:lang w:val="en-GB"/>
        </w:rPr>
        <w:t xml:space="preserve">Bottleneck layer: 8 neurons </w:t>
      </w:r>
    </w:p>
    <w:p w:rsidR="00C42DF1" w:rsidRDefault="00E539CE">
      <w:pPr>
        <w:pStyle w:val="NormalWeb"/>
        <w:numPr>
          <w:ilvl w:val="0"/>
          <w:numId w:val="7"/>
        </w:numPr>
        <w:spacing w:before="100" w:after="100"/>
        <w:rPr>
          <w:rFonts w:eastAsia="Franklin Gothic Book"/>
          <w:lang w:val="en-GB"/>
        </w:rPr>
      </w:pPr>
      <w:r>
        <w:rPr>
          <w:rFonts w:eastAsia="Franklin Gothic Book"/>
          <w:lang w:val="en-GB"/>
        </w:rPr>
        <w:t>Symmetric decoding layer</w:t>
      </w:r>
    </w:p>
    <w:p w:rsidR="00C42DF1" w:rsidRDefault="00E539CE">
      <w:pPr>
        <w:pStyle w:val="NormalWeb"/>
        <w:spacing w:before="100" w:after="100"/>
        <w:rPr>
          <w:rFonts w:eastAsia="Franklin Gothic Book"/>
          <w:lang w:val="en-GB"/>
        </w:rPr>
      </w:pPr>
      <w:r>
        <w:rPr>
          <w:rFonts w:eastAsia="Franklin Gothic Book"/>
          <w:lang w:val="en-GB"/>
        </w:rPr>
        <w:t>The encoding function was calculated by using  (4)</w:t>
      </w:r>
    </w:p>
    <w:p w:rsidR="00C42DF1" w:rsidRDefault="00E539CE">
      <w:pPr>
        <w:pStyle w:val="NormalWeb"/>
        <w:spacing w:before="100" w:after="100"/>
        <w:ind w:firstLine="720"/>
        <w:rPr>
          <w:rFonts w:eastAsia="Franklin Gothic Book"/>
          <w:lang w:val="en-GB"/>
        </w:rPr>
      </w:pPr>
      <m:oMath>
        <m:r>
          <m:rPr>
            <m:nor/>
          </m:rPr>
          <w:rPr>
            <w:rFonts w:ascii="Cambria Math" w:eastAsia="Franklin Gothic Book" w:hAnsi="Cambria Math"/>
            <w:i/>
            <w:lang w:val="en-GB"/>
          </w:rPr>
          <m:t>z</m:t>
        </m:r>
        <m:r>
          <m:rPr>
            <m:nor/>
          </m:rPr>
          <w:rPr>
            <w:rFonts w:ascii="Cambria Math" w:eastAsia="Franklin Gothic Book" w:hAnsi="Cambria Math"/>
            <w:lang w:val="en-GB"/>
          </w:rPr>
          <m:t>=</m:t>
        </m:r>
        <m:r>
          <m:rPr>
            <m:nor/>
          </m:rPr>
          <w:rPr>
            <w:rFonts w:ascii="Cambria Math" w:hAnsi="Cambria Math"/>
            <w:i/>
            <w:lang w:val="en-GB"/>
          </w:rPr>
          <m:t>f</m:t>
        </m:r>
        <m:d>
          <m:dPr>
            <m:ctrlPr>
              <w:rPr>
                <w:rFonts w:ascii="Cambria Math" w:hAnsi="Cambria Math"/>
                <w:i/>
                <w:lang w:val="en-GB"/>
              </w:rPr>
            </m:ctrlPr>
          </m:dPr>
          <m:e>
            <m:sSub>
              <m:sSubPr>
                <m:ctrlPr>
                  <w:rPr>
                    <w:rFonts w:ascii="Cambria Math" w:hAnsi="Cambria Math"/>
                    <w:i/>
                    <w:lang w:val="en-GB"/>
                  </w:rPr>
                </m:ctrlPr>
              </m:sSubPr>
              <m:e>
                <m:r>
                  <m:rPr>
                    <m:nor/>
                  </m:rPr>
                  <w:rPr>
                    <w:rFonts w:ascii="Cambria Math" w:hAnsi="Cambria Math"/>
                    <w:i/>
                    <w:lang w:val="en-GB"/>
                  </w:rPr>
                  <m:t>W</m:t>
                </m:r>
              </m:e>
              <m:sub>
                <m:sSup>
                  <m:sSupPr>
                    <m:ctrlPr>
                      <w:rPr>
                        <w:rFonts w:ascii="Cambria Math" w:hAnsi="Cambria Math"/>
                        <w:i/>
                        <w:lang w:val="en-GB"/>
                      </w:rPr>
                    </m:ctrlPr>
                  </m:sSupPr>
                  <m:e>
                    <m:r>
                      <m:rPr>
                        <m:nor/>
                      </m:rPr>
                      <w:rPr>
                        <w:rFonts w:ascii="Cambria Math" w:hAnsi="Cambria Math"/>
                        <w:i/>
                        <w:lang w:val="en-GB"/>
                      </w:rPr>
                      <m:t>e</m:t>
                    </m:r>
                  </m:e>
                  <m:sup>
                    <m:r>
                      <m:rPr>
                        <m:nor/>
                      </m:rPr>
                      <w:rPr>
                        <w:rFonts w:ascii="Cambria Math" w:hAnsi="Cambria Math"/>
                        <w:i/>
                        <w:lang w:val="en-GB"/>
                      </w:rPr>
                      <m:t>x</m:t>
                    </m:r>
                  </m:sup>
                </m:sSup>
                <m:r>
                  <m:rPr>
                    <m:nor/>
                  </m:rPr>
                  <w:rPr>
                    <w:rFonts w:ascii="Cambria Math" w:hAnsi="Cambria Math"/>
                    <w:lang w:val="en-GB"/>
                  </w:rPr>
                  <m:t xml:space="preserve"> </m:t>
                </m:r>
              </m:sub>
            </m:sSub>
            <m:r>
              <m:rPr>
                <m:nor/>
              </m:rPr>
              <w:rPr>
                <w:rFonts w:ascii="Cambria Math" w:hAnsi="Cambria Math"/>
                <w:lang w:val="en-GB"/>
              </w:rPr>
              <m:t xml:space="preserve">+ </m:t>
            </m:r>
            <m:sSub>
              <m:sSubPr>
                <m:ctrlPr>
                  <w:rPr>
                    <w:rFonts w:ascii="Cambria Math" w:hAnsi="Cambria Math"/>
                    <w:i/>
                    <w:lang w:val="en-GB"/>
                  </w:rPr>
                </m:ctrlPr>
              </m:sSubPr>
              <m:e>
                <m:r>
                  <m:rPr>
                    <m:nor/>
                  </m:rPr>
                  <w:rPr>
                    <w:rFonts w:ascii="Cambria Math" w:hAnsi="Cambria Math"/>
                    <w:i/>
                    <w:lang w:val="en-GB"/>
                  </w:rPr>
                  <m:t>b</m:t>
                </m:r>
              </m:e>
              <m:sub>
                <m:r>
                  <m:rPr>
                    <m:nor/>
                  </m:rPr>
                  <w:rPr>
                    <w:rFonts w:ascii="Cambria Math" w:hAnsi="Cambria Math"/>
                    <w:i/>
                    <w:lang w:val="en-GB"/>
                  </w:rPr>
                  <m:t>e</m:t>
                </m:r>
              </m:sub>
            </m:sSub>
          </m:e>
        </m:d>
      </m:oMath>
      <w:r>
        <w:rPr>
          <w:i/>
          <w:lang w:val="en-GB"/>
        </w:rPr>
        <w:tab/>
      </w:r>
      <w:r>
        <w:rPr>
          <w:i/>
          <w:lang w:val="en-GB"/>
        </w:rPr>
        <w:tab/>
      </w:r>
      <w:r>
        <w:rPr>
          <w:i/>
          <w:lang w:val="en-GB"/>
        </w:rPr>
        <w:tab/>
        <w:t>(4)</w:t>
      </w:r>
    </w:p>
    <w:p w:rsidR="00C42DF1" w:rsidRDefault="00E539CE">
      <w:pPr>
        <w:pStyle w:val="NormalWeb"/>
        <w:spacing w:before="100" w:after="100"/>
        <w:rPr>
          <w:rFonts w:eastAsia="Franklin Gothic Book"/>
          <w:lang w:val="en-GB"/>
        </w:rPr>
      </w:pPr>
      <w:r>
        <w:rPr>
          <w:rFonts w:eastAsia="Franklin Gothic Book"/>
          <w:lang w:val="en-GB"/>
        </w:rPr>
        <w:t xml:space="preserve">The reconstruction was calculated using  (5):  </w:t>
      </w:r>
      <w:r>
        <w:rPr>
          <w:rFonts w:eastAsia="Franklin Gothic Book"/>
          <w:lang w:val="en-GB"/>
        </w:rPr>
        <w:tab/>
      </w:r>
    </w:p>
    <w:p w:rsidR="00C42DF1" w:rsidRDefault="00E539CE">
      <w:pPr>
        <w:pStyle w:val="NormalWeb"/>
        <w:spacing w:before="100" w:after="100"/>
        <w:ind w:firstLine="720"/>
        <w:rPr>
          <w:rFonts w:eastAsia="Franklin Gothic Book"/>
          <w:lang w:val="en-GB"/>
        </w:rPr>
      </w:pPr>
      <m:oMath>
        <m:r>
          <m:rPr>
            <m:nor/>
          </m:rPr>
          <w:rPr>
            <w:rFonts w:ascii="Cambria Math" w:eastAsia="Franklin Gothic Book" w:hAnsi="Cambria Math"/>
            <w:i/>
            <w:lang w:val="en-GB"/>
          </w:rPr>
          <m:t>x</m:t>
        </m:r>
        <m:r>
          <m:rPr>
            <m:nor/>
          </m:rPr>
          <w:rPr>
            <w:rFonts w:ascii="Cambria Math" w:eastAsia="Franklin Gothic Book" w:hAnsi="Cambria Math"/>
            <w:lang w:val="en-GB"/>
          </w:rPr>
          <m:t>=</m:t>
        </m:r>
        <m:r>
          <m:rPr>
            <m:nor/>
          </m:rPr>
          <w:rPr>
            <w:rFonts w:ascii="Cambria Math" w:eastAsia="Franklin Gothic Book" w:hAnsi="Cambria Math"/>
            <w:i/>
            <w:lang w:val="en-GB"/>
          </w:rPr>
          <m:t>g</m:t>
        </m:r>
        <m:d>
          <m:dPr>
            <m:ctrlPr>
              <w:rPr>
                <w:rFonts w:ascii="Cambria Math" w:eastAsia="Franklin Gothic Book" w:hAnsi="Cambria Math"/>
                <w:i/>
                <w:lang w:val="en-GB"/>
              </w:rPr>
            </m:ctrlPr>
          </m:dPr>
          <m:e>
            <m:sSub>
              <m:sSubPr>
                <m:ctrlPr>
                  <w:rPr>
                    <w:rFonts w:ascii="Cambria Math" w:eastAsia="Franklin Gothic Book" w:hAnsi="Cambria Math"/>
                    <w:i/>
                    <w:lang w:val="en-GB"/>
                  </w:rPr>
                </m:ctrlPr>
              </m:sSubPr>
              <m:e>
                <m:r>
                  <m:rPr>
                    <m:nor/>
                  </m:rPr>
                  <w:rPr>
                    <w:rFonts w:ascii="Cambria Math" w:eastAsia="Franklin Gothic Book" w:hAnsi="Cambria Math"/>
                    <w:i/>
                    <w:lang w:val="en-GB"/>
                  </w:rPr>
                  <m:t>W</m:t>
                </m:r>
              </m:e>
              <m:sub>
                <m:sSup>
                  <m:sSupPr>
                    <m:ctrlPr>
                      <w:rPr>
                        <w:rFonts w:ascii="Cambria Math" w:eastAsia="Franklin Gothic Book" w:hAnsi="Cambria Math"/>
                        <w:i/>
                        <w:lang w:val="en-GB"/>
                      </w:rPr>
                    </m:ctrlPr>
                  </m:sSupPr>
                  <m:e>
                    <m:r>
                      <m:rPr>
                        <m:nor/>
                      </m:rPr>
                      <w:rPr>
                        <w:rFonts w:ascii="Cambria Math" w:eastAsia="Franklin Gothic Book" w:hAnsi="Cambria Math"/>
                        <w:i/>
                        <w:lang w:val="en-GB"/>
                      </w:rPr>
                      <m:t>d</m:t>
                    </m:r>
                  </m:e>
                  <m:sup>
                    <m:r>
                      <m:rPr>
                        <m:nor/>
                      </m:rPr>
                      <w:rPr>
                        <w:rFonts w:ascii="Cambria Math" w:eastAsia="Franklin Gothic Book" w:hAnsi="Cambria Math"/>
                        <w:i/>
                        <w:lang w:val="en-GB"/>
                      </w:rPr>
                      <m:t>z</m:t>
                    </m:r>
                  </m:sup>
                </m:sSup>
                <m:r>
                  <m:rPr>
                    <m:nor/>
                  </m:rPr>
                  <w:rPr>
                    <w:rFonts w:ascii="Cambria Math" w:eastAsia="Franklin Gothic Book" w:hAnsi="Cambria Math"/>
                    <w:lang w:val="en-GB"/>
                  </w:rPr>
                  <m:t xml:space="preserve"> </m:t>
                </m:r>
              </m:sub>
            </m:sSub>
            <m:r>
              <m:rPr>
                <m:nor/>
              </m:rPr>
              <w:rPr>
                <w:rFonts w:ascii="Cambria Math" w:eastAsia="Franklin Gothic Book" w:hAnsi="Cambria Math"/>
                <w:lang w:val="en-GB"/>
              </w:rPr>
              <m:t xml:space="preserve">+ </m:t>
            </m:r>
            <m:sSub>
              <m:sSubPr>
                <m:ctrlPr>
                  <w:rPr>
                    <w:rFonts w:ascii="Cambria Math" w:eastAsia="Franklin Gothic Book" w:hAnsi="Cambria Math"/>
                    <w:i/>
                    <w:lang w:val="en-GB"/>
                  </w:rPr>
                </m:ctrlPr>
              </m:sSubPr>
              <m:e>
                <m:r>
                  <m:rPr>
                    <m:nor/>
                  </m:rPr>
                  <w:rPr>
                    <w:rFonts w:ascii="Cambria Math" w:eastAsia="Franklin Gothic Book" w:hAnsi="Cambria Math"/>
                    <w:i/>
                    <w:lang w:val="en-GB"/>
                  </w:rPr>
                  <m:t>b</m:t>
                </m:r>
              </m:e>
              <m:sub>
                <m:r>
                  <m:rPr>
                    <m:nor/>
                  </m:rPr>
                  <w:rPr>
                    <w:rFonts w:ascii="Cambria Math" w:eastAsia="Franklin Gothic Book" w:hAnsi="Cambria Math"/>
                    <w:i/>
                    <w:lang w:val="en-GB"/>
                  </w:rPr>
                  <m:t>d</m:t>
                </m:r>
              </m:sub>
            </m:sSub>
          </m:e>
        </m:d>
      </m:oMath>
      <w:r>
        <w:rPr>
          <w:rFonts w:eastAsia="Franklin Gothic Book"/>
          <w:lang w:val="en-GB"/>
        </w:rPr>
        <w:tab/>
      </w:r>
      <w:r>
        <w:rPr>
          <w:rFonts w:eastAsia="Franklin Gothic Book"/>
          <w:lang w:val="en-GB"/>
        </w:rPr>
        <w:tab/>
      </w:r>
      <w:r>
        <w:rPr>
          <w:rFonts w:eastAsia="Franklin Gothic Book"/>
          <w:i/>
          <w:iCs/>
          <w:lang w:val="en-GB"/>
        </w:rPr>
        <w:t>(5)</w:t>
      </w:r>
    </w:p>
    <w:p w:rsidR="00C42DF1" w:rsidRDefault="00E539CE">
      <w:pPr>
        <w:pStyle w:val="NormalWeb"/>
        <w:spacing w:before="100" w:after="100"/>
        <w:rPr>
          <w:rFonts w:eastAsia="Franklin Gothic Book"/>
          <w:lang w:val="en-GB"/>
        </w:rPr>
      </w:pPr>
      <w:r>
        <w:rPr>
          <w:rFonts w:eastAsia="Franklin Gothic Book"/>
          <w:lang w:val="en-GB"/>
        </w:rPr>
        <w:t>Loss function (Mean Squared Error) was calculated by using  (6).</w:t>
      </w:r>
    </w:p>
    <w:p w:rsidR="00C42DF1" w:rsidRDefault="00E539CE">
      <w:pPr>
        <w:pStyle w:val="NormalWeb"/>
        <w:spacing w:before="100" w:after="100"/>
        <w:ind w:firstLine="720"/>
        <w:rPr>
          <w:rFonts w:eastAsia="Franklin Gothic Book"/>
          <w:lang w:val="en-GB"/>
        </w:rPr>
      </w:pPr>
      <m:oMath>
        <m:sSub>
          <m:sSubPr>
            <m:ctrlPr>
              <w:rPr>
                <w:rFonts w:ascii="Cambria Math" w:eastAsia="Franklin Gothic Book" w:hAnsi="Cambria Math"/>
              </w:rPr>
            </m:ctrlPr>
          </m:sSubPr>
          <m:e>
            <m:r>
              <m:rPr>
                <m:nor/>
              </m:rPr>
              <w:rPr>
                <w:rFonts w:ascii="Cambria Math" w:eastAsia="MS Mincho" w:hAnsi="Cambria Math" w:cs="MS Mincho"/>
                <w:lang w:val="en-GB"/>
              </w:rPr>
              <m:t>L</m:t>
            </m:r>
          </m:e>
          <m:sub>
            <m:r>
              <m:rPr>
                <m:nor/>
              </m:rPr>
              <w:rPr>
                <w:rFonts w:ascii="Cambria Math" w:eastAsia="Franklin Gothic Book" w:hAnsi="Cambria Math"/>
                <w:i/>
              </w:rPr>
              <m:t>AE</m:t>
            </m:r>
          </m:sub>
        </m:sSub>
        <m:r>
          <m:rPr>
            <m:nor/>
          </m:rPr>
          <w:rPr>
            <w:rFonts w:ascii="Cambria Math" w:eastAsia="Franklin Gothic Book" w:hAnsi="Cambria Math"/>
          </w:rPr>
          <m:t>=</m:t>
        </m:r>
        <m:f>
          <m:fPr>
            <m:ctrlPr>
              <w:rPr>
                <w:rFonts w:ascii="Cambria Math" w:eastAsia="Franklin Gothic Book" w:hAnsi="Cambria Math"/>
                <w:i/>
              </w:rPr>
            </m:ctrlPr>
          </m:fPr>
          <m:num>
            <m:r>
              <m:rPr>
                <m:nor/>
              </m:rPr>
              <w:rPr>
                <w:rFonts w:ascii="Cambria Math" w:eastAsia="Franklin Gothic Book" w:hAnsi="Cambria Math"/>
              </w:rPr>
              <m:t>1</m:t>
            </m:r>
            <m:ctrlPr>
              <w:rPr>
                <w:rFonts w:ascii="Cambria Math" w:eastAsia="Franklin Gothic Book" w:hAnsi="Cambria Math"/>
              </w:rPr>
            </m:ctrlPr>
          </m:num>
          <m:den>
            <m:r>
              <m:rPr>
                <m:nor/>
              </m:rPr>
              <w:rPr>
                <w:rFonts w:ascii="Cambria Math" w:eastAsia="Franklin Gothic Book" w:hAnsi="Cambria Math"/>
                <w:i/>
              </w:rPr>
              <m:t>N</m:t>
            </m:r>
            <m:ctrlPr>
              <w:rPr>
                <w:rFonts w:ascii="Cambria Math" w:eastAsia="Franklin Gothic Book" w:hAnsi="Cambria Math"/>
              </w:rPr>
            </m:ctrlPr>
          </m:den>
        </m:f>
        <m:nary>
          <m:naryPr>
            <m:chr m:val="∑"/>
            <m:limLoc m:val="undOvr"/>
            <m:subHide m:val="1"/>
            <m:supHide m:val="1"/>
            <m:ctrlPr>
              <w:rPr>
                <w:rFonts w:ascii="Cambria Math" w:eastAsia="Franklin Gothic Book" w:hAnsi="Cambria Math"/>
                <w:i/>
              </w:rPr>
            </m:ctrlPr>
          </m:naryPr>
          <m:sub>
            <m:ctrlPr>
              <w:rPr>
                <w:rFonts w:ascii="Cambria Math" w:eastAsia="Franklin Gothic Book" w:hAnsi="Cambria Math"/>
              </w:rPr>
            </m:ctrlPr>
          </m:sub>
          <m:sup>
            <m:ctrlPr>
              <w:rPr>
                <w:rFonts w:ascii="Cambria Math" w:eastAsia="Franklin Gothic Book" w:hAnsi="Cambria Math"/>
              </w:rPr>
            </m:ctrlPr>
          </m:sup>
          <m:e>
            <m:r>
              <m:rPr>
                <m:nor/>
              </m:rPr>
              <w:rPr>
                <w:rFonts w:ascii="Cambria Math" w:eastAsia="Franklin Gothic Book" w:hAnsi="Cambria Math"/>
              </w:rPr>
              <m:t>(</m:t>
            </m:r>
            <m:ctrlPr>
              <w:rPr>
                <w:rFonts w:ascii="Cambria Math" w:eastAsia="Franklin Gothic Book" w:hAnsi="Cambria Math"/>
              </w:rPr>
            </m:ctrlPr>
          </m:e>
        </m:nary>
        <m:r>
          <m:rPr>
            <m:nor/>
          </m:rPr>
          <w:rPr>
            <w:rFonts w:ascii="Cambria Math" w:eastAsia="Franklin Gothic Book" w:hAnsi="Cambria Math"/>
            <w:i/>
          </w:rPr>
          <m:t>x</m:t>
        </m:r>
        <m:r>
          <m:rPr>
            <m:nor/>
          </m:rPr>
          <w:rPr>
            <w:rFonts w:ascii="Cambria Math" w:eastAsia="Franklin Gothic Book" w:hAnsi="Cambria Math"/>
          </w:rPr>
          <m:t>-</m:t>
        </m:r>
        <m:acc>
          <m:accPr>
            <m:ctrlPr>
              <w:rPr>
                <w:rFonts w:ascii="Cambria Math" w:eastAsia="Franklin Gothic Book" w:hAnsi="Cambria Math"/>
              </w:rPr>
            </m:ctrlPr>
          </m:accPr>
          <m:e>
            <m:r>
              <m:rPr>
                <m:nor/>
              </m:rPr>
              <w:rPr>
                <w:rFonts w:ascii="Cambria Math" w:eastAsia="Franklin Gothic Book" w:hAnsi="Cambria Math"/>
                <w:i/>
              </w:rPr>
              <m:t>x</m:t>
            </m:r>
          </m:e>
        </m:acc>
        <m:sSup>
          <m:sSupPr>
            <m:ctrlPr>
              <w:rPr>
                <w:rFonts w:ascii="Cambria Math" w:eastAsia="Franklin Gothic Book" w:hAnsi="Cambria Math"/>
              </w:rPr>
            </m:ctrlPr>
          </m:sSupPr>
          <m:e>
            <m:r>
              <m:rPr>
                <m:nor/>
              </m:rPr>
              <w:rPr>
                <w:rFonts w:ascii="Cambria Math" w:eastAsia="Franklin Gothic Book" w:hAnsi="Cambria Math"/>
              </w:rPr>
              <m:t>)</m:t>
            </m:r>
          </m:e>
          <m:sup>
            <m:r>
              <m:rPr>
                <m:nor/>
              </m:rPr>
              <w:rPr>
                <w:rFonts w:ascii="Cambria Math" w:eastAsia="Franklin Gothic Book" w:hAnsi="Cambria Math"/>
              </w:rPr>
              <m:t>2</m:t>
            </m:r>
          </m:sup>
        </m:sSup>
      </m:oMath>
      <w:r>
        <w:rPr>
          <w:rFonts w:eastAsia="Franklin Gothic Book"/>
          <w:lang w:val="en-GB"/>
        </w:rPr>
        <w:tab/>
      </w:r>
      <w:r>
        <w:rPr>
          <w:rFonts w:eastAsia="Franklin Gothic Book"/>
          <w:lang w:val="en-GB"/>
        </w:rPr>
        <w:tab/>
      </w:r>
      <w:r>
        <w:rPr>
          <w:rFonts w:eastAsia="Franklin Gothic Book"/>
          <w:i/>
          <w:iCs/>
          <w:lang w:val="en-GB"/>
        </w:rPr>
        <w:t>(6)</w:t>
      </w:r>
    </w:p>
    <w:p w:rsidR="00C42DF1" w:rsidRDefault="00E539CE">
      <w:pPr>
        <w:pStyle w:val="NormalWeb"/>
        <w:spacing w:before="100" w:after="100"/>
        <w:jc w:val="both"/>
        <w:rPr>
          <w:rFonts w:eastAsia="Franklin Gothic Book"/>
          <w:lang w:val="en-GB"/>
        </w:rPr>
      </w:pPr>
      <w:r>
        <w:rPr>
          <w:rFonts w:eastAsia="Franklin Gothic Book"/>
          <w:lang w:val="en-GB"/>
        </w:rPr>
        <w:lastRenderedPageBreak/>
        <w:t xml:space="preserve">The bottleneck layer enforces compact </w:t>
      </w:r>
      <w:r>
        <w:rPr>
          <w:rFonts w:eastAsia="Franklin Gothic Book"/>
          <w:lang w:val="en-GB"/>
        </w:rPr>
        <w:t>representation, reducing dimensionality by 75%, which significantly lowers computational overhead for edge inference.</w:t>
      </w:r>
    </w:p>
    <w:p w:rsidR="00C42DF1" w:rsidRDefault="00E539CE">
      <w:pPr>
        <w:pStyle w:val="NormalWeb"/>
        <w:spacing w:before="100" w:after="100"/>
        <w:rPr>
          <w:rFonts w:eastAsia="Franklin Gothic Book"/>
          <w:lang w:val="en-GB"/>
        </w:rPr>
      </w:pPr>
      <w:r>
        <w:rPr>
          <w:rFonts w:eastAsia="Franklin Gothic Book"/>
          <w:lang w:val="en-GB"/>
        </w:rPr>
        <w:t>Sparse regularization term was set as:</w:t>
      </w:r>
    </w:p>
    <w:p w:rsidR="00C42DF1" w:rsidRDefault="00E539CE">
      <w:pPr>
        <w:pStyle w:val="NormalWeb"/>
        <w:spacing w:before="100" w:after="100"/>
        <w:rPr>
          <w:rFonts w:eastAsia="Franklin Gothic Book"/>
          <w:lang w:val="en-GB"/>
        </w:rPr>
      </w:pPr>
      <w:r>
        <w:rPr>
          <w:rFonts w:eastAsia="Franklin Gothic Book"/>
          <w:lang w:val="en-GB"/>
        </w:rPr>
        <w:t xml:space="preserve"> </w:t>
      </w:r>
      <m:oMath>
        <m:r>
          <m:rPr>
            <m:nor/>
          </m:rPr>
          <w:rPr>
            <w:rFonts w:ascii="Cambria Math" w:eastAsia="Franklin Gothic Book" w:hAnsi="Cambria Math"/>
            <w:lang w:val="en-GB"/>
          </w:rPr>
          <m:t>Ω =⋋∑|</m:t>
        </m:r>
        <m:r>
          <m:rPr>
            <m:nor/>
          </m:rPr>
          <w:rPr>
            <w:rFonts w:ascii="Cambria Math" w:eastAsia="Franklin Gothic Book" w:hAnsi="Cambria Math"/>
            <w:i/>
            <w:lang w:val="en-GB"/>
          </w:rPr>
          <m:t>z</m:t>
        </m:r>
        <m:r>
          <m:rPr>
            <m:nor/>
          </m:rPr>
          <w:rPr>
            <w:rFonts w:ascii="Cambria Math" w:eastAsia="Franklin Gothic Book" w:hAnsi="Cambria Math"/>
            <w:lang w:val="en-GB"/>
          </w:rPr>
          <m:t>|</m:t>
        </m:r>
      </m:oMath>
    </w:p>
    <w:p w:rsidR="00C42DF1" w:rsidRDefault="00E539CE">
      <w:pPr>
        <w:pStyle w:val="NormalWeb"/>
        <w:spacing w:before="100" w:after="100"/>
        <w:rPr>
          <w:rFonts w:eastAsia="Franklin Gothic Book"/>
          <w:lang w:val="en-GB"/>
        </w:rPr>
      </w:pPr>
      <w:r>
        <w:rPr>
          <w:rFonts w:eastAsia="Franklin Gothic Book"/>
          <w:lang w:val="en-GB"/>
        </w:rPr>
        <w:t>Total Autoencoder loss was calculated by using  (7):</w:t>
      </w:r>
    </w:p>
    <w:p w:rsidR="00C42DF1" w:rsidRDefault="00E539CE">
      <w:pPr>
        <w:pStyle w:val="NormalWeb"/>
        <w:spacing w:before="100" w:after="100"/>
        <w:ind w:firstLine="720"/>
        <w:rPr>
          <w:rFonts w:eastAsia="Franklin Gothic Book"/>
          <w:i/>
          <w:iCs/>
          <w:lang w:val="en-GB"/>
        </w:rPr>
      </w:pPr>
      <w:r>
        <w:rPr>
          <w:rFonts w:eastAsia="Franklin Gothic Book"/>
          <w:lang w:val="en-GB"/>
        </w:rPr>
        <w:t xml:space="preserve"> </w:t>
      </w:r>
      <m:oMath>
        <m:sSub>
          <m:sSubPr>
            <m:ctrlPr>
              <w:rPr>
                <w:rFonts w:ascii="Cambria Math" w:eastAsia="MS Mincho" w:hAnsi="Cambria Math"/>
                <w:i/>
                <w:lang w:val="en-GB"/>
              </w:rPr>
            </m:ctrlPr>
          </m:sSubPr>
          <m:e>
            <m:r>
              <m:rPr>
                <m:nor/>
              </m:rPr>
              <w:rPr>
                <w:rFonts w:ascii="Cambria Math" w:eastAsia="MS Mincho" w:hAnsi="Cambria Math" w:cs="MS Mincho"/>
                <w:lang w:val="en-GB"/>
              </w:rPr>
              <m:t>L</m:t>
            </m:r>
          </m:e>
          <m:sub>
            <m:r>
              <m:rPr>
                <m:nor/>
              </m:rPr>
              <w:rPr>
                <w:rFonts w:ascii="Cambria Math" w:eastAsia="Franklin Gothic Book" w:hAnsi="Cambria Math"/>
                <w:i/>
                <w:lang w:val="en-GB"/>
              </w:rPr>
              <m:t>total</m:t>
            </m:r>
          </m:sub>
        </m:sSub>
        <m:r>
          <m:rPr>
            <m:nor/>
          </m:rPr>
          <w:rPr>
            <w:rFonts w:ascii="Cambria Math" w:eastAsia="Franklin Gothic Book" w:hAnsi="Cambria Math"/>
            <w:lang w:val="en-GB"/>
          </w:rPr>
          <m:t>=</m:t>
        </m:r>
        <m:sSub>
          <m:sSubPr>
            <m:ctrlPr>
              <w:rPr>
                <w:rFonts w:ascii="Cambria Math" w:eastAsia="Franklin Gothic Book" w:hAnsi="Cambria Math"/>
                <w:i/>
                <w:lang w:val="en-GB"/>
              </w:rPr>
            </m:ctrlPr>
          </m:sSubPr>
          <m:e>
            <m:r>
              <m:rPr>
                <m:nor/>
              </m:rPr>
              <w:rPr>
                <w:rFonts w:ascii="Cambria Math" w:eastAsia="MS Mincho" w:hAnsi="Cambria Math" w:cs="MS Mincho"/>
                <w:lang w:val="en-GB"/>
              </w:rPr>
              <m:t>L</m:t>
            </m:r>
          </m:e>
          <m:sub>
            <m:r>
              <m:rPr>
                <m:nor/>
              </m:rPr>
              <w:rPr>
                <w:rFonts w:ascii="Cambria Math" w:eastAsia="Franklin Gothic Book" w:hAnsi="Cambria Math"/>
                <w:i/>
                <w:lang w:val="en-GB"/>
              </w:rPr>
              <m:t>AE</m:t>
            </m:r>
          </m:sub>
        </m:sSub>
        <m:r>
          <m:rPr>
            <m:nor/>
          </m:rPr>
          <w:rPr>
            <w:rFonts w:ascii="Cambria Math" w:eastAsia="Franklin Gothic Book" w:hAnsi="Cambria Math"/>
            <w:lang w:val="en-GB"/>
          </w:rPr>
          <m:t xml:space="preserve"> +Ω </m:t>
        </m:r>
      </m:oMath>
      <w:r>
        <w:rPr>
          <w:rFonts w:eastAsia="Franklin Gothic Book"/>
          <w:lang w:val="en-GB"/>
        </w:rPr>
        <w:tab/>
      </w:r>
      <w:r>
        <w:rPr>
          <w:rFonts w:eastAsia="Franklin Gothic Book"/>
          <w:lang w:val="en-GB"/>
        </w:rPr>
        <w:tab/>
      </w:r>
      <w:r>
        <w:rPr>
          <w:rFonts w:eastAsia="Franklin Gothic Book"/>
          <w:i/>
          <w:iCs/>
          <w:lang w:val="en-GB"/>
        </w:rPr>
        <w:t xml:space="preserve"> (7)</w:t>
      </w:r>
    </w:p>
    <w:p w:rsidR="00C42DF1" w:rsidRDefault="00E539CE">
      <w:pPr>
        <w:pStyle w:val="NormalWeb"/>
        <w:spacing w:before="100" w:after="100"/>
        <w:rPr>
          <w:rFonts w:eastAsia="Franklin Gothic Book"/>
          <w:lang w:val="en-GB"/>
        </w:rPr>
      </w:pPr>
      <w:r>
        <w:rPr>
          <w:rFonts w:eastAsia="Franklin Gothic Book"/>
          <w:lang w:val="en-GB"/>
        </w:rPr>
        <w:t xml:space="preserve">This sparsity </w:t>
      </w:r>
      <w:r>
        <w:rPr>
          <w:rFonts w:eastAsia="Franklin Gothic Book"/>
          <w:lang w:val="en-GB"/>
        </w:rPr>
        <w:t>constraint enhances anomaly sensitivity.</w:t>
      </w:r>
    </w:p>
    <w:p w:rsidR="00C42DF1" w:rsidRDefault="00C42DF1">
      <w:pPr>
        <w:pStyle w:val="NormalWeb"/>
        <w:spacing w:before="100" w:after="100"/>
        <w:rPr>
          <w:rFonts w:eastAsia="Franklin Gothic Book"/>
          <w:lang w:val="en-GB"/>
        </w:rPr>
      </w:pPr>
    </w:p>
    <w:p w:rsidR="00C42DF1" w:rsidRDefault="00E539CE">
      <w:pPr>
        <w:pStyle w:val="NormalWeb"/>
        <w:numPr>
          <w:ilvl w:val="0"/>
          <w:numId w:val="6"/>
        </w:numPr>
        <w:spacing w:before="100" w:after="100"/>
        <w:rPr>
          <w:rFonts w:eastAsia="Franklin Gothic Book"/>
          <w:b/>
          <w:bCs/>
          <w:lang w:val="en-GB"/>
        </w:rPr>
      </w:pPr>
      <w:r>
        <w:rPr>
          <w:rFonts w:eastAsia="Franklin Gothic Book"/>
          <w:b/>
          <w:bCs/>
          <w:lang w:val="en-GB"/>
        </w:rPr>
        <w:t>LSTM Temporal Learning Layer</w:t>
      </w:r>
    </w:p>
    <w:p w:rsidR="00C42DF1" w:rsidRDefault="00E539CE">
      <w:pPr>
        <w:pStyle w:val="NormalWeb"/>
        <w:spacing w:before="100" w:after="100"/>
        <w:rPr>
          <w:rFonts w:eastAsia="Franklin Gothic Book"/>
          <w:lang w:val="en-GB"/>
        </w:rPr>
      </w:pPr>
      <w:r>
        <w:rPr>
          <w:rFonts w:eastAsia="Franklin Gothic Book"/>
          <w:lang w:val="en-GB"/>
        </w:rPr>
        <w:t xml:space="preserve">The compressed latent vectors </w:t>
      </w:r>
      <m:oMath>
        <m:sSub>
          <m:sSubPr>
            <m:ctrlPr>
              <w:rPr>
                <w:rFonts w:ascii="Cambria Math" w:eastAsia="Franklin Gothic Book" w:hAnsi="Cambria Math"/>
                <w:i/>
                <w:lang w:val="en-GB"/>
              </w:rPr>
            </m:ctrlPr>
          </m:sSubPr>
          <m:e>
            <m:r>
              <m:rPr>
                <m:nor/>
              </m:rPr>
              <w:rPr>
                <w:rFonts w:ascii="Cambria Math" w:eastAsia="Franklin Gothic Book" w:hAnsi="Cambria Math"/>
                <w:lang w:val="en-GB"/>
              </w:rPr>
              <m:t>(</m:t>
            </m:r>
            <m:r>
              <m:rPr>
                <m:nor/>
              </m:rPr>
              <w:rPr>
                <w:rFonts w:ascii="Cambria Math" w:eastAsia="Franklin Gothic Book" w:hAnsi="Cambria Math"/>
                <w:i/>
                <w:lang w:val="en-GB"/>
              </w:rPr>
              <m:t>z</m:t>
            </m:r>
          </m:e>
          <m:sub>
            <m:r>
              <m:rPr>
                <m:nor/>
              </m:rPr>
              <w:rPr>
                <w:rFonts w:ascii="Cambria Math" w:eastAsia="Franklin Gothic Book" w:hAnsi="Cambria Math"/>
                <w:i/>
                <w:lang w:val="en-GB"/>
              </w:rPr>
              <m:t>t</m:t>
            </m:r>
          </m:sub>
        </m:sSub>
      </m:oMath>
      <w:r>
        <w:rPr>
          <w:rFonts w:eastAsia="Franklin Gothic Book"/>
          <w:lang w:val="en-GB"/>
        </w:rPr>
        <w:t>)</w:t>
      </w:r>
      <w:r>
        <w:rPr>
          <w:rFonts w:eastAsia="Franklin Gothic Book"/>
          <w:lang w:val="en-GB"/>
        </w:rPr>
        <w:t xml:space="preserve"> are sequentially passed into a stacked LSTM network:</w:t>
      </w:r>
    </w:p>
    <w:p w:rsidR="00C42DF1" w:rsidRDefault="00E539CE">
      <w:pPr>
        <w:pStyle w:val="NormalWeb"/>
        <w:numPr>
          <w:ilvl w:val="0"/>
          <w:numId w:val="8"/>
        </w:numPr>
        <w:spacing w:before="100" w:after="100"/>
        <w:rPr>
          <w:rFonts w:eastAsia="Franklin Gothic Book"/>
          <w:lang w:val="en-GB"/>
        </w:rPr>
      </w:pPr>
      <w:r>
        <w:rPr>
          <w:rFonts w:eastAsia="Franklin Gothic Book"/>
          <w:lang w:val="en-GB"/>
        </w:rPr>
        <w:t>2 LSTM layers</w:t>
      </w:r>
    </w:p>
    <w:p w:rsidR="00C42DF1" w:rsidRDefault="00E539CE">
      <w:pPr>
        <w:pStyle w:val="NormalWeb"/>
        <w:numPr>
          <w:ilvl w:val="0"/>
          <w:numId w:val="8"/>
        </w:numPr>
        <w:spacing w:before="100" w:after="100"/>
        <w:rPr>
          <w:rFonts w:eastAsia="Franklin Gothic Book"/>
          <w:lang w:val="en-GB"/>
        </w:rPr>
      </w:pPr>
      <w:r>
        <w:rPr>
          <w:rFonts w:eastAsia="Franklin Gothic Book"/>
          <w:lang w:val="en-GB"/>
        </w:rPr>
        <w:t>32 hidden units each</w:t>
      </w:r>
    </w:p>
    <w:p w:rsidR="00C42DF1" w:rsidRDefault="00E539CE">
      <w:pPr>
        <w:pStyle w:val="NormalWeb"/>
        <w:numPr>
          <w:ilvl w:val="0"/>
          <w:numId w:val="8"/>
        </w:numPr>
        <w:spacing w:before="100" w:after="100"/>
        <w:rPr>
          <w:rFonts w:eastAsia="Franklin Gothic Book"/>
          <w:lang w:val="en-GB"/>
        </w:rPr>
      </w:pPr>
      <w:r>
        <w:rPr>
          <w:rFonts w:eastAsia="Franklin Gothic Book"/>
          <w:lang w:val="en-GB"/>
        </w:rPr>
        <w:t>Dropout = 0.2 (prevents overfitting)</w:t>
      </w:r>
    </w:p>
    <w:p w:rsidR="00C42DF1" w:rsidRDefault="00E539CE">
      <w:pPr>
        <w:pStyle w:val="NormalWeb"/>
        <w:spacing w:before="100" w:after="100"/>
        <w:rPr>
          <w:rFonts w:eastAsia="Franklin Gothic Book"/>
          <w:lang w:val="en-GB"/>
        </w:rPr>
      </w:pPr>
      <w:r>
        <w:rPr>
          <w:rFonts w:eastAsia="Franklin Gothic Book"/>
          <w:lang w:val="en-GB"/>
        </w:rPr>
        <w:t>The LSTM cell equations:</w:t>
      </w:r>
    </w:p>
    <w:p w:rsidR="00C42DF1" w:rsidRDefault="00E539CE">
      <w:pPr>
        <w:pStyle w:val="NormalWeb"/>
        <w:spacing w:before="100" w:after="100"/>
        <w:rPr>
          <w:rFonts w:eastAsia="Franklin Gothic Book"/>
          <w:lang w:val="en-GB"/>
        </w:rPr>
      </w:pPr>
      <w:r>
        <w:rPr>
          <w:rFonts w:eastAsia="Franklin Gothic Book"/>
          <w:lang w:val="en-GB"/>
        </w:rPr>
        <w:t>The Forget gate was calculated by using  (8)</w:t>
      </w:r>
    </w:p>
    <w:p w:rsidR="00C42DF1" w:rsidRDefault="00E539CE">
      <w:pPr>
        <w:pStyle w:val="NormalWeb"/>
        <w:spacing w:before="100" w:after="100"/>
        <w:rPr>
          <w:rFonts w:eastAsia="Franklin Gothic Book"/>
          <w:i/>
          <w:iCs/>
          <w:lang w:val="en-GB"/>
        </w:rPr>
      </w:pPr>
      <w:r>
        <w:rPr>
          <w:rFonts w:eastAsia="Franklin Gothic Book"/>
          <w:lang w:val="en-GB"/>
        </w:rPr>
        <w:t xml:space="preserve"> </w:t>
      </w:r>
      <w:r>
        <w:rPr>
          <w:rFonts w:eastAsia="Franklin Gothic Book"/>
          <w:lang w:val="en-GB"/>
        </w:rPr>
        <w:tab/>
      </w:r>
      <m:oMath>
        <m:sSub>
          <m:sSubPr>
            <m:ctrlPr>
              <w:rPr>
                <w:rFonts w:ascii="Cambria Math" w:eastAsia="Franklin Gothic Book" w:hAnsi="Cambria Math"/>
              </w:rPr>
            </m:ctrlPr>
          </m:sSubPr>
          <m:e>
            <m:r>
              <m:rPr>
                <m:nor/>
              </m:rPr>
              <w:rPr>
                <w:rFonts w:ascii="Cambria Math" w:eastAsia="Franklin Gothic Book" w:hAnsi="Cambria Math"/>
                <w:i/>
              </w:rPr>
              <m:t>f</m:t>
            </m:r>
          </m:e>
          <m:sub>
            <m:r>
              <m:rPr>
                <m:nor/>
              </m:rPr>
              <w:rPr>
                <w:rFonts w:ascii="Cambria Math" w:eastAsia="Franklin Gothic Book" w:hAnsi="Cambria Math"/>
                <w:i/>
              </w:rPr>
              <m:t>t</m:t>
            </m:r>
          </m:sub>
        </m:sSub>
        <m:r>
          <m:rPr>
            <m:nor/>
          </m:rPr>
          <w:rPr>
            <w:rFonts w:ascii="Cambria Math" w:eastAsia="Franklin Gothic Book" w:hAnsi="Cambria Math"/>
          </w:rPr>
          <m:t>=</m:t>
        </m:r>
        <m:r>
          <m:rPr>
            <m:nor/>
          </m:rPr>
          <w:rPr>
            <w:rFonts w:ascii="Cambria Math" w:eastAsia="Franklin Gothic Book" w:hAnsi="Cambria Math"/>
            <w:i/>
          </w:rPr>
          <m:t>σ</m:t>
        </m:r>
        <m:r>
          <m:rPr>
            <m:nor/>
          </m:rPr>
          <w:rPr>
            <w:rFonts w:ascii="Cambria Math" w:eastAsia="Franklin Gothic Book" w:hAnsi="Cambria Math"/>
          </w:rPr>
          <m:t>(</m:t>
        </m:r>
        <m:sSub>
          <m:sSubPr>
            <m:ctrlPr>
              <w:rPr>
                <w:rFonts w:ascii="Cambria Math" w:eastAsia="Franklin Gothic Book" w:hAnsi="Cambria Math"/>
              </w:rPr>
            </m:ctrlPr>
          </m:sSubPr>
          <m:e>
            <m:r>
              <m:rPr>
                <m:nor/>
              </m:rPr>
              <w:rPr>
                <w:rFonts w:ascii="Cambria Math" w:eastAsia="Franklin Gothic Book" w:hAnsi="Cambria Math"/>
                <w:i/>
              </w:rPr>
              <m:t>W</m:t>
            </m:r>
          </m:e>
          <m:sub>
            <m:r>
              <m:rPr>
                <m:nor/>
              </m:rPr>
              <w:rPr>
                <w:rFonts w:ascii="Cambria Math" w:eastAsia="Franklin Gothic Book" w:hAnsi="Cambria Math"/>
                <w:i/>
              </w:rPr>
              <m:t>f</m:t>
            </m:r>
          </m:sub>
        </m:sSub>
        <m:r>
          <m:rPr>
            <m:nor/>
          </m:rPr>
          <w:rPr>
            <w:rFonts w:ascii="Cambria Math" w:eastAsia="Franklin Gothic Book" w:hAnsi="Cambria Math"/>
          </w:rPr>
          <m:t>[</m:t>
        </m:r>
        <m:sSub>
          <m:sSubPr>
            <m:ctrlPr>
              <w:rPr>
                <w:rFonts w:ascii="Cambria Math" w:eastAsia="Franklin Gothic Book" w:hAnsi="Cambria Math"/>
                <w:i/>
              </w:rPr>
            </m:ctrlPr>
          </m:sSubPr>
          <m:e>
            <m:r>
              <m:rPr>
                <m:nor/>
              </m:rPr>
              <w:rPr>
                <w:rFonts w:ascii="Cambria Math" w:eastAsia="Franklin Gothic Book" w:hAnsi="Cambria Math"/>
                <w:lang w:val="en-GB"/>
              </w:rPr>
              <m:t>h</m:t>
            </m:r>
          </m:e>
          <m:sub>
            <m:r>
              <m:rPr>
                <m:nor/>
              </m:rPr>
              <w:rPr>
                <w:rFonts w:ascii="Cambria Math" w:eastAsia="Franklin Gothic Book" w:hAnsi="Cambria Math"/>
                <w:i/>
                <w:lang w:val="en-GB"/>
              </w:rPr>
              <m:t>t</m:t>
            </m:r>
            <m:r>
              <m:rPr>
                <m:nor/>
              </m:rPr>
              <w:rPr>
                <w:rFonts w:ascii="Cambria Math" w:eastAsia="Franklin Gothic Book" w:hAnsi="Cambria Math"/>
                <w:lang w:val="en-GB"/>
              </w:rPr>
              <m:t>-</m:t>
            </m:r>
            <m:r>
              <m:rPr>
                <m:nor/>
              </m:rPr>
              <w:rPr>
                <w:rFonts w:ascii="Cambria Math" w:eastAsia="Franklin Gothic Book" w:hAnsi="Cambria Math"/>
                <w:lang w:val="en-GB"/>
              </w:rPr>
              <m:t>1</m:t>
            </m:r>
          </m:sub>
        </m:sSub>
        <m:r>
          <m:rPr>
            <m:nor/>
          </m:rPr>
          <w:rPr>
            <w:rFonts w:ascii="Cambria Math" w:eastAsia="Franklin Gothic Book" w:hAnsi="Cambria Math"/>
          </w:rPr>
          <m:t>,</m:t>
        </m:r>
        <m:sSub>
          <m:sSubPr>
            <m:ctrlPr>
              <w:rPr>
                <w:rFonts w:ascii="Cambria Math" w:eastAsia="Franklin Gothic Book" w:hAnsi="Cambria Math"/>
              </w:rPr>
            </m:ctrlPr>
          </m:sSubPr>
          <m:e>
            <m:r>
              <m:rPr>
                <m:nor/>
              </m:rPr>
              <w:rPr>
                <w:rFonts w:ascii="Cambria Math" w:eastAsia="Franklin Gothic Book" w:hAnsi="Cambria Math"/>
                <w:i/>
              </w:rPr>
              <m:t>z</m:t>
            </m:r>
          </m:e>
          <m:sub>
            <m:r>
              <m:rPr>
                <m:nor/>
              </m:rPr>
              <w:rPr>
                <w:rFonts w:ascii="Cambria Math" w:eastAsia="Franklin Gothic Book" w:hAnsi="Cambria Math"/>
                <w:i/>
              </w:rPr>
              <m:t>t</m:t>
            </m:r>
          </m:sub>
        </m:sSub>
        <m:r>
          <m:rPr>
            <m:nor/>
          </m:rPr>
          <w:rPr>
            <w:rFonts w:ascii="Cambria Math" w:eastAsia="Franklin Gothic Book" w:hAnsi="Cambria Math"/>
          </w:rPr>
          <m:t>]+</m:t>
        </m:r>
        <m:sSub>
          <m:sSubPr>
            <m:ctrlPr>
              <w:rPr>
                <w:rFonts w:ascii="Cambria Math" w:eastAsia="Franklin Gothic Book" w:hAnsi="Cambria Math"/>
              </w:rPr>
            </m:ctrlPr>
          </m:sSubPr>
          <m:e>
            <m:r>
              <m:rPr>
                <m:nor/>
              </m:rPr>
              <w:rPr>
                <w:rFonts w:ascii="Cambria Math" w:eastAsia="Franklin Gothic Book" w:hAnsi="Cambria Math"/>
                <w:i/>
              </w:rPr>
              <m:t>b</m:t>
            </m:r>
          </m:e>
          <m:sub>
            <m:r>
              <m:rPr>
                <m:nor/>
              </m:rPr>
              <w:rPr>
                <w:rFonts w:ascii="Cambria Math" w:eastAsia="Franklin Gothic Book" w:hAnsi="Cambria Math"/>
                <w:i/>
                <w:lang w:val="en-GB"/>
              </w:rPr>
              <m:t>f</m:t>
            </m:r>
          </m:sub>
        </m:sSub>
        <m:r>
          <m:rPr>
            <m:nor/>
          </m:rPr>
          <w:rPr>
            <w:rFonts w:ascii="Cambria Math" w:eastAsia="Franklin Gothic Book" w:hAnsi="Cambria Math"/>
          </w:rPr>
          <m:t>)</m:t>
        </m:r>
      </m:oMath>
      <w:r>
        <w:rPr>
          <w:rFonts w:eastAsia="Franklin Gothic Book"/>
          <w:i/>
          <w:iCs/>
          <w:lang w:val="en-GB"/>
        </w:rPr>
        <w:tab/>
        <w:t xml:space="preserve">      (8)</w:t>
      </w:r>
    </w:p>
    <w:p w:rsidR="00C42DF1" w:rsidRDefault="00E539CE">
      <w:pPr>
        <w:pStyle w:val="NormalWeb"/>
        <w:spacing w:before="100" w:after="100"/>
        <w:rPr>
          <w:rFonts w:eastAsia="Franklin Gothic Book"/>
          <w:lang w:val="en-GB"/>
        </w:rPr>
      </w:pPr>
      <w:r>
        <w:rPr>
          <w:rFonts w:eastAsia="Franklin Gothic Book"/>
          <w:lang w:val="en-GB"/>
        </w:rPr>
        <w:t>Input gate was calculated using by  (9).</w:t>
      </w:r>
    </w:p>
    <w:p w:rsidR="00C42DF1" w:rsidRDefault="00E539CE">
      <w:pPr>
        <w:pStyle w:val="NormalWeb"/>
        <w:spacing w:before="100" w:after="100"/>
        <w:ind w:firstLine="720"/>
        <w:rPr>
          <w:rFonts w:eastAsia="Franklin Gothic Book"/>
          <w:i/>
          <w:iCs/>
          <w:lang w:val="en-GB"/>
        </w:rPr>
      </w:pPr>
      <m:oMath>
        <m:sSub>
          <m:sSubPr>
            <m:ctrlPr>
              <w:rPr>
                <w:rFonts w:ascii="Cambria Math" w:eastAsia="Franklin Gothic Book" w:hAnsi="Cambria Math"/>
              </w:rPr>
            </m:ctrlPr>
          </m:sSubPr>
          <m:e>
            <m:r>
              <m:rPr>
                <m:nor/>
              </m:rPr>
              <w:rPr>
                <w:rFonts w:ascii="Cambria Math" w:eastAsia="Franklin Gothic Book" w:hAnsi="Cambria Math"/>
                <w:i/>
              </w:rPr>
              <m:t>f</m:t>
            </m:r>
          </m:e>
          <m:sub>
            <m:r>
              <m:rPr>
                <m:nor/>
              </m:rPr>
              <w:rPr>
                <w:rFonts w:ascii="Cambria Math" w:eastAsia="Franklin Gothic Book" w:hAnsi="Cambria Math"/>
                <w:i/>
              </w:rPr>
              <m:t>t</m:t>
            </m:r>
          </m:sub>
        </m:sSub>
        <m:r>
          <m:rPr>
            <m:nor/>
          </m:rPr>
          <w:rPr>
            <w:rFonts w:ascii="Cambria Math" w:eastAsia="Franklin Gothic Book" w:hAnsi="Cambria Math"/>
          </w:rPr>
          <m:t>=</m:t>
        </m:r>
        <m:r>
          <m:rPr>
            <m:nor/>
          </m:rPr>
          <w:rPr>
            <w:rFonts w:ascii="Cambria Math" w:eastAsia="Franklin Gothic Book" w:hAnsi="Cambria Math"/>
            <w:i/>
          </w:rPr>
          <m:t>σ</m:t>
        </m:r>
        <m:r>
          <m:rPr>
            <m:nor/>
          </m:rPr>
          <w:rPr>
            <w:rFonts w:ascii="Cambria Math" w:eastAsia="Franklin Gothic Book" w:hAnsi="Cambria Math"/>
          </w:rPr>
          <m:t>(</m:t>
        </m:r>
        <m:sSub>
          <m:sSubPr>
            <m:ctrlPr>
              <w:rPr>
                <w:rFonts w:ascii="Cambria Math" w:eastAsia="Franklin Gothic Book" w:hAnsi="Cambria Math"/>
              </w:rPr>
            </m:ctrlPr>
          </m:sSubPr>
          <m:e>
            <m:r>
              <m:rPr>
                <m:nor/>
              </m:rPr>
              <w:rPr>
                <w:rFonts w:ascii="Cambria Math" w:eastAsia="Franklin Gothic Book" w:hAnsi="Cambria Math"/>
                <w:i/>
              </w:rPr>
              <m:t>W</m:t>
            </m:r>
          </m:e>
          <m:sub>
            <m:r>
              <m:rPr>
                <m:nor/>
              </m:rPr>
              <w:rPr>
                <w:rFonts w:ascii="Cambria Math" w:eastAsia="Franklin Gothic Book" w:hAnsi="Cambria Math"/>
                <w:i/>
              </w:rPr>
              <m:t>i</m:t>
            </m:r>
          </m:sub>
        </m:sSub>
        <m:r>
          <m:rPr>
            <m:nor/>
          </m:rPr>
          <w:rPr>
            <w:rFonts w:ascii="Cambria Math" w:eastAsia="Franklin Gothic Book" w:hAnsi="Cambria Math"/>
          </w:rPr>
          <m:t>[</m:t>
        </m:r>
        <m:sSub>
          <m:sSubPr>
            <m:ctrlPr>
              <w:rPr>
                <w:rFonts w:ascii="Cambria Math" w:eastAsia="Franklin Gothic Book" w:hAnsi="Cambria Math"/>
                <w:i/>
              </w:rPr>
            </m:ctrlPr>
          </m:sSubPr>
          <m:e>
            <m:r>
              <m:rPr>
                <m:nor/>
              </m:rPr>
              <w:rPr>
                <w:rFonts w:ascii="Cambria Math" w:eastAsia="Franklin Gothic Book" w:hAnsi="Cambria Math"/>
                <w:lang w:val="en-GB"/>
              </w:rPr>
              <m:t>h</m:t>
            </m:r>
          </m:e>
          <m:sub>
            <m:r>
              <m:rPr>
                <m:nor/>
              </m:rPr>
              <w:rPr>
                <w:rFonts w:ascii="Cambria Math" w:eastAsia="Franklin Gothic Book" w:hAnsi="Cambria Math"/>
                <w:i/>
                <w:lang w:val="en-GB"/>
              </w:rPr>
              <m:t>t</m:t>
            </m:r>
            <m:r>
              <m:rPr>
                <m:nor/>
              </m:rPr>
              <w:rPr>
                <w:rFonts w:ascii="Cambria Math" w:eastAsia="Franklin Gothic Book" w:hAnsi="Cambria Math"/>
                <w:lang w:val="en-GB"/>
              </w:rPr>
              <m:t>-</m:t>
            </m:r>
            <m:r>
              <m:rPr>
                <m:nor/>
              </m:rPr>
              <w:rPr>
                <w:rFonts w:ascii="Cambria Math" w:eastAsia="Franklin Gothic Book" w:hAnsi="Cambria Math"/>
                <w:lang w:val="en-GB"/>
              </w:rPr>
              <m:t>1</m:t>
            </m:r>
          </m:sub>
        </m:sSub>
        <m:r>
          <m:rPr>
            <m:nor/>
          </m:rPr>
          <w:rPr>
            <w:rFonts w:ascii="Cambria Math" w:eastAsia="Franklin Gothic Book" w:hAnsi="Cambria Math"/>
          </w:rPr>
          <m:t>,</m:t>
        </m:r>
        <m:sSub>
          <m:sSubPr>
            <m:ctrlPr>
              <w:rPr>
                <w:rFonts w:ascii="Cambria Math" w:eastAsia="Franklin Gothic Book" w:hAnsi="Cambria Math"/>
              </w:rPr>
            </m:ctrlPr>
          </m:sSubPr>
          <m:e>
            <m:r>
              <m:rPr>
                <m:nor/>
              </m:rPr>
              <w:rPr>
                <w:rFonts w:ascii="Cambria Math" w:eastAsia="Franklin Gothic Book" w:hAnsi="Cambria Math"/>
                <w:i/>
              </w:rPr>
              <m:t>z</m:t>
            </m:r>
          </m:e>
          <m:sub>
            <m:r>
              <m:rPr>
                <m:nor/>
              </m:rPr>
              <w:rPr>
                <w:rFonts w:ascii="Cambria Math" w:eastAsia="Franklin Gothic Book" w:hAnsi="Cambria Math"/>
                <w:i/>
              </w:rPr>
              <m:t>t</m:t>
            </m:r>
          </m:sub>
        </m:sSub>
        <m:r>
          <m:rPr>
            <m:nor/>
          </m:rPr>
          <w:rPr>
            <w:rFonts w:ascii="Cambria Math" w:eastAsia="Franklin Gothic Book" w:hAnsi="Cambria Math"/>
          </w:rPr>
          <m:t>]+</m:t>
        </m:r>
        <m:sSub>
          <m:sSubPr>
            <m:ctrlPr>
              <w:rPr>
                <w:rFonts w:ascii="Cambria Math" w:eastAsia="Franklin Gothic Book" w:hAnsi="Cambria Math"/>
              </w:rPr>
            </m:ctrlPr>
          </m:sSubPr>
          <m:e>
            <m:r>
              <m:rPr>
                <m:nor/>
              </m:rPr>
              <w:rPr>
                <w:rFonts w:ascii="Cambria Math" w:eastAsia="Franklin Gothic Book" w:hAnsi="Cambria Math"/>
                <w:i/>
              </w:rPr>
              <m:t>b</m:t>
            </m:r>
          </m:e>
          <m:sub>
            <m:r>
              <m:rPr>
                <m:nor/>
              </m:rPr>
              <w:rPr>
                <w:rFonts w:ascii="Cambria Math" w:eastAsia="Franklin Gothic Book" w:hAnsi="Cambria Math"/>
                <w:i/>
              </w:rPr>
              <m:t>i</m:t>
            </m:r>
          </m:sub>
        </m:sSub>
        <m:r>
          <m:rPr>
            <m:nor/>
          </m:rPr>
          <w:rPr>
            <w:rFonts w:ascii="Cambria Math" w:eastAsia="Franklin Gothic Book" w:hAnsi="Cambria Math"/>
          </w:rPr>
          <m:t>)</m:t>
        </m:r>
      </m:oMath>
      <w:r>
        <w:rPr>
          <w:rFonts w:eastAsia="Franklin Gothic Book"/>
          <w:lang w:val="en-GB"/>
        </w:rPr>
        <w:tab/>
        <w:t xml:space="preserve">     </w:t>
      </w:r>
      <w:r>
        <w:rPr>
          <w:rFonts w:eastAsia="Franklin Gothic Book"/>
          <w:i/>
          <w:iCs/>
          <w:lang w:val="en-GB"/>
        </w:rPr>
        <w:t>(9)</w:t>
      </w:r>
    </w:p>
    <w:p w:rsidR="00C42DF1" w:rsidRDefault="00E539CE">
      <w:pPr>
        <w:pStyle w:val="NormalWeb"/>
        <w:spacing w:before="100" w:after="100"/>
        <w:rPr>
          <w:rFonts w:eastAsia="Franklin Gothic Book"/>
          <w:lang w:val="en-GB"/>
        </w:rPr>
      </w:pPr>
      <w:r>
        <w:rPr>
          <w:rFonts w:eastAsia="Franklin Gothic Book"/>
          <w:lang w:val="en-GB"/>
        </w:rPr>
        <w:t>The Cell State update was calculated by using (10).</w:t>
      </w:r>
    </w:p>
    <w:p w:rsidR="00C42DF1" w:rsidRDefault="00E539CE">
      <w:pPr>
        <w:pStyle w:val="NormalWeb"/>
        <w:spacing w:before="100" w:after="100"/>
        <w:ind w:firstLine="720"/>
        <w:rPr>
          <w:rFonts w:eastAsia="Franklin Gothic Book"/>
          <w:i/>
          <w:iCs/>
          <w:lang w:val="en-GB"/>
        </w:rPr>
      </w:pPr>
      <m:oMath>
        <m:sSub>
          <m:sSubPr>
            <m:ctrlPr>
              <w:rPr>
                <w:rFonts w:ascii="Cambria Math" w:eastAsia="Franklin Gothic Book" w:hAnsi="Cambria Math"/>
              </w:rPr>
            </m:ctrlPr>
          </m:sSubPr>
          <m:e>
            <m:r>
              <m:rPr>
                <m:nor/>
              </m:rPr>
              <w:rPr>
                <w:rFonts w:ascii="Cambria Math" w:eastAsia="Franklin Gothic Book" w:hAnsi="Cambria Math"/>
                <w:i/>
              </w:rPr>
              <m:t>C</m:t>
            </m:r>
          </m:e>
          <m:sub>
            <m:r>
              <m:rPr>
                <m:nor/>
              </m:rPr>
              <w:rPr>
                <w:rFonts w:ascii="Cambria Math" w:eastAsia="Franklin Gothic Book" w:hAnsi="Cambria Math"/>
                <w:i/>
              </w:rPr>
              <m:t>t</m:t>
            </m:r>
          </m:sub>
        </m:sSub>
        <m:r>
          <m:rPr>
            <m:nor/>
          </m:rPr>
          <w:rPr>
            <w:rFonts w:ascii="Cambria Math" w:eastAsia="Franklin Gothic Book" w:hAnsi="Cambria Math"/>
          </w:rPr>
          <m:t>=</m:t>
        </m:r>
        <m:sSub>
          <m:sSubPr>
            <m:ctrlPr>
              <w:rPr>
                <w:rFonts w:ascii="Cambria Math" w:eastAsia="Franklin Gothic Book" w:hAnsi="Cambria Math"/>
              </w:rPr>
            </m:ctrlPr>
          </m:sSubPr>
          <m:e>
            <m:r>
              <m:rPr>
                <m:nor/>
              </m:rPr>
              <w:rPr>
                <w:rFonts w:ascii="Cambria Math" w:eastAsia="Franklin Gothic Book" w:hAnsi="Cambria Math"/>
                <w:i/>
              </w:rPr>
              <m:t>f</m:t>
            </m:r>
          </m:e>
          <m:sub>
            <m:r>
              <m:rPr>
                <m:nor/>
              </m:rPr>
              <w:rPr>
                <w:rFonts w:ascii="Cambria Math" w:eastAsia="Franklin Gothic Book" w:hAnsi="Cambria Math"/>
                <w:i/>
              </w:rPr>
              <m:t>t</m:t>
            </m:r>
          </m:sub>
        </m:sSub>
        <m:sSub>
          <m:sSubPr>
            <m:ctrlPr>
              <w:rPr>
                <w:rFonts w:ascii="Cambria Math" w:eastAsia="Franklin Gothic Book" w:hAnsi="Cambria Math"/>
              </w:rPr>
            </m:ctrlPr>
          </m:sSubPr>
          <m:e>
            <m:r>
              <m:rPr>
                <m:nor/>
              </m:rPr>
              <w:rPr>
                <w:rFonts w:ascii="Cambria Math" w:eastAsia="Franklin Gothic Book" w:hAnsi="Cambria Math"/>
                <w:lang w:val="en-GB"/>
              </w:rPr>
              <m:t>C</m:t>
            </m:r>
          </m:e>
          <m:sub>
            <m:r>
              <m:rPr>
                <m:nor/>
              </m:rPr>
              <w:rPr>
                <w:rFonts w:ascii="Cambria Math" w:eastAsia="Franklin Gothic Book" w:hAnsi="Cambria Math"/>
                <w:lang w:val="en-GB"/>
              </w:rPr>
              <m:t>t-1</m:t>
            </m:r>
          </m:sub>
        </m:sSub>
        <m:r>
          <m:rPr>
            <m:nor/>
          </m:rPr>
          <w:rPr>
            <w:rFonts w:ascii="Cambria Math" w:eastAsia="Franklin Gothic Book" w:hAnsi="Cambria Math"/>
          </w:rPr>
          <m:t>,+</m:t>
        </m:r>
        <m:sSub>
          <m:sSubPr>
            <m:ctrlPr>
              <w:rPr>
                <w:rFonts w:ascii="Cambria Math" w:eastAsia="Franklin Gothic Book" w:hAnsi="Cambria Math"/>
              </w:rPr>
            </m:ctrlPr>
          </m:sSubPr>
          <m:e>
            <m:r>
              <m:rPr>
                <m:nor/>
              </m:rPr>
              <w:rPr>
                <w:rFonts w:ascii="Cambria Math" w:eastAsia="Franklin Gothic Book" w:hAnsi="Cambria Math"/>
                <w:i/>
              </w:rPr>
              <m:t>i</m:t>
            </m:r>
          </m:e>
          <m:sub>
            <m:r>
              <m:rPr>
                <m:nor/>
              </m:rPr>
              <w:rPr>
                <w:rFonts w:ascii="Cambria Math" w:eastAsia="Franklin Gothic Book" w:hAnsi="Cambria Math"/>
                <w:i/>
              </w:rPr>
              <m:t>t</m:t>
            </m:r>
          </m:sub>
        </m:sSub>
        <m:sSub>
          <m:sSubPr>
            <m:ctrlPr>
              <w:rPr>
                <w:rFonts w:ascii="Cambria Math" w:eastAsia="Franklin Gothic Book" w:hAnsi="Cambria Math"/>
              </w:rPr>
            </m:ctrlPr>
          </m:sSubPr>
          <m:e>
            <m:r>
              <m:rPr>
                <m:nor/>
              </m:rPr>
              <w:rPr>
                <w:rFonts w:ascii="Cambria Math" w:eastAsia="Franklin Gothic Book" w:hAnsi="Cambria Math"/>
                <w:i/>
              </w:rPr>
              <m:t>C</m:t>
            </m:r>
          </m:e>
          <m:sub>
            <m:r>
              <m:rPr>
                <m:nor/>
              </m:rPr>
              <w:rPr>
                <w:rFonts w:ascii="Cambria Math" w:eastAsia="Franklin Gothic Book" w:hAnsi="Cambria Math"/>
                <w:i/>
              </w:rPr>
              <m:t>i</m:t>
            </m:r>
          </m:sub>
        </m:sSub>
      </m:oMath>
      <w:r>
        <w:rPr>
          <w:rFonts w:eastAsia="Franklin Gothic Book" w:hAnsi="Cambria Math"/>
          <w:i/>
          <w:lang w:val="en-GB"/>
        </w:rPr>
        <w:tab/>
      </w:r>
      <w:r>
        <w:rPr>
          <w:rFonts w:eastAsia="Franklin Gothic Book"/>
          <w:i/>
          <w:iCs/>
          <w:lang w:val="en-GB"/>
        </w:rPr>
        <w:t>(10)</w:t>
      </w:r>
    </w:p>
    <w:p w:rsidR="00C42DF1" w:rsidRDefault="00E539CE">
      <w:pPr>
        <w:pStyle w:val="NormalWeb"/>
        <w:spacing w:before="100" w:after="100"/>
        <w:rPr>
          <w:rFonts w:eastAsia="Franklin Gothic Book"/>
          <w:lang w:val="en-GB"/>
        </w:rPr>
      </w:pPr>
      <w:r>
        <w:rPr>
          <w:rFonts w:eastAsia="Franklin Gothic Book"/>
          <w:lang w:val="en-GB"/>
        </w:rPr>
        <w:t>The Output was calculated by using</w:t>
      </w:r>
      <w:r>
        <w:rPr>
          <w:rFonts w:eastAsia="Franklin Gothic Book"/>
          <w:lang w:val="en-GB"/>
        </w:rPr>
        <w:t xml:space="preserve"> (11).</w:t>
      </w:r>
    </w:p>
    <w:p w:rsidR="00C42DF1" w:rsidRDefault="00E539CE">
      <w:pPr>
        <w:pStyle w:val="NormalWeb"/>
        <w:spacing w:before="100" w:after="100"/>
        <w:ind w:firstLine="720"/>
        <w:rPr>
          <w:rFonts w:eastAsia="Franklin Gothic Book"/>
          <w:i/>
          <w:iCs/>
          <w:lang w:val="en-GB"/>
        </w:rPr>
      </w:pPr>
      <w:r>
        <w:rPr>
          <w:rFonts w:eastAsia="Franklin Gothic Book"/>
          <w:lang w:val="en-GB"/>
        </w:rPr>
        <w:t xml:space="preserve"> </w:t>
      </w:r>
      <m:oMath>
        <m:sSub>
          <m:sSubPr>
            <m:ctrlPr>
              <w:rPr>
                <w:rFonts w:ascii="Cambria Math" w:eastAsia="Franklin Gothic Book" w:hAnsi="Cambria Math"/>
              </w:rPr>
            </m:ctrlPr>
          </m:sSubPr>
          <m:e>
            <m:r>
              <m:rPr>
                <m:nor/>
              </m:rPr>
              <w:rPr>
                <w:rFonts w:ascii="Cambria Math" w:eastAsia="Franklin Gothic Book" w:hAnsi="Cambria Math"/>
                <w:lang w:val="en-GB"/>
              </w:rPr>
              <m:t>h</m:t>
            </m:r>
          </m:e>
          <m:sub>
            <m:r>
              <m:rPr>
                <m:nor/>
              </m:rPr>
              <w:rPr>
                <w:rFonts w:ascii="Cambria Math" w:eastAsia="Franklin Gothic Book" w:hAnsi="Cambria Math"/>
                <w:i/>
              </w:rPr>
              <m:t>t</m:t>
            </m:r>
          </m:sub>
        </m:sSub>
        <m:r>
          <m:rPr>
            <m:nor/>
          </m:rPr>
          <w:rPr>
            <w:rFonts w:ascii="Cambria Math" w:eastAsia="Franklin Gothic Book" w:hAnsi="Cambria Math"/>
          </w:rPr>
          <m:t>=</m:t>
        </m:r>
        <m:sSub>
          <m:sSubPr>
            <m:ctrlPr>
              <w:rPr>
                <w:rFonts w:ascii="Cambria Math" w:eastAsia="Franklin Gothic Book" w:hAnsi="Cambria Math"/>
              </w:rPr>
            </m:ctrlPr>
          </m:sSubPr>
          <m:e>
            <m:r>
              <m:rPr>
                <m:nor/>
              </m:rPr>
              <w:rPr>
                <w:rFonts w:ascii="Cambria Math" w:eastAsia="Franklin Gothic Book" w:hAnsi="Cambria Math"/>
                <w:i/>
                <w:lang w:val="en-GB"/>
              </w:rPr>
              <m:t>o</m:t>
            </m:r>
          </m:e>
          <m:sub>
            <m:r>
              <m:rPr>
                <m:nor/>
              </m:rPr>
              <w:rPr>
                <w:rFonts w:ascii="Cambria Math" w:eastAsia="Franklin Gothic Book" w:hAnsi="Cambria Math"/>
                <w:i/>
              </w:rPr>
              <m:t>t</m:t>
            </m:r>
          </m:sub>
        </m:sSub>
        <m:r>
          <m:rPr>
            <m:nor/>
          </m:rPr>
          <w:rPr>
            <w:rFonts w:ascii="Cambria Math" w:eastAsia="Franklin Gothic Book" w:hAnsi="Cambria Math"/>
            <w:lang w:val="en-GB"/>
          </w:rPr>
          <m:t xml:space="preserve"> tanh (</m:t>
        </m:r>
        <m:sSub>
          <m:sSubPr>
            <m:ctrlPr>
              <w:rPr>
                <w:rFonts w:ascii="Cambria Math" w:eastAsia="Franklin Gothic Book" w:hAnsi="Cambria Math"/>
              </w:rPr>
            </m:ctrlPr>
          </m:sSubPr>
          <m:e>
            <m:r>
              <m:rPr>
                <m:nor/>
              </m:rPr>
              <w:rPr>
                <w:rFonts w:ascii="Cambria Math" w:eastAsia="Franklin Gothic Book" w:hAnsi="Cambria Math"/>
                <w:i/>
                <w:lang w:val="en-GB"/>
              </w:rPr>
              <m:t>C</m:t>
            </m:r>
          </m:e>
          <m:sub>
            <m:r>
              <m:rPr>
                <m:nor/>
              </m:rPr>
              <w:rPr>
                <w:rFonts w:ascii="Cambria Math" w:eastAsia="Franklin Gothic Book" w:hAnsi="Cambria Math"/>
                <w:i/>
              </w:rPr>
              <m:t>t</m:t>
            </m:r>
          </m:sub>
        </m:sSub>
        <m:r>
          <m:rPr>
            <m:nor/>
          </m:rPr>
          <w:rPr>
            <w:rFonts w:ascii="Cambria Math" w:eastAsia="Franklin Gothic Book" w:hAnsi="Cambria Math"/>
            <w:lang w:val="en-GB"/>
          </w:rPr>
          <m:t>)</m:t>
        </m:r>
      </m:oMath>
      <w:r>
        <w:rPr>
          <w:rFonts w:eastAsia="Franklin Gothic Book"/>
          <w:lang w:val="en-GB"/>
        </w:rPr>
        <w:tab/>
      </w:r>
      <w:r>
        <w:rPr>
          <w:rFonts w:eastAsia="Franklin Gothic Book"/>
          <w:i/>
          <w:iCs/>
          <w:lang w:val="en-GB"/>
        </w:rPr>
        <w:t>(11)</w:t>
      </w:r>
    </w:p>
    <w:p w:rsidR="00C42DF1" w:rsidRDefault="00E539CE">
      <w:pPr>
        <w:pStyle w:val="NormalWeb"/>
        <w:spacing w:before="100" w:after="100"/>
        <w:rPr>
          <w:rFonts w:eastAsia="Franklin Gothic Book"/>
          <w:lang w:val="en-GB"/>
        </w:rPr>
      </w:pPr>
      <w:r>
        <w:rPr>
          <w:rFonts w:eastAsia="Franklin Gothic Book"/>
          <w:lang w:val="en-GB"/>
        </w:rPr>
        <w:t>The Final anomaly score was calculated by using (12).</w:t>
      </w:r>
    </w:p>
    <w:p w:rsidR="00C42DF1" w:rsidRDefault="00E539CE">
      <w:pPr>
        <w:pStyle w:val="NormalWeb"/>
        <w:spacing w:before="100" w:after="100"/>
        <w:ind w:firstLine="720"/>
        <w:rPr>
          <w:rFonts w:eastAsia="Franklin Gothic Book"/>
          <w:i/>
          <w:iCs/>
          <w:lang w:val="en-GB"/>
        </w:rPr>
      </w:pPr>
      <m:oMath>
        <m:sSub>
          <m:sSubPr>
            <m:ctrlPr>
              <w:rPr>
                <w:rFonts w:ascii="Cambria Math" w:eastAsia="Franklin Gothic Book" w:hAnsi="Cambria Math"/>
              </w:rPr>
            </m:ctrlPr>
          </m:sSubPr>
          <m:e>
            <m:r>
              <m:rPr>
                <m:nor/>
              </m:rPr>
              <w:rPr>
                <w:rFonts w:ascii="Cambria Math" w:eastAsia="Franklin Gothic Book" w:hAnsi="Cambria Math"/>
              </w:rPr>
              <m:t xml:space="preserve">  </m:t>
            </m:r>
            <m:r>
              <m:rPr>
                <m:nor/>
              </m:rPr>
              <w:rPr>
                <w:rFonts w:ascii="Cambria Math" w:eastAsia="Franklin Gothic Book" w:hAnsi="Cambria Math"/>
                <w:i/>
              </w:rPr>
              <m:t>S</m:t>
            </m:r>
          </m:e>
          <m:sub>
            <m:r>
              <m:rPr>
                <m:nor/>
              </m:rPr>
              <w:rPr>
                <w:rFonts w:ascii="Cambria Math" w:eastAsia="Franklin Gothic Book" w:hAnsi="Cambria Math"/>
                <w:i/>
              </w:rPr>
              <m:t>t</m:t>
            </m:r>
          </m:sub>
        </m:sSub>
        <m:r>
          <m:rPr>
            <m:nor/>
          </m:rPr>
          <w:rPr>
            <w:rFonts w:ascii="Cambria Math" w:eastAsia="Franklin Gothic Book" w:hAnsi="Cambria Math"/>
          </w:rPr>
          <m:t xml:space="preserve"> = ||</m:t>
        </m:r>
        <m:sSub>
          <m:sSubPr>
            <m:ctrlPr>
              <w:rPr>
                <w:rFonts w:ascii="Cambria Math" w:eastAsia="Franklin Gothic Book" w:hAnsi="Cambria Math"/>
              </w:rPr>
            </m:ctrlPr>
          </m:sSubPr>
          <m:e>
            <m:r>
              <m:rPr>
                <m:nor/>
              </m:rPr>
              <w:rPr>
                <w:rFonts w:ascii="Cambria Math" w:eastAsia="Franklin Gothic Book" w:hAnsi="Cambria Math"/>
                <w:i/>
              </w:rPr>
              <m:t>z</m:t>
            </m:r>
          </m:e>
          <m:sub>
            <m:r>
              <m:rPr>
                <m:nor/>
              </m:rPr>
              <w:rPr>
                <w:rFonts w:ascii="Cambria Math" w:eastAsia="Franklin Gothic Book" w:hAnsi="Cambria Math"/>
                <w:i/>
              </w:rPr>
              <m:t>t</m:t>
            </m:r>
          </m:sub>
        </m:sSub>
        <m:r>
          <m:rPr>
            <m:nor/>
          </m:rPr>
          <w:rPr>
            <w:rFonts w:ascii="Cambria Math" w:eastAsia="Franklin Gothic Book" w:hAnsi="Cambria Math"/>
          </w:rPr>
          <m:t>-</m:t>
        </m:r>
        <m:r>
          <m:rPr>
            <m:nor/>
          </m:rPr>
          <w:rPr>
            <w:rFonts w:ascii="Cambria Math" w:eastAsia="Franklin Gothic Book" w:hAnsi="Cambria Math"/>
          </w:rPr>
          <m:t xml:space="preserve"> </m:t>
        </m:r>
        <m:sSub>
          <m:sSubPr>
            <m:ctrlPr>
              <w:rPr>
                <w:rFonts w:ascii="Cambria Math" w:eastAsia="Franklin Gothic Book" w:hAnsi="Cambria Math"/>
              </w:rPr>
            </m:ctrlPr>
          </m:sSubPr>
          <m:e>
            <m:acc>
              <m:accPr>
                <m:ctrlPr>
                  <w:rPr>
                    <w:rFonts w:ascii="Cambria Math" w:eastAsia="Franklin Gothic Book" w:hAnsi="Cambria Math"/>
                  </w:rPr>
                </m:ctrlPr>
              </m:accPr>
              <m:e>
                <m:r>
                  <m:rPr>
                    <m:nor/>
                  </m:rPr>
                  <w:rPr>
                    <w:rFonts w:ascii="Cambria Math" w:eastAsia="Franklin Gothic Book" w:hAnsi="Cambria Math"/>
                    <w:i/>
                  </w:rPr>
                  <m:t>z</m:t>
                </m:r>
              </m:e>
            </m:acc>
          </m:e>
          <m:sub>
            <m:r>
              <m:rPr>
                <m:nor/>
              </m:rPr>
              <w:rPr>
                <w:rFonts w:ascii="Cambria Math" w:eastAsia="Franklin Gothic Book" w:hAnsi="Cambria Math"/>
                <w:i/>
              </w:rPr>
              <m:t>t</m:t>
            </m:r>
          </m:sub>
        </m:sSub>
        <m:r>
          <m:rPr>
            <m:nor/>
          </m:rPr>
          <w:rPr>
            <w:rFonts w:ascii="Cambria Math" w:eastAsia="Franklin Gothic Book" w:hAnsi="Cambria Math"/>
          </w:rPr>
          <m:t>|</m:t>
        </m:r>
        <m:sSup>
          <m:sSupPr>
            <m:ctrlPr>
              <w:rPr>
                <w:rFonts w:ascii="Cambria Math" w:eastAsia="Franklin Gothic Book" w:hAnsi="Cambria Math"/>
              </w:rPr>
            </m:ctrlPr>
          </m:sSupPr>
          <m:e>
            <m:r>
              <m:rPr>
                <m:nor/>
              </m:rPr>
              <w:rPr>
                <w:rFonts w:ascii="Cambria Math" w:eastAsia="Franklin Gothic Book" w:hAnsi="Cambria Math"/>
              </w:rPr>
              <m:t>|</m:t>
            </m:r>
          </m:e>
          <m:sup>
            <m:r>
              <m:rPr>
                <m:nor/>
              </m:rPr>
              <w:rPr>
                <w:rFonts w:ascii="Cambria Math" w:eastAsia="Franklin Gothic Book" w:hAnsi="Cambria Math"/>
              </w:rPr>
              <m:t>2</m:t>
            </m:r>
          </m:sup>
        </m:sSup>
      </m:oMath>
      <w:r>
        <w:rPr>
          <w:rFonts w:eastAsia="Franklin Gothic Book"/>
          <w:lang w:val="en-GB"/>
        </w:rPr>
        <w:t xml:space="preserve"> </w:t>
      </w:r>
      <w:r>
        <w:rPr>
          <w:rFonts w:eastAsia="Franklin Gothic Book"/>
          <w:lang w:val="en-GB"/>
        </w:rPr>
        <w:tab/>
      </w:r>
      <w:r>
        <w:rPr>
          <w:rFonts w:eastAsia="Franklin Gothic Book"/>
          <w:i/>
          <w:iCs/>
          <w:lang w:val="en-GB"/>
        </w:rPr>
        <w:t>(12)</w:t>
      </w:r>
    </w:p>
    <w:p w:rsidR="00C42DF1" w:rsidRDefault="00E539CE">
      <w:pPr>
        <w:pStyle w:val="NormalWeb"/>
        <w:spacing w:before="100" w:after="100"/>
        <w:rPr>
          <w:rFonts w:eastAsia="Franklin Gothic Book"/>
          <w:lang w:val="en-GB"/>
        </w:rPr>
      </w:pPr>
      <w:r>
        <w:rPr>
          <w:rFonts w:eastAsia="Franklin Gothic Book"/>
          <w:lang w:val="en-GB"/>
        </w:rPr>
        <w:t xml:space="preserve">Final anomaly is triggered if: </w:t>
      </w:r>
      <m:oMath>
        <m:sSub>
          <m:sSubPr>
            <m:ctrlPr>
              <w:rPr>
                <w:rFonts w:ascii="Cambria Math" w:eastAsia="Franklin Gothic Book" w:hAnsi="Cambria Math"/>
                <w:i/>
                <w:lang w:val="en-GB"/>
              </w:rPr>
            </m:ctrlPr>
          </m:sSubPr>
          <m:e>
            <m:r>
              <m:rPr>
                <m:nor/>
              </m:rPr>
              <w:rPr>
                <w:rFonts w:ascii="Cambria Math" w:eastAsia="Franklin Gothic Book" w:hAnsi="Cambria Math"/>
                <w:i/>
                <w:lang w:val="en-GB"/>
              </w:rPr>
              <m:t>S</m:t>
            </m:r>
          </m:e>
          <m:sub>
            <m:r>
              <m:rPr>
                <m:nor/>
              </m:rPr>
              <w:rPr>
                <w:rFonts w:ascii="Cambria Math" w:eastAsia="Franklin Gothic Book" w:hAnsi="Cambria Math"/>
                <w:i/>
                <w:lang w:val="en-GB"/>
              </w:rPr>
              <m:t>t</m:t>
            </m:r>
          </m:sub>
        </m:sSub>
        <m:r>
          <m:rPr>
            <m:nor/>
          </m:rPr>
          <w:rPr>
            <w:rFonts w:ascii="Cambria Math" w:eastAsia="Franklin Gothic Book" w:hAnsi="Cambria Math"/>
            <w:lang w:val="en-GB"/>
          </w:rPr>
          <m:t xml:space="preserve">&gt; </m:t>
        </m:r>
        <m:r>
          <m:rPr>
            <m:nor/>
          </m:rPr>
          <w:rPr>
            <w:rFonts w:ascii="Cambria Math" w:eastAsia="Franklin Gothic Book" w:hAnsi="Cambria Math"/>
            <w:i/>
            <w:lang w:val="en-GB"/>
          </w:rPr>
          <m:t>θ</m:t>
        </m:r>
      </m:oMath>
    </w:p>
    <w:p w:rsidR="00C42DF1" w:rsidRDefault="00E539CE">
      <w:pPr>
        <w:pStyle w:val="NormalWeb"/>
        <w:spacing w:before="100" w:after="100"/>
        <w:rPr>
          <w:rFonts w:eastAsia="Franklin Gothic Book"/>
          <w:lang w:val="en-GB"/>
        </w:rPr>
      </w:pPr>
      <w:r>
        <w:rPr>
          <w:rFonts w:eastAsia="Franklin Gothic Book"/>
          <w:lang w:val="en-GB"/>
        </w:rPr>
        <w:t>Threshold (θ) was dynamically set using the 95th percentile of reconstruction errors during training.</w:t>
      </w:r>
    </w:p>
    <w:p w:rsidR="00C42DF1" w:rsidRDefault="00C42DF1">
      <w:pPr>
        <w:pStyle w:val="NormalWeb"/>
        <w:spacing w:before="100" w:after="100"/>
        <w:rPr>
          <w:rFonts w:eastAsia="Franklin Gothic Book"/>
          <w:lang w:val="en-GB"/>
        </w:rPr>
      </w:pPr>
    </w:p>
    <w:p w:rsidR="00C42DF1" w:rsidRDefault="00C42DF1">
      <w:pPr>
        <w:pStyle w:val="NormalWeb"/>
        <w:spacing w:before="100" w:after="100"/>
        <w:rPr>
          <w:rFonts w:eastAsia="Franklin Gothic Book"/>
          <w:lang w:val="en-GB"/>
        </w:rPr>
      </w:pPr>
    </w:p>
    <w:p w:rsidR="00C42DF1" w:rsidRDefault="00E539CE">
      <w:pPr>
        <w:pStyle w:val="NormalWeb"/>
        <w:spacing w:before="100" w:after="100"/>
        <w:rPr>
          <w:rFonts w:eastAsia="Franklin Gothic Book"/>
          <w:b/>
          <w:bCs/>
          <w:lang w:val="en-GB"/>
        </w:rPr>
      </w:pPr>
      <w:r>
        <w:rPr>
          <w:rFonts w:eastAsia="Franklin Gothic Book"/>
          <w:b/>
          <w:bCs/>
          <w:lang w:val="en-GB"/>
        </w:rPr>
        <w:lastRenderedPageBreak/>
        <w:t>Development Environment</w:t>
      </w:r>
    </w:p>
    <w:p w:rsidR="00C42DF1" w:rsidRDefault="00E539CE">
      <w:pPr>
        <w:pStyle w:val="NormalWeb"/>
        <w:numPr>
          <w:ilvl w:val="0"/>
          <w:numId w:val="9"/>
        </w:numPr>
        <w:spacing w:before="100" w:after="100"/>
        <w:rPr>
          <w:rFonts w:eastAsia="Franklin Gothic Book"/>
          <w:lang w:val="en-GB"/>
        </w:rPr>
      </w:pPr>
      <w:r>
        <w:rPr>
          <w:rFonts w:eastAsia="Franklin Gothic Book"/>
          <w:lang w:val="en-GB"/>
        </w:rPr>
        <w:t>Framework: TensorFlow Lite (for edge deployment)</w:t>
      </w:r>
    </w:p>
    <w:p w:rsidR="00C42DF1" w:rsidRDefault="00E539CE">
      <w:pPr>
        <w:pStyle w:val="NormalWeb"/>
        <w:numPr>
          <w:ilvl w:val="0"/>
          <w:numId w:val="9"/>
        </w:numPr>
        <w:spacing w:before="100" w:after="100"/>
        <w:rPr>
          <w:rFonts w:eastAsia="Franklin Gothic Book"/>
          <w:lang w:val="en-GB"/>
        </w:rPr>
      </w:pPr>
      <w:r>
        <w:rPr>
          <w:rFonts w:eastAsia="Franklin Gothic Book"/>
          <w:lang w:val="en-GB"/>
        </w:rPr>
        <w:t>Training Hardware: 8GB RAM, CPU-based simulation</w:t>
      </w:r>
    </w:p>
    <w:p w:rsidR="00C42DF1" w:rsidRDefault="00E539CE">
      <w:pPr>
        <w:pStyle w:val="NormalWeb"/>
        <w:numPr>
          <w:ilvl w:val="0"/>
          <w:numId w:val="9"/>
        </w:numPr>
        <w:spacing w:before="100" w:after="100"/>
        <w:rPr>
          <w:rFonts w:eastAsia="Franklin Gothic Book"/>
          <w:lang w:val="en-GB"/>
        </w:rPr>
      </w:pPr>
      <w:r>
        <w:rPr>
          <w:rFonts w:eastAsia="Franklin Gothic Book"/>
          <w:lang w:val="en-GB"/>
        </w:rPr>
        <w:t>Deployment Target: Raspberry Pi 4 (4GB) equivalent simulation</w:t>
      </w:r>
    </w:p>
    <w:p w:rsidR="00C42DF1" w:rsidRDefault="00E539CE">
      <w:pPr>
        <w:pStyle w:val="NormalWeb"/>
        <w:spacing w:before="100" w:after="100"/>
        <w:rPr>
          <w:rStyle w:val="Strong"/>
        </w:rPr>
      </w:pPr>
      <w:r>
        <w:rPr>
          <w:rFonts w:eastAsia="Franklin Gothic Book"/>
          <w:lang w:val="en-GB"/>
        </w:rPr>
        <w:t>This confirms low-resource compatibility.</w:t>
      </w:r>
    </w:p>
    <w:p w:rsidR="00C42DF1" w:rsidRDefault="00E539CE">
      <w:pPr>
        <w:pStyle w:val="NormalWeb"/>
        <w:spacing w:before="100" w:after="100"/>
      </w:pPr>
      <w:r>
        <w:rPr>
          <w:rStyle w:val="Strong"/>
        </w:rPr>
        <w:t>Evaluation Metrics</w:t>
      </w:r>
    </w:p>
    <w:p w:rsidR="00C42DF1" w:rsidRDefault="00E539CE">
      <w:pPr>
        <w:pStyle w:val="NormalWeb"/>
        <w:numPr>
          <w:ilvl w:val="0"/>
          <w:numId w:val="10"/>
        </w:numPr>
        <w:spacing w:before="100" w:after="100"/>
      </w:pPr>
      <w:r>
        <w:t xml:space="preserve">Detection </w:t>
      </w:r>
      <w:r>
        <w:t>Accuracy (%)</w:t>
      </w:r>
    </w:p>
    <w:p w:rsidR="00C42DF1" w:rsidRDefault="00E539CE">
      <w:pPr>
        <w:pStyle w:val="NormalWeb"/>
        <w:numPr>
          <w:ilvl w:val="0"/>
          <w:numId w:val="10"/>
        </w:numPr>
        <w:spacing w:before="100" w:after="100"/>
      </w:pPr>
      <w:r>
        <w:t>False Positive Rate (%)</w:t>
      </w:r>
    </w:p>
    <w:p w:rsidR="00C42DF1" w:rsidRDefault="00E539CE">
      <w:pPr>
        <w:pStyle w:val="NormalWeb"/>
        <w:numPr>
          <w:ilvl w:val="0"/>
          <w:numId w:val="10"/>
        </w:numPr>
        <w:spacing w:before="100" w:after="100"/>
        <w:ind w:left="432" w:hanging="72"/>
      </w:pPr>
      <w:r>
        <w:t>Model Convergence Speed</w:t>
      </w:r>
    </w:p>
    <w:p w:rsidR="00C42DF1" w:rsidRDefault="00C42DF1">
      <w:pPr>
        <w:pStyle w:val="NormalWeb"/>
        <w:spacing w:before="100" w:after="100"/>
        <w:ind w:left="360"/>
      </w:pPr>
    </w:p>
    <w:p w:rsidR="00C42DF1" w:rsidRDefault="00E539CE">
      <w:pPr>
        <w:pStyle w:val="Heading2"/>
        <w:spacing w:beforeAutospacing="0" w:afterAutospacing="0"/>
        <w:rPr>
          <w:rFonts w:ascii="Times New Roman" w:eastAsia="Franklin Gothic Book" w:hAnsi="Times New Roman" w:hint="default"/>
          <w:sz w:val="28"/>
          <w:szCs w:val="28"/>
        </w:rPr>
      </w:pPr>
      <w:r>
        <w:rPr>
          <w:rFonts w:ascii="Times New Roman" w:eastAsia="Franklin Gothic Book" w:hAnsi="Times New Roman" w:hint="default"/>
          <w:sz w:val="28"/>
          <w:szCs w:val="28"/>
        </w:rPr>
        <w:t>RESULTS</w:t>
      </w:r>
    </w:p>
    <w:p w:rsidR="00C42DF1" w:rsidRDefault="00E539CE">
      <w:pPr>
        <w:pStyle w:val="Heading3"/>
        <w:rPr>
          <w:rFonts w:ascii="Times New Roman" w:eastAsia="Franklin Gothic Book" w:hAnsi="Times New Roman" w:hint="default"/>
          <w:sz w:val="24"/>
          <w:szCs w:val="24"/>
        </w:rPr>
      </w:pPr>
      <w:r>
        <w:rPr>
          <w:rFonts w:ascii="Times New Roman" w:eastAsia="Franklin Gothic Book" w:hAnsi="Times New Roman" w:hint="default"/>
          <w:sz w:val="24"/>
          <w:szCs w:val="24"/>
        </w:rPr>
        <w:t>Quantitative Performance Evaluation</w:t>
      </w:r>
    </w:p>
    <w:p w:rsidR="00C42DF1" w:rsidRDefault="00E539CE">
      <w:pPr>
        <w:pStyle w:val="NormalWeb"/>
        <w:spacing w:before="100" w:after="100"/>
        <w:jc w:val="both"/>
        <w:rPr>
          <w:rFonts w:eastAsia="Franklin Gothic Book"/>
          <w:lang w:val="en-GB"/>
        </w:rPr>
      </w:pPr>
      <w:r>
        <w:rPr>
          <w:rFonts w:eastAsia="Franklin Gothic Book"/>
          <w:lang w:val="en-GB"/>
        </w:rPr>
        <w:t>To ensure methodological rigor beyond descriptive metrics, statistical validation was conducted across detection performance indicators.</w:t>
      </w:r>
    </w:p>
    <w:p w:rsidR="00C42DF1" w:rsidRDefault="00C42DF1">
      <w:pPr>
        <w:pStyle w:val="NormalWeb"/>
        <w:spacing w:before="100" w:after="100"/>
        <w:jc w:val="both"/>
        <w:rPr>
          <w:rFonts w:eastAsia="Franklin Gothic Book"/>
          <w:lang w:val="en-GB"/>
        </w:rPr>
      </w:pPr>
    </w:p>
    <w:p w:rsidR="00C42DF1" w:rsidRDefault="00E539CE">
      <w:pPr>
        <w:pStyle w:val="NormalWeb"/>
        <w:ind w:left="346" w:hanging="346"/>
        <w:rPr>
          <w:rStyle w:val="Strong"/>
        </w:rPr>
      </w:pPr>
      <w:r>
        <w:rPr>
          <w:rStyle w:val="Strong"/>
        </w:rPr>
        <w:t xml:space="preserve">Confidence </w:t>
      </w:r>
      <w:r>
        <w:rPr>
          <w:rStyle w:val="Strong"/>
        </w:rPr>
        <w:t>Interval Estimation</w:t>
      </w:r>
    </w:p>
    <w:p w:rsidR="00C42DF1" w:rsidRDefault="00C42DF1">
      <w:pPr>
        <w:pStyle w:val="NormalWeb"/>
        <w:ind w:left="346" w:hanging="346"/>
        <w:rPr>
          <w:rStyle w:val="Strong"/>
        </w:rPr>
      </w:pPr>
    </w:p>
    <w:p w:rsidR="00C42DF1" w:rsidRDefault="00E539CE">
      <w:pPr>
        <w:pStyle w:val="NormalWeb"/>
        <w:ind w:left="346" w:hanging="346"/>
        <w:rPr>
          <w:rStyle w:val="Strong"/>
          <w:b w:val="0"/>
          <w:bCs w:val="0"/>
          <w:lang w:val="en-GB"/>
        </w:rPr>
      </w:pPr>
      <w:r>
        <w:rPr>
          <w:rStyle w:val="Strong"/>
          <w:b w:val="0"/>
          <w:bCs w:val="0"/>
          <w:lang w:val="en-GB"/>
        </w:rPr>
        <w:t>The d</w:t>
      </w:r>
      <w:r>
        <w:rPr>
          <w:rStyle w:val="Strong"/>
          <w:b w:val="0"/>
          <w:bCs w:val="0"/>
        </w:rPr>
        <w:t>etection accuracy at epoch 20 was 96%.</w:t>
      </w:r>
      <w:r>
        <w:rPr>
          <w:rStyle w:val="Strong"/>
          <w:b w:val="0"/>
          <w:bCs w:val="0"/>
        </w:rPr>
        <w:br/>
        <w:t>Let:</w:t>
      </w:r>
      <w:r>
        <w:rPr>
          <w:rStyle w:val="Strong"/>
          <w:b w:val="0"/>
          <w:bCs w:val="0"/>
          <w:lang w:val="en-GB"/>
        </w:rPr>
        <w:tab/>
        <w:t xml:space="preserve">  </w:t>
      </w:r>
      <m:oMath>
        <m:acc>
          <m:accPr>
            <m:ctrlPr>
              <w:rPr>
                <w:rFonts w:ascii="Cambria Math" w:hAnsi="Cambria Math"/>
              </w:rPr>
            </m:ctrlPr>
          </m:accPr>
          <m:e>
            <m:r>
              <m:rPr>
                <m:nor/>
              </m:rPr>
              <w:rPr>
                <w:rFonts w:ascii="Cambria Math" w:hAnsi="Cambria Math"/>
                <w:i/>
              </w:rPr>
              <m:t>P</m:t>
            </m:r>
          </m:e>
        </m:acc>
        <m:r>
          <m:rPr>
            <m:nor/>
          </m:rPr>
          <w:rPr>
            <w:rFonts w:ascii="Cambria Math" w:hAnsi="Cambria Math"/>
          </w:rPr>
          <m:t>=0.96,</m:t>
        </m:r>
        <m:r>
          <m:rPr>
            <m:nor/>
          </m:rPr>
          <w:rPr>
            <w:rFonts w:ascii="Cambria Math" w:hAnsi="Cambria Math"/>
            <w:i/>
          </w:rPr>
          <m:t>n</m:t>
        </m:r>
        <m:r>
          <m:rPr>
            <m:nor/>
          </m:rPr>
          <w:rPr>
            <w:rFonts w:ascii="Cambria Math" w:hAnsi="Cambria Math"/>
          </w:rPr>
          <m:t>=1300</m:t>
        </m:r>
        <m:r>
          <m:rPr>
            <m:nor/>
          </m:rPr>
          <w:rPr>
            <w:rFonts w:ascii="Cambria Math" w:hAnsi="Cambria Math"/>
            <w:i/>
          </w:rPr>
          <m:t>samples</m:t>
        </m:r>
      </m:oMath>
    </w:p>
    <w:p w:rsidR="00C42DF1" w:rsidRDefault="00E539CE">
      <w:pPr>
        <w:pStyle w:val="NormalWeb"/>
        <w:rPr>
          <w:rStyle w:val="Strong"/>
          <w:b w:val="0"/>
          <w:bCs w:val="0"/>
          <w:lang w:val="en-GB"/>
        </w:rPr>
      </w:pPr>
      <w:r>
        <w:rPr>
          <w:rStyle w:val="Strong"/>
          <w:b w:val="0"/>
          <w:bCs w:val="0"/>
        </w:rPr>
        <w:t>Using a 95% confidence interval for binomial proportion</w:t>
      </w:r>
      <w:r>
        <w:rPr>
          <w:rStyle w:val="Strong"/>
          <w:b w:val="0"/>
          <w:bCs w:val="0"/>
          <w:lang w:val="en-GB"/>
        </w:rPr>
        <w:t xml:space="preserve"> and applying (13),  </w:t>
      </w:r>
    </w:p>
    <w:p w:rsidR="00C42DF1" w:rsidRDefault="00E539CE">
      <w:pPr>
        <w:pStyle w:val="NormalWeb"/>
        <w:ind w:firstLine="720"/>
        <w:rPr>
          <w:i/>
          <w:iCs/>
          <w:lang w:val="en-GB"/>
        </w:rPr>
      </w:pPr>
      <m:oMath>
        <m:r>
          <m:rPr>
            <m:nor/>
          </m:rPr>
          <w:rPr>
            <w:rFonts w:ascii="Cambria Math" w:hAnsi="Cambria Math"/>
            <w:i/>
          </w:rPr>
          <m:t>CI</m:t>
        </m:r>
        <m:r>
          <m:rPr>
            <m:nor/>
          </m:rPr>
          <w:rPr>
            <w:rFonts w:ascii="Cambria Math" w:hAnsi="Cambria Math"/>
          </w:rPr>
          <m:t>=</m:t>
        </m:r>
        <m:acc>
          <m:accPr>
            <m:ctrlPr>
              <w:rPr>
                <w:rFonts w:ascii="Cambria Math" w:hAnsi="Cambria Math"/>
              </w:rPr>
            </m:ctrlPr>
          </m:accPr>
          <m:e>
            <m:r>
              <m:rPr>
                <m:nor/>
              </m:rPr>
              <w:rPr>
                <w:rFonts w:ascii="Cambria Math" w:hAnsi="Cambria Math"/>
                <w:i/>
              </w:rPr>
              <m:t>p</m:t>
            </m:r>
          </m:e>
        </m:acc>
        <m:r>
          <m:rPr>
            <m:nor/>
          </m:rPr>
          <w:rPr>
            <w:rFonts w:ascii="Cambria Math" w:hAnsi="Cambria Math"/>
          </w:rPr>
          <m:t>±</m:t>
        </m:r>
        <m:sSub>
          <m:sSubPr>
            <m:ctrlPr>
              <w:rPr>
                <w:rFonts w:ascii="Cambria Math" w:hAnsi="Cambria Math"/>
              </w:rPr>
            </m:ctrlPr>
          </m:sSubPr>
          <m:e>
            <m:r>
              <m:rPr>
                <m:nor/>
              </m:rPr>
              <w:rPr>
                <w:rFonts w:ascii="Cambria Math" w:hAnsi="Cambria Math"/>
                <w:i/>
                <w:lang w:val="en-GB"/>
              </w:rPr>
              <m:t>Z</m:t>
            </m:r>
          </m:e>
          <m:sub>
            <m:r>
              <m:rPr>
                <m:nor/>
              </m:rPr>
              <w:rPr>
                <w:rFonts w:ascii="Cambria Math" w:hAnsi="Cambria Math"/>
                <w:lang w:val="en-GB"/>
              </w:rPr>
              <m:t>0.975</m:t>
            </m:r>
          </m:sub>
        </m:sSub>
        <m:rad>
          <m:radPr>
            <m:degHide m:val="1"/>
            <m:ctrlPr>
              <w:rPr>
                <w:rFonts w:ascii="Cambria Math" w:hAnsi="Cambria Math"/>
                <w:i/>
              </w:rPr>
            </m:ctrlPr>
          </m:radPr>
          <m:deg>
            <m:ctrlPr>
              <w:rPr>
                <w:rFonts w:ascii="Cambria Math" w:hAnsi="Cambria Math"/>
              </w:rPr>
            </m:ctrlPr>
          </m:deg>
          <m:e>
            <m:f>
              <m:fPr>
                <m:ctrlPr>
                  <w:rPr>
                    <w:rFonts w:ascii="Cambria Math" w:hAnsi="Cambria Math"/>
                    <w:i/>
                  </w:rPr>
                </m:ctrlPr>
              </m:fPr>
              <m:num>
                <m:acc>
                  <m:accPr>
                    <m:ctrlPr>
                      <w:rPr>
                        <w:rFonts w:ascii="Cambria Math" w:hAnsi="Cambria Math"/>
                      </w:rPr>
                    </m:ctrlPr>
                  </m:accPr>
                  <m:e>
                    <m:r>
                      <m:rPr>
                        <m:nor/>
                      </m:rPr>
                      <w:rPr>
                        <w:rFonts w:ascii="Cambria Math" w:hAnsi="Cambria Math"/>
                        <w:i/>
                      </w:rPr>
                      <m:t>p</m:t>
                    </m:r>
                  </m:e>
                </m:acc>
                <m:r>
                  <m:rPr>
                    <m:nor/>
                  </m:rPr>
                  <w:rPr>
                    <w:rFonts w:ascii="Cambria Math" w:hAnsi="Cambria Math"/>
                  </w:rPr>
                  <m:t>(1-</m:t>
                </m:r>
                <m:acc>
                  <m:accPr>
                    <m:ctrlPr>
                      <w:rPr>
                        <w:rFonts w:ascii="Cambria Math" w:hAnsi="Cambria Math"/>
                      </w:rPr>
                    </m:ctrlPr>
                  </m:accPr>
                  <m:e>
                    <m:r>
                      <m:rPr>
                        <m:nor/>
                      </m:rPr>
                      <w:rPr>
                        <w:rFonts w:ascii="Cambria Math" w:hAnsi="Cambria Math"/>
                        <w:i/>
                      </w:rPr>
                      <m:t>p</m:t>
                    </m:r>
                  </m:e>
                </m:acc>
                <m:r>
                  <m:rPr>
                    <m:nor/>
                  </m:rPr>
                  <w:rPr>
                    <w:rFonts w:ascii="Cambria Math" w:hAnsi="Cambria Math"/>
                  </w:rPr>
                  <m:t>)</m:t>
                </m:r>
                <m:ctrlPr>
                  <w:rPr>
                    <w:rFonts w:ascii="Cambria Math" w:hAnsi="Cambria Math"/>
                  </w:rPr>
                </m:ctrlPr>
              </m:num>
              <m:den>
                <m:r>
                  <m:rPr>
                    <m:nor/>
                  </m:rPr>
                  <w:rPr>
                    <w:rFonts w:ascii="Cambria Math" w:hAnsi="Cambria Math"/>
                    <w:i/>
                  </w:rPr>
                  <m:t>n</m:t>
                </m:r>
                <m:ctrlPr>
                  <w:rPr>
                    <w:rFonts w:ascii="Cambria Math" w:hAnsi="Cambria Math"/>
                  </w:rPr>
                </m:ctrlPr>
              </m:den>
            </m:f>
          </m:e>
        </m:rad>
      </m:oMath>
      <w:r>
        <w:rPr>
          <w:lang w:val="en-GB"/>
        </w:rPr>
        <w:t xml:space="preserve">   </w:t>
      </w:r>
      <w:r>
        <w:rPr>
          <w:lang w:val="en-GB"/>
        </w:rPr>
        <w:tab/>
        <w:t xml:space="preserve"> </w:t>
      </w:r>
      <w:r>
        <w:rPr>
          <w:i/>
          <w:iCs/>
          <w:lang w:val="en-GB"/>
        </w:rPr>
        <w:t>(13)</w:t>
      </w:r>
    </w:p>
    <w:p w:rsidR="00C42DF1" w:rsidRDefault="00E539CE">
      <w:pPr>
        <w:pStyle w:val="NormalWeb"/>
        <w:ind w:firstLine="720"/>
        <w:rPr>
          <w:lang w:val="en-GB"/>
        </w:rPr>
      </w:pPr>
      <m:oMath>
        <m:r>
          <m:rPr>
            <m:nor/>
          </m:rPr>
          <w:rPr>
            <w:rFonts w:ascii="Cambria Math" w:hAnsi="Cambria Math"/>
            <w:i/>
          </w:rPr>
          <m:t>CI</m:t>
        </m:r>
        <m:r>
          <m:rPr>
            <m:nor/>
          </m:rPr>
          <w:rPr>
            <w:rFonts w:ascii="Cambria Math" w:hAnsi="Cambria Math"/>
          </w:rPr>
          <m:t>=</m:t>
        </m:r>
        <m:r>
          <m:rPr>
            <m:nor/>
          </m:rPr>
          <w:rPr>
            <w:rFonts w:ascii="Cambria Math" w:hAnsi="Cambria Math"/>
            <w:lang w:val="en-GB"/>
          </w:rPr>
          <m:t>0.96</m:t>
        </m:r>
        <m:r>
          <m:rPr>
            <m:nor/>
          </m:rPr>
          <w:rPr>
            <w:rFonts w:ascii="Cambria Math" w:hAnsi="Cambria Math"/>
          </w:rPr>
          <m:t>±</m:t>
        </m:r>
        <m:r>
          <m:rPr>
            <m:nor/>
          </m:rPr>
          <w:rPr>
            <w:rFonts w:ascii="Cambria Math" w:hAnsi="Cambria Math"/>
            <w:lang w:val="en-GB"/>
          </w:rPr>
          <m:t>1.96</m:t>
        </m:r>
        <m:rad>
          <m:radPr>
            <m:degHide m:val="1"/>
            <m:ctrlPr>
              <w:rPr>
                <w:rFonts w:ascii="Cambria Math" w:hAnsi="Cambria Math"/>
                <w:i/>
              </w:rPr>
            </m:ctrlPr>
          </m:radPr>
          <m:deg>
            <m:ctrlPr>
              <w:rPr>
                <w:rFonts w:ascii="Cambria Math" w:hAnsi="Cambria Math"/>
              </w:rPr>
            </m:ctrlPr>
          </m:deg>
          <m:e>
            <m:f>
              <m:fPr>
                <m:ctrlPr>
                  <w:rPr>
                    <w:rFonts w:ascii="Cambria Math" w:hAnsi="Cambria Math"/>
                    <w:i/>
                  </w:rPr>
                </m:ctrlPr>
              </m:fPr>
              <m:num>
                <m:r>
                  <m:rPr>
                    <m:nor/>
                  </m:rPr>
                  <w:rPr>
                    <w:rFonts w:ascii="Cambria Math" w:hAnsi="Cambria Math"/>
                    <w:lang w:val="en-GB"/>
                  </w:rPr>
                  <m:t>0.96</m:t>
                </m:r>
                <m:r>
                  <m:rPr>
                    <m:nor/>
                  </m:rPr>
                  <w:rPr>
                    <w:rFonts w:ascii="Cambria Math" w:hAnsi="Cambria Math"/>
                  </w:rPr>
                  <m:t>(</m:t>
                </m:r>
                <m:r>
                  <m:rPr>
                    <m:nor/>
                  </m:rPr>
                  <w:rPr>
                    <w:rFonts w:ascii="Cambria Math" w:hAnsi="Cambria Math"/>
                    <w:lang w:val="en-GB"/>
                  </w:rPr>
                  <m:t>0.04</m:t>
                </m:r>
                <m:r>
                  <m:rPr>
                    <m:nor/>
                  </m:rPr>
                  <w:rPr>
                    <w:rFonts w:ascii="Cambria Math" w:hAnsi="Cambria Math"/>
                  </w:rPr>
                  <m:t>)</m:t>
                </m:r>
                <m:ctrlPr>
                  <w:rPr>
                    <w:rFonts w:ascii="Cambria Math" w:hAnsi="Cambria Math"/>
                  </w:rPr>
                </m:ctrlPr>
              </m:num>
              <m:den>
                <m:r>
                  <m:rPr>
                    <m:nor/>
                  </m:rPr>
                  <w:rPr>
                    <w:rFonts w:ascii="Cambria Math" w:hAnsi="Cambria Math"/>
                    <w:lang w:val="en-GB"/>
                  </w:rPr>
                  <m:t>1300</m:t>
                </m:r>
                <m:ctrlPr>
                  <w:rPr>
                    <w:rFonts w:ascii="Cambria Math" w:hAnsi="Cambria Math"/>
                  </w:rPr>
                </m:ctrlPr>
              </m:den>
            </m:f>
          </m:e>
        </m:rad>
      </m:oMath>
      <w:r>
        <w:rPr>
          <w:lang w:val="en-GB"/>
        </w:rPr>
        <w:tab/>
      </w:r>
      <w:r>
        <w:rPr>
          <w:lang w:val="en-GB"/>
        </w:rPr>
        <w:tab/>
      </w:r>
      <w:r>
        <w:rPr>
          <w:lang w:val="en-GB"/>
        </w:rPr>
        <w:tab/>
      </w:r>
    </w:p>
    <w:p w:rsidR="00C42DF1" w:rsidRDefault="00E539CE">
      <w:pPr>
        <w:pStyle w:val="NormalWeb"/>
        <w:ind w:firstLine="720"/>
        <w:rPr>
          <w:lang w:val="en-GB"/>
        </w:rPr>
      </w:pPr>
      <m:oMath>
        <m:r>
          <m:rPr>
            <m:nor/>
          </m:rPr>
          <w:rPr>
            <w:rFonts w:ascii="Cambria Math" w:hAnsi="Cambria Math"/>
            <w:i/>
          </w:rPr>
          <m:t>CI</m:t>
        </m:r>
        <m:r>
          <m:rPr>
            <m:nor/>
          </m:rPr>
          <w:rPr>
            <w:rFonts w:ascii="Cambria Math" w:hAnsi="Cambria Math"/>
          </w:rPr>
          <m:t>=</m:t>
        </m:r>
        <m:r>
          <m:rPr>
            <m:nor/>
          </m:rPr>
          <w:rPr>
            <w:rFonts w:ascii="Cambria Math" w:hAnsi="Cambria Math"/>
            <w:lang w:val="en-GB"/>
          </w:rPr>
          <m:t>0.96</m:t>
        </m:r>
        <m:r>
          <m:rPr>
            <m:nor/>
          </m:rPr>
          <w:rPr>
            <w:rFonts w:ascii="Cambria Math" w:hAnsi="Cambria Math"/>
          </w:rPr>
          <m:t>±</m:t>
        </m:r>
        <m:r>
          <m:rPr>
            <m:nor/>
          </m:rPr>
          <w:rPr>
            <w:rFonts w:ascii="Cambria Math" w:hAnsi="Cambria Math"/>
            <w:lang w:val="en-GB"/>
          </w:rPr>
          <m:t>0.0105</m:t>
        </m:r>
      </m:oMath>
      <w:r>
        <w:rPr>
          <w:lang w:val="en-GB"/>
        </w:rPr>
        <w:tab/>
      </w:r>
    </w:p>
    <w:p w:rsidR="00C42DF1" w:rsidRDefault="00E539CE">
      <w:pPr>
        <w:pStyle w:val="NormalWeb"/>
        <w:ind w:firstLine="720"/>
        <w:rPr>
          <w:lang w:val="en-GB"/>
        </w:rPr>
      </w:pPr>
      <m:oMath>
        <m:sSub>
          <m:sSubPr>
            <m:ctrlPr>
              <w:rPr>
                <w:rFonts w:ascii="Cambria Math" w:hAnsi="Cambria Math"/>
                <w:i/>
              </w:rPr>
            </m:ctrlPr>
          </m:sSubPr>
          <m:e>
            <m:r>
              <m:rPr>
                <m:nor/>
              </m:rPr>
              <w:rPr>
                <w:rFonts w:ascii="Cambria Math" w:hAnsi="Cambria Math"/>
                <w:i/>
                <w:lang w:val="en-GB"/>
              </w:rPr>
              <m:t>CI</m:t>
            </m:r>
          </m:e>
          <m:sub>
            <m:r>
              <m:rPr>
                <m:nor/>
              </m:rPr>
              <w:rPr>
                <w:rFonts w:ascii="Cambria Math" w:hAnsi="Cambria Math"/>
                <w:lang w:val="en-GB"/>
              </w:rPr>
              <m:t>95%</m:t>
            </m:r>
          </m:sub>
        </m:sSub>
        <m:r>
          <m:rPr>
            <m:nor/>
          </m:rPr>
          <w:rPr>
            <w:rFonts w:ascii="Cambria Math" w:hAnsi="Cambria Math"/>
          </w:rPr>
          <m:t>=</m:t>
        </m:r>
      </m:oMath>
      <w:r>
        <w:rPr>
          <w:lang w:val="en-GB"/>
        </w:rPr>
        <w:t xml:space="preserve"> (94.95%, 97.05%)</w:t>
      </w:r>
      <w:r>
        <w:rPr>
          <w:lang w:val="en-GB"/>
        </w:rPr>
        <w:tab/>
      </w:r>
    </w:p>
    <w:p w:rsidR="00C42DF1" w:rsidRDefault="00E539CE">
      <w:pPr>
        <w:pStyle w:val="NormalWeb"/>
        <w:rPr>
          <w:rFonts w:eastAsia="Franklin Gothic Book"/>
          <w:lang w:val="en-GB"/>
        </w:rPr>
      </w:pPr>
      <w:r>
        <w:rPr>
          <w:rFonts w:eastAsia="Franklin Gothic Book"/>
          <w:lang w:val="en-GB"/>
        </w:rPr>
        <w:t>The narrow interval confirms statistical stability of detection performance.</w:t>
      </w:r>
    </w:p>
    <w:p w:rsidR="00C42DF1" w:rsidRDefault="00C42DF1">
      <w:pPr>
        <w:pStyle w:val="NormalWeb"/>
        <w:rPr>
          <w:rFonts w:eastAsia="Franklin Gothic Book"/>
          <w:b/>
          <w:bCs/>
          <w:lang w:val="en-GB"/>
        </w:rPr>
      </w:pPr>
    </w:p>
    <w:p w:rsidR="00C42DF1" w:rsidRDefault="00C42DF1">
      <w:pPr>
        <w:pStyle w:val="NormalWeb"/>
        <w:rPr>
          <w:rFonts w:eastAsia="Franklin Gothic Book"/>
          <w:b/>
          <w:bCs/>
          <w:lang w:val="en-GB"/>
        </w:rPr>
      </w:pPr>
    </w:p>
    <w:p w:rsidR="00C42DF1" w:rsidRDefault="00C42DF1">
      <w:pPr>
        <w:pStyle w:val="NormalWeb"/>
        <w:rPr>
          <w:rFonts w:eastAsia="Franklin Gothic Book"/>
          <w:b/>
          <w:bCs/>
          <w:lang w:val="en-GB"/>
        </w:rPr>
      </w:pPr>
    </w:p>
    <w:p w:rsidR="00C42DF1" w:rsidRDefault="00E539CE">
      <w:pPr>
        <w:pStyle w:val="NormalWeb"/>
        <w:rPr>
          <w:rFonts w:eastAsia="Franklin Gothic Book"/>
          <w:b/>
          <w:bCs/>
          <w:lang w:val="en-GB"/>
        </w:rPr>
      </w:pPr>
      <w:r>
        <w:rPr>
          <w:rFonts w:eastAsia="Franklin Gothic Book"/>
          <w:b/>
          <w:bCs/>
          <w:lang w:val="en-GB"/>
        </w:rPr>
        <w:lastRenderedPageBreak/>
        <w:t>Hypothesis Testing (Anomaly Separation)</w:t>
      </w:r>
    </w:p>
    <w:p w:rsidR="00C42DF1" w:rsidRDefault="00E539CE">
      <w:pPr>
        <w:pStyle w:val="NormalWeb"/>
        <w:rPr>
          <w:rFonts w:eastAsia="Franklin Gothic Book"/>
          <w:lang w:val="en-GB"/>
        </w:rPr>
      </w:pPr>
      <w:r>
        <w:rPr>
          <w:rFonts w:eastAsia="Franklin Gothic Book"/>
          <w:lang w:val="en-GB"/>
        </w:rPr>
        <w:t xml:space="preserve">To validate whether reconstruction errors for normal and anomalous traffic differ significantly we tested both the </w:t>
      </w:r>
      <w:r>
        <w:rPr>
          <w:rFonts w:eastAsia="Franklin Gothic Book"/>
          <w:lang w:val="en-GB"/>
        </w:rPr>
        <w:t>Null Hypothesis (H</w:t>
      </w:r>
      <w:r>
        <w:rPr>
          <w:rFonts w:eastAsia="Franklin Gothic Book"/>
          <w:vertAlign w:val="subscript"/>
          <w:lang w:val="en-GB"/>
        </w:rPr>
        <w:t>0</w:t>
      </w:r>
      <w:r>
        <w:rPr>
          <w:rFonts w:eastAsia="Franklin Gothic Book"/>
          <w:lang w:val="en-GB"/>
        </w:rPr>
        <w:t xml:space="preserve">) </w:t>
      </w:r>
      <w:r>
        <w:rPr>
          <w:rFonts w:eastAsia="Franklin Gothic Book"/>
          <w:lang w:val="en-GB"/>
        </w:rPr>
        <w:t>and Alternate Hypothesis(H</w:t>
      </w:r>
      <w:r>
        <w:rPr>
          <w:rFonts w:eastAsia="Franklin Gothic Book"/>
          <w:vertAlign w:val="subscript"/>
          <w:lang w:val="en-GB"/>
        </w:rPr>
        <w:t>1</w:t>
      </w:r>
      <w:r>
        <w:rPr>
          <w:rFonts w:eastAsia="Franklin Gothic Book"/>
          <w:lang w:val="en-GB"/>
        </w:rPr>
        <w:t>).</w:t>
      </w:r>
    </w:p>
    <w:p w:rsidR="00C42DF1" w:rsidRDefault="00E539CE">
      <w:pPr>
        <w:pStyle w:val="NormalWeb"/>
        <w:rPr>
          <w:rFonts w:eastAsia="Franklin Gothic Book"/>
          <w:lang w:val="en-GB"/>
        </w:rPr>
      </w:pPr>
      <w:r>
        <w:rPr>
          <w:rFonts w:eastAsia="Franklin Gothic Book"/>
          <w:lang w:val="en-GB"/>
        </w:rPr>
        <w:t>Null Hypothesis (H₀) mean reconstruction error (normal) = Mean reconstruction error (attack). while the Alternative Hypothesis (H₁) means differ significantly.</w:t>
      </w:r>
    </w:p>
    <w:p w:rsidR="00C42DF1" w:rsidRDefault="00E539CE">
      <w:pPr>
        <w:pStyle w:val="NormalWeb"/>
        <w:rPr>
          <w:rFonts w:eastAsia="Franklin Gothic Book"/>
          <w:lang w:val="en-GB"/>
        </w:rPr>
      </w:pPr>
      <w:r>
        <w:rPr>
          <w:rFonts w:eastAsia="Franklin Gothic Book"/>
          <w:lang w:val="en-GB"/>
        </w:rPr>
        <w:t>A two-sample independent t-test was conducted</w:t>
      </w:r>
      <w:r>
        <w:rPr>
          <w:rFonts w:eastAsia="Franklin Gothic Book"/>
          <w:lang w:val="en-GB"/>
        </w:rPr>
        <w:t xml:space="preserve"> applying  (14): </w:t>
      </w:r>
    </w:p>
    <w:p w:rsidR="00C42DF1" w:rsidRDefault="00E539CE">
      <w:pPr>
        <w:pStyle w:val="NormalWeb"/>
        <w:ind w:firstLine="720"/>
        <w:rPr>
          <w:rFonts w:eastAsia="Franklin Gothic Book"/>
          <w:i/>
          <w:iCs/>
          <w:lang w:val="en-GB"/>
        </w:rPr>
      </w:pPr>
      <w:r>
        <w:rPr>
          <w:rFonts w:eastAsia="Franklin Gothic Book"/>
          <w:noProof/>
          <w:lang w:val="en-IN" w:eastAsia="en-IN"/>
        </w:rPr>
        <w:drawing>
          <wp:inline distT="0" distB="0" distL="114300" distR="114300">
            <wp:extent cx="847725" cy="68580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17"/>
                    <a:stretch>
                      <a:fillRect/>
                    </a:stretch>
                  </pic:blipFill>
                  <pic:spPr>
                    <a:xfrm>
                      <a:off x="0" y="0"/>
                      <a:ext cx="847725" cy="685800"/>
                    </a:xfrm>
                    <a:prstGeom prst="rect">
                      <a:avLst/>
                    </a:prstGeom>
                    <a:noFill/>
                    <a:ln>
                      <a:noFill/>
                    </a:ln>
                  </pic:spPr>
                </pic:pic>
              </a:graphicData>
            </a:graphic>
          </wp:inline>
        </w:drawing>
      </w:r>
      <w:r>
        <w:rPr>
          <w:rFonts w:eastAsia="Franklin Gothic Book"/>
          <w:lang w:val="en-GB"/>
        </w:rPr>
        <w:tab/>
      </w:r>
      <w:r>
        <w:rPr>
          <w:rFonts w:eastAsia="Franklin Gothic Book"/>
          <w:lang w:val="en-GB"/>
        </w:rPr>
        <w:tab/>
      </w:r>
      <w:r>
        <w:rPr>
          <w:rFonts w:eastAsia="Franklin Gothic Book"/>
          <w:i/>
          <w:iCs/>
          <w:lang w:val="en-GB"/>
        </w:rPr>
        <w:t>(14)</w:t>
      </w:r>
    </w:p>
    <w:p w:rsidR="00C42DF1" w:rsidRDefault="00E539CE">
      <w:pPr>
        <w:pStyle w:val="NormalWeb"/>
        <w:rPr>
          <w:rFonts w:eastAsia="Franklin Gothic Book"/>
          <w:lang w:val="en-GB"/>
        </w:rPr>
      </w:pPr>
      <w:r>
        <w:rPr>
          <w:rFonts w:eastAsia="Franklin Gothic Book"/>
          <w:lang w:val="en-GB"/>
        </w:rPr>
        <w:t>The result showed that:</w:t>
      </w:r>
    </w:p>
    <w:p w:rsidR="00C42DF1" w:rsidRDefault="00E539CE">
      <w:pPr>
        <w:pStyle w:val="NormalWeb"/>
        <w:rPr>
          <w:rFonts w:eastAsia="Franklin Gothic Book"/>
        </w:rPr>
      </w:pPr>
      <m:oMathPara>
        <m:oMath>
          <m:m>
            <m:mPr>
              <m:mcs>
                <m:mc>
                  <m:mcPr>
                    <m:count m:val="1"/>
                    <m:mcJc m:val="left"/>
                  </m:mcPr>
                </m:mc>
              </m:mcs>
              <m:ctrlPr>
                <w:rPr>
                  <w:rFonts w:ascii="Cambria Math" w:eastAsia="Franklin Gothic Book" w:hAnsi="Cambria Math"/>
                  <w:i/>
                </w:rPr>
              </m:ctrlPr>
            </m:mPr>
            <m:mr>
              <m:e>
                <m:r>
                  <m:rPr>
                    <m:nor/>
                  </m:rPr>
                  <w:rPr>
                    <w:rFonts w:ascii="Cambria Math" w:eastAsia="Franklin Gothic Book" w:hAnsi="Cambria Math"/>
                    <w:i/>
                  </w:rPr>
                  <m:t>t</m:t>
                </m:r>
                <m:r>
                  <m:rPr>
                    <m:nor/>
                  </m:rPr>
                  <w:rPr>
                    <w:rFonts w:ascii="Cambria Math" w:eastAsia="Franklin Gothic Book" w:hAnsi="Cambria Math"/>
                  </w:rPr>
                  <m:t>≈18.7</m:t>
                </m:r>
              </m:e>
            </m:mr>
            <m:mr>
              <m:e>
                <m:r>
                  <m:rPr>
                    <m:nor/>
                  </m:rPr>
                  <w:rPr>
                    <w:rFonts w:ascii="Cambria Math" w:eastAsia="Franklin Gothic Book" w:hAnsi="Cambria Math"/>
                    <w:i/>
                    <w:lang w:val="en-GB"/>
                  </w:rPr>
                  <m:t>t</m:t>
                </m:r>
                <m:r>
                  <m:rPr>
                    <m:nor/>
                  </m:rPr>
                  <w:rPr>
                    <w:rFonts w:ascii="Cambria Math" w:eastAsia="Franklin Gothic Book" w:hAnsi="Cambria Math"/>
                    <w:lang w:val="en-GB"/>
                  </w:rPr>
                  <m:t xml:space="preserve"> &lt; 0.001</m:t>
                </m:r>
                <m:ctrlPr>
                  <w:rPr>
                    <w:rFonts w:ascii="Cambria Math" w:eastAsia="Franklin Gothic Book" w:hAnsi="Cambria Math"/>
                    <w:i/>
                    <w:lang w:val="en-GB"/>
                  </w:rPr>
                </m:ctrlPr>
              </m:e>
            </m:mr>
            <m:mr>
              <m:e>
                <m:r>
                  <m:rPr>
                    <m:nor/>
                  </m:rPr>
                  <w:rPr>
                    <w:rFonts w:ascii="Cambria Math" w:eastAsia="Franklin Gothic Book" w:hAnsi="Cambria Math"/>
                    <w:i/>
                    <w:lang w:val="en-GB"/>
                  </w:rPr>
                  <m:t>since</m:t>
                </m:r>
                <m:r>
                  <m:rPr>
                    <m:nor/>
                  </m:rPr>
                  <w:rPr>
                    <w:rFonts w:ascii="Cambria Math" w:eastAsia="Franklin Gothic Book" w:hAnsi="Cambria Math"/>
                    <w:lang w:val="en-GB"/>
                  </w:rPr>
                  <m:t xml:space="preserve"> </m:t>
                </m:r>
                <m:r>
                  <m:rPr>
                    <m:nor/>
                  </m:rPr>
                  <w:rPr>
                    <w:rFonts w:ascii="Cambria Math" w:eastAsia="Franklin Gothic Book" w:hAnsi="Cambria Math"/>
                    <w:i/>
                    <w:lang w:val="en-GB"/>
                  </w:rPr>
                  <m:t>p</m:t>
                </m:r>
                <m:r>
                  <m:rPr>
                    <m:nor/>
                  </m:rPr>
                  <w:rPr>
                    <w:rFonts w:ascii="Cambria Math" w:eastAsia="Franklin Gothic Book" w:hAnsi="Cambria Math"/>
                    <w:lang w:val="en-GB"/>
                  </w:rPr>
                  <m:t xml:space="preserve"> &lt; 0.01, </m:t>
                </m:r>
                <m:r>
                  <m:rPr>
                    <m:nor/>
                  </m:rPr>
                  <w:rPr>
                    <w:rFonts w:ascii="Cambria Math" w:eastAsia="Franklin Gothic Book" w:hAnsi="Cambria Math"/>
                    <w:i/>
                    <w:lang w:val="en-GB"/>
                  </w:rPr>
                  <m:t>t</m:t>
                </m:r>
                <m:r>
                  <m:rPr>
                    <m:nor/>
                  </m:rPr>
                  <w:rPr>
                    <w:rFonts w:ascii="Cambria Math" w:eastAsia="Franklin Gothic Book" w:hAnsi="Cambria Math"/>
                    <w:lang w:val="en-GB"/>
                  </w:rPr>
                  <m:t>h</m:t>
                </m:r>
                <m:r>
                  <m:rPr>
                    <m:nor/>
                  </m:rPr>
                  <w:rPr>
                    <w:rFonts w:ascii="Cambria Math" w:eastAsia="Franklin Gothic Book" w:hAnsi="Cambria Math"/>
                    <w:i/>
                    <w:lang w:val="en-GB"/>
                  </w:rPr>
                  <m:t>e</m:t>
                </m:r>
                <m:r>
                  <m:rPr>
                    <m:nor/>
                  </m:rPr>
                  <w:rPr>
                    <w:rFonts w:ascii="Cambria Math" w:eastAsia="Franklin Gothic Book" w:hAnsi="Cambria Math"/>
                    <w:lang w:val="en-GB"/>
                  </w:rPr>
                  <m:t xml:space="preserve"> </m:t>
                </m:r>
                <m:r>
                  <m:rPr>
                    <m:nor/>
                  </m:rPr>
                  <w:rPr>
                    <w:rFonts w:ascii="Cambria Math" w:eastAsia="Franklin Gothic Book" w:hAnsi="Cambria Math"/>
                    <w:i/>
                    <w:lang w:val="en-GB"/>
                  </w:rPr>
                  <m:t>null</m:t>
                </m:r>
                <m:r>
                  <m:rPr>
                    <m:nor/>
                  </m:rPr>
                  <w:rPr>
                    <w:rFonts w:ascii="Cambria Math" w:eastAsia="Franklin Gothic Book" w:hAnsi="Cambria Math"/>
                    <w:lang w:val="en-GB"/>
                  </w:rPr>
                  <m:t xml:space="preserve"> h</m:t>
                </m:r>
                <m:r>
                  <m:rPr>
                    <m:nor/>
                  </m:rPr>
                  <w:rPr>
                    <w:rFonts w:ascii="Cambria Math" w:eastAsia="Franklin Gothic Book" w:hAnsi="Cambria Math"/>
                    <w:i/>
                    <w:lang w:val="en-GB"/>
                  </w:rPr>
                  <m:t>ypot</m:t>
                </m:r>
                <m:r>
                  <m:rPr>
                    <m:nor/>
                  </m:rPr>
                  <w:rPr>
                    <w:rFonts w:ascii="Cambria Math" w:eastAsia="Franklin Gothic Book" w:hAnsi="Cambria Math"/>
                    <w:lang w:val="en-GB"/>
                  </w:rPr>
                  <m:t>h</m:t>
                </m:r>
                <m:r>
                  <m:rPr>
                    <m:nor/>
                  </m:rPr>
                  <w:rPr>
                    <w:rFonts w:ascii="Cambria Math" w:eastAsia="Franklin Gothic Book" w:hAnsi="Cambria Math"/>
                    <w:i/>
                    <w:lang w:val="en-GB"/>
                  </w:rPr>
                  <m:t>esis</m:t>
                </m:r>
                <m:r>
                  <m:rPr>
                    <m:nor/>
                  </m:rPr>
                  <w:rPr>
                    <w:rFonts w:ascii="Cambria Math" w:eastAsia="Franklin Gothic Book" w:hAnsi="Cambria Math"/>
                    <w:lang w:val="en-GB"/>
                  </w:rPr>
                  <m:t xml:space="preserve"> </m:t>
                </m:r>
                <m:r>
                  <m:rPr>
                    <m:nor/>
                  </m:rPr>
                  <w:rPr>
                    <w:rFonts w:ascii="Cambria Math" w:eastAsia="Franklin Gothic Book" w:hAnsi="Cambria Math"/>
                    <w:i/>
                    <w:lang w:val="en-GB"/>
                  </w:rPr>
                  <m:t>is</m:t>
                </m:r>
                <m:r>
                  <m:rPr>
                    <m:nor/>
                  </m:rPr>
                  <w:rPr>
                    <w:rFonts w:ascii="Cambria Math" w:eastAsia="Franklin Gothic Book" w:hAnsi="Cambria Math"/>
                    <w:lang w:val="en-GB"/>
                  </w:rPr>
                  <m:t xml:space="preserve"> </m:t>
                </m:r>
                <m:r>
                  <m:rPr>
                    <m:nor/>
                  </m:rPr>
                  <w:rPr>
                    <w:rFonts w:ascii="Cambria Math" w:eastAsia="Franklin Gothic Book" w:hAnsi="Cambria Math"/>
                    <w:i/>
                    <w:lang w:val="en-GB"/>
                  </w:rPr>
                  <m:t>rejected</m:t>
                </m:r>
                <m:r>
                  <m:rPr>
                    <m:nor/>
                  </m:rPr>
                  <w:rPr>
                    <w:rFonts w:ascii="Cambria Math" w:eastAsia="Franklin Gothic Book" w:hAnsi="Cambria Math"/>
                    <w:lang w:val="en-GB"/>
                  </w:rPr>
                  <m:t>.</m:t>
                </m:r>
              </m:e>
            </m:mr>
          </m:m>
        </m:oMath>
      </m:oMathPara>
    </w:p>
    <w:p w:rsidR="00C42DF1" w:rsidRDefault="00E539CE">
      <w:pPr>
        <w:pStyle w:val="NormalWeb"/>
        <w:rPr>
          <w:rFonts w:eastAsia="Franklin Gothic Book"/>
          <w:lang w:val="en-GB"/>
        </w:rPr>
      </w:pPr>
      <w:r>
        <w:rPr>
          <w:rFonts w:eastAsia="Franklin Gothic Book"/>
          <w:lang w:val="en-GB"/>
        </w:rPr>
        <w:t>This therefore mean that the reconstruction error distributions are statistically distinct, confirming the validity of threshold-based anomaly</w:t>
      </w:r>
      <w:r>
        <w:rPr>
          <w:rFonts w:eastAsia="Franklin Gothic Book"/>
          <w:lang w:val="en-GB"/>
        </w:rPr>
        <w:t xml:space="preserve"> discrimination.</w:t>
      </w:r>
    </w:p>
    <w:p w:rsidR="00C42DF1" w:rsidRDefault="00C42DF1">
      <w:pPr>
        <w:pStyle w:val="NormalWeb"/>
        <w:rPr>
          <w:rFonts w:eastAsia="Franklin Gothic Book"/>
          <w:lang w:val="en-GB"/>
        </w:rPr>
      </w:pPr>
    </w:p>
    <w:p w:rsidR="00C42DF1" w:rsidRDefault="00E539CE">
      <w:pPr>
        <w:pStyle w:val="NormalWeb"/>
        <w:rPr>
          <w:rFonts w:eastAsia="Franklin Gothic Book"/>
          <w:b/>
          <w:bCs/>
          <w:lang w:val="en-GB"/>
        </w:rPr>
      </w:pPr>
      <w:r>
        <w:rPr>
          <w:rFonts w:eastAsia="Franklin Gothic Book"/>
          <w:b/>
          <w:bCs/>
          <w:lang w:val="en-GB"/>
        </w:rPr>
        <w:t>ROC–AUC Statistical Interpretation</w:t>
      </w:r>
    </w:p>
    <w:p w:rsidR="00C42DF1" w:rsidRDefault="00E539CE">
      <w:pPr>
        <w:pStyle w:val="NormalWeb"/>
        <w:rPr>
          <w:rFonts w:eastAsia="Franklin Gothic Book"/>
          <w:lang w:val="en-GB"/>
        </w:rPr>
      </w:pPr>
      <w:r>
        <w:rPr>
          <w:rFonts w:eastAsia="Franklin Gothic Book"/>
          <w:lang w:val="en-GB"/>
        </w:rPr>
        <w:t>Area Under Curve (AUC):</w:t>
      </w:r>
    </w:p>
    <w:p w:rsidR="00C42DF1" w:rsidRDefault="00E539CE">
      <w:pPr>
        <w:pStyle w:val="NormalWeb"/>
        <w:rPr>
          <w:rFonts w:eastAsia="Franklin Gothic Book"/>
          <w:lang w:val="en-GB"/>
        </w:rPr>
      </w:pPr>
      <w:r>
        <w:rPr>
          <w:rFonts w:eastAsia="Franklin Gothic Book"/>
          <w:lang w:val="en-GB"/>
        </w:rPr>
        <w:t>AUC=0.96</w:t>
      </w:r>
    </w:p>
    <w:p w:rsidR="00C42DF1" w:rsidRDefault="00E539CE">
      <w:pPr>
        <w:pStyle w:val="NormalWeb"/>
        <w:rPr>
          <w:rFonts w:eastAsia="Franklin Gothic Book"/>
          <w:lang w:val="en-GB"/>
        </w:rPr>
      </w:pPr>
      <w:r>
        <w:rPr>
          <w:rFonts w:eastAsia="Franklin Gothic Book"/>
          <w:lang w:val="en-GB"/>
        </w:rPr>
        <w:t>Interpretation scale showed that:</w:t>
      </w:r>
    </w:p>
    <w:p w:rsidR="00C42DF1" w:rsidRDefault="00E539CE">
      <w:pPr>
        <w:pStyle w:val="NormalWeb"/>
        <w:rPr>
          <w:rFonts w:eastAsia="Franklin Gothic Book"/>
          <w:lang w:val="en-GB"/>
        </w:rPr>
      </w:pPr>
      <w:r>
        <w:rPr>
          <w:rFonts w:eastAsia="Franklin Gothic Book"/>
          <w:lang w:val="en-GB"/>
        </w:rPr>
        <w:t>(0.90–1.00) has Excellent discrimination</w:t>
      </w:r>
    </w:p>
    <w:p w:rsidR="00C42DF1" w:rsidRDefault="00E539CE">
      <w:pPr>
        <w:pStyle w:val="NormalWeb"/>
        <w:rPr>
          <w:rFonts w:eastAsia="Franklin Gothic Book"/>
          <w:lang w:val="en-GB"/>
        </w:rPr>
      </w:pPr>
      <w:r>
        <w:rPr>
          <w:rFonts w:eastAsia="Franklin Gothic Book"/>
          <w:lang w:val="en-GB"/>
        </w:rPr>
        <w:t>(0.80–0.90) has Good discrimination</w:t>
      </w:r>
    </w:p>
    <w:p w:rsidR="00C42DF1" w:rsidRDefault="00E539CE">
      <w:pPr>
        <w:pStyle w:val="NormalWeb"/>
        <w:rPr>
          <w:rFonts w:eastAsia="Franklin Gothic Book"/>
          <w:lang w:val="en-GB"/>
        </w:rPr>
      </w:pPr>
      <w:r>
        <w:rPr>
          <w:rFonts w:eastAsia="Franklin Gothic Book"/>
          <w:lang w:val="en-GB"/>
        </w:rPr>
        <w:t>(0.70–0.80) is Fair</w:t>
      </w:r>
    </w:p>
    <w:p w:rsidR="00C42DF1" w:rsidRDefault="00E539CE">
      <w:pPr>
        <w:pStyle w:val="NormalWeb"/>
        <w:rPr>
          <w:rFonts w:eastAsia="Franklin Gothic Book"/>
          <w:lang w:val="en-GB"/>
        </w:rPr>
      </w:pPr>
      <w:r>
        <w:rPr>
          <w:rFonts w:eastAsia="Franklin Gothic Book"/>
          <w:lang w:val="en-GB"/>
        </w:rPr>
        <w:t xml:space="preserve">Thus, the model demonstrates excellent </w:t>
      </w:r>
      <w:r>
        <w:rPr>
          <w:rFonts w:eastAsia="Franklin Gothic Book"/>
          <w:lang w:val="en-GB"/>
        </w:rPr>
        <w:t>separability between benign and malicious behaviors.</w:t>
      </w:r>
    </w:p>
    <w:p w:rsidR="00C42DF1" w:rsidRDefault="00E539CE">
      <w:pPr>
        <w:pStyle w:val="NormalWeb"/>
        <w:rPr>
          <w:rFonts w:eastAsia="Franklin Gothic Book"/>
          <w:lang w:val="en-GB"/>
        </w:rPr>
      </w:pPr>
      <w:r>
        <w:rPr>
          <w:rFonts w:eastAsia="Franklin Gothic Book"/>
          <w:lang w:val="en-GB"/>
        </w:rPr>
        <w:t>A b</w:t>
      </w:r>
      <w:r>
        <w:rPr>
          <w:rFonts w:eastAsia="Franklin Gothic Book"/>
        </w:rPr>
        <w:t xml:space="preserve">ootstrapped </w:t>
      </w:r>
      <w:r>
        <w:rPr>
          <w:rFonts w:eastAsia="Franklin Gothic Book"/>
          <w:lang w:val="en-GB"/>
        </w:rPr>
        <w:t xml:space="preserve">of </w:t>
      </w:r>
      <w:r>
        <w:rPr>
          <w:rFonts w:eastAsia="Franklin Gothic Book"/>
        </w:rPr>
        <w:t>95% CI for AUC</w:t>
      </w:r>
      <w:r>
        <w:rPr>
          <w:rFonts w:eastAsia="Franklin Gothic Book"/>
          <w:lang w:val="en-GB"/>
        </w:rPr>
        <w:t xml:space="preserve">, </w:t>
      </w:r>
    </w:p>
    <w:p w:rsidR="00C42DF1" w:rsidRDefault="00E539CE">
      <w:pPr>
        <w:rPr>
          <w:rFonts w:ascii="Times New Roman" w:eastAsia="Franklin Gothic Book" w:hAnsi="Times New Roman" w:cs="Times New Roman"/>
          <w:sz w:val="24"/>
          <w:szCs w:val="24"/>
        </w:rPr>
      </w:pPr>
      <w:r>
        <w:rPr>
          <w:rFonts w:ascii="Times New Roman" w:eastAsia="Franklin Gothic Book" w:hAnsi="Times New Roman" w:cs="Times New Roman"/>
          <w:sz w:val="24"/>
          <w:szCs w:val="24"/>
          <w:lang w:bidi="ar"/>
        </w:rPr>
        <w:t>CIAUC=(0.94,0.98)</w:t>
      </w:r>
      <w:r>
        <w:rPr>
          <w:rFonts w:ascii="Times New Roman" w:eastAsia="Franklin Gothic Book" w:hAnsi="Times New Roman" w:cs="Times New Roman"/>
          <w:sz w:val="24"/>
          <w:szCs w:val="24"/>
          <w:lang w:val="en-GB" w:bidi="ar"/>
        </w:rPr>
        <w:t xml:space="preserve">; </w:t>
      </w:r>
      <w:r>
        <w:rPr>
          <w:rFonts w:ascii="Times New Roman" w:eastAsia="Franklin Gothic Book" w:hAnsi="Times New Roman" w:cs="Times New Roman"/>
          <w:sz w:val="24"/>
          <w:szCs w:val="24"/>
          <w:lang w:bidi="ar"/>
        </w:rPr>
        <w:t>CI_{AUC} = (0.94, 0.98)</w:t>
      </w:r>
      <w:r>
        <w:rPr>
          <w:rFonts w:ascii="Times New Roman" w:eastAsia="Franklin Gothic Book" w:hAnsi="Times New Roman" w:cs="Times New Roman"/>
          <w:sz w:val="24"/>
          <w:szCs w:val="24"/>
          <w:lang w:val="en-GB" w:bidi="ar"/>
        </w:rPr>
        <w:t xml:space="preserve">; </w:t>
      </w:r>
      <w:r>
        <w:rPr>
          <w:rFonts w:ascii="Times New Roman" w:eastAsia="Franklin Gothic Book" w:hAnsi="Times New Roman" w:cs="Times New Roman"/>
          <w:sz w:val="24"/>
          <w:szCs w:val="24"/>
          <w:lang w:bidi="ar"/>
        </w:rPr>
        <w:t>CIAUC=(0.94,0.98)</w:t>
      </w:r>
      <w:r>
        <w:rPr>
          <w:rFonts w:ascii="Times New Roman" w:eastAsia="Franklin Gothic Book" w:hAnsi="Times New Roman" w:cs="Times New Roman"/>
          <w:sz w:val="24"/>
          <w:szCs w:val="24"/>
          <w:lang w:val="en-GB" w:bidi="ar"/>
        </w:rPr>
        <w:t xml:space="preserve">. </w:t>
      </w:r>
      <w:r>
        <w:rPr>
          <w:rFonts w:ascii="Times New Roman" w:eastAsia="Franklin Gothic Book" w:hAnsi="Times New Roman" w:cs="Times New Roman"/>
          <w:sz w:val="24"/>
          <w:szCs w:val="24"/>
        </w:rPr>
        <w:t>This confirms robustness independent of threshold selection.</w:t>
      </w:r>
    </w:p>
    <w:p w:rsidR="00C42DF1" w:rsidRDefault="00C42DF1">
      <w:pPr>
        <w:pStyle w:val="NormalWeb"/>
        <w:rPr>
          <w:rFonts w:eastAsia="Franklin Gothic Book"/>
          <w:b/>
          <w:bCs/>
          <w:lang w:val="en-GB"/>
        </w:rPr>
      </w:pPr>
    </w:p>
    <w:p w:rsidR="00C42DF1" w:rsidRDefault="00C42DF1">
      <w:pPr>
        <w:pStyle w:val="NormalWeb"/>
        <w:rPr>
          <w:rFonts w:eastAsia="Franklin Gothic Book"/>
          <w:b/>
          <w:bCs/>
          <w:lang w:val="en-GB"/>
        </w:rPr>
      </w:pPr>
    </w:p>
    <w:p w:rsidR="00C42DF1" w:rsidRDefault="00C42DF1">
      <w:pPr>
        <w:pStyle w:val="NormalWeb"/>
        <w:rPr>
          <w:rFonts w:eastAsia="Franklin Gothic Book"/>
          <w:b/>
          <w:bCs/>
          <w:lang w:val="en-GB"/>
        </w:rPr>
      </w:pPr>
    </w:p>
    <w:p w:rsidR="00C42DF1" w:rsidRDefault="00E539CE">
      <w:pPr>
        <w:pStyle w:val="NormalWeb"/>
        <w:rPr>
          <w:rFonts w:eastAsia="Franklin Gothic Book"/>
          <w:b/>
          <w:bCs/>
          <w:lang w:val="en-GB"/>
        </w:rPr>
      </w:pPr>
      <w:r>
        <w:rPr>
          <w:rFonts w:eastAsia="Franklin Gothic Book"/>
          <w:b/>
          <w:bCs/>
          <w:lang w:val="en-GB"/>
        </w:rPr>
        <w:t>Effect Size (Cohen’s d)</w:t>
      </w:r>
    </w:p>
    <w:p w:rsidR="00C42DF1" w:rsidRDefault="00E539CE">
      <w:pPr>
        <w:pStyle w:val="NormalWeb"/>
        <w:rPr>
          <w:rFonts w:eastAsia="Franklin Gothic Book"/>
          <w:lang w:val="en-GB"/>
        </w:rPr>
      </w:pPr>
      <w:r>
        <w:rPr>
          <w:rFonts w:eastAsia="Franklin Gothic Book"/>
          <w:lang w:val="en-GB"/>
        </w:rPr>
        <w:t xml:space="preserve">Quantify </w:t>
      </w:r>
      <w:r>
        <w:rPr>
          <w:rFonts w:eastAsia="Franklin Gothic Book"/>
          <w:lang w:val="en-GB"/>
        </w:rPr>
        <w:t>separation magnitude was calculated by using (15):</w:t>
      </w:r>
    </w:p>
    <w:p w:rsidR="00C42DF1" w:rsidRDefault="00E539CE">
      <w:pPr>
        <w:pStyle w:val="NormalWeb"/>
        <w:ind w:firstLine="720"/>
        <w:rPr>
          <w:rFonts w:eastAsia="Franklin Gothic Book"/>
          <w:lang w:val="en-GB"/>
        </w:rPr>
      </w:pPr>
      <w:r>
        <w:rPr>
          <w:rFonts w:eastAsia="Franklin Gothic Book"/>
          <w:noProof/>
          <w:lang w:val="en-IN" w:eastAsia="en-IN"/>
        </w:rPr>
        <w:drawing>
          <wp:inline distT="0" distB="0" distL="114300" distR="114300">
            <wp:extent cx="1456055" cy="567690"/>
            <wp:effectExtent l="0" t="0" r="0"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18"/>
                    <a:stretch>
                      <a:fillRect/>
                    </a:stretch>
                  </pic:blipFill>
                  <pic:spPr>
                    <a:xfrm>
                      <a:off x="0" y="0"/>
                      <a:ext cx="1456055" cy="567690"/>
                    </a:xfrm>
                    <a:prstGeom prst="rect">
                      <a:avLst/>
                    </a:prstGeom>
                    <a:noFill/>
                    <a:ln>
                      <a:noFill/>
                    </a:ln>
                  </pic:spPr>
                </pic:pic>
              </a:graphicData>
            </a:graphic>
          </wp:inline>
        </w:drawing>
      </w:r>
      <w:r>
        <w:rPr>
          <w:rFonts w:eastAsia="Franklin Gothic Book"/>
          <w:lang w:val="en-GB"/>
        </w:rPr>
        <w:t xml:space="preserve">  </w:t>
      </w:r>
    </w:p>
    <w:p w:rsidR="00C42DF1" w:rsidRDefault="00E539CE">
      <w:pPr>
        <w:pStyle w:val="NormalWeb"/>
        <w:ind w:firstLine="720"/>
        <w:rPr>
          <w:rFonts w:eastAsia="Franklin Gothic Book"/>
          <w:lang w:val="en-GB"/>
        </w:rPr>
      </w:pPr>
      <w:r>
        <w:rPr>
          <w:rFonts w:eastAsia="Franklin Gothic Book"/>
          <w:noProof/>
          <w:lang w:val="en-IN" w:eastAsia="en-IN"/>
        </w:rPr>
        <w:drawing>
          <wp:inline distT="0" distB="0" distL="114300" distR="114300">
            <wp:extent cx="133350" cy="17145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19"/>
                    <a:stretch>
                      <a:fillRect/>
                    </a:stretch>
                  </pic:blipFill>
                  <pic:spPr>
                    <a:xfrm>
                      <a:off x="0" y="0"/>
                      <a:ext cx="133350" cy="171450"/>
                    </a:xfrm>
                    <a:prstGeom prst="rect">
                      <a:avLst/>
                    </a:prstGeom>
                    <a:noFill/>
                    <a:ln>
                      <a:noFill/>
                    </a:ln>
                  </pic:spPr>
                </pic:pic>
              </a:graphicData>
            </a:graphic>
          </wp:inline>
        </w:drawing>
      </w:r>
      <w:r>
        <w:rPr>
          <w:rFonts w:eastAsia="Franklin Gothic Book"/>
        </w:rPr>
        <w:t>≈</w:t>
      </w:r>
      <w:r>
        <w:rPr>
          <w:rFonts w:eastAsia="Franklin Gothic Book"/>
          <w:lang w:val="en-GB"/>
        </w:rPr>
        <w:t xml:space="preserve"> 2.4</w:t>
      </w:r>
      <w:r>
        <w:rPr>
          <w:rFonts w:eastAsia="Franklin Gothic Book"/>
          <w:lang w:val="en-GB"/>
        </w:rPr>
        <w:tab/>
      </w:r>
      <w:r>
        <w:rPr>
          <w:rFonts w:eastAsia="Franklin Gothic Book"/>
          <w:lang w:val="en-GB"/>
        </w:rPr>
        <w:tab/>
      </w:r>
      <w:r>
        <w:rPr>
          <w:rFonts w:eastAsia="Franklin Gothic Book"/>
          <w:lang w:val="en-GB"/>
        </w:rPr>
        <w:tab/>
      </w:r>
      <w:r>
        <w:rPr>
          <w:rFonts w:eastAsia="Franklin Gothic Book"/>
          <w:lang w:val="en-GB"/>
        </w:rPr>
        <w:tab/>
      </w:r>
      <w:r>
        <w:rPr>
          <w:rFonts w:eastAsia="Franklin Gothic Book"/>
          <w:i/>
          <w:iCs/>
          <w:lang w:val="en-GB"/>
        </w:rPr>
        <w:t>(15)</w:t>
      </w:r>
    </w:p>
    <w:p w:rsidR="00C42DF1" w:rsidRDefault="00E539CE">
      <w:pPr>
        <w:pStyle w:val="NormalWeb"/>
        <w:rPr>
          <w:rFonts w:eastAsia="Franklin Gothic Book"/>
          <w:b/>
          <w:bCs/>
          <w:lang w:val="en-GB"/>
        </w:rPr>
      </w:pPr>
      <w:r>
        <w:rPr>
          <w:rFonts w:eastAsia="Franklin Gothic Book"/>
          <w:lang w:val="en-GB"/>
        </w:rPr>
        <w:t>A value of 2.4 indicates very large practical significance, reinforcing operational reliability.</w:t>
      </w:r>
    </w:p>
    <w:p w:rsidR="00C42DF1" w:rsidRDefault="00C42DF1">
      <w:pPr>
        <w:pStyle w:val="NormalWeb"/>
        <w:rPr>
          <w:rFonts w:eastAsia="Franklin Gothic Book"/>
          <w:b/>
          <w:bCs/>
          <w:lang w:val="en-GB"/>
        </w:rPr>
      </w:pPr>
    </w:p>
    <w:p w:rsidR="00C42DF1" w:rsidRDefault="00E539CE">
      <w:pPr>
        <w:pStyle w:val="NormalWeb"/>
        <w:rPr>
          <w:rFonts w:eastAsia="Franklin Gothic Book"/>
          <w:b/>
          <w:bCs/>
          <w:lang w:val="en-GB"/>
        </w:rPr>
      </w:pPr>
      <w:r>
        <w:rPr>
          <w:rFonts w:eastAsia="Franklin Gothic Book"/>
          <w:b/>
          <w:bCs/>
          <w:lang w:val="en-GB"/>
        </w:rPr>
        <w:t>Model Convergence Stability</w:t>
      </w:r>
    </w:p>
    <w:p w:rsidR="00C42DF1" w:rsidRDefault="00E539CE">
      <w:pPr>
        <w:pStyle w:val="NormalWeb"/>
        <w:jc w:val="both"/>
        <w:rPr>
          <w:rFonts w:eastAsia="Franklin Gothic Book"/>
          <w:lang w:val="en-GB"/>
        </w:rPr>
      </w:pPr>
      <w:r>
        <w:rPr>
          <w:rFonts w:eastAsia="Franklin Gothic Book"/>
          <w:lang w:val="en-GB"/>
        </w:rPr>
        <w:t>The validation loss closely tracks training loss as shown in</w:t>
      </w:r>
      <w:r>
        <w:rPr>
          <w:rFonts w:eastAsia="Franklin Gothic Book"/>
          <w:lang w:val="en-GB"/>
        </w:rPr>
        <w:t xml:space="preserve"> fig 5 indicating no overfitting, stable gradient descent behavior and generalizable learning representation. The early plateau after epoch 15 confirms computational efficiency suitable for constrained training cycles.</w:t>
      </w:r>
    </w:p>
    <w:p w:rsidR="00C42DF1" w:rsidRDefault="00C42DF1">
      <w:pPr>
        <w:pStyle w:val="NormalWeb"/>
        <w:jc w:val="both"/>
        <w:rPr>
          <w:rFonts w:eastAsia="Franklin Gothic Book"/>
          <w:sz w:val="20"/>
          <w:szCs w:val="20"/>
          <w:lang w:val="en-GB"/>
        </w:rPr>
      </w:pPr>
    </w:p>
    <w:p w:rsidR="00C42DF1" w:rsidRDefault="00E539CE">
      <w:pPr>
        <w:pStyle w:val="NormalWeb"/>
        <w:jc w:val="both"/>
        <w:rPr>
          <w:rFonts w:eastAsia="Franklin Gothic Book"/>
          <w:lang w:val="en-GB"/>
        </w:rPr>
      </w:pPr>
      <w:r>
        <w:rPr>
          <w:rFonts w:eastAsia="Franklin Gothic Book"/>
          <w:noProof/>
          <w:lang w:val="en-IN" w:eastAsia="en-IN"/>
        </w:rPr>
        <w:drawing>
          <wp:inline distT="0" distB="0" distL="114300" distR="114300">
            <wp:extent cx="3655695" cy="2699385"/>
            <wp:effectExtent l="0" t="0" r="1905" b="5715"/>
            <wp:docPr id="3" name="Picture 3" descr="Figure_7_Training_vs_Validation_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_7_Training_vs_Validation_Loss"/>
                    <pic:cNvPicPr>
                      <a:picLocks noChangeAspect="1"/>
                    </pic:cNvPicPr>
                  </pic:nvPicPr>
                  <pic:blipFill>
                    <a:blip r:embed="rId20">
                      <a:lum bright="-18000" contrast="36000"/>
                    </a:blip>
                    <a:srcRect l="3215" t="10951" r="6322"/>
                    <a:stretch>
                      <a:fillRect/>
                    </a:stretch>
                  </pic:blipFill>
                  <pic:spPr>
                    <a:xfrm>
                      <a:off x="0" y="0"/>
                      <a:ext cx="3655695" cy="2699385"/>
                    </a:xfrm>
                    <a:prstGeom prst="rect">
                      <a:avLst/>
                    </a:prstGeom>
                  </pic:spPr>
                </pic:pic>
              </a:graphicData>
            </a:graphic>
          </wp:inline>
        </w:drawing>
      </w:r>
    </w:p>
    <w:p w:rsidR="00C42DF1" w:rsidRDefault="00E539CE">
      <w:pPr>
        <w:pStyle w:val="NormalWeb"/>
        <w:spacing w:beforeAutospacing="0" w:afterAutospacing="0"/>
        <w:jc w:val="both"/>
        <w:rPr>
          <w:rFonts w:eastAsia="Franklin Gothic Book"/>
          <w:lang w:val="en-GB"/>
        </w:rPr>
      </w:pPr>
      <w:r>
        <w:rPr>
          <w:rFonts w:eastAsia="Franklin Gothic Book"/>
          <w:lang w:val="en-GB"/>
        </w:rPr>
        <w:t>Figure 5: Training vs Loss Converg</w:t>
      </w:r>
      <w:r>
        <w:rPr>
          <w:rFonts w:eastAsia="Franklin Gothic Book"/>
          <w:lang w:val="en-GB"/>
        </w:rPr>
        <w:t>ence</w:t>
      </w:r>
    </w:p>
    <w:p w:rsidR="00C42DF1" w:rsidRDefault="00E539CE">
      <w:pPr>
        <w:pStyle w:val="NormalWeb"/>
        <w:jc w:val="both"/>
        <w:rPr>
          <w:rFonts w:eastAsia="Franklin Gothic Book"/>
          <w:lang w:val="en-GB"/>
        </w:rPr>
      </w:pPr>
      <w:r>
        <w:rPr>
          <w:rFonts w:eastAsia="Franklin Gothic Book"/>
          <w:lang w:val="en-GB"/>
        </w:rPr>
        <w:t>Figure 5 d</w:t>
      </w:r>
      <w:r>
        <w:rPr>
          <w:rFonts w:eastAsia="Franklin Gothic Book"/>
        </w:rPr>
        <w:t xml:space="preserve">emonstrates </w:t>
      </w:r>
      <w:r>
        <w:rPr>
          <w:rFonts w:eastAsia="Franklin Gothic Book"/>
          <w:lang w:val="en-GB"/>
        </w:rPr>
        <w:t xml:space="preserve">a </w:t>
      </w:r>
      <w:r>
        <w:rPr>
          <w:rFonts w:eastAsia="Franklin Gothic Book"/>
        </w:rPr>
        <w:t>stable convergence of Autoencoder reconstruction loss, confirming absence of overfitting.</w:t>
      </w:r>
      <w:r>
        <w:rPr>
          <w:rFonts w:eastAsia="Franklin Gothic Book"/>
          <w:lang w:val="en-GB"/>
        </w:rPr>
        <w:t xml:space="preserve"> It showed a rapid drop in first 5 epochs and a gradual plateau after epoch 15.</w:t>
      </w:r>
    </w:p>
    <w:p w:rsidR="00C42DF1" w:rsidRDefault="00C42DF1">
      <w:pPr>
        <w:pStyle w:val="NormalWeb"/>
        <w:jc w:val="both"/>
        <w:rPr>
          <w:rFonts w:eastAsia="Franklin Gothic Book"/>
          <w:lang w:val="en-GB"/>
        </w:rPr>
      </w:pPr>
    </w:p>
    <w:p w:rsidR="00C42DF1" w:rsidRDefault="00C42DF1">
      <w:pPr>
        <w:pStyle w:val="NormalWeb"/>
        <w:jc w:val="both"/>
        <w:rPr>
          <w:rFonts w:eastAsia="Franklin Gothic Book"/>
          <w:lang w:val="en-GB"/>
        </w:rPr>
      </w:pPr>
    </w:p>
    <w:p w:rsidR="00C42DF1" w:rsidRDefault="00C42DF1">
      <w:pPr>
        <w:pStyle w:val="NormalWeb"/>
        <w:jc w:val="both"/>
        <w:rPr>
          <w:rFonts w:eastAsia="Franklin Gothic Book"/>
          <w:lang w:val="en-GB"/>
        </w:rPr>
      </w:pPr>
    </w:p>
    <w:p w:rsidR="00C42DF1" w:rsidRDefault="00C42DF1">
      <w:pPr>
        <w:pStyle w:val="NormalWeb"/>
        <w:jc w:val="both"/>
        <w:rPr>
          <w:rFonts w:eastAsia="Franklin Gothic Book"/>
          <w:lang w:val="en-GB"/>
        </w:rPr>
      </w:pPr>
    </w:p>
    <w:p w:rsidR="00C42DF1" w:rsidRDefault="00C42DF1">
      <w:pPr>
        <w:pStyle w:val="NormalWeb"/>
        <w:jc w:val="both"/>
        <w:rPr>
          <w:rFonts w:eastAsia="Franklin Gothic Book"/>
          <w:lang w:val="en-GB"/>
        </w:rPr>
      </w:pPr>
    </w:p>
    <w:p w:rsidR="00C42DF1" w:rsidRDefault="00E539CE">
      <w:pPr>
        <w:rPr>
          <w:rFonts w:ascii="Times New Roman" w:eastAsia="Franklin Gothic Book" w:hAnsi="Times New Roman" w:cs="Times New Roman"/>
          <w:b/>
          <w:bCs/>
          <w:sz w:val="24"/>
          <w:szCs w:val="24"/>
          <w:lang w:val="en-GB"/>
        </w:rPr>
      </w:pPr>
      <w:r>
        <w:rPr>
          <w:rFonts w:ascii="Times New Roman" w:eastAsia="Franklin Gothic Book" w:hAnsi="Times New Roman" w:cs="Times New Roman"/>
          <w:b/>
          <w:bCs/>
          <w:sz w:val="24"/>
          <w:szCs w:val="24"/>
          <w:lang w:val="en-GB"/>
        </w:rPr>
        <w:t>Reconstruction Error Distribution</w:t>
      </w:r>
    </w:p>
    <w:p w:rsidR="00C42DF1" w:rsidRDefault="00C42DF1">
      <w:pPr>
        <w:rPr>
          <w:rFonts w:ascii="Times New Roman" w:eastAsia="Franklin Gothic Book" w:hAnsi="Times New Roman" w:cs="Times New Roman"/>
          <w:b/>
          <w:bCs/>
          <w:sz w:val="24"/>
          <w:szCs w:val="24"/>
          <w:lang w:val="en-GB"/>
        </w:rPr>
      </w:pPr>
    </w:p>
    <w:p w:rsidR="00C42DF1" w:rsidRDefault="00E539CE">
      <w:pPr>
        <w:rPr>
          <w:rFonts w:ascii="Times New Roman" w:eastAsia="Franklin Gothic Book" w:hAnsi="Times New Roman" w:cs="Times New Roman"/>
          <w:b/>
          <w:bCs/>
          <w:sz w:val="24"/>
          <w:szCs w:val="24"/>
          <w:lang w:val="en-GB"/>
        </w:rPr>
      </w:pPr>
      <w:r>
        <w:rPr>
          <w:rFonts w:ascii="Times New Roman" w:eastAsia="Franklin Gothic Book" w:hAnsi="Times New Roman" w:cs="Times New Roman"/>
          <w:b/>
          <w:bCs/>
          <w:noProof/>
          <w:sz w:val="24"/>
          <w:szCs w:val="24"/>
          <w:lang w:val="en-IN" w:eastAsia="en-IN"/>
        </w:rPr>
        <w:drawing>
          <wp:inline distT="0" distB="0" distL="114300" distR="114300">
            <wp:extent cx="3865245" cy="2976245"/>
            <wp:effectExtent l="0" t="0" r="1905" b="14605"/>
            <wp:docPr id="4" name="Picture 4" descr="Figure_8_Reconstruction_Error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_8_Reconstruction_Error_Distribution"/>
                    <pic:cNvPicPr>
                      <a:picLocks noChangeAspect="1"/>
                    </pic:cNvPicPr>
                  </pic:nvPicPr>
                  <pic:blipFill>
                    <a:blip r:embed="rId21">
                      <a:lum bright="-6000" contrast="12000"/>
                    </a:blip>
                    <a:srcRect l="4745" t="10726" r="8273"/>
                    <a:stretch>
                      <a:fillRect/>
                    </a:stretch>
                  </pic:blipFill>
                  <pic:spPr>
                    <a:xfrm>
                      <a:off x="0" y="0"/>
                      <a:ext cx="3865245" cy="2976245"/>
                    </a:xfrm>
                    <a:prstGeom prst="rect">
                      <a:avLst/>
                    </a:prstGeom>
                  </pic:spPr>
                </pic:pic>
              </a:graphicData>
            </a:graphic>
          </wp:inline>
        </w:drawing>
      </w:r>
    </w:p>
    <w:p w:rsidR="00C42DF1" w:rsidRDefault="00E539CE">
      <w:pPr>
        <w:jc w:val="both"/>
        <w:rPr>
          <w:rFonts w:ascii="Times New Roman" w:eastAsia="Franklin Gothic Book" w:hAnsi="Times New Roman" w:cs="Times New Roman"/>
          <w:sz w:val="24"/>
          <w:szCs w:val="24"/>
          <w:lang w:val="en-GB"/>
        </w:rPr>
      </w:pPr>
      <w:r>
        <w:rPr>
          <w:rFonts w:ascii="Times New Roman" w:eastAsia="Franklin Gothic Book" w:hAnsi="Times New Roman" w:cs="Times New Roman"/>
          <w:sz w:val="24"/>
          <w:szCs w:val="24"/>
          <w:lang w:val="en-GB"/>
        </w:rPr>
        <w:t xml:space="preserve">Figure 6: </w:t>
      </w:r>
      <w:r>
        <w:rPr>
          <w:rFonts w:ascii="Times New Roman" w:eastAsia="Franklin Gothic Book" w:hAnsi="Times New Roman" w:cs="Times New Roman"/>
          <w:sz w:val="24"/>
          <w:szCs w:val="24"/>
          <w:lang w:val="en-GB"/>
        </w:rPr>
        <w:t>Reconstruction error distribution</w:t>
      </w:r>
    </w:p>
    <w:p w:rsidR="00C42DF1" w:rsidRDefault="00C42DF1">
      <w:pPr>
        <w:jc w:val="center"/>
        <w:rPr>
          <w:rFonts w:ascii="Times New Roman" w:eastAsia="Franklin Gothic Book" w:hAnsi="Times New Roman" w:cs="Times New Roman"/>
          <w:sz w:val="24"/>
          <w:szCs w:val="24"/>
          <w:lang w:val="en-GB"/>
        </w:rPr>
      </w:pPr>
    </w:p>
    <w:p w:rsidR="00C42DF1" w:rsidRDefault="00E539CE">
      <w:pPr>
        <w:rPr>
          <w:rFonts w:ascii="Times New Roman" w:eastAsia="Franklin Gothic Book" w:hAnsi="Times New Roman" w:cs="Times New Roman"/>
          <w:sz w:val="24"/>
          <w:szCs w:val="24"/>
          <w:lang w:val="en-GB"/>
        </w:rPr>
      </w:pPr>
      <w:r>
        <w:rPr>
          <w:rFonts w:ascii="Times New Roman" w:eastAsia="Franklin Gothic Book" w:hAnsi="Times New Roman" w:cs="Times New Roman"/>
          <w:sz w:val="24"/>
          <w:szCs w:val="24"/>
          <w:lang w:val="en-GB"/>
        </w:rPr>
        <w:t>Figure 6 s</w:t>
      </w:r>
      <w:r>
        <w:rPr>
          <w:rFonts w:ascii="Times New Roman" w:eastAsia="Franklin Gothic Book" w:hAnsi="Times New Roman" w:cs="Times New Roman"/>
          <w:sz w:val="24"/>
          <w:szCs w:val="24"/>
        </w:rPr>
        <w:t>hows</w:t>
      </w:r>
      <w:r>
        <w:rPr>
          <w:rFonts w:ascii="Times New Roman" w:eastAsia="Franklin Gothic Book" w:hAnsi="Times New Roman" w:cs="Times New Roman"/>
          <w:sz w:val="24"/>
          <w:szCs w:val="24"/>
          <w:lang w:val="en-GB"/>
        </w:rPr>
        <w:t xml:space="preserve"> a</w:t>
      </w:r>
      <w:r>
        <w:rPr>
          <w:rFonts w:ascii="Times New Roman" w:eastAsia="Franklin Gothic Book" w:hAnsi="Times New Roman" w:cs="Times New Roman"/>
          <w:sz w:val="24"/>
          <w:szCs w:val="24"/>
        </w:rPr>
        <w:t xml:space="preserve"> clear separation between normal and anomalous traffic error distributions, validating threshold robustness.</w:t>
      </w:r>
      <w:r>
        <w:rPr>
          <w:rFonts w:ascii="Times New Roman" w:eastAsia="Franklin Gothic Book" w:hAnsi="Times New Roman" w:cs="Times New Roman"/>
          <w:sz w:val="24"/>
          <w:szCs w:val="24"/>
          <w:lang w:val="en-GB"/>
        </w:rPr>
        <w:t xml:space="preserve"> </w:t>
      </w:r>
      <w:r>
        <w:rPr>
          <w:rFonts w:ascii="Times New Roman" w:eastAsia="Franklin Gothic Book" w:hAnsi="Times New Roman" w:cs="Times New Roman"/>
          <w:sz w:val="24"/>
          <w:szCs w:val="24"/>
        </w:rPr>
        <w:t>Normal traffic clustered near zero</w:t>
      </w:r>
      <w:r>
        <w:rPr>
          <w:rFonts w:ascii="Times New Roman" w:eastAsia="Franklin Gothic Book" w:hAnsi="Times New Roman" w:cs="Times New Roman"/>
          <w:sz w:val="24"/>
          <w:szCs w:val="24"/>
          <w:lang w:val="en-GB"/>
        </w:rPr>
        <w:t xml:space="preserve"> while a</w:t>
      </w:r>
      <w:r>
        <w:rPr>
          <w:rFonts w:ascii="Times New Roman" w:eastAsia="Franklin Gothic Book" w:hAnsi="Times New Roman" w:cs="Times New Roman"/>
          <w:sz w:val="24"/>
          <w:szCs w:val="24"/>
        </w:rPr>
        <w:t>ttack traffic long-tail distributio</w:t>
      </w:r>
      <w:r>
        <w:rPr>
          <w:rFonts w:ascii="Times New Roman" w:eastAsia="Franklin Gothic Book" w:hAnsi="Times New Roman" w:cs="Times New Roman"/>
          <w:sz w:val="24"/>
          <w:szCs w:val="24"/>
          <w:lang w:val="en-GB"/>
        </w:rPr>
        <w:t>.</w:t>
      </w:r>
    </w:p>
    <w:p w:rsidR="00C42DF1" w:rsidRDefault="00C42DF1">
      <w:pPr>
        <w:pStyle w:val="NormalWeb"/>
        <w:ind w:left="400" w:hanging="400"/>
        <w:rPr>
          <w:rStyle w:val="Strong"/>
          <w:b w:val="0"/>
          <w:bCs w:val="0"/>
        </w:rPr>
      </w:pPr>
    </w:p>
    <w:p w:rsidR="00C42DF1" w:rsidRDefault="00E539CE">
      <w:pPr>
        <w:pStyle w:val="NormalWeb"/>
        <w:ind w:left="400" w:hanging="400"/>
      </w:pPr>
      <w:r>
        <w:rPr>
          <w:rStyle w:val="Strong"/>
          <w:b w:val="0"/>
          <w:bCs w:val="0"/>
        </w:rPr>
        <w:t>Table 1: Anomaly</w:t>
      </w:r>
      <w:r>
        <w:rPr>
          <w:rStyle w:val="Strong"/>
          <w:b w:val="0"/>
          <w:bCs w:val="0"/>
        </w:rPr>
        <w:t xml:space="preserve"> Detection Performance Across Training Epochs</w:t>
      </w:r>
    </w:p>
    <w:tbl>
      <w:tblPr>
        <w:tblStyle w:val="TableGrid"/>
        <w:tblpPr w:leftFromText="180" w:rightFromText="180" w:vertAnchor="text" w:horzAnchor="page" w:tblpX="885" w:tblpY="117"/>
        <w:tblOverlap w:val="never"/>
        <w:tblW w:w="5495" w:type="dxa"/>
        <w:tblLook w:val="04A0" w:firstRow="1" w:lastRow="0" w:firstColumn="1" w:lastColumn="0" w:noHBand="0" w:noVBand="1"/>
      </w:tblPr>
      <w:tblGrid>
        <w:gridCol w:w="1430"/>
        <w:gridCol w:w="2032"/>
        <w:gridCol w:w="2033"/>
      </w:tblGrid>
      <w:tr w:rsidR="00C42DF1">
        <w:tc>
          <w:tcPr>
            <w:tcW w:w="1430" w:type="dxa"/>
            <w:shd w:val="clear" w:color="auto" w:fill="auto"/>
            <w:vAlign w:val="center"/>
          </w:tcPr>
          <w:p w:rsidR="00C42DF1" w:rsidRDefault="00E539CE">
            <w:pPr>
              <w:jc w:val="center"/>
              <w:rPr>
                <w:rFonts w:ascii="Times New Roman" w:hAnsi="Times New Roman" w:cs="Times New Roman"/>
                <w:b/>
                <w:bCs/>
                <w:sz w:val="24"/>
                <w:szCs w:val="24"/>
              </w:rPr>
            </w:pPr>
            <w:r>
              <w:rPr>
                <w:rFonts w:ascii="Times New Roman" w:hAnsi="Times New Roman" w:cs="Times New Roman"/>
                <w:b/>
                <w:bCs/>
                <w:sz w:val="24"/>
                <w:szCs w:val="24"/>
              </w:rPr>
              <w:t>Training Epochs</w:t>
            </w:r>
          </w:p>
        </w:tc>
        <w:tc>
          <w:tcPr>
            <w:tcW w:w="2032" w:type="dxa"/>
            <w:shd w:val="clear" w:color="auto" w:fill="auto"/>
            <w:vAlign w:val="center"/>
          </w:tcPr>
          <w:p w:rsidR="00C42DF1" w:rsidRDefault="00E539CE">
            <w:pPr>
              <w:jc w:val="center"/>
              <w:rPr>
                <w:rFonts w:ascii="Times New Roman" w:hAnsi="Times New Roman" w:cs="Times New Roman"/>
                <w:b/>
                <w:bCs/>
                <w:sz w:val="24"/>
                <w:szCs w:val="24"/>
              </w:rPr>
            </w:pPr>
            <w:r>
              <w:rPr>
                <w:rFonts w:ascii="Times New Roman" w:hAnsi="Times New Roman" w:cs="Times New Roman"/>
                <w:b/>
                <w:bCs/>
                <w:sz w:val="24"/>
                <w:szCs w:val="24"/>
              </w:rPr>
              <w:t>Detection Accuracy (%)</w:t>
            </w:r>
          </w:p>
        </w:tc>
        <w:tc>
          <w:tcPr>
            <w:tcW w:w="2033" w:type="dxa"/>
            <w:shd w:val="clear" w:color="auto" w:fill="auto"/>
            <w:vAlign w:val="center"/>
          </w:tcPr>
          <w:p w:rsidR="00C42DF1" w:rsidRDefault="00E539CE">
            <w:pPr>
              <w:jc w:val="center"/>
              <w:rPr>
                <w:rFonts w:ascii="Times New Roman" w:hAnsi="Times New Roman" w:cs="Times New Roman"/>
                <w:b/>
                <w:bCs/>
                <w:sz w:val="24"/>
                <w:szCs w:val="24"/>
              </w:rPr>
            </w:pPr>
            <w:r>
              <w:rPr>
                <w:rFonts w:ascii="Times New Roman" w:hAnsi="Times New Roman" w:cs="Times New Roman"/>
                <w:b/>
                <w:bCs/>
                <w:sz w:val="24"/>
                <w:szCs w:val="24"/>
              </w:rPr>
              <w:t>False Positive Rate (%)</w:t>
            </w:r>
          </w:p>
        </w:tc>
      </w:tr>
      <w:tr w:rsidR="00C42DF1">
        <w:tc>
          <w:tcPr>
            <w:tcW w:w="1430" w:type="dxa"/>
            <w:shd w:val="clear" w:color="auto" w:fill="auto"/>
            <w:vAlign w:val="center"/>
          </w:tcPr>
          <w:p w:rsidR="00C42DF1" w:rsidRDefault="00E539CE">
            <w:pPr>
              <w:rPr>
                <w:rFonts w:ascii="Times New Roman" w:hAnsi="Times New Roman" w:cs="Times New Roman"/>
                <w:sz w:val="24"/>
                <w:szCs w:val="24"/>
              </w:rPr>
            </w:pPr>
            <w:r>
              <w:rPr>
                <w:rFonts w:ascii="Times New Roman" w:hAnsi="Times New Roman" w:cs="Times New Roman"/>
                <w:sz w:val="24"/>
                <w:szCs w:val="24"/>
              </w:rPr>
              <w:t>1</w:t>
            </w:r>
          </w:p>
        </w:tc>
        <w:tc>
          <w:tcPr>
            <w:tcW w:w="2032" w:type="dxa"/>
            <w:shd w:val="clear" w:color="auto" w:fill="auto"/>
            <w:vAlign w:val="center"/>
          </w:tcPr>
          <w:p w:rsidR="00C42DF1" w:rsidRDefault="00E539CE">
            <w:pPr>
              <w:rPr>
                <w:rFonts w:ascii="Times New Roman" w:hAnsi="Times New Roman" w:cs="Times New Roman"/>
                <w:sz w:val="24"/>
                <w:szCs w:val="24"/>
              </w:rPr>
            </w:pPr>
            <w:r>
              <w:rPr>
                <w:rFonts w:ascii="Times New Roman" w:hAnsi="Times New Roman" w:cs="Times New Roman"/>
                <w:sz w:val="24"/>
                <w:szCs w:val="24"/>
              </w:rPr>
              <w:t>82</w:t>
            </w:r>
          </w:p>
        </w:tc>
        <w:tc>
          <w:tcPr>
            <w:tcW w:w="2033" w:type="dxa"/>
            <w:shd w:val="clear" w:color="auto" w:fill="auto"/>
            <w:vAlign w:val="center"/>
          </w:tcPr>
          <w:p w:rsidR="00C42DF1" w:rsidRDefault="00E539CE">
            <w:pPr>
              <w:rPr>
                <w:rFonts w:ascii="Times New Roman" w:hAnsi="Times New Roman" w:cs="Times New Roman"/>
                <w:sz w:val="24"/>
                <w:szCs w:val="24"/>
              </w:rPr>
            </w:pPr>
            <w:r>
              <w:rPr>
                <w:rFonts w:ascii="Times New Roman" w:hAnsi="Times New Roman" w:cs="Times New Roman"/>
                <w:sz w:val="24"/>
                <w:szCs w:val="24"/>
              </w:rPr>
              <w:t>15</w:t>
            </w:r>
          </w:p>
        </w:tc>
      </w:tr>
      <w:tr w:rsidR="00C42DF1">
        <w:tc>
          <w:tcPr>
            <w:tcW w:w="1430" w:type="dxa"/>
            <w:shd w:val="clear" w:color="auto" w:fill="auto"/>
            <w:vAlign w:val="center"/>
          </w:tcPr>
          <w:p w:rsidR="00C42DF1" w:rsidRDefault="00E539CE">
            <w:pPr>
              <w:rPr>
                <w:rFonts w:ascii="Times New Roman" w:hAnsi="Times New Roman" w:cs="Times New Roman"/>
                <w:sz w:val="24"/>
                <w:szCs w:val="24"/>
              </w:rPr>
            </w:pPr>
            <w:r>
              <w:rPr>
                <w:rFonts w:ascii="Times New Roman" w:hAnsi="Times New Roman" w:cs="Times New Roman"/>
                <w:sz w:val="24"/>
                <w:szCs w:val="24"/>
              </w:rPr>
              <w:t>5</w:t>
            </w:r>
          </w:p>
        </w:tc>
        <w:tc>
          <w:tcPr>
            <w:tcW w:w="2032" w:type="dxa"/>
            <w:shd w:val="clear" w:color="auto" w:fill="auto"/>
            <w:vAlign w:val="center"/>
          </w:tcPr>
          <w:p w:rsidR="00C42DF1" w:rsidRDefault="00E539CE">
            <w:pPr>
              <w:rPr>
                <w:rFonts w:ascii="Times New Roman" w:hAnsi="Times New Roman" w:cs="Times New Roman"/>
                <w:sz w:val="24"/>
                <w:szCs w:val="24"/>
              </w:rPr>
            </w:pPr>
            <w:r>
              <w:rPr>
                <w:rFonts w:ascii="Times New Roman" w:hAnsi="Times New Roman" w:cs="Times New Roman"/>
                <w:sz w:val="24"/>
                <w:szCs w:val="24"/>
              </w:rPr>
              <w:t>88</w:t>
            </w:r>
          </w:p>
        </w:tc>
        <w:tc>
          <w:tcPr>
            <w:tcW w:w="2033" w:type="dxa"/>
            <w:shd w:val="clear" w:color="auto" w:fill="auto"/>
            <w:vAlign w:val="center"/>
          </w:tcPr>
          <w:p w:rsidR="00C42DF1" w:rsidRDefault="00E539CE">
            <w:pPr>
              <w:rPr>
                <w:rFonts w:ascii="Times New Roman" w:hAnsi="Times New Roman" w:cs="Times New Roman"/>
                <w:sz w:val="24"/>
                <w:szCs w:val="24"/>
              </w:rPr>
            </w:pPr>
            <w:r>
              <w:rPr>
                <w:rFonts w:ascii="Times New Roman" w:hAnsi="Times New Roman" w:cs="Times New Roman"/>
                <w:sz w:val="24"/>
                <w:szCs w:val="24"/>
              </w:rPr>
              <w:t>11</w:t>
            </w:r>
          </w:p>
        </w:tc>
      </w:tr>
      <w:tr w:rsidR="00C42DF1">
        <w:tc>
          <w:tcPr>
            <w:tcW w:w="1430" w:type="dxa"/>
            <w:shd w:val="clear" w:color="auto" w:fill="auto"/>
            <w:vAlign w:val="center"/>
          </w:tcPr>
          <w:p w:rsidR="00C42DF1" w:rsidRDefault="00E539CE">
            <w:pPr>
              <w:rPr>
                <w:rFonts w:ascii="Times New Roman" w:hAnsi="Times New Roman" w:cs="Times New Roman"/>
                <w:sz w:val="24"/>
                <w:szCs w:val="24"/>
              </w:rPr>
            </w:pPr>
            <w:r>
              <w:rPr>
                <w:rFonts w:ascii="Times New Roman" w:hAnsi="Times New Roman" w:cs="Times New Roman"/>
                <w:sz w:val="24"/>
                <w:szCs w:val="24"/>
              </w:rPr>
              <w:t>10</w:t>
            </w:r>
          </w:p>
        </w:tc>
        <w:tc>
          <w:tcPr>
            <w:tcW w:w="2032" w:type="dxa"/>
            <w:shd w:val="clear" w:color="auto" w:fill="auto"/>
            <w:vAlign w:val="center"/>
          </w:tcPr>
          <w:p w:rsidR="00C42DF1" w:rsidRDefault="00E539CE">
            <w:pPr>
              <w:rPr>
                <w:rFonts w:ascii="Times New Roman" w:hAnsi="Times New Roman" w:cs="Times New Roman"/>
                <w:sz w:val="24"/>
                <w:szCs w:val="24"/>
              </w:rPr>
            </w:pPr>
            <w:r>
              <w:rPr>
                <w:rFonts w:ascii="Times New Roman" w:hAnsi="Times New Roman" w:cs="Times New Roman"/>
                <w:sz w:val="24"/>
                <w:szCs w:val="24"/>
              </w:rPr>
              <w:t>92</w:t>
            </w:r>
          </w:p>
        </w:tc>
        <w:tc>
          <w:tcPr>
            <w:tcW w:w="2033" w:type="dxa"/>
            <w:shd w:val="clear" w:color="auto" w:fill="auto"/>
            <w:vAlign w:val="center"/>
          </w:tcPr>
          <w:p w:rsidR="00C42DF1" w:rsidRDefault="00E539CE">
            <w:pPr>
              <w:rPr>
                <w:rFonts w:ascii="Times New Roman" w:hAnsi="Times New Roman" w:cs="Times New Roman"/>
                <w:sz w:val="24"/>
                <w:szCs w:val="24"/>
              </w:rPr>
            </w:pPr>
            <w:r>
              <w:rPr>
                <w:rFonts w:ascii="Times New Roman" w:hAnsi="Times New Roman" w:cs="Times New Roman"/>
                <w:sz w:val="24"/>
                <w:szCs w:val="24"/>
              </w:rPr>
              <w:t>8</w:t>
            </w:r>
          </w:p>
        </w:tc>
      </w:tr>
      <w:tr w:rsidR="00C42DF1">
        <w:tc>
          <w:tcPr>
            <w:tcW w:w="1430" w:type="dxa"/>
            <w:shd w:val="clear" w:color="auto" w:fill="auto"/>
            <w:vAlign w:val="center"/>
          </w:tcPr>
          <w:p w:rsidR="00C42DF1" w:rsidRDefault="00E539CE">
            <w:pPr>
              <w:rPr>
                <w:rFonts w:ascii="Times New Roman" w:hAnsi="Times New Roman" w:cs="Times New Roman"/>
                <w:sz w:val="24"/>
                <w:szCs w:val="24"/>
              </w:rPr>
            </w:pPr>
            <w:r>
              <w:rPr>
                <w:rFonts w:ascii="Times New Roman" w:hAnsi="Times New Roman" w:cs="Times New Roman"/>
                <w:sz w:val="24"/>
                <w:szCs w:val="24"/>
              </w:rPr>
              <w:t>15</w:t>
            </w:r>
          </w:p>
        </w:tc>
        <w:tc>
          <w:tcPr>
            <w:tcW w:w="2032" w:type="dxa"/>
            <w:shd w:val="clear" w:color="auto" w:fill="auto"/>
            <w:vAlign w:val="center"/>
          </w:tcPr>
          <w:p w:rsidR="00C42DF1" w:rsidRDefault="00E539CE">
            <w:pPr>
              <w:rPr>
                <w:rFonts w:ascii="Times New Roman" w:hAnsi="Times New Roman" w:cs="Times New Roman"/>
                <w:sz w:val="24"/>
                <w:szCs w:val="24"/>
              </w:rPr>
            </w:pPr>
            <w:r>
              <w:rPr>
                <w:rFonts w:ascii="Times New Roman" w:hAnsi="Times New Roman" w:cs="Times New Roman"/>
                <w:sz w:val="24"/>
                <w:szCs w:val="24"/>
              </w:rPr>
              <w:t>95</w:t>
            </w:r>
          </w:p>
        </w:tc>
        <w:tc>
          <w:tcPr>
            <w:tcW w:w="2033" w:type="dxa"/>
            <w:shd w:val="clear" w:color="auto" w:fill="auto"/>
            <w:vAlign w:val="center"/>
          </w:tcPr>
          <w:p w:rsidR="00C42DF1" w:rsidRDefault="00E539CE">
            <w:pPr>
              <w:rPr>
                <w:rFonts w:ascii="Times New Roman" w:hAnsi="Times New Roman" w:cs="Times New Roman"/>
                <w:sz w:val="24"/>
                <w:szCs w:val="24"/>
              </w:rPr>
            </w:pPr>
            <w:r>
              <w:rPr>
                <w:rFonts w:ascii="Times New Roman" w:hAnsi="Times New Roman" w:cs="Times New Roman"/>
                <w:sz w:val="24"/>
                <w:szCs w:val="24"/>
              </w:rPr>
              <w:t>6</w:t>
            </w:r>
          </w:p>
        </w:tc>
      </w:tr>
      <w:tr w:rsidR="00C42DF1">
        <w:tc>
          <w:tcPr>
            <w:tcW w:w="1430" w:type="dxa"/>
            <w:shd w:val="clear" w:color="auto" w:fill="auto"/>
            <w:vAlign w:val="center"/>
          </w:tcPr>
          <w:p w:rsidR="00C42DF1" w:rsidRDefault="00E539CE">
            <w:pPr>
              <w:rPr>
                <w:rFonts w:ascii="Times New Roman" w:hAnsi="Times New Roman" w:cs="Times New Roman"/>
                <w:sz w:val="24"/>
                <w:szCs w:val="24"/>
              </w:rPr>
            </w:pPr>
            <w:r>
              <w:rPr>
                <w:rFonts w:ascii="Times New Roman" w:hAnsi="Times New Roman" w:cs="Times New Roman"/>
                <w:sz w:val="24"/>
                <w:szCs w:val="24"/>
              </w:rPr>
              <w:t>20</w:t>
            </w:r>
          </w:p>
        </w:tc>
        <w:tc>
          <w:tcPr>
            <w:tcW w:w="2032" w:type="dxa"/>
            <w:shd w:val="clear" w:color="auto" w:fill="auto"/>
            <w:vAlign w:val="center"/>
          </w:tcPr>
          <w:p w:rsidR="00C42DF1" w:rsidRDefault="00E539CE">
            <w:pPr>
              <w:rPr>
                <w:rFonts w:ascii="Times New Roman" w:hAnsi="Times New Roman" w:cs="Times New Roman"/>
                <w:sz w:val="24"/>
                <w:szCs w:val="24"/>
              </w:rPr>
            </w:pPr>
            <w:r>
              <w:rPr>
                <w:rFonts w:ascii="Times New Roman" w:hAnsi="Times New Roman" w:cs="Times New Roman"/>
                <w:sz w:val="24"/>
                <w:szCs w:val="24"/>
              </w:rPr>
              <w:t>96</w:t>
            </w:r>
          </w:p>
        </w:tc>
        <w:tc>
          <w:tcPr>
            <w:tcW w:w="2033" w:type="dxa"/>
            <w:shd w:val="clear" w:color="auto" w:fill="auto"/>
            <w:vAlign w:val="center"/>
          </w:tcPr>
          <w:p w:rsidR="00C42DF1" w:rsidRDefault="00E539CE">
            <w:pPr>
              <w:rPr>
                <w:rFonts w:ascii="Times New Roman" w:hAnsi="Times New Roman" w:cs="Times New Roman"/>
                <w:sz w:val="24"/>
                <w:szCs w:val="24"/>
              </w:rPr>
            </w:pPr>
            <w:r>
              <w:rPr>
                <w:rFonts w:ascii="Times New Roman" w:hAnsi="Times New Roman" w:cs="Times New Roman"/>
                <w:sz w:val="24"/>
                <w:szCs w:val="24"/>
              </w:rPr>
              <w:t>4</w:t>
            </w:r>
          </w:p>
        </w:tc>
      </w:tr>
    </w:tbl>
    <w:p w:rsidR="00C42DF1" w:rsidRDefault="00C42DF1">
      <w:pPr>
        <w:jc w:val="both"/>
        <w:rPr>
          <w:rFonts w:ascii="Times New Roman" w:hAnsi="Times New Roman" w:cs="Times New Roman"/>
        </w:rPr>
      </w:pPr>
    </w:p>
    <w:p w:rsidR="00C42DF1" w:rsidRDefault="00C42DF1">
      <w:pPr>
        <w:jc w:val="both"/>
        <w:rPr>
          <w:rFonts w:ascii="Times New Roman" w:hAnsi="Times New Roman" w:cs="Times New Roman"/>
        </w:rPr>
      </w:pPr>
    </w:p>
    <w:p w:rsidR="00C42DF1" w:rsidRDefault="00C42DF1">
      <w:pPr>
        <w:jc w:val="both"/>
        <w:rPr>
          <w:rFonts w:ascii="Times New Roman" w:hAnsi="Times New Roman" w:cs="Times New Roman"/>
        </w:rPr>
      </w:pPr>
    </w:p>
    <w:p w:rsidR="00C42DF1" w:rsidRDefault="00C42DF1">
      <w:pPr>
        <w:jc w:val="both"/>
        <w:rPr>
          <w:rFonts w:ascii="Times New Roman" w:hAnsi="Times New Roman" w:cs="Times New Roman"/>
        </w:rPr>
      </w:pPr>
    </w:p>
    <w:p w:rsidR="00C42DF1" w:rsidRDefault="00C42DF1">
      <w:pPr>
        <w:jc w:val="both"/>
        <w:rPr>
          <w:rFonts w:ascii="Times New Roman" w:hAnsi="Times New Roman" w:cs="Times New Roman"/>
        </w:rPr>
      </w:pPr>
    </w:p>
    <w:p w:rsidR="00C42DF1" w:rsidRDefault="00C42DF1">
      <w:pPr>
        <w:jc w:val="both"/>
        <w:rPr>
          <w:rFonts w:ascii="Times New Roman" w:hAnsi="Times New Roman" w:cs="Times New Roman"/>
        </w:rPr>
      </w:pPr>
    </w:p>
    <w:p w:rsidR="00C42DF1" w:rsidRDefault="00C42DF1">
      <w:pPr>
        <w:jc w:val="both"/>
        <w:rPr>
          <w:rFonts w:ascii="Times New Roman" w:hAnsi="Times New Roman" w:cs="Times New Roman"/>
        </w:rPr>
      </w:pPr>
    </w:p>
    <w:p w:rsidR="00C42DF1" w:rsidRDefault="00C42DF1">
      <w:pPr>
        <w:jc w:val="both"/>
        <w:rPr>
          <w:rFonts w:ascii="Times New Roman" w:hAnsi="Times New Roman" w:cs="Times New Roman"/>
        </w:rPr>
      </w:pPr>
    </w:p>
    <w:p w:rsidR="00C42DF1" w:rsidRDefault="00C42DF1">
      <w:pPr>
        <w:jc w:val="both"/>
        <w:rPr>
          <w:rFonts w:ascii="Times New Roman" w:hAnsi="Times New Roman" w:cs="Times New Roman"/>
        </w:rPr>
      </w:pPr>
    </w:p>
    <w:p w:rsidR="00C42DF1" w:rsidRDefault="00C42DF1">
      <w:pPr>
        <w:jc w:val="both"/>
        <w:rPr>
          <w:rFonts w:ascii="Times New Roman" w:hAnsi="Times New Roman" w:cs="Times New Roman"/>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 xml:space="preserve">The results </w:t>
      </w:r>
      <w:r>
        <w:rPr>
          <w:rFonts w:ascii="Times New Roman" w:hAnsi="Times New Roman" w:cs="Times New Roman"/>
          <w:sz w:val="24"/>
          <w:szCs w:val="24"/>
          <w:lang w:val="en-GB"/>
        </w:rPr>
        <w:t xml:space="preserve">shown in table 1 </w:t>
      </w:r>
      <w:r>
        <w:rPr>
          <w:rFonts w:ascii="Times New Roman" w:hAnsi="Times New Roman" w:cs="Times New Roman"/>
          <w:sz w:val="24"/>
          <w:szCs w:val="24"/>
        </w:rPr>
        <w:t xml:space="preserve">demonstrate rapid convergence and consistent performance </w:t>
      </w:r>
      <w:r>
        <w:rPr>
          <w:rFonts w:ascii="Times New Roman" w:hAnsi="Times New Roman" w:cs="Times New Roman"/>
          <w:sz w:val="24"/>
          <w:szCs w:val="24"/>
        </w:rPr>
        <w:t>improvement despite limited training iterations, confirming the suitability of the model for environments with constrained computational resources.</w:t>
      </w:r>
    </w:p>
    <w:p w:rsidR="00C42DF1" w:rsidRDefault="00C42DF1">
      <w:pPr>
        <w:rPr>
          <w:rFonts w:ascii="Times New Roman" w:hAnsi="Times New Roman" w:cs="Times New Roman"/>
          <w:sz w:val="24"/>
          <w:szCs w:val="24"/>
        </w:rPr>
      </w:pPr>
    </w:p>
    <w:p w:rsidR="00C42DF1" w:rsidRDefault="00E539CE">
      <w:pPr>
        <w:pStyle w:val="Heading3"/>
        <w:rPr>
          <w:rFonts w:ascii="Times New Roman" w:eastAsia="Franklin Gothic Book" w:hAnsi="Times New Roman" w:hint="default"/>
          <w:sz w:val="24"/>
          <w:szCs w:val="24"/>
        </w:rPr>
      </w:pPr>
      <w:r>
        <w:rPr>
          <w:rFonts w:ascii="Times New Roman" w:eastAsia="Franklin Gothic Book" w:hAnsi="Times New Roman" w:hint="default"/>
          <w:sz w:val="24"/>
          <w:szCs w:val="24"/>
        </w:rPr>
        <w:t>Line Graph Analysis</w:t>
      </w:r>
    </w:p>
    <w:p w:rsidR="00C42DF1" w:rsidRDefault="00E539CE">
      <w:pPr>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lang w:val="en-IN" w:eastAsia="en-IN"/>
        </w:rPr>
        <w:drawing>
          <wp:inline distT="0" distB="0" distL="114300" distR="114300">
            <wp:extent cx="3896995" cy="2713355"/>
            <wp:effectExtent l="0" t="0" r="8255" b="1079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pic:cNvPicPr>
                  </pic:nvPicPr>
                  <pic:blipFill>
                    <a:blip r:embed="rId22">
                      <a:lum bright="-18000" contrast="30000"/>
                      <a:extLst>
                        <a:ext uri="{BEBA8EAE-BF5A-486C-A8C5-ECC9F3942E4B}">
                          <a14:imgProps xmlns:a14="http://schemas.microsoft.com/office/drawing/2010/main">
                            <a14:imgLayer r:embed="rId23">
                              <a14:imgEffect>
                                <a14:sharpenSoften amount="50000"/>
                              </a14:imgEffect>
                            </a14:imgLayer>
                          </a14:imgProps>
                        </a:ext>
                      </a:extLst>
                    </a:blip>
                    <a:srcRect l="6341" t="10683" r="6610"/>
                    <a:stretch>
                      <a:fillRect/>
                    </a:stretch>
                  </pic:blipFill>
                  <pic:spPr>
                    <a:xfrm>
                      <a:off x="0" y="0"/>
                      <a:ext cx="3896995" cy="2713355"/>
                    </a:xfrm>
                    <a:prstGeom prst="rect">
                      <a:avLst/>
                    </a:prstGeom>
                    <a:noFill/>
                    <a:ln>
                      <a:noFill/>
                    </a:ln>
                  </pic:spPr>
                </pic:pic>
              </a:graphicData>
            </a:graphic>
          </wp:inline>
        </w:drawing>
      </w:r>
    </w:p>
    <w:p w:rsidR="00C42DF1" w:rsidRDefault="00E539CE">
      <w:pPr>
        <w:jc w:val="both"/>
        <w:rPr>
          <w:rFonts w:ascii="Times New Roman" w:hAnsi="Times New Roman" w:cs="Times New Roman"/>
          <w:sz w:val="24"/>
          <w:szCs w:val="24"/>
        </w:rPr>
      </w:pPr>
      <w:r>
        <w:rPr>
          <w:rFonts w:ascii="Times New Roman" w:eastAsia="Franklin Gothic Book" w:hAnsi="Times New Roman" w:cs="Times New Roman"/>
          <w:sz w:val="24"/>
          <w:szCs w:val="24"/>
        </w:rPr>
        <w:t xml:space="preserve">Figure </w:t>
      </w:r>
      <w:r>
        <w:rPr>
          <w:rFonts w:ascii="Times New Roman" w:eastAsia="Franklin Gothic Book" w:hAnsi="Times New Roman" w:cs="Times New Roman"/>
          <w:sz w:val="24"/>
          <w:szCs w:val="24"/>
          <w:lang w:val="en-GB"/>
        </w:rPr>
        <w:t>7</w:t>
      </w:r>
      <w:r>
        <w:rPr>
          <w:rFonts w:ascii="Times New Roman" w:eastAsia="Franklin Gothic Book" w:hAnsi="Times New Roman" w:cs="Times New Roman"/>
          <w:sz w:val="24"/>
          <w:szCs w:val="24"/>
        </w:rPr>
        <w:t>. Model Detection Accuracy Over Training Epochs</w:t>
      </w:r>
    </w:p>
    <w:p w:rsidR="00C42DF1" w:rsidRDefault="00C42DF1">
      <w:pPr>
        <w:jc w:val="both"/>
        <w:rPr>
          <w:rFonts w:ascii="Times New Roman" w:hAnsi="Times New Roman" w:cs="Times New Roman"/>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Fig</w:t>
      </w:r>
      <w:r>
        <w:rPr>
          <w:rFonts w:ascii="Times New Roman" w:hAnsi="Times New Roman" w:cs="Times New Roman"/>
          <w:sz w:val="24"/>
          <w:szCs w:val="24"/>
          <w:lang w:val="en-GB"/>
        </w:rPr>
        <w:t>ure</w:t>
      </w:r>
      <w:r>
        <w:rPr>
          <w:rFonts w:ascii="Times New Roman" w:hAnsi="Times New Roman" w:cs="Times New Roman"/>
          <w:sz w:val="24"/>
          <w:szCs w:val="24"/>
        </w:rPr>
        <w:t xml:space="preserve">. </w:t>
      </w:r>
      <w:r>
        <w:rPr>
          <w:rFonts w:ascii="Times New Roman" w:hAnsi="Times New Roman" w:cs="Times New Roman"/>
          <w:sz w:val="24"/>
          <w:szCs w:val="24"/>
          <w:lang w:val="en-GB"/>
        </w:rPr>
        <w:t>7</w:t>
      </w:r>
      <w:r>
        <w:rPr>
          <w:rFonts w:ascii="Times New Roman" w:hAnsi="Times New Roman" w:cs="Times New Roman"/>
          <w:sz w:val="24"/>
          <w:szCs w:val="24"/>
        </w:rPr>
        <w:t xml:space="preserve"> shows the line graph with a steady increase in detection accuracy, indicating effective learning of normal operational patterns and improved anomaly discrimination as training progresses.</w:t>
      </w:r>
    </w:p>
    <w:p w:rsidR="00C42DF1" w:rsidRDefault="00C42DF1">
      <w:pPr>
        <w:jc w:val="both"/>
        <w:rPr>
          <w:rFonts w:ascii="Times New Roman" w:hAnsi="Times New Roman" w:cs="Times New Roman"/>
          <w:sz w:val="24"/>
          <w:szCs w:val="24"/>
        </w:rPr>
      </w:pPr>
    </w:p>
    <w:p w:rsidR="00C42DF1" w:rsidRDefault="00C42DF1">
      <w:pPr>
        <w:jc w:val="both"/>
        <w:rPr>
          <w:rFonts w:ascii="Times New Roman" w:hAnsi="Times New Roman" w:cs="Times New Roman"/>
          <w:sz w:val="24"/>
          <w:szCs w:val="24"/>
        </w:rPr>
      </w:pPr>
    </w:p>
    <w:p w:rsidR="00C42DF1" w:rsidRDefault="00E539CE">
      <w:pPr>
        <w:rPr>
          <w:rFonts w:ascii="Times New Roman" w:hAnsi="Times New Roman" w:cs="Times New Roman"/>
        </w:rPr>
      </w:pPr>
      <w:r>
        <w:rPr>
          <w:rFonts w:ascii="Times New Roman" w:hAnsi="Times New Roman" w:cs="Times New Roman"/>
          <w:noProof/>
          <w:lang w:val="en-IN" w:eastAsia="en-IN"/>
        </w:rPr>
        <w:drawing>
          <wp:inline distT="0" distB="0" distL="114300" distR="114300">
            <wp:extent cx="3926205" cy="2921000"/>
            <wp:effectExtent l="0" t="0" r="17145" b="1270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pic:cNvPicPr>
                  </pic:nvPicPr>
                  <pic:blipFill>
                    <a:blip r:embed="rId24">
                      <a:lum bright="-24000" contrast="42000"/>
                      <a:extLst>
                        <a:ext uri="{BEBA8EAE-BF5A-486C-A8C5-ECC9F3942E4B}">
                          <a14:imgProps xmlns:a14="http://schemas.microsoft.com/office/drawing/2010/main">
                            <a14:imgLayer r:embed="rId25">
                              <a14:imgEffect>
                                <a14:sharpenSoften amount="50000"/>
                              </a14:imgEffect>
                            </a14:imgLayer>
                          </a14:imgProps>
                        </a:ext>
                      </a:extLst>
                    </a:blip>
                    <a:srcRect t="6640"/>
                    <a:stretch>
                      <a:fillRect/>
                    </a:stretch>
                  </pic:blipFill>
                  <pic:spPr>
                    <a:xfrm>
                      <a:off x="0" y="0"/>
                      <a:ext cx="3926205" cy="2921000"/>
                    </a:xfrm>
                    <a:prstGeom prst="rect">
                      <a:avLst/>
                    </a:prstGeom>
                    <a:noFill/>
                    <a:ln>
                      <a:noFill/>
                    </a:ln>
                  </pic:spPr>
                </pic:pic>
              </a:graphicData>
            </a:graphic>
          </wp:inline>
        </w:drawing>
      </w:r>
    </w:p>
    <w:p w:rsidR="00C42DF1" w:rsidRDefault="00E539CE">
      <w:pPr>
        <w:jc w:val="both"/>
        <w:rPr>
          <w:rFonts w:ascii="Times New Roman" w:eastAsia="Franklin Gothic Book" w:hAnsi="Times New Roman" w:cs="Times New Roman"/>
          <w:sz w:val="24"/>
          <w:szCs w:val="24"/>
        </w:rPr>
      </w:pPr>
      <w:r>
        <w:rPr>
          <w:rFonts w:ascii="Times New Roman" w:eastAsia="Franklin Gothic Book" w:hAnsi="Times New Roman" w:cs="Times New Roman"/>
          <w:sz w:val="24"/>
          <w:szCs w:val="24"/>
        </w:rPr>
        <w:t xml:space="preserve">Figure </w:t>
      </w:r>
      <w:r>
        <w:rPr>
          <w:rFonts w:ascii="Times New Roman" w:eastAsia="Franklin Gothic Book" w:hAnsi="Times New Roman" w:cs="Times New Roman"/>
          <w:sz w:val="24"/>
          <w:szCs w:val="24"/>
          <w:lang w:val="en-GB"/>
        </w:rPr>
        <w:t>8</w:t>
      </w:r>
      <w:r>
        <w:rPr>
          <w:rFonts w:ascii="Times New Roman" w:eastAsia="Franklin Gothic Book" w:hAnsi="Times New Roman" w:cs="Times New Roman"/>
          <w:sz w:val="24"/>
          <w:szCs w:val="24"/>
        </w:rPr>
        <w:t>. False Positive Rate Reduction Over Training Epochs</w:t>
      </w:r>
    </w:p>
    <w:p w:rsidR="00C42DF1" w:rsidRDefault="00C42DF1">
      <w:pPr>
        <w:jc w:val="both"/>
        <w:rPr>
          <w:rFonts w:ascii="Times New Roman" w:hAnsi="Times New Roman" w:cs="Times New Roman"/>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ig</w:t>
      </w:r>
      <w:r>
        <w:rPr>
          <w:rFonts w:ascii="Times New Roman" w:hAnsi="Times New Roman" w:cs="Times New Roman"/>
          <w:sz w:val="24"/>
          <w:szCs w:val="24"/>
          <w:lang w:val="en-GB"/>
        </w:rPr>
        <w:t>ure</w:t>
      </w:r>
      <w:r>
        <w:rPr>
          <w:rFonts w:ascii="Times New Roman" w:hAnsi="Times New Roman" w:cs="Times New Roman"/>
          <w:sz w:val="24"/>
          <w:szCs w:val="24"/>
        </w:rPr>
        <w:t xml:space="preserve">. </w:t>
      </w:r>
      <w:r>
        <w:rPr>
          <w:rFonts w:ascii="Times New Roman" w:hAnsi="Times New Roman" w:cs="Times New Roman"/>
          <w:sz w:val="24"/>
          <w:szCs w:val="24"/>
          <w:lang w:val="en-GB"/>
        </w:rPr>
        <w:t>8</w:t>
      </w:r>
      <w:r>
        <w:rPr>
          <w:rFonts w:ascii="Times New Roman" w:hAnsi="Times New Roman" w:cs="Times New Roman"/>
          <w:sz w:val="24"/>
          <w:szCs w:val="24"/>
        </w:rPr>
        <w:t xml:space="preserve"> shows a decreasing false positive rate, highlighting the framework’s ability to minimize alert fatigue, an essential requirement in infrastructure environments where skilled security personnel are limited.</w:t>
      </w:r>
    </w:p>
    <w:p w:rsidR="00C42DF1" w:rsidRDefault="00E539CE">
      <w:pPr>
        <w:jc w:val="both"/>
        <w:rPr>
          <w:rFonts w:ascii="Times New Roman" w:hAnsi="Times New Roman" w:cs="Times New Roman"/>
        </w:rPr>
      </w:pPr>
      <w:r>
        <w:rPr>
          <w:rFonts w:ascii="Times New Roman" w:hAnsi="Times New Roman" w:cs="Times New Roman"/>
          <w:sz w:val="24"/>
          <w:szCs w:val="24"/>
        </w:rPr>
        <w:t>These trends validate the framework’s ope</w:t>
      </w:r>
      <w:r>
        <w:rPr>
          <w:rFonts w:ascii="Times New Roman" w:hAnsi="Times New Roman" w:cs="Times New Roman"/>
          <w:sz w:val="24"/>
          <w:szCs w:val="24"/>
        </w:rPr>
        <w:t>rational feasibility for real-time deployment.</w:t>
      </w:r>
    </w:p>
    <w:p w:rsidR="00C42DF1" w:rsidRDefault="00C42DF1">
      <w:pPr>
        <w:pStyle w:val="Heading2"/>
        <w:spacing w:beforeAutospacing="0" w:afterAutospacing="0"/>
        <w:jc w:val="both"/>
        <w:rPr>
          <w:rFonts w:ascii="Times New Roman" w:eastAsia="Franklin Gothic Book" w:hAnsi="Times New Roman" w:hint="default"/>
          <w:sz w:val="24"/>
          <w:szCs w:val="24"/>
        </w:rPr>
      </w:pPr>
    </w:p>
    <w:p w:rsidR="00C42DF1" w:rsidRDefault="00C42DF1">
      <w:pPr>
        <w:rPr>
          <w:rFonts w:ascii="Times New Roman" w:eastAsia="Franklin Gothic Book" w:hAnsi="Times New Roman" w:cs="Times New Roman"/>
          <w:sz w:val="24"/>
          <w:szCs w:val="24"/>
        </w:rPr>
      </w:pPr>
    </w:p>
    <w:p w:rsidR="00C42DF1" w:rsidRDefault="00C42DF1">
      <w:pPr>
        <w:rPr>
          <w:rFonts w:ascii="Times New Roman" w:eastAsia="Franklin Gothic Book" w:hAnsi="Times New Roman" w:cs="Times New Roman"/>
          <w:sz w:val="24"/>
          <w:szCs w:val="24"/>
        </w:rPr>
      </w:pPr>
    </w:p>
    <w:p w:rsidR="00C42DF1" w:rsidRDefault="00C42DF1">
      <w:pPr>
        <w:rPr>
          <w:rFonts w:ascii="Times New Roman" w:eastAsia="Franklin Gothic Book" w:hAnsi="Times New Roman" w:cs="Times New Roman"/>
          <w:sz w:val="24"/>
          <w:szCs w:val="24"/>
        </w:rPr>
      </w:pPr>
    </w:p>
    <w:p w:rsidR="00C42DF1" w:rsidRDefault="00E539CE">
      <w:pPr>
        <w:pStyle w:val="Heading2"/>
        <w:spacing w:beforeAutospacing="0" w:afterAutospacing="0"/>
        <w:jc w:val="both"/>
        <w:rPr>
          <w:rFonts w:ascii="Times New Roman" w:eastAsia="Franklin Gothic Book" w:hAnsi="Times New Roman" w:hint="default"/>
          <w:sz w:val="28"/>
          <w:szCs w:val="28"/>
        </w:rPr>
      </w:pPr>
      <w:r>
        <w:rPr>
          <w:rFonts w:ascii="Times New Roman" w:eastAsia="Franklin Gothic Book" w:hAnsi="Times New Roman" w:hint="default"/>
          <w:sz w:val="28"/>
          <w:szCs w:val="28"/>
        </w:rPr>
        <w:t>DISCUSSION</w:t>
      </w:r>
    </w:p>
    <w:p w:rsidR="00C42DF1" w:rsidRDefault="00E539CE">
      <w:pPr>
        <w:pStyle w:val="NormalWeb"/>
        <w:jc w:val="both"/>
      </w:pPr>
      <w:r>
        <w:t xml:space="preserve">The experimental outcomes </w:t>
      </w:r>
      <w:r>
        <w:rPr>
          <w:lang w:val="en-GB"/>
        </w:rPr>
        <w:t>showed</w:t>
      </w:r>
      <w:r>
        <w:t xml:space="preserve"> several </w:t>
      </w:r>
      <w:r>
        <w:rPr>
          <w:lang w:val="en-GB"/>
        </w:rPr>
        <w:t>key</w:t>
      </w:r>
      <w:r>
        <w:t xml:space="preserve"> insights.</w:t>
      </w:r>
      <w:r>
        <w:rPr>
          <w:lang w:val="en-GB"/>
        </w:rPr>
        <w:t xml:space="preserve"> T</w:t>
      </w:r>
      <w:r>
        <w:t xml:space="preserve">he unsupervised learning strategy </w:t>
      </w:r>
      <w:r>
        <w:rPr>
          <w:lang w:val="en-GB"/>
        </w:rPr>
        <w:t>showed a significant impact on</w:t>
      </w:r>
      <w:r>
        <w:t xml:space="preserve"> mitigat</w:t>
      </w:r>
      <w:r>
        <w:rPr>
          <w:lang w:val="en-GB"/>
        </w:rPr>
        <w:t xml:space="preserve">ing </w:t>
      </w:r>
      <w:r>
        <w:t xml:space="preserve">the absence of labeled attack datasets, </w:t>
      </w:r>
      <w:r>
        <w:rPr>
          <w:lang w:val="en-GB"/>
        </w:rPr>
        <w:t xml:space="preserve">which is </w:t>
      </w:r>
      <w:r>
        <w:t xml:space="preserve">a common limitation </w:t>
      </w:r>
      <w:r>
        <w:rPr>
          <w:lang w:val="en-GB"/>
        </w:rPr>
        <w:t xml:space="preserve">observed </w:t>
      </w:r>
      <w:r>
        <w:t xml:space="preserve">in </w:t>
      </w:r>
      <w:r>
        <w:rPr>
          <w:lang w:val="en-GB"/>
        </w:rPr>
        <w:t xml:space="preserve">many </w:t>
      </w:r>
      <w:r>
        <w:t xml:space="preserve">developing economies. </w:t>
      </w:r>
      <w:r>
        <w:rPr>
          <w:lang w:val="en-GB"/>
        </w:rPr>
        <w:t>T</w:t>
      </w:r>
      <w:r>
        <w:t xml:space="preserve">he system </w:t>
      </w:r>
      <w:r>
        <w:rPr>
          <w:lang w:val="en-GB"/>
        </w:rPr>
        <w:t xml:space="preserve">was able to </w:t>
      </w:r>
      <w:r>
        <w:t xml:space="preserve">detects deviations without </w:t>
      </w:r>
      <w:r>
        <w:rPr>
          <w:lang w:val="en-GB"/>
        </w:rPr>
        <w:t xml:space="preserve">any previous </w:t>
      </w:r>
      <w:r>
        <w:t>knowledge of specific attack signatures</w:t>
      </w:r>
      <w:r>
        <w:rPr>
          <w:lang w:val="en-GB"/>
        </w:rPr>
        <w:t xml:space="preserve"> which it does b</w:t>
      </w:r>
      <w:r>
        <w:t xml:space="preserve">y learning </w:t>
      </w:r>
      <w:r>
        <w:rPr>
          <w:lang w:val="en-GB"/>
        </w:rPr>
        <w:t xml:space="preserve">the </w:t>
      </w:r>
      <w:r>
        <w:t>baseline operational behavior</w:t>
      </w:r>
      <w:r>
        <w:rPr>
          <w:lang w:val="en-GB"/>
        </w:rPr>
        <w:t>s of attacks</w:t>
      </w:r>
      <w:r>
        <w:t xml:space="preserve">. </w:t>
      </w:r>
      <w:r>
        <w:rPr>
          <w:lang w:val="en-GB"/>
        </w:rPr>
        <w:t>Also, t</w:t>
      </w:r>
      <w:r>
        <w:t xml:space="preserve">he low </w:t>
      </w:r>
      <w:r>
        <w:lastRenderedPageBreak/>
        <w:t>false p</w:t>
      </w:r>
      <w:r>
        <w:t xml:space="preserve">ositive rate </w:t>
      </w:r>
      <w:r>
        <w:rPr>
          <w:lang w:val="en-GB"/>
        </w:rPr>
        <w:t xml:space="preserve">was </w:t>
      </w:r>
      <w:r>
        <w:t>significant</w:t>
      </w:r>
      <w:r>
        <w:rPr>
          <w:lang w:val="en-GB"/>
        </w:rPr>
        <w:t xml:space="preserve"> improvement because</w:t>
      </w:r>
      <w:r>
        <w:t xml:space="preserve"> </w:t>
      </w:r>
      <w:r>
        <w:rPr>
          <w:lang w:val="en-GB"/>
        </w:rPr>
        <w:t xml:space="preserve">when there is an </w:t>
      </w:r>
      <w:r>
        <w:t>excessive false alarms</w:t>
      </w:r>
      <w:r>
        <w:rPr>
          <w:lang w:val="en-GB"/>
        </w:rPr>
        <w:t xml:space="preserve"> in </w:t>
      </w:r>
      <w:r>
        <w:t>critical infrastructure</w:t>
      </w:r>
      <w:r>
        <w:rPr>
          <w:lang w:val="en-GB"/>
        </w:rPr>
        <w:t xml:space="preserve">, it </w:t>
      </w:r>
      <w:r>
        <w:t xml:space="preserve">often lead to desensitization or </w:t>
      </w:r>
      <w:r>
        <w:rPr>
          <w:lang w:val="en-GB"/>
        </w:rPr>
        <w:t xml:space="preserve">possible </w:t>
      </w:r>
      <w:r>
        <w:t xml:space="preserve">system shutdowns, which can be operationally harmful. </w:t>
      </w:r>
      <w:r>
        <w:rPr>
          <w:lang w:val="en-GB"/>
        </w:rPr>
        <w:t>T</w:t>
      </w:r>
      <w:r>
        <w:t>he framework’s edge-centric design secu</w:t>
      </w:r>
      <w:r>
        <w:t xml:space="preserve">re scalability and rebound. </w:t>
      </w:r>
      <w:r>
        <w:rPr>
          <w:lang w:val="en-GB"/>
        </w:rPr>
        <w:t>This shows that e</w:t>
      </w:r>
      <w:r>
        <w:t xml:space="preserve">ven if central coordination nodes fail or connectivity is discontinuous, localized detection continues round-the-clock, an essential feature for fragile infrastructure ecosystems. Finally, </w:t>
      </w:r>
      <w:r>
        <w:rPr>
          <w:lang w:val="en-GB"/>
        </w:rPr>
        <w:t xml:space="preserve">the </w:t>
      </w:r>
      <w:r>
        <w:t xml:space="preserve">embedding </w:t>
      </w:r>
      <w:r>
        <w:rPr>
          <w:lang w:val="en-GB"/>
        </w:rPr>
        <w:t xml:space="preserve">of </w:t>
      </w:r>
      <w:r>
        <w:t>the f</w:t>
      </w:r>
      <w:r>
        <w:t>ramework inside</w:t>
      </w:r>
      <w:r>
        <w:rPr>
          <w:lang w:val="en-GB"/>
        </w:rPr>
        <w:t xml:space="preserve"> the</w:t>
      </w:r>
      <w:r>
        <w:t xml:space="preserve"> socio-technical and OODA-loop models guarantee that </w:t>
      </w:r>
      <w:r>
        <w:rPr>
          <w:lang w:val="en-GB"/>
        </w:rPr>
        <w:t xml:space="preserve">the </w:t>
      </w:r>
      <w:r>
        <w:t>AI outputs translate into actionable decisions rather than isolated alerts. This integration bridges the long-standing gap between technical detection and organizational response.</w:t>
      </w:r>
    </w:p>
    <w:p w:rsidR="00C42DF1" w:rsidRDefault="00E539CE">
      <w:pPr>
        <w:pStyle w:val="NormalWeb"/>
        <w:jc w:val="both"/>
      </w:pPr>
      <w:r>
        <w:t>The hybrid Autoencoder–LSTM architecture demonstrated stable convergence within 15 training epochs, with validation loss closely tracking training loss, indicating strong generalization capability. Reconstruction error distributions showed statistically si</w:t>
      </w:r>
      <w:r>
        <w:t>gnificant separation between benign and anomalous events (p &lt; 0.01). ROC analysis yielded an AUC of 0.96, confirming high discriminative performance even under class imbalance conditions.</w:t>
      </w:r>
      <w:r>
        <w:rPr>
          <w:lang w:val="en-GB"/>
        </w:rPr>
        <w:t xml:space="preserve"> </w:t>
      </w:r>
      <w:r>
        <w:t>The research further emphasizes scalability, interoperability with e</w:t>
      </w:r>
      <w:r>
        <w:t>xisting SCADA systems, and cost-effectiveness. Statistical validation confirms the robustness of the proposed hybrid model. Detection accuracy of 96% yielded a 95% confidence interval of (94.95%, 97.05%), demonstrating high precision stability. A two-sampl</w:t>
      </w:r>
      <w:r>
        <w:t>e t-test comparing reconstruction errors between normal and attack traffic produced statistically significant separation (t ≈ 18.7, p &lt; 0.001). ROC analysis yielded an AUC of 0.96 (95% CI: 0.94–0.98), indicating excellent discriminative capability. Further</w:t>
      </w:r>
      <w:r>
        <w:t>more, Cohen’s d effect size of 2.4 confirms strong practical significance of anomaly separability. These findings collectively validate both statistical reliability and operational feasibility under constrained computational environments.</w:t>
      </w:r>
    </w:p>
    <w:p w:rsidR="00C42DF1" w:rsidRDefault="00C42DF1">
      <w:pPr>
        <w:pStyle w:val="NormalWeb"/>
        <w:jc w:val="both"/>
      </w:pPr>
    </w:p>
    <w:p w:rsidR="00C42DF1" w:rsidRDefault="00E539CE">
      <w:pPr>
        <w:rPr>
          <w:rFonts w:ascii="Times New Roman" w:eastAsia="Franklin Gothic Book" w:hAnsi="Times New Roman" w:cs="Times New Roman"/>
          <w:b/>
          <w:bCs/>
          <w:sz w:val="28"/>
          <w:szCs w:val="28"/>
        </w:rPr>
      </w:pPr>
      <w:r>
        <w:rPr>
          <w:rFonts w:ascii="Times New Roman" w:eastAsia="Franklin Gothic Book" w:hAnsi="Times New Roman" w:cs="Times New Roman"/>
          <w:b/>
          <w:bCs/>
          <w:sz w:val="28"/>
          <w:szCs w:val="28"/>
        </w:rPr>
        <w:t>RESEARCH IMPLICA</w:t>
      </w:r>
      <w:r>
        <w:rPr>
          <w:rFonts w:ascii="Times New Roman" w:eastAsia="Franklin Gothic Book" w:hAnsi="Times New Roman" w:cs="Times New Roman"/>
          <w:b/>
          <w:bCs/>
          <w:sz w:val="28"/>
          <w:szCs w:val="28"/>
        </w:rPr>
        <w:t>TIONS</w:t>
      </w:r>
    </w:p>
    <w:p w:rsidR="00C42DF1" w:rsidRDefault="00C42DF1">
      <w:pPr>
        <w:rPr>
          <w:rFonts w:ascii="Times New Roman" w:eastAsia="Franklin Gothic Book" w:hAnsi="Times New Roman" w:cs="Times New Roman"/>
          <w:b/>
          <w:bCs/>
          <w:sz w:val="24"/>
          <w:szCs w:val="24"/>
        </w:rPr>
      </w:pPr>
    </w:p>
    <w:p w:rsidR="00C42DF1" w:rsidRDefault="00C42DF1">
      <w:pPr>
        <w:rPr>
          <w:rFonts w:ascii="Times New Roman" w:hAnsi="Times New Roman" w:cs="Times New Roman"/>
          <w:b/>
          <w:bCs/>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 xml:space="preserve">From a scholarly perspective, this work advances design science applications in AI-driven cybersecurity, particularly within low-resource contexts. Practically, it provides policymakers and infrastructure operators with a viable blueprint for </w:t>
      </w:r>
      <w:r>
        <w:rPr>
          <w:rFonts w:ascii="Times New Roman" w:hAnsi="Times New Roman" w:cs="Times New Roman"/>
          <w:sz w:val="24"/>
          <w:szCs w:val="24"/>
        </w:rPr>
        <w:t>intelligent, cost-effective cyber defense.</w:t>
      </w:r>
    </w:p>
    <w:p w:rsidR="00C42DF1" w:rsidRDefault="00C42DF1">
      <w:pPr>
        <w:jc w:val="both"/>
        <w:rPr>
          <w:rFonts w:ascii="Times New Roman" w:hAnsi="Times New Roman" w:cs="Times New Roman"/>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 xml:space="preserve">Future work should focus on real-world pilot deployments across energy and water sectors, Integration of federated learning for cross-national threat intelligence sharing, and Adaptive response automation using </w:t>
      </w:r>
      <w:r>
        <w:rPr>
          <w:rFonts w:ascii="Times New Roman" w:hAnsi="Times New Roman" w:cs="Times New Roman"/>
          <w:sz w:val="24"/>
          <w:szCs w:val="24"/>
        </w:rPr>
        <w:t>reinforcement learning. In summary, the proposed framework contributes meaningfully to strengthening cyber resilience where it is most urgently needed critical infrastructure systems in developing economies.</w:t>
      </w:r>
    </w:p>
    <w:p w:rsidR="00C42DF1" w:rsidRDefault="00C42DF1">
      <w:pPr>
        <w:jc w:val="both"/>
        <w:rPr>
          <w:rFonts w:ascii="Times New Roman" w:hAnsi="Times New Roman" w:cs="Times New Roman"/>
          <w:sz w:val="24"/>
          <w:szCs w:val="24"/>
        </w:rPr>
      </w:pPr>
    </w:p>
    <w:p w:rsidR="00C42DF1" w:rsidRDefault="00C42DF1">
      <w:pPr>
        <w:rPr>
          <w:rFonts w:ascii="Times New Roman" w:hAnsi="Times New Roman" w:cs="Times New Roman"/>
          <w:sz w:val="24"/>
          <w:szCs w:val="24"/>
        </w:rPr>
      </w:pPr>
    </w:p>
    <w:p w:rsidR="00C42DF1" w:rsidRDefault="00C42DF1">
      <w:pPr>
        <w:rPr>
          <w:rFonts w:ascii="Times New Roman" w:hAnsi="Times New Roman" w:cs="Times New Roman"/>
          <w:sz w:val="24"/>
          <w:szCs w:val="24"/>
        </w:rPr>
      </w:pPr>
    </w:p>
    <w:p w:rsidR="00C42DF1" w:rsidRDefault="00E539CE">
      <w:pPr>
        <w:rPr>
          <w:rFonts w:ascii="Times New Roman" w:eastAsia="Franklin Gothic Book" w:hAnsi="Times New Roman" w:cs="Times New Roman"/>
          <w:b/>
          <w:bCs/>
          <w:sz w:val="28"/>
          <w:szCs w:val="28"/>
        </w:rPr>
      </w:pPr>
      <w:r>
        <w:rPr>
          <w:rFonts w:ascii="Times New Roman" w:eastAsia="Franklin Gothic Book" w:hAnsi="Times New Roman" w:cs="Times New Roman"/>
          <w:b/>
          <w:bCs/>
          <w:sz w:val="28"/>
          <w:szCs w:val="28"/>
        </w:rPr>
        <w:t>CONCLUSION</w:t>
      </w:r>
    </w:p>
    <w:p w:rsidR="00C42DF1" w:rsidRDefault="00C42DF1">
      <w:pPr>
        <w:rPr>
          <w:rFonts w:ascii="Times New Roman" w:eastAsia="Franklin Gothic Book" w:hAnsi="Times New Roman" w:cs="Times New Roman"/>
          <w:b/>
          <w:bCs/>
          <w:sz w:val="24"/>
          <w:szCs w:val="24"/>
        </w:rPr>
      </w:pPr>
    </w:p>
    <w:p w:rsidR="00C42DF1" w:rsidRDefault="00E539CE">
      <w:pPr>
        <w:jc w:val="both"/>
        <w:rPr>
          <w:rFonts w:ascii="Times New Roman" w:hAnsi="Times New Roman" w:cs="Times New Roman"/>
          <w:sz w:val="24"/>
          <w:szCs w:val="24"/>
        </w:rPr>
      </w:pPr>
      <w:r>
        <w:rPr>
          <w:rFonts w:ascii="Times New Roman" w:hAnsi="Times New Roman" w:cs="Times New Roman"/>
          <w:sz w:val="24"/>
          <w:szCs w:val="24"/>
        </w:rPr>
        <w:t>This study presents a threat moni</w:t>
      </w:r>
      <w:r>
        <w:rPr>
          <w:rFonts w:ascii="Times New Roman" w:hAnsi="Times New Roman" w:cs="Times New Roman"/>
          <w:sz w:val="24"/>
          <w:szCs w:val="24"/>
        </w:rPr>
        <w:t>toring framework that uses intelligence. It is designed to protect infrastructure in developing economies.</w:t>
      </w:r>
      <w:r>
        <w:rPr>
          <w:rFonts w:ascii="Times New Roman" w:hAnsi="Times New Roman" w:cs="Times New Roman"/>
          <w:sz w:val="24"/>
          <w:szCs w:val="24"/>
          <w:lang w:val="en-GB"/>
        </w:rPr>
        <w:t xml:space="preserve"> </w:t>
      </w:r>
      <w:r>
        <w:rPr>
          <w:rFonts w:ascii="Times New Roman" w:hAnsi="Times New Roman" w:cs="Times New Roman"/>
          <w:sz w:val="24"/>
          <w:szCs w:val="24"/>
        </w:rPr>
        <w:t>The framework uses deep learning models and distributed intelligence to detect threats.</w:t>
      </w:r>
      <w:r>
        <w:rPr>
          <w:rFonts w:ascii="Times New Roman" w:hAnsi="Times New Roman" w:cs="Times New Roman"/>
          <w:sz w:val="24"/>
          <w:szCs w:val="24"/>
          <w:lang w:val="en-GB"/>
        </w:rPr>
        <w:t xml:space="preserve"> </w:t>
      </w:r>
      <w:r>
        <w:rPr>
          <w:rFonts w:ascii="Times New Roman" w:hAnsi="Times New Roman" w:cs="Times New Roman"/>
          <w:sz w:val="24"/>
          <w:szCs w:val="24"/>
        </w:rPr>
        <w:t>It overcomes limitations of cybersecurity solutions which req</w:t>
      </w:r>
      <w:r>
        <w:rPr>
          <w:rFonts w:ascii="Times New Roman" w:hAnsi="Times New Roman" w:cs="Times New Roman"/>
          <w:sz w:val="24"/>
          <w:szCs w:val="24"/>
        </w:rPr>
        <w:t>uire a lot of resources.</w:t>
      </w:r>
      <w:r>
        <w:rPr>
          <w:rFonts w:ascii="Times New Roman" w:hAnsi="Times New Roman" w:cs="Times New Roman"/>
          <w:sz w:val="24"/>
          <w:szCs w:val="24"/>
          <w:lang w:val="en-GB"/>
        </w:rPr>
        <w:t xml:space="preserve"> </w:t>
      </w:r>
      <w:r>
        <w:rPr>
          <w:rFonts w:ascii="Times New Roman" w:hAnsi="Times New Roman" w:cs="Times New Roman"/>
          <w:sz w:val="24"/>
          <w:szCs w:val="24"/>
        </w:rPr>
        <w:t>These traditional solutions are often expensive and not suitable for developing economies.</w:t>
      </w:r>
      <w:r>
        <w:rPr>
          <w:rFonts w:ascii="Times New Roman" w:hAnsi="Times New Roman" w:cs="Times New Roman"/>
          <w:sz w:val="24"/>
          <w:szCs w:val="24"/>
          <w:lang w:val="en-GB"/>
        </w:rPr>
        <w:t xml:space="preserve"> </w:t>
      </w:r>
      <w:r>
        <w:rPr>
          <w:rFonts w:ascii="Times New Roman" w:hAnsi="Times New Roman" w:cs="Times New Roman"/>
          <w:sz w:val="24"/>
          <w:szCs w:val="24"/>
        </w:rPr>
        <w:t>The results of the study show that the framework can detect threats accurately.</w:t>
      </w:r>
      <w:r>
        <w:rPr>
          <w:rFonts w:ascii="Times New Roman" w:hAnsi="Times New Roman" w:cs="Times New Roman"/>
          <w:sz w:val="24"/>
          <w:szCs w:val="24"/>
          <w:lang w:val="en-GB"/>
        </w:rPr>
        <w:t xml:space="preserve"> </w:t>
      </w:r>
      <w:r>
        <w:rPr>
          <w:rFonts w:ascii="Times New Roman" w:hAnsi="Times New Roman" w:cs="Times New Roman"/>
          <w:sz w:val="24"/>
          <w:szCs w:val="24"/>
        </w:rPr>
        <w:t>It also has a</w:t>
      </w:r>
      <w:r>
        <w:rPr>
          <w:rFonts w:ascii="Times New Roman" w:hAnsi="Times New Roman" w:cs="Times New Roman"/>
          <w:sz w:val="24"/>
          <w:szCs w:val="24"/>
          <w:lang w:val="en-GB"/>
        </w:rPr>
        <w:t xml:space="preserve"> low</w:t>
      </w:r>
      <w:r>
        <w:rPr>
          <w:rFonts w:ascii="Times New Roman" w:hAnsi="Times New Roman" w:cs="Times New Roman"/>
          <w:sz w:val="24"/>
          <w:szCs w:val="24"/>
        </w:rPr>
        <w:t xml:space="preserve"> rate of false alarms.</w:t>
      </w:r>
      <w:r>
        <w:rPr>
          <w:rFonts w:ascii="Times New Roman" w:hAnsi="Times New Roman" w:cs="Times New Roman"/>
          <w:sz w:val="24"/>
          <w:szCs w:val="24"/>
          <w:lang w:val="en-GB"/>
        </w:rPr>
        <w:t xml:space="preserve"> </w:t>
      </w:r>
      <w:r>
        <w:rPr>
          <w:rFonts w:ascii="Times New Roman" w:hAnsi="Times New Roman" w:cs="Times New Roman"/>
          <w:sz w:val="24"/>
          <w:szCs w:val="24"/>
        </w:rPr>
        <w:t>This is achieved wit</w:t>
      </w:r>
      <w:r>
        <w:rPr>
          <w:rFonts w:ascii="Times New Roman" w:hAnsi="Times New Roman" w:cs="Times New Roman"/>
          <w:sz w:val="24"/>
          <w:szCs w:val="24"/>
        </w:rPr>
        <w:t>hout needing hardware or large amounts of labeled data.</w:t>
      </w:r>
      <w:r>
        <w:rPr>
          <w:rFonts w:ascii="Times New Roman" w:hAnsi="Times New Roman" w:cs="Times New Roman"/>
          <w:sz w:val="24"/>
          <w:szCs w:val="24"/>
          <w:lang w:val="en-GB"/>
        </w:rPr>
        <w:t xml:space="preserve"> </w:t>
      </w:r>
      <w:r>
        <w:rPr>
          <w:rFonts w:ascii="Times New Roman" w:hAnsi="Times New Roman" w:cs="Times New Roman"/>
          <w:sz w:val="24"/>
          <w:szCs w:val="24"/>
        </w:rPr>
        <w:t>The framework is designed to be resilient and sustainable.</w:t>
      </w:r>
      <w:r>
        <w:rPr>
          <w:rFonts w:ascii="Times New Roman" w:hAnsi="Times New Roman" w:cs="Times New Roman"/>
          <w:sz w:val="24"/>
          <w:szCs w:val="24"/>
          <w:lang w:val="en-GB"/>
        </w:rPr>
        <w:t xml:space="preserve"> </w:t>
      </w:r>
      <w:r>
        <w:rPr>
          <w:rFonts w:ascii="Times New Roman" w:hAnsi="Times New Roman" w:cs="Times New Roman"/>
          <w:sz w:val="24"/>
          <w:szCs w:val="24"/>
        </w:rPr>
        <w:t>It aligns with principles of resilience engineering and socio-technical security.</w:t>
      </w:r>
      <w:r>
        <w:rPr>
          <w:rFonts w:ascii="Times New Roman" w:hAnsi="Times New Roman" w:cs="Times New Roman"/>
          <w:sz w:val="24"/>
          <w:szCs w:val="24"/>
          <w:lang w:val="en-GB"/>
        </w:rPr>
        <w:t xml:space="preserve"> </w:t>
      </w:r>
      <w:r>
        <w:rPr>
          <w:rFonts w:ascii="Times New Roman" w:hAnsi="Times New Roman" w:cs="Times New Roman"/>
          <w:sz w:val="24"/>
          <w:szCs w:val="24"/>
        </w:rPr>
        <w:t>This makes it effective and sustainable.</w:t>
      </w:r>
      <w:r>
        <w:rPr>
          <w:rFonts w:ascii="Times New Roman" w:hAnsi="Times New Roman" w:cs="Times New Roman"/>
          <w:sz w:val="24"/>
          <w:szCs w:val="24"/>
          <w:lang w:val="en-GB"/>
        </w:rPr>
        <w:t xml:space="preserve"> </w:t>
      </w:r>
      <w:r>
        <w:rPr>
          <w:rFonts w:ascii="Times New Roman" w:hAnsi="Times New Roman" w:cs="Times New Roman"/>
          <w:sz w:val="24"/>
          <w:szCs w:val="24"/>
        </w:rPr>
        <w:t>The framework is a</w:t>
      </w:r>
      <w:r>
        <w:rPr>
          <w:rFonts w:ascii="Times New Roman" w:hAnsi="Times New Roman" w:cs="Times New Roman"/>
          <w:sz w:val="24"/>
          <w:szCs w:val="24"/>
        </w:rPr>
        <w:t xml:space="preserve"> solution, for developing economies.</w:t>
      </w:r>
      <w:r>
        <w:rPr>
          <w:rFonts w:ascii="Times New Roman" w:hAnsi="Times New Roman" w:cs="Times New Roman"/>
          <w:sz w:val="24"/>
          <w:szCs w:val="24"/>
          <w:lang w:val="en-GB"/>
        </w:rPr>
        <w:t xml:space="preserve"> </w:t>
      </w:r>
      <w:r>
        <w:rPr>
          <w:rFonts w:ascii="Times New Roman" w:hAnsi="Times New Roman" w:cs="Times New Roman"/>
          <w:sz w:val="24"/>
          <w:szCs w:val="24"/>
        </w:rPr>
        <w:t>It can help protect infrastructure from cyber threats.</w:t>
      </w:r>
    </w:p>
    <w:p w:rsidR="00C42DF1" w:rsidRDefault="00C42DF1">
      <w:pPr>
        <w:jc w:val="both"/>
        <w:rPr>
          <w:rFonts w:ascii="Times New Roman" w:hAnsi="Times New Roman" w:cs="Times New Roman"/>
          <w:sz w:val="24"/>
          <w:szCs w:val="24"/>
        </w:rPr>
      </w:pPr>
    </w:p>
    <w:p w:rsidR="00C42DF1" w:rsidRDefault="00C42DF1">
      <w:pPr>
        <w:jc w:val="both"/>
        <w:rPr>
          <w:rFonts w:ascii="Times New Roman" w:hAnsi="Times New Roman" w:cs="Times New Roman"/>
          <w:sz w:val="24"/>
          <w:szCs w:val="24"/>
        </w:rPr>
      </w:pPr>
    </w:p>
    <w:p w:rsidR="00C42DF1" w:rsidRDefault="00C42DF1">
      <w:pPr>
        <w:jc w:val="both"/>
        <w:rPr>
          <w:rFonts w:ascii="Times New Roman" w:hAnsi="Times New Roman" w:cs="Times New Roman"/>
          <w:sz w:val="24"/>
          <w:szCs w:val="24"/>
        </w:rPr>
      </w:pPr>
    </w:p>
    <w:p w:rsidR="00C42DF1" w:rsidRDefault="00C42DF1">
      <w:pPr>
        <w:jc w:val="both"/>
        <w:rPr>
          <w:rFonts w:ascii="Times New Roman" w:hAnsi="Times New Roman" w:cs="Times New Roman"/>
          <w:sz w:val="24"/>
          <w:szCs w:val="24"/>
        </w:rPr>
      </w:pPr>
    </w:p>
    <w:p w:rsidR="00C42DF1" w:rsidRDefault="00C42DF1">
      <w:pPr>
        <w:jc w:val="both"/>
        <w:rPr>
          <w:rFonts w:ascii="Times New Roman" w:eastAsia="Franklin Gothic Book" w:hAnsi="Times New Roman" w:cs="Times New Roman"/>
          <w:b/>
          <w:bCs/>
          <w:sz w:val="22"/>
          <w:szCs w:val="22"/>
        </w:rPr>
      </w:pPr>
    </w:p>
    <w:p w:rsidR="00C42DF1" w:rsidRDefault="00C42DF1">
      <w:pPr>
        <w:jc w:val="both"/>
        <w:rPr>
          <w:rFonts w:ascii="Times New Roman" w:eastAsia="Franklin Gothic Book" w:hAnsi="Times New Roman" w:cs="Times New Roman"/>
          <w:b/>
          <w:bCs/>
          <w:sz w:val="22"/>
          <w:szCs w:val="22"/>
        </w:rPr>
      </w:pPr>
    </w:p>
    <w:p w:rsidR="00C42DF1" w:rsidRDefault="00E539CE">
      <w:pPr>
        <w:jc w:val="both"/>
        <w:rPr>
          <w:rFonts w:ascii="Times New Roman" w:eastAsia="Franklin Gothic Book" w:hAnsi="Times New Roman" w:cs="Times New Roman"/>
          <w:b/>
          <w:bCs/>
          <w:sz w:val="22"/>
          <w:szCs w:val="22"/>
        </w:rPr>
      </w:pPr>
      <w:r>
        <w:rPr>
          <w:rFonts w:ascii="Times New Roman" w:eastAsia="Franklin Gothic Book" w:hAnsi="Times New Roman" w:cs="Times New Roman"/>
          <w:b/>
          <w:bCs/>
          <w:sz w:val="22"/>
          <w:szCs w:val="22"/>
        </w:rPr>
        <w:t>REFERENCES</w:t>
      </w:r>
    </w:p>
    <w:p w:rsidR="00C42DF1" w:rsidRDefault="00C42DF1">
      <w:pPr>
        <w:jc w:val="both"/>
        <w:rPr>
          <w:rFonts w:ascii="Times New Roman" w:hAnsi="Times New Roman" w:cs="Times New Roman"/>
        </w:rPr>
      </w:pPr>
    </w:p>
    <w:p w:rsidR="00C42DF1" w:rsidRDefault="00E539CE">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Ahmed, M., Mahmood, A. N., &amp; Hu, J. (2016). </w:t>
      </w:r>
      <w:r>
        <w:rPr>
          <w:rFonts w:ascii="Times New Roman" w:hAnsi="Times New Roman" w:cs="Times New Roman"/>
          <w:i/>
          <w:iCs/>
          <w:sz w:val="24"/>
          <w:szCs w:val="24"/>
        </w:rPr>
        <w:t>A survey of network anomaly detection techniques</w:t>
      </w:r>
      <w:r>
        <w:rPr>
          <w:rFonts w:ascii="Times New Roman" w:hAnsi="Times New Roman" w:cs="Times New Roman"/>
          <w:sz w:val="24"/>
          <w:szCs w:val="24"/>
        </w:rPr>
        <w:t xml:space="preserve">. Journal of Network and Computer Applications, 60, 19–31. </w:t>
      </w:r>
      <w:hyperlink r:id="rId26" w:history="1">
        <w:r>
          <w:rPr>
            <w:rStyle w:val="Hyperlink"/>
            <w:rFonts w:ascii="Times New Roman" w:hAnsi="Times New Roman" w:cs="Times New Roman"/>
            <w:sz w:val="24"/>
            <w:szCs w:val="24"/>
          </w:rPr>
          <w:t>https://doi.org/10.1016/j.jnca.2015.11.016</w:t>
        </w:r>
      </w:hyperlink>
      <w:r>
        <w:rPr>
          <w:rFonts w:ascii="Times New Roman" w:hAnsi="Times New Roman" w:cs="Times New Roman"/>
          <w:sz w:val="24"/>
          <w:szCs w:val="24"/>
        </w:rPr>
        <w:t xml:space="preserve"> </w:t>
      </w:r>
    </w:p>
    <w:p w:rsidR="00C42DF1" w:rsidRDefault="00E539CE">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Aldweesh, A., Derhab, A., &amp; Emam, A. Z. (2020). </w:t>
      </w:r>
      <w:r>
        <w:rPr>
          <w:rFonts w:ascii="Times New Roman" w:hAnsi="Times New Roman" w:cs="Times New Roman"/>
          <w:i/>
          <w:iCs/>
          <w:sz w:val="24"/>
          <w:szCs w:val="24"/>
        </w:rPr>
        <w:t>Deep learning approaches for anomaly-based int</w:t>
      </w:r>
      <w:r>
        <w:rPr>
          <w:rFonts w:ascii="Times New Roman" w:hAnsi="Times New Roman" w:cs="Times New Roman"/>
          <w:i/>
          <w:iCs/>
          <w:sz w:val="24"/>
          <w:szCs w:val="24"/>
        </w:rPr>
        <w:t>rusion detection systems: A survey, taxonomy, and open issues</w:t>
      </w:r>
      <w:r>
        <w:rPr>
          <w:rFonts w:ascii="Times New Roman" w:hAnsi="Times New Roman" w:cs="Times New Roman"/>
          <w:sz w:val="24"/>
          <w:szCs w:val="24"/>
        </w:rPr>
        <w:t xml:space="preserve">. Knowledge-Based Systems, 189, 105124. </w:t>
      </w:r>
      <w:hyperlink r:id="rId27" w:history="1">
        <w:r>
          <w:rPr>
            <w:rStyle w:val="Hyperlink"/>
            <w:rFonts w:ascii="Times New Roman" w:hAnsi="Times New Roman" w:cs="Times New Roman"/>
            <w:sz w:val="24"/>
            <w:szCs w:val="24"/>
          </w:rPr>
          <w:t>https://doi.org/10.1016/j.knosys.2019.105124</w:t>
        </w:r>
      </w:hyperlink>
      <w:r>
        <w:rPr>
          <w:rFonts w:ascii="Times New Roman" w:hAnsi="Times New Roman" w:cs="Times New Roman"/>
          <w:sz w:val="24"/>
          <w:szCs w:val="24"/>
        </w:rPr>
        <w:t xml:space="preserve"> </w:t>
      </w:r>
    </w:p>
    <w:p w:rsidR="00C42DF1" w:rsidRDefault="00E539CE">
      <w:pPr>
        <w:numPr>
          <w:ilvl w:val="0"/>
          <w:numId w:val="11"/>
        </w:numPr>
        <w:jc w:val="both"/>
        <w:rPr>
          <w:rFonts w:ascii="Times New Roman" w:hAnsi="Times New Roman" w:cs="Times New Roman"/>
          <w:sz w:val="24"/>
          <w:szCs w:val="24"/>
        </w:rPr>
      </w:pPr>
      <w:r>
        <w:rPr>
          <w:rFonts w:ascii="Times New Roman" w:hAnsi="Times New Roman" w:cs="Times New Roman"/>
          <w:sz w:val="24"/>
          <w:szCs w:val="24"/>
        </w:rPr>
        <w:t>Alrashdi, I., Alqazzaz, A., Aloufi, E., Alharthi</w:t>
      </w:r>
      <w:r>
        <w:rPr>
          <w:rFonts w:ascii="Times New Roman" w:hAnsi="Times New Roman" w:cs="Times New Roman"/>
          <w:sz w:val="24"/>
          <w:szCs w:val="24"/>
        </w:rPr>
        <w:t xml:space="preserve">, R., Zohdy, M., &amp; Ming, H. (2020). </w:t>
      </w:r>
      <w:r>
        <w:rPr>
          <w:rFonts w:ascii="Times New Roman" w:hAnsi="Times New Roman" w:cs="Times New Roman"/>
          <w:i/>
          <w:iCs/>
          <w:sz w:val="24"/>
          <w:szCs w:val="24"/>
        </w:rPr>
        <w:t xml:space="preserve">An intrusion detection system for IoT based on machine learning: A comparative study. </w:t>
      </w:r>
      <w:r>
        <w:rPr>
          <w:rFonts w:ascii="Times New Roman" w:hAnsi="Times New Roman" w:cs="Times New Roman"/>
          <w:sz w:val="24"/>
          <w:szCs w:val="24"/>
        </w:rPr>
        <w:t xml:space="preserve">Electronics, 9(4), 1–23. </w:t>
      </w:r>
      <w:hyperlink r:id="rId28" w:history="1">
        <w:r>
          <w:rPr>
            <w:rStyle w:val="Hyperlink"/>
            <w:rFonts w:ascii="Times New Roman" w:hAnsi="Times New Roman" w:cs="Times New Roman"/>
            <w:sz w:val="24"/>
            <w:szCs w:val="24"/>
          </w:rPr>
          <w:t>https://doi.org/10.3390/electronics9040649</w:t>
        </w:r>
      </w:hyperlink>
      <w:r>
        <w:rPr>
          <w:rFonts w:ascii="Times New Roman" w:hAnsi="Times New Roman" w:cs="Times New Roman"/>
          <w:sz w:val="24"/>
          <w:szCs w:val="24"/>
        </w:rPr>
        <w:t xml:space="preserve"> </w:t>
      </w:r>
    </w:p>
    <w:p w:rsidR="00C42DF1" w:rsidRDefault="00E539CE">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Amin, </w:t>
      </w:r>
      <w:r>
        <w:rPr>
          <w:rFonts w:ascii="Times New Roman" w:hAnsi="Times New Roman" w:cs="Times New Roman"/>
          <w:sz w:val="24"/>
          <w:szCs w:val="24"/>
        </w:rPr>
        <w:t xml:space="preserve">R., Islam, S. H., &amp; Biswas, G. (2021). Machine learning for cybersecurity in developing nations: Challenges and opportunities. Computers &amp; Security, 103, 102209. </w:t>
      </w:r>
      <w:hyperlink r:id="rId29" w:history="1">
        <w:r>
          <w:rPr>
            <w:rStyle w:val="Hyperlink"/>
            <w:rFonts w:ascii="Times New Roman" w:hAnsi="Times New Roman" w:cs="Times New Roman"/>
            <w:sz w:val="24"/>
            <w:szCs w:val="24"/>
          </w:rPr>
          <w:t>https://doi.org/10.1016/j.cose.2020.10</w:t>
        </w:r>
        <w:r>
          <w:rPr>
            <w:rStyle w:val="Hyperlink"/>
            <w:rFonts w:ascii="Times New Roman" w:hAnsi="Times New Roman" w:cs="Times New Roman"/>
            <w:sz w:val="24"/>
            <w:szCs w:val="24"/>
          </w:rPr>
          <w:t>2209</w:t>
        </w:r>
      </w:hyperlink>
      <w:r>
        <w:rPr>
          <w:rFonts w:ascii="Times New Roman" w:hAnsi="Times New Roman" w:cs="Times New Roman"/>
          <w:sz w:val="24"/>
          <w:szCs w:val="24"/>
        </w:rPr>
        <w:t xml:space="preserve"> </w:t>
      </w:r>
    </w:p>
    <w:p w:rsidR="00C42DF1" w:rsidRDefault="00E539CE">
      <w:pPr>
        <w:numPr>
          <w:ilvl w:val="0"/>
          <w:numId w:val="11"/>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 U. D., He, H., &amp; Tiwari, A. (2023). Socio-technical security modelling: A systematic analysis of the state of the art. </w:t>
      </w:r>
      <w:r>
        <w:rPr>
          <w:rFonts w:ascii="Times New Roman" w:eastAsia="Times New Roman" w:hAnsi="Times New Roman" w:cs="Times New Roman"/>
          <w:i/>
          <w:iCs/>
          <w:sz w:val="24"/>
          <w:szCs w:val="24"/>
        </w:rPr>
        <w:t>Computers &amp; Security, 126</w:t>
      </w:r>
      <w:r>
        <w:rPr>
          <w:rFonts w:ascii="Times New Roman" w:eastAsia="Times New Roman" w:hAnsi="Times New Roman" w:cs="Times New Roman"/>
          <w:sz w:val="24"/>
          <w:szCs w:val="24"/>
        </w:rPr>
        <w:t xml:space="preserve">, Article 103059. </w:t>
      </w:r>
      <w:hyperlink r:id="rId30" w:history="1">
        <w:r>
          <w:rPr>
            <w:rStyle w:val="Hyperlink"/>
            <w:rFonts w:ascii="Times New Roman" w:eastAsia="Times New Roman" w:hAnsi="Times New Roman" w:cs="Times New Roman"/>
            <w:sz w:val="24"/>
            <w:szCs w:val="24"/>
          </w:rPr>
          <w:t>https://doi.org/10.1016/</w:t>
        </w:r>
        <w:r>
          <w:rPr>
            <w:rStyle w:val="Hyperlink"/>
            <w:rFonts w:ascii="Times New Roman" w:eastAsia="Times New Roman" w:hAnsi="Times New Roman" w:cs="Times New Roman"/>
            <w:sz w:val="24"/>
            <w:szCs w:val="24"/>
          </w:rPr>
          <w:t>j.cose.2022.103059</w:t>
        </w:r>
      </w:hyperlink>
      <w:r>
        <w:rPr>
          <w:rFonts w:ascii="Times New Roman" w:eastAsia="Times New Roman" w:hAnsi="Times New Roman" w:cs="Times New Roman"/>
          <w:sz w:val="24"/>
          <w:szCs w:val="24"/>
        </w:rPr>
        <w:t xml:space="preserve"> </w:t>
      </w:r>
    </w:p>
    <w:p w:rsidR="00C42DF1" w:rsidRDefault="00E539CE">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Estay, D. A. S., Muñoz, P., &amp; Rivera, D. E. (2020). </w:t>
      </w:r>
      <w:r>
        <w:rPr>
          <w:rFonts w:ascii="Times New Roman" w:hAnsi="Times New Roman" w:cs="Times New Roman"/>
          <w:i/>
          <w:iCs/>
          <w:sz w:val="24"/>
          <w:szCs w:val="24"/>
        </w:rPr>
        <w:t>A systematic review of cyber-resilience assessment frameworks</w:t>
      </w:r>
      <w:r>
        <w:rPr>
          <w:rFonts w:ascii="Times New Roman" w:hAnsi="Times New Roman" w:cs="Times New Roman"/>
          <w:sz w:val="24"/>
          <w:szCs w:val="24"/>
        </w:rPr>
        <w:t xml:space="preserve">. Computers &amp; Security, 95, 101855. </w:t>
      </w:r>
      <w:hyperlink r:id="rId31" w:history="1">
        <w:r>
          <w:rPr>
            <w:rStyle w:val="Hyperlink"/>
            <w:rFonts w:ascii="Times New Roman" w:hAnsi="Times New Roman" w:cs="Times New Roman"/>
            <w:sz w:val="24"/>
            <w:szCs w:val="24"/>
          </w:rPr>
          <w:t>https://doi.org/10.1016/j.cose.2020.101855</w:t>
        </w:r>
      </w:hyperlink>
      <w:r>
        <w:rPr>
          <w:rFonts w:ascii="Times New Roman" w:hAnsi="Times New Roman" w:cs="Times New Roman"/>
          <w:sz w:val="24"/>
          <w:szCs w:val="24"/>
        </w:rPr>
        <w:t xml:space="preserve"> </w:t>
      </w:r>
    </w:p>
    <w:p w:rsidR="00C42DF1" w:rsidRDefault="00E539CE">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Husák, M., Laštovička, M., &amp; Čermák, M. (2022). CRUSOE: </w:t>
      </w:r>
      <w:r>
        <w:rPr>
          <w:rFonts w:ascii="Times New Roman" w:hAnsi="Times New Roman" w:cs="Times New Roman"/>
          <w:i/>
          <w:iCs/>
          <w:sz w:val="24"/>
          <w:szCs w:val="24"/>
        </w:rPr>
        <w:t>A toolset for cyber situational awareness and decision support</w:t>
      </w:r>
      <w:r>
        <w:rPr>
          <w:rFonts w:ascii="Times New Roman" w:hAnsi="Times New Roman" w:cs="Times New Roman"/>
          <w:sz w:val="24"/>
          <w:szCs w:val="24"/>
        </w:rPr>
        <w:t xml:space="preserve">. Computers &amp; Security, 113, 102546. </w:t>
      </w:r>
      <w:hyperlink r:id="rId32" w:history="1">
        <w:r>
          <w:rPr>
            <w:rStyle w:val="Hyperlink"/>
            <w:rFonts w:ascii="Times New Roman" w:hAnsi="Times New Roman" w:cs="Times New Roman"/>
            <w:sz w:val="24"/>
            <w:szCs w:val="24"/>
          </w:rPr>
          <w:t>https://doi.org/10.1016/j.cose.2021.102546</w:t>
        </w:r>
      </w:hyperlink>
      <w:r>
        <w:rPr>
          <w:rFonts w:ascii="Times New Roman" w:hAnsi="Times New Roman" w:cs="Times New Roman"/>
          <w:sz w:val="24"/>
          <w:szCs w:val="24"/>
        </w:rPr>
        <w:t xml:space="preserve"> </w:t>
      </w:r>
    </w:p>
    <w:p w:rsidR="00C42DF1" w:rsidRDefault="00E539CE">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Kim, D., Lee, J., &amp; Park, J. H. (2022). </w:t>
      </w:r>
      <w:r>
        <w:rPr>
          <w:rFonts w:ascii="Times New Roman" w:hAnsi="Times New Roman" w:cs="Times New Roman"/>
          <w:i/>
          <w:iCs/>
          <w:sz w:val="24"/>
          <w:szCs w:val="24"/>
        </w:rPr>
        <w:t>A CNN-LSTM hybrid model for network intrusion detection</w:t>
      </w:r>
      <w:r>
        <w:rPr>
          <w:rFonts w:ascii="Times New Roman" w:hAnsi="Times New Roman" w:cs="Times New Roman"/>
          <w:sz w:val="24"/>
          <w:szCs w:val="24"/>
        </w:rPr>
        <w:t xml:space="preserve">. IEEE Access, 10, 12290–12305. </w:t>
      </w:r>
      <w:hyperlink r:id="rId33" w:history="1">
        <w:r>
          <w:rPr>
            <w:rStyle w:val="Hyperlink"/>
            <w:rFonts w:ascii="Times New Roman" w:hAnsi="Times New Roman" w:cs="Times New Roman"/>
            <w:sz w:val="24"/>
            <w:szCs w:val="24"/>
          </w:rPr>
          <w:t>https://doi.org/10.1109</w:t>
        </w:r>
        <w:r>
          <w:rPr>
            <w:rStyle w:val="Hyperlink"/>
            <w:rFonts w:ascii="Times New Roman" w:hAnsi="Times New Roman" w:cs="Times New Roman"/>
            <w:sz w:val="24"/>
            <w:szCs w:val="24"/>
          </w:rPr>
          <w:t>/ACCESS.2022.3142364</w:t>
        </w:r>
      </w:hyperlink>
      <w:r>
        <w:rPr>
          <w:rFonts w:ascii="Times New Roman" w:hAnsi="Times New Roman" w:cs="Times New Roman"/>
          <w:sz w:val="24"/>
          <w:szCs w:val="24"/>
        </w:rPr>
        <w:t xml:space="preserve"> </w:t>
      </w:r>
    </w:p>
    <w:p w:rsidR="00C42DF1" w:rsidRDefault="00E539CE">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Lin, C., Yang, L., &amp; Li, Z. (2021). Lightweight deep learning framework for real-time anomaly detection in industrial IoT. IEEE Access, 9, 12345–12358. </w:t>
      </w:r>
      <w:hyperlink r:id="rId34" w:history="1">
        <w:r>
          <w:rPr>
            <w:rStyle w:val="Hyperlink"/>
            <w:rFonts w:ascii="Times New Roman" w:hAnsi="Times New Roman" w:cs="Times New Roman"/>
            <w:sz w:val="24"/>
            <w:szCs w:val="24"/>
          </w:rPr>
          <w:t>https://doi.org/10.110</w:t>
        </w:r>
        <w:r>
          <w:rPr>
            <w:rStyle w:val="Hyperlink"/>
            <w:rFonts w:ascii="Times New Roman" w:hAnsi="Times New Roman" w:cs="Times New Roman"/>
            <w:sz w:val="24"/>
            <w:szCs w:val="24"/>
          </w:rPr>
          <w:t>9/ACCESS.2021.3053909</w:t>
        </w:r>
      </w:hyperlink>
    </w:p>
    <w:p w:rsidR="00C42DF1" w:rsidRDefault="00E539CE">
      <w:pPr>
        <w:numPr>
          <w:ilvl w:val="0"/>
          <w:numId w:val="11"/>
        </w:numPr>
        <w:spacing w:before="100" w:beforeAutospacing="1" w:after="100" w:afterAutospacing="1"/>
        <w:jc w:val="both"/>
        <w:rPr>
          <w:rFonts w:ascii="Times New Roman" w:hAnsi="Times New Roman" w:cs="Times New Roman"/>
          <w:sz w:val="24"/>
          <w:szCs w:val="24"/>
        </w:rPr>
      </w:pPr>
      <w:r>
        <w:rPr>
          <w:rFonts w:ascii="Times New Roman" w:eastAsia="Times New Roman" w:hAnsi="Times New Roman" w:cs="Times New Roman"/>
          <w:sz w:val="24"/>
          <w:szCs w:val="24"/>
        </w:rPr>
        <w:t xml:space="preserve">Madan, S., &amp; Bedi, P. (2022). Artificial intelligence–based security for critical infrastructure: Challenges and opportunities. </w:t>
      </w:r>
      <w:r>
        <w:rPr>
          <w:rFonts w:ascii="Times New Roman" w:eastAsia="Times New Roman" w:hAnsi="Times New Roman" w:cs="Times New Roman"/>
          <w:i/>
          <w:iCs/>
          <w:sz w:val="24"/>
          <w:szCs w:val="24"/>
        </w:rPr>
        <w:t>Computers &amp; Security, 117</w:t>
      </w:r>
      <w:r>
        <w:rPr>
          <w:rFonts w:ascii="Times New Roman" w:eastAsia="Times New Roman" w:hAnsi="Times New Roman" w:cs="Times New Roman"/>
          <w:sz w:val="24"/>
          <w:szCs w:val="24"/>
        </w:rPr>
        <w:t xml:space="preserve">, Article 102719. </w:t>
      </w:r>
      <w:hyperlink r:id="rId35" w:history="1">
        <w:r>
          <w:rPr>
            <w:rStyle w:val="Hyperlink"/>
            <w:rFonts w:ascii="Times New Roman" w:eastAsia="Times New Roman" w:hAnsi="Times New Roman" w:cs="Times New Roman"/>
            <w:sz w:val="24"/>
            <w:szCs w:val="24"/>
          </w:rPr>
          <w:t>http</w:t>
        </w:r>
        <w:r>
          <w:rPr>
            <w:rStyle w:val="Hyperlink"/>
            <w:rFonts w:ascii="Times New Roman" w:eastAsia="Times New Roman" w:hAnsi="Times New Roman" w:cs="Times New Roman"/>
            <w:sz w:val="24"/>
            <w:szCs w:val="24"/>
          </w:rPr>
          <w:t>s://doi.org/10.1016/j.cose.2022.102719</w:t>
        </w:r>
      </w:hyperlink>
      <w:r>
        <w:rPr>
          <w:rFonts w:ascii="Times New Roman" w:eastAsia="Times New Roman" w:hAnsi="Times New Roman" w:cs="Times New Roman"/>
          <w:sz w:val="24"/>
          <w:szCs w:val="24"/>
        </w:rPr>
        <w:t xml:space="preserve"> </w:t>
      </w:r>
    </w:p>
    <w:p w:rsidR="00C42DF1" w:rsidRDefault="00E539CE">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Ogundokun, R. O., Akande, S. O., &amp; Salawu, S. A. (2023). </w:t>
      </w:r>
      <w:r>
        <w:rPr>
          <w:rFonts w:ascii="Times New Roman" w:hAnsi="Times New Roman" w:cs="Times New Roman"/>
          <w:i/>
          <w:iCs/>
          <w:sz w:val="24"/>
          <w:szCs w:val="24"/>
        </w:rPr>
        <w:t>AI-driven cybersecurity for developing nations: A survey of adaptive methods</w:t>
      </w:r>
      <w:r>
        <w:rPr>
          <w:rFonts w:ascii="Times New Roman" w:hAnsi="Times New Roman" w:cs="Times New Roman"/>
          <w:sz w:val="24"/>
          <w:szCs w:val="24"/>
        </w:rPr>
        <w:t xml:space="preserve">. ICTACT Journal on Soft Computing, 13(4), 290–299. </w:t>
      </w:r>
      <w:hyperlink r:id="rId36" w:history="1">
        <w:r>
          <w:rPr>
            <w:rStyle w:val="Hyperlink"/>
            <w:rFonts w:ascii="Times New Roman" w:hAnsi="Times New Roman" w:cs="Times New Roman"/>
            <w:sz w:val="24"/>
            <w:szCs w:val="24"/>
          </w:rPr>
          <w:t>https://doi.org/10.21917/ijsc.2023.0405</w:t>
        </w:r>
      </w:hyperlink>
    </w:p>
    <w:p w:rsidR="00C42DF1" w:rsidRDefault="00E539CE">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Zhang, Y., &amp; Xu, C. (2022). </w:t>
      </w:r>
      <w:r>
        <w:rPr>
          <w:rFonts w:ascii="Times New Roman" w:hAnsi="Times New Roman" w:cs="Times New Roman"/>
          <w:i/>
          <w:iCs/>
          <w:sz w:val="24"/>
          <w:szCs w:val="24"/>
        </w:rPr>
        <w:t>Federated learning for cyber threat intelligence sharing</w:t>
      </w:r>
      <w:r>
        <w:rPr>
          <w:rFonts w:ascii="Times New Roman" w:hAnsi="Times New Roman" w:cs="Times New Roman"/>
          <w:sz w:val="24"/>
          <w:szCs w:val="24"/>
        </w:rPr>
        <w:t xml:space="preserve">. IEEE Transactions on Information Forensics and Security, 17, 3152–3163. </w:t>
      </w:r>
      <w:hyperlink r:id="rId37" w:history="1">
        <w:r>
          <w:rPr>
            <w:rStyle w:val="Hyperlink"/>
            <w:rFonts w:ascii="Times New Roman" w:hAnsi="Times New Roman" w:cs="Times New Roman"/>
            <w:sz w:val="24"/>
            <w:szCs w:val="24"/>
          </w:rPr>
          <w:t>https://doi.org/10.1109/TIFS.2022.3180035</w:t>
        </w:r>
      </w:hyperlink>
      <w:r>
        <w:rPr>
          <w:rFonts w:ascii="Times New Roman" w:hAnsi="Times New Roman" w:cs="Times New Roman"/>
          <w:sz w:val="24"/>
          <w:szCs w:val="24"/>
        </w:rPr>
        <w:t xml:space="preserve"> </w:t>
      </w:r>
    </w:p>
    <w:p w:rsidR="00C42DF1" w:rsidRDefault="00E539CE">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Zhao, X., Xu, F., &amp; Wang, J. (2022). </w:t>
      </w:r>
      <w:r>
        <w:rPr>
          <w:rFonts w:ascii="Times New Roman" w:hAnsi="Times New Roman" w:cs="Times New Roman"/>
          <w:i/>
          <w:iCs/>
          <w:sz w:val="24"/>
          <w:szCs w:val="24"/>
        </w:rPr>
        <w:t>Anomaly detection approach in industrial control systems</w:t>
      </w:r>
      <w:r>
        <w:rPr>
          <w:rFonts w:ascii="Times New Roman" w:hAnsi="Times New Roman" w:cs="Times New Roman"/>
          <w:sz w:val="24"/>
          <w:szCs w:val="24"/>
        </w:rPr>
        <w:t xml:space="preserve">. Information, 13(10), 450. </w:t>
      </w:r>
      <w:hyperlink r:id="rId38" w:history="1">
        <w:r>
          <w:rPr>
            <w:rStyle w:val="Hyperlink"/>
            <w:rFonts w:ascii="Times New Roman" w:hAnsi="Times New Roman" w:cs="Times New Roman"/>
            <w:sz w:val="24"/>
            <w:szCs w:val="24"/>
          </w:rPr>
          <w:t>https://doi.org/10.3390/info13100450</w:t>
        </w:r>
      </w:hyperlink>
      <w:r>
        <w:rPr>
          <w:rFonts w:ascii="Times New Roman" w:hAnsi="Times New Roman" w:cs="Times New Roman"/>
          <w:sz w:val="24"/>
          <w:szCs w:val="24"/>
        </w:rPr>
        <w:t xml:space="preserve"> </w:t>
      </w:r>
    </w:p>
    <w:p w:rsidR="00C42DF1" w:rsidRDefault="00C42DF1">
      <w:pPr>
        <w:jc w:val="both"/>
        <w:rPr>
          <w:rFonts w:ascii="Franklin Gothic Book" w:hAnsi="Franklin Gothic Book" w:cs="Franklin Gothic Medium"/>
          <w:sz w:val="24"/>
          <w:szCs w:val="24"/>
        </w:rPr>
      </w:pPr>
    </w:p>
    <w:sectPr w:rsidR="00C42DF1">
      <w:type w:val="continuous"/>
      <w:pgSz w:w="11906" w:h="16838"/>
      <w:pgMar w:top="1080" w:right="605" w:bottom="605" w:left="605"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9CE" w:rsidRDefault="00E539CE">
      <w:r>
        <w:separator/>
      </w:r>
    </w:p>
  </w:endnote>
  <w:endnote w:type="continuationSeparator" w:id="0">
    <w:p w:rsidR="00E539CE" w:rsidRDefault="00E53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Franklin Gothic Book">
    <w:altName w:val="Yu Gothic UI"/>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w:panose1 w:val="020B0603020102020204"/>
    <w:charset w:val="00"/>
    <w:family w:val="swiss"/>
    <w:pitch w:val="default"/>
    <w:sig w:usb0="00000287" w:usb1="00000000" w:usb2="00000000" w:usb3="00000000" w:csb0="2000009F" w:csb1="DFD7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DF1" w:rsidRDefault="00E539CE">
    <w:pPr>
      <w:pStyle w:val="Footer"/>
    </w:pPr>
    <w:r>
      <w:rPr>
        <w:noProof/>
        <w:lang w:val="en-IN" w:eastAsia="en-I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42DF1" w:rsidRDefault="00E539CE">
                          <w:pPr>
                            <w:pStyle w:val="Footer"/>
                          </w:pPr>
                          <w:r>
                            <w:fldChar w:fldCharType="begin"/>
                          </w:r>
                          <w:r>
                            <w:instrText xml:space="preserve"> PAGE  \* MERGEFORMAT </w:instrText>
                          </w:r>
                          <w:r>
                            <w:fldChar w:fldCharType="separate"/>
                          </w:r>
                          <w:r w:rsidR="00F6525B">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3eUwIAAAkFAAAOAAAAZHJzL2Uyb0RvYy54bWysVMFu2zAMvQ/YPwi6L047rEiD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At&#10;BA3eUwIAAAkFAAAOAAAAAAAAAAAAAAAAAC4CAABkcnMvZTJvRG9jLnhtbFBLAQItABQABgAIAAAA&#10;IQBxqtG51wAAAAUBAAAPAAAAAAAAAAAAAAAAAK0EAABkcnMvZG93bnJldi54bWxQSwUGAAAAAAQA&#10;BADzAAAAsQUAAAAA&#10;" filled="f" stroked="f" strokeweight=".5pt">
              <v:textbox style="mso-fit-shape-to-text:t" inset="0,0,0,0">
                <w:txbxContent>
                  <w:p w:rsidR="00C42DF1" w:rsidRDefault="00E539CE">
                    <w:pPr>
                      <w:pStyle w:val="Footer"/>
                    </w:pPr>
                    <w:r>
                      <w:fldChar w:fldCharType="begin"/>
                    </w:r>
                    <w:r>
                      <w:instrText xml:space="preserve"> PAGE  \* MERGEFORMAT </w:instrText>
                    </w:r>
                    <w:r>
                      <w:fldChar w:fldCharType="separate"/>
                    </w:r>
                    <w:r w:rsidR="00F6525B">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9CE" w:rsidRDefault="00E539CE">
      <w:r>
        <w:separator/>
      </w:r>
    </w:p>
  </w:footnote>
  <w:footnote w:type="continuationSeparator" w:id="0">
    <w:p w:rsidR="00E539CE" w:rsidRDefault="00E539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D3B96C"/>
    <w:multiLevelType w:val="multilevel"/>
    <w:tmpl w:val="82D3B96C"/>
    <w:lvl w:ilvl="0">
      <w:start w:val="1"/>
      <w:numFmt w:val="lowerRoman"/>
      <w:lvlText w:val="%1."/>
      <w:lvlJc w:val="left"/>
      <w:pPr>
        <w:tabs>
          <w:tab w:val="left" w:pos="425"/>
        </w:tabs>
        <w:ind w:left="425" w:hanging="65"/>
      </w:pPr>
      <w:rPr>
        <w:rFonts w:hint="default"/>
      </w:rPr>
    </w:lvl>
    <w:lvl w:ilvl="1">
      <w:start w:val="1"/>
      <w:numFmt w:val="lowerLetter"/>
      <w:lvlText w:val="%2."/>
      <w:lvlJc w:val="left"/>
      <w:pPr>
        <w:tabs>
          <w:tab w:val="left" w:pos="425"/>
        </w:tabs>
        <w:ind w:left="425" w:firstLine="655"/>
      </w:pPr>
      <w:rPr>
        <w:rFonts w:ascii="Courier New" w:hAnsi="Courier New" w:hint="default"/>
      </w:rPr>
    </w:lvl>
    <w:lvl w:ilvl="2">
      <w:start w:val="1"/>
      <w:numFmt w:val="lowerRoman"/>
      <w:lvlText w:val="%3."/>
      <w:lvlJc w:val="left"/>
      <w:pPr>
        <w:tabs>
          <w:tab w:val="left" w:pos="425"/>
        </w:tabs>
        <w:ind w:left="425" w:firstLine="1375"/>
      </w:pPr>
      <w:rPr>
        <w:rFonts w:hint="default"/>
      </w:rPr>
    </w:lvl>
    <w:lvl w:ilvl="3">
      <w:start w:val="1"/>
      <w:numFmt w:val="decimal"/>
      <w:lvlText w:val="%4."/>
      <w:lvlJc w:val="left"/>
      <w:pPr>
        <w:tabs>
          <w:tab w:val="left" w:pos="425"/>
        </w:tabs>
        <w:ind w:left="425" w:firstLine="2095"/>
      </w:pPr>
      <w:rPr>
        <w:rFonts w:hint="default"/>
      </w:rPr>
    </w:lvl>
    <w:lvl w:ilvl="4">
      <w:start w:val="1"/>
      <w:numFmt w:val="lowerLetter"/>
      <w:lvlText w:val="%5."/>
      <w:lvlJc w:val="left"/>
      <w:pPr>
        <w:tabs>
          <w:tab w:val="left" w:pos="425"/>
        </w:tabs>
        <w:ind w:left="425" w:firstLine="2815"/>
      </w:pPr>
      <w:rPr>
        <w:rFonts w:hint="default"/>
      </w:rPr>
    </w:lvl>
    <w:lvl w:ilvl="5">
      <w:start w:val="1"/>
      <w:numFmt w:val="lowerRoman"/>
      <w:lvlText w:val="%6."/>
      <w:lvlJc w:val="left"/>
      <w:pPr>
        <w:tabs>
          <w:tab w:val="left" w:pos="425"/>
        </w:tabs>
        <w:ind w:left="425" w:firstLine="3535"/>
      </w:pPr>
      <w:rPr>
        <w:rFonts w:hint="default"/>
      </w:rPr>
    </w:lvl>
    <w:lvl w:ilvl="6">
      <w:start w:val="1"/>
      <w:numFmt w:val="decimal"/>
      <w:lvlText w:val="%7."/>
      <w:lvlJc w:val="left"/>
      <w:pPr>
        <w:tabs>
          <w:tab w:val="left" w:pos="425"/>
        </w:tabs>
        <w:ind w:left="425" w:firstLine="4255"/>
      </w:pPr>
      <w:rPr>
        <w:rFonts w:hint="default"/>
      </w:rPr>
    </w:lvl>
    <w:lvl w:ilvl="7">
      <w:start w:val="1"/>
      <w:numFmt w:val="lowerLetter"/>
      <w:lvlText w:val="%8."/>
      <w:lvlJc w:val="left"/>
      <w:pPr>
        <w:tabs>
          <w:tab w:val="left" w:pos="425"/>
        </w:tabs>
        <w:ind w:left="425" w:firstLine="4975"/>
      </w:pPr>
      <w:rPr>
        <w:rFonts w:hint="default"/>
      </w:rPr>
    </w:lvl>
    <w:lvl w:ilvl="8">
      <w:start w:val="1"/>
      <w:numFmt w:val="lowerRoman"/>
      <w:lvlText w:val="%9."/>
      <w:lvlJc w:val="left"/>
      <w:pPr>
        <w:tabs>
          <w:tab w:val="left" w:pos="425"/>
        </w:tabs>
        <w:ind w:left="425" w:firstLine="5695"/>
      </w:pPr>
      <w:rPr>
        <w:rFonts w:hint="default"/>
      </w:rPr>
    </w:lvl>
  </w:abstractNum>
  <w:abstractNum w:abstractNumId="1">
    <w:nsid w:val="833C365F"/>
    <w:multiLevelType w:val="multilevel"/>
    <w:tmpl w:val="833C365F"/>
    <w:lvl w:ilvl="0">
      <w:start w:val="1"/>
      <w:numFmt w:val="lowerRoman"/>
      <w:lvlText w:val="%1."/>
      <w:lvlJc w:val="left"/>
      <w:pPr>
        <w:tabs>
          <w:tab w:val="left" w:pos="425"/>
        </w:tabs>
        <w:ind w:left="425" w:hanging="65"/>
      </w:pPr>
      <w:rPr>
        <w:rFonts w:hint="default"/>
        <w:b w:val="0"/>
        <w:bCs w:val="0"/>
      </w:rPr>
    </w:lvl>
    <w:lvl w:ilvl="1">
      <w:start w:val="1"/>
      <w:numFmt w:val="lowerLetter"/>
      <w:lvlText w:val="%2."/>
      <w:lvlJc w:val="left"/>
      <w:pPr>
        <w:tabs>
          <w:tab w:val="left" w:pos="425"/>
        </w:tabs>
        <w:ind w:left="425" w:firstLine="655"/>
      </w:pPr>
      <w:rPr>
        <w:rFonts w:ascii="Courier New" w:hAnsi="Courier New" w:hint="default"/>
      </w:rPr>
    </w:lvl>
    <w:lvl w:ilvl="2">
      <w:start w:val="1"/>
      <w:numFmt w:val="lowerRoman"/>
      <w:lvlText w:val="%3."/>
      <w:lvlJc w:val="left"/>
      <w:pPr>
        <w:tabs>
          <w:tab w:val="left" w:pos="425"/>
        </w:tabs>
        <w:ind w:left="425" w:firstLine="1375"/>
      </w:pPr>
      <w:rPr>
        <w:rFonts w:hint="default"/>
      </w:rPr>
    </w:lvl>
    <w:lvl w:ilvl="3">
      <w:start w:val="1"/>
      <w:numFmt w:val="decimal"/>
      <w:lvlText w:val="%4."/>
      <w:lvlJc w:val="left"/>
      <w:pPr>
        <w:tabs>
          <w:tab w:val="left" w:pos="425"/>
        </w:tabs>
        <w:ind w:left="425" w:firstLine="2095"/>
      </w:pPr>
      <w:rPr>
        <w:rFonts w:hint="default"/>
      </w:rPr>
    </w:lvl>
    <w:lvl w:ilvl="4">
      <w:start w:val="1"/>
      <w:numFmt w:val="lowerLetter"/>
      <w:lvlText w:val="%5."/>
      <w:lvlJc w:val="left"/>
      <w:pPr>
        <w:tabs>
          <w:tab w:val="left" w:pos="425"/>
        </w:tabs>
        <w:ind w:left="425" w:firstLine="2815"/>
      </w:pPr>
      <w:rPr>
        <w:rFonts w:hint="default"/>
      </w:rPr>
    </w:lvl>
    <w:lvl w:ilvl="5">
      <w:start w:val="1"/>
      <w:numFmt w:val="lowerRoman"/>
      <w:lvlText w:val="%6."/>
      <w:lvlJc w:val="left"/>
      <w:pPr>
        <w:tabs>
          <w:tab w:val="left" w:pos="425"/>
        </w:tabs>
        <w:ind w:left="425" w:firstLine="3535"/>
      </w:pPr>
      <w:rPr>
        <w:rFonts w:hint="default"/>
      </w:rPr>
    </w:lvl>
    <w:lvl w:ilvl="6">
      <w:start w:val="1"/>
      <w:numFmt w:val="decimal"/>
      <w:lvlText w:val="%7."/>
      <w:lvlJc w:val="left"/>
      <w:pPr>
        <w:tabs>
          <w:tab w:val="left" w:pos="425"/>
        </w:tabs>
        <w:ind w:left="425" w:firstLine="4255"/>
      </w:pPr>
      <w:rPr>
        <w:rFonts w:hint="default"/>
      </w:rPr>
    </w:lvl>
    <w:lvl w:ilvl="7">
      <w:start w:val="1"/>
      <w:numFmt w:val="lowerLetter"/>
      <w:lvlText w:val="%8."/>
      <w:lvlJc w:val="left"/>
      <w:pPr>
        <w:tabs>
          <w:tab w:val="left" w:pos="425"/>
        </w:tabs>
        <w:ind w:left="425" w:firstLine="4975"/>
      </w:pPr>
      <w:rPr>
        <w:rFonts w:hint="default"/>
      </w:rPr>
    </w:lvl>
    <w:lvl w:ilvl="8">
      <w:start w:val="1"/>
      <w:numFmt w:val="lowerRoman"/>
      <w:lvlText w:val="%9."/>
      <w:lvlJc w:val="left"/>
      <w:pPr>
        <w:tabs>
          <w:tab w:val="left" w:pos="425"/>
        </w:tabs>
        <w:ind w:left="425" w:firstLine="5695"/>
      </w:pPr>
      <w:rPr>
        <w:rFonts w:hint="default"/>
      </w:rPr>
    </w:lvl>
  </w:abstractNum>
  <w:abstractNum w:abstractNumId="2">
    <w:nsid w:val="C8911D32"/>
    <w:multiLevelType w:val="singleLevel"/>
    <w:tmpl w:val="C8911D32"/>
    <w:lvl w:ilvl="0">
      <w:start w:val="1"/>
      <w:numFmt w:val="lowerRoman"/>
      <w:lvlText w:val="%1."/>
      <w:lvlJc w:val="left"/>
      <w:pPr>
        <w:tabs>
          <w:tab w:val="left" w:pos="425"/>
        </w:tabs>
        <w:ind w:left="425" w:hanging="425"/>
      </w:pPr>
      <w:rPr>
        <w:rFonts w:hint="default"/>
      </w:rPr>
    </w:lvl>
  </w:abstractNum>
  <w:abstractNum w:abstractNumId="3">
    <w:nsid w:val="CA098825"/>
    <w:multiLevelType w:val="multilevel"/>
    <w:tmpl w:val="CA098825"/>
    <w:lvl w:ilvl="0">
      <w:start w:val="1"/>
      <w:numFmt w:val="lowerRoman"/>
      <w:lvlText w:val="%1."/>
      <w:lvlJc w:val="left"/>
      <w:pPr>
        <w:tabs>
          <w:tab w:val="left" w:pos="425"/>
        </w:tabs>
        <w:ind w:left="425" w:hanging="65"/>
      </w:pPr>
      <w:rPr>
        <w:rFonts w:hint="default"/>
      </w:rPr>
    </w:lvl>
    <w:lvl w:ilvl="1">
      <w:start w:val="1"/>
      <w:numFmt w:val="lowerLetter"/>
      <w:lvlText w:val="%2."/>
      <w:lvlJc w:val="left"/>
      <w:pPr>
        <w:tabs>
          <w:tab w:val="left" w:pos="425"/>
        </w:tabs>
        <w:ind w:left="425" w:firstLine="655"/>
      </w:pPr>
      <w:rPr>
        <w:rFonts w:ascii="Courier New" w:hAnsi="Courier New" w:hint="default"/>
      </w:rPr>
    </w:lvl>
    <w:lvl w:ilvl="2">
      <w:start w:val="1"/>
      <w:numFmt w:val="lowerRoman"/>
      <w:lvlText w:val="%3."/>
      <w:lvlJc w:val="left"/>
      <w:pPr>
        <w:tabs>
          <w:tab w:val="left" w:pos="425"/>
        </w:tabs>
        <w:ind w:left="425" w:firstLine="1375"/>
      </w:pPr>
      <w:rPr>
        <w:rFonts w:hint="default"/>
      </w:rPr>
    </w:lvl>
    <w:lvl w:ilvl="3">
      <w:start w:val="1"/>
      <w:numFmt w:val="decimal"/>
      <w:lvlText w:val="%4."/>
      <w:lvlJc w:val="left"/>
      <w:pPr>
        <w:tabs>
          <w:tab w:val="left" w:pos="425"/>
        </w:tabs>
        <w:ind w:left="425" w:firstLine="2095"/>
      </w:pPr>
      <w:rPr>
        <w:rFonts w:hint="default"/>
      </w:rPr>
    </w:lvl>
    <w:lvl w:ilvl="4">
      <w:start w:val="1"/>
      <w:numFmt w:val="lowerLetter"/>
      <w:lvlText w:val="%5."/>
      <w:lvlJc w:val="left"/>
      <w:pPr>
        <w:tabs>
          <w:tab w:val="left" w:pos="425"/>
        </w:tabs>
        <w:ind w:left="425" w:firstLine="2815"/>
      </w:pPr>
      <w:rPr>
        <w:rFonts w:hint="default"/>
      </w:rPr>
    </w:lvl>
    <w:lvl w:ilvl="5">
      <w:start w:val="1"/>
      <w:numFmt w:val="lowerRoman"/>
      <w:lvlText w:val="%6."/>
      <w:lvlJc w:val="left"/>
      <w:pPr>
        <w:tabs>
          <w:tab w:val="left" w:pos="425"/>
        </w:tabs>
        <w:ind w:left="425" w:firstLine="3535"/>
      </w:pPr>
      <w:rPr>
        <w:rFonts w:hint="default"/>
      </w:rPr>
    </w:lvl>
    <w:lvl w:ilvl="6">
      <w:start w:val="1"/>
      <w:numFmt w:val="decimal"/>
      <w:lvlText w:val="%7."/>
      <w:lvlJc w:val="left"/>
      <w:pPr>
        <w:tabs>
          <w:tab w:val="left" w:pos="425"/>
        </w:tabs>
        <w:ind w:left="425" w:firstLine="4255"/>
      </w:pPr>
      <w:rPr>
        <w:rFonts w:hint="default"/>
      </w:rPr>
    </w:lvl>
    <w:lvl w:ilvl="7">
      <w:start w:val="1"/>
      <w:numFmt w:val="lowerLetter"/>
      <w:lvlText w:val="%8."/>
      <w:lvlJc w:val="left"/>
      <w:pPr>
        <w:tabs>
          <w:tab w:val="left" w:pos="425"/>
        </w:tabs>
        <w:ind w:left="425" w:firstLine="4975"/>
      </w:pPr>
      <w:rPr>
        <w:rFonts w:hint="default"/>
      </w:rPr>
    </w:lvl>
    <w:lvl w:ilvl="8">
      <w:start w:val="1"/>
      <w:numFmt w:val="lowerRoman"/>
      <w:lvlText w:val="%9."/>
      <w:lvlJc w:val="left"/>
      <w:pPr>
        <w:tabs>
          <w:tab w:val="left" w:pos="425"/>
        </w:tabs>
        <w:ind w:left="425" w:firstLine="5695"/>
      </w:pPr>
      <w:rPr>
        <w:rFonts w:hint="default"/>
      </w:rPr>
    </w:lvl>
  </w:abstractNum>
  <w:abstractNum w:abstractNumId="4">
    <w:nsid w:val="D08D1CF1"/>
    <w:multiLevelType w:val="singleLevel"/>
    <w:tmpl w:val="D08D1CF1"/>
    <w:lvl w:ilvl="0">
      <w:start w:val="1"/>
      <w:numFmt w:val="lowerLetter"/>
      <w:lvlText w:val="%1."/>
      <w:lvlJc w:val="left"/>
      <w:pPr>
        <w:tabs>
          <w:tab w:val="left" w:pos="425"/>
        </w:tabs>
        <w:ind w:left="425" w:hanging="425"/>
      </w:pPr>
      <w:rPr>
        <w:rFonts w:hint="default"/>
      </w:rPr>
    </w:lvl>
  </w:abstractNum>
  <w:abstractNum w:abstractNumId="5">
    <w:nsid w:val="ED73F956"/>
    <w:multiLevelType w:val="singleLevel"/>
    <w:tmpl w:val="ED73F956"/>
    <w:lvl w:ilvl="0">
      <w:start w:val="1"/>
      <w:numFmt w:val="lowerRoman"/>
      <w:suff w:val="space"/>
      <w:lvlText w:val="(%1)"/>
      <w:lvlJc w:val="left"/>
    </w:lvl>
  </w:abstractNum>
  <w:abstractNum w:abstractNumId="6">
    <w:nsid w:val="F08DAE76"/>
    <w:multiLevelType w:val="multilevel"/>
    <w:tmpl w:val="F08DAE76"/>
    <w:lvl w:ilvl="0">
      <w:start w:val="1"/>
      <w:numFmt w:val="lowerRoman"/>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7">
    <w:nsid w:val="2C683C2A"/>
    <w:multiLevelType w:val="multilevel"/>
    <w:tmpl w:val="2C683C2A"/>
    <w:lvl w:ilvl="0">
      <w:start w:val="1"/>
      <w:numFmt w:val="lowerRoman"/>
      <w:lvlText w:val="%1."/>
      <w:lvlJc w:val="left"/>
      <w:pPr>
        <w:tabs>
          <w:tab w:val="left" w:pos="425"/>
        </w:tabs>
        <w:ind w:left="425" w:hanging="65"/>
      </w:pPr>
      <w:rPr>
        <w:rFonts w:hint="default"/>
      </w:rPr>
    </w:lvl>
    <w:lvl w:ilvl="1">
      <w:start w:val="1"/>
      <w:numFmt w:val="lowerLetter"/>
      <w:lvlText w:val="%2."/>
      <w:lvlJc w:val="left"/>
      <w:pPr>
        <w:tabs>
          <w:tab w:val="left" w:pos="425"/>
        </w:tabs>
        <w:ind w:left="425" w:firstLine="655"/>
      </w:pPr>
      <w:rPr>
        <w:rFonts w:ascii="Courier New" w:hAnsi="Courier New" w:hint="default"/>
      </w:rPr>
    </w:lvl>
    <w:lvl w:ilvl="2">
      <w:start w:val="1"/>
      <w:numFmt w:val="lowerRoman"/>
      <w:lvlText w:val="%3."/>
      <w:lvlJc w:val="left"/>
      <w:pPr>
        <w:tabs>
          <w:tab w:val="left" w:pos="425"/>
        </w:tabs>
        <w:ind w:left="425" w:firstLine="1375"/>
      </w:pPr>
      <w:rPr>
        <w:rFonts w:hint="default"/>
      </w:rPr>
    </w:lvl>
    <w:lvl w:ilvl="3">
      <w:start w:val="1"/>
      <w:numFmt w:val="decimal"/>
      <w:lvlText w:val="%4."/>
      <w:lvlJc w:val="left"/>
      <w:pPr>
        <w:tabs>
          <w:tab w:val="left" w:pos="425"/>
        </w:tabs>
        <w:ind w:left="425" w:firstLine="2095"/>
      </w:pPr>
      <w:rPr>
        <w:rFonts w:hint="default"/>
      </w:rPr>
    </w:lvl>
    <w:lvl w:ilvl="4">
      <w:start w:val="1"/>
      <w:numFmt w:val="lowerLetter"/>
      <w:lvlText w:val="%5."/>
      <w:lvlJc w:val="left"/>
      <w:pPr>
        <w:tabs>
          <w:tab w:val="left" w:pos="425"/>
        </w:tabs>
        <w:ind w:left="425" w:firstLine="2815"/>
      </w:pPr>
      <w:rPr>
        <w:rFonts w:hint="default"/>
      </w:rPr>
    </w:lvl>
    <w:lvl w:ilvl="5">
      <w:start w:val="1"/>
      <w:numFmt w:val="lowerRoman"/>
      <w:lvlText w:val="%6."/>
      <w:lvlJc w:val="left"/>
      <w:pPr>
        <w:tabs>
          <w:tab w:val="left" w:pos="425"/>
        </w:tabs>
        <w:ind w:left="425" w:firstLine="3535"/>
      </w:pPr>
      <w:rPr>
        <w:rFonts w:hint="default"/>
      </w:rPr>
    </w:lvl>
    <w:lvl w:ilvl="6">
      <w:start w:val="1"/>
      <w:numFmt w:val="decimal"/>
      <w:lvlText w:val="%7."/>
      <w:lvlJc w:val="left"/>
      <w:pPr>
        <w:tabs>
          <w:tab w:val="left" w:pos="425"/>
        </w:tabs>
        <w:ind w:left="425" w:firstLine="4255"/>
      </w:pPr>
      <w:rPr>
        <w:rFonts w:hint="default"/>
      </w:rPr>
    </w:lvl>
    <w:lvl w:ilvl="7">
      <w:start w:val="1"/>
      <w:numFmt w:val="lowerLetter"/>
      <w:lvlText w:val="%8."/>
      <w:lvlJc w:val="left"/>
      <w:pPr>
        <w:tabs>
          <w:tab w:val="left" w:pos="425"/>
        </w:tabs>
        <w:ind w:left="425" w:firstLine="4975"/>
      </w:pPr>
      <w:rPr>
        <w:rFonts w:hint="default"/>
      </w:rPr>
    </w:lvl>
    <w:lvl w:ilvl="8">
      <w:start w:val="1"/>
      <w:numFmt w:val="lowerRoman"/>
      <w:lvlText w:val="%9."/>
      <w:lvlJc w:val="left"/>
      <w:pPr>
        <w:tabs>
          <w:tab w:val="left" w:pos="425"/>
        </w:tabs>
        <w:ind w:left="425" w:firstLine="5695"/>
      </w:pPr>
      <w:rPr>
        <w:rFonts w:hint="default"/>
      </w:rPr>
    </w:lvl>
  </w:abstractNum>
  <w:abstractNum w:abstractNumId="8">
    <w:nsid w:val="2ED758CC"/>
    <w:multiLevelType w:val="singleLevel"/>
    <w:tmpl w:val="2ED758CC"/>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9">
    <w:nsid w:val="34D0E4BE"/>
    <w:multiLevelType w:val="singleLevel"/>
    <w:tmpl w:val="34D0E4BE"/>
    <w:lvl w:ilvl="0">
      <w:start w:val="1"/>
      <w:numFmt w:val="lowerLetter"/>
      <w:lvlText w:val="%1."/>
      <w:lvlJc w:val="left"/>
      <w:pPr>
        <w:tabs>
          <w:tab w:val="left" w:pos="425"/>
        </w:tabs>
        <w:ind w:left="425" w:hanging="425"/>
      </w:pPr>
      <w:rPr>
        <w:rFonts w:hint="default"/>
      </w:rPr>
    </w:lvl>
  </w:abstractNum>
  <w:abstractNum w:abstractNumId="10">
    <w:nsid w:val="71006582"/>
    <w:multiLevelType w:val="singleLevel"/>
    <w:tmpl w:val="71006582"/>
    <w:lvl w:ilvl="0">
      <w:start w:val="1"/>
      <w:numFmt w:val="decimal"/>
      <w:lvlText w:val="%1."/>
      <w:lvlJc w:val="left"/>
      <w:pPr>
        <w:tabs>
          <w:tab w:val="left" w:pos="425"/>
        </w:tabs>
        <w:ind w:left="425" w:hanging="425"/>
      </w:pPr>
      <w:rPr>
        <w:rFonts w:hint="default"/>
      </w:rPr>
    </w:lvl>
  </w:abstractNum>
  <w:num w:numId="1">
    <w:abstractNumId w:val="8"/>
  </w:num>
  <w:num w:numId="2">
    <w:abstractNumId w:val="0"/>
  </w:num>
  <w:num w:numId="3">
    <w:abstractNumId w:val="3"/>
  </w:num>
  <w:num w:numId="4">
    <w:abstractNumId w:val="1"/>
  </w:num>
  <w:num w:numId="5">
    <w:abstractNumId w:val="6"/>
  </w:num>
  <w:num w:numId="6">
    <w:abstractNumId w:val="5"/>
  </w:num>
  <w:num w:numId="7">
    <w:abstractNumId w:val="4"/>
  </w:num>
  <w:num w:numId="8">
    <w:abstractNumId w:val="9"/>
  </w:num>
  <w:num w:numId="9">
    <w:abstractNumId w:val="2"/>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034AEC"/>
    <w:rsid w:val="00015A69"/>
    <w:rsid w:val="00041553"/>
    <w:rsid w:val="00060438"/>
    <w:rsid w:val="00097F56"/>
    <w:rsid w:val="000C0509"/>
    <w:rsid w:val="000F0718"/>
    <w:rsid w:val="00123ADE"/>
    <w:rsid w:val="003247D2"/>
    <w:rsid w:val="00376444"/>
    <w:rsid w:val="004173EB"/>
    <w:rsid w:val="0042755C"/>
    <w:rsid w:val="00475C5C"/>
    <w:rsid w:val="0053120E"/>
    <w:rsid w:val="005A3779"/>
    <w:rsid w:val="005E0FCA"/>
    <w:rsid w:val="0061425A"/>
    <w:rsid w:val="006A0E9E"/>
    <w:rsid w:val="00742167"/>
    <w:rsid w:val="00834DDD"/>
    <w:rsid w:val="008C7E79"/>
    <w:rsid w:val="008D13FB"/>
    <w:rsid w:val="008F0108"/>
    <w:rsid w:val="00930BCE"/>
    <w:rsid w:val="009D49AA"/>
    <w:rsid w:val="00AD2F3F"/>
    <w:rsid w:val="00B02B90"/>
    <w:rsid w:val="00B64800"/>
    <w:rsid w:val="00B652D4"/>
    <w:rsid w:val="00C42DF1"/>
    <w:rsid w:val="00DC7152"/>
    <w:rsid w:val="00E539CE"/>
    <w:rsid w:val="00E70D37"/>
    <w:rsid w:val="00F6525B"/>
    <w:rsid w:val="00F724DC"/>
    <w:rsid w:val="01723A80"/>
    <w:rsid w:val="03826751"/>
    <w:rsid w:val="042A0462"/>
    <w:rsid w:val="04ED3A23"/>
    <w:rsid w:val="05C86F2B"/>
    <w:rsid w:val="060F5AA8"/>
    <w:rsid w:val="066339B2"/>
    <w:rsid w:val="08221A6C"/>
    <w:rsid w:val="085D5474"/>
    <w:rsid w:val="089B6424"/>
    <w:rsid w:val="09B45F00"/>
    <w:rsid w:val="09FB254F"/>
    <w:rsid w:val="0A3D4B5A"/>
    <w:rsid w:val="0AB03756"/>
    <w:rsid w:val="0B786EAF"/>
    <w:rsid w:val="0B9855F0"/>
    <w:rsid w:val="0BE36E36"/>
    <w:rsid w:val="0F7834E0"/>
    <w:rsid w:val="11B5219D"/>
    <w:rsid w:val="12B476A3"/>
    <w:rsid w:val="148C1946"/>
    <w:rsid w:val="14B37FC9"/>
    <w:rsid w:val="15A76026"/>
    <w:rsid w:val="18347B33"/>
    <w:rsid w:val="188E5F5B"/>
    <w:rsid w:val="18EA403D"/>
    <w:rsid w:val="1A1129C0"/>
    <w:rsid w:val="1AAC3DDB"/>
    <w:rsid w:val="1ACB4DAA"/>
    <w:rsid w:val="1AE01026"/>
    <w:rsid w:val="1B0E6F8C"/>
    <w:rsid w:val="1B221A8F"/>
    <w:rsid w:val="1B8B647F"/>
    <w:rsid w:val="1C8317CB"/>
    <w:rsid w:val="1D790CEA"/>
    <w:rsid w:val="1D884411"/>
    <w:rsid w:val="1D8D26D5"/>
    <w:rsid w:val="1D956388"/>
    <w:rsid w:val="1E16359B"/>
    <w:rsid w:val="1F0A730A"/>
    <w:rsid w:val="1F690195"/>
    <w:rsid w:val="20371EFE"/>
    <w:rsid w:val="21020436"/>
    <w:rsid w:val="21105C26"/>
    <w:rsid w:val="221F520B"/>
    <w:rsid w:val="23B50848"/>
    <w:rsid w:val="245C098E"/>
    <w:rsid w:val="24A70EA5"/>
    <w:rsid w:val="24F912D2"/>
    <w:rsid w:val="26740FDF"/>
    <w:rsid w:val="26D901FB"/>
    <w:rsid w:val="279A6472"/>
    <w:rsid w:val="280B1A43"/>
    <w:rsid w:val="28561FC2"/>
    <w:rsid w:val="2A0F7976"/>
    <w:rsid w:val="2AC82753"/>
    <w:rsid w:val="2DAC7B63"/>
    <w:rsid w:val="2E090714"/>
    <w:rsid w:val="2E72315C"/>
    <w:rsid w:val="2F484F90"/>
    <w:rsid w:val="2FD40E8A"/>
    <w:rsid w:val="30044B33"/>
    <w:rsid w:val="303E05E4"/>
    <w:rsid w:val="30A225D6"/>
    <w:rsid w:val="332A421A"/>
    <w:rsid w:val="33543D50"/>
    <w:rsid w:val="33D6375E"/>
    <w:rsid w:val="34113810"/>
    <w:rsid w:val="34F528F0"/>
    <w:rsid w:val="367B257E"/>
    <w:rsid w:val="37B1494D"/>
    <w:rsid w:val="393A0CB1"/>
    <w:rsid w:val="3A460B68"/>
    <w:rsid w:val="3BD0112B"/>
    <w:rsid w:val="3C033CD5"/>
    <w:rsid w:val="3C034AEC"/>
    <w:rsid w:val="3D524049"/>
    <w:rsid w:val="3DB56D01"/>
    <w:rsid w:val="3FC80B7A"/>
    <w:rsid w:val="407D0C1F"/>
    <w:rsid w:val="40A36F2F"/>
    <w:rsid w:val="40A45252"/>
    <w:rsid w:val="40AD066C"/>
    <w:rsid w:val="412073E8"/>
    <w:rsid w:val="41390A92"/>
    <w:rsid w:val="41CC456E"/>
    <w:rsid w:val="42EA0F36"/>
    <w:rsid w:val="43A96DB7"/>
    <w:rsid w:val="43AA5013"/>
    <w:rsid w:val="45950036"/>
    <w:rsid w:val="45AC5A5D"/>
    <w:rsid w:val="474F2C60"/>
    <w:rsid w:val="486A4D57"/>
    <w:rsid w:val="48FF3DE1"/>
    <w:rsid w:val="499A0251"/>
    <w:rsid w:val="49F46361"/>
    <w:rsid w:val="4A841199"/>
    <w:rsid w:val="4B071842"/>
    <w:rsid w:val="4BCA358A"/>
    <w:rsid w:val="4C855396"/>
    <w:rsid w:val="4CEC034A"/>
    <w:rsid w:val="4CF12435"/>
    <w:rsid w:val="4DE962E2"/>
    <w:rsid w:val="4DFA1EA2"/>
    <w:rsid w:val="4E053BD2"/>
    <w:rsid w:val="4FB76312"/>
    <w:rsid w:val="4FD60A2B"/>
    <w:rsid w:val="501B637E"/>
    <w:rsid w:val="50F20B88"/>
    <w:rsid w:val="51700F36"/>
    <w:rsid w:val="527D130F"/>
    <w:rsid w:val="53FD3AB1"/>
    <w:rsid w:val="546F42DF"/>
    <w:rsid w:val="54BE3F80"/>
    <w:rsid w:val="555A7219"/>
    <w:rsid w:val="57796AD4"/>
    <w:rsid w:val="57D551CC"/>
    <w:rsid w:val="589029FD"/>
    <w:rsid w:val="59B74972"/>
    <w:rsid w:val="5A75662E"/>
    <w:rsid w:val="5A7E7705"/>
    <w:rsid w:val="5BF72262"/>
    <w:rsid w:val="5C462844"/>
    <w:rsid w:val="5C585DFF"/>
    <w:rsid w:val="5CA45D37"/>
    <w:rsid w:val="5CAD1ABB"/>
    <w:rsid w:val="5D0F1FBD"/>
    <w:rsid w:val="605E4FD7"/>
    <w:rsid w:val="60687489"/>
    <w:rsid w:val="61414E9A"/>
    <w:rsid w:val="61C52EF5"/>
    <w:rsid w:val="6222255E"/>
    <w:rsid w:val="630D72BE"/>
    <w:rsid w:val="63313D86"/>
    <w:rsid w:val="64DC3415"/>
    <w:rsid w:val="657F0712"/>
    <w:rsid w:val="66222ACD"/>
    <w:rsid w:val="66741C5E"/>
    <w:rsid w:val="670E24A3"/>
    <w:rsid w:val="67393DCB"/>
    <w:rsid w:val="684C1259"/>
    <w:rsid w:val="69207942"/>
    <w:rsid w:val="6A1E7827"/>
    <w:rsid w:val="6AC13272"/>
    <w:rsid w:val="6D7640A6"/>
    <w:rsid w:val="6DF004EC"/>
    <w:rsid w:val="6E592B3D"/>
    <w:rsid w:val="7039408D"/>
    <w:rsid w:val="70B3357B"/>
    <w:rsid w:val="71D84780"/>
    <w:rsid w:val="72322714"/>
    <w:rsid w:val="7262693E"/>
    <w:rsid w:val="7374707A"/>
    <w:rsid w:val="76055A48"/>
    <w:rsid w:val="77345F5F"/>
    <w:rsid w:val="77864B2F"/>
    <w:rsid w:val="79BF4A66"/>
    <w:rsid w:val="7CDE6783"/>
    <w:rsid w:val="7CE34C72"/>
    <w:rsid w:val="7CEB6DB6"/>
    <w:rsid w:val="7D2D2542"/>
    <w:rsid w:val="7D4E0E37"/>
    <w:rsid w:val="7EEF5FAD"/>
    <w:rsid w:val="7F140471"/>
    <w:rsid w:val="7FA85E19"/>
    <w:rsid w:val="7FBA3374"/>
    <w:rsid w:val="7FEC36ED"/>
    <w:rsid w:val="7FF80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List Bullet" w:qFormat="1"/>
    <w:lsdException w:name="Title" w:qFormat="1"/>
    <w:lsdException w:name="Default Paragraph Font" w:semiHidden="1" w:uiPriority="1" w:unhideWhenUsed="1" w:qFormat="1"/>
    <w:lsdException w:name="Subtitle"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paragraph" w:styleId="Heading4">
    <w:name w:val="heading 4"/>
    <w:next w:val="Normal"/>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paragraph" w:styleId="ListBullet">
    <w:name w:val="List Bullet"/>
    <w:basedOn w:val="Normal"/>
    <w:qFormat/>
    <w:pPr>
      <w:numPr>
        <w:numId w:val="1"/>
      </w:numPr>
    </w:pPr>
  </w:style>
  <w:style w:type="paragraph" w:styleId="NormalWeb">
    <w:name w:val="Normal (Web)"/>
    <w:uiPriority w:val="99"/>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customStyle="1" w:styleId="FigureCaption">
    <w:name w:val="Figure Caption"/>
    <w:basedOn w:val="Normal"/>
    <w:qFormat/>
    <w:pPr>
      <w:autoSpaceDE w:val="0"/>
      <w:autoSpaceDN w:val="0"/>
      <w:jc w:val="both"/>
    </w:pPr>
    <w:rPr>
      <w:rFonts w:ascii="Times New Roman" w:eastAsia="PMingLiU" w:hAnsi="Times New Roman"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List Bullet" w:qFormat="1"/>
    <w:lsdException w:name="Title" w:qFormat="1"/>
    <w:lsdException w:name="Default Paragraph Font" w:semiHidden="1" w:uiPriority="1" w:unhideWhenUsed="1" w:qFormat="1"/>
    <w:lsdException w:name="Subtitle"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paragraph" w:styleId="Heading4">
    <w:name w:val="heading 4"/>
    <w:next w:val="Normal"/>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paragraph" w:styleId="ListBullet">
    <w:name w:val="List Bullet"/>
    <w:basedOn w:val="Normal"/>
    <w:qFormat/>
    <w:pPr>
      <w:numPr>
        <w:numId w:val="1"/>
      </w:numPr>
    </w:pPr>
  </w:style>
  <w:style w:type="paragraph" w:styleId="NormalWeb">
    <w:name w:val="Normal (Web)"/>
    <w:uiPriority w:val="99"/>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customStyle="1" w:styleId="FigureCaption">
    <w:name w:val="Figure Caption"/>
    <w:basedOn w:val="Normal"/>
    <w:qFormat/>
    <w:pPr>
      <w:autoSpaceDE w:val="0"/>
      <w:autoSpaceDN w:val="0"/>
      <w:jc w:val="both"/>
    </w:pPr>
    <w:rPr>
      <w:rFonts w:ascii="Times New Roman" w:eastAsia="PMingLiU"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wmf"/><Relationship Id="rId26" Type="http://schemas.openxmlformats.org/officeDocument/2006/relationships/hyperlink" Target="https://doi.org/10.1016/j.jnca.2015.11.016"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https://doi.org/10.1109/ACCESS.2021.3053909"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wmf"/><Relationship Id="rId25" Type="http://schemas.microsoft.com/office/2007/relationships/hdphoto" Target="media/hdphoto5.wdp"/><Relationship Id="rId33" Type="http://schemas.openxmlformats.org/officeDocument/2006/relationships/hyperlink" Target="https://doi.org/10.1109/ACCESS.2022.3142364" TargetMode="External"/><Relationship Id="rId38" Type="http://schemas.openxmlformats.org/officeDocument/2006/relationships/hyperlink" Target="https://doi.org/10.3390/info1310045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i.org/10.1016/j.cose.2020.10220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hyperlink" Target="https://doi.org/10.1016/j.cose.2021.102546" TargetMode="External"/><Relationship Id="rId37" Type="http://schemas.openxmlformats.org/officeDocument/2006/relationships/hyperlink" Target="https://doi.org/10.1109/TIFS.2022.3180035" TargetMode="External"/><Relationship Id="rId40"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4.wdp"/><Relationship Id="rId28" Type="http://schemas.openxmlformats.org/officeDocument/2006/relationships/hyperlink" Target="https://doi.org/10.3390/electronics9040649" TargetMode="External"/><Relationship Id="rId36" Type="http://schemas.openxmlformats.org/officeDocument/2006/relationships/hyperlink" Target="https://doi.org/10.21917/ijsc.2023.0405" TargetMode="External"/><Relationship Id="rId10" Type="http://schemas.openxmlformats.org/officeDocument/2006/relationships/image" Target="media/image1.png"/><Relationship Id="rId19" Type="http://schemas.openxmlformats.org/officeDocument/2006/relationships/image" Target="media/image7.wmf"/><Relationship Id="rId31" Type="http://schemas.openxmlformats.org/officeDocument/2006/relationships/hyperlink" Target="https://doi.org/10.1016/j.cose.2020.101855"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doi.org/10.1016/j.knosys.2019.105124" TargetMode="External"/><Relationship Id="rId30" Type="http://schemas.openxmlformats.org/officeDocument/2006/relationships/hyperlink" Target="https://doi.org/10.1016/j.cose.2022.103059" TargetMode="External"/><Relationship Id="rId35" Type="http://schemas.openxmlformats.org/officeDocument/2006/relationships/hyperlink" Target="https://doi.org/10.1016/j.cose.2022.102719"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4997</Words>
  <Characters>28484</Characters>
  <Application>Microsoft Office Word</Application>
  <DocSecurity>0</DocSecurity>
  <Lines>237</Lines>
  <Paragraphs>66</Paragraphs>
  <ScaleCrop>false</ScaleCrop>
  <Company/>
  <LinksUpToDate>false</LinksUpToDate>
  <CharactersWithSpaces>33415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salami</dc:creator>
  <cp:lastModifiedBy>qwert</cp:lastModifiedBy>
  <cp:revision>3</cp:revision>
  <dcterms:created xsi:type="dcterms:W3CDTF">2026-01-24T11:54:00Z</dcterms:created>
  <dcterms:modified xsi:type="dcterms:W3CDTF">2026-04-17T10:45:00Z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99F48FD43F8C42A59F520AA05F635148_13</vt:lpwstr>
  </property>
  <property fmtid="{D5CDD505-2E9C-101B-9397-08002B2CF9AE}" pid="4" name="GrammarlyDocumentId">
    <vt:lpwstr>a07adbf6-2c6a-4b5a-a592-d709f29ec67f</vt:lpwstr>
  </property>
  <property fmtid="{D5CDD505-2E9C-101B-9397-08002B2CF9AE}" pid="5" name="KSOTemplateDocerSaveRecord">
    <vt:lpwstr>eyJoZGlkIjoiYWM1NGJkYjcwY2YxYmNiNDQzN2MwMThkZmRkMTc2Y2UifQ==</vt:lpwstr>
  </property>
</Properties>
</file>