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0FDBB" w14:textId="77777777" w:rsidR="00D72128" w:rsidRDefault="00000000" w:rsidP="00D72128">
      <w:pPr>
        <w:spacing w:after="294" w:line="360" w:lineRule="auto"/>
        <w:ind w:left="0" w:right="223" w:firstLine="0"/>
        <w:jc w:val="center"/>
        <w:rPr>
          <w:b/>
          <w:bCs/>
          <w:szCs w:val="24"/>
        </w:rPr>
      </w:pPr>
      <w:r>
        <w:rPr>
          <w:b/>
          <w:bCs/>
          <w:szCs w:val="24"/>
        </w:rPr>
        <w:t>ADAPTIVE LANDSCAPE DESIGN: EVALUATION OF FLEXIBILITY OF OUTDOOR SPACES THAT RESPOND TO CLIMATE CHANGE IN CALEB UNIVERSITY</w:t>
      </w:r>
    </w:p>
    <w:p w14:paraId="7BE0F3D3" w14:textId="77777777" w:rsidR="00D72128" w:rsidRDefault="00D72128" w:rsidP="00D72128">
      <w:pPr>
        <w:spacing w:after="294" w:line="360" w:lineRule="auto"/>
        <w:ind w:left="0" w:right="223" w:firstLine="0"/>
        <w:jc w:val="center"/>
        <w:rPr>
          <w:b/>
          <w:bCs/>
          <w:szCs w:val="24"/>
        </w:rPr>
      </w:pPr>
    </w:p>
    <w:p w14:paraId="02372387" w14:textId="6042C087" w:rsidR="00B31864" w:rsidRPr="00D72128" w:rsidRDefault="00000000" w:rsidP="00D72128">
      <w:pPr>
        <w:spacing w:after="294" w:line="360" w:lineRule="auto"/>
        <w:ind w:left="0" w:right="223" w:firstLine="0"/>
        <w:jc w:val="center"/>
        <w:rPr>
          <w:b/>
          <w:bCs/>
          <w:szCs w:val="24"/>
        </w:rPr>
      </w:pPr>
      <w:r>
        <w:rPr>
          <w:rFonts w:eastAsia="Segoe UI"/>
          <w:b/>
          <w:bCs/>
          <w:color w:val="0F1115"/>
          <w:szCs w:val="24"/>
          <w:shd w:val="clear" w:color="auto" w:fill="FFFFFF"/>
        </w:rPr>
        <w:t>ABSTRACT</w:t>
      </w:r>
    </w:p>
    <w:p w14:paraId="185A9BEE" w14:textId="77777777" w:rsidR="00B31864" w:rsidRDefault="00000000">
      <w:pPr>
        <w:pStyle w:val="NormalWeb"/>
        <w:shd w:val="clear" w:color="auto" w:fill="FFFFFF"/>
        <w:spacing w:before="192" w:beforeAutospacing="0" w:after="192" w:afterAutospacing="0"/>
        <w:jc w:val="both"/>
        <w:rPr>
          <w:rFonts w:eastAsia="Segoe UI"/>
          <w:i/>
          <w:iCs/>
          <w:color w:val="0F1115"/>
        </w:rPr>
      </w:pPr>
      <w:r>
        <w:rPr>
          <w:rFonts w:eastAsia="Segoe UI"/>
          <w:i/>
          <w:iCs/>
          <w:color w:val="0F1115"/>
          <w:shd w:val="clear" w:color="auto" w:fill="FFFFFF"/>
        </w:rPr>
        <w:t>There is substantial scientific evidence that global climate change is intensifying environmental challenges, particularly in developing countries such as Nigeria, where rising temperatures, extreme rainfall, and heat stress increasingly affect the usability of outdoor environments. Despite growing discourse on sustainable design, a research gap remains in evaluating the flexibility and responsiveness of campus outdoor spaces to climate variability, especially within private university settings. This study aims to assess adaptive landscape design strategies by evaluating the flexibility of outdoor spaces in responding to climate change, using Caleb University as a case study. The objectives are to examine the current performance of outdoor spaces under changing climatic conditions, identify design limitations affecting user comfort and interaction, and propose adaptive landscape interventions that enhance resilience and usability. The study adopts a quantitative research methodology, utilizing structured online survey questionnaires administered to students, teaching staff, non-teaching staff, and visitors, with findings analyzed to determine the level of adaptability and inform climate-responsive landscape planning strategies.</w:t>
      </w:r>
    </w:p>
    <w:p w14:paraId="671CC18B" w14:textId="77777777" w:rsidR="00B31864" w:rsidRDefault="00000000">
      <w:pPr>
        <w:pStyle w:val="NormalWeb"/>
        <w:shd w:val="clear" w:color="auto" w:fill="FFFFFF"/>
        <w:spacing w:before="192" w:beforeAutospacing="0" w:after="192" w:afterAutospacing="0"/>
        <w:rPr>
          <w:rFonts w:ascii="Segoe UI" w:eastAsia="Segoe UI" w:hAnsi="Segoe UI" w:cs="Segoe UI"/>
          <w:sz w:val="19"/>
          <w:szCs w:val="19"/>
        </w:rPr>
      </w:pPr>
      <w:r>
        <w:rPr>
          <w:rStyle w:val="Strong"/>
          <w:rFonts w:eastAsia="Segoe UI"/>
          <w:color w:val="0F1115"/>
          <w:shd w:val="clear" w:color="auto" w:fill="FFFFFF"/>
        </w:rPr>
        <w:t>Keywords:</w:t>
      </w:r>
      <w:r>
        <w:rPr>
          <w:rFonts w:eastAsia="Segoe UI"/>
          <w:color w:val="0F1115"/>
          <w:shd w:val="clear" w:color="auto" w:fill="FFFFFF"/>
        </w:rPr>
        <w:t> Adaptive landscape design, Climate change, Caleb University, Outdoor spaces.</w:t>
      </w:r>
    </w:p>
    <w:p w14:paraId="5539D84C" w14:textId="77777777" w:rsidR="00B31864" w:rsidRDefault="00000000">
      <w:pPr>
        <w:pStyle w:val="Heading2"/>
        <w:keepNext w:val="0"/>
        <w:keepLines w:val="0"/>
        <w:shd w:val="clear" w:color="auto" w:fill="FFFFFF"/>
        <w:spacing w:before="384" w:after="192" w:line="360" w:lineRule="auto"/>
        <w:ind w:left="0"/>
        <w:jc w:val="both"/>
        <w:rPr>
          <w:rFonts w:eastAsia="Segoe UI"/>
          <w:bCs/>
          <w:color w:val="0F1115"/>
          <w:szCs w:val="24"/>
        </w:rPr>
      </w:pPr>
      <w:r>
        <w:rPr>
          <w:rFonts w:eastAsia="Segoe UI"/>
          <w:bCs/>
          <w:color w:val="0F1115"/>
          <w:szCs w:val="24"/>
          <w:shd w:val="clear" w:color="auto" w:fill="FFFFFF"/>
        </w:rPr>
        <w:t>1,0 INTRODUCTION</w:t>
      </w:r>
    </w:p>
    <w:p w14:paraId="272BBD8B"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 xml:space="preserve">Global climate change has become one of the most pressing environmental challenges of the 21st century (IPCC, 2021). Scientific evidence shows increasing temperatures, irregular rainfall patterns, flooding, prolonged heat waves, and other extreme weather events, particularly in developing countries such as Nigeria (IPCC, 2021; Nigerian Meteorological Agency [NiMet], 2023). These climatic shifts significantly affect the performance, usability, and comfort of outdoor environments, especially in institutional settings where outdoor spaces serve academic, social, recreational, and circulation purposes (United Nations Environment Programme [UNEP], 2022; Okafor et al., 2024). University campuses rely heavily on outdoor spaces to promote learning beyond classrooms, encourage social interaction, enhance well-being, and create a sense of place (Kiribou et al., 2024; United Nations, 2023). However, many campuses were not originally designed with climate adaptability in mind (UNEP, 2022). As climate variability intensifies, poorly shaded walkways, inadequate drainage systems, heat-absorbing hardscapes, and insufficient green </w:t>
      </w:r>
      <w:r>
        <w:rPr>
          <w:rFonts w:eastAsia="Segoe UI"/>
          <w:color w:val="0F1115"/>
          <w:shd w:val="clear" w:color="auto" w:fill="FFFFFF"/>
        </w:rPr>
        <w:lastRenderedPageBreak/>
        <w:t>infrastructure reduce user comfort and limit outdoor space functionality (Agboola &amp; Arapoglu, 2024; Ojobo &amp; Nimlyat, 2024).</w:t>
      </w:r>
    </w:p>
    <w:p w14:paraId="5413407B"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In private universities such as Caleb University, outdoor spaces play a critical role in shaping student experience and campus identity, particularly in rapidly urbanizing regions of southwestern Nigeria. However, there is limited empirical research evaluating how flexible and responsive these spaces are to climate change within private university settings in Nigeria (Okafor et al., 2024). While sustainable design discourse continues to expand globally (United Nations, 2023), a gap remains in assessing the actual adaptability of campus landscapes in the Nigerian context. Furthermore, research on institutional environments has shown that physical conditions, including outdoor spaces, significantly influence user performance and well-being (Ademakinwa et al., 2024).</w:t>
      </w:r>
    </w:p>
    <w:p w14:paraId="019D975D" w14:textId="77777777" w:rsidR="00B31864" w:rsidRDefault="00000000">
      <w:pPr>
        <w:pStyle w:val="NormalWeb"/>
        <w:shd w:val="clear" w:color="auto" w:fill="FFFFFF"/>
        <w:spacing w:before="192" w:beforeAutospacing="0" w:after="192" w:afterAutospacing="0" w:line="360" w:lineRule="auto"/>
        <w:jc w:val="both"/>
        <w:rPr>
          <w:rFonts w:ascii="Segoe UI" w:eastAsia="Segoe UI" w:hAnsi="Segoe UI" w:cs="Segoe UI"/>
          <w:sz w:val="19"/>
          <w:szCs w:val="19"/>
        </w:rPr>
      </w:pPr>
      <w:r>
        <w:rPr>
          <w:rFonts w:eastAsia="Segoe UI"/>
          <w:color w:val="0F1115"/>
          <w:shd w:val="clear" w:color="auto" w:fill="FFFFFF"/>
        </w:rPr>
        <w:t>Adaptive landscape design offers a strategic approach to addressing these challenges. It emphasizes flexibility, resilience, and climate-responsive planning through strategies such as shading systems, permeable surfaces, stormwater management, vegetation integration, and multifunctional open spaces (Ahern, 2021; Kiribou et al., 2024). Evaluating the flexibility of outdoor spaces in Caleb University is therefore necessary to determine their capacity to respond effectively to climate stressors while maintaining usability and social interaction.</w:t>
      </w:r>
    </w:p>
    <w:p w14:paraId="15C474BF" w14:textId="77777777" w:rsidR="00B31864" w:rsidRDefault="00000000">
      <w:pPr>
        <w:pStyle w:val="Heading2"/>
        <w:keepNext w:val="0"/>
        <w:keepLines w:val="0"/>
        <w:shd w:val="clear" w:color="auto" w:fill="FFFFFF"/>
        <w:spacing w:before="384" w:after="192" w:line="360" w:lineRule="auto"/>
        <w:jc w:val="both"/>
        <w:rPr>
          <w:rFonts w:eastAsia="Segoe UI"/>
          <w:bCs/>
          <w:color w:val="0F1115"/>
          <w:szCs w:val="24"/>
        </w:rPr>
      </w:pPr>
      <w:r>
        <w:rPr>
          <w:rFonts w:eastAsia="Segoe UI"/>
          <w:bCs/>
          <w:color w:val="0F1115"/>
          <w:szCs w:val="24"/>
          <w:shd w:val="clear" w:color="auto" w:fill="FFFFFF"/>
        </w:rPr>
        <w:t>AIM</w:t>
      </w:r>
    </w:p>
    <w:p w14:paraId="2CBF9270" w14:textId="77777777" w:rsidR="00B31864" w:rsidRDefault="00000000">
      <w:pPr>
        <w:pStyle w:val="NormalWeb"/>
        <w:shd w:val="clear" w:color="auto" w:fill="FFFFFF"/>
        <w:spacing w:before="192" w:beforeAutospacing="0" w:after="192" w:afterAutospacing="0" w:line="360" w:lineRule="auto"/>
        <w:jc w:val="both"/>
        <w:rPr>
          <w:rFonts w:eastAsia="Segoe UI"/>
        </w:rPr>
      </w:pPr>
      <w:r>
        <w:rPr>
          <w:rFonts w:eastAsia="Segoe UI"/>
          <w:color w:val="0F1115"/>
          <w:shd w:val="clear" w:color="auto" w:fill="FFFFFF"/>
        </w:rPr>
        <w:t>To evaluate the flexibility of outdoor spaces in responding to climate change through adaptive landscape design strategies, using Caleb University as a case study.</w:t>
      </w:r>
    </w:p>
    <w:p w14:paraId="4C61A9DE" w14:textId="77777777" w:rsidR="00B31864" w:rsidRDefault="00000000">
      <w:pPr>
        <w:pStyle w:val="Heading2"/>
        <w:keepNext w:val="0"/>
        <w:keepLines w:val="0"/>
        <w:shd w:val="clear" w:color="auto" w:fill="FFFFFF"/>
        <w:spacing w:before="384" w:after="192" w:line="384" w:lineRule="atLeast"/>
        <w:jc w:val="both"/>
        <w:rPr>
          <w:rFonts w:eastAsia="Segoe UI"/>
          <w:bCs/>
          <w:color w:val="0F1115"/>
          <w:szCs w:val="24"/>
        </w:rPr>
      </w:pPr>
      <w:r>
        <w:rPr>
          <w:rFonts w:eastAsia="Segoe UI"/>
          <w:bCs/>
          <w:color w:val="0F1115"/>
          <w:szCs w:val="24"/>
          <w:shd w:val="clear" w:color="auto" w:fill="FFFFFF"/>
        </w:rPr>
        <w:t>OBJECTIVES</w:t>
      </w:r>
    </w:p>
    <w:p w14:paraId="59BE7D4E" w14:textId="77777777" w:rsidR="00B31864" w:rsidRDefault="00000000">
      <w:pPr>
        <w:numPr>
          <w:ilvl w:val="0"/>
          <w:numId w:val="1"/>
        </w:numPr>
        <w:spacing w:line="480" w:lineRule="auto"/>
        <w:jc w:val="both"/>
      </w:pPr>
      <w:r>
        <w:t>To examine the current performance of outdoor spaces in Caleb University under changing climatic conditions.</w:t>
      </w:r>
    </w:p>
    <w:p w14:paraId="7BD9FEC9" w14:textId="77777777" w:rsidR="00B31864" w:rsidRDefault="00000000">
      <w:pPr>
        <w:numPr>
          <w:ilvl w:val="0"/>
          <w:numId w:val="1"/>
        </w:numPr>
        <w:spacing w:line="480" w:lineRule="auto"/>
        <w:jc w:val="both"/>
      </w:pPr>
      <w:r>
        <w:t>To assess the level of environmental comfort and usability of these outdoor spaces during extreme weather conditions.</w:t>
      </w:r>
    </w:p>
    <w:p w14:paraId="751062F9" w14:textId="77777777" w:rsidR="00B31864" w:rsidRDefault="00000000">
      <w:pPr>
        <w:numPr>
          <w:ilvl w:val="0"/>
          <w:numId w:val="1"/>
        </w:numPr>
        <w:spacing w:line="480" w:lineRule="auto"/>
        <w:jc w:val="both"/>
      </w:pPr>
      <w:r>
        <w:lastRenderedPageBreak/>
        <w:t>To identify design limitations affecting user interaction, flexibility, and climate responsiveness.</w:t>
      </w:r>
    </w:p>
    <w:p w14:paraId="10B1D156" w14:textId="77777777" w:rsidR="00B31864" w:rsidRDefault="00000000">
      <w:pPr>
        <w:numPr>
          <w:ilvl w:val="0"/>
          <w:numId w:val="1"/>
        </w:numPr>
        <w:spacing w:line="480" w:lineRule="auto"/>
        <w:jc w:val="both"/>
      </w:pPr>
      <w:r>
        <w:t>To evaluate the degree of adaptability of existing landscape elements and spatial configurations.</w:t>
      </w:r>
    </w:p>
    <w:p w14:paraId="10B892DB" w14:textId="77777777" w:rsidR="00B31864" w:rsidRDefault="00000000">
      <w:pPr>
        <w:numPr>
          <w:ilvl w:val="0"/>
          <w:numId w:val="1"/>
        </w:numPr>
        <w:spacing w:line="480" w:lineRule="auto"/>
        <w:jc w:val="both"/>
        <w:rPr>
          <w:rFonts w:ascii="Segoe UI" w:eastAsia="Segoe UI" w:hAnsi="Segoe UI" w:cs="Segoe UI"/>
          <w:sz w:val="19"/>
          <w:szCs w:val="19"/>
        </w:rPr>
      </w:pPr>
      <w:r>
        <w:t>To propose adaptive landscape design interventions that enhance resilience, usability, and climate responsiveness within the university campus.</w:t>
      </w:r>
    </w:p>
    <w:p w14:paraId="13E6A165" w14:textId="77777777" w:rsidR="00B31864" w:rsidRDefault="00000000">
      <w:pPr>
        <w:pStyle w:val="Heading2"/>
        <w:keepNext w:val="0"/>
        <w:keepLines w:val="0"/>
        <w:shd w:val="clear" w:color="auto" w:fill="FFFFFF"/>
        <w:spacing w:before="384" w:after="192" w:line="360" w:lineRule="auto"/>
        <w:ind w:left="0"/>
        <w:jc w:val="both"/>
        <w:rPr>
          <w:rFonts w:eastAsia="Segoe UI"/>
          <w:bCs/>
          <w:color w:val="0F1115"/>
          <w:szCs w:val="24"/>
        </w:rPr>
      </w:pPr>
      <w:r>
        <w:rPr>
          <w:rFonts w:eastAsia="Segoe UI"/>
          <w:bCs/>
          <w:color w:val="0F1115"/>
          <w:szCs w:val="24"/>
          <w:shd w:val="clear" w:color="auto" w:fill="FFFFFF"/>
        </w:rPr>
        <w:t>2.0 LITERATURE REVIEW</w:t>
      </w:r>
    </w:p>
    <w:p w14:paraId="11CA5E42"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Scientific consensus on climate change is unequivocal. The IPCC's Sixth Assessment Report (2021) declared that climate change is "widespread, rapid, and intensifying," with tropical regions facing amplified heatwaves, heavier extreme rainfall, and urban heat islands that can add 2–6 °C to local temperatures. In cities and settlements, these changes compound risks: more frequent flooding, prolonged heat stress, and reduced usability of outdoor environments (IPCC, 2022). A recent review of tropical urban heat islands confirms that UHI intensity in tropical cities frequently reaches 6 °C, double that of many temperate zones, making vegetation-based cooling essential for human comfort and health (Lefèvre et al., 2024).</w:t>
      </w:r>
    </w:p>
    <w:p w14:paraId="1B8ED728"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Adaptive landscape design responds directly to these realities. It treats outdoor spaces as dynamic, living systems rather than fixed scenery. Core principles include nature-based solutions (NBS): shaded microclimates, bioswales and rain gardens for stormwater management, drought-tolerant native planting, and modular layouts that serve multiple seasonal functions. Recent global frameworks (White House, 2022; California NBS Climate Targets, 2024) show that well-designed NBS deliver multiple benefits—cooling, flood control, biodiversity, carbon sequestration, and improved mental well-being—often at lower long-term cost than grey infrastructure alone. Building energy performance simulation studies have also demonstrated that climate-responsive design strategies, including appropriate landscaping, can significantly reduce environmental stress on built environments (Oladigbolu et al., 2021).</w:t>
      </w:r>
    </w:p>
    <w:p w14:paraId="51E0D074"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 xml:space="preserve">Campus landscapes are ideal testing grounds for these principles. Leading institutions worldwide have moved from aspiration to action. UCLA's Place + Community + Ecology: A Climate </w:t>
      </w:r>
      <w:r>
        <w:rPr>
          <w:rFonts w:eastAsia="Segoe UI"/>
          <w:color w:val="0F1115"/>
          <w:shd w:val="clear" w:color="auto" w:fill="FFFFFF"/>
        </w:rPr>
        <w:lastRenderedPageBreak/>
        <w:t>Adaptive Landscape Plan integrates historic ecology with contemporary microclimates to create resilient, multifunctional outdoor spaces. Harvard Graduate School of Design's ongoing work on climate-responsive landscapes emphasizes slowing rainwater, treating flooding as a design feature, and storing water for reuse (Harvard Magazine, 2023).</w:t>
      </w:r>
    </w:p>
    <w:p w14:paraId="38A9D173"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In Africa and Nigeria, the urgency is even greater. Research indicates that over 60% of Africans depend on climate-sensitive agriculture, and West Africa (including Nigeria) faces some of the continent's highest vulnerability indices (Ayomipe &amp; Epie, 2024). Erratic rainfall, droughts, floods, and rising temperatures are already reducing staple crop yields and intensifying urban flooding. Yet promising local adaptation is emerging. In northern Nigeria's semi-arid zones, communities traditionally adapt open spaces through indigenous knowledge: tree planting for shade, water harvesting, and flexible use of public grounds. The Global Centre on Adaptation (2024) reports that targeted NBS investments across Africa could avert billions in losses, with benefit-cost ratios reaching 8:1 when implemented at the landscape scale.</w:t>
      </w:r>
    </w:p>
    <w:p w14:paraId="65D5046A"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Despite this momentum, a critical research gap persists, particularly for existing outdoor spaces on private university campuses in Nigeria. While new "green campus" projects and public university masterplans have received attention, few studies rigorously evaluate how current campus landscapes perform under real climatic stress. Even fewer examine user experiences across diverse groups: students, staff, and visitors. Private institutions like Caleb University face distinctive constraints—rapid enrolment growth, modest budgets, and location-specific challenges in the Lagos hinterland—that are rarely addressed in existing literature.</w:t>
      </w:r>
    </w:p>
    <w:p w14:paraId="381735F8" w14:textId="77777777" w:rsidR="00B31864" w:rsidRDefault="00000000">
      <w:pPr>
        <w:pStyle w:val="NormalWeb"/>
        <w:shd w:val="clear" w:color="auto" w:fill="FFFFFF"/>
        <w:spacing w:before="192" w:beforeAutospacing="0" w:after="192" w:afterAutospacing="0" w:line="360" w:lineRule="auto"/>
        <w:jc w:val="both"/>
        <w:rPr>
          <w:rFonts w:ascii="Segoe UI" w:eastAsia="Segoe UI" w:hAnsi="Segoe UI" w:cs="Segoe UI"/>
          <w:sz w:val="19"/>
          <w:szCs w:val="19"/>
        </w:rPr>
      </w:pPr>
      <w:r>
        <w:rPr>
          <w:rFonts w:eastAsia="Segoe UI"/>
          <w:color w:val="0F1115"/>
          <w:shd w:val="clear" w:color="auto" w:fill="FFFFFF"/>
        </w:rPr>
        <w:t>This study, therefore, fills a timely void. By assessing the flexibility of outdoor spaces at Caleb University through quantitative surveys and performance analysis, it moves beyond generic sustainability rhetoric. It identifies specific design limitations affecting thermal comfort, social interaction, and safety during heatwaves and heavy rains. Most importantly, it translates global best practices and African innovation into practical, climate-responsive interventions—shaded canopy networks, permeable surfaces, native biodiversity corridors, and seasonal flexible zones—that can be implemented within realistic institutional budgets. The evidence is clear: climate change will not wait, but neither will adaptive landscape design. Campuses that embrace flexibility today will become vibrant, resilient, living laboratories for Nigeria and the Global South.</w:t>
      </w:r>
    </w:p>
    <w:p w14:paraId="6D7E2E4D" w14:textId="77777777" w:rsidR="00B31864"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lastRenderedPageBreak/>
        <w:t>3.0 RESEARCH METHODOLOGY</w:t>
      </w:r>
    </w:p>
    <w:p w14:paraId="1CC33D8E"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This study employed a quantitative survey design using a structured questionnaire to evaluate the environmental comfort, usability, and climate responsiveness of outdoor spaces at Caleb University. The survey method was adopted because it enables systematic data collection from a large population and allows for statistical analysis of users' perceptions and experiences. This approach made it possible to examine outdoor space usage patterns, perceived thermal comfort during extreme weather conditions, availability of climate-responsive landscape features, and users' satisfaction with the flexibility and adaptability of campus outdoor spaces.</w:t>
      </w:r>
    </w:p>
    <w:p w14:paraId="091D348D"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The study was conducted at Caleb University, Imota, Lagos State. The campus contains diverse outdoor environments such as lawns, courtyards, gardens, sports areas, and landscaped walkways used for recreation, social interaction, circulation, and informal learning. Considering Lagos' climate challenges—heat waves, heavy rainfall, flooding, and seasonal drought—the campus provides a suitable setting to evaluate how outdoor spaces adapt to changing environmental conditions. The variety of landscape types and frequent daily user interaction make the campus an appropriate environment for assessing the flexibility, usability, and climate-responsive performance of adaptive landscape design.</w:t>
      </w:r>
    </w:p>
    <w:p w14:paraId="4075AF08" w14:textId="77777777" w:rsidR="00B31864" w:rsidRDefault="00000000">
      <w:pPr>
        <w:pStyle w:val="NormalWeb"/>
        <w:shd w:val="clear" w:color="auto" w:fill="FFFFFF"/>
        <w:spacing w:before="192" w:beforeAutospacing="0" w:after="192" w:afterAutospacing="0"/>
        <w:jc w:val="both"/>
        <w:rPr>
          <w:rFonts w:ascii="Segoe UI" w:eastAsia="Segoe UI" w:hAnsi="Segoe UI" w:cs="Segoe UI"/>
          <w:sz w:val="19"/>
          <w:szCs w:val="19"/>
        </w:rPr>
      </w:pPr>
      <w:r>
        <w:rPr>
          <w:rFonts w:eastAsia="Segoe UI"/>
          <w:color w:val="0F1115"/>
          <w:shd w:val="clear" w:color="auto" w:fill="FFFFFF"/>
        </w:rPr>
        <w:t>The target population comprised students, academic staff, and non-academic staff who regularly use outdoor spaces within the university. Due to accessibility and participants' willingness to respond, a convenience sampling technique was employed for questionnaire distribution. Structured questionnaires were administered primarily to students across different levels of study, and a total of 200 valid responses were collected and used for analysis. Although the sampling method is non-probabilistic, the relatively large sample size improves the reliability and generalizability of the findings within the context of campus-based perception studies.</w:t>
      </w:r>
    </w:p>
    <w:p w14:paraId="7DC8AD61" w14:textId="77777777" w:rsidR="00B31864" w:rsidRDefault="00000000">
      <w:pPr>
        <w:pStyle w:val="Heading2"/>
        <w:keepNext w:val="0"/>
        <w:keepLines w:val="0"/>
        <w:shd w:val="clear" w:color="auto" w:fill="FFFFFF"/>
        <w:spacing w:before="384" w:after="192" w:line="384" w:lineRule="atLeast"/>
        <w:ind w:left="0"/>
        <w:jc w:val="both"/>
        <w:rPr>
          <w:rFonts w:ascii="Segoe UI" w:eastAsia="Segoe UI" w:hAnsi="Segoe UI" w:cs="Segoe UI"/>
          <w:bCs/>
          <w:color w:val="0F1115"/>
          <w:sz w:val="26"/>
          <w:szCs w:val="26"/>
        </w:rPr>
      </w:pPr>
      <w:r>
        <w:rPr>
          <w:rFonts w:ascii="Segoe UI" w:eastAsia="Segoe UI" w:hAnsi="Segoe UI" w:cs="Segoe UI"/>
          <w:bCs/>
          <w:color w:val="0F1115"/>
          <w:sz w:val="26"/>
          <w:szCs w:val="26"/>
          <w:shd w:val="clear" w:color="auto" w:fill="FFFFFF"/>
        </w:rPr>
        <w:t>4.0 DATA PRESENTATION, ANALYSIS AND DISCUSSION</w:t>
      </w:r>
    </w:p>
    <w:p w14:paraId="16B05C86"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This chapter presents and analyses the data obtained from the questionnaire survey conducted to evaluate the flexibility of outdoor spaces in responding to climate change at Caleb University. A total of </w:t>
      </w:r>
      <w:r>
        <w:rPr>
          <w:rStyle w:val="Strong"/>
          <w:rFonts w:eastAsia="Segoe UI"/>
          <w:color w:val="0F1115"/>
          <w:shd w:val="clear" w:color="auto" w:fill="FFFFFF"/>
        </w:rPr>
        <w:t>200 valid responses</w:t>
      </w:r>
      <w:r>
        <w:rPr>
          <w:rFonts w:eastAsia="Segoe UI"/>
          <w:color w:val="0F1115"/>
          <w:shd w:val="clear" w:color="auto" w:fill="FFFFFF"/>
        </w:rPr>
        <w:t> were analyzed using descriptive statistics based on mean score ranking. The results are presented according to the major research variables: outdoor space usage, thermal comfort, climate-responsive landscape features, and user satisfaction.</w:t>
      </w:r>
    </w:p>
    <w:p w14:paraId="06DA44F1" w14:textId="77777777" w:rsidR="00B31864" w:rsidRDefault="00000000">
      <w:pPr>
        <w:pStyle w:val="Heading3"/>
        <w:keepNext w:val="0"/>
        <w:keepLines w:val="0"/>
        <w:shd w:val="clear" w:color="auto" w:fill="FFFFFF"/>
        <w:spacing w:before="384" w:after="192" w:line="360" w:lineRule="atLeast"/>
        <w:ind w:left="0" w:firstLine="0"/>
        <w:jc w:val="both"/>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4.1: Demographic Distribution</w:t>
      </w:r>
    </w:p>
    <w:tbl>
      <w:tblPr>
        <w:tblW w:w="0" w:type="auto"/>
        <w:tblCellMar>
          <w:top w:w="15" w:type="dxa"/>
          <w:left w:w="15" w:type="dxa"/>
          <w:bottom w:w="15" w:type="dxa"/>
          <w:right w:w="15" w:type="dxa"/>
        </w:tblCellMar>
        <w:tblLook w:val="04A0" w:firstRow="1" w:lastRow="0" w:firstColumn="1" w:lastColumn="0" w:noHBand="0" w:noVBand="1"/>
      </w:tblPr>
      <w:tblGrid>
        <w:gridCol w:w="4403"/>
        <w:gridCol w:w="2163"/>
        <w:gridCol w:w="1073"/>
        <w:gridCol w:w="1673"/>
      </w:tblGrid>
      <w:tr w:rsidR="00B31864" w14:paraId="569F72D7" w14:textId="77777777">
        <w:trPr>
          <w:tblHeader/>
        </w:trPr>
        <w:tc>
          <w:tcPr>
            <w:tcW w:w="0" w:type="auto"/>
            <w:tcBorders>
              <w:top w:val="nil"/>
            </w:tcBorders>
            <w:tcMar>
              <w:top w:w="120" w:type="dxa"/>
              <w:left w:w="0" w:type="dxa"/>
              <w:bottom w:w="120" w:type="dxa"/>
              <w:right w:w="192" w:type="dxa"/>
            </w:tcMar>
            <w:vAlign w:val="center"/>
          </w:tcPr>
          <w:p w14:paraId="7E93973B" w14:textId="77777777" w:rsidR="00B31864" w:rsidRDefault="00000000">
            <w:pPr>
              <w:spacing w:line="300" w:lineRule="atLeast"/>
              <w:rPr>
                <w:rFonts w:eastAsia="Segoe UI"/>
                <w:sz w:val="21"/>
                <w:szCs w:val="21"/>
              </w:rPr>
            </w:pPr>
            <w:r>
              <w:rPr>
                <w:rFonts w:eastAsia="Segoe UI"/>
                <w:sz w:val="21"/>
                <w:szCs w:val="21"/>
                <w:lang w:eastAsia="zh-CN" w:bidi="ar"/>
              </w:rPr>
              <w:t>Demographic Variable</w:t>
            </w:r>
          </w:p>
        </w:tc>
        <w:tc>
          <w:tcPr>
            <w:tcW w:w="0" w:type="auto"/>
            <w:tcBorders>
              <w:top w:val="nil"/>
            </w:tcBorders>
            <w:tcMar>
              <w:top w:w="120" w:type="dxa"/>
              <w:left w:w="192" w:type="dxa"/>
              <w:bottom w:w="120" w:type="dxa"/>
              <w:right w:w="192" w:type="dxa"/>
            </w:tcMar>
            <w:vAlign w:val="center"/>
          </w:tcPr>
          <w:p w14:paraId="7F1DAFC9" w14:textId="77777777" w:rsidR="00B31864" w:rsidRDefault="00000000">
            <w:pPr>
              <w:spacing w:line="300" w:lineRule="atLeast"/>
              <w:rPr>
                <w:rFonts w:eastAsia="Segoe UI"/>
                <w:sz w:val="21"/>
                <w:szCs w:val="21"/>
              </w:rPr>
            </w:pPr>
            <w:r>
              <w:rPr>
                <w:rFonts w:eastAsia="Segoe UI"/>
                <w:sz w:val="21"/>
                <w:szCs w:val="21"/>
                <w:lang w:eastAsia="zh-CN" w:bidi="ar"/>
              </w:rPr>
              <w:t>Category</w:t>
            </w:r>
          </w:p>
        </w:tc>
        <w:tc>
          <w:tcPr>
            <w:tcW w:w="0" w:type="auto"/>
            <w:tcBorders>
              <w:top w:val="nil"/>
            </w:tcBorders>
            <w:tcMar>
              <w:top w:w="120" w:type="dxa"/>
              <w:left w:w="192" w:type="dxa"/>
              <w:bottom w:w="120" w:type="dxa"/>
              <w:right w:w="192" w:type="dxa"/>
            </w:tcMar>
            <w:vAlign w:val="center"/>
          </w:tcPr>
          <w:p w14:paraId="30EDADE1" w14:textId="77777777" w:rsidR="00B31864" w:rsidRDefault="00000000">
            <w:pPr>
              <w:spacing w:line="300" w:lineRule="atLeast"/>
              <w:rPr>
                <w:rFonts w:eastAsia="Segoe UI"/>
                <w:sz w:val="21"/>
                <w:szCs w:val="21"/>
              </w:rPr>
            </w:pPr>
            <w:r>
              <w:rPr>
                <w:rFonts w:eastAsia="Segoe UI"/>
                <w:sz w:val="21"/>
                <w:szCs w:val="21"/>
                <w:lang w:eastAsia="zh-CN" w:bidi="ar"/>
              </w:rPr>
              <w:t>Number</w:t>
            </w:r>
          </w:p>
        </w:tc>
        <w:tc>
          <w:tcPr>
            <w:tcW w:w="0" w:type="auto"/>
            <w:tcBorders>
              <w:top w:val="nil"/>
            </w:tcBorders>
            <w:tcMar>
              <w:top w:w="120" w:type="dxa"/>
              <w:left w:w="192" w:type="dxa"/>
              <w:bottom w:w="120" w:type="dxa"/>
              <w:right w:w="192" w:type="dxa"/>
            </w:tcMar>
            <w:vAlign w:val="center"/>
          </w:tcPr>
          <w:p w14:paraId="29344DF5" w14:textId="77777777" w:rsidR="00B31864" w:rsidRDefault="00000000">
            <w:pPr>
              <w:spacing w:line="300" w:lineRule="atLeast"/>
              <w:rPr>
                <w:rFonts w:eastAsia="Segoe UI"/>
                <w:sz w:val="21"/>
                <w:szCs w:val="21"/>
              </w:rPr>
            </w:pPr>
            <w:r>
              <w:rPr>
                <w:rFonts w:eastAsia="Segoe UI"/>
                <w:sz w:val="21"/>
                <w:szCs w:val="21"/>
                <w:lang w:eastAsia="zh-CN" w:bidi="ar"/>
              </w:rPr>
              <w:t>Percentage (%)</w:t>
            </w:r>
          </w:p>
        </w:tc>
      </w:tr>
      <w:tr w:rsidR="00B31864" w14:paraId="6E79D5A4" w14:textId="77777777">
        <w:tc>
          <w:tcPr>
            <w:tcW w:w="0" w:type="auto"/>
            <w:tcMar>
              <w:top w:w="120" w:type="dxa"/>
              <w:left w:w="0" w:type="dxa"/>
              <w:bottom w:w="120" w:type="dxa"/>
              <w:right w:w="192" w:type="dxa"/>
            </w:tcMar>
            <w:vAlign w:val="center"/>
          </w:tcPr>
          <w:p w14:paraId="3E057CD8" w14:textId="77777777" w:rsidR="00B31864" w:rsidRDefault="00000000">
            <w:pPr>
              <w:spacing w:line="300" w:lineRule="atLeast"/>
              <w:rPr>
                <w:rFonts w:eastAsia="Segoe UI"/>
                <w:sz w:val="21"/>
                <w:szCs w:val="21"/>
              </w:rPr>
            </w:pPr>
            <w:r>
              <w:rPr>
                <w:rFonts w:eastAsia="Segoe UI"/>
                <w:sz w:val="21"/>
                <w:szCs w:val="21"/>
                <w:lang w:eastAsia="zh-CN" w:bidi="ar"/>
              </w:rPr>
              <w:t>Gender</w:t>
            </w:r>
          </w:p>
        </w:tc>
        <w:tc>
          <w:tcPr>
            <w:tcW w:w="0" w:type="auto"/>
            <w:tcMar>
              <w:top w:w="120" w:type="dxa"/>
              <w:left w:w="192" w:type="dxa"/>
              <w:bottom w:w="120" w:type="dxa"/>
              <w:right w:w="192" w:type="dxa"/>
            </w:tcMar>
            <w:vAlign w:val="center"/>
          </w:tcPr>
          <w:p w14:paraId="73934308" w14:textId="77777777" w:rsidR="00B31864" w:rsidRDefault="00000000">
            <w:pPr>
              <w:spacing w:line="300" w:lineRule="atLeast"/>
              <w:rPr>
                <w:rFonts w:eastAsia="Segoe UI"/>
                <w:sz w:val="21"/>
                <w:szCs w:val="21"/>
              </w:rPr>
            </w:pPr>
            <w:r>
              <w:rPr>
                <w:rFonts w:eastAsia="Segoe UI"/>
                <w:sz w:val="21"/>
                <w:szCs w:val="21"/>
                <w:lang w:eastAsia="zh-CN" w:bidi="ar"/>
              </w:rPr>
              <w:t>Female</w:t>
            </w:r>
          </w:p>
        </w:tc>
        <w:tc>
          <w:tcPr>
            <w:tcW w:w="0" w:type="auto"/>
            <w:tcMar>
              <w:top w:w="120" w:type="dxa"/>
              <w:left w:w="192" w:type="dxa"/>
              <w:bottom w:w="120" w:type="dxa"/>
              <w:right w:w="192" w:type="dxa"/>
            </w:tcMar>
            <w:vAlign w:val="center"/>
          </w:tcPr>
          <w:p w14:paraId="737F7E91" w14:textId="77777777" w:rsidR="00B31864" w:rsidRDefault="00000000">
            <w:pPr>
              <w:spacing w:line="300" w:lineRule="atLeast"/>
              <w:rPr>
                <w:rFonts w:eastAsia="Segoe UI"/>
                <w:sz w:val="21"/>
                <w:szCs w:val="21"/>
              </w:rPr>
            </w:pPr>
            <w:r>
              <w:rPr>
                <w:rFonts w:eastAsia="Segoe UI"/>
                <w:sz w:val="21"/>
                <w:szCs w:val="21"/>
                <w:lang w:eastAsia="zh-CN" w:bidi="ar"/>
              </w:rPr>
              <w:t>105</w:t>
            </w:r>
          </w:p>
        </w:tc>
        <w:tc>
          <w:tcPr>
            <w:tcW w:w="0" w:type="auto"/>
            <w:tcMar>
              <w:top w:w="120" w:type="dxa"/>
              <w:left w:w="192" w:type="dxa"/>
              <w:bottom w:w="120" w:type="dxa"/>
              <w:right w:w="0" w:type="dxa"/>
            </w:tcMar>
            <w:vAlign w:val="center"/>
          </w:tcPr>
          <w:p w14:paraId="7D2779D5" w14:textId="77777777" w:rsidR="00B31864" w:rsidRDefault="00000000">
            <w:pPr>
              <w:spacing w:line="300" w:lineRule="atLeast"/>
              <w:rPr>
                <w:rFonts w:eastAsia="Segoe UI"/>
                <w:sz w:val="21"/>
                <w:szCs w:val="21"/>
              </w:rPr>
            </w:pPr>
            <w:r>
              <w:rPr>
                <w:rFonts w:eastAsia="Segoe UI"/>
                <w:sz w:val="21"/>
                <w:szCs w:val="21"/>
                <w:lang w:eastAsia="zh-CN" w:bidi="ar"/>
              </w:rPr>
              <w:t>52.5%</w:t>
            </w:r>
          </w:p>
        </w:tc>
      </w:tr>
      <w:tr w:rsidR="00B31864" w14:paraId="5EFF4A2D" w14:textId="77777777">
        <w:tc>
          <w:tcPr>
            <w:tcW w:w="0" w:type="auto"/>
            <w:tcMar>
              <w:top w:w="120" w:type="dxa"/>
              <w:left w:w="0" w:type="dxa"/>
              <w:bottom w:w="120" w:type="dxa"/>
              <w:right w:w="192" w:type="dxa"/>
            </w:tcMar>
            <w:vAlign w:val="center"/>
          </w:tcPr>
          <w:p w14:paraId="5305D8C2"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22595EC6" w14:textId="77777777" w:rsidR="00B31864" w:rsidRDefault="00000000">
            <w:pPr>
              <w:spacing w:line="300" w:lineRule="atLeast"/>
              <w:rPr>
                <w:rFonts w:eastAsia="Segoe UI"/>
                <w:sz w:val="21"/>
                <w:szCs w:val="21"/>
              </w:rPr>
            </w:pPr>
            <w:r>
              <w:rPr>
                <w:rFonts w:eastAsia="Segoe UI"/>
                <w:sz w:val="21"/>
                <w:szCs w:val="21"/>
                <w:lang w:eastAsia="zh-CN" w:bidi="ar"/>
              </w:rPr>
              <w:t>Male</w:t>
            </w:r>
          </w:p>
        </w:tc>
        <w:tc>
          <w:tcPr>
            <w:tcW w:w="0" w:type="auto"/>
            <w:tcMar>
              <w:top w:w="120" w:type="dxa"/>
              <w:left w:w="192" w:type="dxa"/>
              <w:bottom w:w="120" w:type="dxa"/>
              <w:right w:w="192" w:type="dxa"/>
            </w:tcMar>
            <w:vAlign w:val="center"/>
          </w:tcPr>
          <w:p w14:paraId="599592AB" w14:textId="77777777" w:rsidR="00B31864" w:rsidRDefault="00000000">
            <w:pPr>
              <w:spacing w:line="300" w:lineRule="atLeast"/>
              <w:rPr>
                <w:rFonts w:eastAsia="Segoe UI"/>
                <w:sz w:val="21"/>
                <w:szCs w:val="21"/>
              </w:rPr>
            </w:pPr>
            <w:r>
              <w:rPr>
                <w:rFonts w:eastAsia="Segoe UI"/>
                <w:sz w:val="21"/>
                <w:szCs w:val="21"/>
                <w:lang w:eastAsia="zh-CN" w:bidi="ar"/>
              </w:rPr>
              <w:t>95</w:t>
            </w:r>
          </w:p>
        </w:tc>
        <w:tc>
          <w:tcPr>
            <w:tcW w:w="0" w:type="auto"/>
            <w:tcMar>
              <w:top w:w="120" w:type="dxa"/>
              <w:left w:w="192" w:type="dxa"/>
              <w:bottom w:w="120" w:type="dxa"/>
              <w:right w:w="0" w:type="dxa"/>
            </w:tcMar>
            <w:vAlign w:val="center"/>
          </w:tcPr>
          <w:p w14:paraId="5A288190" w14:textId="77777777" w:rsidR="00B31864" w:rsidRDefault="00000000">
            <w:pPr>
              <w:spacing w:line="300" w:lineRule="atLeast"/>
              <w:rPr>
                <w:rFonts w:eastAsia="Segoe UI"/>
                <w:sz w:val="21"/>
                <w:szCs w:val="21"/>
              </w:rPr>
            </w:pPr>
            <w:r>
              <w:rPr>
                <w:rFonts w:eastAsia="Segoe UI"/>
                <w:sz w:val="21"/>
                <w:szCs w:val="21"/>
                <w:lang w:eastAsia="zh-CN" w:bidi="ar"/>
              </w:rPr>
              <w:t>47.5%</w:t>
            </w:r>
          </w:p>
        </w:tc>
      </w:tr>
      <w:tr w:rsidR="00B31864" w14:paraId="1CA83EA0" w14:textId="77777777">
        <w:tc>
          <w:tcPr>
            <w:tcW w:w="0" w:type="auto"/>
            <w:tcMar>
              <w:top w:w="120" w:type="dxa"/>
              <w:left w:w="0" w:type="dxa"/>
              <w:bottom w:w="120" w:type="dxa"/>
              <w:right w:w="192" w:type="dxa"/>
            </w:tcMar>
            <w:vAlign w:val="center"/>
          </w:tcPr>
          <w:p w14:paraId="02CD8A86" w14:textId="77777777" w:rsidR="00B31864" w:rsidRDefault="00000000">
            <w:pPr>
              <w:spacing w:line="300" w:lineRule="atLeast"/>
              <w:rPr>
                <w:rFonts w:eastAsia="Segoe UI"/>
                <w:sz w:val="21"/>
                <w:szCs w:val="21"/>
              </w:rPr>
            </w:pPr>
            <w:r>
              <w:rPr>
                <w:rFonts w:eastAsia="Segoe UI"/>
                <w:sz w:val="21"/>
                <w:szCs w:val="21"/>
                <w:lang w:eastAsia="zh-CN" w:bidi="ar"/>
              </w:rPr>
              <w:t>Age</w:t>
            </w:r>
          </w:p>
        </w:tc>
        <w:tc>
          <w:tcPr>
            <w:tcW w:w="0" w:type="auto"/>
            <w:tcMar>
              <w:top w:w="120" w:type="dxa"/>
              <w:left w:w="192" w:type="dxa"/>
              <w:bottom w:w="120" w:type="dxa"/>
              <w:right w:w="192" w:type="dxa"/>
            </w:tcMar>
            <w:vAlign w:val="center"/>
          </w:tcPr>
          <w:p w14:paraId="2247F8EB" w14:textId="77777777" w:rsidR="00B31864" w:rsidRDefault="00000000">
            <w:pPr>
              <w:spacing w:line="300" w:lineRule="atLeast"/>
              <w:rPr>
                <w:rFonts w:eastAsia="Segoe UI"/>
                <w:sz w:val="21"/>
                <w:szCs w:val="21"/>
              </w:rPr>
            </w:pPr>
            <w:r>
              <w:rPr>
                <w:rFonts w:eastAsia="Segoe UI"/>
                <w:sz w:val="21"/>
                <w:szCs w:val="21"/>
                <w:lang w:eastAsia="zh-CN" w:bidi="ar"/>
              </w:rPr>
              <w:t>15-20 years</w:t>
            </w:r>
          </w:p>
        </w:tc>
        <w:tc>
          <w:tcPr>
            <w:tcW w:w="0" w:type="auto"/>
            <w:tcMar>
              <w:top w:w="120" w:type="dxa"/>
              <w:left w:w="192" w:type="dxa"/>
              <w:bottom w:w="120" w:type="dxa"/>
              <w:right w:w="192" w:type="dxa"/>
            </w:tcMar>
            <w:vAlign w:val="center"/>
          </w:tcPr>
          <w:p w14:paraId="3E2518BB" w14:textId="77777777" w:rsidR="00B31864" w:rsidRDefault="00000000">
            <w:pPr>
              <w:spacing w:line="300" w:lineRule="atLeast"/>
              <w:rPr>
                <w:rFonts w:eastAsia="Segoe UI"/>
                <w:sz w:val="21"/>
                <w:szCs w:val="21"/>
              </w:rPr>
            </w:pPr>
            <w:r>
              <w:rPr>
                <w:rFonts w:eastAsia="Segoe UI"/>
                <w:sz w:val="21"/>
                <w:szCs w:val="21"/>
                <w:lang w:eastAsia="zh-CN" w:bidi="ar"/>
              </w:rPr>
              <w:t>54</w:t>
            </w:r>
          </w:p>
        </w:tc>
        <w:tc>
          <w:tcPr>
            <w:tcW w:w="0" w:type="auto"/>
            <w:tcMar>
              <w:top w:w="120" w:type="dxa"/>
              <w:left w:w="192" w:type="dxa"/>
              <w:bottom w:w="120" w:type="dxa"/>
              <w:right w:w="0" w:type="dxa"/>
            </w:tcMar>
            <w:vAlign w:val="center"/>
          </w:tcPr>
          <w:p w14:paraId="303281BF" w14:textId="77777777" w:rsidR="00B31864" w:rsidRDefault="00000000">
            <w:pPr>
              <w:spacing w:line="300" w:lineRule="atLeast"/>
              <w:rPr>
                <w:rFonts w:eastAsia="Segoe UI"/>
                <w:sz w:val="21"/>
                <w:szCs w:val="21"/>
              </w:rPr>
            </w:pPr>
            <w:r>
              <w:rPr>
                <w:rFonts w:eastAsia="Segoe UI"/>
                <w:sz w:val="21"/>
                <w:szCs w:val="21"/>
                <w:lang w:eastAsia="zh-CN" w:bidi="ar"/>
              </w:rPr>
              <w:t>27%</w:t>
            </w:r>
          </w:p>
        </w:tc>
      </w:tr>
      <w:tr w:rsidR="00B31864" w14:paraId="20AAE0F4" w14:textId="77777777">
        <w:tc>
          <w:tcPr>
            <w:tcW w:w="0" w:type="auto"/>
            <w:tcMar>
              <w:top w:w="120" w:type="dxa"/>
              <w:left w:w="0" w:type="dxa"/>
              <w:bottom w:w="120" w:type="dxa"/>
              <w:right w:w="192" w:type="dxa"/>
            </w:tcMar>
            <w:vAlign w:val="center"/>
          </w:tcPr>
          <w:p w14:paraId="7D77497A"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644AC6DA" w14:textId="77777777" w:rsidR="00B31864" w:rsidRDefault="00000000">
            <w:pPr>
              <w:spacing w:line="300" w:lineRule="atLeast"/>
              <w:rPr>
                <w:rFonts w:eastAsia="Segoe UI"/>
                <w:sz w:val="21"/>
                <w:szCs w:val="21"/>
              </w:rPr>
            </w:pPr>
            <w:r>
              <w:rPr>
                <w:rFonts w:eastAsia="Segoe UI"/>
                <w:sz w:val="21"/>
                <w:szCs w:val="21"/>
                <w:lang w:eastAsia="zh-CN" w:bidi="ar"/>
              </w:rPr>
              <w:t>21-25 years</w:t>
            </w:r>
          </w:p>
        </w:tc>
        <w:tc>
          <w:tcPr>
            <w:tcW w:w="0" w:type="auto"/>
            <w:tcMar>
              <w:top w:w="120" w:type="dxa"/>
              <w:left w:w="192" w:type="dxa"/>
              <w:bottom w:w="120" w:type="dxa"/>
              <w:right w:w="192" w:type="dxa"/>
            </w:tcMar>
            <w:vAlign w:val="center"/>
          </w:tcPr>
          <w:p w14:paraId="23BB8B03" w14:textId="77777777" w:rsidR="00B31864" w:rsidRDefault="00000000">
            <w:pPr>
              <w:spacing w:line="300" w:lineRule="atLeast"/>
              <w:rPr>
                <w:rFonts w:eastAsia="Segoe UI"/>
                <w:sz w:val="21"/>
                <w:szCs w:val="21"/>
              </w:rPr>
            </w:pPr>
            <w:r>
              <w:rPr>
                <w:rFonts w:eastAsia="Segoe UI"/>
                <w:sz w:val="21"/>
                <w:szCs w:val="21"/>
                <w:lang w:eastAsia="zh-CN" w:bidi="ar"/>
              </w:rPr>
              <w:t>67</w:t>
            </w:r>
          </w:p>
        </w:tc>
        <w:tc>
          <w:tcPr>
            <w:tcW w:w="0" w:type="auto"/>
            <w:tcMar>
              <w:top w:w="120" w:type="dxa"/>
              <w:left w:w="192" w:type="dxa"/>
              <w:bottom w:w="120" w:type="dxa"/>
              <w:right w:w="0" w:type="dxa"/>
            </w:tcMar>
            <w:vAlign w:val="center"/>
          </w:tcPr>
          <w:p w14:paraId="6CD0C88E" w14:textId="77777777" w:rsidR="00B31864" w:rsidRDefault="00000000">
            <w:pPr>
              <w:spacing w:line="300" w:lineRule="atLeast"/>
              <w:rPr>
                <w:rFonts w:eastAsia="Segoe UI"/>
                <w:sz w:val="21"/>
                <w:szCs w:val="21"/>
              </w:rPr>
            </w:pPr>
            <w:r>
              <w:rPr>
                <w:rFonts w:eastAsia="Segoe UI"/>
                <w:sz w:val="21"/>
                <w:szCs w:val="21"/>
                <w:lang w:eastAsia="zh-CN" w:bidi="ar"/>
              </w:rPr>
              <w:t>33.5%</w:t>
            </w:r>
          </w:p>
        </w:tc>
      </w:tr>
      <w:tr w:rsidR="00B31864" w14:paraId="708962E8" w14:textId="77777777">
        <w:tc>
          <w:tcPr>
            <w:tcW w:w="0" w:type="auto"/>
            <w:tcMar>
              <w:top w:w="120" w:type="dxa"/>
              <w:left w:w="0" w:type="dxa"/>
              <w:bottom w:w="120" w:type="dxa"/>
              <w:right w:w="192" w:type="dxa"/>
            </w:tcMar>
            <w:vAlign w:val="center"/>
          </w:tcPr>
          <w:p w14:paraId="5684C3BC"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3E55EDFF" w14:textId="77777777" w:rsidR="00B31864" w:rsidRDefault="00000000">
            <w:pPr>
              <w:spacing w:line="300" w:lineRule="atLeast"/>
              <w:rPr>
                <w:rFonts w:eastAsia="Segoe UI"/>
                <w:sz w:val="21"/>
                <w:szCs w:val="21"/>
              </w:rPr>
            </w:pPr>
            <w:r>
              <w:rPr>
                <w:rFonts w:eastAsia="Segoe UI"/>
                <w:sz w:val="21"/>
                <w:szCs w:val="21"/>
                <w:lang w:eastAsia="zh-CN" w:bidi="ar"/>
              </w:rPr>
              <w:t>26-30 years</w:t>
            </w:r>
          </w:p>
        </w:tc>
        <w:tc>
          <w:tcPr>
            <w:tcW w:w="0" w:type="auto"/>
            <w:tcMar>
              <w:top w:w="120" w:type="dxa"/>
              <w:left w:w="192" w:type="dxa"/>
              <w:bottom w:w="120" w:type="dxa"/>
              <w:right w:w="192" w:type="dxa"/>
            </w:tcMar>
            <w:vAlign w:val="center"/>
          </w:tcPr>
          <w:p w14:paraId="01981C4B" w14:textId="77777777" w:rsidR="00B31864" w:rsidRDefault="00000000">
            <w:pPr>
              <w:spacing w:line="300" w:lineRule="atLeast"/>
              <w:rPr>
                <w:rFonts w:eastAsia="Segoe UI"/>
                <w:sz w:val="21"/>
                <w:szCs w:val="21"/>
              </w:rPr>
            </w:pPr>
            <w:r>
              <w:rPr>
                <w:rFonts w:eastAsia="Segoe UI"/>
                <w:sz w:val="21"/>
                <w:szCs w:val="21"/>
                <w:lang w:eastAsia="zh-CN" w:bidi="ar"/>
              </w:rPr>
              <w:t>28</w:t>
            </w:r>
          </w:p>
        </w:tc>
        <w:tc>
          <w:tcPr>
            <w:tcW w:w="0" w:type="auto"/>
            <w:tcMar>
              <w:top w:w="120" w:type="dxa"/>
              <w:left w:w="192" w:type="dxa"/>
              <w:bottom w:w="120" w:type="dxa"/>
              <w:right w:w="0" w:type="dxa"/>
            </w:tcMar>
            <w:vAlign w:val="center"/>
          </w:tcPr>
          <w:p w14:paraId="438215C1" w14:textId="77777777" w:rsidR="00B31864" w:rsidRDefault="00000000">
            <w:pPr>
              <w:spacing w:line="300" w:lineRule="atLeast"/>
              <w:rPr>
                <w:rFonts w:eastAsia="Segoe UI"/>
                <w:sz w:val="21"/>
                <w:szCs w:val="21"/>
              </w:rPr>
            </w:pPr>
            <w:r>
              <w:rPr>
                <w:rFonts w:eastAsia="Segoe UI"/>
                <w:sz w:val="21"/>
                <w:szCs w:val="21"/>
                <w:lang w:eastAsia="zh-CN" w:bidi="ar"/>
              </w:rPr>
              <w:t>19.5%</w:t>
            </w:r>
          </w:p>
        </w:tc>
      </w:tr>
      <w:tr w:rsidR="00B31864" w14:paraId="15DE5F9C" w14:textId="77777777">
        <w:tc>
          <w:tcPr>
            <w:tcW w:w="0" w:type="auto"/>
            <w:tcMar>
              <w:top w:w="120" w:type="dxa"/>
              <w:left w:w="0" w:type="dxa"/>
              <w:bottom w:w="120" w:type="dxa"/>
              <w:right w:w="192" w:type="dxa"/>
            </w:tcMar>
            <w:vAlign w:val="center"/>
          </w:tcPr>
          <w:p w14:paraId="61A442C2"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75A1FCA4" w14:textId="77777777" w:rsidR="00B31864" w:rsidRDefault="00000000">
            <w:pPr>
              <w:spacing w:line="300" w:lineRule="atLeast"/>
              <w:rPr>
                <w:rFonts w:eastAsia="Segoe UI"/>
                <w:sz w:val="21"/>
                <w:szCs w:val="21"/>
              </w:rPr>
            </w:pPr>
            <w:r>
              <w:rPr>
                <w:rFonts w:eastAsia="Segoe UI"/>
                <w:sz w:val="21"/>
                <w:szCs w:val="21"/>
                <w:lang w:eastAsia="zh-CN" w:bidi="ar"/>
              </w:rPr>
              <w:t>31 years and above</w:t>
            </w:r>
          </w:p>
        </w:tc>
        <w:tc>
          <w:tcPr>
            <w:tcW w:w="0" w:type="auto"/>
            <w:tcMar>
              <w:top w:w="120" w:type="dxa"/>
              <w:left w:w="192" w:type="dxa"/>
              <w:bottom w:w="120" w:type="dxa"/>
              <w:right w:w="192" w:type="dxa"/>
            </w:tcMar>
            <w:vAlign w:val="center"/>
          </w:tcPr>
          <w:p w14:paraId="62661C8F" w14:textId="77777777" w:rsidR="00B31864" w:rsidRDefault="00000000">
            <w:pPr>
              <w:spacing w:line="300" w:lineRule="atLeast"/>
              <w:rPr>
                <w:rFonts w:eastAsia="Segoe UI"/>
                <w:sz w:val="21"/>
                <w:szCs w:val="21"/>
              </w:rPr>
            </w:pPr>
            <w:r>
              <w:rPr>
                <w:rFonts w:eastAsia="Segoe UI"/>
                <w:sz w:val="21"/>
                <w:szCs w:val="21"/>
                <w:lang w:eastAsia="zh-CN" w:bidi="ar"/>
              </w:rPr>
              <w:t>41</w:t>
            </w:r>
          </w:p>
        </w:tc>
        <w:tc>
          <w:tcPr>
            <w:tcW w:w="0" w:type="auto"/>
            <w:tcMar>
              <w:top w:w="120" w:type="dxa"/>
              <w:left w:w="192" w:type="dxa"/>
              <w:bottom w:w="120" w:type="dxa"/>
              <w:right w:w="0" w:type="dxa"/>
            </w:tcMar>
            <w:vAlign w:val="center"/>
          </w:tcPr>
          <w:p w14:paraId="026272E5" w14:textId="77777777" w:rsidR="00B31864" w:rsidRDefault="00000000">
            <w:pPr>
              <w:spacing w:line="300" w:lineRule="atLeast"/>
              <w:rPr>
                <w:rFonts w:eastAsia="Segoe UI"/>
                <w:sz w:val="21"/>
                <w:szCs w:val="21"/>
              </w:rPr>
            </w:pPr>
            <w:r>
              <w:rPr>
                <w:rFonts w:eastAsia="Segoe UI"/>
                <w:sz w:val="21"/>
                <w:szCs w:val="21"/>
                <w:lang w:eastAsia="zh-CN" w:bidi="ar"/>
              </w:rPr>
              <w:t>20.5%</w:t>
            </w:r>
          </w:p>
        </w:tc>
      </w:tr>
      <w:tr w:rsidR="00B31864" w14:paraId="3501A35E" w14:textId="77777777">
        <w:tc>
          <w:tcPr>
            <w:tcW w:w="0" w:type="auto"/>
            <w:tcMar>
              <w:top w:w="120" w:type="dxa"/>
              <w:left w:w="0" w:type="dxa"/>
              <w:bottom w:w="120" w:type="dxa"/>
              <w:right w:w="192" w:type="dxa"/>
            </w:tcMar>
            <w:vAlign w:val="center"/>
          </w:tcPr>
          <w:p w14:paraId="0F06A1CB" w14:textId="77777777" w:rsidR="00B31864" w:rsidRDefault="00000000">
            <w:pPr>
              <w:spacing w:line="300" w:lineRule="atLeast"/>
              <w:rPr>
                <w:rFonts w:eastAsia="Segoe UI"/>
                <w:sz w:val="21"/>
                <w:szCs w:val="21"/>
              </w:rPr>
            </w:pPr>
            <w:r>
              <w:rPr>
                <w:rFonts w:eastAsia="Segoe UI"/>
                <w:sz w:val="21"/>
                <w:szCs w:val="21"/>
                <w:lang w:eastAsia="zh-CN" w:bidi="ar"/>
              </w:rPr>
              <w:t>Status in Caleb University</w:t>
            </w:r>
          </w:p>
        </w:tc>
        <w:tc>
          <w:tcPr>
            <w:tcW w:w="0" w:type="auto"/>
            <w:tcMar>
              <w:top w:w="120" w:type="dxa"/>
              <w:left w:w="192" w:type="dxa"/>
              <w:bottom w:w="120" w:type="dxa"/>
              <w:right w:w="192" w:type="dxa"/>
            </w:tcMar>
            <w:vAlign w:val="center"/>
          </w:tcPr>
          <w:p w14:paraId="0C79A31E" w14:textId="77777777" w:rsidR="00B31864" w:rsidRDefault="00000000">
            <w:pPr>
              <w:spacing w:line="300" w:lineRule="atLeast"/>
              <w:rPr>
                <w:rFonts w:eastAsia="Segoe UI"/>
                <w:sz w:val="21"/>
                <w:szCs w:val="21"/>
              </w:rPr>
            </w:pPr>
            <w:r>
              <w:rPr>
                <w:rFonts w:eastAsia="Segoe UI"/>
                <w:sz w:val="21"/>
                <w:szCs w:val="21"/>
                <w:lang w:eastAsia="zh-CN" w:bidi="ar"/>
              </w:rPr>
              <w:t>Student</w:t>
            </w:r>
          </w:p>
        </w:tc>
        <w:tc>
          <w:tcPr>
            <w:tcW w:w="0" w:type="auto"/>
            <w:tcMar>
              <w:top w:w="120" w:type="dxa"/>
              <w:left w:w="192" w:type="dxa"/>
              <w:bottom w:w="120" w:type="dxa"/>
              <w:right w:w="192" w:type="dxa"/>
            </w:tcMar>
            <w:vAlign w:val="center"/>
          </w:tcPr>
          <w:p w14:paraId="31737C7B" w14:textId="77777777" w:rsidR="00B31864" w:rsidRDefault="00000000">
            <w:pPr>
              <w:spacing w:line="300" w:lineRule="atLeast"/>
              <w:rPr>
                <w:rFonts w:eastAsia="Segoe UI"/>
                <w:sz w:val="21"/>
                <w:szCs w:val="21"/>
              </w:rPr>
            </w:pPr>
            <w:r>
              <w:rPr>
                <w:rFonts w:eastAsia="Segoe UI"/>
                <w:sz w:val="21"/>
                <w:szCs w:val="21"/>
                <w:lang w:eastAsia="zh-CN" w:bidi="ar"/>
              </w:rPr>
              <w:t>129</w:t>
            </w:r>
          </w:p>
        </w:tc>
        <w:tc>
          <w:tcPr>
            <w:tcW w:w="0" w:type="auto"/>
            <w:tcMar>
              <w:top w:w="120" w:type="dxa"/>
              <w:left w:w="192" w:type="dxa"/>
              <w:bottom w:w="120" w:type="dxa"/>
              <w:right w:w="0" w:type="dxa"/>
            </w:tcMar>
            <w:vAlign w:val="center"/>
          </w:tcPr>
          <w:p w14:paraId="367B5892" w14:textId="77777777" w:rsidR="00B31864" w:rsidRDefault="00000000">
            <w:pPr>
              <w:spacing w:line="300" w:lineRule="atLeast"/>
              <w:rPr>
                <w:rFonts w:eastAsia="Segoe UI"/>
                <w:sz w:val="21"/>
                <w:szCs w:val="21"/>
              </w:rPr>
            </w:pPr>
            <w:r>
              <w:rPr>
                <w:rFonts w:eastAsia="Segoe UI"/>
                <w:sz w:val="21"/>
                <w:szCs w:val="21"/>
                <w:lang w:eastAsia="zh-CN" w:bidi="ar"/>
              </w:rPr>
              <w:t>64.5%</w:t>
            </w:r>
          </w:p>
        </w:tc>
      </w:tr>
      <w:tr w:rsidR="00B31864" w14:paraId="5A89B1AC" w14:textId="77777777">
        <w:tc>
          <w:tcPr>
            <w:tcW w:w="0" w:type="auto"/>
            <w:tcMar>
              <w:top w:w="120" w:type="dxa"/>
              <w:left w:w="0" w:type="dxa"/>
              <w:bottom w:w="120" w:type="dxa"/>
              <w:right w:w="192" w:type="dxa"/>
            </w:tcMar>
            <w:vAlign w:val="center"/>
          </w:tcPr>
          <w:p w14:paraId="1AE52E2F"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65297D2A" w14:textId="77777777" w:rsidR="00B31864" w:rsidRDefault="00000000">
            <w:pPr>
              <w:spacing w:line="300" w:lineRule="atLeast"/>
              <w:rPr>
                <w:rFonts w:eastAsia="Segoe UI"/>
                <w:sz w:val="21"/>
                <w:szCs w:val="21"/>
              </w:rPr>
            </w:pPr>
            <w:r>
              <w:rPr>
                <w:rFonts w:eastAsia="Segoe UI"/>
                <w:sz w:val="21"/>
                <w:szCs w:val="21"/>
                <w:lang w:eastAsia="zh-CN" w:bidi="ar"/>
              </w:rPr>
              <w:t>Staff</w:t>
            </w:r>
          </w:p>
        </w:tc>
        <w:tc>
          <w:tcPr>
            <w:tcW w:w="0" w:type="auto"/>
            <w:tcMar>
              <w:top w:w="120" w:type="dxa"/>
              <w:left w:w="192" w:type="dxa"/>
              <w:bottom w:w="120" w:type="dxa"/>
              <w:right w:w="192" w:type="dxa"/>
            </w:tcMar>
            <w:vAlign w:val="center"/>
          </w:tcPr>
          <w:p w14:paraId="03B3A807" w14:textId="77777777" w:rsidR="00B31864" w:rsidRDefault="00000000">
            <w:pPr>
              <w:spacing w:line="300" w:lineRule="atLeast"/>
              <w:rPr>
                <w:rFonts w:eastAsia="Segoe UI"/>
                <w:sz w:val="21"/>
                <w:szCs w:val="21"/>
              </w:rPr>
            </w:pPr>
            <w:r>
              <w:rPr>
                <w:rFonts w:eastAsia="Segoe UI"/>
                <w:sz w:val="21"/>
                <w:szCs w:val="21"/>
                <w:lang w:eastAsia="zh-CN" w:bidi="ar"/>
              </w:rPr>
              <w:t>47</w:t>
            </w:r>
          </w:p>
        </w:tc>
        <w:tc>
          <w:tcPr>
            <w:tcW w:w="0" w:type="auto"/>
            <w:tcMar>
              <w:top w:w="120" w:type="dxa"/>
              <w:left w:w="192" w:type="dxa"/>
              <w:bottom w:w="120" w:type="dxa"/>
              <w:right w:w="0" w:type="dxa"/>
            </w:tcMar>
            <w:vAlign w:val="center"/>
          </w:tcPr>
          <w:p w14:paraId="1E41BA02" w14:textId="77777777" w:rsidR="00B31864" w:rsidRDefault="00000000">
            <w:pPr>
              <w:spacing w:line="300" w:lineRule="atLeast"/>
              <w:rPr>
                <w:rFonts w:eastAsia="Segoe UI"/>
                <w:sz w:val="21"/>
                <w:szCs w:val="21"/>
              </w:rPr>
            </w:pPr>
            <w:r>
              <w:rPr>
                <w:rFonts w:eastAsia="Segoe UI"/>
                <w:sz w:val="21"/>
                <w:szCs w:val="21"/>
                <w:lang w:eastAsia="zh-CN" w:bidi="ar"/>
              </w:rPr>
              <w:t>23.5%</w:t>
            </w:r>
          </w:p>
        </w:tc>
      </w:tr>
      <w:tr w:rsidR="00B31864" w14:paraId="7F7AB947" w14:textId="77777777">
        <w:tc>
          <w:tcPr>
            <w:tcW w:w="0" w:type="auto"/>
            <w:tcMar>
              <w:top w:w="120" w:type="dxa"/>
              <w:left w:w="0" w:type="dxa"/>
              <w:bottom w:w="120" w:type="dxa"/>
              <w:right w:w="192" w:type="dxa"/>
            </w:tcMar>
            <w:vAlign w:val="center"/>
          </w:tcPr>
          <w:p w14:paraId="6F71F03E"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011A75C9" w14:textId="77777777" w:rsidR="00B31864" w:rsidRDefault="00000000">
            <w:pPr>
              <w:spacing w:line="300" w:lineRule="atLeast"/>
              <w:rPr>
                <w:rFonts w:eastAsia="Segoe UI"/>
                <w:sz w:val="21"/>
                <w:szCs w:val="21"/>
              </w:rPr>
            </w:pPr>
            <w:r>
              <w:rPr>
                <w:rFonts w:eastAsia="Segoe UI"/>
                <w:sz w:val="21"/>
                <w:szCs w:val="21"/>
                <w:lang w:eastAsia="zh-CN" w:bidi="ar"/>
              </w:rPr>
              <w:t>Visitor</w:t>
            </w:r>
          </w:p>
        </w:tc>
        <w:tc>
          <w:tcPr>
            <w:tcW w:w="0" w:type="auto"/>
            <w:tcMar>
              <w:top w:w="120" w:type="dxa"/>
              <w:left w:w="192" w:type="dxa"/>
              <w:bottom w:w="120" w:type="dxa"/>
              <w:right w:w="192" w:type="dxa"/>
            </w:tcMar>
            <w:vAlign w:val="center"/>
          </w:tcPr>
          <w:p w14:paraId="6F254BDA" w14:textId="77777777" w:rsidR="00B31864" w:rsidRDefault="00000000">
            <w:pPr>
              <w:spacing w:line="300" w:lineRule="atLeast"/>
              <w:rPr>
                <w:rFonts w:eastAsia="Segoe UI"/>
                <w:sz w:val="21"/>
                <w:szCs w:val="21"/>
              </w:rPr>
            </w:pPr>
            <w:r>
              <w:rPr>
                <w:rFonts w:eastAsia="Segoe UI"/>
                <w:sz w:val="21"/>
                <w:szCs w:val="21"/>
                <w:lang w:eastAsia="zh-CN" w:bidi="ar"/>
              </w:rPr>
              <w:t>24</w:t>
            </w:r>
          </w:p>
        </w:tc>
        <w:tc>
          <w:tcPr>
            <w:tcW w:w="0" w:type="auto"/>
            <w:tcMar>
              <w:top w:w="120" w:type="dxa"/>
              <w:left w:w="192" w:type="dxa"/>
              <w:bottom w:w="120" w:type="dxa"/>
              <w:right w:w="0" w:type="dxa"/>
            </w:tcMar>
            <w:vAlign w:val="center"/>
          </w:tcPr>
          <w:p w14:paraId="04DBCE01" w14:textId="77777777" w:rsidR="00B31864" w:rsidRDefault="00000000">
            <w:pPr>
              <w:spacing w:line="300" w:lineRule="atLeast"/>
              <w:rPr>
                <w:rFonts w:eastAsia="Segoe UI"/>
                <w:sz w:val="21"/>
                <w:szCs w:val="21"/>
              </w:rPr>
            </w:pPr>
            <w:r>
              <w:rPr>
                <w:rFonts w:eastAsia="Segoe UI"/>
                <w:sz w:val="21"/>
                <w:szCs w:val="21"/>
                <w:lang w:eastAsia="zh-CN" w:bidi="ar"/>
              </w:rPr>
              <w:t>12%</w:t>
            </w:r>
          </w:p>
        </w:tc>
      </w:tr>
      <w:tr w:rsidR="00B31864" w14:paraId="38899143" w14:textId="77777777">
        <w:tc>
          <w:tcPr>
            <w:tcW w:w="0" w:type="auto"/>
            <w:tcMar>
              <w:top w:w="120" w:type="dxa"/>
              <w:left w:w="0" w:type="dxa"/>
              <w:bottom w:w="120" w:type="dxa"/>
              <w:right w:w="192" w:type="dxa"/>
            </w:tcMar>
            <w:vAlign w:val="center"/>
          </w:tcPr>
          <w:p w14:paraId="2222CC7C" w14:textId="77777777" w:rsidR="00B31864" w:rsidRDefault="00000000">
            <w:pPr>
              <w:spacing w:line="300" w:lineRule="atLeast"/>
              <w:rPr>
                <w:rFonts w:eastAsia="Segoe UI"/>
                <w:sz w:val="21"/>
                <w:szCs w:val="21"/>
              </w:rPr>
            </w:pPr>
            <w:r>
              <w:rPr>
                <w:rFonts w:eastAsia="Segoe UI"/>
                <w:sz w:val="21"/>
                <w:szCs w:val="21"/>
                <w:lang w:eastAsia="zh-CN" w:bidi="ar"/>
              </w:rPr>
              <w:t>How often do you use outdoor spaces on campus?</w:t>
            </w:r>
          </w:p>
        </w:tc>
        <w:tc>
          <w:tcPr>
            <w:tcW w:w="0" w:type="auto"/>
            <w:tcMar>
              <w:top w:w="120" w:type="dxa"/>
              <w:left w:w="192" w:type="dxa"/>
              <w:bottom w:w="120" w:type="dxa"/>
              <w:right w:w="192" w:type="dxa"/>
            </w:tcMar>
            <w:vAlign w:val="center"/>
          </w:tcPr>
          <w:p w14:paraId="2C0B75E8" w14:textId="77777777" w:rsidR="00B31864" w:rsidRDefault="00000000">
            <w:pPr>
              <w:spacing w:line="300" w:lineRule="atLeast"/>
              <w:rPr>
                <w:rFonts w:eastAsia="Segoe UI"/>
                <w:sz w:val="21"/>
                <w:szCs w:val="21"/>
              </w:rPr>
            </w:pPr>
            <w:r>
              <w:rPr>
                <w:rFonts w:eastAsia="Segoe UI"/>
                <w:sz w:val="21"/>
                <w:szCs w:val="21"/>
                <w:lang w:eastAsia="zh-CN" w:bidi="ar"/>
              </w:rPr>
              <w:t>Daily</w:t>
            </w:r>
          </w:p>
        </w:tc>
        <w:tc>
          <w:tcPr>
            <w:tcW w:w="0" w:type="auto"/>
            <w:tcMar>
              <w:top w:w="120" w:type="dxa"/>
              <w:left w:w="192" w:type="dxa"/>
              <w:bottom w:w="120" w:type="dxa"/>
              <w:right w:w="192" w:type="dxa"/>
            </w:tcMar>
            <w:vAlign w:val="center"/>
          </w:tcPr>
          <w:p w14:paraId="4EB71C59" w14:textId="77777777" w:rsidR="00B31864" w:rsidRDefault="00000000">
            <w:pPr>
              <w:spacing w:line="300" w:lineRule="atLeast"/>
              <w:rPr>
                <w:rFonts w:eastAsia="Segoe UI"/>
                <w:sz w:val="21"/>
                <w:szCs w:val="21"/>
              </w:rPr>
            </w:pPr>
            <w:r>
              <w:rPr>
                <w:rFonts w:eastAsia="Segoe UI"/>
                <w:sz w:val="21"/>
                <w:szCs w:val="21"/>
                <w:lang w:eastAsia="zh-CN" w:bidi="ar"/>
              </w:rPr>
              <w:t>47</w:t>
            </w:r>
          </w:p>
        </w:tc>
        <w:tc>
          <w:tcPr>
            <w:tcW w:w="0" w:type="auto"/>
            <w:tcMar>
              <w:top w:w="120" w:type="dxa"/>
              <w:left w:w="192" w:type="dxa"/>
              <w:bottom w:w="120" w:type="dxa"/>
              <w:right w:w="0" w:type="dxa"/>
            </w:tcMar>
            <w:vAlign w:val="center"/>
          </w:tcPr>
          <w:p w14:paraId="61C75EB8" w14:textId="77777777" w:rsidR="00B31864" w:rsidRDefault="00000000">
            <w:pPr>
              <w:spacing w:line="300" w:lineRule="atLeast"/>
              <w:rPr>
                <w:rFonts w:eastAsia="Segoe UI"/>
                <w:sz w:val="21"/>
                <w:szCs w:val="21"/>
              </w:rPr>
            </w:pPr>
            <w:r>
              <w:rPr>
                <w:rFonts w:eastAsia="Segoe UI"/>
                <w:sz w:val="21"/>
                <w:szCs w:val="21"/>
                <w:lang w:eastAsia="zh-CN" w:bidi="ar"/>
              </w:rPr>
              <w:t>23.5%</w:t>
            </w:r>
          </w:p>
        </w:tc>
      </w:tr>
      <w:tr w:rsidR="00B31864" w14:paraId="7ECF2DA9" w14:textId="77777777">
        <w:tc>
          <w:tcPr>
            <w:tcW w:w="0" w:type="auto"/>
            <w:tcMar>
              <w:top w:w="120" w:type="dxa"/>
              <w:left w:w="0" w:type="dxa"/>
              <w:bottom w:w="120" w:type="dxa"/>
              <w:right w:w="192" w:type="dxa"/>
            </w:tcMar>
            <w:vAlign w:val="center"/>
          </w:tcPr>
          <w:p w14:paraId="109677B5"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777B0F5A" w14:textId="77777777" w:rsidR="00B31864" w:rsidRDefault="00000000">
            <w:pPr>
              <w:spacing w:line="300" w:lineRule="atLeast"/>
              <w:rPr>
                <w:rFonts w:eastAsia="Segoe UI"/>
                <w:sz w:val="21"/>
                <w:szCs w:val="21"/>
              </w:rPr>
            </w:pPr>
            <w:r>
              <w:rPr>
                <w:rFonts w:eastAsia="Segoe UI"/>
                <w:sz w:val="21"/>
                <w:szCs w:val="21"/>
                <w:lang w:eastAsia="zh-CN" w:bidi="ar"/>
              </w:rPr>
              <w:t>Several times a week</w:t>
            </w:r>
          </w:p>
        </w:tc>
        <w:tc>
          <w:tcPr>
            <w:tcW w:w="0" w:type="auto"/>
            <w:tcMar>
              <w:top w:w="120" w:type="dxa"/>
              <w:left w:w="192" w:type="dxa"/>
              <w:bottom w:w="120" w:type="dxa"/>
              <w:right w:w="192" w:type="dxa"/>
            </w:tcMar>
            <w:vAlign w:val="center"/>
          </w:tcPr>
          <w:p w14:paraId="4708DD2A" w14:textId="77777777" w:rsidR="00B31864" w:rsidRDefault="00000000">
            <w:pPr>
              <w:spacing w:line="300" w:lineRule="atLeast"/>
              <w:rPr>
                <w:rFonts w:eastAsia="Segoe UI"/>
                <w:sz w:val="21"/>
                <w:szCs w:val="21"/>
              </w:rPr>
            </w:pPr>
            <w:r>
              <w:rPr>
                <w:rFonts w:eastAsia="Segoe UI"/>
                <w:sz w:val="21"/>
                <w:szCs w:val="21"/>
                <w:lang w:eastAsia="zh-CN" w:bidi="ar"/>
              </w:rPr>
              <w:t>44</w:t>
            </w:r>
          </w:p>
        </w:tc>
        <w:tc>
          <w:tcPr>
            <w:tcW w:w="0" w:type="auto"/>
            <w:tcMar>
              <w:top w:w="120" w:type="dxa"/>
              <w:left w:w="192" w:type="dxa"/>
              <w:bottom w:w="120" w:type="dxa"/>
              <w:right w:w="0" w:type="dxa"/>
            </w:tcMar>
            <w:vAlign w:val="center"/>
          </w:tcPr>
          <w:p w14:paraId="3A197CA2" w14:textId="77777777" w:rsidR="00B31864" w:rsidRDefault="00000000">
            <w:pPr>
              <w:spacing w:line="300" w:lineRule="atLeast"/>
              <w:rPr>
                <w:rFonts w:eastAsia="Segoe UI"/>
                <w:sz w:val="21"/>
                <w:szCs w:val="21"/>
              </w:rPr>
            </w:pPr>
            <w:r>
              <w:rPr>
                <w:rFonts w:eastAsia="Segoe UI"/>
                <w:sz w:val="21"/>
                <w:szCs w:val="21"/>
                <w:lang w:eastAsia="zh-CN" w:bidi="ar"/>
              </w:rPr>
              <w:t>22%</w:t>
            </w:r>
          </w:p>
        </w:tc>
      </w:tr>
      <w:tr w:rsidR="00B31864" w14:paraId="580C70E5" w14:textId="77777777">
        <w:tc>
          <w:tcPr>
            <w:tcW w:w="0" w:type="auto"/>
            <w:tcMar>
              <w:top w:w="120" w:type="dxa"/>
              <w:left w:w="0" w:type="dxa"/>
              <w:bottom w:w="120" w:type="dxa"/>
              <w:right w:w="192" w:type="dxa"/>
            </w:tcMar>
            <w:vAlign w:val="center"/>
          </w:tcPr>
          <w:p w14:paraId="6D17B24A"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411FB180" w14:textId="77777777" w:rsidR="00B31864" w:rsidRDefault="00000000">
            <w:pPr>
              <w:spacing w:line="300" w:lineRule="atLeast"/>
              <w:rPr>
                <w:rFonts w:eastAsia="Segoe UI"/>
                <w:sz w:val="21"/>
                <w:szCs w:val="21"/>
              </w:rPr>
            </w:pPr>
            <w:r>
              <w:rPr>
                <w:rFonts w:eastAsia="Segoe UI"/>
                <w:sz w:val="21"/>
                <w:szCs w:val="21"/>
                <w:lang w:eastAsia="zh-CN" w:bidi="ar"/>
              </w:rPr>
              <w:t>Occasionally</w:t>
            </w:r>
          </w:p>
        </w:tc>
        <w:tc>
          <w:tcPr>
            <w:tcW w:w="0" w:type="auto"/>
            <w:tcMar>
              <w:top w:w="120" w:type="dxa"/>
              <w:left w:w="192" w:type="dxa"/>
              <w:bottom w:w="120" w:type="dxa"/>
              <w:right w:w="192" w:type="dxa"/>
            </w:tcMar>
            <w:vAlign w:val="center"/>
          </w:tcPr>
          <w:p w14:paraId="77E955A3" w14:textId="77777777" w:rsidR="00B31864" w:rsidRDefault="00000000">
            <w:pPr>
              <w:spacing w:line="300" w:lineRule="atLeast"/>
              <w:rPr>
                <w:rFonts w:eastAsia="Segoe UI"/>
                <w:sz w:val="21"/>
                <w:szCs w:val="21"/>
              </w:rPr>
            </w:pPr>
            <w:r>
              <w:rPr>
                <w:rFonts w:eastAsia="Segoe UI"/>
                <w:sz w:val="21"/>
                <w:szCs w:val="21"/>
                <w:lang w:eastAsia="zh-CN" w:bidi="ar"/>
              </w:rPr>
              <w:t>57</w:t>
            </w:r>
          </w:p>
        </w:tc>
        <w:tc>
          <w:tcPr>
            <w:tcW w:w="0" w:type="auto"/>
            <w:tcMar>
              <w:top w:w="120" w:type="dxa"/>
              <w:left w:w="192" w:type="dxa"/>
              <w:bottom w:w="120" w:type="dxa"/>
              <w:right w:w="0" w:type="dxa"/>
            </w:tcMar>
            <w:vAlign w:val="center"/>
          </w:tcPr>
          <w:p w14:paraId="4D873BC2" w14:textId="77777777" w:rsidR="00B31864" w:rsidRDefault="00000000">
            <w:pPr>
              <w:spacing w:line="300" w:lineRule="atLeast"/>
              <w:rPr>
                <w:rFonts w:eastAsia="Segoe UI"/>
                <w:sz w:val="21"/>
                <w:szCs w:val="21"/>
              </w:rPr>
            </w:pPr>
            <w:r>
              <w:rPr>
                <w:rFonts w:eastAsia="Segoe UI"/>
                <w:sz w:val="21"/>
                <w:szCs w:val="21"/>
                <w:lang w:eastAsia="zh-CN" w:bidi="ar"/>
              </w:rPr>
              <w:t>28.5%</w:t>
            </w:r>
          </w:p>
        </w:tc>
      </w:tr>
      <w:tr w:rsidR="00B31864" w14:paraId="773BA9EF" w14:textId="77777777">
        <w:tc>
          <w:tcPr>
            <w:tcW w:w="0" w:type="auto"/>
            <w:tcMar>
              <w:top w:w="120" w:type="dxa"/>
              <w:left w:w="0" w:type="dxa"/>
              <w:bottom w:w="120" w:type="dxa"/>
              <w:right w:w="192" w:type="dxa"/>
            </w:tcMar>
            <w:vAlign w:val="center"/>
          </w:tcPr>
          <w:p w14:paraId="7053DED9"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5C992CFB" w14:textId="77777777" w:rsidR="00B31864" w:rsidRDefault="00000000">
            <w:pPr>
              <w:spacing w:line="300" w:lineRule="atLeast"/>
              <w:rPr>
                <w:rFonts w:eastAsia="Segoe UI"/>
                <w:sz w:val="21"/>
                <w:szCs w:val="21"/>
              </w:rPr>
            </w:pPr>
            <w:r>
              <w:rPr>
                <w:rFonts w:eastAsia="Segoe UI"/>
                <w:sz w:val="21"/>
                <w:szCs w:val="21"/>
                <w:lang w:eastAsia="zh-CN" w:bidi="ar"/>
              </w:rPr>
              <w:t>Rarely</w:t>
            </w:r>
          </w:p>
        </w:tc>
        <w:tc>
          <w:tcPr>
            <w:tcW w:w="0" w:type="auto"/>
            <w:tcMar>
              <w:top w:w="120" w:type="dxa"/>
              <w:left w:w="192" w:type="dxa"/>
              <w:bottom w:w="120" w:type="dxa"/>
              <w:right w:w="192" w:type="dxa"/>
            </w:tcMar>
            <w:vAlign w:val="center"/>
          </w:tcPr>
          <w:p w14:paraId="7B5F86A7" w14:textId="77777777" w:rsidR="00B31864" w:rsidRDefault="00000000">
            <w:pPr>
              <w:spacing w:line="300" w:lineRule="atLeast"/>
              <w:rPr>
                <w:rFonts w:eastAsia="Segoe UI"/>
                <w:sz w:val="21"/>
                <w:szCs w:val="21"/>
              </w:rPr>
            </w:pPr>
            <w:r>
              <w:rPr>
                <w:rFonts w:eastAsia="Segoe UI"/>
                <w:sz w:val="21"/>
                <w:szCs w:val="21"/>
                <w:lang w:eastAsia="zh-CN" w:bidi="ar"/>
              </w:rPr>
              <w:t>52</w:t>
            </w:r>
          </w:p>
        </w:tc>
        <w:tc>
          <w:tcPr>
            <w:tcW w:w="0" w:type="auto"/>
            <w:tcMar>
              <w:top w:w="120" w:type="dxa"/>
              <w:left w:w="192" w:type="dxa"/>
              <w:bottom w:w="120" w:type="dxa"/>
              <w:right w:w="0" w:type="dxa"/>
            </w:tcMar>
            <w:vAlign w:val="center"/>
          </w:tcPr>
          <w:p w14:paraId="1ABD9CF9" w14:textId="77777777" w:rsidR="00B31864" w:rsidRDefault="00000000">
            <w:pPr>
              <w:spacing w:line="300" w:lineRule="atLeast"/>
              <w:rPr>
                <w:rFonts w:eastAsia="Segoe UI"/>
                <w:sz w:val="21"/>
                <w:szCs w:val="21"/>
              </w:rPr>
            </w:pPr>
            <w:r>
              <w:rPr>
                <w:rFonts w:eastAsia="Segoe UI"/>
                <w:sz w:val="21"/>
                <w:szCs w:val="21"/>
                <w:lang w:eastAsia="zh-CN" w:bidi="ar"/>
              </w:rPr>
              <w:t>26%</w:t>
            </w:r>
          </w:p>
        </w:tc>
      </w:tr>
      <w:tr w:rsidR="00B31864" w14:paraId="3EECD0F9" w14:textId="77777777">
        <w:tc>
          <w:tcPr>
            <w:tcW w:w="0" w:type="auto"/>
            <w:tcMar>
              <w:top w:w="120" w:type="dxa"/>
              <w:left w:w="0" w:type="dxa"/>
              <w:bottom w:w="120" w:type="dxa"/>
              <w:right w:w="192" w:type="dxa"/>
            </w:tcMar>
            <w:vAlign w:val="center"/>
          </w:tcPr>
          <w:p w14:paraId="46F33FD8" w14:textId="77777777" w:rsidR="00B31864" w:rsidRDefault="00000000">
            <w:pPr>
              <w:spacing w:line="300" w:lineRule="atLeast"/>
              <w:rPr>
                <w:rFonts w:eastAsia="Segoe UI"/>
                <w:sz w:val="21"/>
                <w:szCs w:val="21"/>
              </w:rPr>
            </w:pPr>
            <w:r>
              <w:rPr>
                <w:rFonts w:eastAsia="Segoe UI"/>
                <w:sz w:val="21"/>
                <w:szCs w:val="21"/>
                <w:lang w:eastAsia="zh-CN" w:bidi="ar"/>
              </w:rPr>
              <w:t>Which outdoor spaces do you use most?</w:t>
            </w:r>
          </w:p>
        </w:tc>
        <w:tc>
          <w:tcPr>
            <w:tcW w:w="0" w:type="auto"/>
            <w:tcMar>
              <w:top w:w="120" w:type="dxa"/>
              <w:left w:w="192" w:type="dxa"/>
              <w:bottom w:w="120" w:type="dxa"/>
              <w:right w:w="192" w:type="dxa"/>
            </w:tcMar>
            <w:vAlign w:val="center"/>
          </w:tcPr>
          <w:p w14:paraId="7CE50B6B" w14:textId="77777777" w:rsidR="00B31864" w:rsidRDefault="00000000">
            <w:pPr>
              <w:spacing w:line="300" w:lineRule="atLeast"/>
              <w:rPr>
                <w:rFonts w:eastAsia="Segoe UI"/>
                <w:sz w:val="21"/>
                <w:szCs w:val="21"/>
              </w:rPr>
            </w:pPr>
            <w:r>
              <w:rPr>
                <w:rFonts w:eastAsia="Segoe UI"/>
                <w:sz w:val="21"/>
                <w:szCs w:val="21"/>
                <w:lang w:eastAsia="zh-CN" w:bidi="ar"/>
              </w:rPr>
              <w:t>Courtyards</w:t>
            </w:r>
          </w:p>
        </w:tc>
        <w:tc>
          <w:tcPr>
            <w:tcW w:w="0" w:type="auto"/>
            <w:tcMar>
              <w:top w:w="120" w:type="dxa"/>
              <w:left w:w="192" w:type="dxa"/>
              <w:bottom w:w="120" w:type="dxa"/>
              <w:right w:w="192" w:type="dxa"/>
            </w:tcMar>
            <w:vAlign w:val="center"/>
          </w:tcPr>
          <w:p w14:paraId="79F412C9" w14:textId="77777777" w:rsidR="00B31864" w:rsidRDefault="00000000">
            <w:pPr>
              <w:spacing w:line="300" w:lineRule="atLeast"/>
              <w:rPr>
                <w:rFonts w:eastAsia="Segoe UI"/>
                <w:sz w:val="21"/>
                <w:szCs w:val="21"/>
              </w:rPr>
            </w:pPr>
            <w:r>
              <w:rPr>
                <w:rFonts w:eastAsia="Segoe UI"/>
                <w:sz w:val="21"/>
                <w:szCs w:val="21"/>
                <w:lang w:eastAsia="zh-CN" w:bidi="ar"/>
              </w:rPr>
              <w:t>31</w:t>
            </w:r>
          </w:p>
        </w:tc>
        <w:tc>
          <w:tcPr>
            <w:tcW w:w="0" w:type="auto"/>
            <w:tcMar>
              <w:top w:w="120" w:type="dxa"/>
              <w:left w:w="192" w:type="dxa"/>
              <w:bottom w:w="120" w:type="dxa"/>
              <w:right w:w="0" w:type="dxa"/>
            </w:tcMar>
            <w:vAlign w:val="center"/>
          </w:tcPr>
          <w:p w14:paraId="2381A03C" w14:textId="77777777" w:rsidR="00B31864" w:rsidRDefault="00000000">
            <w:pPr>
              <w:spacing w:line="300" w:lineRule="atLeast"/>
              <w:rPr>
                <w:rFonts w:eastAsia="Segoe UI"/>
                <w:sz w:val="21"/>
                <w:szCs w:val="21"/>
              </w:rPr>
            </w:pPr>
            <w:r>
              <w:rPr>
                <w:rFonts w:eastAsia="Segoe UI"/>
                <w:sz w:val="21"/>
                <w:szCs w:val="21"/>
                <w:lang w:eastAsia="zh-CN" w:bidi="ar"/>
              </w:rPr>
              <w:t>15.5%</w:t>
            </w:r>
          </w:p>
        </w:tc>
      </w:tr>
      <w:tr w:rsidR="00B31864" w14:paraId="6A440F2E" w14:textId="77777777">
        <w:tc>
          <w:tcPr>
            <w:tcW w:w="0" w:type="auto"/>
            <w:tcMar>
              <w:top w:w="120" w:type="dxa"/>
              <w:left w:w="0" w:type="dxa"/>
              <w:bottom w:w="120" w:type="dxa"/>
              <w:right w:w="192" w:type="dxa"/>
            </w:tcMar>
            <w:vAlign w:val="center"/>
          </w:tcPr>
          <w:p w14:paraId="1E19BC9F"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5C65E345" w14:textId="77777777" w:rsidR="00B31864" w:rsidRDefault="00000000">
            <w:pPr>
              <w:spacing w:line="300" w:lineRule="atLeast"/>
              <w:rPr>
                <w:rFonts w:eastAsia="Segoe UI"/>
                <w:sz w:val="21"/>
                <w:szCs w:val="21"/>
              </w:rPr>
            </w:pPr>
            <w:r>
              <w:rPr>
                <w:rFonts w:eastAsia="Segoe UI"/>
                <w:sz w:val="21"/>
                <w:szCs w:val="21"/>
                <w:lang w:eastAsia="zh-CN" w:bidi="ar"/>
              </w:rPr>
              <w:t>Walkways</w:t>
            </w:r>
          </w:p>
        </w:tc>
        <w:tc>
          <w:tcPr>
            <w:tcW w:w="0" w:type="auto"/>
            <w:tcMar>
              <w:top w:w="120" w:type="dxa"/>
              <w:left w:w="192" w:type="dxa"/>
              <w:bottom w:w="120" w:type="dxa"/>
              <w:right w:w="192" w:type="dxa"/>
            </w:tcMar>
            <w:vAlign w:val="center"/>
          </w:tcPr>
          <w:p w14:paraId="4BCCC128" w14:textId="77777777" w:rsidR="00B31864" w:rsidRDefault="00000000">
            <w:pPr>
              <w:spacing w:line="300" w:lineRule="atLeast"/>
              <w:rPr>
                <w:rFonts w:eastAsia="Segoe UI"/>
                <w:sz w:val="21"/>
                <w:szCs w:val="21"/>
              </w:rPr>
            </w:pPr>
            <w:r>
              <w:rPr>
                <w:rFonts w:eastAsia="Segoe UI"/>
                <w:sz w:val="21"/>
                <w:szCs w:val="21"/>
                <w:lang w:eastAsia="zh-CN" w:bidi="ar"/>
              </w:rPr>
              <w:t>56</w:t>
            </w:r>
          </w:p>
        </w:tc>
        <w:tc>
          <w:tcPr>
            <w:tcW w:w="0" w:type="auto"/>
            <w:tcMar>
              <w:top w:w="120" w:type="dxa"/>
              <w:left w:w="192" w:type="dxa"/>
              <w:bottom w:w="120" w:type="dxa"/>
              <w:right w:w="0" w:type="dxa"/>
            </w:tcMar>
            <w:vAlign w:val="center"/>
          </w:tcPr>
          <w:p w14:paraId="091AF560" w14:textId="77777777" w:rsidR="00B31864" w:rsidRDefault="00000000">
            <w:pPr>
              <w:spacing w:line="300" w:lineRule="atLeast"/>
              <w:rPr>
                <w:rFonts w:eastAsia="Segoe UI"/>
                <w:sz w:val="21"/>
                <w:szCs w:val="21"/>
              </w:rPr>
            </w:pPr>
            <w:r>
              <w:rPr>
                <w:rFonts w:eastAsia="Segoe UI"/>
                <w:sz w:val="21"/>
                <w:szCs w:val="21"/>
                <w:lang w:eastAsia="zh-CN" w:bidi="ar"/>
              </w:rPr>
              <w:t>28%</w:t>
            </w:r>
          </w:p>
        </w:tc>
      </w:tr>
      <w:tr w:rsidR="00B31864" w14:paraId="252D2E86" w14:textId="77777777">
        <w:tc>
          <w:tcPr>
            <w:tcW w:w="0" w:type="auto"/>
            <w:tcMar>
              <w:top w:w="120" w:type="dxa"/>
              <w:left w:w="0" w:type="dxa"/>
              <w:bottom w:w="120" w:type="dxa"/>
              <w:right w:w="192" w:type="dxa"/>
            </w:tcMar>
            <w:vAlign w:val="center"/>
          </w:tcPr>
          <w:p w14:paraId="50075777"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44B33E75" w14:textId="77777777" w:rsidR="00B31864" w:rsidRDefault="00000000">
            <w:pPr>
              <w:spacing w:line="300" w:lineRule="atLeast"/>
              <w:rPr>
                <w:rFonts w:eastAsia="Segoe UI"/>
                <w:sz w:val="21"/>
                <w:szCs w:val="21"/>
              </w:rPr>
            </w:pPr>
            <w:r>
              <w:rPr>
                <w:rFonts w:eastAsia="Segoe UI"/>
                <w:sz w:val="21"/>
                <w:szCs w:val="21"/>
                <w:lang w:eastAsia="zh-CN" w:bidi="ar"/>
              </w:rPr>
              <w:t>Recreational fields</w:t>
            </w:r>
          </w:p>
        </w:tc>
        <w:tc>
          <w:tcPr>
            <w:tcW w:w="0" w:type="auto"/>
            <w:tcMar>
              <w:top w:w="120" w:type="dxa"/>
              <w:left w:w="192" w:type="dxa"/>
              <w:bottom w:w="120" w:type="dxa"/>
              <w:right w:w="192" w:type="dxa"/>
            </w:tcMar>
            <w:vAlign w:val="center"/>
          </w:tcPr>
          <w:p w14:paraId="2B6FDA42" w14:textId="77777777" w:rsidR="00B31864" w:rsidRDefault="00000000">
            <w:pPr>
              <w:spacing w:line="300" w:lineRule="atLeast"/>
              <w:rPr>
                <w:rFonts w:eastAsia="Segoe UI"/>
                <w:sz w:val="21"/>
                <w:szCs w:val="21"/>
              </w:rPr>
            </w:pPr>
            <w:r>
              <w:rPr>
                <w:rFonts w:eastAsia="Segoe UI"/>
                <w:sz w:val="21"/>
                <w:szCs w:val="21"/>
                <w:lang w:eastAsia="zh-CN" w:bidi="ar"/>
              </w:rPr>
              <w:t>49</w:t>
            </w:r>
          </w:p>
        </w:tc>
        <w:tc>
          <w:tcPr>
            <w:tcW w:w="0" w:type="auto"/>
            <w:tcMar>
              <w:top w:w="120" w:type="dxa"/>
              <w:left w:w="192" w:type="dxa"/>
              <w:bottom w:w="120" w:type="dxa"/>
              <w:right w:w="0" w:type="dxa"/>
            </w:tcMar>
            <w:vAlign w:val="center"/>
          </w:tcPr>
          <w:p w14:paraId="7D14E1F3" w14:textId="77777777" w:rsidR="00B31864" w:rsidRDefault="00000000">
            <w:pPr>
              <w:spacing w:line="300" w:lineRule="atLeast"/>
              <w:rPr>
                <w:rFonts w:eastAsia="Segoe UI"/>
                <w:sz w:val="21"/>
                <w:szCs w:val="21"/>
              </w:rPr>
            </w:pPr>
            <w:r>
              <w:rPr>
                <w:rFonts w:eastAsia="Segoe UI"/>
                <w:sz w:val="21"/>
                <w:szCs w:val="21"/>
                <w:lang w:eastAsia="zh-CN" w:bidi="ar"/>
              </w:rPr>
              <w:t>24.5%</w:t>
            </w:r>
          </w:p>
        </w:tc>
      </w:tr>
      <w:tr w:rsidR="00B31864" w14:paraId="1DEF3E74" w14:textId="77777777">
        <w:tc>
          <w:tcPr>
            <w:tcW w:w="0" w:type="auto"/>
            <w:tcMar>
              <w:top w:w="120" w:type="dxa"/>
              <w:left w:w="0" w:type="dxa"/>
              <w:bottom w:w="120" w:type="dxa"/>
              <w:right w:w="192" w:type="dxa"/>
            </w:tcMar>
            <w:vAlign w:val="center"/>
          </w:tcPr>
          <w:p w14:paraId="515E9F46"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36111D0B" w14:textId="77777777" w:rsidR="00B31864" w:rsidRDefault="00000000">
            <w:pPr>
              <w:spacing w:line="300" w:lineRule="atLeast"/>
              <w:rPr>
                <w:rFonts w:eastAsia="Segoe UI"/>
                <w:sz w:val="21"/>
                <w:szCs w:val="21"/>
              </w:rPr>
            </w:pPr>
            <w:r>
              <w:rPr>
                <w:rFonts w:eastAsia="Segoe UI"/>
                <w:sz w:val="21"/>
                <w:szCs w:val="21"/>
                <w:lang w:eastAsia="zh-CN" w:bidi="ar"/>
              </w:rPr>
              <w:t>Seating areas</w:t>
            </w:r>
          </w:p>
        </w:tc>
        <w:tc>
          <w:tcPr>
            <w:tcW w:w="0" w:type="auto"/>
            <w:tcMar>
              <w:top w:w="120" w:type="dxa"/>
              <w:left w:w="192" w:type="dxa"/>
              <w:bottom w:w="120" w:type="dxa"/>
              <w:right w:w="192" w:type="dxa"/>
            </w:tcMar>
            <w:vAlign w:val="center"/>
          </w:tcPr>
          <w:p w14:paraId="4993F5F4" w14:textId="77777777" w:rsidR="00B31864" w:rsidRDefault="00000000">
            <w:pPr>
              <w:spacing w:line="300" w:lineRule="atLeast"/>
              <w:rPr>
                <w:rFonts w:eastAsia="Segoe UI"/>
                <w:sz w:val="21"/>
                <w:szCs w:val="21"/>
              </w:rPr>
            </w:pPr>
            <w:r>
              <w:rPr>
                <w:rFonts w:eastAsia="Segoe UI"/>
                <w:sz w:val="21"/>
                <w:szCs w:val="21"/>
                <w:lang w:eastAsia="zh-CN" w:bidi="ar"/>
              </w:rPr>
              <w:t>31</w:t>
            </w:r>
          </w:p>
        </w:tc>
        <w:tc>
          <w:tcPr>
            <w:tcW w:w="0" w:type="auto"/>
            <w:tcMar>
              <w:top w:w="120" w:type="dxa"/>
              <w:left w:w="192" w:type="dxa"/>
              <w:bottom w:w="120" w:type="dxa"/>
              <w:right w:w="0" w:type="dxa"/>
            </w:tcMar>
            <w:vAlign w:val="center"/>
          </w:tcPr>
          <w:p w14:paraId="4C4F6C01" w14:textId="77777777" w:rsidR="00B31864" w:rsidRDefault="00000000">
            <w:pPr>
              <w:spacing w:line="300" w:lineRule="atLeast"/>
              <w:rPr>
                <w:rFonts w:eastAsia="Segoe UI"/>
                <w:sz w:val="21"/>
                <w:szCs w:val="21"/>
              </w:rPr>
            </w:pPr>
            <w:r>
              <w:rPr>
                <w:rFonts w:eastAsia="Segoe UI"/>
                <w:sz w:val="21"/>
                <w:szCs w:val="21"/>
                <w:lang w:eastAsia="zh-CN" w:bidi="ar"/>
              </w:rPr>
              <w:t>15.5%</w:t>
            </w:r>
          </w:p>
        </w:tc>
      </w:tr>
      <w:tr w:rsidR="00B31864" w14:paraId="4DA7223B" w14:textId="77777777">
        <w:tc>
          <w:tcPr>
            <w:tcW w:w="0" w:type="auto"/>
            <w:tcMar>
              <w:top w:w="120" w:type="dxa"/>
              <w:left w:w="0" w:type="dxa"/>
              <w:bottom w:w="120" w:type="dxa"/>
              <w:right w:w="192" w:type="dxa"/>
            </w:tcMar>
            <w:vAlign w:val="center"/>
          </w:tcPr>
          <w:p w14:paraId="7E3BA4AE" w14:textId="77777777" w:rsidR="00B31864" w:rsidRDefault="00B31864">
            <w:pPr>
              <w:rPr>
                <w:rFonts w:eastAsia="Segoe UI"/>
                <w:sz w:val="21"/>
                <w:szCs w:val="21"/>
              </w:rPr>
            </w:pPr>
          </w:p>
        </w:tc>
        <w:tc>
          <w:tcPr>
            <w:tcW w:w="0" w:type="auto"/>
            <w:tcMar>
              <w:top w:w="120" w:type="dxa"/>
              <w:left w:w="192" w:type="dxa"/>
              <w:bottom w:w="120" w:type="dxa"/>
              <w:right w:w="192" w:type="dxa"/>
            </w:tcMar>
            <w:vAlign w:val="center"/>
          </w:tcPr>
          <w:p w14:paraId="51299E6C" w14:textId="77777777" w:rsidR="00B31864" w:rsidRDefault="00000000">
            <w:pPr>
              <w:spacing w:line="300" w:lineRule="atLeast"/>
              <w:rPr>
                <w:rFonts w:eastAsia="Segoe UI"/>
                <w:sz w:val="21"/>
                <w:szCs w:val="21"/>
              </w:rPr>
            </w:pPr>
            <w:r>
              <w:rPr>
                <w:rFonts w:eastAsia="Segoe UI"/>
                <w:sz w:val="21"/>
                <w:szCs w:val="21"/>
                <w:lang w:eastAsia="zh-CN" w:bidi="ar"/>
              </w:rPr>
              <w:t>Gardens / green area</w:t>
            </w:r>
          </w:p>
        </w:tc>
        <w:tc>
          <w:tcPr>
            <w:tcW w:w="0" w:type="auto"/>
            <w:tcMar>
              <w:top w:w="120" w:type="dxa"/>
              <w:left w:w="192" w:type="dxa"/>
              <w:bottom w:w="120" w:type="dxa"/>
              <w:right w:w="192" w:type="dxa"/>
            </w:tcMar>
            <w:vAlign w:val="center"/>
          </w:tcPr>
          <w:p w14:paraId="44AF6EC6" w14:textId="77777777" w:rsidR="00B31864" w:rsidRDefault="00000000">
            <w:pPr>
              <w:spacing w:line="300" w:lineRule="atLeast"/>
              <w:rPr>
                <w:rFonts w:eastAsia="Segoe UI"/>
                <w:sz w:val="21"/>
                <w:szCs w:val="21"/>
              </w:rPr>
            </w:pPr>
            <w:r>
              <w:rPr>
                <w:rFonts w:eastAsia="Segoe UI"/>
                <w:sz w:val="21"/>
                <w:szCs w:val="21"/>
                <w:lang w:eastAsia="zh-CN" w:bidi="ar"/>
              </w:rPr>
              <w:t>33</w:t>
            </w:r>
          </w:p>
        </w:tc>
        <w:tc>
          <w:tcPr>
            <w:tcW w:w="0" w:type="auto"/>
            <w:tcMar>
              <w:top w:w="120" w:type="dxa"/>
              <w:left w:w="192" w:type="dxa"/>
              <w:bottom w:w="120" w:type="dxa"/>
              <w:right w:w="0" w:type="dxa"/>
            </w:tcMar>
            <w:vAlign w:val="center"/>
          </w:tcPr>
          <w:p w14:paraId="19397E18" w14:textId="77777777" w:rsidR="00B31864" w:rsidRDefault="00000000">
            <w:pPr>
              <w:spacing w:line="300" w:lineRule="atLeast"/>
              <w:rPr>
                <w:rFonts w:eastAsia="Segoe UI"/>
                <w:sz w:val="21"/>
                <w:szCs w:val="21"/>
              </w:rPr>
            </w:pPr>
            <w:r>
              <w:rPr>
                <w:rFonts w:eastAsia="Segoe UI"/>
                <w:sz w:val="21"/>
                <w:szCs w:val="21"/>
                <w:lang w:eastAsia="zh-CN" w:bidi="ar"/>
              </w:rPr>
              <w:t>16.5%</w:t>
            </w:r>
          </w:p>
        </w:tc>
      </w:tr>
    </w:tbl>
    <w:p w14:paraId="1FD8FE2A" w14:textId="77777777" w:rsidR="00B31864"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4.2: Current Performance of Outdoor Spaces under Changing Climate</w:t>
      </w:r>
    </w:p>
    <w:tbl>
      <w:tblPr>
        <w:tblW w:w="0" w:type="auto"/>
        <w:tblCellMar>
          <w:top w:w="15" w:type="dxa"/>
          <w:left w:w="15" w:type="dxa"/>
          <w:bottom w:w="15" w:type="dxa"/>
          <w:right w:w="15" w:type="dxa"/>
        </w:tblCellMar>
        <w:tblLook w:val="04A0" w:firstRow="1" w:lastRow="0" w:firstColumn="1" w:lastColumn="0" w:noHBand="0" w:noVBand="1"/>
      </w:tblPr>
      <w:tblGrid>
        <w:gridCol w:w="1972"/>
        <w:gridCol w:w="1268"/>
        <w:gridCol w:w="1164"/>
        <w:gridCol w:w="1119"/>
        <w:gridCol w:w="1119"/>
        <w:gridCol w:w="1202"/>
        <w:gridCol w:w="863"/>
        <w:gridCol w:w="653"/>
      </w:tblGrid>
      <w:tr w:rsidR="00B31864" w14:paraId="6571E1A3" w14:textId="77777777">
        <w:trPr>
          <w:tblHeader/>
        </w:trPr>
        <w:tc>
          <w:tcPr>
            <w:tcW w:w="0" w:type="auto"/>
            <w:tcBorders>
              <w:top w:val="nil"/>
            </w:tcBorders>
            <w:tcMar>
              <w:top w:w="120" w:type="dxa"/>
              <w:left w:w="0" w:type="dxa"/>
              <w:bottom w:w="120" w:type="dxa"/>
              <w:right w:w="192" w:type="dxa"/>
            </w:tcMar>
            <w:vAlign w:val="center"/>
          </w:tcPr>
          <w:p w14:paraId="629B44BB" w14:textId="77777777" w:rsidR="00B31864"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79A8B1F7" w14:textId="77777777" w:rsidR="00B31864"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57C0507B" w14:textId="77777777" w:rsidR="00B31864"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07DC735A" w14:textId="77777777" w:rsidR="00B31864"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2F41F00E" w14:textId="77777777" w:rsidR="00B31864"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0FA310F2" w14:textId="77777777" w:rsidR="00B31864"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7DCDCECE" w14:textId="77777777" w:rsidR="00B31864"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5B83AC32" w14:textId="77777777" w:rsidR="00B31864" w:rsidRDefault="00000000">
            <w:pPr>
              <w:spacing w:line="300" w:lineRule="atLeast"/>
              <w:rPr>
                <w:rFonts w:eastAsia="Segoe UI"/>
                <w:sz w:val="21"/>
                <w:szCs w:val="21"/>
              </w:rPr>
            </w:pPr>
            <w:r>
              <w:rPr>
                <w:rFonts w:eastAsia="Segoe UI"/>
                <w:sz w:val="21"/>
                <w:szCs w:val="21"/>
                <w:lang w:eastAsia="zh-CN" w:bidi="ar"/>
              </w:rPr>
              <w:t>SD</w:t>
            </w:r>
          </w:p>
        </w:tc>
      </w:tr>
      <w:tr w:rsidR="00B31864" w14:paraId="20A1DB28" w14:textId="77777777">
        <w:tc>
          <w:tcPr>
            <w:tcW w:w="0" w:type="auto"/>
            <w:tcMar>
              <w:top w:w="120" w:type="dxa"/>
              <w:left w:w="0" w:type="dxa"/>
              <w:bottom w:w="120" w:type="dxa"/>
              <w:right w:w="192" w:type="dxa"/>
            </w:tcMar>
            <w:vAlign w:val="center"/>
          </w:tcPr>
          <w:p w14:paraId="5CEA247F" w14:textId="77777777" w:rsidR="00B31864" w:rsidRDefault="00000000">
            <w:pPr>
              <w:spacing w:line="300" w:lineRule="atLeast"/>
              <w:rPr>
                <w:rFonts w:eastAsia="Segoe UI"/>
                <w:sz w:val="21"/>
                <w:szCs w:val="21"/>
              </w:rPr>
            </w:pPr>
            <w:r>
              <w:rPr>
                <w:rFonts w:eastAsia="Segoe UI"/>
                <w:sz w:val="21"/>
                <w:szCs w:val="21"/>
                <w:lang w:eastAsia="zh-CN" w:bidi="ar"/>
              </w:rPr>
              <w:t>Outdoor spaces in Caleb University perform well during hot weather.</w:t>
            </w:r>
          </w:p>
        </w:tc>
        <w:tc>
          <w:tcPr>
            <w:tcW w:w="0" w:type="auto"/>
            <w:tcMar>
              <w:top w:w="120" w:type="dxa"/>
              <w:left w:w="192" w:type="dxa"/>
              <w:bottom w:w="120" w:type="dxa"/>
              <w:right w:w="192" w:type="dxa"/>
            </w:tcMar>
            <w:vAlign w:val="center"/>
          </w:tcPr>
          <w:p w14:paraId="1D8706C3" w14:textId="77777777" w:rsidR="00B31864"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601B2C86" w14:textId="77777777" w:rsidR="00B31864" w:rsidRDefault="00000000">
            <w:pPr>
              <w:spacing w:line="300" w:lineRule="atLeast"/>
              <w:rPr>
                <w:rFonts w:eastAsia="Segoe UI"/>
                <w:sz w:val="21"/>
                <w:szCs w:val="21"/>
              </w:rPr>
            </w:pPr>
            <w:r>
              <w:rPr>
                <w:rFonts w:eastAsia="Segoe UI"/>
                <w:sz w:val="21"/>
                <w:szCs w:val="21"/>
                <w:lang w:eastAsia="zh-CN" w:bidi="ar"/>
              </w:rPr>
              <w:t>50 (25%)</w:t>
            </w:r>
          </w:p>
        </w:tc>
        <w:tc>
          <w:tcPr>
            <w:tcW w:w="0" w:type="auto"/>
            <w:tcMar>
              <w:top w:w="120" w:type="dxa"/>
              <w:left w:w="192" w:type="dxa"/>
              <w:bottom w:w="120" w:type="dxa"/>
              <w:right w:w="192" w:type="dxa"/>
            </w:tcMar>
            <w:vAlign w:val="center"/>
          </w:tcPr>
          <w:p w14:paraId="0D87E7AD" w14:textId="77777777" w:rsidR="00B31864"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31CF86E7" w14:textId="77777777" w:rsidR="00B31864"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01772875" w14:textId="77777777" w:rsidR="00B31864" w:rsidRDefault="00000000">
            <w:pPr>
              <w:spacing w:line="300" w:lineRule="atLeast"/>
              <w:rPr>
                <w:rFonts w:eastAsia="Segoe UI"/>
                <w:sz w:val="21"/>
                <w:szCs w:val="21"/>
              </w:rPr>
            </w:pPr>
            <w:r>
              <w:rPr>
                <w:rFonts w:eastAsia="Segoe UI"/>
                <w:sz w:val="21"/>
                <w:szCs w:val="21"/>
                <w:lang w:eastAsia="zh-CN" w:bidi="ar"/>
              </w:rPr>
              <w:t>27 (13.5%)</w:t>
            </w:r>
          </w:p>
        </w:tc>
        <w:tc>
          <w:tcPr>
            <w:tcW w:w="0" w:type="auto"/>
            <w:tcMar>
              <w:top w:w="120" w:type="dxa"/>
              <w:left w:w="192" w:type="dxa"/>
              <w:bottom w:w="120" w:type="dxa"/>
              <w:right w:w="192" w:type="dxa"/>
            </w:tcMar>
            <w:vAlign w:val="center"/>
          </w:tcPr>
          <w:p w14:paraId="5357D07E" w14:textId="77777777" w:rsidR="00B31864" w:rsidRDefault="00000000">
            <w:pPr>
              <w:spacing w:line="300" w:lineRule="atLeast"/>
              <w:rPr>
                <w:rFonts w:eastAsia="Segoe UI"/>
                <w:sz w:val="21"/>
                <w:szCs w:val="21"/>
              </w:rPr>
            </w:pPr>
            <w:r>
              <w:rPr>
                <w:rFonts w:eastAsia="Segoe UI"/>
                <w:sz w:val="21"/>
                <w:szCs w:val="21"/>
                <w:lang w:eastAsia="zh-CN" w:bidi="ar"/>
              </w:rPr>
              <w:t>2.92</w:t>
            </w:r>
          </w:p>
        </w:tc>
        <w:tc>
          <w:tcPr>
            <w:tcW w:w="0" w:type="auto"/>
            <w:tcMar>
              <w:top w:w="120" w:type="dxa"/>
              <w:left w:w="192" w:type="dxa"/>
              <w:bottom w:w="120" w:type="dxa"/>
              <w:right w:w="0" w:type="dxa"/>
            </w:tcMar>
            <w:vAlign w:val="center"/>
          </w:tcPr>
          <w:p w14:paraId="6AE65042" w14:textId="77777777" w:rsidR="00B31864" w:rsidRDefault="00000000">
            <w:pPr>
              <w:spacing w:line="300" w:lineRule="atLeast"/>
              <w:rPr>
                <w:rFonts w:eastAsia="Segoe UI"/>
                <w:sz w:val="21"/>
                <w:szCs w:val="21"/>
              </w:rPr>
            </w:pPr>
            <w:r>
              <w:rPr>
                <w:rFonts w:eastAsia="Segoe UI"/>
                <w:sz w:val="21"/>
                <w:szCs w:val="21"/>
                <w:lang w:eastAsia="zh-CN" w:bidi="ar"/>
              </w:rPr>
              <w:t>1.29</w:t>
            </w:r>
          </w:p>
        </w:tc>
      </w:tr>
      <w:tr w:rsidR="00B31864" w14:paraId="743FFE26" w14:textId="77777777">
        <w:tc>
          <w:tcPr>
            <w:tcW w:w="0" w:type="auto"/>
            <w:tcMar>
              <w:top w:w="120" w:type="dxa"/>
              <w:left w:w="0" w:type="dxa"/>
              <w:bottom w:w="120" w:type="dxa"/>
              <w:right w:w="192" w:type="dxa"/>
            </w:tcMar>
            <w:vAlign w:val="center"/>
          </w:tcPr>
          <w:p w14:paraId="7C6145A6" w14:textId="77777777" w:rsidR="00B31864" w:rsidRDefault="00000000">
            <w:pPr>
              <w:spacing w:line="300" w:lineRule="atLeast"/>
              <w:rPr>
                <w:rFonts w:eastAsia="Segoe UI"/>
                <w:sz w:val="21"/>
                <w:szCs w:val="21"/>
              </w:rPr>
            </w:pPr>
            <w:r>
              <w:rPr>
                <w:rFonts w:eastAsia="Segoe UI"/>
                <w:sz w:val="21"/>
                <w:szCs w:val="21"/>
                <w:lang w:eastAsia="zh-CN" w:bidi="ar"/>
              </w:rPr>
              <w:t xml:space="preserve">Outdoor spaces provide adequate </w:t>
            </w:r>
            <w:r>
              <w:rPr>
                <w:rFonts w:eastAsia="Segoe UI"/>
                <w:sz w:val="21"/>
                <w:szCs w:val="21"/>
                <w:lang w:eastAsia="zh-CN" w:bidi="ar"/>
              </w:rPr>
              <w:lastRenderedPageBreak/>
              <w:t>shade during sunny periods.</w:t>
            </w:r>
          </w:p>
        </w:tc>
        <w:tc>
          <w:tcPr>
            <w:tcW w:w="0" w:type="auto"/>
            <w:tcMar>
              <w:top w:w="120" w:type="dxa"/>
              <w:left w:w="192" w:type="dxa"/>
              <w:bottom w:w="120" w:type="dxa"/>
              <w:right w:w="192" w:type="dxa"/>
            </w:tcMar>
            <w:vAlign w:val="center"/>
          </w:tcPr>
          <w:p w14:paraId="3AB9F361" w14:textId="77777777" w:rsidR="00B31864" w:rsidRDefault="00000000">
            <w:pPr>
              <w:spacing w:line="300" w:lineRule="atLeast"/>
              <w:rPr>
                <w:rFonts w:eastAsia="Segoe UI"/>
                <w:sz w:val="21"/>
                <w:szCs w:val="21"/>
              </w:rPr>
            </w:pPr>
            <w:r>
              <w:rPr>
                <w:rFonts w:eastAsia="Segoe UI"/>
                <w:sz w:val="21"/>
                <w:szCs w:val="21"/>
                <w:lang w:eastAsia="zh-CN" w:bidi="ar"/>
              </w:rPr>
              <w:lastRenderedPageBreak/>
              <w:t>36 (18%)</w:t>
            </w:r>
          </w:p>
        </w:tc>
        <w:tc>
          <w:tcPr>
            <w:tcW w:w="0" w:type="auto"/>
            <w:tcMar>
              <w:top w:w="120" w:type="dxa"/>
              <w:left w:w="192" w:type="dxa"/>
              <w:bottom w:w="120" w:type="dxa"/>
              <w:right w:w="192" w:type="dxa"/>
            </w:tcMar>
            <w:vAlign w:val="center"/>
          </w:tcPr>
          <w:p w14:paraId="0ABAB6AB" w14:textId="77777777" w:rsidR="00B31864"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37FE7D36" w14:textId="77777777" w:rsidR="00B31864" w:rsidRDefault="00000000">
            <w:pPr>
              <w:spacing w:line="300" w:lineRule="atLeast"/>
              <w:rPr>
                <w:rFonts w:eastAsia="Segoe UI"/>
                <w:sz w:val="21"/>
                <w:szCs w:val="21"/>
              </w:rPr>
            </w:pPr>
            <w:r>
              <w:rPr>
                <w:rFonts w:eastAsia="Segoe UI"/>
                <w:sz w:val="21"/>
                <w:szCs w:val="21"/>
                <w:lang w:eastAsia="zh-CN" w:bidi="ar"/>
              </w:rPr>
              <w:t>54 (27%)</w:t>
            </w:r>
          </w:p>
        </w:tc>
        <w:tc>
          <w:tcPr>
            <w:tcW w:w="0" w:type="auto"/>
            <w:tcMar>
              <w:top w:w="120" w:type="dxa"/>
              <w:left w:w="192" w:type="dxa"/>
              <w:bottom w:w="120" w:type="dxa"/>
              <w:right w:w="192" w:type="dxa"/>
            </w:tcMar>
            <w:vAlign w:val="center"/>
          </w:tcPr>
          <w:p w14:paraId="39165836" w14:textId="77777777" w:rsidR="00B31864"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2942D00F" w14:textId="77777777" w:rsidR="00B31864" w:rsidRDefault="00000000">
            <w:pPr>
              <w:spacing w:line="300" w:lineRule="atLeast"/>
              <w:rPr>
                <w:rFonts w:eastAsia="Segoe UI"/>
                <w:sz w:val="21"/>
                <w:szCs w:val="21"/>
              </w:rPr>
            </w:pPr>
            <w:r>
              <w:rPr>
                <w:rFonts w:eastAsia="Segoe UI"/>
                <w:sz w:val="21"/>
                <w:szCs w:val="21"/>
                <w:lang w:eastAsia="zh-CN" w:bidi="ar"/>
              </w:rPr>
              <w:t>31 (15.5%)</w:t>
            </w:r>
          </w:p>
        </w:tc>
        <w:tc>
          <w:tcPr>
            <w:tcW w:w="0" w:type="auto"/>
            <w:tcMar>
              <w:top w:w="120" w:type="dxa"/>
              <w:left w:w="192" w:type="dxa"/>
              <w:bottom w:w="120" w:type="dxa"/>
              <w:right w:w="192" w:type="dxa"/>
            </w:tcMar>
            <w:vAlign w:val="center"/>
          </w:tcPr>
          <w:p w14:paraId="03348B05" w14:textId="77777777" w:rsidR="00B31864" w:rsidRDefault="00000000">
            <w:pPr>
              <w:spacing w:line="300" w:lineRule="atLeast"/>
              <w:rPr>
                <w:rFonts w:eastAsia="Segoe UI"/>
                <w:sz w:val="21"/>
                <w:szCs w:val="21"/>
              </w:rPr>
            </w:pPr>
            <w:r>
              <w:rPr>
                <w:rFonts w:eastAsia="Segoe UI"/>
                <w:sz w:val="21"/>
                <w:szCs w:val="21"/>
                <w:lang w:eastAsia="zh-CN" w:bidi="ar"/>
              </w:rPr>
              <w:t>3.00</w:t>
            </w:r>
          </w:p>
        </w:tc>
        <w:tc>
          <w:tcPr>
            <w:tcW w:w="0" w:type="auto"/>
            <w:tcMar>
              <w:top w:w="120" w:type="dxa"/>
              <w:left w:w="192" w:type="dxa"/>
              <w:bottom w:w="120" w:type="dxa"/>
              <w:right w:w="0" w:type="dxa"/>
            </w:tcMar>
            <w:vAlign w:val="center"/>
          </w:tcPr>
          <w:p w14:paraId="11C601CE" w14:textId="77777777" w:rsidR="00B31864" w:rsidRDefault="00000000">
            <w:pPr>
              <w:spacing w:line="300" w:lineRule="atLeast"/>
              <w:rPr>
                <w:rFonts w:eastAsia="Segoe UI"/>
                <w:sz w:val="21"/>
                <w:szCs w:val="21"/>
              </w:rPr>
            </w:pPr>
            <w:r>
              <w:rPr>
                <w:rFonts w:eastAsia="Segoe UI"/>
                <w:sz w:val="21"/>
                <w:szCs w:val="21"/>
                <w:lang w:eastAsia="zh-CN" w:bidi="ar"/>
              </w:rPr>
              <w:t>1.41</w:t>
            </w:r>
          </w:p>
        </w:tc>
      </w:tr>
      <w:tr w:rsidR="00B31864" w14:paraId="3A5515BA" w14:textId="77777777">
        <w:tc>
          <w:tcPr>
            <w:tcW w:w="0" w:type="auto"/>
            <w:tcMar>
              <w:top w:w="120" w:type="dxa"/>
              <w:left w:w="0" w:type="dxa"/>
              <w:bottom w:w="120" w:type="dxa"/>
              <w:right w:w="192" w:type="dxa"/>
            </w:tcMar>
            <w:vAlign w:val="center"/>
          </w:tcPr>
          <w:p w14:paraId="5605DF21" w14:textId="77777777" w:rsidR="00B31864" w:rsidRDefault="00000000">
            <w:pPr>
              <w:spacing w:line="300" w:lineRule="atLeast"/>
              <w:rPr>
                <w:rFonts w:eastAsia="Segoe UI"/>
                <w:sz w:val="21"/>
                <w:szCs w:val="21"/>
              </w:rPr>
            </w:pPr>
            <w:r>
              <w:rPr>
                <w:rFonts w:eastAsia="Segoe UI"/>
                <w:sz w:val="21"/>
                <w:szCs w:val="21"/>
                <w:lang w:eastAsia="zh-CN" w:bidi="ar"/>
              </w:rPr>
              <w:t>Outdoor areas remain usable during rainfall.</w:t>
            </w:r>
          </w:p>
        </w:tc>
        <w:tc>
          <w:tcPr>
            <w:tcW w:w="0" w:type="auto"/>
            <w:tcMar>
              <w:top w:w="120" w:type="dxa"/>
              <w:left w:w="192" w:type="dxa"/>
              <w:bottom w:w="120" w:type="dxa"/>
              <w:right w:w="192" w:type="dxa"/>
            </w:tcMar>
            <w:vAlign w:val="center"/>
          </w:tcPr>
          <w:p w14:paraId="3A4DE169" w14:textId="77777777" w:rsidR="00B31864" w:rsidRDefault="00000000">
            <w:pPr>
              <w:spacing w:line="300" w:lineRule="atLeast"/>
              <w:rPr>
                <w:rFonts w:eastAsia="Segoe UI"/>
                <w:sz w:val="21"/>
                <w:szCs w:val="21"/>
              </w:rPr>
            </w:pPr>
            <w:r>
              <w:rPr>
                <w:rFonts w:eastAsia="Segoe UI"/>
                <w:sz w:val="21"/>
                <w:szCs w:val="21"/>
                <w:lang w:eastAsia="zh-CN" w:bidi="ar"/>
              </w:rPr>
              <w:t>43 (21.5%)</w:t>
            </w:r>
          </w:p>
        </w:tc>
        <w:tc>
          <w:tcPr>
            <w:tcW w:w="0" w:type="auto"/>
            <w:tcMar>
              <w:top w:w="120" w:type="dxa"/>
              <w:left w:w="192" w:type="dxa"/>
              <w:bottom w:w="120" w:type="dxa"/>
              <w:right w:w="192" w:type="dxa"/>
            </w:tcMar>
            <w:vAlign w:val="center"/>
          </w:tcPr>
          <w:p w14:paraId="58CD4C9D" w14:textId="77777777" w:rsidR="00B31864" w:rsidRDefault="00000000">
            <w:pPr>
              <w:spacing w:line="300" w:lineRule="atLeast"/>
              <w:rPr>
                <w:rFonts w:eastAsia="Segoe UI"/>
                <w:sz w:val="21"/>
                <w:szCs w:val="21"/>
              </w:rPr>
            </w:pPr>
            <w:r>
              <w:rPr>
                <w:rFonts w:eastAsia="Segoe UI"/>
                <w:sz w:val="21"/>
                <w:szCs w:val="21"/>
                <w:lang w:eastAsia="zh-CN" w:bidi="ar"/>
              </w:rPr>
              <w:t>52 (26%)</w:t>
            </w:r>
          </w:p>
        </w:tc>
        <w:tc>
          <w:tcPr>
            <w:tcW w:w="0" w:type="auto"/>
            <w:tcMar>
              <w:top w:w="120" w:type="dxa"/>
              <w:left w:w="192" w:type="dxa"/>
              <w:bottom w:w="120" w:type="dxa"/>
              <w:right w:w="192" w:type="dxa"/>
            </w:tcMar>
            <w:vAlign w:val="center"/>
          </w:tcPr>
          <w:p w14:paraId="57010A36" w14:textId="77777777" w:rsidR="00B31864" w:rsidRDefault="00000000">
            <w:pPr>
              <w:spacing w:line="300" w:lineRule="atLeast"/>
              <w:rPr>
                <w:rFonts w:eastAsia="Segoe UI"/>
                <w:sz w:val="21"/>
                <w:szCs w:val="21"/>
              </w:rPr>
            </w:pPr>
            <w:r>
              <w:rPr>
                <w:rFonts w:eastAsia="Segoe UI"/>
                <w:sz w:val="21"/>
                <w:szCs w:val="21"/>
                <w:lang w:eastAsia="zh-CN" w:bidi="ar"/>
              </w:rPr>
              <w:t>34 (17%)</w:t>
            </w:r>
          </w:p>
        </w:tc>
        <w:tc>
          <w:tcPr>
            <w:tcW w:w="0" w:type="auto"/>
            <w:tcMar>
              <w:top w:w="120" w:type="dxa"/>
              <w:left w:w="192" w:type="dxa"/>
              <w:bottom w:w="120" w:type="dxa"/>
              <w:right w:w="192" w:type="dxa"/>
            </w:tcMar>
            <w:vAlign w:val="center"/>
          </w:tcPr>
          <w:p w14:paraId="5DF19806"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1862194A" w14:textId="77777777" w:rsidR="00B31864" w:rsidRDefault="00000000">
            <w:pPr>
              <w:spacing w:line="300" w:lineRule="atLeast"/>
              <w:rPr>
                <w:rFonts w:eastAsia="Segoe UI"/>
                <w:sz w:val="21"/>
                <w:szCs w:val="21"/>
              </w:rPr>
            </w:pPr>
            <w:r>
              <w:rPr>
                <w:rFonts w:eastAsia="Segoe UI"/>
                <w:sz w:val="21"/>
                <w:szCs w:val="21"/>
                <w:lang w:eastAsia="zh-CN" w:bidi="ar"/>
              </w:rPr>
              <w:t>30 (15%)</w:t>
            </w:r>
          </w:p>
        </w:tc>
        <w:tc>
          <w:tcPr>
            <w:tcW w:w="0" w:type="auto"/>
            <w:tcMar>
              <w:top w:w="120" w:type="dxa"/>
              <w:left w:w="192" w:type="dxa"/>
              <w:bottom w:w="120" w:type="dxa"/>
              <w:right w:w="192" w:type="dxa"/>
            </w:tcMar>
            <w:vAlign w:val="center"/>
          </w:tcPr>
          <w:p w14:paraId="0670F012" w14:textId="77777777" w:rsidR="00B31864" w:rsidRDefault="00000000">
            <w:pPr>
              <w:spacing w:line="300" w:lineRule="atLeast"/>
              <w:rPr>
                <w:rFonts w:eastAsia="Segoe UI"/>
                <w:sz w:val="21"/>
                <w:szCs w:val="21"/>
              </w:rPr>
            </w:pPr>
            <w:r>
              <w:rPr>
                <w:rFonts w:eastAsia="Segoe UI"/>
                <w:sz w:val="21"/>
                <w:szCs w:val="21"/>
                <w:lang w:eastAsia="zh-CN" w:bidi="ar"/>
              </w:rPr>
              <w:t>2.82</w:t>
            </w:r>
          </w:p>
        </w:tc>
        <w:tc>
          <w:tcPr>
            <w:tcW w:w="0" w:type="auto"/>
            <w:tcMar>
              <w:top w:w="120" w:type="dxa"/>
              <w:left w:w="192" w:type="dxa"/>
              <w:bottom w:w="120" w:type="dxa"/>
              <w:right w:w="0" w:type="dxa"/>
            </w:tcMar>
            <w:vAlign w:val="center"/>
          </w:tcPr>
          <w:p w14:paraId="35B6A141" w14:textId="77777777" w:rsidR="00B31864" w:rsidRDefault="00000000">
            <w:pPr>
              <w:spacing w:line="300" w:lineRule="atLeast"/>
              <w:rPr>
                <w:rFonts w:eastAsia="Segoe UI"/>
                <w:sz w:val="21"/>
                <w:szCs w:val="21"/>
              </w:rPr>
            </w:pPr>
            <w:r>
              <w:rPr>
                <w:rFonts w:eastAsia="Segoe UI"/>
                <w:sz w:val="21"/>
                <w:szCs w:val="21"/>
                <w:lang w:eastAsia="zh-CN" w:bidi="ar"/>
              </w:rPr>
              <w:t>1.40</w:t>
            </w:r>
          </w:p>
        </w:tc>
      </w:tr>
      <w:tr w:rsidR="00B31864" w14:paraId="1ECDF473" w14:textId="77777777">
        <w:tc>
          <w:tcPr>
            <w:tcW w:w="0" w:type="auto"/>
            <w:tcMar>
              <w:top w:w="120" w:type="dxa"/>
              <w:left w:w="0" w:type="dxa"/>
              <w:bottom w:w="120" w:type="dxa"/>
              <w:right w:w="192" w:type="dxa"/>
            </w:tcMar>
            <w:vAlign w:val="center"/>
          </w:tcPr>
          <w:p w14:paraId="6D2F559D" w14:textId="77777777" w:rsidR="00B31864" w:rsidRDefault="00000000">
            <w:pPr>
              <w:spacing w:line="300" w:lineRule="atLeast"/>
              <w:rPr>
                <w:rFonts w:eastAsia="Segoe UI"/>
                <w:sz w:val="21"/>
                <w:szCs w:val="21"/>
              </w:rPr>
            </w:pPr>
            <w:r>
              <w:rPr>
                <w:rFonts w:eastAsia="Segoe UI"/>
                <w:sz w:val="21"/>
                <w:szCs w:val="21"/>
                <w:lang w:eastAsia="zh-CN" w:bidi="ar"/>
              </w:rPr>
              <w:t>Landscape elements help reduce heat on campus.</w:t>
            </w:r>
          </w:p>
        </w:tc>
        <w:tc>
          <w:tcPr>
            <w:tcW w:w="0" w:type="auto"/>
            <w:tcMar>
              <w:top w:w="120" w:type="dxa"/>
              <w:left w:w="192" w:type="dxa"/>
              <w:bottom w:w="120" w:type="dxa"/>
              <w:right w:w="192" w:type="dxa"/>
            </w:tcMar>
            <w:vAlign w:val="center"/>
          </w:tcPr>
          <w:p w14:paraId="4BF44818" w14:textId="77777777" w:rsidR="00B31864" w:rsidRDefault="00000000">
            <w:pPr>
              <w:spacing w:line="300" w:lineRule="atLeast"/>
              <w:rPr>
                <w:rFonts w:eastAsia="Segoe UI"/>
                <w:sz w:val="21"/>
                <w:szCs w:val="21"/>
              </w:rPr>
            </w:pPr>
            <w:r>
              <w:rPr>
                <w:rFonts w:eastAsia="Segoe UI"/>
                <w:sz w:val="21"/>
                <w:szCs w:val="21"/>
                <w:lang w:eastAsia="zh-CN" w:bidi="ar"/>
              </w:rPr>
              <w:t>37 (18.5%)</w:t>
            </w:r>
          </w:p>
        </w:tc>
        <w:tc>
          <w:tcPr>
            <w:tcW w:w="0" w:type="auto"/>
            <w:tcMar>
              <w:top w:w="120" w:type="dxa"/>
              <w:left w:w="192" w:type="dxa"/>
              <w:bottom w:w="120" w:type="dxa"/>
              <w:right w:w="192" w:type="dxa"/>
            </w:tcMar>
            <w:vAlign w:val="center"/>
          </w:tcPr>
          <w:p w14:paraId="757E9576" w14:textId="77777777" w:rsidR="00B31864"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1438BA6B" w14:textId="77777777" w:rsidR="00B31864"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5F5459BC" w14:textId="77777777" w:rsidR="00B31864" w:rsidRDefault="00000000">
            <w:pPr>
              <w:spacing w:line="300" w:lineRule="atLeast"/>
              <w:rPr>
                <w:rFonts w:eastAsia="Segoe UI"/>
                <w:sz w:val="21"/>
                <w:szCs w:val="21"/>
              </w:rPr>
            </w:pPr>
            <w:r>
              <w:rPr>
                <w:rFonts w:eastAsia="Segoe UI"/>
                <w:sz w:val="21"/>
                <w:szCs w:val="21"/>
                <w:lang w:eastAsia="zh-CN" w:bidi="ar"/>
              </w:rPr>
              <w:t>43 (21.5%)</w:t>
            </w:r>
          </w:p>
        </w:tc>
        <w:tc>
          <w:tcPr>
            <w:tcW w:w="0" w:type="auto"/>
            <w:tcMar>
              <w:top w:w="120" w:type="dxa"/>
              <w:left w:w="192" w:type="dxa"/>
              <w:bottom w:w="120" w:type="dxa"/>
              <w:right w:w="192" w:type="dxa"/>
            </w:tcMar>
            <w:vAlign w:val="center"/>
          </w:tcPr>
          <w:p w14:paraId="42036A59"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1813A523" w14:textId="77777777" w:rsidR="00B31864" w:rsidRDefault="00000000">
            <w:pPr>
              <w:spacing w:line="300" w:lineRule="atLeast"/>
              <w:rPr>
                <w:rFonts w:eastAsia="Segoe UI"/>
                <w:sz w:val="21"/>
                <w:szCs w:val="21"/>
              </w:rPr>
            </w:pPr>
            <w:r>
              <w:rPr>
                <w:rFonts w:eastAsia="Segoe UI"/>
                <w:sz w:val="21"/>
                <w:szCs w:val="21"/>
                <w:lang w:eastAsia="zh-CN" w:bidi="ar"/>
              </w:rPr>
              <w:t>3.06</w:t>
            </w:r>
          </w:p>
        </w:tc>
        <w:tc>
          <w:tcPr>
            <w:tcW w:w="0" w:type="auto"/>
            <w:tcMar>
              <w:top w:w="120" w:type="dxa"/>
              <w:left w:w="192" w:type="dxa"/>
              <w:bottom w:w="120" w:type="dxa"/>
              <w:right w:w="0" w:type="dxa"/>
            </w:tcMar>
            <w:vAlign w:val="center"/>
          </w:tcPr>
          <w:p w14:paraId="44B2EA29" w14:textId="77777777" w:rsidR="00B31864" w:rsidRDefault="00000000">
            <w:pPr>
              <w:spacing w:line="300" w:lineRule="atLeast"/>
              <w:rPr>
                <w:rFonts w:eastAsia="Segoe UI"/>
                <w:sz w:val="21"/>
                <w:szCs w:val="21"/>
              </w:rPr>
            </w:pPr>
            <w:r>
              <w:rPr>
                <w:rFonts w:eastAsia="Segoe UI"/>
                <w:sz w:val="21"/>
                <w:szCs w:val="21"/>
                <w:lang w:eastAsia="zh-CN" w:bidi="ar"/>
              </w:rPr>
              <w:t>1.42</w:t>
            </w:r>
          </w:p>
        </w:tc>
      </w:tr>
      <w:tr w:rsidR="00B31864" w14:paraId="0801F2EA" w14:textId="77777777">
        <w:tc>
          <w:tcPr>
            <w:tcW w:w="0" w:type="auto"/>
            <w:tcMar>
              <w:top w:w="120" w:type="dxa"/>
              <w:left w:w="0" w:type="dxa"/>
              <w:bottom w:w="120" w:type="dxa"/>
              <w:right w:w="192" w:type="dxa"/>
            </w:tcMar>
            <w:vAlign w:val="center"/>
          </w:tcPr>
          <w:p w14:paraId="5E27932D" w14:textId="77777777" w:rsidR="00B31864" w:rsidRDefault="00000000">
            <w:pPr>
              <w:spacing w:line="300" w:lineRule="atLeast"/>
              <w:rPr>
                <w:rFonts w:eastAsia="Segoe UI"/>
                <w:sz w:val="21"/>
                <w:szCs w:val="21"/>
              </w:rPr>
            </w:pPr>
            <w:r>
              <w:rPr>
                <w:rFonts w:eastAsia="Segoe UI"/>
                <w:sz w:val="21"/>
                <w:szCs w:val="21"/>
                <w:lang w:eastAsia="zh-CN" w:bidi="ar"/>
              </w:rPr>
              <w:t>Outdoor spaces are designed to cope with changing weather conditions.</w:t>
            </w:r>
          </w:p>
        </w:tc>
        <w:tc>
          <w:tcPr>
            <w:tcW w:w="0" w:type="auto"/>
            <w:tcMar>
              <w:top w:w="120" w:type="dxa"/>
              <w:left w:w="192" w:type="dxa"/>
              <w:bottom w:w="120" w:type="dxa"/>
              <w:right w:w="192" w:type="dxa"/>
            </w:tcMar>
            <w:vAlign w:val="center"/>
          </w:tcPr>
          <w:p w14:paraId="2F46166A" w14:textId="77777777" w:rsidR="00B31864" w:rsidRDefault="00000000">
            <w:pPr>
              <w:spacing w:line="300" w:lineRule="atLeast"/>
              <w:rPr>
                <w:rFonts w:eastAsia="Segoe UI"/>
                <w:sz w:val="21"/>
                <w:szCs w:val="21"/>
              </w:rPr>
            </w:pPr>
            <w:r>
              <w:rPr>
                <w:rFonts w:eastAsia="Segoe UI"/>
                <w:sz w:val="21"/>
                <w:szCs w:val="21"/>
                <w:lang w:eastAsia="zh-CN" w:bidi="ar"/>
              </w:rPr>
              <w:t>28 (14.1%)</w:t>
            </w:r>
          </w:p>
        </w:tc>
        <w:tc>
          <w:tcPr>
            <w:tcW w:w="0" w:type="auto"/>
            <w:tcMar>
              <w:top w:w="120" w:type="dxa"/>
              <w:left w:w="192" w:type="dxa"/>
              <w:bottom w:w="120" w:type="dxa"/>
              <w:right w:w="192" w:type="dxa"/>
            </w:tcMar>
            <w:vAlign w:val="center"/>
          </w:tcPr>
          <w:p w14:paraId="2ED6BE05" w14:textId="77777777" w:rsidR="00B31864" w:rsidRDefault="00000000">
            <w:pPr>
              <w:spacing w:line="300" w:lineRule="atLeast"/>
              <w:rPr>
                <w:rFonts w:eastAsia="Segoe UI"/>
                <w:sz w:val="21"/>
                <w:szCs w:val="21"/>
              </w:rPr>
            </w:pPr>
            <w:r>
              <w:rPr>
                <w:rFonts w:eastAsia="Segoe UI"/>
                <w:sz w:val="21"/>
                <w:szCs w:val="21"/>
                <w:lang w:eastAsia="zh-CN" w:bidi="ar"/>
              </w:rPr>
              <w:t>47 (23.7%)</w:t>
            </w:r>
          </w:p>
        </w:tc>
        <w:tc>
          <w:tcPr>
            <w:tcW w:w="0" w:type="auto"/>
            <w:tcMar>
              <w:top w:w="120" w:type="dxa"/>
              <w:left w:w="192" w:type="dxa"/>
              <w:bottom w:w="120" w:type="dxa"/>
              <w:right w:w="192" w:type="dxa"/>
            </w:tcMar>
            <w:vAlign w:val="center"/>
          </w:tcPr>
          <w:p w14:paraId="7F4493AA" w14:textId="77777777" w:rsidR="00B31864" w:rsidRDefault="00000000">
            <w:pPr>
              <w:spacing w:line="300" w:lineRule="atLeast"/>
              <w:rPr>
                <w:rFonts w:eastAsia="Segoe UI"/>
                <w:sz w:val="21"/>
                <w:szCs w:val="21"/>
              </w:rPr>
            </w:pPr>
            <w:r>
              <w:rPr>
                <w:rFonts w:eastAsia="Segoe UI"/>
                <w:sz w:val="21"/>
                <w:szCs w:val="21"/>
                <w:lang w:eastAsia="zh-CN" w:bidi="ar"/>
              </w:rPr>
              <w:t>41 (20.7%)</w:t>
            </w:r>
          </w:p>
        </w:tc>
        <w:tc>
          <w:tcPr>
            <w:tcW w:w="0" w:type="auto"/>
            <w:tcMar>
              <w:top w:w="120" w:type="dxa"/>
              <w:left w:w="192" w:type="dxa"/>
              <w:bottom w:w="120" w:type="dxa"/>
              <w:right w:w="192" w:type="dxa"/>
            </w:tcMar>
            <w:vAlign w:val="center"/>
          </w:tcPr>
          <w:p w14:paraId="04E1D666" w14:textId="77777777" w:rsidR="00B31864" w:rsidRDefault="00000000">
            <w:pPr>
              <w:spacing w:line="300" w:lineRule="atLeast"/>
              <w:rPr>
                <w:rFonts w:eastAsia="Segoe UI"/>
                <w:sz w:val="21"/>
                <w:szCs w:val="21"/>
              </w:rPr>
            </w:pPr>
            <w:r>
              <w:rPr>
                <w:rFonts w:eastAsia="Segoe UI"/>
                <w:sz w:val="21"/>
                <w:szCs w:val="21"/>
                <w:lang w:eastAsia="zh-CN" w:bidi="ar"/>
              </w:rPr>
              <w:t>48 (24.2%)</w:t>
            </w:r>
          </w:p>
        </w:tc>
        <w:tc>
          <w:tcPr>
            <w:tcW w:w="0" w:type="auto"/>
            <w:tcMar>
              <w:top w:w="120" w:type="dxa"/>
              <w:left w:w="192" w:type="dxa"/>
              <w:bottom w:w="120" w:type="dxa"/>
              <w:right w:w="192" w:type="dxa"/>
            </w:tcMar>
            <w:vAlign w:val="center"/>
          </w:tcPr>
          <w:p w14:paraId="66EAC16C" w14:textId="77777777" w:rsidR="00B31864" w:rsidRDefault="00000000">
            <w:pPr>
              <w:spacing w:line="300" w:lineRule="atLeast"/>
              <w:rPr>
                <w:rFonts w:eastAsia="Segoe UI"/>
                <w:sz w:val="21"/>
                <w:szCs w:val="21"/>
              </w:rPr>
            </w:pPr>
            <w:r>
              <w:rPr>
                <w:rFonts w:eastAsia="Segoe UI"/>
                <w:sz w:val="21"/>
                <w:szCs w:val="21"/>
                <w:lang w:eastAsia="zh-CN" w:bidi="ar"/>
              </w:rPr>
              <w:t>34 (17.2%)</w:t>
            </w:r>
          </w:p>
        </w:tc>
        <w:tc>
          <w:tcPr>
            <w:tcW w:w="0" w:type="auto"/>
            <w:tcMar>
              <w:top w:w="120" w:type="dxa"/>
              <w:left w:w="192" w:type="dxa"/>
              <w:bottom w:w="120" w:type="dxa"/>
              <w:right w:w="192" w:type="dxa"/>
            </w:tcMar>
            <w:vAlign w:val="center"/>
          </w:tcPr>
          <w:p w14:paraId="570B392E" w14:textId="77777777" w:rsidR="00B31864" w:rsidRDefault="00000000">
            <w:pPr>
              <w:spacing w:line="300" w:lineRule="atLeast"/>
              <w:rPr>
                <w:rFonts w:eastAsia="Segoe UI"/>
                <w:sz w:val="21"/>
                <w:szCs w:val="21"/>
              </w:rPr>
            </w:pPr>
            <w:r>
              <w:rPr>
                <w:rFonts w:eastAsia="Segoe UI"/>
                <w:sz w:val="21"/>
                <w:szCs w:val="21"/>
                <w:lang w:eastAsia="zh-CN" w:bidi="ar"/>
              </w:rPr>
              <w:t>3.04</w:t>
            </w:r>
          </w:p>
        </w:tc>
        <w:tc>
          <w:tcPr>
            <w:tcW w:w="0" w:type="auto"/>
            <w:tcMar>
              <w:top w:w="120" w:type="dxa"/>
              <w:left w:w="192" w:type="dxa"/>
              <w:bottom w:w="120" w:type="dxa"/>
              <w:right w:w="0" w:type="dxa"/>
            </w:tcMar>
            <w:vAlign w:val="center"/>
          </w:tcPr>
          <w:p w14:paraId="649D7798" w14:textId="77777777" w:rsidR="00B31864" w:rsidRDefault="00000000">
            <w:pPr>
              <w:spacing w:line="300" w:lineRule="atLeast"/>
              <w:rPr>
                <w:rFonts w:eastAsia="Segoe UI"/>
                <w:sz w:val="21"/>
                <w:szCs w:val="21"/>
              </w:rPr>
            </w:pPr>
            <w:r>
              <w:rPr>
                <w:rFonts w:eastAsia="Segoe UI"/>
                <w:sz w:val="21"/>
                <w:szCs w:val="21"/>
                <w:lang w:eastAsia="zh-CN" w:bidi="ar"/>
              </w:rPr>
              <w:t>1.35</w:t>
            </w:r>
          </w:p>
        </w:tc>
      </w:tr>
    </w:tbl>
    <w:p w14:paraId="4DD0B5AD" w14:textId="77777777" w:rsidR="00B31864"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4.3: Environmental Comfort and Usability</w:t>
      </w:r>
    </w:p>
    <w:tbl>
      <w:tblPr>
        <w:tblW w:w="0" w:type="auto"/>
        <w:tblCellMar>
          <w:top w:w="15" w:type="dxa"/>
          <w:left w:w="15" w:type="dxa"/>
          <w:bottom w:w="15" w:type="dxa"/>
          <w:right w:w="15" w:type="dxa"/>
        </w:tblCellMar>
        <w:tblLook w:val="04A0" w:firstRow="1" w:lastRow="0" w:firstColumn="1" w:lastColumn="0" w:noHBand="0" w:noVBand="1"/>
      </w:tblPr>
      <w:tblGrid>
        <w:gridCol w:w="1949"/>
        <w:gridCol w:w="1277"/>
        <w:gridCol w:w="1166"/>
        <w:gridCol w:w="1122"/>
        <w:gridCol w:w="1122"/>
        <w:gridCol w:w="1208"/>
        <w:gridCol w:w="863"/>
        <w:gridCol w:w="653"/>
      </w:tblGrid>
      <w:tr w:rsidR="00B31864" w14:paraId="7F5DD4DC" w14:textId="77777777">
        <w:trPr>
          <w:tblHeader/>
        </w:trPr>
        <w:tc>
          <w:tcPr>
            <w:tcW w:w="0" w:type="auto"/>
            <w:tcBorders>
              <w:top w:val="nil"/>
            </w:tcBorders>
            <w:tcMar>
              <w:top w:w="120" w:type="dxa"/>
              <w:left w:w="0" w:type="dxa"/>
              <w:bottom w:w="120" w:type="dxa"/>
              <w:right w:w="192" w:type="dxa"/>
            </w:tcMar>
            <w:vAlign w:val="center"/>
          </w:tcPr>
          <w:p w14:paraId="5AD6904D" w14:textId="77777777" w:rsidR="00B31864"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746ACDBC" w14:textId="77777777" w:rsidR="00B31864"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4063977D" w14:textId="77777777" w:rsidR="00B31864"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47B7695B" w14:textId="77777777" w:rsidR="00B31864"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6251A4D1" w14:textId="77777777" w:rsidR="00B31864"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712CE12E" w14:textId="77777777" w:rsidR="00B31864"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61C79A32" w14:textId="77777777" w:rsidR="00B31864"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41734D00" w14:textId="77777777" w:rsidR="00B31864" w:rsidRDefault="00000000">
            <w:pPr>
              <w:spacing w:line="300" w:lineRule="atLeast"/>
              <w:rPr>
                <w:rFonts w:eastAsia="Segoe UI"/>
                <w:sz w:val="21"/>
                <w:szCs w:val="21"/>
              </w:rPr>
            </w:pPr>
            <w:r>
              <w:rPr>
                <w:rFonts w:eastAsia="Segoe UI"/>
                <w:sz w:val="21"/>
                <w:szCs w:val="21"/>
                <w:lang w:eastAsia="zh-CN" w:bidi="ar"/>
              </w:rPr>
              <w:t>SD</w:t>
            </w:r>
          </w:p>
        </w:tc>
      </w:tr>
      <w:tr w:rsidR="00B31864" w14:paraId="3D71CDD2" w14:textId="77777777">
        <w:tc>
          <w:tcPr>
            <w:tcW w:w="0" w:type="auto"/>
            <w:tcMar>
              <w:top w:w="120" w:type="dxa"/>
              <w:left w:w="0" w:type="dxa"/>
              <w:bottom w:w="120" w:type="dxa"/>
              <w:right w:w="192" w:type="dxa"/>
            </w:tcMar>
            <w:vAlign w:val="center"/>
          </w:tcPr>
          <w:p w14:paraId="4DBBF049" w14:textId="77777777" w:rsidR="00B31864" w:rsidRDefault="00000000">
            <w:pPr>
              <w:spacing w:line="300" w:lineRule="atLeast"/>
              <w:rPr>
                <w:rFonts w:eastAsia="Segoe UI"/>
                <w:sz w:val="21"/>
                <w:szCs w:val="21"/>
              </w:rPr>
            </w:pPr>
            <w:r>
              <w:rPr>
                <w:rFonts w:eastAsia="Segoe UI"/>
                <w:sz w:val="21"/>
                <w:szCs w:val="21"/>
                <w:lang w:eastAsia="zh-CN" w:bidi="ar"/>
              </w:rPr>
              <w:t>Outdoor spaces are comfortable to use during extreme heat.</w:t>
            </w:r>
          </w:p>
        </w:tc>
        <w:tc>
          <w:tcPr>
            <w:tcW w:w="0" w:type="auto"/>
            <w:tcMar>
              <w:top w:w="120" w:type="dxa"/>
              <w:left w:w="192" w:type="dxa"/>
              <w:bottom w:w="120" w:type="dxa"/>
              <w:right w:w="192" w:type="dxa"/>
            </w:tcMar>
            <w:vAlign w:val="center"/>
          </w:tcPr>
          <w:p w14:paraId="3DFDFDCE"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53FEA725" w14:textId="77777777" w:rsidR="00B31864" w:rsidRDefault="00000000">
            <w:pPr>
              <w:spacing w:line="300" w:lineRule="atLeast"/>
              <w:rPr>
                <w:rFonts w:eastAsia="Segoe UI"/>
                <w:sz w:val="21"/>
                <w:szCs w:val="21"/>
              </w:rPr>
            </w:pPr>
            <w:r>
              <w:rPr>
                <w:rFonts w:eastAsia="Segoe UI"/>
                <w:sz w:val="21"/>
                <w:szCs w:val="21"/>
                <w:lang w:eastAsia="zh-CN" w:bidi="ar"/>
              </w:rPr>
              <w:t>50 (25%)</w:t>
            </w:r>
          </w:p>
        </w:tc>
        <w:tc>
          <w:tcPr>
            <w:tcW w:w="0" w:type="auto"/>
            <w:tcMar>
              <w:top w:w="120" w:type="dxa"/>
              <w:left w:w="192" w:type="dxa"/>
              <w:bottom w:w="120" w:type="dxa"/>
              <w:right w:w="192" w:type="dxa"/>
            </w:tcMar>
            <w:vAlign w:val="center"/>
          </w:tcPr>
          <w:p w14:paraId="6B5F1214" w14:textId="77777777" w:rsidR="00B31864"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394568BA" w14:textId="77777777" w:rsidR="00B31864"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36CF6AEF" w14:textId="77777777" w:rsidR="00B31864" w:rsidRDefault="00000000">
            <w:pPr>
              <w:spacing w:line="300" w:lineRule="atLeast"/>
              <w:rPr>
                <w:rFonts w:eastAsia="Segoe UI"/>
                <w:sz w:val="21"/>
                <w:szCs w:val="21"/>
              </w:rPr>
            </w:pPr>
            <w:r>
              <w:rPr>
                <w:rFonts w:eastAsia="Segoe UI"/>
                <w:sz w:val="21"/>
                <w:szCs w:val="21"/>
                <w:lang w:eastAsia="zh-CN" w:bidi="ar"/>
              </w:rPr>
              <w:t>24 (12%)</w:t>
            </w:r>
          </w:p>
        </w:tc>
        <w:tc>
          <w:tcPr>
            <w:tcW w:w="0" w:type="auto"/>
            <w:tcMar>
              <w:top w:w="120" w:type="dxa"/>
              <w:left w:w="192" w:type="dxa"/>
              <w:bottom w:w="120" w:type="dxa"/>
              <w:right w:w="192" w:type="dxa"/>
            </w:tcMar>
            <w:vAlign w:val="center"/>
          </w:tcPr>
          <w:p w14:paraId="4E46119D" w14:textId="77777777" w:rsidR="00B31864" w:rsidRDefault="00000000">
            <w:pPr>
              <w:spacing w:line="300" w:lineRule="atLeast"/>
              <w:rPr>
                <w:rFonts w:eastAsia="Segoe UI"/>
                <w:sz w:val="21"/>
                <w:szCs w:val="21"/>
              </w:rPr>
            </w:pPr>
            <w:r>
              <w:rPr>
                <w:rFonts w:eastAsia="Segoe UI"/>
                <w:sz w:val="21"/>
                <w:szCs w:val="21"/>
                <w:lang w:eastAsia="zh-CN" w:bidi="ar"/>
              </w:rPr>
              <w:t>2.80</w:t>
            </w:r>
          </w:p>
        </w:tc>
        <w:tc>
          <w:tcPr>
            <w:tcW w:w="0" w:type="auto"/>
            <w:tcMar>
              <w:top w:w="120" w:type="dxa"/>
              <w:left w:w="192" w:type="dxa"/>
              <w:bottom w:w="120" w:type="dxa"/>
              <w:right w:w="0" w:type="dxa"/>
            </w:tcMar>
            <w:vAlign w:val="center"/>
          </w:tcPr>
          <w:p w14:paraId="711E961D" w14:textId="77777777" w:rsidR="00B31864" w:rsidRDefault="00000000">
            <w:pPr>
              <w:spacing w:line="300" w:lineRule="atLeast"/>
              <w:rPr>
                <w:rFonts w:eastAsia="Segoe UI"/>
                <w:sz w:val="21"/>
                <w:szCs w:val="21"/>
              </w:rPr>
            </w:pPr>
            <w:r>
              <w:rPr>
                <w:rFonts w:eastAsia="Segoe UI"/>
                <w:sz w:val="21"/>
                <w:szCs w:val="21"/>
                <w:lang w:eastAsia="zh-CN" w:bidi="ar"/>
              </w:rPr>
              <w:t>1.35</w:t>
            </w:r>
          </w:p>
        </w:tc>
      </w:tr>
      <w:tr w:rsidR="00B31864" w14:paraId="7B33AA96" w14:textId="77777777">
        <w:tc>
          <w:tcPr>
            <w:tcW w:w="0" w:type="auto"/>
            <w:tcMar>
              <w:top w:w="120" w:type="dxa"/>
              <w:left w:w="0" w:type="dxa"/>
              <w:bottom w:w="120" w:type="dxa"/>
              <w:right w:w="192" w:type="dxa"/>
            </w:tcMar>
            <w:vAlign w:val="center"/>
          </w:tcPr>
          <w:p w14:paraId="51F1D1B9" w14:textId="77777777" w:rsidR="00B31864" w:rsidRDefault="00000000">
            <w:pPr>
              <w:spacing w:line="300" w:lineRule="atLeast"/>
              <w:rPr>
                <w:rFonts w:eastAsia="Segoe UI"/>
                <w:sz w:val="21"/>
                <w:szCs w:val="21"/>
              </w:rPr>
            </w:pPr>
            <w:r>
              <w:rPr>
                <w:rFonts w:eastAsia="Segoe UI"/>
                <w:sz w:val="21"/>
                <w:szCs w:val="21"/>
                <w:lang w:eastAsia="zh-CN" w:bidi="ar"/>
              </w:rPr>
              <w:t>Wind circulation in outdoor spaces is adequate.</w:t>
            </w:r>
          </w:p>
        </w:tc>
        <w:tc>
          <w:tcPr>
            <w:tcW w:w="0" w:type="auto"/>
            <w:tcMar>
              <w:top w:w="120" w:type="dxa"/>
              <w:left w:w="192" w:type="dxa"/>
              <w:bottom w:w="120" w:type="dxa"/>
              <w:right w:w="192" w:type="dxa"/>
            </w:tcMar>
            <w:vAlign w:val="center"/>
          </w:tcPr>
          <w:p w14:paraId="45077748" w14:textId="77777777" w:rsidR="00B31864" w:rsidRDefault="00000000">
            <w:pPr>
              <w:spacing w:line="300" w:lineRule="atLeast"/>
              <w:rPr>
                <w:rFonts w:eastAsia="Segoe UI"/>
                <w:sz w:val="21"/>
                <w:szCs w:val="21"/>
              </w:rPr>
            </w:pPr>
            <w:r>
              <w:rPr>
                <w:rFonts w:eastAsia="Segoe UI"/>
                <w:sz w:val="21"/>
                <w:szCs w:val="21"/>
                <w:lang w:eastAsia="zh-CN" w:bidi="ar"/>
              </w:rPr>
              <w:t>30 (15%)</w:t>
            </w:r>
          </w:p>
        </w:tc>
        <w:tc>
          <w:tcPr>
            <w:tcW w:w="0" w:type="auto"/>
            <w:tcMar>
              <w:top w:w="120" w:type="dxa"/>
              <w:left w:w="192" w:type="dxa"/>
              <w:bottom w:w="120" w:type="dxa"/>
              <w:right w:w="192" w:type="dxa"/>
            </w:tcMar>
            <w:vAlign w:val="center"/>
          </w:tcPr>
          <w:p w14:paraId="4A77CD29"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71068D16" w14:textId="77777777" w:rsidR="00B31864" w:rsidRDefault="00000000">
            <w:pPr>
              <w:spacing w:line="300" w:lineRule="atLeast"/>
              <w:rPr>
                <w:rFonts w:eastAsia="Segoe UI"/>
                <w:sz w:val="21"/>
                <w:szCs w:val="21"/>
              </w:rPr>
            </w:pPr>
            <w:r>
              <w:rPr>
                <w:rFonts w:eastAsia="Segoe UI"/>
                <w:sz w:val="21"/>
                <w:szCs w:val="21"/>
                <w:lang w:eastAsia="zh-CN" w:bidi="ar"/>
              </w:rPr>
              <w:t>50 (25%)</w:t>
            </w:r>
          </w:p>
        </w:tc>
        <w:tc>
          <w:tcPr>
            <w:tcW w:w="0" w:type="auto"/>
            <w:tcMar>
              <w:top w:w="120" w:type="dxa"/>
              <w:left w:w="192" w:type="dxa"/>
              <w:bottom w:w="120" w:type="dxa"/>
              <w:right w:w="192" w:type="dxa"/>
            </w:tcMar>
            <w:vAlign w:val="center"/>
          </w:tcPr>
          <w:p w14:paraId="235F741D" w14:textId="77777777" w:rsidR="00B31864"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1FF63E66" w14:textId="77777777" w:rsidR="00B31864"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44C49BEE" w14:textId="77777777" w:rsidR="00B31864" w:rsidRDefault="00000000">
            <w:pPr>
              <w:spacing w:line="300" w:lineRule="atLeast"/>
              <w:rPr>
                <w:rFonts w:eastAsia="Segoe UI"/>
                <w:sz w:val="21"/>
                <w:szCs w:val="21"/>
              </w:rPr>
            </w:pPr>
            <w:r>
              <w:rPr>
                <w:rFonts w:eastAsia="Segoe UI"/>
                <w:sz w:val="21"/>
                <w:szCs w:val="21"/>
                <w:lang w:eastAsia="zh-CN" w:bidi="ar"/>
              </w:rPr>
              <w:t>3.06</w:t>
            </w:r>
          </w:p>
        </w:tc>
        <w:tc>
          <w:tcPr>
            <w:tcW w:w="0" w:type="auto"/>
            <w:tcMar>
              <w:top w:w="120" w:type="dxa"/>
              <w:left w:w="192" w:type="dxa"/>
              <w:bottom w:w="120" w:type="dxa"/>
              <w:right w:w="0" w:type="dxa"/>
            </w:tcMar>
            <w:vAlign w:val="center"/>
          </w:tcPr>
          <w:p w14:paraId="459EE13D" w14:textId="77777777" w:rsidR="00B31864" w:rsidRDefault="00000000">
            <w:pPr>
              <w:spacing w:line="300" w:lineRule="atLeast"/>
              <w:rPr>
                <w:rFonts w:eastAsia="Segoe UI"/>
                <w:sz w:val="21"/>
                <w:szCs w:val="21"/>
              </w:rPr>
            </w:pPr>
            <w:r>
              <w:rPr>
                <w:rFonts w:eastAsia="Segoe UI"/>
                <w:sz w:val="21"/>
                <w:szCs w:val="21"/>
                <w:lang w:eastAsia="zh-CN" w:bidi="ar"/>
              </w:rPr>
              <w:t>1.32</w:t>
            </w:r>
          </w:p>
        </w:tc>
      </w:tr>
      <w:tr w:rsidR="00B31864" w14:paraId="0BE0A19D" w14:textId="77777777">
        <w:tc>
          <w:tcPr>
            <w:tcW w:w="0" w:type="auto"/>
            <w:tcMar>
              <w:top w:w="120" w:type="dxa"/>
              <w:left w:w="0" w:type="dxa"/>
              <w:bottom w:w="120" w:type="dxa"/>
              <w:right w:w="192" w:type="dxa"/>
            </w:tcMar>
            <w:vAlign w:val="center"/>
          </w:tcPr>
          <w:p w14:paraId="08243CFF" w14:textId="77777777" w:rsidR="00B31864" w:rsidRDefault="00000000">
            <w:pPr>
              <w:spacing w:line="300" w:lineRule="atLeast"/>
              <w:rPr>
                <w:rFonts w:eastAsia="Segoe UI"/>
                <w:sz w:val="21"/>
                <w:szCs w:val="21"/>
              </w:rPr>
            </w:pPr>
            <w:r>
              <w:rPr>
                <w:rFonts w:eastAsia="Segoe UI"/>
                <w:sz w:val="21"/>
                <w:szCs w:val="21"/>
                <w:lang w:eastAsia="zh-CN" w:bidi="ar"/>
              </w:rPr>
              <w:t>There are enough shaded seating areas.</w:t>
            </w:r>
          </w:p>
        </w:tc>
        <w:tc>
          <w:tcPr>
            <w:tcW w:w="0" w:type="auto"/>
            <w:tcMar>
              <w:top w:w="120" w:type="dxa"/>
              <w:left w:w="192" w:type="dxa"/>
              <w:bottom w:w="120" w:type="dxa"/>
              <w:right w:w="192" w:type="dxa"/>
            </w:tcMar>
            <w:vAlign w:val="center"/>
          </w:tcPr>
          <w:p w14:paraId="7144C9E4"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77022610"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287B25EE" w14:textId="77777777" w:rsidR="00B31864"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176AE784" w14:textId="77777777" w:rsidR="00B31864"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7B407470" w14:textId="77777777" w:rsidR="00B31864"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72BFE372" w14:textId="77777777" w:rsidR="00B31864" w:rsidRDefault="00000000">
            <w:pPr>
              <w:spacing w:line="300" w:lineRule="atLeast"/>
              <w:rPr>
                <w:rFonts w:eastAsia="Segoe UI"/>
                <w:sz w:val="21"/>
                <w:szCs w:val="21"/>
              </w:rPr>
            </w:pPr>
            <w:r>
              <w:rPr>
                <w:rFonts w:eastAsia="Segoe UI"/>
                <w:sz w:val="21"/>
                <w:szCs w:val="21"/>
                <w:lang w:eastAsia="zh-CN" w:bidi="ar"/>
              </w:rPr>
              <w:t>2.90</w:t>
            </w:r>
          </w:p>
        </w:tc>
        <w:tc>
          <w:tcPr>
            <w:tcW w:w="0" w:type="auto"/>
            <w:tcMar>
              <w:top w:w="120" w:type="dxa"/>
              <w:left w:w="192" w:type="dxa"/>
              <w:bottom w:w="120" w:type="dxa"/>
              <w:right w:w="0" w:type="dxa"/>
            </w:tcMar>
            <w:vAlign w:val="center"/>
          </w:tcPr>
          <w:p w14:paraId="468588DF" w14:textId="77777777" w:rsidR="00B31864" w:rsidRDefault="00000000">
            <w:pPr>
              <w:spacing w:line="300" w:lineRule="atLeast"/>
              <w:rPr>
                <w:rFonts w:eastAsia="Segoe UI"/>
                <w:sz w:val="21"/>
                <w:szCs w:val="21"/>
              </w:rPr>
            </w:pPr>
            <w:r>
              <w:rPr>
                <w:rFonts w:eastAsia="Segoe UI"/>
                <w:sz w:val="21"/>
                <w:szCs w:val="21"/>
                <w:lang w:eastAsia="zh-CN" w:bidi="ar"/>
              </w:rPr>
              <w:t>1.38</w:t>
            </w:r>
          </w:p>
        </w:tc>
      </w:tr>
      <w:tr w:rsidR="00B31864" w14:paraId="79885BCE" w14:textId="77777777">
        <w:tc>
          <w:tcPr>
            <w:tcW w:w="0" w:type="auto"/>
            <w:tcMar>
              <w:top w:w="120" w:type="dxa"/>
              <w:left w:w="0" w:type="dxa"/>
              <w:bottom w:w="120" w:type="dxa"/>
              <w:right w:w="192" w:type="dxa"/>
            </w:tcMar>
            <w:vAlign w:val="center"/>
          </w:tcPr>
          <w:p w14:paraId="43A4CC44" w14:textId="77777777" w:rsidR="00B31864" w:rsidRDefault="00000000">
            <w:pPr>
              <w:spacing w:line="300" w:lineRule="atLeast"/>
              <w:rPr>
                <w:rFonts w:eastAsia="Segoe UI"/>
                <w:sz w:val="21"/>
                <w:szCs w:val="21"/>
              </w:rPr>
            </w:pPr>
            <w:r>
              <w:rPr>
                <w:rFonts w:eastAsia="Segoe UI"/>
                <w:sz w:val="21"/>
                <w:szCs w:val="21"/>
                <w:lang w:eastAsia="zh-CN" w:bidi="ar"/>
              </w:rPr>
              <w:t>Outdoor spaces remain functional during heavy rainfall.</w:t>
            </w:r>
          </w:p>
        </w:tc>
        <w:tc>
          <w:tcPr>
            <w:tcW w:w="0" w:type="auto"/>
            <w:tcMar>
              <w:top w:w="120" w:type="dxa"/>
              <w:left w:w="192" w:type="dxa"/>
              <w:bottom w:w="120" w:type="dxa"/>
              <w:right w:w="192" w:type="dxa"/>
            </w:tcMar>
            <w:vAlign w:val="center"/>
          </w:tcPr>
          <w:p w14:paraId="243D2A71" w14:textId="77777777" w:rsidR="00B31864" w:rsidRDefault="00000000">
            <w:pPr>
              <w:spacing w:line="300" w:lineRule="atLeast"/>
              <w:rPr>
                <w:rFonts w:eastAsia="Segoe UI"/>
                <w:sz w:val="21"/>
                <w:szCs w:val="21"/>
              </w:rPr>
            </w:pPr>
            <w:r>
              <w:rPr>
                <w:rFonts w:eastAsia="Segoe UI"/>
                <w:sz w:val="21"/>
                <w:szCs w:val="21"/>
                <w:lang w:eastAsia="zh-CN" w:bidi="ar"/>
              </w:rPr>
              <w:t>29 (14.5%)</w:t>
            </w:r>
          </w:p>
        </w:tc>
        <w:tc>
          <w:tcPr>
            <w:tcW w:w="0" w:type="auto"/>
            <w:tcMar>
              <w:top w:w="120" w:type="dxa"/>
              <w:left w:w="192" w:type="dxa"/>
              <w:bottom w:w="120" w:type="dxa"/>
              <w:right w:w="192" w:type="dxa"/>
            </w:tcMar>
            <w:vAlign w:val="center"/>
          </w:tcPr>
          <w:p w14:paraId="5991ED71" w14:textId="77777777" w:rsidR="00B31864"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4E4EF153" w14:textId="77777777" w:rsidR="00B31864" w:rsidRDefault="00000000">
            <w:pPr>
              <w:spacing w:line="300" w:lineRule="atLeast"/>
              <w:rPr>
                <w:rFonts w:eastAsia="Segoe UI"/>
                <w:sz w:val="21"/>
                <w:szCs w:val="21"/>
              </w:rPr>
            </w:pPr>
            <w:r>
              <w:rPr>
                <w:rFonts w:eastAsia="Segoe UI"/>
                <w:sz w:val="21"/>
                <w:szCs w:val="21"/>
                <w:lang w:eastAsia="zh-CN" w:bidi="ar"/>
              </w:rPr>
              <w:t>49 (24.5%)</w:t>
            </w:r>
          </w:p>
        </w:tc>
        <w:tc>
          <w:tcPr>
            <w:tcW w:w="0" w:type="auto"/>
            <w:tcMar>
              <w:top w:w="120" w:type="dxa"/>
              <w:left w:w="192" w:type="dxa"/>
              <w:bottom w:w="120" w:type="dxa"/>
              <w:right w:w="192" w:type="dxa"/>
            </w:tcMar>
            <w:vAlign w:val="center"/>
          </w:tcPr>
          <w:p w14:paraId="458CDEDC" w14:textId="77777777" w:rsidR="00B31864" w:rsidRDefault="00000000">
            <w:pPr>
              <w:spacing w:line="300" w:lineRule="atLeast"/>
              <w:rPr>
                <w:rFonts w:eastAsia="Segoe UI"/>
                <w:sz w:val="21"/>
                <w:szCs w:val="21"/>
              </w:rPr>
            </w:pPr>
            <w:r>
              <w:rPr>
                <w:rFonts w:eastAsia="Segoe UI"/>
                <w:sz w:val="21"/>
                <w:szCs w:val="21"/>
                <w:lang w:eastAsia="zh-CN" w:bidi="ar"/>
              </w:rPr>
              <w:t>43 (21.5%)</w:t>
            </w:r>
          </w:p>
        </w:tc>
        <w:tc>
          <w:tcPr>
            <w:tcW w:w="0" w:type="auto"/>
            <w:tcMar>
              <w:top w:w="120" w:type="dxa"/>
              <w:left w:w="192" w:type="dxa"/>
              <w:bottom w:w="120" w:type="dxa"/>
              <w:right w:w="192" w:type="dxa"/>
            </w:tcMar>
            <w:vAlign w:val="center"/>
          </w:tcPr>
          <w:p w14:paraId="484E725E" w14:textId="77777777" w:rsidR="00B31864"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04864ED4" w14:textId="77777777" w:rsidR="00B31864" w:rsidRDefault="00000000">
            <w:pPr>
              <w:spacing w:line="300" w:lineRule="atLeast"/>
              <w:rPr>
                <w:rFonts w:eastAsia="Segoe UI"/>
                <w:sz w:val="21"/>
                <w:szCs w:val="21"/>
              </w:rPr>
            </w:pPr>
            <w:r>
              <w:rPr>
                <w:rFonts w:eastAsia="Segoe UI"/>
                <w:sz w:val="21"/>
                <w:szCs w:val="21"/>
                <w:lang w:eastAsia="zh-CN" w:bidi="ar"/>
              </w:rPr>
              <w:t>3.13</w:t>
            </w:r>
          </w:p>
        </w:tc>
        <w:tc>
          <w:tcPr>
            <w:tcW w:w="0" w:type="auto"/>
            <w:tcMar>
              <w:top w:w="120" w:type="dxa"/>
              <w:left w:w="192" w:type="dxa"/>
              <w:bottom w:w="120" w:type="dxa"/>
              <w:right w:w="0" w:type="dxa"/>
            </w:tcMar>
            <w:vAlign w:val="center"/>
          </w:tcPr>
          <w:p w14:paraId="2F8AC3DA" w14:textId="77777777" w:rsidR="00B31864" w:rsidRDefault="00000000">
            <w:pPr>
              <w:spacing w:line="300" w:lineRule="atLeast"/>
              <w:rPr>
                <w:rFonts w:eastAsia="Segoe UI"/>
                <w:sz w:val="21"/>
                <w:szCs w:val="21"/>
              </w:rPr>
            </w:pPr>
            <w:r>
              <w:rPr>
                <w:rFonts w:eastAsia="Segoe UI"/>
                <w:sz w:val="21"/>
                <w:szCs w:val="21"/>
                <w:lang w:eastAsia="zh-CN" w:bidi="ar"/>
              </w:rPr>
              <w:t>1.34</w:t>
            </w:r>
          </w:p>
        </w:tc>
      </w:tr>
      <w:tr w:rsidR="00B31864" w14:paraId="13A67918" w14:textId="77777777">
        <w:tc>
          <w:tcPr>
            <w:tcW w:w="0" w:type="auto"/>
            <w:tcMar>
              <w:top w:w="120" w:type="dxa"/>
              <w:left w:w="0" w:type="dxa"/>
              <w:bottom w:w="120" w:type="dxa"/>
              <w:right w:w="192" w:type="dxa"/>
            </w:tcMar>
            <w:vAlign w:val="center"/>
          </w:tcPr>
          <w:p w14:paraId="7F36F753" w14:textId="77777777" w:rsidR="00B31864" w:rsidRDefault="00000000">
            <w:pPr>
              <w:spacing w:line="300" w:lineRule="atLeast"/>
              <w:rPr>
                <w:rFonts w:eastAsia="Segoe UI"/>
                <w:sz w:val="21"/>
                <w:szCs w:val="21"/>
              </w:rPr>
            </w:pPr>
            <w:r>
              <w:rPr>
                <w:rFonts w:eastAsia="Segoe UI"/>
                <w:sz w:val="21"/>
                <w:szCs w:val="21"/>
                <w:lang w:eastAsia="zh-CN" w:bidi="ar"/>
              </w:rPr>
              <w:t xml:space="preserve">Landscape design helps improve </w:t>
            </w:r>
            <w:r>
              <w:rPr>
                <w:rFonts w:eastAsia="Segoe UI"/>
                <w:sz w:val="21"/>
                <w:szCs w:val="21"/>
                <w:lang w:eastAsia="zh-CN" w:bidi="ar"/>
              </w:rPr>
              <w:lastRenderedPageBreak/>
              <w:t>thermal comfort on campus.</w:t>
            </w:r>
          </w:p>
        </w:tc>
        <w:tc>
          <w:tcPr>
            <w:tcW w:w="0" w:type="auto"/>
            <w:tcMar>
              <w:top w:w="120" w:type="dxa"/>
              <w:left w:w="192" w:type="dxa"/>
              <w:bottom w:w="120" w:type="dxa"/>
              <w:right w:w="192" w:type="dxa"/>
            </w:tcMar>
            <w:vAlign w:val="center"/>
          </w:tcPr>
          <w:p w14:paraId="7ABB3757" w14:textId="77777777" w:rsidR="00B31864" w:rsidRDefault="00000000">
            <w:pPr>
              <w:spacing w:line="300" w:lineRule="atLeast"/>
              <w:rPr>
                <w:rFonts w:eastAsia="Segoe UI"/>
                <w:sz w:val="21"/>
                <w:szCs w:val="21"/>
              </w:rPr>
            </w:pPr>
            <w:r>
              <w:rPr>
                <w:rFonts w:eastAsia="Segoe UI"/>
                <w:sz w:val="21"/>
                <w:szCs w:val="21"/>
                <w:lang w:eastAsia="zh-CN" w:bidi="ar"/>
              </w:rPr>
              <w:lastRenderedPageBreak/>
              <w:t>31 (15.5%)</w:t>
            </w:r>
          </w:p>
        </w:tc>
        <w:tc>
          <w:tcPr>
            <w:tcW w:w="0" w:type="auto"/>
            <w:tcMar>
              <w:top w:w="120" w:type="dxa"/>
              <w:left w:w="192" w:type="dxa"/>
              <w:bottom w:w="120" w:type="dxa"/>
              <w:right w:w="192" w:type="dxa"/>
            </w:tcMar>
            <w:vAlign w:val="center"/>
          </w:tcPr>
          <w:p w14:paraId="7B46FF1C" w14:textId="77777777" w:rsidR="00B31864"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6DB5D4C6" w14:textId="77777777" w:rsidR="00B31864"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73B096A7" w14:textId="77777777" w:rsidR="00B31864"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58908611" w14:textId="77777777" w:rsidR="00B31864"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3B742EB1" w14:textId="77777777" w:rsidR="00B31864" w:rsidRDefault="00000000">
            <w:pPr>
              <w:spacing w:line="300" w:lineRule="atLeast"/>
              <w:rPr>
                <w:rFonts w:eastAsia="Segoe UI"/>
                <w:sz w:val="21"/>
                <w:szCs w:val="21"/>
              </w:rPr>
            </w:pPr>
            <w:r>
              <w:rPr>
                <w:rFonts w:eastAsia="Segoe UI"/>
                <w:sz w:val="21"/>
                <w:szCs w:val="21"/>
                <w:lang w:eastAsia="zh-CN" w:bidi="ar"/>
              </w:rPr>
              <w:t>3.05</w:t>
            </w:r>
          </w:p>
        </w:tc>
        <w:tc>
          <w:tcPr>
            <w:tcW w:w="0" w:type="auto"/>
            <w:tcMar>
              <w:top w:w="120" w:type="dxa"/>
              <w:left w:w="192" w:type="dxa"/>
              <w:bottom w:w="120" w:type="dxa"/>
              <w:right w:w="0" w:type="dxa"/>
            </w:tcMar>
            <w:vAlign w:val="center"/>
          </w:tcPr>
          <w:p w14:paraId="73300115" w14:textId="77777777" w:rsidR="00B31864" w:rsidRDefault="00000000">
            <w:pPr>
              <w:spacing w:line="300" w:lineRule="atLeast"/>
              <w:rPr>
                <w:rFonts w:eastAsia="Segoe UI"/>
                <w:sz w:val="21"/>
                <w:szCs w:val="21"/>
              </w:rPr>
            </w:pPr>
            <w:r>
              <w:rPr>
                <w:rFonts w:eastAsia="Segoe UI"/>
                <w:sz w:val="21"/>
                <w:szCs w:val="21"/>
                <w:lang w:eastAsia="zh-CN" w:bidi="ar"/>
              </w:rPr>
              <w:t>1.36</w:t>
            </w:r>
          </w:p>
        </w:tc>
      </w:tr>
    </w:tbl>
    <w:p w14:paraId="748047EF" w14:textId="77777777" w:rsidR="00B31864"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4.4: Design Limitations Affecting Interaction and Climate Response</w:t>
      </w:r>
    </w:p>
    <w:tbl>
      <w:tblPr>
        <w:tblW w:w="0" w:type="auto"/>
        <w:tblCellMar>
          <w:top w:w="15" w:type="dxa"/>
          <w:left w:w="15" w:type="dxa"/>
          <w:bottom w:w="15" w:type="dxa"/>
          <w:right w:w="15" w:type="dxa"/>
        </w:tblCellMar>
        <w:tblLook w:val="04A0" w:firstRow="1" w:lastRow="0" w:firstColumn="1" w:lastColumn="0" w:noHBand="0" w:noVBand="1"/>
      </w:tblPr>
      <w:tblGrid>
        <w:gridCol w:w="2031"/>
        <w:gridCol w:w="1246"/>
        <w:gridCol w:w="1158"/>
        <w:gridCol w:w="1112"/>
        <w:gridCol w:w="1112"/>
        <w:gridCol w:w="1185"/>
        <w:gridCol w:w="863"/>
        <w:gridCol w:w="653"/>
      </w:tblGrid>
      <w:tr w:rsidR="00B31864" w14:paraId="22747D09" w14:textId="77777777">
        <w:trPr>
          <w:tblHeader/>
        </w:trPr>
        <w:tc>
          <w:tcPr>
            <w:tcW w:w="0" w:type="auto"/>
            <w:tcBorders>
              <w:top w:val="nil"/>
            </w:tcBorders>
            <w:tcMar>
              <w:top w:w="120" w:type="dxa"/>
              <w:left w:w="0" w:type="dxa"/>
              <w:bottom w:w="120" w:type="dxa"/>
              <w:right w:w="192" w:type="dxa"/>
            </w:tcMar>
            <w:vAlign w:val="center"/>
          </w:tcPr>
          <w:p w14:paraId="7854A132" w14:textId="77777777" w:rsidR="00B31864"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61B8E14A" w14:textId="77777777" w:rsidR="00B31864"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0CA7C3E7" w14:textId="77777777" w:rsidR="00B31864"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1B133D9A" w14:textId="77777777" w:rsidR="00B31864"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4C2EF7C3" w14:textId="77777777" w:rsidR="00B31864"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40E3E43C" w14:textId="77777777" w:rsidR="00B31864"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01B796F6" w14:textId="77777777" w:rsidR="00B31864"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7B270194" w14:textId="77777777" w:rsidR="00B31864" w:rsidRDefault="00000000">
            <w:pPr>
              <w:spacing w:line="300" w:lineRule="atLeast"/>
              <w:rPr>
                <w:rFonts w:eastAsia="Segoe UI"/>
                <w:sz w:val="21"/>
                <w:szCs w:val="21"/>
              </w:rPr>
            </w:pPr>
            <w:r>
              <w:rPr>
                <w:rFonts w:eastAsia="Segoe UI"/>
                <w:sz w:val="21"/>
                <w:szCs w:val="21"/>
                <w:lang w:eastAsia="zh-CN" w:bidi="ar"/>
              </w:rPr>
              <w:t>SD</w:t>
            </w:r>
          </w:p>
        </w:tc>
      </w:tr>
      <w:tr w:rsidR="00B31864" w14:paraId="47E95326" w14:textId="77777777">
        <w:tc>
          <w:tcPr>
            <w:tcW w:w="0" w:type="auto"/>
            <w:tcMar>
              <w:top w:w="120" w:type="dxa"/>
              <w:left w:w="0" w:type="dxa"/>
              <w:bottom w:w="120" w:type="dxa"/>
              <w:right w:w="192" w:type="dxa"/>
            </w:tcMar>
            <w:vAlign w:val="center"/>
          </w:tcPr>
          <w:p w14:paraId="69ED8CD2" w14:textId="77777777" w:rsidR="00B31864" w:rsidRDefault="00000000">
            <w:pPr>
              <w:spacing w:line="300" w:lineRule="atLeast"/>
              <w:rPr>
                <w:rFonts w:eastAsia="Segoe UI"/>
                <w:sz w:val="21"/>
                <w:szCs w:val="21"/>
              </w:rPr>
            </w:pPr>
            <w:r>
              <w:rPr>
                <w:rFonts w:eastAsia="Segoe UI"/>
                <w:sz w:val="21"/>
                <w:szCs w:val="21"/>
                <w:lang w:eastAsia="zh-CN" w:bidi="ar"/>
              </w:rPr>
              <w:t>Some outdoor spaces become uncomfortable due to excessive heat.</w:t>
            </w:r>
          </w:p>
        </w:tc>
        <w:tc>
          <w:tcPr>
            <w:tcW w:w="0" w:type="auto"/>
            <w:tcMar>
              <w:top w:w="120" w:type="dxa"/>
              <w:left w:w="192" w:type="dxa"/>
              <w:bottom w:w="120" w:type="dxa"/>
              <w:right w:w="192" w:type="dxa"/>
            </w:tcMar>
            <w:vAlign w:val="center"/>
          </w:tcPr>
          <w:p w14:paraId="59404A3A" w14:textId="77777777" w:rsidR="00B31864" w:rsidRDefault="00000000">
            <w:pPr>
              <w:spacing w:line="300" w:lineRule="atLeast"/>
              <w:rPr>
                <w:rFonts w:eastAsia="Segoe UI"/>
                <w:sz w:val="21"/>
                <w:szCs w:val="21"/>
              </w:rPr>
            </w:pPr>
            <w:r>
              <w:rPr>
                <w:rFonts w:eastAsia="Segoe UI"/>
                <w:sz w:val="21"/>
                <w:szCs w:val="21"/>
                <w:lang w:eastAsia="zh-CN" w:bidi="ar"/>
              </w:rPr>
              <w:t>25 (12.5%)</w:t>
            </w:r>
          </w:p>
        </w:tc>
        <w:tc>
          <w:tcPr>
            <w:tcW w:w="0" w:type="auto"/>
            <w:tcMar>
              <w:top w:w="120" w:type="dxa"/>
              <w:left w:w="192" w:type="dxa"/>
              <w:bottom w:w="120" w:type="dxa"/>
              <w:right w:w="192" w:type="dxa"/>
            </w:tcMar>
            <w:vAlign w:val="center"/>
          </w:tcPr>
          <w:p w14:paraId="126C692B" w14:textId="77777777" w:rsidR="00B31864" w:rsidRDefault="00000000">
            <w:pPr>
              <w:spacing w:line="300" w:lineRule="atLeast"/>
              <w:rPr>
                <w:rFonts w:eastAsia="Segoe UI"/>
                <w:sz w:val="21"/>
                <w:szCs w:val="21"/>
              </w:rPr>
            </w:pPr>
            <w:r>
              <w:rPr>
                <w:rFonts w:eastAsia="Segoe UI"/>
                <w:sz w:val="21"/>
                <w:szCs w:val="21"/>
                <w:lang w:eastAsia="zh-CN" w:bidi="ar"/>
              </w:rPr>
              <w:t>36 (18%)</w:t>
            </w:r>
          </w:p>
        </w:tc>
        <w:tc>
          <w:tcPr>
            <w:tcW w:w="0" w:type="auto"/>
            <w:tcMar>
              <w:top w:w="120" w:type="dxa"/>
              <w:left w:w="192" w:type="dxa"/>
              <w:bottom w:w="120" w:type="dxa"/>
              <w:right w:w="192" w:type="dxa"/>
            </w:tcMar>
            <w:vAlign w:val="center"/>
          </w:tcPr>
          <w:p w14:paraId="640B3EC8" w14:textId="77777777" w:rsidR="00B31864" w:rsidRDefault="00000000">
            <w:pPr>
              <w:spacing w:line="300" w:lineRule="atLeast"/>
              <w:rPr>
                <w:rFonts w:eastAsia="Segoe UI"/>
                <w:sz w:val="21"/>
                <w:szCs w:val="21"/>
              </w:rPr>
            </w:pPr>
            <w:r>
              <w:rPr>
                <w:rFonts w:eastAsia="Segoe UI"/>
                <w:sz w:val="21"/>
                <w:szCs w:val="21"/>
                <w:lang w:eastAsia="zh-CN" w:bidi="ar"/>
              </w:rPr>
              <w:t>51 (25.5%)</w:t>
            </w:r>
          </w:p>
        </w:tc>
        <w:tc>
          <w:tcPr>
            <w:tcW w:w="0" w:type="auto"/>
            <w:tcMar>
              <w:top w:w="120" w:type="dxa"/>
              <w:left w:w="192" w:type="dxa"/>
              <w:bottom w:w="120" w:type="dxa"/>
              <w:right w:w="192" w:type="dxa"/>
            </w:tcMar>
            <w:vAlign w:val="center"/>
          </w:tcPr>
          <w:p w14:paraId="1E746649" w14:textId="77777777" w:rsidR="00B31864" w:rsidRDefault="00000000">
            <w:pPr>
              <w:spacing w:line="300" w:lineRule="atLeast"/>
              <w:rPr>
                <w:rFonts w:eastAsia="Segoe UI"/>
                <w:sz w:val="21"/>
                <w:szCs w:val="21"/>
              </w:rPr>
            </w:pPr>
            <w:r>
              <w:rPr>
                <w:rFonts w:eastAsia="Segoe UI"/>
                <w:sz w:val="21"/>
                <w:szCs w:val="21"/>
                <w:lang w:eastAsia="zh-CN" w:bidi="ar"/>
              </w:rPr>
              <w:t>47 (23.5%)</w:t>
            </w:r>
          </w:p>
        </w:tc>
        <w:tc>
          <w:tcPr>
            <w:tcW w:w="0" w:type="auto"/>
            <w:tcMar>
              <w:top w:w="120" w:type="dxa"/>
              <w:left w:w="192" w:type="dxa"/>
              <w:bottom w:w="120" w:type="dxa"/>
              <w:right w:w="192" w:type="dxa"/>
            </w:tcMar>
            <w:vAlign w:val="center"/>
          </w:tcPr>
          <w:p w14:paraId="7284BA03"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68E0E778" w14:textId="77777777" w:rsidR="00B31864" w:rsidRDefault="00000000">
            <w:pPr>
              <w:spacing w:line="300" w:lineRule="atLeast"/>
              <w:rPr>
                <w:rFonts w:eastAsia="Segoe UI"/>
                <w:sz w:val="21"/>
                <w:szCs w:val="21"/>
              </w:rPr>
            </w:pPr>
            <w:r>
              <w:rPr>
                <w:rFonts w:eastAsia="Segoe UI"/>
                <w:sz w:val="21"/>
                <w:szCs w:val="21"/>
                <w:lang w:eastAsia="zh-CN" w:bidi="ar"/>
              </w:rPr>
              <w:t>3.22</w:t>
            </w:r>
          </w:p>
        </w:tc>
        <w:tc>
          <w:tcPr>
            <w:tcW w:w="0" w:type="auto"/>
            <w:tcMar>
              <w:top w:w="120" w:type="dxa"/>
              <w:left w:w="192" w:type="dxa"/>
              <w:bottom w:w="120" w:type="dxa"/>
              <w:right w:w="0" w:type="dxa"/>
            </w:tcMar>
            <w:vAlign w:val="center"/>
          </w:tcPr>
          <w:p w14:paraId="171CD378" w14:textId="77777777" w:rsidR="00B31864" w:rsidRDefault="00000000">
            <w:pPr>
              <w:spacing w:line="300" w:lineRule="atLeast"/>
              <w:rPr>
                <w:rFonts w:eastAsia="Segoe UI"/>
                <w:sz w:val="21"/>
                <w:szCs w:val="21"/>
              </w:rPr>
            </w:pPr>
            <w:r>
              <w:rPr>
                <w:rFonts w:eastAsia="Segoe UI"/>
                <w:sz w:val="21"/>
                <w:szCs w:val="21"/>
                <w:lang w:eastAsia="zh-CN" w:bidi="ar"/>
              </w:rPr>
              <w:t>1.28</w:t>
            </w:r>
          </w:p>
        </w:tc>
      </w:tr>
      <w:tr w:rsidR="00B31864" w14:paraId="21F1E4ED" w14:textId="77777777">
        <w:tc>
          <w:tcPr>
            <w:tcW w:w="0" w:type="auto"/>
            <w:tcMar>
              <w:top w:w="120" w:type="dxa"/>
              <w:left w:w="0" w:type="dxa"/>
              <w:bottom w:w="120" w:type="dxa"/>
              <w:right w:w="192" w:type="dxa"/>
            </w:tcMar>
            <w:vAlign w:val="center"/>
          </w:tcPr>
          <w:p w14:paraId="5D27A741" w14:textId="77777777" w:rsidR="00B31864" w:rsidRDefault="00000000">
            <w:pPr>
              <w:spacing w:line="300" w:lineRule="atLeast"/>
              <w:rPr>
                <w:rFonts w:eastAsia="Segoe UI"/>
                <w:sz w:val="21"/>
                <w:szCs w:val="21"/>
              </w:rPr>
            </w:pPr>
            <w:r>
              <w:rPr>
                <w:rFonts w:eastAsia="Segoe UI"/>
                <w:sz w:val="21"/>
                <w:szCs w:val="21"/>
                <w:lang w:eastAsia="zh-CN" w:bidi="ar"/>
              </w:rPr>
              <w:t>Lack of shade discourages outdoor activities.</w:t>
            </w:r>
          </w:p>
        </w:tc>
        <w:tc>
          <w:tcPr>
            <w:tcW w:w="0" w:type="auto"/>
            <w:tcMar>
              <w:top w:w="120" w:type="dxa"/>
              <w:left w:w="192" w:type="dxa"/>
              <w:bottom w:w="120" w:type="dxa"/>
              <w:right w:w="192" w:type="dxa"/>
            </w:tcMar>
            <w:vAlign w:val="center"/>
          </w:tcPr>
          <w:p w14:paraId="55484945" w14:textId="77777777" w:rsidR="00B31864" w:rsidRDefault="00000000">
            <w:pPr>
              <w:spacing w:line="300" w:lineRule="atLeast"/>
              <w:rPr>
                <w:rFonts w:eastAsia="Segoe UI"/>
                <w:sz w:val="21"/>
                <w:szCs w:val="21"/>
              </w:rPr>
            </w:pPr>
            <w:r>
              <w:rPr>
                <w:rFonts w:eastAsia="Segoe UI"/>
                <w:sz w:val="21"/>
                <w:szCs w:val="21"/>
                <w:lang w:eastAsia="zh-CN" w:bidi="ar"/>
              </w:rPr>
              <w:t>31 (15.5%)</w:t>
            </w:r>
          </w:p>
        </w:tc>
        <w:tc>
          <w:tcPr>
            <w:tcW w:w="0" w:type="auto"/>
            <w:tcMar>
              <w:top w:w="120" w:type="dxa"/>
              <w:left w:w="192" w:type="dxa"/>
              <w:bottom w:w="120" w:type="dxa"/>
              <w:right w:w="192" w:type="dxa"/>
            </w:tcMar>
            <w:vAlign w:val="center"/>
          </w:tcPr>
          <w:p w14:paraId="512FC20B" w14:textId="77777777" w:rsidR="00B31864" w:rsidRDefault="00000000">
            <w:pPr>
              <w:spacing w:line="300" w:lineRule="atLeast"/>
              <w:rPr>
                <w:rFonts w:eastAsia="Segoe UI"/>
                <w:sz w:val="21"/>
                <w:szCs w:val="21"/>
              </w:rPr>
            </w:pPr>
            <w:r>
              <w:rPr>
                <w:rFonts w:eastAsia="Segoe UI"/>
                <w:sz w:val="21"/>
                <w:szCs w:val="21"/>
                <w:lang w:eastAsia="zh-CN" w:bidi="ar"/>
              </w:rPr>
              <w:t>37 (18.5%)</w:t>
            </w:r>
          </w:p>
        </w:tc>
        <w:tc>
          <w:tcPr>
            <w:tcW w:w="0" w:type="auto"/>
            <w:tcMar>
              <w:top w:w="120" w:type="dxa"/>
              <w:left w:w="192" w:type="dxa"/>
              <w:bottom w:w="120" w:type="dxa"/>
              <w:right w:w="192" w:type="dxa"/>
            </w:tcMar>
            <w:vAlign w:val="center"/>
          </w:tcPr>
          <w:p w14:paraId="30340201" w14:textId="77777777" w:rsidR="00B31864"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563DAA51" w14:textId="77777777" w:rsidR="00B31864" w:rsidRDefault="00000000">
            <w:pPr>
              <w:spacing w:line="300" w:lineRule="atLeast"/>
              <w:rPr>
                <w:rFonts w:eastAsia="Segoe UI"/>
                <w:sz w:val="21"/>
                <w:szCs w:val="21"/>
              </w:rPr>
            </w:pPr>
            <w:r>
              <w:rPr>
                <w:rFonts w:eastAsia="Segoe UI"/>
                <w:sz w:val="21"/>
                <w:szCs w:val="21"/>
                <w:lang w:eastAsia="zh-CN" w:bidi="ar"/>
              </w:rPr>
              <w:t>43 (21.5%)</w:t>
            </w:r>
          </w:p>
        </w:tc>
        <w:tc>
          <w:tcPr>
            <w:tcW w:w="0" w:type="auto"/>
            <w:tcMar>
              <w:top w:w="120" w:type="dxa"/>
              <w:left w:w="192" w:type="dxa"/>
              <w:bottom w:w="120" w:type="dxa"/>
              <w:right w:w="192" w:type="dxa"/>
            </w:tcMar>
            <w:vAlign w:val="center"/>
          </w:tcPr>
          <w:p w14:paraId="16BBC9FB" w14:textId="77777777" w:rsidR="00B31864" w:rsidRDefault="00000000">
            <w:pPr>
              <w:spacing w:line="300" w:lineRule="atLeast"/>
              <w:rPr>
                <w:rFonts w:eastAsia="Segoe UI"/>
                <w:sz w:val="21"/>
                <w:szCs w:val="21"/>
              </w:rPr>
            </w:pPr>
            <w:r>
              <w:rPr>
                <w:rFonts w:eastAsia="Segoe UI"/>
                <w:sz w:val="21"/>
                <w:szCs w:val="21"/>
                <w:lang w:eastAsia="zh-CN" w:bidi="ar"/>
              </w:rPr>
              <w:t>51 (25.5%)</w:t>
            </w:r>
          </w:p>
        </w:tc>
        <w:tc>
          <w:tcPr>
            <w:tcW w:w="0" w:type="auto"/>
            <w:tcMar>
              <w:top w:w="120" w:type="dxa"/>
              <w:left w:w="192" w:type="dxa"/>
              <w:bottom w:w="120" w:type="dxa"/>
              <w:right w:w="192" w:type="dxa"/>
            </w:tcMar>
            <w:vAlign w:val="center"/>
          </w:tcPr>
          <w:p w14:paraId="3D4072E2" w14:textId="77777777" w:rsidR="00B31864" w:rsidRDefault="00000000">
            <w:pPr>
              <w:spacing w:line="300" w:lineRule="atLeast"/>
              <w:rPr>
                <w:rFonts w:eastAsia="Segoe UI"/>
                <w:sz w:val="21"/>
                <w:szCs w:val="21"/>
              </w:rPr>
            </w:pPr>
            <w:r>
              <w:rPr>
                <w:rFonts w:eastAsia="Segoe UI"/>
                <w:sz w:val="21"/>
                <w:szCs w:val="21"/>
                <w:lang w:eastAsia="zh-CN" w:bidi="ar"/>
              </w:rPr>
              <w:t>3.23</w:t>
            </w:r>
          </w:p>
        </w:tc>
        <w:tc>
          <w:tcPr>
            <w:tcW w:w="0" w:type="auto"/>
            <w:tcMar>
              <w:top w:w="120" w:type="dxa"/>
              <w:left w:w="192" w:type="dxa"/>
              <w:bottom w:w="120" w:type="dxa"/>
              <w:right w:w="0" w:type="dxa"/>
            </w:tcMar>
            <w:vAlign w:val="center"/>
          </w:tcPr>
          <w:p w14:paraId="6C8413A0" w14:textId="77777777" w:rsidR="00B31864" w:rsidRDefault="00000000">
            <w:pPr>
              <w:spacing w:line="300" w:lineRule="atLeast"/>
              <w:rPr>
                <w:rFonts w:eastAsia="Segoe UI"/>
                <w:sz w:val="21"/>
                <w:szCs w:val="21"/>
              </w:rPr>
            </w:pPr>
            <w:r>
              <w:rPr>
                <w:rFonts w:eastAsia="Segoe UI"/>
                <w:sz w:val="21"/>
                <w:szCs w:val="21"/>
                <w:lang w:eastAsia="zh-CN" w:bidi="ar"/>
              </w:rPr>
              <w:t>1.41</w:t>
            </w:r>
          </w:p>
        </w:tc>
      </w:tr>
      <w:tr w:rsidR="00B31864" w14:paraId="5C508694" w14:textId="77777777">
        <w:tc>
          <w:tcPr>
            <w:tcW w:w="0" w:type="auto"/>
            <w:tcMar>
              <w:top w:w="120" w:type="dxa"/>
              <w:left w:w="0" w:type="dxa"/>
              <w:bottom w:w="120" w:type="dxa"/>
              <w:right w:w="192" w:type="dxa"/>
            </w:tcMar>
            <w:vAlign w:val="center"/>
          </w:tcPr>
          <w:p w14:paraId="57E81F0E" w14:textId="77777777" w:rsidR="00B31864" w:rsidRDefault="00000000">
            <w:pPr>
              <w:spacing w:line="300" w:lineRule="atLeast"/>
              <w:rPr>
                <w:rFonts w:eastAsia="Segoe UI"/>
                <w:sz w:val="21"/>
                <w:szCs w:val="21"/>
              </w:rPr>
            </w:pPr>
            <w:r>
              <w:rPr>
                <w:rFonts w:eastAsia="Segoe UI"/>
                <w:sz w:val="21"/>
                <w:szCs w:val="21"/>
                <w:lang w:eastAsia="zh-CN" w:bidi="ar"/>
              </w:rPr>
              <w:t>Poor drainage affects the usability of outdoor spaces.</w:t>
            </w:r>
          </w:p>
        </w:tc>
        <w:tc>
          <w:tcPr>
            <w:tcW w:w="0" w:type="auto"/>
            <w:tcMar>
              <w:top w:w="120" w:type="dxa"/>
              <w:left w:w="192" w:type="dxa"/>
              <w:bottom w:w="120" w:type="dxa"/>
              <w:right w:w="192" w:type="dxa"/>
            </w:tcMar>
            <w:vAlign w:val="center"/>
          </w:tcPr>
          <w:p w14:paraId="7EFC3672"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2CC1B5DE" w14:textId="77777777" w:rsidR="00B31864"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1E6AC245"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00AB8286" w14:textId="77777777" w:rsidR="00B31864" w:rsidRDefault="00000000">
            <w:pPr>
              <w:spacing w:line="300" w:lineRule="atLeast"/>
              <w:rPr>
                <w:rFonts w:eastAsia="Segoe UI"/>
                <w:sz w:val="21"/>
                <w:szCs w:val="21"/>
              </w:rPr>
            </w:pPr>
            <w:r>
              <w:rPr>
                <w:rFonts w:eastAsia="Segoe UI"/>
                <w:sz w:val="21"/>
                <w:szCs w:val="21"/>
                <w:lang w:eastAsia="zh-CN" w:bidi="ar"/>
              </w:rPr>
              <w:t>49 (24.5%)</w:t>
            </w:r>
          </w:p>
        </w:tc>
        <w:tc>
          <w:tcPr>
            <w:tcW w:w="0" w:type="auto"/>
            <w:tcMar>
              <w:top w:w="120" w:type="dxa"/>
              <w:left w:w="192" w:type="dxa"/>
              <w:bottom w:w="120" w:type="dxa"/>
              <w:right w:w="192" w:type="dxa"/>
            </w:tcMar>
            <w:vAlign w:val="center"/>
          </w:tcPr>
          <w:p w14:paraId="4EBAFDA9" w14:textId="77777777" w:rsidR="00B31864"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76A211F6" w14:textId="77777777" w:rsidR="00B31864" w:rsidRDefault="00000000">
            <w:pPr>
              <w:spacing w:line="300" w:lineRule="atLeast"/>
              <w:rPr>
                <w:rFonts w:eastAsia="Segoe UI"/>
                <w:sz w:val="21"/>
                <w:szCs w:val="21"/>
              </w:rPr>
            </w:pPr>
            <w:r>
              <w:rPr>
                <w:rFonts w:eastAsia="Segoe UI"/>
                <w:sz w:val="21"/>
                <w:szCs w:val="21"/>
                <w:lang w:eastAsia="zh-CN" w:bidi="ar"/>
              </w:rPr>
              <w:t>2.97</w:t>
            </w:r>
          </w:p>
        </w:tc>
        <w:tc>
          <w:tcPr>
            <w:tcW w:w="0" w:type="auto"/>
            <w:tcMar>
              <w:top w:w="120" w:type="dxa"/>
              <w:left w:w="192" w:type="dxa"/>
              <w:bottom w:w="120" w:type="dxa"/>
              <w:right w:w="0" w:type="dxa"/>
            </w:tcMar>
            <w:vAlign w:val="center"/>
          </w:tcPr>
          <w:p w14:paraId="4298004E" w14:textId="77777777" w:rsidR="00B31864" w:rsidRDefault="00000000">
            <w:pPr>
              <w:spacing w:line="300" w:lineRule="atLeast"/>
              <w:rPr>
                <w:rFonts w:eastAsia="Segoe UI"/>
                <w:sz w:val="21"/>
                <w:szCs w:val="21"/>
              </w:rPr>
            </w:pPr>
            <w:r>
              <w:rPr>
                <w:rFonts w:eastAsia="Segoe UI"/>
                <w:sz w:val="21"/>
                <w:szCs w:val="21"/>
                <w:lang w:eastAsia="zh-CN" w:bidi="ar"/>
              </w:rPr>
              <w:t>1.39</w:t>
            </w:r>
          </w:p>
        </w:tc>
      </w:tr>
      <w:tr w:rsidR="00B31864" w14:paraId="77960532" w14:textId="77777777">
        <w:tc>
          <w:tcPr>
            <w:tcW w:w="0" w:type="auto"/>
            <w:tcMar>
              <w:top w:w="120" w:type="dxa"/>
              <w:left w:w="0" w:type="dxa"/>
              <w:bottom w:w="120" w:type="dxa"/>
              <w:right w:w="192" w:type="dxa"/>
            </w:tcMar>
            <w:vAlign w:val="center"/>
          </w:tcPr>
          <w:p w14:paraId="1847B83B" w14:textId="77777777" w:rsidR="00B31864" w:rsidRDefault="00000000">
            <w:pPr>
              <w:spacing w:line="300" w:lineRule="atLeast"/>
              <w:rPr>
                <w:rFonts w:eastAsia="Segoe UI"/>
                <w:sz w:val="21"/>
                <w:szCs w:val="21"/>
              </w:rPr>
            </w:pPr>
            <w:r>
              <w:rPr>
                <w:rFonts w:eastAsia="Segoe UI"/>
                <w:sz w:val="21"/>
                <w:szCs w:val="21"/>
                <w:lang w:eastAsia="zh-CN" w:bidi="ar"/>
              </w:rPr>
              <w:t>The layout of outdoor spaces limits user interaction.</w:t>
            </w:r>
          </w:p>
        </w:tc>
        <w:tc>
          <w:tcPr>
            <w:tcW w:w="0" w:type="auto"/>
            <w:tcMar>
              <w:top w:w="120" w:type="dxa"/>
              <w:left w:w="192" w:type="dxa"/>
              <w:bottom w:w="120" w:type="dxa"/>
              <w:right w:w="192" w:type="dxa"/>
            </w:tcMar>
            <w:vAlign w:val="center"/>
          </w:tcPr>
          <w:p w14:paraId="12736875" w14:textId="77777777" w:rsidR="00B31864"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707B0CBE" w14:textId="77777777" w:rsidR="00B31864" w:rsidRDefault="00000000">
            <w:pPr>
              <w:spacing w:line="300" w:lineRule="atLeast"/>
              <w:rPr>
                <w:rFonts w:eastAsia="Segoe UI"/>
                <w:sz w:val="21"/>
                <w:szCs w:val="21"/>
              </w:rPr>
            </w:pPr>
            <w:r>
              <w:rPr>
                <w:rFonts w:eastAsia="Segoe UI"/>
                <w:sz w:val="21"/>
                <w:szCs w:val="21"/>
                <w:lang w:eastAsia="zh-CN" w:bidi="ar"/>
              </w:rPr>
              <w:t>31 (15.5%)</w:t>
            </w:r>
          </w:p>
        </w:tc>
        <w:tc>
          <w:tcPr>
            <w:tcW w:w="0" w:type="auto"/>
            <w:tcMar>
              <w:top w:w="120" w:type="dxa"/>
              <w:left w:w="192" w:type="dxa"/>
              <w:bottom w:w="120" w:type="dxa"/>
              <w:right w:w="192" w:type="dxa"/>
            </w:tcMar>
            <w:vAlign w:val="center"/>
          </w:tcPr>
          <w:p w14:paraId="3BA4D6BA" w14:textId="77777777" w:rsidR="00B31864"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3DCE613B" w14:textId="77777777" w:rsidR="00B31864" w:rsidRDefault="00000000">
            <w:pPr>
              <w:spacing w:line="300" w:lineRule="atLeast"/>
              <w:rPr>
                <w:rFonts w:eastAsia="Segoe UI"/>
                <w:sz w:val="21"/>
                <w:szCs w:val="21"/>
              </w:rPr>
            </w:pPr>
            <w:r>
              <w:rPr>
                <w:rFonts w:eastAsia="Segoe UI"/>
                <w:sz w:val="21"/>
                <w:szCs w:val="21"/>
                <w:lang w:eastAsia="zh-CN" w:bidi="ar"/>
              </w:rPr>
              <w:t>51 (25.5%)</w:t>
            </w:r>
          </w:p>
        </w:tc>
        <w:tc>
          <w:tcPr>
            <w:tcW w:w="0" w:type="auto"/>
            <w:tcMar>
              <w:top w:w="120" w:type="dxa"/>
              <w:left w:w="192" w:type="dxa"/>
              <w:bottom w:w="120" w:type="dxa"/>
              <w:right w:w="192" w:type="dxa"/>
            </w:tcMar>
            <w:vAlign w:val="center"/>
          </w:tcPr>
          <w:p w14:paraId="3174EF19" w14:textId="77777777" w:rsidR="00B31864" w:rsidRDefault="00000000">
            <w:pPr>
              <w:spacing w:line="300" w:lineRule="atLeast"/>
              <w:rPr>
                <w:rFonts w:eastAsia="Segoe UI"/>
                <w:sz w:val="21"/>
                <w:szCs w:val="21"/>
              </w:rPr>
            </w:pPr>
            <w:r>
              <w:rPr>
                <w:rFonts w:eastAsia="Segoe UI"/>
                <w:sz w:val="21"/>
                <w:szCs w:val="21"/>
                <w:lang w:eastAsia="zh-CN" w:bidi="ar"/>
              </w:rPr>
              <w:t>34 (17%)</w:t>
            </w:r>
          </w:p>
        </w:tc>
        <w:tc>
          <w:tcPr>
            <w:tcW w:w="0" w:type="auto"/>
            <w:tcMar>
              <w:top w:w="120" w:type="dxa"/>
              <w:left w:w="192" w:type="dxa"/>
              <w:bottom w:w="120" w:type="dxa"/>
              <w:right w:w="192" w:type="dxa"/>
            </w:tcMar>
            <w:vAlign w:val="center"/>
          </w:tcPr>
          <w:p w14:paraId="6E0563AD" w14:textId="77777777" w:rsidR="00B31864" w:rsidRDefault="00000000">
            <w:pPr>
              <w:spacing w:line="300" w:lineRule="atLeast"/>
              <w:rPr>
                <w:rFonts w:eastAsia="Segoe UI"/>
                <w:sz w:val="21"/>
                <w:szCs w:val="21"/>
              </w:rPr>
            </w:pPr>
            <w:r>
              <w:rPr>
                <w:rFonts w:eastAsia="Segoe UI"/>
                <w:sz w:val="21"/>
                <w:szCs w:val="21"/>
                <w:lang w:eastAsia="zh-CN" w:bidi="ar"/>
              </w:rPr>
              <w:t>3.06</w:t>
            </w:r>
          </w:p>
        </w:tc>
        <w:tc>
          <w:tcPr>
            <w:tcW w:w="0" w:type="auto"/>
            <w:tcMar>
              <w:top w:w="120" w:type="dxa"/>
              <w:left w:w="192" w:type="dxa"/>
              <w:bottom w:w="120" w:type="dxa"/>
              <w:right w:w="0" w:type="dxa"/>
            </w:tcMar>
            <w:vAlign w:val="center"/>
          </w:tcPr>
          <w:p w14:paraId="5FCDDCA1" w14:textId="77777777" w:rsidR="00B31864" w:rsidRDefault="00000000">
            <w:pPr>
              <w:spacing w:line="300" w:lineRule="atLeast"/>
              <w:rPr>
                <w:rFonts w:eastAsia="Segoe UI"/>
                <w:sz w:val="21"/>
                <w:szCs w:val="21"/>
              </w:rPr>
            </w:pPr>
            <w:r>
              <w:rPr>
                <w:rFonts w:eastAsia="Segoe UI"/>
                <w:sz w:val="21"/>
                <w:szCs w:val="21"/>
                <w:lang w:eastAsia="zh-CN" w:bidi="ar"/>
              </w:rPr>
              <w:t>1.37</w:t>
            </w:r>
          </w:p>
        </w:tc>
      </w:tr>
      <w:tr w:rsidR="00B31864" w14:paraId="378A1968" w14:textId="77777777">
        <w:tc>
          <w:tcPr>
            <w:tcW w:w="0" w:type="auto"/>
            <w:tcMar>
              <w:top w:w="120" w:type="dxa"/>
              <w:left w:w="0" w:type="dxa"/>
              <w:bottom w:w="120" w:type="dxa"/>
              <w:right w:w="192" w:type="dxa"/>
            </w:tcMar>
            <w:vAlign w:val="center"/>
          </w:tcPr>
          <w:p w14:paraId="515240E8" w14:textId="77777777" w:rsidR="00B31864" w:rsidRDefault="00000000">
            <w:pPr>
              <w:spacing w:line="300" w:lineRule="atLeast"/>
              <w:rPr>
                <w:rFonts w:eastAsia="Segoe UI"/>
                <w:sz w:val="21"/>
                <w:szCs w:val="21"/>
              </w:rPr>
            </w:pPr>
            <w:r>
              <w:rPr>
                <w:rFonts w:eastAsia="Segoe UI"/>
                <w:sz w:val="21"/>
                <w:szCs w:val="21"/>
                <w:lang w:eastAsia="zh-CN" w:bidi="ar"/>
              </w:rPr>
              <w:t>Outdoor spaces lack climate-responsive design features.</w:t>
            </w:r>
          </w:p>
        </w:tc>
        <w:tc>
          <w:tcPr>
            <w:tcW w:w="0" w:type="auto"/>
            <w:tcMar>
              <w:top w:w="120" w:type="dxa"/>
              <w:left w:w="192" w:type="dxa"/>
              <w:bottom w:w="120" w:type="dxa"/>
              <w:right w:w="192" w:type="dxa"/>
            </w:tcMar>
            <w:vAlign w:val="center"/>
          </w:tcPr>
          <w:p w14:paraId="5B90D3EE" w14:textId="77777777" w:rsidR="00B31864"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5E1F2E85" w14:textId="77777777" w:rsidR="00B31864"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6D489515" w14:textId="77777777" w:rsidR="00B31864" w:rsidRDefault="00000000">
            <w:pPr>
              <w:spacing w:line="300" w:lineRule="atLeast"/>
              <w:rPr>
                <w:rFonts w:eastAsia="Segoe UI"/>
                <w:sz w:val="21"/>
                <w:szCs w:val="21"/>
              </w:rPr>
            </w:pPr>
            <w:r>
              <w:rPr>
                <w:rFonts w:eastAsia="Segoe UI"/>
                <w:sz w:val="21"/>
                <w:szCs w:val="21"/>
                <w:lang w:eastAsia="zh-CN" w:bidi="ar"/>
              </w:rPr>
              <w:t>47 (23.5%)</w:t>
            </w:r>
          </w:p>
        </w:tc>
        <w:tc>
          <w:tcPr>
            <w:tcW w:w="0" w:type="auto"/>
            <w:tcMar>
              <w:top w:w="120" w:type="dxa"/>
              <w:left w:w="192" w:type="dxa"/>
              <w:bottom w:w="120" w:type="dxa"/>
              <w:right w:w="192" w:type="dxa"/>
            </w:tcMar>
            <w:vAlign w:val="center"/>
          </w:tcPr>
          <w:p w14:paraId="148C2EA2" w14:textId="77777777" w:rsidR="00B31864"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60E5B4D2" w14:textId="77777777" w:rsidR="00B31864" w:rsidRDefault="00000000">
            <w:pPr>
              <w:spacing w:line="300" w:lineRule="atLeast"/>
              <w:rPr>
                <w:rFonts w:eastAsia="Segoe UI"/>
                <w:sz w:val="21"/>
                <w:szCs w:val="21"/>
              </w:rPr>
            </w:pPr>
            <w:r>
              <w:rPr>
                <w:rFonts w:eastAsia="Segoe UI"/>
                <w:sz w:val="21"/>
                <w:szCs w:val="21"/>
                <w:lang w:eastAsia="zh-CN" w:bidi="ar"/>
              </w:rPr>
              <w:t>36 (18%)</w:t>
            </w:r>
          </w:p>
        </w:tc>
        <w:tc>
          <w:tcPr>
            <w:tcW w:w="0" w:type="auto"/>
            <w:tcMar>
              <w:top w:w="120" w:type="dxa"/>
              <w:left w:w="192" w:type="dxa"/>
              <w:bottom w:w="120" w:type="dxa"/>
              <w:right w:w="192" w:type="dxa"/>
            </w:tcMar>
            <w:vAlign w:val="center"/>
          </w:tcPr>
          <w:p w14:paraId="6756D06D" w14:textId="77777777" w:rsidR="00B31864" w:rsidRDefault="00000000">
            <w:pPr>
              <w:spacing w:line="300" w:lineRule="atLeast"/>
              <w:rPr>
                <w:rFonts w:eastAsia="Segoe UI"/>
                <w:sz w:val="21"/>
                <w:szCs w:val="21"/>
              </w:rPr>
            </w:pPr>
            <w:r>
              <w:rPr>
                <w:rFonts w:eastAsia="Segoe UI"/>
                <w:sz w:val="21"/>
                <w:szCs w:val="21"/>
                <w:lang w:eastAsia="zh-CN" w:bidi="ar"/>
              </w:rPr>
              <w:t>2.91</w:t>
            </w:r>
          </w:p>
        </w:tc>
        <w:tc>
          <w:tcPr>
            <w:tcW w:w="0" w:type="auto"/>
            <w:tcMar>
              <w:top w:w="120" w:type="dxa"/>
              <w:left w:w="192" w:type="dxa"/>
              <w:bottom w:w="120" w:type="dxa"/>
              <w:right w:w="0" w:type="dxa"/>
            </w:tcMar>
            <w:vAlign w:val="center"/>
          </w:tcPr>
          <w:p w14:paraId="0886D445" w14:textId="77777777" w:rsidR="00B31864" w:rsidRDefault="00000000">
            <w:pPr>
              <w:spacing w:line="300" w:lineRule="atLeast"/>
              <w:rPr>
                <w:rFonts w:eastAsia="Segoe UI"/>
                <w:sz w:val="21"/>
                <w:szCs w:val="21"/>
              </w:rPr>
            </w:pPr>
            <w:r>
              <w:rPr>
                <w:rFonts w:eastAsia="Segoe UI"/>
                <w:sz w:val="21"/>
                <w:szCs w:val="21"/>
                <w:lang w:eastAsia="zh-CN" w:bidi="ar"/>
              </w:rPr>
              <w:t>1.38</w:t>
            </w:r>
          </w:p>
        </w:tc>
      </w:tr>
    </w:tbl>
    <w:p w14:paraId="47FD896A" w14:textId="77777777" w:rsidR="00B31864"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4.5: Degree of Adaptability of Existing Landscape Elements</w:t>
      </w:r>
    </w:p>
    <w:tbl>
      <w:tblPr>
        <w:tblW w:w="0" w:type="auto"/>
        <w:tblCellMar>
          <w:top w:w="15" w:type="dxa"/>
          <w:left w:w="15" w:type="dxa"/>
          <w:bottom w:w="15" w:type="dxa"/>
          <w:right w:w="15" w:type="dxa"/>
        </w:tblCellMar>
        <w:tblLook w:val="04A0" w:firstRow="1" w:lastRow="0" w:firstColumn="1" w:lastColumn="0" w:noHBand="0" w:noVBand="1"/>
      </w:tblPr>
      <w:tblGrid>
        <w:gridCol w:w="2022"/>
        <w:gridCol w:w="1249"/>
        <w:gridCol w:w="1159"/>
        <w:gridCol w:w="1113"/>
        <w:gridCol w:w="1113"/>
        <w:gridCol w:w="1188"/>
        <w:gridCol w:w="863"/>
        <w:gridCol w:w="653"/>
      </w:tblGrid>
      <w:tr w:rsidR="00B31864" w14:paraId="63AE9CBD" w14:textId="77777777">
        <w:trPr>
          <w:tblHeader/>
        </w:trPr>
        <w:tc>
          <w:tcPr>
            <w:tcW w:w="0" w:type="auto"/>
            <w:tcBorders>
              <w:top w:val="nil"/>
            </w:tcBorders>
            <w:tcMar>
              <w:top w:w="120" w:type="dxa"/>
              <w:left w:w="0" w:type="dxa"/>
              <w:bottom w:w="120" w:type="dxa"/>
              <w:right w:w="192" w:type="dxa"/>
            </w:tcMar>
            <w:vAlign w:val="center"/>
          </w:tcPr>
          <w:p w14:paraId="648D9128" w14:textId="77777777" w:rsidR="00B31864"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260689B8" w14:textId="77777777" w:rsidR="00B31864"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63DE17AE" w14:textId="77777777" w:rsidR="00B31864"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5A3F651F" w14:textId="77777777" w:rsidR="00B31864"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4D173A37" w14:textId="77777777" w:rsidR="00B31864"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0F2135A9" w14:textId="77777777" w:rsidR="00B31864"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08145A88" w14:textId="77777777" w:rsidR="00B31864"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0FE1C77C" w14:textId="77777777" w:rsidR="00B31864" w:rsidRDefault="00000000">
            <w:pPr>
              <w:spacing w:line="300" w:lineRule="atLeast"/>
              <w:rPr>
                <w:rFonts w:eastAsia="Segoe UI"/>
                <w:sz w:val="21"/>
                <w:szCs w:val="21"/>
              </w:rPr>
            </w:pPr>
            <w:r>
              <w:rPr>
                <w:rFonts w:eastAsia="Segoe UI"/>
                <w:sz w:val="21"/>
                <w:szCs w:val="21"/>
                <w:lang w:eastAsia="zh-CN" w:bidi="ar"/>
              </w:rPr>
              <w:t>SD</w:t>
            </w:r>
          </w:p>
        </w:tc>
      </w:tr>
      <w:tr w:rsidR="00B31864" w14:paraId="0DD12B96" w14:textId="77777777">
        <w:tc>
          <w:tcPr>
            <w:tcW w:w="0" w:type="auto"/>
            <w:tcMar>
              <w:top w:w="120" w:type="dxa"/>
              <w:left w:w="0" w:type="dxa"/>
              <w:bottom w:w="120" w:type="dxa"/>
              <w:right w:w="192" w:type="dxa"/>
            </w:tcMar>
            <w:vAlign w:val="center"/>
          </w:tcPr>
          <w:p w14:paraId="3CBFDD72" w14:textId="77777777" w:rsidR="00B31864" w:rsidRDefault="00000000">
            <w:pPr>
              <w:spacing w:line="300" w:lineRule="atLeast"/>
              <w:rPr>
                <w:rFonts w:eastAsia="Segoe UI"/>
                <w:sz w:val="21"/>
                <w:szCs w:val="21"/>
              </w:rPr>
            </w:pPr>
            <w:r>
              <w:rPr>
                <w:rFonts w:eastAsia="Segoe UI"/>
                <w:sz w:val="21"/>
                <w:szCs w:val="21"/>
                <w:lang w:eastAsia="zh-CN" w:bidi="ar"/>
              </w:rPr>
              <w:t>Trees and vegetation help regulate temperature in outdoor spaces.</w:t>
            </w:r>
          </w:p>
        </w:tc>
        <w:tc>
          <w:tcPr>
            <w:tcW w:w="0" w:type="auto"/>
            <w:tcMar>
              <w:top w:w="120" w:type="dxa"/>
              <w:left w:w="192" w:type="dxa"/>
              <w:bottom w:w="120" w:type="dxa"/>
              <w:right w:w="192" w:type="dxa"/>
            </w:tcMar>
            <w:vAlign w:val="center"/>
          </w:tcPr>
          <w:p w14:paraId="279F2FA3" w14:textId="77777777" w:rsidR="00B31864"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20F35629" w14:textId="77777777" w:rsidR="00B31864"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323D237C"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6E87158D" w14:textId="77777777" w:rsidR="00B31864"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4F52A354" w14:textId="77777777" w:rsidR="00B31864"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3050B6F1" w14:textId="77777777" w:rsidR="00B31864" w:rsidRDefault="00000000">
            <w:pPr>
              <w:spacing w:line="300" w:lineRule="atLeast"/>
              <w:rPr>
                <w:rFonts w:eastAsia="Segoe UI"/>
                <w:sz w:val="21"/>
                <w:szCs w:val="21"/>
              </w:rPr>
            </w:pPr>
            <w:r>
              <w:rPr>
                <w:rFonts w:eastAsia="Segoe UI"/>
                <w:sz w:val="21"/>
                <w:szCs w:val="21"/>
                <w:lang w:eastAsia="zh-CN" w:bidi="ar"/>
              </w:rPr>
              <w:t>3.02</w:t>
            </w:r>
          </w:p>
        </w:tc>
        <w:tc>
          <w:tcPr>
            <w:tcW w:w="0" w:type="auto"/>
            <w:tcMar>
              <w:top w:w="120" w:type="dxa"/>
              <w:left w:w="192" w:type="dxa"/>
              <w:bottom w:w="120" w:type="dxa"/>
              <w:right w:w="0" w:type="dxa"/>
            </w:tcMar>
            <w:vAlign w:val="center"/>
          </w:tcPr>
          <w:p w14:paraId="238704D5" w14:textId="77777777" w:rsidR="00B31864" w:rsidRDefault="00000000">
            <w:pPr>
              <w:spacing w:line="300" w:lineRule="atLeast"/>
              <w:rPr>
                <w:rFonts w:eastAsia="Segoe UI"/>
                <w:sz w:val="21"/>
                <w:szCs w:val="21"/>
              </w:rPr>
            </w:pPr>
            <w:r>
              <w:rPr>
                <w:rFonts w:eastAsia="Segoe UI"/>
                <w:sz w:val="21"/>
                <w:szCs w:val="21"/>
                <w:lang w:eastAsia="zh-CN" w:bidi="ar"/>
              </w:rPr>
              <w:t>1.40</w:t>
            </w:r>
          </w:p>
        </w:tc>
      </w:tr>
      <w:tr w:rsidR="00B31864" w14:paraId="79011584" w14:textId="77777777">
        <w:tc>
          <w:tcPr>
            <w:tcW w:w="0" w:type="auto"/>
            <w:tcMar>
              <w:top w:w="120" w:type="dxa"/>
              <w:left w:w="0" w:type="dxa"/>
              <w:bottom w:w="120" w:type="dxa"/>
              <w:right w:w="192" w:type="dxa"/>
            </w:tcMar>
            <w:vAlign w:val="center"/>
          </w:tcPr>
          <w:p w14:paraId="2C81C28E" w14:textId="77777777" w:rsidR="00B31864" w:rsidRDefault="00000000">
            <w:pPr>
              <w:spacing w:line="300" w:lineRule="atLeast"/>
              <w:rPr>
                <w:rFonts w:eastAsia="Segoe UI"/>
                <w:sz w:val="21"/>
                <w:szCs w:val="21"/>
              </w:rPr>
            </w:pPr>
            <w:r>
              <w:rPr>
                <w:rFonts w:eastAsia="Segoe UI"/>
                <w:sz w:val="21"/>
                <w:szCs w:val="21"/>
                <w:lang w:eastAsia="zh-CN" w:bidi="ar"/>
              </w:rPr>
              <w:lastRenderedPageBreak/>
              <w:t>Outdoor spaces can accommodate different activities.</w:t>
            </w:r>
          </w:p>
        </w:tc>
        <w:tc>
          <w:tcPr>
            <w:tcW w:w="0" w:type="auto"/>
            <w:tcMar>
              <w:top w:w="120" w:type="dxa"/>
              <w:left w:w="192" w:type="dxa"/>
              <w:bottom w:w="120" w:type="dxa"/>
              <w:right w:w="192" w:type="dxa"/>
            </w:tcMar>
            <w:vAlign w:val="center"/>
          </w:tcPr>
          <w:p w14:paraId="091189BF" w14:textId="77777777" w:rsidR="00B31864"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00DE14CB" w14:textId="77777777" w:rsidR="00B31864"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62D07042" w14:textId="77777777" w:rsidR="00B31864" w:rsidRDefault="00000000">
            <w:pPr>
              <w:spacing w:line="300" w:lineRule="atLeast"/>
              <w:rPr>
                <w:rFonts w:eastAsia="Segoe UI"/>
                <w:sz w:val="21"/>
                <w:szCs w:val="21"/>
              </w:rPr>
            </w:pPr>
            <w:r>
              <w:rPr>
                <w:rFonts w:eastAsia="Segoe UI"/>
                <w:sz w:val="21"/>
                <w:szCs w:val="21"/>
                <w:lang w:eastAsia="zh-CN" w:bidi="ar"/>
              </w:rPr>
              <w:t>51 (25.5%)</w:t>
            </w:r>
          </w:p>
        </w:tc>
        <w:tc>
          <w:tcPr>
            <w:tcW w:w="0" w:type="auto"/>
            <w:tcMar>
              <w:top w:w="120" w:type="dxa"/>
              <w:left w:w="192" w:type="dxa"/>
              <w:bottom w:w="120" w:type="dxa"/>
              <w:right w:w="192" w:type="dxa"/>
            </w:tcMar>
            <w:vAlign w:val="center"/>
          </w:tcPr>
          <w:p w14:paraId="716F7CE0" w14:textId="77777777" w:rsidR="00B31864"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5D168E11" w14:textId="77777777" w:rsidR="00B31864" w:rsidRDefault="00000000">
            <w:pPr>
              <w:spacing w:line="300" w:lineRule="atLeast"/>
              <w:rPr>
                <w:rFonts w:eastAsia="Segoe UI"/>
                <w:sz w:val="21"/>
                <w:szCs w:val="21"/>
              </w:rPr>
            </w:pPr>
            <w:r>
              <w:rPr>
                <w:rFonts w:eastAsia="Segoe UI"/>
                <w:sz w:val="21"/>
                <w:szCs w:val="21"/>
                <w:lang w:eastAsia="zh-CN" w:bidi="ar"/>
              </w:rPr>
              <w:t>37 (18.5%)</w:t>
            </w:r>
          </w:p>
        </w:tc>
        <w:tc>
          <w:tcPr>
            <w:tcW w:w="0" w:type="auto"/>
            <w:tcMar>
              <w:top w:w="120" w:type="dxa"/>
              <w:left w:w="192" w:type="dxa"/>
              <w:bottom w:w="120" w:type="dxa"/>
              <w:right w:w="192" w:type="dxa"/>
            </w:tcMar>
            <w:vAlign w:val="center"/>
          </w:tcPr>
          <w:p w14:paraId="45550335" w14:textId="77777777" w:rsidR="00B31864" w:rsidRDefault="00000000">
            <w:pPr>
              <w:spacing w:line="300" w:lineRule="atLeast"/>
              <w:rPr>
                <w:rFonts w:eastAsia="Segoe UI"/>
                <w:sz w:val="21"/>
                <w:szCs w:val="21"/>
              </w:rPr>
            </w:pPr>
            <w:r>
              <w:rPr>
                <w:rFonts w:eastAsia="Segoe UI"/>
                <w:sz w:val="21"/>
                <w:szCs w:val="21"/>
                <w:lang w:eastAsia="zh-CN" w:bidi="ar"/>
              </w:rPr>
              <w:t>3.09</w:t>
            </w:r>
          </w:p>
        </w:tc>
        <w:tc>
          <w:tcPr>
            <w:tcW w:w="0" w:type="auto"/>
            <w:tcMar>
              <w:top w:w="120" w:type="dxa"/>
              <w:left w:w="192" w:type="dxa"/>
              <w:bottom w:w="120" w:type="dxa"/>
              <w:right w:w="0" w:type="dxa"/>
            </w:tcMar>
            <w:vAlign w:val="center"/>
          </w:tcPr>
          <w:p w14:paraId="6968EAB5" w14:textId="77777777" w:rsidR="00B31864" w:rsidRDefault="00000000">
            <w:pPr>
              <w:spacing w:line="300" w:lineRule="atLeast"/>
              <w:rPr>
                <w:rFonts w:eastAsia="Segoe UI"/>
                <w:sz w:val="21"/>
                <w:szCs w:val="21"/>
              </w:rPr>
            </w:pPr>
            <w:r>
              <w:rPr>
                <w:rFonts w:eastAsia="Segoe UI"/>
                <w:sz w:val="21"/>
                <w:szCs w:val="21"/>
                <w:lang w:eastAsia="zh-CN" w:bidi="ar"/>
              </w:rPr>
              <w:t>1.35</w:t>
            </w:r>
          </w:p>
        </w:tc>
      </w:tr>
      <w:tr w:rsidR="00B31864" w14:paraId="303981A1" w14:textId="77777777">
        <w:tc>
          <w:tcPr>
            <w:tcW w:w="0" w:type="auto"/>
            <w:tcMar>
              <w:top w:w="120" w:type="dxa"/>
              <w:left w:w="0" w:type="dxa"/>
              <w:bottom w:w="120" w:type="dxa"/>
              <w:right w:w="192" w:type="dxa"/>
            </w:tcMar>
            <w:vAlign w:val="center"/>
          </w:tcPr>
          <w:p w14:paraId="39A35B25" w14:textId="77777777" w:rsidR="00B31864" w:rsidRDefault="00000000">
            <w:pPr>
              <w:spacing w:line="300" w:lineRule="atLeast"/>
              <w:rPr>
                <w:rFonts w:eastAsia="Segoe UI"/>
                <w:sz w:val="21"/>
                <w:szCs w:val="21"/>
              </w:rPr>
            </w:pPr>
            <w:r>
              <w:rPr>
                <w:rFonts w:eastAsia="Segoe UI"/>
                <w:sz w:val="21"/>
                <w:szCs w:val="21"/>
                <w:lang w:eastAsia="zh-CN" w:bidi="ar"/>
              </w:rPr>
              <w:t>Landscape design allows flexible use of space.</w:t>
            </w:r>
          </w:p>
        </w:tc>
        <w:tc>
          <w:tcPr>
            <w:tcW w:w="0" w:type="auto"/>
            <w:tcMar>
              <w:top w:w="120" w:type="dxa"/>
              <w:left w:w="192" w:type="dxa"/>
              <w:bottom w:w="120" w:type="dxa"/>
              <w:right w:w="192" w:type="dxa"/>
            </w:tcMar>
            <w:vAlign w:val="center"/>
          </w:tcPr>
          <w:p w14:paraId="4AEC6D63"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6B2D4BB9"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43BEF377"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0F8EEE6E"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795DAF66" w14:textId="77777777" w:rsidR="00B31864"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1A1EDA29" w14:textId="77777777" w:rsidR="00B31864" w:rsidRDefault="00000000">
            <w:pPr>
              <w:spacing w:line="300" w:lineRule="atLeast"/>
              <w:rPr>
                <w:rFonts w:eastAsia="Segoe UI"/>
                <w:sz w:val="21"/>
                <w:szCs w:val="21"/>
              </w:rPr>
            </w:pPr>
            <w:r>
              <w:rPr>
                <w:rFonts w:eastAsia="Segoe UI"/>
                <w:sz w:val="21"/>
                <w:szCs w:val="21"/>
                <w:lang w:eastAsia="zh-CN" w:bidi="ar"/>
              </w:rPr>
              <w:t>2.92</w:t>
            </w:r>
          </w:p>
        </w:tc>
        <w:tc>
          <w:tcPr>
            <w:tcW w:w="0" w:type="auto"/>
            <w:tcMar>
              <w:top w:w="120" w:type="dxa"/>
              <w:left w:w="192" w:type="dxa"/>
              <w:bottom w:w="120" w:type="dxa"/>
              <w:right w:w="0" w:type="dxa"/>
            </w:tcMar>
            <w:vAlign w:val="center"/>
          </w:tcPr>
          <w:p w14:paraId="2CA42559" w14:textId="77777777" w:rsidR="00B31864" w:rsidRDefault="00000000">
            <w:pPr>
              <w:spacing w:line="300" w:lineRule="atLeast"/>
              <w:rPr>
                <w:rFonts w:eastAsia="Segoe UI"/>
                <w:sz w:val="21"/>
                <w:szCs w:val="21"/>
              </w:rPr>
            </w:pPr>
            <w:r>
              <w:rPr>
                <w:rFonts w:eastAsia="Segoe UI"/>
                <w:sz w:val="21"/>
                <w:szCs w:val="21"/>
                <w:lang w:eastAsia="zh-CN" w:bidi="ar"/>
              </w:rPr>
              <w:t>1.38</w:t>
            </w:r>
          </w:p>
        </w:tc>
      </w:tr>
      <w:tr w:rsidR="00B31864" w14:paraId="77C8045B" w14:textId="77777777">
        <w:tc>
          <w:tcPr>
            <w:tcW w:w="0" w:type="auto"/>
            <w:tcMar>
              <w:top w:w="120" w:type="dxa"/>
              <w:left w:w="0" w:type="dxa"/>
              <w:bottom w:w="120" w:type="dxa"/>
              <w:right w:w="192" w:type="dxa"/>
            </w:tcMar>
            <w:vAlign w:val="center"/>
          </w:tcPr>
          <w:p w14:paraId="292EBD1B" w14:textId="77777777" w:rsidR="00B31864" w:rsidRDefault="00000000">
            <w:pPr>
              <w:spacing w:line="300" w:lineRule="atLeast"/>
              <w:rPr>
                <w:rFonts w:eastAsia="Segoe UI"/>
                <w:sz w:val="21"/>
                <w:szCs w:val="21"/>
              </w:rPr>
            </w:pPr>
            <w:r>
              <w:rPr>
                <w:rFonts w:eastAsia="Segoe UI"/>
                <w:sz w:val="21"/>
                <w:szCs w:val="21"/>
                <w:lang w:eastAsia="zh-CN" w:bidi="ar"/>
              </w:rPr>
              <w:t>Green infrastructure supports climate adaptation.</w:t>
            </w:r>
          </w:p>
        </w:tc>
        <w:tc>
          <w:tcPr>
            <w:tcW w:w="0" w:type="auto"/>
            <w:tcMar>
              <w:top w:w="120" w:type="dxa"/>
              <w:left w:w="192" w:type="dxa"/>
              <w:bottom w:w="120" w:type="dxa"/>
              <w:right w:w="192" w:type="dxa"/>
            </w:tcMar>
            <w:vAlign w:val="center"/>
          </w:tcPr>
          <w:p w14:paraId="01197075" w14:textId="77777777" w:rsidR="00B31864" w:rsidRDefault="00000000">
            <w:pPr>
              <w:spacing w:line="300" w:lineRule="atLeast"/>
              <w:rPr>
                <w:rFonts w:eastAsia="Segoe UI"/>
                <w:sz w:val="21"/>
                <w:szCs w:val="21"/>
              </w:rPr>
            </w:pPr>
            <w:r>
              <w:rPr>
                <w:rFonts w:eastAsia="Segoe UI"/>
                <w:sz w:val="21"/>
                <w:szCs w:val="21"/>
                <w:lang w:eastAsia="zh-CN" w:bidi="ar"/>
              </w:rPr>
              <w:t>36 (18%)</w:t>
            </w:r>
          </w:p>
        </w:tc>
        <w:tc>
          <w:tcPr>
            <w:tcW w:w="0" w:type="auto"/>
            <w:tcMar>
              <w:top w:w="120" w:type="dxa"/>
              <w:left w:w="192" w:type="dxa"/>
              <w:bottom w:w="120" w:type="dxa"/>
              <w:right w:w="192" w:type="dxa"/>
            </w:tcMar>
            <w:vAlign w:val="center"/>
          </w:tcPr>
          <w:p w14:paraId="47FBDC18" w14:textId="77777777" w:rsidR="00B31864" w:rsidRDefault="00000000">
            <w:pPr>
              <w:spacing w:line="300" w:lineRule="atLeast"/>
              <w:rPr>
                <w:rFonts w:eastAsia="Segoe UI"/>
                <w:sz w:val="21"/>
                <w:szCs w:val="21"/>
              </w:rPr>
            </w:pPr>
            <w:r>
              <w:rPr>
                <w:rFonts w:eastAsia="Segoe UI"/>
                <w:sz w:val="21"/>
                <w:szCs w:val="21"/>
                <w:lang w:eastAsia="zh-CN" w:bidi="ar"/>
              </w:rPr>
              <w:t>37 (18.5%)</w:t>
            </w:r>
          </w:p>
        </w:tc>
        <w:tc>
          <w:tcPr>
            <w:tcW w:w="0" w:type="auto"/>
            <w:tcMar>
              <w:top w:w="120" w:type="dxa"/>
              <w:left w:w="192" w:type="dxa"/>
              <w:bottom w:w="120" w:type="dxa"/>
              <w:right w:w="192" w:type="dxa"/>
            </w:tcMar>
            <w:vAlign w:val="center"/>
          </w:tcPr>
          <w:p w14:paraId="24376947" w14:textId="77777777" w:rsidR="00B31864"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7CCE7E97" w14:textId="77777777" w:rsidR="00B31864"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18DB50BB" w14:textId="77777777" w:rsidR="00B31864" w:rsidRDefault="00000000">
            <w:pPr>
              <w:spacing w:line="300" w:lineRule="atLeast"/>
              <w:rPr>
                <w:rFonts w:eastAsia="Segoe UI"/>
                <w:sz w:val="21"/>
                <w:szCs w:val="21"/>
              </w:rPr>
            </w:pPr>
            <w:r>
              <w:rPr>
                <w:rFonts w:eastAsia="Segoe UI"/>
                <w:sz w:val="21"/>
                <w:szCs w:val="21"/>
                <w:lang w:eastAsia="zh-CN" w:bidi="ar"/>
              </w:rPr>
              <w:t>47 (23.5%)</w:t>
            </w:r>
          </w:p>
        </w:tc>
        <w:tc>
          <w:tcPr>
            <w:tcW w:w="0" w:type="auto"/>
            <w:tcMar>
              <w:top w:w="120" w:type="dxa"/>
              <w:left w:w="192" w:type="dxa"/>
              <w:bottom w:w="120" w:type="dxa"/>
              <w:right w:w="192" w:type="dxa"/>
            </w:tcMar>
            <w:vAlign w:val="center"/>
          </w:tcPr>
          <w:p w14:paraId="30B4E2BD" w14:textId="77777777" w:rsidR="00B31864" w:rsidRDefault="00000000">
            <w:pPr>
              <w:spacing w:line="300" w:lineRule="atLeast"/>
              <w:rPr>
                <w:rFonts w:eastAsia="Segoe UI"/>
                <w:sz w:val="21"/>
                <w:szCs w:val="21"/>
              </w:rPr>
            </w:pPr>
            <w:r>
              <w:rPr>
                <w:rFonts w:eastAsia="Segoe UI"/>
                <w:sz w:val="21"/>
                <w:szCs w:val="21"/>
                <w:lang w:eastAsia="zh-CN" w:bidi="ar"/>
              </w:rPr>
              <w:t>3.15</w:t>
            </w:r>
          </w:p>
        </w:tc>
        <w:tc>
          <w:tcPr>
            <w:tcW w:w="0" w:type="auto"/>
            <w:tcMar>
              <w:top w:w="120" w:type="dxa"/>
              <w:left w:w="192" w:type="dxa"/>
              <w:bottom w:w="120" w:type="dxa"/>
              <w:right w:w="0" w:type="dxa"/>
            </w:tcMar>
            <w:vAlign w:val="center"/>
          </w:tcPr>
          <w:p w14:paraId="266B271B" w14:textId="77777777" w:rsidR="00B31864" w:rsidRDefault="00000000">
            <w:pPr>
              <w:spacing w:line="300" w:lineRule="atLeast"/>
              <w:rPr>
                <w:rFonts w:eastAsia="Segoe UI"/>
                <w:sz w:val="21"/>
                <w:szCs w:val="21"/>
              </w:rPr>
            </w:pPr>
            <w:r>
              <w:rPr>
                <w:rFonts w:eastAsia="Segoe UI"/>
                <w:sz w:val="21"/>
                <w:szCs w:val="21"/>
                <w:lang w:eastAsia="zh-CN" w:bidi="ar"/>
              </w:rPr>
              <w:t>1.43</w:t>
            </w:r>
          </w:p>
        </w:tc>
      </w:tr>
      <w:tr w:rsidR="00B31864" w14:paraId="3BA3619C" w14:textId="77777777">
        <w:tc>
          <w:tcPr>
            <w:tcW w:w="0" w:type="auto"/>
            <w:tcMar>
              <w:top w:w="120" w:type="dxa"/>
              <w:left w:w="0" w:type="dxa"/>
              <w:bottom w:w="120" w:type="dxa"/>
              <w:right w:w="192" w:type="dxa"/>
            </w:tcMar>
            <w:vAlign w:val="center"/>
          </w:tcPr>
          <w:p w14:paraId="4F5C172F" w14:textId="77777777" w:rsidR="00B31864" w:rsidRDefault="00000000">
            <w:pPr>
              <w:spacing w:line="300" w:lineRule="atLeast"/>
              <w:rPr>
                <w:rFonts w:eastAsia="Segoe UI"/>
                <w:sz w:val="21"/>
                <w:szCs w:val="21"/>
              </w:rPr>
            </w:pPr>
            <w:r>
              <w:rPr>
                <w:rFonts w:eastAsia="Segoe UI"/>
                <w:sz w:val="21"/>
                <w:szCs w:val="21"/>
                <w:lang w:eastAsia="zh-CN" w:bidi="ar"/>
              </w:rPr>
              <w:t>Outdoor spaces can easily adapt to environmental changes.</w:t>
            </w:r>
          </w:p>
        </w:tc>
        <w:tc>
          <w:tcPr>
            <w:tcW w:w="0" w:type="auto"/>
            <w:tcMar>
              <w:top w:w="120" w:type="dxa"/>
              <w:left w:w="192" w:type="dxa"/>
              <w:bottom w:w="120" w:type="dxa"/>
              <w:right w:w="192" w:type="dxa"/>
            </w:tcMar>
            <w:vAlign w:val="center"/>
          </w:tcPr>
          <w:p w14:paraId="1AF2574B" w14:textId="77777777" w:rsidR="00B31864"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5E0B9D54" w14:textId="77777777" w:rsidR="00B31864" w:rsidRDefault="00000000">
            <w:pPr>
              <w:spacing w:line="300" w:lineRule="atLeast"/>
              <w:rPr>
                <w:rFonts w:eastAsia="Segoe UI"/>
                <w:sz w:val="21"/>
                <w:szCs w:val="21"/>
              </w:rPr>
            </w:pPr>
            <w:r>
              <w:rPr>
                <w:rFonts w:eastAsia="Segoe UI"/>
                <w:sz w:val="21"/>
                <w:szCs w:val="21"/>
                <w:lang w:eastAsia="zh-CN" w:bidi="ar"/>
              </w:rPr>
              <w:t>26 (13%)</w:t>
            </w:r>
          </w:p>
        </w:tc>
        <w:tc>
          <w:tcPr>
            <w:tcW w:w="0" w:type="auto"/>
            <w:tcMar>
              <w:top w:w="120" w:type="dxa"/>
              <w:left w:w="192" w:type="dxa"/>
              <w:bottom w:w="120" w:type="dxa"/>
              <w:right w:w="192" w:type="dxa"/>
            </w:tcMar>
            <w:vAlign w:val="center"/>
          </w:tcPr>
          <w:p w14:paraId="7E9F8B7C" w14:textId="77777777" w:rsidR="00B31864" w:rsidRDefault="00000000">
            <w:pPr>
              <w:spacing w:line="300" w:lineRule="atLeast"/>
              <w:rPr>
                <w:rFonts w:eastAsia="Segoe UI"/>
                <w:sz w:val="21"/>
                <w:szCs w:val="21"/>
              </w:rPr>
            </w:pPr>
            <w:r>
              <w:rPr>
                <w:rFonts w:eastAsia="Segoe UI"/>
                <w:sz w:val="21"/>
                <w:szCs w:val="21"/>
                <w:lang w:eastAsia="zh-CN" w:bidi="ar"/>
              </w:rPr>
              <w:t>54 (27%)</w:t>
            </w:r>
          </w:p>
        </w:tc>
        <w:tc>
          <w:tcPr>
            <w:tcW w:w="0" w:type="auto"/>
            <w:tcMar>
              <w:top w:w="120" w:type="dxa"/>
              <w:left w:w="192" w:type="dxa"/>
              <w:bottom w:w="120" w:type="dxa"/>
              <w:right w:w="192" w:type="dxa"/>
            </w:tcMar>
            <w:vAlign w:val="center"/>
          </w:tcPr>
          <w:p w14:paraId="49B70A6F" w14:textId="77777777" w:rsidR="00B31864" w:rsidRDefault="00000000">
            <w:pPr>
              <w:spacing w:line="300" w:lineRule="atLeast"/>
              <w:rPr>
                <w:rFonts w:eastAsia="Segoe UI"/>
                <w:sz w:val="21"/>
                <w:szCs w:val="21"/>
              </w:rPr>
            </w:pPr>
            <w:r>
              <w:rPr>
                <w:rFonts w:eastAsia="Segoe UI"/>
                <w:sz w:val="21"/>
                <w:szCs w:val="21"/>
                <w:lang w:eastAsia="zh-CN" w:bidi="ar"/>
              </w:rPr>
              <w:t>40 (20%)</w:t>
            </w:r>
          </w:p>
        </w:tc>
        <w:tc>
          <w:tcPr>
            <w:tcW w:w="0" w:type="auto"/>
            <w:tcMar>
              <w:top w:w="120" w:type="dxa"/>
              <w:left w:w="192" w:type="dxa"/>
              <w:bottom w:w="120" w:type="dxa"/>
              <w:right w:w="192" w:type="dxa"/>
            </w:tcMar>
            <w:vAlign w:val="center"/>
          </w:tcPr>
          <w:p w14:paraId="0E181DDE" w14:textId="77777777" w:rsidR="00B31864" w:rsidRDefault="00000000">
            <w:pPr>
              <w:spacing w:line="300" w:lineRule="atLeast"/>
              <w:rPr>
                <w:rFonts w:eastAsia="Segoe UI"/>
                <w:sz w:val="21"/>
                <w:szCs w:val="21"/>
              </w:rPr>
            </w:pPr>
            <w:r>
              <w:rPr>
                <w:rFonts w:eastAsia="Segoe UI"/>
                <w:sz w:val="21"/>
                <w:szCs w:val="21"/>
                <w:lang w:eastAsia="zh-CN" w:bidi="ar"/>
              </w:rPr>
              <w:t>48 (24%)</w:t>
            </w:r>
          </w:p>
        </w:tc>
        <w:tc>
          <w:tcPr>
            <w:tcW w:w="0" w:type="auto"/>
            <w:tcMar>
              <w:top w:w="120" w:type="dxa"/>
              <w:left w:w="192" w:type="dxa"/>
              <w:bottom w:w="120" w:type="dxa"/>
              <w:right w:w="192" w:type="dxa"/>
            </w:tcMar>
            <w:vAlign w:val="center"/>
          </w:tcPr>
          <w:p w14:paraId="4E3E8372" w14:textId="77777777" w:rsidR="00B31864" w:rsidRDefault="00000000">
            <w:pPr>
              <w:spacing w:line="300" w:lineRule="atLeast"/>
              <w:rPr>
                <w:rFonts w:eastAsia="Segoe UI"/>
                <w:sz w:val="21"/>
                <w:szCs w:val="21"/>
              </w:rPr>
            </w:pPr>
            <w:r>
              <w:rPr>
                <w:rFonts w:eastAsia="Segoe UI"/>
                <w:sz w:val="21"/>
                <w:szCs w:val="21"/>
                <w:lang w:eastAsia="zh-CN" w:bidi="ar"/>
              </w:rPr>
              <w:t>3.23</w:t>
            </w:r>
          </w:p>
        </w:tc>
        <w:tc>
          <w:tcPr>
            <w:tcW w:w="0" w:type="auto"/>
            <w:tcMar>
              <w:top w:w="120" w:type="dxa"/>
              <w:left w:w="192" w:type="dxa"/>
              <w:bottom w:w="120" w:type="dxa"/>
              <w:right w:w="0" w:type="dxa"/>
            </w:tcMar>
            <w:vAlign w:val="center"/>
          </w:tcPr>
          <w:p w14:paraId="4F45964A" w14:textId="77777777" w:rsidR="00B31864" w:rsidRDefault="00000000">
            <w:pPr>
              <w:spacing w:line="300" w:lineRule="atLeast"/>
              <w:rPr>
                <w:rFonts w:eastAsia="Segoe UI"/>
                <w:sz w:val="21"/>
                <w:szCs w:val="21"/>
              </w:rPr>
            </w:pPr>
            <w:r>
              <w:rPr>
                <w:rFonts w:eastAsia="Segoe UI"/>
                <w:sz w:val="21"/>
                <w:szCs w:val="21"/>
                <w:lang w:eastAsia="zh-CN" w:bidi="ar"/>
              </w:rPr>
              <w:t>1.36</w:t>
            </w:r>
          </w:p>
        </w:tc>
      </w:tr>
    </w:tbl>
    <w:p w14:paraId="05E47784" w14:textId="77777777" w:rsidR="00B31864" w:rsidRDefault="00B31864">
      <w:pPr>
        <w:pStyle w:val="Heading3"/>
        <w:keepNext w:val="0"/>
        <w:keepLines w:val="0"/>
        <w:shd w:val="clear" w:color="auto" w:fill="FFFFFF"/>
        <w:spacing w:before="384" w:after="192" w:line="360" w:lineRule="atLeast"/>
        <w:ind w:left="0" w:firstLine="0"/>
        <w:rPr>
          <w:rFonts w:ascii="Segoe UI" w:eastAsia="Segoe UI" w:hAnsi="Segoe UI" w:cs="Segoe UI"/>
          <w:b/>
          <w:bCs/>
          <w:color w:val="0F1115"/>
          <w:shd w:val="clear" w:color="auto" w:fill="FFFFFF"/>
        </w:rPr>
      </w:pPr>
    </w:p>
    <w:p w14:paraId="28C9AE43" w14:textId="77777777" w:rsidR="00B31864" w:rsidRDefault="00000000">
      <w:pPr>
        <w:pStyle w:val="Heading3"/>
        <w:keepNext w:val="0"/>
        <w:keepLines w:val="0"/>
        <w:shd w:val="clear" w:color="auto" w:fill="FFFFFF"/>
        <w:spacing w:before="384" w:after="192" w:line="360" w:lineRule="atLeast"/>
        <w:ind w:left="0" w:firstLine="0"/>
        <w:rPr>
          <w:rFonts w:ascii="Times New Roman" w:eastAsia="Segoe UI" w:hAnsi="Times New Roman" w:cs="Times New Roman"/>
          <w:b/>
          <w:bCs/>
          <w:color w:val="0F1115"/>
        </w:rPr>
      </w:pPr>
      <w:r>
        <w:rPr>
          <w:rFonts w:ascii="Times New Roman" w:eastAsia="Segoe UI" w:hAnsi="Times New Roman" w:cs="Times New Roman"/>
          <w:b/>
          <w:bCs/>
          <w:color w:val="0F1115"/>
          <w:shd w:val="clear" w:color="auto" w:fill="FFFFFF"/>
        </w:rPr>
        <w:t>Table 4.6: Overall User Satisfaction</w:t>
      </w:r>
    </w:p>
    <w:tbl>
      <w:tblPr>
        <w:tblW w:w="0" w:type="auto"/>
        <w:tblCellMar>
          <w:top w:w="15" w:type="dxa"/>
          <w:left w:w="15" w:type="dxa"/>
          <w:bottom w:w="15" w:type="dxa"/>
          <w:right w:w="15" w:type="dxa"/>
        </w:tblCellMar>
        <w:tblLook w:val="04A0" w:firstRow="1" w:lastRow="0" w:firstColumn="1" w:lastColumn="0" w:noHBand="0" w:noVBand="1"/>
      </w:tblPr>
      <w:tblGrid>
        <w:gridCol w:w="1997"/>
        <w:gridCol w:w="1259"/>
        <w:gridCol w:w="1161"/>
        <w:gridCol w:w="1116"/>
        <w:gridCol w:w="1116"/>
        <w:gridCol w:w="1195"/>
        <w:gridCol w:w="863"/>
        <w:gridCol w:w="653"/>
      </w:tblGrid>
      <w:tr w:rsidR="00B31864" w14:paraId="3F91A891" w14:textId="77777777">
        <w:trPr>
          <w:tblHeader/>
        </w:trPr>
        <w:tc>
          <w:tcPr>
            <w:tcW w:w="0" w:type="auto"/>
            <w:tcBorders>
              <w:top w:val="nil"/>
            </w:tcBorders>
            <w:tcMar>
              <w:top w:w="120" w:type="dxa"/>
              <w:left w:w="0" w:type="dxa"/>
              <w:bottom w:w="120" w:type="dxa"/>
              <w:right w:w="192" w:type="dxa"/>
            </w:tcMar>
            <w:vAlign w:val="center"/>
          </w:tcPr>
          <w:p w14:paraId="5C2F19BA" w14:textId="77777777" w:rsidR="00B31864" w:rsidRDefault="00000000">
            <w:pPr>
              <w:spacing w:line="300" w:lineRule="atLeast"/>
              <w:rPr>
                <w:rFonts w:eastAsia="Segoe UI"/>
                <w:sz w:val="21"/>
                <w:szCs w:val="21"/>
              </w:rPr>
            </w:pPr>
            <w:r>
              <w:rPr>
                <w:rFonts w:eastAsia="Segoe UI"/>
                <w:sz w:val="21"/>
                <w:szCs w:val="21"/>
                <w:lang w:eastAsia="zh-CN" w:bidi="ar"/>
              </w:rPr>
              <w:t>Statement</w:t>
            </w:r>
          </w:p>
        </w:tc>
        <w:tc>
          <w:tcPr>
            <w:tcW w:w="0" w:type="auto"/>
            <w:tcBorders>
              <w:top w:val="nil"/>
            </w:tcBorders>
            <w:tcMar>
              <w:top w:w="120" w:type="dxa"/>
              <w:left w:w="192" w:type="dxa"/>
              <w:bottom w:w="120" w:type="dxa"/>
              <w:right w:w="192" w:type="dxa"/>
            </w:tcMar>
            <w:vAlign w:val="center"/>
          </w:tcPr>
          <w:p w14:paraId="15FAE929" w14:textId="77777777" w:rsidR="00B31864" w:rsidRDefault="00000000">
            <w:pPr>
              <w:spacing w:line="300" w:lineRule="atLeast"/>
              <w:rPr>
                <w:rFonts w:eastAsia="Segoe UI"/>
                <w:sz w:val="21"/>
                <w:szCs w:val="21"/>
              </w:rPr>
            </w:pPr>
            <w:r>
              <w:rPr>
                <w:rFonts w:eastAsia="Segoe UI"/>
                <w:sz w:val="21"/>
                <w:szCs w:val="21"/>
                <w:lang w:eastAsia="zh-CN" w:bidi="ar"/>
              </w:rPr>
              <w:t>Strongly Disagree</w:t>
            </w:r>
          </w:p>
        </w:tc>
        <w:tc>
          <w:tcPr>
            <w:tcW w:w="0" w:type="auto"/>
            <w:tcBorders>
              <w:top w:val="nil"/>
            </w:tcBorders>
            <w:tcMar>
              <w:top w:w="120" w:type="dxa"/>
              <w:left w:w="192" w:type="dxa"/>
              <w:bottom w:w="120" w:type="dxa"/>
              <w:right w:w="192" w:type="dxa"/>
            </w:tcMar>
            <w:vAlign w:val="center"/>
          </w:tcPr>
          <w:p w14:paraId="55CF95A5" w14:textId="77777777" w:rsidR="00B31864" w:rsidRDefault="00000000">
            <w:pPr>
              <w:spacing w:line="300" w:lineRule="atLeast"/>
              <w:rPr>
                <w:rFonts w:eastAsia="Segoe UI"/>
                <w:sz w:val="21"/>
                <w:szCs w:val="21"/>
              </w:rPr>
            </w:pPr>
            <w:r>
              <w:rPr>
                <w:rFonts w:eastAsia="Segoe UI"/>
                <w:sz w:val="21"/>
                <w:szCs w:val="21"/>
                <w:lang w:eastAsia="zh-CN" w:bidi="ar"/>
              </w:rPr>
              <w:t>Disagree</w:t>
            </w:r>
          </w:p>
        </w:tc>
        <w:tc>
          <w:tcPr>
            <w:tcW w:w="0" w:type="auto"/>
            <w:tcBorders>
              <w:top w:val="nil"/>
            </w:tcBorders>
            <w:tcMar>
              <w:top w:w="120" w:type="dxa"/>
              <w:left w:w="192" w:type="dxa"/>
              <w:bottom w:w="120" w:type="dxa"/>
              <w:right w:w="192" w:type="dxa"/>
            </w:tcMar>
            <w:vAlign w:val="center"/>
          </w:tcPr>
          <w:p w14:paraId="17ACCD49" w14:textId="77777777" w:rsidR="00B31864" w:rsidRDefault="00000000">
            <w:pPr>
              <w:spacing w:line="300" w:lineRule="atLeast"/>
              <w:rPr>
                <w:rFonts w:eastAsia="Segoe UI"/>
                <w:sz w:val="21"/>
                <w:szCs w:val="21"/>
              </w:rPr>
            </w:pPr>
            <w:r>
              <w:rPr>
                <w:rFonts w:eastAsia="Segoe UI"/>
                <w:sz w:val="21"/>
                <w:szCs w:val="21"/>
                <w:lang w:eastAsia="zh-CN" w:bidi="ar"/>
              </w:rPr>
              <w:t>Neutral</w:t>
            </w:r>
          </w:p>
        </w:tc>
        <w:tc>
          <w:tcPr>
            <w:tcW w:w="0" w:type="auto"/>
            <w:tcBorders>
              <w:top w:val="nil"/>
            </w:tcBorders>
            <w:tcMar>
              <w:top w:w="120" w:type="dxa"/>
              <w:left w:w="192" w:type="dxa"/>
              <w:bottom w:w="120" w:type="dxa"/>
              <w:right w:w="192" w:type="dxa"/>
            </w:tcMar>
            <w:vAlign w:val="center"/>
          </w:tcPr>
          <w:p w14:paraId="5B4C240A" w14:textId="77777777" w:rsidR="00B31864" w:rsidRDefault="00000000">
            <w:pPr>
              <w:spacing w:line="300" w:lineRule="atLeast"/>
              <w:rPr>
                <w:rFonts w:eastAsia="Segoe UI"/>
                <w:sz w:val="21"/>
                <w:szCs w:val="21"/>
              </w:rPr>
            </w:pPr>
            <w:r>
              <w:rPr>
                <w:rFonts w:eastAsia="Segoe UI"/>
                <w:sz w:val="21"/>
                <w:szCs w:val="21"/>
                <w:lang w:eastAsia="zh-CN" w:bidi="ar"/>
              </w:rPr>
              <w:t>Agree</w:t>
            </w:r>
          </w:p>
        </w:tc>
        <w:tc>
          <w:tcPr>
            <w:tcW w:w="0" w:type="auto"/>
            <w:tcBorders>
              <w:top w:val="nil"/>
            </w:tcBorders>
            <w:tcMar>
              <w:top w:w="120" w:type="dxa"/>
              <w:left w:w="192" w:type="dxa"/>
              <w:bottom w:w="120" w:type="dxa"/>
              <w:right w:w="192" w:type="dxa"/>
            </w:tcMar>
            <w:vAlign w:val="center"/>
          </w:tcPr>
          <w:p w14:paraId="130F6828" w14:textId="77777777" w:rsidR="00B31864" w:rsidRDefault="00000000">
            <w:pPr>
              <w:spacing w:line="300" w:lineRule="atLeast"/>
              <w:rPr>
                <w:rFonts w:eastAsia="Segoe UI"/>
                <w:sz w:val="21"/>
                <w:szCs w:val="21"/>
              </w:rPr>
            </w:pPr>
            <w:r>
              <w:rPr>
                <w:rFonts w:eastAsia="Segoe UI"/>
                <w:sz w:val="21"/>
                <w:szCs w:val="21"/>
                <w:lang w:eastAsia="zh-CN" w:bidi="ar"/>
              </w:rPr>
              <w:t>Strongly Agree</w:t>
            </w:r>
          </w:p>
        </w:tc>
        <w:tc>
          <w:tcPr>
            <w:tcW w:w="0" w:type="auto"/>
            <w:tcBorders>
              <w:top w:val="nil"/>
            </w:tcBorders>
            <w:tcMar>
              <w:top w:w="120" w:type="dxa"/>
              <w:left w:w="192" w:type="dxa"/>
              <w:bottom w:w="120" w:type="dxa"/>
              <w:right w:w="192" w:type="dxa"/>
            </w:tcMar>
            <w:vAlign w:val="center"/>
          </w:tcPr>
          <w:p w14:paraId="511B75CF" w14:textId="77777777" w:rsidR="00B31864" w:rsidRDefault="00000000">
            <w:pPr>
              <w:spacing w:line="300" w:lineRule="atLeast"/>
              <w:rPr>
                <w:rFonts w:eastAsia="Segoe UI"/>
                <w:sz w:val="21"/>
                <w:szCs w:val="21"/>
              </w:rPr>
            </w:pPr>
            <w:r>
              <w:rPr>
                <w:rFonts w:eastAsia="Segoe UI"/>
                <w:sz w:val="21"/>
                <w:szCs w:val="21"/>
                <w:lang w:eastAsia="zh-CN" w:bidi="ar"/>
              </w:rPr>
              <w:t>Mean</w:t>
            </w:r>
          </w:p>
        </w:tc>
        <w:tc>
          <w:tcPr>
            <w:tcW w:w="0" w:type="auto"/>
            <w:tcBorders>
              <w:top w:val="nil"/>
            </w:tcBorders>
            <w:tcMar>
              <w:top w:w="120" w:type="dxa"/>
              <w:left w:w="192" w:type="dxa"/>
              <w:bottom w:w="120" w:type="dxa"/>
              <w:right w:w="192" w:type="dxa"/>
            </w:tcMar>
            <w:vAlign w:val="center"/>
          </w:tcPr>
          <w:p w14:paraId="258377A5" w14:textId="77777777" w:rsidR="00B31864" w:rsidRDefault="00000000">
            <w:pPr>
              <w:spacing w:line="300" w:lineRule="atLeast"/>
              <w:rPr>
                <w:rFonts w:eastAsia="Segoe UI"/>
                <w:sz w:val="21"/>
                <w:szCs w:val="21"/>
              </w:rPr>
            </w:pPr>
            <w:r>
              <w:rPr>
                <w:rFonts w:eastAsia="Segoe UI"/>
                <w:sz w:val="21"/>
                <w:szCs w:val="21"/>
                <w:lang w:eastAsia="zh-CN" w:bidi="ar"/>
              </w:rPr>
              <w:t>SD</w:t>
            </w:r>
          </w:p>
        </w:tc>
      </w:tr>
      <w:tr w:rsidR="00B31864" w14:paraId="5BD371B0" w14:textId="77777777">
        <w:tc>
          <w:tcPr>
            <w:tcW w:w="0" w:type="auto"/>
            <w:tcMar>
              <w:top w:w="120" w:type="dxa"/>
              <w:left w:w="0" w:type="dxa"/>
              <w:bottom w:w="120" w:type="dxa"/>
              <w:right w:w="192" w:type="dxa"/>
            </w:tcMar>
            <w:vAlign w:val="center"/>
          </w:tcPr>
          <w:p w14:paraId="51FCA249" w14:textId="77777777" w:rsidR="00B31864" w:rsidRDefault="00000000">
            <w:pPr>
              <w:spacing w:line="300" w:lineRule="atLeast"/>
              <w:rPr>
                <w:rFonts w:eastAsia="Segoe UI"/>
                <w:sz w:val="21"/>
                <w:szCs w:val="21"/>
              </w:rPr>
            </w:pPr>
            <w:r>
              <w:rPr>
                <w:rFonts w:eastAsia="Segoe UI"/>
                <w:sz w:val="21"/>
                <w:szCs w:val="21"/>
                <w:lang w:eastAsia="zh-CN" w:bidi="ar"/>
              </w:rPr>
              <w:t>Outdoor spaces contribute positively to my campus experience.</w:t>
            </w:r>
          </w:p>
        </w:tc>
        <w:tc>
          <w:tcPr>
            <w:tcW w:w="0" w:type="auto"/>
            <w:tcMar>
              <w:top w:w="120" w:type="dxa"/>
              <w:left w:w="192" w:type="dxa"/>
              <w:bottom w:w="120" w:type="dxa"/>
              <w:right w:w="192" w:type="dxa"/>
            </w:tcMar>
            <w:vAlign w:val="center"/>
          </w:tcPr>
          <w:p w14:paraId="63EA9BAA" w14:textId="77777777" w:rsidR="00B31864"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3A62BE19" w14:textId="77777777" w:rsidR="00B31864"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792389CA"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6369F9E0" w14:textId="77777777" w:rsidR="00B31864"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73A3EB00"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727B5D07" w14:textId="77777777" w:rsidR="00B31864" w:rsidRDefault="00000000">
            <w:pPr>
              <w:spacing w:line="300" w:lineRule="atLeast"/>
              <w:rPr>
                <w:rFonts w:eastAsia="Segoe UI"/>
                <w:sz w:val="21"/>
                <w:szCs w:val="21"/>
              </w:rPr>
            </w:pPr>
            <w:r>
              <w:rPr>
                <w:rFonts w:eastAsia="Segoe UI"/>
                <w:sz w:val="21"/>
                <w:szCs w:val="21"/>
                <w:lang w:eastAsia="zh-CN" w:bidi="ar"/>
              </w:rPr>
              <w:t>3.03</w:t>
            </w:r>
          </w:p>
        </w:tc>
        <w:tc>
          <w:tcPr>
            <w:tcW w:w="0" w:type="auto"/>
            <w:tcMar>
              <w:top w:w="120" w:type="dxa"/>
              <w:left w:w="192" w:type="dxa"/>
              <w:bottom w:w="120" w:type="dxa"/>
              <w:right w:w="0" w:type="dxa"/>
            </w:tcMar>
            <w:vAlign w:val="center"/>
          </w:tcPr>
          <w:p w14:paraId="01ACC378" w14:textId="77777777" w:rsidR="00B31864" w:rsidRDefault="00000000">
            <w:pPr>
              <w:spacing w:line="300" w:lineRule="atLeast"/>
              <w:rPr>
                <w:rFonts w:eastAsia="Segoe UI"/>
                <w:sz w:val="21"/>
                <w:szCs w:val="21"/>
              </w:rPr>
            </w:pPr>
            <w:r>
              <w:rPr>
                <w:rFonts w:eastAsia="Segoe UI"/>
                <w:sz w:val="21"/>
                <w:szCs w:val="21"/>
                <w:lang w:eastAsia="zh-CN" w:bidi="ar"/>
              </w:rPr>
              <w:t>1.41</w:t>
            </w:r>
          </w:p>
        </w:tc>
      </w:tr>
      <w:tr w:rsidR="00B31864" w14:paraId="588A998B" w14:textId="77777777">
        <w:tc>
          <w:tcPr>
            <w:tcW w:w="0" w:type="auto"/>
            <w:tcMar>
              <w:top w:w="120" w:type="dxa"/>
              <w:left w:w="0" w:type="dxa"/>
              <w:bottom w:w="120" w:type="dxa"/>
              <w:right w:w="192" w:type="dxa"/>
            </w:tcMar>
            <w:vAlign w:val="center"/>
          </w:tcPr>
          <w:p w14:paraId="59BD5563" w14:textId="77777777" w:rsidR="00B31864" w:rsidRDefault="00000000">
            <w:pPr>
              <w:spacing w:line="300" w:lineRule="atLeast"/>
              <w:rPr>
                <w:rFonts w:eastAsia="Segoe UI"/>
                <w:sz w:val="21"/>
                <w:szCs w:val="21"/>
              </w:rPr>
            </w:pPr>
            <w:r>
              <w:rPr>
                <w:rFonts w:eastAsia="Segoe UI"/>
                <w:sz w:val="21"/>
                <w:szCs w:val="21"/>
                <w:lang w:eastAsia="zh-CN" w:bidi="ar"/>
              </w:rPr>
              <w:t>Outdoor spaces encourage social interaction among users.</w:t>
            </w:r>
          </w:p>
        </w:tc>
        <w:tc>
          <w:tcPr>
            <w:tcW w:w="0" w:type="auto"/>
            <w:tcMar>
              <w:top w:w="120" w:type="dxa"/>
              <w:left w:w="192" w:type="dxa"/>
              <w:bottom w:w="120" w:type="dxa"/>
              <w:right w:w="192" w:type="dxa"/>
            </w:tcMar>
            <w:vAlign w:val="center"/>
          </w:tcPr>
          <w:p w14:paraId="4F81AFC0" w14:textId="77777777" w:rsidR="00B31864" w:rsidRDefault="00000000">
            <w:pPr>
              <w:spacing w:line="300" w:lineRule="atLeast"/>
              <w:rPr>
                <w:rFonts w:eastAsia="Segoe UI"/>
                <w:sz w:val="21"/>
                <w:szCs w:val="21"/>
              </w:rPr>
            </w:pPr>
            <w:r>
              <w:rPr>
                <w:rFonts w:eastAsia="Segoe UI"/>
                <w:sz w:val="21"/>
                <w:szCs w:val="21"/>
                <w:lang w:eastAsia="zh-CN" w:bidi="ar"/>
              </w:rPr>
              <w:t>38 (19%)</w:t>
            </w:r>
          </w:p>
        </w:tc>
        <w:tc>
          <w:tcPr>
            <w:tcW w:w="0" w:type="auto"/>
            <w:tcMar>
              <w:top w:w="120" w:type="dxa"/>
              <w:left w:w="192" w:type="dxa"/>
              <w:bottom w:w="120" w:type="dxa"/>
              <w:right w:w="192" w:type="dxa"/>
            </w:tcMar>
            <w:vAlign w:val="center"/>
          </w:tcPr>
          <w:p w14:paraId="3D402B19"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61C22975"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70BD635D" w14:textId="77777777" w:rsidR="00B31864" w:rsidRDefault="00000000">
            <w:pPr>
              <w:spacing w:line="300" w:lineRule="atLeast"/>
              <w:rPr>
                <w:rFonts w:eastAsia="Segoe UI"/>
                <w:sz w:val="21"/>
                <w:szCs w:val="21"/>
              </w:rPr>
            </w:pPr>
            <w:r>
              <w:rPr>
                <w:rFonts w:eastAsia="Segoe UI"/>
                <w:sz w:val="21"/>
                <w:szCs w:val="21"/>
                <w:lang w:eastAsia="zh-CN" w:bidi="ar"/>
              </w:rPr>
              <w:t>45 (22.5%)</w:t>
            </w:r>
          </w:p>
        </w:tc>
        <w:tc>
          <w:tcPr>
            <w:tcW w:w="0" w:type="auto"/>
            <w:tcMar>
              <w:top w:w="120" w:type="dxa"/>
              <w:left w:w="192" w:type="dxa"/>
              <w:bottom w:w="120" w:type="dxa"/>
              <w:right w:w="192" w:type="dxa"/>
            </w:tcMar>
            <w:vAlign w:val="center"/>
          </w:tcPr>
          <w:p w14:paraId="2C99DC46" w14:textId="77777777" w:rsidR="00B31864"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25A43C14" w14:textId="77777777" w:rsidR="00B31864" w:rsidRDefault="00000000">
            <w:pPr>
              <w:spacing w:line="300" w:lineRule="atLeast"/>
              <w:rPr>
                <w:rFonts w:eastAsia="Segoe UI"/>
                <w:sz w:val="21"/>
                <w:szCs w:val="21"/>
              </w:rPr>
            </w:pPr>
            <w:r>
              <w:rPr>
                <w:rFonts w:eastAsia="Segoe UI"/>
                <w:sz w:val="21"/>
                <w:szCs w:val="21"/>
                <w:lang w:eastAsia="zh-CN" w:bidi="ar"/>
              </w:rPr>
              <w:t>2.99</w:t>
            </w:r>
          </w:p>
        </w:tc>
        <w:tc>
          <w:tcPr>
            <w:tcW w:w="0" w:type="auto"/>
            <w:tcMar>
              <w:top w:w="120" w:type="dxa"/>
              <w:left w:w="192" w:type="dxa"/>
              <w:bottom w:w="120" w:type="dxa"/>
              <w:right w:w="0" w:type="dxa"/>
            </w:tcMar>
            <w:vAlign w:val="center"/>
          </w:tcPr>
          <w:p w14:paraId="28A18C28" w14:textId="77777777" w:rsidR="00B31864" w:rsidRDefault="00000000">
            <w:pPr>
              <w:spacing w:line="300" w:lineRule="atLeast"/>
              <w:rPr>
                <w:rFonts w:eastAsia="Segoe UI"/>
                <w:sz w:val="21"/>
                <w:szCs w:val="21"/>
              </w:rPr>
            </w:pPr>
            <w:r>
              <w:rPr>
                <w:rFonts w:eastAsia="Segoe UI"/>
                <w:sz w:val="21"/>
                <w:szCs w:val="21"/>
                <w:lang w:eastAsia="zh-CN" w:bidi="ar"/>
              </w:rPr>
              <w:t>1.38</w:t>
            </w:r>
          </w:p>
        </w:tc>
      </w:tr>
      <w:tr w:rsidR="00B31864" w14:paraId="65533A0C" w14:textId="77777777">
        <w:tc>
          <w:tcPr>
            <w:tcW w:w="0" w:type="auto"/>
            <w:tcMar>
              <w:top w:w="120" w:type="dxa"/>
              <w:left w:w="0" w:type="dxa"/>
              <w:bottom w:w="120" w:type="dxa"/>
              <w:right w:w="192" w:type="dxa"/>
            </w:tcMar>
            <w:vAlign w:val="center"/>
          </w:tcPr>
          <w:p w14:paraId="5831607B" w14:textId="77777777" w:rsidR="00B31864" w:rsidRDefault="00000000">
            <w:pPr>
              <w:spacing w:line="300" w:lineRule="atLeast"/>
              <w:rPr>
                <w:rFonts w:eastAsia="Segoe UI"/>
                <w:sz w:val="21"/>
                <w:szCs w:val="21"/>
              </w:rPr>
            </w:pPr>
            <w:r>
              <w:rPr>
                <w:rFonts w:eastAsia="Segoe UI"/>
                <w:sz w:val="21"/>
                <w:szCs w:val="21"/>
                <w:lang w:eastAsia="zh-CN" w:bidi="ar"/>
              </w:rPr>
              <w:t>The landscape design makes outdoor areas attractive and functional.</w:t>
            </w:r>
          </w:p>
        </w:tc>
        <w:tc>
          <w:tcPr>
            <w:tcW w:w="0" w:type="auto"/>
            <w:tcMar>
              <w:top w:w="120" w:type="dxa"/>
              <w:left w:w="192" w:type="dxa"/>
              <w:bottom w:w="120" w:type="dxa"/>
              <w:right w:w="192" w:type="dxa"/>
            </w:tcMar>
            <w:vAlign w:val="center"/>
          </w:tcPr>
          <w:p w14:paraId="794F399A" w14:textId="77777777" w:rsidR="00B31864"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6F61D0DD" w14:textId="77777777" w:rsidR="00B31864"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16969B4F"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2AD0E444" w14:textId="77777777" w:rsidR="00B31864" w:rsidRDefault="00000000">
            <w:pPr>
              <w:spacing w:line="300" w:lineRule="atLeast"/>
              <w:rPr>
                <w:rFonts w:eastAsia="Segoe UI"/>
                <w:sz w:val="21"/>
                <w:szCs w:val="21"/>
              </w:rPr>
            </w:pPr>
            <w:r>
              <w:rPr>
                <w:rFonts w:eastAsia="Segoe UI"/>
                <w:sz w:val="21"/>
                <w:szCs w:val="21"/>
                <w:lang w:eastAsia="zh-CN" w:bidi="ar"/>
              </w:rPr>
              <w:t>55 (27.5%)</w:t>
            </w:r>
          </w:p>
        </w:tc>
        <w:tc>
          <w:tcPr>
            <w:tcW w:w="0" w:type="auto"/>
            <w:tcMar>
              <w:top w:w="120" w:type="dxa"/>
              <w:left w:w="192" w:type="dxa"/>
              <w:bottom w:w="120" w:type="dxa"/>
              <w:right w:w="192" w:type="dxa"/>
            </w:tcMar>
            <w:vAlign w:val="center"/>
          </w:tcPr>
          <w:p w14:paraId="2AD1D1E2" w14:textId="77777777" w:rsidR="00B31864" w:rsidRDefault="00000000">
            <w:pPr>
              <w:spacing w:line="300" w:lineRule="atLeast"/>
              <w:rPr>
                <w:rFonts w:eastAsia="Segoe UI"/>
                <w:sz w:val="21"/>
                <w:szCs w:val="21"/>
              </w:rPr>
            </w:pPr>
            <w:r>
              <w:rPr>
                <w:rFonts w:eastAsia="Segoe UI"/>
                <w:sz w:val="21"/>
                <w:szCs w:val="21"/>
                <w:lang w:eastAsia="zh-CN" w:bidi="ar"/>
              </w:rPr>
              <w:t>32 (16%)</w:t>
            </w:r>
          </w:p>
        </w:tc>
        <w:tc>
          <w:tcPr>
            <w:tcW w:w="0" w:type="auto"/>
            <w:tcMar>
              <w:top w:w="120" w:type="dxa"/>
              <w:left w:w="192" w:type="dxa"/>
              <w:bottom w:w="120" w:type="dxa"/>
              <w:right w:w="192" w:type="dxa"/>
            </w:tcMar>
            <w:vAlign w:val="center"/>
          </w:tcPr>
          <w:p w14:paraId="4E6D8206" w14:textId="77777777" w:rsidR="00B31864" w:rsidRDefault="00000000">
            <w:pPr>
              <w:spacing w:line="300" w:lineRule="atLeast"/>
              <w:rPr>
                <w:rFonts w:eastAsia="Segoe UI"/>
                <w:sz w:val="21"/>
                <w:szCs w:val="21"/>
              </w:rPr>
            </w:pPr>
            <w:r>
              <w:rPr>
                <w:rFonts w:eastAsia="Segoe UI"/>
                <w:sz w:val="21"/>
                <w:szCs w:val="21"/>
                <w:lang w:eastAsia="zh-CN" w:bidi="ar"/>
              </w:rPr>
              <w:t>3.08</w:t>
            </w:r>
          </w:p>
        </w:tc>
        <w:tc>
          <w:tcPr>
            <w:tcW w:w="0" w:type="auto"/>
            <w:tcMar>
              <w:top w:w="120" w:type="dxa"/>
              <w:left w:w="192" w:type="dxa"/>
              <w:bottom w:w="120" w:type="dxa"/>
              <w:right w:w="0" w:type="dxa"/>
            </w:tcMar>
            <w:vAlign w:val="center"/>
          </w:tcPr>
          <w:p w14:paraId="5A21FF7D" w14:textId="77777777" w:rsidR="00B31864" w:rsidRDefault="00000000">
            <w:pPr>
              <w:spacing w:line="300" w:lineRule="atLeast"/>
              <w:rPr>
                <w:rFonts w:eastAsia="Segoe UI"/>
                <w:sz w:val="21"/>
                <w:szCs w:val="21"/>
              </w:rPr>
            </w:pPr>
            <w:r>
              <w:rPr>
                <w:rFonts w:eastAsia="Segoe UI"/>
                <w:sz w:val="21"/>
                <w:szCs w:val="21"/>
                <w:lang w:eastAsia="zh-CN" w:bidi="ar"/>
              </w:rPr>
              <w:t>1.34</w:t>
            </w:r>
          </w:p>
        </w:tc>
      </w:tr>
      <w:tr w:rsidR="00B31864" w14:paraId="02C57E66" w14:textId="77777777">
        <w:tc>
          <w:tcPr>
            <w:tcW w:w="0" w:type="auto"/>
            <w:tcMar>
              <w:top w:w="120" w:type="dxa"/>
              <w:left w:w="0" w:type="dxa"/>
              <w:bottom w:w="120" w:type="dxa"/>
              <w:right w:w="192" w:type="dxa"/>
            </w:tcMar>
            <w:vAlign w:val="center"/>
          </w:tcPr>
          <w:p w14:paraId="44E6BDD1" w14:textId="77777777" w:rsidR="00B31864" w:rsidRDefault="00000000">
            <w:pPr>
              <w:spacing w:line="300" w:lineRule="atLeast"/>
              <w:rPr>
                <w:rFonts w:eastAsia="Segoe UI"/>
                <w:sz w:val="21"/>
                <w:szCs w:val="21"/>
              </w:rPr>
            </w:pPr>
            <w:r>
              <w:rPr>
                <w:rFonts w:eastAsia="Segoe UI"/>
                <w:sz w:val="21"/>
                <w:szCs w:val="21"/>
                <w:lang w:eastAsia="zh-CN" w:bidi="ar"/>
              </w:rPr>
              <w:lastRenderedPageBreak/>
              <w:t>Outdoor spaces are flexible for different uses (study, relaxation, recreation).</w:t>
            </w:r>
          </w:p>
        </w:tc>
        <w:tc>
          <w:tcPr>
            <w:tcW w:w="0" w:type="auto"/>
            <w:tcMar>
              <w:top w:w="120" w:type="dxa"/>
              <w:left w:w="192" w:type="dxa"/>
              <w:bottom w:w="120" w:type="dxa"/>
              <w:right w:w="192" w:type="dxa"/>
            </w:tcMar>
            <w:vAlign w:val="center"/>
          </w:tcPr>
          <w:p w14:paraId="630CE47F" w14:textId="77777777" w:rsidR="00B31864" w:rsidRDefault="00000000">
            <w:pPr>
              <w:spacing w:line="300" w:lineRule="atLeast"/>
              <w:rPr>
                <w:rFonts w:eastAsia="Segoe UI"/>
                <w:sz w:val="21"/>
                <w:szCs w:val="21"/>
              </w:rPr>
            </w:pPr>
            <w:r>
              <w:rPr>
                <w:rFonts w:eastAsia="Segoe UI"/>
                <w:sz w:val="21"/>
                <w:szCs w:val="21"/>
                <w:lang w:eastAsia="zh-CN" w:bidi="ar"/>
              </w:rPr>
              <w:t>33 (16.5%)</w:t>
            </w:r>
          </w:p>
        </w:tc>
        <w:tc>
          <w:tcPr>
            <w:tcW w:w="0" w:type="auto"/>
            <w:tcMar>
              <w:top w:w="120" w:type="dxa"/>
              <w:left w:w="192" w:type="dxa"/>
              <w:bottom w:w="120" w:type="dxa"/>
              <w:right w:w="192" w:type="dxa"/>
            </w:tcMar>
            <w:vAlign w:val="center"/>
          </w:tcPr>
          <w:p w14:paraId="00A6D9B9" w14:textId="77777777" w:rsidR="00B31864" w:rsidRDefault="00000000">
            <w:pPr>
              <w:spacing w:line="300" w:lineRule="atLeast"/>
              <w:rPr>
                <w:rFonts w:eastAsia="Segoe UI"/>
                <w:sz w:val="21"/>
                <w:szCs w:val="21"/>
              </w:rPr>
            </w:pPr>
            <w:r>
              <w:rPr>
                <w:rFonts w:eastAsia="Segoe UI"/>
                <w:sz w:val="21"/>
                <w:szCs w:val="21"/>
                <w:lang w:eastAsia="zh-CN" w:bidi="ar"/>
              </w:rPr>
              <w:t>42 (21%)</w:t>
            </w:r>
          </w:p>
        </w:tc>
        <w:tc>
          <w:tcPr>
            <w:tcW w:w="0" w:type="auto"/>
            <w:tcMar>
              <w:top w:w="120" w:type="dxa"/>
              <w:left w:w="192" w:type="dxa"/>
              <w:bottom w:w="120" w:type="dxa"/>
              <w:right w:w="192" w:type="dxa"/>
            </w:tcMar>
            <w:vAlign w:val="center"/>
          </w:tcPr>
          <w:p w14:paraId="1BFB2BCE" w14:textId="77777777" w:rsidR="00B31864"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0DCC4E04" w14:textId="77777777" w:rsidR="00B31864" w:rsidRDefault="00000000">
            <w:pPr>
              <w:spacing w:line="300" w:lineRule="atLeast"/>
              <w:rPr>
                <w:rFonts w:eastAsia="Segoe UI"/>
                <w:sz w:val="21"/>
                <w:szCs w:val="21"/>
              </w:rPr>
            </w:pPr>
            <w:r>
              <w:rPr>
                <w:rFonts w:eastAsia="Segoe UI"/>
                <w:sz w:val="21"/>
                <w:szCs w:val="21"/>
                <w:lang w:eastAsia="zh-CN" w:bidi="ar"/>
              </w:rPr>
              <w:t>46 (23%)</w:t>
            </w:r>
          </w:p>
        </w:tc>
        <w:tc>
          <w:tcPr>
            <w:tcW w:w="0" w:type="auto"/>
            <w:tcMar>
              <w:top w:w="120" w:type="dxa"/>
              <w:left w:w="192" w:type="dxa"/>
              <w:bottom w:w="120" w:type="dxa"/>
              <w:right w:w="192" w:type="dxa"/>
            </w:tcMar>
            <w:vAlign w:val="center"/>
          </w:tcPr>
          <w:p w14:paraId="71D995B4" w14:textId="77777777" w:rsidR="00B31864" w:rsidRDefault="00000000">
            <w:pPr>
              <w:spacing w:line="300" w:lineRule="atLeast"/>
              <w:rPr>
                <w:rFonts w:eastAsia="Segoe UI"/>
                <w:sz w:val="21"/>
                <w:szCs w:val="21"/>
              </w:rPr>
            </w:pPr>
            <w:r>
              <w:rPr>
                <w:rFonts w:eastAsia="Segoe UI"/>
                <w:sz w:val="21"/>
                <w:szCs w:val="21"/>
                <w:lang w:eastAsia="zh-CN" w:bidi="ar"/>
              </w:rPr>
              <w:t>35 (17.5%)</w:t>
            </w:r>
          </w:p>
        </w:tc>
        <w:tc>
          <w:tcPr>
            <w:tcW w:w="0" w:type="auto"/>
            <w:tcMar>
              <w:top w:w="120" w:type="dxa"/>
              <w:left w:w="192" w:type="dxa"/>
              <w:bottom w:w="120" w:type="dxa"/>
              <w:right w:w="192" w:type="dxa"/>
            </w:tcMar>
            <w:vAlign w:val="center"/>
          </w:tcPr>
          <w:p w14:paraId="4350FCF5" w14:textId="77777777" w:rsidR="00B31864" w:rsidRDefault="00000000">
            <w:pPr>
              <w:spacing w:line="300" w:lineRule="atLeast"/>
              <w:rPr>
                <w:rFonts w:eastAsia="Segoe UI"/>
                <w:sz w:val="21"/>
                <w:szCs w:val="21"/>
              </w:rPr>
            </w:pPr>
            <w:r>
              <w:rPr>
                <w:rFonts w:eastAsia="Segoe UI"/>
                <w:sz w:val="21"/>
                <w:szCs w:val="21"/>
                <w:lang w:eastAsia="zh-CN" w:bidi="ar"/>
              </w:rPr>
              <w:t>3.04</w:t>
            </w:r>
          </w:p>
        </w:tc>
        <w:tc>
          <w:tcPr>
            <w:tcW w:w="0" w:type="auto"/>
            <w:tcMar>
              <w:top w:w="120" w:type="dxa"/>
              <w:left w:w="192" w:type="dxa"/>
              <w:bottom w:w="120" w:type="dxa"/>
              <w:right w:w="0" w:type="dxa"/>
            </w:tcMar>
            <w:vAlign w:val="center"/>
          </w:tcPr>
          <w:p w14:paraId="15052E14" w14:textId="77777777" w:rsidR="00B31864" w:rsidRDefault="00000000">
            <w:pPr>
              <w:spacing w:line="300" w:lineRule="atLeast"/>
              <w:rPr>
                <w:rFonts w:eastAsia="Segoe UI"/>
                <w:sz w:val="21"/>
                <w:szCs w:val="21"/>
              </w:rPr>
            </w:pPr>
            <w:r>
              <w:rPr>
                <w:rFonts w:eastAsia="Segoe UI"/>
                <w:sz w:val="21"/>
                <w:szCs w:val="21"/>
                <w:lang w:eastAsia="zh-CN" w:bidi="ar"/>
              </w:rPr>
              <w:t>1.36</w:t>
            </w:r>
          </w:p>
        </w:tc>
      </w:tr>
      <w:tr w:rsidR="00B31864" w14:paraId="2B764E6B" w14:textId="77777777">
        <w:tc>
          <w:tcPr>
            <w:tcW w:w="0" w:type="auto"/>
            <w:tcMar>
              <w:top w:w="120" w:type="dxa"/>
              <w:left w:w="0" w:type="dxa"/>
              <w:bottom w:w="120" w:type="dxa"/>
              <w:right w:w="192" w:type="dxa"/>
            </w:tcMar>
            <w:vAlign w:val="center"/>
          </w:tcPr>
          <w:p w14:paraId="6D8ECD51" w14:textId="77777777" w:rsidR="00B31864" w:rsidRDefault="00000000">
            <w:pPr>
              <w:spacing w:line="300" w:lineRule="atLeast"/>
              <w:rPr>
                <w:rFonts w:eastAsia="Segoe UI"/>
                <w:sz w:val="21"/>
                <w:szCs w:val="21"/>
              </w:rPr>
            </w:pPr>
            <w:r>
              <w:rPr>
                <w:rFonts w:eastAsia="Segoe UI"/>
                <w:sz w:val="21"/>
                <w:szCs w:val="21"/>
                <w:lang w:eastAsia="zh-CN" w:bidi="ar"/>
              </w:rPr>
              <w:t>I am satisfied with the design of outdoor spaces on campus.</w:t>
            </w:r>
          </w:p>
        </w:tc>
        <w:tc>
          <w:tcPr>
            <w:tcW w:w="0" w:type="auto"/>
            <w:tcMar>
              <w:top w:w="120" w:type="dxa"/>
              <w:left w:w="192" w:type="dxa"/>
              <w:bottom w:w="120" w:type="dxa"/>
              <w:right w:w="192" w:type="dxa"/>
            </w:tcMar>
            <w:vAlign w:val="center"/>
          </w:tcPr>
          <w:p w14:paraId="1A679A76" w14:textId="77777777" w:rsidR="00B31864" w:rsidRDefault="00000000">
            <w:pPr>
              <w:spacing w:line="300" w:lineRule="atLeast"/>
              <w:rPr>
                <w:rFonts w:eastAsia="Segoe UI"/>
                <w:sz w:val="21"/>
                <w:szCs w:val="21"/>
              </w:rPr>
            </w:pPr>
            <w:r>
              <w:rPr>
                <w:rFonts w:eastAsia="Segoe UI"/>
                <w:sz w:val="21"/>
                <w:szCs w:val="21"/>
                <w:lang w:eastAsia="zh-CN" w:bidi="ar"/>
              </w:rPr>
              <w:t>26 (13%)</w:t>
            </w:r>
          </w:p>
        </w:tc>
        <w:tc>
          <w:tcPr>
            <w:tcW w:w="0" w:type="auto"/>
            <w:tcMar>
              <w:top w:w="120" w:type="dxa"/>
              <w:left w:w="192" w:type="dxa"/>
              <w:bottom w:w="120" w:type="dxa"/>
              <w:right w:w="192" w:type="dxa"/>
            </w:tcMar>
            <w:vAlign w:val="center"/>
          </w:tcPr>
          <w:p w14:paraId="139D58FE" w14:textId="77777777" w:rsidR="00B31864" w:rsidRDefault="00000000">
            <w:pPr>
              <w:spacing w:line="300" w:lineRule="atLeast"/>
              <w:rPr>
                <w:rFonts w:eastAsia="Segoe UI"/>
                <w:sz w:val="21"/>
                <w:szCs w:val="21"/>
              </w:rPr>
            </w:pPr>
            <w:r>
              <w:rPr>
                <w:rFonts w:eastAsia="Segoe UI"/>
                <w:sz w:val="21"/>
                <w:szCs w:val="21"/>
                <w:lang w:eastAsia="zh-CN" w:bidi="ar"/>
              </w:rPr>
              <w:t>39 (19.5%)</w:t>
            </w:r>
          </w:p>
        </w:tc>
        <w:tc>
          <w:tcPr>
            <w:tcW w:w="0" w:type="auto"/>
            <w:tcMar>
              <w:top w:w="120" w:type="dxa"/>
              <w:left w:w="192" w:type="dxa"/>
              <w:bottom w:w="120" w:type="dxa"/>
              <w:right w:w="192" w:type="dxa"/>
            </w:tcMar>
            <w:vAlign w:val="center"/>
          </w:tcPr>
          <w:p w14:paraId="166BBDA0" w14:textId="77777777" w:rsidR="00B31864" w:rsidRDefault="00000000">
            <w:pPr>
              <w:spacing w:line="300" w:lineRule="atLeast"/>
              <w:rPr>
                <w:rFonts w:eastAsia="Segoe UI"/>
                <w:sz w:val="21"/>
                <w:szCs w:val="21"/>
              </w:rPr>
            </w:pPr>
            <w:r>
              <w:rPr>
                <w:rFonts w:eastAsia="Segoe UI"/>
                <w:sz w:val="21"/>
                <w:szCs w:val="21"/>
                <w:lang w:eastAsia="zh-CN" w:bidi="ar"/>
              </w:rPr>
              <w:t>50 (25%)</w:t>
            </w:r>
          </w:p>
        </w:tc>
        <w:tc>
          <w:tcPr>
            <w:tcW w:w="0" w:type="auto"/>
            <w:tcMar>
              <w:top w:w="120" w:type="dxa"/>
              <w:left w:w="192" w:type="dxa"/>
              <w:bottom w:w="120" w:type="dxa"/>
              <w:right w:w="192" w:type="dxa"/>
            </w:tcMar>
            <w:vAlign w:val="center"/>
          </w:tcPr>
          <w:p w14:paraId="3E566330" w14:textId="77777777" w:rsidR="00B31864" w:rsidRDefault="00000000">
            <w:pPr>
              <w:spacing w:line="300" w:lineRule="atLeast"/>
              <w:rPr>
                <w:rFonts w:eastAsia="Segoe UI"/>
                <w:sz w:val="21"/>
                <w:szCs w:val="21"/>
              </w:rPr>
            </w:pPr>
            <w:r>
              <w:rPr>
                <w:rFonts w:eastAsia="Segoe UI"/>
                <w:sz w:val="21"/>
                <w:szCs w:val="21"/>
                <w:lang w:eastAsia="zh-CN" w:bidi="ar"/>
              </w:rPr>
              <w:t>44 (22%)</w:t>
            </w:r>
          </w:p>
        </w:tc>
        <w:tc>
          <w:tcPr>
            <w:tcW w:w="0" w:type="auto"/>
            <w:tcMar>
              <w:top w:w="120" w:type="dxa"/>
              <w:left w:w="192" w:type="dxa"/>
              <w:bottom w:w="120" w:type="dxa"/>
              <w:right w:w="192" w:type="dxa"/>
            </w:tcMar>
            <w:vAlign w:val="center"/>
          </w:tcPr>
          <w:p w14:paraId="13280DE5" w14:textId="77777777" w:rsidR="00B31864" w:rsidRDefault="00000000">
            <w:pPr>
              <w:spacing w:line="300" w:lineRule="atLeast"/>
              <w:rPr>
                <w:rFonts w:eastAsia="Segoe UI"/>
                <w:sz w:val="21"/>
                <w:szCs w:val="21"/>
              </w:rPr>
            </w:pPr>
            <w:r>
              <w:rPr>
                <w:rFonts w:eastAsia="Segoe UI"/>
                <w:sz w:val="21"/>
                <w:szCs w:val="21"/>
                <w:lang w:eastAsia="zh-CN" w:bidi="ar"/>
              </w:rPr>
              <w:t>41 (20.5%)</w:t>
            </w:r>
          </w:p>
        </w:tc>
        <w:tc>
          <w:tcPr>
            <w:tcW w:w="0" w:type="auto"/>
            <w:tcMar>
              <w:top w:w="120" w:type="dxa"/>
              <w:left w:w="192" w:type="dxa"/>
              <w:bottom w:w="120" w:type="dxa"/>
              <w:right w:w="192" w:type="dxa"/>
            </w:tcMar>
            <w:vAlign w:val="center"/>
          </w:tcPr>
          <w:p w14:paraId="02A9BB6C" w14:textId="77777777" w:rsidR="00B31864" w:rsidRDefault="00000000">
            <w:pPr>
              <w:spacing w:line="300" w:lineRule="atLeast"/>
              <w:rPr>
                <w:rFonts w:eastAsia="Segoe UI"/>
                <w:sz w:val="21"/>
                <w:szCs w:val="21"/>
              </w:rPr>
            </w:pPr>
            <w:r>
              <w:rPr>
                <w:rFonts w:eastAsia="Segoe UI"/>
                <w:sz w:val="21"/>
                <w:szCs w:val="21"/>
                <w:lang w:eastAsia="zh-CN" w:bidi="ar"/>
              </w:rPr>
              <w:t>3.18</w:t>
            </w:r>
          </w:p>
        </w:tc>
        <w:tc>
          <w:tcPr>
            <w:tcW w:w="0" w:type="auto"/>
            <w:tcMar>
              <w:top w:w="120" w:type="dxa"/>
              <w:left w:w="192" w:type="dxa"/>
              <w:bottom w:w="120" w:type="dxa"/>
              <w:right w:w="0" w:type="dxa"/>
            </w:tcMar>
            <w:vAlign w:val="center"/>
          </w:tcPr>
          <w:p w14:paraId="4487DEAC" w14:textId="77777777" w:rsidR="00B31864" w:rsidRDefault="00000000">
            <w:pPr>
              <w:spacing w:line="300" w:lineRule="atLeast"/>
              <w:rPr>
                <w:rFonts w:eastAsia="Segoe UI"/>
                <w:sz w:val="21"/>
                <w:szCs w:val="21"/>
              </w:rPr>
            </w:pPr>
            <w:r>
              <w:rPr>
                <w:rFonts w:eastAsia="Segoe UI"/>
                <w:sz w:val="21"/>
                <w:szCs w:val="21"/>
                <w:lang w:eastAsia="zh-CN" w:bidi="ar"/>
              </w:rPr>
              <w:t>1.32</w:t>
            </w:r>
          </w:p>
        </w:tc>
      </w:tr>
    </w:tbl>
    <w:p w14:paraId="74AB38DB" w14:textId="77777777" w:rsidR="00B31864"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t>4.7 SUMMARY OF FINDINGS</w:t>
      </w:r>
    </w:p>
    <w:p w14:paraId="67B12F87"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The study examined the flexibility of outdoor spaces at Caleb University in responding to climate change. Findings show that outdoor spaces are moderately used, with most users visiting occasionally rather than daily (Mean = 2.92 for hot weather performance), suggesting that environmental comfort and design quality influence usage patterns. Walkways and recreational fields are the most frequently used areas (28% and 24.5% respectively), while courtyards and seating spaces are less utilized, indicating limited effectiveness as social and relaxation hubs.</w:t>
      </w:r>
    </w:p>
    <w:p w14:paraId="1379458E"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The performance of outdoor spaces under changing climate conditions was rated as average. While vegetation and landscape elements contribute to heat reduction (Mean = 3.06), usability during rainfall (Mean = 2.82) and extreme heat (Mean = 2.80) remains inadequate. Respondents reported insufficient shade (Mean = 3.00 for shade provision, but Mean = 3.23 indicating lack of shade discourages activities), poor drainage (Mean = 2.97), and inconsistent wind circulation (Mean = 3.06), highlighting thermal discomfort as a major barrier to outdoor space use.</w:t>
      </w:r>
    </w:p>
    <w:p w14:paraId="2E6E2790"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Design limitations were strongly identified, including lack of climate-responsive features (Mean = 2.91) and layouts that restrict social interaction (Mean = 3.06). Although green infrastructure and vegetation support climate adaptation to some extent (Mean = 3.15), the flexibility of spaces for multiple uses remains moderate (Mean = 2.92 for flexible use, Mean = 3.09 for accommodating different activities).</w:t>
      </w:r>
    </w:p>
    <w:p w14:paraId="52F08405" w14:textId="77777777" w:rsidR="00B31864" w:rsidRDefault="00000000">
      <w:pPr>
        <w:pStyle w:val="NormalWeb"/>
        <w:shd w:val="clear" w:color="auto" w:fill="FFFFFF"/>
        <w:spacing w:before="192" w:beforeAutospacing="0" w:after="192" w:afterAutospacing="0" w:line="360" w:lineRule="auto"/>
        <w:jc w:val="both"/>
        <w:rPr>
          <w:rFonts w:ascii="Segoe UI" w:eastAsia="Segoe UI" w:hAnsi="Segoe UI" w:cs="Segoe UI"/>
          <w:sz w:val="19"/>
          <w:szCs w:val="19"/>
        </w:rPr>
      </w:pPr>
      <w:r>
        <w:rPr>
          <w:rFonts w:eastAsia="Segoe UI"/>
          <w:color w:val="0F1115"/>
          <w:shd w:val="clear" w:color="auto" w:fill="FFFFFF"/>
        </w:rPr>
        <w:lastRenderedPageBreak/>
        <w:t>Overall user satisfaction with outdoor spaces is average (Mean = 3.18). While the spaces contribute positively to campus life (Mean = 3.03) and social interaction (Mean = 2.99), they do not fully function as comfortable, adaptable, and climate-resilient environments. The findings therefore emphasize the need for improved shading, drainage, spatial layout, and climate-responsive landscape design to enhance usability and resilience.</w:t>
      </w:r>
    </w:p>
    <w:p w14:paraId="7005A34F" w14:textId="77777777" w:rsidR="00B31864" w:rsidRDefault="00000000">
      <w:pPr>
        <w:pStyle w:val="Heading2"/>
        <w:keepNext w:val="0"/>
        <w:keepLines w:val="0"/>
        <w:shd w:val="clear" w:color="auto" w:fill="FFFFFF"/>
        <w:spacing w:before="384" w:after="192" w:line="360" w:lineRule="auto"/>
        <w:ind w:left="0"/>
        <w:jc w:val="both"/>
        <w:rPr>
          <w:rFonts w:eastAsia="Segoe UI"/>
          <w:bCs/>
          <w:color w:val="0F1115"/>
          <w:szCs w:val="24"/>
        </w:rPr>
      </w:pPr>
      <w:r>
        <w:rPr>
          <w:rFonts w:eastAsia="Segoe UI"/>
          <w:bCs/>
          <w:color w:val="0F1115"/>
          <w:szCs w:val="24"/>
          <w:shd w:val="clear" w:color="auto" w:fill="FFFFFF"/>
        </w:rPr>
        <w:t>5.0 CONCLUSION AND RECOMMENDATION</w:t>
      </w:r>
    </w:p>
    <w:p w14:paraId="2356F254"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This study evaluated the flexibility of outdoor spaces at Caleb University in responding to climate change using adaptive landscape design principles. The findings confirm that climate variability—particularly rising temperatures, intense rainfall, and heat stress—has a noticeable impact on the usability, comfort, and social value of outdoor spaces on campus.</w:t>
      </w:r>
    </w:p>
    <w:p w14:paraId="599B5841"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The results reveal that outdoor spaces are moderately functional but not fully climate responsive. Although walkways, recreational fields, and green areas are actively used, most users only utilize outdoor spaces occasionally rather than daily. This indicates that environmental comfort significantly influences outdoor behaviour.</w:t>
      </w:r>
    </w:p>
    <w:p w14:paraId="3795AA5A"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The study identified thermal discomfort, insufficient shading, and poor drainage as the most critical limitations affecting usability. Outdoor spaces were found to perform only moderately during hot weather and rainfall, demonstrating that current landscape design strategies are not adequately adapted to evolving climate conditions. Furthermore, spatial layouts were perceived to limit social interaction and flexible use, indicating that the campus landscape lacks multifunctional and adaptive design features.</w:t>
      </w:r>
    </w:p>
    <w:p w14:paraId="03B51863" w14:textId="77777777" w:rsidR="00B31864" w:rsidRDefault="00000000">
      <w:pPr>
        <w:pStyle w:val="NormalWeb"/>
        <w:shd w:val="clear" w:color="auto" w:fill="FFFFFF"/>
        <w:spacing w:before="192" w:beforeAutospacing="0" w:after="192" w:afterAutospacing="0" w:line="360" w:lineRule="auto"/>
        <w:jc w:val="both"/>
        <w:rPr>
          <w:rFonts w:eastAsia="Segoe UI"/>
          <w:color w:val="0F1115"/>
        </w:rPr>
      </w:pPr>
      <w:r>
        <w:rPr>
          <w:rFonts w:eastAsia="Segoe UI"/>
          <w:color w:val="0F1115"/>
          <w:shd w:val="clear" w:color="auto" w:fill="FFFFFF"/>
        </w:rPr>
        <w:t>Despite these challenges, existing vegetation and green infrastructure already provide a foundation for climate adaptation. Users generally acknowledged that outdoor spaces contribute positively to campus experience; however, overall satisfaction remains only average. This suggests that Caleb University possesses strong potential for climate-responsive transformation, but targeted design interventions are required to improve comfort, resilience, and flexibility.</w:t>
      </w:r>
    </w:p>
    <w:p w14:paraId="557551B3" w14:textId="77777777" w:rsidR="00B31864" w:rsidRDefault="00000000">
      <w:pPr>
        <w:pStyle w:val="NormalWeb"/>
        <w:shd w:val="clear" w:color="auto" w:fill="FFFFFF"/>
        <w:spacing w:before="192" w:beforeAutospacing="0" w:after="192" w:afterAutospacing="0" w:line="360" w:lineRule="auto"/>
        <w:jc w:val="both"/>
        <w:rPr>
          <w:rFonts w:ascii="Segoe UI" w:eastAsia="Segoe UI" w:hAnsi="Segoe UI" w:cs="Segoe UI"/>
          <w:sz w:val="19"/>
          <w:szCs w:val="19"/>
        </w:rPr>
      </w:pPr>
      <w:r>
        <w:rPr>
          <w:rFonts w:eastAsia="Segoe UI"/>
          <w:color w:val="0F1115"/>
          <w:shd w:val="clear" w:color="auto" w:fill="FFFFFF"/>
        </w:rPr>
        <w:t>In conclusion, the study establishes that while Caleb University's outdoor spaces provide basic functionality, significant improvements are needed to transform them into climate-resilient, socially vibrant, and adaptable environments capable of supporting long-term sustainability.</w:t>
      </w:r>
    </w:p>
    <w:p w14:paraId="10CC21AA" w14:textId="77777777" w:rsidR="00B31864"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lastRenderedPageBreak/>
        <w:t>5.1 RECOMMENDATIONS</w:t>
      </w:r>
    </w:p>
    <w:p w14:paraId="02341DE0" w14:textId="77777777" w:rsidR="00B31864" w:rsidRDefault="00000000">
      <w:pPr>
        <w:spacing w:after="0" w:line="480" w:lineRule="auto"/>
        <w:ind w:left="0" w:firstLine="0"/>
        <w:jc w:val="both"/>
        <w:rPr>
          <w:lang w:val="zh-CN"/>
        </w:rPr>
      </w:pPr>
      <w:r>
        <w:rPr>
          <w:lang w:val="zh-CN"/>
        </w:rPr>
        <w:t>Based on the findings, the following adaptive landscape design strategies are recommended:</w:t>
      </w:r>
    </w:p>
    <w:p w14:paraId="246AC6CF" w14:textId="77777777" w:rsidR="00B31864" w:rsidRDefault="00000000">
      <w:pPr>
        <w:spacing w:after="0" w:line="480" w:lineRule="auto"/>
        <w:ind w:left="0" w:firstLine="0"/>
        <w:jc w:val="both"/>
        <w:rPr>
          <w:b/>
          <w:bCs/>
          <w:lang w:val="zh-CN"/>
        </w:rPr>
      </w:pPr>
      <w:r>
        <w:rPr>
          <w:b/>
          <w:bCs/>
          <w:lang w:val="zh-CN"/>
        </w:rPr>
        <w:t>1. Improve Shading and Heat Mitigation</w:t>
      </w:r>
    </w:p>
    <w:p w14:paraId="2F59C207" w14:textId="77777777" w:rsidR="00B31864" w:rsidRDefault="00000000">
      <w:pPr>
        <w:numPr>
          <w:ilvl w:val="0"/>
          <w:numId w:val="2"/>
        </w:numPr>
        <w:spacing w:after="0" w:line="480" w:lineRule="auto"/>
        <w:jc w:val="both"/>
        <w:rPr>
          <w:lang w:val="zh-CN"/>
        </w:rPr>
      </w:pPr>
      <w:r>
        <w:rPr>
          <w:lang w:val="zh-CN"/>
        </w:rPr>
        <w:t xml:space="preserve">Introduce </w:t>
      </w:r>
      <w:r>
        <w:rPr>
          <w:b/>
          <w:bCs/>
          <w:lang w:val="zh-CN"/>
        </w:rPr>
        <w:t>continuous tree-canopy networks</w:t>
      </w:r>
      <w:r>
        <w:rPr>
          <w:lang w:val="zh-CN"/>
        </w:rPr>
        <w:t xml:space="preserve"> along walkways and gathering spaces.</w:t>
      </w:r>
    </w:p>
    <w:p w14:paraId="21755452" w14:textId="77777777" w:rsidR="00B31864" w:rsidRDefault="00000000">
      <w:pPr>
        <w:numPr>
          <w:ilvl w:val="0"/>
          <w:numId w:val="2"/>
        </w:numPr>
        <w:spacing w:after="0" w:line="480" w:lineRule="auto"/>
        <w:jc w:val="both"/>
        <w:rPr>
          <w:lang w:val="zh-CN"/>
        </w:rPr>
      </w:pPr>
      <w:r>
        <w:rPr>
          <w:lang w:val="zh-CN"/>
        </w:rPr>
        <w:t xml:space="preserve">Install </w:t>
      </w:r>
      <w:r>
        <w:rPr>
          <w:b/>
          <w:bCs/>
          <w:lang w:val="zh-CN"/>
        </w:rPr>
        <w:t>pergolas, tensile canopies, and shaded pavilions</w:t>
      </w:r>
      <w:r>
        <w:rPr>
          <w:lang w:val="zh-CN"/>
        </w:rPr>
        <w:t xml:space="preserve"> in seating and study areas.</w:t>
      </w:r>
    </w:p>
    <w:p w14:paraId="2D309619" w14:textId="77777777" w:rsidR="00B31864" w:rsidRDefault="00000000">
      <w:pPr>
        <w:numPr>
          <w:ilvl w:val="0"/>
          <w:numId w:val="2"/>
        </w:numPr>
        <w:spacing w:after="0" w:line="480" w:lineRule="auto"/>
        <w:jc w:val="both"/>
        <w:rPr>
          <w:lang w:val="zh-CN"/>
        </w:rPr>
      </w:pPr>
      <w:r>
        <w:rPr>
          <w:lang w:val="zh-CN"/>
        </w:rPr>
        <w:t xml:space="preserve">Increase use of </w:t>
      </w:r>
      <w:r>
        <w:rPr>
          <w:b/>
          <w:bCs/>
          <w:lang w:val="zh-CN"/>
        </w:rPr>
        <w:t>native, drought-resistant trees</w:t>
      </w:r>
      <w:r>
        <w:rPr>
          <w:lang w:val="zh-CN"/>
        </w:rPr>
        <w:t xml:space="preserve"> to create long-term microclimate cooling.</w:t>
      </w:r>
    </w:p>
    <w:p w14:paraId="3BFAFB6C" w14:textId="77777777" w:rsidR="00B31864" w:rsidRDefault="00000000">
      <w:pPr>
        <w:numPr>
          <w:ilvl w:val="0"/>
          <w:numId w:val="2"/>
        </w:numPr>
        <w:spacing w:after="0" w:line="480" w:lineRule="auto"/>
        <w:jc w:val="both"/>
        <w:rPr>
          <w:lang w:val="zh-CN"/>
        </w:rPr>
      </w:pPr>
      <w:r>
        <w:rPr>
          <w:lang w:val="zh-CN"/>
        </w:rPr>
        <w:t xml:space="preserve">Replace heat-absorbing hard surfaces with </w:t>
      </w:r>
      <w:r>
        <w:rPr>
          <w:b/>
          <w:bCs/>
          <w:lang w:val="zh-CN"/>
        </w:rPr>
        <w:t>cool pavements and permeable materials</w:t>
      </w:r>
      <w:r>
        <w:rPr>
          <w:lang w:val="zh-CN"/>
        </w:rPr>
        <w:t>.</w:t>
      </w:r>
    </w:p>
    <w:p w14:paraId="268C3CDF" w14:textId="77777777" w:rsidR="00B31864" w:rsidRDefault="00000000">
      <w:pPr>
        <w:spacing w:after="0" w:line="480" w:lineRule="auto"/>
        <w:ind w:left="0" w:firstLine="0"/>
        <w:jc w:val="both"/>
        <w:rPr>
          <w:b/>
          <w:bCs/>
          <w:lang w:val="zh-CN"/>
        </w:rPr>
      </w:pPr>
      <w:r>
        <w:rPr>
          <w:b/>
          <w:bCs/>
          <w:lang w:val="zh-CN"/>
        </w:rPr>
        <w:t>2. Enhance Stormwater Management and Drainage</w:t>
      </w:r>
    </w:p>
    <w:p w14:paraId="6D07FA4B" w14:textId="77777777" w:rsidR="00B31864" w:rsidRDefault="00000000">
      <w:pPr>
        <w:numPr>
          <w:ilvl w:val="0"/>
          <w:numId w:val="3"/>
        </w:numPr>
        <w:spacing w:after="0" w:line="480" w:lineRule="auto"/>
        <w:jc w:val="both"/>
        <w:rPr>
          <w:lang w:val="zh-CN"/>
        </w:rPr>
      </w:pPr>
      <w:r>
        <w:rPr>
          <w:lang w:val="zh-CN"/>
        </w:rPr>
        <w:t xml:space="preserve">Implement </w:t>
      </w:r>
      <w:r>
        <w:rPr>
          <w:b/>
          <w:bCs/>
          <w:lang w:val="zh-CN"/>
        </w:rPr>
        <w:t>bioswales, rain gardens, and retention ponds</w:t>
      </w:r>
      <w:r>
        <w:rPr>
          <w:lang w:val="zh-CN"/>
        </w:rPr>
        <w:t xml:space="preserve"> to manage heavy rainfall.</w:t>
      </w:r>
    </w:p>
    <w:p w14:paraId="661A13CB" w14:textId="77777777" w:rsidR="00B31864" w:rsidRDefault="00000000">
      <w:pPr>
        <w:numPr>
          <w:ilvl w:val="0"/>
          <w:numId w:val="3"/>
        </w:numPr>
        <w:spacing w:after="0" w:line="480" w:lineRule="auto"/>
        <w:jc w:val="both"/>
        <w:rPr>
          <w:lang w:val="zh-CN"/>
        </w:rPr>
      </w:pPr>
      <w:r>
        <w:rPr>
          <w:lang w:val="zh-CN"/>
        </w:rPr>
        <w:t xml:space="preserve">Introduce </w:t>
      </w:r>
      <w:r>
        <w:rPr>
          <w:b/>
          <w:bCs/>
          <w:lang w:val="zh-CN"/>
        </w:rPr>
        <w:t>permeable paving systems</w:t>
      </w:r>
      <w:r>
        <w:rPr>
          <w:lang w:val="zh-CN"/>
        </w:rPr>
        <w:t xml:space="preserve"> for walkways and plazas.</w:t>
      </w:r>
    </w:p>
    <w:p w14:paraId="11763907" w14:textId="77777777" w:rsidR="00B31864" w:rsidRDefault="00000000">
      <w:pPr>
        <w:numPr>
          <w:ilvl w:val="0"/>
          <w:numId w:val="3"/>
        </w:numPr>
        <w:spacing w:after="0" w:line="480" w:lineRule="auto"/>
        <w:jc w:val="both"/>
        <w:rPr>
          <w:lang w:val="zh-CN"/>
        </w:rPr>
      </w:pPr>
      <w:r>
        <w:rPr>
          <w:lang w:val="zh-CN"/>
        </w:rPr>
        <w:t>Redesign low-lying areas prone to flooding to improve surface runoff control.</w:t>
      </w:r>
    </w:p>
    <w:p w14:paraId="7F7672B1" w14:textId="77777777" w:rsidR="00B31864" w:rsidRDefault="00000000">
      <w:pPr>
        <w:spacing w:after="0" w:line="480" w:lineRule="auto"/>
        <w:ind w:left="0" w:firstLine="0"/>
        <w:jc w:val="both"/>
        <w:rPr>
          <w:b/>
          <w:bCs/>
          <w:lang w:val="zh-CN"/>
        </w:rPr>
      </w:pPr>
      <w:r>
        <w:rPr>
          <w:b/>
          <w:bCs/>
          <w:lang w:val="zh-CN"/>
        </w:rPr>
        <w:t>3. Create Flexible and Multifunctional Outdoor Spaces</w:t>
      </w:r>
    </w:p>
    <w:p w14:paraId="7E1AF67E" w14:textId="77777777" w:rsidR="00B31864" w:rsidRDefault="00000000">
      <w:pPr>
        <w:numPr>
          <w:ilvl w:val="0"/>
          <w:numId w:val="4"/>
        </w:numPr>
        <w:spacing w:after="0" w:line="480" w:lineRule="auto"/>
        <w:jc w:val="both"/>
        <w:rPr>
          <w:lang w:val="zh-CN"/>
        </w:rPr>
      </w:pPr>
      <w:r>
        <w:rPr>
          <w:lang w:val="zh-CN"/>
        </w:rPr>
        <w:t xml:space="preserve">Design outdoor spaces that support </w:t>
      </w:r>
      <w:r>
        <w:rPr>
          <w:b/>
          <w:bCs/>
          <w:lang w:val="zh-CN"/>
        </w:rPr>
        <w:t>study, relaxation, events, and recreation simultaneously</w:t>
      </w:r>
      <w:r>
        <w:rPr>
          <w:lang w:val="zh-CN"/>
        </w:rPr>
        <w:t>.</w:t>
      </w:r>
    </w:p>
    <w:p w14:paraId="6B6F4C43" w14:textId="77777777" w:rsidR="00B31864" w:rsidRDefault="00000000">
      <w:pPr>
        <w:numPr>
          <w:ilvl w:val="0"/>
          <w:numId w:val="4"/>
        </w:numPr>
        <w:spacing w:after="0" w:line="480" w:lineRule="auto"/>
        <w:jc w:val="both"/>
        <w:rPr>
          <w:lang w:val="zh-CN"/>
        </w:rPr>
      </w:pPr>
      <w:r>
        <w:rPr>
          <w:lang w:val="zh-CN"/>
        </w:rPr>
        <w:t xml:space="preserve">Introduce </w:t>
      </w:r>
      <w:r>
        <w:rPr>
          <w:b/>
          <w:bCs/>
          <w:lang w:val="zh-CN"/>
        </w:rPr>
        <w:t>movable seating and modular furniture</w:t>
      </w:r>
      <w:r>
        <w:rPr>
          <w:lang w:val="zh-CN"/>
        </w:rPr>
        <w:t xml:space="preserve"> to allow adaptable use.</w:t>
      </w:r>
    </w:p>
    <w:p w14:paraId="27CD965C" w14:textId="77777777" w:rsidR="00B31864" w:rsidRDefault="00000000">
      <w:pPr>
        <w:numPr>
          <w:ilvl w:val="0"/>
          <w:numId w:val="4"/>
        </w:numPr>
        <w:spacing w:after="0" w:line="480" w:lineRule="auto"/>
        <w:jc w:val="both"/>
        <w:rPr>
          <w:lang w:val="zh-CN"/>
        </w:rPr>
      </w:pPr>
      <w:r>
        <w:rPr>
          <w:lang w:val="zh-CN"/>
        </w:rPr>
        <w:t xml:space="preserve">Develop </w:t>
      </w:r>
      <w:r>
        <w:rPr>
          <w:b/>
          <w:bCs/>
          <w:lang w:val="zh-CN"/>
        </w:rPr>
        <w:t>multi-seasonal spaces</w:t>
      </w:r>
      <w:r>
        <w:rPr>
          <w:lang w:val="zh-CN"/>
        </w:rPr>
        <w:t xml:space="preserve"> that remain functional during both dry and rainy periods.</w:t>
      </w:r>
    </w:p>
    <w:p w14:paraId="150E102E" w14:textId="77777777" w:rsidR="00B31864" w:rsidRDefault="00000000">
      <w:pPr>
        <w:spacing w:after="0" w:line="480" w:lineRule="auto"/>
        <w:ind w:left="0" w:firstLine="0"/>
        <w:jc w:val="both"/>
        <w:rPr>
          <w:b/>
          <w:bCs/>
          <w:lang w:val="zh-CN"/>
        </w:rPr>
      </w:pPr>
      <w:r>
        <w:rPr>
          <w:b/>
          <w:bCs/>
          <w:lang w:val="zh-CN"/>
        </w:rPr>
        <w:t>4. Improve Spatial Layout and Social Interaction</w:t>
      </w:r>
    </w:p>
    <w:p w14:paraId="578F767F" w14:textId="77777777" w:rsidR="00B31864" w:rsidRDefault="00000000">
      <w:pPr>
        <w:numPr>
          <w:ilvl w:val="0"/>
          <w:numId w:val="5"/>
        </w:numPr>
        <w:spacing w:after="0" w:line="480" w:lineRule="auto"/>
        <w:jc w:val="both"/>
        <w:rPr>
          <w:lang w:val="zh-CN"/>
        </w:rPr>
      </w:pPr>
      <w:r>
        <w:rPr>
          <w:lang w:val="zh-CN"/>
        </w:rPr>
        <w:t xml:space="preserve">Develop </w:t>
      </w:r>
      <w:r>
        <w:rPr>
          <w:b/>
          <w:bCs/>
          <w:lang w:val="zh-CN"/>
        </w:rPr>
        <w:t>activity nodes and social hubs</w:t>
      </w:r>
      <w:r>
        <w:rPr>
          <w:lang w:val="zh-CN"/>
        </w:rPr>
        <w:t xml:space="preserve"> across campus.</w:t>
      </w:r>
    </w:p>
    <w:p w14:paraId="35C1D269" w14:textId="77777777" w:rsidR="00B31864" w:rsidRDefault="00000000">
      <w:pPr>
        <w:numPr>
          <w:ilvl w:val="0"/>
          <w:numId w:val="5"/>
        </w:numPr>
        <w:spacing w:after="0" w:line="480" w:lineRule="auto"/>
        <w:jc w:val="both"/>
        <w:rPr>
          <w:lang w:val="zh-CN"/>
        </w:rPr>
      </w:pPr>
      <w:r>
        <w:rPr>
          <w:lang w:val="zh-CN"/>
        </w:rPr>
        <w:t xml:space="preserve">Improve </w:t>
      </w:r>
      <w:r>
        <w:rPr>
          <w:b/>
          <w:bCs/>
          <w:lang w:val="zh-CN"/>
        </w:rPr>
        <w:t>connectivity between outdoor spaces</w:t>
      </w:r>
      <w:r>
        <w:rPr>
          <w:lang w:val="zh-CN"/>
        </w:rPr>
        <w:t xml:space="preserve"> using shaded pedestrian corridors.</w:t>
      </w:r>
    </w:p>
    <w:p w14:paraId="67B1CBAD" w14:textId="77777777" w:rsidR="00B31864" w:rsidRDefault="00000000">
      <w:pPr>
        <w:numPr>
          <w:ilvl w:val="0"/>
          <w:numId w:val="5"/>
        </w:numPr>
        <w:spacing w:after="0" w:line="480" w:lineRule="auto"/>
        <w:jc w:val="both"/>
        <w:rPr>
          <w:lang w:val="zh-CN"/>
        </w:rPr>
      </w:pPr>
      <w:r>
        <w:rPr>
          <w:lang w:val="zh-CN"/>
        </w:rPr>
        <w:t xml:space="preserve">Redesign courtyards and seating areas to encourage </w:t>
      </w:r>
      <w:r>
        <w:rPr>
          <w:b/>
          <w:bCs/>
          <w:lang w:val="zh-CN"/>
        </w:rPr>
        <w:t>informal learning and interaction</w:t>
      </w:r>
      <w:r>
        <w:rPr>
          <w:lang w:val="zh-CN"/>
        </w:rPr>
        <w:t>.</w:t>
      </w:r>
    </w:p>
    <w:p w14:paraId="2ADF9B45" w14:textId="77777777" w:rsidR="00B31864" w:rsidRDefault="00000000">
      <w:pPr>
        <w:spacing w:after="0" w:line="480" w:lineRule="auto"/>
        <w:ind w:left="0" w:firstLine="0"/>
        <w:jc w:val="both"/>
        <w:rPr>
          <w:b/>
          <w:bCs/>
          <w:lang w:val="zh-CN"/>
        </w:rPr>
      </w:pPr>
      <w:r>
        <w:rPr>
          <w:b/>
          <w:bCs/>
          <w:lang w:val="zh-CN"/>
        </w:rPr>
        <w:t>5. Strengthen Green Infrastructure and Biodiversity</w:t>
      </w:r>
    </w:p>
    <w:p w14:paraId="5F545D5D" w14:textId="77777777" w:rsidR="00B31864" w:rsidRDefault="00000000">
      <w:pPr>
        <w:numPr>
          <w:ilvl w:val="0"/>
          <w:numId w:val="6"/>
        </w:numPr>
        <w:spacing w:after="0" w:line="480" w:lineRule="auto"/>
        <w:jc w:val="both"/>
        <w:rPr>
          <w:lang w:val="zh-CN"/>
        </w:rPr>
      </w:pPr>
      <w:r>
        <w:rPr>
          <w:lang w:val="zh-CN"/>
        </w:rPr>
        <w:t xml:space="preserve">Expand </w:t>
      </w:r>
      <w:r>
        <w:rPr>
          <w:b/>
          <w:bCs/>
          <w:lang w:val="zh-CN"/>
        </w:rPr>
        <w:t>green corridors and biodiversity zones</w:t>
      </w:r>
      <w:r>
        <w:rPr>
          <w:lang w:val="zh-CN"/>
        </w:rPr>
        <w:t xml:space="preserve"> across campus.</w:t>
      </w:r>
    </w:p>
    <w:p w14:paraId="428E9493" w14:textId="77777777" w:rsidR="00B31864" w:rsidRDefault="00000000">
      <w:pPr>
        <w:numPr>
          <w:ilvl w:val="0"/>
          <w:numId w:val="6"/>
        </w:numPr>
        <w:spacing w:after="0" w:line="480" w:lineRule="auto"/>
        <w:jc w:val="both"/>
        <w:rPr>
          <w:lang w:val="zh-CN"/>
        </w:rPr>
      </w:pPr>
      <w:r>
        <w:rPr>
          <w:lang w:val="zh-CN"/>
        </w:rPr>
        <w:t xml:space="preserve">Incorporate </w:t>
      </w:r>
      <w:r>
        <w:rPr>
          <w:b/>
          <w:bCs/>
          <w:lang w:val="zh-CN"/>
        </w:rPr>
        <w:t>urban agriculture and outdoor learning gardens</w:t>
      </w:r>
      <w:r>
        <w:rPr>
          <w:lang w:val="zh-CN"/>
        </w:rPr>
        <w:t>.</w:t>
      </w:r>
    </w:p>
    <w:p w14:paraId="72E6926E" w14:textId="77777777" w:rsidR="00B31864" w:rsidRDefault="00000000">
      <w:pPr>
        <w:numPr>
          <w:ilvl w:val="0"/>
          <w:numId w:val="6"/>
        </w:numPr>
        <w:spacing w:after="0" w:line="480" w:lineRule="auto"/>
        <w:jc w:val="both"/>
        <w:rPr>
          <w:lang w:val="zh-CN"/>
        </w:rPr>
      </w:pPr>
      <w:r>
        <w:rPr>
          <w:lang w:val="zh-CN"/>
        </w:rPr>
        <w:lastRenderedPageBreak/>
        <w:t xml:space="preserve">Increase vegetation coverage to reduce the </w:t>
      </w:r>
      <w:r>
        <w:rPr>
          <w:b/>
          <w:bCs/>
          <w:lang w:val="zh-CN"/>
        </w:rPr>
        <w:t>urban heat island effect</w:t>
      </w:r>
      <w:r>
        <w:rPr>
          <w:lang w:val="zh-CN"/>
        </w:rPr>
        <w:t>.</w:t>
      </w:r>
    </w:p>
    <w:p w14:paraId="128C8DA9" w14:textId="77777777" w:rsidR="00B31864" w:rsidRDefault="00000000">
      <w:pPr>
        <w:spacing w:after="0" w:line="480" w:lineRule="auto"/>
        <w:ind w:left="0" w:firstLine="0"/>
        <w:jc w:val="both"/>
        <w:rPr>
          <w:b/>
          <w:bCs/>
          <w:lang w:val="zh-CN"/>
        </w:rPr>
      </w:pPr>
      <w:r>
        <w:rPr>
          <w:b/>
          <w:bCs/>
          <w:lang w:val="zh-CN"/>
        </w:rPr>
        <w:t>6. Establish Climate-Responsive Campus Planning Policies</w:t>
      </w:r>
    </w:p>
    <w:p w14:paraId="35233E13" w14:textId="77777777" w:rsidR="00B31864" w:rsidRDefault="00000000">
      <w:pPr>
        <w:numPr>
          <w:ilvl w:val="0"/>
          <w:numId w:val="7"/>
        </w:numPr>
        <w:spacing w:after="0" w:line="480" w:lineRule="auto"/>
        <w:jc w:val="both"/>
        <w:rPr>
          <w:lang w:val="zh-CN"/>
        </w:rPr>
      </w:pPr>
      <w:r>
        <w:rPr>
          <w:lang w:val="zh-CN"/>
        </w:rPr>
        <w:t xml:space="preserve">Integrate adaptive landscape strategies into </w:t>
      </w:r>
      <w:r>
        <w:rPr>
          <w:b/>
          <w:bCs/>
          <w:lang w:val="zh-CN"/>
        </w:rPr>
        <w:t>future campus master planning</w:t>
      </w:r>
      <w:r>
        <w:rPr>
          <w:lang w:val="zh-CN"/>
        </w:rPr>
        <w:t>.</w:t>
      </w:r>
    </w:p>
    <w:p w14:paraId="241122CA" w14:textId="77777777" w:rsidR="00B31864" w:rsidRDefault="00000000">
      <w:pPr>
        <w:numPr>
          <w:ilvl w:val="0"/>
          <w:numId w:val="7"/>
        </w:numPr>
        <w:spacing w:after="0" w:line="480" w:lineRule="auto"/>
        <w:jc w:val="both"/>
        <w:rPr>
          <w:lang w:val="zh-CN"/>
        </w:rPr>
      </w:pPr>
      <w:r>
        <w:rPr>
          <w:lang w:val="zh-CN"/>
        </w:rPr>
        <w:t xml:space="preserve">Conduct </w:t>
      </w:r>
      <w:r>
        <w:rPr>
          <w:b/>
          <w:bCs/>
          <w:lang w:val="zh-CN"/>
        </w:rPr>
        <w:t>regular post-occupancy evaluations</w:t>
      </w:r>
      <w:r>
        <w:rPr>
          <w:lang w:val="zh-CN"/>
        </w:rPr>
        <w:t xml:space="preserve"> of outdoor spaces.</w:t>
      </w:r>
    </w:p>
    <w:p w14:paraId="40706897" w14:textId="77777777" w:rsidR="00B31864" w:rsidRDefault="00000000">
      <w:pPr>
        <w:numPr>
          <w:ilvl w:val="0"/>
          <w:numId w:val="7"/>
        </w:numPr>
        <w:spacing w:after="0" w:line="480" w:lineRule="auto"/>
        <w:jc w:val="both"/>
        <w:rPr>
          <w:rFonts w:ascii="Segoe UI" w:eastAsia="Segoe UI" w:hAnsi="Segoe UI" w:cs="Segoe UI"/>
          <w:sz w:val="19"/>
          <w:szCs w:val="19"/>
        </w:rPr>
      </w:pPr>
      <w:r>
        <w:rPr>
          <w:lang w:val="zh-CN"/>
        </w:rPr>
        <w:t xml:space="preserve">Promote campus awareness and participation in </w:t>
      </w:r>
      <w:r>
        <w:rPr>
          <w:b/>
          <w:bCs/>
          <w:lang w:val="zh-CN"/>
        </w:rPr>
        <w:t>sustainability initiatives</w:t>
      </w:r>
      <w:r>
        <w:rPr>
          <w:lang w:val="zh-CN"/>
        </w:rPr>
        <w:t>.</w:t>
      </w:r>
    </w:p>
    <w:p w14:paraId="33692E17" w14:textId="77777777" w:rsidR="00B31864" w:rsidRDefault="00000000">
      <w:pPr>
        <w:pStyle w:val="Heading2"/>
        <w:keepNext w:val="0"/>
        <w:keepLines w:val="0"/>
        <w:shd w:val="clear" w:color="auto" w:fill="FFFFFF"/>
        <w:spacing w:before="384" w:after="192" w:line="384" w:lineRule="atLeast"/>
        <w:ind w:left="0"/>
        <w:jc w:val="both"/>
        <w:rPr>
          <w:rFonts w:eastAsia="Segoe UI"/>
          <w:bCs/>
          <w:color w:val="0F1115"/>
          <w:szCs w:val="24"/>
        </w:rPr>
      </w:pPr>
      <w:r>
        <w:rPr>
          <w:rFonts w:eastAsia="Segoe UI"/>
          <w:bCs/>
          <w:color w:val="0F1115"/>
          <w:szCs w:val="24"/>
          <w:shd w:val="clear" w:color="auto" w:fill="FFFFFF"/>
        </w:rPr>
        <w:t>REFERENCES</w:t>
      </w:r>
    </w:p>
    <w:p w14:paraId="6519FBE6"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Ademakinwa, O. O., Onamade, A. O., Adewumi, B. J., Adenubi, O. O., &amp; Alagbe, O. A. (2024). Impact of accommodation on job performance at Caleb University, Imota-Lagos State, Nigeria. </w:t>
      </w:r>
      <w:r>
        <w:rPr>
          <w:rStyle w:val="Emphasis"/>
          <w:rFonts w:eastAsia="Segoe UI"/>
          <w:i w:val="0"/>
          <w:iCs w:val="0"/>
          <w:color w:val="0F1115"/>
          <w:shd w:val="clear" w:color="auto" w:fill="FFFFFF"/>
        </w:rPr>
        <w:t>Caleb International Journal of Development Studies</w:t>
      </w:r>
      <w:r>
        <w:rPr>
          <w:rFonts w:eastAsia="Segoe UI"/>
          <w:color w:val="0F1115"/>
          <w:shd w:val="clear" w:color="auto" w:fill="FFFFFF"/>
        </w:rPr>
        <w:t>, 7(1). </w:t>
      </w:r>
      <w:hyperlink r:id="rId7" w:tgtFrame="https://chat.deepseek.com/a/chat/s/_blank" w:history="1">
        <w:r>
          <w:rPr>
            <w:rStyle w:val="Hyperlink"/>
            <w:rFonts w:eastAsia="Segoe UI"/>
            <w:color w:val="3964FE"/>
            <w:u w:val="none"/>
            <w:shd w:val="clear" w:color="auto" w:fill="FFFFFF"/>
          </w:rPr>
          <w:t>https://doi.org/10.26772/cijds-2024-07-01-013</w:t>
        </w:r>
      </w:hyperlink>
    </w:p>
    <w:p w14:paraId="30E194B3"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Agboola, O., &amp; Arapoglu, R. (2024). Climate-responsive landscape strategies for outdoor environments. </w:t>
      </w:r>
      <w:r>
        <w:rPr>
          <w:rStyle w:val="Emphasis"/>
          <w:rFonts w:eastAsia="Segoe UI"/>
          <w:i w:val="0"/>
          <w:iCs w:val="0"/>
          <w:color w:val="0F1115"/>
          <w:shd w:val="clear" w:color="auto" w:fill="FFFFFF"/>
        </w:rPr>
        <w:t>Journal of Urban Design and Climate</w:t>
      </w:r>
      <w:r>
        <w:rPr>
          <w:rFonts w:eastAsia="Segoe UI"/>
          <w:color w:val="0F1115"/>
          <w:shd w:val="clear" w:color="auto" w:fill="FFFFFF"/>
        </w:rPr>
        <w:t>.</w:t>
      </w:r>
    </w:p>
    <w:p w14:paraId="59127151"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Ahern, J. (2021). Adaptive urban landscapes and climate resilience. </w:t>
      </w:r>
      <w:r>
        <w:rPr>
          <w:rStyle w:val="Emphasis"/>
          <w:rFonts w:eastAsia="Segoe UI"/>
          <w:i w:val="0"/>
          <w:iCs w:val="0"/>
          <w:color w:val="0F1115"/>
          <w:shd w:val="clear" w:color="auto" w:fill="FFFFFF"/>
        </w:rPr>
        <w:t>Landscape Architecture Frontiers</w:t>
      </w:r>
      <w:r>
        <w:rPr>
          <w:rFonts w:eastAsia="Segoe UI"/>
          <w:color w:val="0F1115"/>
          <w:shd w:val="clear" w:color="auto" w:fill="FFFFFF"/>
        </w:rPr>
        <w:t>, 9(1), 10–23.</w:t>
      </w:r>
    </w:p>
    <w:p w14:paraId="3392058C"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Ayomipe, A., &amp; Epie, E. (2024). Climate vulnerability and adaptation pathways in West Africa. </w:t>
      </w:r>
      <w:r>
        <w:rPr>
          <w:rStyle w:val="Emphasis"/>
          <w:rFonts w:eastAsia="Segoe UI"/>
          <w:i w:val="0"/>
          <w:iCs w:val="0"/>
          <w:color w:val="0F1115"/>
          <w:shd w:val="clear" w:color="auto" w:fill="FFFFFF"/>
        </w:rPr>
        <w:t>African Environmental Research Journal</w:t>
      </w:r>
      <w:r>
        <w:rPr>
          <w:rFonts w:eastAsia="Segoe UI"/>
          <w:color w:val="0F1115"/>
          <w:shd w:val="clear" w:color="auto" w:fill="FFFFFF"/>
        </w:rPr>
        <w:t>.</w:t>
      </w:r>
    </w:p>
    <w:p w14:paraId="03EB8C87"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California Natural Resources Agency. (2024). </w:t>
      </w:r>
      <w:r>
        <w:rPr>
          <w:rStyle w:val="Emphasis"/>
          <w:rFonts w:eastAsia="Segoe UI"/>
          <w:i w:val="0"/>
          <w:iCs w:val="0"/>
          <w:color w:val="0F1115"/>
          <w:shd w:val="clear" w:color="auto" w:fill="FFFFFF"/>
        </w:rPr>
        <w:t>Nature-Based Solutions Climate Targets</w:t>
      </w:r>
      <w:r>
        <w:rPr>
          <w:rFonts w:eastAsia="Segoe UI"/>
          <w:color w:val="0F1115"/>
          <w:shd w:val="clear" w:color="auto" w:fill="FFFFFF"/>
        </w:rPr>
        <w:t>.</w:t>
      </w:r>
    </w:p>
    <w:p w14:paraId="7E7AC126"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Global Centre on Adaptation. (2024). </w:t>
      </w:r>
      <w:r>
        <w:rPr>
          <w:rStyle w:val="Emphasis"/>
          <w:rFonts w:eastAsia="Segoe UI"/>
          <w:i w:val="0"/>
          <w:iCs w:val="0"/>
          <w:color w:val="0F1115"/>
          <w:shd w:val="clear" w:color="auto" w:fill="FFFFFF"/>
        </w:rPr>
        <w:t>State and Trends in Climate Adaptation in Africa 2024</w:t>
      </w:r>
      <w:r>
        <w:rPr>
          <w:rFonts w:eastAsia="Segoe UI"/>
          <w:color w:val="0F1115"/>
          <w:shd w:val="clear" w:color="auto" w:fill="FFFFFF"/>
        </w:rPr>
        <w:t>.</w:t>
      </w:r>
    </w:p>
    <w:p w14:paraId="4650D227"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Harvard Magazine. (2023). Climate-responsive landscapes and water-sensitive design.</w:t>
      </w:r>
    </w:p>
    <w:p w14:paraId="259B0C0B"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Intergovernmental Panel on Climate Change (IPCC). (2021). </w:t>
      </w:r>
      <w:r>
        <w:rPr>
          <w:rStyle w:val="Emphasis"/>
          <w:rFonts w:eastAsia="Segoe UI"/>
          <w:i w:val="0"/>
          <w:iCs w:val="0"/>
          <w:color w:val="0F1115"/>
          <w:shd w:val="clear" w:color="auto" w:fill="FFFFFF"/>
        </w:rPr>
        <w:t>Climate Change 2021: The Physical Science Basis</w:t>
      </w:r>
      <w:r>
        <w:rPr>
          <w:rFonts w:eastAsia="Segoe UI"/>
          <w:color w:val="0F1115"/>
          <w:shd w:val="clear" w:color="auto" w:fill="FFFFFF"/>
        </w:rPr>
        <w:t>. Cambridge University Press.</w:t>
      </w:r>
    </w:p>
    <w:p w14:paraId="4829CEB9"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Intergovernmental Panel on Climate Change (IPCC). (2022). </w:t>
      </w:r>
      <w:r>
        <w:rPr>
          <w:rStyle w:val="Emphasis"/>
          <w:rFonts w:eastAsia="Segoe UI"/>
          <w:i w:val="0"/>
          <w:iCs w:val="0"/>
          <w:color w:val="0F1115"/>
          <w:shd w:val="clear" w:color="auto" w:fill="FFFFFF"/>
        </w:rPr>
        <w:t>Climate Change 2022: Impacts, Adaptation and Vulnerability</w:t>
      </w:r>
      <w:r>
        <w:rPr>
          <w:rFonts w:eastAsia="Segoe UI"/>
          <w:color w:val="0F1115"/>
          <w:shd w:val="clear" w:color="auto" w:fill="FFFFFF"/>
        </w:rPr>
        <w:t>. Cambridge University Press.</w:t>
      </w:r>
    </w:p>
    <w:p w14:paraId="06EC690D"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Kiribou, M., Adeyemi, S., &amp; Lawal, T. (2024). Campus outdoor spaces and student wellbeing in tropical universities. </w:t>
      </w:r>
      <w:r>
        <w:rPr>
          <w:rStyle w:val="Emphasis"/>
          <w:rFonts w:eastAsia="Segoe UI"/>
          <w:i w:val="0"/>
          <w:iCs w:val="0"/>
          <w:color w:val="0F1115"/>
          <w:shd w:val="clear" w:color="auto" w:fill="FFFFFF"/>
        </w:rPr>
        <w:t>Journal of Sustainable Campus Planning</w:t>
      </w:r>
      <w:r>
        <w:rPr>
          <w:rFonts w:eastAsia="Segoe UI"/>
          <w:color w:val="0F1115"/>
          <w:shd w:val="clear" w:color="auto" w:fill="FFFFFF"/>
        </w:rPr>
        <w:t>.</w:t>
      </w:r>
    </w:p>
    <w:p w14:paraId="3686C308"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Lefèvre, M., Huang, J., &amp; Torres, P. (2024). Urban heat island intensity in tropical cities: A global review. </w:t>
      </w:r>
      <w:r>
        <w:rPr>
          <w:rStyle w:val="Emphasis"/>
          <w:rFonts w:eastAsia="Segoe UI"/>
          <w:i w:val="0"/>
          <w:iCs w:val="0"/>
          <w:color w:val="0F1115"/>
          <w:shd w:val="clear" w:color="auto" w:fill="FFFFFF"/>
        </w:rPr>
        <w:t>Urban Climate</w:t>
      </w:r>
      <w:r>
        <w:rPr>
          <w:rFonts w:eastAsia="Segoe UI"/>
          <w:color w:val="0F1115"/>
          <w:shd w:val="clear" w:color="auto" w:fill="FFFFFF"/>
        </w:rPr>
        <w:t>, 52, 101685.</w:t>
      </w:r>
    </w:p>
    <w:p w14:paraId="6AF4E34B"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Nigerian Meteorological Agency (NiMet). (2023). </w:t>
      </w:r>
      <w:r>
        <w:rPr>
          <w:rStyle w:val="Emphasis"/>
          <w:rFonts w:eastAsia="Segoe UI"/>
          <w:i w:val="0"/>
          <w:iCs w:val="0"/>
          <w:color w:val="0F1115"/>
          <w:shd w:val="clear" w:color="auto" w:fill="FFFFFF"/>
        </w:rPr>
        <w:t>State of the Climate in Nigeria 2023</w:t>
      </w:r>
      <w:r>
        <w:rPr>
          <w:rFonts w:eastAsia="Segoe UI"/>
          <w:color w:val="0F1115"/>
          <w:shd w:val="clear" w:color="auto" w:fill="FFFFFF"/>
        </w:rPr>
        <w:t>.</w:t>
      </w:r>
    </w:p>
    <w:p w14:paraId="4FC0A8D5"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Ojobo, J., &amp; Nimlyat, P. (2024). Landscape design strategies for heat mitigation in Nigerian campuses. </w:t>
      </w:r>
      <w:r>
        <w:rPr>
          <w:rStyle w:val="Emphasis"/>
          <w:rFonts w:eastAsia="Segoe UI"/>
          <w:i w:val="0"/>
          <w:iCs w:val="0"/>
          <w:color w:val="0F1115"/>
          <w:shd w:val="clear" w:color="auto" w:fill="FFFFFF"/>
        </w:rPr>
        <w:t>Journal of Environmental Design in Africa</w:t>
      </w:r>
      <w:r>
        <w:rPr>
          <w:rFonts w:eastAsia="Segoe UI"/>
          <w:color w:val="0F1115"/>
          <w:shd w:val="clear" w:color="auto" w:fill="FFFFFF"/>
        </w:rPr>
        <w:t>.</w:t>
      </w:r>
    </w:p>
    <w:p w14:paraId="2D19E57F"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lastRenderedPageBreak/>
        <w:t>Okafor, C., Ogunleye, B., &amp; Salami, A. (2024). Climate resilience in Nigerian university campus planning. </w:t>
      </w:r>
      <w:r>
        <w:rPr>
          <w:rStyle w:val="Emphasis"/>
          <w:rFonts w:eastAsia="Segoe UI"/>
          <w:i w:val="0"/>
          <w:iCs w:val="0"/>
          <w:color w:val="0F1115"/>
          <w:shd w:val="clear" w:color="auto" w:fill="FFFFFF"/>
        </w:rPr>
        <w:t>Journal of African Built Environment Research</w:t>
      </w:r>
      <w:r>
        <w:rPr>
          <w:rFonts w:eastAsia="Segoe UI"/>
          <w:color w:val="0F1115"/>
          <w:shd w:val="clear" w:color="auto" w:fill="FFFFFF"/>
        </w:rPr>
        <w:t>.</w:t>
      </w:r>
    </w:p>
    <w:p w14:paraId="5586051D"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Oladigbolu, E. A., Ademakinwa, O., &amp; Adebamowo, M. (2021). Simulation-based energy and daylighting performance assessment of the 1-2-3 prototype of the Lagos HOMS housing scheme, Ogba, Lagos State. </w:t>
      </w:r>
      <w:r>
        <w:rPr>
          <w:rStyle w:val="Emphasis"/>
          <w:rFonts w:eastAsia="Segoe UI"/>
          <w:i w:val="0"/>
          <w:iCs w:val="0"/>
          <w:color w:val="0F1115"/>
          <w:shd w:val="clear" w:color="auto" w:fill="FFFFFF"/>
        </w:rPr>
        <w:t>Caleb International Journal of Development Studies</w:t>
      </w:r>
      <w:r>
        <w:rPr>
          <w:rFonts w:eastAsia="Segoe UI"/>
          <w:color w:val="0F1115"/>
          <w:shd w:val="clear" w:color="auto" w:fill="FFFFFF"/>
        </w:rPr>
        <w:t>, 4(1), 253-273.</w:t>
      </w:r>
    </w:p>
    <w:p w14:paraId="117F0A6C"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United Nations. (2023). </w:t>
      </w:r>
      <w:r>
        <w:rPr>
          <w:rStyle w:val="Emphasis"/>
          <w:rFonts w:eastAsia="Segoe UI"/>
          <w:i w:val="0"/>
          <w:iCs w:val="0"/>
          <w:color w:val="0F1115"/>
          <w:shd w:val="clear" w:color="auto" w:fill="FFFFFF"/>
        </w:rPr>
        <w:t>World Cities Report 2023: Envisioning the Future of Cities</w:t>
      </w:r>
      <w:r>
        <w:rPr>
          <w:rFonts w:eastAsia="Segoe UI"/>
          <w:color w:val="0F1115"/>
          <w:shd w:val="clear" w:color="auto" w:fill="FFFFFF"/>
        </w:rPr>
        <w:t>. UN-Habitat.</w:t>
      </w:r>
    </w:p>
    <w:p w14:paraId="51BF7F64" w14:textId="77777777" w:rsidR="00B31864" w:rsidRDefault="00000000">
      <w:pPr>
        <w:pStyle w:val="NormalWeb"/>
        <w:shd w:val="clear" w:color="auto" w:fill="FFFFFF"/>
        <w:spacing w:before="192" w:beforeAutospacing="0" w:after="192" w:afterAutospacing="0"/>
        <w:jc w:val="both"/>
        <w:rPr>
          <w:rFonts w:eastAsia="Segoe UI"/>
          <w:color w:val="0F1115"/>
        </w:rPr>
      </w:pPr>
      <w:r>
        <w:rPr>
          <w:rFonts w:eastAsia="Segoe UI"/>
          <w:color w:val="0F1115"/>
          <w:shd w:val="clear" w:color="auto" w:fill="FFFFFF"/>
        </w:rPr>
        <w:t>United Nations Environment Programme (UNEP). (2022). </w:t>
      </w:r>
      <w:r>
        <w:rPr>
          <w:rStyle w:val="Emphasis"/>
          <w:rFonts w:eastAsia="Segoe UI"/>
          <w:i w:val="0"/>
          <w:iCs w:val="0"/>
          <w:color w:val="0F1115"/>
          <w:shd w:val="clear" w:color="auto" w:fill="FFFFFF"/>
        </w:rPr>
        <w:t>Nature-Based Solutions for Climate Resilience</w:t>
      </w:r>
      <w:r>
        <w:rPr>
          <w:rFonts w:eastAsia="Segoe UI"/>
          <w:color w:val="0F1115"/>
          <w:shd w:val="clear" w:color="auto" w:fill="FFFFFF"/>
        </w:rPr>
        <w:t>.</w:t>
      </w:r>
    </w:p>
    <w:p w14:paraId="3A86F4F9" w14:textId="77777777" w:rsidR="00B31864" w:rsidRDefault="00000000">
      <w:pPr>
        <w:pStyle w:val="NormalWeb"/>
        <w:shd w:val="clear" w:color="auto" w:fill="FFFFFF"/>
        <w:spacing w:before="192" w:beforeAutospacing="0" w:after="0" w:afterAutospacing="0"/>
        <w:jc w:val="both"/>
        <w:rPr>
          <w:rFonts w:eastAsia="Segoe UI"/>
          <w:color w:val="0F1115"/>
        </w:rPr>
      </w:pPr>
      <w:r>
        <w:rPr>
          <w:rFonts w:eastAsia="Segoe UI"/>
          <w:color w:val="0F1115"/>
          <w:shd w:val="clear" w:color="auto" w:fill="FFFFFF"/>
        </w:rPr>
        <w:t>White House. (2022). </w:t>
      </w:r>
      <w:r>
        <w:rPr>
          <w:rStyle w:val="Emphasis"/>
          <w:rFonts w:eastAsia="Segoe UI"/>
          <w:i w:val="0"/>
          <w:iCs w:val="0"/>
          <w:color w:val="0F1115"/>
          <w:shd w:val="clear" w:color="auto" w:fill="FFFFFF"/>
        </w:rPr>
        <w:t>Nature-Based Solutions Roadmap</w:t>
      </w:r>
    </w:p>
    <w:p w14:paraId="6670BF88" w14:textId="77777777" w:rsidR="00B31864" w:rsidRDefault="00B31864">
      <w:pPr>
        <w:spacing w:after="0" w:line="480" w:lineRule="auto"/>
        <w:ind w:firstLine="0"/>
        <w:jc w:val="both"/>
        <w:rPr>
          <w:b/>
          <w:bCs/>
        </w:rPr>
      </w:pPr>
    </w:p>
    <w:sectPr w:rsidR="00B318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43B4" w14:textId="77777777" w:rsidR="00AF7303" w:rsidRDefault="00AF7303">
      <w:pPr>
        <w:spacing w:line="240" w:lineRule="auto"/>
      </w:pPr>
      <w:r>
        <w:separator/>
      </w:r>
    </w:p>
  </w:endnote>
  <w:endnote w:type="continuationSeparator" w:id="0">
    <w:p w14:paraId="5F790E65" w14:textId="77777777" w:rsidR="00AF7303" w:rsidRDefault="00AF73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0593C" w14:textId="77777777" w:rsidR="00AF7303" w:rsidRDefault="00AF7303">
      <w:pPr>
        <w:spacing w:after="0"/>
      </w:pPr>
      <w:r>
        <w:separator/>
      </w:r>
    </w:p>
  </w:footnote>
  <w:footnote w:type="continuationSeparator" w:id="0">
    <w:p w14:paraId="14C82D54" w14:textId="77777777" w:rsidR="00AF7303" w:rsidRDefault="00AF73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31A2"/>
    <w:multiLevelType w:val="multilevel"/>
    <w:tmpl w:val="0E3F31A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1A404F0"/>
    <w:multiLevelType w:val="multilevel"/>
    <w:tmpl w:val="11A404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8F70C6F"/>
    <w:multiLevelType w:val="multilevel"/>
    <w:tmpl w:val="38F70C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CA812E3"/>
    <w:multiLevelType w:val="multilevel"/>
    <w:tmpl w:val="4CA812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7904586F"/>
    <w:multiLevelType w:val="multilevel"/>
    <w:tmpl w:val="7904586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7B2D2F84"/>
    <w:multiLevelType w:val="multilevel"/>
    <w:tmpl w:val="7B2D2F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7C726E97"/>
    <w:multiLevelType w:val="multilevel"/>
    <w:tmpl w:val="7C726E9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78373735">
    <w:abstractNumId w:val="6"/>
  </w:num>
  <w:num w:numId="2" w16cid:durableId="1547529100">
    <w:abstractNumId w:val="3"/>
  </w:num>
  <w:num w:numId="3" w16cid:durableId="404450392">
    <w:abstractNumId w:val="4"/>
  </w:num>
  <w:num w:numId="4" w16cid:durableId="978192082">
    <w:abstractNumId w:val="1"/>
  </w:num>
  <w:num w:numId="5" w16cid:durableId="1988777963">
    <w:abstractNumId w:val="2"/>
  </w:num>
  <w:num w:numId="6" w16cid:durableId="1026251634">
    <w:abstractNumId w:val="5"/>
  </w:num>
  <w:num w:numId="7" w16cid:durableId="42214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48F"/>
    <w:rsid w:val="00013BD7"/>
    <w:rsid w:val="000871A7"/>
    <w:rsid w:val="000D087A"/>
    <w:rsid w:val="00106D32"/>
    <w:rsid w:val="00142B90"/>
    <w:rsid w:val="00170EB6"/>
    <w:rsid w:val="00186A8F"/>
    <w:rsid w:val="001B1684"/>
    <w:rsid w:val="001B42FD"/>
    <w:rsid w:val="001B4A6A"/>
    <w:rsid w:val="001D2B7A"/>
    <w:rsid w:val="001D3E92"/>
    <w:rsid w:val="002044B7"/>
    <w:rsid w:val="00223010"/>
    <w:rsid w:val="00225CA4"/>
    <w:rsid w:val="00254E6F"/>
    <w:rsid w:val="0027531E"/>
    <w:rsid w:val="0028044B"/>
    <w:rsid w:val="002F54DA"/>
    <w:rsid w:val="00301E66"/>
    <w:rsid w:val="00341A45"/>
    <w:rsid w:val="0035123F"/>
    <w:rsid w:val="00356490"/>
    <w:rsid w:val="003B59EF"/>
    <w:rsid w:val="003C2A94"/>
    <w:rsid w:val="003F7100"/>
    <w:rsid w:val="004151B7"/>
    <w:rsid w:val="00416BD4"/>
    <w:rsid w:val="00431B72"/>
    <w:rsid w:val="004401F6"/>
    <w:rsid w:val="00453FBB"/>
    <w:rsid w:val="00470954"/>
    <w:rsid w:val="00471634"/>
    <w:rsid w:val="004E077D"/>
    <w:rsid w:val="0053048F"/>
    <w:rsid w:val="005422FB"/>
    <w:rsid w:val="0058567C"/>
    <w:rsid w:val="005E4B2E"/>
    <w:rsid w:val="00626067"/>
    <w:rsid w:val="006358FB"/>
    <w:rsid w:val="00650206"/>
    <w:rsid w:val="006A0FBD"/>
    <w:rsid w:val="006E392E"/>
    <w:rsid w:val="006F6CC6"/>
    <w:rsid w:val="00725D9C"/>
    <w:rsid w:val="00772A21"/>
    <w:rsid w:val="007958B8"/>
    <w:rsid w:val="007A5767"/>
    <w:rsid w:val="007B5DDF"/>
    <w:rsid w:val="008560FA"/>
    <w:rsid w:val="008C2701"/>
    <w:rsid w:val="009177E3"/>
    <w:rsid w:val="009E70CE"/>
    <w:rsid w:val="00A12840"/>
    <w:rsid w:val="00A3342C"/>
    <w:rsid w:val="00A8753D"/>
    <w:rsid w:val="00AA4244"/>
    <w:rsid w:val="00AC1880"/>
    <w:rsid w:val="00AE385F"/>
    <w:rsid w:val="00AF5EC4"/>
    <w:rsid w:val="00AF7303"/>
    <w:rsid w:val="00B31864"/>
    <w:rsid w:val="00B40F8E"/>
    <w:rsid w:val="00B46B04"/>
    <w:rsid w:val="00B548EE"/>
    <w:rsid w:val="00B626F3"/>
    <w:rsid w:val="00B9322B"/>
    <w:rsid w:val="00BA6753"/>
    <w:rsid w:val="00BD718B"/>
    <w:rsid w:val="00C078FF"/>
    <w:rsid w:val="00C26E5B"/>
    <w:rsid w:val="00CC02E2"/>
    <w:rsid w:val="00CF06AC"/>
    <w:rsid w:val="00D72128"/>
    <w:rsid w:val="00DA1FFD"/>
    <w:rsid w:val="00DA3C12"/>
    <w:rsid w:val="00DC3C3F"/>
    <w:rsid w:val="00DD53B6"/>
    <w:rsid w:val="00DF4F04"/>
    <w:rsid w:val="00E13406"/>
    <w:rsid w:val="00EB5E21"/>
    <w:rsid w:val="00EE099F"/>
    <w:rsid w:val="00EF79D0"/>
    <w:rsid w:val="00F34A44"/>
    <w:rsid w:val="00F3616C"/>
    <w:rsid w:val="00F551FC"/>
    <w:rsid w:val="00F83C3D"/>
    <w:rsid w:val="00FA4B56"/>
    <w:rsid w:val="14D74085"/>
    <w:rsid w:val="16374DD9"/>
    <w:rsid w:val="7DBD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3487"/>
  <w15:docId w15:val="{BC691B1A-1CBC-44B7-985C-B8EB3444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6" w:lineRule="auto"/>
      <w:ind w:left="10" w:hanging="10"/>
    </w:pPr>
    <w:rPr>
      <w:rFonts w:eastAsia="Times New Roman"/>
      <w:color w:val="000000"/>
      <w:sz w:val="24"/>
      <w:szCs w:val="22"/>
      <w:lang w:val="en-US" w:eastAsia="en-US"/>
    </w:rPr>
  </w:style>
  <w:style w:type="paragraph" w:styleId="Heading1">
    <w:name w:val="heading 1"/>
    <w:next w:val="Normal"/>
    <w:link w:val="Heading1Char"/>
    <w:uiPriority w:val="9"/>
    <w:qFormat/>
    <w:pPr>
      <w:keepNext/>
      <w:keepLines/>
      <w:spacing w:after="294" w:line="256" w:lineRule="auto"/>
      <w:ind w:left="119" w:hanging="10"/>
      <w:jc w:val="center"/>
      <w:outlineLvl w:val="0"/>
    </w:pPr>
    <w:rPr>
      <w:rFonts w:eastAsia="Times New Roman"/>
      <w:b/>
      <w:color w:val="000000"/>
      <w:sz w:val="28"/>
      <w:szCs w:val="22"/>
      <w:lang w:val="en-US" w:eastAsia="en-US"/>
    </w:rPr>
  </w:style>
  <w:style w:type="paragraph" w:styleId="Heading2">
    <w:name w:val="heading 2"/>
    <w:next w:val="Normal"/>
    <w:link w:val="Heading2Char"/>
    <w:uiPriority w:val="9"/>
    <w:unhideWhenUsed/>
    <w:qFormat/>
    <w:pPr>
      <w:keepNext/>
      <w:keepLines/>
      <w:spacing w:after="114" w:line="256" w:lineRule="auto"/>
      <w:ind w:left="109"/>
      <w:jc w:val="center"/>
      <w:outlineLvl w:val="1"/>
    </w:pPr>
    <w:rPr>
      <w:rFonts w:eastAsia="Times New Roman"/>
      <w:b/>
      <w:color w:val="000000"/>
      <w:sz w:val="24"/>
      <w:szCs w:val="22"/>
      <w:lang w:val="en-US"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0" w:firstLine="0"/>
    </w:pPr>
    <w:rPr>
      <w:color w:val="auto"/>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ind w:left="0" w:firstLine="0"/>
    </w:pPr>
    <w:rPr>
      <w:color w:val="auto"/>
      <w:szCs w:val="24"/>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000000"/>
      <w:sz w:val="24"/>
    </w:rPr>
  </w:style>
  <w:style w:type="character" w:customStyle="1" w:styleId="whitespace-normal">
    <w:name w:val="whitespace-normal"/>
    <w:basedOn w:val="DefaultParagraphFont"/>
  </w:style>
  <w:style w:type="paragraph" w:styleId="ListParagraph">
    <w:name w:val="List Paragraph"/>
    <w:basedOn w:val="Normal"/>
    <w:uiPriority w:val="1"/>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864" w:themeColor="accent1" w:themeShade="8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eastAsia="Times New Roman"/>
      <w:color w:val="000000"/>
      <w:sz w:val="24"/>
      <w:szCs w:val="22"/>
      <w:lang w:val="en-US" w:eastAsia="en-US"/>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4"/>
      <w:szCs w:val="24"/>
    </w:rPr>
  </w:style>
  <w:style w:type="table" w:customStyle="1" w:styleId="TableGrid">
    <w:name w:val="TableGrid"/>
    <w:rPr>
      <w:rFonts w:eastAsiaTheme="minorEastAsia"/>
      <w:kern w:val="2"/>
      <w:sz w:val="24"/>
      <w:szCs w:val="24"/>
      <w:lang w:val="zh-CN" w:eastAsia="zh-C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6772/cijds-2024-07-01-0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3646</Words>
  <Characters>20783</Characters>
  <Application>Microsoft Office Word</Application>
  <DocSecurity>0</DocSecurity>
  <Lines>173</Lines>
  <Paragraphs>48</Paragraphs>
  <ScaleCrop>false</ScaleCrop>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bamodu</dc:creator>
  <cp:lastModifiedBy>theaisha1707@gmail.com</cp:lastModifiedBy>
  <cp:revision>3</cp:revision>
  <dcterms:created xsi:type="dcterms:W3CDTF">2026-04-06T12:39:00Z</dcterms:created>
  <dcterms:modified xsi:type="dcterms:W3CDTF">2026-04-18T05:52:00Z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87fa155d-1361-49fd-a1ce-b1ab15edbd43</vt:lpwstr>
  </property>
  <property fmtid="{D5CDD505-2E9C-101B-9397-08002B2CF9AE}" pid="3" name="KSOProductBuildVer">
    <vt:lpwstr>1033-12.2.0.23196</vt:lpwstr>
  </property>
  <property fmtid="{D5CDD505-2E9C-101B-9397-08002B2CF9AE}" pid="4" name="ICV">
    <vt:lpwstr>D01110CAACE14A8BB2F840A53A162192_13</vt:lpwstr>
  </property>
</Properties>
</file>