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FD2E4" w14:textId="77777777" w:rsidR="000F5E72" w:rsidRPr="00227CE1" w:rsidRDefault="00A308A4" w:rsidP="00C432DA">
      <w:pPr>
        <w:autoSpaceDE w:val="0"/>
        <w:autoSpaceDN w:val="0"/>
        <w:adjustRightInd w:val="0"/>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A Brief Review of </w:t>
      </w:r>
      <w:r w:rsidR="001254B7">
        <w:rPr>
          <w:rFonts w:ascii="Times New Roman" w:hAnsi="Times New Roman" w:cs="Times New Roman"/>
          <w:b/>
          <w:sz w:val="28"/>
          <w:szCs w:val="28"/>
        </w:rPr>
        <w:t>National policy of education 2020</w:t>
      </w:r>
      <w:r w:rsidR="00CF65D6">
        <w:rPr>
          <w:rFonts w:ascii="Times New Roman" w:hAnsi="Times New Roman" w:cs="Times New Roman"/>
          <w:b/>
          <w:sz w:val="28"/>
          <w:szCs w:val="28"/>
        </w:rPr>
        <w:t xml:space="preserve"> and the </w:t>
      </w:r>
      <w:r>
        <w:rPr>
          <w:rFonts w:ascii="Times New Roman" w:hAnsi="Times New Roman" w:cs="Times New Roman"/>
          <w:b/>
          <w:sz w:val="28"/>
          <w:szCs w:val="28"/>
        </w:rPr>
        <w:t>challenges ahead.</w:t>
      </w:r>
      <w:r w:rsidR="00CF65D6">
        <w:rPr>
          <w:rFonts w:ascii="Times New Roman" w:hAnsi="Times New Roman" w:cs="Times New Roman"/>
          <w:b/>
          <w:sz w:val="28"/>
          <w:szCs w:val="28"/>
        </w:rPr>
        <w:t xml:space="preserve"> </w:t>
      </w:r>
    </w:p>
    <w:p w14:paraId="37BB41FE" w14:textId="52548A0F" w:rsidR="000F5E72" w:rsidRPr="000F5E72" w:rsidRDefault="001254B7" w:rsidP="00172E56">
      <w:pPr>
        <w:autoSpaceDE w:val="0"/>
        <w:autoSpaceDN w:val="0"/>
        <w:adjustRightInd w:val="0"/>
        <w:spacing w:after="0" w:line="360" w:lineRule="auto"/>
        <w:ind w:left="3600"/>
        <w:rPr>
          <w:rFonts w:ascii="Times New Roman" w:hAnsi="Times New Roman" w:cs="Times New Roman"/>
          <w:b/>
          <w:i/>
          <w:iCs/>
          <w:sz w:val="24"/>
          <w:szCs w:val="24"/>
        </w:rPr>
      </w:pPr>
      <w:r>
        <w:rPr>
          <w:rFonts w:ascii="Times New Roman" w:hAnsi="Times New Roman" w:cs="Times New Roman"/>
          <w:b/>
          <w:i/>
          <w:iCs/>
          <w:sz w:val="24"/>
          <w:szCs w:val="24"/>
        </w:rPr>
        <w:t xml:space="preserve">      </w:t>
      </w:r>
      <w:bookmarkStart w:id="0" w:name="_GoBack"/>
      <w:bookmarkEnd w:id="0"/>
    </w:p>
    <w:p w14:paraId="25DF6D57" w14:textId="77777777" w:rsidR="000F5E72" w:rsidRPr="000F5E72" w:rsidRDefault="000F5E72" w:rsidP="000953FE">
      <w:pPr>
        <w:autoSpaceDE w:val="0"/>
        <w:autoSpaceDN w:val="0"/>
        <w:adjustRightInd w:val="0"/>
        <w:spacing w:after="0" w:line="360" w:lineRule="auto"/>
        <w:jc w:val="right"/>
        <w:rPr>
          <w:rFonts w:ascii="Times New Roman" w:hAnsi="Times New Roman" w:cs="Times New Roman"/>
          <w:b/>
          <w:i/>
          <w:iCs/>
          <w:sz w:val="24"/>
          <w:szCs w:val="24"/>
        </w:rPr>
      </w:pPr>
      <w:r w:rsidRPr="000F5E72">
        <w:rPr>
          <w:rFonts w:ascii="Times New Roman" w:hAnsi="Times New Roman" w:cs="Times New Roman"/>
          <w:b/>
          <w:i/>
          <w:iCs/>
          <w:sz w:val="24"/>
          <w:szCs w:val="24"/>
        </w:rPr>
        <w:t xml:space="preserve">       </w:t>
      </w:r>
    </w:p>
    <w:p w14:paraId="077261B3" w14:textId="77777777" w:rsidR="00FF1137" w:rsidRDefault="00FF1137" w:rsidP="00FF1137">
      <w:pPr>
        <w:autoSpaceDE w:val="0"/>
        <w:autoSpaceDN w:val="0"/>
        <w:adjustRightInd w:val="0"/>
        <w:spacing w:after="0" w:line="360" w:lineRule="auto"/>
        <w:rPr>
          <w:rFonts w:ascii="Times New Roman" w:hAnsi="Times New Roman" w:cs="Times New Roman"/>
          <w:b/>
          <w:sz w:val="24"/>
          <w:szCs w:val="24"/>
        </w:rPr>
      </w:pPr>
    </w:p>
    <w:p w14:paraId="4A1AC141" w14:textId="77777777" w:rsidR="00FF1137" w:rsidRDefault="00B86C92" w:rsidP="00FF1137">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Abstract: </w:t>
      </w:r>
    </w:p>
    <w:p w14:paraId="7F74C169" w14:textId="77777777" w:rsidR="004B50DE" w:rsidRPr="007A3BC0" w:rsidRDefault="007A3BC0" w:rsidP="007A3BC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The</w:t>
      </w:r>
      <w:r w:rsidR="000262B9" w:rsidRPr="007A3BC0">
        <w:rPr>
          <w:rFonts w:ascii="Times New Roman" w:hAnsi="Times New Roman" w:cs="Times New Roman"/>
          <w:bCs/>
          <w:sz w:val="24"/>
          <w:szCs w:val="24"/>
        </w:rPr>
        <w:t xml:space="preserve"> National Education Policy</w:t>
      </w:r>
      <w:r w:rsidR="002B5DAB">
        <w:rPr>
          <w:rFonts w:ascii="Times New Roman" w:hAnsi="Times New Roman" w:cs="Times New Roman"/>
          <w:bCs/>
          <w:sz w:val="24"/>
          <w:szCs w:val="24"/>
        </w:rPr>
        <w:t>,2020</w:t>
      </w:r>
      <w:r w:rsidR="00DF75A0" w:rsidRPr="007A3BC0">
        <w:rPr>
          <w:rFonts w:ascii="Times New Roman" w:hAnsi="Times New Roman" w:cs="Times New Roman"/>
          <w:bCs/>
          <w:sz w:val="24"/>
          <w:szCs w:val="24"/>
        </w:rPr>
        <w:t xml:space="preserve"> </w:t>
      </w:r>
      <w:r w:rsidR="002B5DAB">
        <w:rPr>
          <w:rFonts w:ascii="Times New Roman" w:hAnsi="Times New Roman" w:cs="Times New Roman"/>
          <w:bCs/>
          <w:sz w:val="24"/>
          <w:szCs w:val="24"/>
        </w:rPr>
        <w:t>has</w:t>
      </w:r>
      <w:r w:rsidR="00DF75A0" w:rsidRPr="007A3BC0">
        <w:rPr>
          <w:rFonts w:ascii="Times New Roman" w:hAnsi="Times New Roman" w:cs="Times New Roman"/>
          <w:bCs/>
          <w:sz w:val="24"/>
          <w:szCs w:val="24"/>
        </w:rPr>
        <w:t xml:space="preserve"> focus</w:t>
      </w:r>
      <w:r w:rsidR="002B5DAB">
        <w:rPr>
          <w:rFonts w:ascii="Times New Roman" w:hAnsi="Times New Roman" w:cs="Times New Roman"/>
          <w:bCs/>
          <w:sz w:val="24"/>
          <w:szCs w:val="24"/>
        </w:rPr>
        <w:t>ed</w:t>
      </w:r>
      <w:r w:rsidR="00DF75A0" w:rsidRPr="007A3BC0">
        <w:rPr>
          <w:rFonts w:ascii="Times New Roman" w:hAnsi="Times New Roman" w:cs="Times New Roman"/>
          <w:bCs/>
          <w:sz w:val="24"/>
          <w:szCs w:val="24"/>
        </w:rPr>
        <w:t xml:space="preserve"> on </w:t>
      </w:r>
      <w:r w:rsidR="002B5DAB">
        <w:rPr>
          <w:rFonts w:ascii="Times New Roman" w:hAnsi="Times New Roman" w:cs="Times New Roman"/>
          <w:bCs/>
          <w:sz w:val="24"/>
          <w:szCs w:val="24"/>
        </w:rPr>
        <w:t xml:space="preserve">national and social </w:t>
      </w:r>
      <w:r w:rsidR="002B5DAB" w:rsidRPr="007A3BC0">
        <w:rPr>
          <w:rFonts w:ascii="Times New Roman" w:hAnsi="Times New Roman" w:cs="Times New Roman"/>
          <w:bCs/>
          <w:sz w:val="24"/>
          <w:szCs w:val="24"/>
        </w:rPr>
        <w:t xml:space="preserve">aspirations </w:t>
      </w:r>
      <w:r w:rsidR="00DF75A0" w:rsidRPr="007A3BC0">
        <w:rPr>
          <w:rFonts w:ascii="Times New Roman" w:hAnsi="Times New Roman" w:cs="Times New Roman"/>
          <w:bCs/>
          <w:sz w:val="24"/>
          <w:szCs w:val="24"/>
        </w:rPr>
        <w:t>with due concern to our culture and heritage</w:t>
      </w:r>
      <w:r w:rsidR="00996668">
        <w:rPr>
          <w:rFonts w:ascii="Times New Roman" w:hAnsi="Times New Roman" w:cs="Times New Roman"/>
          <w:bCs/>
          <w:sz w:val="24"/>
          <w:szCs w:val="24"/>
        </w:rPr>
        <w:t xml:space="preserve"> </w:t>
      </w:r>
      <w:r w:rsidR="002B5DAB">
        <w:rPr>
          <w:rFonts w:ascii="Times New Roman" w:hAnsi="Times New Roman" w:cs="Times New Roman"/>
          <w:bCs/>
          <w:sz w:val="24"/>
          <w:szCs w:val="24"/>
        </w:rPr>
        <w:t>in order to</w:t>
      </w:r>
      <w:r w:rsidR="00996668">
        <w:rPr>
          <w:rFonts w:ascii="Times New Roman" w:hAnsi="Times New Roman" w:cs="Times New Roman"/>
          <w:bCs/>
          <w:sz w:val="24"/>
          <w:szCs w:val="24"/>
        </w:rPr>
        <w:t xml:space="preserve"> </w:t>
      </w:r>
      <w:r w:rsidR="000262B9" w:rsidRPr="007A3BC0">
        <w:rPr>
          <w:rFonts w:ascii="Times New Roman" w:hAnsi="Times New Roman" w:cs="Times New Roman"/>
          <w:bCs/>
          <w:sz w:val="24"/>
          <w:szCs w:val="24"/>
        </w:rPr>
        <w:t>transform Ind</w:t>
      </w:r>
      <w:r w:rsidR="00DF75A0" w:rsidRPr="007A3BC0">
        <w:rPr>
          <w:rFonts w:ascii="Times New Roman" w:hAnsi="Times New Roman" w:cs="Times New Roman"/>
          <w:bCs/>
          <w:sz w:val="24"/>
          <w:szCs w:val="24"/>
        </w:rPr>
        <w:t xml:space="preserve">ia </w:t>
      </w:r>
      <w:r w:rsidR="000262B9" w:rsidRPr="007A3BC0">
        <w:rPr>
          <w:rFonts w:ascii="Times New Roman" w:hAnsi="Times New Roman" w:cs="Times New Roman"/>
          <w:bCs/>
          <w:sz w:val="24"/>
          <w:szCs w:val="24"/>
        </w:rPr>
        <w:t>into an equitable and vibrant k</w:t>
      </w:r>
      <w:r w:rsidR="00DF75A0" w:rsidRPr="007A3BC0">
        <w:rPr>
          <w:rFonts w:ascii="Times New Roman" w:hAnsi="Times New Roman" w:cs="Times New Roman"/>
          <w:bCs/>
          <w:sz w:val="24"/>
          <w:szCs w:val="24"/>
        </w:rPr>
        <w:t>nowledge society and</w:t>
      </w:r>
      <w:r w:rsidR="000262B9" w:rsidRPr="007A3BC0">
        <w:rPr>
          <w:rFonts w:ascii="Times New Roman" w:hAnsi="Times New Roman" w:cs="Times New Roman"/>
          <w:bCs/>
          <w:sz w:val="24"/>
          <w:szCs w:val="24"/>
        </w:rPr>
        <w:t xml:space="preserve"> a global knowledge superpower. The Policy </w:t>
      </w:r>
      <w:r w:rsidR="00996668">
        <w:rPr>
          <w:rFonts w:ascii="Times New Roman" w:hAnsi="Times New Roman" w:cs="Times New Roman"/>
          <w:bCs/>
          <w:sz w:val="24"/>
          <w:szCs w:val="24"/>
        </w:rPr>
        <w:t>expects that it will dev</w:t>
      </w:r>
      <w:r w:rsidR="000262B9" w:rsidRPr="007A3BC0">
        <w:rPr>
          <w:rFonts w:ascii="Times New Roman" w:hAnsi="Times New Roman" w:cs="Times New Roman"/>
          <w:bCs/>
          <w:sz w:val="24"/>
          <w:szCs w:val="24"/>
        </w:rPr>
        <w:t xml:space="preserve">elop among the students a deep sense of respect towards the Fundamental Duties and Constitutional values, bonding with one’s country, and a conscious awareness of one’s roles and responsibilities in a changing world. </w:t>
      </w:r>
      <w:r w:rsidR="00996668">
        <w:rPr>
          <w:rFonts w:ascii="Times New Roman" w:hAnsi="Times New Roman" w:cs="Times New Roman"/>
          <w:bCs/>
          <w:sz w:val="24"/>
          <w:szCs w:val="24"/>
        </w:rPr>
        <w:t>“</w:t>
      </w:r>
      <w:r w:rsidR="000262B9" w:rsidRPr="007A3BC0">
        <w:rPr>
          <w:rFonts w:ascii="Times New Roman" w:hAnsi="Times New Roman" w:cs="Times New Roman"/>
          <w:bCs/>
          <w:sz w:val="24"/>
          <w:szCs w:val="24"/>
        </w:rPr>
        <w:t>The vision of the Policy is to instill among the learners a deep-rooted pride in being Indian, not only in thought, but also in spirit, intellect, and deeds, as well as to develop knowledge, skills, values, and dispositions that support responsible commitment to human rights, sustainable development and living, and global well-being, thereby reflecting a truly global citizen.</w:t>
      </w:r>
      <w:r w:rsidR="00996668">
        <w:rPr>
          <w:rFonts w:ascii="Times New Roman" w:hAnsi="Times New Roman" w:cs="Times New Roman"/>
          <w:bCs/>
          <w:sz w:val="24"/>
          <w:szCs w:val="24"/>
        </w:rPr>
        <w:t>”</w:t>
      </w:r>
    </w:p>
    <w:p w14:paraId="3D2CE171" w14:textId="77777777" w:rsidR="000262B9" w:rsidRPr="007A3BC0" w:rsidRDefault="004B50DE" w:rsidP="007A3BC0">
      <w:pPr>
        <w:spacing w:line="360" w:lineRule="auto"/>
        <w:jc w:val="both"/>
        <w:rPr>
          <w:rFonts w:ascii="Times New Roman" w:hAnsi="Times New Roman" w:cs="Times New Roman"/>
          <w:bCs/>
          <w:sz w:val="24"/>
          <w:szCs w:val="24"/>
        </w:rPr>
      </w:pPr>
      <w:r w:rsidRPr="007A3BC0">
        <w:rPr>
          <w:rFonts w:ascii="Times New Roman" w:hAnsi="Times New Roman" w:cs="Times New Roman"/>
          <w:bCs/>
          <w:sz w:val="24"/>
          <w:szCs w:val="24"/>
        </w:rPr>
        <w:tab/>
        <w:t xml:space="preserve">In order to materialize </w:t>
      </w:r>
      <w:r w:rsidR="001E67B3">
        <w:rPr>
          <w:rFonts w:ascii="Times New Roman" w:hAnsi="Times New Roman" w:cs="Times New Roman"/>
          <w:bCs/>
          <w:sz w:val="24"/>
          <w:szCs w:val="24"/>
        </w:rPr>
        <w:t>the underlying</w:t>
      </w:r>
      <w:r w:rsidRPr="007A3BC0">
        <w:rPr>
          <w:rFonts w:ascii="Times New Roman" w:hAnsi="Times New Roman" w:cs="Times New Roman"/>
          <w:bCs/>
          <w:sz w:val="24"/>
          <w:szCs w:val="24"/>
        </w:rPr>
        <w:t xml:space="preserve"> vision</w:t>
      </w:r>
      <w:r w:rsidR="001E67B3">
        <w:rPr>
          <w:rFonts w:ascii="Times New Roman" w:hAnsi="Times New Roman" w:cs="Times New Roman"/>
          <w:bCs/>
          <w:sz w:val="24"/>
          <w:szCs w:val="24"/>
        </w:rPr>
        <w:t>s</w:t>
      </w:r>
      <w:r w:rsidRPr="007A3BC0">
        <w:rPr>
          <w:rFonts w:ascii="Times New Roman" w:hAnsi="Times New Roman" w:cs="Times New Roman"/>
          <w:bCs/>
          <w:sz w:val="24"/>
          <w:szCs w:val="24"/>
        </w:rPr>
        <w:t xml:space="preserve"> </w:t>
      </w:r>
      <w:r w:rsidR="003506CB" w:rsidRPr="007A3BC0">
        <w:rPr>
          <w:rFonts w:ascii="Times New Roman" w:hAnsi="Times New Roman" w:cs="Times New Roman"/>
          <w:bCs/>
          <w:sz w:val="24"/>
          <w:szCs w:val="24"/>
        </w:rPr>
        <w:t xml:space="preserve"> </w:t>
      </w:r>
      <w:r w:rsidR="001E67B3">
        <w:rPr>
          <w:rFonts w:ascii="Times New Roman" w:hAnsi="Times New Roman" w:cs="Times New Roman"/>
          <w:bCs/>
          <w:sz w:val="24"/>
          <w:szCs w:val="24"/>
        </w:rPr>
        <w:t>within the policy suitable suggestions ha</w:t>
      </w:r>
      <w:r w:rsidR="0056085C">
        <w:rPr>
          <w:rFonts w:ascii="Times New Roman" w:hAnsi="Times New Roman" w:cs="Times New Roman"/>
          <w:bCs/>
          <w:sz w:val="24"/>
          <w:szCs w:val="24"/>
        </w:rPr>
        <w:t>ve</w:t>
      </w:r>
      <w:r w:rsidR="001E67B3">
        <w:rPr>
          <w:rFonts w:ascii="Times New Roman" w:hAnsi="Times New Roman" w:cs="Times New Roman"/>
          <w:bCs/>
          <w:sz w:val="24"/>
          <w:szCs w:val="24"/>
        </w:rPr>
        <w:t xml:space="preserve"> been</w:t>
      </w:r>
      <w:r w:rsidR="002B5DAB" w:rsidRPr="007A3BC0">
        <w:rPr>
          <w:rFonts w:ascii="Times New Roman" w:hAnsi="Times New Roman" w:cs="Times New Roman"/>
          <w:bCs/>
          <w:sz w:val="24"/>
          <w:szCs w:val="24"/>
        </w:rPr>
        <w:t xml:space="preserve"> given</w:t>
      </w:r>
      <w:r w:rsidR="003506CB" w:rsidRPr="007A3BC0">
        <w:rPr>
          <w:rFonts w:ascii="Times New Roman" w:hAnsi="Times New Roman" w:cs="Times New Roman"/>
          <w:bCs/>
          <w:sz w:val="24"/>
          <w:szCs w:val="24"/>
        </w:rPr>
        <w:t xml:space="preserve"> in various spheres of education i.e. early childhood care education, school education, higher education, teacher education, professional education, organization and administration of education, curriculum and pedagogy etc. </w:t>
      </w:r>
      <w:r w:rsidR="00755543" w:rsidRPr="007A3BC0">
        <w:rPr>
          <w:rFonts w:ascii="Times New Roman" w:hAnsi="Times New Roman" w:cs="Times New Roman"/>
          <w:bCs/>
          <w:sz w:val="24"/>
          <w:szCs w:val="24"/>
        </w:rPr>
        <w:t xml:space="preserve">No doubt these recommendations are </w:t>
      </w:r>
      <w:r w:rsidR="003D4B42" w:rsidRPr="007A3BC0">
        <w:rPr>
          <w:rFonts w:ascii="Times New Roman" w:hAnsi="Times New Roman" w:cs="Times New Roman"/>
          <w:bCs/>
          <w:sz w:val="24"/>
          <w:szCs w:val="24"/>
        </w:rPr>
        <w:t>very significant</w:t>
      </w:r>
      <w:r w:rsidR="007A3BC0" w:rsidRPr="007A3BC0">
        <w:rPr>
          <w:rFonts w:ascii="Times New Roman" w:hAnsi="Times New Roman" w:cs="Times New Roman"/>
          <w:bCs/>
          <w:sz w:val="24"/>
          <w:szCs w:val="24"/>
        </w:rPr>
        <w:t xml:space="preserve"> but there are various challenges </w:t>
      </w:r>
      <w:r w:rsidR="00590F32">
        <w:rPr>
          <w:rFonts w:ascii="Times New Roman" w:hAnsi="Times New Roman" w:cs="Times New Roman"/>
          <w:bCs/>
          <w:sz w:val="24"/>
          <w:szCs w:val="24"/>
        </w:rPr>
        <w:t xml:space="preserve">ahead. The success of </w:t>
      </w:r>
      <w:r w:rsidR="003506CB" w:rsidRPr="007A3BC0">
        <w:rPr>
          <w:rFonts w:ascii="Times New Roman" w:hAnsi="Times New Roman" w:cs="Times New Roman"/>
          <w:bCs/>
          <w:sz w:val="24"/>
          <w:szCs w:val="24"/>
        </w:rPr>
        <w:t xml:space="preserve"> </w:t>
      </w:r>
      <w:r w:rsidR="000262B9" w:rsidRPr="007A3BC0">
        <w:rPr>
          <w:rFonts w:ascii="Times New Roman" w:hAnsi="Times New Roman" w:cs="Times New Roman"/>
          <w:bCs/>
          <w:sz w:val="24"/>
          <w:szCs w:val="24"/>
        </w:rPr>
        <w:t xml:space="preserve"> </w:t>
      </w:r>
      <w:r w:rsidR="00590F32">
        <w:rPr>
          <w:rFonts w:ascii="Times New Roman" w:hAnsi="Times New Roman" w:cs="Times New Roman"/>
          <w:bCs/>
          <w:sz w:val="24"/>
          <w:szCs w:val="24"/>
        </w:rPr>
        <w:t>this policy will be determined not by its theoretical lucidity but by the extent</w:t>
      </w:r>
      <w:r w:rsidR="001254B7">
        <w:rPr>
          <w:rFonts w:ascii="Times New Roman" w:hAnsi="Times New Roman" w:cs="Times New Roman"/>
          <w:bCs/>
          <w:sz w:val="24"/>
          <w:szCs w:val="24"/>
        </w:rPr>
        <w:t xml:space="preserve"> to which it is implemented. A critical discussion of the challenges would</w:t>
      </w:r>
      <w:r w:rsidR="00384D25">
        <w:rPr>
          <w:rFonts w:ascii="Times New Roman" w:hAnsi="Times New Roman" w:cs="Times New Roman"/>
          <w:bCs/>
          <w:sz w:val="24"/>
          <w:szCs w:val="24"/>
        </w:rPr>
        <w:t xml:space="preserve"> be </w:t>
      </w:r>
      <w:r w:rsidR="001254B7">
        <w:rPr>
          <w:rFonts w:ascii="Times New Roman" w:hAnsi="Times New Roman" w:cs="Times New Roman"/>
          <w:bCs/>
          <w:sz w:val="24"/>
          <w:szCs w:val="24"/>
        </w:rPr>
        <w:t xml:space="preserve">beneficial to overcome these challenges and </w:t>
      </w:r>
      <w:r w:rsidR="00384D25">
        <w:rPr>
          <w:rFonts w:ascii="Times New Roman" w:hAnsi="Times New Roman" w:cs="Times New Roman"/>
          <w:bCs/>
          <w:sz w:val="24"/>
          <w:szCs w:val="24"/>
        </w:rPr>
        <w:t xml:space="preserve">for </w:t>
      </w:r>
      <w:r w:rsidR="001254B7">
        <w:rPr>
          <w:rFonts w:ascii="Times New Roman" w:hAnsi="Times New Roman" w:cs="Times New Roman"/>
          <w:bCs/>
          <w:sz w:val="24"/>
          <w:szCs w:val="24"/>
        </w:rPr>
        <w:t>effective implementation of this esteem</w:t>
      </w:r>
      <w:r w:rsidR="00CF65D6">
        <w:rPr>
          <w:rFonts w:ascii="Times New Roman" w:hAnsi="Times New Roman" w:cs="Times New Roman"/>
          <w:bCs/>
          <w:sz w:val="24"/>
          <w:szCs w:val="24"/>
        </w:rPr>
        <w:t>ed</w:t>
      </w:r>
      <w:r w:rsidR="001254B7">
        <w:rPr>
          <w:rFonts w:ascii="Times New Roman" w:hAnsi="Times New Roman" w:cs="Times New Roman"/>
          <w:bCs/>
          <w:sz w:val="24"/>
          <w:szCs w:val="24"/>
        </w:rPr>
        <w:t xml:space="preserve"> policy of education. The objective of this paper is to discuss critically these challenges and to suggest for best possible means. </w:t>
      </w:r>
      <w:r w:rsidR="00590F32">
        <w:rPr>
          <w:rFonts w:ascii="Times New Roman" w:hAnsi="Times New Roman" w:cs="Times New Roman"/>
          <w:bCs/>
          <w:sz w:val="24"/>
          <w:szCs w:val="24"/>
        </w:rPr>
        <w:t xml:space="preserve"> </w:t>
      </w:r>
    </w:p>
    <w:p w14:paraId="7DD16F1C" w14:textId="77777777" w:rsidR="000262B9" w:rsidRDefault="000262B9" w:rsidP="00FF1137">
      <w:pPr>
        <w:autoSpaceDE w:val="0"/>
        <w:autoSpaceDN w:val="0"/>
        <w:adjustRightInd w:val="0"/>
        <w:spacing w:after="0" w:line="360" w:lineRule="auto"/>
        <w:rPr>
          <w:rFonts w:ascii="Times New Roman" w:hAnsi="Times New Roman" w:cs="Times New Roman"/>
          <w:b/>
          <w:sz w:val="24"/>
          <w:szCs w:val="24"/>
        </w:rPr>
      </w:pPr>
    </w:p>
    <w:p w14:paraId="66A074D0" w14:textId="77777777" w:rsidR="00204222" w:rsidRDefault="009D0B3A" w:rsidP="002077A2">
      <w:pPr>
        <w:tabs>
          <w:tab w:val="left" w:pos="720"/>
          <w:tab w:val="left" w:pos="1418"/>
        </w:tabs>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1A1FBF">
        <w:rPr>
          <w:rFonts w:ascii="Times New Roman" w:hAnsi="Times New Roman" w:cs="Times New Roman"/>
          <w:b/>
          <w:sz w:val="24"/>
          <w:szCs w:val="24"/>
        </w:rPr>
        <w:t>Key words</w:t>
      </w:r>
      <w:r w:rsidR="001A1FBF" w:rsidRPr="001A1FBF">
        <w:rPr>
          <w:rFonts w:ascii="Times New Roman" w:hAnsi="Times New Roman" w:cs="Times New Roman"/>
          <w:bCs/>
          <w:sz w:val="24"/>
          <w:szCs w:val="24"/>
        </w:rPr>
        <w:t>: NEP, Challenges, Implementation</w:t>
      </w:r>
    </w:p>
    <w:p w14:paraId="34AE4247" w14:textId="6B568691" w:rsidR="00204222" w:rsidRDefault="00204222" w:rsidP="00EF6577">
      <w:pPr>
        <w:spacing w:line="360" w:lineRule="auto"/>
        <w:jc w:val="both"/>
        <w:rPr>
          <w:rFonts w:ascii="Times New Roman" w:hAnsi="Times New Roman" w:cs="Times New Roman"/>
          <w:bCs/>
          <w:sz w:val="24"/>
          <w:szCs w:val="24"/>
        </w:rPr>
      </w:pPr>
      <w:r>
        <w:rPr>
          <w:rFonts w:ascii="Times New Roman" w:hAnsi="Times New Roman" w:cs="Times New Roman"/>
          <w:b/>
          <w:sz w:val="24"/>
          <w:szCs w:val="24"/>
        </w:rPr>
        <w:br w:type="page"/>
      </w:r>
      <w:r w:rsidR="00751B7C">
        <w:rPr>
          <w:rFonts w:ascii="Times New Roman" w:hAnsi="Times New Roman" w:cs="Times New Roman"/>
          <w:b/>
          <w:sz w:val="24"/>
          <w:szCs w:val="24"/>
        </w:rPr>
        <w:lastRenderedPageBreak/>
        <w:t>In</w:t>
      </w:r>
      <w:r w:rsidR="00D046EB">
        <w:rPr>
          <w:rFonts w:ascii="Times New Roman" w:hAnsi="Times New Roman" w:cs="Times New Roman"/>
          <w:b/>
          <w:sz w:val="24"/>
          <w:szCs w:val="24"/>
        </w:rPr>
        <w:t>t</w:t>
      </w:r>
      <w:r w:rsidR="00751B7C">
        <w:rPr>
          <w:rFonts w:ascii="Times New Roman" w:hAnsi="Times New Roman" w:cs="Times New Roman"/>
          <w:b/>
          <w:sz w:val="24"/>
          <w:szCs w:val="24"/>
        </w:rPr>
        <w:t>r</w:t>
      </w:r>
      <w:r w:rsidR="00D046EB">
        <w:rPr>
          <w:rFonts w:ascii="Times New Roman" w:hAnsi="Times New Roman" w:cs="Times New Roman"/>
          <w:b/>
          <w:sz w:val="24"/>
          <w:szCs w:val="24"/>
        </w:rPr>
        <w:t>oduction:</w:t>
      </w:r>
      <w:r w:rsidR="00751B7C">
        <w:rPr>
          <w:rFonts w:ascii="Times New Roman" w:hAnsi="Times New Roman" w:cs="Times New Roman"/>
          <w:b/>
          <w:sz w:val="24"/>
          <w:szCs w:val="24"/>
        </w:rPr>
        <w:t xml:space="preserve"> </w:t>
      </w:r>
      <w:r w:rsidR="00751B7C" w:rsidRPr="00EF6577">
        <w:rPr>
          <w:rFonts w:ascii="Times New Roman" w:hAnsi="Times New Roman" w:cs="Times New Roman"/>
          <w:bCs/>
          <w:sz w:val="24"/>
          <w:szCs w:val="24"/>
        </w:rPr>
        <w:t>In an attempt to decolonize Indian education</w:t>
      </w:r>
      <w:r w:rsidR="00D43A40">
        <w:rPr>
          <w:rFonts w:ascii="Times New Roman" w:hAnsi="Times New Roman" w:cs="Times New Roman"/>
          <w:bCs/>
          <w:sz w:val="24"/>
          <w:szCs w:val="24"/>
        </w:rPr>
        <w:t>,</w:t>
      </w:r>
      <w:r w:rsidR="00751B7C" w:rsidRPr="00EF6577">
        <w:rPr>
          <w:rFonts w:ascii="Times New Roman" w:hAnsi="Times New Roman" w:cs="Times New Roman"/>
          <w:bCs/>
          <w:sz w:val="24"/>
          <w:szCs w:val="24"/>
        </w:rPr>
        <w:t xml:space="preserve"> to </w:t>
      </w:r>
      <w:r w:rsidR="00926E18" w:rsidRPr="00EF6577">
        <w:rPr>
          <w:rFonts w:ascii="Times New Roman" w:hAnsi="Times New Roman" w:cs="Times New Roman"/>
          <w:bCs/>
          <w:sz w:val="24"/>
          <w:szCs w:val="24"/>
        </w:rPr>
        <w:t>lift it from ‘</w:t>
      </w:r>
      <w:proofErr w:type="spellStart"/>
      <w:r w:rsidR="00926E18" w:rsidRPr="00EF6577">
        <w:rPr>
          <w:rFonts w:ascii="Times New Roman" w:hAnsi="Times New Roman" w:cs="Times New Roman"/>
          <w:bCs/>
          <w:sz w:val="24"/>
          <w:szCs w:val="24"/>
        </w:rPr>
        <w:t>Macaul</w:t>
      </w:r>
      <w:r w:rsidR="00EF6577">
        <w:rPr>
          <w:rFonts w:ascii="Times New Roman" w:hAnsi="Times New Roman" w:cs="Times New Roman"/>
          <w:bCs/>
          <w:sz w:val="24"/>
          <w:szCs w:val="24"/>
        </w:rPr>
        <w:t>ay</w:t>
      </w:r>
      <w:r w:rsidR="00926E18" w:rsidRPr="00EF6577">
        <w:rPr>
          <w:rFonts w:ascii="Times New Roman" w:hAnsi="Times New Roman" w:cs="Times New Roman"/>
          <w:bCs/>
          <w:sz w:val="24"/>
          <w:szCs w:val="24"/>
        </w:rPr>
        <w:t>nean</w:t>
      </w:r>
      <w:proofErr w:type="spellEnd"/>
      <w:r w:rsidR="00926E18" w:rsidRPr="00EF6577">
        <w:rPr>
          <w:rFonts w:ascii="Times New Roman" w:hAnsi="Times New Roman" w:cs="Times New Roman"/>
          <w:bCs/>
          <w:sz w:val="24"/>
          <w:szCs w:val="24"/>
        </w:rPr>
        <w:t>’ to an Indian one</w:t>
      </w:r>
      <w:r w:rsidR="00BF2DE7">
        <w:rPr>
          <w:rFonts w:ascii="Times New Roman" w:hAnsi="Times New Roman" w:cs="Times New Roman"/>
          <w:bCs/>
          <w:sz w:val="24"/>
          <w:szCs w:val="24"/>
        </w:rPr>
        <w:t>,</w:t>
      </w:r>
      <w:r w:rsidR="00926E18" w:rsidRPr="00EF6577">
        <w:rPr>
          <w:rFonts w:ascii="Times New Roman" w:hAnsi="Times New Roman" w:cs="Times New Roman"/>
          <w:bCs/>
          <w:sz w:val="24"/>
          <w:szCs w:val="24"/>
        </w:rPr>
        <w:t xml:space="preserve"> many </w:t>
      </w:r>
      <w:r w:rsidR="00BF2DE7" w:rsidRPr="00EF6577">
        <w:rPr>
          <w:rFonts w:ascii="Times New Roman" w:hAnsi="Times New Roman" w:cs="Times New Roman"/>
          <w:bCs/>
          <w:sz w:val="24"/>
          <w:szCs w:val="24"/>
        </w:rPr>
        <w:t>attempts</w:t>
      </w:r>
      <w:r w:rsidR="00926E18" w:rsidRPr="00EF6577">
        <w:rPr>
          <w:rFonts w:ascii="Times New Roman" w:hAnsi="Times New Roman" w:cs="Times New Roman"/>
          <w:bCs/>
          <w:sz w:val="24"/>
          <w:szCs w:val="24"/>
        </w:rPr>
        <w:t xml:space="preserve"> have been made. Starting from university education commission 1948 to knowledge commission and right to education act as many as attempt so far been made with some significant milestones in between i.e. secondary education commission, Kothari commission,</w:t>
      </w:r>
      <w:r w:rsidR="00EF6577">
        <w:rPr>
          <w:rFonts w:ascii="Times New Roman" w:hAnsi="Times New Roman" w:cs="Times New Roman"/>
          <w:bCs/>
          <w:sz w:val="24"/>
          <w:szCs w:val="24"/>
        </w:rPr>
        <w:t xml:space="preserve"> new education policy1986 etc. But in spite of these efforts Indian education fails to achieve the heights that once it had with its magnificent universities such as </w:t>
      </w:r>
      <w:proofErr w:type="spellStart"/>
      <w:r w:rsidR="00EF6577">
        <w:rPr>
          <w:rFonts w:ascii="Times New Roman" w:hAnsi="Times New Roman" w:cs="Times New Roman"/>
          <w:bCs/>
          <w:sz w:val="24"/>
          <w:szCs w:val="24"/>
        </w:rPr>
        <w:t>Nalanda</w:t>
      </w:r>
      <w:proofErr w:type="spellEnd"/>
      <w:r w:rsidR="00EF6577">
        <w:rPr>
          <w:rFonts w:ascii="Times New Roman" w:hAnsi="Times New Roman" w:cs="Times New Roman"/>
          <w:bCs/>
          <w:sz w:val="24"/>
          <w:szCs w:val="24"/>
        </w:rPr>
        <w:t xml:space="preserve">, </w:t>
      </w:r>
      <w:proofErr w:type="spellStart"/>
      <w:r w:rsidR="00EF6577">
        <w:rPr>
          <w:rFonts w:ascii="Times New Roman" w:hAnsi="Times New Roman" w:cs="Times New Roman"/>
          <w:bCs/>
          <w:sz w:val="24"/>
          <w:szCs w:val="24"/>
        </w:rPr>
        <w:t>Taxila</w:t>
      </w:r>
      <w:proofErr w:type="spellEnd"/>
      <w:r w:rsidR="00EF6577">
        <w:rPr>
          <w:rFonts w:ascii="Times New Roman" w:hAnsi="Times New Roman" w:cs="Times New Roman"/>
          <w:bCs/>
          <w:sz w:val="24"/>
          <w:szCs w:val="24"/>
        </w:rPr>
        <w:t xml:space="preserve">, </w:t>
      </w:r>
      <w:proofErr w:type="spellStart"/>
      <w:r w:rsidR="00EF6577">
        <w:rPr>
          <w:rFonts w:ascii="Times New Roman" w:hAnsi="Times New Roman" w:cs="Times New Roman"/>
          <w:bCs/>
          <w:sz w:val="24"/>
          <w:szCs w:val="24"/>
        </w:rPr>
        <w:t>Bikramshila</w:t>
      </w:r>
      <w:proofErr w:type="spellEnd"/>
      <w:r w:rsidR="00EF6577">
        <w:rPr>
          <w:rFonts w:ascii="Times New Roman" w:hAnsi="Times New Roman" w:cs="Times New Roman"/>
          <w:bCs/>
          <w:sz w:val="24"/>
          <w:szCs w:val="24"/>
        </w:rPr>
        <w:t xml:space="preserve"> and so on and so forth.</w:t>
      </w:r>
      <w:r w:rsidR="00B3100C">
        <w:rPr>
          <w:rFonts w:ascii="Times New Roman" w:hAnsi="Times New Roman" w:cs="Times New Roman"/>
          <w:bCs/>
          <w:sz w:val="24"/>
          <w:szCs w:val="24"/>
        </w:rPr>
        <w:t xml:space="preserve"> </w:t>
      </w:r>
      <w:r w:rsidR="00D43A40">
        <w:rPr>
          <w:rFonts w:ascii="Times New Roman" w:hAnsi="Times New Roman" w:cs="Times New Roman"/>
          <w:bCs/>
          <w:sz w:val="24"/>
          <w:szCs w:val="24"/>
        </w:rPr>
        <w:t>The QS world university ranking 2022 reveals that only 35 universities among total 1300 universities ranked from the world and no universities are paced in top 100. (I</w:t>
      </w:r>
      <w:r w:rsidR="00801FE7">
        <w:rPr>
          <w:rFonts w:ascii="Times New Roman" w:hAnsi="Times New Roman" w:cs="Times New Roman"/>
          <w:bCs/>
          <w:sz w:val="24"/>
          <w:szCs w:val="24"/>
        </w:rPr>
        <w:t>ndia t</w:t>
      </w:r>
      <w:r w:rsidR="00D43A40">
        <w:rPr>
          <w:rFonts w:ascii="Times New Roman" w:hAnsi="Times New Roman" w:cs="Times New Roman"/>
          <w:bCs/>
          <w:sz w:val="24"/>
          <w:szCs w:val="24"/>
        </w:rPr>
        <w:t>oday</w:t>
      </w:r>
      <w:r w:rsidR="003C2C99">
        <w:rPr>
          <w:rFonts w:ascii="Times New Roman" w:hAnsi="Times New Roman" w:cs="Times New Roman"/>
          <w:bCs/>
          <w:sz w:val="24"/>
          <w:szCs w:val="24"/>
        </w:rPr>
        <w:t>, June 11, 2021</w:t>
      </w:r>
      <w:r w:rsidR="00D43A40">
        <w:rPr>
          <w:rFonts w:ascii="Times New Roman" w:hAnsi="Times New Roman" w:cs="Times New Roman"/>
          <w:bCs/>
          <w:sz w:val="24"/>
          <w:szCs w:val="24"/>
        </w:rPr>
        <w:t>).</w:t>
      </w:r>
      <w:r w:rsidR="00EF6577">
        <w:rPr>
          <w:rFonts w:ascii="Times New Roman" w:hAnsi="Times New Roman" w:cs="Times New Roman"/>
          <w:bCs/>
          <w:sz w:val="24"/>
          <w:szCs w:val="24"/>
        </w:rPr>
        <w:t xml:space="preserve"> </w:t>
      </w:r>
      <w:r w:rsidR="00B3100C">
        <w:rPr>
          <w:rFonts w:ascii="Times New Roman" w:hAnsi="Times New Roman" w:cs="Times New Roman"/>
          <w:bCs/>
          <w:sz w:val="24"/>
          <w:szCs w:val="24"/>
        </w:rPr>
        <w:t>In a report of world population review</w:t>
      </w:r>
      <w:r w:rsidR="00801FE7">
        <w:rPr>
          <w:rFonts w:ascii="Times New Roman" w:hAnsi="Times New Roman" w:cs="Times New Roman"/>
          <w:bCs/>
          <w:sz w:val="24"/>
          <w:szCs w:val="24"/>
        </w:rPr>
        <w:t xml:space="preserve"> (https:worldpopulationreview.com)</w:t>
      </w:r>
      <w:r w:rsidR="00B3100C">
        <w:rPr>
          <w:rFonts w:ascii="Times New Roman" w:hAnsi="Times New Roman" w:cs="Times New Roman"/>
          <w:bCs/>
          <w:sz w:val="24"/>
          <w:szCs w:val="24"/>
        </w:rPr>
        <w:t xml:space="preserve"> India ranked 35</w:t>
      </w:r>
      <w:r w:rsidR="00B3100C" w:rsidRPr="00B3100C">
        <w:rPr>
          <w:rFonts w:ascii="Times New Roman" w:hAnsi="Times New Roman" w:cs="Times New Roman"/>
          <w:bCs/>
          <w:sz w:val="24"/>
          <w:szCs w:val="24"/>
          <w:vertAlign w:val="superscript"/>
        </w:rPr>
        <w:t>th</w:t>
      </w:r>
      <w:r w:rsidR="00B3100C">
        <w:rPr>
          <w:rFonts w:ascii="Times New Roman" w:hAnsi="Times New Roman" w:cs="Times New Roman"/>
          <w:bCs/>
          <w:sz w:val="24"/>
          <w:szCs w:val="24"/>
        </w:rPr>
        <w:t xml:space="preserve"> position in world ranking of </w:t>
      </w:r>
      <w:r w:rsidR="00801FE7">
        <w:rPr>
          <w:rFonts w:ascii="Times New Roman" w:hAnsi="Times New Roman" w:cs="Times New Roman"/>
          <w:bCs/>
          <w:sz w:val="24"/>
          <w:szCs w:val="24"/>
        </w:rPr>
        <w:t>education. The Switzerland-based Institute of Management Development (IMD) has placed Indian education at 59</w:t>
      </w:r>
      <w:r w:rsidR="00801FE7" w:rsidRPr="00801FE7">
        <w:rPr>
          <w:rFonts w:ascii="Times New Roman" w:hAnsi="Times New Roman" w:cs="Times New Roman"/>
          <w:bCs/>
          <w:sz w:val="24"/>
          <w:szCs w:val="24"/>
          <w:vertAlign w:val="superscript"/>
        </w:rPr>
        <w:t>th</w:t>
      </w:r>
      <w:r w:rsidR="00801FE7">
        <w:rPr>
          <w:rFonts w:ascii="Times New Roman" w:hAnsi="Times New Roman" w:cs="Times New Roman"/>
          <w:bCs/>
          <w:sz w:val="24"/>
          <w:szCs w:val="24"/>
        </w:rPr>
        <w:t xml:space="preserve"> rank at global level</w:t>
      </w:r>
      <w:r w:rsidR="00B02E3F">
        <w:rPr>
          <w:rFonts w:ascii="Times New Roman" w:hAnsi="Times New Roman" w:cs="Times New Roman"/>
          <w:bCs/>
          <w:sz w:val="24"/>
          <w:szCs w:val="24"/>
        </w:rPr>
        <w:t xml:space="preserve"> (</w:t>
      </w:r>
      <w:hyperlink r:id="rId9" w:history="1">
        <w:r w:rsidR="00B4752C" w:rsidRPr="00DC3CA2">
          <w:rPr>
            <w:rStyle w:val="Hyperlink"/>
            <w:rFonts w:ascii="Times New Roman" w:hAnsi="Times New Roman" w:cs="Times New Roman"/>
            <w:bCs/>
            <w:sz w:val="24"/>
            <w:szCs w:val="24"/>
          </w:rPr>
          <w:t>www.thehansindia.com).</w:t>
        </w:r>
        <w:r w:rsidR="00B4752C" w:rsidRPr="00B4752C">
          <w:rPr>
            <w:rStyle w:val="Hyperlink"/>
            <w:rFonts w:ascii="Times New Roman" w:hAnsi="Times New Roman" w:cs="Times New Roman"/>
            <w:bCs/>
            <w:color w:val="auto"/>
            <w:sz w:val="24"/>
            <w:szCs w:val="24"/>
            <w:u w:val="none"/>
          </w:rPr>
          <w:t>These</w:t>
        </w:r>
      </w:hyperlink>
      <w:r w:rsidR="00B4752C">
        <w:rPr>
          <w:rFonts w:ascii="Times New Roman" w:hAnsi="Times New Roman" w:cs="Times New Roman"/>
          <w:bCs/>
          <w:sz w:val="24"/>
          <w:szCs w:val="24"/>
        </w:rPr>
        <w:t xml:space="preserve"> statistics reveals India’s poor position </w:t>
      </w:r>
      <w:r w:rsidR="00851A8D">
        <w:rPr>
          <w:rFonts w:ascii="Times New Roman" w:hAnsi="Times New Roman" w:cs="Times New Roman"/>
          <w:bCs/>
          <w:sz w:val="24"/>
          <w:szCs w:val="24"/>
        </w:rPr>
        <w:t xml:space="preserve">in </w:t>
      </w:r>
      <w:r w:rsidR="00B4752C">
        <w:rPr>
          <w:rFonts w:ascii="Times New Roman" w:hAnsi="Times New Roman" w:cs="Times New Roman"/>
          <w:bCs/>
          <w:sz w:val="24"/>
          <w:szCs w:val="24"/>
        </w:rPr>
        <w:t xml:space="preserve">education which indirectly reflects </w:t>
      </w:r>
      <w:r w:rsidR="00851A8D">
        <w:rPr>
          <w:rFonts w:ascii="Times New Roman" w:hAnsi="Times New Roman" w:cs="Times New Roman"/>
          <w:bCs/>
          <w:sz w:val="24"/>
          <w:szCs w:val="24"/>
        </w:rPr>
        <w:t xml:space="preserve">the failures </w:t>
      </w:r>
      <w:r w:rsidR="004206A8">
        <w:rPr>
          <w:rFonts w:ascii="Times New Roman" w:hAnsi="Times New Roman" w:cs="Times New Roman"/>
          <w:bCs/>
          <w:sz w:val="24"/>
          <w:szCs w:val="24"/>
        </w:rPr>
        <w:t>of the educational policies so far taken.</w:t>
      </w:r>
      <w:r w:rsidR="00E35286">
        <w:rPr>
          <w:rFonts w:ascii="Times New Roman" w:hAnsi="Times New Roman" w:cs="Times New Roman"/>
          <w:bCs/>
          <w:sz w:val="24"/>
          <w:szCs w:val="24"/>
        </w:rPr>
        <w:t xml:space="preserve"> With the objective of overcom</w:t>
      </w:r>
      <w:r w:rsidR="00932323">
        <w:rPr>
          <w:rFonts w:ascii="Times New Roman" w:hAnsi="Times New Roman" w:cs="Times New Roman"/>
          <w:bCs/>
          <w:sz w:val="24"/>
          <w:szCs w:val="24"/>
        </w:rPr>
        <w:t xml:space="preserve">ing these shortcomings that </w:t>
      </w:r>
      <w:r w:rsidR="00E35286">
        <w:rPr>
          <w:rFonts w:ascii="Times New Roman" w:hAnsi="Times New Roman" w:cs="Times New Roman"/>
          <w:bCs/>
          <w:sz w:val="24"/>
          <w:szCs w:val="24"/>
        </w:rPr>
        <w:t>prevalent in Indian education system and to make a true instrument o</w:t>
      </w:r>
      <w:r w:rsidR="0017601D">
        <w:rPr>
          <w:rFonts w:ascii="Times New Roman" w:hAnsi="Times New Roman" w:cs="Times New Roman"/>
          <w:bCs/>
          <w:sz w:val="24"/>
          <w:szCs w:val="24"/>
        </w:rPr>
        <w:t>f development a very thoughtful</w:t>
      </w:r>
      <w:r w:rsidR="00E35286">
        <w:rPr>
          <w:rFonts w:ascii="Times New Roman" w:hAnsi="Times New Roman" w:cs="Times New Roman"/>
          <w:bCs/>
          <w:sz w:val="24"/>
          <w:szCs w:val="24"/>
        </w:rPr>
        <w:t>,</w:t>
      </w:r>
      <w:r w:rsidR="0017601D">
        <w:rPr>
          <w:rFonts w:ascii="Times New Roman" w:hAnsi="Times New Roman" w:cs="Times New Roman"/>
          <w:bCs/>
          <w:sz w:val="24"/>
          <w:szCs w:val="24"/>
        </w:rPr>
        <w:t xml:space="preserve"> </w:t>
      </w:r>
      <w:r w:rsidR="00BF2DE7">
        <w:rPr>
          <w:rFonts w:ascii="Times New Roman" w:hAnsi="Times New Roman" w:cs="Times New Roman"/>
          <w:bCs/>
          <w:sz w:val="24"/>
          <w:szCs w:val="24"/>
        </w:rPr>
        <w:t>well-planned</w:t>
      </w:r>
      <w:r w:rsidR="00E35286">
        <w:rPr>
          <w:rFonts w:ascii="Times New Roman" w:hAnsi="Times New Roman" w:cs="Times New Roman"/>
          <w:bCs/>
          <w:sz w:val="24"/>
          <w:szCs w:val="24"/>
        </w:rPr>
        <w:t xml:space="preserve"> policy is prepared</w:t>
      </w:r>
      <w:r w:rsidR="00451E6A">
        <w:rPr>
          <w:rFonts w:ascii="Times New Roman" w:hAnsi="Times New Roman" w:cs="Times New Roman"/>
          <w:bCs/>
          <w:sz w:val="24"/>
          <w:szCs w:val="24"/>
        </w:rPr>
        <w:t xml:space="preserve"> which is emerged as national educational policy 2020.</w:t>
      </w:r>
    </w:p>
    <w:p w14:paraId="1C317B28" w14:textId="77777777" w:rsidR="008429B3" w:rsidRPr="008429B3" w:rsidRDefault="008429B3" w:rsidP="008429B3">
      <w:pPr>
        <w:spacing w:line="360" w:lineRule="auto"/>
        <w:jc w:val="both"/>
        <w:rPr>
          <w:rFonts w:ascii="Times New Roman" w:hAnsi="Times New Roman" w:cs="Times New Roman"/>
          <w:b/>
          <w:sz w:val="24"/>
          <w:szCs w:val="24"/>
          <w:u w:val="single"/>
        </w:rPr>
      </w:pPr>
      <w:r w:rsidRPr="008429B3">
        <w:rPr>
          <w:rFonts w:ascii="Times New Roman" w:hAnsi="Times New Roman" w:cs="Times New Roman"/>
          <w:b/>
          <w:sz w:val="24"/>
          <w:szCs w:val="24"/>
          <w:u w:val="single"/>
        </w:rPr>
        <w:t xml:space="preserve">The Vision of this Policy </w:t>
      </w:r>
    </w:p>
    <w:p w14:paraId="314E6D72" w14:textId="77777777" w:rsidR="00451E6A" w:rsidRDefault="008429B3" w:rsidP="008429B3">
      <w:pPr>
        <w:spacing w:line="360" w:lineRule="auto"/>
        <w:jc w:val="both"/>
        <w:rPr>
          <w:rFonts w:ascii="Times New Roman" w:hAnsi="Times New Roman" w:cs="Times New Roman"/>
          <w:bCs/>
          <w:sz w:val="24"/>
          <w:szCs w:val="24"/>
        </w:rPr>
      </w:pPr>
      <w:r w:rsidRPr="008429B3">
        <w:rPr>
          <w:rFonts w:ascii="Times New Roman" w:hAnsi="Times New Roman" w:cs="Times New Roman"/>
          <w:bCs/>
          <w:sz w:val="24"/>
          <w:szCs w:val="24"/>
        </w:rPr>
        <w:t xml:space="preserve">This National Education Policy envisions an education system rooted in Indian ethos that contributes directly to transforming India, that is Bharat, sustainably into an equitable and vibrant knowledge society, by providing high-quality education to all, and thereby making India a global knowledge superpower. The Policy envisages that the curriculum and pedagogy of our institutions must develop among the students a deep sense of respect towards the Fundamental Duties and Constitutional values, bonding with one’s country, and a conscious awareness of one’s roles and responsibilities in a changing world. The vision of the Policy is to instill among the learners a deep-rooted pride in being Indian, not only in thought, but also in spirit, intellect, and deeds, as well as to develop knowledge, skills, values, and dispositions that support responsible commitment to human rights, sustainable development and living, and global well-being, thereby reflecting a truly global citizen.  </w:t>
      </w:r>
    </w:p>
    <w:p w14:paraId="28C985EF" w14:textId="71754E47" w:rsidR="00B518DD" w:rsidRDefault="00295BA7" w:rsidP="00295BA7">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With this vision </w:t>
      </w:r>
      <w:r w:rsidR="00A3179A">
        <w:rPr>
          <w:rFonts w:ascii="Times New Roman" w:hAnsi="Times New Roman" w:cs="Times New Roman"/>
          <w:bCs/>
          <w:sz w:val="24"/>
          <w:szCs w:val="24"/>
        </w:rPr>
        <w:t xml:space="preserve">in view </w:t>
      </w:r>
      <w:r>
        <w:rPr>
          <w:rFonts w:ascii="Times New Roman" w:hAnsi="Times New Roman" w:cs="Times New Roman"/>
          <w:bCs/>
          <w:sz w:val="24"/>
          <w:szCs w:val="24"/>
        </w:rPr>
        <w:t>the policy maker</w:t>
      </w:r>
      <w:r w:rsidR="00BF2DE7">
        <w:rPr>
          <w:rFonts w:ascii="Times New Roman" w:hAnsi="Times New Roman" w:cs="Times New Roman"/>
          <w:bCs/>
          <w:sz w:val="24"/>
          <w:szCs w:val="24"/>
        </w:rPr>
        <w:t>s</w:t>
      </w:r>
      <w:r>
        <w:rPr>
          <w:rFonts w:ascii="Times New Roman" w:hAnsi="Times New Roman" w:cs="Times New Roman"/>
          <w:bCs/>
          <w:sz w:val="24"/>
          <w:szCs w:val="24"/>
        </w:rPr>
        <w:t xml:space="preserve"> </w:t>
      </w:r>
      <w:r w:rsidR="00A3179A">
        <w:rPr>
          <w:rFonts w:ascii="Times New Roman" w:hAnsi="Times New Roman" w:cs="Times New Roman"/>
          <w:bCs/>
          <w:sz w:val="24"/>
          <w:szCs w:val="24"/>
        </w:rPr>
        <w:t>have suggested for various</w:t>
      </w:r>
      <w:r w:rsidR="00C64881">
        <w:rPr>
          <w:rFonts w:ascii="Times New Roman" w:hAnsi="Times New Roman" w:cs="Times New Roman"/>
          <w:bCs/>
          <w:sz w:val="24"/>
          <w:szCs w:val="24"/>
        </w:rPr>
        <w:t xml:space="preserve"> mea</w:t>
      </w:r>
      <w:r w:rsidR="00840414">
        <w:rPr>
          <w:rFonts w:ascii="Times New Roman" w:hAnsi="Times New Roman" w:cs="Times New Roman"/>
          <w:bCs/>
          <w:sz w:val="24"/>
          <w:szCs w:val="24"/>
        </w:rPr>
        <w:t>s</w:t>
      </w:r>
      <w:r w:rsidR="00C64881">
        <w:rPr>
          <w:rFonts w:ascii="Times New Roman" w:hAnsi="Times New Roman" w:cs="Times New Roman"/>
          <w:bCs/>
          <w:sz w:val="24"/>
          <w:szCs w:val="24"/>
        </w:rPr>
        <w:t>ures</w:t>
      </w:r>
      <w:r>
        <w:rPr>
          <w:rFonts w:ascii="Times New Roman" w:hAnsi="Times New Roman" w:cs="Times New Roman"/>
          <w:bCs/>
          <w:sz w:val="24"/>
          <w:szCs w:val="24"/>
        </w:rPr>
        <w:t xml:space="preserve"> in different stages of education</w:t>
      </w:r>
      <w:r w:rsidR="00A3179A">
        <w:rPr>
          <w:rFonts w:ascii="Times New Roman" w:hAnsi="Times New Roman" w:cs="Times New Roman"/>
          <w:bCs/>
          <w:sz w:val="24"/>
          <w:szCs w:val="24"/>
        </w:rPr>
        <w:t xml:space="preserve"> that are based on strong theoretical grounds but so far as </w:t>
      </w:r>
      <w:r w:rsidR="00A3179A">
        <w:rPr>
          <w:rFonts w:ascii="Times New Roman" w:hAnsi="Times New Roman" w:cs="Times New Roman"/>
          <w:bCs/>
          <w:sz w:val="24"/>
          <w:szCs w:val="24"/>
        </w:rPr>
        <w:lastRenderedPageBreak/>
        <w:t>implementation is concerned there are various issues</w:t>
      </w:r>
      <w:r w:rsidR="00C64881">
        <w:rPr>
          <w:rFonts w:ascii="Times New Roman" w:hAnsi="Times New Roman" w:cs="Times New Roman"/>
          <w:bCs/>
          <w:sz w:val="24"/>
          <w:szCs w:val="24"/>
        </w:rPr>
        <w:t>/challenges</w:t>
      </w:r>
      <w:r w:rsidR="00A3179A">
        <w:rPr>
          <w:rFonts w:ascii="Times New Roman" w:hAnsi="Times New Roman" w:cs="Times New Roman"/>
          <w:bCs/>
          <w:sz w:val="24"/>
          <w:szCs w:val="24"/>
        </w:rPr>
        <w:t xml:space="preserve"> that are to be addressed beforehand.</w:t>
      </w:r>
    </w:p>
    <w:p w14:paraId="5623DB4B" w14:textId="77777777" w:rsidR="00B47659" w:rsidRPr="00C64881" w:rsidRDefault="00B518DD" w:rsidP="00B518DD">
      <w:pPr>
        <w:pStyle w:val="ListParagraph"/>
        <w:numPr>
          <w:ilvl w:val="0"/>
          <w:numId w:val="5"/>
        </w:numPr>
        <w:spacing w:line="360" w:lineRule="auto"/>
        <w:jc w:val="both"/>
        <w:rPr>
          <w:rFonts w:ascii="Times New Roman" w:hAnsi="Times New Roman" w:cs="Times New Roman"/>
          <w:b/>
          <w:sz w:val="24"/>
          <w:szCs w:val="24"/>
          <w:u w:val="single"/>
        </w:rPr>
      </w:pPr>
      <w:r w:rsidRPr="00C64881">
        <w:rPr>
          <w:rFonts w:ascii="Times New Roman" w:hAnsi="Times New Roman" w:cs="Times New Roman"/>
          <w:b/>
          <w:sz w:val="24"/>
          <w:szCs w:val="24"/>
          <w:u w:val="single"/>
        </w:rPr>
        <w:t xml:space="preserve">Issues related to ECCE: </w:t>
      </w:r>
      <w:r w:rsidR="00A3179A" w:rsidRPr="00C64881">
        <w:rPr>
          <w:rFonts w:ascii="Times New Roman" w:hAnsi="Times New Roman" w:cs="Times New Roman"/>
          <w:b/>
          <w:sz w:val="24"/>
          <w:szCs w:val="24"/>
          <w:u w:val="single"/>
        </w:rPr>
        <w:t xml:space="preserve"> </w:t>
      </w:r>
    </w:p>
    <w:p w14:paraId="38A0B24D" w14:textId="45F2A15D" w:rsidR="00D4017B" w:rsidRDefault="00B47659" w:rsidP="00D4017B">
      <w:pPr>
        <w:pStyle w:val="ListParagraph"/>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In regard to ECCE NEP2020 suggested for an education which will include </w:t>
      </w:r>
      <w:r w:rsidR="00B518DD" w:rsidRPr="00B518DD">
        <w:rPr>
          <w:rFonts w:ascii="Times New Roman" w:hAnsi="Times New Roman" w:cs="Times New Roman"/>
          <w:bCs/>
          <w:sz w:val="24"/>
          <w:szCs w:val="24"/>
        </w:rPr>
        <w:t xml:space="preserve">flexible, multi-faceted, multi-level, play-based, activity-based, and inquiry-based learning, comprising </w:t>
      </w:r>
      <w:r w:rsidR="00BF2DE7" w:rsidRPr="00B518DD">
        <w:rPr>
          <w:rFonts w:ascii="Times New Roman" w:hAnsi="Times New Roman" w:cs="Times New Roman"/>
          <w:bCs/>
          <w:sz w:val="24"/>
          <w:szCs w:val="24"/>
        </w:rPr>
        <w:t>of alphabets</w:t>
      </w:r>
      <w:r w:rsidR="00B518DD" w:rsidRPr="00B518DD">
        <w:rPr>
          <w:rFonts w:ascii="Times New Roman" w:hAnsi="Times New Roman" w:cs="Times New Roman"/>
          <w:bCs/>
          <w:sz w:val="24"/>
          <w:szCs w:val="24"/>
        </w:rPr>
        <w:t xml:space="preserve">, languages, numbers, counting, </w:t>
      </w:r>
      <w:proofErr w:type="spellStart"/>
      <w:r w:rsidR="00B518DD" w:rsidRPr="00B518DD">
        <w:rPr>
          <w:rFonts w:ascii="Times New Roman" w:hAnsi="Times New Roman" w:cs="Times New Roman"/>
          <w:bCs/>
          <w:sz w:val="24"/>
          <w:szCs w:val="24"/>
        </w:rPr>
        <w:t>colours</w:t>
      </w:r>
      <w:proofErr w:type="spellEnd"/>
      <w:r w:rsidR="00B518DD" w:rsidRPr="00B518DD">
        <w:rPr>
          <w:rFonts w:ascii="Times New Roman" w:hAnsi="Times New Roman" w:cs="Times New Roman"/>
          <w:bCs/>
          <w:sz w:val="24"/>
          <w:szCs w:val="24"/>
        </w:rPr>
        <w:t xml:space="preserve">, shapes, indoor and outdoor play, puzzles and logical thinking, problem-solving, drawing, painting and other visual art, craft, drama and puppetry, music and movement. It also includes a focus on developing social capacities, sensitivity, good </w:t>
      </w:r>
      <w:r w:rsidRPr="00B518DD">
        <w:rPr>
          <w:rFonts w:ascii="Times New Roman" w:hAnsi="Times New Roman" w:cs="Times New Roman"/>
          <w:bCs/>
          <w:sz w:val="24"/>
          <w:szCs w:val="24"/>
        </w:rPr>
        <w:t>behavior</w:t>
      </w:r>
      <w:r w:rsidR="00B518DD" w:rsidRPr="00B518DD">
        <w:rPr>
          <w:rFonts w:ascii="Times New Roman" w:hAnsi="Times New Roman" w:cs="Times New Roman"/>
          <w:bCs/>
          <w:sz w:val="24"/>
          <w:szCs w:val="24"/>
        </w:rPr>
        <w:t>, courtesy, ethics, personal and public cleanliness, teamwork, and cooperation.</w:t>
      </w:r>
    </w:p>
    <w:p w14:paraId="07E4F696" w14:textId="77777777" w:rsidR="00D4017B" w:rsidRDefault="00B47659" w:rsidP="00D4017B">
      <w:pPr>
        <w:pStyle w:val="ListParagraph"/>
        <w:spacing w:line="360" w:lineRule="auto"/>
        <w:ind w:firstLine="720"/>
        <w:jc w:val="both"/>
        <w:rPr>
          <w:rFonts w:ascii="Times New Roman" w:hAnsi="Times New Roman" w:cs="Times New Roman"/>
          <w:bCs/>
          <w:sz w:val="24"/>
          <w:szCs w:val="24"/>
        </w:rPr>
      </w:pPr>
      <w:r w:rsidRPr="00D4017B">
        <w:rPr>
          <w:rFonts w:ascii="Times New Roman" w:hAnsi="Times New Roman" w:cs="Times New Roman"/>
          <w:bCs/>
          <w:sz w:val="24"/>
          <w:szCs w:val="24"/>
        </w:rPr>
        <w:t>The concepts as</w:t>
      </w:r>
      <w:r w:rsidR="00C64881" w:rsidRPr="00D4017B">
        <w:rPr>
          <w:rFonts w:ascii="Times New Roman" w:hAnsi="Times New Roman" w:cs="Times New Roman"/>
          <w:bCs/>
          <w:sz w:val="24"/>
          <w:szCs w:val="24"/>
        </w:rPr>
        <w:t xml:space="preserve"> mentioned are conceptually sound</w:t>
      </w:r>
      <w:r w:rsidRPr="00D4017B">
        <w:rPr>
          <w:rFonts w:ascii="Times New Roman" w:hAnsi="Times New Roman" w:cs="Times New Roman"/>
          <w:bCs/>
          <w:sz w:val="24"/>
          <w:szCs w:val="24"/>
        </w:rPr>
        <w:t xml:space="preserve"> but so far as their adaptation to ECCE is conce</w:t>
      </w:r>
      <w:r w:rsidR="00C64881" w:rsidRPr="00D4017B">
        <w:rPr>
          <w:rFonts w:ascii="Times New Roman" w:hAnsi="Times New Roman" w:cs="Times New Roman"/>
          <w:bCs/>
          <w:sz w:val="24"/>
          <w:szCs w:val="24"/>
        </w:rPr>
        <w:t>rned, it becomes a difficult task</w:t>
      </w:r>
      <w:r w:rsidRPr="00D4017B">
        <w:rPr>
          <w:rFonts w:ascii="Times New Roman" w:hAnsi="Times New Roman" w:cs="Times New Roman"/>
          <w:bCs/>
          <w:sz w:val="24"/>
          <w:szCs w:val="24"/>
        </w:rPr>
        <w:t>.</w:t>
      </w:r>
      <w:r w:rsidR="00D4017B">
        <w:rPr>
          <w:rFonts w:ascii="Times New Roman" w:hAnsi="Times New Roman" w:cs="Times New Roman"/>
          <w:bCs/>
          <w:sz w:val="24"/>
          <w:szCs w:val="24"/>
        </w:rPr>
        <w:t xml:space="preserve"> Selecting content keeping social economic and psychological aspects in view in a socially and culturally diverse country like ours is really a very tough work.</w:t>
      </w:r>
    </w:p>
    <w:p w14:paraId="75D49E53" w14:textId="1A65C210" w:rsidR="00B47659" w:rsidRDefault="00D4017B" w:rsidP="008E15EC">
      <w:pPr>
        <w:pStyle w:val="ListParagraph"/>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More over so far as transaction </w:t>
      </w:r>
      <w:r w:rsidR="009E6B8A">
        <w:rPr>
          <w:rFonts w:ascii="Times New Roman" w:hAnsi="Times New Roman" w:cs="Times New Roman"/>
          <w:bCs/>
          <w:sz w:val="24"/>
          <w:szCs w:val="24"/>
        </w:rPr>
        <w:t xml:space="preserve">is concerned it demands for highly skilled manpower which cannot be prepared just merely with </w:t>
      </w:r>
      <w:r w:rsidR="00BF2DE7">
        <w:rPr>
          <w:rFonts w:ascii="Times New Roman" w:hAnsi="Times New Roman" w:cs="Times New Roman"/>
          <w:bCs/>
          <w:sz w:val="24"/>
          <w:szCs w:val="24"/>
        </w:rPr>
        <w:t>six- or seven-month</w:t>
      </w:r>
      <w:r w:rsidR="009E6B8A">
        <w:rPr>
          <w:rFonts w:ascii="Times New Roman" w:hAnsi="Times New Roman" w:cs="Times New Roman"/>
          <w:bCs/>
          <w:sz w:val="24"/>
          <w:szCs w:val="24"/>
        </w:rPr>
        <w:t xml:space="preserve"> training.</w:t>
      </w:r>
      <w:r w:rsidR="00784776">
        <w:rPr>
          <w:rFonts w:ascii="Times New Roman" w:hAnsi="Times New Roman" w:cs="Times New Roman"/>
          <w:bCs/>
          <w:sz w:val="24"/>
          <w:szCs w:val="24"/>
        </w:rPr>
        <w:t xml:space="preserve"> In our country due to poor salary or other reasons talented skilled persons are not interested for </w:t>
      </w:r>
      <w:proofErr w:type="spellStart"/>
      <w:r w:rsidR="00784776">
        <w:rPr>
          <w:rFonts w:ascii="Times New Roman" w:hAnsi="Times New Roman" w:cs="Times New Roman"/>
          <w:bCs/>
          <w:sz w:val="24"/>
          <w:szCs w:val="24"/>
        </w:rPr>
        <w:t>Anganwadi</w:t>
      </w:r>
      <w:proofErr w:type="spellEnd"/>
      <w:r w:rsidR="00784776">
        <w:rPr>
          <w:rFonts w:ascii="Times New Roman" w:hAnsi="Times New Roman" w:cs="Times New Roman"/>
          <w:bCs/>
          <w:sz w:val="24"/>
          <w:szCs w:val="24"/>
        </w:rPr>
        <w:t xml:space="preserve"> teacher/worker. The profession is left only to those who have a few opportunities left to employ with. As a </w:t>
      </w:r>
      <w:r w:rsidR="00BF2DE7">
        <w:rPr>
          <w:rFonts w:ascii="Times New Roman" w:hAnsi="Times New Roman" w:cs="Times New Roman"/>
          <w:bCs/>
          <w:sz w:val="24"/>
          <w:szCs w:val="24"/>
        </w:rPr>
        <w:t>result,</w:t>
      </w:r>
      <w:r w:rsidR="00784776">
        <w:rPr>
          <w:rFonts w:ascii="Times New Roman" w:hAnsi="Times New Roman" w:cs="Times New Roman"/>
          <w:bCs/>
          <w:sz w:val="24"/>
          <w:szCs w:val="24"/>
        </w:rPr>
        <w:t xml:space="preserve"> the new and timely concepts as suggested for incorporation in the pedagogy of ECCE will remain merely as absurd or beautiful theoretical framework.   </w:t>
      </w:r>
    </w:p>
    <w:p w14:paraId="78CABB14" w14:textId="77777777" w:rsidR="00295BA7" w:rsidRDefault="00DF1947" w:rsidP="00DF1947">
      <w:pPr>
        <w:pStyle w:val="ListParagraph"/>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policy suggests for inclusion of </w:t>
      </w:r>
      <w:r w:rsidR="00B47659" w:rsidRPr="00B47659">
        <w:rPr>
          <w:rFonts w:ascii="Times New Roman" w:hAnsi="Times New Roman" w:cs="Times New Roman"/>
          <w:bCs/>
          <w:sz w:val="24"/>
          <w:szCs w:val="24"/>
        </w:rPr>
        <w:t xml:space="preserve">the numerous rich local traditions of India developed over millennia in ECCE involving art, stories, poetry, games, </w:t>
      </w:r>
      <w:r>
        <w:rPr>
          <w:rFonts w:ascii="Times New Roman" w:hAnsi="Times New Roman" w:cs="Times New Roman"/>
          <w:bCs/>
          <w:sz w:val="24"/>
          <w:szCs w:val="24"/>
        </w:rPr>
        <w:t>songs, and more</w:t>
      </w:r>
      <w:r w:rsidR="00B47659" w:rsidRPr="00B47659">
        <w:rPr>
          <w:rFonts w:ascii="Times New Roman" w:hAnsi="Times New Roman" w:cs="Times New Roman"/>
          <w:bCs/>
          <w:sz w:val="24"/>
          <w:szCs w:val="24"/>
        </w:rPr>
        <w:t>.</w:t>
      </w:r>
      <w:r>
        <w:rPr>
          <w:rFonts w:ascii="Times New Roman" w:hAnsi="Times New Roman" w:cs="Times New Roman"/>
          <w:bCs/>
          <w:sz w:val="24"/>
          <w:szCs w:val="24"/>
        </w:rPr>
        <w:t xml:space="preserve"> Here the issue to deal with is selecting the content from the aforesaid subjects in a society like ours</w:t>
      </w:r>
      <w:r w:rsidR="00B2795B">
        <w:rPr>
          <w:rFonts w:ascii="Times New Roman" w:hAnsi="Times New Roman" w:cs="Times New Roman"/>
          <w:bCs/>
          <w:sz w:val="24"/>
          <w:szCs w:val="24"/>
        </w:rPr>
        <w:t xml:space="preserve"> where language changes in 15</w:t>
      </w:r>
      <w:r>
        <w:rPr>
          <w:rFonts w:ascii="Times New Roman" w:hAnsi="Times New Roman" w:cs="Times New Roman"/>
          <w:bCs/>
          <w:sz w:val="24"/>
          <w:szCs w:val="24"/>
        </w:rPr>
        <w:t xml:space="preserve"> two kilometers,</w:t>
      </w:r>
      <w:r w:rsidR="00B47659" w:rsidRPr="00B47659">
        <w:rPr>
          <w:rFonts w:ascii="Times New Roman" w:hAnsi="Times New Roman" w:cs="Times New Roman"/>
          <w:bCs/>
          <w:sz w:val="24"/>
          <w:szCs w:val="24"/>
        </w:rPr>
        <w:t xml:space="preserve"> </w:t>
      </w:r>
      <w:r w:rsidR="00B2795B">
        <w:rPr>
          <w:rFonts w:ascii="Times New Roman" w:hAnsi="Times New Roman" w:cs="Times New Roman"/>
          <w:bCs/>
          <w:sz w:val="24"/>
          <w:szCs w:val="24"/>
        </w:rPr>
        <w:t>where ten family living in common campus are different in custom and trad</w:t>
      </w:r>
      <w:r w:rsidR="00B15211">
        <w:rPr>
          <w:rFonts w:ascii="Times New Roman" w:hAnsi="Times New Roman" w:cs="Times New Roman"/>
          <w:bCs/>
          <w:sz w:val="24"/>
          <w:szCs w:val="24"/>
        </w:rPr>
        <w:t>it</w:t>
      </w:r>
      <w:r w:rsidR="00B2795B">
        <w:rPr>
          <w:rFonts w:ascii="Times New Roman" w:hAnsi="Times New Roman" w:cs="Times New Roman"/>
          <w:bCs/>
          <w:sz w:val="24"/>
          <w:szCs w:val="24"/>
        </w:rPr>
        <w:t>ion.</w:t>
      </w:r>
      <w:r w:rsidR="00295BA7" w:rsidRPr="00B518DD">
        <w:rPr>
          <w:rFonts w:ascii="Times New Roman" w:hAnsi="Times New Roman" w:cs="Times New Roman"/>
          <w:bCs/>
          <w:sz w:val="24"/>
          <w:szCs w:val="24"/>
        </w:rPr>
        <w:t xml:space="preserve"> </w:t>
      </w:r>
      <w:r w:rsidR="00B15211">
        <w:rPr>
          <w:rFonts w:ascii="Times New Roman" w:hAnsi="Times New Roman" w:cs="Times New Roman"/>
          <w:bCs/>
          <w:sz w:val="24"/>
          <w:szCs w:val="24"/>
        </w:rPr>
        <w:t xml:space="preserve">Choosing any content that is specific to a particular </w:t>
      </w:r>
      <w:r w:rsidR="00966D9E">
        <w:rPr>
          <w:rFonts w:ascii="Times New Roman" w:hAnsi="Times New Roman" w:cs="Times New Roman"/>
          <w:bCs/>
          <w:sz w:val="24"/>
          <w:szCs w:val="24"/>
        </w:rPr>
        <w:t>sect. or community will lead to nothing but dissatisfaction leading to distrust and so on.</w:t>
      </w:r>
    </w:p>
    <w:p w14:paraId="1477E1E2" w14:textId="77777777" w:rsidR="009A27B6" w:rsidRDefault="009A27B6" w:rsidP="00DF1947">
      <w:pPr>
        <w:pStyle w:val="ListParagraph"/>
        <w:spacing w:line="360" w:lineRule="auto"/>
        <w:ind w:firstLine="720"/>
        <w:jc w:val="both"/>
        <w:rPr>
          <w:rFonts w:ascii="Times New Roman" w:hAnsi="Times New Roman" w:cs="Times New Roman"/>
          <w:bCs/>
          <w:sz w:val="24"/>
          <w:szCs w:val="24"/>
        </w:rPr>
      </w:pPr>
    </w:p>
    <w:p w14:paraId="56215911" w14:textId="4226AC9B" w:rsidR="009A27B6" w:rsidRDefault="009A27B6" w:rsidP="009A27B6">
      <w:pPr>
        <w:pStyle w:val="ListParagraph"/>
        <w:numPr>
          <w:ilvl w:val="0"/>
          <w:numId w:val="5"/>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policy suggests </w:t>
      </w:r>
      <w:r w:rsidRPr="009A27B6">
        <w:rPr>
          <w:rFonts w:ascii="Times New Roman" w:hAnsi="Times New Roman" w:cs="Times New Roman"/>
          <w:bCs/>
          <w:sz w:val="24"/>
          <w:szCs w:val="24"/>
        </w:rPr>
        <w:t xml:space="preserve">increased flexibility and choice of subjects to study, particularly in secondary school - including subjects in physical education, the arts and crafts, and </w:t>
      </w:r>
      <w:r w:rsidRPr="009A27B6">
        <w:rPr>
          <w:rFonts w:ascii="Times New Roman" w:hAnsi="Times New Roman" w:cs="Times New Roman"/>
          <w:bCs/>
          <w:sz w:val="24"/>
          <w:szCs w:val="24"/>
        </w:rPr>
        <w:lastRenderedPageBreak/>
        <w:t>vocational skills – so that they can design their own paths of study and life plans. There will be no hard separation among ‘curricular’, ‘</w:t>
      </w:r>
      <w:r w:rsidR="00BF2DE7" w:rsidRPr="009A27B6">
        <w:rPr>
          <w:rFonts w:ascii="Times New Roman" w:hAnsi="Times New Roman" w:cs="Times New Roman"/>
          <w:bCs/>
          <w:sz w:val="24"/>
          <w:szCs w:val="24"/>
        </w:rPr>
        <w:t>extracurricular’</w:t>
      </w:r>
      <w:r w:rsidRPr="009A27B6">
        <w:rPr>
          <w:rFonts w:ascii="Times New Roman" w:hAnsi="Times New Roman" w:cs="Times New Roman"/>
          <w:bCs/>
          <w:sz w:val="24"/>
          <w:szCs w:val="24"/>
        </w:rPr>
        <w:t>, or ‘co-curricular’, among ‘arts’, ‘humanities’, and ‘sciences’, or between ‘vocational’ or ‘academic’ streams. Subjects such as physical education, the arts and crafts, and vocational skills, in addition to science, humanities, and mathematics, will be incorporated throughout the school curriculum, with a consideration for what is interesting and safe at each age.</w:t>
      </w:r>
    </w:p>
    <w:p w14:paraId="5862C355" w14:textId="031C56A9" w:rsidR="00216176" w:rsidRPr="00B518DD" w:rsidRDefault="009A27B6" w:rsidP="00216176">
      <w:pPr>
        <w:spacing w:line="360" w:lineRule="auto"/>
        <w:ind w:left="720" w:firstLine="720"/>
        <w:jc w:val="both"/>
        <w:rPr>
          <w:rFonts w:ascii="Times New Roman" w:hAnsi="Times New Roman" w:cs="Times New Roman"/>
          <w:bCs/>
          <w:sz w:val="24"/>
          <w:szCs w:val="24"/>
        </w:rPr>
      </w:pPr>
      <w:r w:rsidRPr="009A27B6">
        <w:rPr>
          <w:rFonts w:ascii="Times New Roman" w:hAnsi="Times New Roman" w:cs="Times New Roman"/>
          <w:bCs/>
          <w:sz w:val="24"/>
          <w:szCs w:val="24"/>
        </w:rPr>
        <w:t>Here in this regard the major issue to be handled beforehand is managing or fulfilling the need of specialized teacher.</w:t>
      </w:r>
      <w:r w:rsidR="00413C6E">
        <w:rPr>
          <w:rFonts w:ascii="Times New Roman" w:hAnsi="Times New Roman" w:cs="Times New Roman"/>
          <w:bCs/>
          <w:sz w:val="24"/>
          <w:szCs w:val="24"/>
        </w:rPr>
        <w:t xml:space="preserve"> In India sport education and vocational education has been neglected throughout the decades. </w:t>
      </w:r>
      <w:r w:rsidR="00B72A0F">
        <w:rPr>
          <w:rFonts w:ascii="Times New Roman" w:hAnsi="Times New Roman" w:cs="Times New Roman"/>
          <w:bCs/>
          <w:sz w:val="24"/>
          <w:szCs w:val="24"/>
        </w:rPr>
        <w:t xml:space="preserve">For which there will be huge shortage of teaching personal qualified in various area of specialty and pedagogical skills. Besides it will demand for </w:t>
      </w:r>
      <w:r w:rsidR="00BF2DE7">
        <w:rPr>
          <w:rFonts w:ascii="Times New Roman" w:hAnsi="Times New Roman" w:cs="Times New Roman"/>
          <w:bCs/>
          <w:sz w:val="24"/>
          <w:szCs w:val="24"/>
        </w:rPr>
        <w:t>equipment</w:t>
      </w:r>
      <w:r w:rsidR="00B72A0F">
        <w:rPr>
          <w:rFonts w:ascii="Times New Roman" w:hAnsi="Times New Roman" w:cs="Times New Roman"/>
          <w:bCs/>
          <w:sz w:val="24"/>
          <w:szCs w:val="24"/>
        </w:rPr>
        <w:t>, workshops and laboratories and so on.</w:t>
      </w:r>
      <w:r w:rsidR="00216176">
        <w:rPr>
          <w:rFonts w:ascii="Times New Roman" w:hAnsi="Times New Roman" w:cs="Times New Roman"/>
          <w:bCs/>
          <w:sz w:val="24"/>
          <w:szCs w:val="24"/>
        </w:rPr>
        <w:t xml:space="preserve"> Sports education is an</w:t>
      </w:r>
      <w:r w:rsidR="00F25145">
        <w:rPr>
          <w:rFonts w:ascii="Times New Roman" w:hAnsi="Times New Roman" w:cs="Times New Roman"/>
          <w:bCs/>
          <w:sz w:val="24"/>
          <w:szCs w:val="24"/>
        </w:rPr>
        <w:t xml:space="preserve">other </w:t>
      </w:r>
      <w:r w:rsidR="00B155C0">
        <w:rPr>
          <w:rFonts w:ascii="Times New Roman" w:hAnsi="Times New Roman" w:cs="Times New Roman"/>
          <w:bCs/>
          <w:sz w:val="24"/>
          <w:szCs w:val="24"/>
        </w:rPr>
        <w:t>much</w:t>
      </w:r>
      <w:r w:rsidR="00F25145">
        <w:rPr>
          <w:rFonts w:ascii="Times New Roman" w:hAnsi="Times New Roman" w:cs="Times New Roman"/>
          <w:bCs/>
          <w:sz w:val="24"/>
          <w:szCs w:val="24"/>
        </w:rPr>
        <w:t xml:space="preserve"> neglected field of our education which will also create same problem of scarcity of sports professional to appoint in school to train our students as focused in NEP.</w:t>
      </w:r>
      <w:r w:rsidR="00216176">
        <w:rPr>
          <w:rFonts w:ascii="Times New Roman" w:hAnsi="Times New Roman" w:cs="Times New Roman"/>
          <w:bCs/>
          <w:sz w:val="24"/>
          <w:szCs w:val="24"/>
        </w:rPr>
        <w:t xml:space="preserve"> </w:t>
      </w:r>
    </w:p>
    <w:p w14:paraId="5FEC6BC5" w14:textId="1121629C" w:rsidR="00E975CC" w:rsidRDefault="00B155C0" w:rsidP="00546A64">
      <w:pPr>
        <w:pStyle w:val="ListParagraph"/>
        <w:numPr>
          <w:ilvl w:val="0"/>
          <w:numId w:val="5"/>
        </w:numPr>
        <w:spacing w:line="360" w:lineRule="auto"/>
        <w:jc w:val="both"/>
        <w:rPr>
          <w:rFonts w:ascii="Times New Roman" w:hAnsi="Times New Roman" w:cs="Times New Roman"/>
          <w:bCs/>
          <w:sz w:val="24"/>
          <w:szCs w:val="24"/>
        </w:rPr>
      </w:pPr>
      <w:r w:rsidRPr="00E975CC">
        <w:rPr>
          <w:rFonts w:ascii="Times New Roman" w:hAnsi="Times New Roman" w:cs="Times New Roman"/>
          <w:bCs/>
          <w:sz w:val="24"/>
          <w:szCs w:val="24"/>
        </w:rPr>
        <w:t xml:space="preserve">The policy speaks for encouraging knowledge treasure though acceleration </w:t>
      </w:r>
      <w:r w:rsidR="00546A64" w:rsidRPr="00E975CC">
        <w:rPr>
          <w:rFonts w:ascii="Times New Roman" w:hAnsi="Times New Roman" w:cs="Times New Roman"/>
          <w:bCs/>
          <w:sz w:val="24"/>
          <w:szCs w:val="24"/>
        </w:rPr>
        <w:t>high-quality transl</w:t>
      </w:r>
      <w:r w:rsidRPr="00E975CC">
        <w:rPr>
          <w:rFonts w:ascii="Times New Roman" w:hAnsi="Times New Roman" w:cs="Times New Roman"/>
          <w:bCs/>
          <w:sz w:val="24"/>
          <w:szCs w:val="24"/>
        </w:rPr>
        <w:t xml:space="preserve">ation </w:t>
      </w:r>
      <w:r w:rsidR="00546A64" w:rsidRPr="00E975CC">
        <w:rPr>
          <w:rFonts w:ascii="Times New Roman" w:hAnsi="Times New Roman" w:cs="Times New Roman"/>
          <w:bCs/>
          <w:sz w:val="24"/>
          <w:szCs w:val="24"/>
        </w:rPr>
        <w:t>in</w:t>
      </w:r>
      <w:r w:rsidRPr="00E975CC">
        <w:rPr>
          <w:rFonts w:ascii="Times New Roman" w:hAnsi="Times New Roman" w:cs="Times New Roman"/>
          <w:bCs/>
          <w:sz w:val="24"/>
          <w:szCs w:val="24"/>
        </w:rPr>
        <w:t xml:space="preserve"> all local and Indian languages expansion of public and school libraries</w:t>
      </w:r>
      <w:r w:rsidR="00B5096E" w:rsidRPr="00E975CC">
        <w:rPr>
          <w:rFonts w:ascii="Times New Roman" w:hAnsi="Times New Roman" w:cs="Times New Roman"/>
          <w:bCs/>
          <w:sz w:val="24"/>
          <w:szCs w:val="24"/>
        </w:rPr>
        <w:t>, setting up community library</w:t>
      </w:r>
      <w:r w:rsidRPr="00E975CC">
        <w:rPr>
          <w:rFonts w:ascii="Times New Roman" w:hAnsi="Times New Roman" w:cs="Times New Roman"/>
          <w:bCs/>
          <w:sz w:val="24"/>
          <w:szCs w:val="24"/>
        </w:rPr>
        <w:t xml:space="preserve"> in order to </w:t>
      </w:r>
      <w:r w:rsidR="00B5096E" w:rsidRPr="00E975CC">
        <w:rPr>
          <w:rFonts w:ascii="Times New Roman" w:hAnsi="Times New Roman" w:cs="Times New Roman"/>
          <w:bCs/>
          <w:sz w:val="24"/>
          <w:szCs w:val="24"/>
        </w:rPr>
        <w:t>make a knowledge hub. But only facilitation is not enough for creation of a knowledge society, it requires attitude change. It is true that books cannot be replaced by smart phone or any electronic gadget</w:t>
      </w:r>
      <w:r w:rsidR="00E638E8" w:rsidRPr="00E975CC">
        <w:rPr>
          <w:rFonts w:ascii="Times New Roman" w:hAnsi="Times New Roman" w:cs="Times New Roman"/>
          <w:bCs/>
          <w:sz w:val="24"/>
          <w:szCs w:val="24"/>
        </w:rPr>
        <w:t>s</w:t>
      </w:r>
      <w:r w:rsidR="00B5096E" w:rsidRPr="00E975CC">
        <w:rPr>
          <w:rFonts w:ascii="Times New Roman" w:hAnsi="Times New Roman" w:cs="Times New Roman"/>
          <w:bCs/>
          <w:sz w:val="24"/>
          <w:szCs w:val="24"/>
        </w:rPr>
        <w:t>. But</w:t>
      </w:r>
      <w:r w:rsidR="00E638E8" w:rsidRPr="00E975CC">
        <w:rPr>
          <w:rFonts w:ascii="Times New Roman" w:hAnsi="Times New Roman" w:cs="Times New Roman"/>
          <w:bCs/>
          <w:sz w:val="24"/>
          <w:szCs w:val="24"/>
        </w:rPr>
        <w:t xml:space="preserve"> present generation is more inclined search for any readymade finished type knowledge available in the internet instead of visiting library.</w:t>
      </w:r>
      <w:r w:rsidR="00B5096E" w:rsidRPr="00E975CC">
        <w:rPr>
          <w:rFonts w:ascii="Times New Roman" w:hAnsi="Times New Roman" w:cs="Times New Roman"/>
          <w:bCs/>
          <w:sz w:val="24"/>
          <w:szCs w:val="24"/>
        </w:rPr>
        <w:t xml:space="preserve"> Major challenge in this regard lies</w:t>
      </w:r>
      <w:r w:rsidR="00E638E8" w:rsidRPr="00E975CC">
        <w:rPr>
          <w:rFonts w:ascii="Times New Roman" w:hAnsi="Times New Roman" w:cs="Times New Roman"/>
          <w:bCs/>
          <w:sz w:val="24"/>
          <w:szCs w:val="24"/>
        </w:rPr>
        <w:t xml:space="preserve"> in changing this </w:t>
      </w:r>
      <w:r w:rsidR="00E975CC" w:rsidRPr="00E975CC">
        <w:rPr>
          <w:rFonts w:ascii="Times New Roman" w:hAnsi="Times New Roman" w:cs="Times New Roman"/>
          <w:bCs/>
          <w:sz w:val="24"/>
          <w:szCs w:val="24"/>
        </w:rPr>
        <w:t>attitude;</w:t>
      </w:r>
      <w:r w:rsidR="00E638E8" w:rsidRPr="00E975CC">
        <w:rPr>
          <w:rFonts w:ascii="Times New Roman" w:hAnsi="Times New Roman" w:cs="Times New Roman"/>
          <w:bCs/>
          <w:sz w:val="24"/>
          <w:szCs w:val="24"/>
        </w:rPr>
        <w:t xml:space="preserve"> </w:t>
      </w:r>
      <w:r w:rsidR="00BF2DE7" w:rsidRPr="00E975CC">
        <w:rPr>
          <w:rFonts w:ascii="Times New Roman" w:hAnsi="Times New Roman" w:cs="Times New Roman"/>
          <w:bCs/>
          <w:sz w:val="24"/>
          <w:szCs w:val="24"/>
        </w:rPr>
        <w:t>otherwise,</w:t>
      </w:r>
      <w:r w:rsidR="00E638E8" w:rsidRPr="00E975CC">
        <w:rPr>
          <w:rFonts w:ascii="Times New Roman" w:hAnsi="Times New Roman" w:cs="Times New Roman"/>
          <w:bCs/>
          <w:sz w:val="24"/>
          <w:szCs w:val="24"/>
        </w:rPr>
        <w:t xml:space="preserve"> aforesaid investment will be mere</w:t>
      </w:r>
      <w:r w:rsidR="001553AD" w:rsidRPr="00E975CC">
        <w:rPr>
          <w:rFonts w:ascii="Times New Roman" w:hAnsi="Times New Roman" w:cs="Times New Roman"/>
          <w:bCs/>
          <w:sz w:val="24"/>
          <w:szCs w:val="24"/>
        </w:rPr>
        <w:t xml:space="preserve"> </w:t>
      </w:r>
      <w:r w:rsidR="00E638E8" w:rsidRPr="00E975CC">
        <w:rPr>
          <w:rFonts w:ascii="Times New Roman" w:hAnsi="Times New Roman" w:cs="Times New Roman"/>
          <w:bCs/>
          <w:sz w:val="24"/>
          <w:szCs w:val="24"/>
        </w:rPr>
        <w:t>wastage</w:t>
      </w:r>
      <w:r w:rsidR="001553AD" w:rsidRPr="00E975CC">
        <w:rPr>
          <w:rFonts w:ascii="Times New Roman" w:hAnsi="Times New Roman" w:cs="Times New Roman"/>
          <w:bCs/>
          <w:sz w:val="24"/>
          <w:szCs w:val="24"/>
        </w:rPr>
        <w:t xml:space="preserve"> of public money.</w:t>
      </w:r>
      <w:r w:rsidR="00E638E8" w:rsidRPr="00E975CC">
        <w:rPr>
          <w:rFonts w:ascii="Times New Roman" w:hAnsi="Times New Roman" w:cs="Times New Roman"/>
          <w:bCs/>
          <w:sz w:val="24"/>
          <w:szCs w:val="24"/>
        </w:rPr>
        <w:t xml:space="preserve"> </w:t>
      </w:r>
      <w:r w:rsidR="00B5096E" w:rsidRPr="00E975CC">
        <w:rPr>
          <w:rFonts w:ascii="Times New Roman" w:hAnsi="Times New Roman" w:cs="Times New Roman"/>
          <w:bCs/>
          <w:sz w:val="24"/>
          <w:szCs w:val="24"/>
        </w:rPr>
        <w:t xml:space="preserve"> </w:t>
      </w:r>
    </w:p>
    <w:p w14:paraId="0BEF40E2" w14:textId="1A2568A1" w:rsidR="009F6839" w:rsidRDefault="009F6839" w:rsidP="009F6839">
      <w:pPr>
        <w:pStyle w:val="ListParagraph"/>
        <w:numPr>
          <w:ilvl w:val="0"/>
          <w:numId w:val="5"/>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policy speaks for </w:t>
      </w:r>
      <w:r w:rsidRPr="009F6839">
        <w:rPr>
          <w:rFonts w:ascii="Times New Roman" w:hAnsi="Times New Roman" w:cs="Times New Roman"/>
          <w:bCs/>
          <w:sz w:val="24"/>
          <w:szCs w:val="24"/>
        </w:rPr>
        <w:t xml:space="preserve">Career Management and Progression </w:t>
      </w:r>
      <w:r>
        <w:rPr>
          <w:rFonts w:ascii="Times New Roman" w:hAnsi="Times New Roman" w:cs="Times New Roman"/>
          <w:bCs/>
          <w:sz w:val="24"/>
          <w:szCs w:val="24"/>
        </w:rPr>
        <w:t>scheme that includes performance wise promotion and salary hike.</w:t>
      </w:r>
      <w:r w:rsidRPr="009F6839">
        <w:t xml:space="preserve"> </w:t>
      </w:r>
      <w:r w:rsidRPr="009F6839">
        <w:rPr>
          <w:rFonts w:ascii="Times New Roman" w:hAnsi="Times New Roman" w:cs="Times New Roman"/>
          <w:sz w:val="24"/>
          <w:szCs w:val="24"/>
        </w:rPr>
        <w:t>Here in this regard</w:t>
      </w:r>
      <w:r>
        <w:rPr>
          <w:rFonts w:ascii="Times New Roman" w:hAnsi="Times New Roman" w:cs="Times New Roman"/>
        </w:rPr>
        <w:t xml:space="preserve"> </w:t>
      </w:r>
      <w:r w:rsidRPr="009F6839">
        <w:rPr>
          <w:rFonts w:ascii="Times New Roman" w:hAnsi="Times New Roman" w:cs="Times New Roman"/>
          <w:bCs/>
          <w:sz w:val="24"/>
          <w:szCs w:val="24"/>
        </w:rPr>
        <w:t xml:space="preserve">career growth (in terms of tenure, promotions, salary increases, etc.) is available to teachers within a single school stage (i.e., Foundational, Preparatory, Middle, or Secondary), and that there is no career progression-related incentive to move from being teachers in early stages to later stages or vice versa (though such career moves across stages will be allowed, provided the teacher has the desire and qualifications for such a move). This is to support the fact that all stages of school education will require the highest-quality teachers, and no stage </w:t>
      </w:r>
      <w:r w:rsidRPr="009F6839">
        <w:rPr>
          <w:rFonts w:ascii="Times New Roman" w:hAnsi="Times New Roman" w:cs="Times New Roman"/>
          <w:bCs/>
          <w:sz w:val="24"/>
          <w:szCs w:val="24"/>
        </w:rPr>
        <w:lastRenderedPageBreak/>
        <w:t xml:space="preserve">will be considered more important than any other. </w:t>
      </w:r>
      <w:r w:rsidR="00BF2DE7">
        <w:rPr>
          <w:rFonts w:ascii="Times New Roman" w:hAnsi="Times New Roman" w:cs="Times New Roman"/>
          <w:bCs/>
          <w:sz w:val="24"/>
          <w:szCs w:val="24"/>
        </w:rPr>
        <w:t>Apparently,</w:t>
      </w:r>
      <w:r w:rsidR="004D331F">
        <w:rPr>
          <w:rFonts w:ascii="Times New Roman" w:hAnsi="Times New Roman" w:cs="Times New Roman"/>
          <w:bCs/>
          <w:sz w:val="24"/>
          <w:szCs w:val="24"/>
        </w:rPr>
        <w:t xml:space="preserve"> this scheme </w:t>
      </w:r>
      <w:r w:rsidR="004B2A21">
        <w:rPr>
          <w:rFonts w:ascii="Times New Roman" w:hAnsi="Times New Roman" w:cs="Times New Roman"/>
          <w:bCs/>
          <w:sz w:val="24"/>
          <w:szCs w:val="24"/>
        </w:rPr>
        <w:t>s</w:t>
      </w:r>
      <w:r w:rsidR="004D331F">
        <w:rPr>
          <w:rFonts w:ascii="Times New Roman" w:hAnsi="Times New Roman" w:cs="Times New Roman"/>
          <w:bCs/>
          <w:sz w:val="24"/>
          <w:szCs w:val="24"/>
        </w:rPr>
        <w:t xml:space="preserve">eems to be a very effective to ensure conglomeration of efficient teachers but the possible challenges here in this regard is due to promotion related red </w:t>
      </w:r>
      <w:proofErr w:type="spellStart"/>
      <w:r w:rsidR="004D331F">
        <w:rPr>
          <w:rFonts w:ascii="Times New Roman" w:hAnsi="Times New Roman" w:cs="Times New Roman"/>
          <w:bCs/>
          <w:sz w:val="24"/>
          <w:szCs w:val="24"/>
        </w:rPr>
        <w:t>tapism</w:t>
      </w:r>
      <w:proofErr w:type="spellEnd"/>
      <w:r w:rsidR="004D331F">
        <w:rPr>
          <w:rFonts w:ascii="Times New Roman" w:hAnsi="Times New Roman" w:cs="Times New Roman"/>
          <w:bCs/>
          <w:sz w:val="24"/>
          <w:szCs w:val="24"/>
        </w:rPr>
        <w:t>, flattering</w:t>
      </w:r>
      <w:r w:rsidR="003642A9">
        <w:rPr>
          <w:rFonts w:ascii="Times New Roman" w:hAnsi="Times New Roman" w:cs="Times New Roman"/>
          <w:bCs/>
          <w:sz w:val="24"/>
          <w:szCs w:val="24"/>
        </w:rPr>
        <w:t>,</w:t>
      </w:r>
      <w:r w:rsidR="00C72FF0">
        <w:rPr>
          <w:rFonts w:ascii="Times New Roman" w:hAnsi="Times New Roman" w:cs="Times New Roman"/>
          <w:bCs/>
          <w:sz w:val="24"/>
          <w:szCs w:val="24"/>
        </w:rPr>
        <w:t xml:space="preserve"> corruption that will lead to wide spread dissatisfaction among teachers and also defaming teachers’ social image</w:t>
      </w:r>
      <w:r w:rsidR="0097216C">
        <w:rPr>
          <w:rFonts w:ascii="Times New Roman" w:hAnsi="Times New Roman" w:cs="Times New Roman"/>
          <w:bCs/>
          <w:sz w:val="24"/>
          <w:szCs w:val="24"/>
        </w:rPr>
        <w:t>. U</w:t>
      </w:r>
      <w:r w:rsidR="00C72FF0">
        <w:rPr>
          <w:rFonts w:ascii="Times New Roman" w:hAnsi="Times New Roman" w:cs="Times New Roman"/>
          <w:bCs/>
          <w:sz w:val="24"/>
          <w:szCs w:val="24"/>
        </w:rPr>
        <w:t xml:space="preserve">ncertainty </w:t>
      </w:r>
      <w:r w:rsidR="0097216C">
        <w:rPr>
          <w:rFonts w:ascii="Times New Roman" w:hAnsi="Times New Roman" w:cs="Times New Roman"/>
          <w:bCs/>
          <w:sz w:val="24"/>
          <w:szCs w:val="24"/>
        </w:rPr>
        <w:t>about confirmation and promotion will affect teachers’ performance.</w:t>
      </w:r>
    </w:p>
    <w:p w14:paraId="7498C92F" w14:textId="77777777" w:rsidR="00FB7574" w:rsidRPr="009F6839" w:rsidRDefault="00FB7574" w:rsidP="00FB7574">
      <w:pPr>
        <w:pStyle w:val="ListParagraph"/>
        <w:spacing w:line="360" w:lineRule="auto"/>
        <w:jc w:val="both"/>
        <w:rPr>
          <w:rFonts w:ascii="Times New Roman" w:hAnsi="Times New Roman" w:cs="Times New Roman"/>
          <w:bCs/>
          <w:sz w:val="24"/>
          <w:szCs w:val="24"/>
        </w:rPr>
      </w:pPr>
    </w:p>
    <w:p w14:paraId="246AFAED" w14:textId="665E6E65" w:rsidR="003A45E2" w:rsidRPr="00AD7CAF" w:rsidRDefault="0076502B" w:rsidP="00AD7CAF">
      <w:pPr>
        <w:pStyle w:val="ListParagraph"/>
        <w:numPr>
          <w:ilvl w:val="0"/>
          <w:numId w:val="5"/>
        </w:numPr>
        <w:spacing w:line="360" w:lineRule="auto"/>
        <w:jc w:val="both"/>
        <w:rPr>
          <w:rFonts w:ascii="Times New Roman" w:hAnsi="Times New Roman" w:cs="Times New Roman"/>
          <w:bCs/>
          <w:sz w:val="24"/>
          <w:szCs w:val="24"/>
        </w:rPr>
      </w:pPr>
      <w:r w:rsidRPr="003A45E2">
        <w:rPr>
          <w:rFonts w:ascii="Times New Roman" w:hAnsi="Times New Roman" w:cs="Times New Roman"/>
          <w:bCs/>
          <w:sz w:val="24"/>
          <w:szCs w:val="24"/>
        </w:rPr>
        <w:t xml:space="preserve">In the field of higher </w:t>
      </w:r>
      <w:r w:rsidR="00BF2DE7" w:rsidRPr="003A45E2">
        <w:rPr>
          <w:rFonts w:ascii="Times New Roman" w:hAnsi="Times New Roman" w:cs="Times New Roman"/>
          <w:bCs/>
          <w:sz w:val="24"/>
          <w:szCs w:val="24"/>
        </w:rPr>
        <w:t>education,</w:t>
      </w:r>
      <w:r w:rsidRPr="003A45E2">
        <w:rPr>
          <w:rFonts w:ascii="Times New Roman" w:hAnsi="Times New Roman" w:cs="Times New Roman"/>
          <w:bCs/>
          <w:sz w:val="24"/>
          <w:szCs w:val="24"/>
        </w:rPr>
        <w:t xml:space="preserve"> the NEP has made significant recommendation which include </w:t>
      </w:r>
      <w:r w:rsidR="003A45E2" w:rsidRPr="003A45E2">
        <w:rPr>
          <w:rFonts w:ascii="Times New Roman" w:hAnsi="Times New Roman" w:cs="Times New Roman"/>
          <w:bCs/>
          <w:sz w:val="24"/>
          <w:szCs w:val="24"/>
        </w:rPr>
        <w:t>m</w:t>
      </w:r>
      <w:r w:rsidRPr="003A45E2">
        <w:rPr>
          <w:rFonts w:ascii="Times New Roman" w:hAnsi="Times New Roman" w:cs="Times New Roman"/>
          <w:bCs/>
          <w:sz w:val="24"/>
          <w:szCs w:val="24"/>
        </w:rPr>
        <w:t>oving to large multidisciplin</w:t>
      </w:r>
      <w:r w:rsidR="003A45E2" w:rsidRPr="003A45E2">
        <w:rPr>
          <w:rFonts w:ascii="Times New Roman" w:hAnsi="Times New Roman" w:cs="Times New Roman"/>
          <w:bCs/>
          <w:sz w:val="24"/>
          <w:szCs w:val="24"/>
        </w:rPr>
        <w:t>ary universities like t</w:t>
      </w:r>
      <w:r w:rsidRPr="003A45E2">
        <w:rPr>
          <w:rFonts w:ascii="Times New Roman" w:hAnsi="Times New Roman" w:cs="Times New Roman"/>
          <w:bCs/>
          <w:sz w:val="24"/>
          <w:szCs w:val="24"/>
        </w:rPr>
        <w:t xml:space="preserve">he ancient Indian universities </w:t>
      </w:r>
      <w:proofErr w:type="spellStart"/>
      <w:r w:rsidRPr="003A45E2">
        <w:rPr>
          <w:rFonts w:ascii="Times New Roman" w:hAnsi="Times New Roman" w:cs="Times New Roman"/>
          <w:bCs/>
          <w:sz w:val="24"/>
          <w:szCs w:val="24"/>
        </w:rPr>
        <w:t>Takshashila</w:t>
      </w:r>
      <w:proofErr w:type="spellEnd"/>
      <w:r w:rsidRPr="003A45E2">
        <w:rPr>
          <w:rFonts w:ascii="Times New Roman" w:hAnsi="Times New Roman" w:cs="Times New Roman"/>
          <w:bCs/>
          <w:sz w:val="24"/>
          <w:szCs w:val="24"/>
        </w:rPr>
        <w:t xml:space="preserve">, </w:t>
      </w:r>
      <w:proofErr w:type="spellStart"/>
      <w:r w:rsidRPr="003A45E2">
        <w:rPr>
          <w:rFonts w:ascii="Times New Roman" w:hAnsi="Times New Roman" w:cs="Times New Roman"/>
          <w:bCs/>
          <w:sz w:val="24"/>
          <w:szCs w:val="24"/>
        </w:rPr>
        <w:t>Nalanda</w:t>
      </w:r>
      <w:proofErr w:type="spellEnd"/>
      <w:r w:rsidRPr="003A45E2">
        <w:rPr>
          <w:rFonts w:ascii="Times New Roman" w:hAnsi="Times New Roman" w:cs="Times New Roman"/>
          <w:bCs/>
          <w:sz w:val="24"/>
          <w:szCs w:val="24"/>
        </w:rPr>
        <w:t xml:space="preserve">, </w:t>
      </w:r>
      <w:proofErr w:type="spellStart"/>
      <w:r w:rsidRPr="003A45E2">
        <w:rPr>
          <w:rFonts w:ascii="Times New Roman" w:hAnsi="Times New Roman" w:cs="Times New Roman"/>
          <w:bCs/>
          <w:sz w:val="24"/>
          <w:szCs w:val="24"/>
        </w:rPr>
        <w:t>Vallabhi</w:t>
      </w:r>
      <w:proofErr w:type="spellEnd"/>
      <w:r w:rsidRPr="003A45E2">
        <w:rPr>
          <w:rFonts w:ascii="Times New Roman" w:hAnsi="Times New Roman" w:cs="Times New Roman"/>
          <w:bCs/>
          <w:sz w:val="24"/>
          <w:szCs w:val="24"/>
        </w:rPr>
        <w:t xml:space="preserve">, and </w:t>
      </w:r>
      <w:proofErr w:type="spellStart"/>
      <w:r w:rsidRPr="003A45E2">
        <w:rPr>
          <w:rFonts w:ascii="Times New Roman" w:hAnsi="Times New Roman" w:cs="Times New Roman"/>
          <w:bCs/>
          <w:sz w:val="24"/>
          <w:szCs w:val="24"/>
        </w:rPr>
        <w:t>Vikramshila</w:t>
      </w:r>
      <w:proofErr w:type="spellEnd"/>
      <w:r w:rsidRPr="003A45E2">
        <w:rPr>
          <w:rFonts w:ascii="Times New Roman" w:hAnsi="Times New Roman" w:cs="Times New Roman"/>
          <w:bCs/>
          <w:sz w:val="24"/>
          <w:szCs w:val="24"/>
        </w:rPr>
        <w:t>, which had thousands of students from India and the world studying in vibrant multidisciplinary environments</w:t>
      </w:r>
      <w:r w:rsidR="003A45E2" w:rsidRPr="003A45E2">
        <w:rPr>
          <w:rFonts w:ascii="Times New Roman" w:hAnsi="Times New Roman" w:cs="Times New Roman"/>
          <w:bCs/>
          <w:sz w:val="24"/>
          <w:szCs w:val="24"/>
        </w:rPr>
        <w:t xml:space="preserve">. </w:t>
      </w:r>
      <w:r w:rsidR="003A45E2">
        <w:rPr>
          <w:rFonts w:ascii="Times New Roman" w:hAnsi="Times New Roman" w:cs="Times New Roman"/>
          <w:bCs/>
          <w:sz w:val="24"/>
          <w:szCs w:val="24"/>
        </w:rPr>
        <w:t>It is also suggested for inclusion of</w:t>
      </w:r>
      <w:r w:rsidRPr="003A45E2">
        <w:rPr>
          <w:rFonts w:ascii="Times New Roman" w:hAnsi="Times New Roman" w:cs="Times New Roman"/>
          <w:bCs/>
          <w:sz w:val="24"/>
          <w:szCs w:val="24"/>
        </w:rPr>
        <w:t xml:space="preserve"> option to run Open Distance Learn</w:t>
      </w:r>
      <w:r w:rsidR="003A45E2">
        <w:rPr>
          <w:rFonts w:ascii="Times New Roman" w:hAnsi="Times New Roman" w:cs="Times New Roman"/>
          <w:bCs/>
          <w:sz w:val="24"/>
          <w:szCs w:val="24"/>
        </w:rPr>
        <w:t xml:space="preserve">ing (ODL) and online </w:t>
      </w:r>
      <w:proofErr w:type="spellStart"/>
      <w:r w:rsidR="003A45E2">
        <w:rPr>
          <w:rFonts w:ascii="Times New Roman" w:hAnsi="Times New Roman" w:cs="Times New Roman"/>
          <w:bCs/>
          <w:sz w:val="24"/>
          <w:szCs w:val="24"/>
        </w:rPr>
        <w:t>programmes</w:t>
      </w:r>
      <w:proofErr w:type="spellEnd"/>
      <w:r w:rsidR="003A45E2">
        <w:rPr>
          <w:rFonts w:ascii="Times New Roman" w:hAnsi="Times New Roman" w:cs="Times New Roman"/>
          <w:bCs/>
          <w:sz w:val="24"/>
          <w:szCs w:val="24"/>
        </w:rPr>
        <w:t xml:space="preserve">, encouraging research focusing on </w:t>
      </w:r>
      <w:r w:rsidR="00BF2DE7">
        <w:rPr>
          <w:rFonts w:ascii="Times New Roman" w:hAnsi="Times New Roman" w:cs="Times New Roman"/>
          <w:bCs/>
          <w:sz w:val="24"/>
          <w:szCs w:val="24"/>
        </w:rPr>
        <w:t>self-financed</w:t>
      </w:r>
      <w:r w:rsidR="003A45E2">
        <w:rPr>
          <w:rFonts w:ascii="Times New Roman" w:hAnsi="Times New Roman" w:cs="Times New Roman"/>
          <w:bCs/>
          <w:sz w:val="24"/>
          <w:szCs w:val="24"/>
        </w:rPr>
        <w:t xml:space="preserve"> vocational courses.</w:t>
      </w:r>
    </w:p>
    <w:p w14:paraId="37290A79" w14:textId="5DBE45B2" w:rsidR="003A45E2" w:rsidRDefault="003A45E2" w:rsidP="003A45E2">
      <w:pPr>
        <w:spacing w:line="360" w:lineRule="auto"/>
        <w:ind w:left="720" w:firstLine="720"/>
        <w:jc w:val="both"/>
        <w:rPr>
          <w:rFonts w:ascii="Times New Roman" w:hAnsi="Times New Roman" w:cs="Times New Roman"/>
          <w:bCs/>
          <w:sz w:val="24"/>
          <w:szCs w:val="24"/>
        </w:rPr>
      </w:pPr>
      <w:r w:rsidRPr="003A45E2">
        <w:rPr>
          <w:rFonts w:ascii="Times New Roman" w:hAnsi="Times New Roman" w:cs="Times New Roman"/>
          <w:bCs/>
          <w:sz w:val="24"/>
          <w:szCs w:val="24"/>
        </w:rPr>
        <w:t xml:space="preserve">Here in this regard the major issue of concern </w:t>
      </w:r>
      <w:r>
        <w:rPr>
          <w:rFonts w:ascii="Times New Roman" w:hAnsi="Times New Roman" w:cs="Times New Roman"/>
          <w:bCs/>
          <w:sz w:val="24"/>
          <w:szCs w:val="24"/>
        </w:rPr>
        <w:t>is</w:t>
      </w:r>
      <w:r w:rsidRPr="003A45E2">
        <w:rPr>
          <w:rFonts w:ascii="Times New Roman" w:hAnsi="Times New Roman" w:cs="Times New Roman"/>
          <w:bCs/>
          <w:sz w:val="24"/>
          <w:szCs w:val="24"/>
        </w:rPr>
        <w:t xml:space="preserve"> transformation of a large system of higher education that comprises 800 universities and 39000 colleges</w:t>
      </w:r>
      <w:r w:rsidR="00A503AE">
        <w:rPr>
          <w:rFonts w:ascii="Times New Roman" w:hAnsi="Times New Roman" w:cs="Times New Roman"/>
          <w:bCs/>
          <w:sz w:val="24"/>
          <w:szCs w:val="24"/>
        </w:rPr>
        <w:t xml:space="preserve"> in a </w:t>
      </w:r>
      <w:r w:rsidR="00BF2DE7">
        <w:rPr>
          <w:rFonts w:ascii="Times New Roman" w:hAnsi="Times New Roman" w:cs="Times New Roman"/>
          <w:bCs/>
          <w:sz w:val="24"/>
          <w:szCs w:val="24"/>
        </w:rPr>
        <w:t>completely</w:t>
      </w:r>
      <w:r w:rsidR="00A503AE">
        <w:rPr>
          <w:rFonts w:ascii="Times New Roman" w:hAnsi="Times New Roman" w:cs="Times New Roman"/>
          <w:bCs/>
          <w:sz w:val="24"/>
          <w:szCs w:val="24"/>
        </w:rPr>
        <w:t xml:space="preserve"> new system with the same human resources who are the product of previous system that is desired to be r</w:t>
      </w:r>
      <w:r w:rsidR="009700AC">
        <w:rPr>
          <w:rFonts w:ascii="Times New Roman" w:hAnsi="Times New Roman" w:cs="Times New Roman"/>
          <w:bCs/>
          <w:sz w:val="24"/>
          <w:szCs w:val="24"/>
        </w:rPr>
        <w:t>e</w:t>
      </w:r>
      <w:r w:rsidR="00A503AE">
        <w:rPr>
          <w:rFonts w:ascii="Times New Roman" w:hAnsi="Times New Roman" w:cs="Times New Roman"/>
          <w:bCs/>
          <w:sz w:val="24"/>
          <w:szCs w:val="24"/>
        </w:rPr>
        <w:t>placed.</w:t>
      </w:r>
      <w:r w:rsidR="009700AC">
        <w:rPr>
          <w:rFonts w:ascii="Times New Roman" w:hAnsi="Times New Roman" w:cs="Times New Roman"/>
          <w:bCs/>
          <w:sz w:val="24"/>
          <w:szCs w:val="24"/>
        </w:rPr>
        <w:t xml:space="preserve"> </w:t>
      </w:r>
      <w:r w:rsidR="00A503AE">
        <w:rPr>
          <w:rFonts w:ascii="Times New Roman" w:hAnsi="Times New Roman" w:cs="Times New Roman"/>
          <w:bCs/>
          <w:sz w:val="24"/>
          <w:szCs w:val="24"/>
        </w:rPr>
        <w:t>Ano</w:t>
      </w:r>
      <w:r w:rsidR="009700AC">
        <w:rPr>
          <w:rFonts w:ascii="Times New Roman" w:hAnsi="Times New Roman" w:cs="Times New Roman"/>
          <w:bCs/>
          <w:sz w:val="24"/>
          <w:szCs w:val="24"/>
        </w:rPr>
        <w:t>t</w:t>
      </w:r>
      <w:r w:rsidR="00A503AE">
        <w:rPr>
          <w:rFonts w:ascii="Times New Roman" w:hAnsi="Times New Roman" w:cs="Times New Roman"/>
          <w:bCs/>
          <w:sz w:val="24"/>
          <w:szCs w:val="24"/>
        </w:rPr>
        <w:t xml:space="preserve">her issue is </w:t>
      </w:r>
      <w:r w:rsidR="00BF2DE7">
        <w:rPr>
          <w:rFonts w:ascii="Times New Roman" w:hAnsi="Times New Roman" w:cs="Times New Roman"/>
          <w:bCs/>
          <w:sz w:val="24"/>
          <w:szCs w:val="24"/>
        </w:rPr>
        <w:t>self-financed</w:t>
      </w:r>
      <w:r w:rsidR="009700AC">
        <w:rPr>
          <w:rFonts w:ascii="Times New Roman" w:hAnsi="Times New Roman" w:cs="Times New Roman"/>
          <w:bCs/>
          <w:sz w:val="24"/>
          <w:szCs w:val="24"/>
        </w:rPr>
        <w:t xml:space="preserve"> courses where no </w:t>
      </w:r>
      <w:r w:rsidR="00BF2DE7">
        <w:rPr>
          <w:rFonts w:ascii="Times New Roman" w:hAnsi="Times New Roman" w:cs="Times New Roman"/>
          <w:bCs/>
          <w:sz w:val="24"/>
          <w:szCs w:val="24"/>
        </w:rPr>
        <w:t>clear-cut</w:t>
      </w:r>
      <w:r w:rsidR="009700AC">
        <w:rPr>
          <w:rFonts w:ascii="Times New Roman" w:hAnsi="Times New Roman" w:cs="Times New Roman"/>
          <w:bCs/>
          <w:sz w:val="24"/>
          <w:szCs w:val="24"/>
        </w:rPr>
        <w:t xml:space="preserve"> guidelines are given how to run these courses. Here fee will be the major concern and fee hike will be the biggest obstacle.</w:t>
      </w:r>
    </w:p>
    <w:p w14:paraId="3C839C86" w14:textId="1055DA55" w:rsidR="00B56166" w:rsidRPr="00B56166" w:rsidRDefault="00B56166" w:rsidP="00B56166">
      <w:pPr>
        <w:pStyle w:val="ListParagraph"/>
        <w:numPr>
          <w:ilvl w:val="0"/>
          <w:numId w:val="5"/>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Another major issue </w:t>
      </w:r>
      <w:r w:rsidR="006F4FC1">
        <w:rPr>
          <w:rFonts w:ascii="Times New Roman" w:hAnsi="Times New Roman" w:cs="Times New Roman"/>
          <w:bCs/>
          <w:sz w:val="24"/>
          <w:szCs w:val="24"/>
        </w:rPr>
        <w:t xml:space="preserve">arises here in this regard is historical. Starting from </w:t>
      </w:r>
      <w:proofErr w:type="spellStart"/>
      <w:r w:rsidR="006F4FC1">
        <w:rPr>
          <w:rFonts w:ascii="Times New Roman" w:hAnsi="Times New Roman" w:cs="Times New Roman"/>
          <w:bCs/>
          <w:sz w:val="24"/>
          <w:szCs w:val="24"/>
        </w:rPr>
        <w:t>Radhakrishnan</w:t>
      </w:r>
      <w:proofErr w:type="spellEnd"/>
      <w:r w:rsidR="006F4FC1">
        <w:rPr>
          <w:rFonts w:ascii="Times New Roman" w:hAnsi="Times New Roman" w:cs="Times New Roman"/>
          <w:bCs/>
          <w:sz w:val="24"/>
          <w:szCs w:val="24"/>
        </w:rPr>
        <w:t xml:space="preserve"> commission to knowledge to Right to education act different steps have been taken to modernize education. </w:t>
      </w:r>
      <w:proofErr w:type="spellStart"/>
      <w:r w:rsidR="006F4FC1">
        <w:rPr>
          <w:rFonts w:ascii="Times New Roman" w:hAnsi="Times New Roman" w:cs="Times New Roman"/>
          <w:bCs/>
          <w:sz w:val="24"/>
          <w:szCs w:val="24"/>
        </w:rPr>
        <w:t>Kotheri</w:t>
      </w:r>
      <w:proofErr w:type="spellEnd"/>
      <w:r w:rsidR="006F4FC1">
        <w:rPr>
          <w:rFonts w:ascii="Times New Roman" w:hAnsi="Times New Roman" w:cs="Times New Roman"/>
          <w:bCs/>
          <w:sz w:val="24"/>
          <w:szCs w:val="24"/>
        </w:rPr>
        <w:t xml:space="preserve"> commission of 1964 has given many significant recommendations. But a big question mark here is whether these recommendations were taken seriously or implemented and the answer is no. Significant recommendation</w:t>
      </w:r>
      <w:r w:rsidR="004F0A8F">
        <w:rPr>
          <w:rFonts w:ascii="Times New Roman" w:hAnsi="Times New Roman" w:cs="Times New Roman"/>
          <w:bCs/>
          <w:sz w:val="24"/>
          <w:szCs w:val="24"/>
        </w:rPr>
        <w:t xml:space="preserve">s of </w:t>
      </w:r>
      <w:proofErr w:type="spellStart"/>
      <w:r w:rsidR="004F0A8F">
        <w:rPr>
          <w:rFonts w:ascii="Times New Roman" w:hAnsi="Times New Roman" w:cs="Times New Roman"/>
          <w:bCs/>
          <w:sz w:val="24"/>
          <w:szCs w:val="24"/>
        </w:rPr>
        <w:t>kotha</w:t>
      </w:r>
      <w:r w:rsidR="006F4FC1">
        <w:rPr>
          <w:rFonts w:ascii="Times New Roman" w:hAnsi="Times New Roman" w:cs="Times New Roman"/>
          <w:bCs/>
          <w:sz w:val="24"/>
          <w:szCs w:val="24"/>
        </w:rPr>
        <w:t>ri</w:t>
      </w:r>
      <w:proofErr w:type="spellEnd"/>
      <w:r w:rsidR="006F4FC1">
        <w:rPr>
          <w:rFonts w:ascii="Times New Roman" w:hAnsi="Times New Roman" w:cs="Times New Roman"/>
          <w:bCs/>
          <w:sz w:val="24"/>
          <w:szCs w:val="24"/>
        </w:rPr>
        <w:t xml:space="preserve"> commission i.e. socially useful productive </w:t>
      </w:r>
      <w:r w:rsidR="00BF2DE7">
        <w:rPr>
          <w:rFonts w:ascii="Times New Roman" w:hAnsi="Times New Roman" w:cs="Times New Roman"/>
          <w:bCs/>
          <w:sz w:val="24"/>
          <w:szCs w:val="24"/>
        </w:rPr>
        <w:t>works;</w:t>
      </w:r>
      <w:r w:rsidR="004F0A8F">
        <w:rPr>
          <w:rFonts w:ascii="Times New Roman" w:hAnsi="Times New Roman" w:cs="Times New Roman"/>
          <w:bCs/>
          <w:sz w:val="24"/>
          <w:szCs w:val="24"/>
        </w:rPr>
        <w:t xml:space="preserve"> establishment of reputed standard institution remained as suggestions for suggestions sake.</w:t>
      </w:r>
      <w:r w:rsidR="00F97CA0">
        <w:rPr>
          <w:rFonts w:ascii="Times New Roman" w:hAnsi="Times New Roman" w:cs="Times New Roman"/>
          <w:bCs/>
          <w:sz w:val="24"/>
          <w:szCs w:val="24"/>
        </w:rPr>
        <w:t xml:space="preserve"> In India one g</w:t>
      </w:r>
      <w:r w:rsidR="00311788">
        <w:rPr>
          <w:rFonts w:ascii="Times New Roman" w:hAnsi="Times New Roman" w:cs="Times New Roman"/>
          <w:bCs/>
          <w:sz w:val="24"/>
          <w:szCs w:val="24"/>
        </w:rPr>
        <w:t>overnment replaced other</w:t>
      </w:r>
      <w:r w:rsidR="00F97CA0">
        <w:rPr>
          <w:rFonts w:ascii="Times New Roman" w:hAnsi="Times New Roman" w:cs="Times New Roman"/>
          <w:bCs/>
          <w:sz w:val="24"/>
          <w:szCs w:val="24"/>
        </w:rPr>
        <w:t>,</w:t>
      </w:r>
      <w:r w:rsidR="00962576">
        <w:rPr>
          <w:rFonts w:ascii="Times New Roman" w:hAnsi="Times New Roman" w:cs="Times New Roman"/>
          <w:bCs/>
          <w:sz w:val="24"/>
          <w:szCs w:val="24"/>
        </w:rPr>
        <w:t xml:space="preserve"> </w:t>
      </w:r>
      <w:r w:rsidR="00F97CA0">
        <w:rPr>
          <w:rFonts w:ascii="Times New Roman" w:hAnsi="Times New Roman" w:cs="Times New Roman"/>
          <w:bCs/>
          <w:sz w:val="24"/>
          <w:szCs w:val="24"/>
        </w:rPr>
        <w:t>one party replaces another so also the policy.</w:t>
      </w:r>
      <w:r w:rsidR="006F4FC1">
        <w:rPr>
          <w:rFonts w:ascii="Times New Roman" w:hAnsi="Times New Roman" w:cs="Times New Roman"/>
          <w:bCs/>
          <w:sz w:val="24"/>
          <w:szCs w:val="24"/>
        </w:rPr>
        <w:t xml:space="preserve"> </w:t>
      </w:r>
    </w:p>
    <w:p w14:paraId="20188EFB" w14:textId="77777777" w:rsidR="003A45E2" w:rsidRPr="003A45E2" w:rsidRDefault="003A45E2" w:rsidP="003A45E2">
      <w:pPr>
        <w:pStyle w:val="ListParagraph"/>
        <w:rPr>
          <w:rFonts w:ascii="Times New Roman" w:hAnsi="Times New Roman" w:cs="Times New Roman"/>
          <w:bCs/>
          <w:sz w:val="24"/>
          <w:szCs w:val="24"/>
        </w:rPr>
      </w:pPr>
    </w:p>
    <w:p w14:paraId="693205E7" w14:textId="77777777" w:rsidR="008C3A3F" w:rsidRDefault="008C3A3F" w:rsidP="00E975CC">
      <w:pPr>
        <w:pStyle w:val="ListParagraph"/>
        <w:spacing w:line="360" w:lineRule="auto"/>
        <w:jc w:val="both"/>
        <w:rPr>
          <w:rFonts w:ascii="Times New Roman" w:hAnsi="Times New Roman" w:cs="Times New Roman"/>
          <w:bCs/>
          <w:sz w:val="24"/>
          <w:szCs w:val="24"/>
        </w:rPr>
      </w:pPr>
    </w:p>
    <w:p w14:paraId="3F195D23" w14:textId="77777777" w:rsidR="008C3A3F" w:rsidRDefault="003B27E0" w:rsidP="00E975CC">
      <w:pPr>
        <w:pStyle w:val="ListParagraph"/>
        <w:spacing w:line="360" w:lineRule="auto"/>
        <w:jc w:val="both"/>
        <w:rPr>
          <w:rFonts w:ascii="Times New Roman" w:hAnsi="Times New Roman" w:cs="Times New Roman"/>
          <w:bCs/>
          <w:sz w:val="24"/>
          <w:szCs w:val="24"/>
        </w:rPr>
      </w:pPr>
      <w:r w:rsidRPr="008C3A3F">
        <w:rPr>
          <w:rFonts w:ascii="Times New Roman" w:hAnsi="Times New Roman" w:cs="Times New Roman"/>
          <w:bCs/>
          <w:sz w:val="24"/>
          <w:szCs w:val="24"/>
        </w:rPr>
        <w:t xml:space="preserve">Conclusion: </w:t>
      </w:r>
    </w:p>
    <w:p w14:paraId="4B16E8F9" w14:textId="320AB7E2" w:rsidR="00571E3A" w:rsidRDefault="003B27E0" w:rsidP="00E975CC">
      <w:pPr>
        <w:pStyle w:val="ListParagraph"/>
        <w:spacing w:line="360" w:lineRule="auto"/>
        <w:jc w:val="both"/>
        <w:rPr>
          <w:rFonts w:ascii="Times New Roman" w:hAnsi="Times New Roman" w:cs="Times New Roman"/>
          <w:bCs/>
          <w:sz w:val="24"/>
          <w:szCs w:val="24"/>
        </w:rPr>
      </w:pPr>
      <w:r w:rsidRPr="008C3A3F">
        <w:rPr>
          <w:rFonts w:ascii="Times New Roman" w:hAnsi="Times New Roman" w:cs="Times New Roman"/>
          <w:bCs/>
          <w:sz w:val="24"/>
          <w:szCs w:val="24"/>
        </w:rPr>
        <w:lastRenderedPageBreak/>
        <w:t xml:space="preserve">In India a policy is prepared with extreme care taking care of foundations that it should be based. But as far as the implementation is concerned it we see a complete opposite picture. NEP 2020 is a very thoughtful, </w:t>
      </w:r>
      <w:r w:rsidR="00BF2DE7" w:rsidRPr="008C3A3F">
        <w:rPr>
          <w:rFonts w:ascii="Times New Roman" w:hAnsi="Times New Roman" w:cs="Times New Roman"/>
          <w:bCs/>
          <w:sz w:val="24"/>
          <w:szCs w:val="24"/>
        </w:rPr>
        <w:t>well-planned</w:t>
      </w:r>
      <w:r w:rsidRPr="008C3A3F">
        <w:rPr>
          <w:rFonts w:ascii="Times New Roman" w:hAnsi="Times New Roman" w:cs="Times New Roman"/>
          <w:bCs/>
          <w:sz w:val="24"/>
          <w:szCs w:val="24"/>
        </w:rPr>
        <w:t xml:space="preserve"> policy where every element of education is analyzed thoroughly and recommendations are being made accordingly.  </w:t>
      </w:r>
      <w:r w:rsidR="003437A2" w:rsidRPr="008C3A3F">
        <w:rPr>
          <w:rFonts w:ascii="Times New Roman" w:hAnsi="Times New Roman" w:cs="Times New Roman"/>
          <w:bCs/>
          <w:sz w:val="24"/>
          <w:szCs w:val="24"/>
        </w:rPr>
        <w:t xml:space="preserve">It is hoped that the authorities would show its true willingness to implement it coming above narrow political interests </w:t>
      </w:r>
      <w:r w:rsidR="000B48B4" w:rsidRPr="008C3A3F">
        <w:rPr>
          <w:rFonts w:ascii="Times New Roman" w:hAnsi="Times New Roman" w:cs="Times New Roman"/>
          <w:bCs/>
          <w:sz w:val="24"/>
          <w:szCs w:val="24"/>
        </w:rPr>
        <w:t xml:space="preserve">to make our country truly a knowledge </w:t>
      </w:r>
      <w:proofErr w:type="spellStart"/>
      <w:r w:rsidR="000B48B4" w:rsidRPr="008C3A3F">
        <w:rPr>
          <w:rFonts w:ascii="Times New Roman" w:hAnsi="Times New Roman" w:cs="Times New Roman"/>
          <w:bCs/>
          <w:sz w:val="24"/>
          <w:szCs w:val="24"/>
        </w:rPr>
        <w:t>centre</w:t>
      </w:r>
      <w:proofErr w:type="spellEnd"/>
      <w:r w:rsidR="000B48B4" w:rsidRPr="008C3A3F">
        <w:rPr>
          <w:rFonts w:ascii="Times New Roman" w:hAnsi="Times New Roman" w:cs="Times New Roman"/>
          <w:bCs/>
          <w:sz w:val="24"/>
          <w:szCs w:val="24"/>
        </w:rPr>
        <w:t xml:space="preserve"> of the globe.</w:t>
      </w:r>
      <w:r w:rsidR="003437A2" w:rsidRPr="008C3A3F">
        <w:rPr>
          <w:rFonts w:ascii="Times New Roman" w:hAnsi="Times New Roman" w:cs="Times New Roman"/>
          <w:bCs/>
          <w:sz w:val="24"/>
          <w:szCs w:val="24"/>
        </w:rPr>
        <w:t xml:space="preserve"> </w:t>
      </w:r>
    </w:p>
    <w:p w14:paraId="48F46974" w14:textId="77777777" w:rsidR="008C3A3F" w:rsidRDefault="008C3A3F" w:rsidP="00E975CC">
      <w:pPr>
        <w:pStyle w:val="ListParagraph"/>
        <w:spacing w:line="360" w:lineRule="auto"/>
        <w:jc w:val="both"/>
        <w:rPr>
          <w:rFonts w:ascii="Times New Roman" w:hAnsi="Times New Roman" w:cs="Times New Roman"/>
          <w:bCs/>
          <w:sz w:val="24"/>
          <w:szCs w:val="24"/>
        </w:rPr>
      </w:pPr>
    </w:p>
    <w:p w14:paraId="637E6E8A" w14:textId="77777777" w:rsidR="008C3A3F" w:rsidRDefault="008C3A3F" w:rsidP="00E975CC">
      <w:pPr>
        <w:pStyle w:val="ListParagraph"/>
        <w:spacing w:line="360" w:lineRule="auto"/>
        <w:jc w:val="both"/>
        <w:rPr>
          <w:rFonts w:ascii="Times New Roman" w:hAnsi="Times New Roman" w:cs="Times New Roman"/>
          <w:bCs/>
          <w:sz w:val="24"/>
          <w:szCs w:val="24"/>
        </w:rPr>
      </w:pPr>
      <w:r>
        <w:rPr>
          <w:rFonts w:ascii="Times New Roman" w:hAnsi="Times New Roman" w:cs="Times New Roman"/>
          <w:bCs/>
          <w:sz w:val="24"/>
          <w:szCs w:val="24"/>
        </w:rPr>
        <w:t>References:</w:t>
      </w:r>
    </w:p>
    <w:p w14:paraId="04639774" w14:textId="77777777" w:rsidR="008C3A3F" w:rsidRDefault="00995C92" w:rsidP="008C3A3F">
      <w:pPr>
        <w:pStyle w:val="ListParagraph"/>
        <w:numPr>
          <w:ilvl w:val="0"/>
          <w:numId w:val="6"/>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National Education Policy 2020.</w:t>
      </w:r>
      <w:r w:rsidR="008C3A3F">
        <w:rPr>
          <w:rFonts w:ascii="Times New Roman" w:hAnsi="Times New Roman" w:cs="Times New Roman"/>
          <w:bCs/>
          <w:sz w:val="24"/>
          <w:szCs w:val="24"/>
        </w:rPr>
        <w:t xml:space="preserve"> Retrieved from </w:t>
      </w:r>
      <w:hyperlink r:id="rId10" w:history="1">
        <w:r w:rsidR="008C3A3F" w:rsidRPr="00596F9F">
          <w:rPr>
            <w:rStyle w:val="Hyperlink"/>
            <w:rFonts w:ascii="Times New Roman" w:hAnsi="Times New Roman" w:cs="Times New Roman"/>
            <w:bCs/>
            <w:sz w:val="24"/>
            <w:szCs w:val="24"/>
          </w:rPr>
          <w:t>https://www.education.gov.in</w:t>
        </w:r>
      </w:hyperlink>
      <w:r w:rsidR="008C3A3F">
        <w:rPr>
          <w:rFonts w:ascii="Times New Roman" w:hAnsi="Times New Roman" w:cs="Times New Roman"/>
          <w:bCs/>
          <w:sz w:val="24"/>
          <w:szCs w:val="24"/>
        </w:rPr>
        <w:t xml:space="preserve"> on 6/11/2021 a</w:t>
      </w:r>
      <w:r w:rsidR="000F3D63">
        <w:rPr>
          <w:rFonts w:ascii="Times New Roman" w:hAnsi="Times New Roman" w:cs="Times New Roman"/>
          <w:bCs/>
          <w:sz w:val="24"/>
          <w:szCs w:val="24"/>
        </w:rPr>
        <w:t>t</w:t>
      </w:r>
      <w:r w:rsidR="008C3A3F">
        <w:rPr>
          <w:rFonts w:ascii="Times New Roman" w:hAnsi="Times New Roman" w:cs="Times New Roman"/>
          <w:bCs/>
          <w:sz w:val="24"/>
          <w:szCs w:val="24"/>
        </w:rPr>
        <w:t xml:space="preserve"> 5 pm.</w:t>
      </w:r>
    </w:p>
    <w:p w14:paraId="7BB5DF28" w14:textId="77777777" w:rsidR="008C3A3F" w:rsidRPr="00AB508A" w:rsidRDefault="00995C92" w:rsidP="00AB508A">
      <w:pPr>
        <w:pStyle w:val="ListParagraph"/>
        <w:numPr>
          <w:ilvl w:val="0"/>
          <w:numId w:val="6"/>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Kumar, D</w:t>
      </w:r>
      <w:r w:rsidR="000F3D63">
        <w:rPr>
          <w:rFonts w:ascii="Times New Roman" w:hAnsi="Times New Roman" w:cs="Times New Roman"/>
          <w:bCs/>
          <w:sz w:val="24"/>
          <w:szCs w:val="24"/>
        </w:rPr>
        <w:t>. (</w:t>
      </w:r>
      <w:r>
        <w:rPr>
          <w:rFonts w:ascii="Times New Roman" w:hAnsi="Times New Roman" w:cs="Times New Roman"/>
          <w:bCs/>
          <w:sz w:val="24"/>
          <w:szCs w:val="24"/>
        </w:rPr>
        <w:t>2021). A</w:t>
      </w:r>
      <w:r w:rsidR="000F3D63">
        <w:rPr>
          <w:rFonts w:ascii="Times New Roman" w:hAnsi="Times New Roman" w:cs="Times New Roman"/>
          <w:bCs/>
          <w:sz w:val="24"/>
          <w:szCs w:val="24"/>
        </w:rPr>
        <w:t xml:space="preserve"> </w:t>
      </w:r>
      <w:r>
        <w:rPr>
          <w:rFonts w:ascii="Times New Roman" w:hAnsi="Times New Roman" w:cs="Times New Roman"/>
          <w:bCs/>
          <w:sz w:val="24"/>
          <w:szCs w:val="24"/>
        </w:rPr>
        <w:t xml:space="preserve">critical analysis and a glimpse of new education policy,2020. </w:t>
      </w:r>
      <w:r w:rsidRPr="00995C92">
        <w:rPr>
          <w:rFonts w:ascii="Times New Roman" w:hAnsi="Times New Roman" w:cs="Times New Roman"/>
          <w:bCs/>
          <w:i/>
          <w:iCs/>
          <w:sz w:val="24"/>
          <w:szCs w:val="24"/>
        </w:rPr>
        <w:t>International journal of scientific &amp; engineering</w:t>
      </w:r>
      <w:r>
        <w:rPr>
          <w:rFonts w:ascii="Times New Roman" w:hAnsi="Times New Roman" w:cs="Times New Roman"/>
          <w:bCs/>
          <w:sz w:val="24"/>
          <w:szCs w:val="24"/>
        </w:rPr>
        <w:t xml:space="preserve"> research.vol-11</w:t>
      </w:r>
      <w:proofErr w:type="gramStart"/>
      <w:r>
        <w:rPr>
          <w:rFonts w:ascii="Times New Roman" w:hAnsi="Times New Roman" w:cs="Times New Roman"/>
          <w:bCs/>
          <w:sz w:val="24"/>
          <w:szCs w:val="24"/>
        </w:rPr>
        <w:t>,issue</w:t>
      </w:r>
      <w:proofErr w:type="gramEnd"/>
      <w:r>
        <w:rPr>
          <w:rFonts w:ascii="Times New Roman" w:hAnsi="Times New Roman" w:cs="Times New Roman"/>
          <w:bCs/>
          <w:sz w:val="24"/>
          <w:szCs w:val="24"/>
        </w:rPr>
        <w:t xml:space="preserve"> 10.</w:t>
      </w:r>
      <w:r w:rsidRPr="00995C92">
        <w:rPr>
          <w:rFonts w:ascii="Times New Roman" w:hAnsi="Times New Roman" w:cs="Times New Roman"/>
          <w:bCs/>
          <w:sz w:val="24"/>
          <w:szCs w:val="24"/>
        </w:rPr>
        <w:t xml:space="preserve"> </w:t>
      </w:r>
      <w:r>
        <w:rPr>
          <w:rFonts w:ascii="Times New Roman" w:hAnsi="Times New Roman" w:cs="Times New Roman"/>
          <w:bCs/>
          <w:sz w:val="24"/>
          <w:szCs w:val="24"/>
        </w:rPr>
        <w:t xml:space="preserve">Retrieved from </w:t>
      </w:r>
      <w:hyperlink r:id="rId11" w:history="1">
        <w:r w:rsidR="000F3D63" w:rsidRPr="00596F9F">
          <w:rPr>
            <w:rStyle w:val="Hyperlink"/>
            <w:rFonts w:ascii="Times New Roman" w:hAnsi="Times New Roman" w:cs="Times New Roman"/>
            <w:bCs/>
            <w:sz w:val="24"/>
            <w:szCs w:val="24"/>
          </w:rPr>
          <w:t>https://www.ijser.org</w:t>
        </w:r>
      </w:hyperlink>
      <w:r w:rsidR="000F3D63">
        <w:rPr>
          <w:rFonts w:ascii="Times New Roman" w:hAnsi="Times New Roman" w:cs="Times New Roman"/>
          <w:bCs/>
          <w:sz w:val="24"/>
          <w:szCs w:val="24"/>
        </w:rPr>
        <w:t xml:space="preserve"> on 6/11/2021 at 6 pm.</w:t>
      </w:r>
    </w:p>
    <w:p w14:paraId="0B3EED35" w14:textId="77777777" w:rsidR="000F3D63" w:rsidRDefault="00995C92" w:rsidP="000F3D63">
      <w:pPr>
        <w:pStyle w:val="ListParagraph"/>
        <w:numPr>
          <w:ilvl w:val="0"/>
          <w:numId w:val="6"/>
        </w:numPr>
        <w:spacing w:line="36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Sawant</w:t>
      </w:r>
      <w:proofErr w:type="gramStart"/>
      <w:r>
        <w:rPr>
          <w:rFonts w:ascii="Times New Roman" w:hAnsi="Times New Roman" w:cs="Times New Roman"/>
          <w:bCs/>
          <w:sz w:val="24"/>
          <w:szCs w:val="24"/>
        </w:rPr>
        <w:t>,R</w:t>
      </w:r>
      <w:proofErr w:type="spellEnd"/>
      <w:proofErr w:type="gramEnd"/>
      <w:r>
        <w:rPr>
          <w:rFonts w:ascii="Times New Roman" w:hAnsi="Times New Roman" w:cs="Times New Roman"/>
          <w:bCs/>
          <w:sz w:val="24"/>
          <w:szCs w:val="24"/>
        </w:rPr>
        <w:t xml:space="preserve"> &amp; </w:t>
      </w:r>
      <w:proofErr w:type="spellStart"/>
      <w:r>
        <w:rPr>
          <w:rFonts w:ascii="Times New Roman" w:hAnsi="Times New Roman" w:cs="Times New Roman"/>
          <w:bCs/>
          <w:sz w:val="24"/>
          <w:szCs w:val="24"/>
        </w:rPr>
        <w:t>Sankpal,B.U</w:t>
      </w:r>
      <w:proofErr w:type="spellEnd"/>
      <w:r>
        <w:rPr>
          <w:rFonts w:ascii="Times New Roman" w:hAnsi="Times New Roman" w:cs="Times New Roman"/>
          <w:bCs/>
          <w:sz w:val="24"/>
          <w:szCs w:val="24"/>
        </w:rPr>
        <w:t xml:space="preserve">(2021). National Education Policy 2020 and higher education: A brief review. International journal of creative research thoughts. Retrieved from </w:t>
      </w:r>
      <w:hyperlink r:id="rId12" w:history="1">
        <w:r w:rsidR="000F3D63" w:rsidRPr="00596F9F">
          <w:rPr>
            <w:rStyle w:val="Hyperlink"/>
            <w:rFonts w:ascii="Times New Roman" w:hAnsi="Times New Roman" w:cs="Times New Roman"/>
            <w:bCs/>
            <w:sz w:val="24"/>
            <w:szCs w:val="24"/>
          </w:rPr>
          <w:t>https://ijct.org</w:t>
        </w:r>
      </w:hyperlink>
      <w:r w:rsidR="000F3D63">
        <w:rPr>
          <w:rFonts w:ascii="Times New Roman" w:hAnsi="Times New Roman" w:cs="Times New Roman"/>
          <w:bCs/>
          <w:sz w:val="24"/>
          <w:szCs w:val="24"/>
        </w:rPr>
        <w:t xml:space="preserve"> on 6/11/2021 at 5 pm.</w:t>
      </w:r>
    </w:p>
    <w:p w14:paraId="081EBE7C" w14:textId="77777777" w:rsidR="00995C92" w:rsidRPr="008C3A3F" w:rsidRDefault="00995C92" w:rsidP="00AB508A">
      <w:pPr>
        <w:pStyle w:val="ListParagraph"/>
        <w:spacing w:line="360" w:lineRule="auto"/>
        <w:ind w:left="1080"/>
        <w:jc w:val="both"/>
        <w:rPr>
          <w:rFonts w:ascii="Times New Roman" w:hAnsi="Times New Roman" w:cs="Times New Roman"/>
          <w:bCs/>
          <w:sz w:val="24"/>
          <w:szCs w:val="24"/>
        </w:rPr>
      </w:pPr>
    </w:p>
    <w:sectPr w:rsidR="00995C92" w:rsidRPr="008C3A3F" w:rsidSect="00DD2D7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C1E8A4" w14:textId="77777777" w:rsidR="00C43C08" w:rsidRDefault="00C43C08" w:rsidP="00C432DA">
      <w:pPr>
        <w:spacing w:after="0" w:line="240" w:lineRule="auto"/>
      </w:pPr>
      <w:r>
        <w:separator/>
      </w:r>
    </w:p>
  </w:endnote>
  <w:endnote w:type="continuationSeparator" w:id="0">
    <w:p w14:paraId="62AC8D22" w14:textId="77777777" w:rsidR="00C43C08" w:rsidRDefault="00C43C08" w:rsidP="00C43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924BA" w14:textId="77777777" w:rsidR="00C43C08" w:rsidRDefault="00C43C08" w:rsidP="00C432DA">
      <w:pPr>
        <w:spacing w:after="0" w:line="240" w:lineRule="auto"/>
      </w:pPr>
      <w:r>
        <w:separator/>
      </w:r>
    </w:p>
  </w:footnote>
  <w:footnote w:type="continuationSeparator" w:id="0">
    <w:p w14:paraId="4B8599F5" w14:textId="77777777" w:rsidR="00C43C08" w:rsidRDefault="00C43C08" w:rsidP="00C432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73168"/>
    <w:multiLevelType w:val="multilevel"/>
    <w:tmpl w:val="3EB298D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303A6FEB"/>
    <w:multiLevelType w:val="hybridMultilevel"/>
    <w:tmpl w:val="A5D68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5C2E95"/>
    <w:multiLevelType w:val="hybridMultilevel"/>
    <w:tmpl w:val="7936ABFA"/>
    <w:lvl w:ilvl="0" w:tplc="33C208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1543973"/>
    <w:multiLevelType w:val="hybridMultilevel"/>
    <w:tmpl w:val="476ECA9E"/>
    <w:lvl w:ilvl="0" w:tplc="65AABA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1B56A40"/>
    <w:multiLevelType w:val="hybridMultilevel"/>
    <w:tmpl w:val="0A8E60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F4232B"/>
    <w:multiLevelType w:val="hybridMultilevel"/>
    <w:tmpl w:val="42F62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C4E5D"/>
    <w:rsid w:val="000041A2"/>
    <w:rsid w:val="000058A1"/>
    <w:rsid w:val="00006145"/>
    <w:rsid w:val="00024E71"/>
    <w:rsid w:val="000262B9"/>
    <w:rsid w:val="0003317E"/>
    <w:rsid w:val="000428D3"/>
    <w:rsid w:val="00042ABA"/>
    <w:rsid w:val="000445FA"/>
    <w:rsid w:val="00047614"/>
    <w:rsid w:val="00047858"/>
    <w:rsid w:val="00052B2E"/>
    <w:rsid w:val="00074162"/>
    <w:rsid w:val="000847EC"/>
    <w:rsid w:val="000942E5"/>
    <w:rsid w:val="000953FE"/>
    <w:rsid w:val="000A1AD0"/>
    <w:rsid w:val="000A6304"/>
    <w:rsid w:val="000A7C1C"/>
    <w:rsid w:val="000B221C"/>
    <w:rsid w:val="000B48B4"/>
    <w:rsid w:val="000C03C6"/>
    <w:rsid w:val="000C4425"/>
    <w:rsid w:val="000C7C58"/>
    <w:rsid w:val="000D43A5"/>
    <w:rsid w:val="000D73B9"/>
    <w:rsid w:val="000F03F9"/>
    <w:rsid w:val="000F3D63"/>
    <w:rsid w:val="000F5E72"/>
    <w:rsid w:val="00101FBF"/>
    <w:rsid w:val="00102A0B"/>
    <w:rsid w:val="0010300F"/>
    <w:rsid w:val="00104A98"/>
    <w:rsid w:val="00114799"/>
    <w:rsid w:val="00115FAE"/>
    <w:rsid w:val="00117614"/>
    <w:rsid w:val="0012127B"/>
    <w:rsid w:val="00122054"/>
    <w:rsid w:val="001254B7"/>
    <w:rsid w:val="001259D0"/>
    <w:rsid w:val="001349BA"/>
    <w:rsid w:val="001420C1"/>
    <w:rsid w:val="00143792"/>
    <w:rsid w:val="001553AD"/>
    <w:rsid w:val="00160FC1"/>
    <w:rsid w:val="00164E0E"/>
    <w:rsid w:val="00171F14"/>
    <w:rsid w:val="00172E56"/>
    <w:rsid w:val="00175BFA"/>
    <w:rsid w:val="0017601D"/>
    <w:rsid w:val="00181FC9"/>
    <w:rsid w:val="00193382"/>
    <w:rsid w:val="001936AD"/>
    <w:rsid w:val="001A1FBF"/>
    <w:rsid w:val="001A5214"/>
    <w:rsid w:val="001A52D9"/>
    <w:rsid w:val="001B2657"/>
    <w:rsid w:val="001C7DBE"/>
    <w:rsid w:val="001D21D9"/>
    <w:rsid w:val="001D4DCB"/>
    <w:rsid w:val="001E3767"/>
    <w:rsid w:val="001E67B3"/>
    <w:rsid w:val="001F5B4D"/>
    <w:rsid w:val="00204222"/>
    <w:rsid w:val="0020511E"/>
    <w:rsid w:val="002053A0"/>
    <w:rsid w:val="002077A2"/>
    <w:rsid w:val="00210ED3"/>
    <w:rsid w:val="002116B6"/>
    <w:rsid w:val="00216176"/>
    <w:rsid w:val="00221201"/>
    <w:rsid w:val="00227CE1"/>
    <w:rsid w:val="002314FB"/>
    <w:rsid w:val="00232B86"/>
    <w:rsid w:val="00233BF2"/>
    <w:rsid w:val="002357AB"/>
    <w:rsid w:val="00237AB8"/>
    <w:rsid w:val="00263A05"/>
    <w:rsid w:val="00277C2A"/>
    <w:rsid w:val="00282E6F"/>
    <w:rsid w:val="00284C36"/>
    <w:rsid w:val="00290EDF"/>
    <w:rsid w:val="00295BA7"/>
    <w:rsid w:val="00295CE8"/>
    <w:rsid w:val="002A7103"/>
    <w:rsid w:val="002B5BF7"/>
    <w:rsid w:val="002B5DAB"/>
    <w:rsid w:val="002C45CB"/>
    <w:rsid w:val="002D2819"/>
    <w:rsid w:val="002D3098"/>
    <w:rsid w:val="002D4E40"/>
    <w:rsid w:val="002D7C3E"/>
    <w:rsid w:val="002E107C"/>
    <w:rsid w:val="002E6881"/>
    <w:rsid w:val="002F0B8F"/>
    <w:rsid w:val="003007AA"/>
    <w:rsid w:val="003044FE"/>
    <w:rsid w:val="0031147B"/>
    <w:rsid w:val="00311788"/>
    <w:rsid w:val="00313F5D"/>
    <w:rsid w:val="00330933"/>
    <w:rsid w:val="00331A64"/>
    <w:rsid w:val="00341133"/>
    <w:rsid w:val="003437A2"/>
    <w:rsid w:val="00344623"/>
    <w:rsid w:val="00345C75"/>
    <w:rsid w:val="003506CB"/>
    <w:rsid w:val="00351560"/>
    <w:rsid w:val="00355B94"/>
    <w:rsid w:val="003639E6"/>
    <w:rsid w:val="003642A9"/>
    <w:rsid w:val="00371B8C"/>
    <w:rsid w:val="00376A02"/>
    <w:rsid w:val="00384D25"/>
    <w:rsid w:val="00395FF0"/>
    <w:rsid w:val="003A45E2"/>
    <w:rsid w:val="003B0ED0"/>
    <w:rsid w:val="003B27E0"/>
    <w:rsid w:val="003C1B11"/>
    <w:rsid w:val="003C2C99"/>
    <w:rsid w:val="003C7521"/>
    <w:rsid w:val="003D2732"/>
    <w:rsid w:val="003D4B42"/>
    <w:rsid w:val="003D4B6B"/>
    <w:rsid w:val="003F0B09"/>
    <w:rsid w:val="00411015"/>
    <w:rsid w:val="00412A33"/>
    <w:rsid w:val="00413C6E"/>
    <w:rsid w:val="00415D3B"/>
    <w:rsid w:val="004206A8"/>
    <w:rsid w:val="00427CF0"/>
    <w:rsid w:val="00431F94"/>
    <w:rsid w:val="004406A5"/>
    <w:rsid w:val="0044304A"/>
    <w:rsid w:val="0044321E"/>
    <w:rsid w:val="00445B29"/>
    <w:rsid w:val="00450B96"/>
    <w:rsid w:val="00451E6A"/>
    <w:rsid w:val="00452EEA"/>
    <w:rsid w:val="00464ACD"/>
    <w:rsid w:val="00475C7D"/>
    <w:rsid w:val="00476CA7"/>
    <w:rsid w:val="004808B5"/>
    <w:rsid w:val="004819CA"/>
    <w:rsid w:val="004901BA"/>
    <w:rsid w:val="00494CDF"/>
    <w:rsid w:val="0049614A"/>
    <w:rsid w:val="004A32D9"/>
    <w:rsid w:val="004B2A21"/>
    <w:rsid w:val="004B50DE"/>
    <w:rsid w:val="004B683D"/>
    <w:rsid w:val="004C02BE"/>
    <w:rsid w:val="004C48DF"/>
    <w:rsid w:val="004C4E5D"/>
    <w:rsid w:val="004D331F"/>
    <w:rsid w:val="004D6640"/>
    <w:rsid w:val="004D7223"/>
    <w:rsid w:val="004E0343"/>
    <w:rsid w:val="004E3988"/>
    <w:rsid w:val="004F0A8F"/>
    <w:rsid w:val="004F19C0"/>
    <w:rsid w:val="004F5E24"/>
    <w:rsid w:val="005071EB"/>
    <w:rsid w:val="0051396A"/>
    <w:rsid w:val="005251AB"/>
    <w:rsid w:val="00531F95"/>
    <w:rsid w:val="00534904"/>
    <w:rsid w:val="005374EC"/>
    <w:rsid w:val="00540036"/>
    <w:rsid w:val="005401CC"/>
    <w:rsid w:val="00543B99"/>
    <w:rsid w:val="005465D8"/>
    <w:rsid w:val="00546A64"/>
    <w:rsid w:val="0055096F"/>
    <w:rsid w:val="00553222"/>
    <w:rsid w:val="0056085C"/>
    <w:rsid w:val="00563A41"/>
    <w:rsid w:val="00571E3A"/>
    <w:rsid w:val="00575E08"/>
    <w:rsid w:val="00576B66"/>
    <w:rsid w:val="00587BF6"/>
    <w:rsid w:val="00590F32"/>
    <w:rsid w:val="005933ED"/>
    <w:rsid w:val="005955B8"/>
    <w:rsid w:val="005A09E7"/>
    <w:rsid w:val="005A2824"/>
    <w:rsid w:val="005A72D6"/>
    <w:rsid w:val="005B077D"/>
    <w:rsid w:val="005B35DE"/>
    <w:rsid w:val="005B634E"/>
    <w:rsid w:val="005C04A5"/>
    <w:rsid w:val="005D0094"/>
    <w:rsid w:val="005E5333"/>
    <w:rsid w:val="005F36FF"/>
    <w:rsid w:val="005F6F1E"/>
    <w:rsid w:val="00617308"/>
    <w:rsid w:val="00617DD2"/>
    <w:rsid w:val="00623358"/>
    <w:rsid w:val="00624120"/>
    <w:rsid w:val="00624AC2"/>
    <w:rsid w:val="006617B9"/>
    <w:rsid w:val="00674465"/>
    <w:rsid w:val="00681178"/>
    <w:rsid w:val="00694010"/>
    <w:rsid w:val="0069599C"/>
    <w:rsid w:val="006A1A7E"/>
    <w:rsid w:val="006C3198"/>
    <w:rsid w:val="006C5522"/>
    <w:rsid w:val="006C69E3"/>
    <w:rsid w:val="006D6AF7"/>
    <w:rsid w:val="006F0B37"/>
    <w:rsid w:val="006F4FC1"/>
    <w:rsid w:val="00701D18"/>
    <w:rsid w:val="00707E4F"/>
    <w:rsid w:val="0071086F"/>
    <w:rsid w:val="00724B24"/>
    <w:rsid w:val="00736CD4"/>
    <w:rsid w:val="0073785D"/>
    <w:rsid w:val="007415C0"/>
    <w:rsid w:val="00744700"/>
    <w:rsid w:val="007452C6"/>
    <w:rsid w:val="00745D3F"/>
    <w:rsid w:val="0074632C"/>
    <w:rsid w:val="00750C3A"/>
    <w:rsid w:val="00751B7C"/>
    <w:rsid w:val="007530E8"/>
    <w:rsid w:val="00755543"/>
    <w:rsid w:val="00757803"/>
    <w:rsid w:val="0076502B"/>
    <w:rsid w:val="00767376"/>
    <w:rsid w:val="00767632"/>
    <w:rsid w:val="007700B5"/>
    <w:rsid w:val="0077426A"/>
    <w:rsid w:val="00783FB1"/>
    <w:rsid w:val="00784776"/>
    <w:rsid w:val="0078679E"/>
    <w:rsid w:val="00787653"/>
    <w:rsid w:val="007A0B1E"/>
    <w:rsid w:val="007A3BC0"/>
    <w:rsid w:val="007B0368"/>
    <w:rsid w:val="007B21F4"/>
    <w:rsid w:val="007B2E05"/>
    <w:rsid w:val="007B3D84"/>
    <w:rsid w:val="007B4915"/>
    <w:rsid w:val="007C07F9"/>
    <w:rsid w:val="007C1D1C"/>
    <w:rsid w:val="007C22BB"/>
    <w:rsid w:val="007D1788"/>
    <w:rsid w:val="007E06B9"/>
    <w:rsid w:val="007E31F4"/>
    <w:rsid w:val="007F1160"/>
    <w:rsid w:val="007F377C"/>
    <w:rsid w:val="007F5846"/>
    <w:rsid w:val="00801FE7"/>
    <w:rsid w:val="00802672"/>
    <w:rsid w:val="00810684"/>
    <w:rsid w:val="008176E4"/>
    <w:rsid w:val="00820A89"/>
    <w:rsid w:val="00834090"/>
    <w:rsid w:val="00840242"/>
    <w:rsid w:val="00840414"/>
    <w:rsid w:val="008429B3"/>
    <w:rsid w:val="00851A8D"/>
    <w:rsid w:val="00857637"/>
    <w:rsid w:val="008651EA"/>
    <w:rsid w:val="00867A22"/>
    <w:rsid w:val="00867CBE"/>
    <w:rsid w:val="00881B76"/>
    <w:rsid w:val="008873BF"/>
    <w:rsid w:val="00894567"/>
    <w:rsid w:val="00896C58"/>
    <w:rsid w:val="008A14B9"/>
    <w:rsid w:val="008A51D8"/>
    <w:rsid w:val="008C3A3F"/>
    <w:rsid w:val="008D241B"/>
    <w:rsid w:val="008E15EC"/>
    <w:rsid w:val="008E3922"/>
    <w:rsid w:val="008F30B5"/>
    <w:rsid w:val="00900697"/>
    <w:rsid w:val="00913A21"/>
    <w:rsid w:val="009176F9"/>
    <w:rsid w:val="00926E18"/>
    <w:rsid w:val="00932323"/>
    <w:rsid w:val="00935684"/>
    <w:rsid w:val="0095215D"/>
    <w:rsid w:val="00953878"/>
    <w:rsid w:val="00962576"/>
    <w:rsid w:val="00966D9E"/>
    <w:rsid w:val="009700AC"/>
    <w:rsid w:val="0097216C"/>
    <w:rsid w:val="0098154E"/>
    <w:rsid w:val="00986565"/>
    <w:rsid w:val="009928A2"/>
    <w:rsid w:val="0099479D"/>
    <w:rsid w:val="00995C92"/>
    <w:rsid w:val="00996668"/>
    <w:rsid w:val="00996824"/>
    <w:rsid w:val="009A27B6"/>
    <w:rsid w:val="009B3252"/>
    <w:rsid w:val="009B6DD0"/>
    <w:rsid w:val="009C1A99"/>
    <w:rsid w:val="009D0B3A"/>
    <w:rsid w:val="009D7DEA"/>
    <w:rsid w:val="009E02A2"/>
    <w:rsid w:val="009E0A6A"/>
    <w:rsid w:val="009E1A24"/>
    <w:rsid w:val="009E6B8A"/>
    <w:rsid w:val="009F134F"/>
    <w:rsid w:val="009F6839"/>
    <w:rsid w:val="00A1315B"/>
    <w:rsid w:val="00A176A8"/>
    <w:rsid w:val="00A308A4"/>
    <w:rsid w:val="00A3179A"/>
    <w:rsid w:val="00A43001"/>
    <w:rsid w:val="00A4713F"/>
    <w:rsid w:val="00A503AE"/>
    <w:rsid w:val="00A7009B"/>
    <w:rsid w:val="00A8069B"/>
    <w:rsid w:val="00A84D13"/>
    <w:rsid w:val="00AA40BF"/>
    <w:rsid w:val="00AB4340"/>
    <w:rsid w:val="00AB508A"/>
    <w:rsid w:val="00AB6CB3"/>
    <w:rsid w:val="00AD59E6"/>
    <w:rsid w:val="00AD7CAF"/>
    <w:rsid w:val="00AE6013"/>
    <w:rsid w:val="00AF3735"/>
    <w:rsid w:val="00AF74EC"/>
    <w:rsid w:val="00B02E3F"/>
    <w:rsid w:val="00B076CB"/>
    <w:rsid w:val="00B15211"/>
    <w:rsid w:val="00B155C0"/>
    <w:rsid w:val="00B170AF"/>
    <w:rsid w:val="00B24EBD"/>
    <w:rsid w:val="00B2795B"/>
    <w:rsid w:val="00B3100C"/>
    <w:rsid w:val="00B3583E"/>
    <w:rsid w:val="00B366D5"/>
    <w:rsid w:val="00B37741"/>
    <w:rsid w:val="00B4752C"/>
    <w:rsid w:val="00B47659"/>
    <w:rsid w:val="00B5096E"/>
    <w:rsid w:val="00B518DD"/>
    <w:rsid w:val="00B54AB1"/>
    <w:rsid w:val="00B56166"/>
    <w:rsid w:val="00B574E6"/>
    <w:rsid w:val="00B62FDD"/>
    <w:rsid w:val="00B66EC0"/>
    <w:rsid w:val="00B678BA"/>
    <w:rsid w:val="00B72A0F"/>
    <w:rsid w:val="00B81F77"/>
    <w:rsid w:val="00B85DF9"/>
    <w:rsid w:val="00B86C92"/>
    <w:rsid w:val="00B923BF"/>
    <w:rsid w:val="00B92F98"/>
    <w:rsid w:val="00BA045C"/>
    <w:rsid w:val="00BA0896"/>
    <w:rsid w:val="00BA3DB0"/>
    <w:rsid w:val="00BA569A"/>
    <w:rsid w:val="00BB0B7A"/>
    <w:rsid w:val="00BB545F"/>
    <w:rsid w:val="00BB6472"/>
    <w:rsid w:val="00BC2EAD"/>
    <w:rsid w:val="00BC73D1"/>
    <w:rsid w:val="00BD1AA8"/>
    <w:rsid w:val="00BE241A"/>
    <w:rsid w:val="00BE3B22"/>
    <w:rsid w:val="00BF2287"/>
    <w:rsid w:val="00BF2DE7"/>
    <w:rsid w:val="00BF7CBB"/>
    <w:rsid w:val="00C0699B"/>
    <w:rsid w:val="00C07413"/>
    <w:rsid w:val="00C10490"/>
    <w:rsid w:val="00C149E1"/>
    <w:rsid w:val="00C15AC3"/>
    <w:rsid w:val="00C162C6"/>
    <w:rsid w:val="00C20684"/>
    <w:rsid w:val="00C3348A"/>
    <w:rsid w:val="00C337E4"/>
    <w:rsid w:val="00C36A00"/>
    <w:rsid w:val="00C426D4"/>
    <w:rsid w:val="00C432DA"/>
    <w:rsid w:val="00C43C08"/>
    <w:rsid w:val="00C536B2"/>
    <w:rsid w:val="00C60D2E"/>
    <w:rsid w:val="00C616E6"/>
    <w:rsid w:val="00C619AB"/>
    <w:rsid w:val="00C64881"/>
    <w:rsid w:val="00C72965"/>
    <w:rsid w:val="00C72FF0"/>
    <w:rsid w:val="00C8254F"/>
    <w:rsid w:val="00C82C4E"/>
    <w:rsid w:val="00CA312C"/>
    <w:rsid w:val="00CA6F22"/>
    <w:rsid w:val="00CC65EF"/>
    <w:rsid w:val="00CD0733"/>
    <w:rsid w:val="00CF5479"/>
    <w:rsid w:val="00CF65D6"/>
    <w:rsid w:val="00D0325C"/>
    <w:rsid w:val="00D046EB"/>
    <w:rsid w:val="00D162AB"/>
    <w:rsid w:val="00D17377"/>
    <w:rsid w:val="00D4017B"/>
    <w:rsid w:val="00D40E7C"/>
    <w:rsid w:val="00D43A40"/>
    <w:rsid w:val="00D468D2"/>
    <w:rsid w:val="00D537FB"/>
    <w:rsid w:val="00D62ED5"/>
    <w:rsid w:val="00D6358A"/>
    <w:rsid w:val="00D6793F"/>
    <w:rsid w:val="00D712AC"/>
    <w:rsid w:val="00D74F53"/>
    <w:rsid w:val="00D77D89"/>
    <w:rsid w:val="00D80610"/>
    <w:rsid w:val="00D80FE0"/>
    <w:rsid w:val="00D94773"/>
    <w:rsid w:val="00DB547F"/>
    <w:rsid w:val="00DB6073"/>
    <w:rsid w:val="00DB69C6"/>
    <w:rsid w:val="00DB720E"/>
    <w:rsid w:val="00DD1F3E"/>
    <w:rsid w:val="00DD2178"/>
    <w:rsid w:val="00DD2D7D"/>
    <w:rsid w:val="00DD40E0"/>
    <w:rsid w:val="00DE204A"/>
    <w:rsid w:val="00DF10AA"/>
    <w:rsid w:val="00DF1947"/>
    <w:rsid w:val="00DF75A0"/>
    <w:rsid w:val="00E107D3"/>
    <w:rsid w:val="00E16ACD"/>
    <w:rsid w:val="00E26324"/>
    <w:rsid w:val="00E30B63"/>
    <w:rsid w:val="00E3378A"/>
    <w:rsid w:val="00E35286"/>
    <w:rsid w:val="00E4505C"/>
    <w:rsid w:val="00E472AF"/>
    <w:rsid w:val="00E473DC"/>
    <w:rsid w:val="00E54EDD"/>
    <w:rsid w:val="00E61282"/>
    <w:rsid w:val="00E62C1F"/>
    <w:rsid w:val="00E638E8"/>
    <w:rsid w:val="00E644C8"/>
    <w:rsid w:val="00E81990"/>
    <w:rsid w:val="00E91585"/>
    <w:rsid w:val="00E91C68"/>
    <w:rsid w:val="00E96884"/>
    <w:rsid w:val="00E975CC"/>
    <w:rsid w:val="00EA0E47"/>
    <w:rsid w:val="00EC3F81"/>
    <w:rsid w:val="00ED0C1B"/>
    <w:rsid w:val="00EF0593"/>
    <w:rsid w:val="00EF05AD"/>
    <w:rsid w:val="00EF3AEF"/>
    <w:rsid w:val="00EF467E"/>
    <w:rsid w:val="00EF6577"/>
    <w:rsid w:val="00F003B9"/>
    <w:rsid w:val="00F03105"/>
    <w:rsid w:val="00F14FAD"/>
    <w:rsid w:val="00F22269"/>
    <w:rsid w:val="00F25145"/>
    <w:rsid w:val="00F25E3D"/>
    <w:rsid w:val="00F26DE8"/>
    <w:rsid w:val="00F371FC"/>
    <w:rsid w:val="00F4154E"/>
    <w:rsid w:val="00F429DF"/>
    <w:rsid w:val="00F45961"/>
    <w:rsid w:val="00F53F70"/>
    <w:rsid w:val="00F549E3"/>
    <w:rsid w:val="00F61281"/>
    <w:rsid w:val="00F824D8"/>
    <w:rsid w:val="00F9091B"/>
    <w:rsid w:val="00F91581"/>
    <w:rsid w:val="00F96E7A"/>
    <w:rsid w:val="00F97CA0"/>
    <w:rsid w:val="00FA5D93"/>
    <w:rsid w:val="00FB6B5D"/>
    <w:rsid w:val="00FB7574"/>
    <w:rsid w:val="00FC3BF3"/>
    <w:rsid w:val="00FE21B1"/>
    <w:rsid w:val="00FE4339"/>
    <w:rsid w:val="00FF1137"/>
    <w:rsid w:val="00FF154F"/>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7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2DA"/>
  </w:style>
  <w:style w:type="paragraph" w:styleId="Heading1">
    <w:name w:val="heading 1"/>
    <w:basedOn w:val="Normal"/>
    <w:link w:val="Heading1Char"/>
    <w:uiPriority w:val="9"/>
    <w:qFormat/>
    <w:rsid w:val="006241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32DA"/>
    <w:pPr>
      <w:ind w:left="720"/>
      <w:contextualSpacing/>
    </w:pPr>
  </w:style>
  <w:style w:type="character" w:styleId="FootnoteReference">
    <w:name w:val="footnote reference"/>
    <w:basedOn w:val="DefaultParagraphFont"/>
    <w:unhideWhenUsed/>
    <w:rsid w:val="00C432DA"/>
    <w:rPr>
      <w:vertAlign w:val="superscript"/>
    </w:rPr>
  </w:style>
  <w:style w:type="paragraph" w:styleId="FootnoteText">
    <w:name w:val="footnote text"/>
    <w:basedOn w:val="Normal"/>
    <w:link w:val="FootnoteTextChar"/>
    <w:unhideWhenUsed/>
    <w:rsid w:val="00B62FDD"/>
    <w:pPr>
      <w:spacing w:after="0" w:line="240" w:lineRule="auto"/>
    </w:pPr>
    <w:rPr>
      <w:sz w:val="20"/>
      <w:szCs w:val="20"/>
    </w:rPr>
  </w:style>
  <w:style w:type="character" w:customStyle="1" w:styleId="FootnoteTextChar">
    <w:name w:val="Footnote Text Char"/>
    <w:basedOn w:val="DefaultParagraphFont"/>
    <w:link w:val="FootnoteText"/>
    <w:rsid w:val="00B62FDD"/>
    <w:rPr>
      <w:sz w:val="20"/>
      <w:szCs w:val="20"/>
    </w:rPr>
  </w:style>
  <w:style w:type="paragraph" w:styleId="NoSpacing">
    <w:name w:val="No Spacing"/>
    <w:uiPriority w:val="1"/>
    <w:qFormat/>
    <w:rsid w:val="00894567"/>
    <w:pPr>
      <w:spacing w:after="0" w:line="240" w:lineRule="auto"/>
    </w:pPr>
  </w:style>
  <w:style w:type="character" w:styleId="Hyperlink">
    <w:name w:val="Hyperlink"/>
    <w:basedOn w:val="DefaultParagraphFont"/>
    <w:uiPriority w:val="99"/>
    <w:unhideWhenUsed/>
    <w:rsid w:val="00CC65EF"/>
    <w:rPr>
      <w:strike w:val="0"/>
      <w:dstrike w:val="0"/>
      <w:color w:val="265985"/>
      <w:u w:val="single"/>
      <w:effect w:val="none"/>
    </w:rPr>
  </w:style>
  <w:style w:type="character" w:styleId="HTMLCite">
    <w:name w:val="HTML Cite"/>
    <w:basedOn w:val="DefaultParagraphFont"/>
    <w:uiPriority w:val="99"/>
    <w:semiHidden/>
    <w:unhideWhenUsed/>
    <w:rsid w:val="002077A2"/>
    <w:rPr>
      <w:i/>
      <w:iCs/>
    </w:rPr>
  </w:style>
  <w:style w:type="character" w:customStyle="1" w:styleId="Heading1Char">
    <w:name w:val="Heading 1 Char"/>
    <w:basedOn w:val="DefaultParagraphFont"/>
    <w:link w:val="Heading1"/>
    <w:uiPriority w:val="9"/>
    <w:rsid w:val="00624120"/>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1212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27B"/>
    <w:rPr>
      <w:rFonts w:ascii="Tahoma" w:hAnsi="Tahoma" w:cs="Tahoma"/>
      <w:sz w:val="16"/>
      <w:szCs w:val="16"/>
    </w:rPr>
  </w:style>
  <w:style w:type="paragraph" w:styleId="EndnoteText">
    <w:name w:val="endnote text"/>
    <w:basedOn w:val="Normal"/>
    <w:link w:val="EndnoteTextChar"/>
    <w:uiPriority w:val="99"/>
    <w:semiHidden/>
    <w:unhideWhenUsed/>
    <w:rsid w:val="0012127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2127B"/>
    <w:rPr>
      <w:sz w:val="20"/>
      <w:szCs w:val="20"/>
    </w:rPr>
  </w:style>
  <w:style w:type="character" w:styleId="EndnoteReference">
    <w:name w:val="endnote reference"/>
    <w:basedOn w:val="DefaultParagraphFont"/>
    <w:uiPriority w:val="99"/>
    <w:semiHidden/>
    <w:unhideWhenUsed/>
    <w:rsid w:val="0012127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jc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jser.org" TargetMode="External"/><Relationship Id="rId5" Type="http://schemas.openxmlformats.org/officeDocument/2006/relationships/settings" Target="settings.xml"/><Relationship Id="rId10" Type="http://schemas.openxmlformats.org/officeDocument/2006/relationships/hyperlink" Target="https://www.education.gov.in" TargetMode="External"/><Relationship Id="rId4" Type="http://schemas.microsoft.com/office/2007/relationships/stylesWithEffects" Target="stylesWithEffects.xml"/><Relationship Id="rId9" Type="http://schemas.openxmlformats.org/officeDocument/2006/relationships/hyperlink" Target="http://www.thehansindia.com).Thes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6791A-EEAB-49BD-9874-164203616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6</Pages>
  <Words>1875</Words>
  <Characters>10688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12538</CharactersWithSpaces>
  <SharedDoc>false</SharedDoc>
  <HLinks>
    <vt:vector size="18" baseType="variant">
      <vt:variant>
        <vt:i4>3211308</vt:i4>
      </vt:variant>
      <vt:variant>
        <vt:i4>0</vt:i4>
      </vt:variant>
      <vt:variant>
        <vt:i4>0</vt:i4>
      </vt:variant>
      <vt:variant>
        <vt:i4>5</vt:i4>
      </vt:variant>
      <vt:variant>
        <vt:lpwstr>http://www.sodhgagnga.inflicnet.in/</vt:lpwstr>
      </vt:variant>
      <vt:variant>
        <vt:lpwstr/>
      </vt:variant>
      <vt:variant>
        <vt:i4>5374018</vt:i4>
      </vt:variant>
      <vt:variant>
        <vt:i4>3</vt:i4>
      </vt:variant>
      <vt:variant>
        <vt:i4>0</vt:i4>
      </vt:variant>
      <vt:variant>
        <vt:i4>5</vt:i4>
      </vt:variant>
      <vt:variant>
        <vt:lpwstr>http://scholarworks.boisestate.edu/cgi/viewcontent.cgi?article=1112&amp;context=td,on%2023/7/2016%20at%207-45</vt:lpwstr>
      </vt:variant>
      <vt:variant>
        <vt:lpwstr/>
      </vt:variant>
      <vt:variant>
        <vt:i4>4456528</vt:i4>
      </vt:variant>
      <vt:variant>
        <vt:i4>0</vt:i4>
      </vt:variant>
      <vt:variant>
        <vt:i4>0</vt:i4>
      </vt:variant>
      <vt:variant>
        <vt:i4>5</vt:i4>
      </vt:variant>
      <vt:variant>
        <vt:lpwstr>http://commons.emich.edu/cgi/viewcontent.cgi?article=1245&amp;context=theses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qwert</cp:lastModifiedBy>
  <cp:revision>64</cp:revision>
  <dcterms:created xsi:type="dcterms:W3CDTF">2021-03-06T02:30:00Z</dcterms:created>
  <dcterms:modified xsi:type="dcterms:W3CDTF">2026-04-18T09:22:00Z</dcterms:modified>
</cp:coreProperties>
</file>